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6A47" w14:textId="1DBD49FC" w:rsidR="005B5DD7" w:rsidRPr="00AA2E7A" w:rsidRDefault="000E14D2" w:rsidP="00D260B1">
      <w:pPr>
        <w:spacing w:line="480" w:lineRule="auto"/>
        <w:jc w:val="center"/>
        <w:rPr>
          <w:rFonts w:ascii="Times New Roman" w:hAnsi="Times New Roman" w:cs="Times New Roman"/>
        </w:rPr>
      </w:pPr>
      <w:r w:rsidRPr="00AA2E7A">
        <w:rPr>
          <w:rFonts w:ascii="Times New Roman" w:hAnsi="Times New Roman" w:cs="Times New Roman"/>
        </w:rPr>
        <w:t>Using T</w:t>
      </w:r>
      <w:r w:rsidRPr="00AA2E7A">
        <w:rPr>
          <w:rFonts w:ascii="Times New Roman" w:hAnsi="Times New Roman" w:cs="Times New Roman" w:hint="eastAsia"/>
        </w:rPr>
        <w:t xml:space="preserve">extual and Economic </w:t>
      </w:r>
      <w:r w:rsidRPr="00AA2E7A">
        <w:rPr>
          <w:rFonts w:ascii="Times New Roman" w:hAnsi="Times New Roman" w:cs="Times New Roman"/>
        </w:rPr>
        <w:t>Features</w:t>
      </w:r>
      <w:r w:rsidR="005B5DD7" w:rsidRPr="00AA2E7A">
        <w:rPr>
          <w:rFonts w:ascii="Times New Roman" w:hAnsi="Times New Roman" w:cs="Times New Roman" w:hint="eastAsia"/>
        </w:rPr>
        <w:t xml:space="preserve"> to Predict the RMB Exchange Rate</w:t>
      </w:r>
    </w:p>
    <w:p w14:paraId="41C57F43" w14:textId="19F45DF1" w:rsidR="005B5DD7" w:rsidRPr="00AA2E7A" w:rsidRDefault="005B5DD7" w:rsidP="00D260B1">
      <w:pPr>
        <w:widowControl/>
        <w:spacing w:beforeLines="50" w:before="180" w:line="480" w:lineRule="auto"/>
        <w:jc w:val="center"/>
        <w:rPr>
          <w:rFonts w:ascii="Times New Roman" w:eastAsia="標楷體" w:hAnsi="Times New Roman"/>
          <w:szCs w:val="24"/>
          <w:lang w:val="en-GB"/>
        </w:rPr>
      </w:pPr>
      <w:r w:rsidRPr="00AA2E7A">
        <w:rPr>
          <w:rFonts w:ascii="Times New Roman" w:eastAsia="新細明體" w:hAnsi="Times New Roman" w:cs="Times New Roman" w:hint="eastAsia"/>
          <w:color w:val="000000" w:themeColor="text1"/>
          <w:szCs w:val="24"/>
        </w:rPr>
        <w:t>Yi-Chen Ch</w:t>
      </w:r>
      <w:r w:rsidRPr="00AA2E7A">
        <w:rPr>
          <w:rFonts w:ascii="Times New Roman" w:eastAsia="新細明體" w:hAnsi="Times New Roman" w:cs="Times New Roman"/>
          <w:color w:val="000000" w:themeColor="text1"/>
          <w:szCs w:val="24"/>
        </w:rPr>
        <w:t>ung</w:t>
      </w:r>
      <w:r w:rsidR="00587406">
        <w:rPr>
          <w:rFonts w:ascii="Times New Roman" w:eastAsia="新細明體" w:hAnsi="Times New Roman" w:cs="Times New Roman"/>
          <w:color w:val="000000" w:themeColor="text1"/>
          <w:szCs w:val="24"/>
          <w:vertAlign w:val="superscript"/>
        </w:rPr>
        <w:t>1</w:t>
      </w:r>
      <w:r w:rsidR="00F34355" w:rsidRPr="00AA2E7A">
        <w:rPr>
          <w:rFonts w:ascii="Times New Roman" w:eastAsia="新細明體" w:hAnsi="Times New Roman" w:cs="Times New Roman"/>
          <w:color w:val="000000" w:themeColor="text1"/>
          <w:szCs w:val="24"/>
        </w:rPr>
        <w:t xml:space="preserve">, </w:t>
      </w:r>
      <w:r w:rsidR="00F34355" w:rsidRPr="00AA2E7A">
        <w:rPr>
          <w:rFonts w:ascii="Times New Roman" w:eastAsia="標楷體" w:hAnsi="Times New Roman"/>
          <w:szCs w:val="24"/>
          <w:lang w:val="en-GB"/>
        </w:rPr>
        <w:t>Hsien-Ming Chou</w:t>
      </w:r>
      <w:r w:rsidR="00587406">
        <w:rPr>
          <w:rFonts w:ascii="Times New Roman" w:eastAsia="新細明體" w:hAnsi="Times New Roman" w:cs="Times New Roman"/>
          <w:color w:val="000000" w:themeColor="text1"/>
          <w:szCs w:val="24"/>
          <w:vertAlign w:val="superscript"/>
        </w:rPr>
        <w:t>1</w:t>
      </w:r>
      <w:r w:rsidR="00D92034" w:rsidRPr="00AA2E7A">
        <w:rPr>
          <w:rFonts w:ascii="Times New Roman" w:eastAsia="標楷體" w:hAnsi="Times New Roman"/>
          <w:szCs w:val="24"/>
          <w:lang w:val="en-GB"/>
        </w:rPr>
        <w:t>,</w:t>
      </w:r>
      <w:r w:rsidR="00D92034" w:rsidRPr="00AA2E7A">
        <w:rPr>
          <w:rFonts w:ascii="Times New Roman" w:eastAsia="新細明體" w:hAnsi="Times New Roman" w:cs="Times New Roman"/>
          <w:color w:val="000000" w:themeColor="text1"/>
          <w:szCs w:val="24"/>
        </w:rPr>
        <w:t xml:space="preserve"> </w:t>
      </w:r>
      <w:proofErr w:type="spellStart"/>
      <w:r w:rsidR="00587406">
        <w:rPr>
          <w:rFonts w:ascii="Times New Roman" w:eastAsia="新細明體" w:hAnsi="Times New Roman" w:cs="Times New Roman" w:hint="eastAsia"/>
          <w:color w:val="000000" w:themeColor="text1"/>
          <w:szCs w:val="24"/>
        </w:rPr>
        <w:t>Ch</w:t>
      </w:r>
      <w:r w:rsidR="00587406">
        <w:rPr>
          <w:rFonts w:ascii="Times New Roman" w:eastAsia="新細明體" w:hAnsi="Times New Roman" w:cs="Times New Roman"/>
          <w:color w:val="000000" w:themeColor="text1"/>
          <w:szCs w:val="24"/>
        </w:rPr>
        <w:t>ih-Neng</w:t>
      </w:r>
      <w:proofErr w:type="spellEnd"/>
      <w:r w:rsidR="00587406">
        <w:rPr>
          <w:rFonts w:ascii="Times New Roman" w:eastAsia="新細明體" w:hAnsi="Times New Roman" w:cs="Times New Roman"/>
          <w:color w:val="000000" w:themeColor="text1"/>
          <w:szCs w:val="24"/>
        </w:rPr>
        <w:t xml:space="preserve"> Hung</w:t>
      </w:r>
      <w:r w:rsidR="00587406">
        <w:rPr>
          <w:rFonts w:ascii="Times New Roman" w:eastAsia="新細明體" w:hAnsi="Times New Roman" w:cs="Times New Roman"/>
          <w:color w:val="000000" w:themeColor="text1"/>
          <w:szCs w:val="24"/>
          <w:vertAlign w:val="superscript"/>
        </w:rPr>
        <w:t>2</w:t>
      </w:r>
      <w:r w:rsidR="00587406">
        <w:rPr>
          <w:rFonts w:ascii="Times New Roman" w:eastAsia="新細明體" w:hAnsi="Times New Roman" w:cs="Times New Roman"/>
          <w:color w:val="000000" w:themeColor="text1"/>
          <w:szCs w:val="24"/>
        </w:rPr>
        <w:t xml:space="preserve">, </w:t>
      </w:r>
      <w:proofErr w:type="spellStart"/>
      <w:r w:rsidR="00D92034" w:rsidRPr="00AA2E7A">
        <w:rPr>
          <w:rFonts w:ascii="Times New Roman" w:eastAsia="新細明體" w:hAnsi="Times New Roman" w:cs="Times New Roman"/>
          <w:color w:val="000000" w:themeColor="text1"/>
          <w:szCs w:val="24"/>
        </w:rPr>
        <w:t>Chihli</w:t>
      </w:r>
      <w:proofErr w:type="spellEnd"/>
      <w:r w:rsidR="00D92034" w:rsidRPr="00AA2E7A">
        <w:rPr>
          <w:rFonts w:ascii="Times New Roman" w:eastAsia="新細明體" w:hAnsi="Times New Roman" w:cs="Times New Roman"/>
          <w:color w:val="000000" w:themeColor="text1"/>
          <w:szCs w:val="24"/>
        </w:rPr>
        <w:t xml:space="preserve"> H</w:t>
      </w:r>
      <w:r w:rsidR="00D92034" w:rsidRPr="00AA2E7A">
        <w:rPr>
          <w:rFonts w:ascii="Times New Roman" w:eastAsia="新細明體" w:hAnsi="Times New Roman" w:cs="Times New Roman" w:hint="eastAsia"/>
          <w:color w:val="000000" w:themeColor="text1"/>
          <w:szCs w:val="24"/>
        </w:rPr>
        <w:t>u</w:t>
      </w:r>
      <w:r w:rsidR="00D92034" w:rsidRPr="00AA2E7A">
        <w:rPr>
          <w:rFonts w:ascii="Times New Roman" w:eastAsia="新細明體" w:hAnsi="Times New Roman" w:cs="Times New Roman"/>
          <w:color w:val="000000" w:themeColor="text1"/>
          <w:szCs w:val="24"/>
        </w:rPr>
        <w:t>ng</w:t>
      </w:r>
      <w:r w:rsidR="00587406">
        <w:rPr>
          <w:rFonts w:ascii="Times New Roman" w:eastAsia="新細明體" w:hAnsi="Times New Roman" w:cs="Times New Roman"/>
          <w:color w:val="000000" w:themeColor="text1"/>
          <w:szCs w:val="24"/>
          <w:vertAlign w:val="superscript"/>
        </w:rPr>
        <w:t>1</w:t>
      </w:r>
      <w:r w:rsidR="00D92034" w:rsidRPr="00AA2E7A">
        <w:rPr>
          <w:rFonts w:ascii="Times New Roman" w:eastAsia="新細明體" w:hAnsi="Times New Roman" w:cs="Times New Roman"/>
          <w:color w:val="000000" w:themeColor="text1"/>
          <w:szCs w:val="24"/>
        </w:rPr>
        <w:t>*</w:t>
      </w:r>
    </w:p>
    <w:p w14:paraId="64C57CE8" w14:textId="2F0726ED" w:rsidR="00F34355" w:rsidRDefault="00587406" w:rsidP="00D260B1">
      <w:pPr>
        <w:widowControl/>
        <w:spacing w:beforeLines="50" w:before="180" w:line="480" w:lineRule="auto"/>
        <w:jc w:val="center"/>
        <w:rPr>
          <w:rFonts w:ascii="Times New Roman" w:eastAsia="新細明體" w:hAnsi="Times New Roman" w:cs="Times New Roman"/>
          <w:color w:val="000000" w:themeColor="text1"/>
          <w:szCs w:val="24"/>
        </w:rPr>
      </w:pPr>
      <w:r w:rsidRPr="00587406">
        <w:rPr>
          <w:rFonts w:ascii="Times New Roman" w:eastAsia="新細明體" w:hAnsi="Times New Roman" w:cs="Times New Roman"/>
          <w:color w:val="000000" w:themeColor="text1"/>
          <w:szCs w:val="24"/>
          <w:vertAlign w:val="superscript"/>
          <w:lang w:val="en-GB"/>
        </w:rPr>
        <w:t>1</w:t>
      </w:r>
      <w:r w:rsidR="00F34355" w:rsidRPr="00AA2E7A">
        <w:rPr>
          <w:rFonts w:ascii="Times New Roman" w:eastAsia="新細明體" w:hAnsi="Times New Roman" w:cs="Times New Roman"/>
          <w:color w:val="000000" w:themeColor="text1"/>
          <w:szCs w:val="24"/>
        </w:rPr>
        <w:t>Department of Information Management, Chung Yuan Christian University, Taiwan</w:t>
      </w:r>
    </w:p>
    <w:p w14:paraId="36918DE2" w14:textId="497A387C" w:rsidR="00587406" w:rsidRDefault="00587406" w:rsidP="00587406">
      <w:pPr>
        <w:widowControl/>
        <w:spacing w:beforeLines="50" w:before="180" w:line="480" w:lineRule="auto"/>
        <w:jc w:val="center"/>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vertAlign w:val="superscript"/>
          <w:lang w:val="en-GB"/>
        </w:rPr>
        <w:t>2</w:t>
      </w:r>
      <w:r w:rsidRPr="00AA2E7A">
        <w:rPr>
          <w:rFonts w:ascii="Times New Roman" w:eastAsia="新細明體" w:hAnsi="Times New Roman" w:cs="Times New Roman"/>
          <w:color w:val="000000" w:themeColor="text1"/>
          <w:szCs w:val="24"/>
        </w:rPr>
        <w:t xml:space="preserve">Department of </w:t>
      </w:r>
      <w:r>
        <w:rPr>
          <w:rFonts w:ascii="Times New Roman" w:eastAsia="新細明體" w:hAnsi="Times New Roman" w:cs="Times New Roman"/>
          <w:color w:val="000000" w:themeColor="text1"/>
          <w:szCs w:val="24"/>
        </w:rPr>
        <w:t>Green Energy and Environment Resources</w:t>
      </w:r>
      <w:r w:rsidRPr="00AA2E7A">
        <w:rPr>
          <w:rFonts w:ascii="Times New Roman" w:eastAsia="新細明體" w:hAnsi="Times New Roman" w:cs="Times New Roman"/>
          <w:color w:val="000000" w:themeColor="text1"/>
          <w:szCs w:val="24"/>
        </w:rPr>
        <w:t>, Ch</w:t>
      </w:r>
      <w:r>
        <w:rPr>
          <w:rFonts w:ascii="Times New Roman" w:eastAsia="新細明體" w:hAnsi="Times New Roman" w:cs="Times New Roman"/>
          <w:color w:val="000000" w:themeColor="text1"/>
          <w:szCs w:val="24"/>
        </w:rPr>
        <w:t>a</w:t>
      </w:r>
      <w:r w:rsidRPr="00AA2E7A">
        <w:rPr>
          <w:rFonts w:ascii="Times New Roman" w:eastAsia="新細明體" w:hAnsi="Times New Roman" w:cs="Times New Roman"/>
          <w:color w:val="000000" w:themeColor="text1"/>
          <w:szCs w:val="24"/>
        </w:rPr>
        <w:t xml:space="preserve">ng </w:t>
      </w:r>
      <w:r>
        <w:rPr>
          <w:rFonts w:ascii="Times New Roman" w:eastAsia="新細明體" w:hAnsi="Times New Roman" w:cs="Times New Roman"/>
          <w:color w:val="000000" w:themeColor="text1"/>
          <w:szCs w:val="24"/>
        </w:rPr>
        <w:t>Jung</w:t>
      </w:r>
      <w:r w:rsidRPr="00AA2E7A">
        <w:rPr>
          <w:rFonts w:ascii="Times New Roman" w:eastAsia="新細明體" w:hAnsi="Times New Roman" w:cs="Times New Roman"/>
          <w:color w:val="000000" w:themeColor="text1"/>
          <w:szCs w:val="24"/>
        </w:rPr>
        <w:t xml:space="preserve"> Christian University, Taiwan</w:t>
      </w:r>
    </w:p>
    <w:p w14:paraId="01A1FCEE" w14:textId="6FACBCBE" w:rsidR="00F34355" w:rsidRPr="00AA2E7A" w:rsidRDefault="00F34355" w:rsidP="00D260B1">
      <w:pPr>
        <w:widowControl/>
        <w:spacing w:beforeLines="50" w:before="180" w:line="480" w:lineRule="auto"/>
        <w:jc w:val="center"/>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toa365@gmail.com; chou0109@cycu.edu.tw</w:t>
      </w:r>
      <w:r w:rsidR="00D92034" w:rsidRPr="00AA2E7A">
        <w:rPr>
          <w:rFonts w:ascii="Times New Roman" w:eastAsia="新細明體" w:hAnsi="Times New Roman" w:cs="Times New Roman"/>
          <w:color w:val="000000" w:themeColor="text1"/>
          <w:szCs w:val="24"/>
        </w:rPr>
        <w:t xml:space="preserve">; </w:t>
      </w:r>
      <w:r w:rsidR="00587406" w:rsidRPr="00587406">
        <w:rPr>
          <w:rFonts w:ascii="Times New Roman" w:eastAsia="新細明體" w:hAnsi="Times New Roman" w:cs="Times New Roman"/>
          <w:color w:val="000000" w:themeColor="text1"/>
          <w:szCs w:val="24"/>
        </w:rPr>
        <w:t>chihneng@cjcu.edu.tw</w:t>
      </w:r>
      <w:r w:rsidR="00587406">
        <w:rPr>
          <w:rFonts w:ascii="Times New Roman" w:eastAsia="新細明體" w:hAnsi="Times New Roman" w:cs="Times New Roman"/>
          <w:color w:val="000000" w:themeColor="text1"/>
          <w:szCs w:val="24"/>
        </w:rPr>
        <w:t xml:space="preserve">; </w:t>
      </w:r>
      <w:r w:rsidR="00D92034" w:rsidRPr="00AA2E7A">
        <w:rPr>
          <w:rFonts w:ascii="Times New Roman" w:eastAsia="新細明體" w:hAnsi="Times New Roman" w:cs="Times New Roman"/>
          <w:color w:val="000000" w:themeColor="text1"/>
          <w:szCs w:val="24"/>
        </w:rPr>
        <w:t>chihli@cycu.edu.tw</w:t>
      </w:r>
    </w:p>
    <w:p w14:paraId="4DA51855" w14:textId="47214731" w:rsidR="005B5DD7" w:rsidRPr="00AA2E7A" w:rsidRDefault="005B5DD7" w:rsidP="00D260B1">
      <w:pPr>
        <w:spacing w:line="480" w:lineRule="auto"/>
        <w:rPr>
          <w:rFonts w:ascii="Times New Roman" w:hAnsi="Times New Roman" w:cs="Times New Roman"/>
        </w:rPr>
      </w:pPr>
    </w:p>
    <w:p w14:paraId="62B4FFA3" w14:textId="368FEF7B" w:rsidR="00F34355" w:rsidRPr="00AA2E7A" w:rsidRDefault="00F34355" w:rsidP="00D260B1">
      <w:pPr>
        <w:spacing w:line="480" w:lineRule="auto"/>
        <w:rPr>
          <w:rFonts w:ascii="Times New Roman" w:hAnsi="Times New Roman" w:cs="Times New Roman"/>
        </w:rPr>
      </w:pPr>
      <w:r w:rsidRPr="00AA2E7A">
        <w:rPr>
          <w:rFonts w:ascii="Times New Roman" w:hAnsi="Times New Roman" w:cs="Times New Roman" w:hint="eastAsia"/>
        </w:rPr>
        <w:t>Abstract</w:t>
      </w:r>
    </w:p>
    <w:p w14:paraId="11B87705" w14:textId="0BFD5CD4" w:rsidR="00F34355" w:rsidRPr="00AA2E7A" w:rsidRDefault="00F34355" w:rsidP="00D260B1">
      <w:pPr>
        <w:pStyle w:val="HTML"/>
        <w:shd w:val="clear" w:color="auto" w:fill="FFFFFF"/>
        <w:spacing w:line="480" w:lineRule="auto"/>
        <w:jc w:val="both"/>
        <w:rPr>
          <w:rFonts w:ascii="inherit" w:hAnsi="inherit" w:hint="eastAsia"/>
          <w:color w:val="000000" w:themeColor="text1"/>
        </w:rPr>
      </w:pPr>
      <w:r w:rsidRPr="00AA2E7A">
        <w:rPr>
          <w:rFonts w:ascii="inherit" w:hAnsi="inherit"/>
          <w:color w:val="000000" w:themeColor="text1"/>
          <w:lang w:val="en"/>
        </w:rPr>
        <w:t>This research proposes an integrat</w:t>
      </w:r>
      <w:r w:rsidR="00E15AA5" w:rsidRPr="00AA2E7A">
        <w:rPr>
          <w:rFonts w:ascii="inherit" w:hAnsi="inherit"/>
          <w:color w:val="000000" w:themeColor="text1"/>
          <w:lang w:val="en"/>
        </w:rPr>
        <w:t xml:space="preserve">ed framework for the use of textual and economic </w:t>
      </w:r>
      <w:r w:rsidR="00530295" w:rsidRPr="00AA2E7A">
        <w:rPr>
          <w:rFonts w:ascii="inherit" w:hAnsi="inherit"/>
          <w:color w:val="000000" w:themeColor="text1"/>
          <w:lang w:val="en"/>
        </w:rPr>
        <w:t>features</w:t>
      </w:r>
      <w:r w:rsidR="00B57982" w:rsidRPr="00AA2E7A">
        <w:rPr>
          <w:rFonts w:ascii="inherit" w:hAnsi="inherit"/>
          <w:color w:val="000000" w:themeColor="text1"/>
          <w:lang w:val="en"/>
        </w:rPr>
        <w:t xml:space="preserve"> </w:t>
      </w:r>
      <w:r w:rsidRPr="00AA2E7A">
        <w:rPr>
          <w:rFonts w:ascii="inherit" w:hAnsi="inherit"/>
          <w:color w:val="000000" w:themeColor="text1"/>
          <w:lang w:val="en"/>
        </w:rPr>
        <w:t xml:space="preserve">to predict the </w:t>
      </w:r>
      <w:r w:rsidR="00E57D35" w:rsidRPr="00AA2E7A">
        <w:rPr>
          <w:rFonts w:ascii="inherit" w:hAnsi="inherit"/>
          <w:color w:val="000000" w:themeColor="text1"/>
          <w:lang w:val="en"/>
        </w:rPr>
        <w:t xml:space="preserve">exchange rate of </w:t>
      </w:r>
      <w:r w:rsidR="00B57982" w:rsidRPr="00AA2E7A">
        <w:rPr>
          <w:rFonts w:ascii="inherit" w:hAnsi="inherit"/>
          <w:color w:val="000000" w:themeColor="text1"/>
          <w:lang w:val="en"/>
        </w:rPr>
        <w:t xml:space="preserve">the </w:t>
      </w:r>
      <w:r w:rsidR="00E57D35" w:rsidRPr="00AA2E7A">
        <w:rPr>
          <w:rFonts w:ascii="inherit" w:hAnsi="inherit"/>
          <w:color w:val="000000" w:themeColor="text1"/>
          <w:lang w:val="en"/>
        </w:rPr>
        <w:t xml:space="preserve">TWD (Taiwan dollar) </w:t>
      </w:r>
      <w:r w:rsidR="00FD4F90" w:rsidRPr="00AA2E7A">
        <w:rPr>
          <w:rFonts w:ascii="inherit" w:hAnsi="inherit"/>
          <w:color w:val="000000" w:themeColor="text1"/>
          <w:lang w:val="en"/>
        </w:rPr>
        <w:t xml:space="preserve">against the </w:t>
      </w:r>
      <w:r w:rsidR="00E57D35" w:rsidRPr="00AA2E7A">
        <w:rPr>
          <w:rFonts w:ascii="inherit" w:hAnsi="inherit"/>
          <w:color w:val="000000" w:themeColor="text1"/>
          <w:lang w:val="en"/>
        </w:rPr>
        <w:t xml:space="preserve">RMB </w:t>
      </w:r>
      <w:r w:rsidR="00E57D35" w:rsidRPr="00AA2E7A">
        <w:rPr>
          <w:rFonts w:ascii="inherit" w:hAnsi="inherit" w:hint="eastAsia"/>
          <w:color w:val="000000" w:themeColor="text1"/>
          <w:lang w:val="en"/>
        </w:rPr>
        <w:t>(</w:t>
      </w:r>
      <w:r w:rsidR="00FD4F90" w:rsidRPr="00AA2E7A">
        <w:rPr>
          <w:rFonts w:ascii="inherit" w:hAnsi="inherit" w:hint="eastAsia"/>
          <w:color w:val="000000" w:themeColor="text1"/>
          <w:lang w:val="en"/>
        </w:rPr>
        <w:t>Chin</w:t>
      </w:r>
      <w:r w:rsidR="00FD4F90" w:rsidRPr="00AA2E7A">
        <w:rPr>
          <w:rFonts w:ascii="inherit" w:hAnsi="inherit"/>
          <w:color w:val="000000" w:themeColor="text1"/>
          <w:lang w:val="en"/>
        </w:rPr>
        <w:t xml:space="preserve">ese </w:t>
      </w:r>
      <w:proofErr w:type="spellStart"/>
      <w:r w:rsidR="0027076A" w:rsidRPr="00AA2E7A">
        <w:rPr>
          <w:rFonts w:ascii="inherit" w:hAnsi="inherit"/>
          <w:color w:val="000000" w:themeColor="text1"/>
          <w:lang w:val="en"/>
        </w:rPr>
        <w:t>Renminbi</w:t>
      </w:r>
      <w:proofErr w:type="spellEnd"/>
      <w:r w:rsidR="0027076A" w:rsidRPr="00AA2E7A">
        <w:rPr>
          <w:rFonts w:ascii="inherit" w:hAnsi="inherit"/>
          <w:color w:val="000000" w:themeColor="text1"/>
          <w:lang w:val="en"/>
        </w:rPr>
        <w:t>)</w:t>
      </w:r>
      <w:r w:rsidRPr="00AA2E7A">
        <w:rPr>
          <w:rFonts w:ascii="inherit" w:hAnsi="inherit"/>
          <w:color w:val="000000" w:themeColor="text1"/>
          <w:lang w:val="en"/>
        </w:rPr>
        <w:t xml:space="preserve">. </w:t>
      </w:r>
      <w:r w:rsidR="0011514D" w:rsidRPr="00AA2E7A">
        <w:rPr>
          <w:rFonts w:ascii="Times New Roman" w:hAnsi="Times New Roman" w:cs="Times New Roman"/>
        </w:rPr>
        <w:t xml:space="preserve">The exchange rate is affected by the current economic </w:t>
      </w:r>
      <w:r w:rsidR="00B57982" w:rsidRPr="00AA2E7A">
        <w:rPr>
          <w:rFonts w:ascii="Times New Roman" w:hAnsi="Times New Roman" w:cs="Times New Roman"/>
        </w:rPr>
        <w:t xml:space="preserve">situation </w:t>
      </w:r>
      <w:r w:rsidR="0011514D" w:rsidRPr="00AA2E7A">
        <w:rPr>
          <w:rFonts w:ascii="Times New Roman" w:hAnsi="Times New Roman" w:cs="Times New Roman"/>
        </w:rPr>
        <w:t xml:space="preserve">and expectations </w:t>
      </w:r>
      <w:r w:rsidR="00B57982" w:rsidRPr="00AA2E7A">
        <w:rPr>
          <w:rFonts w:ascii="Times New Roman" w:hAnsi="Times New Roman" w:cs="Times New Roman"/>
        </w:rPr>
        <w:t xml:space="preserve">for </w:t>
      </w:r>
      <w:r w:rsidR="0011514D" w:rsidRPr="00AA2E7A">
        <w:rPr>
          <w:rFonts w:ascii="Times New Roman" w:hAnsi="Times New Roman" w:cs="Times New Roman"/>
        </w:rPr>
        <w:t xml:space="preserve">the future economic </w:t>
      </w:r>
      <w:r w:rsidR="00B57982" w:rsidRPr="00AA2E7A">
        <w:rPr>
          <w:rFonts w:ascii="Times New Roman" w:hAnsi="Times New Roman" w:cs="Times New Roman"/>
        </w:rPr>
        <w:t>climate</w:t>
      </w:r>
      <w:r w:rsidR="0011514D" w:rsidRPr="00AA2E7A">
        <w:rPr>
          <w:rFonts w:ascii="Times New Roman" w:hAnsi="Times New Roman" w:cs="Times New Roman"/>
        </w:rPr>
        <w:t xml:space="preserve">. </w:t>
      </w:r>
      <w:r w:rsidR="00597F79" w:rsidRPr="00AA2E7A">
        <w:rPr>
          <w:rFonts w:ascii="Times New Roman" w:hAnsi="Times New Roman" w:cs="Times New Roman" w:hint="eastAsia"/>
        </w:rPr>
        <w:t>E</w:t>
      </w:r>
      <w:r w:rsidR="00E15AA5" w:rsidRPr="00AA2E7A">
        <w:rPr>
          <w:rFonts w:ascii="Times New Roman" w:hAnsi="Times New Roman" w:cs="Times New Roman"/>
        </w:rPr>
        <w:t xml:space="preserve">xchange rate forecasting studies focus </w:t>
      </w:r>
      <w:r w:rsidR="00B57982" w:rsidRPr="00AA2E7A">
        <w:rPr>
          <w:rFonts w:ascii="Times New Roman" w:hAnsi="Times New Roman" w:cs="Times New Roman"/>
        </w:rPr>
        <w:t xml:space="preserve">mainly </w:t>
      </w:r>
      <w:r w:rsidR="00E15AA5" w:rsidRPr="00AA2E7A">
        <w:rPr>
          <w:rFonts w:ascii="Times New Roman" w:hAnsi="Times New Roman" w:cs="Times New Roman"/>
        </w:rPr>
        <w:t xml:space="preserve">on overall economic indices and the </w:t>
      </w:r>
      <w:r w:rsidR="00B57982" w:rsidRPr="00AA2E7A">
        <w:rPr>
          <w:rFonts w:ascii="Times New Roman" w:hAnsi="Times New Roman" w:cs="Times New Roman"/>
        </w:rPr>
        <w:t xml:space="preserve">actual </w:t>
      </w:r>
      <w:r w:rsidR="00E15AA5" w:rsidRPr="00AA2E7A">
        <w:rPr>
          <w:rFonts w:ascii="Times New Roman" w:hAnsi="Times New Roman" w:cs="Times New Roman"/>
        </w:rPr>
        <w:t>exchange rate</w:t>
      </w:r>
      <w:r w:rsidR="00B57982" w:rsidRPr="00AA2E7A">
        <w:rPr>
          <w:rFonts w:ascii="Times New Roman" w:hAnsi="Times New Roman" w:cs="Times New Roman"/>
        </w:rPr>
        <w:t>,</w:t>
      </w:r>
      <w:r w:rsidR="00E15AA5" w:rsidRPr="00AA2E7A">
        <w:rPr>
          <w:rFonts w:ascii="Times New Roman" w:hAnsi="Times New Roman" w:cs="Times New Roman"/>
        </w:rPr>
        <w:t xml:space="preserve"> </w:t>
      </w:r>
      <w:r w:rsidR="00E57D35" w:rsidRPr="00AA2E7A">
        <w:rPr>
          <w:rFonts w:ascii="Times New Roman" w:hAnsi="Times New Roman" w:cs="Times New Roman"/>
        </w:rPr>
        <w:t>but</w:t>
      </w:r>
      <w:r w:rsidR="00E57D35" w:rsidRPr="00AA2E7A">
        <w:rPr>
          <w:rFonts w:ascii="inherit" w:hAnsi="inherit"/>
          <w:color w:val="000000" w:themeColor="text1"/>
          <w:lang w:val="en"/>
        </w:rPr>
        <w:t xml:space="preserve"> </w:t>
      </w:r>
      <w:r w:rsidR="00B57982" w:rsidRPr="00AA2E7A">
        <w:rPr>
          <w:rFonts w:ascii="inherit" w:hAnsi="inherit"/>
          <w:color w:val="000000" w:themeColor="text1"/>
          <w:lang w:val="en"/>
        </w:rPr>
        <w:t xml:space="preserve">overlook </w:t>
      </w:r>
      <w:r w:rsidR="00E57D35" w:rsidRPr="00AA2E7A">
        <w:rPr>
          <w:rFonts w:ascii="inherit" w:hAnsi="inherit"/>
          <w:color w:val="000000" w:themeColor="text1"/>
          <w:lang w:val="en"/>
        </w:rPr>
        <w:t>the influence of news.</w:t>
      </w:r>
      <w:r w:rsidR="00E15AA5" w:rsidRPr="00AA2E7A">
        <w:rPr>
          <w:rFonts w:ascii="Times New Roman" w:hAnsi="Times New Roman" w:cs="Times New Roman"/>
        </w:rPr>
        <w:t xml:space="preserve"> </w:t>
      </w:r>
      <w:r w:rsidR="00C07430" w:rsidRPr="00AA2E7A">
        <w:rPr>
          <w:rFonts w:ascii="Times New Roman" w:hAnsi="Times New Roman" w:cs="Times New Roman"/>
        </w:rPr>
        <w:t xml:space="preserve">This research considers both textual and economic </w:t>
      </w:r>
      <w:r w:rsidR="00B57982" w:rsidRPr="00AA2E7A">
        <w:rPr>
          <w:rFonts w:ascii="Times New Roman" w:hAnsi="Times New Roman" w:cs="Times New Roman"/>
        </w:rPr>
        <w:t xml:space="preserve">factors </w:t>
      </w:r>
      <w:r w:rsidR="00C07430" w:rsidRPr="00AA2E7A">
        <w:rPr>
          <w:rFonts w:ascii="Times New Roman" w:hAnsi="Times New Roman" w:cs="Times New Roman"/>
        </w:rPr>
        <w:t xml:space="preserve">and </w:t>
      </w:r>
      <w:r w:rsidR="00597F79" w:rsidRPr="00AA2E7A">
        <w:rPr>
          <w:rFonts w:ascii="Times New Roman" w:hAnsi="Times New Roman" w:cs="Times New Roman"/>
        </w:rPr>
        <w:t>build</w:t>
      </w:r>
      <w:r w:rsidR="00B57982" w:rsidRPr="00AA2E7A">
        <w:rPr>
          <w:rFonts w:ascii="Times New Roman" w:hAnsi="Times New Roman" w:cs="Times New Roman"/>
        </w:rPr>
        <w:t>s</w:t>
      </w:r>
      <w:r w:rsidR="00C07430" w:rsidRPr="00AA2E7A">
        <w:rPr>
          <w:rFonts w:ascii="Times New Roman" w:hAnsi="Times New Roman" w:cs="Times New Roman"/>
        </w:rPr>
        <w:t xml:space="preserve"> three basic prediction models, i.e. </w:t>
      </w:r>
      <w:r w:rsidR="00746C3C">
        <w:rPr>
          <w:rFonts w:ascii="Times New Roman" w:hAnsi="Times New Roman" w:cs="Times New Roman"/>
        </w:rPr>
        <w:t xml:space="preserve">multiple </w:t>
      </w:r>
      <w:r w:rsidR="00C07430" w:rsidRPr="00AA2E7A">
        <w:rPr>
          <w:rFonts w:ascii="Times New Roman" w:hAnsi="Times New Roman" w:cs="Times New Roman"/>
        </w:rPr>
        <w:t>linear regression</w:t>
      </w:r>
      <w:r w:rsidR="00B56D63" w:rsidRPr="00AA2E7A">
        <w:rPr>
          <w:rFonts w:ascii="Times New Roman" w:hAnsi="Times New Roman" w:cs="Times New Roman"/>
        </w:rPr>
        <w:t xml:space="preserve"> (</w:t>
      </w:r>
      <w:r w:rsidR="00746C3C">
        <w:rPr>
          <w:rFonts w:ascii="Times New Roman" w:hAnsi="Times New Roman" w:cs="Times New Roman"/>
        </w:rPr>
        <w:t>M</w:t>
      </w:r>
      <w:r w:rsidR="00B56D63" w:rsidRPr="00AA2E7A">
        <w:rPr>
          <w:rFonts w:ascii="Times New Roman" w:hAnsi="Times New Roman" w:cs="Times New Roman"/>
        </w:rPr>
        <w:t>LR)</w:t>
      </w:r>
      <w:r w:rsidR="00C07430" w:rsidRPr="00AA2E7A">
        <w:rPr>
          <w:rFonts w:ascii="Times New Roman" w:hAnsi="Times New Roman" w:cs="Times New Roman"/>
        </w:rPr>
        <w:t>, support vector regression</w:t>
      </w:r>
      <w:r w:rsidR="00B56D63" w:rsidRPr="00AA2E7A">
        <w:rPr>
          <w:rFonts w:ascii="Times New Roman" w:hAnsi="Times New Roman" w:cs="Times New Roman"/>
        </w:rPr>
        <w:t xml:space="preserve"> (SVR)</w:t>
      </w:r>
      <w:r w:rsidR="00C07430" w:rsidRPr="00AA2E7A">
        <w:rPr>
          <w:rFonts w:ascii="Times New Roman" w:hAnsi="Times New Roman" w:cs="Times New Roman"/>
        </w:rPr>
        <w:t xml:space="preserve">, </w:t>
      </w:r>
      <w:r w:rsidR="004D1867">
        <w:rPr>
          <w:rFonts w:ascii="Times New Roman" w:hAnsi="Times New Roman" w:cs="Times New Roman"/>
        </w:rPr>
        <w:t>and</w:t>
      </w:r>
      <w:r w:rsidR="00FD4F90" w:rsidRPr="00AA2E7A">
        <w:rPr>
          <w:rFonts w:ascii="Times New Roman" w:hAnsi="Times New Roman" w:cs="Times New Roman"/>
        </w:rPr>
        <w:t xml:space="preserve"> </w:t>
      </w:r>
      <w:r w:rsidR="00C07430" w:rsidRPr="00AA2E7A">
        <w:rPr>
          <w:rFonts w:ascii="Times New Roman" w:hAnsi="Times New Roman" w:cs="Times New Roman"/>
        </w:rPr>
        <w:t>Gaussian process</w:t>
      </w:r>
      <w:r w:rsidR="00B56D63" w:rsidRPr="00AA2E7A">
        <w:rPr>
          <w:rFonts w:ascii="Times New Roman" w:hAnsi="Times New Roman" w:cs="Times New Roman"/>
        </w:rPr>
        <w:t xml:space="preserve"> </w:t>
      </w:r>
      <w:r w:rsidR="0070160A">
        <w:rPr>
          <w:rFonts w:ascii="Times New Roman" w:hAnsi="Times New Roman" w:cs="Times New Roman"/>
        </w:rPr>
        <w:t xml:space="preserve">regression </w:t>
      </w:r>
      <w:r w:rsidR="00B56D63" w:rsidRPr="00AA2E7A">
        <w:rPr>
          <w:rFonts w:ascii="Times New Roman" w:hAnsi="Times New Roman" w:cs="Times New Roman"/>
        </w:rPr>
        <w:t>(GP</w:t>
      </w:r>
      <w:r w:rsidR="0070160A">
        <w:rPr>
          <w:rFonts w:ascii="Times New Roman" w:hAnsi="Times New Roman" w:cs="Times New Roman"/>
        </w:rPr>
        <w:t>R</w:t>
      </w:r>
      <w:r w:rsidR="00B56D63" w:rsidRPr="00AA2E7A">
        <w:rPr>
          <w:rFonts w:ascii="Times New Roman" w:hAnsi="Times New Roman" w:cs="Times New Roman"/>
        </w:rPr>
        <w:t>)</w:t>
      </w:r>
      <w:r w:rsidR="00597F79" w:rsidRPr="00AA2E7A">
        <w:rPr>
          <w:rFonts w:ascii="Times New Roman" w:hAnsi="Times New Roman" w:cs="Times New Roman"/>
        </w:rPr>
        <w:t xml:space="preserve"> for </w:t>
      </w:r>
      <w:r w:rsidR="00B57982" w:rsidRPr="00AA2E7A">
        <w:rPr>
          <w:rFonts w:ascii="Times New Roman" w:hAnsi="Times New Roman" w:cs="Times New Roman"/>
        </w:rPr>
        <w:t xml:space="preserve">the </w:t>
      </w:r>
      <w:r w:rsidR="00B56D63" w:rsidRPr="00AA2E7A">
        <w:rPr>
          <w:rFonts w:ascii="Times New Roman" w:hAnsi="Times New Roman" w:cs="Times New Roman"/>
        </w:rPr>
        <w:t xml:space="preserve">prediction of </w:t>
      </w:r>
      <w:r w:rsidR="00B57982" w:rsidRPr="00AA2E7A">
        <w:rPr>
          <w:rFonts w:ascii="Times New Roman" w:hAnsi="Times New Roman" w:cs="Times New Roman"/>
        </w:rPr>
        <w:t xml:space="preserve">the </w:t>
      </w:r>
      <w:r w:rsidR="00B56D63" w:rsidRPr="00AA2E7A">
        <w:rPr>
          <w:rFonts w:ascii="Times New Roman" w:hAnsi="Times New Roman" w:cs="Times New Roman"/>
        </w:rPr>
        <w:t>RMB exchange rate</w:t>
      </w:r>
      <w:r w:rsidR="00C07430" w:rsidRPr="00AA2E7A">
        <w:rPr>
          <w:rFonts w:ascii="Times New Roman" w:hAnsi="Times New Roman" w:cs="Times New Roman"/>
        </w:rPr>
        <w:t xml:space="preserve">. </w:t>
      </w:r>
      <w:r w:rsidR="00B56D63" w:rsidRPr="00AA2E7A">
        <w:rPr>
          <w:rFonts w:ascii="Times New Roman" w:hAnsi="Times New Roman" w:cs="Times New Roman"/>
        </w:rPr>
        <w:t xml:space="preserve">In addition to the three basic prediction models, this research </w:t>
      </w:r>
      <w:r w:rsidR="00B56D63" w:rsidRPr="00AA2E7A">
        <w:rPr>
          <w:rFonts w:ascii="Times New Roman" w:hAnsi="Times New Roman" w:cs="Times New Roman"/>
        </w:rPr>
        <w:lastRenderedPageBreak/>
        <w:t xml:space="preserve">uses ensemble learning and feature selection </w:t>
      </w:r>
      <w:r w:rsidR="00B57982" w:rsidRPr="00AA2E7A">
        <w:rPr>
          <w:rFonts w:ascii="Times New Roman" w:hAnsi="Times New Roman" w:cs="Times New Roman"/>
        </w:rPr>
        <w:t xml:space="preserve">techniques </w:t>
      </w:r>
      <w:r w:rsidR="00B56D63" w:rsidRPr="00AA2E7A">
        <w:rPr>
          <w:rFonts w:ascii="Times New Roman" w:hAnsi="Times New Roman" w:cs="Times New Roman"/>
        </w:rPr>
        <w:t xml:space="preserve">to </w:t>
      </w:r>
      <w:r w:rsidR="00B57982" w:rsidRPr="00AA2E7A">
        <w:rPr>
          <w:rFonts w:ascii="Times New Roman" w:hAnsi="Times New Roman" w:cs="Times New Roman"/>
        </w:rPr>
        <w:t>improve</w:t>
      </w:r>
      <w:r w:rsidR="00B56D63" w:rsidRPr="00AA2E7A">
        <w:rPr>
          <w:rFonts w:ascii="Times New Roman" w:hAnsi="Times New Roman" w:cs="Times New Roman"/>
        </w:rPr>
        <w:t xml:space="preserve"> prediction performance. </w:t>
      </w:r>
      <w:r w:rsidR="00D619FE" w:rsidRPr="00AA2E7A">
        <w:rPr>
          <w:rFonts w:ascii="Times New Roman" w:hAnsi="Times New Roman" w:cs="Times New Roman"/>
        </w:rPr>
        <w:t xml:space="preserve">Our </w:t>
      </w:r>
      <w:r w:rsidR="00BA7BF7" w:rsidRPr="00AA2E7A">
        <w:rPr>
          <w:rFonts w:ascii="Times New Roman" w:hAnsi="Times New Roman" w:cs="Times New Roman"/>
        </w:rPr>
        <w:t xml:space="preserve">experiments demonstrate that textual features also play an important role in predicting the RMB exchange rate. The </w:t>
      </w:r>
      <w:r w:rsidR="00B56D63" w:rsidRPr="00AA2E7A">
        <w:rPr>
          <w:rFonts w:ascii="Times New Roman" w:hAnsi="Times New Roman" w:cs="Times New Roman"/>
        </w:rPr>
        <w:t xml:space="preserve">SVR </w:t>
      </w:r>
      <w:r w:rsidR="00BA7BF7" w:rsidRPr="00AA2E7A">
        <w:rPr>
          <w:rFonts w:ascii="Times New Roman" w:hAnsi="Times New Roman" w:cs="Times New Roman"/>
        </w:rPr>
        <w:t xml:space="preserve">model </w:t>
      </w:r>
      <w:r w:rsidR="00D619FE" w:rsidRPr="00AA2E7A">
        <w:rPr>
          <w:rFonts w:ascii="Times New Roman" w:hAnsi="Times New Roman" w:cs="Times New Roman"/>
        </w:rPr>
        <w:t xml:space="preserve">is shown to </w:t>
      </w:r>
      <w:r w:rsidR="00B56D63" w:rsidRPr="00AA2E7A">
        <w:rPr>
          <w:rFonts w:ascii="Times New Roman" w:hAnsi="Times New Roman" w:cs="Times New Roman"/>
        </w:rPr>
        <w:t>outperform</w:t>
      </w:r>
      <w:r w:rsidR="00D619FE" w:rsidRPr="00AA2E7A">
        <w:rPr>
          <w:rFonts w:ascii="Times New Roman" w:hAnsi="Times New Roman" w:cs="Times New Roman"/>
        </w:rPr>
        <w:t xml:space="preserve"> the</w:t>
      </w:r>
      <w:r w:rsidR="00B56D63" w:rsidRPr="00AA2E7A">
        <w:rPr>
          <w:rFonts w:ascii="Times New Roman" w:hAnsi="Times New Roman" w:cs="Times New Roman"/>
        </w:rPr>
        <w:t xml:space="preserve"> other models </w:t>
      </w:r>
      <w:r w:rsidR="00BA7BF7" w:rsidRPr="00AA2E7A">
        <w:rPr>
          <w:rFonts w:ascii="Times New Roman" w:hAnsi="Times New Roman" w:cs="Times New Roman"/>
        </w:rPr>
        <w:t xml:space="preserve">and the </w:t>
      </w:r>
      <w:r w:rsidR="00746C3C">
        <w:rPr>
          <w:rFonts w:ascii="Times New Roman" w:hAnsi="Times New Roman" w:cs="Times New Roman"/>
        </w:rPr>
        <w:t>M</w:t>
      </w:r>
      <w:r w:rsidR="00B56D63" w:rsidRPr="00AA2E7A">
        <w:rPr>
          <w:rFonts w:ascii="Times New Roman" w:hAnsi="Times New Roman" w:cs="Times New Roman"/>
        </w:rPr>
        <w:t xml:space="preserve">LR </w:t>
      </w:r>
      <w:r w:rsidR="00BA7BF7" w:rsidRPr="00AA2E7A">
        <w:rPr>
          <w:rFonts w:ascii="Times New Roman" w:hAnsi="Times New Roman" w:cs="Times New Roman"/>
        </w:rPr>
        <w:t xml:space="preserve">model </w:t>
      </w:r>
      <w:r w:rsidR="00D619FE" w:rsidRPr="00AA2E7A">
        <w:rPr>
          <w:rFonts w:ascii="Times New Roman" w:hAnsi="Times New Roman" w:cs="Times New Roman"/>
        </w:rPr>
        <w:t xml:space="preserve">is shown to </w:t>
      </w:r>
      <w:r w:rsidR="00B56D63" w:rsidRPr="00AA2E7A">
        <w:rPr>
          <w:rFonts w:ascii="Times New Roman" w:hAnsi="Times New Roman" w:cs="Times New Roman"/>
        </w:rPr>
        <w:t xml:space="preserve">perform </w:t>
      </w:r>
      <w:r w:rsidR="00BA7BF7" w:rsidRPr="00AA2E7A">
        <w:rPr>
          <w:rFonts w:ascii="Times New Roman" w:hAnsi="Times New Roman" w:cs="Times New Roman"/>
        </w:rPr>
        <w:t>worst</w:t>
      </w:r>
      <w:r w:rsidR="00B56D63" w:rsidRPr="00AA2E7A">
        <w:rPr>
          <w:rFonts w:ascii="Times New Roman" w:hAnsi="Times New Roman" w:cs="Times New Roman"/>
        </w:rPr>
        <w:t>.</w:t>
      </w:r>
      <w:r w:rsidR="00BA7BF7" w:rsidRPr="00AA2E7A">
        <w:rPr>
          <w:rFonts w:ascii="Times New Roman" w:hAnsi="Times New Roman" w:cs="Times New Roman"/>
        </w:rPr>
        <w:t xml:space="preserve"> The ensemble of three basic models performs better than its individual counterparts. </w:t>
      </w:r>
      <w:r w:rsidR="00B61D7F" w:rsidRPr="00AA2E7A">
        <w:rPr>
          <w:rFonts w:ascii="Times New Roman" w:hAnsi="Times New Roman" w:cs="Times New Roman"/>
        </w:rPr>
        <w:t xml:space="preserve">Finally, the models </w:t>
      </w:r>
      <w:r w:rsidR="00C3774E" w:rsidRPr="00AA2E7A">
        <w:rPr>
          <w:rFonts w:ascii="Times New Roman" w:hAnsi="Times New Roman" w:cs="Times New Roman"/>
        </w:rPr>
        <w:t xml:space="preserve">which use </w:t>
      </w:r>
      <w:r w:rsidR="00B61D7F" w:rsidRPr="00AA2E7A">
        <w:rPr>
          <w:rFonts w:ascii="Times New Roman" w:hAnsi="Times New Roman" w:cs="Times New Roman"/>
        </w:rPr>
        <w:t>feature selection technique</w:t>
      </w:r>
      <w:r w:rsidR="00C3774E" w:rsidRPr="00AA2E7A">
        <w:rPr>
          <w:rFonts w:ascii="Times New Roman" w:hAnsi="Times New Roman" w:cs="Times New Roman"/>
        </w:rPr>
        <w:t>s</w:t>
      </w:r>
      <w:r w:rsidR="00B61D7F" w:rsidRPr="00AA2E7A">
        <w:rPr>
          <w:rFonts w:ascii="Times New Roman" w:hAnsi="Times New Roman" w:cs="Times New Roman"/>
        </w:rPr>
        <w:t xml:space="preserve"> </w:t>
      </w:r>
      <w:r w:rsidR="00C3774E" w:rsidRPr="00AA2E7A">
        <w:rPr>
          <w:rFonts w:ascii="Times New Roman" w:hAnsi="Times New Roman" w:cs="Times New Roman"/>
        </w:rPr>
        <w:t>demonstrate</w:t>
      </w:r>
      <w:r w:rsidR="00B61D7F" w:rsidRPr="00AA2E7A">
        <w:rPr>
          <w:rFonts w:ascii="Times New Roman" w:hAnsi="Times New Roman" w:cs="Times New Roman"/>
        </w:rPr>
        <w:t xml:space="preserve"> </w:t>
      </w:r>
      <w:r w:rsidR="00C3774E" w:rsidRPr="00AA2E7A">
        <w:rPr>
          <w:rFonts w:ascii="Times New Roman" w:hAnsi="Times New Roman" w:cs="Times New Roman"/>
        </w:rPr>
        <w:t>improved results</w:t>
      </w:r>
      <w:r w:rsidR="005427BE">
        <w:rPr>
          <w:rFonts w:ascii="Times New Roman" w:hAnsi="Times New Roman" w:cs="Times New Roman" w:hint="eastAsia"/>
        </w:rPr>
        <w:t xml:space="preserve"> </w:t>
      </w:r>
      <w:r w:rsidR="005427BE">
        <w:rPr>
          <w:rFonts w:ascii="Times New Roman" w:hAnsi="Times New Roman" w:cs="Times New Roman"/>
        </w:rPr>
        <w:t>in general</w:t>
      </w:r>
      <w:r w:rsidR="00C3774E" w:rsidRPr="00AA2E7A">
        <w:rPr>
          <w:rFonts w:ascii="Times New Roman" w:hAnsi="Times New Roman" w:cs="Times New Roman"/>
        </w:rPr>
        <w:t>,</w:t>
      </w:r>
      <w:r w:rsidR="00B61D7F" w:rsidRPr="00AA2E7A">
        <w:rPr>
          <w:rFonts w:ascii="Times New Roman" w:hAnsi="Times New Roman" w:cs="Times New Roman"/>
        </w:rPr>
        <w:t xml:space="preserve"> and </w:t>
      </w:r>
      <w:r w:rsidR="00CF72B1" w:rsidRPr="00AA2E7A">
        <w:rPr>
          <w:rFonts w:ascii="Times New Roman" w:hAnsi="Times New Roman" w:cs="Times New Roman"/>
        </w:rPr>
        <w:t xml:space="preserve">different feature selection techniques are </w:t>
      </w:r>
      <w:r w:rsidR="00C3774E" w:rsidRPr="00AA2E7A">
        <w:rPr>
          <w:rFonts w:ascii="Times New Roman" w:hAnsi="Times New Roman" w:cs="Times New Roman"/>
        </w:rPr>
        <w:t xml:space="preserve">shown to be more </w:t>
      </w:r>
      <w:r w:rsidR="00CF72B1" w:rsidRPr="00AA2E7A">
        <w:rPr>
          <w:rFonts w:ascii="Times New Roman" w:hAnsi="Times New Roman" w:cs="Times New Roman"/>
        </w:rPr>
        <w:t>suitable for different prediction models</w:t>
      </w:r>
      <w:r w:rsidR="00B61D7F" w:rsidRPr="00AA2E7A">
        <w:rPr>
          <w:rFonts w:ascii="Times New Roman" w:hAnsi="Times New Roman" w:cs="Times New Roman"/>
        </w:rPr>
        <w:t xml:space="preserve">. </w:t>
      </w:r>
    </w:p>
    <w:p w14:paraId="6CBAA3CD" w14:textId="77777777" w:rsidR="00F34355" w:rsidRPr="00AA2E7A" w:rsidRDefault="00F34355" w:rsidP="00D260B1">
      <w:pPr>
        <w:pStyle w:val="HTML"/>
        <w:shd w:val="clear" w:color="auto" w:fill="FFFFFF"/>
        <w:spacing w:line="480" w:lineRule="auto"/>
        <w:jc w:val="both"/>
        <w:rPr>
          <w:rFonts w:ascii="Times New Roman" w:eastAsia="新細明體" w:hAnsi="Times New Roman" w:cs="Times New Roman"/>
          <w:color w:val="000000" w:themeColor="text1"/>
        </w:rPr>
      </w:pPr>
    </w:p>
    <w:p w14:paraId="704CA34A" w14:textId="18C7071A" w:rsidR="00F34355" w:rsidRPr="00AA2E7A" w:rsidRDefault="00F34355" w:rsidP="00D260B1">
      <w:pPr>
        <w:spacing w:line="480" w:lineRule="auto"/>
        <w:rPr>
          <w:rFonts w:ascii="Times New Roman" w:eastAsia="新細明體" w:hAnsi="Times New Roman"/>
          <w:color w:val="000000" w:themeColor="text1"/>
          <w:szCs w:val="24"/>
        </w:rPr>
      </w:pPr>
      <w:r w:rsidRPr="00AA2E7A">
        <w:rPr>
          <w:rFonts w:ascii="Times New Roman" w:eastAsia="新細明體" w:hAnsi="Times New Roman" w:cs="Times New Roman"/>
          <w:color w:val="000000" w:themeColor="text1"/>
          <w:szCs w:val="24"/>
        </w:rPr>
        <w:t>Keywords</w:t>
      </w:r>
      <w:r w:rsidRPr="00AA2E7A">
        <w:rPr>
          <w:rFonts w:ascii="Times New Roman" w:eastAsia="新細明體" w:hAnsi="Times New Roman" w:cs="Times New Roman" w:hint="eastAsia"/>
          <w:color w:val="000000" w:themeColor="text1"/>
          <w:szCs w:val="24"/>
        </w:rPr>
        <w:t xml:space="preserve">: </w:t>
      </w:r>
      <w:r w:rsidRPr="00AA2E7A">
        <w:rPr>
          <w:rFonts w:ascii="Times New Roman" w:eastAsia="新細明體" w:hAnsi="Times New Roman" w:cs="Times New Roman"/>
          <w:color w:val="000000" w:themeColor="text1"/>
          <w:szCs w:val="24"/>
        </w:rPr>
        <w:t xml:space="preserve">Exchange Rate Prediction; </w:t>
      </w:r>
      <w:r w:rsidRPr="00AA2E7A">
        <w:rPr>
          <w:rFonts w:ascii="Times New Roman" w:eastAsia="新細明體" w:hAnsi="Times New Roman" w:cs="Times New Roman" w:hint="eastAsia"/>
          <w:color w:val="000000" w:themeColor="text1"/>
          <w:szCs w:val="24"/>
        </w:rPr>
        <w:t>Text Mining</w:t>
      </w:r>
      <w:r w:rsidRPr="00AA2E7A">
        <w:rPr>
          <w:rFonts w:ascii="Times New Roman" w:eastAsia="新細明體" w:hAnsi="Times New Roman" w:cs="Times New Roman"/>
          <w:color w:val="000000" w:themeColor="text1"/>
          <w:szCs w:val="24"/>
        </w:rPr>
        <w:t>;</w:t>
      </w:r>
      <w:r w:rsidRPr="00AA2E7A">
        <w:rPr>
          <w:rFonts w:ascii="Times New Roman" w:eastAsia="新細明體" w:hAnsi="Times New Roman" w:cs="Times New Roman" w:hint="eastAsia"/>
          <w:color w:val="000000" w:themeColor="text1"/>
          <w:szCs w:val="24"/>
        </w:rPr>
        <w:t xml:space="preserve"> Ensemble Learning</w:t>
      </w:r>
      <w:r w:rsidRPr="00AA2E7A">
        <w:rPr>
          <w:rFonts w:ascii="Times New Roman" w:eastAsia="新細明體" w:hAnsi="Times New Roman" w:cs="Times New Roman"/>
          <w:color w:val="000000" w:themeColor="text1"/>
          <w:szCs w:val="24"/>
        </w:rPr>
        <w:t>;</w:t>
      </w:r>
      <w:r w:rsidRPr="00AA2E7A">
        <w:rPr>
          <w:rFonts w:ascii="Times New Roman" w:eastAsia="新細明體" w:hAnsi="Times New Roman" w:hint="eastAsia"/>
          <w:color w:val="000000" w:themeColor="text1"/>
          <w:szCs w:val="24"/>
        </w:rPr>
        <w:t xml:space="preserve"> Time Series</w:t>
      </w:r>
      <w:r w:rsidR="00FC6F73">
        <w:rPr>
          <w:rFonts w:ascii="Times New Roman" w:eastAsia="新細明體" w:hAnsi="Times New Roman"/>
          <w:color w:val="000000" w:themeColor="text1"/>
          <w:szCs w:val="24"/>
        </w:rPr>
        <w:t xml:space="preserve"> Forecasting</w:t>
      </w:r>
    </w:p>
    <w:p w14:paraId="173EE4D0" w14:textId="62068EF0" w:rsidR="00402D98" w:rsidRPr="00AA2E7A" w:rsidRDefault="00402D98" w:rsidP="00D260B1">
      <w:pPr>
        <w:spacing w:line="480" w:lineRule="auto"/>
        <w:rPr>
          <w:rFonts w:ascii="Times New Roman" w:eastAsia="新細明體" w:hAnsi="Times New Roman"/>
          <w:color w:val="000000" w:themeColor="text1"/>
          <w:szCs w:val="24"/>
        </w:rPr>
      </w:pPr>
    </w:p>
    <w:p w14:paraId="30A668C0" w14:textId="7F17C706" w:rsidR="00B6125E" w:rsidRPr="00AA2E7A" w:rsidRDefault="00B6125E" w:rsidP="00D260B1">
      <w:pPr>
        <w:spacing w:line="480" w:lineRule="auto"/>
        <w:rPr>
          <w:rFonts w:ascii="Times New Roman" w:eastAsia="新細明體" w:hAnsi="Times New Roman"/>
          <w:color w:val="000000" w:themeColor="text1"/>
          <w:szCs w:val="24"/>
        </w:rPr>
      </w:pPr>
      <w:r w:rsidRPr="00AA2E7A">
        <w:rPr>
          <w:rFonts w:ascii="Times New Roman" w:eastAsia="新細明體" w:hAnsi="Times New Roman" w:hint="eastAsia"/>
          <w:color w:val="000000" w:themeColor="text1"/>
          <w:szCs w:val="24"/>
        </w:rPr>
        <w:t>Highlights</w:t>
      </w:r>
    </w:p>
    <w:p w14:paraId="13077912" w14:textId="293CEA6E" w:rsidR="00B6125E" w:rsidRPr="00AA2E7A" w:rsidRDefault="00B6125E" w:rsidP="00AA2E7A">
      <w:pPr>
        <w:pStyle w:val="af2"/>
        <w:numPr>
          <w:ilvl w:val="0"/>
          <w:numId w:val="5"/>
        </w:numPr>
        <w:spacing w:line="480" w:lineRule="auto"/>
        <w:ind w:leftChars="0"/>
        <w:jc w:val="both"/>
        <w:rPr>
          <w:rFonts w:ascii="Times New Roman" w:eastAsia="新細明體" w:hAnsi="Times New Roman"/>
          <w:b/>
          <w:color w:val="000000" w:themeColor="text1"/>
          <w:szCs w:val="24"/>
        </w:rPr>
      </w:pPr>
      <w:r w:rsidRPr="00AA2E7A">
        <w:rPr>
          <w:rFonts w:ascii="inherit" w:hAnsi="inherit"/>
          <w:color w:val="000000" w:themeColor="text1"/>
          <w:lang w:val="en"/>
        </w:rPr>
        <w:t xml:space="preserve">This research uses textual and economic features </w:t>
      </w:r>
      <w:r w:rsidR="00435C57">
        <w:rPr>
          <w:rFonts w:ascii="inherit" w:hAnsi="inherit"/>
          <w:color w:val="000000" w:themeColor="text1"/>
          <w:lang w:val="en"/>
        </w:rPr>
        <w:t xml:space="preserve">to predict the exchange rate of </w:t>
      </w:r>
      <w:r w:rsidR="008642AD">
        <w:rPr>
          <w:rFonts w:ascii="inherit" w:hAnsi="inherit"/>
          <w:color w:val="000000" w:themeColor="text1"/>
          <w:lang w:val="en"/>
        </w:rPr>
        <w:t xml:space="preserve">the </w:t>
      </w:r>
      <w:r w:rsidRPr="00AA2E7A">
        <w:rPr>
          <w:rFonts w:ascii="inherit" w:hAnsi="inherit"/>
          <w:color w:val="000000" w:themeColor="text1"/>
          <w:lang w:val="en"/>
        </w:rPr>
        <w:t xml:space="preserve">TWD </w:t>
      </w:r>
      <w:r w:rsidR="00435C57">
        <w:rPr>
          <w:rFonts w:ascii="inherit" w:hAnsi="inherit"/>
          <w:color w:val="000000" w:themeColor="text1"/>
          <w:lang w:val="en"/>
        </w:rPr>
        <w:t>against</w:t>
      </w:r>
      <w:r w:rsidRPr="00AA2E7A">
        <w:rPr>
          <w:rFonts w:ascii="inherit" w:hAnsi="inherit"/>
          <w:color w:val="000000" w:themeColor="text1"/>
          <w:lang w:val="en"/>
        </w:rPr>
        <w:t xml:space="preserve"> </w:t>
      </w:r>
      <w:r w:rsidR="008642AD">
        <w:rPr>
          <w:rFonts w:ascii="inherit" w:hAnsi="inherit"/>
          <w:color w:val="000000" w:themeColor="text1"/>
          <w:lang w:val="en"/>
        </w:rPr>
        <w:t xml:space="preserve">the </w:t>
      </w:r>
      <w:r w:rsidRPr="00AA2E7A">
        <w:rPr>
          <w:rFonts w:ascii="inherit" w:hAnsi="inherit"/>
          <w:color w:val="000000" w:themeColor="text1"/>
          <w:lang w:val="en"/>
        </w:rPr>
        <w:t>RMB.</w:t>
      </w:r>
    </w:p>
    <w:p w14:paraId="158C9E11" w14:textId="4DA2C88B" w:rsidR="00B6125E" w:rsidRPr="00AA2E7A" w:rsidRDefault="00B6125E" w:rsidP="00AA2E7A">
      <w:pPr>
        <w:pStyle w:val="af2"/>
        <w:numPr>
          <w:ilvl w:val="0"/>
          <w:numId w:val="5"/>
        </w:numPr>
        <w:spacing w:line="480" w:lineRule="auto"/>
        <w:ind w:leftChars="0"/>
        <w:jc w:val="both"/>
        <w:rPr>
          <w:rFonts w:ascii="Times New Roman" w:eastAsia="新細明體" w:hAnsi="Times New Roman"/>
          <w:b/>
          <w:color w:val="000000" w:themeColor="text1"/>
          <w:szCs w:val="24"/>
        </w:rPr>
      </w:pPr>
      <w:r w:rsidRPr="00AA2E7A">
        <w:rPr>
          <w:rFonts w:ascii="inherit" w:hAnsi="inherit"/>
          <w:color w:val="000000" w:themeColor="text1"/>
          <w:lang w:val="en"/>
        </w:rPr>
        <w:t xml:space="preserve">This research uses </w:t>
      </w:r>
      <w:r w:rsidR="00746C3C">
        <w:rPr>
          <w:rFonts w:ascii="inherit" w:hAnsi="inherit"/>
          <w:color w:val="000000" w:themeColor="text1"/>
          <w:lang w:val="en"/>
        </w:rPr>
        <w:t xml:space="preserve">multiple </w:t>
      </w:r>
      <w:r w:rsidRPr="00AA2E7A">
        <w:rPr>
          <w:rFonts w:ascii="inherit" w:hAnsi="inherit"/>
          <w:color w:val="000000" w:themeColor="text1"/>
          <w:lang w:val="en"/>
        </w:rPr>
        <w:t xml:space="preserve">linear regression, support vector regression and </w:t>
      </w:r>
      <w:r w:rsidRPr="00AA2E7A">
        <w:rPr>
          <w:rFonts w:ascii="Times New Roman" w:hAnsi="Times New Roman" w:cs="Times New Roman"/>
        </w:rPr>
        <w:t xml:space="preserve">Gaussian process </w:t>
      </w:r>
      <w:r w:rsidR="004D1867">
        <w:rPr>
          <w:rFonts w:ascii="Times New Roman" w:hAnsi="Times New Roman" w:cs="Times New Roman"/>
        </w:rPr>
        <w:t xml:space="preserve">regression </w:t>
      </w:r>
      <w:r w:rsidRPr="00AA2E7A">
        <w:rPr>
          <w:rFonts w:ascii="Times New Roman" w:hAnsi="Times New Roman" w:cs="Times New Roman"/>
        </w:rPr>
        <w:t>for the basic individual prediction models</w:t>
      </w:r>
      <w:r w:rsidR="00FD4F90" w:rsidRPr="00AA2E7A">
        <w:rPr>
          <w:rFonts w:ascii="Times New Roman" w:hAnsi="Times New Roman" w:cs="Times New Roman"/>
        </w:rPr>
        <w:t>,</w:t>
      </w:r>
      <w:r w:rsidRPr="00AA2E7A">
        <w:rPr>
          <w:rFonts w:ascii="Times New Roman" w:hAnsi="Times New Roman" w:cs="Times New Roman"/>
        </w:rPr>
        <w:t xml:space="preserve"> and</w:t>
      </w:r>
      <w:r w:rsidR="00B9758D" w:rsidRPr="00AA2E7A">
        <w:rPr>
          <w:rFonts w:ascii="Times New Roman" w:hAnsi="Times New Roman" w:cs="Times New Roman"/>
        </w:rPr>
        <w:t xml:space="preserve"> uses an ensemble of these</w:t>
      </w:r>
      <w:r w:rsidRPr="00AA2E7A">
        <w:rPr>
          <w:rFonts w:ascii="Times New Roman" w:hAnsi="Times New Roman" w:cs="Times New Roman"/>
        </w:rPr>
        <w:t xml:space="preserve"> models </w:t>
      </w:r>
      <w:r w:rsidR="00FD4F90" w:rsidRPr="00AA2E7A">
        <w:rPr>
          <w:rFonts w:ascii="Times New Roman" w:hAnsi="Times New Roman" w:cs="Times New Roman"/>
        </w:rPr>
        <w:t xml:space="preserve">to improve </w:t>
      </w:r>
      <w:r w:rsidRPr="00AA2E7A">
        <w:rPr>
          <w:rFonts w:ascii="Times New Roman" w:hAnsi="Times New Roman" w:cs="Times New Roman"/>
        </w:rPr>
        <w:t>RMB exchange rate prediction.</w:t>
      </w:r>
    </w:p>
    <w:p w14:paraId="62125CED" w14:textId="185889FA" w:rsidR="00B9758D" w:rsidRPr="00AA2E7A" w:rsidRDefault="00B9758D" w:rsidP="00AA2E7A">
      <w:pPr>
        <w:pStyle w:val="af2"/>
        <w:numPr>
          <w:ilvl w:val="0"/>
          <w:numId w:val="5"/>
        </w:numPr>
        <w:spacing w:line="480" w:lineRule="auto"/>
        <w:ind w:leftChars="0"/>
        <w:jc w:val="both"/>
        <w:rPr>
          <w:rFonts w:ascii="Times New Roman" w:eastAsia="新細明體" w:hAnsi="Times New Roman"/>
          <w:b/>
          <w:color w:val="000000" w:themeColor="text1"/>
          <w:szCs w:val="24"/>
        </w:rPr>
      </w:pPr>
      <w:r w:rsidRPr="00AA2E7A">
        <w:rPr>
          <w:rFonts w:ascii="Times New Roman" w:hAnsi="Times New Roman" w:cs="Times New Roman"/>
        </w:rPr>
        <w:t xml:space="preserve">Two feature selection techniques, namely Spearman's correlation analysis and </w:t>
      </w:r>
      <w:r w:rsidRPr="00AA2E7A">
        <w:rPr>
          <w:rFonts w:ascii="Times New Roman" w:hAnsi="Times New Roman" w:cs="Times New Roman"/>
        </w:rPr>
        <w:lastRenderedPageBreak/>
        <w:t xml:space="preserve">stepwise regression analysis, are </w:t>
      </w:r>
      <w:r w:rsidR="00FD4F90" w:rsidRPr="00AA2E7A">
        <w:rPr>
          <w:rFonts w:ascii="Times New Roman" w:hAnsi="Times New Roman" w:cs="Times New Roman"/>
        </w:rPr>
        <w:t>employed. T</w:t>
      </w:r>
      <w:r w:rsidRPr="00AA2E7A">
        <w:rPr>
          <w:rFonts w:ascii="Times New Roman" w:hAnsi="Times New Roman" w:cs="Times New Roman"/>
        </w:rPr>
        <w:t xml:space="preserve">he models </w:t>
      </w:r>
      <w:r w:rsidR="00FD4F90" w:rsidRPr="00AA2E7A">
        <w:rPr>
          <w:rFonts w:ascii="Times New Roman" w:hAnsi="Times New Roman" w:cs="Times New Roman"/>
        </w:rPr>
        <w:t xml:space="preserve">which use </w:t>
      </w:r>
      <w:r w:rsidRPr="00AA2E7A">
        <w:rPr>
          <w:rFonts w:ascii="Times New Roman" w:hAnsi="Times New Roman" w:cs="Times New Roman"/>
        </w:rPr>
        <w:t xml:space="preserve">a feature selection technique are able to </w:t>
      </w:r>
      <w:r w:rsidR="00FD4F90" w:rsidRPr="00AA2E7A">
        <w:rPr>
          <w:rFonts w:ascii="Times New Roman" w:hAnsi="Times New Roman" w:cs="Times New Roman"/>
        </w:rPr>
        <w:t>improve</w:t>
      </w:r>
      <w:r w:rsidRPr="00AA2E7A">
        <w:rPr>
          <w:rFonts w:ascii="Times New Roman" w:hAnsi="Times New Roman" w:cs="Times New Roman"/>
        </w:rPr>
        <w:t xml:space="preserve"> prediction</w:t>
      </w:r>
      <w:r w:rsidR="005427BE">
        <w:rPr>
          <w:rFonts w:ascii="Times New Roman" w:hAnsi="Times New Roman" w:cs="Times New Roman"/>
        </w:rPr>
        <w:t xml:space="preserve"> in general</w:t>
      </w:r>
      <w:r w:rsidRPr="00AA2E7A">
        <w:rPr>
          <w:rFonts w:ascii="Times New Roman" w:hAnsi="Times New Roman" w:cs="Times New Roman"/>
        </w:rPr>
        <w:t xml:space="preserve">. </w:t>
      </w:r>
    </w:p>
    <w:p w14:paraId="3F7BBA82" w14:textId="77777777" w:rsidR="00B6125E" w:rsidRPr="00AA2E7A" w:rsidRDefault="00B6125E" w:rsidP="00D260B1">
      <w:pPr>
        <w:spacing w:line="480" w:lineRule="auto"/>
        <w:rPr>
          <w:rFonts w:ascii="Times New Roman" w:eastAsia="新細明體" w:hAnsi="Times New Roman"/>
          <w:color w:val="000000" w:themeColor="text1"/>
          <w:szCs w:val="24"/>
        </w:rPr>
      </w:pPr>
    </w:p>
    <w:p w14:paraId="6F7CC541" w14:textId="3ADDD18D" w:rsidR="001B6969" w:rsidRPr="00AA2E7A" w:rsidRDefault="001B6969" w:rsidP="00D260B1">
      <w:pPr>
        <w:spacing w:line="480" w:lineRule="auto"/>
        <w:rPr>
          <w:rFonts w:ascii="Times New Roman" w:hAnsi="Times New Roman" w:cs="Times New Roman"/>
        </w:rPr>
      </w:pPr>
      <w:r w:rsidRPr="00AA2E7A">
        <w:rPr>
          <w:rFonts w:ascii="Times New Roman" w:hAnsi="Times New Roman" w:cs="Times New Roman"/>
        </w:rPr>
        <w:t>1. Introduction</w:t>
      </w:r>
    </w:p>
    <w:p w14:paraId="468B2C25" w14:textId="6A49633F" w:rsidR="00BC7266" w:rsidRPr="00AA2E7A" w:rsidRDefault="00B668BE" w:rsidP="00D260B1">
      <w:pPr>
        <w:spacing w:line="480" w:lineRule="auto"/>
        <w:jc w:val="both"/>
        <w:rPr>
          <w:rFonts w:ascii="Times New Roman" w:hAnsi="Times New Roman" w:cs="Times New Roman"/>
        </w:rPr>
      </w:pPr>
      <w:r w:rsidRPr="00AA2E7A">
        <w:rPr>
          <w:rFonts w:ascii="Times New Roman" w:hAnsi="Times New Roman" w:cs="Times New Roman"/>
        </w:rPr>
        <w:t xml:space="preserve">Exchange rate fluctuations may have a significant impact on a country’s </w:t>
      </w:r>
      <w:r w:rsidR="00A51AC3" w:rsidRPr="00AA2E7A">
        <w:rPr>
          <w:rFonts w:ascii="Times New Roman" w:hAnsi="Times New Roman" w:cs="Times New Roman"/>
        </w:rPr>
        <w:t>international trade,</w:t>
      </w:r>
      <w:r w:rsidRPr="00AA2E7A">
        <w:rPr>
          <w:rFonts w:ascii="Times New Roman" w:hAnsi="Times New Roman" w:cs="Times New Roman"/>
        </w:rPr>
        <w:t xml:space="preserve"> </w:t>
      </w:r>
      <w:r w:rsidR="00FD4F90" w:rsidRPr="00AA2E7A">
        <w:rPr>
          <w:rFonts w:ascii="Times New Roman" w:hAnsi="Times New Roman" w:cs="Times New Roman"/>
        </w:rPr>
        <w:t xml:space="preserve">flow of </w:t>
      </w:r>
      <w:r w:rsidRPr="00AA2E7A">
        <w:rPr>
          <w:rFonts w:ascii="Times New Roman" w:hAnsi="Times New Roman" w:cs="Times New Roman"/>
        </w:rPr>
        <w:t>capital</w:t>
      </w:r>
      <w:r w:rsidR="00A51AC3" w:rsidRPr="00AA2E7A">
        <w:rPr>
          <w:rFonts w:ascii="Times New Roman" w:hAnsi="Times New Roman" w:cs="Times New Roman"/>
        </w:rPr>
        <w:t>,</w:t>
      </w:r>
      <w:r w:rsidR="00681FB5" w:rsidRPr="00AA2E7A">
        <w:rPr>
          <w:rFonts w:ascii="Times New Roman" w:hAnsi="Times New Roman" w:cs="Times New Roman"/>
        </w:rPr>
        <w:t xml:space="preserve"> stock market [</w:t>
      </w:r>
      <w:proofErr w:type="spellStart"/>
      <w:r w:rsidR="00681FB5" w:rsidRPr="00AA2E7A">
        <w:rPr>
          <w:rFonts w:ascii="Times New Roman" w:hAnsi="Times New Roman" w:cs="Times New Roman"/>
        </w:rPr>
        <w:t>Ruan</w:t>
      </w:r>
      <w:proofErr w:type="spellEnd"/>
      <w:r w:rsidR="00681FB5" w:rsidRPr="00AA2E7A">
        <w:rPr>
          <w:rFonts w:ascii="Times New Roman" w:hAnsi="Times New Roman" w:cs="Times New Roman"/>
        </w:rPr>
        <w:t xml:space="preserve"> et al., 2017], and even</w:t>
      </w:r>
      <w:r w:rsidR="00A51AC3" w:rsidRPr="00AA2E7A">
        <w:rPr>
          <w:rFonts w:ascii="Times New Roman" w:hAnsi="Times New Roman" w:cs="Times New Roman"/>
        </w:rPr>
        <w:t xml:space="preserve"> </w:t>
      </w:r>
      <w:r w:rsidR="00530295" w:rsidRPr="00AA2E7A">
        <w:rPr>
          <w:rFonts w:ascii="Times New Roman" w:hAnsi="Times New Roman" w:cs="Times New Roman"/>
        </w:rPr>
        <w:t xml:space="preserve">industrial </w:t>
      </w:r>
      <w:r w:rsidR="00334666" w:rsidRPr="00AA2E7A">
        <w:rPr>
          <w:rFonts w:ascii="Times New Roman" w:hAnsi="Times New Roman" w:cs="Times New Roman"/>
        </w:rPr>
        <w:t>growth</w:t>
      </w:r>
      <w:r w:rsidR="00530295" w:rsidRPr="00AA2E7A">
        <w:rPr>
          <w:rFonts w:ascii="Times New Roman" w:hAnsi="Times New Roman" w:cs="Times New Roman"/>
        </w:rPr>
        <w:t xml:space="preserve"> </w:t>
      </w:r>
      <w:r w:rsidR="00A51AC3" w:rsidRPr="00AA2E7A">
        <w:rPr>
          <w:rFonts w:ascii="Times New Roman" w:hAnsi="Times New Roman" w:cs="Times New Roman"/>
        </w:rPr>
        <w:t>[Dai et al., 2020]</w:t>
      </w:r>
      <w:r w:rsidRPr="00AA2E7A">
        <w:rPr>
          <w:rFonts w:ascii="Times New Roman" w:hAnsi="Times New Roman" w:cs="Times New Roman"/>
        </w:rPr>
        <w:t xml:space="preserve">. Due to </w:t>
      </w:r>
      <w:r w:rsidR="00FD4F90" w:rsidRPr="00AA2E7A">
        <w:rPr>
          <w:rFonts w:ascii="Times New Roman" w:hAnsi="Times New Roman" w:cs="Times New Roman"/>
        </w:rPr>
        <w:t xml:space="preserve">the </w:t>
      </w:r>
      <w:r w:rsidRPr="00AA2E7A">
        <w:rPr>
          <w:rFonts w:ascii="Times New Roman" w:hAnsi="Times New Roman" w:cs="Times New Roman"/>
        </w:rPr>
        <w:t xml:space="preserve">numerous explicit and implicit factors that </w:t>
      </w:r>
      <w:r w:rsidR="000C34BE" w:rsidRPr="00AA2E7A">
        <w:rPr>
          <w:rFonts w:ascii="Times New Roman" w:hAnsi="Times New Roman" w:cs="Times New Roman"/>
        </w:rPr>
        <w:t xml:space="preserve">can influence </w:t>
      </w:r>
      <w:r w:rsidRPr="00AA2E7A">
        <w:rPr>
          <w:rFonts w:ascii="Times New Roman" w:hAnsi="Times New Roman" w:cs="Times New Roman"/>
        </w:rPr>
        <w:t xml:space="preserve">exchange rate fluctuations, accurate forecasting </w:t>
      </w:r>
      <w:r w:rsidR="00E60A38" w:rsidRPr="00AA2E7A">
        <w:rPr>
          <w:rFonts w:ascii="Times New Roman" w:hAnsi="Times New Roman" w:cs="Times New Roman"/>
        </w:rPr>
        <w:t xml:space="preserve">of </w:t>
      </w:r>
      <w:r w:rsidRPr="00AA2E7A">
        <w:rPr>
          <w:rFonts w:ascii="Times New Roman" w:hAnsi="Times New Roman" w:cs="Times New Roman"/>
        </w:rPr>
        <w:t xml:space="preserve">the exchange rate time series is a </w:t>
      </w:r>
      <w:r w:rsidR="00E60A38" w:rsidRPr="00AA2E7A">
        <w:rPr>
          <w:rFonts w:ascii="Times New Roman" w:hAnsi="Times New Roman" w:cs="Times New Roman"/>
        </w:rPr>
        <w:t xml:space="preserve">substantial </w:t>
      </w:r>
      <w:r w:rsidRPr="00AA2E7A">
        <w:rPr>
          <w:rFonts w:ascii="Times New Roman" w:hAnsi="Times New Roman" w:cs="Times New Roman"/>
        </w:rPr>
        <w:t>task for both researchers and practitioner</w:t>
      </w:r>
      <w:r w:rsidR="007D7C16" w:rsidRPr="00AA2E7A">
        <w:rPr>
          <w:rFonts w:ascii="Times New Roman" w:hAnsi="Times New Roman" w:cs="Times New Roman"/>
        </w:rPr>
        <w:t>s</w:t>
      </w:r>
      <w:r w:rsidR="00BC7266" w:rsidRPr="00AA2E7A">
        <w:rPr>
          <w:rFonts w:ascii="Times New Roman" w:hAnsi="Times New Roman" w:cs="Times New Roman"/>
        </w:rPr>
        <w:t xml:space="preserve"> [</w:t>
      </w:r>
      <w:r w:rsidR="00A237B5" w:rsidRPr="00AA2E7A">
        <w:rPr>
          <w:rFonts w:ascii="Times New Roman" w:hAnsi="Times New Roman" w:cs="Times New Roman"/>
        </w:rPr>
        <w:t>Bilson and M</w:t>
      </w:r>
      <w:r w:rsidR="00A51AC3" w:rsidRPr="00AA2E7A">
        <w:rPr>
          <w:rFonts w:ascii="Times New Roman" w:hAnsi="Times New Roman" w:cs="Times New Roman"/>
        </w:rPr>
        <w:t>arston, 1984</w:t>
      </w:r>
      <w:r w:rsidR="00BC7266" w:rsidRPr="00AA2E7A">
        <w:rPr>
          <w:rFonts w:ascii="Times New Roman" w:hAnsi="Times New Roman" w:cs="Times New Roman"/>
        </w:rPr>
        <w:t xml:space="preserve">]. </w:t>
      </w:r>
      <w:r w:rsidR="00751E7E" w:rsidRPr="00AA2E7A">
        <w:rPr>
          <w:rFonts w:ascii="Times New Roman" w:hAnsi="Times New Roman" w:cs="Times New Roman"/>
        </w:rPr>
        <w:t xml:space="preserve">The exchange rate determination theory </w:t>
      </w:r>
      <w:r w:rsidR="00A237B5" w:rsidRPr="00AA2E7A">
        <w:rPr>
          <w:rFonts w:ascii="Times New Roman" w:hAnsi="Times New Roman" w:cs="Times New Roman"/>
        </w:rPr>
        <w:t>[</w:t>
      </w:r>
      <w:proofErr w:type="spellStart"/>
      <w:r w:rsidR="00A237B5" w:rsidRPr="00AA2E7A">
        <w:rPr>
          <w:rFonts w:ascii="Times New Roman" w:hAnsi="Times New Roman" w:cs="Times New Roman"/>
        </w:rPr>
        <w:t>Mussa</w:t>
      </w:r>
      <w:proofErr w:type="spellEnd"/>
      <w:r w:rsidR="00A237B5" w:rsidRPr="00AA2E7A">
        <w:rPr>
          <w:rFonts w:ascii="Times New Roman" w:hAnsi="Times New Roman" w:cs="Times New Roman"/>
        </w:rPr>
        <w:t xml:space="preserve">, 1984] </w:t>
      </w:r>
      <w:r w:rsidR="00751E7E" w:rsidRPr="00AA2E7A">
        <w:rPr>
          <w:rFonts w:ascii="Times New Roman" w:hAnsi="Times New Roman" w:cs="Times New Roman"/>
        </w:rPr>
        <w:t xml:space="preserve">analyzes what factors determine and affect the exchange rate. </w:t>
      </w:r>
      <w:r w:rsidR="00E60A38" w:rsidRPr="00AA2E7A">
        <w:rPr>
          <w:rFonts w:ascii="Times New Roman" w:hAnsi="Times New Roman" w:cs="Times New Roman"/>
        </w:rPr>
        <w:t>These</w:t>
      </w:r>
      <w:r w:rsidR="00F76087" w:rsidRPr="00AA2E7A">
        <w:rPr>
          <w:rFonts w:ascii="Times New Roman" w:hAnsi="Times New Roman" w:cs="Times New Roman"/>
        </w:rPr>
        <w:t xml:space="preserve"> include the international indebtedness theory, </w:t>
      </w:r>
      <w:r w:rsidR="005560DE" w:rsidRPr="00AA2E7A">
        <w:rPr>
          <w:rFonts w:ascii="Times New Roman" w:hAnsi="Times New Roman" w:cs="Times New Roman" w:hint="eastAsia"/>
        </w:rPr>
        <w:t xml:space="preserve">the </w:t>
      </w:r>
      <w:r w:rsidR="00F76087" w:rsidRPr="00AA2E7A">
        <w:rPr>
          <w:rFonts w:ascii="Times New Roman" w:hAnsi="Times New Roman" w:cs="Times New Roman"/>
        </w:rPr>
        <w:t xml:space="preserve">purchasing power parity theory, </w:t>
      </w:r>
      <w:r w:rsidR="005560DE" w:rsidRPr="00AA2E7A">
        <w:rPr>
          <w:rFonts w:ascii="Times New Roman" w:hAnsi="Times New Roman" w:cs="Times New Roman"/>
        </w:rPr>
        <w:t xml:space="preserve">the </w:t>
      </w:r>
      <w:r w:rsidR="00F76087" w:rsidRPr="00AA2E7A">
        <w:rPr>
          <w:rFonts w:ascii="Times New Roman" w:hAnsi="Times New Roman" w:cs="Times New Roman"/>
        </w:rPr>
        <w:t xml:space="preserve">interest rate parity theory, </w:t>
      </w:r>
      <w:r w:rsidR="005560DE" w:rsidRPr="00AA2E7A">
        <w:rPr>
          <w:rFonts w:ascii="Times New Roman" w:hAnsi="Times New Roman" w:cs="Times New Roman"/>
        </w:rPr>
        <w:t xml:space="preserve">the </w:t>
      </w:r>
      <w:r w:rsidR="00F76087" w:rsidRPr="00AA2E7A">
        <w:rPr>
          <w:rFonts w:ascii="Times New Roman" w:hAnsi="Times New Roman" w:cs="Times New Roman"/>
        </w:rPr>
        <w:t xml:space="preserve">balance of payments theory, </w:t>
      </w:r>
      <w:r w:rsidR="00E60A38" w:rsidRPr="00AA2E7A">
        <w:rPr>
          <w:rFonts w:ascii="Times New Roman" w:hAnsi="Times New Roman" w:cs="Times New Roman"/>
        </w:rPr>
        <w:t xml:space="preserve">and </w:t>
      </w:r>
      <w:r w:rsidR="005560DE" w:rsidRPr="00AA2E7A">
        <w:rPr>
          <w:rFonts w:ascii="Times New Roman" w:hAnsi="Times New Roman" w:cs="Times New Roman"/>
        </w:rPr>
        <w:t xml:space="preserve">the </w:t>
      </w:r>
      <w:r w:rsidR="00F76087" w:rsidRPr="00AA2E7A">
        <w:rPr>
          <w:rFonts w:ascii="Times New Roman" w:hAnsi="Times New Roman" w:cs="Times New Roman"/>
        </w:rPr>
        <w:t xml:space="preserve">asset price theory. </w:t>
      </w:r>
      <w:r w:rsidR="00707372" w:rsidRPr="00AA2E7A">
        <w:rPr>
          <w:rFonts w:ascii="Times New Roman" w:hAnsi="Times New Roman" w:cs="Times New Roman"/>
        </w:rPr>
        <w:t xml:space="preserve">However, there is no </w:t>
      </w:r>
      <w:r w:rsidR="00E60A38" w:rsidRPr="00AA2E7A">
        <w:rPr>
          <w:rFonts w:ascii="Times New Roman" w:hAnsi="Times New Roman" w:cs="Times New Roman"/>
        </w:rPr>
        <w:t>overarching</w:t>
      </w:r>
      <w:r w:rsidR="00707372" w:rsidRPr="00AA2E7A">
        <w:rPr>
          <w:rFonts w:ascii="Times New Roman" w:hAnsi="Times New Roman" w:cs="Times New Roman"/>
        </w:rPr>
        <w:t xml:space="preserve"> exchange rate determination theory.</w:t>
      </w:r>
    </w:p>
    <w:p w14:paraId="6E8EBD59" w14:textId="1F3B537F" w:rsidR="00CA331D" w:rsidRPr="00AA2E7A" w:rsidRDefault="00F42A0A" w:rsidP="00CE7673">
      <w:pPr>
        <w:spacing w:line="480" w:lineRule="auto"/>
        <w:ind w:firstLine="480"/>
        <w:jc w:val="both"/>
        <w:rPr>
          <w:rFonts w:ascii="Times New Roman" w:hAnsi="Times New Roman" w:cs="Times New Roman"/>
        </w:rPr>
      </w:pPr>
      <w:r w:rsidRPr="00AA2E7A">
        <w:rPr>
          <w:rFonts w:ascii="Times New Roman" w:hAnsi="Times New Roman" w:cs="Times New Roman"/>
        </w:rPr>
        <w:t>M</w:t>
      </w:r>
      <w:r w:rsidR="005E000B" w:rsidRPr="00AA2E7A">
        <w:rPr>
          <w:rFonts w:ascii="Times New Roman" w:hAnsi="Times New Roman" w:cs="Times New Roman"/>
        </w:rPr>
        <w:t>ost</w:t>
      </w:r>
      <w:r w:rsidR="001B6969" w:rsidRPr="00AA2E7A">
        <w:rPr>
          <w:rFonts w:ascii="Times New Roman" w:hAnsi="Times New Roman" w:cs="Times New Roman"/>
        </w:rPr>
        <w:t xml:space="preserve"> exchange rate forecasting studies focus on overall economic </w:t>
      </w:r>
      <w:r w:rsidR="00161DA4" w:rsidRPr="00AA2E7A">
        <w:rPr>
          <w:rFonts w:ascii="Times New Roman" w:hAnsi="Times New Roman" w:cs="Times New Roman"/>
        </w:rPr>
        <w:t>indices</w:t>
      </w:r>
      <w:r w:rsidR="001B6969" w:rsidRPr="00AA2E7A">
        <w:rPr>
          <w:rFonts w:ascii="Times New Roman" w:hAnsi="Times New Roman" w:cs="Times New Roman"/>
        </w:rPr>
        <w:t xml:space="preserve"> and the </w:t>
      </w:r>
      <w:r w:rsidR="00CA331D" w:rsidRPr="00AA2E7A">
        <w:rPr>
          <w:rFonts w:ascii="Times New Roman" w:hAnsi="Times New Roman" w:cs="Times New Roman"/>
        </w:rPr>
        <w:t>exchange rate itself [</w:t>
      </w:r>
      <w:r w:rsidR="00441BAF" w:rsidRPr="00AA2E7A">
        <w:rPr>
          <w:rFonts w:ascii="Times New Roman" w:hAnsi="Times New Roman" w:cs="Times New Roman" w:hint="eastAsia"/>
        </w:rPr>
        <w:t>e</w:t>
      </w:r>
      <w:r w:rsidR="00441BAF" w:rsidRPr="00AA2E7A">
        <w:rPr>
          <w:rFonts w:ascii="Times New Roman" w:hAnsi="Times New Roman" w:cs="Times New Roman"/>
        </w:rPr>
        <w:t xml:space="preserve">.g. </w:t>
      </w:r>
      <w:r w:rsidR="001B6969" w:rsidRPr="00AA2E7A">
        <w:rPr>
          <w:rFonts w:ascii="Times New Roman" w:hAnsi="Times New Roman" w:cs="Times New Roman"/>
        </w:rPr>
        <w:t>Dai and Xiao, 2005; Lin et al., 2012; Wan</w:t>
      </w:r>
      <w:r w:rsidR="002A7F3E" w:rsidRPr="00AA2E7A">
        <w:rPr>
          <w:rFonts w:ascii="Times New Roman" w:hAnsi="Times New Roman" w:cs="Times New Roman"/>
        </w:rPr>
        <w:t>g et al., 201</w:t>
      </w:r>
      <w:r w:rsidR="00AA5E0E" w:rsidRPr="00AA2E7A">
        <w:rPr>
          <w:rFonts w:ascii="Times New Roman" w:hAnsi="Times New Roman" w:cs="Times New Roman"/>
        </w:rPr>
        <w:t>9</w:t>
      </w:r>
      <w:r w:rsidR="002A7F3E" w:rsidRPr="00AA2E7A">
        <w:rPr>
          <w:rFonts w:ascii="Times New Roman" w:hAnsi="Times New Roman" w:cs="Times New Roman"/>
        </w:rPr>
        <w:t>; Ren et al., 2019</w:t>
      </w:r>
      <w:r w:rsidR="001B6969" w:rsidRPr="00AA2E7A">
        <w:rPr>
          <w:rFonts w:ascii="Times New Roman" w:hAnsi="Times New Roman" w:cs="Times New Roman"/>
        </w:rPr>
        <w:t>; He et al., 2018; Chou et al., 2019</w:t>
      </w:r>
      <w:r w:rsidRPr="00AA2E7A">
        <w:rPr>
          <w:rFonts w:ascii="Times New Roman" w:hAnsi="Times New Roman" w:cs="Times New Roman"/>
        </w:rPr>
        <w:t xml:space="preserve">; </w:t>
      </w:r>
      <w:r w:rsidR="00707372" w:rsidRPr="00AA2E7A">
        <w:rPr>
          <w:rFonts w:ascii="Times New Roman" w:hAnsi="Times New Roman" w:cs="Times New Roman" w:hint="eastAsia"/>
        </w:rPr>
        <w:t>Zhou et al.,</w:t>
      </w:r>
      <w:r w:rsidR="00707372" w:rsidRPr="00AA2E7A">
        <w:rPr>
          <w:rFonts w:ascii="Times New Roman" w:hAnsi="Times New Roman" w:cs="Times New Roman"/>
        </w:rPr>
        <w:t xml:space="preserve"> 2020</w:t>
      </w:r>
      <w:r w:rsidR="00CA331D" w:rsidRPr="00AA2E7A">
        <w:rPr>
          <w:rFonts w:ascii="Times New Roman" w:hAnsi="Times New Roman" w:cs="Times New Roman"/>
        </w:rPr>
        <w:t>].</w:t>
      </w:r>
      <w:r w:rsidR="00E42E16" w:rsidRPr="00AA2E7A">
        <w:rPr>
          <w:rFonts w:ascii="Times New Roman" w:hAnsi="Times New Roman" w:cs="Times New Roman"/>
        </w:rPr>
        <w:t xml:space="preserve"> </w:t>
      </w:r>
      <w:proofErr w:type="spellStart"/>
      <w:r w:rsidR="00CE7673" w:rsidRPr="00AA2E7A">
        <w:rPr>
          <w:rFonts w:ascii="Times New Roman" w:hAnsi="Times New Roman" w:cs="Times New Roman"/>
        </w:rPr>
        <w:t>Mussa</w:t>
      </w:r>
      <w:proofErr w:type="spellEnd"/>
      <w:r w:rsidR="00CE7673" w:rsidRPr="00AA2E7A">
        <w:rPr>
          <w:rFonts w:ascii="Times New Roman" w:hAnsi="Times New Roman" w:cs="Times New Roman"/>
        </w:rPr>
        <w:t xml:space="preserve"> </w:t>
      </w:r>
      <w:r w:rsidR="00CE7673" w:rsidRPr="00AA2E7A">
        <w:rPr>
          <w:rFonts w:ascii="Times New Roman" w:hAnsi="Times New Roman" w:cs="Times New Roman" w:hint="eastAsia"/>
        </w:rPr>
        <w:t>[</w:t>
      </w:r>
      <w:r w:rsidR="00CE7673" w:rsidRPr="00AA2E7A">
        <w:rPr>
          <w:rFonts w:ascii="Times New Roman" w:hAnsi="Times New Roman" w:cs="Times New Roman"/>
        </w:rPr>
        <w:t>1984]</w:t>
      </w:r>
      <w:r w:rsidR="00CE7673" w:rsidRPr="00AA2E7A">
        <w:rPr>
          <w:rFonts w:ascii="Times New Roman" w:hAnsi="Times New Roman" w:cs="Times New Roman" w:hint="eastAsia"/>
        </w:rPr>
        <w:t xml:space="preserve"> considered that </w:t>
      </w:r>
      <w:r w:rsidR="008B6E1F" w:rsidRPr="00AA2E7A">
        <w:rPr>
          <w:rFonts w:ascii="Times New Roman" w:hAnsi="Times New Roman" w:cs="Times New Roman"/>
        </w:rPr>
        <w:t xml:space="preserve">the exchange rate is </w:t>
      </w:r>
      <w:r w:rsidR="00CE7673" w:rsidRPr="00AA2E7A">
        <w:rPr>
          <w:rFonts w:ascii="Times New Roman" w:hAnsi="Times New Roman" w:cs="Times New Roman"/>
        </w:rPr>
        <w:t>a</w:t>
      </w:r>
      <w:r w:rsidR="008B6E1F" w:rsidRPr="00AA2E7A">
        <w:rPr>
          <w:rFonts w:ascii="Times New Roman" w:hAnsi="Times New Roman" w:cs="Times New Roman"/>
        </w:rPr>
        <w:t>ffected by the current economic situation</w:t>
      </w:r>
      <w:r w:rsidR="00CE7673" w:rsidRPr="00AA2E7A">
        <w:rPr>
          <w:rFonts w:ascii="Times New Roman" w:hAnsi="Times New Roman" w:cs="Times New Roman"/>
        </w:rPr>
        <w:t xml:space="preserve"> and </w:t>
      </w:r>
      <w:r w:rsidR="008B6E1F" w:rsidRPr="00AA2E7A">
        <w:rPr>
          <w:rFonts w:ascii="Times New Roman" w:hAnsi="Times New Roman" w:cs="Times New Roman"/>
        </w:rPr>
        <w:t xml:space="preserve">expectations of future economic situation. </w:t>
      </w:r>
      <w:r w:rsidR="00827CC1" w:rsidRPr="00AA2E7A">
        <w:rPr>
          <w:rFonts w:ascii="Times New Roman" w:hAnsi="Times New Roman" w:cs="Times New Roman"/>
        </w:rPr>
        <w:t xml:space="preserve">Economic time series data and news contain </w:t>
      </w:r>
      <w:r w:rsidR="00827CC1" w:rsidRPr="00AA2E7A">
        <w:rPr>
          <w:rFonts w:ascii="Times New Roman" w:hAnsi="Times New Roman" w:cs="Times New Roman"/>
        </w:rPr>
        <w:lastRenderedPageBreak/>
        <w:t>not only impacts</w:t>
      </w:r>
      <w:r w:rsidR="00530295" w:rsidRPr="00AA2E7A">
        <w:rPr>
          <w:rFonts w:ascii="Times New Roman" w:hAnsi="Times New Roman" w:cs="Times New Roman"/>
        </w:rPr>
        <w:t xml:space="preserve"> upon</w:t>
      </w:r>
      <w:r w:rsidR="00827CC1" w:rsidRPr="00AA2E7A">
        <w:rPr>
          <w:rFonts w:ascii="Times New Roman" w:hAnsi="Times New Roman" w:cs="Times New Roman"/>
        </w:rPr>
        <w:t>, but possible causes of events</w:t>
      </w:r>
      <w:r w:rsidR="008B6500" w:rsidRPr="00AA2E7A">
        <w:rPr>
          <w:rFonts w:ascii="Times New Roman" w:hAnsi="Times New Roman" w:cs="Times New Roman"/>
        </w:rPr>
        <w:t xml:space="preserve"> [Kumar and Ravi, 2016]</w:t>
      </w:r>
      <w:r w:rsidR="00827CC1" w:rsidRPr="00AA2E7A">
        <w:rPr>
          <w:rFonts w:ascii="Times New Roman" w:hAnsi="Times New Roman" w:cs="Times New Roman"/>
        </w:rPr>
        <w:t xml:space="preserve">. </w:t>
      </w:r>
      <w:r w:rsidR="00CA331D" w:rsidRPr="00AA2E7A">
        <w:rPr>
          <w:rFonts w:ascii="Times New Roman" w:hAnsi="Times New Roman" w:cs="Times New Roman"/>
        </w:rPr>
        <w:t>Due to the rapid development of information technology, a vast number of</w:t>
      </w:r>
      <w:bookmarkStart w:id="0" w:name="_Hlk22767215"/>
      <w:r w:rsidR="00CA331D" w:rsidRPr="00AA2E7A">
        <w:rPr>
          <w:rFonts w:ascii="Times New Roman" w:hAnsi="Times New Roman" w:cs="Times New Roman"/>
        </w:rPr>
        <w:t xml:space="preserve"> unstructured documents have been distributed across the internet. </w:t>
      </w:r>
      <w:bookmarkEnd w:id="0"/>
      <w:r w:rsidR="00CA331D" w:rsidRPr="00AA2E7A">
        <w:rPr>
          <w:rFonts w:ascii="Times New Roman" w:hAnsi="Times New Roman" w:cs="Times New Roman"/>
        </w:rPr>
        <w:t>Text mining technologies have been used to exploit this huge corpus for tasks such as information retrieval, sentiment analysis, bankruptcy prediction, stock trading forecasting, market segmentation, etc. [</w:t>
      </w:r>
      <w:r w:rsidR="00A032E7" w:rsidRPr="00AA2E7A">
        <w:rPr>
          <w:rFonts w:ascii="Times New Roman" w:hAnsi="Times New Roman" w:cs="Times New Roman"/>
        </w:rPr>
        <w:t xml:space="preserve">Chan and Chong, 2017; </w:t>
      </w:r>
      <w:r w:rsidR="00CA331D" w:rsidRPr="00AA2E7A">
        <w:rPr>
          <w:rFonts w:ascii="Times New Roman" w:hAnsi="Times New Roman" w:cs="Times New Roman"/>
        </w:rPr>
        <w:t xml:space="preserve">Kumar and Ravi, 2016; Hung, 2017], but </w:t>
      </w:r>
      <w:r w:rsidR="00651387" w:rsidRPr="00AA2E7A">
        <w:rPr>
          <w:rFonts w:ascii="Times New Roman" w:hAnsi="Times New Roman" w:cs="Times New Roman"/>
        </w:rPr>
        <w:t>until now</w:t>
      </w:r>
      <w:r w:rsidR="00CA331D" w:rsidRPr="00AA2E7A">
        <w:rPr>
          <w:rFonts w:ascii="Times New Roman" w:hAnsi="Times New Roman" w:cs="Times New Roman"/>
        </w:rPr>
        <w:t xml:space="preserve"> </w:t>
      </w:r>
      <w:r w:rsidR="00651387" w:rsidRPr="00AA2E7A">
        <w:rPr>
          <w:rFonts w:ascii="Times New Roman" w:hAnsi="Times New Roman" w:cs="Times New Roman"/>
        </w:rPr>
        <w:t xml:space="preserve">have </w:t>
      </w:r>
      <w:r w:rsidR="00CA331D" w:rsidRPr="00AA2E7A">
        <w:rPr>
          <w:rFonts w:ascii="Times New Roman" w:hAnsi="Times New Roman" w:cs="Times New Roman"/>
        </w:rPr>
        <w:t xml:space="preserve">only </w:t>
      </w:r>
      <w:r w:rsidR="00651387" w:rsidRPr="00AA2E7A">
        <w:rPr>
          <w:rFonts w:ascii="Times New Roman" w:hAnsi="Times New Roman" w:cs="Times New Roman"/>
        </w:rPr>
        <w:t xml:space="preserve">been used </w:t>
      </w:r>
      <w:r w:rsidR="00CA331D" w:rsidRPr="00AA2E7A">
        <w:rPr>
          <w:rFonts w:ascii="Times New Roman" w:hAnsi="Times New Roman" w:cs="Times New Roman"/>
        </w:rPr>
        <w:t xml:space="preserve">to a limited extent for exchange rate </w:t>
      </w:r>
      <w:r w:rsidR="00192C2D" w:rsidRPr="00AA2E7A">
        <w:rPr>
          <w:rFonts w:ascii="Times New Roman" w:hAnsi="Times New Roman" w:cs="Times New Roman"/>
        </w:rPr>
        <w:t>prediction</w:t>
      </w:r>
      <w:r w:rsidR="00CA331D" w:rsidRPr="00AA2E7A">
        <w:rPr>
          <w:rFonts w:ascii="Times New Roman" w:hAnsi="Times New Roman" w:cs="Times New Roman"/>
        </w:rPr>
        <w:t>.</w:t>
      </w:r>
    </w:p>
    <w:p w14:paraId="36D4413F" w14:textId="2689845C" w:rsidR="001B6969" w:rsidRPr="00AA2E7A" w:rsidRDefault="0098747F" w:rsidP="001A0016">
      <w:pPr>
        <w:spacing w:line="480" w:lineRule="auto"/>
        <w:ind w:firstLine="480"/>
        <w:jc w:val="both"/>
        <w:rPr>
          <w:rFonts w:ascii="Times New Roman" w:hAnsi="Times New Roman" w:cs="Times New Roman"/>
        </w:rPr>
      </w:pPr>
      <w:r w:rsidRPr="00AA2E7A">
        <w:rPr>
          <w:rFonts w:ascii="Times New Roman" w:hAnsi="Times New Roman" w:cs="Times New Roman"/>
        </w:rPr>
        <w:t xml:space="preserve">The rapid development of China's economy </w:t>
      </w:r>
      <w:r w:rsidR="004020B3" w:rsidRPr="00AA2E7A">
        <w:rPr>
          <w:rFonts w:ascii="Times New Roman" w:hAnsi="Times New Roman" w:cs="Times New Roman"/>
        </w:rPr>
        <w:t xml:space="preserve">has increased </w:t>
      </w:r>
      <w:r w:rsidRPr="00AA2E7A">
        <w:rPr>
          <w:rFonts w:ascii="Times New Roman" w:hAnsi="Times New Roman" w:cs="Times New Roman"/>
        </w:rPr>
        <w:t xml:space="preserve">the international influence of </w:t>
      </w:r>
      <w:r w:rsidR="004020B3" w:rsidRPr="00AA2E7A">
        <w:rPr>
          <w:rFonts w:ascii="Times New Roman" w:hAnsi="Times New Roman" w:cs="Times New Roman"/>
        </w:rPr>
        <w:t xml:space="preserve">the </w:t>
      </w:r>
      <w:proofErr w:type="spellStart"/>
      <w:r w:rsidR="004020B3" w:rsidRPr="00AA2E7A">
        <w:rPr>
          <w:rFonts w:ascii="Times New Roman" w:hAnsi="Times New Roman" w:cs="Times New Roman"/>
        </w:rPr>
        <w:t>Renminbi</w:t>
      </w:r>
      <w:proofErr w:type="spellEnd"/>
      <w:r w:rsidRPr="00AA2E7A">
        <w:rPr>
          <w:rFonts w:ascii="Times New Roman" w:hAnsi="Times New Roman" w:cs="Times New Roman"/>
        </w:rPr>
        <w:t xml:space="preserve"> (RMB, Chinese yuan) </w:t>
      </w:r>
      <w:r w:rsidR="004020B3" w:rsidRPr="00AA2E7A">
        <w:rPr>
          <w:rFonts w:ascii="Times New Roman" w:hAnsi="Times New Roman" w:cs="Times New Roman"/>
        </w:rPr>
        <w:t xml:space="preserve">significantly </w:t>
      </w:r>
      <w:r w:rsidR="008C329C" w:rsidRPr="00AA2E7A">
        <w:rPr>
          <w:rFonts w:ascii="Times New Roman" w:hAnsi="Times New Roman" w:cs="Times New Roman" w:hint="eastAsia"/>
        </w:rPr>
        <w:t xml:space="preserve">[Batten and </w:t>
      </w:r>
      <w:proofErr w:type="spellStart"/>
      <w:r w:rsidR="008C329C" w:rsidRPr="00AA2E7A">
        <w:rPr>
          <w:rFonts w:ascii="Times New Roman" w:hAnsi="Times New Roman" w:cs="Times New Roman" w:hint="eastAsia"/>
        </w:rPr>
        <w:t>Szilagyi</w:t>
      </w:r>
      <w:proofErr w:type="spellEnd"/>
      <w:r w:rsidR="008C329C" w:rsidRPr="00AA2E7A">
        <w:rPr>
          <w:rFonts w:ascii="Times New Roman" w:hAnsi="Times New Roman" w:cs="Times New Roman" w:hint="eastAsia"/>
        </w:rPr>
        <w:t>, 2016</w:t>
      </w:r>
      <w:r w:rsidR="009776A3" w:rsidRPr="00AA2E7A">
        <w:rPr>
          <w:rFonts w:ascii="Times New Roman" w:hAnsi="Times New Roman" w:cs="Times New Roman" w:hint="eastAsia"/>
        </w:rPr>
        <w:t>; Chen et al.,</w:t>
      </w:r>
      <w:r w:rsidR="009776A3" w:rsidRPr="00AA2E7A">
        <w:rPr>
          <w:rFonts w:ascii="Times New Roman" w:hAnsi="Times New Roman" w:cs="Times New Roman"/>
        </w:rPr>
        <w:t xml:space="preserve"> 2018</w:t>
      </w:r>
      <w:r w:rsidR="008C329C" w:rsidRPr="00AA2E7A">
        <w:rPr>
          <w:rFonts w:ascii="Times New Roman" w:hAnsi="Times New Roman" w:cs="Times New Roman" w:hint="eastAsia"/>
        </w:rPr>
        <w:t>]</w:t>
      </w:r>
      <w:r w:rsidRPr="00AA2E7A">
        <w:rPr>
          <w:rFonts w:ascii="Times New Roman" w:hAnsi="Times New Roman" w:cs="Times New Roman"/>
        </w:rPr>
        <w:t xml:space="preserve">. </w:t>
      </w:r>
      <w:r w:rsidR="004020B3" w:rsidRPr="00AA2E7A">
        <w:rPr>
          <w:rFonts w:ascii="Times New Roman" w:hAnsi="Times New Roman" w:cs="Times New Roman"/>
        </w:rPr>
        <w:t>In particular</w:t>
      </w:r>
      <w:r w:rsidR="00192C2D" w:rsidRPr="00AA2E7A">
        <w:rPr>
          <w:rFonts w:ascii="Times New Roman" w:hAnsi="Times New Roman" w:cs="Times New Roman"/>
        </w:rPr>
        <w:t xml:space="preserve">, the RMB </w:t>
      </w:r>
      <w:r w:rsidR="004802D9" w:rsidRPr="00AA2E7A">
        <w:rPr>
          <w:rFonts w:ascii="Times New Roman" w:hAnsi="Times New Roman" w:cs="Times New Roman"/>
        </w:rPr>
        <w:t>has been</w:t>
      </w:r>
      <w:r w:rsidR="00BB389F" w:rsidRPr="00AA2E7A">
        <w:rPr>
          <w:rFonts w:ascii="Times New Roman" w:hAnsi="Times New Roman" w:cs="Times New Roman"/>
        </w:rPr>
        <w:t xml:space="preserve"> included</w:t>
      </w:r>
      <w:r w:rsidR="00192C2D" w:rsidRPr="00AA2E7A">
        <w:rPr>
          <w:rFonts w:ascii="Times New Roman" w:hAnsi="Times New Roman" w:cs="Times New Roman"/>
        </w:rPr>
        <w:t xml:space="preserve"> </w:t>
      </w:r>
      <w:r w:rsidR="00BB389F" w:rsidRPr="00AA2E7A">
        <w:rPr>
          <w:rFonts w:ascii="Times New Roman" w:hAnsi="Times New Roman" w:cs="Times New Roman"/>
        </w:rPr>
        <w:t xml:space="preserve">in </w:t>
      </w:r>
      <w:r w:rsidR="004020B3" w:rsidRPr="00AA2E7A">
        <w:rPr>
          <w:rFonts w:ascii="Times New Roman" w:hAnsi="Times New Roman" w:cs="Times New Roman"/>
        </w:rPr>
        <w:t xml:space="preserve">the International Monetary Fund </w:t>
      </w:r>
      <w:r w:rsidRPr="00AA2E7A">
        <w:rPr>
          <w:rFonts w:ascii="Times New Roman" w:hAnsi="Times New Roman" w:cs="Times New Roman"/>
        </w:rPr>
        <w:t>(IMF) special drawing right</w:t>
      </w:r>
      <w:r w:rsidR="004802D9" w:rsidRPr="00AA2E7A">
        <w:rPr>
          <w:rFonts w:ascii="Times New Roman" w:hAnsi="Times New Roman" w:cs="Times New Roman"/>
        </w:rPr>
        <w:t>s</w:t>
      </w:r>
      <w:r w:rsidRPr="00AA2E7A">
        <w:rPr>
          <w:rFonts w:ascii="Times New Roman" w:hAnsi="Times New Roman" w:cs="Times New Roman"/>
        </w:rPr>
        <w:t xml:space="preserve"> (SDR) basket </w:t>
      </w:r>
      <w:r w:rsidR="00BB389F" w:rsidRPr="00AA2E7A">
        <w:rPr>
          <w:rFonts w:ascii="Times New Roman" w:hAnsi="Times New Roman" w:cs="Times New Roman"/>
        </w:rPr>
        <w:t xml:space="preserve">of currencies since </w:t>
      </w:r>
      <w:r w:rsidRPr="00AA2E7A">
        <w:rPr>
          <w:rFonts w:ascii="Times New Roman" w:hAnsi="Times New Roman" w:cs="Times New Roman"/>
        </w:rPr>
        <w:t>October, 2016. China is one of Taiwan’s most important trading partners</w:t>
      </w:r>
      <w:r w:rsidR="004802D9" w:rsidRPr="00AA2E7A">
        <w:rPr>
          <w:rFonts w:ascii="Times New Roman" w:hAnsi="Times New Roman" w:cs="Times New Roman"/>
        </w:rPr>
        <w:t>,</w:t>
      </w:r>
      <w:r w:rsidRPr="00AA2E7A">
        <w:rPr>
          <w:rFonts w:ascii="Times New Roman" w:hAnsi="Times New Roman" w:cs="Times New Roman"/>
        </w:rPr>
        <w:t xml:space="preserve"> so variations in </w:t>
      </w:r>
      <w:r w:rsidR="00BB389F" w:rsidRPr="00AA2E7A">
        <w:rPr>
          <w:rFonts w:ascii="Times New Roman" w:hAnsi="Times New Roman" w:cs="Times New Roman"/>
        </w:rPr>
        <w:t xml:space="preserve">the </w:t>
      </w:r>
      <w:r w:rsidRPr="00AA2E7A">
        <w:rPr>
          <w:rFonts w:ascii="Times New Roman" w:hAnsi="Times New Roman" w:cs="Times New Roman"/>
        </w:rPr>
        <w:t xml:space="preserve">RMB exchange rate could have a </w:t>
      </w:r>
      <w:r w:rsidR="00BB389F" w:rsidRPr="00AA2E7A">
        <w:rPr>
          <w:rFonts w:ascii="Times New Roman" w:hAnsi="Times New Roman" w:cs="Times New Roman"/>
        </w:rPr>
        <w:t xml:space="preserve">significant </w:t>
      </w:r>
      <w:r w:rsidRPr="00AA2E7A">
        <w:rPr>
          <w:rFonts w:ascii="Times New Roman" w:hAnsi="Times New Roman" w:cs="Times New Roman"/>
        </w:rPr>
        <w:t xml:space="preserve">effect on Taiwan’s import and export trade and capital flows. </w:t>
      </w:r>
      <w:r w:rsidR="00993F3C" w:rsidRPr="00AA2E7A">
        <w:rPr>
          <w:rFonts w:ascii="Times New Roman" w:hAnsi="Times New Roman" w:cs="Times New Roman"/>
        </w:rPr>
        <w:t>Thus</w:t>
      </w:r>
      <w:r w:rsidRPr="00AA2E7A">
        <w:rPr>
          <w:rFonts w:ascii="Times New Roman" w:hAnsi="Times New Roman" w:cs="Times New Roman"/>
        </w:rPr>
        <w:t xml:space="preserve">, this study takes the exchange rate of </w:t>
      </w:r>
      <w:r w:rsidR="00BB389F" w:rsidRPr="00AA2E7A">
        <w:rPr>
          <w:rFonts w:ascii="Times New Roman" w:hAnsi="Times New Roman" w:cs="Times New Roman"/>
        </w:rPr>
        <w:t xml:space="preserve">the </w:t>
      </w:r>
      <w:r w:rsidRPr="00AA2E7A">
        <w:rPr>
          <w:rFonts w:ascii="Times New Roman" w:hAnsi="Times New Roman" w:cs="Times New Roman"/>
        </w:rPr>
        <w:t xml:space="preserve">Taiwan dollar (TWD) </w:t>
      </w:r>
      <w:r w:rsidR="00BB389F" w:rsidRPr="00AA2E7A">
        <w:rPr>
          <w:rFonts w:ascii="Times New Roman" w:hAnsi="Times New Roman" w:cs="Times New Roman"/>
        </w:rPr>
        <w:t xml:space="preserve">against the </w:t>
      </w:r>
      <w:r w:rsidRPr="00AA2E7A">
        <w:rPr>
          <w:rFonts w:ascii="Times New Roman" w:hAnsi="Times New Roman" w:cs="Times New Roman"/>
        </w:rPr>
        <w:t>RMB as an example</w:t>
      </w:r>
      <w:r w:rsidR="00BF06C9" w:rsidRPr="00AA2E7A">
        <w:rPr>
          <w:rFonts w:ascii="Times New Roman" w:hAnsi="Times New Roman" w:cs="Times New Roman"/>
        </w:rPr>
        <w:t>,</w:t>
      </w:r>
      <w:r w:rsidR="001A0016" w:rsidRPr="00AA2E7A">
        <w:rPr>
          <w:rFonts w:ascii="Times New Roman" w:hAnsi="Times New Roman" w:cs="Times New Roman"/>
        </w:rPr>
        <w:t xml:space="preserve"> and </w:t>
      </w:r>
      <w:r w:rsidR="00BF06C9" w:rsidRPr="00AA2E7A">
        <w:rPr>
          <w:rFonts w:ascii="Times New Roman" w:hAnsi="Times New Roman" w:cs="Times New Roman"/>
        </w:rPr>
        <w:t xml:space="preserve">selects </w:t>
      </w:r>
      <w:r w:rsidR="001A0016" w:rsidRPr="00AA2E7A">
        <w:rPr>
          <w:rFonts w:ascii="Times New Roman" w:hAnsi="Times New Roman" w:cs="Times New Roman"/>
        </w:rPr>
        <w:t xml:space="preserve">not only relevant economic factors but also news from China and Taiwan </w:t>
      </w:r>
      <w:r w:rsidRPr="00AA2E7A">
        <w:rPr>
          <w:rFonts w:ascii="Times New Roman" w:hAnsi="Times New Roman" w:cs="Times New Roman"/>
        </w:rPr>
        <w:t xml:space="preserve">to </w:t>
      </w:r>
      <w:r w:rsidR="00BF06C9" w:rsidRPr="00AA2E7A">
        <w:rPr>
          <w:rFonts w:ascii="Times New Roman" w:hAnsi="Times New Roman" w:cs="Times New Roman"/>
        </w:rPr>
        <w:t xml:space="preserve">develop </w:t>
      </w:r>
      <w:r w:rsidRPr="00AA2E7A">
        <w:rPr>
          <w:rFonts w:ascii="Times New Roman" w:hAnsi="Times New Roman" w:cs="Times New Roman"/>
        </w:rPr>
        <w:t xml:space="preserve">a prediction model </w:t>
      </w:r>
      <w:r w:rsidR="00BF06C9" w:rsidRPr="00AA2E7A">
        <w:rPr>
          <w:rFonts w:ascii="Times New Roman" w:hAnsi="Times New Roman" w:cs="Times New Roman"/>
        </w:rPr>
        <w:t xml:space="preserve">for the </w:t>
      </w:r>
      <w:r w:rsidRPr="00AA2E7A">
        <w:rPr>
          <w:rFonts w:ascii="Times New Roman" w:hAnsi="Times New Roman" w:cs="Times New Roman"/>
        </w:rPr>
        <w:t>RMB exchange rate.</w:t>
      </w:r>
      <w:r w:rsidR="001A0016" w:rsidRPr="00AA2E7A">
        <w:rPr>
          <w:rFonts w:ascii="Times New Roman" w:hAnsi="Times New Roman" w:cs="Times New Roman"/>
        </w:rPr>
        <w:t xml:space="preserve"> </w:t>
      </w:r>
      <w:r w:rsidR="00BF06C9" w:rsidRPr="00AA2E7A">
        <w:rPr>
          <w:rFonts w:ascii="Times New Roman" w:hAnsi="Times New Roman" w:cs="Times New Roman"/>
        </w:rPr>
        <w:t>Conversely</w:t>
      </w:r>
      <w:r w:rsidR="00DB0E10" w:rsidRPr="00AA2E7A">
        <w:rPr>
          <w:rFonts w:ascii="Times New Roman" w:hAnsi="Times New Roman" w:cs="Times New Roman"/>
        </w:rPr>
        <w:t xml:space="preserve">, </w:t>
      </w:r>
      <w:r w:rsidR="001B6969" w:rsidRPr="00AA2E7A">
        <w:rPr>
          <w:rFonts w:ascii="Times New Roman" w:hAnsi="Times New Roman" w:cs="Times New Roman"/>
        </w:rPr>
        <w:t xml:space="preserve">most </w:t>
      </w:r>
      <w:r w:rsidR="00BF06C9" w:rsidRPr="00AA2E7A">
        <w:rPr>
          <w:rFonts w:ascii="Times New Roman" w:hAnsi="Times New Roman" w:cs="Times New Roman"/>
        </w:rPr>
        <w:t xml:space="preserve">existing </w:t>
      </w:r>
      <w:r w:rsidR="003E17D8" w:rsidRPr="00AA2E7A">
        <w:rPr>
          <w:rFonts w:ascii="Times New Roman" w:hAnsi="Times New Roman" w:cs="Times New Roman"/>
        </w:rPr>
        <w:t>exchange</w:t>
      </w:r>
      <w:r w:rsidR="00F42A0A" w:rsidRPr="00AA2E7A">
        <w:rPr>
          <w:rFonts w:ascii="Times New Roman" w:hAnsi="Times New Roman" w:cs="Times New Roman"/>
        </w:rPr>
        <w:t xml:space="preserve"> </w:t>
      </w:r>
      <w:r w:rsidR="003E17D8" w:rsidRPr="00AA2E7A">
        <w:rPr>
          <w:rFonts w:ascii="Times New Roman" w:hAnsi="Times New Roman" w:cs="Times New Roman"/>
        </w:rPr>
        <w:t xml:space="preserve">rate forecasting </w:t>
      </w:r>
      <w:r w:rsidR="00F66F4A" w:rsidRPr="00AA2E7A">
        <w:rPr>
          <w:rFonts w:ascii="Times New Roman" w:hAnsi="Times New Roman" w:cs="Times New Roman"/>
        </w:rPr>
        <w:t>studie</w:t>
      </w:r>
      <w:r w:rsidR="003E17D8" w:rsidRPr="00AA2E7A">
        <w:rPr>
          <w:rFonts w:ascii="Times New Roman" w:hAnsi="Times New Roman" w:cs="Times New Roman"/>
        </w:rPr>
        <w:t xml:space="preserve">s </w:t>
      </w:r>
      <w:r w:rsidR="00F66F4A" w:rsidRPr="00AA2E7A">
        <w:rPr>
          <w:rFonts w:ascii="Times New Roman" w:hAnsi="Times New Roman" w:cs="Times New Roman"/>
        </w:rPr>
        <w:t>utili</w:t>
      </w:r>
      <w:r w:rsidR="00A77D25" w:rsidRPr="00AA2E7A">
        <w:rPr>
          <w:rFonts w:ascii="Times New Roman" w:hAnsi="Times New Roman" w:cs="Times New Roman"/>
        </w:rPr>
        <w:t>z</w:t>
      </w:r>
      <w:r w:rsidR="00F66F4A" w:rsidRPr="00AA2E7A">
        <w:rPr>
          <w:rFonts w:ascii="Times New Roman" w:hAnsi="Times New Roman" w:cs="Times New Roman"/>
        </w:rPr>
        <w:t>e</w:t>
      </w:r>
      <w:r w:rsidR="001B6969" w:rsidRPr="00AA2E7A">
        <w:rPr>
          <w:rFonts w:ascii="Times New Roman" w:hAnsi="Times New Roman" w:cs="Times New Roman"/>
        </w:rPr>
        <w:t xml:space="preserve"> </w:t>
      </w:r>
      <w:r w:rsidR="00AB579E" w:rsidRPr="00AA2E7A">
        <w:rPr>
          <w:rFonts w:ascii="Times New Roman" w:hAnsi="Times New Roman" w:cs="Times New Roman"/>
        </w:rPr>
        <w:t xml:space="preserve">only </w:t>
      </w:r>
      <w:r w:rsidR="001B6969" w:rsidRPr="00AA2E7A">
        <w:rPr>
          <w:rFonts w:ascii="Times New Roman" w:hAnsi="Times New Roman" w:cs="Times New Roman"/>
        </w:rPr>
        <w:t xml:space="preserve">a single prediction technology, </w:t>
      </w:r>
      <w:r w:rsidR="003E17D8" w:rsidRPr="00AA2E7A">
        <w:rPr>
          <w:rFonts w:ascii="Times New Roman" w:hAnsi="Times New Roman" w:cs="Times New Roman"/>
        </w:rPr>
        <w:t>thus limiting their</w:t>
      </w:r>
      <w:r w:rsidR="001732E9" w:rsidRPr="00AA2E7A">
        <w:rPr>
          <w:rFonts w:ascii="Times New Roman" w:hAnsi="Times New Roman" w:cs="Times New Roman"/>
        </w:rPr>
        <w:t xml:space="preserve"> validity and objectivity. T</w:t>
      </w:r>
      <w:r w:rsidR="001B6969" w:rsidRPr="00AA2E7A">
        <w:rPr>
          <w:rFonts w:ascii="Times New Roman" w:hAnsi="Times New Roman" w:cs="Times New Roman"/>
        </w:rPr>
        <w:t xml:space="preserve">his </w:t>
      </w:r>
      <w:r w:rsidR="00192C2D" w:rsidRPr="00AA2E7A">
        <w:rPr>
          <w:rFonts w:ascii="Times New Roman" w:hAnsi="Times New Roman" w:cs="Times New Roman"/>
        </w:rPr>
        <w:t>research</w:t>
      </w:r>
      <w:r w:rsidR="001B6969" w:rsidRPr="00AA2E7A">
        <w:rPr>
          <w:rFonts w:ascii="Times New Roman" w:hAnsi="Times New Roman" w:cs="Times New Roman"/>
        </w:rPr>
        <w:t xml:space="preserve"> uses an ensemble learning technology</w:t>
      </w:r>
      <w:r w:rsidR="002229A2" w:rsidRPr="00AA2E7A">
        <w:rPr>
          <w:rFonts w:ascii="Times New Roman" w:hAnsi="Times New Roman" w:cs="Times New Roman"/>
        </w:rPr>
        <w:t xml:space="preserve"> to </w:t>
      </w:r>
      <w:r w:rsidR="00993F3C" w:rsidRPr="00AA2E7A">
        <w:rPr>
          <w:rFonts w:ascii="Times New Roman" w:hAnsi="Times New Roman" w:cs="Times New Roman"/>
        </w:rPr>
        <w:t>obtain</w:t>
      </w:r>
      <w:r w:rsidR="00AB579E" w:rsidRPr="00AA2E7A">
        <w:rPr>
          <w:rFonts w:ascii="Times New Roman" w:hAnsi="Times New Roman" w:cs="Times New Roman"/>
        </w:rPr>
        <w:t xml:space="preserve"> improved</w:t>
      </w:r>
      <w:r w:rsidR="002229A2" w:rsidRPr="00AA2E7A">
        <w:rPr>
          <w:rFonts w:ascii="Times New Roman" w:hAnsi="Times New Roman" w:cs="Times New Roman"/>
        </w:rPr>
        <w:t xml:space="preserve"> prediction result</w:t>
      </w:r>
      <w:r w:rsidR="00AB579E" w:rsidRPr="00AA2E7A">
        <w:rPr>
          <w:rFonts w:ascii="Times New Roman" w:hAnsi="Times New Roman" w:cs="Times New Roman"/>
        </w:rPr>
        <w:t>s</w:t>
      </w:r>
      <w:r w:rsidR="003E17D8" w:rsidRPr="00AA2E7A">
        <w:rPr>
          <w:rFonts w:ascii="Times New Roman" w:hAnsi="Times New Roman" w:cs="Times New Roman"/>
        </w:rPr>
        <w:t>.</w:t>
      </w:r>
      <w:r w:rsidR="001B6969" w:rsidRPr="00AA2E7A">
        <w:rPr>
          <w:rFonts w:ascii="Times New Roman" w:hAnsi="Times New Roman" w:cs="Times New Roman"/>
        </w:rPr>
        <w:t xml:space="preserve"> </w:t>
      </w:r>
      <w:r w:rsidR="003E17D8" w:rsidRPr="00AA2E7A">
        <w:rPr>
          <w:rFonts w:ascii="Times New Roman" w:hAnsi="Times New Roman" w:cs="Times New Roman"/>
        </w:rPr>
        <w:t xml:space="preserve">We </w:t>
      </w:r>
      <w:r w:rsidR="001B6969" w:rsidRPr="00AA2E7A">
        <w:rPr>
          <w:rFonts w:ascii="Times New Roman" w:hAnsi="Times New Roman" w:cs="Times New Roman"/>
        </w:rPr>
        <w:t xml:space="preserve">integrate three </w:t>
      </w:r>
      <w:r w:rsidR="001B6969" w:rsidRPr="00AA2E7A">
        <w:rPr>
          <w:rFonts w:ascii="Times New Roman" w:hAnsi="Times New Roman" w:cs="Times New Roman"/>
        </w:rPr>
        <w:lastRenderedPageBreak/>
        <w:t>kinds of predictive models, give corresponding weights</w:t>
      </w:r>
      <w:r w:rsidR="00AB579E" w:rsidRPr="00AA2E7A">
        <w:rPr>
          <w:rFonts w:ascii="Times New Roman" w:hAnsi="Times New Roman" w:cs="Times New Roman"/>
        </w:rPr>
        <w:t xml:space="preserve"> to each</w:t>
      </w:r>
      <w:r w:rsidR="001B6969" w:rsidRPr="00AA2E7A">
        <w:rPr>
          <w:rFonts w:ascii="Times New Roman" w:hAnsi="Times New Roman" w:cs="Times New Roman"/>
        </w:rPr>
        <w:t xml:space="preserve">, propose a multi-model prediction framework, and </w:t>
      </w:r>
      <w:r w:rsidR="003E17D8" w:rsidRPr="00AA2E7A">
        <w:rPr>
          <w:rFonts w:ascii="Times New Roman" w:hAnsi="Times New Roman" w:cs="Times New Roman"/>
        </w:rPr>
        <w:t xml:space="preserve">finally </w:t>
      </w:r>
      <w:r w:rsidR="001B6969" w:rsidRPr="00AA2E7A">
        <w:rPr>
          <w:rFonts w:ascii="Times New Roman" w:hAnsi="Times New Roman" w:cs="Times New Roman"/>
        </w:rPr>
        <w:t>compare a single model with our proposed integrat</w:t>
      </w:r>
      <w:r w:rsidR="003E17D8" w:rsidRPr="00AA2E7A">
        <w:rPr>
          <w:rFonts w:ascii="Times New Roman" w:hAnsi="Times New Roman" w:cs="Times New Roman"/>
        </w:rPr>
        <w:t>ed</w:t>
      </w:r>
      <w:r w:rsidR="001B6969" w:rsidRPr="00AA2E7A">
        <w:rPr>
          <w:rFonts w:ascii="Times New Roman" w:hAnsi="Times New Roman" w:cs="Times New Roman"/>
        </w:rPr>
        <w:t xml:space="preserve"> model </w:t>
      </w:r>
      <w:r w:rsidR="00993F3C" w:rsidRPr="00AA2E7A">
        <w:rPr>
          <w:rFonts w:ascii="Times New Roman" w:hAnsi="Times New Roman" w:cs="Times New Roman"/>
        </w:rPr>
        <w:t xml:space="preserve">for </w:t>
      </w:r>
      <w:r w:rsidR="001B6969" w:rsidRPr="00AA2E7A">
        <w:rPr>
          <w:rFonts w:ascii="Times New Roman" w:hAnsi="Times New Roman" w:cs="Times New Roman"/>
        </w:rPr>
        <w:t>RMB exchange rate prediction.</w:t>
      </w:r>
    </w:p>
    <w:p w14:paraId="210FDCF8" w14:textId="5131CD2D" w:rsidR="00B36059" w:rsidRPr="00AA2E7A" w:rsidRDefault="00B36059" w:rsidP="00B36059">
      <w:pPr>
        <w:spacing w:line="480" w:lineRule="auto"/>
        <w:ind w:firstLineChars="200" w:firstLine="480"/>
        <w:jc w:val="both"/>
        <w:rPr>
          <w:rFonts w:ascii="Times New Roman" w:eastAsia="標楷體" w:hAnsi="Times New Roman"/>
          <w:szCs w:val="24"/>
        </w:rPr>
      </w:pPr>
      <w:r w:rsidRPr="00AA2E7A">
        <w:rPr>
          <w:rFonts w:ascii="Times New Roman" w:eastAsia="標楷體" w:hAnsi="Times New Roman"/>
          <w:szCs w:val="24"/>
        </w:rPr>
        <w:t xml:space="preserve">The </w:t>
      </w:r>
      <w:r w:rsidR="004D55D6" w:rsidRPr="00AA2E7A">
        <w:rPr>
          <w:rFonts w:ascii="Times New Roman" w:hAnsi="Times New Roman" w:cs="Times New Roman"/>
        </w:rPr>
        <w:t>remainder</w:t>
      </w:r>
      <w:r w:rsidR="004D55D6" w:rsidRPr="00AA2E7A">
        <w:rPr>
          <w:rFonts w:ascii="Times New Roman" w:eastAsia="標楷體" w:hAnsi="Times New Roman"/>
          <w:szCs w:val="24"/>
        </w:rPr>
        <w:t xml:space="preserve"> </w:t>
      </w:r>
      <w:r w:rsidRPr="00AA2E7A">
        <w:rPr>
          <w:rFonts w:ascii="Times New Roman" w:eastAsia="標楷體" w:hAnsi="Times New Roman"/>
          <w:szCs w:val="24"/>
        </w:rPr>
        <w:t xml:space="preserve">of the paper is organized as follows. Section 2 </w:t>
      </w:r>
      <w:r w:rsidR="004D55D6" w:rsidRPr="00AA2E7A">
        <w:rPr>
          <w:rFonts w:ascii="Times New Roman" w:eastAsia="標楷體" w:hAnsi="Times New Roman"/>
          <w:szCs w:val="24"/>
        </w:rPr>
        <w:t xml:space="preserve">presents </w:t>
      </w:r>
      <w:r w:rsidR="00192C2D" w:rsidRPr="00AA2E7A">
        <w:rPr>
          <w:rFonts w:ascii="Times New Roman" w:eastAsia="標楷體" w:hAnsi="Times New Roman"/>
          <w:szCs w:val="24"/>
        </w:rPr>
        <w:t xml:space="preserve">a </w:t>
      </w:r>
      <w:r w:rsidR="00B318EB">
        <w:rPr>
          <w:rFonts w:ascii="Times New Roman" w:eastAsia="標楷體" w:hAnsi="Times New Roman"/>
          <w:szCs w:val="24"/>
        </w:rPr>
        <w:t>brief</w:t>
      </w:r>
      <w:r w:rsidR="00192C2D" w:rsidRPr="00AA2E7A">
        <w:rPr>
          <w:rFonts w:ascii="Times New Roman" w:eastAsia="標楷體" w:hAnsi="Times New Roman"/>
          <w:szCs w:val="24"/>
        </w:rPr>
        <w:t xml:space="preserve"> literature review</w:t>
      </w:r>
      <w:r w:rsidRPr="00AA2E7A">
        <w:rPr>
          <w:rFonts w:ascii="Times New Roman" w:eastAsia="標楷體" w:hAnsi="Times New Roman"/>
          <w:szCs w:val="24"/>
        </w:rPr>
        <w:t>. Section 3</w:t>
      </w:r>
      <w:r w:rsidRPr="00AA2E7A">
        <w:rPr>
          <w:rFonts w:ascii="Times New Roman" w:eastAsia="標楷體" w:hAnsi="Times New Roman"/>
          <w:szCs w:val="24"/>
          <w:lang w:eastAsia="x-none"/>
        </w:rPr>
        <w:t xml:space="preserve"> proposes the</w:t>
      </w:r>
      <w:r w:rsidRPr="00AA2E7A">
        <w:rPr>
          <w:rFonts w:ascii="Times New Roman" w:eastAsia="標楷體" w:hAnsi="Times New Roman"/>
          <w:szCs w:val="24"/>
        </w:rPr>
        <w:t xml:space="preserve"> </w:t>
      </w:r>
      <w:r w:rsidR="00C07E09" w:rsidRPr="00AA2E7A">
        <w:rPr>
          <w:rFonts w:ascii="Times New Roman" w:eastAsia="標楷體" w:hAnsi="Times New Roman"/>
          <w:szCs w:val="24"/>
        </w:rPr>
        <w:t>methodology, which includes pre</w:t>
      </w:r>
      <w:r w:rsidRPr="00AA2E7A">
        <w:rPr>
          <w:rFonts w:ascii="Times New Roman" w:eastAsia="標楷體" w:hAnsi="Times New Roman"/>
          <w:szCs w:val="24"/>
        </w:rPr>
        <w:t xml:space="preserve">processing of documents, </w:t>
      </w:r>
      <w:r w:rsidR="00C07E09" w:rsidRPr="00AA2E7A">
        <w:rPr>
          <w:rFonts w:ascii="Times New Roman" w:eastAsia="標楷體" w:hAnsi="Times New Roman"/>
          <w:szCs w:val="24"/>
        </w:rPr>
        <w:t>filtering by sentiments</w:t>
      </w:r>
      <w:r w:rsidRPr="00AA2E7A">
        <w:rPr>
          <w:rFonts w:ascii="Times New Roman" w:eastAsia="標楷體" w:hAnsi="Times New Roman"/>
          <w:szCs w:val="24"/>
        </w:rPr>
        <w:t xml:space="preserve">, </w:t>
      </w:r>
      <w:r w:rsidR="00C07E09" w:rsidRPr="00AA2E7A">
        <w:rPr>
          <w:rFonts w:ascii="Times New Roman" w:eastAsia="標楷體" w:hAnsi="Times New Roman"/>
          <w:szCs w:val="24"/>
        </w:rPr>
        <w:t>filtering by term frequency</w:t>
      </w:r>
      <w:r w:rsidRPr="00AA2E7A">
        <w:rPr>
          <w:rFonts w:ascii="Times New Roman" w:eastAsia="標楷體" w:hAnsi="Times New Roman"/>
          <w:szCs w:val="24"/>
        </w:rPr>
        <w:t xml:space="preserve">, </w:t>
      </w:r>
      <w:r w:rsidR="00C07E09" w:rsidRPr="00AA2E7A">
        <w:rPr>
          <w:rFonts w:ascii="Times New Roman" w:eastAsia="標楷體" w:hAnsi="Times New Roman"/>
          <w:szCs w:val="24"/>
        </w:rPr>
        <w:t>integrating features</w:t>
      </w:r>
      <w:r w:rsidRPr="00AA2E7A">
        <w:rPr>
          <w:rFonts w:ascii="Times New Roman" w:eastAsia="標楷體" w:hAnsi="Times New Roman"/>
          <w:szCs w:val="24"/>
        </w:rPr>
        <w:t xml:space="preserve">, </w:t>
      </w:r>
      <w:r w:rsidR="00C07E09" w:rsidRPr="00AA2E7A">
        <w:rPr>
          <w:rFonts w:ascii="Times New Roman" w:eastAsia="標楷體" w:hAnsi="Times New Roman"/>
          <w:szCs w:val="24"/>
        </w:rPr>
        <w:t>selecting features, building prediction models, and evaluation</w:t>
      </w:r>
      <w:r w:rsidRPr="00AA2E7A">
        <w:rPr>
          <w:rFonts w:ascii="Times New Roman" w:eastAsia="標楷體" w:hAnsi="Times New Roman"/>
          <w:szCs w:val="24"/>
          <w:lang w:eastAsia="x-none"/>
        </w:rPr>
        <w:t xml:space="preserve">. The experiment design and results are shown in Section 4. </w:t>
      </w:r>
      <w:r w:rsidR="00885F3B" w:rsidRPr="00AA2E7A">
        <w:rPr>
          <w:rFonts w:ascii="Times New Roman" w:eastAsia="標楷體" w:hAnsi="Times New Roman"/>
          <w:szCs w:val="24"/>
          <w:lang w:eastAsia="x-none"/>
        </w:rPr>
        <w:t xml:space="preserve">The </w:t>
      </w:r>
      <w:r w:rsidRPr="00AA2E7A">
        <w:rPr>
          <w:rFonts w:ascii="Times New Roman" w:eastAsia="標楷體" w:hAnsi="Times New Roman"/>
          <w:szCs w:val="24"/>
          <w:lang w:eastAsia="x-none"/>
        </w:rPr>
        <w:t xml:space="preserve">conclusion and </w:t>
      </w:r>
      <w:r w:rsidRPr="00AA2E7A">
        <w:rPr>
          <w:rFonts w:ascii="Times New Roman" w:eastAsia="標楷體" w:hAnsi="Times New Roman"/>
          <w:szCs w:val="24"/>
          <w:lang w:val="x-none" w:eastAsia="x-none"/>
        </w:rPr>
        <w:t>areas for</w:t>
      </w:r>
      <w:r w:rsidR="00885F3B" w:rsidRPr="00AA2E7A">
        <w:rPr>
          <w:rFonts w:ascii="Times New Roman" w:eastAsia="標楷體" w:hAnsi="Times New Roman"/>
          <w:szCs w:val="24"/>
          <w:lang w:val="en-GB" w:eastAsia="x-none"/>
        </w:rPr>
        <w:t xml:space="preserve"> </w:t>
      </w:r>
      <w:r w:rsidR="00885F3B" w:rsidRPr="00AA2E7A">
        <w:rPr>
          <w:rFonts w:ascii="Times New Roman" w:eastAsia="標楷體" w:hAnsi="Times New Roman"/>
          <w:szCs w:val="24"/>
          <w:lang w:eastAsia="x-none"/>
        </w:rPr>
        <w:t>possible</w:t>
      </w:r>
      <w:r w:rsidRPr="00AA2E7A">
        <w:rPr>
          <w:rFonts w:ascii="Times New Roman" w:eastAsia="標楷體" w:hAnsi="Times New Roman"/>
          <w:szCs w:val="24"/>
          <w:lang w:val="x-none" w:eastAsia="x-none"/>
        </w:rPr>
        <w:t xml:space="preserve"> </w:t>
      </w:r>
      <w:r w:rsidRPr="00AA2E7A">
        <w:rPr>
          <w:rFonts w:ascii="Times New Roman" w:eastAsia="標楷體" w:hAnsi="Times New Roman"/>
          <w:szCs w:val="24"/>
          <w:lang w:eastAsia="x-none"/>
        </w:rPr>
        <w:t>further work are presented in Section 5.</w:t>
      </w:r>
    </w:p>
    <w:p w14:paraId="790DF4E1" w14:textId="1F43E8D3" w:rsidR="00B56BA5" w:rsidRPr="00AA2E7A" w:rsidRDefault="00B56BA5" w:rsidP="00D260B1">
      <w:pPr>
        <w:spacing w:line="480" w:lineRule="auto"/>
        <w:rPr>
          <w:rFonts w:ascii="Times New Roman" w:hAnsi="Times New Roman" w:cs="Times New Roman"/>
        </w:rPr>
      </w:pPr>
    </w:p>
    <w:p w14:paraId="2D55A499" w14:textId="77777777" w:rsidR="001B6969" w:rsidRPr="00AA2E7A" w:rsidRDefault="001B6969" w:rsidP="00D260B1">
      <w:pPr>
        <w:spacing w:line="480" w:lineRule="auto"/>
        <w:rPr>
          <w:rFonts w:ascii="Times New Roman" w:hAnsi="Times New Roman" w:cs="Times New Roman"/>
        </w:rPr>
      </w:pPr>
      <w:r w:rsidRPr="00AA2E7A">
        <w:rPr>
          <w:rFonts w:ascii="Times New Roman" w:hAnsi="Times New Roman" w:cs="Times New Roman"/>
        </w:rPr>
        <w:t>2. Literature Review</w:t>
      </w:r>
    </w:p>
    <w:p w14:paraId="34FC908E" w14:textId="3E93A6CF" w:rsidR="00D96CBD" w:rsidRPr="00AA2E7A" w:rsidRDefault="00885F3B" w:rsidP="00604D48">
      <w:pPr>
        <w:spacing w:line="480" w:lineRule="auto"/>
        <w:jc w:val="both"/>
        <w:rPr>
          <w:rFonts w:ascii="Times New Roman" w:hAnsi="Times New Roman" w:cs="Times New Roman"/>
        </w:rPr>
      </w:pPr>
      <w:r w:rsidRPr="00AA2E7A">
        <w:rPr>
          <w:rFonts w:ascii="Times New Roman" w:hAnsi="Times New Roman" w:cs="Times New Roman"/>
        </w:rPr>
        <w:t>In essence</w:t>
      </w:r>
      <w:r w:rsidR="00D96CBD" w:rsidRPr="00AA2E7A">
        <w:rPr>
          <w:rFonts w:ascii="Times New Roman" w:hAnsi="Times New Roman" w:cs="Times New Roman"/>
        </w:rPr>
        <w:t xml:space="preserve">, exchange rate </w:t>
      </w:r>
      <w:r w:rsidRPr="00AA2E7A">
        <w:rPr>
          <w:rFonts w:ascii="Times New Roman" w:hAnsi="Times New Roman" w:cs="Times New Roman"/>
        </w:rPr>
        <w:t xml:space="preserve">forecasting </w:t>
      </w:r>
      <w:r w:rsidR="00D96CBD" w:rsidRPr="00AA2E7A">
        <w:rPr>
          <w:rFonts w:ascii="Times New Roman" w:hAnsi="Times New Roman" w:cs="Times New Roman"/>
        </w:rPr>
        <w:t>is a time series prediction</w:t>
      </w:r>
      <w:r w:rsidRPr="00AA2E7A">
        <w:rPr>
          <w:rFonts w:ascii="Times New Roman" w:hAnsi="Times New Roman" w:cs="Times New Roman"/>
        </w:rPr>
        <w:t xml:space="preserve"> task</w:t>
      </w:r>
      <w:r w:rsidR="00D96CBD" w:rsidRPr="00AA2E7A">
        <w:rPr>
          <w:rFonts w:ascii="Times New Roman" w:hAnsi="Times New Roman" w:cs="Times New Roman"/>
        </w:rPr>
        <w:t xml:space="preserve">. The methods </w:t>
      </w:r>
      <w:r w:rsidRPr="00AA2E7A">
        <w:rPr>
          <w:rFonts w:ascii="Times New Roman" w:hAnsi="Times New Roman" w:cs="Times New Roman"/>
        </w:rPr>
        <w:t xml:space="preserve">for </w:t>
      </w:r>
      <w:r w:rsidR="00D96CBD" w:rsidRPr="00AA2E7A">
        <w:rPr>
          <w:rFonts w:ascii="Times New Roman" w:hAnsi="Times New Roman" w:cs="Times New Roman"/>
        </w:rPr>
        <w:t xml:space="preserve">time series prediction can be </w:t>
      </w:r>
      <w:r w:rsidRPr="00AA2E7A">
        <w:rPr>
          <w:rFonts w:ascii="Times New Roman" w:hAnsi="Times New Roman" w:cs="Times New Roman"/>
        </w:rPr>
        <w:t xml:space="preserve">broadly </w:t>
      </w:r>
      <w:r w:rsidR="00D96CBD" w:rsidRPr="00AA2E7A">
        <w:rPr>
          <w:rFonts w:ascii="Times New Roman" w:hAnsi="Times New Roman" w:cs="Times New Roman"/>
        </w:rPr>
        <w:t xml:space="preserve">divided into </w:t>
      </w:r>
      <w:r w:rsidR="008C08CF">
        <w:rPr>
          <w:rFonts w:ascii="Times New Roman" w:hAnsi="Times New Roman" w:cs="Times New Roman"/>
        </w:rPr>
        <w:t>three</w:t>
      </w:r>
      <w:r w:rsidR="00D96CBD" w:rsidRPr="00AA2E7A">
        <w:rPr>
          <w:rFonts w:ascii="Times New Roman" w:hAnsi="Times New Roman" w:cs="Times New Roman"/>
        </w:rPr>
        <w:t xml:space="preserve"> groups, </w:t>
      </w:r>
      <w:r w:rsidRPr="00AA2E7A">
        <w:rPr>
          <w:rFonts w:ascii="Times New Roman" w:hAnsi="Times New Roman" w:cs="Times New Roman"/>
        </w:rPr>
        <w:t>namely</w:t>
      </w:r>
      <w:r w:rsidR="00D96CBD" w:rsidRPr="00AA2E7A">
        <w:rPr>
          <w:rFonts w:ascii="Times New Roman" w:hAnsi="Times New Roman" w:cs="Times New Roman"/>
        </w:rPr>
        <w:t xml:space="preserve"> statistical techniques</w:t>
      </w:r>
      <w:r w:rsidR="008C08CF">
        <w:rPr>
          <w:rFonts w:ascii="Times New Roman" w:hAnsi="Times New Roman" w:cs="Times New Roman"/>
        </w:rPr>
        <w:t>,</w:t>
      </w:r>
      <w:r w:rsidR="00D96CBD" w:rsidRPr="00AA2E7A">
        <w:rPr>
          <w:rFonts w:ascii="Times New Roman" w:hAnsi="Times New Roman" w:cs="Times New Roman"/>
        </w:rPr>
        <w:t xml:space="preserve"> </w:t>
      </w:r>
      <w:r w:rsidR="008C08CF">
        <w:rPr>
          <w:rFonts w:ascii="Times New Roman" w:hAnsi="Times New Roman" w:cs="Times New Roman"/>
        </w:rPr>
        <w:t>machine</w:t>
      </w:r>
      <w:r w:rsidR="005F584D" w:rsidRPr="00AA2E7A">
        <w:rPr>
          <w:rFonts w:ascii="Times New Roman" w:hAnsi="Times New Roman" w:cs="Times New Roman"/>
        </w:rPr>
        <w:t xml:space="preserve"> </w:t>
      </w:r>
      <w:r w:rsidR="008C08CF">
        <w:rPr>
          <w:rFonts w:ascii="Times New Roman" w:hAnsi="Times New Roman" w:cs="Times New Roman"/>
        </w:rPr>
        <w:t>learning techniques and hybrid</w:t>
      </w:r>
      <w:r w:rsidR="00D96CBD" w:rsidRPr="00AA2E7A">
        <w:rPr>
          <w:rFonts w:ascii="Times New Roman" w:hAnsi="Times New Roman" w:cs="Times New Roman"/>
        </w:rPr>
        <w:t xml:space="preserve"> </w:t>
      </w:r>
      <w:r w:rsidR="008C08CF">
        <w:rPr>
          <w:rFonts w:ascii="Times New Roman" w:hAnsi="Times New Roman" w:cs="Times New Roman"/>
        </w:rPr>
        <w:t>approaches</w:t>
      </w:r>
      <w:r w:rsidR="00D96CBD" w:rsidRPr="00AA2E7A">
        <w:rPr>
          <w:rFonts w:ascii="Times New Roman" w:hAnsi="Times New Roman" w:cs="Times New Roman"/>
        </w:rPr>
        <w:t xml:space="preserve">. The first group consists of </w:t>
      </w:r>
      <w:r w:rsidR="006F7002" w:rsidRPr="00AA2E7A">
        <w:rPr>
          <w:rFonts w:ascii="Times New Roman" w:hAnsi="Times New Roman" w:cs="Times New Roman"/>
        </w:rPr>
        <w:t>moving average</w:t>
      </w:r>
      <w:r w:rsidR="005F584D" w:rsidRPr="00AA2E7A">
        <w:rPr>
          <w:rFonts w:ascii="Times New Roman" w:hAnsi="Times New Roman" w:cs="Times New Roman"/>
        </w:rPr>
        <w:t xml:space="preserve"> (MA)</w:t>
      </w:r>
      <w:r w:rsidR="006F7002" w:rsidRPr="00AA2E7A">
        <w:rPr>
          <w:rFonts w:ascii="Times New Roman" w:hAnsi="Times New Roman" w:cs="Times New Roman"/>
        </w:rPr>
        <w:t xml:space="preserve">, </w:t>
      </w:r>
      <w:r w:rsidR="00D96CBD" w:rsidRPr="00AA2E7A">
        <w:rPr>
          <w:rFonts w:ascii="Times New Roman" w:hAnsi="Times New Roman" w:cs="Times New Roman"/>
        </w:rPr>
        <w:t>linear regression</w:t>
      </w:r>
      <w:r w:rsidR="005F584D" w:rsidRPr="00AA2E7A">
        <w:rPr>
          <w:rFonts w:ascii="Times New Roman" w:hAnsi="Times New Roman" w:cs="Times New Roman"/>
        </w:rPr>
        <w:t xml:space="preserve"> (LR)</w:t>
      </w:r>
      <w:r w:rsidR="00D96CBD" w:rsidRPr="00AA2E7A">
        <w:rPr>
          <w:rFonts w:ascii="Times New Roman" w:hAnsi="Times New Roman" w:cs="Times New Roman"/>
        </w:rPr>
        <w:t xml:space="preserve">, multiple </w:t>
      </w:r>
      <w:r w:rsidR="00746C3C">
        <w:rPr>
          <w:rFonts w:ascii="Times New Roman" w:hAnsi="Times New Roman" w:cs="Times New Roman"/>
        </w:rPr>
        <w:t xml:space="preserve">linear </w:t>
      </w:r>
      <w:r w:rsidR="00D96CBD" w:rsidRPr="00AA2E7A">
        <w:rPr>
          <w:rFonts w:ascii="Times New Roman" w:hAnsi="Times New Roman" w:cs="Times New Roman"/>
        </w:rPr>
        <w:t>regression</w:t>
      </w:r>
      <w:r w:rsidR="005F584D" w:rsidRPr="00AA2E7A">
        <w:rPr>
          <w:rFonts w:ascii="Times New Roman" w:hAnsi="Times New Roman" w:cs="Times New Roman"/>
        </w:rPr>
        <w:t xml:space="preserve"> (M</w:t>
      </w:r>
      <w:r w:rsidR="00746C3C">
        <w:rPr>
          <w:rFonts w:ascii="Times New Roman" w:hAnsi="Times New Roman" w:cs="Times New Roman"/>
        </w:rPr>
        <w:t>L</w:t>
      </w:r>
      <w:r w:rsidR="005F584D" w:rsidRPr="00AA2E7A">
        <w:rPr>
          <w:rFonts w:ascii="Times New Roman" w:hAnsi="Times New Roman" w:cs="Times New Roman"/>
        </w:rPr>
        <w:t>R)</w:t>
      </w:r>
      <w:r w:rsidR="00D96CBD" w:rsidRPr="00AA2E7A">
        <w:rPr>
          <w:rFonts w:ascii="Times New Roman" w:hAnsi="Times New Roman" w:cs="Times New Roman"/>
        </w:rPr>
        <w:t xml:space="preserve">, logistic regression, autoregressive moving average (ARMA), autoregressive integrated moving average (ARIMA), </w:t>
      </w:r>
      <w:r w:rsidR="006F7002" w:rsidRPr="00AA2E7A">
        <w:rPr>
          <w:rFonts w:ascii="Times New Roman" w:hAnsi="Times New Roman" w:cs="Times New Roman"/>
        </w:rPr>
        <w:t>correlation analysis (CA), common correlated effect (CCE)</w:t>
      </w:r>
      <w:r w:rsidR="00473C8F" w:rsidRPr="00AA2E7A">
        <w:rPr>
          <w:rFonts w:ascii="Times New Roman" w:hAnsi="Times New Roman" w:cs="Times New Roman"/>
        </w:rPr>
        <w:t xml:space="preserve">, </w:t>
      </w:r>
      <w:r w:rsidRPr="00AA2E7A">
        <w:rPr>
          <w:rFonts w:ascii="Times New Roman" w:hAnsi="Times New Roman" w:cs="Times New Roman"/>
        </w:rPr>
        <w:t xml:space="preserve">the </w:t>
      </w:r>
      <w:r w:rsidR="00D96CBD" w:rsidRPr="00AA2E7A">
        <w:rPr>
          <w:rFonts w:ascii="Times New Roman" w:hAnsi="Times New Roman" w:cs="Times New Roman"/>
        </w:rPr>
        <w:t>a</w:t>
      </w:r>
      <w:r w:rsidR="00D96CBD" w:rsidRPr="00AA2E7A">
        <w:rPr>
          <w:rFonts w:ascii="Times New Roman" w:hAnsi="Times New Roman" w:cs="Times New Roman"/>
          <w:bCs/>
        </w:rPr>
        <w:t xml:space="preserve">utoregressive conditional </w:t>
      </w:r>
      <w:proofErr w:type="spellStart"/>
      <w:r w:rsidR="00D96CBD" w:rsidRPr="00AA2E7A">
        <w:rPr>
          <w:rFonts w:ascii="Times New Roman" w:hAnsi="Times New Roman" w:cs="Times New Roman"/>
          <w:bCs/>
        </w:rPr>
        <w:t>heteroskedasticity</w:t>
      </w:r>
      <w:proofErr w:type="spellEnd"/>
      <w:r w:rsidR="00D96CBD" w:rsidRPr="00AA2E7A">
        <w:rPr>
          <w:rFonts w:ascii="Times New Roman" w:hAnsi="Times New Roman" w:cs="Times New Roman"/>
          <w:bCs/>
        </w:rPr>
        <w:t xml:space="preserve"> model (ARCH), </w:t>
      </w:r>
      <w:r w:rsidRPr="00AA2E7A">
        <w:rPr>
          <w:rFonts w:ascii="Times New Roman" w:hAnsi="Times New Roman" w:cs="Times New Roman"/>
          <w:bCs/>
        </w:rPr>
        <w:t xml:space="preserve">and the </w:t>
      </w:r>
      <w:r w:rsidR="00B1581E" w:rsidRPr="00AA2E7A">
        <w:rPr>
          <w:rFonts w:ascii="Times New Roman" w:hAnsi="Times New Roman" w:cs="Times New Roman"/>
          <w:bCs/>
        </w:rPr>
        <w:t>g</w:t>
      </w:r>
      <w:r w:rsidR="00D96CBD" w:rsidRPr="00AA2E7A">
        <w:rPr>
          <w:rFonts w:ascii="Times New Roman" w:hAnsi="Times New Roman" w:cs="Times New Roman"/>
          <w:bCs/>
        </w:rPr>
        <w:t>eneralized-ARCH model (GARCH)</w:t>
      </w:r>
      <w:r w:rsidR="00B1581E" w:rsidRPr="00AA2E7A">
        <w:rPr>
          <w:rFonts w:ascii="Times New Roman" w:hAnsi="Times New Roman" w:cs="Times New Roman"/>
          <w:bCs/>
        </w:rPr>
        <w:t xml:space="preserve">, </w:t>
      </w:r>
      <w:r w:rsidRPr="00AA2E7A">
        <w:rPr>
          <w:rFonts w:ascii="Times New Roman" w:hAnsi="Times New Roman" w:cs="Times New Roman"/>
          <w:bCs/>
        </w:rPr>
        <w:t>etc.</w:t>
      </w:r>
      <w:r w:rsidR="00B1581E" w:rsidRPr="00AA2E7A">
        <w:rPr>
          <w:rFonts w:ascii="Times New Roman" w:hAnsi="Times New Roman" w:cs="Times New Roman"/>
          <w:bCs/>
        </w:rPr>
        <w:t xml:space="preserve"> [</w:t>
      </w:r>
      <w:proofErr w:type="spellStart"/>
      <w:r w:rsidR="00B1581E" w:rsidRPr="00AA2E7A">
        <w:rPr>
          <w:rFonts w:ascii="Times New Roman" w:hAnsi="Times New Roman" w:cs="Times New Roman"/>
          <w:bCs/>
        </w:rPr>
        <w:t>Bowerman</w:t>
      </w:r>
      <w:proofErr w:type="spellEnd"/>
      <w:r w:rsidR="00B1581E" w:rsidRPr="00AA2E7A">
        <w:rPr>
          <w:rFonts w:ascii="Times New Roman" w:hAnsi="Times New Roman" w:cs="Times New Roman"/>
          <w:bCs/>
        </w:rPr>
        <w:t xml:space="preserve"> et al., 2005].</w:t>
      </w:r>
      <w:r w:rsidR="004D783C" w:rsidRPr="00AA2E7A">
        <w:rPr>
          <w:rFonts w:ascii="Times New Roman" w:hAnsi="Times New Roman" w:cs="Times New Roman"/>
          <w:bCs/>
        </w:rPr>
        <w:t xml:space="preserve"> For example, </w:t>
      </w:r>
      <w:r w:rsidR="006F7002" w:rsidRPr="00AA2E7A">
        <w:rPr>
          <w:rFonts w:ascii="Times New Roman" w:hAnsi="Times New Roman" w:cs="Times New Roman"/>
          <w:bCs/>
        </w:rPr>
        <w:t xml:space="preserve">Ren </w:t>
      </w:r>
      <w:r w:rsidR="006F7002" w:rsidRPr="00AA2E7A">
        <w:rPr>
          <w:rFonts w:ascii="Times New Roman" w:hAnsi="Times New Roman" w:cs="Times New Roman"/>
          <w:bCs/>
        </w:rPr>
        <w:lastRenderedPageBreak/>
        <w:t xml:space="preserve">et al. [2019] </w:t>
      </w:r>
      <w:r w:rsidR="00473C8F" w:rsidRPr="00AA2E7A">
        <w:rPr>
          <w:rFonts w:ascii="Times New Roman" w:hAnsi="Times New Roman" w:cs="Times New Roman"/>
          <w:bCs/>
        </w:rPr>
        <w:t>used CCE to estimate the monetary model in growth rates</w:t>
      </w:r>
      <w:r w:rsidR="00192C2D" w:rsidRPr="00AA2E7A">
        <w:rPr>
          <w:rFonts w:ascii="Times New Roman" w:hAnsi="Times New Roman" w:cs="Times New Roman"/>
          <w:bCs/>
        </w:rPr>
        <w:t xml:space="preserve"> for</w:t>
      </w:r>
      <w:r w:rsidR="00993F3C" w:rsidRPr="00AA2E7A">
        <w:rPr>
          <w:rFonts w:ascii="Times New Roman" w:hAnsi="Times New Roman" w:cs="Times New Roman"/>
          <w:bCs/>
        </w:rPr>
        <w:t xml:space="preserve"> the</w:t>
      </w:r>
      <w:r w:rsidR="00192C2D" w:rsidRPr="00AA2E7A">
        <w:rPr>
          <w:rFonts w:ascii="Times New Roman" w:hAnsi="Times New Roman" w:cs="Times New Roman"/>
          <w:bCs/>
        </w:rPr>
        <w:t xml:space="preserve"> </w:t>
      </w:r>
      <w:r w:rsidR="007D650D" w:rsidRPr="00AA2E7A">
        <w:rPr>
          <w:rFonts w:ascii="Times New Roman" w:hAnsi="Times New Roman" w:cs="Times New Roman"/>
          <w:bCs/>
        </w:rPr>
        <w:t xml:space="preserve">prediction of </w:t>
      </w:r>
      <w:r w:rsidR="00192C2D" w:rsidRPr="00AA2E7A">
        <w:rPr>
          <w:rFonts w:ascii="Times New Roman" w:hAnsi="Times New Roman" w:cs="Times New Roman"/>
          <w:bCs/>
        </w:rPr>
        <w:t>exchange rate</w:t>
      </w:r>
      <w:r w:rsidRPr="00AA2E7A">
        <w:rPr>
          <w:rFonts w:ascii="Times New Roman" w:hAnsi="Times New Roman" w:cs="Times New Roman"/>
          <w:bCs/>
        </w:rPr>
        <w:t>s</w:t>
      </w:r>
      <w:r w:rsidR="00473C8F" w:rsidRPr="00AA2E7A">
        <w:rPr>
          <w:rFonts w:ascii="Times New Roman" w:hAnsi="Times New Roman" w:cs="Times New Roman"/>
          <w:bCs/>
        </w:rPr>
        <w:t>. Their models outperform models based on the random walk</w:t>
      </w:r>
      <w:r w:rsidRPr="00AA2E7A">
        <w:rPr>
          <w:rFonts w:ascii="Times New Roman" w:hAnsi="Times New Roman" w:cs="Times New Roman"/>
          <w:bCs/>
        </w:rPr>
        <w:t xml:space="preserve"> theory</w:t>
      </w:r>
      <w:r w:rsidR="00473C8F" w:rsidRPr="00AA2E7A">
        <w:rPr>
          <w:rFonts w:ascii="Times New Roman" w:hAnsi="Times New Roman" w:cs="Times New Roman"/>
          <w:bCs/>
        </w:rPr>
        <w:t xml:space="preserve">. </w:t>
      </w:r>
      <w:r w:rsidR="002A7F3E" w:rsidRPr="00AA2E7A">
        <w:rPr>
          <w:rFonts w:ascii="Times New Roman" w:hAnsi="Times New Roman" w:cs="Times New Roman"/>
          <w:bCs/>
        </w:rPr>
        <w:t>Zhou et al. [2020]</w:t>
      </w:r>
      <w:r w:rsidR="00A52D6F" w:rsidRPr="00AA2E7A">
        <w:rPr>
          <w:rFonts w:ascii="Times New Roman" w:hAnsi="Times New Roman" w:cs="Times New Roman"/>
          <w:bCs/>
        </w:rPr>
        <w:t xml:space="preserve"> employed a GARCH-MIDAS model to investigate the impact of economic policy uncertainty between China and the United States on RMB exchange rate volatility. Their GARCH-MIDAS model outperforms the traditional GARCH-type models.</w:t>
      </w:r>
    </w:p>
    <w:p w14:paraId="54CB2E7B" w14:textId="1127CB9E" w:rsidR="00AF4F2D" w:rsidRDefault="005F584D" w:rsidP="00604D48">
      <w:pPr>
        <w:spacing w:line="480" w:lineRule="auto"/>
        <w:jc w:val="both"/>
        <w:rPr>
          <w:rFonts w:ascii="Times New Roman" w:hAnsi="Times New Roman" w:cs="Times New Roman"/>
        </w:rPr>
      </w:pPr>
      <w:r w:rsidRPr="00AA2E7A">
        <w:rPr>
          <w:rFonts w:ascii="Times New Roman" w:hAnsi="Times New Roman" w:cs="Times New Roman" w:hint="eastAsia"/>
        </w:rPr>
        <w:t xml:space="preserve">    </w:t>
      </w:r>
      <w:r w:rsidR="002D23E9" w:rsidRPr="00AA2E7A">
        <w:rPr>
          <w:rFonts w:ascii="Times New Roman" w:hAnsi="Times New Roman" w:cs="Times New Roman"/>
        </w:rPr>
        <w:t xml:space="preserve">Due to the vast </w:t>
      </w:r>
      <w:r w:rsidR="003B3D9C" w:rsidRPr="00AA2E7A">
        <w:rPr>
          <w:rFonts w:ascii="Times New Roman" w:hAnsi="Times New Roman" w:cs="Times New Roman"/>
        </w:rPr>
        <w:t xml:space="preserve">volumes </w:t>
      </w:r>
      <w:r w:rsidR="002D23E9" w:rsidRPr="00AA2E7A">
        <w:rPr>
          <w:rFonts w:ascii="Times New Roman" w:hAnsi="Times New Roman" w:cs="Times New Roman"/>
        </w:rPr>
        <w:t xml:space="preserve">of data available on the internet and the </w:t>
      </w:r>
      <w:r w:rsidR="003B3D9C" w:rsidRPr="00AA2E7A">
        <w:rPr>
          <w:rFonts w:ascii="Times New Roman" w:hAnsi="Times New Roman" w:cs="Times New Roman"/>
        </w:rPr>
        <w:t xml:space="preserve">rapid </w:t>
      </w:r>
      <w:r w:rsidR="002D23E9" w:rsidRPr="00AA2E7A">
        <w:rPr>
          <w:rFonts w:ascii="Times New Roman" w:hAnsi="Times New Roman" w:cs="Times New Roman"/>
        </w:rPr>
        <w:t xml:space="preserve">development of computer hardware and software, machine learning </w:t>
      </w:r>
      <w:r w:rsidR="008C08CF">
        <w:rPr>
          <w:rFonts w:ascii="Times New Roman" w:hAnsi="Times New Roman" w:cs="Times New Roman"/>
        </w:rPr>
        <w:t xml:space="preserve">and data mining </w:t>
      </w:r>
      <w:r w:rsidR="002D23E9" w:rsidRPr="00AA2E7A">
        <w:rPr>
          <w:rFonts w:ascii="Times New Roman" w:hAnsi="Times New Roman" w:cs="Times New Roman"/>
        </w:rPr>
        <w:t xml:space="preserve">are becoming increasingly important. Data mining is a technique for </w:t>
      </w:r>
      <w:r w:rsidR="003B3D9C" w:rsidRPr="00AA2E7A">
        <w:rPr>
          <w:rFonts w:ascii="Times New Roman" w:hAnsi="Times New Roman" w:cs="Times New Roman"/>
        </w:rPr>
        <w:t xml:space="preserve">retrieving </w:t>
      </w:r>
      <w:r w:rsidR="002D23E9" w:rsidRPr="00AA2E7A">
        <w:rPr>
          <w:rFonts w:ascii="Times New Roman" w:hAnsi="Times New Roman" w:cs="Times New Roman"/>
        </w:rPr>
        <w:t xml:space="preserve">important information hidden in a large </w:t>
      </w:r>
      <w:r w:rsidR="003B3D9C" w:rsidRPr="00AA2E7A">
        <w:rPr>
          <w:rFonts w:ascii="Times New Roman" w:hAnsi="Times New Roman" w:cs="Times New Roman"/>
        </w:rPr>
        <w:t xml:space="preserve">quantities </w:t>
      </w:r>
      <w:r w:rsidR="002D23E9" w:rsidRPr="00AA2E7A">
        <w:rPr>
          <w:rFonts w:ascii="Times New Roman" w:hAnsi="Times New Roman" w:cs="Times New Roman"/>
        </w:rPr>
        <w:t xml:space="preserve">of data [Fayyad et al., 1996; Hand et al., 2001]. </w:t>
      </w:r>
      <w:r w:rsidR="008C08CF">
        <w:rPr>
          <w:rFonts w:ascii="Times New Roman" w:hAnsi="Times New Roman" w:cs="Times New Roman"/>
        </w:rPr>
        <w:t xml:space="preserve">Machine learning uses machine simulation approaches for mining data. </w:t>
      </w:r>
      <w:r w:rsidR="00813915" w:rsidRPr="00AA2E7A">
        <w:rPr>
          <w:rFonts w:ascii="Times New Roman" w:hAnsi="Times New Roman" w:cs="Times New Roman"/>
        </w:rPr>
        <w:t>There are many techniques which can be used for time series prediction [</w:t>
      </w:r>
      <w:proofErr w:type="spellStart"/>
      <w:r w:rsidR="00813915" w:rsidRPr="00AA2E7A">
        <w:rPr>
          <w:rFonts w:ascii="Times New Roman" w:hAnsi="Times New Roman" w:cs="Times New Roman"/>
        </w:rPr>
        <w:t>Palit</w:t>
      </w:r>
      <w:proofErr w:type="spellEnd"/>
      <w:r w:rsidR="00813915" w:rsidRPr="00AA2E7A">
        <w:rPr>
          <w:rFonts w:ascii="Times New Roman" w:hAnsi="Times New Roman" w:cs="Times New Roman"/>
        </w:rPr>
        <w:t xml:space="preserve"> and </w:t>
      </w:r>
      <w:proofErr w:type="spellStart"/>
      <w:r w:rsidR="00813915" w:rsidRPr="00AA2E7A">
        <w:rPr>
          <w:rFonts w:ascii="Times New Roman" w:hAnsi="Times New Roman" w:cs="Times New Roman"/>
        </w:rPr>
        <w:t>Popovic</w:t>
      </w:r>
      <w:proofErr w:type="spellEnd"/>
      <w:r w:rsidR="00813915" w:rsidRPr="00AA2E7A">
        <w:rPr>
          <w:rFonts w:ascii="Times New Roman" w:hAnsi="Times New Roman" w:cs="Times New Roman"/>
        </w:rPr>
        <w:t xml:space="preserve">, 2005], such as </w:t>
      </w:r>
      <w:r w:rsidR="003B3D9C" w:rsidRPr="00AA2E7A">
        <w:rPr>
          <w:rFonts w:ascii="Times New Roman" w:hAnsi="Times New Roman" w:cs="Times New Roman"/>
        </w:rPr>
        <w:t xml:space="preserve">the </w:t>
      </w:r>
      <w:r w:rsidR="00813915" w:rsidRPr="00AA2E7A">
        <w:rPr>
          <w:rFonts w:ascii="Times New Roman" w:hAnsi="Times New Roman" w:cs="Times New Roman"/>
        </w:rPr>
        <w:t xml:space="preserve">multilayer perceptron neural network (MLP), recurrent neural network (RNN), self-organizing map (SOM), support vector regression (SVR), genetic algorithm (GA), Gaussian process </w:t>
      </w:r>
      <w:r w:rsidR="0070160A">
        <w:rPr>
          <w:rFonts w:ascii="Times New Roman" w:hAnsi="Times New Roman" w:cs="Times New Roman"/>
        </w:rPr>
        <w:t xml:space="preserve">regression </w:t>
      </w:r>
      <w:r w:rsidR="00813915" w:rsidRPr="00AA2E7A">
        <w:rPr>
          <w:rFonts w:ascii="Times New Roman" w:hAnsi="Times New Roman" w:cs="Times New Roman"/>
        </w:rPr>
        <w:t>(GP</w:t>
      </w:r>
      <w:r w:rsidR="0070160A">
        <w:rPr>
          <w:rFonts w:ascii="Times New Roman" w:hAnsi="Times New Roman" w:cs="Times New Roman"/>
        </w:rPr>
        <w:t>R</w:t>
      </w:r>
      <w:r w:rsidR="00813915" w:rsidRPr="00AA2E7A">
        <w:rPr>
          <w:rFonts w:ascii="Times New Roman" w:hAnsi="Times New Roman" w:cs="Times New Roman"/>
        </w:rPr>
        <w:t>), fuzzy logic, etc.</w:t>
      </w:r>
      <w:r w:rsidR="00365AF2" w:rsidRPr="00AA2E7A">
        <w:rPr>
          <w:rFonts w:ascii="Times New Roman" w:hAnsi="Times New Roman" w:cs="Times New Roman"/>
        </w:rPr>
        <w:t xml:space="preserve"> </w:t>
      </w:r>
      <w:r w:rsidR="00365AF2" w:rsidRPr="00AA2E7A">
        <w:rPr>
          <w:rFonts w:ascii="Times New Roman" w:hAnsi="Times New Roman" w:cs="Times New Roman" w:hint="eastAsia"/>
        </w:rPr>
        <w:t>F</w:t>
      </w:r>
      <w:r w:rsidR="00365AF2" w:rsidRPr="00AA2E7A">
        <w:rPr>
          <w:rFonts w:ascii="Times New Roman" w:hAnsi="Times New Roman" w:cs="Times New Roman"/>
        </w:rPr>
        <w:t xml:space="preserve">or example, </w:t>
      </w:r>
      <w:r w:rsidR="0070160A">
        <w:rPr>
          <w:rFonts w:ascii="Times New Roman" w:hAnsi="Times New Roman" w:cs="Times New Roman"/>
        </w:rPr>
        <w:t xml:space="preserve">Liu et al. [2020] explored the application of GPR in forecasting the volatility of foreign exchange returns and found that this approach has shown great potential. </w:t>
      </w:r>
      <w:r w:rsidR="002C5674" w:rsidRPr="00AA2E7A">
        <w:rPr>
          <w:rFonts w:ascii="Times New Roman" w:hAnsi="Times New Roman" w:cs="Times New Roman"/>
        </w:rPr>
        <w:t xml:space="preserve">Bo and Chi [2009] adopted </w:t>
      </w:r>
      <w:r w:rsidR="0090158B" w:rsidRPr="00AA2E7A">
        <w:rPr>
          <w:rFonts w:ascii="Times New Roman" w:hAnsi="Times New Roman" w:cs="Times New Roman"/>
        </w:rPr>
        <w:t xml:space="preserve">MLP and RNN to predict </w:t>
      </w:r>
      <w:r w:rsidR="003B3D9C" w:rsidRPr="00AA2E7A">
        <w:rPr>
          <w:rFonts w:ascii="Times New Roman" w:hAnsi="Times New Roman" w:cs="Times New Roman"/>
        </w:rPr>
        <w:t xml:space="preserve">the </w:t>
      </w:r>
      <w:r w:rsidR="0090158B" w:rsidRPr="00AA2E7A">
        <w:rPr>
          <w:rFonts w:ascii="Times New Roman" w:hAnsi="Times New Roman" w:cs="Times New Roman"/>
        </w:rPr>
        <w:t>RMB exchange rate</w:t>
      </w:r>
      <w:r w:rsidR="003B3D9C" w:rsidRPr="00AA2E7A">
        <w:rPr>
          <w:rFonts w:ascii="Times New Roman" w:hAnsi="Times New Roman" w:cs="Times New Roman"/>
        </w:rPr>
        <w:t>,</w:t>
      </w:r>
      <w:r w:rsidR="0090158B" w:rsidRPr="00AA2E7A">
        <w:rPr>
          <w:rFonts w:ascii="Times New Roman" w:hAnsi="Times New Roman" w:cs="Times New Roman"/>
        </w:rPr>
        <w:t xml:space="preserve"> and </w:t>
      </w:r>
      <w:proofErr w:type="gramStart"/>
      <w:r w:rsidR="002C5674" w:rsidRPr="00AA2E7A">
        <w:rPr>
          <w:rFonts w:ascii="Times New Roman" w:hAnsi="Times New Roman" w:cs="Times New Roman"/>
        </w:rPr>
        <w:t>Ye</w:t>
      </w:r>
      <w:proofErr w:type="gramEnd"/>
      <w:r w:rsidR="002C5674" w:rsidRPr="00AA2E7A">
        <w:rPr>
          <w:rFonts w:ascii="Times New Roman" w:hAnsi="Times New Roman" w:cs="Times New Roman"/>
        </w:rPr>
        <w:t xml:space="preserve"> [2012] found</w:t>
      </w:r>
      <w:r w:rsidR="00EF52CF" w:rsidRPr="00AA2E7A">
        <w:rPr>
          <w:rFonts w:ascii="Times New Roman" w:hAnsi="Times New Roman" w:cs="Times New Roman"/>
        </w:rPr>
        <w:t xml:space="preserve"> </w:t>
      </w:r>
      <w:r w:rsidR="002C5674" w:rsidRPr="00AA2E7A">
        <w:rPr>
          <w:rFonts w:ascii="Times New Roman" w:hAnsi="Times New Roman" w:cs="Times New Roman"/>
        </w:rPr>
        <w:t xml:space="preserve">that MLP is effective </w:t>
      </w:r>
      <w:r w:rsidR="003B3D9C" w:rsidRPr="00AA2E7A">
        <w:rPr>
          <w:rFonts w:ascii="Times New Roman" w:hAnsi="Times New Roman" w:cs="Times New Roman"/>
        </w:rPr>
        <w:t xml:space="preserve">in </w:t>
      </w:r>
      <w:r w:rsidR="002C5674" w:rsidRPr="00AA2E7A">
        <w:rPr>
          <w:rFonts w:ascii="Times New Roman" w:hAnsi="Times New Roman" w:cs="Times New Roman"/>
        </w:rPr>
        <w:t>forecast</w:t>
      </w:r>
      <w:r w:rsidR="003B3D9C" w:rsidRPr="00AA2E7A">
        <w:rPr>
          <w:rFonts w:ascii="Times New Roman" w:hAnsi="Times New Roman" w:cs="Times New Roman"/>
        </w:rPr>
        <w:t>ing the</w:t>
      </w:r>
      <w:r w:rsidR="002C5674" w:rsidRPr="00AA2E7A">
        <w:rPr>
          <w:rFonts w:ascii="Times New Roman" w:hAnsi="Times New Roman" w:cs="Times New Roman"/>
        </w:rPr>
        <w:t xml:space="preserve"> RMB exchange rate. </w:t>
      </w:r>
      <w:r w:rsidR="002B68A1" w:rsidRPr="00AA2E7A">
        <w:rPr>
          <w:rFonts w:ascii="Times New Roman" w:hAnsi="Times New Roman" w:cs="Times New Roman"/>
        </w:rPr>
        <w:t xml:space="preserve">SVR has many applications in time </w:t>
      </w:r>
      <w:r w:rsidR="002B68A1" w:rsidRPr="00AA2E7A">
        <w:rPr>
          <w:rFonts w:ascii="Times New Roman" w:hAnsi="Times New Roman" w:cs="Times New Roman"/>
        </w:rPr>
        <w:lastRenderedPageBreak/>
        <w:t xml:space="preserve">series forecasting due to its </w:t>
      </w:r>
      <w:r w:rsidR="003B3D9C" w:rsidRPr="00AA2E7A">
        <w:rPr>
          <w:rFonts w:ascii="Times New Roman" w:hAnsi="Times New Roman" w:cs="Times New Roman"/>
        </w:rPr>
        <w:t xml:space="preserve">robust </w:t>
      </w:r>
      <w:r w:rsidR="002B68A1" w:rsidRPr="00AA2E7A">
        <w:rPr>
          <w:rFonts w:ascii="Times New Roman" w:hAnsi="Times New Roman" w:cs="Times New Roman"/>
        </w:rPr>
        <w:t>performance</w:t>
      </w:r>
      <w:r w:rsidR="00B52FA0" w:rsidRPr="00AA2E7A">
        <w:rPr>
          <w:rFonts w:ascii="Times New Roman" w:hAnsi="Times New Roman" w:cs="Times New Roman"/>
        </w:rPr>
        <w:t xml:space="preserve"> [Yuan, 2013; </w:t>
      </w:r>
      <w:r w:rsidR="00C205D4" w:rsidRPr="00AA2E7A">
        <w:rPr>
          <w:rFonts w:ascii="Times New Roman" w:hAnsi="Times New Roman" w:cs="Times New Roman"/>
        </w:rPr>
        <w:t>Lin et al. 2012</w:t>
      </w:r>
      <w:r w:rsidR="00B52FA0" w:rsidRPr="00AA2E7A">
        <w:rPr>
          <w:rFonts w:ascii="Times New Roman" w:hAnsi="Times New Roman" w:cs="Times New Roman"/>
        </w:rPr>
        <w:t>]</w:t>
      </w:r>
      <w:r w:rsidR="002B68A1" w:rsidRPr="00AA2E7A">
        <w:rPr>
          <w:rFonts w:ascii="Times New Roman" w:hAnsi="Times New Roman" w:cs="Times New Roman"/>
        </w:rPr>
        <w:t>. Fu [2010] use</w:t>
      </w:r>
      <w:r w:rsidR="007D650D" w:rsidRPr="00AA2E7A">
        <w:rPr>
          <w:rFonts w:ascii="Times New Roman" w:hAnsi="Times New Roman" w:cs="Times New Roman"/>
        </w:rPr>
        <w:t>d</w:t>
      </w:r>
      <w:r w:rsidR="002B68A1" w:rsidRPr="00AA2E7A">
        <w:rPr>
          <w:rFonts w:ascii="Times New Roman" w:hAnsi="Times New Roman" w:cs="Times New Roman"/>
        </w:rPr>
        <w:t xml:space="preserve"> SVR to predict the exchange rate of the euro against the US dollar. Chaos-theory based SVR has been used to predict foreign exchange rates [Huang et al., 2010].</w:t>
      </w:r>
      <w:r w:rsidR="00B52FA0" w:rsidRPr="00AA2E7A">
        <w:rPr>
          <w:rFonts w:ascii="Times New Roman" w:hAnsi="Times New Roman" w:cs="Times New Roman"/>
        </w:rPr>
        <w:t xml:space="preserve"> Fu et al. [2019] demonstrated that their proposed evolutionary SVR outperforms MLP models</w:t>
      </w:r>
      <w:r w:rsidR="00B07577" w:rsidRPr="00AA2E7A">
        <w:rPr>
          <w:rFonts w:ascii="Times New Roman" w:hAnsi="Times New Roman" w:cs="Times New Roman"/>
        </w:rPr>
        <w:t xml:space="preserve"> </w:t>
      </w:r>
      <w:r w:rsidR="002C686C" w:rsidRPr="00AA2E7A">
        <w:rPr>
          <w:rFonts w:ascii="Times New Roman" w:hAnsi="Times New Roman" w:cs="Times New Roman"/>
        </w:rPr>
        <w:t xml:space="preserve">in </w:t>
      </w:r>
      <w:r w:rsidR="00B07577" w:rsidRPr="00AA2E7A">
        <w:rPr>
          <w:rFonts w:ascii="Times New Roman" w:hAnsi="Times New Roman" w:cs="Times New Roman"/>
        </w:rPr>
        <w:t>RMB exchange rate prediction</w:t>
      </w:r>
      <w:r w:rsidR="00B52FA0" w:rsidRPr="00AA2E7A">
        <w:rPr>
          <w:rFonts w:ascii="Times New Roman" w:hAnsi="Times New Roman" w:cs="Times New Roman"/>
        </w:rPr>
        <w:t>.</w:t>
      </w:r>
      <w:r w:rsidR="00C205D4" w:rsidRPr="00AA2E7A">
        <w:rPr>
          <w:rFonts w:ascii="Times New Roman" w:hAnsi="Times New Roman" w:cs="Times New Roman"/>
        </w:rPr>
        <w:t xml:space="preserve"> </w:t>
      </w:r>
      <w:r w:rsidR="002C686C" w:rsidRPr="00AA2E7A">
        <w:rPr>
          <w:rFonts w:ascii="Times New Roman" w:hAnsi="Times New Roman" w:cs="Times New Roman"/>
        </w:rPr>
        <w:t>From their</w:t>
      </w:r>
      <w:r w:rsidR="00B07577" w:rsidRPr="00AA2E7A">
        <w:rPr>
          <w:rFonts w:ascii="Times New Roman" w:hAnsi="Times New Roman" w:cs="Times New Roman"/>
        </w:rPr>
        <w:t xml:space="preserve"> </w:t>
      </w:r>
      <w:r w:rsidR="00325132" w:rsidRPr="00AA2E7A">
        <w:rPr>
          <w:rFonts w:ascii="Times New Roman" w:hAnsi="Times New Roman" w:cs="Times New Roman"/>
        </w:rPr>
        <w:t>experiments, Yang et al. [</w:t>
      </w:r>
      <w:r w:rsidR="00C205D4" w:rsidRPr="00AA2E7A">
        <w:rPr>
          <w:rFonts w:ascii="Times New Roman" w:hAnsi="Times New Roman" w:cs="Times New Roman"/>
        </w:rPr>
        <w:t>2007</w:t>
      </w:r>
      <w:r w:rsidR="00325132" w:rsidRPr="00AA2E7A">
        <w:rPr>
          <w:rFonts w:ascii="Times New Roman" w:hAnsi="Times New Roman" w:cs="Times New Roman"/>
        </w:rPr>
        <w:t>]</w:t>
      </w:r>
      <w:r w:rsidR="00C205D4" w:rsidRPr="00AA2E7A">
        <w:rPr>
          <w:rFonts w:ascii="Times New Roman" w:hAnsi="Times New Roman" w:cs="Times New Roman"/>
        </w:rPr>
        <w:t xml:space="preserve"> concluded that SVR has better generalization ability than </w:t>
      </w:r>
      <w:r w:rsidR="005427BE">
        <w:rPr>
          <w:rFonts w:ascii="Times New Roman" w:hAnsi="Times New Roman" w:cs="Times New Roman"/>
        </w:rPr>
        <w:t>artificial neural networks</w:t>
      </w:r>
      <w:r w:rsidR="00C205D4" w:rsidRPr="00AA2E7A">
        <w:rPr>
          <w:rFonts w:ascii="Times New Roman" w:hAnsi="Times New Roman" w:cs="Times New Roman"/>
        </w:rPr>
        <w:t xml:space="preserve"> for time series prediction.</w:t>
      </w:r>
      <w:r w:rsidR="00A528F9">
        <w:rPr>
          <w:rFonts w:ascii="Times New Roman" w:hAnsi="Times New Roman" w:cs="Times New Roman"/>
        </w:rPr>
        <w:t xml:space="preserve"> </w:t>
      </w:r>
    </w:p>
    <w:p w14:paraId="78DCE5C5" w14:textId="1628D43C" w:rsidR="002D23E9" w:rsidRPr="00AA2E7A" w:rsidRDefault="00A528F9" w:rsidP="00AF4F2D">
      <w:pPr>
        <w:spacing w:line="480" w:lineRule="auto"/>
        <w:ind w:firstLine="480"/>
        <w:jc w:val="both"/>
        <w:rPr>
          <w:rFonts w:ascii="Times New Roman" w:hAnsi="Times New Roman" w:cs="Times New Roman"/>
        </w:rPr>
      </w:pPr>
      <w:r w:rsidRPr="00A528F9">
        <w:rPr>
          <w:rFonts w:ascii="Times New Roman" w:hAnsi="Times New Roman" w:cs="Times New Roman"/>
        </w:rPr>
        <w:t>Some studies have adopted a hybrid approach</w:t>
      </w:r>
      <w:r>
        <w:rPr>
          <w:rFonts w:ascii="Times New Roman" w:hAnsi="Times New Roman" w:cs="Times New Roman"/>
        </w:rPr>
        <w:t xml:space="preserve"> to pursue a better performance. </w:t>
      </w:r>
      <w:r w:rsidR="00AF4F2D">
        <w:rPr>
          <w:rFonts w:ascii="Times New Roman" w:hAnsi="Times New Roman" w:cs="Times New Roman"/>
        </w:rPr>
        <w:t xml:space="preserve">There are many different ways in this group. </w:t>
      </w:r>
      <w:r>
        <w:rPr>
          <w:rFonts w:ascii="Times New Roman" w:hAnsi="Times New Roman" w:cs="Times New Roman"/>
        </w:rPr>
        <w:t>For example, de O. Santos J</w:t>
      </w:r>
      <w:r w:rsidRPr="00A528F9">
        <w:rPr>
          <w:rFonts w:ascii="Times New Roman" w:hAnsi="Times New Roman" w:cs="Times New Roman" w:hint="eastAsia"/>
        </w:rPr>
        <w:t>ú</w:t>
      </w:r>
      <w:proofErr w:type="spellStart"/>
      <w:r>
        <w:rPr>
          <w:rFonts w:ascii="Times New Roman" w:hAnsi="Times New Roman" w:cs="Times New Roman"/>
        </w:rPr>
        <w:t>nior</w:t>
      </w:r>
      <w:proofErr w:type="spellEnd"/>
      <w:r>
        <w:rPr>
          <w:rFonts w:ascii="Times New Roman" w:hAnsi="Times New Roman" w:cs="Times New Roman"/>
        </w:rPr>
        <w:t xml:space="preserve"> et al. [2019] used </w:t>
      </w:r>
      <w:r w:rsidRPr="00A528F9">
        <w:rPr>
          <w:rFonts w:ascii="Times New Roman" w:hAnsi="Times New Roman" w:cs="Times New Roman"/>
        </w:rPr>
        <w:t>a hybrid</w:t>
      </w:r>
      <w:r>
        <w:rPr>
          <w:rFonts w:ascii="Times New Roman" w:hAnsi="Times New Roman" w:cs="Times New Roman"/>
        </w:rPr>
        <w:t xml:space="preserve"> </w:t>
      </w:r>
      <w:r w:rsidRPr="00A528F9">
        <w:rPr>
          <w:rFonts w:ascii="Times New Roman" w:hAnsi="Times New Roman" w:cs="Times New Roman"/>
        </w:rPr>
        <w:t xml:space="preserve">system </w:t>
      </w:r>
      <w:r w:rsidR="001536BD">
        <w:rPr>
          <w:rFonts w:ascii="Times New Roman" w:hAnsi="Times New Roman" w:cs="Times New Roman"/>
        </w:rPr>
        <w:t xml:space="preserve">of ARIMA, SVR, MLP </w:t>
      </w:r>
      <w:r w:rsidRPr="00A528F9">
        <w:rPr>
          <w:rFonts w:ascii="Times New Roman" w:hAnsi="Times New Roman" w:cs="Times New Roman"/>
        </w:rPr>
        <w:t xml:space="preserve">that searches for a suitable function </w:t>
      </w:r>
      <w:r w:rsidR="001536BD">
        <w:rPr>
          <w:rFonts w:ascii="Times New Roman" w:hAnsi="Times New Roman" w:cs="Times New Roman"/>
        </w:rPr>
        <w:t xml:space="preserve">for time series forecasting. </w:t>
      </w:r>
      <w:proofErr w:type="spellStart"/>
      <w:r w:rsidR="008C08CF">
        <w:rPr>
          <w:rFonts w:ascii="Times New Roman" w:hAnsi="Times New Roman" w:cs="Times New Roman"/>
        </w:rPr>
        <w:t>Babu</w:t>
      </w:r>
      <w:proofErr w:type="spellEnd"/>
      <w:r w:rsidR="008C08CF">
        <w:rPr>
          <w:rFonts w:ascii="Times New Roman" w:hAnsi="Times New Roman" w:cs="Times New Roman"/>
        </w:rPr>
        <w:t xml:space="preserve"> and Reddy [2014] used a hybrid ARIMA-ANN (artificial neural network) model for forecasting time series data and the hybrid model has a better performance. </w:t>
      </w:r>
      <w:proofErr w:type="spellStart"/>
      <w:r w:rsidR="002212C7">
        <w:rPr>
          <w:rFonts w:ascii="Times New Roman" w:hAnsi="Times New Roman" w:cs="Times New Roman"/>
        </w:rPr>
        <w:t>Zainuddin</w:t>
      </w:r>
      <w:proofErr w:type="spellEnd"/>
      <w:r w:rsidR="002212C7">
        <w:rPr>
          <w:rFonts w:ascii="Times New Roman" w:hAnsi="Times New Roman" w:cs="Times New Roman"/>
        </w:rPr>
        <w:t xml:space="preserve"> et al. [2019] applied</w:t>
      </w:r>
      <w:r w:rsidR="001536BD">
        <w:rPr>
          <w:rFonts w:ascii="Times New Roman" w:hAnsi="Times New Roman" w:cs="Times New Roman"/>
        </w:rPr>
        <w:t xml:space="preserve"> hybrid bootstrap model</w:t>
      </w:r>
      <w:r w:rsidR="002212C7">
        <w:rPr>
          <w:rFonts w:ascii="Times New Roman" w:hAnsi="Times New Roman" w:cs="Times New Roman"/>
        </w:rPr>
        <w:t>s to improve the performance of ARIMA</w:t>
      </w:r>
      <w:r w:rsidR="008C08CF">
        <w:rPr>
          <w:rFonts w:ascii="Times New Roman" w:hAnsi="Times New Roman" w:cs="Times New Roman"/>
        </w:rPr>
        <w:t>-ANN</w:t>
      </w:r>
      <w:r w:rsidR="001536BD">
        <w:rPr>
          <w:rFonts w:ascii="Times New Roman" w:hAnsi="Times New Roman" w:cs="Times New Roman"/>
        </w:rPr>
        <w:t xml:space="preserve"> </w:t>
      </w:r>
      <w:r w:rsidR="008C08CF">
        <w:rPr>
          <w:rFonts w:ascii="Times New Roman" w:hAnsi="Times New Roman" w:cs="Times New Roman"/>
        </w:rPr>
        <w:t xml:space="preserve">hybrid models </w:t>
      </w:r>
      <w:r w:rsidR="002212C7">
        <w:rPr>
          <w:rFonts w:ascii="Times New Roman" w:hAnsi="Times New Roman" w:cs="Times New Roman"/>
        </w:rPr>
        <w:t>for time series forecasting.</w:t>
      </w:r>
    </w:p>
    <w:p w14:paraId="1E3D5C5B" w14:textId="47F7BB92" w:rsidR="002D23E9" w:rsidRPr="00AA2E7A" w:rsidRDefault="00B07577" w:rsidP="00604D48">
      <w:pPr>
        <w:spacing w:line="480" w:lineRule="auto"/>
        <w:jc w:val="both"/>
        <w:rPr>
          <w:rFonts w:ascii="Times New Roman" w:hAnsi="Times New Roman" w:cs="Times New Roman"/>
        </w:rPr>
      </w:pPr>
      <w:r w:rsidRPr="00AA2E7A">
        <w:rPr>
          <w:rFonts w:ascii="Times New Roman" w:hAnsi="Times New Roman" w:cs="Times New Roman" w:hint="eastAsia"/>
        </w:rPr>
        <w:t xml:space="preserve">    </w:t>
      </w:r>
      <w:r w:rsidR="002D23E9" w:rsidRPr="00AA2E7A">
        <w:rPr>
          <w:rFonts w:ascii="Times New Roman" w:hAnsi="Times New Roman" w:cs="Times New Roman"/>
        </w:rPr>
        <w:t xml:space="preserve">Generalized data mining </w:t>
      </w:r>
      <w:r w:rsidR="007D650D" w:rsidRPr="00AA2E7A">
        <w:rPr>
          <w:rFonts w:ascii="Times New Roman" w:hAnsi="Times New Roman" w:cs="Times New Roman"/>
        </w:rPr>
        <w:t xml:space="preserve">techniques </w:t>
      </w:r>
      <w:r w:rsidR="002D23E9" w:rsidRPr="00AA2E7A">
        <w:rPr>
          <w:rFonts w:ascii="Times New Roman" w:hAnsi="Times New Roman" w:cs="Times New Roman"/>
        </w:rPr>
        <w:t>includes text mining, i.e.</w:t>
      </w:r>
      <w:r w:rsidR="00891FB5">
        <w:rPr>
          <w:rFonts w:ascii="Times New Roman" w:hAnsi="Times New Roman" w:cs="Times New Roman" w:hint="eastAsia"/>
        </w:rPr>
        <w:t xml:space="preserve"> </w:t>
      </w:r>
      <w:r w:rsidR="002D23E9" w:rsidRPr="00AA2E7A">
        <w:rPr>
          <w:rFonts w:ascii="Times New Roman" w:hAnsi="Times New Roman" w:cs="Times New Roman"/>
        </w:rPr>
        <w:t xml:space="preserve">searching </w:t>
      </w:r>
      <w:r w:rsidR="00891FB5">
        <w:rPr>
          <w:rFonts w:ascii="Times New Roman" w:hAnsi="Times New Roman" w:cs="Times New Roman" w:hint="eastAsia"/>
        </w:rPr>
        <w:t xml:space="preserve">or </w:t>
      </w:r>
      <w:r w:rsidR="00891FB5">
        <w:rPr>
          <w:rFonts w:ascii="Times New Roman" w:hAnsi="Times New Roman" w:cs="Times New Roman"/>
        </w:rPr>
        <w:t>retrieving</w:t>
      </w:r>
      <w:r w:rsidR="00891FB5">
        <w:rPr>
          <w:rFonts w:ascii="Times New Roman" w:hAnsi="Times New Roman" w:cs="Times New Roman" w:hint="eastAsia"/>
        </w:rPr>
        <w:t xml:space="preserve"> </w:t>
      </w:r>
      <w:r w:rsidR="002D23E9" w:rsidRPr="00AA2E7A">
        <w:rPr>
          <w:rFonts w:ascii="Times New Roman" w:hAnsi="Times New Roman" w:cs="Times New Roman"/>
        </w:rPr>
        <w:t xml:space="preserve">for useful information in a large amount of text. Text mining has been widely used in business information analysis </w:t>
      </w:r>
      <w:r w:rsidR="00C9666C" w:rsidRPr="00AA2E7A">
        <w:rPr>
          <w:rFonts w:ascii="Times New Roman" w:hAnsi="Times New Roman" w:cs="Times New Roman"/>
        </w:rPr>
        <w:t>[Kumar and Ravi, 2016]</w:t>
      </w:r>
      <w:r w:rsidR="002D23E9" w:rsidRPr="00AA2E7A">
        <w:rPr>
          <w:rFonts w:ascii="Times New Roman" w:hAnsi="Times New Roman" w:cs="Times New Roman"/>
        </w:rPr>
        <w:t xml:space="preserve">. For example, Fung et al. </w:t>
      </w:r>
      <w:r w:rsidR="00C9666C" w:rsidRPr="00AA2E7A">
        <w:rPr>
          <w:rFonts w:ascii="Times New Roman" w:hAnsi="Times New Roman" w:cs="Times New Roman"/>
        </w:rPr>
        <w:t>[</w:t>
      </w:r>
      <w:r w:rsidR="002D23E9" w:rsidRPr="00AA2E7A">
        <w:rPr>
          <w:rFonts w:ascii="Times New Roman" w:hAnsi="Times New Roman" w:cs="Times New Roman"/>
        </w:rPr>
        <w:t>20</w:t>
      </w:r>
      <w:r w:rsidR="00C9666C" w:rsidRPr="00AA2E7A">
        <w:rPr>
          <w:rFonts w:ascii="Times New Roman" w:hAnsi="Times New Roman" w:cs="Times New Roman"/>
        </w:rPr>
        <w:t>0</w:t>
      </w:r>
      <w:r w:rsidR="002D23E9" w:rsidRPr="00AA2E7A">
        <w:rPr>
          <w:rFonts w:ascii="Times New Roman" w:hAnsi="Times New Roman" w:cs="Times New Roman"/>
        </w:rPr>
        <w:t>3</w:t>
      </w:r>
      <w:r w:rsidR="00C9666C" w:rsidRPr="00AA2E7A">
        <w:rPr>
          <w:rFonts w:ascii="Times New Roman" w:hAnsi="Times New Roman" w:cs="Times New Roman"/>
        </w:rPr>
        <w:t>]</w:t>
      </w:r>
      <w:r w:rsidR="002D23E9" w:rsidRPr="00AA2E7A">
        <w:rPr>
          <w:rFonts w:ascii="Times New Roman" w:hAnsi="Times New Roman" w:cs="Times New Roman"/>
        </w:rPr>
        <w:t xml:space="preserve"> predicted stock price changes based on news articles by excavating multiple time series simultaneously. </w:t>
      </w:r>
      <w:proofErr w:type="spellStart"/>
      <w:r w:rsidR="002D23E9" w:rsidRPr="00AA2E7A">
        <w:rPr>
          <w:rFonts w:ascii="Times New Roman" w:hAnsi="Times New Roman" w:cs="Times New Roman"/>
        </w:rPr>
        <w:t>Schumaker</w:t>
      </w:r>
      <w:proofErr w:type="spellEnd"/>
      <w:r w:rsidR="002D23E9" w:rsidRPr="00AA2E7A">
        <w:rPr>
          <w:rFonts w:ascii="Times New Roman" w:hAnsi="Times New Roman" w:cs="Times New Roman"/>
        </w:rPr>
        <w:t xml:space="preserve"> et al. </w:t>
      </w:r>
      <w:r w:rsidR="00C9666C" w:rsidRPr="00AA2E7A">
        <w:rPr>
          <w:rFonts w:ascii="Times New Roman" w:hAnsi="Times New Roman" w:cs="Times New Roman"/>
        </w:rPr>
        <w:t>[2012]</w:t>
      </w:r>
      <w:r w:rsidR="002D23E9" w:rsidRPr="00AA2E7A">
        <w:rPr>
          <w:rFonts w:ascii="Times New Roman" w:hAnsi="Times New Roman" w:cs="Times New Roman"/>
        </w:rPr>
        <w:t xml:space="preserve"> explored how the sentiment of </w:t>
      </w:r>
      <w:r w:rsidR="002D23E9" w:rsidRPr="00AA2E7A">
        <w:rPr>
          <w:rFonts w:ascii="Times New Roman" w:hAnsi="Times New Roman" w:cs="Times New Roman"/>
        </w:rPr>
        <w:lastRenderedPageBreak/>
        <w:t>financial news articles</w:t>
      </w:r>
      <w:r w:rsidR="007D650D" w:rsidRPr="00AA2E7A">
        <w:rPr>
          <w:rFonts w:ascii="Times New Roman" w:hAnsi="Times New Roman" w:cs="Times New Roman"/>
        </w:rPr>
        <w:t xml:space="preserve"> influence</w:t>
      </w:r>
      <w:r w:rsidR="002C686C" w:rsidRPr="00AA2E7A">
        <w:rPr>
          <w:rFonts w:ascii="Times New Roman" w:hAnsi="Times New Roman" w:cs="Times New Roman"/>
        </w:rPr>
        <w:t>s</w:t>
      </w:r>
      <w:r w:rsidR="002D23E9" w:rsidRPr="00AA2E7A">
        <w:rPr>
          <w:rFonts w:ascii="Times New Roman" w:hAnsi="Times New Roman" w:cs="Times New Roman"/>
        </w:rPr>
        <w:t xml:space="preserve"> the stock market. Yu et al. </w:t>
      </w:r>
      <w:r w:rsidR="00C9666C" w:rsidRPr="00AA2E7A">
        <w:rPr>
          <w:rFonts w:ascii="Times New Roman" w:hAnsi="Times New Roman" w:cs="Times New Roman"/>
        </w:rPr>
        <w:t>[</w:t>
      </w:r>
      <w:r w:rsidR="002D23E9" w:rsidRPr="00AA2E7A">
        <w:rPr>
          <w:rFonts w:ascii="Times New Roman" w:hAnsi="Times New Roman" w:cs="Times New Roman"/>
        </w:rPr>
        <w:t>2013</w:t>
      </w:r>
      <w:r w:rsidR="00C9666C" w:rsidRPr="00AA2E7A">
        <w:rPr>
          <w:rFonts w:ascii="Times New Roman" w:hAnsi="Times New Roman" w:cs="Times New Roman"/>
        </w:rPr>
        <w:t>]</w:t>
      </w:r>
      <w:r w:rsidR="002D23E9" w:rsidRPr="00AA2E7A">
        <w:rPr>
          <w:rFonts w:ascii="Times New Roman" w:hAnsi="Times New Roman" w:cs="Times New Roman"/>
        </w:rPr>
        <w:t xml:space="preserve"> studied the impact of social and traditional media and the interrelatedness of short-term corporate stock market performance using news articles about the online stock market.</w:t>
      </w:r>
      <w:r w:rsidRPr="00AA2E7A">
        <w:rPr>
          <w:rFonts w:ascii="Times New Roman" w:hAnsi="Times New Roman" w:cs="Times New Roman"/>
        </w:rPr>
        <w:t xml:space="preserve"> Studying how news can directly or indirectly affect currency prices through order flows, Evans and Lyons </w:t>
      </w:r>
      <w:r w:rsidR="00325132" w:rsidRPr="00AA2E7A">
        <w:rPr>
          <w:rFonts w:ascii="Times New Roman" w:hAnsi="Times New Roman" w:cs="Times New Roman"/>
        </w:rPr>
        <w:t>[</w:t>
      </w:r>
      <w:r w:rsidRPr="00AA2E7A">
        <w:rPr>
          <w:rFonts w:ascii="Times New Roman" w:hAnsi="Times New Roman" w:cs="Times New Roman"/>
        </w:rPr>
        <w:t>2008</w:t>
      </w:r>
      <w:r w:rsidR="00325132" w:rsidRPr="00AA2E7A">
        <w:rPr>
          <w:rFonts w:ascii="Times New Roman" w:hAnsi="Times New Roman" w:cs="Times New Roman"/>
        </w:rPr>
        <w:t>]</w:t>
      </w:r>
      <w:r w:rsidRPr="00AA2E7A">
        <w:rPr>
          <w:rFonts w:ascii="Times New Roman" w:hAnsi="Times New Roman" w:cs="Times New Roman"/>
        </w:rPr>
        <w:t xml:space="preserve"> found that news can explain more than 30% of the dail</w:t>
      </w:r>
      <w:r w:rsidR="00325132" w:rsidRPr="00AA2E7A">
        <w:rPr>
          <w:rFonts w:ascii="Times New Roman" w:hAnsi="Times New Roman" w:cs="Times New Roman"/>
        </w:rPr>
        <w:t xml:space="preserve">y price difference. </w:t>
      </w:r>
      <w:proofErr w:type="spellStart"/>
      <w:r w:rsidR="00325132" w:rsidRPr="00AA2E7A">
        <w:rPr>
          <w:rFonts w:ascii="Times New Roman" w:hAnsi="Times New Roman" w:cs="Times New Roman"/>
        </w:rPr>
        <w:t>Jin</w:t>
      </w:r>
      <w:proofErr w:type="spellEnd"/>
      <w:r w:rsidR="00325132" w:rsidRPr="00AA2E7A">
        <w:rPr>
          <w:rFonts w:ascii="Times New Roman" w:hAnsi="Times New Roman" w:cs="Times New Roman"/>
        </w:rPr>
        <w:t xml:space="preserve"> et al. [</w:t>
      </w:r>
      <w:r w:rsidRPr="00AA2E7A">
        <w:rPr>
          <w:rFonts w:ascii="Times New Roman" w:hAnsi="Times New Roman" w:cs="Times New Roman"/>
        </w:rPr>
        <w:t>2013</w:t>
      </w:r>
      <w:r w:rsidR="00325132" w:rsidRPr="00AA2E7A">
        <w:rPr>
          <w:rFonts w:ascii="Times New Roman" w:hAnsi="Times New Roman" w:cs="Times New Roman"/>
        </w:rPr>
        <w:t>]</w:t>
      </w:r>
      <w:r w:rsidRPr="00AA2E7A">
        <w:rPr>
          <w:rFonts w:ascii="Times New Roman" w:hAnsi="Times New Roman" w:cs="Times New Roman"/>
        </w:rPr>
        <w:t xml:space="preserve"> used news and linear regression models to predict changes in the foreign exchange market. </w:t>
      </w:r>
      <w:proofErr w:type="spellStart"/>
      <w:r w:rsidRPr="00AA2E7A">
        <w:rPr>
          <w:rFonts w:ascii="Times New Roman" w:hAnsi="Times New Roman" w:cs="Times New Roman"/>
        </w:rPr>
        <w:t>Chatrath</w:t>
      </w:r>
      <w:proofErr w:type="spellEnd"/>
      <w:r w:rsidRPr="00AA2E7A">
        <w:rPr>
          <w:rFonts w:ascii="Times New Roman" w:hAnsi="Times New Roman" w:cs="Times New Roman"/>
        </w:rPr>
        <w:t xml:space="preserve"> </w:t>
      </w:r>
      <w:r w:rsidR="00325132" w:rsidRPr="00AA2E7A">
        <w:rPr>
          <w:rFonts w:ascii="Times New Roman" w:hAnsi="Times New Roman" w:cs="Times New Roman"/>
        </w:rPr>
        <w:t>et al. [</w:t>
      </w:r>
      <w:r w:rsidRPr="00AA2E7A">
        <w:rPr>
          <w:rFonts w:ascii="Times New Roman" w:hAnsi="Times New Roman" w:cs="Times New Roman"/>
        </w:rPr>
        <w:t>2014</w:t>
      </w:r>
      <w:r w:rsidR="00325132" w:rsidRPr="00AA2E7A">
        <w:rPr>
          <w:rFonts w:ascii="Times New Roman" w:hAnsi="Times New Roman" w:cs="Times New Roman"/>
        </w:rPr>
        <w:t>]</w:t>
      </w:r>
      <w:r w:rsidRPr="00AA2E7A">
        <w:rPr>
          <w:rFonts w:ascii="Times New Roman" w:hAnsi="Times New Roman" w:cs="Times New Roman"/>
        </w:rPr>
        <w:t xml:space="preserve"> used news to predict increases or decreases in currency and found that news could account for around 22-56% of currency changes.</w:t>
      </w:r>
    </w:p>
    <w:p w14:paraId="1046C4F4" w14:textId="116ABF74" w:rsidR="00CE785A" w:rsidRPr="00AA2E7A" w:rsidRDefault="007D650D" w:rsidP="00F03486">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Although many recent studies have attempted to forecast the RMB exchange rate, they have focused primarily on overall economic indices. This research proposes instead to use text mining technologies to analyze positive and negative news, and to combine the results with </w:t>
      </w:r>
      <w:r w:rsidR="005B7857" w:rsidRPr="00AA2E7A">
        <w:rPr>
          <w:rFonts w:ascii="Times New Roman" w:hAnsi="Times New Roman" w:cs="Times New Roman"/>
        </w:rPr>
        <w:t xml:space="preserve">specific </w:t>
      </w:r>
      <w:r w:rsidRPr="00AA2E7A">
        <w:rPr>
          <w:rFonts w:ascii="Times New Roman" w:hAnsi="Times New Roman" w:cs="Times New Roman"/>
        </w:rPr>
        <w:t>economic indices to improve the performance of RMB forecasting.</w:t>
      </w:r>
    </w:p>
    <w:p w14:paraId="060A8BEF" w14:textId="77777777" w:rsidR="007D650D" w:rsidRPr="00AA2E7A" w:rsidRDefault="007D650D" w:rsidP="001B76C2">
      <w:pPr>
        <w:spacing w:line="480" w:lineRule="auto"/>
        <w:jc w:val="both"/>
        <w:rPr>
          <w:rFonts w:ascii="Times New Roman" w:hAnsi="Times New Roman" w:cs="Times New Roman"/>
        </w:rPr>
      </w:pPr>
    </w:p>
    <w:p w14:paraId="6E74CE13" w14:textId="0FE7C93A" w:rsidR="005B5DD7" w:rsidRPr="00AA2E7A" w:rsidRDefault="005B5DD7" w:rsidP="00D260B1">
      <w:pPr>
        <w:spacing w:line="480" w:lineRule="auto"/>
        <w:rPr>
          <w:rFonts w:ascii="Times New Roman" w:hAnsi="Times New Roman" w:cs="Times New Roman"/>
        </w:rPr>
      </w:pPr>
      <w:r w:rsidRPr="00AA2E7A">
        <w:rPr>
          <w:rFonts w:ascii="Times New Roman" w:hAnsi="Times New Roman" w:cs="Times New Roman" w:hint="eastAsia"/>
        </w:rPr>
        <w:t>3. Methodology</w:t>
      </w:r>
    </w:p>
    <w:p w14:paraId="0FEE240A" w14:textId="3CF4D637" w:rsidR="00481ABF" w:rsidRPr="00AA2E7A" w:rsidRDefault="00412107" w:rsidP="00D260B1">
      <w:pPr>
        <w:spacing w:line="480" w:lineRule="auto"/>
        <w:jc w:val="both"/>
        <w:rPr>
          <w:rFonts w:ascii="Times New Roman" w:hAnsi="Times New Roman" w:cs="Times New Roman"/>
        </w:rPr>
      </w:pPr>
      <w:r w:rsidRPr="00AA2E7A">
        <w:rPr>
          <w:rFonts w:ascii="Times New Roman" w:hAnsi="Times New Roman" w:cs="Times New Roman"/>
        </w:rPr>
        <w:t xml:space="preserve">This </w:t>
      </w:r>
      <w:r w:rsidR="00073760" w:rsidRPr="00AA2E7A">
        <w:rPr>
          <w:rFonts w:ascii="Times New Roman" w:hAnsi="Times New Roman" w:cs="Times New Roman"/>
        </w:rPr>
        <w:t>research</w:t>
      </w:r>
      <w:r w:rsidRPr="00AA2E7A">
        <w:rPr>
          <w:rFonts w:ascii="Times New Roman" w:hAnsi="Times New Roman" w:cs="Times New Roman"/>
        </w:rPr>
        <w:t xml:space="preserve"> uses </w:t>
      </w:r>
      <w:r w:rsidR="0027076A" w:rsidRPr="00AA2E7A">
        <w:rPr>
          <w:rFonts w:ascii="Times New Roman" w:hAnsi="Times New Roman" w:cs="Times New Roman"/>
        </w:rPr>
        <w:t xml:space="preserve">an integrated framework of news and economics to </w:t>
      </w:r>
      <w:r w:rsidRPr="00AA2E7A">
        <w:rPr>
          <w:rFonts w:ascii="Times New Roman" w:hAnsi="Times New Roman" w:cs="Times New Roman"/>
        </w:rPr>
        <w:t xml:space="preserve">analyze and </w:t>
      </w:r>
      <w:r w:rsidR="0027076A" w:rsidRPr="00AA2E7A">
        <w:rPr>
          <w:rFonts w:ascii="Times New Roman" w:hAnsi="Times New Roman" w:cs="Times New Roman"/>
        </w:rPr>
        <w:t>predict</w:t>
      </w:r>
      <w:r w:rsidRPr="00AA2E7A">
        <w:rPr>
          <w:rFonts w:ascii="Times New Roman" w:hAnsi="Times New Roman" w:cs="Times New Roman"/>
        </w:rPr>
        <w:t xml:space="preserve"> the exchange rate of </w:t>
      </w:r>
      <w:r w:rsidR="005B7857" w:rsidRPr="00AA2E7A">
        <w:rPr>
          <w:rFonts w:ascii="Times New Roman" w:hAnsi="Times New Roman" w:cs="Times New Roman"/>
        </w:rPr>
        <w:t xml:space="preserve">the </w:t>
      </w:r>
      <w:r w:rsidR="00E42E16" w:rsidRPr="00AA2E7A">
        <w:rPr>
          <w:rFonts w:ascii="Times New Roman" w:hAnsi="Times New Roman" w:cs="Times New Roman"/>
        </w:rPr>
        <w:t>TWD</w:t>
      </w:r>
      <w:r w:rsidRPr="00AA2E7A">
        <w:rPr>
          <w:rFonts w:ascii="Times New Roman" w:hAnsi="Times New Roman" w:cs="Times New Roman"/>
        </w:rPr>
        <w:t xml:space="preserve"> against </w:t>
      </w:r>
      <w:r w:rsidR="005B7857" w:rsidRPr="00AA2E7A">
        <w:rPr>
          <w:rFonts w:ascii="Times New Roman" w:hAnsi="Times New Roman" w:cs="Times New Roman"/>
        </w:rPr>
        <w:t xml:space="preserve">the </w:t>
      </w:r>
      <w:r w:rsidRPr="00AA2E7A">
        <w:rPr>
          <w:rFonts w:ascii="Times New Roman" w:hAnsi="Times New Roman" w:cs="Times New Roman"/>
        </w:rPr>
        <w:t xml:space="preserve">RMB. </w:t>
      </w:r>
      <w:r w:rsidR="00481ABF" w:rsidRPr="00AA2E7A">
        <w:rPr>
          <w:rFonts w:ascii="Times New Roman" w:hAnsi="Times New Roman" w:cs="Times New Roman"/>
        </w:rPr>
        <w:t xml:space="preserve">As the exchange rate is affected by both </w:t>
      </w:r>
      <w:r w:rsidR="007C1AE4" w:rsidRPr="00AA2E7A">
        <w:rPr>
          <w:rFonts w:ascii="Times New Roman" w:hAnsi="Times New Roman" w:cs="Times New Roman"/>
        </w:rPr>
        <w:t>countries</w:t>
      </w:r>
      <w:r w:rsidR="00481ABF" w:rsidRPr="00AA2E7A">
        <w:rPr>
          <w:rFonts w:ascii="Times New Roman" w:hAnsi="Times New Roman" w:cs="Times New Roman"/>
        </w:rPr>
        <w:t xml:space="preserve">, the news and economic </w:t>
      </w:r>
      <w:r w:rsidR="00161DA4" w:rsidRPr="00AA2E7A">
        <w:rPr>
          <w:rFonts w:ascii="Times New Roman" w:hAnsi="Times New Roman" w:cs="Times New Roman"/>
        </w:rPr>
        <w:t>indices</w:t>
      </w:r>
      <w:r w:rsidR="00481ABF" w:rsidRPr="00AA2E7A">
        <w:rPr>
          <w:rFonts w:ascii="Times New Roman" w:hAnsi="Times New Roman" w:cs="Times New Roman"/>
        </w:rPr>
        <w:t xml:space="preserve"> are based on data from Taiwan and China.</w:t>
      </w:r>
      <w:r w:rsidR="00481ABF" w:rsidRPr="00AA2E7A">
        <w:rPr>
          <w:rFonts w:ascii="Times New Roman" w:hAnsi="Times New Roman" w:cs="Times New Roman" w:hint="eastAsia"/>
        </w:rPr>
        <w:t xml:space="preserve"> </w:t>
      </w:r>
      <w:r w:rsidR="000C44F1" w:rsidRPr="00AA2E7A">
        <w:rPr>
          <w:rFonts w:ascii="Times New Roman" w:hAnsi="Times New Roman" w:cs="Times New Roman"/>
        </w:rPr>
        <w:t>The framework consists of seven</w:t>
      </w:r>
      <w:r w:rsidR="00481ABF" w:rsidRPr="00AA2E7A">
        <w:rPr>
          <w:rFonts w:ascii="Times New Roman" w:hAnsi="Times New Roman" w:cs="Times New Roman"/>
        </w:rPr>
        <w:t xml:space="preserve"> modules, which are preprocessing of </w:t>
      </w:r>
      <w:r w:rsidR="00481ABF" w:rsidRPr="00AA2E7A">
        <w:rPr>
          <w:rFonts w:ascii="Times New Roman" w:hAnsi="Times New Roman" w:cs="Times New Roman"/>
        </w:rPr>
        <w:lastRenderedPageBreak/>
        <w:t xml:space="preserve">documents, filtering by sentiments, filtering by term frequency, </w:t>
      </w:r>
      <w:r w:rsidR="000C44F1" w:rsidRPr="00AA2E7A">
        <w:rPr>
          <w:rFonts w:ascii="Times New Roman" w:hAnsi="Times New Roman" w:cs="Times New Roman"/>
        </w:rPr>
        <w:t xml:space="preserve">integrating indices, </w:t>
      </w:r>
      <w:r w:rsidR="00481ABF" w:rsidRPr="00AA2E7A">
        <w:rPr>
          <w:rFonts w:ascii="Times New Roman" w:hAnsi="Times New Roman" w:cs="Times New Roman"/>
        </w:rPr>
        <w:t xml:space="preserve">selecting features, building prediction models, and evaluation. </w:t>
      </w:r>
      <w:r w:rsidRPr="00AA2E7A">
        <w:rPr>
          <w:rFonts w:ascii="Times New Roman" w:hAnsi="Times New Roman" w:cs="Times New Roman"/>
        </w:rPr>
        <w:t xml:space="preserve">The </w:t>
      </w:r>
      <w:r w:rsidR="00481ABF" w:rsidRPr="00AA2E7A">
        <w:rPr>
          <w:rFonts w:ascii="Times New Roman" w:hAnsi="Times New Roman" w:cs="Times New Roman"/>
        </w:rPr>
        <w:t>conceptual s</w:t>
      </w:r>
      <w:r w:rsidRPr="00AA2E7A">
        <w:rPr>
          <w:rFonts w:ascii="Times New Roman" w:hAnsi="Times New Roman" w:cs="Times New Roman"/>
        </w:rPr>
        <w:t xml:space="preserve">tructure </w:t>
      </w:r>
      <w:r w:rsidR="00481ABF" w:rsidRPr="00AA2E7A">
        <w:rPr>
          <w:rFonts w:ascii="Times New Roman" w:hAnsi="Times New Roman" w:cs="Times New Roman"/>
        </w:rPr>
        <w:t xml:space="preserve">of </w:t>
      </w:r>
      <w:r w:rsidR="007C1AE4" w:rsidRPr="00AA2E7A">
        <w:rPr>
          <w:rFonts w:ascii="Times New Roman" w:hAnsi="Times New Roman" w:cs="Times New Roman"/>
        </w:rPr>
        <w:t xml:space="preserve">the </w:t>
      </w:r>
      <w:r w:rsidR="00481ABF" w:rsidRPr="00AA2E7A">
        <w:rPr>
          <w:rFonts w:ascii="Times New Roman" w:hAnsi="Times New Roman" w:cs="Times New Roman"/>
        </w:rPr>
        <w:t xml:space="preserve">proposed model </w:t>
      </w:r>
      <w:r w:rsidRPr="00AA2E7A">
        <w:rPr>
          <w:rFonts w:ascii="Times New Roman" w:hAnsi="Times New Roman" w:cs="Times New Roman"/>
        </w:rPr>
        <w:t>is shown in Figure 1.</w:t>
      </w:r>
      <w:r w:rsidRPr="00AA2E7A">
        <w:rPr>
          <w:rFonts w:ascii="Times New Roman" w:hAnsi="Times New Roman" w:cs="Times New Roman" w:hint="eastAsia"/>
        </w:rPr>
        <w:t xml:space="preserve"> </w:t>
      </w:r>
      <w:r w:rsidR="00481ABF" w:rsidRPr="00AA2E7A">
        <w:rPr>
          <w:rFonts w:ascii="Times New Roman" w:hAnsi="Times New Roman" w:cs="Times New Roman"/>
        </w:rPr>
        <w:t xml:space="preserve">Details of </w:t>
      </w:r>
      <w:r w:rsidR="00481ABF" w:rsidRPr="00AA2E7A">
        <w:rPr>
          <w:rFonts w:ascii="Times New Roman" w:eastAsia="標楷體" w:hAnsi="Times New Roman"/>
          <w:szCs w:val="24"/>
        </w:rPr>
        <w:t>these modules are described as follows.</w:t>
      </w:r>
    </w:p>
    <w:p w14:paraId="18D55385" w14:textId="4AF1DB86" w:rsidR="00412107" w:rsidRPr="00AA2E7A" w:rsidRDefault="00412107" w:rsidP="00D260B1">
      <w:pPr>
        <w:spacing w:line="480" w:lineRule="auto"/>
        <w:rPr>
          <w:rFonts w:ascii="Times New Roman" w:hAnsi="Times New Roman" w:cs="Times New Roman"/>
        </w:rPr>
      </w:pPr>
    </w:p>
    <w:p w14:paraId="3B7F8516" w14:textId="1732D9F2" w:rsidR="00412107" w:rsidRPr="00AA2E7A" w:rsidRDefault="00B65723" w:rsidP="00D260B1">
      <w:pPr>
        <w:spacing w:line="480" w:lineRule="auto"/>
        <w:rPr>
          <w:rFonts w:ascii="Times New Roman" w:hAnsi="Times New Roman" w:cs="Times New Roman"/>
        </w:rPr>
      </w:pPr>
      <w:r w:rsidRPr="00AA2E7A">
        <w:object w:dxaOrig="9960" w:dyaOrig="4601" w14:anchorId="30939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91pt" o:ole="">
            <v:imagedata r:id="rId8" o:title=""/>
          </v:shape>
          <o:OLEObject Type="Embed" ProgID="Visio.Drawing.15" ShapeID="_x0000_i1025" DrawAspect="Content" ObjectID="_1668114442" r:id="rId9"/>
        </w:object>
      </w:r>
    </w:p>
    <w:p w14:paraId="74EE9FBE" w14:textId="65373151" w:rsidR="00841BC2" w:rsidRPr="00AA2E7A" w:rsidRDefault="00841BC2" w:rsidP="00D260B1">
      <w:pPr>
        <w:spacing w:line="480" w:lineRule="auto"/>
        <w:jc w:val="center"/>
        <w:rPr>
          <w:rFonts w:ascii="Times New Roman" w:hAnsi="Times New Roman" w:cs="Times New Roman"/>
        </w:rPr>
      </w:pPr>
      <w:r w:rsidRPr="00AA2E7A">
        <w:rPr>
          <w:rFonts w:ascii="Times New Roman" w:eastAsia="標楷體" w:hAnsi="Times New Roman"/>
          <w:szCs w:val="24"/>
          <w:lang w:val="en-GB"/>
        </w:rPr>
        <w:t xml:space="preserve">Figure 1. The </w:t>
      </w:r>
      <w:r w:rsidRPr="00E87383">
        <w:rPr>
          <w:rFonts w:ascii="Times New Roman" w:hAnsi="Times New Roman" w:cs="Times New Roman"/>
          <w:szCs w:val="24"/>
        </w:rPr>
        <w:t>conceptual</w:t>
      </w:r>
      <w:r w:rsidRPr="00AA2E7A">
        <w:rPr>
          <w:rFonts w:ascii="Times New Roman" w:eastAsia="標楷體" w:hAnsi="Times New Roman"/>
          <w:szCs w:val="24"/>
          <w:lang w:val="en-GB"/>
        </w:rPr>
        <w:t xml:space="preserve"> structure of </w:t>
      </w:r>
      <w:r w:rsidR="007C1AE4" w:rsidRPr="00AA2E7A">
        <w:rPr>
          <w:rFonts w:ascii="Times New Roman" w:eastAsia="標楷體" w:hAnsi="Times New Roman"/>
          <w:szCs w:val="24"/>
          <w:lang w:val="en-GB"/>
        </w:rPr>
        <w:t xml:space="preserve">the </w:t>
      </w:r>
      <w:r w:rsidRPr="00AA2E7A">
        <w:rPr>
          <w:rFonts w:ascii="Times New Roman" w:eastAsia="標楷體" w:hAnsi="Times New Roman"/>
          <w:szCs w:val="24"/>
          <w:lang w:val="en-GB"/>
        </w:rPr>
        <w:t>proposed model</w:t>
      </w:r>
    </w:p>
    <w:p w14:paraId="3D44A9F5" w14:textId="77777777" w:rsidR="00841BC2" w:rsidRPr="00AA2E7A" w:rsidRDefault="00841BC2" w:rsidP="00D260B1">
      <w:pPr>
        <w:spacing w:line="480" w:lineRule="auto"/>
        <w:rPr>
          <w:rFonts w:ascii="Times New Roman" w:hAnsi="Times New Roman" w:cs="Times New Roman"/>
        </w:rPr>
      </w:pPr>
    </w:p>
    <w:p w14:paraId="7F54AE25" w14:textId="70E33B7C" w:rsidR="005B5DD7" w:rsidRPr="00AA2E7A" w:rsidRDefault="005B5DD7" w:rsidP="00D260B1">
      <w:pPr>
        <w:spacing w:line="480" w:lineRule="auto"/>
        <w:rPr>
          <w:rFonts w:ascii="Times New Roman" w:hAnsi="Times New Roman" w:cs="Times New Roman"/>
        </w:rPr>
      </w:pPr>
      <w:r w:rsidRPr="00AA2E7A">
        <w:rPr>
          <w:rFonts w:ascii="Times New Roman" w:hAnsi="Times New Roman" w:cs="Times New Roman"/>
        </w:rPr>
        <w:t xml:space="preserve">3.1 </w:t>
      </w:r>
      <w:r w:rsidR="005626C9" w:rsidRPr="00AA2E7A">
        <w:rPr>
          <w:rFonts w:ascii="Times New Roman" w:hAnsi="Times New Roman" w:cs="Times New Roman"/>
        </w:rPr>
        <w:t>Preprocessing of Documents</w:t>
      </w:r>
    </w:p>
    <w:p w14:paraId="0ABCF0F5" w14:textId="3E43FBA0" w:rsidR="00670C33" w:rsidRPr="00AA2E7A" w:rsidRDefault="00D260B1" w:rsidP="00D260B1">
      <w:pPr>
        <w:adjustRightInd w:val="0"/>
        <w:spacing w:line="480" w:lineRule="auto"/>
        <w:jc w:val="both"/>
        <w:rPr>
          <w:rFonts w:ascii="Times New Roman" w:eastAsia="標楷體" w:hAnsi="Times New Roman"/>
          <w:szCs w:val="24"/>
        </w:rPr>
      </w:pPr>
      <w:r w:rsidRPr="00AA2E7A">
        <w:rPr>
          <w:rFonts w:ascii="Times New Roman" w:eastAsia="標楷體" w:hAnsi="Times New Roman"/>
          <w:szCs w:val="24"/>
        </w:rPr>
        <w:t>The preprocessing of documents include</w:t>
      </w:r>
      <w:r w:rsidRPr="00AA2E7A">
        <w:rPr>
          <w:rFonts w:ascii="Times New Roman" w:eastAsia="標楷體" w:hAnsi="Times New Roman"/>
          <w:szCs w:val="24"/>
          <w:lang w:val="en-GB"/>
        </w:rPr>
        <w:t>s</w:t>
      </w:r>
      <w:r w:rsidRPr="00AA2E7A">
        <w:rPr>
          <w:rFonts w:ascii="Times New Roman" w:eastAsia="標楷體" w:hAnsi="Times New Roman"/>
          <w:szCs w:val="24"/>
        </w:rPr>
        <w:t xml:space="preserve"> </w:t>
      </w:r>
      <w:r w:rsidR="007C1AE4" w:rsidRPr="00AA2E7A">
        <w:rPr>
          <w:rFonts w:ascii="Times New Roman" w:eastAsia="標楷體" w:hAnsi="Times New Roman"/>
          <w:szCs w:val="24"/>
        </w:rPr>
        <w:t xml:space="preserve">the </w:t>
      </w:r>
      <w:r w:rsidR="005B6FAC" w:rsidRPr="00AA2E7A">
        <w:rPr>
          <w:rFonts w:ascii="Times New Roman" w:eastAsia="標楷體" w:hAnsi="Times New Roman"/>
          <w:szCs w:val="24"/>
        </w:rPr>
        <w:t>three</w:t>
      </w:r>
      <w:r w:rsidRPr="00AA2E7A">
        <w:rPr>
          <w:rFonts w:ascii="Times New Roman" w:eastAsia="標楷體" w:hAnsi="Times New Roman"/>
          <w:szCs w:val="24"/>
        </w:rPr>
        <w:t xml:space="preserve"> steps shown in </w:t>
      </w:r>
      <w:r w:rsidR="005B6FAC" w:rsidRPr="00AA2E7A">
        <w:rPr>
          <w:rFonts w:ascii="Times New Roman" w:eastAsia="標楷體" w:hAnsi="Times New Roman"/>
          <w:szCs w:val="24"/>
        </w:rPr>
        <w:t>Figure</w:t>
      </w:r>
      <w:r w:rsidRPr="00AA2E7A">
        <w:rPr>
          <w:rFonts w:ascii="Times New Roman" w:eastAsia="標楷體" w:hAnsi="Times New Roman"/>
          <w:szCs w:val="24"/>
        </w:rPr>
        <w:t xml:space="preserve"> 1, i.e. removing HTML tags, segmenting </w:t>
      </w:r>
      <w:r w:rsidR="005B6FAC" w:rsidRPr="00AA2E7A">
        <w:rPr>
          <w:rFonts w:ascii="Times New Roman" w:eastAsia="標楷體" w:hAnsi="Times New Roman"/>
          <w:szCs w:val="24"/>
        </w:rPr>
        <w:t>words</w:t>
      </w:r>
      <w:r w:rsidRPr="00AA2E7A">
        <w:rPr>
          <w:rFonts w:ascii="Times New Roman" w:eastAsia="標楷體" w:hAnsi="Times New Roman"/>
          <w:szCs w:val="24"/>
        </w:rPr>
        <w:t xml:space="preserve">, </w:t>
      </w:r>
      <w:r w:rsidR="005B6FAC" w:rsidRPr="00AA2E7A">
        <w:rPr>
          <w:rFonts w:ascii="Times New Roman" w:eastAsia="標楷體" w:hAnsi="Times New Roman"/>
          <w:szCs w:val="24"/>
        </w:rPr>
        <w:t xml:space="preserve">removing stop words. </w:t>
      </w:r>
      <w:r w:rsidR="00E23716" w:rsidRPr="00AA2E7A">
        <w:rPr>
          <w:rFonts w:ascii="Times New Roman" w:eastAsia="標楷體" w:hAnsi="Times New Roman"/>
          <w:szCs w:val="24"/>
        </w:rPr>
        <w:t xml:space="preserve">Taiwan and China </w:t>
      </w:r>
      <w:r w:rsidR="001119B8" w:rsidRPr="00AA2E7A">
        <w:rPr>
          <w:rFonts w:ascii="Times New Roman" w:eastAsia="標楷體" w:hAnsi="Times New Roman"/>
          <w:szCs w:val="24"/>
        </w:rPr>
        <w:t xml:space="preserve">news </w:t>
      </w:r>
      <w:r w:rsidR="007C1AE4" w:rsidRPr="00AA2E7A">
        <w:rPr>
          <w:rFonts w:ascii="Times New Roman" w:eastAsia="標楷體" w:hAnsi="Times New Roman"/>
          <w:szCs w:val="24"/>
        </w:rPr>
        <w:t xml:space="preserve">is collected </w:t>
      </w:r>
      <w:r w:rsidR="00780200" w:rsidRPr="00AA2E7A">
        <w:rPr>
          <w:rFonts w:ascii="Times New Roman" w:eastAsia="標楷體" w:hAnsi="Times New Roman"/>
          <w:szCs w:val="24"/>
        </w:rPr>
        <w:t xml:space="preserve">from Liberty Times Net (https://ltn.com.tw) and </w:t>
      </w:r>
      <w:r w:rsidR="00780200" w:rsidRPr="00AA2E7A">
        <w:rPr>
          <w:rFonts w:ascii="Times New Roman" w:eastAsia="標楷體" w:hAnsi="Times New Roman" w:hint="eastAsia"/>
          <w:szCs w:val="24"/>
        </w:rPr>
        <w:t xml:space="preserve">Baidu news </w:t>
      </w:r>
      <w:r w:rsidR="00780200" w:rsidRPr="00AA2E7A">
        <w:rPr>
          <w:rFonts w:ascii="Times New Roman" w:eastAsia="標楷體" w:hAnsi="Times New Roman" w:cs="Times New Roman"/>
          <w:szCs w:val="24"/>
        </w:rPr>
        <w:t>(</w:t>
      </w:r>
      <w:r w:rsidR="00780200" w:rsidRPr="00AA2E7A">
        <w:rPr>
          <w:rFonts w:ascii="Times New Roman" w:hAnsi="Times New Roman" w:cs="Times New Roman"/>
        </w:rPr>
        <w:t>https://news.baidu.com) respectively,</w:t>
      </w:r>
      <w:r w:rsidR="00780200" w:rsidRPr="00AA2E7A">
        <w:rPr>
          <w:rFonts w:ascii="Times New Roman" w:eastAsia="標楷體" w:hAnsi="Times New Roman" w:cs="Times New Roman"/>
          <w:szCs w:val="24"/>
        </w:rPr>
        <w:t xml:space="preserve"> </w:t>
      </w:r>
      <w:r w:rsidR="00E23716" w:rsidRPr="00AA2E7A">
        <w:rPr>
          <w:rFonts w:ascii="Times New Roman" w:eastAsia="標楷體" w:hAnsi="Times New Roman" w:cs="Times New Roman"/>
          <w:szCs w:val="24"/>
        </w:rPr>
        <w:t>based on a query, “</w:t>
      </w:r>
      <w:r w:rsidR="00E23716" w:rsidRPr="00AA2E7A">
        <w:rPr>
          <w:rFonts w:ascii="Times New Roman" w:eastAsia="標楷體" w:hAnsi="Times New Roman" w:cs="Times New Roman"/>
          <w:szCs w:val="24"/>
        </w:rPr>
        <w:t>人民幣匯率</w:t>
      </w:r>
      <w:r w:rsidR="00E23716" w:rsidRPr="00AA2E7A">
        <w:rPr>
          <w:rFonts w:ascii="Times New Roman" w:eastAsia="標楷體" w:hAnsi="Times New Roman" w:cs="Times New Roman"/>
          <w:szCs w:val="24"/>
        </w:rPr>
        <w:t>”</w:t>
      </w:r>
      <w:r w:rsidR="00780200" w:rsidRPr="00AA2E7A">
        <w:rPr>
          <w:rFonts w:ascii="Times New Roman" w:eastAsia="標楷體" w:hAnsi="Times New Roman" w:cs="Times New Roman"/>
          <w:szCs w:val="24"/>
        </w:rPr>
        <w:t xml:space="preserve"> </w:t>
      </w:r>
      <w:r w:rsidR="00E23716" w:rsidRPr="00AA2E7A">
        <w:rPr>
          <w:rFonts w:ascii="Times New Roman" w:eastAsia="標楷體" w:hAnsi="Times New Roman" w:cs="Times New Roman"/>
          <w:szCs w:val="24"/>
        </w:rPr>
        <w:t>(RMB</w:t>
      </w:r>
      <w:r w:rsidR="00E23716" w:rsidRPr="00AA2E7A">
        <w:rPr>
          <w:rFonts w:ascii="Times New Roman" w:eastAsia="標楷體" w:hAnsi="Times New Roman"/>
          <w:szCs w:val="24"/>
        </w:rPr>
        <w:t xml:space="preserve"> exchange rate). </w:t>
      </w:r>
      <w:r w:rsidR="001610C5" w:rsidRPr="00AA2E7A">
        <w:rPr>
          <w:rFonts w:ascii="Times New Roman" w:eastAsia="標楷體" w:hAnsi="Times New Roman"/>
          <w:szCs w:val="24"/>
        </w:rPr>
        <w:t>In this module, the first step once</w:t>
      </w:r>
      <w:r w:rsidRPr="00AA2E7A">
        <w:rPr>
          <w:rFonts w:ascii="Times New Roman" w:eastAsia="標楷體" w:hAnsi="Times New Roman"/>
          <w:szCs w:val="24"/>
          <w:lang w:val="en-GB"/>
        </w:rPr>
        <w:t xml:space="preserve"> the</w:t>
      </w:r>
      <w:r w:rsidRPr="00AA2E7A">
        <w:rPr>
          <w:rFonts w:ascii="Times New Roman" w:eastAsia="標楷體" w:hAnsi="Times New Roman"/>
          <w:szCs w:val="24"/>
        </w:rPr>
        <w:t xml:space="preserve"> </w:t>
      </w:r>
      <w:r w:rsidR="001610C5" w:rsidRPr="00AA2E7A">
        <w:rPr>
          <w:rFonts w:ascii="Times New Roman" w:eastAsia="標楷體" w:hAnsi="Times New Roman"/>
          <w:szCs w:val="24"/>
        </w:rPr>
        <w:t>news</w:t>
      </w:r>
      <w:r w:rsidRPr="00AA2E7A">
        <w:rPr>
          <w:rFonts w:ascii="Times New Roman" w:eastAsia="標楷體" w:hAnsi="Times New Roman"/>
          <w:szCs w:val="24"/>
        </w:rPr>
        <w:t xml:space="preserve"> documents </w:t>
      </w:r>
      <w:r w:rsidRPr="00AA2E7A">
        <w:rPr>
          <w:rFonts w:ascii="Times New Roman" w:eastAsia="標楷體" w:hAnsi="Times New Roman"/>
          <w:szCs w:val="24"/>
          <w:lang w:val="en-GB"/>
        </w:rPr>
        <w:t xml:space="preserve">are retrieved </w:t>
      </w:r>
      <w:r w:rsidR="001610C5" w:rsidRPr="00AA2E7A">
        <w:rPr>
          <w:rFonts w:ascii="Times New Roman" w:eastAsia="標楷體" w:hAnsi="Times New Roman"/>
          <w:szCs w:val="24"/>
        </w:rPr>
        <w:t xml:space="preserve">from the </w:t>
      </w:r>
      <w:r w:rsidR="00C910BF" w:rsidRPr="00AA2E7A">
        <w:rPr>
          <w:rFonts w:ascii="Times New Roman" w:eastAsia="標楷體" w:hAnsi="Times New Roman"/>
          <w:szCs w:val="24"/>
        </w:rPr>
        <w:t xml:space="preserve">internet </w:t>
      </w:r>
      <w:r w:rsidR="007C1AE4" w:rsidRPr="00AA2E7A">
        <w:rPr>
          <w:rFonts w:ascii="Times New Roman" w:eastAsia="標楷體" w:hAnsi="Times New Roman"/>
          <w:szCs w:val="24"/>
        </w:rPr>
        <w:t>is the removal of HTML tags</w:t>
      </w:r>
      <w:r w:rsidR="001610C5" w:rsidRPr="00AA2E7A">
        <w:rPr>
          <w:rFonts w:ascii="Times New Roman" w:eastAsia="標楷體" w:hAnsi="Times New Roman"/>
          <w:szCs w:val="24"/>
        </w:rPr>
        <w:t xml:space="preserve">. </w:t>
      </w:r>
      <w:r w:rsidR="00032896" w:rsidRPr="00AA2E7A">
        <w:rPr>
          <w:rFonts w:ascii="Times New Roman" w:eastAsia="標楷體" w:hAnsi="Times New Roman"/>
          <w:szCs w:val="24"/>
        </w:rPr>
        <w:t xml:space="preserve">As the </w:t>
      </w:r>
      <w:r w:rsidR="007C1AE4" w:rsidRPr="00AA2E7A">
        <w:rPr>
          <w:rFonts w:ascii="Times New Roman" w:eastAsia="標楷體" w:hAnsi="Times New Roman"/>
          <w:szCs w:val="24"/>
        </w:rPr>
        <w:t xml:space="preserve">meaning </w:t>
      </w:r>
      <w:r w:rsidR="00032896" w:rsidRPr="00AA2E7A">
        <w:rPr>
          <w:rFonts w:ascii="Times New Roman" w:eastAsia="標楷體" w:hAnsi="Times New Roman"/>
          <w:szCs w:val="24"/>
        </w:rPr>
        <w:t xml:space="preserve">of </w:t>
      </w:r>
      <w:r w:rsidR="007C1AE4" w:rsidRPr="00AA2E7A">
        <w:rPr>
          <w:rFonts w:ascii="Times New Roman" w:eastAsia="標楷體" w:hAnsi="Times New Roman"/>
          <w:szCs w:val="24"/>
        </w:rPr>
        <w:t xml:space="preserve">a </w:t>
      </w:r>
      <w:r w:rsidR="00032896" w:rsidRPr="00AA2E7A">
        <w:rPr>
          <w:rFonts w:ascii="Times New Roman" w:eastAsia="標楷體" w:hAnsi="Times New Roman"/>
          <w:szCs w:val="24"/>
        </w:rPr>
        <w:t xml:space="preserve">single Chinese </w:t>
      </w:r>
      <w:r w:rsidR="00032896" w:rsidRPr="00AA2E7A">
        <w:rPr>
          <w:rFonts w:ascii="Times New Roman" w:eastAsia="標楷體" w:hAnsi="Times New Roman"/>
          <w:szCs w:val="24"/>
        </w:rPr>
        <w:lastRenderedPageBreak/>
        <w:t xml:space="preserve">character </w:t>
      </w:r>
      <w:r w:rsidR="007C1AE4" w:rsidRPr="00AA2E7A">
        <w:rPr>
          <w:rFonts w:ascii="Times New Roman" w:eastAsia="標楷體" w:hAnsi="Times New Roman"/>
          <w:szCs w:val="24"/>
        </w:rPr>
        <w:t xml:space="preserve">can be </w:t>
      </w:r>
      <w:r w:rsidR="00032896" w:rsidRPr="00AA2E7A">
        <w:rPr>
          <w:rFonts w:ascii="Times New Roman" w:eastAsia="標楷體" w:hAnsi="Times New Roman"/>
          <w:szCs w:val="24"/>
        </w:rPr>
        <w:t>ambiguous</w:t>
      </w:r>
      <w:r w:rsidR="00335880" w:rsidRPr="00AA2E7A">
        <w:rPr>
          <w:rFonts w:ascii="Times New Roman" w:eastAsia="標楷體" w:hAnsi="Times New Roman" w:hint="eastAsia"/>
          <w:szCs w:val="24"/>
        </w:rPr>
        <w:t xml:space="preserve"> [</w:t>
      </w:r>
      <w:r w:rsidR="00F03486" w:rsidRPr="00AA2E7A">
        <w:rPr>
          <w:rFonts w:ascii="Times New Roman" w:eastAsia="標楷體" w:hAnsi="Times New Roman"/>
          <w:szCs w:val="24"/>
        </w:rPr>
        <w:t>Zhang et al., 2004</w:t>
      </w:r>
      <w:r w:rsidR="00335880" w:rsidRPr="00AA2E7A">
        <w:rPr>
          <w:rFonts w:ascii="Times New Roman" w:eastAsia="標楷體" w:hAnsi="Times New Roman" w:hint="eastAsia"/>
          <w:szCs w:val="24"/>
        </w:rPr>
        <w:t>]</w:t>
      </w:r>
      <w:r w:rsidR="00032896" w:rsidRPr="00AA2E7A">
        <w:rPr>
          <w:rFonts w:ascii="Times New Roman" w:eastAsia="標楷體" w:hAnsi="Times New Roman"/>
          <w:szCs w:val="24"/>
        </w:rPr>
        <w:t xml:space="preserve">, we use </w:t>
      </w:r>
      <w:r w:rsidR="00073760" w:rsidRPr="00AA2E7A">
        <w:rPr>
          <w:rFonts w:ascii="Times New Roman" w:eastAsia="標楷體" w:hAnsi="Times New Roman"/>
          <w:szCs w:val="24"/>
        </w:rPr>
        <w:t>a</w:t>
      </w:r>
      <w:r w:rsidR="00032896" w:rsidRPr="00AA2E7A">
        <w:rPr>
          <w:rFonts w:ascii="Times New Roman" w:eastAsia="標楷體" w:hAnsi="Times New Roman"/>
          <w:szCs w:val="24"/>
        </w:rPr>
        <w:t xml:space="preserve"> </w:t>
      </w:r>
      <w:r w:rsidR="007C1AE4" w:rsidRPr="00AA2E7A">
        <w:rPr>
          <w:rFonts w:ascii="Times New Roman" w:eastAsia="標楷體" w:hAnsi="Times New Roman"/>
          <w:szCs w:val="24"/>
        </w:rPr>
        <w:t xml:space="preserve">renowned </w:t>
      </w:r>
      <w:r w:rsidR="00165C93" w:rsidRPr="00AA2E7A">
        <w:rPr>
          <w:rFonts w:ascii="Times New Roman" w:eastAsia="標楷體" w:hAnsi="Times New Roman"/>
          <w:szCs w:val="24"/>
        </w:rPr>
        <w:t xml:space="preserve">Chinese open source word </w:t>
      </w:r>
      <w:r w:rsidR="00032896" w:rsidRPr="00AA2E7A">
        <w:rPr>
          <w:rFonts w:ascii="Times New Roman" w:eastAsia="標楷體" w:hAnsi="Times New Roman"/>
          <w:szCs w:val="24"/>
        </w:rPr>
        <w:t xml:space="preserve">segmentation system, i.e. </w:t>
      </w:r>
      <w:proofErr w:type="spellStart"/>
      <w:r w:rsidR="00032896" w:rsidRPr="00AA2E7A">
        <w:rPr>
          <w:rFonts w:ascii="Times New Roman" w:eastAsia="標楷體" w:hAnsi="Times New Roman"/>
          <w:szCs w:val="24"/>
        </w:rPr>
        <w:t>Jieba</w:t>
      </w:r>
      <w:proofErr w:type="spellEnd"/>
      <w:r w:rsidR="00032896" w:rsidRPr="00AA2E7A">
        <w:rPr>
          <w:rFonts w:ascii="Times New Roman" w:eastAsia="標楷體" w:hAnsi="Times New Roman"/>
          <w:szCs w:val="24"/>
        </w:rPr>
        <w:t xml:space="preserve"> (https://github.com/fxsjy/jieba) for tokenization of Chinese words. </w:t>
      </w:r>
      <w:r w:rsidR="00165C93" w:rsidRPr="00AA2E7A">
        <w:rPr>
          <w:rFonts w:ascii="Times New Roman" w:eastAsia="標楷體" w:hAnsi="Times New Roman"/>
          <w:szCs w:val="24"/>
        </w:rPr>
        <w:t xml:space="preserve">One advantage of using </w:t>
      </w:r>
      <w:r w:rsidR="00670C33" w:rsidRPr="00AA2E7A">
        <w:rPr>
          <w:rFonts w:ascii="Times New Roman" w:eastAsia="標楷體" w:hAnsi="Times New Roman"/>
          <w:szCs w:val="24"/>
        </w:rPr>
        <w:t xml:space="preserve">the </w:t>
      </w:r>
      <w:proofErr w:type="spellStart"/>
      <w:r w:rsidR="00165C93" w:rsidRPr="00AA2E7A">
        <w:rPr>
          <w:rFonts w:ascii="Times New Roman" w:eastAsia="標楷體" w:hAnsi="Times New Roman"/>
          <w:szCs w:val="24"/>
        </w:rPr>
        <w:t>Jieba</w:t>
      </w:r>
      <w:proofErr w:type="spellEnd"/>
      <w:r w:rsidR="00165C93" w:rsidRPr="00AA2E7A">
        <w:rPr>
          <w:rFonts w:ascii="Times New Roman" w:eastAsia="標楷體" w:hAnsi="Times New Roman"/>
          <w:szCs w:val="24"/>
        </w:rPr>
        <w:t xml:space="preserve"> Chinese word segmentation system is that it can modify the reference words for the word segmentation. </w:t>
      </w:r>
      <w:r w:rsidR="002D1A4A" w:rsidRPr="00AA2E7A">
        <w:rPr>
          <w:rFonts w:ascii="Times New Roman" w:eastAsia="標楷體" w:hAnsi="Times New Roman"/>
          <w:szCs w:val="24"/>
        </w:rPr>
        <w:t>Next</w:t>
      </w:r>
      <w:r w:rsidR="00670C33" w:rsidRPr="00AA2E7A">
        <w:rPr>
          <w:rFonts w:ascii="Times New Roman" w:eastAsia="標楷體" w:hAnsi="Times New Roman"/>
          <w:szCs w:val="24"/>
        </w:rPr>
        <w:t xml:space="preserve">, this </w:t>
      </w:r>
      <w:r w:rsidR="000036DF" w:rsidRPr="00AA2E7A">
        <w:rPr>
          <w:rFonts w:ascii="Times New Roman" w:eastAsia="標楷體" w:hAnsi="Times New Roman"/>
          <w:szCs w:val="24"/>
        </w:rPr>
        <w:t xml:space="preserve">model </w:t>
      </w:r>
      <w:r w:rsidR="00670C33" w:rsidRPr="00AA2E7A">
        <w:rPr>
          <w:rFonts w:ascii="Times New Roman" w:eastAsia="標楷體" w:hAnsi="Times New Roman"/>
          <w:szCs w:val="24"/>
        </w:rPr>
        <w:t xml:space="preserve">removes stop words by </w:t>
      </w:r>
      <w:r w:rsidR="000036DF" w:rsidRPr="00AA2E7A">
        <w:rPr>
          <w:rFonts w:ascii="Times New Roman" w:eastAsia="標楷體" w:hAnsi="Times New Roman"/>
          <w:szCs w:val="24"/>
        </w:rPr>
        <w:t xml:space="preserve">use of </w:t>
      </w:r>
      <w:r w:rsidR="00670C33" w:rsidRPr="00AA2E7A">
        <w:rPr>
          <w:rFonts w:ascii="Times New Roman" w:eastAsia="標楷體" w:hAnsi="Times New Roman"/>
          <w:szCs w:val="24"/>
        </w:rPr>
        <w:t>a stop word list</w:t>
      </w:r>
      <w:r w:rsidR="003D0451" w:rsidRPr="00AA2E7A">
        <w:rPr>
          <w:rFonts w:ascii="Times New Roman" w:eastAsia="標楷體" w:hAnsi="Times New Roman" w:hint="eastAsia"/>
          <w:szCs w:val="24"/>
        </w:rPr>
        <w:t xml:space="preserve">, which contains </w:t>
      </w:r>
      <w:r w:rsidR="00CB1479" w:rsidRPr="00AA2E7A">
        <w:rPr>
          <w:rFonts w:ascii="Times New Roman" w:eastAsia="標楷體" w:hAnsi="Times New Roman"/>
          <w:szCs w:val="24"/>
        </w:rPr>
        <w:t>767</w:t>
      </w:r>
      <w:r w:rsidR="003D0451" w:rsidRPr="00AA2E7A">
        <w:rPr>
          <w:rFonts w:ascii="Times New Roman" w:eastAsia="標楷體" w:hAnsi="Times New Roman" w:hint="eastAsia"/>
          <w:szCs w:val="24"/>
        </w:rPr>
        <w:t xml:space="preserve"> words</w:t>
      </w:r>
      <w:r w:rsidR="00670C33" w:rsidRPr="00AA2E7A">
        <w:rPr>
          <w:rFonts w:ascii="Times New Roman" w:eastAsia="標楷體" w:hAnsi="Times New Roman"/>
          <w:szCs w:val="24"/>
        </w:rPr>
        <w:t>.</w:t>
      </w:r>
    </w:p>
    <w:p w14:paraId="244B5D04" w14:textId="7A3C1B05" w:rsidR="005626C9" w:rsidRPr="00AA2E7A" w:rsidRDefault="005626C9" w:rsidP="00D260B1">
      <w:pPr>
        <w:spacing w:line="480" w:lineRule="auto"/>
        <w:rPr>
          <w:rFonts w:ascii="Times New Roman" w:hAnsi="Times New Roman" w:cs="Times New Roman"/>
        </w:rPr>
      </w:pPr>
    </w:p>
    <w:p w14:paraId="6EE59456" w14:textId="1665B28B" w:rsidR="005626C9" w:rsidRPr="00AA2E7A" w:rsidRDefault="005626C9" w:rsidP="00D260B1">
      <w:pPr>
        <w:spacing w:line="480" w:lineRule="auto"/>
        <w:rPr>
          <w:rFonts w:ascii="Times New Roman" w:hAnsi="Times New Roman" w:cs="Times New Roman"/>
        </w:rPr>
      </w:pPr>
      <w:r w:rsidRPr="00AA2E7A">
        <w:rPr>
          <w:rFonts w:ascii="Times New Roman" w:hAnsi="Times New Roman" w:cs="Times New Roman"/>
        </w:rPr>
        <w:t>3.2 Filtering by Sentiments</w:t>
      </w:r>
    </w:p>
    <w:p w14:paraId="3E950CFE" w14:textId="53EC88EB" w:rsidR="002D2F36" w:rsidRDefault="00D5099B" w:rsidP="002D2F36">
      <w:pPr>
        <w:spacing w:line="480" w:lineRule="auto"/>
        <w:jc w:val="both"/>
        <w:rPr>
          <w:rFonts w:ascii="Times New Roman" w:hAnsi="Times New Roman" w:cs="Times New Roman"/>
        </w:rPr>
      </w:pPr>
      <w:r w:rsidRPr="00AA2E7A">
        <w:rPr>
          <w:rFonts w:ascii="Times New Roman" w:hAnsi="Times New Roman" w:cs="Times New Roman"/>
        </w:rPr>
        <w:t>A method that extracts positive or negative sentiment orientation from textual information is called sentiment analysis</w:t>
      </w:r>
      <w:r w:rsidR="000A091F" w:rsidRPr="00AA2E7A">
        <w:rPr>
          <w:rFonts w:ascii="Times New Roman" w:hAnsi="Times New Roman" w:cs="Times New Roman"/>
        </w:rPr>
        <w:t xml:space="preserve"> [</w:t>
      </w:r>
      <w:proofErr w:type="spellStart"/>
      <w:r w:rsidR="000A091F" w:rsidRPr="00AA2E7A">
        <w:rPr>
          <w:rFonts w:ascii="Times New Roman" w:hAnsi="Times New Roman" w:cs="Times New Roman"/>
        </w:rPr>
        <w:t>Nasukawa</w:t>
      </w:r>
      <w:proofErr w:type="spellEnd"/>
      <w:r w:rsidR="000A091F" w:rsidRPr="00AA2E7A">
        <w:rPr>
          <w:rFonts w:ascii="Times New Roman" w:hAnsi="Times New Roman" w:cs="Times New Roman" w:hint="eastAsia"/>
        </w:rPr>
        <w:t xml:space="preserve"> and </w:t>
      </w:r>
      <w:r w:rsidR="000A091F" w:rsidRPr="00AA2E7A">
        <w:rPr>
          <w:rFonts w:ascii="Times New Roman" w:hAnsi="Times New Roman" w:cs="Times New Roman"/>
        </w:rPr>
        <w:t>Yi,</w:t>
      </w:r>
      <w:r w:rsidR="000A091F" w:rsidRPr="00AA2E7A">
        <w:rPr>
          <w:rFonts w:ascii="Times New Roman" w:hAnsi="Times New Roman" w:cs="Times New Roman" w:hint="eastAsia"/>
        </w:rPr>
        <w:t xml:space="preserve"> </w:t>
      </w:r>
      <w:r w:rsidR="000A091F" w:rsidRPr="00AA2E7A">
        <w:rPr>
          <w:rFonts w:ascii="Times New Roman" w:hAnsi="Times New Roman" w:cs="Times New Roman"/>
        </w:rPr>
        <w:t>2003]</w:t>
      </w:r>
      <w:r w:rsidRPr="00AA2E7A">
        <w:rPr>
          <w:rFonts w:ascii="Times New Roman" w:hAnsi="Times New Roman" w:cs="Times New Roman"/>
        </w:rPr>
        <w:t xml:space="preserve"> or opinion </w:t>
      </w:r>
      <w:r w:rsidR="000A091F" w:rsidRPr="00AA2E7A">
        <w:rPr>
          <w:rFonts w:ascii="Times New Roman" w:hAnsi="Times New Roman" w:cs="Times New Roman"/>
        </w:rPr>
        <w:t>mining</w:t>
      </w:r>
      <w:r w:rsidRPr="00AA2E7A">
        <w:rPr>
          <w:rFonts w:ascii="Times New Roman" w:hAnsi="Times New Roman" w:cs="Times New Roman"/>
        </w:rPr>
        <w:t xml:space="preserve"> [</w:t>
      </w:r>
      <w:r w:rsidR="000A091F" w:rsidRPr="00AA2E7A">
        <w:rPr>
          <w:rFonts w:ascii="Times New Roman" w:hAnsi="Times New Roman" w:cs="Times New Roman"/>
        </w:rPr>
        <w:t>Dave et al., 2003</w:t>
      </w:r>
      <w:r w:rsidRPr="00AA2E7A">
        <w:rPr>
          <w:rFonts w:ascii="Times New Roman" w:hAnsi="Times New Roman" w:cs="Times New Roman"/>
        </w:rPr>
        <w:t>]. M</w:t>
      </w:r>
      <w:r w:rsidR="00AA5B70" w:rsidRPr="00AA2E7A">
        <w:rPr>
          <w:rFonts w:ascii="Times New Roman" w:hAnsi="Times New Roman" w:cs="Times New Roman"/>
        </w:rPr>
        <w:t xml:space="preserve">any research works </w:t>
      </w:r>
      <w:r w:rsidRPr="00AA2E7A">
        <w:rPr>
          <w:rFonts w:ascii="Times New Roman" w:hAnsi="Times New Roman" w:cs="Times New Roman"/>
        </w:rPr>
        <w:t xml:space="preserve">such as </w:t>
      </w:r>
      <w:r w:rsidR="00AA5B70" w:rsidRPr="00AA2E7A">
        <w:rPr>
          <w:rFonts w:ascii="Times New Roman" w:hAnsi="Times New Roman" w:cs="Times New Roman"/>
        </w:rPr>
        <w:t>[</w:t>
      </w:r>
      <w:proofErr w:type="spellStart"/>
      <w:r w:rsidRPr="00AA2E7A">
        <w:rPr>
          <w:rFonts w:ascii="Times New Roman" w:hAnsi="Times New Roman" w:cs="Times New Roman"/>
        </w:rPr>
        <w:t>Boudt</w:t>
      </w:r>
      <w:proofErr w:type="spellEnd"/>
      <w:r w:rsidRPr="00AA2E7A">
        <w:rPr>
          <w:rFonts w:ascii="Times New Roman" w:hAnsi="Times New Roman" w:cs="Times New Roman"/>
        </w:rPr>
        <w:t xml:space="preserve"> et al., 2019; Brandt and Gao, 2019; </w:t>
      </w:r>
      <w:r w:rsidR="00AF2E92" w:rsidRPr="00AA2E7A">
        <w:rPr>
          <w:rFonts w:ascii="Times New Roman" w:hAnsi="Times New Roman" w:cs="Times New Roman"/>
        </w:rPr>
        <w:t xml:space="preserve">Chen et al., 2019; </w:t>
      </w:r>
      <w:proofErr w:type="spellStart"/>
      <w:r w:rsidRPr="00AA2E7A">
        <w:rPr>
          <w:rFonts w:ascii="Times New Roman" w:hAnsi="Times New Roman" w:cs="Times New Roman"/>
        </w:rPr>
        <w:t>Feuerriegel</w:t>
      </w:r>
      <w:proofErr w:type="spellEnd"/>
      <w:r w:rsidRPr="00AA2E7A">
        <w:rPr>
          <w:rFonts w:ascii="Times New Roman" w:hAnsi="Times New Roman" w:cs="Times New Roman"/>
        </w:rPr>
        <w:t xml:space="preserve"> and </w:t>
      </w:r>
      <w:proofErr w:type="spellStart"/>
      <w:r w:rsidRPr="00AA2E7A">
        <w:rPr>
          <w:rFonts w:ascii="Times New Roman" w:hAnsi="Times New Roman" w:cs="Times New Roman"/>
        </w:rPr>
        <w:t>Prendinger</w:t>
      </w:r>
      <w:proofErr w:type="spellEnd"/>
      <w:r w:rsidRPr="00AA2E7A">
        <w:rPr>
          <w:rFonts w:ascii="Times New Roman" w:hAnsi="Times New Roman" w:cs="Times New Roman"/>
        </w:rPr>
        <w:t xml:space="preserve">, 2016; </w:t>
      </w:r>
      <w:r w:rsidR="006C53E3" w:rsidRPr="00AA2E7A">
        <w:rPr>
          <w:rFonts w:ascii="Times New Roman" w:hAnsi="Times New Roman" w:cs="Times New Roman"/>
        </w:rPr>
        <w:t>Hung 2017;</w:t>
      </w:r>
      <w:r w:rsidR="006016A3" w:rsidRPr="00AA2E7A">
        <w:rPr>
          <w:rFonts w:ascii="Times New Roman" w:hAnsi="Times New Roman" w:cs="Times New Roman"/>
        </w:rPr>
        <w:t xml:space="preserve"> </w:t>
      </w:r>
      <w:proofErr w:type="spellStart"/>
      <w:r w:rsidR="00DA7C16" w:rsidRPr="00AA2E7A">
        <w:rPr>
          <w:rFonts w:ascii="Times New Roman" w:hAnsi="Times New Roman" w:cs="Times New Roman"/>
        </w:rPr>
        <w:t>Kazmaier</w:t>
      </w:r>
      <w:proofErr w:type="spellEnd"/>
      <w:r w:rsidR="00DA7C16" w:rsidRPr="00AA2E7A">
        <w:rPr>
          <w:rFonts w:ascii="Times New Roman" w:hAnsi="Times New Roman" w:cs="Times New Roman"/>
        </w:rPr>
        <w:t xml:space="preserve"> and van </w:t>
      </w:r>
      <w:proofErr w:type="spellStart"/>
      <w:r w:rsidR="00DA7C16" w:rsidRPr="00AA2E7A">
        <w:rPr>
          <w:rFonts w:ascii="Times New Roman" w:hAnsi="Times New Roman" w:cs="Times New Roman"/>
        </w:rPr>
        <w:t>Vuuren</w:t>
      </w:r>
      <w:proofErr w:type="spellEnd"/>
      <w:r w:rsidR="00DA7C16" w:rsidRPr="00AA2E7A">
        <w:rPr>
          <w:rFonts w:ascii="Times New Roman" w:hAnsi="Times New Roman" w:cs="Times New Roman"/>
        </w:rPr>
        <w:t xml:space="preserve">, 2020; </w:t>
      </w:r>
      <w:r w:rsidR="006016A3" w:rsidRPr="00AA2E7A">
        <w:rPr>
          <w:rFonts w:ascii="Times New Roman" w:hAnsi="Times New Roman" w:cs="Times New Roman"/>
        </w:rPr>
        <w:t>Lee and Chen, 2020</w:t>
      </w:r>
      <w:r w:rsidR="00AA5B70" w:rsidRPr="00AA2E7A">
        <w:rPr>
          <w:rFonts w:ascii="Times New Roman" w:hAnsi="Times New Roman" w:cs="Times New Roman"/>
        </w:rPr>
        <w:t>] have shown that sentiment</w:t>
      </w:r>
      <w:r w:rsidR="00D85AED" w:rsidRPr="00AA2E7A">
        <w:rPr>
          <w:rFonts w:ascii="Times New Roman" w:hAnsi="Times New Roman" w:cs="Times New Roman"/>
        </w:rPr>
        <w:t>s</w:t>
      </w:r>
      <w:r w:rsidR="00AA5B70" w:rsidRPr="00AA2E7A">
        <w:rPr>
          <w:rFonts w:ascii="Times New Roman" w:hAnsi="Times New Roman" w:cs="Times New Roman"/>
        </w:rPr>
        <w:t xml:space="preserve"> in </w:t>
      </w:r>
      <w:r w:rsidRPr="00AA2E7A">
        <w:rPr>
          <w:rFonts w:ascii="Times New Roman" w:hAnsi="Times New Roman" w:cs="Times New Roman"/>
        </w:rPr>
        <w:t xml:space="preserve">documents </w:t>
      </w:r>
      <w:r w:rsidR="002D2F36" w:rsidRPr="00AA2E7A">
        <w:rPr>
          <w:rFonts w:ascii="Times New Roman" w:hAnsi="Times New Roman" w:cs="Times New Roman"/>
        </w:rPr>
        <w:t>influence consumer purchasing</w:t>
      </w:r>
      <w:r w:rsidR="00AA5B70" w:rsidRPr="00AA2E7A">
        <w:rPr>
          <w:rFonts w:ascii="Times New Roman" w:hAnsi="Times New Roman" w:cs="Times New Roman"/>
        </w:rPr>
        <w:t xml:space="preserve"> decisions</w:t>
      </w:r>
      <w:r w:rsidRPr="00AA2E7A">
        <w:rPr>
          <w:rFonts w:ascii="Times New Roman" w:hAnsi="Times New Roman" w:cs="Times New Roman"/>
        </w:rPr>
        <w:t>, trading markets, exchange</w:t>
      </w:r>
      <w:r w:rsidR="00717AAA" w:rsidRPr="00AA2E7A">
        <w:rPr>
          <w:rFonts w:ascii="Times New Roman" w:hAnsi="Times New Roman" w:cs="Times New Roman"/>
        </w:rPr>
        <w:t>-traded fund returns</w:t>
      </w:r>
      <w:r w:rsidRPr="00AA2E7A">
        <w:rPr>
          <w:rFonts w:ascii="Times New Roman" w:hAnsi="Times New Roman" w:cs="Times New Roman"/>
        </w:rPr>
        <w:t>, etc</w:t>
      </w:r>
      <w:r w:rsidR="00AA5B70" w:rsidRPr="00AA2E7A">
        <w:rPr>
          <w:rFonts w:ascii="Times New Roman" w:hAnsi="Times New Roman" w:cs="Times New Roman"/>
        </w:rPr>
        <w:t>.</w:t>
      </w:r>
      <w:r w:rsidRPr="00AA2E7A">
        <w:rPr>
          <w:rFonts w:ascii="Times New Roman" w:hAnsi="Times New Roman" w:cs="Times New Roman"/>
        </w:rPr>
        <w:t xml:space="preserve"> </w:t>
      </w:r>
      <w:r w:rsidR="007A3A9C" w:rsidRPr="00AA2E7A">
        <w:rPr>
          <w:rFonts w:ascii="Times New Roman" w:hAnsi="Times New Roman" w:cs="Times New Roman"/>
        </w:rPr>
        <w:t xml:space="preserve">A document is made up of sentences and a sentence is made up of words. Thus, sentiments of a document come from its words. After the removal of stop words, we rely on two pre-defined sentiment </w:t>
      </w:r>
      <w:r w:rsidR="00A34AC8" w:rsidRPr="00AA2E7A">
        <w:rPr>
          <w:rFonts w:ascii="Times New Roman" w:hAnsi="Times New Roman" w:cs="Times New Roman"/>
        </w:rPr>
        <w:t>dictionarie</w:t>
      </w:r>
      <w:r w:rsidR="007A3A9C" w:rsidRPr="00AA2E7A">
        <w:rPr>
          <w:rFonts w:ascii="Times New Roman" w:hAnsi="Times New Roman" w:cs="Times New Roman"/>
        </w:rPr>
        <w:t>s, i.e. NTUSD (National Taiwan University Semantic Dictionary</w:t>
      </w:r>
      <w:r w:rsidR="00AF2E92" w:rsidRPr="00AA2E7A">
        <w:rPr>
          <w:rFonts w:ascii="Times New Roman" w:hAnsi="Times New Roman" w:cs="Times New Roman"/>
        </w:rPr>
        <w:t>) [Chen et al., 2019]</w:t>
      </w:r>
      <w:r w:rsidR="007A3A9C" w:rsidRPr="00AA2E7A">
        <w:rPr>
          <w:rFonts w:ascii="Times New Roman" w:hAnsi="Times New Roman" w:cs="Times New Roman"/>
        </w:rPr>
        <w:t xml:space="preserve"> and </w:t>
      </w:r>
      <w:proofErr w:type="spellStart"/>
      <w:r w:rsidR="007A3A9C" w:rsidRPr="00AA2E7A">
        <w:rPr>
          <w:rFonts w:ascii="Times New Roman" w:hAnsi="Times New Roman" w:cs="Times New Roman"/>
        </w:rPr>
        <w:t>HowNet</w:t>
      </w:r>
      <w:proofErr w:type="spellEnd"/>
      <w:r w:rsidR="00A34AC8" w:rsidRPr="00AA2E7A">
        <w:rPr>
          <w:rFonts w:ascii="Times New Roman" w:hAnsi="Times New Roman" w:cs="Times New Roman"/>
        </w:rPr>
        <w:t xml:space="preserve"> </w:t>
      </w:r>
      <w:r w:rsidR="00AF2E92" w:rsidRPr="00AA2E7A">
        <w:rPr>
          <w:rFonts w:ascii="Times New Roman" w:hAnsi="Times New Roman" w:cs="Times New Roman"/>
        </w:rPr>
        <w:t>[Fu et al., 2017]</w:t>
      </w:r>
      <w:r w:rsidR="00A34AC8" w:rsidRPr="00AA2E7A">
        <w:rPr>
          <w:rFonts w:ascii="Times New Roman" w:hAnsi="Times New Roman" w:cs="Times New Roman"/>
        </w:rPr>
        <w:t xml:space="preserve"> to capture </w:t>
      </w:r>
      <w:r w:rsidR="002D1A4A" w:rsidRPr="00AA2E7A">
        <w:rPr>
          <w:rFonts w:ascii="Times New Roman" w:hAnsi="Times New Roman" w:cs="Times New Roman"/>
        </w:rPr>
        <w:t xml:space="preserve">a given </w:t>
      </w:r>
      <w:r w:rsidR="00A34AC8" w:rsidRPr="00AA2E7A">
        <w:rPr>
          <w:rFonts w:ascii="Times New Roman" w:hAnsi="Times New Roman" w:cs="Times New Roman"/>
        </w:rPr>
        <w:t>word’s sentiment orientation. NTUSD</w:t>
      </w:r>
      <w:r w:rsidR="007A3A9C" w:rsidRPr="00AA2E7A">
        <w:rPr>
          <w:rFonts w:ascii="Times New Roman" w:hAnsi="Times New Roman" w:cs="Times New Roman"/>
        </w:rPr>
        <w:t xml:space="preserve"> </w:t>
      </w:r>
      <w:r w:rsidR="00A34AC8" w:rsidRPr="00AA2E7A">
        <w:rPr>
          <w:rFonts w:ascii="Times New Roman" w:hAnsi="Times New Roman" w:cs="Times New Roman"/>
        </w:rPr>
        <w:t xml:space="preserve">is considered </w:t>
      </w:r>
      <w:r w:rsidR="002D1A4A" w:rsidRPr="00AA2E7A">
        <w:rPr>
          <w:rFonts w:ascii="Times New Roman" w:hAnsi="Times New Roman" w:cs="Times New Roman"/>
        </w:rPr>
        <w:t xml:space="preserve">to be </w:t>
      </w:r>
      <w:r w:rsidR="00A34AC8" w:rsidRPr="00AA2E7A">
        <w:rPr>
          <w:rFonts w:ascii="Times New Roman" w:hAnsi="Times New Roman" w:cs="Times New Roman"/>
        </w:rPr>
        <w:t xml:space="preserve">a fundamental </w:t>
      </w:r>
      <w:r w:rsidR="00A34AC8" w:rsidRPr="00AA2E7A">
        <w:rPr>
          <w:rFonts w:ascii="Times New Roman" w:hAnsi="Times New Roman" w:cs="Times New Roman"/>
        </w:rPr>
        <w:lastRenderedPageBreak/>
        <w:t xml:space="preserve">sentiment dictionary. We </w:t>
      </w:r>
      <w:r w:rsidR="00463579" w:rsidRPr="00AA2E7A">
        <w:rPr>
          <w:rFonts w:ascii="Times New Roman" w:hAnsi="Times New Roman" w:cs="Times New Roman"/>
        </w:rPr>
        <w:t xml:space="preserve">then </w:t>
      </w:r>
      <w:r w:rsidR="00A34AC8" w:rsidRPr="00AA2E7A">
        <w:rPr>
          <w:rFonts w:ascii="Times New Roman" w:hAnsi="Times New Roman" w:cs="Times New Roman"/>
        </w:rPr>
        <w:t>remove those words wh</w:t>
      </w:r>
      <w:r w:rsidR="007D3A21" w:rsidRPr="00AA2E7A">
        <w:rPr>
          <w:rFonts w:ascii="Times New Roman" w:hAnsi="Times New Roman" w:cs="Times New Roman"/>
        </w:rPr>
        <w:t>ose sentiment polarity conflict</w:t>
      </w:r>
      <w:r w:rsidR="002D1A4A" w:rsidRPr="00AA2E7A">
        <w:rPr>
          <w:rFonts w:ascii="Times New Roman" w:hAnsi="Times New Roman" w:cs="Times New Roman"/>
        </w:rPr>
        <w:t>s</w:t>
      </w:r>
      <w:r w:rsidR="00A34AC8" w:rsidRPr="00AA2E7A">
        <w:rPr>
          <w:rFonts w:ascii="Times New Roman" w:hAnsi="Times New Roman" w:cs="Times New Roman"/>
        </w:rPr>
        <w:t xml:space="preserve"> between </w:t>
      </w:r>
      <w:r w:rsidR="002D1A4A" w:rsidRPr="00AA2E7A">
        <w:rPr>
          <w:rFonts w:ascii="Times New Roman" w:hAnsi="Times New Roman" w:cs="Times New Roman"/>
        </w:rPr>
        <w:t xml:space="preserve">the </w:t>
      </w:r>
      <w:r w:rsidR="00A34AC8" w:rsidRPr="00AA2E7A">
        <w:rPr>
          <w:rFonts w:ascii="Times New Roman" w:hAnsi="Times New Roman" w:cs="Times New Roman"/>
        </w:rPr>
        <w:t>two dictionaries.</w:t>
      </w:r>
      <w:r w:rsidR="00463579" w:rsidRPr="00AA2E7A">
        <w:rPr>
          <w:rFonts w:ascii="Times New Roman" w:hAnsi="Times New Roman" w:cs="Times New Roman"/>
        </w:rPr>
        <w:t xml:space="preserve"> </w:t>
      </w:r>
      <w:r w:rsidR="00EE13A1" w:rsidRPr="00AA2E7A">
        <w:rPr>
          <w:rFonts w:ascii="Times New Roman" w:hAnsi="Times New Roman" w:cs="Times New Roman"/>
        </w:rPr>
        <w:t xml:space="preserve">For those words that are not in the </w:t>
      </w:r>
      <w:r w:rsidR="006560E4" w:rsidRPr="00AA2E7A">
        <w:rPr>
          <w:rFonts w:ascii="Times New Roman" w:hAnsi="Times New Roman" w:cs="Times New Roman"/>
        </w:rPr>
        <w:t>sentiment dictionaries, a</w:t>
      </w:r>
      <w:r w:rsidR="002E5594" w:rsidRPr="00AA2E7A">
        <w:rPr>
          <w:rFonts w:ascii="Times New Roman" w:hAnsi="Times New Roman" w:cs="Times New Roman"/>
        </w:rPr>
        <w:t xml:space="preserve"> human expert is </w:t>
      </w:r>
      <w:r w:rsidR="002D1A4A" w:rsidRPr="00AA2E7A">
        <w:rPr>
          <w:rFonts w:ascii="Times New Roman" w:hAnsi="Times New Roman" w:cs="Times New Roman"/>
        </w:rPr>
        <w:t xml:space="preserve">deployed to assign </w:t>
      </w:r>
      <w:r w:rsidR="002E5594" w:rsidRPr="00AA2E7A">
        <w:rPr>
          <w:rFonts w:ascii="Times New Roman" w:hAnsi="Times New Roman" w:cs="Times New Roman"/>
        </w:rPr>
        <w:t>their sentiment orientations.</w:t>
      </w:r>
      <w:r w:rsidR="00A529CA" w:rsidRPr="00AA2E7A">
        <w:rPr>
          <w:rFonts w:ascii="Times New Roman" w:hAnsi="Times New Roman" w:cs="Times New Roman"/>
        </w:rPr>
        <w:t xml:space="preserve"> As the same news may </w:t>
      </w:r>
      <w:r w:rsidR="00FD6E63" w:rsidRPr="00AA2E7A">
        <w:rPr>
          <w:rFonts w:ascii="Times New Roman" w:hAnsi="Times New Roman" w:cs="Times New Roman"/>
        </w:rPr>
        <w:t>be interpreted differently by</w:t>
      </w:r>
      <w:r w:rsidR="00A529CA" w:rsidRPr="00AA2E7A">
        <w:rPr>
          <w:rFonts w:ascii="Times New Roman" w:hAnsi="Times New Roman" w:cs="Times New Roman"/>
        </w:rPr>
        <w:t xml:space="preserve"> </w:t>
      </w:r>
      <w:r w:rsidR="00FD6E63" w:rsidRPr="00AA2E7A">
        <w:rPr>
          <w:rFonts w:ascii="Times New Roman" w:hAnsi="Times New Roman" w:cs="Times New Roman"/>
        </w:rPr>
        <w:t>each</w:t>
      </w:r>
      <w:r w:rsidR="00A529CA" w:rsidRPr="00AA2E7A">
        <w:rPr>
          <w:rFonts w:ascii="Times New Roman" w:hAnsi="Times New Roman" w:cs="Times New Roman"/>
        </w:rPr>
        <w:t xml:space="preserve"> </w:t>
      </w:r>
      <w:r w:rsidR="00D04F77" w:rsidRPr="00AA2E7A">
        <w:rPr>
          <w:rFonts w:ascii="Times New Roman" w:hAnsi="Times New Roman" w:cs="Times New Roman"/>
        </w:rPr>
        <w:t>party</w:t>
      </w:r>
      <w:r w:rsidR="00A529CA" w:rsidRPr="00AA2E7A">
        <w:rPr>
          <w:rFonts w:ascii="Times New Roman" w:hAnsi="Times New Roman" w:cs="Times New Roman"/>
        </w:rPr>
        <w:t xml:space="preserve"> in a transaction, this study considers positive and negative emotions based on news from the viewpoints of both parties.</w:t>
      </w:r>
    </w:p>
    <w:p w14:paraId="344D8A12" w14:textId="77777777" w:rsidR="00304271" w:rsidRPr="00AA2E7A" w:rsidRDefault="00304271" w:rsidP="002D2F36">
      <w:pPr>
        <w:spacing w:line="480" w:lineRule="auto"/>
        <w:jc w:val="both"/>
        <w:rPr>
          <w:rFonts w:ascii="Times New Roman" w:hAnsi="Times New Roman" w:cs="Times New Roman"/>
        </w:rPr>
      </w:pPr>
    </w:p>
    <w:p w14:paraId="72E23FE2" w14:textId="72A948CA" w:rsidR="005626C9" w:rsidRPr="00AA2E7A" w:rsidRDefault="005626C9" w:rsidP="00D260B1">
      <w:pPr>
        <w:spacing w:line="480" w:lineRule="auto"/>
        <w:rPr>
          <w:rFonts w:ascii="Times New Roman" w:hAnsi="Times New Roman" w:cs="Times New Roman"/>
        </w:rPr>
      </w:pPr>
      <w:r w:rsidRPr="00AA2E7A">
        <w:rPr>
          <w:rFonts w:ascii="Times New Roman" w:hAnsi="Times New Roman" w:cs="Times New Roman"/>
        </w:rPr>
        <w:t>3.3 Filtering by Term Frequency</w:t>
      </w:r>
    </w:p>
    <w:p w14:paraId="002CDA44" w14:textId="43867682" w:rsidR="00A829BE" w:rsidRPr="00AA2E7A" w:rsidRDefault="006560E4" w:rsidP="005E41C5">
      <w:pPr>
        <w:spacing w:line="480" w:lineRule="auto"/>
        <w:jc w:val="both"/>
        <w:rPr>
          <w:rFonts w:ascii="Times New Roman" w:hAnsi="Times New Roman" w:cs="Times New Roman"/>
        </w:rPr>
      </w:pPr>
      <w:r w:rsidRPr="00AA2E7A">
        <w:rPr>
          <w:rFonts w:ascii="Times New Roman" w:hAnsi="Times New Roman" w:cs="Times New Roman" w:hint="eastAsia"/>
        </w:rPr>
        <w:t xml:space="preserve">In the module </w:t>
      </w:r>
      <w:r w:rsidR="00D04F77" w:rsidRPr="00AA2E7A">
        <w:rPr>
          <w:rFonts w:ascii="Times New Roman" w:hAnsi="Times New Roman" w:cs="Times New Roman"/>
        </w:rPr>
        <w:t>for</w:t>
      </w:r>
      <w:r w:rsidR="00D04F77" w:rsidRPr="00AA2E7A">
        <w:rPr>
          <w:rFonts w:ascii="Times New Roman" w:hAnsi="Times New Roman" w:cs="Times New Roman" w:hint="eastAsia"/>
        </w:rPr>
        <w:t xml:space="preserve"> </w:t>
      </w:r>
      <w:r w:rsidRPr="00AA2E7A">
        <w:rPr>
          <w:rFonts w:ascii="Times New Roman" w:hAnsi="Times New Roman" w:cs="Times New Roman" w:hint="eastAsia"/>
        </w:rPr>
        <w:t xml:space="preserve">filtering by sentiments, we have </w:t>
      </w:r>
      <w:r w:rsidRPr="00AA2E7A">
        <w:rPr>
          <w:rFonts w:ascii="Times New Roman" w:hAnsi="Times New Roman" w:cs="Times New Roman"/>
        </w:rPr>
        <w:t xml:space="preserve">collected positive and negative sentiment words </w:t>
      </w:r>
      <w:r w:rsidR="00D04F77" w:rsidRPr="00AA2E7A">
        <w:rPr>
          <w:rFonts w:ascii="Times New Roman" w:hAnsi="Times New Roman" w:cs="Times New Roman"/>
        </w:rPr>
        <w:t>from both</w:t>
      </w:r>
      <w:r w:rsidR="00C910BF" w:rsidRPr="00AA2E7A">
        <w:rPr>
          <w:rFonts w:ascii="Times New Roman" w:hAnsi="Times New Roman" w:cs="Times New Roman"/>
        </w:rPr>
        <w:t xml:space="preserve"> </w:t>
      </w:r>
      <w:r w:rsidRPr="00AA2E7A">
        <w:rPr>
          <w:rFonts w:ascii="Times New Roman" w:hAnsi="Times New Roman" w:cs="Times New Roman"/>
        </w:rPr>
        <w:t>Taiwan</w:t>
      </w:r>
      <w:r w:rsidR="005E41C5" w:rsidRPr="00AA2E7A">
        <w:rPr>
          <w:rFonts w:ascii="Times New Roman" w:hAnsi="Times New Roman" w:cs="Times New Roman"/>
        </w:rPr>
        <w:t>ese</w:t>
      </w:r>
      <w:r w:rsidRPr="00AA2E7A">
        <w:rPr>
          <w:rFonts w:ascii="Times New Roman" w:hAnsi="Times New Roman" w:cs="Times New Roman"/>
        </w:rPr>
        <w:t xml:space="preserve"> </w:t>
      </w:r>
      <w:r w:rsidR="005E41C5" w:rsidRPr="00AA2E7A">
        <w:rPr>
          <w:rFonts w:ascii="Times New Roman" w:hAnsi="Times New Roman" w:cs="Times New Roman"/>
        </w:rPr>
        <w:t>and Chinese</w:t>
      </w:r>
      <w:r w:rsidRPr="00AA2E7A">
        <w:rPr>
          <w:rFonts w:ascii="Times New Roman" w:hAnsi="Times New Roman" w:cs="Times New Roman"/>
        </w:rPr>
        <w:t xml:space="preserve"> news. Although the stop words have been removed, there are </w:t>
      </w:r>
      <w:r w:rsidR="005E41C5" w:rsidRPr="00AA2E7A">
        <w:rPr>
          <w:rFonts w:ascii="Times New Roman" w:hAnsi="Times New Roman" w:cs="Times New Roman"/>
        </w:rPr>
        <w:t xml:space="preserve">still </w:t>
      </w:r>
      <w:r w:rsidR="00D04F77" w:rsidRPr="00AA2E7A">
        <w:rPr>
          <w:rFonts w:ascii="Times New Roman" w:hAnsi="Times New Roman" w:cs="Times New Roman"/>
        </w:rPr>
        <w:t>many</w:t>
      </w:r>
      <w:r w:rsidR="005E41C5" w:rsidRPr="00AA2E7A">
        <w:rPr>
          <w:rFonts w:ascii="Times New Roman" w:hAnsi="Times New Roman" w:cs="Times New Roman"/>
        </w:rPr>
        <w:t xml:space="preserve"> sentiment words</w:t>
      </w:r>
      <w:r w:rsidR="005E41C5" w:rsidRPr="00AA2E7A">
        <w:t xml:space="preserve"> </w:t>
      </w:r>
      <w:r w:rsidR="005E41C5" w:rsidRPr="00AA2E7A">
        <w:rPr>
          <w:rFonts w:ascii="Times New Roman" w:hAnsi="Times New Roman" w:cs="Times New Roman"/>
        </w:rPr>
        <w:t xml:space="preserve">that may not be closely related to the TWD-RMB exchange rate. </w:t>
      </w:r>
      <w:r w:rsidR="00073760" w:rsidRPr="00AA2E7A">
        <w:rPr>
          <w:rFonts w:ascii="Times New Roman" w:eastAsia="標楷體" w:hAnsi="Times New Roman"/>
          <w:color w:val="000000" w:themeColor="text1"/>
          <w:szCs w:val="24"/>
        </w:rPr>
        <w:t>This research</w:t>
      </w:r>
      <w:r w:rsidR="00A829BE" w:rsidRPr="00AA2E7A">
        <w:rPr>
          <w:rFonts w:ascii="Times New Roman" w:eastAsia="標楷體" w:hAnsi="Times New Roman"/>
          <w:color w:val="000000" w:themeColor="text1"/>
          <w:szCs w:val="24"/>
        </w:rPr>
        <w:t xml:space="preserve"> uses a</w:t>
      </w:r>
      <w:r w:rsidR="00A829BE" w:rsidRPr="00AA2E7A">
        <w:rPr>
          <w:rFonts w:ascii="Times New Roman" w:eastAsia="標楷體" w:hAnsi="Times New Roman"/>
          <w:szCs w:val="24"/>
        </w:rPr>
        <w:t xml:space="preserve"> straight dimensionality reduction approach, which keeps the 20 most frequent sentiment words </w:t>
      </w:r>
      <w:r w:rsidR="00581FC3" w:rsidRPr="00AA2E7A">
        <w:rPr>
          <w:rFonts w:ascii="Times New Roman" w:eastAsia="標楷體" w:hAnsi="Times New Roman"/>
          <w:szCs w:val="24"/>
        </w:rPr>
        <w:t>on each sentiment polarity</w:t>
      </w:r>
      <w:r w:rsidR="00A829BE" w:rsidRPr="00AA2E7A">
        <w:rPr>
          <w:rFonts w:ascii="Times New Roman" w:eastAsia="標楷體" w:hAnsi="Times New Roman"/>
          <w:szCs w:val="24"/>
        </w:rPr>
        <w:t xml:space="preserve"> </w:t>
      </w:r>
      <w:r w:rsidR="00C074CD" w:rsidRPr="00AA2E7A">
        <w:rPr>
          <w:rFonts w:ascii="Times New Roman" w:eastAsia="標楷體" w:hAnsi="Times New Roman" w:hint="eastAsia"/>
          <w:szCs w:val="24"/>
        </w:rPr>
        <w:t>for Taiwan and China</w:t>
      </w:r>
      <w:r w:rsidR="00D04F77" w:rsidRPr="00AA2E7A">
        <w:rPr>
          <w:rFonts w:ascii="Times New Roman" w:eastAsia="標楷體" w:hAnsi="Times New Roman"/>
          <w:szCs w:val="24"/>
        </w:rPr>
        <w:t>,</w:t>
      </w:r>
      <w:r w:rsidR="00C074CD" w:rsidRPr="00AA2E7A">
        <w:rPr>
          <w:rFonts w:ascii="Times New Roman" w:eastAsia="標楷體" w:hAnsi="Times New Roman" w:hint="eastAsia"/>
          <w:szCs w:val="24"/>
        </w:rPr>
        <w:t xml:space="preserve"> </w:t>
      </w:r>
      <w:r w:rsidR="00A829BE" w:rsidRPr="00AA2E7A">
        <w:rPr>
          <w:rFonts w:ascii="Times New Roman" w:eastAsia="標楷體" w:hAnsi="Times New Roman"/>
          <w:szCs w:val="24"/>
        </w:rPr>
        <w:t xml:space="preserve">as this dimensionality reduction technique has been shown to be </w:t>
      </w:r>
      <w:r w:rsidR="00D04F77" w:rsidRPr="00AA2E7A">
        <w:rPr>
          <w:rFonts w:ascii="Times New Roman" w:eastAsia="標楷體" w:hAnsi="Times New Roman"/>
          <w:szCs w:val="24"/>
        </w:rPr>
        <w:t>equally as effective</w:t>
      </w:r>
      <w:r w:rsidR="00A829BE" w:rsidRPr="00AA2E7A">
        <w:rPr>
          <w:rFonts w:ascii="Times New Roman" w:eastAsia="標楷體" w:hAnsi="Times New Roman"/>
          <w:szCs w:val="24"/>
        </w:rPr>
        <w:t xml:space="preserve"> as other </w:t>
      </w:r>
      <w:r w:rsidR="00D04F77" w:rsidRPr="00AA2E7A">
        <w:rPr>
          <w:rFonts w:ascii="Times New Roman" w:eastAsia="標楷體" w:hAnsi="Times New Roman"/>
          <w:szCs w:val="24"/>
        </w:rPr>
        <w:t xml:space="preserve">more </w:t>
      </w:r>
      <w:r w:rsidR="00D04F77" w:rsidRPr="00AA2E7A">
        <w:rPr>
          <w:rFonts w:ascii="Times New Roman" w:eastAsia="標楷體" w:hAnsi="Times New Roman" w:hint="eastAsia"/>
          <w:color w:val="000000" w:themeColor="text1"/>
          <w:szCs w:val="24"/>
        </w:rPr>
        <w:t>compl</w:t>
      </w:r>
      <w:r w:rsidR="00D04F77" w:rsidRPr="00AA2E7A">
        <w:rPr>
          <w:rFonts w:ascii="Times New Roman" w:eastAsia="標楷體" w:hAnsi="Times New Roman"/>
          <w:color w:val="000000" w:themeColor="text1"/>
          <w:szCs w:val="24"/>
        </w:rPr>
        <w:t>ex</w:t>
      </w:r>
      <w:r w:rsidR="00D04F77" w:rsidRPr="00AA2E7A">
        <w:rPr>
          <w:rFonts w:ascii="Times New Roman" w:eastAsia="標楷體" w:hAnsi="Times New Roman" w:hint="eastAsia"/>
          <w:color w:val="000000" w:themeColor="text1"/>
          <w:szCs w:val="24"/>
        </w:rPr>
        <w:t xml:space="preserve"> </w:t>
      </w:r>
      <w:r w:rsidR="00A829BE" w:rsidRPr="00AA2E7A">
        <w:rPr>
          <w:rFonts w:ascii="Times New Roman" w:eastAsia="標楷體" w:hAnsi="Times New Roman"/>
          <w:color w:val="000000" w:themeColor="text1"/>
          <w:szCs w:val="24"/>
        </w:rPr>
        <w:t xml:space="preserve">dimensionality reduction techniques </w:t>
      </w:r>
      <w:r w:rsidR="00C074CD" w:rsidRPr="00AA2E7A">
        <w:rPr>
          <w:rFonts w:ascii="Times New Roman" w:eastAsia="標楷體" w:hAnsi="Times New Roman"/>
          <w:color w:val="000000" w:themeColor="text1"/>
          <w:szCs w:val="24"/>
        </w:rPr>
        <w:t>[</w:t>
      </w:r>
      <w:proofErr w:type="spellStart"/>
      <w:r w:rsidR="00A829BE" w:rsidRPr="00AA2E7A">
        <w:rPr>
          <w:rFonts w:ascii="Times New Roman" w:eastAsia="標楷體" w:hAnsi="Times New Roman"/>
          <w:color w:val="000000" w:themeColor="text1"/>
          <w:szCs w:val="24"/>
        </w:rPr>
        <w:t>Schütze</w:t>
      </w:r>
      <w:proofErr w:type="spellEnd"/>
      <w:r w:rsidR="00A829BE" w:rsidRPr="00AA2E7A">
        <w:rPr>
          <w:rFonts w:ascii="Times New Roman" w:eastAsia="標楷體" w:hAnsi="Times New Roman"/>
          <w:color w:val="000000" w:themeColor="text1"/>
          <w:szCs w:val="24"/>
        </w:rPr>
        <w:t xml:space="preserve"> and Silverstein, 1997</w:t>
      </w:r>
      <w:r w:rsidR="00C074CD" w:rsidRPr="00AA2E7A">
        <w:rPr>
          <w:rFonts w:ascii="Times New Roman" w:eastAsia="標楷體" w:hAnsi="Times New Roman"/>
          <w:color w:val="000000" w:themeColor="text1"/>
          <w:szCs w:val="24"/>
        </w:rPr>
        <w:t>]</w:t>
      </w:r>
      <w:r w:rsidR="00A829BE" w:rsidRPr="00AA2E7A">
        <w:rPr>
          <w:rFonts w:ascii="Times New Roman" w:eastAsia="標楷體" w:hAnsi="Times New Roman"/>
          <w:color w:val="000000" w:themeColor="text1"/>
          <w:szCs w:val="24"/>
        </w:rPr>
        <w:t>.</w:t>
      </w:r>
      <w:r w:rsidR="00C074CD" w:rsidRPr="00AA2E7A">
        <w:rPr>
          <w:rFonts w:ascii="Times New Roman" w:eastAsia="標楷體" w:hAnsi="Times New Roman" w:hint="eastAsia"/>
          <w:szCs w:val="24"/>
        </w:rPr>
        <w:t xml:space="preserve"> </w:t>
      </w:r>
      <w:r w:rsidR="00B65723" w:rsidRPr="00AA2E7A">
        <w:rPr>
          <w:rFonts w:ascii="Times New Roman" w:eastAsia="標楷體" w:hAnsi="Times New Roman"/>
          <w:szCs w:val="24"/>
        </w:rPr>
        <w:t xml:space="preserve">Other </w:t>
      </w:r>
      <w:r w:rsidR="00D04F77" w:rsidRPr="00AA2E7A">
        <w:rPr>
          <w:rFonts w:ascii="Times New Roman" w:eastAsia="標楷體" w:hAnsi="Times New Roman"/>
          <w:szCs w:val="24"/>
        </w:rPr>
        <w:t xml:space="preserve">parameters for the </w:t>
      </w:r>
      <w:r w:rsidR="00B65723" w:rsidRPr="00AA2E7A">
        <w:rPr>
          <w:rFonts w:ascii="Times New Roman" w:eastAsia="標楷體" w:hAnsi="Times New Roman"/>
          <w:szCs w:val="24"/>
        </w:rPr>
        <w:t>number of the most frequent sentiment words</w:t>
      </w:r>
      <w:r w:rsidR="000B14ED" w:rsidRPr="00AA2E7A">
        <w:rPr>
          <w:rFonts w:ascii="Times New Roman" w:eastAsia="標楷體" w:hAnsi="Times New Roman"/>
          <w:szCs w:val="24"/>
        </w:rPr>
        <w:t>, such as 10 and 30 words,</w:t>
      </w:r>
      <w:r w:rsidR="006F3C5C" w:rsidRPr="00AA2E7A">
        <w:rPr>
          <w:rFonts w:ascii="Times New Roman" w:eastAsia="標楷體" w:hAnsi="Times New Roman"/>
          <w:szCs w:val="24"/>
        </w:rPr>
        <w:t xml:space="preserve"> have been tried and</w:t>
      </w:r>
      <w:r w:rsidR="008140B3" w:rsidRPr="00AA2E7A">
        <w:rPr>
          <w:rFonts w:ascii="Times New Roman" w:eastAsia="標楷體" w:hAnsi="Times New Roman"/>
          <w:szCs w:val="24"/>
        </w:rPr>
        <w:t xml:space="preserve"> have </w:t>
      </w:r>
      <w:r w:rsidR="00D04F77" w:rsidRPr="00AA2E7A">
        <w:rPr>
          <w:rFonts w:ascii="Times New Roman" w:eastAsia="標楷體" w:hAnsi="Times New Roman"/>
          <w:szCs w:val="24"/>
        </w:rPr>
        <w:t xml:space="preserve">produced </w:t>
      </w:r>
      <w:r w:rsidR="008140B3" w:rsidRPr="00AA2E7A">
        <w:rPr>
          <w:rFonts w:ascii="Times New Roman" w:eastAsia="標楷體" w:hAnsi="Times New Roman"/>
          <w:szCs w:val="24"/>
        </w:rPr>
        <w:t>similar results.</w:t>
      </w:r>
      <w:r w:rsidR="00B65723" w:rsidRPr="00AA2E7A">
        <w:rPr>
          <w:rFonts w:ascii="Times New Roman" w:eastAsia="標楷體" w:hAnsi="Times New Roman"/>
          <w:szCs w:val="24"/>
        </w:rPr>
        <w:t xml:space="preserve"> </w:t>
      </w:r>
      <w:r w:rsidR="00581FC3" w:rsidRPr="00AA2E7A">
        <w:rPr>
          <w:rFonts w:ascii="Times New Roman" w:eastAsia="標楷體" w:hAnsi="Times New Roman"/>
          <w:szCs w:val="24"/>
        </w:rPr>
        <w:t>Therefore, we have 80 sentiment words in total as news indices. Each news index is represented by its term frequency.</w:t>
      </w:r>
    </w:p>
    <w:p w14:paraId="408A3122" w14:textId="41605BAC" w:rsidR="005626C9" w:rsidRPr="00AA2E7A" w:rsidRDefault="005626C9" w:rsidP="005E41C5">
      <w:pPr>
        <w:spacing w:line="480" w:lineRule="auto"/>
        <w:jc w:val="both"/>
        <w:rPr>
          <w:rFonts w:ascii="Times New Roman" w:hAnsi="Times New Roman" w:cs="Times New Roman"/>
        </w:rPr>
      </w:pPr>
    </w:p>
    <w:p w14:paraId="2D87269F" w14:textId="1EBC087C" w:rsidR="000C44F1" w:rsidRPr="00AA2E7A" w:rsidRDefault="000C44F1" w:rsidP="00D260B1">
      <w:pPr>
        <w:spacing w:line="480" w:lineRule="auto"/>
        <w:rPr>
          <w:rFonts w:ascii="Times New Roman" w:hAnsi="Times New Roman" w:cs="Times New Roman"/>
        </w:rPr>
      </w:pPr>
      <w:r w:rsidRPr="00AA2E7A">
        <w:rPr>
          <w:rFonts w:ascii="Times New Roman" w:hAnsi="Times New Roman" w:cs="Times New Roman" w:hint="eastAsia"/>
        </w:rPr>
        <w:lastRenderedPageBreak/>
        <w:t xml:space="preserve">3.4 Integrating </w:t>
      </w:r>
      <w:r w:rsidR="00505A79" w:rsidRPr="00AA2E7A">
        <w:rPr>
          <w:rFonts w:ascii="Times New Roman" w:hAnsi="Times New Roman" w:cs="Times New Roman"/>
        </w:rPr>
        <w:t>Features</w:t>
      </w:r>
    </w:p>
    <w:p w14:paraId="6514574F" w14:textId="27771417" w:rsidR="009D3E30" w:rsidRPr="00AA2E7A" w:rsidRDefault="003C7DD9" w:rsidP="003C7DD9">
      <w:pPr>
        <w:spacing w:line="480" w:lineRule="auto"/>
        <w:jc w:val="both"/>
        <w:rPr>
          <w:rFonts w:ascii="Times New Roman" w:hAnsi="Times New Roman" w:cs="Times New Roman"/>
        </w:rPr>
      </w:pPr>
      <w:r w:rsidRPr="00AA2E7A">
        <w:rPr>
          <w:rFonts w:ascii="Times New Roman" w:hAnsi="Times New Roman" w:cs="Times New Roman"/>
        </w:rPr>
        <w:t xml:space="preserve">Through the above steps, we have obtained 20 </w:t>
      </w:r>
      <w:r w:rsidR="00A75FCB" w:rsidRPr="00AA2E7A">
        <w:rPr>
          <w:rFonts w:ascii="Times New Roman" w:hAnsi="Times New Roman" w:cs="Times New Roman"/>
        </w:rPr>
        <w:t xml:space="preserve">positive and </w:t>
      </w:r>
      <w:r w:rsidR="00D04F77" w:rsidRPr="00AA2E7A">
        <w:rPr>
          <w:rFonts w:ascii="Times New Roman" w:hAnsi="Times New Roman" w:cs="Times New Roman"/>
        </w:rPr>
        <w:t xml:space="preserve">20 </w:t>
      </w:r>
      <w:r w:rsidR="00A75FCB" w:rsidRPr="00AA2E7A">
        <w:rPr>
          <w:rFonts w:ascii="Times New Roman" w:hAnsi="Times New Roman" w:cs="Times New Roman"/>
        </w:rPr>
        <w:t xml:space="preserve">negative </w:t>
      </w:r>
      <w:r w:rsidRPr="00AA2E7A">
        <w:rPr>
          <w:rFonts w:ascii="Times New Roman" w:hAnsi="Times New Roman" w:cs="Times New Roman"/>
        </w:rPr>
        <w:t xml:space="preserve">words </w:t>
      </w:r>
      <w:r w:rsidR="00A75FCB" w:rsidRPr="00AA2E7A">
        <w:rPr>
          <w:rFonts w:ascii="Times New Roman" w:hAnsi="Times New Roman" w:cs="Times New Roman"/>
        </w:rPr>
        <w:t>from</w:t>
      </w:r>
      <w:r w:rsidRPr="00AA2E7A">
        <w:rPr>
          <w:rFonts w:ascii="Times New Roman" w:hAnsi="Times New Roman" w:cs="Times New Roman"/>
        </w:rPr>
        <w:t xml:space="preserve"> China and Taiwan </w:t>
      </w:r>
      <w:r w:rsidR="00A75FCB" w:rsidRPr="00AA2E7A">
        <w:rPr>
          <w:rFonts w:ascii="Times New Roman" w:hAnsi="Times New Roman" w:cs="Times New Roman"/>
        </w:rPr>
        <w:t xml:space="preserve">news </w:t>
      </w:r>
      <w:r w:rsidRPr="00AA2E7A">
        <w:rPr>
          <w:rFonts w:ascii="Times New Roman" w:hAnsi="Times New Roman" w:cs="Times New Roman"/>
        </w:rPr>
        <w:t xml:space="preserve">respectively, a total of 80 sentiment words. </w:t>
      </w:r>
      <w:r w:rsidR="001242DA" w:rsidRPr="00AA2E7A">
        <w:rPr>
          <w:rFonts w:ascii="Times New Roman" w:hAnsi="Times New Roman" w:cs="Times New Roman"/>
        </w:rPr>
        <w:t>The economic ind</w:t>
      </w:r>
      <w:r w:rsidR="009D3E30" w:rsidRPr="00AA2E7A">
        <w:rPr>
          <w:rFonts w:ascii="Times New Roman" w:hAnsi="Times New Roman" w:cs="Times New Roman"/>
        </w:rPr>
        <w:t>ices</w:t>
      </w:r>
      <w:r w:rsidR="001242DA" w:rsidRPr="00AA2E7A">
        <w:rPr>
          <w:rFonts w:ascii="Times New Roman" w:hAnsi="Times New Roman" w:cs="Times New Roman"/>
        </w:rPr>
        <w:t xml:space="preserve"> </w:t>
      </w:r>
      <w:r w:rsidR="009D3E30" w:rsidRPr="00AA2E7A">
        <w:rPr>
          <w:rFonts w:ascii="Times New Roman" w:hAnsi="Times New Roman" w:cs="Times New Roman"/>
        </w:rPr>
        <w:t>are</w:t>
      </w:r>
      <w:r w:rsidR="001242DA" w:rsidRPr="00AA2E7A">
        <w:rPr>
          <w:rFonts w:ascii="Times New Roman" w:hAnsi="Times New Roman" w:cs="Times New Roman"/>
        </w:rPr>
        <w:t xml:space="preserve"> </w:t>
      </w:r>
      <w:r w:rsidR="00434964" w:rsidRPr="00AA2E7A">
        <w:rPr>
          <w:rFonts w:ascii="Times New Roman" w:hAnsi="Times New Roman" w:cs="Times New Roman"/>
        </w:rPr>
        <w:t xml:space="preserve">also </w:t>
      </w:r>
      <w:r w:rsidR="001242DA" w:rsidRPr="00AA2E7A">
        <w:rPr>
          <w:rFonts w:ascii="Times New Roman" w:hAnsi="Times New Roman" w:cs="Times New Roman"/>
        </w:rPr>
        <w:t>divided in</w:t>
      </w:r>
      <w:r w:rsidR="009D3E30" w:rsidRPr="00AA2E7A">
        <w:rPr>
          <w:rFonts w:ascii="Times New Roman" w:hAnsi="Times New Roman" w:cs="Times New Roman"/>
        </w:rPr>
        <w:t>to Taiwan indices and China indices.</w:t>
      </w:r>
      <w:r w:rsidR="001242DA" w:rsidRPr="00AA2E7A">
        <w:rPr>
          <w:rFonts w:ascii="Times New Roman" w:hAnsi="Times New Roman" w:cs="Times New Roman"/>
        </w:rPr>
        <w:t xml:space="preserve"> </w:t>
      </w:r>
      <w:r w:rsidR="009D3E30" w:rsidRPr="00AA2E7A">
        <w:rPr>
          <w:rFonts w:ascii="Times New Roman" w:hAnsi="Times New Roman" w:cs="Times New Roman"/>
        </w:rPr>
        <w:t xml:space="preserve">Based on the </w:t>
      </w:r>
      <w:r w:rsidR="00434964" w:rsidRPr="00AA2E7A">
        <w:rPr>
          <w:rFonts w:ascii="Times New Roman" w:hAnsi="Times New Roman" w:cs="Times New Roman"/>
        </w:rPr>
        <w:t xml:space="preserve">indices </w:t>
      </w:r>
      <w:r w:rsidR="009D3E30" w:rsidRPr="00AA2E7A">
        <w:rPr>
          <w:rFonts w:ascii="Times New Roman" w:hAnsi="Times New Roman" w:cs="Times New Roman"/>
        </w:rPr>
        <w:t xml:space="preserve">suggested </w:t>
      </w:r>
      <w:r w:rsidR="00434964" w:rsidRPr="00AA2E7A">
        <w:rPr>
          <w:rFonts w:ascii="Times New Roman" w:hAnsi="Times New Roman" w:cs="Times New Roman"/>
        </w:rPr>
        <w:t xml:space="preserve">in </w:t>
      </w:r>
      <w:r w:rsidR="009D3E30" w:rsidRPr="00AA2E7A">
        <w:rPr>
          <w:rFonts w:ascii="Times New Roman" w:hAnsi="Times New Roman" w:cs="Times New Roman"/>
        </w:rPr>
        <w:t xml:space="preserve">the literature, Taiwan indices include </w:t>
      </w:r>
      <w:r w:rsidR="00434964" w:rsidRPr="00AA2E7A">
        <w:rPr>
          <w:rFonts w:ascii="Times New Roman" w:hAnsi="Times New Roman" w:cs="Times New Roman"/>
        </w:rPr>
        <w:t xml:space="preserve">the following twelve: </w:t>
      </w:r>
      <w:r w:rsidR="00505A79" w:rsidRPr="00AA2E7A">
        <w:rPr>
          <w:rFonts w:ascii="Times New Roman" w:eastAsia="標楷體" w:hAnsi="Times New Roman"/>
          <w:szCs w:val="24"/>
        </w:rPr>
        <w:t xml:space="preserve">gross domestic product, </w:t>
      </w:r>
      <w:r w:rsidR="00505A79" w:rsidRPr="00AA2E7A">
        <w:rPr>
          <w:rFonts w:ascii="Times New Roman" w:eastAsia="標楷體" w:hAnsi="Times New Roman" w:hint="eastAsia"/>
          <w:szCs w:val="24"/>
        </w:rPr>
        <w:t>economic growth rate</w:t>
      </w:r>
      <w:r w:rsidR="00505A79" w:rsidRPr="00AA2E7A">
        <w:rPr>
          <w:rFonts w:ascii="Times New Roman" w:eastAsia="標楷體" w:hAnsi="Times New Roman"/>
          <w:szCs w:val="24"/>
        </w:rPr>
        <w:t xml:space="preserve">, </w:t>
      </w:r>
      <w:r w:rsidR="009D3E30" w:rsidRPr="00AA2E7A">
        <w:rPr>
          <w:rFonts w:ascii="Times New Roman" w:eastAsia="標楷體" w:hAnsi="Times New Roman"/>
          <w:szCs w:val="24"/>
        </w:rPr>
        <w:t xml:space="preserve">industrial production index, unemployment rate, labor force participation rate, export value, import value, consumer price index, </w:t>
      </w:r>
      <w:r w:rsidR="009D3E30" w:rsidRPr="00AA2E7A">
        <w:rPr>
          <w:rFonts w:ascii="Times New Roman" w:eastAsia="標楷體" w:hAnsi="Times New Roman" w:hint="eastAsia"/>
          <w:szCs w:val="24"/>
        </w:rPr>
        <w:t>amount of  currency in circulation</w:t>
      </w:r>
      <w:r w:rsidR="009D3E30" w:rsidRPr="00AA2E7A">
        <w:rPr>
          <w:rFonts w:ascii="Times New Roman" w:eastAsia="標楷體" w:hAnsi="Times New Roman"/>
          <w:szCs w:val="24"/>
        </w:rPr>
        <w:t xml:space="preserve">, inflation rate, index of consumer </w:t>
      </w:r>
      <w:r w:rsidR="00C6493E">
        <w:rPr>
          <w:rFonts w:ascii="Times New Roman" w:eastAsia="標楷體" w:hAnsi="Times New Roman"/>
          <w:szCs w:val="24"/>
        </w:rPr>
        <w:t>confidence</w:t>
      </w:r>
      <w:r w:rsidR="009D3E30" w:rsidRPr="00AA2E7A">
        <w:rPr>
          <w:rFonts w:ascii="Times New Roman" w:eastAsia="標楷體" w:hAnsi="Times New Roman" w:hint="eastAsia"/>
          <w:szCs w:val="24"/>
        </w:rPr>
        <w:t xml:space="preserve">, </w:t>
      </w:r>
      <w:r w:rsidR="00BE4A5D">
        <w:rPr>
          <w:rFonts w:ascii="Times New Roman" w:eastAsia="標楷體" w:hAnsi="Times New Roman" w:hint="eastAsia"/>
          <w:szCs w:val="24"/>
        </w:rPr>
        <w:t>r</w:t>
      </w:r>
      <w:r w:rsidR="00BE4A5D" w:rsidRPr="00BE4A5D">
        <w:rPr>
          <w:rFonts w:ascii="Times New Roman" w:eastAsia="標楷體" w:hAnsi="Times New Roman"/>
          <w:szCs w:val="24"/>
        </w:rPr>
        <w:t xml:space="preserve">atio of </w:t>
      </w:r>
      <w:r w:rsidR="00BE4A5D">
        <w:rPr>
          <w:rFonts w:ascii="Times New Roman" w:eastAsia="標楷體" w:hAnsi="Times New Roman"/>
          <w:szCs w:val="24"/>
        </w:rPr>
        <w:t>e</w:t>
      </w:r>
      <w:r w:rsidR="00BE4A5D" w:rsidRPr="00BE4A5D">
        <w:rPr>
          <w:rFonts w:ascii="Times New Roman" w:eastAsia="標楷體" w:hAnsi="Times New Roman"/>
          <w:szCs w:val="24"/>
        </w:rPr>
        <w:t>xchange rate volatility</w:t>
      </w:r>
      <w:r w:rsidR="00F83EB0" w:rsidRPr="00AA2E7A">
        <w:rPr>
          <w:rFonts w:ascii="Times New Roman" w:eastAsia="標楷體" w:hAnsi="Times New Roman"/>
          <w:szCs w:val="24"/>
        </w:rPr>
        <w:t>.</w:t>
      </w:r>
      <w:r w:rsidR="009D3E30" w:rsidRPr="00AA2E7A">
        <w:rPr>
          <w:rFonts w:ascii="Times New Roman" w:eastAsia="標楷體" w:hAnsi="Times New Roman"/>
          <w:szCs w:val="24"/>
        </w:rPr>
        <w:t xml:space="preserve"> China indices include </w:t>
      </w:r>
      <w:r w:rsidR="00434964" w:rsidRPr="00AA2E7A">
        <w:rPr>
          <w:rFonts w:ascii="Times New Roman" w:eastAsia="標楷體" w:hAnsi="Times New Roman"/>
          <w:szCs w:val="24"/>
        </w:rPr>
        <w:t xml:space="preserve">the following six: </w:t>
      </w:r>
      <w:r w:rsidR="009D3E30" w:rsidRPr="00AA2E7A">
        <w:rPr>
          <w:rFonts w:ascii="Times New Roman" w:eastAsia="標楷體" w:hAnsi="Times New Roman"/>
          <w:szCs w:val="24"/>
        </w:rPr>
        <w:t xml:space="preserve">gross domestic product, </w:t>
      </w:r>
      <w:r w:rsidR="009D3E30" w:rsidRPr="00AA2E7A">
        <w:rPr>
          <w:rFonts w:ascii="Times New Roman" w:eastAsia="標楷體" w:hAnsi="Times New Roman" w:hint="eastAsia"/>
          <w:szCs w:val="24"/>
        </w:rPr>
        <w:t>economic growth rate</w:t>
      </w:r>
      <w:r w:rsidR="009D3E30" w:rsidRPr="00AA2E7A">
        <w:rPr>
          <w:rFonts w:ascii="Times New Roman" w:eastAsia="標楷體" w:hAnsi="Times New Roman"/>
          <w:szCs w:val="24"/>
        </w:rPr>
        <w:t xml:space="preserve">, consumer price index, </w:t>
      </w:r>
      <w:proofErr w:type="gramStart"/>
      <w:r w:rsidR="009D3E30" w:rsidRPr="00AA2E7A">
        <w:rPr>
          <w:rFonts w:ascii="Times New Roman" w:eastAsia="標楷體" w:hAnsi="Times New Roman"/>
          <w:szCs w:val="24"/>
        </w:rPr>
        <w:t>export</w:t>
      </w:r>
      <w:proofErr w:type="gramEnd"/>
      <w:r w:rsidR="009D3E30" w:rsidRPr="00AA2E7A">
        <w:rPr>
          <w:rFonts w:ascii="Times New Roman" w:eastAsia="標楷體" w:hAnsi="Times New Roman"/>
          <w:szCs w:val="24"/>
        </w:rPr>
        <w:t xml:space="preserve"> value, import value, </w:t>
      </w:r>
      <w:r w:rsidR="009D3E30" w:rsidRPr="00AA2E7A">
        <w:rPr>
          <w:rFonts w:ascii="Times New Roman" w:eastAsia="標楷體" w:hAnsi="Times New Roman" w:hint="eastAsia"/>
          <w:szCs w:val="24"/>
        </w:rPr>
        <w:t xml:space="preserve">amount </w:t>
      </w:r>
      <w:r w:rsidR="009D3E30" w:rsidRPr="00AA2E7A">
        <w:rPr>
          <w:rFonts w:ascii="Times New Roman" w:eastAsia="標楷體" w:hAnsi="Times New Roman"/>
          <w:szCs w:val="24"/>
        </w:rPr>
        <w:t xml:space="preserve">of </w:t>
      </w:r>
      <w:r w:rsidR="009D3E30" w:rsidRPr="00AA2E7A">
        <w:rPr>
          <w:rFonts w:ascii="Times New Roman" w:eastAsia="標楷體" w:hAnsi="Times New Roman" w:hint="eastAsia"/>
          <w:szCs w:val="24"/>
        </w:rPr>
        <w:t>currency in circulation</w:t>
      </w:r>
      <w:r w:rsidR="009D3E30" w:rsidRPr="00AA2E7A">
        <w:rPr>
          <w:rFonts w:ascii="Times New Roman" w:eastAsia="標楷體" w:hAnsi="Times New Roman"/>
          <w:szCs w:val="24"/>
        </w:rPr>
        <w:t xml:space="preserve">. Finally, </w:t>
      </w:r>
      <w:r w:rsidR="00505A79" w:rsidRPr="00AA2E7A">
        <w:rPr>
          <w:rFonts w:ascii="Times New Roman" w:eastAsia="標楷體" w:hAnsi="Times New Roman"/>
          <w:szCs w:val="24"/>
        </w:rPr>
        <w:t xml:space="preserve">the 80 textual features and 18 economic indices are </w:t>
      </w:r>
      <w:r w:rsidR="00A75FCB" w:rsidRPr="00AA2E7A">
        <w:rPr>
          <w:rFonts w:ascii="Times New Roman" w:eastAsia="標楷體" w:hAnsi="Times New Roman"/>
          <w:szCs w:val="24"/>
        </w:rPr>
        <w:t>normalized</w:t>
      </w:r>
      <w:r w:rsidR="00505A79" w:rsidRPr="00AA2E7A">
        <w:rPr>
          <w:rFonts w:ascii="Times New Roman" w:eastAsia="標楷體" w:hAnsi="Times New Roman"/>
          <w:szCs w:val="24"/>
        </w:rPr>
        <w:t>.</w:t>
      </w:r>
    </w:p>
    <w:p w14:paraId="13B1B4F7" w14:textId="61402A60" w:rsidR="008D0406" w:rsidRPr="00AA2E7A" w:rsidRDefault="008D0406" w:rsidP="001242DA">
      <w:pPr>
        <w:spacing w:line="480" w:lineRule="auto"/>
        <w:jc w:val="both"/>
        <w:rPr>
          <w:rFonts w:ascii="Times New Roman" w:eastAsia="標楷體" w:hAnsi="Times New Roman"/>
          <w:szCs w:val="24"/>
        </w:rPr>
      </w:pPr>
    </w:p>
    <w:p w14:paraId="5B55366E" w14:textId="3A461457" w:rsidR="005626C9" w:rsidRPr="00AA2E7A" w:rsidRDefault="000C44F1" w:rsidP="00D260B1">
      <w:pPr>
        <w:spacing w:line="480" w:lineRule="auto"/>
        <w:rPr>
          <w:rFonts w:ascii="Times New Roman" w:hAnsi="Times New Roman" w:cs="Times New Roman"/>
        </w:rPr>
      </w:pPr>
      <w:r w:rsidRPr="00AA2E7A">
        <w:rPr>
          <w:rFonts w:ascii="Times New Roman" w:hAnsi="Times New Roman" w:cs="Times New Roman"/>
        </w:rPr>
        <w:t>3.5</w:t>
      </w:r>
      <w:r w:rsidR="005626C9" w:rsidRPr="00AA2E7A">
        <w:rPr>
          <w:rFonts w:ascii="Times New Roman" w:hAnsi="Times New Roman" w:cs="Times New Roman"/>
        </w:rPr>
        <w:t xml:space="preserve"> Selecting Features</w:t>
      </w:r>
    </w:p>
    <w:p w14:paraId="0A28A339" w14:textId="056942F2" w:rsidR="002D221E" w:rsidRPr="00AA2E7A" w:rsidRDefault="00773E14" w:rsidP="00773E14">
      <w:pPr>
        <w:spacing w:line="480" w:lineRule="auto"/>
        <w:jc w:val="both"/>
        <w:rPr>
          <w:rFonts w:ascii="Times New Roman" w:hAnsi="Times New Roman" w:cs="Times New Roman"/>
        </w:rPr>
      </w:pPr>
      <w:r w:rsidRPr="00AA2E7A">
        <w:rPr>
          <w:rFonts w:ascii="Times New Roman" w:hAnsi="Times New Roman" w:cs="Times New Roman"/>
        </w:rPr>
        <w:t xml:space="preserve">In prediction models, there is sometimes an implicit relationship between input features and prediction results. </w:t>
      </w:r>
      <w:r w:rsidR="00FF6E3F" w:rsidRPr="00AA2E7A">
        <w:rPr>
          <w:rFonts w:ascii="Times New Roman" w:hAnsi="Times New Roman" w:cs="Times New Roman"/>
        </w:rPr>
        <w:t>F</w:t>
      </w:r>
      <w:r w:rsidRPr="00AA2E7A">
        <w:rPr>
          <w:rFonts w:ascii="Times New Roman" w:hAnsi="Times New Roman" w:cs="Times New Roman"/>
        </w:rPr>
        <w:t>eature selection</w:t>
      </w:r>
      <w:r w:rsidR="00FF6E3F" w:rsidRPr="00AA2E7A">
        <w:rPr>
          <w:rFonts w:ascii="Times New Roman" w:hAnsi="Times New Roman" w:cs="Times New Roman"/>
        </w:rPr>
        <w:t>,</w:t>
      </w:r>
      <w:r w:rsidRPr="00AA2E7A">
        <w:rPr>
          <w:rFonts w:ascii="Times New Roman" w:hAnsi="Times New Roman" w:cs="Times New Roman"/>
        </w:rPr>
        <w:t xml:space="preserve"> </w:t>
      </w:r>
      <w:r w:rsidR="00115B90" w:rsidRPr="00AA2E7A">
        <w:rPr>
          <w:rFonts w:ascii="Times New Roman" w:hAnsi="Times New Roman" w:cs="Times New Roman"/>
        </w:rPr>
        <w:t>also known as variable selection or attribute selection</w:t>
      </w:r>
      <w:r w:rsidR="00FF6E3F" w:rsidRPr="00AA2E7A">
        <w:rPr>
          <w:rFonts w:ascii="Times New Roman" w:hAnsi="Times New Roman" w:cs="Times New Roman"/>
        </w:rPr>
        <w:t>,</w:t>
      </w:r>
      <w:r w:rsidR="00115B90" w:rsidRPr="00AA2E7A">
        <w:rPr>
          <w:rFonts w:ascii="Times New Roman" w:hAnsi="Times New Roman" w:cs="Times New Roman"/>
        </w:rPr>
        <w:t xml:space="preserve"> </w:t>
      </w:r>
      <w:r w:rsidRPr="00AA2E7A">
        <w:rPr>
          <w:rFonts w:ascii="Times New Roman" w:hAnsi="Times New Roman" w:cs="Times New Roman"/>
        </w:rPr>
        <w:t xml:space="preserve">is a </w:t>
      </w:r>
      <w:r w:rsidR="00FF6E3F" w:rsidRPr="00AA2E7A">
        <w:rPr>
          <w:rFonts w:ascii="Times New Roman" w:hAnsi="Times New Roman" w:cs="Times New Roman"/>
        </w:rPr>
        <w:t xml:space="preserve">technique for </w:t>
      </w:r>
      <w:r w:rsidRPr="00AA2E7A">
        <w:rPr>
          <w:rFonts w:ascii="Times New Roman" w:hAnsi="Times New Roman" w:cs="Times New Roman"/>
        </w:rPr>
        <w:t>reducing the number of input features when developing predictive models</w:t>
      </w:r>
      <w:r w:rsidR="00927427" w:rsidRPr="00AA2E7A">
        <w:rPr>
          <w:rFonts w:ascii="Times New Roman" w:hAnsi="Times New Roman" w:cs="Times New Roman" w:hint="eastAsia"/>
        </w:rPr>
        <w:t xml:space="preserve"> [</w:t>
      </w:r>
      <w:proofErr w:type="spellStart"/>
      <w:r w:rsidR="00927427" w:rsidRPr="00AA2E7A">
        <w:rPr>
          <w:rFonts w:ascii="Times New Roman" w:hAnsi="Times New Roman" w:cs="Times New Roman" w:hint="eastAsia"/>
        </w:rPr>
        <w:t>Guyon</w:t>
      </w:r>
      <w:proofErr w:type="spellEnd"/>
      <w:r w:rsidR="00927427" w:rsidRPr="00AA2E7A">
        <w:rPr>
          <w:rFonts w:ascii="Times New Roman" w:hAnsi="Times New Roman" w:cs="Times New Roman" w:hint="eastAsia"/>
        </w:rPr>
        <w:t xml:space="preserve"> and </w:t>
      </w:r>
      <w:proofErr w:type="spellStart"/>
      <w:r w:rsidR="00927427" w:rsidRPr="00AA2E7A">
        <w:rPr>
          <w:rFonts w:ascii="Times New Roman" w:hAnsi="Times New Roman" w:cs="Times New Roman" w:hint="eastAsia"/>
        </w:rPr>
        <w:t>Elisseeff</w:t>
      </w:r>
      <w:proofErr w:type="spellEnd"/>
      <w:r w:rsidR="00927427" w:rsidRPr="00AA2E7A">
        <w:rPr>
          <w:rFonts w:ascii="Times New Roman" w:hAnsi="Times New Roman" w:cs="Times New Roman" w:hint="eastAsia"/>
        </w:rPr>
        <w:t>, 2003]</w:t>
      </w:r>
      <w:r w:rsidRPr="00AA2E7A">
        <w:rPr>
          <w:rFonts w:ascii="Times New Roman" w:hAnsi="Times New Roman" w:cs="Times New Roman"/>
        </w:rPr>
        <w:t xml:space="preserve">. The </w:t>
      </w:r>
      <w:r w:rsidR="00326B17" w:rsidRPr="00AA2E7A">
        <w:rPr>
          <w:rFonts w:ascii="Times New Roman" w:hAnsi="Times New Roman" w:cs="Times New Roman"/>
        </w:rPr>
        <w:t>selection of the most important</w:t>
      </w:r>
      <w:r w:rsidRPr="00AA2E7A">
        <w:rPr>
          <w:rFonts w:ascii="Times New Roman" w:hAnsi="Times New Roman" w:cs="Times New Roman"/>
        </w:rPr>
        <w:t xml:space="preserve"> features can reduce the </w:t>
      </w:r>
      <w:r w:rsidR="00FF6E3F" w:rsidRPr="00AA2E7A">
        <w:rPr>
          <w:rFonts w:ascii="Times New Roman" w:hAnsi="Times New Roman" w:cs="Times New Roman"/>
        </w:rPr>
        <w:t xml:space="preserve">dimensions of the </w:t>
      </w:r>
      <w:r w:rsidRPr="00AA2E7A">
        <w:rPr>
          <w:rFonts w:ascii="Times New Roman" w:hAnsi="Times New Roman" w:cs="Times New Roman"/>
        </w:rPr>
        <w:t xml:space="preserve">model, and </w:t>
      </w:r>
      <w:r w:rsidR="00326B17" w:rsidRPr="00AA2E7A">
        <w:rPr>
          <w:rFonts w:ascii="Times New Roman" w:hAnsi="Times New Roman" w:cs="Times New Roman"/>
        </w:rPr>
        <w:t>may</w:t>
      </w:r>
      <w:r w:rsidRPr="00AA2E7A">
        <w:rPr>
          <w:rFonts w:ascii="Times New Roman" w:hAnsi="Times New Roman" w:cs="Times New Roman"/>
        </w:rPr>
        <w:t xml:space="preserve"> also improve the prediction </w:t>
      </w:r>
      <w:r w:rsidRPr="00AA2E7A">
        <w:rPr>
          <w:rFonts w:ascii="Times New Roman" w:hAnsi="Times New Roman" w:cs="Times New Roman"/>
        </w:rPr>
        <w:lastRenderedPageBreak/>
        <w:t xml:space="preserve">performance. In this research, </w:t>
      </w:r>
      <w:r w:rsidR="00C723F3" w:rsidRPr="00AA2E7A">
        <w:rPr>
          <w:rFonts w:ascii="Times New Roman" w:hAnsi="Times New Roman" w:cs="Times New Roman"/>
        </w:rPr>
        <w:t xml:space="preserve">we have </w:t>
      </w:r>
      <w:r w:rsidRPr="00AA2E7A">
        <w:rPr>
          <w:rFonts w:ascii="Times New Roman" w:hAnsi="Times New Roman" w:cs="Times New Roman"/>
        </w:rPr>
        <w:t>9</w:t>
      </w:r>
      <w:r w:rsidR="002D221E" w:rsidRPr="00AA2E7A">
        <w:rPr>
          <w:rFonts w:ascii="Times New Roman" w:hAnsi="Times New Roman" w:cs="Times New Roman"/>
        </w:rPr>
        <w:t>8 input features</w:t>
      </w:r>
      <w:r w:rsidR="00A75FCB" w:rsidRPr="00AA2E7A">
        <w:rPr>
          <w:rFonts w:ascii="Times New Roman" w:hAnsi="Times New Roman" w:cs="Times New Roman"/>
        </w:rPr>
        <w:t xml:space="preserve"> in total</w:t>
      </w:r>
      <w:r w:rsidR="002D221E" w:rsidRPr="00AA2E7A">
        <w:rPr>
          <w:rFonts w:ascii="Times New Roman" w:hAnsi="Times New Roman" w:cs="Times New Roman"/>
        </w:rPr>
        <w:t xml:space="preserve">, which include 18 economic </w:t>
      </w:r>
      <w:r w:rsidR="00161DA4" w:rsidRPr="00AA2E7A">
        <w:rPr>
          <w:rFonts w:ascii="Times New Roman" w:hAnsi="Times New Roman" w:cs="Times New Roman"/>
        </w:rPr>
        <w:t>indices</w:t>
      </w:r>
      <w:r w:rsidR="002D221E" w:rsidRPr="00AA2E7A">
        <w:rPr>
          <w:rFonts w:ascii="Times New Roman" w:hAnsi="Times New Roman" w:cs="Times New Roman"/>
        </w:rPr>
        <w:t xml:space="preserve"> and 80 word occurrences. We apply two feature selection techniques, namely </w:t>
      </w:r>
      <w:r w:rsidR="00C723F3" w:rsidRPr="00AA2E7A">
        <w:rPr>
          <w:rFonts w:ascii="Times New Roman" w:hAnsi="Times New Roman" w:cs="Times New Roman"/>
        </w:rPr>
        <w:t>Spearman</w:t>
      </w:r>
      <w:r w:rsidR="00A067AE" w:rsidRPr="00AA2E7A">
        <w:rPr>
          <w:rFonts w:ascii="Times New Roman" w:hAnsi="Times New Roman" w:cs="Times New Roman"/>
        </w:rPr>
        <w:t>'s</w:t>
      </w:r>
      <w:r w:rsidR="00C723F3" w:rsidRPr="00AA2E7A">
        <w:rPr>
          <w:rFonts w:ascii="Times New Roman" w:hAnsi="Times New Roman" w:cs="Times New Roman"/>
        </w:rPr>
        <w:t xml:space="preserve"> correlation analysis and stepwise regression analysis</w:t>
      </w:r>
      <w:r w:rsidR="002D221E" w:rsidRPr="00AA2E7A">
        <w:rPr>
          <w:rFonts w:ascii="Times New Roman" w:hAnsi="Times New Roman" w:cs="Times New Roman"/>
        </w:rPr>
        <w:t xml:space="preserve">. </w:t>
      </w:r>
    </w:p>
    <w:p w14:paraId="73D31DEA" w14:textId="7FEF2B44" w:rsidR="00A628DF" w:rsidRPr="00AA2E7A" w:rsidRDefault="002D221E" w:rsidP="00C10BE7">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  </w:t>
      </w:r>
      <w:r w:rsidR="00874327" w:rsidRPr="00AA2E7A">
        <w:rPr>
          <w:rFonts w:ascii="Times New Roman" w:hAnsi="Times New Roman" w:cs="Times New Roman"/>
        </w:rPr>
        <w:t>Both Pearson correlation analysis and</w:t>
      </w:r>
      <w:r w:rsidRPr="00AA2E7A">
        <w:rPr>
          <w:rFonts w:ascii="Times New Roman" w:hAnsi="Times New Roman" w:cs="Times New Roman"/>
        </w:rPr>
        <w:t xml:space="preserve"> </w:t>
      </w:r>
      <w:r w:rsidR="004511F2" w:rsidRPr="00AA2E7A">
        <w:rPr>
          <w:rFonts w:ascii="Times New Roman" w:hAnsi="Times New Roman" w:cs="Times New Roman"/>
        </w:rPr>
        <w:t>Spearman</w:t>
      </w:r>
      <w:r w:rsidR="00A067AE" w:rsidRPr="00AA2E7A">
        <w:rPr>
          <w:rFonts w:ascii="Times New Roman" w:hAnsi="Times New Roman" w:cs="Times New Roman"/>
        </w:rPr>
        <w:t xml:space="preserve">'s </w:t>
      </w:r>
      <w:r w:rsidR="004511F2" w:rsidRPr="00AA2E7A">
        <w:rPr>
          <w:rFonts w:ascii="Times New Roman" w:hAnsi="Times New Roman" w:cs="Times New Roman"/>
        </w:rPr>
        <w:t xml:space="preserve">correlation </w:t>
      </w:r>
      <w:r w:rsidR="00874327" w:rsidRPr="00AA2E7A">
        <w:rPr>
          <w:rFonts w:ascii="Times New Roman" w:hAnsi="Times New Roman" w:cs="Times New Roman"/>
        </w:rPr>
        <w:t xml:space="preserve">analysis are </w:t>
      </w:r>
      <w:r w:rsidR="004511F2" w:rsidRPr="00AA2E7A">
        <w:rPr>
          <w:rFonts w:ascii="Times New Roman" w:hAnsi="Times New Roman" w:cs="Times New Roman"/>
        </w:rPr>
        <w:t>technique</w:t>
      </w:r>
      <w:r w:rsidR="00874327" w:rsidRPr="00AA2E7A">
        <w:rPr>
          <w:rFonts w:ascii="Times New Roman" w:hAnsi="Times New Roman" w:cs="Times New Roman"/>
        </w:rPr>
        <w:t>s</w:t>
      </w:r>
      <w:r w:rsidR="004511F2" w:rsidRPr="00AA2E7A">
        <w:rPr>
          <w:rFonts w:ascii="Times New Roman" w:hAnsi="Times New Roman" w:cs="Times New Roman"/>
        </w:rPr>
        <w:t xml:space="preserve"> that can be used to express the strength and direction of the relationship between variables</w:t>
      </w:r>
      <w:r w:rsidR="00F64E47" w:rsidRPr="00AA2E7A">
        <w:rPr>
          <w:rFonts w:ascii="Times New Roman" w:hAnsi="Times New Roman" w:cs="Times New Roman"/>
        </w:rPr>
        <w:t xml:space="preserve"> [</w:t>
      </w:r>
      <w:proofErr w:type="spellStart"/>
      <w:r w:rsidR="00F64E47" w:rsidRPr="00AA2E7A">
        <w:rPr>
          <w:rFonts w:ascii="Times New Roman" w:hAnsi="Times New Roman" w:cs="Times New Roman" w:hint="eastAsia"/>
        </w:rPr>
        <w:t>Akoglu</w:t>
      </w:r>
      <w:proofErr w:type="spellEnd"/>
      <w:r w:rsidR="00F64E47" w:rsidRPr="00AA2E7A">
        <w:rPr>
          <w:rFonts w:ascii="Times New Roman" w:hAnsi="Times New Roman" w:cs="Times New Roman" w:hint="eastAsia"/>
        </w:rPr>
        <w:t>, 2018</w:t>
      </w:r>
      <w:r w:rsidR="00F64E47" w:rsidRPr="00AA2E7A">
        <w:rPr>
          <w:rFonts w:ascii="Times New Roman" w:hAnsi="Times New Roman" w:cs="Times New Roman"/>
        </w:rPr>
        <w:t>]</w:t>
      </w:r>
      <w:r w:rsidR="004511F2" w:rsidRPr="00AA2E7A">
        <w:rPr>
          <w:rFonts w:ascii="Times New Roman" w:hAnsi="Times New Roman" w:cs="Times New Roman"/>
        </w:rPr>
        <w:t xml:space="preserve">. The result will always be between </w:t>
      </w:r>
      <w:r w:rsidR="00326B17" w:rsidRPr="00AA2E7A">
        <w:rPr>
          <w:rFonts w:ascii="Times New Roman" w:hAnsi="Times New Roman" w:cs="Times New Roman"/>
        </w:rPr>
        <w:t>+</w:t>
      </w:r>
      <w:r w:rsidR="004511F2" w:rsidRPr="00AA2E7A">
        <w:rPr>
          <w:rFonts w:ascii="Times New Roman" w:hAnsi="Times New Roman" w:cs="Times New Roman"/>
        </w:rPr>
        <w:t xml:space="preserve">1 and </w:t>
      </w:r>
      <w:r w:rsidR="00326B17" w:rsidRPr="00AA2E7A">
        <w:rPr>
          <w:rFonts w:ascii="Times New Roman" w:hAnsi="Times New Roman" w:cs="Times New Roman"/>
        </w:rPr>
        <w:t>-</w:t>
      </w:r>
      <w:r w:rsidR="004511F2" w:rsidRPr="00AA2E7A">
        <w:rPr>
          <w:rFonts w:ascii="Times New Roman" w:hAnsi="Times New Roman" w:cs="Times New Roman"/>
        </w:rPr>
        <w:t xml:space="preserve">1. A positive value indicates a positive correlation, and a negative value indicates a negative correlation. </w:t>
      </w:r>
      <w:r w:rsidR="000F5E1A" w:rsidRPr="00AA2E7A">
        <w:rPr>
          <w:rFonts w:ascii="Times New Roman" w:hAnsi="Times New Roman" w:cs="Times New Roman"/>
        </w:rPr>
        <w:t xml:space="preserve">The greater the absolute value of the correlation, the greater the correlation between the two variables. </w:t>
      </w:r>
      <w:r w:rsidR="00874327" w:rsidRPr="00AA2E7A">
        <w:rPr>
          <w:rFonts w:ascii="Times New Roman" w:hAnsi="Times New Roman" w:cs="Times New Roman"/>
        </w:rPr>
        <w:t xml:space="preserve">The Pearson correlation analysis </w:t>
      </w:r>
      <w:r w:rsidR="00C2719B" w:rsidRPr="00AA2E7A">
        <w:rPr>
          <w:rFonts w:ascii="Times New Roman" w:hAnsi="Times New Roman" w:cs="Times New Roman"/>
        </w:rPr>
        <w:t>is</w:t>
      </w:r>
      <w:r w:rsidR="00874327" w:rsidRPr="00AA2E7A">
        <w:rPr>
          <w:rFonts w:ascii="Times New Roman" w:hAnsi="Times New Roman" w:cs="Times New Roman"/>
        </w:rPr>
        <w:t xml:space="preserve"> implemented under </w:t>
      </w:r>
      <w:r w:rsidR="00873106" w:rsidRPr="00AA2E7A">
        <w:rPr>
          <w:rFonts w:ascii="Times New Roman" w:hAnsi="Times New Roman" w:cs="Times New Roman"/>
        </w:rPr>
        <w:t>an</w:t>
      </w:r>
      <w:r w:rsidR="00874327" w:rsidRPr="00AA2E7A">
        <w:rPr>
          <w:rFonts w:ascii="Times New Roman" w:hAnsi="Times New Roman" w:cs="Times New Roman"/>
        </w:rPr>
        <w:t xml:space="preserve"> assumption that the data is normally distributed. Unlike </w:t>
      </w:r>
      <w:r w:rsidR="00160218" w:rsidRPr="00AA2E7A">
        <w:rPr>
          <w:rFonts w:ascii="Times New Roman" w:hAnsi="Times New Roman" w:cs="Times New Roman"/>
        </w:rPr>
        <w:t xml:space="preserve">the </w:t>
      </w:r>
      <w:r w:rsidR="00874327" w:rsidRPr="00AA2E7A">
        <w:rPr>
          <w:rFonts w:ascii="Times New Roman" w:hAnsi="Times New Roman" w:cs="Times New Roman"/>
        </w:rPr>
        <w:t>Pearson correlation</w:t>
      </w:r>
      <w:r w:rsidR="00160218" w:rsidRPr="00AA2E7A">
        <w:rPr>
          <w:rFonts w:ascii="Times New Roman" w:hAnsi="Times New Roman" w:cs="Times New Roman"/>
        </w:rPr>
        <w:t xml:space="preserve"> analysis</w:t>
      </w:r>
      <w:r w:rsidR="00874327" w:rsidRPr="00AA2E7A">
        <w:rPr>
          <w:rFonts w:ascii="Times New Roman" w:hAnsi="Times New Roman" w:cs="Times New Roman"/>
        </w:rPr>
        <w:t>, Spearman</w:t>
      </w:r>
      <w:r w:rsidR="00A067AE" w:rsidRPr="00AA2E7A">
        <w:rPr>
          <w:rFonts w:ascii="Times New Roman" w:hAnsi="Times New Roman" w:cs="Times New Roman"/>
        </w:rPr>
        <w:t xml:space="preserve">'s </w:t>
      </w:r>
      <w:r w:rsidR="00874327" w:rsidRPr="00AA2E7A">
        <w:rPr>
          <w:rFonts w:ascii="Times New Roman" w:hAnsi="Times New Roman" w:cs="Times New Roman"/>
        </w:rPr>
        <w:t xml:space="preserve">correlation analysis </w:t>
      </w:r>
      <w:r w:rsidR="00160218" w:rsidRPr="00AA2E7A">
        <w:rPr>
          <w:rFonts w:ascii="Times New Roman" w:hAnsi="Times New Roman" w:cs="Times New Roman"/>
        </w:rPr>
        <w:t xml:space="preserve">can be used to deal with the relationship between </w:t>
      </w:r>
      <w:r w:rsidR="00A067AE" w:rsidRPr="00AA2E7A">
        <w:rPr>
          <w:rFonts w:ascii="Times New Roman" w:hAnsi="Times New Roman" w:cs="Times New Roman"/>
        </w:rPr>
        <w:t xml:space="preserve">an </w:t>
      </w:r>
      <w:r w:rsidR="00160218" w:rsidRPr="00AA2E7A">
        <w:rPr>
          <w:rFonts w:ascii="Times New Roman" w:hAnsi="Times New Roman" w:cs="Times New Roman"/>
        </w:rPr>
        <w:t xml:space="preserve">ordinal scale variable and </w:t>
      </w:r>
      <w:r w:rsidR="00A067AE" w:rsidRPr="00AA2E7A">
        <w:rPr>
          <w:rFonts w:ascii="Times New Roman" w:hAnsi="Times New Roman" w:cs="Times New Roman"/>
        </w:rPr>
        <w:t xml:space="preserve">a </w:t>
      </w:r>
      <w:r w:rsidR="00160218" w:rsidRPr="00AA2E7A">
        <w:rPr>
          <w:rFonts w:ascii="Times New Roman" w:hAnsi="Times New Roman" w:cs="Times New Roman"/>
        </w:rPr>
        <w:t>non-nominal scale</w:t>
      </w:r>
      <w:r w:rsidR="00A067AE" w:rsidRPr="00AA2E7A">
        <w:rPr>
          <w:rFonts w:ascii="Times New Roman" w:hAnsi="Times New Roman" w:cs="Times New Roman"/>
        </w:rPr>
        <w:t xml:space="preserve"> variable</w:t>
      </w:r>
      <w:r w:rsidR="00160218" w:rsidRPr="00AA2E7A">
        <w:rPr>
          <w:rFonts w:ascii="Times New Roman" w:hAnsi="Times New Roman" w:cs="Times New Roman"/>
        </w:rPr>
        <w:t xml:space="preserve">, which is </w:t>
      </w:r>
      <w:r w:rsidR="00F83EB0" w:rsidRPr="00AA2E7A">
        <w:rPr>
          <w:rFonts w:ascii="Times New Roman" w:hAnsi="Times New Roman" w:cs="Times New Roman"/>
        </w:rPr>
        <w:t xml:space="preserve">more </w:t>
      </w:r>
      <w:r w:rsidR="00160218" w:rsidRPr="00AA2E7A">
        <w:rPr>
          <w:rFonts w:ascii="Times New Roman" w:hAnsi="Times New Roman" w:cs="Times New Roman"/>
        </w:rPr>
        <w:t>suitable for this research.</w:t>
      </w:r>
      <w:r w:rsidR="00A067AE" w:rsidRPr="00AA2E7A">
        <w:rPr>
          <w:rFonts w:ascii="Times New Roman" w:hAnsi="Times New Roman" w:cs="Times New Roman"/>
        </w:rPr>
        <w:t xml:space="preserve"> </w:t>
      </w:r>
      <w:r w:rsidR="00F4245F" w:rsidRPr="00AA2E7A">
        <w:rPr>
          <w:rFonts w:ascii="Times New Roman" w:hAnsi="Times New Roman" w:cs="Times New Roman"/>
        </w:rPr>
        <w:t xml:space="preserve">The correlation coefficient can be treated as a correlation threshold. Features </w:t>
      </w:r>
      <w:r w:rsidR="00C2719B" w:rsidRPr="00AA2E7A">
        <w:rPr>
          <w:rFonts w:ascii="Times New Roman" w:hAnsi="Times New Roman" w:cs="Times New Roman"/>
        </w:rPr>
        <w:t xml:space="preserve">which fall below </w:t>
      </w:r>
      <w:r w:rsidR="00F4245F" w:rsidRPr="00AA2E7A">
        <w:rPr>
          <w:rFonts w:ascii="Times New Roman" w:hAnsi="Times New Roman" w:cs="Times New Roman"/>
        </w:rPr>
        <w:t xml:space="preserve">a specific threshold such as the moderate correlation coefficient, 0.4, are considered </w:t>
      </w:r>
      <w:r w:rsidR="00C2719B" w:rsidRPr="00AA2E7A">
        <w:rPr>
          <w:rFonts w:ascii="Times New Roman" w:hAnsi="Times New Roman" w:cs="Times New Roman"/>
        </w:rPr>
        <w:t xml:space="preserve">to be </w:t>
      </w:r>
      <w:r w:rsidR="00F4245F" w:rsidRPr="00AA2E7A">
        <w:rPr>
          <w:rFonts w:ascii="Times New Roman" w:hAnsi="Times New Roman" w:cs="Times New Roman"/>
        </w:rPr>
        <w:t xml:space="preserve">irrelevant features, </w:t>
      </w:r>
      <w:r w:rsidR="00C2719B" w:rsidRPr="00AA2E7A">
        <w:rPr>
          <w:rFonts w:ascii="Times New Roman" w:hAnsi="Times New Roman" w:cs="Times New Roman"/>
        </w:rPr>
        <w:t xml:space="preserve">and </w:t>
      </w:r>
      <w:r w:rsidR="00F4245F" w:rsidRPr="00AA2E7A">
        <w:rPr>
          <w:rFonts w:ascii="Times New Roman" w:hAnsi="Times New Roman" w:cs="Times New Roman"/>
        </w:rPr>
        <w:t xml:space="preserve">are </w:t>
      </w:r>
      <w:r w:rsidR="00C2719B" w:rsidRPr="00AA2E7A">
        <w:rPr>
          <w:rFonts w:ascii="Times New Roman" w:hAnsi="Times New Roman" w:cs="Times New Roman"/>
        </w:rPr>
        <w:t xml:space="preserve">then </w:t>
      </w:r>
      <w:r w:rsidR="00F4245F" w:rsidRPr="00AA2E7A">
        <w:rPr>
          <w:rFonts w:ascii="Times New Roman" w:hAnsi="Times New Roman" w:cs="Times New Roman"/>
        </w:rPr>
        <w:t>filtered</w:t>
      </w:r>
      <w:r w:rsidR="00C2719B" w:rsidRPr="00AA2E7A">
        <w:rPr>
          <w:rFonts w:ascii="Times New Roman" w:hAnsi="Times New Roman" w:cs="Times New Roman"/>
        </w:rPr>
        <w:t xml:space="preserve"> out</w:t>
      </w:r>
      <w:r w:rsidR="00F4245F" w:rsidRPr="00AA2E7A">
        <w:rPr>
          <w:rFonts w:ascii="Times New Roman" w:hAnsi="Times New Roman" w:cs="Times New Roman"/>
        </w:rPr>
        <w:t>.</w:t>
      </w:r>
      <w:r w:rsidR="00F64E47" w:rsidRPr="00AA2E7A">
        <w:rPr>
          <w:rFonts w:ascii="Times New Roman" w:hAnsi="Times New Roman" w:cs="Times New Roman"/>
        </w:rPr>
        <w:t xml:space="preserve"> </w:t>
      </w:r>
      <w:r w:rsidR="003C3505" w:rsidRPr="00AA2E7A">
        <w:rPr>
          <w:rFonts w:ascii="Times New Roman" w:hAnsi="Times New Roman" w:cs="Times New Roman"/>
        </w:rPr>
        <w:t>Conversely</w:t>
      </w:r>
      <w:r w:rsidR="00A067AE" w:rsidRPr="00AA2E7A">
        <w:rPr>
          <w:rFonts w:ascii="Times New Roman" w:hAnsi="Times New Roman" w:cs="Times New Roman"/>
        </w:rPr>
        <w:t xml:space="preserve">, </w:t>
      </w:r>
      <w:r w:rsidR="005A3D13" w:rsidRPr="00AA2E7A">
        <w:rPr>
          <w:rFonts w:ascii="Times New Roman" w:hAnsi="Times New Roman" w:cs="Times New Roman"/>
        </w:rPr>
        <w:t>s</w:t>
      </w:r>
      <w:r w:rsidR="000F5E1A" w:rsidRPr="00AA2E7A">
        <w:rPr>
          <w:rFonts w:ascii="Times New Roman" w:hAnsi="Times New Roman" w:cs="Times New Roman"/>
        </w:rPr>
        <w:t xml:space="preserve">tepwise regression is a linear multivariate regression method that uses multiple </w:t>
      </w:r>
      <w:r w:rsidR="00746C3C">
        <w:rPr>
          <w:rFonts w:ascii="Times New Roman" w:hAnsi="Times New Roman" w:cs="Times New Roman"/>
        </w:rPr>
        <w:t xml:space="preserve">linear </w:t>
      </w:r>
      <w:r w:rsidR="000F5E1A" w:rsidRPr="00AA2E7A">
        <w:rPr>
          <w:rFonts w:ascii="Times New Roman" w:hAnsi="Times New Roman" w:cs="Times New Roman"/>
        </w:rPr>
        <w:t>regressions to gradually delete un</w:t>
      </w:r>
      <w:r w:rsidR="001B6102" w:rsidRPr="00AA2E7A">
        <w:rPr>
          <w:rFonts w:ascii="Times New Roman" w:hAnsi="Times New Roman" w:cs="Times New Roman"/>
        </w:rPr>
        <w:t>important variables. At a preassigned</w:t>
      </w:r>
      <w:r w:rsidR="000F5E1A" w:rsidRPr="00AA2E7A">
        <w:rPr>
          <w:rFonts w:ascii="Times New Roman" w:hAnsi="Times New Roman" w:cs="Times New Roman"/>
        </w:rPr>
        <w:t xml:space="preserve"> significan</w:t>
      </w:r>
      <w:r w:rsidR="003C3505" w:rsidRPr="00AA2E7A">
        <w:rPr>
          <w:rFonts w:ascii="Times New Roman" w:hAnsi="Times New Roman" w:cs="Times New Roman"/>
        </w:rPr>
        <w:t>ce</w:t>
      </w:r>
      <w:r w:rsidR="000F5E1A" w:rsidRPr="00AA2E7A">
        <w:rPr>
          <w:rFonts w:ascii="Times New Roman" w:hAnsi="Times New Roman" w:cs="Times New Roman"/>
        </w:rPr>
        <w:t xml:space="preserve"> level, such as 5%, the important variables of the stepwise regression model can be systematically determined.</w:t>
      </w:r>
    </w:p>
    <w:p w14:paraId="4461C7C0" w14:textId="7CD51FCF" w:rsidR="005626C9" w:rsidRPr="00AA2E7A" w:rsidRDefault="000C44F1" w:rsidP="00D260B1">
      <w:pPr>
        <w:spacing w:line="480" w:lineRule="auto"/>
        <w:rPr>
          <w:rFonts w:ascii="Times New Roman" w:hAnsi="Times New Roman" w:cs="Times New Roman"/>
        </w:rPr>
      </w:pPr>
      <w:r w:rsidRPr="00AA2E7A">
        <w:rPr>
          <w:rFonts w:ascii="Times New Roman" w:hAnsi="Times New Roman" w:cs="Times New Roman"/>
        </w:rPr>
        <w:lastRenderedPageBreak/>
        <w:t>3.6</w:t>
      </w:r>
      <w:r w:rsidR="005626C9" w:rsidRPr="00AA2E7A">
        <w:rPr>
          <w:rFonts w:ascii="Times New Roman" w:hAnsi="Times New Roman" w:cs="Times New Roman"/>
        </w:rPr>
        <w:t xml:space="preserve"> Building Prediction Models</w:t>
      </w:r>
    </w:p>
    <w:p w14:paraId="4F238178" w14:textId="0D157BC2" w:rsidR="00245076" w:rsidRDefault="00322677" w:rsidP="00245076">
      <w:pPr>
        <w:spacing w:line="480" w:lineRule="auto"/>
        <w:jc w:val="both"/>
        <w:rPr>
          <w:rFonts w:ascii="Times New Roman" w:hAnsi="Times New Roman" w:cs="Times New Roman"/>
        </w:rPr>
      </w:pPr>
      <w:r w:rsidRPr="00AA2E7A">
        <w:rPr>
          <w:rFonts w:ascii="Times New Roman" w:hAnsi="Times New Roman" w:cs="Times New Roman"/>
        </w:rPr>
        <w:t xml:space="preserve">This research uses </w:t>
      </w:r>
      <w:r w:rsidR="00C73818">
        <w:rPr>
          <w:rFonts w:ascii="Times New Roman" w:hAnsi="Times New Roman" w:cs="Times New Roman"/>
        </w:rPr>
        <w:t xml:space="preserve">multiple </w:t>
      </w:r>
      <w:r w:rsidRPr="00AA2E7A">
        <w:rPr>
          <w:rFonts w:ascii="Times New Roman" w:hAnsi="Times New Roman" w:cs="Times New Roman"/>
        </w:rPr>
        <w:t xml:space="preserve">linear regression, support vector regression, and Gaussian process </w:t>
      </w:r>
      <w:r w:rsidR="004D1867">
        <w:rPr>
          <w:rFonts w:ascii="Times New Roman" w:hAnsi="Times New Roman" w:cs="Times New Roman"/>
        </w:rPr>
        <w:t xml:space="preserve">regression </w:t>
      </w:r>
      <w:r w:rsidRPr="00AA2E7A">
        <w:rPr>
          <w:rFonts w:ascii="Times New Roman" w:hAnsi="Times New Roman" w:cs="Times New Roman"/>
        </w:rPr>
        <w:t xml:space="preserve">to track </w:t>
      </w:r>
      <w:r w:rsidR="00F36E00" w:rsidRPr="00AA2E7A">
        <w:rPr>
          <w:rFonts w:ascii="Times New Roman" w:hAnsi="Times New Roman" w:cs="Times New Roman"/>
        </w:rPr>
        <w:t>fluctuation</w:t>
      </w:r>
      <w:r w:rsidR="00C910BF" w:rsidRPr="00AA2E7A">
        <w:rPr>
          <w:rFonts w:ascii="Times New Roman" w:hAnsi="Times New Roman" w:cs="Times New Roman"/>
        </w:rPr>
        <w:t>s</w:t>
      </w:r>
      <w:r w:rsidR="00F36E00" w:rsidRPr="00AA2E7A">
        <w:rPr>
          <w:rFonts w:ascii="Times New Roman" w:hAnsi="Times New Roman" w:cs="Times New Roman"/>
        </w:rPr>
        <w:t xml:space="preserve"> </w:t>
      </w:r>
      <w:r w:rsidR="00C910BF" w:rsidRPr="00AA2E7A">
        <w:rPr>
          <w:rFonts w:ascii="Times New Roman" w:hAnsi="Times New Roman" w:cs="Times New Roman"/>
        </w:rPr>
        <w:t xml:space="preserve">in </w:t>
      </w:r>
      <w:r w:rsidR="006E1E50" w:rsidRPr="00AA2E7A">
        <w:rPr>
          <w:rFonts w:ascii="Times New Roman" w:hAnsi="Times New Roman" w:cs="Times New Roman"/>
        </w:rPr>
        <w:t>the</w:t>
      </w:r>
      <w:r w:rsidR="00F36E00" w:rsidRPr="00AA2E7A">
        <w:rPr>
          <w:rFonts w:ascii="Times New Roman" w:hAnsi="Times New Roman" w:cs="Times New Roman"/>
        </w:rPr>
        <w:t xml:space="preserve"> RMB exchange rate</w:t>
      </w:r>
      <w:r w:rsidRPr="00AA2E7A">
        <w:rPr>
          <w:rFonts w:ascii="Times New Roman" w:hAnsi="Times New Roman" w:cs="Times New Roman"/>
        </w:rPr>
        <w:t xml:space="preserve">. </w:t>
      </w:r>
      <w:r w:rsidR="00C73818">
        <w:rPr>
          <w:rFonts w:ascii="Times New Roman" w:hAnsi="Times New Roman" w:cs="Times New Roman"/>
        </w:rPr>
        <w:t>Multiple l</w:t>
      </w:r>
      <w:r w:rsidR="00245076" w:rsidRPr="00AA2E7A">
        <w:rPr>
          <w:rFonts w:ascii="Times New Roman" w:hAnsi="Times New Roman" w:cs="Times New Roman"/>
        </w:rPr>
        <w:t>inear regression (</w:t>
      </w:r>
      <w:r w:rsidR="00C73818">
        <w:rPr>
          <w:rFonts w:ascii="Times New Roman" w:hAnsi="Times New Roman" w:cs="Times New Roman"/>
        </w:rPr>
        <w:t>ML</w:t>
      </w:r>
      <w:r w:rsidR="00245076" w:rsidRPr="00AA2E7A">
        <w:rPr>
          <w:rFonts w:ascii="Times New Roman" w:hAnsi="Times New Roman" w:cs="Times New Roman"/>
        </w:rPr>
        <w:t xml:space="preserve">R) is a </w:t>
      </w:r>
      <w:r w:rsidR="006E1E50" w:rsidRPr="00AA2E7A">
        <w:rPr>
          <w:rFonts w:ascii="Times New Roman" w:hAnsi="Times New Roman" w:cs="Times New Roman"/>
        </w:rPr>
        <w:t xml:space="preserve">method for </w:t>
      </w:r>
      <w:r w:rsidR="00245076" w:rsidRPr="00AA2E7A">
        <w:rPr>
          <w:rFonts w:ascii="Times New Roman" w:hAnsi="Times New Roman" w:cs="Times New Roman"/>
        </w:rPr>
        <w:t>find</w:t>
      </w:r>
      <w:r w:rsidR="006E1E50" w:rsidRPr="00AA2E7A">
        <w:rPr>
          <w:rFonts w:ascii="Times New Roman" w:hAnsi="Times New Roman" w:cs="Times New Roman"/>
        </w:rPr>
        <w:t>ing</w:t>
      </w:r>
      <w:r w:rsidR="00245076" w:rsidRPr="00AA2E7A">
        <w:rPr>
          <w:rFonts w:ascii="Times New Roman" w:hAnsi="Times New Roman" w:cs="Times New Roman"/>
        </w:rPr>
        <w:t xml:space="preserve"> the relationship between independent and dependent variables</w:t>
      </w:r>
      <w:r w:rsidR="00296747" w:rsidRPr="00AA2E7A">
        <w:rPr>
          <w:rFonts w:ascii="Times New Roman" w:hAnsi="Times New Roman" w:cs="Times New Roman"/>
        </w:rPr>
        <w:t xml:space="preserve"> [Freedman, 2009]</w:t>
      </w:r>
      <w:r w:rsidR="00245076" w:rsidRPr="00AA2E7A">
        <w:rPr>
          <w:rFonts w:ascii="Times New Roman" w:hAnsi="Times New Roman" w:cs="Times New Roman"/>
        </w:rPr>
        <w:t xml:space="preserve">. </w:t>
      </w:r>
      <w:r w:rsidR="006E1E50" w:rsidRPr="00AA2E7A">
        <w:rPr>
          <w:rFonts w:ascii="Times New Roman" w:hAnsi="Times New Roman" w:cs="Times New Roman"/>
        </w:rPr>
        <w:t>It</w:t>
      </w:r>
      <w:r w:rsidR="00245076" w:rsidRPr="00AA2E7A">
        <w:rPr>
          <w:rFonts w:ascii="Times New Roman" w:hAnsi="Times New Roman" w:cs="Times New Roman"/>
        </w:rPr>
        <w:t xml:space="preserve"> is a commonly used model for time series prediction</w:t>
      </w:r>
      <w:r w:rsidRPr="00AA2E7A">
        <w:rPr>
          <w:rFonts w:ascii="Times New Roman" w:hAnsi="Times New Roman" w:cs="Times New Roman"/>
        </w:rPr>
        <w:t>.</w:t>
      </w:r>
      <w:r w:rsidR="00C73818">
        <w:rPr>
          <w:rFonts w:ascii="Times New Roman" w:hAnsi="Times New Roman" w:cs="Times New Roman"/>
        </w:rPr>
        <w:t xml:space="preserve"> </w:t>
      </w:r>
      <w:r w:rsidR="007A39EC">
        <w:rPr>
          <w:rFonts w:ascii="Times New Roman" w:hAnsi="Times New Roman" w:cs="Times New Roman"/>
        </w:rPr>
        <w:t xml:space="preserve">A general form of MLR is shown </w:t>
      </w:r>
      <w:r w:rsidR="005427BE">
        <w:rPr>
          <w:rFonts w:ascii="Times New Roman" w:hAnsi="Times New Roman" w:cs="Times New Roman"/>
        </w:rPr>
        <w:t>in</w:t>
      </w:r>
      <w:r w:rsidR="007A39EC">
        <w:rPr>
          <w:rFonts w:ascii="Times New Roman" w:hAnsi="Times New Roman" w:cs="Times New Roman"/>
        </w:rPr>
        <w:t xml:space="preserve"> (1).</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5F30F6" w:rsidRPr="00AA2E7A" w14:paraId="73DA6EC9" w14:textId="77777777" w:rsidTr="00746C3C">
        <w:tc>
          <w:tcPr>
            <w:tcW w:w="7792" w:type="dxa"/>
          </w:tcPr>
          <w:p w14:paraId="585CF5D6" w14:textId="71AFE53A" w:rsidR="005F30F6" w:rsidRPr="00AA2E7A" w:rsidRDefault="005F30F6" w:rsidP="00AD4D73">
            <w:pPr>
              <w:spacing w:line="480" w:lineRule="auto"/>
              <w:jc w:val="both"/>
              <w:rPr>
                <w:rFonts w:ascii="Times New Roman" w:hAnsi="Times New Roman" w:cs="Times New Roman"/>
              </w:rPr>
            </w:pPr>
            <m:oMath>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+ϵ</m:t>
              </m:r>
            </m:oMath>
            <w:r w:rsidR="00AD4D73">
              <w:rPr>
                <w:rFonts w:ascii="Times New Roman" w:hAnsi="Times New Roman" w:cs="Times New Roman" w:hint="eastAsia"/>
              </w:rPr>
              <w:t>,</w:t>
            </w:r>
          </w:p>
        </w:tc>
        <w:tc>
          <w:tcPr>
            <w:tcW w:w="504" w:type="dxa"/>
          </w:tcPr>
          <w:p w14:paraId="014FF79A" w14:textId="77777777" w:rsidR="005F30F6" w:rsidRPr="00AA2E7A" w:rsidRDefault="005F30F6" w:rsidP="00746C3C">
            <w:pPr>
              <w:spacing w:line="480" w:lineRule="auto"/>
              <w:jc w:val="both"/>
              <w:rPr>
                <w:rFonts w:ascii="Times New Roman" w:hAnsi="Times New Roman" w:cs="Times New Roman"/>
              </w:rPr>
            </w:pPr>
            <w:r w:rsidRPr="00AA2E7A">
              <w:rPr>
                <w:rFonts w:ascii="Times New Roman" w:hAnsi="Times New Roman" w:cs="Times New Roman" w:hint="eastAsia"/>
              </w:rPr>
              <w:t>(1)</w:t>
            </w:r>
          </w:p>
        </w:tc>
      </w:tr>
    </w:tbl>
    <w:p w14:paraId="54D3BC00" w14:textId="6E4438EA" w:rsidR="00C73818" w:rsidRPr="00AA2E7A" w:rsidRDefault="00AD4D73" w:rsidP="00245076">
      <w:pPr>
        <w:spacing w:line="480" w:lineRule="auto"/>
        <w:jc w:val="both"/>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here </w:t>
      </w:r>
      <w:r w:rsidRPr="00AD4D73">
        <w:rPr>
          <w:rFonts w:ascii="Times New Roman" w:hAnsi="Times New Roman" w:cs="Times New Roman"/>
          <w:i/>
        </w:rPr>
        <w:t>y</w:t>
      </w:r>
      <w:r>
        <w:rPr>
          <w:rFonts w:ascii="Times New Roman" w:hAnsi="Times New Roman" w:cs="Times New Roman"/>
        </w:rPr>
        <w:t xml:space="preserve"> is dependent variable,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oMath>
      <w:r w:rsidR="002F29E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oMath>
      <w:r w:rsidR="002F29EE">
        <w:rPr>
          <w:rFonts w:ascii="Times New Roman" w:hAnsi="Times New Roman" w:cs="Times New Roman" w:hint="eastAsia"/>
        </w:rPr>
        <w:t xml:space="preserve"> are</w:t>
      </w:r>
      <w:r>
        <w:rPr>
          <w:rFonts w:ascii="Times New Roman" w:hAnsi="Times New Roman" w:cs="Times New Roman" w:hint="eastAsia"/>
        </w:rPr>
        <w:t xml:space="preserve"> </w:t>
      </w:r>
      <w:r w:rsidR="002F29EE">
        <w:rPr>
          <w:rFonts w:ascii="Times New Roman" w:hAnsi="Times New Roman" w:cs="Times New Roman"/>
        </w:rPr>
        <w:t>independent</w:t>
      </w:r>
      <w:r>
        <w:rPr>
          <w:rFonts w:ascii="Times New Roman" w:hAnsi="Times New Roman" w:cs="Times New Roman" w:hint="eastAsia"/>
        </w:rPr>
        <w:t xml:space="preserve"> </w:t>
      </w:r>
      <w:r>
        <w:rPr>
          <w:rFonts w:ascii="Times New Roman" w:hAnsi="Times New Roman" w:cs="Times New Roman"/>
        </w:rPr>
        <w:t>variables</w:t>
      </w:r>
      <w:r w:rsidR="002F29EE">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oMath>
      <w:r w:rsidR="002F29EE">
        <w:rPr>
          <w:rFonts w:ascii="Times New Roman" w:hAnsi="Times New Roman" w:cs="Times New Roman" w:hint="eastAsia"/>
        </w:rPr>
        <w:t xml:space="preserve"> is the y-intercept,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i</m:t>
            </m:r>
          </m:sub>
        </m:sSub>
      </m:oMath>
      <w:r w:rsidR="002F29EE">
        <w:rPr>
          <w:rFonts w:ascii="Times New Roman" w:hAnsi="Times New Roman" w:cs="Times New Roman" w:hint="eastAsia"/>
        </w:rPr>
        <w:t xml:space="preserve"> determines the contribution of the </w:t>
      </w:r>
      <w:r w:rsidR="002F29EE">
        <w:rPr>
          <w:rFonts w:ascii="Times New Roman" w:hAnsi="Times New Roman" w:cs="Times New Roman"/>
        </w:rPr>
        <w:t>independent</w:t>
      </w:r>
      <w:r w:rsidR="002F29EE">
        <w:rPr>
          <w:rFonts w:ascii="Times New Roman" w:hAnsi="Times New Roman" w:cs="Times New Roman" w:hint="eastAsia"/>
        </w:rPr>
        <w:t xml:space="preserve"> variable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oMath>
      <w:r w:rsidR="0089416E">
        <w:rPr>
          <w:rFonts w:ascii="Times New Roman" w:hAnsi="Times New Roman" w:cs="Times New Roman" w:hint="eastAsia"/>
        </w:rPr>
        <w:t>,</w:t>
      </w:r>
      <w:r w:rsidR="0089416E">
        <w:rPr>
          <w:rFonts w:ascii="Times New Roman" w:hAnsi="Times New Roman" w:cs="Times New Roman"/>
        </w:rPr>
        <w:t xml:space="preserve"> </w:t>
      </w:r>
      <w:r w:rsidR="0089416E" w:rsidRPr="0089416E">
        <w:rPr>
          <w:rFonts w:ascii="Times New Roman" w:hAnsi="Times New Roman" w:cs="Times New Roman"/>
          <w:i/>
        </w:rPr>
        <w:t>k</w:t>
      </w:r>
      <w:r w:rsidR="0089416E">
        <w:rPr>
          <w:rFonts w:ascii="Times New Roman" w:hAnsi="Times New Roman" w:cs="Times New Roman"/>
        </w:rPr>
        <w:t xml:space="preserve"> denotes the number of independent variables</w:t>
      </w:r>
      <w:r w:rsidR="00851E89">
        <w:rPr>
          <w:rFonts w:ascii="Times New Roman" w:hAnsi="Times New Roman" w:cs="Times New Roman"/>
        </w:rPr>
        <w:t>,</w:t>
      </w:r>
      <w:r w:rsidR="0089416E">
        <w:rPr>
          <w:rFonts w:ascii="Times New Roman" w:hAnsi="Times New Roman" w:cs="Times New Roman"/>
        </w:rPr>
        <w:t xml:space="preserve"> </w:t>
      </w:r>
      <w:r w:rsidR="002F29EE">
        <w:rPr>
          <w:rFonts w:ascii="Times New Roman" w:hAnsi="Times New Roman" w:cs="Times New Roman" w:hint="eastAsia"/>
        </w:rPr>
        <w:t>and</w:t>
      </w:r>
      <w:r w:rsidR="002F29EE">
        <w:rPr>
          <w:rFonts w:ascii="Times New Roman" w:hAnsi="Times New Roman" w:cs="Times New Roman"/>
        </w:rPr>
        <w:t xml:space="preserve"> </w:t>
      </w:r>
      <m:oMath>
        <m:r>
          <w:rPr>
            <w:rFonts w:ascii="Cambria Math" w:hAnsi="Cambria Math" w:cs="Times New Roman"/>
          </w:rPr>
          <m:t>ϵ</m:t>
        </m:r>
      </m:oMath>
      <w:r w:rsidR="002F29EE">
        <w:rPr>
          <w:rFonts w:ascii="Times New Roman" w:hAnsi="Times New Roman" w:cs="Times New Roman" w:hint="eastAsia"/>
        </w:rPr>
        <w:t xml:space="preserve"> </w:t>
      </w:r>
      <w:r w:rsidR="002F29EE">
        <w:rPr>
          <w:rFonts w:ascii="Times New Roman" w:hAnsi="Times New Roman" w:cs="Times New Roman"/>
        </w:rPr>
        <w:t>is the residuals.</w:t>
      </w:r>
      <w:r w:rsidR="008671EC">
        <w:rPr>
          <w:rFonts w:ascii="Times New Roman" w:hAnsi="Times New Roman" w:cs="Times New Roman"/>
        </w:rPr>
        <w:t xml:space="preserve"> </w:t>
      </w:r>
    </w:p>
    <w:p w14:paraId="403AB6DE" w14:textId="3B70074A" w:rsidR="00911FB9" w:rsidRDefault="00245076" w:rsidP="00253662">
      <w:pPr>
        <w:spacing w:line="480" w:lineRule="auto"/>
        <w:ind w:firstLine="480"/>
        <w:jc w:val="both"/>
        <w:rPr>
          <w:rFonts w:ascii="Times New Roman" w:hAnsi="Times New Roman" w:cs="Times New Roman"/>
        </w:rPr>
      </w:pPr>
      <w:r w:rsidRPr="00AA2E7A">
        <w:rPr>
          <w:rFonts w:ascii="Times New Roman" w:hAnsi="Times New Roman" w:cs="Times New Roman"/>
        </w:rPr>
        <w:t xml:space="preserve">Support vector machine (SVM) is a classification algorithm widely used in data mining </w:t>
      </w:r>
      <w:r w:rsidR="00C15AE5">
        <w:rPr>
          <w:rFonts w:ascii="Times New Roman" w:hAnsi="Times New Roman" w:cs="Times New Roman"/>
        </w:rPr>
        <w:t xml:space="preserve">[Cortes and </w:t>
      </w:r>
      <w:proofErr w:type="spellStart"/>
      <w:r w:rsidR="00C15AE5">
        <w:rPr>
          <w:rFonts w:ascii="Times New Roman" w:hAnsi="Times New Roman" w:cs="Times New Roman"/>
        </w:rPr>
        <w:t>Vapnik</w:t>
      </w:r>
      <w:proofErr w:type="spellEnd"/>
      <w:r w:rsidR="00C15AE5">
        <w:rPr>
          <w:rFonts w:ascii="Times New Roman" w:hAnsi="Times New Roman" w:cs="Times New Roman"/>
        </w:rPr>
        <w:t>, 1995]</w:t>
      </w:r>
      <w:r w:rsidRPr="00AA2E7A">
        <w:rPr>
          <w:rFonts w:ascii="Times New Roman" w:hAnsi="Times New Roman" w:cs="Times New Roman"/>
        </w:rPr>
        <w:t xml:space="preserve">. </w:t>
      </w:r>
      <w:proofErr w:type="spellStart"/>
      <w:r w:rsidR="0089416E">
        <w:rPr>
          <w:rFonts w:ascii="Times New Roman" w:hAnsi="Times New Roman" w:cs="Times New Roman"/>
        </w:rPr>
        <w:t>Vapnik</w:t>
      </w:r>
      <w:proofErr w:type="spellEnd"/>
      <w:r w:rsidR="0089416E">
        <w:rPr>
          <w:rFonts w:ascii="Times New Roman" w:hAnsi="Times New Roman" w:cs="Times New Roman"/>
        </w:rPr>
        <w:t xml:space="preserve"> </w:t>
      </w:r>
      <w:r w:rsidR="00C15AE5">
        <w:rPr>
          <w:rFonts w:ascii="Times New Roman" w:hAnsi="Times New Roman" w:cs="Times New Roman"/>
        </w:rPr>
        <w:t>[</w:t>
      </w:r>
      <w:r w:rsidR="0089416E">
        <w:rPr>
          <w:rFonts w:ascii="Times New Roman" w:hAnsi="Times New Roman" w:cs="Times New Roman"/>
        </w:rPr>
        <w:t>1995</w:t>
      </w:r>
      <w:r w:rsidR="00C15AE5">
        <w:rPr>
          <w:rFonts w:ascii="Times New Roman" w:hAnsi="Times New Roman" w:cs="Times New Roman"/>
        </w:rPr>
        <w:t>]</w:t>
      </w:r>
      <w:r w:rsidR="0089416E">
        <w:rPr>
          <w:rFonts w:ascii="Times New Roman" w:hAnsi="Times New Roman" w:cs="Times New Roman"/>
        </w:rPr>
        <w:t xml:space="preserve"> and </w:t>
      </w:r>
      <w:r w:rsidRPr="0089416E">
        <w:rPr>
          <w:rFonts w:ascii="Times New Roman" w:hAnsi="Times New Roman" w:cs="Times New Roman"/>
        </w:rPr>
        <w:t xml:space="preserve">Drucker et al. </w:t>
      </w:r>
      <w:r w:rsidR="00C15AE5">
        <w:rPr>
          <w:rFonts w:ascii="Times New Roman" w:hAnsi="Times New Roman" w:cs="Times New Roman"/>
        </w:rPr>
        <w:t>[1997]</w:t>
      </w:r>
      <w:r w:rsidRPr="0089416E">
        <w:rPr>
          <w:rFonts w:ascii="Times New Roman" w:hAnsi="Times New Roman" w:cs="Times New Roman"/>
        </w:rPr>
        <w:t xml:space="preserve"> extended the concept of support vectors to regression problems.</w:t>
      </w:r>
      <w:r w:rsidRPr="00AA2E7A">
        <w:rPr>
          <w:rFonts w:ascii="Times New Roman" w:hAnsi="Times New Roman" w:cs="Times New Roman"/>
        </w:rPr>
        <w:t xml:space="preserve"> </w:t>
      </w:r>
      <w:r w:rsidR="00253662" w:rsidRPr="00253662">
        <w:rPr>
          <w:rFonts w:ascii="Times New Roman" w:hAnsi="Times New Roman" w:cs="Times New Roman" w:hint="eastAsia"/>
        </w:rPr>
        <w:t>Suppose the training data</w:t>
      </w:r>
      <w:r w:rsidR="002F0C23">
        <w:rPr>
          <w:rFonts w:ascii="Times New Roman" w:hAnsi="Times New Roman" w:cs="Times New Roman"/>
        </w:rPr>
        <w:t xml:space="preserve"> </w:t>
      </w:r>
      <m:oMath>
        <m:r>
          <w:rPr>
            <w:rFonts w:ascii="Cambria Math" w:hAnsi="Cambria Math" w:cs="Times New Roman"/>
          </w:rPr>
          <m:t>D</m:t>
        </m:r>
        <m:r>
          <m:rPr>
            <m:sty m:val="p"/>
          </m:rPr>
          <w:rPr>
            <w:rFonts w:ascii="Cambria Math" w:hAnsi="Cambria Math" w:cs="Times New Roman"/>
          </w:rPr>
          <m:t>=</m:t>
        </m:r>
        <m:d>
          <m:dPr>
            <m:begChr m:val="{"/>
            <m:endChr m:val="}"/>
            <m:ctrlPr>
              <w:rPr>
                <w:rFonts w:ascii="Cambria Math" w:hAnsi="Cambria Math" w:cs="Times New Roman"/>
              </w:rPr>
            </m:ctrlPr>
          </m:dPr>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1</m:t>
                    </m:r>
                  </m:sub>
                </m:sSub>
              </m:e>
            </m:d>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2</m:t>
                    </m:r>
                  </m:sub>
                </m:sSub>
              </m:e>
            </m:d>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N</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N</m:t>
                    </m:r>
                  </m:sub>
                </m:sSub>
              </m:e>
            </m:d>
          </m:e>
        </m:d>
        <m:r>
          <m:rPr>
            <m:sty m:val="p"/>
          </m:rPr>
          <w:rPr>
            <w:rFonts w:ascii="Cambria Math" w:hAnsi="Cambria Math" w:cs="Times New Roman"/>
          </w:rPr>
          <m:t xml:space="preserve">,  where </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sSup>
          <m:sSupPr>
            <m:ctrlPr>
              <w:rPr>
                <w:rFonts w:ascii="Cambria Math" w:hAnsi="Cambria Math" w:cs="Times New Roman"/>
              </w:rPr>
            </m:ctrlPr>
          </m:sSupPr>
          <m:e>
            <m:r>
              <m:rPr>
                <m:scr m:val="script"/>
              </m:rPr>
              <w:rPr>
                <w:rFonts w:ascii="Cambria Math" w:hAnsi="Cambria Math" w:cs="Times New Roman"/>
              </w:rPr>
              <m:t>R</m:t>
            </m:r>
          </m:e>
          <m:sup>
            <m:r>
              <w:rPr>
                <w:rFonts w:ascii="Cambria Math" w:hAnsi="Cambria Math" w:cs="Times New Roman"/>
              </w:rPr>
              <m:t>d</m:t>
            </m:r>
          </m:sup>
        </m:sSup>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cr m:val="script"/>
          </m:rPr>
          <w:rPr>
            <w:rFonts w:ascii="Cambria Math" w:hAnsi="Cambria Math" w:cs="Times New Roman"/>
          </w:rPr>
          <m:t>∈R.</m:t>
        </m:r>
      </m:oMath>
      <w:r w:rsidR="003221D7">
        <w:rPr>
          <w:rFonts w:ascii="Times New Roman" w:hAnsi="Times New Roman" w:cs="Times New Roman"/>
        </w:rPr>
        <w:t xml:space="preserve"> </w:t>
      </w:r>
      <w:r w:rsidR="00A248AB">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oMath>
      <w:r w:rsidR="00A248AB">
        <w:rPr>
          <w:rFonts w:ascii="Times New Roman" w:hAnsi="Times New Roman" w:cs="Times New Roman"/>
        </w:rPr>
        <w:t xml:space="preserve">) </w:t>
      </w:r>
      <w:r w:rsidR="00253662" w:rsidRPr="00253662">
        <w:rPr>
          <w:rFonts w:ascii="Times New Roman" w:hAnsi="Times New Roman" w:cs="Times New Roman" w:hint="eastAsia"/>
        </w:rPr>
        <w:t xml:space="preserve">is the pair of input and target values and </w:t>
      </w:r>
      <w:r w:rsidR="00F34B5E" w:rsidRPr="00F34B5E">
        <w:rPr>
          <w:rFonts w:ascii="Times New Roman" w:hAnsi="Times New Roman" w:cs="Times New Roman"/>
          <w:i/>
        </w:rPr>
        <w:t>N</w:t>
      </w:r>
      <w:r w:rsidR="00253662" w:rsidRPr="00253662">
        <w:rPr>
          <w:rFonts w:ascii="Times New Roman" w:hAnsi="Times New Roman" w:cs="Times New Roman" w:hint="eastAsia"/>
        </w:rPr>
        <w:t xml:space="preserve"> is the number of training samples. </w:t>
      </w:r>
      <w:r w:rsidR="00F34B5E">
        <w:rPr>
          <w:rFonts w:ascii="Times New Roman" w:hAnsi="Times New Roman" w:cs="Times New Roman"/>
        </w:rPr>
        <w:t>T</w:t>
      </w:r>
      <w:r w:rsidR="00253662" w:rsidRPr="00253662">
        <w:rPr>
          <w:rFonts w:ascii="Times New Roman" w:hAnsi="Times New Roman" w:cs="Times New Roman" w:hint="eastAsia"/>
        </w:rPr>
        <w:t xml:space="preserve">he goal is to find a function </w:t>
      </w:r>
      <w:r w:rsidR="00253662" w:rsidRPr="00F34B5E">
        <w:rPr>
          <w:rFonts w:ascii="Times New Roman" w:hAnsi="Times New Roman" w:cs="Times New Roman" w:hint="eastAsia"/>
          <w:i/>
        </w:rPr>
        <w:t>f(x)</w:t>
      </w:r>
      <w:r w:rsidR="00253662" w:rsidRPr="00253662">
        <w:rPr>
          <w:rFonts w:ascii="Times New Roman" w:hAnsi="Times New Roman" w:cs="Times New Roman" w:hint="eastAsia"/>
        </w:rPr>
        <w:t xml:space="preserve"> that has at most </w:t>
      </w:r>
      <m:oMath>
        <m:r>
          <w:rPr>
            <w:rFonts w:ascii="Cambria Math" w:hAnsi="Cambria Math" w:cs="Times New Roman"/>
          </w:rPr>
          <m:t>ε</m:t>
        </m:r>
      </m:oMath>
      <w:r w:rsidR="0040430F">
        <w:rPr>
          <w:rFonts w:ascii="Times New Roman" w:hAnsi="Times New Roman" w:cs="Times New Roman" w:hint="eastAsia"/>
        </w:rPr>
        <w:t xml:space="preserve"> </w:t>
      </w:r>
      <w:r w:rsidR="00253662" w:rsidRPr="00253662">
        <w:rPr>
          <w:rFonts w:ascii="Times New Roman" w:hAnsi="Times New Roman" w:cs="Times New Roman" w:hint="eastAsia"/>
        </w:rPr>
        <w:t xml:space="preserve">deviation from the actually obtained targets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oMath>
      <w:r w:rsidR="00253662" w:rsidRPr="00253662">
        <w:rPr>
          <w:rFonts w:ascii="Times New Roman" w:hAnsi="Times New Roman" w:cs="Times New Roman" w:hint="eastAsia"/>
        </w:rPr>
        <w:t xml:space="preserve"> for all training data and at the same time is as flat as possible. The function </w:t>
      </w:r>
      <w:r w:rsidR="00253662" w:rsidRPr="00F34B5E">
        <w:rPr>
          <w:rFonts w:ascii="Times New Roman" w:hAnsi="Times New Roman" w:cs="Times New Roman" w:hint="eastAsia"/>
          <w:i/>
        </w:rPr>
        <w:t>f(x)</w:t>
      </w:r>
      <w:r w:rsidR="00253662" w:rsidRPr="00253662">
        <w:rPr>
          <w:rFonts w:ascii="Times New Roman" w:hAnsi="Times New Roman" w:cs="Times New Roman" w:hint="eastAsia"/>
        </w:rPr>
        <w:t xml:space="preserve"> can be described as</w:t>
      </w:r>
      <w:r w:rsidR="00911FB9">
        <w:rPr>
          <w:rFonts w:ascii="Times New Roman" w:hAnsi="Times New Roman" w:cs="Times New Roman"/>
        </w:rPr>
        <w:t xml:space="preserve"> (2).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911FB9" w:rsidRPr="00AA2E7A" w14:paraId="58BD6B27" w14:textId="77777777" w:rsidTr="00BB456F">
        <w:tc>
          <w:tcPr>
            <w:tcW w:w="7792" w:type="dxa"/>
          </w:tcPr>
          <w:p w14:paraId="1C2FD1A3" w14:textId="696061EA" w:rsidR="00911FB9" w:rsidRPr="00AA2E7A" w:rsidRDefault="00911FB9" w:rsidP="001318E0">
            <w:pPr>
              <w:spacing w:line="480" w:lineRule="auto"/>
              <w:jc w:val="both"/>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m:rPr>
                  <m:sty m:val="p"/>
                </m:rPr>
                <w:rPr>
                  <w:rFonts w:ascii="Cambria Math" w:hAnsi="Cambria Math" w:cs="Times New Roman"/>
                </w:rPr>
                <m:t>=</m:t>
              </m:r>
              <m:r>
                <w:rPr>
                  <w:rFonts w:ascii="Cambria Math" w:hAnsi="Cambria Math" w:cs="Times New Roman"/>
                </w:rPr>
                <m:t>w∙x</m:t>
              </m:r>
              <m:r>
                <m:rPr>
                  <m:sty m:val="p"/>
                </m:rPr>
                <w:rPr>
                  <w:rFonts w:ascii="Cambria Math" w:hAnsi="Cambria Math" w:cs="Times New Roman"/>
                </w:rPr>
                <m:t>+</m:t>
              </m:r>
              <m:r>
                <w:rPr>
                  <w:rFonts w:ascii="Cambria Math" w:hAnsi="Cambria Math" w:cs="Times New Roman"/>
                </w:rPr>
                <m:t>b</m:t>
              </m:r>
            </m:oMath>
            <w:r>
              <w:rPr>
                <w:rFonts w:ascii="Times New Roman" w:hAnsi="Times New Roman" w:cs="Times New Roman"/>
              </w:rPr>
              <w:t>,</w:t>
            </w:r>
          </w:p>
        </w:tc>
        <w:tc>
          <w:tcPr>
            <w:tcW w:w="504" w:type="dxa"/>
          </w:tcPr>
          <w:p w14:paraId="718A110F" w14:textId="081D33D3" w:rsidR="00911FB9" w:rsidRPr="00AA2E7A" w:rsidRDefault="00911FB9" w:rsidP="00911FB9">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2</w:t>
            </w:r>
            <w:r w:rsidRPr="00AA2E7A">
              <w:rPr>
                <w:rFonts w:ascii="Times New Roman" w:hAnsi="Times New Roman" w:cs="Times New Roman" w:hint="eastAsia"/>
              </w:rPr>
              <w:t>)</w:t>
            </w:r>
          </w:p>
        </w:tc>
      </w:tr>
    </w:tbl>
    <w:p w14:paraId="51F90CB5" w14:textId="70936FC8" w:rsidR="00253662" w:rsidRPr="00B65D3A" w:rsidRDefault="002F0C23" w:rsidP="0025221A">
      <w:pPr>
        <w:spacing w:line="48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rPr>
          <m:t>w</m:t>
        </m:r>
        <m:r>
          <m:rPr>
            <m:sty m:val="p"/>
          </m:rPr>
          <w:rPr>
            <w:rFonts w:ascii="Cambria Math" w:hAnsi="Cambria Math" w:cs="Times New Roman"/>
          </w:rPr>
          <m:t>∈</m:t>
        </m:r>
        <m:sSup>
          <m:sSupPr>
            <m:ctrlPr>
              <w:rPr>
                <w:rFonts w:ascii="Cambria Math" w:hAnsi="Cambria Math" w:cs="Times New Roman"/>
              </w:rPr>
            </m:ctrlPr>
          </m:sSupPr>
          <m:e>
            <m:r>
              <m:rPr>
                <m:scr m:val="script"/>
              </m:rPr>
              <w:rPr>
                <w:rFonts w:ascii="Cambria Math" w:hAnsi="Cambria Math" w:cs="Times New Roman"/>
              </w:rPr>
              <m:t>R</m:t>
            </m:r>
          </m:e>
          <m:sup>
            <m:r>
              <w:rPr>
                <w:rFonts w:ascii="Cambria Math" w:hAnsi="Cambria Math" w:cs="Times New Roman"/>
              </w:rPr>
              <m:t>d</m:t>
            </m:r>
          </m:sup>
        </m:sSup>
        <m:r>
          <w:rPr>
            <w:rFonts w:ascii="Cambria Math" w:hAnsi="Cambria Math" w:cs="Times New Roman"/>
          </w:rPr>
          <m:t>,  b</m:t>
        </m:r>
        <m:r>
          <m:rPr>
            <m:scr m:val="script"/>
            <m:sty m:val="p"/>
          </m:rPr>
          <w:rPr>
            <w:rFonts w:ascii="Cambria Math" w:hAnsi="Cambria Math" w:cs="Times New Roman"/>
          </w:rPr>
          <m:t>∈R.</m:t>
        </m:r>
      </m:oMath>
      <w:r w:rsidR="00253662" w:rsidRPr="00253662">
        <w:rPr>
          <w:rFonts w:ascii="Times New Roman" w:hAnsi="Times New Roman" w:cs="Times New Roman" w:hint="eastAsia"/>
        </w:rPr>
        <w:t xml:space="preserve"> </w:t>
      </w:r>
      <m:oMath>
        <m:r>
          <w:rPr>
            <w:rFonts w:ascii="Cambria Math" w:hAnsi="Cambria Math" w:cs="Times New Roman"/>
          </w:rPr>
          <m:t>w</m:t>
        </m:r>
      </m:oMath>
      <w:r w:rsidR="001318E0">
        <w:rPr>
          <w:rFonts w:ascii="Times New Roman" w:hAnsi="Times New Roman" w:cs="Times New Roman"/>
        </w:rPr>
        <w:t xml:space="preserve"> is the weight vector</w:t>
      </w:r>
      <w:r w:rsidR="00B65D3A">
        <w:rPr>
          <w:rFonts w:ascii="Times New Roman" w:hAnsi="Times New Roman" w:cs="Times New Roman"/>
        </w:rPr>
        <w:t xml:space="preserve"> </w:t>
      </w:r>
      <m:oMath>
        <m:r>
          <w:rPr>
            <w:rFonts w:ascii="Cambria Math" w:hAnsi="Cambria Math" w:cs="Times New Roman"/>
          </w:rPr>
          <m:t>and</m:t>
        </m:r>
      </m:oMath>
      <w:r w:rsidR="00B65D3A">
        <w:rPr>
          <w:rFonts w:ascii="Times New Roman" w:hAnsi="Times New Roman" w:cs="Times New Roman"/>
        </w:rPr>
        <w:t xml:space="preserve"> </w:t>
      </w:r>
      <w:r w:rsidR="001318E0" w:rsidRPr="001318E0">
        <w:rPr>
          <w:rFonts w:ascii="Times New Roman" w:hAnsi="Times New Roman" w:cs="Times New Roman"/>
          <w:i/>
        </w:rPr>
        <w:t>b</w:t>
      </w:r>
      <w:r w:rsidR="001318E0">
        <w:rPr>
          <w:rFonts w:ascii="Times New Roman" w:hAnsi="Times New Roman" w:cs="Times New Roman"/>
        </w:rPr>
        <w:t xml:space="preserve"> </w:t>
      </w:r>
      <w:r w:rsidR="00B65D3A">
        <w:rPr>
          <w:rFonts w:ascii="Times New Roman" w:hAnsi="Times New Roman" w:cs="Times New Roman"/>
        </w:rPr>
        <w:t>is the bias.</w:t>
      </w:r>
      <w:r w:rsidR="0025221A">
        <w:rPr>
          <w:rFonts w:ascii="Times New Roman" w:hAnsi="Times New Roman" w:cs="Times New Roman"/>
        </w:rPr>
        <w:t xml:space="preserve"> </w:t>
      </w:r>
      <w:r w:rsidR="00253662" w:rsidRPr="00253662">
        <w:rPr>
          <w:rFonts w:ascii="Times New Roman" w:hAnsi="Times New Roman" w:cs="Times New Roman" w:hint="eastAsia"/>
        </w:rPr>
        <w:t xml:space="preserve">Flatness means to </w:t>
      </w:r>
      <w:r w:rsidR="00253662" w:rsidRPr="00253662">
        <w:rPr>
          <w:rFonts w:ascii="Times New Roman" w:hAnsi="Times New Roman" w:cs="Times New Roman" w:hint="eastAsia"/>
        </w:rPr>
        <w:lastRenderedPageBreak/>
        <w:t xml:space="preserve">pursue a small </w:t>
      </w:r>
      <m:oMath>
        <m:r>
          <w:rPr>
            <w:rFonts w:ascii="Cambria Math" w:hAnsi="Cambria Math" w:cs="Times New Roman"/>
          </w:rPr>
          <m:t>w</m:t>
        </m:r>
        <m:r>
          <m:rPr>
            <m:sty m:val="p"/>
          </m:rPr>
          <w:rPr>
            <w:rFonts w:ascii="Cambria Math" w:hAnsi="Cambria Math" w:cs="Times New Roman"/>
          </w:rPr>
          <m:t xml:space="preserve"> </m:t>
        </m:r>
      </m:oMath>
      <w:r w:rsidR="00253662" w:rsidRPr="00253662">
        <w:rPr>
          <w:rFonts w:ascii="Times New Roman" w:hAnsi="Times New Roman" w:cs="Times New Roman" w:hint="eastAsia"/>
        </w:rPr>
        <w:t>and can be treated as a convex optimization problem</w:t>
      </w:r>
      <w:r w:rsidR="009D63FD">
        <w:rPr>
          <w:rFonts w:ascii="Times New Roman" w:hAnsi="Times New Roman" w:cs="Times New Roman"/>
        </w:rPr>
        <w:t xml:space="preserve"> </w:t>
      </w:r>
      <w:r w:rsidR="005427BE">
        <w:rPr>
          <w:rFonts w:ascii="Times New Roman" w:hAnsi="Times New Roman" w:cs="Times New Roman"/>
        </w:rPr>
        <w:t>in</w:t>
      </w:r>
      <w:r w:rsidR="009D63FD">
        <w:rPr>
          <w:rFonts w:ascii="Times New Roman" w:hAnsi="Times New Roman" w:cs="Times New Roman"/>
        </w:rPr>
        <w:t xml:space="preserve"> (3).</w:t>
      </w:r>
    </w:p>
    <w:tbl>
      <w:tblPr>
        <w:tblStyle w:val="af0"/>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3"/>
        <w:gridCol w:w="6434"/>
        <w:gridCol w:w="501"/>
      </w:tblGrid>
      <w:tr w:rsidR="00253662" w:rsidRPr="00253662" w14:paraId="7F046ED4" w14:textId="77777777" w:rsidTr="00487F85">
        <w:trPr>
          <w:trHeight w:val="805"/>
        </w:trPr>
        <w:tc>
          <w:tcPr>
            <w:tcW w:w="1363" w:type="dxa"/>
            <w:vAlign w:val="center"/>
          </w:tcPr>
          <w:p w14:paraId="5A694C73" w14:textId="77777777" w:rsidR="00253662" w:rsidRPr="002F0C23" w:rsidRDefault="00253662" w:rsidP="00253662">
            <w:pPr>
              <w:spacing w:line="480" w:lineRule="auto"/>
              <w:jc w:val="both"/>
              <w:rPr>
                <w:rFonts w:ascii="Times New Roman" w:hAnsi="Times New Roman" w:cs="Times New Roman"/>
              </w:rPr>
            </w:pPr>
            <w:r w:rsidRPr="002F0C23">
              <w:rPr>
                <w:rFonts w:ascii="Times New Roman" w:hAnsi="Times New Roman" w:cs="Times New Roman"/>
              </w:rPr>
              <w:t xml:space="preserve">minimize  </w:t>
            </w:r>
          </w:p>
        </w:tc>
        <w:tc>
          <w:tcPr>
            <w:tcW w:w="6434" w:type="dxa"/>
            <w:shd w:val="clear" w:color="auto" w:fill="auto"/>
            <w:vAlign w:val="center"/>
          </w:tcPr>
          <w:p w14:paraId="14A6C9AC" w14:textId="077178BD" w:rsidR="00253662" w:rsidRPr="009D63FD" w:rsidRDefault="002916AC" w:rsidP="001318E0">
            <w:pPr>
              <w:spacing w:line="480" w:lineRule="auto"/>
              <w:jc w:val="both"/>
              <w:rPr>
                <w:rFonts w:cs="Times New Roman"/>
              </w:rPr>
            </w:pPr>
            <m:oMathPara>
              <m:oMathParaPr>
                <m:jc m:val="left"/>
              </m:oMathParaP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w</m:t>
                        </m:r>
                      </m:e>
                    </m:d>
                  </m:e>
                  <m:sup>
                    <m:r>
                      <w:rPr>
                        <w:rFonts w:ascii="Cambria Math" w:hAnsi="Cambria Math" w:cs="Times New Roman"/>
                      </w:rPr>
                      <m:t>2</m:t>
                    </m:r>
                  </m:sup>
                </m:sSup>
              </m:oMath>
            </m:oMathPara>
          </w:p>
        </w:tc>
        <w:tc>
          <w:tcPr>
            <w:tcW w:w="501" w:type="dxa"/>
            <w:vMerge w:val="restart"/>
            <w:vAlign w:val="center"/>
          </w:tcPr>
          <w:p w14:paraId="5D93828E" w14:textId="14193BEF" w:rsidR="00253662" w:rsidRPr="00487F85" w:rsidRDefault="00253662" w:rsidP="009D63FD">
            <w:pPr>
              <w:spacing w:line="480" w:lineRule="auto"/>
              <w:jc w:val="both"/>
              <w:rPr>
                <w:rFonts w:ascii="Times New Roman" w:hAnsi="Times New Roman" w:cs="Times New Roman"/>
              </w:rPr>
            </w:pPr>
            <w:r w:rsidRPr="00487F85">
              <w:rPr>
                <w:rFonts w:ascii="Times New Roman" w:hAnsi="Times New Roman" w:cs="Times New Roman"/>
              </w:rPr>
              <w:t>(</w:t>
            </w:r>
            <w:r w:rsidR="009D63FD">
              <w:rPr>
                <w:rFonts w:ascii="Times New Roman" w:hAnsi="Times New Roman" w:cs="Times New Roman"/>
              </w:rPr>
              <w:t>3</w:t>
            </w:r>
            <w:r w:rsidRPr="00487F85">
              <w:rPr>
                <w:rFonts w:ascii="Times New Roman" w:hAnsi="Times New Roman" w:cs="Times New Roman"/>
              </w:rPr>
              <w:t>)</w:t>
            </w:r>
          </w:p>
        </w:tc>
      </w:tr>
      <w:tr w:rsidR="00253662" w:rsidRPr="00253662" w14:paraId="12CC1C26" w14:textId="77777777" w:rsidTr="00487F85">
        <w:trPr>
          <w:trHeight w:val="892"/>
        </w:trPr>
        <w:tc>
          <w:tcPr>
            <w:tcW w:w="1363" w:type="dxa"/>
            <w:vAlign w:val="center"/>
          </w:tcPr>
          <w:p w14:paraId="681CB4C6" w14:textId="77777777" w:rsidR="00253662" w:rsidRPr="0040430F" w:rsidRDefault="00253662" w:rsidP="00253662">
            <w:pPr>
              <w:spacing w:line="480" w:lineRule="auto"/>
              <w:jc w:val="both"/>
              <w:rPr>
                <w:rFonts w:ascii="Times New Roman" w:hAnsi="Times New Roman" w:cs="Times New Roman"/>
              </w:rPr>
            </w:pPr>
            <w:r w:rsidRPr="0040430F">
              <w:rPr>
                <w:rFonts w:ascii="Times New Roman" w:hAnsi="Times New Roman" w:cs="Times New Roman"/>
              </w:rPr>
              <w:t>subject to</w:t>
            </w:r>
          </w:p>
        </w:tc>
        <w:tc>
          <w:tcPr>
            <w:tcW w:w="6434" w:type="dxa"/>
            <w:shd w:val="clear" w:color="auto" w:fill="auto"/>
            <w:vAlign w:val="center"/>
          </w:tcPr>
          <w:p w14:paraId="304FF037" w14:textId="05FD39AB" w:rsidR="00253662" w:rsidRPr="00253662" w:rsidRDefault="002916AC" w:rsidP="001318E0">
            <w:pPr>
              <w:spacing w:line="480" w:lineRule="auto"/>
              <w:jc w:val="both"/>
              <w:rPr>
                <w:rFonts w:cs="Times New Roman"/>
              </w:rPr>
            </w:pPr>
            <m:oMath>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-b)</m:t>
                  </m:r>
                </m:e>
              </m:d>
              <m:r>
                <w:rPr>
                  <w:rFonts w:ascii="Cambria Math" w:hAnsi="Cambria Math" w:cs="Times New Roman"/>
                </w:rPr>
                <m:t>≤ε</m:t>
              </m:r>
            </m:oMath>
            <w:r w:rsidR="00253662" w:rsidRPr="00253662">
              <w:rPr>
                <w:rFonts w:cs="Times New Roman" w:hint="eastAsia"/>
              </w:rPr>
              <w:t xml:space="preserve">, </w:t>
            </w:r>
            <w:r w:rsidR="0040430F" w:rsidRPr="0040430F">
              <w:rPr>
                <w:rFonts w:ascii="Times New Roman" w:hAnsi="Times New Roman" w:cs="Times New Roman"/>
              </w:rPr>
              <w:t>where</w:t>
            </w:r>
            <w:r w:rsidR="0040430F">
              <w:rPr>
                <w:rFonts w:ascii="Times New Roman" w:hAnsi="Times New Roman" w:cs="Times New Roman"/>
              </w:rPr>
              <w:t xml:space="preserve"> </w:t>
            </w:r>
            <m:oMath>
              <m:r>
                <w:rPr>
                  <w:rFonts w:ascii="Cambria Math" w:hAnsi="Cambria Math" w:cs="Times New Roman"/>
                </w:rPr>
                <m:t>ε</m:t>
              </m:r>
              <m:r>
                <m:rPr>
                  <m:sty m:val="p"/>
                </m:rPr>
                <w:rPr>
                  <w:rFonts w:ascii="Cambria Math" w:hAnsi="Cambria Math" w:cs="Times New Roman"/>
                </w:rPr>
                <m:t>≥0</m:t>
              </m:r>
            </m:oMath>
            <w:r w:rsidR="0040430F">
              <w:rPr>
                <w:rFonts w:cs="Times New Roman"/>
              </w:rPr>
              <w:t xml:space="preserve"> </w:t>
            </w:r>
          </w:p>
        </w:tc>
        <w:tc>
          <w:tcPr>
            <w:tcW w:w="501" w:type="dxa"/>
            <w:vMerge/>
          </w:tcPr>
          <w:p w14:paraId="05BF311F" w14:textId="77777777" w:rsidR="00253662" w:rsidRPr="00253662" w:rsidRDefault="00253662" w:rsidP="00253662">
            <w:pPr>
              <w:spacing w:line="480" w:lineRule="auto"/>
              <w:jc w:val="both"/>
              <w:rPr>
                <w:rFonts w:cs="Times New Roman"/>
              </w:rPr>
            </w:pPr>
          </w:p>
        </w:tc>
      </w:tr>
    </w:tbl>
    <w:p w14:paraId="3B60A5E3" w14:textId="673C5DCB" w:rsidR="00253662" w:rsidRPr="00253662" w:rsidRDefault="00253662" w:rsidP="009D63FD">
      <w:pPr>
        <w:spacing w:line="480" w:lineRule="auto"/>
        <w:ind w:firstLine="480"/>
        <w:jc w:val="both"/>
        <w:rPr>
          <w:rFonts w:ascii="Times New Roman" w:hAnsi="Times New Roman" w:cs="Times New Roman"/>
        </w:rPr>
      </w:pPr>
      <w:r w:rsidRPr="00253662">
        <w:rPr>
          <w:rFonts w:ascii="Times New Roman" w:hAnsi="Times New Roman" w:cs="Times New Roman" w:hint="eastAsia"/>
        </w:rPr>
        <w:t xml:space="preserve">However, it is necessary to introduce slack variables </w:t>
      </w:r>
      <m:oMath>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oMath>
      <w:r w:rsidR="00487F85">
        <w:rPr>
          <w:rFonts w:ascii="Times New Roman" w:hAnsi="Times New Roman" w:cs="Times New Roman"/>
        </w:rPr>
        <w:t xml:space="preserve"> </w:t>
      </w:r>
      <w:r w:rsidRPr="00253662">
        <w:rPr>
          <w:rFonts w:ascii="Times New Roman" w:hAnsi="Times New Roman" w:cs="Times New Roman" w:hint="eastAsia"/>
        </w:rPr>
        <w:t>to deal with infeasible constraints of the optimization problem. Therefore, Equation (</w:t>
      </w:r>
      <w:r w:rsidR="009D63FD">
        <w:rPr>
          <w:rFonts w:ascii="Times New Roman" w:hAnsi="Times New Roman" w:cs="Times New Roman"/>
        </w:rPr>
        <w:t>3</w:t>
      </w:r>
      <w:r w:rsidRPr="00253662">
        <w:rPr>
          <w:rFonts w:ascii="Times New Roman" w:hAnsi="Times New Roman" w:cs="Times New Roman" w:hint="eastAsia"/>
        </w:rPr>
        <w:t>) is re-written as Equation (</w:t>
      </w:r>
      <w:r w:rsidR="009D63FD">
        <w:rPr>
          <w:rFonts w:ascii="Times New Roman" w:hAnsi="Times New Roman" w:cs="Times New Roman"/>
        </w:rPr>
        <w:t>4</w:t>
      </w:r>
      <w:r w:rsidRPr="00253662">
        <w:rPr>
          <w:rFonts w:ascii="Times New Roman" w:hAnsi="Times New Roman" w:cs="Times New Roman" w:hint="eastAsia"/>
        </w:rPr>
        <w:t xml:space="preserve">) and </w:t>
      </w:r>
      <w:r w:rsidRPr="00487F85">
        <w:rPr>
          <w:rFonts w:ascii="Times New Roman" w:hAnsi="Times New Roman" w:cs="Times New Roman" w:hint="eastAsia"/>
          <w:i/>
        </w:rPr>
        <w:t>C</w:t>
      </w:r>
      <w:r w:rsidRPr="00253662">
        <w:rPr>
          <w:rFonts w:ascii="Times New Roman" w:hAnsi="Times New Roman" w:cs="Times New Roman" w:hint="eastAsia"/>
        </w:rPr>
        <w:t xml:space="preserve"> is a constant, which controls fitness.</w:t>
      </w:r>
    </w:p>
    <w:tbl>
      <w:tblPr>
        <w:tblStyle w:val="af0"/>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7"/>
        <w:gridCol w:w="6440"/>
        <w:gridCol w:w="501"/>
      </w:tblGrid>
      <w:tr w:rsidR="00253662" w:rsidRPr="00253662" w14:paraId="20663CF5" w14:textId="77777777" w:rsidTr="00487F85">
        <w:trPr>
          <w:trHeight w:val="805"/>
        </w:trPr>
        <w:tc>
          <w:tcPr>
            <w:tcW w:w="1357" w:type="dxa"/>
            <w:vAlign w:val="center"/>
          </w:tcPr>
          <w:p w14:paraId="05C8C544" w14:textId="77777777" w:rsidR="00253662" w:rsidRPr="00487F85" w:rsidRDefault="00253662" w:rsidP="00253662">
            <w:pPr>
              <w:spacing w:line="480" w:lineRule="auto"/>
              <w:jc w:val="both"/>
              <w:rPr>
                <w:rFonts w:ascii="Times New Roman" w:hAnsi="Times New Roman" w:cs="Times New Roman"/>
              </w:rPr>
            </w:pPr>
            <w:r w:rsidRPr="00487F85">
              <w:rPr>
                <w:rFonts w:ascii="Times New Roman" w:hAnsi="Times New Roman" w:cs="Times New Roman"/>
              </w:rPr>
              <w:t xml:space="preserve">minimize  </w:t>
            </w:r>
          </w:p>
        </w:tc>
        <w:tc>
          <w:tcPr>
            <w:tcW w:w="6440" w:type="dxa"/>
            <w:shd w:val="clear" w:color="auto" w:fill="auto"/>
            <w:vAlign w:val="center"/>
          </w:tcPr>
          <w:p w14:paraId="02448657" w14:textId="4BDDB0E1" w:rsidR="00253662" w:rsidRPr="009D63FD" w:rsidRDefault="002916AC" w:rsidP="00444ECE">
            <w:pPr>
              <w:spacing w:line="480" w:lineRule="auto"/>
              <w:jc w:val="both"/>
              <w:rPr>
                <w:rFonts w:cs="Times New Roman"/>
              </w:rPr>
            </w:pPr>
            <m:oMathPara>
              <m:oMathParaPr>
                <m:jc m:val="left"/>
              </m:oMathParaP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w</m:t>
                        </m:r>
                      </m:e>
                    </m:d>
                  </m:e>
                  <m:sup>
                    <m:r>
                      <w:rPr>
                        <w:rFonts w:ascii="Cambria Math" w:hAnsi="Cambria Math" w:cs="Times New Roman"/>
                      </w:rPr>
                      <m:t>2</m:t>
                    </m:r>
                  </m:sup>
                </m:sSup>
                <m:r>
                  <w:rPr>
                    <w:rFonts w:ascii="Cambria Math" w:hAnsi="Cambria Math" w:cs="Times New Roman"/>
                  </w:rPr>
                  <m:t>+C</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e>
                </m:nary>
              </m:oMath>
            </m:oMathPara>
          </w:p>
        </w:tc>
        <w:tc>
          <w:tcPr>
            <w:tcW w:w="501" w:type="dxa"/>
            <w:vMerge w:val="restart"/>
            <w:vAlign w:val="center"/>
          </w:tcPr>
          <w:p w14:paraId="19E279C5" w14:textId="11908FF8" w:rsidR="00253662" w:rsidRPr="00487F85" w:rsidRDefault="00253662" w:rsidP="009D63FD">
            <w:pPr>
              <w:spacing w:line="480" w:lineRule="auto"/>
              <w:jc w:val="both"/>
              <w:rPr>
                <w:rFonts w:ascii="Times New Roman" w:hAnsi="Times New Roman" w:cs="Times New Roman"/>
              </w:rPr>
            </w:pPr>
            <w:r w:rsidRPr="00487F85">
              <w:rPr>
                <w:rFonts w:ascii="Times New Roman" w:hAnsi="Times New Roman" w:cs="Times New Roman"/>
              </w:rPr>
              <w:t>(</w:t>
            </w:r>
            <w:r w:rsidR="009D63FD">
              <w:rPr>
                <w:rFonts w:ascii="Times New Roman" w:hAnsi="Times New Roman" w:cs="Times New Roman"/>
              </w:rPr>
              <w:t>4</w:t>
            </w:r>
            <w:r w:rsidRPr="00487F85">
              <w:rPr>
                <w:rFonts w:ascii="Times New Roman" w:hAnsi="Times New Roman" w:cs="Times New Roman"/>
              </w:rPr>
              <w:t>)</w:t>
            </w:r>
          </w:p>
        </w:tc>
      </w:tr>
      <w:tr w:rsidR="00253662" w:rsidRPr="00253662" w14:paraId="1AB1EB5C" w14:textId="77777777" w:rsidTr="00487F85">
        <w:trPr>
          <w:trHeight w:val="892"/>
        </w:trPr>
        <w:tc>
          <w:tcPr>
            <w:tcW w:w="1357" w:type="dxa"/>
            <w:vAlign w:val="center"/>
          </w:tcPr>
          <w:p w14:paraId="0D3D4AF0" w14:textId="77777777" w:rsidR="00253662" w:rsidRPr="00487F85" w:rsidRDefault="00253662" w:rsidP="00253662">
            <w:pPr>
              <w:spacing w:line="480" w:lineRule="auto"/>
              <w:jc w:val="both"/>
              <w:rPr>
                <w:rFonts w:ascii="Times New Roman" w:hAnsi="Times New Roman" w:cs="Times New Roman"/>
              </w:rPr>
            </w:pPr>
            <w:r w:rsidRPr="00487F85">
              <w:rPr>
                <w:rFonts w:ascii="Times New Roman" w:hAnsi="Times New Roman" w:cs="Times New Roman"/>
              </w:rPr>
              <w:t>subject to</w:t>
            </w:r>
          </w:p>
        </w:tc>
        <w:tc>
          <w:tcPr>
            <w:tcW w:w="6440" w:type="dxa"/>
            <w:shd w:val="clear" w:color="auto" w:fill="auto"/>
            <w:vAlign w:val="center"/>
          </w:tcPr>
          <w:p w14:paraId="03709B0E" w14:textId="14A5B80F" w:rsidR="00253662" w:rsidRPr="004E1327" w:rsidRDefault="002916AC" w:rsidP="00444ECE">
            <w:pPr>
              <w:spacing w:line="480" w:lineRule="auto"/>
              <w:jc w:val="both"/>
              <w:rPr>
                <w:rFonts w:cs="Times New Roman"/>
              </w:rPr>
            </w:pPr>
            <m:oMathPara>
              <m:oMathParaPr>
                <m:jc m:val="left"/>
              </m:oMathParaPr>
              <m:oMath>
                <m:d>
                  <m:dPr>
                    <m:begChr m:val="{"/>
                    <m:endChr m:val=""/>
                    <m:ctrlPr>
                      <w:rPr>
                        <w:rFonts w:ascii="Cambria Math" w:hAnsi="Cambria Math" w:cs="Times New Roman"/>
                      </w:rPr>
                    </m:ctrlPr>
                  </m:dPr>
                  <m:e>
                    <m:eqArr>
                      <m:eqArrPr>
                        <m:ctrlPr>
                          <w:rPr>
                            <w:rFonts w:ascii="Cambria Math" w:hAnsi="Cambria Math" w:cs="Times New Roman"/>
                          </w:rPr>
                        </m:ctrlPr>
                      </m:eqArr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-b≤ε+</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e>
                      <m:e>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≤ε+</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e>
                      <m:e>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,C≥0</m:t>
                        </m:r>
                      </m:e>
                    </m:eqArr>
                  </m:e>
                </m:d>
              </m:oMath>
            </m:oMathPara>
          </w:p>
        </w:tc>
        <w:tc>
          <w:tcPr>
            <w:tcW w:w="501" w:type="dxa"/>
            <w:vMerge/>
          </w:tcPr>
          <w:p w14:paraId="11F90E9A" w14:textId="77777777" w:rsidR="00253662" w:rsidRPr="00253662" w:rsidRDefault="00253662" w:rsidP="00253662">
            <w:pPr>
              <w:spacing w:line="480" w:lineRule="auto"/>
              <w:jc w:val="both"/>
              <w:rPr>
                <w:rFonts w:cs="Times New Roman"/>
              </w:rPr>
            </w:pPr>
          </w:p>
        </w:tc>
      </w:tr>
    </w:tbl>
    <w:p w14:paraId="170DC7A5" w14:textId="7EA606B5" w:rsidR="00F169B8" w:rsidRDefault="00F169B8" w:rsidP="000D49EF">
      <w:pPr>
        <w:spacing w:line="480" w:lineRule="auto"/>
        <w:ind w:firstLine="480"/>
        <w:jc w:val="both"/>
        <w:rPr>
          <w:rFonts w:ascii="Times New Roman" w:hAnsi="Times New Roman" w:cs="Times New Roman"/>
        </w:rPr>
      </w:pPr>
      <w:r>
        <w:rPr>
          <w:rFonts w:ascii="Times New Roman" w:hAnsi="Times New Roman" w:cs="Times New Roman"/>
        </w:rPr>
        <w:t>The</w:t>
      </w:r>
      <w:r w:rsidR="00C15AE5">
        <w:rPr>
          <w:rFonts w:ascii="Times New Roman" w:hAnsi="Times New Roman" w:cs="Times New Roman"/>
        </w:rPr>
        <w:t>n the</w:t>
      </w:r>
      <w:r>
        <w:rPr>
          <w:rFonts w:ascii="Times New Roman" w:hAnsi="Times New Roman" w:cs="Times New Roman"/>
        </w:rPr>
        <w:t xml:space="preserve"> </w:t>
      </w:r>
      <w:r w:rsidR="001D18E5" w:rsidRPr="00253662">
        <w:rPr>
          <w:rFonts w:ascii="Times New Roman" w:hAnsi="Times New Roman" w:cs="Times New Roman" w:hint="eastAsia"/>
        </w:rPr>
        <w:t xml:space="preserve">Lagrange function, </w:t>
      </w:r>
      <w:r w:rsidR="001D18E5" w:rsidRPr="00487F85">
        <w:rPr>
          <w:rFonts w:ascii="Times New Roman" w:hAnsi="Times New Roman" w:cs="Times New Roman" w:hint="eastAsia"/>
          <w:i/>
        </w:rPr>
        <w:t>L</w:t>
      </w:r>
      <w:r w:rsidR="001D18E5" w:rsidRPr="00253662">
        <w:rPr>
          <w:rFonts w:ascii="Times New Roman" w:hAnsi="Times New Roman" w:cs="Times New Roman" w:hint="eastAsia"/>
        </w:rPr>
        <w:t xml:space="preserve">, is introduced to exploit </w:t>
      </w:r>
      <w:r>
        <w:rPr>
          <w:rFonts w:ascii="Times New Roman" w:hAnsi="Times New Roman" w:cs="Times New Roman"/>
        </w:rPr>
        <w:t>quadratic optimization problem</w:t>
      </w:r>
      <w:r w:rsidR="005427BE">
        <w:rPr>
          <w:rFonts w:ascii="Times New Roman" w:hAnsi="Times New Roman" w:cs="Times New Roman"/>
        </w:rPr>
        <w:t>, which is shown in</w:t>
      </w:r>
      <w:r w:rsidR="00D256DF">
        <w:rPr>
          <w:rFonts w:ascii="Times New Roman" w:hAnsi="Times New Roman" w:cs="Times New Roman"/>
        </w:rPr>
        <w:t xml:space="preserve"> (5</w:t>
      </w:r>
      <w:r w:rsidR="004D41CC">
        <w:rPr>
          <w:rFonts w:ascii="Times New Roman" w:hAnsi="Times New Roman" w:cs="Times New Roma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F169B8" w:rsidRPr="00AA2E7A" w14:paraId="6EA85C4E" w14:textId="77777777" w:rsidTr="00BB456F">
        <w:tc>
          <w:tcPr>
            <w:tcW w:w="7792" w:type="dxa"/>
          </w:tcPr>
          <w:p w14:paraId="284B7DB1" w14:textId="641D797B" w:rsidR="00F169B8" w:rsidRPr="00AA2E7A" w:rsidRDefault="00F169B8" w:rsidP="00444ECE">
            <w:pPr>
              <w:spacing w:line="480" w:lineRule="auto"/>
              <w:rPr>
                <w:rFonts w:ascii="Times New Roman" w:hAnsi="Times New Roman" w:cs="Times New Roman"/>
              </w:rPr>
            </w:pPr>
            <w:r>
              <w:rPr>
                <w:rFonts w:ascii="Times New Roman" w:hAnsi="Times New Roman" w:cs="Times New Roman" w:hint="eastAsia"/>
              </w:rPr>
              <w:t xml:space="preserve"> </w:t>
            </w:r>
            <m:oMath>
              <m:r>
                <w:rPr>
                  <w:rFonts w:ascii="Cambria Math" w:hAnsi="Cambria Math" w:cs="Times New Roman"/>
                </w:rPr>
                <m:t>L</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w</m:t>
                      </m:r>
                    </m:e>
                  </m:d>
                </m:e>
                <m:sup>
                  <m:r>
                    <w:rPr>
                      <w:rFonts w:ascii="Cambria Math" w:hAnsi="Cambria Math" w:cs="Times New Roman"/>
                    </w:rPr>
                    <m:t>2</m:t>
                  </m:r>
                </m:sup>
              </m:sSup>
              <m:r>
                <w:rPr>
                  <w:rFonts w:ascii="Cambria Math" w:hAnsi="Cambria Math" w:cs="Times New Roman"/>
                </w:rPr>
                <m:t>+C</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sSubSup>
                            <m:sSubSupPr>
                              <m:ctrlPr>
                                <w:rPr>
                                  <w:rFonts w:ascii="Cambria Math" w:hAnsi="Cambria Math" w:cs="Times New Roman"/>
                                  <w:i/>
                                </w:rPr>
                              </m:ctrlPr>
                            </m:sSubSupPr>
                            <m:e>
                              <m:r>
                                <w:rPr>
                                  <w:rFonts w:ascii="Cambria Math" w:hAnsi="Cambria Math" w:cs="Times New Roman"/>
                                </w:rPr>
                                <m:t>η</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ε+</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b</m:t>
                          </m:r>
                        </m:e>
                      </m:d>
                    </m:e>
                  </m:nary>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α</m:t>
                      </m:r>
                    </m:e>
                    <m:sub>
                      <m:r>
                        <w:rPr>
                          <w:rFonts w:ascii="Cambria Math" w:hAnsi="Cambria Math" w:cs="Times New Roman"/>
                        </w:rPr>
                        <m:t>i</m:t>
                      </m:r>
                    </m:sub>
                    <m:sup>
                      <m:r>
                        <w:rPr>
                          <w:rFonts w:ascii="Cambria Math" w:hAnsi="Cambria Math" w:cs="Times New Roman"/>
                        </w:rPr>
                        <m:t>*</m:t>
                      </m:r>
                    </m:sup>
                  </m:sSubSup>
                  <m:d>
                    <m:dPr>
                      <m:ctrlPr>
                        <w:rPr>
                          <w:rFonts w:ascii="Cambria Math" w:hAnsi="Cambria Math" w:cs="Times New Roman"/>
                          <w:i/>
                        </w:rPr>
                      </m:ctrlPr>
                    </m:dPr>
                    <m:e>
                      <m:r>
                        <w:rPr>
                          <w:rFonts w:ascii="Cambria Math" w:hAnsi="Cambria Math" w:cs="Times New Roman"/>
                        </w:rPr>
                        <m:t>ε+</m:t>
                      </m:r>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b</m:t>
                      </m:r>
                    </m:e>
                  </m:d>
                </m:e>
              </m:nary>
            </m:oMath>
          </w:p>
        </w:tc>
        <w:tc>
          <w:tcPr>
            <w:tcW w:w="504" w:type="dxa"/>
          </w:tcPr>
          <w:p w14:paraId="7321B1A1" w14:textId="06AF9625" w:rsidR="00F169B8" w:rsidRPr="00AA2E7A" w:rsidRDefault="00F169B8" w:rsidP="00F169B8">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5</w:t>
            </w:r>
            <w:r w:rsidRPr="00AA2E7A">
              <w:rPr>
                <w:rFonts w:ascii="Times New Roman" w:hAnsi="Times New Roman" w:cs="Times New Roman" w:hint="eastAsia"/>
              </w:rPr>
              <w:t>)</w:t>
            </w:r>
          </w:p>
        </w:tc>
      </w:tr>
    </w:tbl>
    <w:p w14:paraId="202EE27B" w14:textId="33E49647" w:rsidR="00F169B8" w:rsidRDefault="004D41CC" w:rsidP="000D49EF">
      <w:pPr>
        <w:spacing w:line="480" w:lineRule="auto"/>
        <w:ind w:firstLine="480"/>
        <w:jc w:val="both"/>
        <w:rPr>
          <w:rFonts w:ascii="Times New Roman" w:hAnsi="Times New Roman" w:cs="Times New Roman"/>
        </w:rPr>
      </w:pPr>
      <w:r>
        <w:rPr>
          <w:rFonts w:ascii="Times New Roman" w:hAnsi="Times New Roman" w:cs="Times New Roman"/>
        </w:rPr>
        <w:t>T</w:t>
      </w:r>
      <w:r w:rsidRPr="001D18E5">
        <w:rPr>
          <w:rFonts w:ascii="Times New Roman" w:hAnsi="Times New Roman" w:cs="Times New Roman"/>
        </w:rPr>
        <w:t xml:space="preserve">he detailed process of mathematical derivation of the solution can be referred to </w:t>
      </w:r>
      <w:r>
        <w:rPr>
          <w:rFonts w:ascii="Times New Roman" w:hAnsi="Times New Roman" w:cs="Times New Roman"/>
        </w:rPr>
        <w:t>[</w:t>
      </w:r>
      <w:proofErr w:type="spellStart"/>
      <w:r w:rsidRPr="001D18E5">
        <w:rPr>
          <w:rFonts w:ascii="Times New Roman" w:hAnsi="Times New Roman" w:cs="Times New Roman"/>
        </w:rPr>
        <w:t>Vapnik</w:t>
      </w:r>
      <w:proofErr w:type="spellEnd"/>
      <w:r>
        <w:rPr>
          <w:rFonts w:ascii="Times New Roman" w:hAnsi="Times New Roman" w:cs="Times New Roman"/>
        </w:rPr>
        <w:t>, 1995] and the regression version of SVM is shown in (6).</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4D41CC" w:rsidRPr="00AA2E7A" w14:paraId="64CF57EB" w14:textId="77777777" w:rsidTr="00BB456F">
        <w:tc>
          <w:tcPr>
            <w:tcW w:w="7792" w:type="dxa"/>
          </w:tcPr>
          <w:p w14:paraId="52AA2B56" w14:textId="186CA84B" w:rsidR="004D41CC" w:rsidRPr="00AA2E7A" w:rsidRDefault="004D41CC" w:rsidP="004D41CC">
            <w:pPr>
              <w:spacing w:line="480" w:lineRule="auto"/>
              <w:rPr>
                <w:rFonts w:ascii="Times New Roman" w:hAnsi="Times New Roman" w:cs="Times New Roman"/>
              </w:rPr>
            </w:pPr>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α</m:t>
                          </m:r>
                        </m:e>
                        <m:sub>
                          <m:r>
                            <w:rPr>
                              <w:rFonts w:ascii="Cambria Math" w:hAnsi="Cambria Math" w:cs="Times New Roman"/>
                            </w:rPr>
                            <m:t>i</m:t>
                          </m:r>
                        </m:sub>
                        <m:sup>
                          <m:r>
                            <w:rPr>
                              <w:rFonts w:ascii="Cambria Math" w:hAnsi="Cambria Math" w:cs="Times New Roman"/>
                            </w:rPr>
                            <m:t>*</m:t>
                          </m:r>
                        </m:sup>
                      </m:sSubSup>
                    </m:e>
                  </m:d>
                  <m:r>
                    <w:rPr>
                      <w:rFonts w:ascii="Cambria Math" w:hAnsi="Cambria Math" w:cs="Times New Roman"/>
                    </w:rPr>
                    <m:t>K</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+b</m:t>
                  </m:r>
                </m:e>
              </m:nary>
            </m:oMath>
            <w:r>
              <w:rPr>
                <w:rFonts w:ascii="Times New Roman" w:hAnsi="Times New Roman" w:cs="Times New Roman" w:hint="eastAsia"/>
              </w:rPr>
              <w:t>,</w:t>
            </w:r>
          </w:p>
        </w:tc>
        <w:tc>
          <w:tcPr>
            <w:tcW w:w="504" w:type="dxa"/>
          </w:tcPr>
          <w:p w14:paraId="654D62AC" w14:textId="76EFE146" w:rsidR="004D41CC" w:rsidRPr="00AA2E7A" w:rsidRDefault="004D41CC" w:rsidP="004D41CC">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6</w:t>
            </w:r>
            <w:r w:rsidRPr="00AA2E7A">
              <w:rPr>
                <w:rFonts w:ascii="Times New Roman" w:hAnsi="Times New Roman" w:cs="Times New Roman" w:hint="eastAsia"/>
              </w:rPr>
              <w:t>)</w:t>
            </w:r>
          </w:p>
        </w:tc>
      </w:tr>
    </w:tbl>
    <w:p w14:paraId="466F3350" w14:textId="5A0FC0C5" w:rsidR="00CF7818" w:rsidRDefault="004D41CC" w:rsidP="00C15AE5">
      <w:pPr>
        <w:spacing w:line="480" w:lineRule="auto"/>
        <w:jc w:val="both"/>
        <w:rPr>
          <w:rFonts w:ascii="Times New Roman" w:hAnsi="Times New Roman" w:cs="Times New Roman"/>
        </w:rPr>
      </w:pPr>
      <w:proofErr w:type="gramStart"/>
      <w:r>
        <w:rPr>
          <w:rFonts w:ascii="Times New Roman" w:hAnsi="Times New Roman" w:cs="Times New Roman"/>
        </w:rPr>
        <w:t>w</w:t>
      </w:r>
      <w:r>
        <w:rPr>
          <w:rFonts w:ascii="Times New Roman" w:hAnsi="Times New Roman" w:cs="Times New Roman" w:hint="eastAsia"/>
        </w:rPr>
        <w:t>here</w:t>
      </w:r>
      <w:proofErr w:type="gramEnd"/>
      <w:r>
        <w:rPr>
          <w:rFonts w:ascii="Times New Roman" w:hAnsi="Times New Roman" w:cs="Times New Roman" w:hint="eastAsia"/>
        </w:rPr>
        <w:t xml:space="preserve"> </w:t>
      </w:r>
      <m:oMath>
        <m:r>
          <m:rPr>
            <m:sty m:val="p"/>
          </m:rPr>
          <w:rPr>
            <w:rFonts w:ascii="Cambria Math" w:hAnsi="Cambria Math" w:cs="Times New Roman"/>
          </w:rPr>
          <m:t>0≤</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α</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≤C</m:t>
        </m:r>
      </m:oMath>
      <w:r w:rsidR="00BB456F">
        <w:rPr>
          <w:rFonts w:ascii="Times New Roman" w:hAnsi="Times New Roman" w:cs="Times New Roman" w:hint="eastAsia"/>
        </w:rPr>
        <w:t xml:space="preserve"> </w:t>
      </w:r>
      <w:r w:rsidR="00BB456F">
        <w:rPr>
          <w:rFonts w:ascii="Times New Roman" w:hAnsi="Times New Roman" w:cs="Times New Roman"/>
        </w:rPr>
        <w:t xml:space="preserve">and </w:t>
      </w:r>
      <w:r w:rsidR="00BB456F" w:rsidRPr="00A769F3">
        <w:rPr>
          <w:color w:val="000000"/>
          <w:kern w:val="0"/>
          <w:position w:val="-14"/>
          <w:lang w:bidi="hi-IN"/>
        </w:rPr>
        <w:object w:dxaOrig="960" w:dyaOrig="380" w14:anchorId="1261862D">
          <v:shape id="_x0000_i1026" type="#_x0000_t75" style="width:48pt;height:19pt" o:ole="">
            <v:imagedata r:id="rId10" o:title=""/>
          </v:shape>
          <o:OLEObject Type="Embed" ProgID="Equation.3" ShapeID="_x0000_i1026" DrawAspect="Content" ObjectID="_1668114443" r:id="rId11"/>
        </w:object>
      </w:r>
      <w:r w:rsidR="00BB456F" w:rsidRPr="00BB456F">
        <w:rPr>
          <w:rFonts w:ascii="Times New Roman" w:hAnsi="Times New Roman" w:cs="Times New Roman" w:hint="eastAsia"/>
        </w:rPr>
        <w:t xml:space="preserve"> is a kernel function</w:t>
      </w:r>
      <w:r w:rsidR="00CF7818">
        <w:rPr>
          <w:rFonts w:ascii="Times New Roman" w:hAnsi="Times New Roman" w:cs="Times New Roman"/>
        </w:rPr>
        <w:t xml:space="preserve">. We use the </w:t>
      </w:r>
      <w:r w:rsidR="00CF7818" w:rsidRPr="00CF7818">
        <w:rPr>
          <w:rFonts w:ascii="Times New Roman" w:hAnsi="Times New Roman" w:cs="Times New Roman" w:hint="eastAsia"/>
        </w:rPr>
        <w:t>polynomial kernel function</w:t>
      </w:r>
      <w:r w:rsidR="00CF7818">
        <w:rPr>
          <w:rFonts w:ascii="Times New Roman" w:hAnsi="Times New Roman" w:cs="Times New Roman"/>
        </w:rPr>
        <w:t xml:space="preserve"> (7) in this research as it perform</w:t>
      </w:r>
      <w:r w:rsidR="00444ECE">
        <w:rPr>
          <w:rFonts w:ascii="Times New Roman" w:hAnsi="Times New Roman" w:cs="Times New Roman"/>
        </w:rPr>
        <w:t>s well</w:t>
      </w:r>
      <w:r w:rsidR="00CF7818">
        <w:rPr>
          <w:rFonts w:ascii="Times New Roman" w:hAnsi="Times New Roman" w:cs="Times New Roman"/>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CF7818" w:rsidRPr="00AA2E7A" w14:paraId="2D73B94F" w14:textId="77777777" w:rsidTr="00CF7818">
        <w:tc>
          <w:tcPr>
            <w:tcW w:w="7792" w:type="dxa"/>
          </w:tcPr>
          <w:p w14:paraId="78DD66AC" w14:textId="0A84B6CC" w:rsidR="00CF7818" w:rsidRPr="00AA2E7A" w:rsidRDefault="00CF7818" w:rsidP="002951DD">
            <w:pPr>
              <w:spacing w:line="480" w:lineRule="auto"/>
              <w:rPr>
                <w:rFonts w:ascii="Times New Roman" w:hAnsi="Times New Roman" w:cs="Times New Roman"/>
              </w:rPr>
            </w:pPr>
            <m:oMath>
              <m:r>
                <w:rPr>
                  <w:rFonts w:ascii="Cambria Math" w:hAnsi="Cambria Math" w:cs="Times New Roman"/>
                </w:rPr>
                <w:lastRenderedPageBreak/>
                <m:t>K</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+1)</m:t>
                  </m:r>
                </m:e>
                <m:sup>
                  <m:r>
                    <w:rPr>
                      <w:rFonts w:ascii="Cambria Math" w:hAnsi="Cambria Math" w:cs="Times New Roman"/>
                    </w:rPr>
                    <m:t>p</m:t>
                  </m:r>
                </m:sup>
              </m:sSup>
            </m:oMath>
            <w:r>
              <w:rPr>
                <w:rFonts w:ascii="Times New Roman" w:hAnsi="Times New Roman" w:cs="Times New Roman" w:hint="eastAsia"/>
              </w:rPr>
              <w:t>,</w:t>
            </w:r>
          </w:p>
        </w:tc>
        <w:tc>
          <w:tcPr>
            <w:tcW w:w="504" w:type="dxa"/>
          </w:tcPr>
          <w:p w14:paraId="60B8D296" w14:textId="29A6D55C" w:rsidR="00CF7818" w:rsidRPr="00AA2E7A" w:rsidRDefault="00CF7818" w:rsidP="00CF7818">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7</w:t>
            </w:r>
            <w:r w:rsidRPr="00AA2E7A">
              <w:rPr>
                <w:rFonts w:ascii="Times New Roman" w:hAnsi="Times New Roman" w:cs="Times New Roman" w:hint="eastAsia"/>
              </w:rPr>
              <w:t>)</w:t>
            </w:r>
          </w:p>
        </w:tc>
      </w:tr>
    </w:tbl>
    <w:p w14:paraId="44AD5BA4" w14:textId="3F0B723E" w:rsidR="00245076" w:rsidRPr="00AA2E7A" w:rsidRDefault="00CF7818" w:rsidP="00C15AE5">
      <w:pPr>
        <w:spacing w:line="48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sidR="002951DD">
        <w:rPr>
          <w:rFonts w:ascii="Times New Roman" w:hAnsi="Times New Roman" w:cs="Times New Roman"/>
          <w:i/>
        </w:rPr>
        <w:t>p</w:t>
      </w:r>
      <w:r>
        <w:rPr>
          <w:rFonts w:ascii="Times New Roman" w:hAnsi="Times New Roman" w:cs="Times New Roman"/>
        </w:rPr>
        <w:t xml:space="preserve"> is the degree of the polynomial kernel. </w:t>
      </w:r>
      <w:r w:rsidRPr="00CF7818">
        <w:rPr>
          <w:rFonts w:ascii="Times New Roman" w:hAnsi="Times New Roman" w:cs="Times New Roman" w:hint="eastAsia"/>
        </w:rPr>
        <w:t>The inner product can be treated as a measure of similarity between two vectors. That is, the kernel function is a method for computing similarity in the</w:t>
      </w:r>
      <w:r w:rsidRPr="00254448">
        <w:rPr>
          <w:rFonts w:ascii="Times New Roman" w:hAnsi="Times New Roman" w:cs="Times New Roman" w:hint="eastAsia"/>
        </w:rPr>
        <w:t xml:space="preserve"> </w:t>
      </w:r>
      <w:r w:rsidRPr="00254448">
        <w:rPr>
          <w:rFonts w:ascii="Times New Roman" w:hAnsi="Times New Roman" w:cs="Times New Roman"/>
        </w:rPr>
        <w:t>higher dimensional feature space</w:t>
      </w:r>
      <w:r w:rsidRPr="00254448">
        <w:rPr>
          <w:rFonts w:ascii="Times New Roman" w:hAnsi="Times New Roman" w:cs="Times New Roman" w:hint="eastAsia"/>
        </w:rPr>
        <w:t xml:space="preserve"> using the original attribute set</w:t>
      </w:r>
      <w:r w:rsidRPr="00254448">
        <w:rPr>
          <w:rFonts w:ascii="Times New Roman" w:hAnsi="Times New Roman" w:cs="Times New Roman"/>
        </w:rPr>
        <w:t>.</w:t>
      </w:r>
      <w:r w:rsidRPr="00254448">
        <w:rPr>
          <w:rFonts w:ascii="Times New Roman" w:hAnsi="Times New Roman" w:cs="Times New Roman" w:hint="eastAsia"/>
        </w:rPr>
        <w:t xml:space="preserve"> </w:t>
      </w:r>
      <w:r w:rsidR="00245076" w:rsidRPr="00AA2E7A">
        <w:rPr>
          <w:rFonts w:ascii="Times New Roman" w:hAnsi="Times New Roman" w:cs="Times New Roman"/>
        </w:rPr>
        <w:t xml:space="preserve">Support vector regression (SVR) has </w:t>
      </w:r>
      <w:r w:rsidR="006E1E50" w:rsidRPr="00AA2E7A">
        <w:rPr>
          <w:rFonts w:ascii="Times New Roman" w:hAnsi="Times New Roman" w:cs="Times New Roman"/>
        </w:rPr>
        <w:t>found extensive ap</w:t>
      </w:r>
      <w:r w:rsidR="00245076" w:rsidRPr="00AA2E7A">
        <w:rPr>
          <w:rFonts w:ascii="Times New Roman" w:hAnsi="Times New Roman" w:cs="Times New Roman"/>
        </w:rPr>
        <w:t>plication, not only in data mining, but also in business studies</w:t>
      </w:r>
      <w:r w:rsidR="00AE5129" w:rsidRPr="00AA2E7A">
        <w:rPr>
          <w:rFonts w:ascii="Times New Roman" w:hAnsi="Times New Roman" w:cs="Times New Roman" w:hint="eastAsia"/>
        </w:rPr>
        <w:t xml:space="preserve"> </w:t>
      </w:r>
      <w:r w:rsidR="00C15AE5">
        <w:rPr>
          <w:rFonts w:ascii="Times New Roman" w:hAnsi="Times New Roman" w:cs="Times New Roman"/>
        </w:rPr>
        <w:t>[</w:t>
      </w:r>
      <w:r w:rsidR="00AE5129" w:rsidRPr="00AA2E7A">
        <w:rPr>
          <w:rFonts w:ascii="Times New Roman" w:hAnsi="Times New Roman" w:cs="Times New Roman"/>
        </w:rPr>
        <w:t>Fu, 2010; Huang et al., 2010</w:t>
      </w:r>
      <w:r w:rsidR="001A4CCA">
        <w:rPr>
          <w:rFonts w:ascii="Times New Roman" w:hAnsi="Times New Roman" w:cs="Times New Roman" w:hint="eastAsia"/>
        </w:rPr>
        <w:t>;</w:t>
      </w:r>
      <w:r w:rsidR="001A4CCA">
        <w:rPr>
          <w:rFonts w:ascii="Times New Roman" w:hAnsi="Times New Roman" w:cs="Times New Roman"/>
        </w:rPr>
        <w:t xml:space="preserve"> </w:t>
      </w:r>
      <w:r w:rsidR="003F244A">
        <w:rPr>
          <w:rFonts w:ascii="Times New Roman" w:hAnsi="Times New Roman" w:cs="Times New Roman"/>
        </w:rPr>
        <w:t xml:space="preserve">Colombo and </w:t>
      </w:r>
      <w:proofErr w:type="spellStart"/>
      <w:r w:rsidR="003F244A">
        <w:rPr>
          <w:rFonts w:ascii="Times New Roman" w:hAnsi="Times New Roman" w:cs="Times New Roman"/>
        </w:rPr>
        <w:t>Pelagatti</w:t>
      </w:r>
      <w:proofErr w:type="spellEnd"/>
      <w:r w:rsidR="003F244A">
        <w:rPr>
          <w:rFonts w:ascii="Times New Roman" w:hAnsi="Times New Roman" w:cs="Times New Roman"/>
        </w:rPr>
        <w:t>, 2020</w:t>
      </w:r>
      <w:r w:rsidR="00C15AE5">
        <w:rPr>
          <w:rFonts w:ascii="Times New Roman" w:hAnsi="Times New Roman" w:cs="Times New Roman" w:hint="eastAsia"/>
        </w:rPr>
        <w:t>]</w:t>
      </w:r>
      <w:r w:rsidR="00245076" w:rsidRPr="00AA2E7A">
        <w:rPr>
          <w:rFonts w:ascii="Times New Roman" w:hAnsi="Times New Roman" w:cs="Times New Roman"/>
        </w:rPr>
        <w:t xml:space="preserve">. </w:t>
      </w:r>
      <w:r w:rsidR="001E38D4" w:rsidRPr="00AA2E7A">
        <w:rPr>
          <w:rFonts w:ascii="Times New Roman" w:hAnsi="Times New Roman" w:cs="Times New Roman"/>
        </w:rPr>
        <w:t xml:space="preserve">Many research works have </w:t>
      </w:r>
      <w:r w:rsidR="003A5B20" w:rsidRPr="00AA2E7A">
        <w:rPr>
          <w:rFonts w:ascii="Times New Roman" w:hAnsi="Times New Roman" w:cs="Times New Roman"/>
        </w:rPr>
        <w:t xml:space="preserve">demonstrated </w:t>
      </w:r>
      <w:r w:rsidR="00B70A01">
        <w:rPr>
          <w:rFonts w:ascii="Times New Roman" w:hAnsi="Times New Roman" w:cs="Times New Roman"/>
        </w:rPr>
        <w:t>that the performance of SV</w:t>
      </w:r>
      <w:r w:rsidR="00B70A01">
        <w:rPr>
          <w:rFonts w:ascii="Times New Roman" w:hAnsi="Times New Roman" w:cs="Times New Roman" w:hint="eastAsia"/>
        </w:rPr>
        <w:t>R</w:t>
      </w:r>
      <w:r w:rsidR="001E38D4" w:rsidRPr="00AA2E7A">
        <w:rPr>
          <w:rFonts w:ascii="Times New Roman" w:hAnsi="Times New Roman" w:cs="Times New Roman"/>
        </w:rPr>
        <w:t xml:space="preserve"> is </w:t>
      </w:r>
      <w:r w:rsidR="003A5B20" w:rsidRPr="00AA2E7A">
        <w:rPr>
          <w:rFonts w:ascii="Times New Roman" w:hAnsi="Times New Roman" w:cs="Times New Roman"/>
        </w:rPr>
        <w:t xml:space="preserve">robust </w:t>
      </w:r>
      <w:r w:rsidR="001E38D4" w:rsidRPr="00AA2E7A">
        <w:rPr>
          <w:rFonts w:ascii="Times New Roman" w:hAnsi="Times New Roman" w:cs="Times New Roman"/>
        </w:rPr>
        <w:t>and</w:t>
      </w:r>
      <w:r w:rsidR="002226DE" w:rsidRPr="00AA2E7A">
        <w:rPr>
          <w:rFonts w:ascii="Times New Roman" w:hAnsi="Times New Roman" w:cs="Times New Roman"/>
        </w:rPr>
        <w:t xml:space="preserve"> thus</w:t>
      </w:r>
      <w:r w:rsidR="001E38D4" w:rsidRPr="00AA2E7A">
        <w:rPr>
          <w:rFonts w:ascii="Times New Roman" w:hAnsi="Times New Roman" w:cs="Times New Roman"/>
        </w:rPr>
        <w:t xml:space="preserve"> </w:t>
      </w:r>
      <w:r w:rsidR="003A5B20" w:rsidRPr="00AA2E7A">
        <w:rPr>
          <w:rFonts w:ascii="Times New Roman" w:hAnsi="Times New Roman" w:cs="Times New Roman"/>
        </w:rPr>
        <w:t xml:space="preserve">it has been </w:t>
      </w:r>
      <w:r w:rsidR="001E38D4" w:rsidRPr="00AA2E7A">
        <w:rPr>
          <w:rFonts w:ascii="Times New Roman" w:hAnsi="Times New Roman" w:cs="Times New Roman"/>
        </w:rPr>
        <w:t>use</w:t>
      </w:r>
      <w:r w:rsidR="003A5B20" w:rsidRPr="00AA2E7A">
        <w:rPr>
          <w:rFonts w:ascii="Times New Roman" w:hAnsi="Times New Roman" w:cs="Times New Roman"/>
        </w:rPr>
        <w:t xml:space="preserve">d </w:t>
      </w:r>
      <w:r w:rsidR="001E38D4" w:rsidRPr="00AA2E7A">
        <w:rPr>
          <w:rFonts w:ascii="Times New Roman" w:hAnsi="Times New Roman" w:cs="Times New Roman"/>
        </w:rPr>
        <w:t>in this research.</w:t>
      </w:r>
    </w:p>
    <w:p w14:paraId="6B08E042" w14:textId="0369A193" w:rsidR="004740A4" w:rsidRDefault="009B7C23" w:rsidP="00C10BE7">
      <w:pPr>
        <w:spacing w:line="480" w:lineRule="auto"/>
        <w:ind w:firstLineChars="200" w:firstLine="480"/>
        <w:jc w:val="both"/>
        <w:rPr>
          <w:rFonts w:ascii="Times New Roman" w:hAnsi="Times New Roman" w:cs="Times New Roman"/>
        </w:rPr>
      </w:pPr>
      <w:r w:rsidRPr="0066361F">
        <w:rPr>
          <w:rFonts w:ascii="Times New Roman" w:hAnsi="Times New Roman" w:cs="Times New Roman"/>
        </w:rPr>
        <w:t>Machine learning can be treated</w:t>
      </w:r>
      <w:r w:rsidRPr="0066361F">
        <w:rPr>
          <w:rFonts w:ascii="Times New Roman" w:hAnsi="Times New Roman" w:cs="Times New Roman" w:hint="eastAsia"/>
        </w:rPr>
        <w:t xml:space="preserve"> </w:t>
      </w:r>
      <w:r w:rsidRPr="0066361F">
        <w:rPr>
          <w:rFonts w:ascii="Times New Roman" w:hAnsi="Times New Roman" w:cs="Times New Roman"/>
        </w:rPr>
        <w:t>as learning a function from examples</w:t>
      </w:r>
      <w:r>
        <w:rPr>
          <w:rFonts w:ascii="Times New Roman" w:hAnsi="Times New Roman" w:cs="Times New Roman"/>
        </w:rPr>
        <w:t xml:space="preserve">. </w:t>
      </w:r>
      <w:r w:rsidR="0066361F" w:rsidRPr="00B62D19">
        <w:rPr>
          <w:rFonts w:ascii="Times New Roman" w:hAnsi="Times New Roman" w:cs="Times New Roman"/>
        </w:rPr>
        <w:t>Gaussian process regression (GPR)</w:t>
      </w:r>
      <w:r w:rsidR="0066361F">
        <w:rPr>
          <w:rFonts w:ascii="Times New Roman" w:hAnsi="Times New Roman" w:cs="Times New Roman"/>
        </w:rPr>
        <w:t xml:space="preserve"> uses the</w:t>
      </w:r>
      <w:r w:rsidRPr="0066361F">
        <w:rPr>
          <w:rFonts w:ascii="Times New Roman" w:hAnsi="Times New Roman" w:cs="Times New Roman"/>
        </w:rPr>
        <w:t xml:space="preserve"> Baye</w:t>
      </w:r>
      <w:r w:rsidR="0066361F" w:rsidRPr="0066361F">
        <w:rPr>
          <w:rFonts w:ascii="Times New Roman" w:hAnsi="Times New Roman" w:cs="Times New Roman"/>
        </w:rPr>
        <w:t>sian machine learning approach, which is</w:t>
      </w:r>
      <w:r w:rsidRPr="0066361F">
        <w:rPr>
          <w:rFonts w:ascii="Times New Roman" w:hAnsi="Times New Roman" w:cs="Times New Roman"/>
        </w:rPr>
        <w:t xml:space="preserve"> based on a prior distribut</w:t>
      </w:r>
      <w:r w:rsidR="0066361F" w:rsidRPr="0066361F">
        <w:rPr>
          <w:rFonts w:ascii="Times New Roman" w:hAnsi="Times New Roman" w:cs="Times New Roman"/>
        </w:rPr>
        <w:t>ion over the space of functions</w:t>
      </w:r>
      <w:r w:rsidR="00625406">
        <w:rPr>
          <w:rFonts w:ascii="Times New Roman" w:hAnsi="Times New Roman" w:cs="Times New Roman" w:hint="eastAsia"/>
        </w:rPr>
        <w:t xml:space="preserve"> </w:t>
      </w:r>
      <w:r w:rsidR="00625406" w:rsidRPr="00B62D19">
        <w:rPr>
          <w:rFonts w:ascii="Times New Roman" w:hAnsi="Times New Roman" w:cs="Times New Roman"/>
        </w:rPr>
        <w:t>[</w:t>
      </w:r>
      <w:r w:rsidR="00625406">
        <w:rPr>
          <w:rFonts w:ascii="Times New Roman" w:hAnsi="Times New Roman" w:cs="Times New Roman"/>
        </w:rPr>
        <w:t>Rasmussen and Williams, 2006</w:t>
      </w:r>
      <w:r w:rsidR="00625406" w:rsidRPr="00B62D19">
        <w:rPr>
          <w:rFonts w:ascii="Times New Roman" w:hAnsi="Times New Roman" w:cs="Times New Roman"/>
        </w:rPr>
        <w:t>]</w:t>
      </w:r>
      <w:r w:rsidR="00F67270">
        <w:rPr>
          <w:rFonts w:ascii="Times New Roman" w:hAnsi="Times New Roman" w:cs="Times New Roman"/>
        </w:rPr>
        <w:t xml:space="preserve">. </w:t>
      </w:r>
      <w:r w:rsidR="00692B19" w:rsidRPr="00B62D19">
        <w:rPr>
          <w:rFonts w:ascii="Times New Roman" w:hAnsi="Times New Roman" w:cs="Times New Roman"/>
        </w:rPr>
        <w:t>In comparison with traditional machine learning technologies</w:t>
      </w:r>
      <w:r w:rsidR="00692B19">
        <w:rPr>
          <w:rFonts w:ascii="Times New Roman" w:hAnsi="Times New Roman" w:cs="Times New Roman" w:hint="eastAsia"/>
        </w:rPr>
        <w:t>, such as artificial neural networks</w:t>
      </w:r>
      <w:r w:rsidR="00692B19" w:rsidRPr="00B62D19">
        <w:rPr>
          <w:rFonts w:ascii="Times New Roman" w:hAnsi="Times New Roman" w:cs="Times New Roman"/>
        </w:rPr>
        <w:t>, GPR has the advantage of learning more easily, and is also used in this research</w:t>
      </w:r>
      <w:r w:rsidR="00A01EEC">
        <w:rPr>
          <w:rFonts w:ascii="Times New Roman" w:hAnsi="Times New Roman" w:cs="Times New Roman"/>
        </w:rPr>
        <w:t xml:space="preserve"> </w:t>
      </w:r>
      <w:r w:rsidR="00A01EEC" w:rsidRPr="00B62D19">
        <w:rPr>
          <w:rFonts w:ascii="Times New Roman" w:hAnsi="Times New Roman" w:cs="Times New Roman"/>
        </w:rPr>
        <w:t>[Rasmussen, 2003</w:t>
      </w:r>
      <w:r w:rsidR="00A01EEC">
        <w:rPr>
          <w:rFonts w:ascii="Times New Roman" w:hAnsi="Times New Roman" w:cs="Times New Roman"/>
        </w:rPr>
        <w:t>]</w:t>
      </w:r>
      <w:r w:rsidR="00692B19" w:rsidRPr="00B62D19">
        <w:rPr>
          <w:rFonts w:ascii="Times New Roman" w:hAnsi="Times New Roman" w:cs="Times New Roman"/>
        </w:rPr>
        <w:t>.</w:t>
      </w:r>
      <w:r w:rsidR="00692B19">
        <w:rPr>
          <w:rFonts w:ascii="Times New Roman" w:hAnsi="Times New Roman" w:cs="Times New Roman" w:hint="eastAsia"/>
        </w:rPr>
        <w:t xml:space="preserve"> </w:t>
      </w:r>
      <w:r w:rsidR="00692B19">
        <w:rPr>
          <w:rFonts w:ascii="Times New Roman" w:hAnsi="Times New Roman" w:cs="Times New Roman"/>
        </w:rPr>
        <w:t>GPR</w:t>
      </w:r>
      <w:r w:rsidR="00F67270">
        <w:rPr>
          <w:rFonts w:ascii="Times New Roman" w:hAnsi="Times New Roman" w:cs="Times New Roman"/>
        </w:rPr>
        <w:t xml:space="preserve"> brin</w:t>
      </w:r>
      <w:r w:rsidR="0066361F" w:rsidRPr="0066361F">
        <w:rPr>
          <w:rFonts w:ascii="Times New Roman" w:hAnsi="Times New Roman" w:cs="Times New Roman"/>
        </w:rPr>
        <w:t>gs together work in the statistical and machine learning communities</w:t>
      </w:r>
      <w:r w:rsidR="0066361F">
        <w:rPr>
          <w:rFonts w:ascii="Times New Roman" w:hAnsi="Times New Roman" w:cs="Times New Roman"/>
        </w:rPr>
        <w:t xml:space="preserve">. </w:t>
      </w:r>
      <w:r w:rsidR="00F36E00" w:rsidRPr="00B62D19">
        <w:rPr>
          <w:rFonts w:ascii="Times New Roman" w:hAnsi="Times New Roman" w:cs="Times New Roman"/>
        </w:rPr>
        <w:t>GP</w:t>
      </w:r>
      <w:r w:rsidR="0070160A" w:rsidRPr="00B62D19">
        <w:rPr>
          <w:rFonts w:ascii="Times New Roman" w:hAnsi="Times New Roman" w:cs="Times New Roman"/>
        </w:rPr>
        <w:t>R</w:t>
      </w:r>
      <w:r w:rsidR="00F36E00" w:rsidRPr="00B62D19">
        <w:rPr>
          <w:rFonts w:ascii="Times New Roman" w:hAnsi="Times New Roman" w:cs="Times New Roman"/>
        </w:rPr>
        <w:t xml:space="preserve"> </w:t>
      </w:r>
      <w:r w:rsidR="00245076" w:rsidRPr="00B62D19">
        <w:rPr>
          <w:rFonts w:ascii="Times New Roman" w:hAnsi="Times New Roman" w:cs="Times New Roman"/>
        </w:rPr>
        <w:t xml:space="preserve">is </w:t>
      </w:r>
      <w:r w:rsidR="003A5B20" w:rsidRPr="00B62D19">
        <w:rPr>
          <w:rFonts w:ascii="Times New Roman" w:hAnsi="Times New Roman" w:cs="Times New Roman"/>
        </w:rPr>
        <w:t xml:space="preserve">defined as </w:t>
      </w:r>
      <w:r w:rsidR="00245076" w:rsidRPr="00B62D19">
        <w:rPr>
          <w:rFonts w:ascii="Times New Roman" w:hAnsi="Times New Roman" w:cs="Times New Roman"/>
        </w:rPr>
        <w:t xml:space="preserve">a </w:t>
      </w:r>
      <w:r w:rsidR="0095549F">
        <w:rPr>
          <w:rFonts w:ascii="Times New Roman" w:hAnsi="Times New Roman" w:cs="Times New Roman"/>
        </w:rPr>
        <w:t>collection of random variables</w:t>
      </w:r>
      <w:r w:rsidR="0095549F">
        <w:rPr>
          <w:rFonts w:ascii="Times New Roman" w:hAnsi="Times New Roman" w:cs="Times New Roman" w:hint="eastAsia"/>
        </w:rPr>
        <w:t xml:space="preserve"> </w:t>
      </w:r>
      <w:r w:rsidR="0095549F">
        <w:rPr>
          <w:rFonts w:ascii="Times New Roman" w:hAnsi="Times New Roman" w:cs="Times New Roman"/>
        </w:rPr>
        <w:t xml:space="preserve">and </w:t>
      </w:r>
      <w:r w:rsidR="00245076" w:rsidRPr="00B62D19">
        <w:rPr>
          <w:rFonts w:ascii="Times New Roman" w:hAnsi="Times New Roman" w:cs="Times New Roman"/>
        </w:rPr>
        <w:t xml:space="preserve">every sub-collection of which has a joint Gaussian distribution. </w:t>
      </w:r>
      <w:r w:rsidR="004740A4">
        <w:rPr>
          <w:rFonts w:ascii="Times New Roman" w:hAnsi="Times New Roman" w:cs="Times New Roman" w:hint="eastAsia"/>
        </w:rPr>
        <w:t>F</w:t>
      </w:r>
      <w:r w:rsidR="004740A4">
        <w:rPr>
          <w:rFonts w:ascii="Times New Roman" w:hAnsi="Times New Roman" w:cs="Times New Roman"/>
        </w:rPr>
        <w:t>or</w:t>
      </w:r>
      <w:r w:rsidR="004740A4">
        <w:rPr>
          <w:rFonts w:ascii="Times New Roman" w:hAnsi="Times New Roman" w:cs="Times New Roman" w:hint="eastAsia"/>
        </w:rPr>
        <w:t xml:space="preserve"> the training data</w:t>
      </w:r>
      <w:r w:rsidR="004740A4">
        <w:rPr>
          <w:rFonts w:ascii="Times New Roman" w:hAnsi="Times New Roman" w:cs="Times New Roman"/>
        </w:rPr>
        <w:t xml:space="preserve">, </w:t>
      </w:r>
      <w:r w:rsidR="004740A4" w:rsidRPr="0095549F">
        <w:rPr>
          <w:rFonts w:ascii="Times New Roman" w:hAnsi="Times New Roman" w:cs="Times New Roman"/>
          <w:i/>
        </w:rPr>
        <w:t>D</w:t>
      </w:r>
      <w:r w:rsidR="004740A4">
        <w:rPr>
          <w:rFonts w:ascii="Times New Roman" w:hAnsi="Times New Roman" w:cs="Times New Roman"/>
        </w:rPr>
        <w:t xml:space="preserve">, a general Gaussian process is shown </w:t>
      </w:r>
      <w:r w:rsidR="005427BE">
        <w:rPr>
          <w:rFonts w:ascii="Times New Roman" w:hAnsi="Times New Roman" w:cs="Times New Roman"/>
        </w:rPr>
        <w:t>in</w:t>
      </w:r>
      <w:r w:rsidR="004740A4">
        <w:rPr>
          <w:rFonts w:ascii="Times New Roman" w:hAnsi="Times New Roman" w:cs="Times New Roman"/>
        </w:rPr>
        <w:t xml:space="preserve"> (8).</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4"/>
      </w:tblGrid>
      <w:tr w:rsidR="004740A4" w:rsidRPr="00AA2E7A" w14:paraId="5F6BFF2D" w14:textId="77777777" w:rsidTr="00214867">
        <w:tc>
          <w:tcPr>
            <w:tcW w:w="7792" w:type="dxa"/>
          </w:tcPr>
          <w:p w14:paraId="0DEF624E" w14:textId="26D12E60" w:rsidR="004740A4" w:rsidRPr="00AA2E7A" w:rsidRDefault="004740A4" w:rsidP="00214867">
            <w:pPr>
              <w:spacing w:line="480" w:lineRule="auto"/>
              <w:rPr>
                <w:rFonts w:ascii="Times New Roman" w:hAnsi="Times New Roman" w:cs="Times New Roman"/>
              </w:rPr>
            </w:pPr>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m:rPr>
                  <m:sty m:val="p"/>
                </m:rPr>
                <w:rPr>
                  <w:rFonts w:ascii="Cambria Math" w:hAnsi="Cambria Math" w:cs="Times New Roman"/>
                </w:rPr>
                <m:t xml:space="preserve"> ~ </m:t>
              </m:r>
              <m:r>
                <w:rPr>
                  <w:rFonts w:ascii="Cambria Math" w:hAnsi="Cambria Math" w:cs="Times New Roman"/>
                </w:rPr>
                <m:t>gp</m:t>
              </m:r>
              <m:r>
                <m:rPr>
                  <m:sty m:val="p"/>
                </m:rPr>
                <w:rPr>
                  <w:rFonts w:ascii="Cambria Math" w:hAnsi="Cambria Math" w:cs="Times New Roman"/>
                </w:rPr>
                <m:t>(</m:t>
              </m:r>
              <m:r>
                <w:rPr>
                  <w:rFonts w:ascii="Cambria Math" w:hAnsi="Cambria Math" w:cs="Times New Roman"/>
                </w:rPr>
                <m:t>m</m:t>
              </m:r>
              <m:d>
                <m:dPr>
                  <m:ctrlPr>
                    <w:rPr>
                      <w:rFonts w:ascii="Cambria Math" w:hAnsi="Cambria Math" w:cs="Times New Roman"/>
                    </w:rPr>
                  </m:ctrlPr>
                </m:dPr>
                <m:e>
                  <m:r>
                    <w:rPr>
                      <w:rFonts w:ascii="Cambria Math" w:hAnsi="Cambria Math" w:cs="Times New Roman"/>
                    </w:rPr>
                    <m:t>x</m:t>
                  </m:r>
                </m:e>
              </m:d>
              <m:r>
                <m:rPr>
                  <m:sty m:val="p"/>
                </m:rPr>
                <w:rPr>
                  <w:rFonts w:ascii="Cambria Math" w:hAnsi="Cambria Math" w:cs="Times New Roman"/>
                </w:rPr>
                <m:t xml:space="preserve">, </m:t>
              </m:r>
              <m:r>
                <w:rPr>
                  <w:rFonts w:ascii="Cambria Math" w:hAnsi="Cambria Math" w:cs="Times New Roman"/>
                </w:rPr>
                <m:t>k</m:t>
              </m:r>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m:t>
                      </m:r>
                    </m:sup>
                  </m:sSup>
                </m:e>
              </m:d>
              <m:r>
                <m:rPr>
                  <m:sty m:val="p"/>
                </m:rPr>
                <w:rPr>
                  <w:rFonts w:ascii="Cambria Math" w:hAnsi="Cambria Math" w:cs="Times New Roman" w:hint="eastAsia"/>
                </w:rPr>
                <m:t>)</m:t>
              </m:r>
            </m:oMath>
            <w:r>
              <w:rPr>
                <w:rFonts w:ascii="Times New Roman" w:hAnsi="Times New Roman" w:cs="Times New Roman" w:hint="eastAsia"/>
              </w:rPr>
              <w:t>,</w:t>
            </w:r>
          </w:p>
        </w:tc>
        <w:tc>
          <w:tcPr>
            <w:tcW w:w="504" w:type="dxa"/>
          </w:tcPr>
          <w:p w14:paraId="339B1471" w14:textId="77777777" w:rsidR="004740A4" w:rsidRPr="00AA2E7A" w:rsidRDefault="004740A4" w:rsidP="00214867">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8</w:t>
            </w:r>
            <w:r w:rsidRPr="00AA2E7A">
              <w:rPr>
                <w:rFonts w:ascii="Times New Roman" w:hAnsi="Times New Roman" w:cs="Times New Roman" w:hint="eastAsia"/>
              </w:rPr>
              <w:t>)</w:t>
            </w:r>
          </w:p>
        </w:tc>
      </w:tr>
    </w:tbl>
    <w:p w14:paraId="2A5FEEE0" w14:textId="3EF12BED" w:rsidR="004740A4" w:rsidRDefault="004740A4" w:rsidP="004E5A64">
      <w:pPr>
        <w:spacing w:line="480" w:lineRule="auto"/>
        <w:jc w:val="both"/>
        <w:rPr>
          <w:rFonts w:ascii="Times New Roman" w:hAnsi="Times New Roman" w:cs="Times New Roman"/>
        </w:rPr>
      </w:pPr>
      <w:proofErr w:type="gramStart"/>
      <w:r>
        <w:rPr>
          <w:rFonts w:ascii="Times New Roman" w:hAnsi="Times New Roman" w:cs="Times New Roman"/>
        </w:rPr>
        <w:t>w</w:t>
      </w:r>
      <w:r>
        <w:rPr>
          <w:rFonts w:ascii="Times New Roman" w:hAnsi="Times New Roman" w:cs="Times New Roman" w:hint="eastAsia"/>
        </w:rPr>
        <w:t>here</w:t>
      </w:r>
      <w:proofErr w:type="gramEnd"/>
      <w:r>
        <w:rPr>
          <w:rFonts w:ascii="Times New Roman" w:hAnsi="Times New Roman" w:cs="Times New Roman" w:hint="eastAsia"/>
        </w:rPr>
        <w:t xml:space="preserve"> </w:t>
      </w:r>
      <m:oMath>
        <m:r>
          <w:rPr>
            <w:rFonts w:ascii="Cambria Math" w:hAnsi="Cambria Math" w:cs="Times New Roman"/>
          </w:rPr>
          <m:t>m</m:t>
        </m:r>
        <m:d>
          <m:dPr>
            <m:ctrlPr>
              <w:rPr>
                <w:rFonts w:ascii="Cambria Math" w:hAnsi="Cambria Math" w:cs="Times New Roman"/>
              </w:rPr>
            </m:ctrlPr>
          </m:dPr>
          <m:e>
            <m:r>
              <w:rPr>
                <w:rFonts w:ascii="Cambria Math" w:hAnsi="Cambria Math" w:cs="Times New Roman"/>
              </w:rPr>
              <m:t>x</m:t>
            </m:r>
          </m:e>
        </m:d>
      </m:oMath>
      <w:r>
        <w:rPr>
          <w:rFonts w:ascii="Times New Roman" w:hAnsi="Times New Roman" w:cs="Times New Roman" w:hint="eastAsia"/>
        </w:rPr>
        <w:t xml:space="preserve"> is a mean function</w:t>
      </w:r>
      <w:r w:rsidR="001D561E">
        <w:rPr>
          <w:rFonts w:ascii="Times New Roman" w:hAnsi="Times New Roman" w:cs="Times New Roman"/>
        </w:rPr>
        <w:t xml:space="preserve"> of </w:t>
      </w:r>
      <w:r w:rsidR="001D561E" w:rsidRPr="001D561E">
        <w:rPr>
          <w:rFonts w:ascii="Times New Roman" w:hAnsi="Times New Roman" w:cs="Times New Roman"/>
          <w:i/>
        </w:rPr>
        <w:t>x</w:t>
      </w:r>
      <w:r w:rsidR="001D561E">
        <w:rPr>
          <w:rFonts w:ascii="Times New Roman" w:hAnsi="Times New Roman" w:cs="Times New Roman"/>
        </w:rPr>
        <w:t xml:space="preserve"> shown </w:t>
      </w:r>
      <w:r w:rsidR="005427BE">
        <w:rPr>
          <w:rFonts w:ascii="Times New Roman" w:hAnsi="Times New Roman" w:cs="Times New Roman"/>
        </w:rPr>
        <w:t>in</w:t>
      </w:r>
      <w:r w:rsidR="001D561E">
        <w:rPr>
          <w:rFonts w:ascii="Times New Roman" w:hAnsi="Times New Roman" w:cs="Times New Roman"/>
        </w:rPr>
        <w:t xml:space="preserve"> (9) and </w:t>
      </w:r>
      <m:oMath>
        <m:r>
          <w:rPr>
            <w:rFonts w:ascii="Cambria Math" w:hAnsi="Cambria Math" w:cs="Times New Roman"/>
          </w:rPr>
          <m:t>k</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m:t>
            </m:r>
          </m:sup>
        </m:sSup>
        <m:r>
          <m:rPr>
            <m:sty m:val="p"/>
          </m:rPr>
          <w:rPr>
            <w:rFonts w:ascii="Cambria Math" w:hAnsi="Cambria Math" w:cs="Times New Roman"/>
          </w:rPr>
          <m:t>)</m:t>
        </m:r>
      </m:oMath>
      <w:r w:rsidR="001D561E">
        <w:rPr>
          <w:rFonts w:ascii="Times New Roman" w:hAnsi="Times New Roman" w:cs="Times New Roman" w:hint="eastAsia"/>
        </w:rPr>
        <w:t xml:space="preserve"> is a covariance </w:t>
      </w:r>
      <w:r w:rsidR="001D561E">
        <w:rPr>
          <w:rFonts w:ascii="Times New Roman" w:hAnsi="Times New Roman" w:cs="Times New Roman" w:hint="eastAsia"/>
        </w:rPr>
        <w:lastRenderedPageBreak/>
        <w:t>function</w:t>
      </w:r>
      <w:r w:rsidR="001D561E">
        <w:rPr>
          <w:rFonts w:ascii="Times New Roman" w:hAnsi="Times New Roman" w:cs="Times New Roman"/>
        </w:rPr>
        <w:t xml:space="preserve">, which is shown </w:t>
      </w:r>
      <w:r w:rsidR="005427BE">
        <w:rPr>
          <w:rFonts w:ascii="Times New Roman" w:hAnsi="Times New Roman" w:cs="Times New Roman"/>
        </w:rPr>
        <w:t>in</w:t>
      </w:r>
      <w:r w:rsidR="001D561E">
        <w:rPr>
          <w:rFonts w:ascii="Times New Roman" w:hAnsi="Times New Roman" w:cs="Times New Roman"/>
        </w:rPr>
        <w:t xml:space="preserve"> (10)</w:t>
      </w:r>
      <w:r w:rsidR="001D561E">
        <w:rPr>
          <w:rFonts w:ascii="Times New Roman" w:hAnsi="Times New Roman" w:cs="Times New Roman" w:hint="eastAsia"/>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606"/>
        <w:gridCol w:w="10"/>
      </w:tblGrid>
      <w:tr w:rsidR="001D561E" w:rsidRPr="00AA2E7A" w14:paraId="5EB1B17A" w14:textId="77777777" w:rsidTr="00A01EEC">
        <w:trPr>
          <w:gridAfter w:val="1"/>
          <w:wAfter w:w="10" w:type="dxa"/>
        </w:trPr>
        <w:tc>
          <w:tcPr>
            <w:tcW w:w="7690" w:type="dxa"/>
          </w:tcPr>
          <w:p w14:paraId="79D9C930" w14:textId="1A690AAB" w:rsidR="001D561E" w:rsidRPr="00AA2E7A" w:rsidRDefault="001D561E" w:rsidP="001D561E">
            <w:pPr>
              <w:spacing w:line="480" w:lineRule="auto"/>
              <w:rPr>
                <w:rFonts w:ascii="Times New Roman" w:hAnsi="Times New Roman" w:cs="Times New Roman"/>
              </w:rPr>
            </w:pPr>
            <m:oMath>
              <m:r>
                <w:rPr>
                  <w:rFonts w:ascii="Cambria Math" w:hAnsi="Cambria Math" w:cs="Times New Roman"/>
                </w:rPr>
                <m:t>m</m:t>
              </m:r>
              <m:d>
                <m:dPr>
                  <m:ctrlPr>
                    <w:rPr>
                      <w:rFonts w:ascii="Cambria Math" w:hAnsi="Cambria Math" w:cs="Times New Roman"/>
                    </w:rPr>
                  </m:ctrlPr>
                </m:dPr>
                <m:e>
                  <m:r>
                    <w:rPr>
                      <w:rFonts w:ascii="Cambria Math" w:hAnsi="Cambria Math" w:cs="Times New Roman"/>
                    </w:rPr>
                    <m:t>x</m:t>
                  </m:r>
                </m:e>
              </m:d>
              <m:r>
                <m:rPr>
                  <m:sty m:val="p"/>
                </m:rPr>
                <w:rPr>
                  <w:rFonts w:ascii="Cambria Math" w:hAnsi="Cambria Math" w:cs="Times New Roman"/>
                </w:rPr>
                <m:t>=Ε</m:t>
              </m:r>
              <m:d>
                <m:dPr>
                  <m:begChr m:val="["/>
                  <m:endChr m:val="]"/>
                  <m:ctrlPr>
                    <w:rPr>
                      <w:rFonts w:ascii="Cambria Math" w:hAnsi="Cambria Math" w:cs="Times New Roman"/>
                    </w:rPr>
                  </m:ctrlPr>
                </m:dPr>
                <m:e>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e>
              </m:d>
            </m:oMath>
            <w:r w:rsidR="005427BE">
              <w:rPr>
                <w:rFonts w:ascii="Times New Roman" w:hAnsi="Times New Roman" w:cs="Times New Roman" w:hint="eastAsia"/>
              </w:rPr>
              <w:t xml:space="preserve"> </w:t>
            </w:r>
          </w:p>
        </w:tc>
        <w:tc>
          <w:tcPr>
            <w:tcW w:w="606" w:type="dxa"/>
          </w:tcPr>
          <w:p w14:paraId="330840FB" w14:textId="3CF3E716" w:rsidR="001D561E" w:rsidRPr="00AA2E7A" w:rsidRDefault="001D561E" w:rsidP="001D561E">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9</w:t>
            </w:r>
            <w:r w:rsidRPr="00AA2E7A">
              <w:rPr>
                <w:rFonts w:ascii="Times New Roman" w:hAnsi="Times New Roman" w:cs="Times New Roman" w:hint="eastAsia"/>
              </w:rPr>
              <w:t>)</w:t>
            </w:r>
          </w:p>
        </w:tc>
      </w:tr>
      <w:tr w:rsidR="001D561E" w:rsidRPr="00AA2E7A" w14:paraId="60FC0D39" w14:textId="77777777" w:rsidTr="00A01EEC">
        <w:tc>
          <w:tcPr>
            <w:tcW w:w="7690" w:type="dxa"/>
          </w:tcPr>
          <w:p w14:paraId="03E9F436" w14:textId="4D287D35" w:rsidR="001D561E" w:rsidRPr="00AA2E7A" w:rsidRDefault="001D561E" w:rsidP="001D561E">
            <w:pPr>
              <w:spacing w:line="480" w:lineRule="auto"/>
              <w:rPr>
                <w:rFonts w:ascii="Times New Roman" w:hAnsi="Times New Roman" w:cs="Times New Roman"/>
              </w:rPr>
            </w:pPr>
            <m:oMath>
              <m:r>
                <w:rPr>
                  <w:rFonts w:ascii="Cambria Math" w:hAnsi="Cambria Math" w:cs="Times New Roman"/>
                </w:rPr>
                <m:t>k</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m:t>
                  </m:r>
                </m:sup>
              </m:sSup>
              <m:r>
                <m:rPr>
                  <m:sty m:val="p"/>
                </m:rPr>
                <w:rPr>
                  <w:rFonts w:ascii="Cambria Math" w:hAnsi="Cambria Math" w:cs="Times New Roman"/>
                </w:rPr>
                <m:t>)=Ε</m:t>
              </m:r>
              <m:d>
                <m:dPr>
                  <m:begChr m:val="["/>
                  <m:endChr m:val="]"/>
                  <m:ctrlPr>
                    <w:rPr>
                      <w:rFonts w:ascii="Cambria Math" w:hAnsi="Cambria Math" w:cs="Times New Roman"/>
                    </w:rPr>
                  </m:ctrlPr>
                </m:dPr>
                <m:e>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-m(x))(f</m:t>
                  </m:r>
                  <m:d>
                    <m:dPr>
                      <m:ctrlPr>
                        <w:rPr>
                          <w:rFonts w:ascii="Cambria Math" w:hAnsi="Cambria Math" w:cs="Times New Roman"/>
                        </w:rPr>
                      </m:ctrlPr>
                    </m:dPr>
                    <m:e>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m:t>
                  </m:r>
                  <m:d>
                    <m:dPr>
                      <m:ctrlPr>
                        <w:rPr>
                          <w:rFonts w:ascii="Cambria Math" w:hAnsi="Cambria Math" w:cs="Times New Roman"/>
                          <w:i/>
                        </w:rPr>
                      </m:ctrlPr>
                    </m:dPr>
                    <m:e>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e>
              </m:d>
            </m:oMath>
            <w:r w:rsidR="005427BE">
              <w:rPr>
                <w:rFonts w:ascii="Times New Roman" w:hAnsi="Times New Roman" w:cs="Times New Roman" w:hint="eastAsia"/>
              </w:rPr>
              <w:t xml:space="preserve"> </w:t>
            </w:r>
          </w:p>
        </w:tc>
        <w:tc>
          <w:tcPr>
            <w:tcW w:w="616" w:type="dxa"/>
            <w:gridSpan w:val="2"/>
          </w:tcPr>
          <w:p w14:paraId="414A7876" w14:textId="6176BD94" w:rsidR="001D561E" w:rsidRPr="00AA2E7A" w:rsidRDefault="001D561E" w:rsidP="001D561E">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10</w:t>
            </w:r>
            <w:r w:rsidRPr="00AA2E7A">
              <w:rPr>
                <w:rFonts w:ascii="Times New Roman" w:hAnsi="Times New Roman" w:cs="Times New Roman" w:hint="eastAsia"/>
              </w:rPr>
              <w:t>)</w:t>
            </w:r>
          </w:p>
        </w:tc>
      </w:tr>
    </w:tbl>
    <w:p w14:paraId="243FF1B8" w14:textId="7F71D159" w:rsidR="00AE5129" w:rsidRPr="00AA2E7A" w:rsidRDefault="00EB5092" w:rsidP="00C10BE7">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This research uses </w:t>
      </w:r>
      <w:r w:rsidR="00746C3C">
        <w:rPr>
          <w:rFonts w:ascii="Times New Roman" w:hAnsi="Times New Roman" w:cs="Times New Roman"/>
        </w:rPr>
        <w:t>M</w:t>
      </w:r>
      <w:r w:rsidR="001E38D4" w:rsidRPr="00AA2E7A">
        <w:rPr>
          <w:rFonts w:ascii="Times New Roman" w:hAnsi="Times New Roman" w:cs="Times New Roman"/>
        </w:rPr>
        <w:t>LR</w:t>
      </w:r>
      <w:r w:rsidRPr="00AA2E7A">
        <w:rPr>
          <w:rFonts w:ascii="Times New Roman" w:hAnsi="Times New Roman" w:cs="Times New Roman"/>
        </w:rPr>
        <w:t>, SVR and G</w:t>
      </w:r>
      <w:r w:rsidR="001E38D4" w:rsidRPr="00AA2E7A">
        <w:rPr>
          <w:rFonts w:ascii="Times New Roman" w:hAnsi="Times New Roman" w:cs="Times New Roman"/>
        </w:rPr>
        <w:t>P</w:t>
      </w:r>
      <w:r w:rsidR="0070160A">
        <w:rPr>
          <w:rFonts w:ascii="Times New Roman" w:hAnsi="Times New Roman" w:cs="Times New Roman"/>
        </w:rPr>
        <w:t>R</w:t>
      </w:r>
      <w:r w:rsidRPr="00AA2E7A">
        <w:rPr>
          <w:rFonts w:ascii="Times New Roman" w:hAnsi="Times New Roman" w:cs="Times New Roman"/>
        </w:rPr>
        <w:t xml:space="preserve"> as the basic prediction models. An ensemble learning system improves the performance of a single classifier by creating multiple classifiers and combining these classifiers to achieve a </w:t>
      </w:r>
      <w:r w:rsidR="001B4DBF" w:rsidRPr="00AA2E7A">
        <w:rPr>
          <w:rFonts w:ascii="Times New Roman" w:hAnsi="Times New Roman" w:cs="Times New Roman"/>
        </w:rPr>
        <w:t xml:space="preserve">more robust </w:t>
      </w:r>
      <w:r w:rsidRPr="00AA2E7A">
        <w:rPr>
          <w:rFonts w:ascii="Times New Roman" w:hAnsi="Times New Roman" w:cs="Times New Roman"/>
        </w:rPr>
        <w:t>performance</w:t>
      </w:r>
      <w:r w:rsidR="00296747" w:rsidRPr="00AA2E7A">
        <w:rPr>
          <w:rFonts w:ascii="Times New Roman" w:hAnsi="Times New Roman" w:cs="Times New Roman"/>
        </w:rPr>
        <w:t xml:space="preserve"> [Hung and Chen, 2009; Tsai and Hung, 2014]</w:t>
      </w:r>
      <w:r w:rsidRPr="00AA2E7A">
        <w:rPr>
          <w:rFonts w:ascii="Times New Roman" w:hAnsi="Times New Roman" w:cs="Times New Roman"/>
        </w:rPr>
        <w:t xml:space="preserve">. </w:t>
      </w:r>
      <w:r w:rsidR="001B4DBF" w:rsidRPr="00AA2E7A">
        <w:rPr>
          <w:rFonts w:ascii="Times New Roman" w:hAnsi="Times New Roman" w:cs="Times New Roman"/>
        </w:rPr>
        <w:t>E</w:t>
      </w:r>
      <w:r w:rsidRPr="00AA2E7A">
        <w:rPr>
          <w:rFonts w:ascii="Times New Roman" w:hAnsi="Times New Roman" w:cs="Times New Roman"/>
        </w:rPr>
        <w:t xml:space="preserve">nsemble learning is a strategy </w:t>
      </w:r>
      <w:r w:rsidR="001B4DBF" w:rsidRPr="00AA2E7A">
        <w:rPr>
          <w:rFonts w:ascii="Times New Roman" w:hAnsi="Times New Roman" w:cs="Times New Roman"/>
        </w:rPr>
        <w:t xml:space="preserve">whereby </w:t>
      </w:r>
      <w:r w:rsidRPr="00AA2E7A">
        <w:rPr>
          <w:rFonts w:ascii="Times New Roman" w:hAnsi="Times New Roman" w:cs="Times New Roman"/>
        </w:rPr>
        <w:t xml:space="preserve">multiple weak single classifiers </w:t>
      </w:r>
      <w:r w:rsidR="001B4DBF" w:rsidRPr="00AA2E7A">
        <w:rPr>
          <w:rFonts w:ascii="Times New Roman" w:hAnsi="Times New Roman" w:cs="Times New Roman"/>
        </w:rPr>
        <w:t xml:space="preserve">are combined </w:t>
      </w:r>
      <w:r w:rsidR="00E444E1" w:rsidRPr="00AA2E7A">
        <w:rPr>
          <w:rFonts w:ascii="Times New Roman" w:hAnsi="Times New Roman" w:cs="Times New Roman"/>
        </w:rPr>
        <w:t xml:space="preserve">in order </w:t>
      </w:r>
      <w:r w:rsidRPr="00AA2E7A">
        <w:rPr>
          <w:rFonts w:ascii="Times New Roman" w:hAnsi="Times New Roman" w:cs="Times New Roman"/>
        </w:rPr>
        <w:t xml:space="preserve">to improve overall classification </w:t>
      </w:r>
      <w:r w:rsidR="00E444E1" w:rsidRPr="00AA2E7A">
        <w:rPr>
          <w:rFonts w:ascii="Times New Roman" w:hAnsi="Times New Roman" w:cs="Times New Roman"/>
        </w:rPr>
        <w:t>performance</w:t>
      </w:r>
      <w:r w:rsidRPr="00AA2E7A">
        <w:rPr>
          <w:rFonts w:ascii="Times New Roman" w:hAnsi="Times New Roman" w:cs="Times New Roman"/>
        </w:rPr>
        <w:t xml:space="preserve">. </w:t>
      </w:r>
      <w:r w:rsidR="00A669E2" w:rsidRPr="00AA2E7A">
        <w:rPr>
          <w:rFonts w:ascii="Times New Roman" w:hAnsi="Times New Roman" w:cs="Times New Roman"/>
        </w:rPr>
        <w:t>The task in this research is a time series prediction</w:t>
      </w:r>
      <w:r w:rsidR="003C037D" w:rsidRPr="00AA2E7A">
        <w:rPr>
          <w:rFonts w:ascii="Times New Roman" w:hAnsi="Times New Roman" w:cs="Times New Roman"/>
        </w:rPr>
        <w:t>,</w:t>
      </w:r>
      <w:r w:rsidR="00A669E2" w:rsidRPr="00AA2E7A">
        <w:rPr>
          <w:rFonts w:ascii="Times New Roman" w:hAnsi="Times New Roman" w:cs="Times New Roman"/>
        </w:rPr>
        <w:t xml:space="preserve"> so resampling </w:t>
      </w:r>
      <w:r w:rsidR="003C037D" w:rsidRPr="00AA2E7A">
        <w:rPr>
          <w:rFonts w:ascii="Times New Roman" w:hAnsi="Times New Roman" w:cs="Times New Roman"/>
        </w:rPr>
        <w:t xml:space="preserve">techniques </w:t>
      </w:r>
      <w:r w:rsidR="00A669E2" w:rsidRPr="00AA2E7A">
        <w:rPr>
          <w:rFonts w:ascii="Times New Roman" w:hAnsi="Times New Roman" w:cs="Times New Roman"/>
        </w:rPr>
        <w:t xml:space="preserve">cannot be used. This research uses </w:t>
      </w:r>
      <w:r w:rsidR="006A0923" w:rsidRPr="00AA2E7A">
        <w:rPr>
          <w:rFonts w:ascii="Times New Roman" w:hAnsi="Times New Roman" w:cs="Times New Roman"/>
        </w:rPr>
        <w:t xml:space="preserve">a weighted average method to construct an ensemble of three basic </w:t>
      </w:r>
      <w:r w:rsidR="00F914A7" w:rsidRPr="00AA2E7A">
        <w:rPr>
          <w:rFonts w:ascii="Times New Roman" w:hAnsi="Times New Roman" w:cs="Times New Roman"/>
        </w:rPr>
        <w:t>method</w:t>
      </w:r>
      <w:r w:rsidR="006A0923" w:rsidRPr="00AA2E7A">
        <w:rPr>
          <w:rFonts w:ascii="Times New Roman" w:hAnsi="Times New Roman" w:cs="Times New Roman"/>
        </w:rPr>
        <w:t>s</w:t>
      </w:r>
      <w:r w:rsidR="000C6024" w:rsidRPr="00AA2E7A">
        <w:rPr>
          <w:rFonts w:ascii="Times New Roman" w:hAnsi="Times New Roman" w:cs="Times New Roman"/>
        </w:rPr>
        <w:t xml:space="preserve"> and its equation is shown </w:t>
      </w:r>
      <w:r w:rsidR="005427BE">
        <w:rPr>
          <w:rFonts w:ascii="Times New Roman" w:hAnsi="Times New Roman" w:cs="Times New Roman"/>
        </w:rPr>
        <w:t>in</w:t>
      </w:r>
      <w:r w:rsidR="000C6024" w:rsidRPr="00AA2E7A">
        <w:rPr>
          <w:rFonts w:ascii="Times New Roman" w:hAnsi="Times New Roman" w:cs="Times New Roman"/>
        </w:rPr>
        <w:t xml:space="preserve"> (</w:t>
      </w:r>
      <w:r w:rsidR="00A01EEC">
        <w:rPr>
          <w:rFonts w:ascii="Times New Roman" w:hAnsi="Times New Roman" w:cs="Times New Roman"/>
        </w:rPr>
        <w:t>11</w:t>
      </w:r>
      <w:r w:rsidR="000C6024" w:rsidRPr="00AA2E7A">
        <w:rPr>
          <w:rFonts w:ascii="Times New Roman" w:hAnsi="Times New Roman" w:cs="Times New Roman"/>
        </w:rPr>
        <w:t>)</w:t>
      </w:r>
      <w:r w:rsidR="006A0923" w:rsidRPr="00AA2E7A">
        <w:rPr>
          <w:rFonts w:ascii="Times New Roman" w:hAnsi="Times New Roman" w:cs="Times New Roman"/>
        </w:rPr>
        <w:t>.</w:t>
      </w:r>
      <w:r w:rsidR="000C6024" w:rsidRPr="00AA2E7A">
        <w:rPr>
          <w:rFonts w:ascii="Times New Roman" w:hAnsi="Times New Roman" w:cs="Times New Roman"/>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gridCol w:w="607"/>
      </w:tblGrid>
      <w:tr w:rsidR="000C6024" w:rsidRPr="00AA2E7A" w14:paraId="16512F0B" w14:textId="77777777" w:rsidTr="000C6024">
        <w:tc>
          <w:tcPr>
            <w:tcW w:w="7792" w:type="dxa"/>
          </w:tcPr>
          <w:p w14:paraId="7355EF12" w14:textId="44933694" w:rsidR="000C6024" w:rsidRPr="00AA2E7A" w:rsidRDefault="00741934" w:rsidP="007B0396">
            <w:pPr>
              <w:spacing w:line="480" w:lineRule="auto"/>
              <w:jc w:val="both"/>
              <w:rPr>
                <w:rFonts w:ascii="Times New Roman" w:hAnsi="Times New Roman" w:cs="Times New Roman"/>
              </w:rPr>
            </w:pPr>
            <m:oMath>
              <m:r>
                <w:rPr>
                  <w:rFonts w:ascii="Cambria Math" w:hAnsi="Cambria Math" w:cs="Times New Roman"/>
                </w:rPr>
                <m:t>y=a</m:t>
              </m:r>
              <m:r>
                <m:rPr>
                  <m:sty m:val="p"/>
                </m:rPr>
                <w:rPr>
                  <w:rFonts w:ascii="Cambria Math" w:hAnsi="Cambria Math" w:cs="Times New Roman"/>
                </w:rPr>
                <m:t>×</m:t>
              </m:r>
              <m:r>
                <w:rPr>
                  <w:rFonts w:ascii="Cambria Math" w:hAnsi="Cambria Math" w:cs="Times New Roman"/>
                </w:rPr>
                <m:t>MLR</m:t>
              </m:r>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
                <w:rPr>
                  <w:rFonts w:ascii="Cambria Math" w:hAnsi="Cambria Math" w:cs="Times New Roman"/>
                </w:rPr>
                <m:t>SVR</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w:rPr>
                  <w:rFonts w:ascii="Cambria Math" w:hAnsi="Cambria Math" w:cs="Times New Roman"/>
                </w:rPr>
                <m:t>GPR</m:t>
              </m:r>
            </m:oMath>
            <w:r w:rsidR="005427BE">
              <w:rPr>
                <w:rFonts w:ascii="Times New Roman" w:hAnsi="Times New Roman" w:cs="Times New Roman" w:hint="eastAsia"/>
              </w:rPr>
              <w:t xml:space="preserve"> </w:t>
            </w:r>
          </w:p>
        </w:tc>
        <w:tc>
          <w:tcPr>
            <w:tcW w:w="504" w:type="dxa"/>
          </w:tcPr>
          <w:p w14:paraId="42C18D29" w14:textId="1827ED93" w:rsidR="000C6024" w:rsidRPr="00AA2E7A" w:rsidRDefault="000C6024" w:rsidP="00A01EEC">
            <w:pPr>
              <w:spacing w:line="480" w:lineRule="auto"/>
              <w:jc w:val="both"/>
              <w:rPr>
                <w:rFonts w:ascii="Times New Roman" w:hAnsi="Times New Roman" w:cs="Times New Roman"/>
              </w:rPr>
            </w:pPr>
            <w:r w:rsidRPr="00AA2E7A">
              <w:rPr>
                <w:rFonts w:ascii="Times New Roman" w:hAnsi="Times New Roman" w:cs="Times New Roman" w:hint="eastAsia"/>
              </w:rPr>
              <w:t>(</w:t>
            </w:r>
            <w:r w:rsidR="00A01EEC">
              <w:rPr>
                <w:rFonts w:ascii="Times New Roman" w:hAnsi="Times New Roman" w:cs="Times New Roman"/>
              </w:rPr>
              <w:t>11</w:t>
            </w:r>
            <w:r w:rsidRPr="00AA2E7A">
              <w:rPr>
                <w:rFonts w:ascii="Times New Roman" w:hAnsi="Times New Roman" w:cs="Times New Roman" w:hint="eastAsia"/>
              </w:rPr>
              <w:t>)</w:t>
            </w:r>
          </w:p>
        </w:tc>
      </w:tr>
    </w:tbl>
    <w:p w14:paraId="09A4B77D" w14:textId="27F3D437" w:rsidR="000C6024" w:rsidRPr="00AA2E7A" w:rsidRDefault="000C6024" w:rsidP="00245076">
      <w:pPr>
        <w:spacing w:line="480" w:lineRule="auto"/>
        <w:jc w:val="both"/>
        <w:rPr>
          <w:rFonts w:ascii="Times New Roman" w:hAnsi="Times New Roman" w:cs="Times New Roman"/>
        </w:rPr>
      </w:pPr>
      <w:proofErr w:type="gramStart"/>
      <w:r w:rsidRPr="00AA2E7A">
        <w:rPr>
          <w:rFonts w:ascii="Times New Roman" w:hAnsi="Times New Roman" w:cs="Times New Roman"/>
        </w:rPr>
        <w:t>w</w:t>
      </w:r>
      <w:r w:rsidRPr="00AA2E7A">
        <w:rPr>
          <w:rFonts w:ascii="Times New Roman" w:hAnsi="Times New Roman" w:cs="Times New Roman" w:hint="eastAsia"/>
        </w:rPr>
        <w:t>here</w:t>
      </w:r>
      <w:proofErr w:type="gramEnd"/>
      <w:r w:rsidRPr="00AA2E7A">
        <w:rPr>
          <w:rFonts w:ascii="Times New Roman" w:hAnsi="Times New Roman" w:cs="Times New Roman" w:hint="eastAsia"/>
        </w:rPr>
        <w:t xml:space="preserve"> </w:t>
      </w:r>
      <w:r w:rsidR="007B0396" w:rsidRPr="00AA2E7A">
        <w:rPr>
          <w:rFonts w:ascii="Times New Roman" w:hAnsi="Times New Roman" w:cs="Times New Roman"/>
          <w:i/>
        </w:rPr>
        <w:t>a</w:t>
      </w:r>
      <w:r w:rsidR="007B0396" w:rsidRPr="00AA2E7A">
        <w:rPr>
          <w:rFonts w:ascii="Times New Roman" w:hAnsi="Times New Roman" w:cs="Times New Roman"/>
        </w:rPr>
        <w:t xml:space="preserve">, </w:t>
      </w:r>
      <w:r w:rsidR="007B0396" w:rsidRPr="00AA2E7A">
        <w:rPr>
          <w:rFonts w:ascii="Times New Roman" w:hAnsi="Times New Roman" w:cs="Times New Roman"/>
          <w:i/>
        </w:rPr>
        <w:t>b</w:t>
      </w:r>
      <w:r w:rsidR="007B0396" w:rsidRPr="00AA2E7A">
        <w:rPr>
          <w:rFonts w:ascii="Times New Roman" w:hAnsi="Times New Roman" w:cs="Times New Roman"/>
        </w:rPr>
        <w:t xml:space="preserve">, </w:t>
      </w:r>
      <w:r w:rsidR="007B0396" w:rsidRPr="00AA2E7A">
        <w:rPr>
          <w:rFonts w:ascii="Times New Roman" w:hAnsi="Times New Roman" w:cs="Times New Roman"/>
          <w:i/>
        </w:rPr>
        <w:t>c</w:t>
      </w:r>
      <w:r w:rsidR="007B0396" w:rsidRPr="00AA2E7A">
        <w:rPr>
          <w:rFonts w:ascii="Times New Roman" w:hAnsi="Times New Roman" w:cs="Times New Roman"/>
        </w:rPr>
        <w:t xml:space="preserve"> </w:t>
      </w:r>
      <w:r w:rsidR="0027160A" w:rsidRPr="00AA2E7A">
        <w:rPr>
          <w:rFonts w:ascii="Times New Roman" w:hAnsi="Times New Roman" w:cs="Times New Roman" w:hint="eastAsia"/>
        </w:rPr>
        <w:t xml:space="preserve">are weighted </w:t>
      </w:r>
      <w:r w:rsidR="0027160A" w:rsidRPr="00AA2E7A">
        <w:rPr>
          <w:rFonts w:ascii="Times New Roman" w:hAnsi="Times New Roman" w:cs="Times New Roman"/>
        </w:rPr>
        <w:t>value</w:t>
      </w:r>
      <w:r w:rsidR="003C037D" w:rsidRPr="00AA2E7A">
        <w:rPr>
          <w:rFonts w:ascii="Times New Roman" w:hAnsi="Times New Roman" w:cs="Times New Roman"/>
        </w:rPr>
        <w:t>s</w:t>
      </w:r>
      <w:r w:rsidR="0027160A" w:rsidRPr="00AA2E7A">
        <w:rPr>
          <w:rFonts w:ascii="Times New Roman" w:hAnsi="Times New Roman" w:cs="Times New Roman" w:hint="eastAsia"/>
        </w:rPr>
        <w:t xml:space="preserve"> and </w:t>
      </w:r>
      <w:r w:rsidR="00741934" w:rsidRPr="00741934">
        <w:rPr>
          <w:rFonts w:ascii="Times New Roman" w:hAnsi="Times New Roman" w:cs="Times New Roman"/>
          <w:i/>
        </w:rPr>
        <w:t>y</w:t>
      </w:r>
      <w:r w:rsidR="0027160A" w:rsidRPr="00AA2E7A">
        <w:rPr>
          <w:rFonts w:ascii="Times New Roman" w:hAnsi="Times New Roman" w:cs="Times New Roman" w:hint="eastAsia"/>
        </w:rPr>
        <w:t xml:space="preserve"> is the prediction </w:t>
      </w:r>
      <w:r w:rsidR="00146EC9">
        <w:rPr>
          <w:rFonts w:ascii="Times New Roman" w:hAnsi="Times New Roman" w:cs="Times New Roman"/>
        </w:rPr>
        <w:t>result</w:t>
      </w:r>
      <w:r w:rsidR="0027160A" w:rsidRPr="00AA2E7A">
        <w:rPr>
          <w:rFonts w:ascii="Times New Roman" w:hAnsi="Times New Roman" w:cs="Times New Roman" w:hint="eastAsia"/>
        </w:rPr>
        <w:t>.</w:t>
      </w:r>
    </w:p>
    <w:p w14:paraId="2427E36A" w14:textId="163D4383" w:rsidR="0027160A" w:rsidRPr="00AA2E7A" w:rsidRDefault="0027160A" w:rsidP="00C10BE7">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Based on two kinds of features (i.e., text and economic </w:t>
      </w:r>
      <w:r w:rsidR="00161DA4" w:rsidRPr="00AA2E7A">
        <w:rPr>
          <w:rFonts w:ascii="Times New Roman" w:hAnsi="Times New Roman" w:cs="Times New Roman"/>
        </w:rPr>
        <w:t>indices</w:t>
      </w:r>
      <w:r w:rsidRPr="00AA2E7A">
        <w:rPr>
          <w:rFonts w:ascii="Times New Roman" w:hAnsi="Times New Roman" w:cs="Times New Roman"/>
        </w:rPr>
        <w:t>), two feature selecti</w:t>
      </w:r>
      <w:r w:rsidR="00CB2016" w:rsidRPr="00AA2E7A">
        <w:rPr>
          <w:rFonts w:ascii="Times New Roman" w:hAnsi="Times New Roman" w:cs="Times New Roman"/>
        </w:rPr>
        <w:t>on approaches (i</w:t>
      </w:r>
      <w:r w:rsidR="00C062DB" w:rsidRPr="00AA2E7A">
        <w:rPr>
          <w:rFonts w:ascii="Times New Roman" w:hAnsi="Times New Roman" w:cs="Times New Roman"/>
        </w:rPr>
        <w:t>.e.,</w:t>
      </w:r>
      <w:r w:rsidR="00CB2016" w:rsidRPr="00AA2E7A">
        <w:rPr>
          <w:rFonts w:ascii="Times New Roman" w:hAnsi="Times New Roman" w:cs="Times New Roman"/>
        </w:rPr>
        <w:t xml:space="preserve"> </w:t>
      </w:r>
      <w:r w:rsidRPr="00AA2E7A">
        <w:rPr>
          <w:rFonts w:ascii="Times New Roman" w:hAnsi="Times New Roman" w:cs="Times New Roman"/>
        </w:rPr>
        <w:t>S</w:t>
      </w:r>
      <w:r w:rsidR="00496443" w:rsidRPr="00AA2E7A">
        <w:rPr>
          <w:rFonts w:ascii="Times New Roman" w:hAnsi="Times New Roman" w:cs="Times New Roman"/>
        </w:rPr>
        <w:t>p</w:t>
      </w:r>
      <w:r w:rsidRPr="00AA2E7A">
        <w:rPr>
          <w:rFonts w:ascii="Times New Roman" w:hAnsi="Times New Roman" w:cs="Times New Roman"/>
        </w:rPr>
        <w:t>earman's correlation analys</w:t>
      </w:r>
      <w:r w:rsidR="005A3D13" w:rsidRPr="00AA2E7A">
        <w:rPr>
          <w:rFonts w:ascii="Times New Roman" w:hAnsi="Times New Roman" w:cs="Times New Roman"/>
        </w:rPr>
        <w:t>i</w:t>
      </w:r>
      <w:r w:rsidRPr="00AA2E7A">
        <w:rPr>
          <w:rFonts w:ascii="Times New Roman" w:hAnsi="Times New Roman" w:cs="Times New Roman"/>
        </w:rPr>
        <w:t>s</w:t>
      </w:r>
      <w:r w:rsidR="00CB2016" w:rsidRPr="00AA2E7A">
        <w:rPr>
          <w:rFonts w:ascii="Times New Roman" w:hAnsi="Times New Roman" w:cs="Times New Roman"/>
        </w:rPr>
        <w:t xml:space="preserve"> and </w:t>
      </w:r>
      <w:r w:rsidR="005A3D13" w:rsidRPr="00AA2E7A">
        <w:rPr>
          <w:rFonts w:ascii="Times New Roman" w:hAnsi="Times New Roman" w:cs="Times New Roman"/>
        </w:rPr>
        <w:t>s</w:t>
      </w:r>
      <w:r w:rsidR="00CB2016" w:rsidRPr="00AA2E7A">
        <w:rPr>
          <w:rFonts w:ascii="Times New Roman" w:hAnsi="Times New Roman" w:cs="Times New Roman"/>
        </w:rPr>
        <w:t>tepwise regression</w:t>
      </w:r>
      <w:r w:rsidRPr="00AA2E7A">
        <w:rPr>
          <w:rFonts w:ascii="Times New Roman" w:hAnsi="Times New Roman" w:cs="Times New Roman"/>
        </w:rPr>
        <w:t xml:space="preserve">) and two kinds of prediction algorithms (i.e., individual and ensemble prediction models), we develop </w:t>
      </w:r>
      <w:r w:rsidR="00C062DB" w:rsidRPr="00AA2E7A">
        <w:rPr>
          <w:rFonts w:ascii="Times New Roman" w:hAnsi="Times New Roman" w:cs="Times New Roman"/>
        </w:rPr>
        <w:t>six</w:t>
      </w:r>
      <w:r w:rsidRPr="00AA2E7A">
        <w:rPr>
          <w:rFonts w:ascii="Times New Roman" w:hAnsi="Times New Roman" w:cs="Times New Roman"/>
        </w:rPr>
        <w:t xml:space="preserve"> prediction models, as follows:</w:t>
      </w:r>
    </w:p>
    <w:p w14:paraId="75B10363" w14:textId="502EA9BB" w:rsidR="00E24E5C"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t>Individual model</w:t>
      </w:r>
      <w:r w:rsidR="00C01F8D" w:rsidRPr="00AA2E7A">
        <w:rPr>
          <w:rFonts w:ascii="Times New Roman" w:hAnsi="Times New Roman" w:cs="Times New Roman"/>
        </w:rPr>
        <w:t xml:space="preserve"> using </w:t>
      </w:r>
      <w:r w:rsidR="00E24E5C" w:rsidRPr="00AA2E7A">
        <w:rPr>
          <w:rFonts w:ascii="Times New Roman" w:hAnsi="Times New Roman" w:cs="Times New Roman"/>
        </w:rPr>
        <w:t xml:space="preserve">economic </w:t>
      </w:r>
      <w:r w:rsidRPr="00AA2E7A">
        <w:rPr>
          <w:rFonts w:ascii="Times New Roman" w:hAnsi="Times New Roman" w:cs="Times New Roman"/>
        </w:rPr>
        <w:t>features</w:t>
      </w:r>
    </w:p>
    <w:p w14:paraId="29324E5D" w14:textId="09241C4B" w:rsidR="00C062DB"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t>Individual model using textual features</w:t>
      </w:r>
    </w:p>
    <w:p w14:paraId="495E13BB" w14:textId="56A46B4F" w:rsidR="00C062DB"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lastRenderedPageBreak/>
        <w:t>Individual model using economic and textual features</w:t>
      </w:r>
    </w:p>
    <w:p w14:paraId="7EF9C80B" w14:textId="2912EEDB" w:rsidR="00C01F8D"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t>E</w:t>
      </w:r>
      <w:r w:rsidR="00C01F8D" w:rsidRPr="00AA2E7A">
        <w:rPr>
          <w:rFonts w:ascii="Times New Roman" w:hAnsi="Times New Roman" w:cs="Times New Roman"/>
        </w:rPr>
        <w:t xml:space="preserve">nsemble </w:t>
      </w:r>
      <w:r w:rsidRPr="00AA2E7A">
        <w:rPr>
          <w:rFonts w:ascii="Times New Roman" w:hAnsi="Times New Roman" w:cs="Times New Roman"/>
        </w:rPr>
        <w:t xml:space="preserve">model </w:t>
      </w:r>
      <w:r w:rsidR="00C01F8D" w:rsidRPr="00AA2E7A">
        <w:rPr>
          <w:rFonts w:ascii="Times New Roman" w:hAnsi="Times New Roman" w:cs="Times New Roman"/>
        </w:rPr>
        <w:t xml:space="preserve">using economic </w:t>
      </w:r>
      <w:r w:rsidRPr="00AA2E7A">
        <w:rPr>
          <w:rFonts w:ascii="Times New Roman" w:hAnsi="Times New Roman" w:cs="Times New Roman"/>
        </w:rPr>
        <w:t>and textual features</w:t>
      </w:r>
    </w:p>
    <w:p w14:paraId="1017B771" w14:textId="646B7CFB" w:rsidR="00C01F8D"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t>Feature selection by the technique of Spearman's correlation analysis</w:t>
      </w:r>
    </w:p>
    <w:p w14:paraId="0AA688CC" w14:textId="7AB013CF" w:rsidR="00C062DB" w:rsidRPr="00AA2E7A" w:rsidRDefault="00C062DB" w:rsidP="00C01F8D">
      <w:pPr>
        <w:pStyle w:val="af2"/>
        <w:numPr>
          <w:ilvl w:val="0"/>
          <w:numId w:val="4"/>
        </w:numPr>
        <w:spacing w:line="480" w:lineRule="auto"/>
        <w:ind w:leftChars="0"/>
        <w:jc w:val="both"/>
        <w:rPr>
          <w:rFonts w:ascii="Times New Roman" w:hAnsi="Times New Roman" w:cs="Times New Roman"/>
        </w:rPr>
      </w:pPr>
      <w:r w:rsidRPr="00AA2E7A">
        <w:rPr>
          <w:rFonts w:ascii="Times New Roman" w:hAnsi="Times New Roman" w:cs="Times New Roman"/>
        </w:rPr>
        <w:t>Feature selection by the technique of stepwise regression analysis</w:t>
      </w:r>
    </w:p>
    <w:p w14:paraId="25231D30" w14:textId="77777777" w:rsidR="00245076" w:rsidRPr="00AA2E7A" w:rsidRDefault="00245076" w:rsidP="004F5428">
      <w:pPr>
        <w:spacing w:line="480" w:lineRule="auto"/>
        <w:jc w:val="both"/>
        <w:rPr>
          <w:rFonts w:ascii="Times New Roman" w:hAnsi="Times New Roman" w:cs="Times New Roman"/>
        </w:rPr>
      </w:pPr>
    </w:p>
    <w:p w14:paraId="6A325728" w14:textId="3EA2DEF9" w:rsidR="00D260B1" w:rsidRPr="00AA2E7A" w:rsidRDefault="000C44F1" w:rsidP="00D260B1">
      <w:pPr>
        <w:spacing w:line="480" w:lineRule="auto"/>
        <w:rPr>
          <w:rFonts w:ascii="Times New Roman" w:hAnsi="Times New Roman" w:cs="Times New Roman"/>
        </w:rPr>
      </w:pPr>
      <w:r w:rsidRPr="00AA2E7A">
        <w:rPr>
          <w:rFonts w:ascii="Times New Roman" w:hAnsi="Times New Roman" w:cs="Times New Roman"/>
        </w:rPr>
        <w:t>3.7</w:t>
      </w:r>
      <w:r w:rsidR="005626C9" w:rsidRPr="00AA2E7A">
        <w:rPr>
          <w:rFonts w:ascii="Times New Roman" w:hAnsi="Times New Roman" w:cs="Times New Roman"/>
        </w:rPr>
        <w:t xml:space="preserve"> Evaluation </w:t>
      </w:r>
    </w:p>
    <w:p w14:paraId="0950DB04" w14:textId="64563BD8" w:rsidR="0027160A" w:rsidRPr="00AA2E7A" w:rsidRDefault="0027160A" w:rsidP="00CD55C9">
      <w:pPr>
        <w:spacing w:line="480" w:lineRule="auto"/>
        <w:jc w:val="both"/>
        <w:rPr>
          <w:rFonts w:ascii="Times New Roman" w:hAnsi="Times New Roman" w:cs="Times New Roman"/>
        </w:rPr>
      </w:pPr>
      <w:r w:rsidRPr="00AA2E7A">
        <w:rPr>
          <w:rFonts w:ascii="Times New Roman" w:hAnsi="Times New Roman" w:cs="Times New Roman"/>
        </w:rPr>
        <w:t xml:space="preserve">This </w:t>
      </w:r>
      <w:r w:rsidRPr="00AA2E7A">
        <w:rPr>
          <w:rFonts w:ascii="Times New Roman" w:hAnsi="Times New Roman" w:cs="Times New Roman" w:hint="eastAsia"/>
        </w:rPr>
        <w:t>research</w:t>
      </w:r>
      <w:r w:rsidRPr="00AA2E7A">
        <w:rPr>
          <w:rFonts w:ascii="Times New Roman" w:hAnsi="Times New Roman" w:cs="Times New Roman"/>
        </w:rPr>
        <w:t xml:space="preserve"> uses 18 economic </w:t>
      </w:r>
      <w:r w:rsidR="00161DA4" w:rsidRPr="00AA2E7A">
        <w:rPr>
          <w:rFonts w:ascii="Times New Roman" w:hAnsi="Times New Roman" w:cs="Times New Roman"/>
        </w:rPr>
        <w:t>indices</w:t>
      </w:r>
      <w:r w:rsidRPr="00AA2E7A">
        <w:rPr>
          <w:rFonts w:ascii="Times New Roman" w:hAnsi="Times New Roman" w:cs="Times New Roman"/>
        </w:rPr>
        <w:t xml:space="preserve"> and 80 text </w:t>
      </w:r>
      <w:r w:rsidR="00161DA4" w:rsidRPr="00AA2E7A">
        <w:rPr>
          <w:rFonts w:ascii="Times New Roman" w:hAnsi="Times New Roman" w:cs="Times New Roman"/>
        </w:rPr>
        <w:t>indices</w:t>
      </w:r>
      <w:r w:rsidRPr="00AA2E7A">
        <w:rPr>
          <w:rFonts w:ascii="Times New Roman" w:hAnsi="Times New Roman" w:cs="Times New Roman"/>
        </w:rPr>
        <w:t xml:space="preserve"> to predict the exchange rate of</w:t>
      </w:r>
      <w:r w:rsidR="00CB2016" w:rsidRPr="00AA2E7A">
        <w:rPr>
          <w:rFonts w:ascii="Times New Roman" w:hAnsi="Times New Roman" w:cs="Times New Roman"/>
        </w:rPr>
        <w:t xml:space="preserve"> </w:t>
      </w:r>
      <w:r w:rsidR="003C037D" w:rsidRPr="00AA2E7A">
        <w:rPr>
          <w:rFonts w:ascii="Times New Roman" w:hAnsi="Times New Roman" w:cs="Times New Roman"/>
        </w:rPr>
        <w:t xml:space="preserve">the </w:t>
      </w:r>
      <w:r w:rsidR="00CB2016" w:rsidRPr="00AA2E7A">
        <w:rPr>
          <w:rFonts w:ascii="Times New Roman" w:hAnsi="Times New Roman" w:cs="Times New Roman"/>
        </w:rPr>
        <w:t>TWD</w:t>
      </w:r>
      <w:r w:rsidRPr="00AA2E7A">
        <w:rPr>
          <w:rFonts w:ascii="Times New Roman" w:hAnsi="Times New Roman" w:cs="Times New Roman"/>
        </w:rPr>
        <w:t xml:space="preserve"> </w:t>
      </w:r>
      <w:r w:rsidR="003C037D" w:rsidRPr="00AA2E7A">
        <w:rPr>
          <w:rFonts w:ascii="Times New Roman" w:hAnsi="Times New Roman" w:cs="Times New Roman"/>
        </w:rPr>
        <w:t xml:space="preserve">against the </w:t>
      </w:r>
      <w:r w:rsidRPr="00AA2E7A">
        <w:rPr>
          <w:rFonts w:ascii="Times New Roman" w:hAnsi="Times New Roman" w:cs="Times New Roman"/>
        </w:rPr>
        <w:t xml:space="preserve">RMB. Based on monthly data, we collect data from June 2013 to </w:t>
      </w:r>
      <w:r w:rsidR="009B4B88" w:rsidRPr="00AA2E7A">
        <w:rPr>
          <w:rFonts w:ascii="Times New Roman" w:hAnsi="Times New Roman" w:cs="Times New Roman"/>
        </w:rPr>
        <w:t>June</w:t>
      </w:r>
      <w:r w:rsidRPr="00AA2E7A">
        <w:rPr>
          <w:rFonts w:ascii="Times New Roman" w:hAnsi="Times New Roman" w:cs="Times New Roman"/>
        </w:rPr>
        <w:t xml:space="preserve"> </w:t>
      </w:r>
      <w:r w:rsidR="009B4B88" w:rsidRPr="00AA2E7A">
        <w:rPr>
          <w:rFonts w:ascii="Times New Roman" w:hAnsi="Times New Roman" w:cs="Times New Roman"/>
        </w:rPr>
        <w:t>2018 as the training set</w:t>
      </w:r>
      <w:r w:rsidR="003C037D" w:rsidRPr="00AA2E7A">
        <w:rPr>
          <w:rFonts w:ascii="Times New Roman" w:hAnsi="Times New Roman" w:cs="Times New Roman"/>
        </w:rPr>
        <w:t>,</w:t>
      </w:r>
      <w:r w:rsidR="009B4B88" w:rsidRPr="00AA2E7A">
        <w:rPr>
          <w:rFonts w:ascii="Times New Roman" w:hAnsi="Times New Roman" w:cs="Times New Roman"/>
        </w:rPr>
        <w:t xml:space="preserve"> and </w:t>
      </w:r>
      <w:r w:rsidRPr="00AA2E7A">
        <w:rPr>
          <w:rFonts w:ascii="Times New Roman" w:hAnsi="Times New Roman" w:cs="Times New Roman"/>
        </w:rPr>
        <w:t xml:space="preserve">data from </w:t>
      </w:r>
      <w:r w:rsidR="009B4B88" w:rsidRPr="00AA2E7A">
        <w:rPr>
          <w:rFonts w:ascii="Times New Roman" w:hAnsi="Times New Roman" w:cs="Times New Roman"/>
        </w:rPr>
        <w:t>July</w:t>
      </w:r>
      <w:r w:rsidRPr="00AA2E7A">
        <w:rPr>
          <w:rFonts w:ascii="Times New Roman" w:hAnsi="Times New Roman" w:cs="Times New Roman"/>
        </w:rPr>
        <w:t xml:space="preserve"> </w:t>
      </w:r>
      <w:r w:rsidR="009B4B88" w:rsidRPr="00AA2E7A">
        <w:rPr>
          <w:rFonts w:ascii="Times New Roman" w:hAnsi="Times New Roman" w:cs="Times New Roman"/>
        </w:rPr>
        <w:t>2018 to September</w:t>
      </w:r>
      <w:r w:rsidRPr="00AA2E7A">
        <w:rPr>
          <w:rFonts w:ascii="Times New Roman" w:hAnsi="Times New Roman" w:cs="Times New Roman"/>
        </w:rPr>
        <w:t xml:space="preserve"> 2018 as the </w:t>
      </w:r>
      <w:r w:rsidR="00724260" w:rsidRPr="00AA2E7A">
        <w:rPr>
          <w:rFonts w:ascii="Times New Roman" w:hAnsi="Times New Roman" w:cs="Times New Roman"/>
        </w:rPr>
        <w:t xml:space="preserve">test set or </w:t>
      </w:r>
      <w:r w:rsidR="00E444E1" w:rsidRPr="00AA2E7A">
        <w:rPr>
          <w:rFonts w:ascii="Times New Roman" w:hAnsi="Times New Roman" w:cs="Times New Roman"/>
        </w:rPr>
        <w:t>prediction target</w:t>
      </w:r>
      <w:r w:rsidRPr="00AA2E7A">
        <w:rPr>
          <w:rFonts w:ascii="Times New Roman" w:hAnsi="Times New Roman" w:cs="Times New Roman"/>
        </w:rPr>
        <w:t>.</w:t>
      </w:r>
      <w:r w:rsidR="00CD55C9" w:rsidRPr="00AA2E7A">
        <w:rPr>
          <w:rFonts w:ascii="Times New Roman" w:hAnsi="Times New Roman" w:cs="Times New Roman"/>
        </w:rPr>
        <w:t xml:space="preserve"> In terms of evaluation measures, this research uses mean absolute error (MAE), mean square error (MSE), mean absolute percent error (MAPE), and root mean square error (RMSE), which are common</w:t>
      </w:r>
      <w:r w:rsidR="003C037D" w:rsidRPr="00AA2E7A">
        <w:rPr>
          <w:rFonts w:ascii="Times New Roman" w:hAnsi="Times New Roman" w:cs="Times New Roman"/>
        </w:rPr>
        <w:t>ly used</w:t>
      </w:r>
      <w:r w:rsidR="00CD55C9" w:rsidRPr="00AA2E7A">
        <w:rPr>
          <w:rFonts w:ascii="Times New Roman" w:hAnsi="Times New Roman" w:cs="Times New Roman"/>
        </w:rPr>
        <w:t xml:space="preserve"> in the field of time series prediction</w:t>
      </w:r>
      <w:r w:rsidR="0022602D">
        <w:rPr>
          <w:rFonts w:ascii="Times New Roman" w:hAnsi="Times New Roman" w:cs="Times New Roman"/>
        </w:rPr>
        <w:t xml:space="preserve"> and are shown in </w:t>
      </w:r>
      <w:r w:rsidR="0022602D" w:rsidRPr="00AA6259">
        <w:rPr>
          <w:rFonts w:ascii="Times New Roman" w:hAnsi="Times New Roman" w:cs="Times New Roman"/>
          <w:color w:val="000000" w:themeColor="text1"/>
        </w:rPr>
        <w:t>(</w:t>
      </w:r>
      <w:r w:rsidR="00A01EEC">
        <w:rPr>
          <w:rFonts w:ascii="Times New Roman" w:hAnsi="Times New Roman" w:cs="Times New Roman"/>
          <w:color w:val="000000" w:themeColor="text1"/>
        </w:rPr>
        <w:t>12</w:t>
      </w:r>
      <w:r w:rsidR="0022602D" w:rsidRPr="00AA6259">
        <w:rPr>
          <w:rFonts w:ascii="Times New Roman" w:hAnsi="Times New Roman" w:cs="Times New Roman"/>
          <w:color w:val="000000" w:themeColor="text1"/>
        </w:rPr>
        <w:t>)</w:t>
      </w:r>
      <w:r w:rsidR="00AA6259" w:rsidRPr="00AA6259">
        <w:rPr>
          <w:rFonts w:ascii="Times New Roman" w:hAnsi="Times New Roman" w:cs="Times New Roman"/>
          <w:color w:val="000000" w:themeColor="text1"/>
        </w:rPr>
        <w:t>-(1</w:t>
      </w:r>
      <w:r w:rsidR="00A01EEC">
        <w:rPr>
          <w:rFonts w:ascii="Times New Roman" w:hAnsi="Times New Roman" w:cs="Times New Roman"/>
          <w:color w:val="000000" w:themeColor="text1"/>
        </w:rPr>
        <w:t>5</w:t>
      </w:r>
      <w:r w:rsidR="00AA6259" w:rsidRPr="00AA6259">
        <w:rPr>
          <w:rFonts w:ascii="Times New Roman" w:hAnsi="Times New Roman" w:cs="Times New Roman"/>
          <w:color w:val="000000" w:themeColor="text1"/>
        </w:rPr>
        <w:t>) respectively</w:t>
      </w:r>
      <w:r w:rsidR="00CD55C9" w:rsidRPr="00AA2E7A">
        <w:rPr>
          <w:rFonts w:ascii="Times New Roman" w:hAnsi="Times New Roman" w:cs="Times New Roma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616"/>
      </w:tblGrid>
      <w:tr w:rsidR="00AA6259" w:rsidRPr="00AA2E7A" w14:paraId="63B06F70" w14:textId="77777777" w:rsidTr="00BB456F">
        <w:tc>
          <w:tcPr>
            <w:tcW w:w="7792" w:type="dxa"/>
          </w:tcPr>
          <w:p w14:paraId="3D22BDF0" w14:textId="714FF2ED" w:rsidR="00AA6259" w:rsidRPr="00AA2E7A" w:rsidRDefault="00AA6259" w:rsidP="00AA6259">
            <w:pPr>
              <w:spacing w:line="480" w:lineRule="auto"/>
              <w:rPr>
                <w:rFonts w:ascii="Times New Roman" w:hAnsi="Times New Roman" w:cs="Times New Roman"/>
              </w:rPr>
            </w:pPr>
            <m:oMath>
              <m:r>
                <w:rPr>
                  <w:rFonts w:ascii="Cambria Math" w:hAnsi="Cambria Math" w:cs="Times New Roman"/>
                </w:rPr>
                <m:t>MAE</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T</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r>
                    <w:rPr>
                      <w:rFonts w:ascii="Cambria Math" w:hAnsi="Cambria Math" w:cs="Times New Roman"/>
                    </w:rPr>
                    <m:t>|</m:t>
                  </m:r>
                </m:e>
              </m:nary>
            </m:oMath>
            <w:r>
              <w:rPr>
                <w:rFonts w:ascii="Times New Roman" w:hAnsi="Times New Roman" w:cs="Times New Roman" w:hint="eastAsia"/>
              </w:rPr>
              <w:t>,</w:t>
            </w:r>
          </w:p>
        </w:tc>
        <w:tc>
          <w:tcPr>
            <w:tcW w:w="504" w:type="dxa"/>
          </w:tcPr>
          <w:p w14:paraId="78DD7A79" w14:textId="140FC4C0" w:rsidR="00AA6259" w:rsidRPr="00AA2E7A" w:rsidRDefault="00AA6259" w:rsidP="00A01EEC">
            <w:pPr>
              <w:spacing w:line="480" w:lineRule="auto"/>
              <w:jc w:val="both"/>
              <w:rPr>
                <w:rFonts w:ascii="Times New Roman" w:hAnsi="Times New Roman" w:cs="Times New Roman"/>
              </w:rPr>
            </w:pPr>
            <w:r w:rsidRPr="00AA2E7A">
              <w:rPr>
                <w:rFonts w:ascii="Times New Roman" w:hAnsi="Times New Roman" w:cs="Times New Roman" w:hint="eastAsia"/>
              </w:rPr>
              <w:t>(</w:t>
            </w:r>
            <w:r w:rsidR="00A01EEC">
              <w:rPr>
                <w:rFonts w:ascii="Times New Roman" w:hAnsi="Times New Roman" w:cs="Times New Roman"/>
              </w:rPr>
              <w:t>12</w:t>
            </w:r>
            <w:r w:rsidRPr="00AA2E7A">
              <w:rPr>
                <w:rFonts w:ascii="Times New Roman" w:hAnsi="Times New Roman" w:cs="Times New Roman" w:hint="eastAsia"/>
              </w:rPr>
              <w:t>)</w:t>
            </w:r>
          </w:p>
        </w:tc>
      </w:tr>
    </w:tbl>
    <w:p w14:paraId="6D67D17C" w14:textId="3A6BA1FA" w:rsidR="00D260B1" w:rsidRDefault="00D260B1" w:rsidP="00D260B1">
      <w:pPr>
        <w:widowControl/>
        <w:spacing w:line="480" w:lineRule="auto"/>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616"/>
      </w:tblGrid>
      <w:tr w:rsidR="00AA6259" w:rsidRPr="00AA2E7A" w14:paraId="3937A912" w14:textId="77777777" w:rsidTr="00BB456F">
        <w:tc>
          <w:tcPr>
            <w:tcW w:w="7792" w:type="dxa"/>
          </w:tcPr>
          <w:p w14:paraId="435C5128" w14:textId="15658F20" w:rsidR="00AA6259" w:rsidRPr="00AA2E7A" w:rsidRDefault="00AA6259" w:rsidP="00014571">
            <w:pPr>
              <w:spacing w:line="480" w:lineRule="auto"/>
              <w:rPr>
                <w:rFonts w:ascii="Times New Roman" w:hAnsi="Times New Roman" w:cs="Times New Roman"/>
              </w:rPr>
            </w:pPr>
            <m:oMath>
              <m:r>
                <w:rPr>
                  <w:rFonts w:ascii="Cambria Math" w:hAnsi="Cambria Math" w:cs="Times New Roman"/>
                </w:rPr>
                <m:t>MSE</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T</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m:t>
                  </m:r>
                </m:sup>
                <m:e>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r>
                        <w:rPr>
                          <w:rFonts w:ascii="Cambria Math" w:hAnsi="Cambria Math" w:cs="Times New Roman"/>
                        </w:rPr>
                        <m:t>)</m:t>
                      </m:r>
                    </m:e>
                    <m:sup>
                      <m:r>
                        <w:rPr>
                          <w:rFonts w:ascii="Cambria Math" w:hAnsi="Cambria Math" w:cs="Times New Roman"/>
                        </w:rPr>
                        <m:t>2</m:t>
                      </m:r>
                    </m:sup>
                  </m:sSup>
                </m:e>
              </m:nary>
            </m:oMath>
            <w:r>
              <w:rPr>
                <w:rFonts w:ascii="Times New Roman" w:hAnsi="Times New Roman" w:cs="Times New Roman" w:hint="eastAsia"/>
              </w:rPr>
              <w:t>,</w:t>
            </w:r>
          </w:p>
        </w:tc>
        <w:tc>
          <w:tcPr>
            <w:tcW w:w="504" w:type="dxa"/>
          </w:tcPr>
          <w:p w14:paraId="47A2522F" w14:textId="5A7BBEDF" w:rsidR="00AA6259" w:rsidRPr="00AA2E7A" w:rsidRDefault="00AA6259" w:rsidP="00A01EEC">
            <w:pPr>
              <w:spacing w:line="480" w:lineRule="auto"/>
              <w:jc w:val="both"/>
              <w:rPr>
                <w:rFonts w:ascii="Times New Roman" w:hAnsi="Times New Roman" w:cs="Times New Roman"/>
              </w:rPr>
            </w:pPr>
            <w:r w:rsidRPr="00AA2E7A">
              <w:rPr>
                <w:rFonts w:ascii="Times New Roman" w:hAnsi="Times New Roman" w:cs="Times New Roman" w:hint="eastAsia"/>
              </w:rPr>
              <w:t>(</w:t>
            </w:r>
            <w:r w:rsidR="00A01EEC">
              <w:rPr>
                <w:rFonts w:ascii="Times New Roman" w:hAnsi="Times New Roman" w:cs="Times New Roman"/>
              </w:rPr>
              <w:t>13</w:t>
            </w:r>
            <w:r w:rsidRPr="00AA2E7A">
              <w:rPr>
                <w:rFonts w:ascii="Times New Roman" w:hAnsi="Times New Roman" w:cs="Times New Roman" w:hint="eastAsia"/>
              </w:rPr>
              <w:t>)</w:t>
            </w:r>
          </w:p>
        </w:tc>
      </w:tr>
    </w:tbl>
    <w:p w14:paraId="26A5F5D9" w14:textId="0C9579AF" w:rsidR="00AA6259" w:rsidRDefault="00AA6259" w:rsidP="00D260B1">
      <w:pPr>
        <w:widowControl/>
        <w:spacing w:line="480" w:lineRule="auto"/>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616"/>
      </w:tblGrid>
      <w:tr w:rsidR="00AA6259" w:rsidRPr="00AA2E7A" w14:paraId="7FBE6372" w14:textId="77777777" w:rsidTr="00BB456F">
        <w:tc>
          <w:tcPr>
            <w:tcW w:w="7792" w:type="dxa"/>
          </w:tcPr>
          <w:p w14:paraId="6CB52314" w14:textId="6BEEB8B0" w:rsidR="00AA6259" w:rsidRPr="00AA2E7A" w:rsidRDefault="00AA6259" w:rsidP="00014571">
            <w:pPr>
              <w:spacing w:line="480" w:lineRule="auto"/>
              <w:rPr>
                <w:rFonts w:ascii="Times New Roman" w:hAnsi="Times New Roman" w:cs="Times New Roman"/>
              </w:rPr>
            </w:pPr>
            <m:oMath>
              <m:r>
                <w:rPr>
                  <w:rFonts w:ascii="Cambria Math" w:hAnsi="Cambria Math" w:cs="Times New Roman"/>
                </w:rPr>
                <m:t>MAPE</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T</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m:t>
                  </m:r>
                </m:sup>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en>
                  </m:f>
                  <m:r>
                    <w:rPr>
                      <w:rFonts w:ascii="Cambria Math" w:hAnsi="Cambria Math" w:cs="Times New Roman"/>
                    </w:rPr>
                    <m:t>|</m:t>
                  </m:r>
                </m:e>
              </m:nary>
              <m:r>
                <w:rPr>
                  <w:rFonts w:ascii="Cambria Math" w:hAnsi="Cambria Math" w:cs="Times New Roman"/>
                </w:rPr>
                <m:t>×100%</m:t>
              </m:r>
            </m:oMath>
            <w:r>
              <w:rPr>
                <w:rFonts w:ascii="Times New Roman" w:hAnsi="Times New Roman" w:cs="Times New Roman" w:hint="eastAsia"/>
              </w:rPr>
              <w:t>,</w:t>
            </w:r>
          </w:p>
        </w:tc>
        <w:tc>
          <w:tcPr>
            <w:tcW w:w="504" w:type="dxa"/>
          </w:tcPr>
          <w:p w14:paraId="7C0FA874" w14:textId="20B2CCEB" w:rsidR="00AA6259" w:rsidRPr="00AA2E7A" w:rsidRDefault="00AA6259" w:rsidP="00A01EEC">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1</w:t>
            </w:r>
            <w:r w:rsidR="00A01EEC">
              <w:rPr>
                <w:rFonts w:ascii="Times New Roman" w:hAnsi="Times New Roman" w:cs="Times New Roman"/>
              </w:rPr>
              <w:t>4</w:t>
            </w:r>
            <w:r w:rsidRPr="00AA2E7A">
              <w:rPr>
                <w:rFonts w:ascii="Times New Roman" w:hAnsi="Times New Roman" w:cs="Times New Roman" w:hint="eastAsia"/>
              </w:rPr>
              <w:t>)</w:t>
            </w:r>
          </w:p>
        </w:tc>
      </w:tr>
    </w:tbl>
    <w:p w14:paraId="5D69D409" w14:textId="0B759B92" w:rsidR="00AA6259" w:rsidRDefault="00AA6259" w:rsidP="00D260B1">
      <w:pPr>
        <w:widowControl/>
        <w:spacing w:line="480" w:lineRule="auto"/>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616"/>
      </w:tblGrid>
      <w:tr w:rsidR="00AA6259" w:rsidRPr="00AA2E7A" w14:paraId="6A6E629A" w14:textId="77777777" w:rsidTr="00014571">
        <w:tc>
          <w:tcPr>
            <w:tcW w:w="7699" w:type="dxa"/>
          </w:tcPr>
          <w:p w14:paraId="4F59496A" w14:textId="2CB2C1A9" w:rsidR="00AA6259" w:rsidRPr="00AA2E7A" w:rsidRDefault="00014571" w:rsidP="00014571">
            <w:pPr>
              <w:spacing w:line="480" w:lineRule="auto"/>
              <w:rPr>
                <w:rFonts w:ascii="Times New Roman" w:hAnsi="Times New Roman" w:cs="Times New Roman"/>
              </w:rPr>
            </w:pPr>
            <m:oMath>
              <m:r>
                <w:rPr>
                  <w:rFonts w:ascii="Cambria Math" w:hAnsi="Cambria Math" w:cs="Times New Roman"/>
                </w:rPr>
                <w:lastRenderedPageBreak/>
                <m:t>RMSE</m:t>
              </m:r>
              <m:r>
                <m:rPr>
                  <m:sty m:val="p"/>
                </m:rPr>
                <w:rPr>
                  <w:rFonts w:ascii="Cambria Math" w:hAnsi="Cambria Math" w:cs="Times New Roman"/>
                </w:rPr>
                <m:t>=</m:t>
              </m:r>
              <m:rad>
                <m:radPr>
                  <m:degHide m:val="1"/>
                  <m:ctrlPr>
                    <w:rPr>
                      <w:rFonts w:ascii="Cambria Math" w:hAnsi="Cambria Math" w:cs="Times New Roman"/>
                    </w:rPr>
                  </m:ctrlPr>
                </m:radPr>
                <m:deg/>
                <m:e>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m:t>
                          </m:r>
                        </m:sup>
                        <m:e>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r>
                                <w:rPr>
                                  <w:rFonts w:ascii="Cambria Math" w:hAnsi="Cambria Math" w:cs="Times New Roman"/>
                                </w:rPr>
                                <m:t>)</m:t>
                              </m:r>
                            </m:e>
                            <m:sup>
                              <m:r>
                                <w:rPr>
                                  <w:rFonts w:ascii="Cambria Math" w:hAnsi="Cambria Math" w:cs="Times New Roman"/>
                                </w:rPr>
                                <m:t>2</m:t>
                              </m:r>
                            </m:sup>
                          </m:sSup>
                        </m:e>
                      </m:nary>
                    </m:num>
                    <m:den>
                      <m:r>
                        <w:rPr>
                          <w:rFonts w:ascii="Cambria Math" w:hAnsi="Cambria Math" w:cs="Times New Roman"/>
                        </w:rPr>
                        <m:t>T</m:t>
                      </m:r>
                    </m:den>
                  </m:f>
                </m:e>
              </m:rad>
            </m:oMath>
            <w:r w:rsidR="00AA6259">
              <w:rPr>
                <w:rFonts w:ascii="Times New Roman" w:hAnsi="Times New Roman" w:cs="Times New Roman" w:hint="eastAsia"/>
              </w:rPr>
              <w:t>,</w:t>
            </w:r>
          </w:p>
        </w:tc>
        <w:tc>
          <w:tcPr>
            <w:tcW w:w="607" w:type="dxa"/>
          </w:tcPr>
          <w:p w14:paraId="2F625547" w14:textId="5D28F1D6" w:rsidR="00AA6259" w:rsidRPr="00AA2E7A" w:rsidRDefault="00AA6259" w:rsidP="00A01EEC">
            <w:pPr>
              <w:spacing w:line="480" w:lineRule="auto"/>
              <w:jc w:val="both"/>
              <w:rPr>
                <w:rFonts w:ascii="Times New Roman" w:hAnsi="Times New Roman" w:cs="Times New Roman"/>
              </w:rPr>
            </w:pPr>
            <w:r w:rsidRPr="00AA2E7A">
              <w:rPr>
                <w:rFonts w:ascii="Times New Roman" w:hAnsi="Times New Roman" w:cs="Times New Roman" w:hint="eastAsia"/>
              </w:rPr>
              <w:t>(</w:t>
            </w:r>
            <w:r>
              <w:rPr>
                <w:rFonts w:ascii="Times New Roman" w:hAnsi="Times New Roman" w:cs="Times New Roman"/>
              </w:rPr>
              <w:t>1</w:t>
            </w:r>
            <w:r w:rsidR="00A01EEC">
              <w:rPr>
                <w:rFonts w:ascii="Times New Roman" w:hAnsi="Times New Roman" w:cs="Times New Roman"/>
              </w:rPr>
              <w:t>5</w:t>
            </w:r>
            <w:r w:rsidRPr="00AA2E7A">
              <w:rPr>
                <w:rFonts w:ascii="Times New Roman" w:hAnsi="Times New Roman" w:cs="Times New Roman" w:hint="eastAsia"/>
              </w:rPr>
              <w:t>)</w:t>
            </w:r>
          </w:p>
        </w:tc>
      </w:tr>
    </w:tbl>
    <w:p w14:paraId="39DDE696" w14:textId="36A51464" w:rsidR="00AA6259" w:rsidRDefault="00014571" w:rsidP="00D260B1">
      <w:pPr>
        <w:widowControl/>
        <w:spacing w:line="480" w:lineRule="auto"/>
        <w:rPr>
          <w:rFonts w:ascii="Times New Roman" w:hAnsi="Times New Roman" w:cs="Times New Roman"/>
        </w:rPr>
      </w:pPr>
      <w:proofErr w:type="gramStart"/>
      <w:r>
        <w:rPr>
          <w:rFonts w:ascii="Times New Roman" w:hAnsi="Times New Roman" w:cs="Times New Roman"/>
        </w:rPr>
        <w:t>w</w:t>
      </w:r>
      <w:r>
        <w:rPr>
          <w:rFonts w:ascii="Times New Roman" w:hAnsi="Times New Roman" w:cs="Times New Roman" w:hint="eastAsia"/>
        </w:rPr>
        <w:t>here</w:t>
      </w:r>
      <w:proofErr w:type="gramEnd"/>
      <w:r>
        <w:rPr>
          <w:rFonts w:ascii="Times New Roman" w:hAnsi="Times New Roman" w:cs="Times New Roman" w:hint="eastAsia"/>
        </w:rPr>
        <w:t xml:space="preserve"> </w:t>
      </w:r>
      <w:r w:rsidRPr="00014571">
        <w:rPr>
          <w:rFonts w:ascii="Times New Roman" w:hAnsi="Times New Roman" w:cs="Times New Roman"/>
          <w:i/>
        </w:rPr>
        <w:t>T</w:t>
      </w:r>
      <w:r>
        <w:rPr>
          <w:rFonts w:ascii="Times New Roman" w:hAnsi="Times New Roman" w:cs="Times New Roman"/>
        </w:rPr>
        <w:t xml:space="preserve"> is the number of samples in the test set,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 xml:space="preserve"> </m:t>
        </m:r>
      </m:oMath>
      <w:r>
        <w:rPr>
          <w:rFonts w:ascii="Times New Roman" w:hAnsi="Times New Roman" w:cs="Times New Roman"/>
        </w:rPr>
        <w:t xml:space="preserve">is the actual value and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oMath>
      <w:r>
        <w:rPr>
          <w:rFonts w:ascii="Times New Roman" w:hAnsi="Times New Roman" w:cs="Times New Roman"/>
        </w:rPr>
        <w:t xml:space="preserve"> is the forecasting value.</w:t>
      </w:r>
    </w:p>
    <w:p w14:paraId="760C22DB" w14:textId="77777777" w:rsidR="00A01EEC" w:rsidRPr="00AA2E7A" w:rsidRDefault="00A01EEC" w:rsidP="00D260B1">
      <w:pPr>
        <w:widowControl/>
        <w:spacing w:line="480" w:lineRule="auto"/>
        <w:rPr>
          <w:rFonts w:ascii="Times New Roman" w:hAnsi="Times New Roman" w:cs="Times New Roman"/>
        </w:rPr>
      </w:pPr>
    </w:p>
    <w:p w14:paraId="02A14DDC" w14:textId="378ED1CA" w:rsidR="00CD55C9" w:rsidRPr="00AA2E7A" w:rsidRDefault="002C0878" w:rsidP="00CD55C9">
      <w:pPr>
        <w:spacing w:line="480" w:lineRule="auto"/>
        <w:jc w:val="both"/>
        <w:rPr>
          <w:rFonts w:ascii="Times New Roman" w:hAnsi="Times New Roman" w:cs="Times New Roman"/>
        </w:rPr>
      </w:pPr>
      <w:r w:rsidRPr="00AA2E7A">
        <w:rPr>
          <w:rFonts w:ascii="Times New Roman" w:hAnsi="Times New Roman" w:cs="Times New Roman" w:hint="eastAsia"/>
        </w:rPr>
        <w:t>4. Experiments</w:t>
      </w:r>
    </w:p>
    <w:p w14:paraId="7D12F48B" w14:textId="050254BB" w:rsidR="002C0878" w:rsidRDefault="00161DA4" w:rsidP="00CD55C9">
      <w:pPr>
        <w:spacing w:line="480" w:lineRule="auto"/>
        <w:jc w:val="both"/>
        <w:rPr>
          <w:rFonts w:ascii="Times New Roman" w:hAnsi="Times New Roman" w:cs="Times New Roman"/>
        </w:rPr>
      </w:pPr>
      <w:r w:rsidRPr="00AA2E7A">
        <w:rPr>
          <w:rFonts w:ascii="Times New Roman" w:hAnsi="Times New Roman" w:cs="Times New Roman"/>
        </w:rPr>
        <w:t xml:space="preserve">In this research, we build our prediction models based on </w:t>
      </w:r>
      <w:r w:rsidR="00C73818">
        <w:rPr>
          <w:rFonts w:ascii="Times New Roman" w:hAnsi="Times New Roman" w:cs="Times New Roman"/>
        </w:rPr>
        <w:t>Waikato environment for knowledge a</w:t>
      </w:r>
      <w:r w:rsidR="00C73818" w:rsidRPr="00C73818">
        <w:rPr>
          <w:rFonts w:ascii="Times New Roman" w:hAnsi="Times New Roman" w:cs="Times New Roman"/>
        </w:rPr>
        <w:t>nalysis</w:t>
      </w:r>
      <w:r w:rsidR="00C73818" w:rsidRPr="00AA2E7A">
        <w:rPr>
          <w:rFonts w:ascii="Times New Roman" w:hAnsi="Times New Roman" w:cs="Times New Roman"/>
        </w:rPr>
        <w:t xml:space="preserve"> </w:t>
      </w:r>
      <w:r w:rsidR="00C73818">
        <w:rPr>
          <w:rFonts w:ascii="Times New Roman" w:hAnsi="Times New Roman" w:cs="Times New Roman"/>
        </w:rPr>
        <w:t>(</w:t>
      </w:r>
      <w:r w:rsidRPr="00AA2E7A">
        <w:rPr>
          <w:rFonts w:ascii="Times New Roman" w:hAnsi="Times New Roman" w:cs="Times New Roman"/>
        </w:rPr>
        <w:t>WEKA</w:t>
      </w:r>
      <w:r w:rsidR="00C73818">
        <w:rPr>
          <w:rFonts w:ascii="Times New Roman" w:hAnsi="Times New Roman" w:cs="Times New Roman"/>
        </w:rPr>
        <w:t xml:space="preserve">, </w:t>
      </w:r>
      <w:r w:rsidR="0092008A" w:rsidRPr="00AA2E7A">
        <w:rPr>
          <w:rFonts w:ascii="Times New Roman" w:hAnsi="Times New Roman" w:cs="Times New Roman"/>
        </w:rPr>
        <w:t>https://www.cs.waikato.ac.nz/ml/weka/</w:t>
      </w:r>
      <w:r w:rsidRPr="00AA2E7A">
        <w:rPr>
          <w:rFonts w:ascii="Times New Roman" w:hAnsi="Times New Roman" w:cs="Times New Roman"/>
        </w:rPr>
        <w:t xml:space="preserve">), which is a </w:t>
      </w:r>
      <w:r w:rsidR="008C46A6" w:rsidRPr="00AA2E7A">
        <w:rPr>
          <w:rFonts w:ascii="Times New Roman" w:hAnsi="Times New Roman" w:cs="Times New Roman"/>
        </w:rPr>
        <w:t>renowned</w:t>
      </w:r>
      <w:r w:rsidRPr="00AA2E7A">
        <w:rPr>
          <w:rFonts w:ascii="Times New Roman" w:hAnsi="Times New Roman" w:cs="Times New Roman"/>
        </w:rPr>
        <w:t xml:space="preserve"> machine learning workbench. </w:t>
      </w:r>
      <w:r w:rsidR="00147BD6" w:rsidRPr="00AA2E7A">
        <w:rPr>
          <w:rFonts w:ascii="Times New Roman" w:hAnsi="Times New Roman" w:cs="Times New Roman"/>
        </w:rPr>
        <w:t>O</w:t>
      </w:r>
      <w:r w:rsidRPr="00AA2E7A">
        <w:rPr>
          <w:rFonts w:ascii="Times New Roman" w:hAnsi="Times New Roman" w:cs="Times New Roman"/>
        </w:rPr>
        <w:t>ur methodology</w:t>
      </w:r>
      <w:r w:rsidR="00147BD6" w:rsidRPr="00AA2E7A">
        <w:rPr>
          <w:rFonts w:ascii="Times New Roman" w:hAnsi="Times New Roman" w:cs="Times New Roman"/>
        </w:rPr>
        <w:t xml:space="preserve"> proposes</w:t>
      </w:r>
      <w:r w:rsidRPr="00AA2E7A">
        <w:rPr>
          <w:rFonts w:ascii="Times New Roman" w:hAnsi="Times New Roman" w:cs="Times New Roman"/>
        </w:rPr>
        <w:t xml:space="preserve"> </w:t>
      </w:r>
      <w:r w:rsidR="00F3046F" w:rsidRPr="00AA2E7A">
        <w:rPr>
          <w:rFonts w:ascii="Times New Roman" w:hAnsi="Times New Roman" w:cs="Times New Roman"/>
        </w:rPr>
        <w:t>s</w:t>
      </w:r>
      <w:r w:rsidR="00724260" w:rsidRPr="00AA2E7A">
        <w:rPr>
          <w:rFonts w:ascii="Times New Roman" w:hAnsi="Times New Roman" w:cs="Times New Roman" w:hint="eastAsia"/>
        </w:rPr>
        <w:t>ix</w:t>
      </w:r>
      <w:r w:rsidRPr="00AA2E7A">
        <w:rPr>
          <w:rFonts w:ascii="Times New Roman" w:hAnsi="Times New Roman" w:cs="Times New Roman"/>
        </w:rPr>
        <w:t xml:space="preserve"> experimen</w:t>
      </w:r>
      <w:r w:rsidR="00F3046F" w:rsidRPr="00AA2E7A">
        <w:rPr>
          <w:rFonts w:ascii="Times New Roman" w:hAnsi="Times New Roman" w:cs="Times New Roman"/>
        </w:rPr>
        <w:t>tal cases described as follow</w:t>
      </w:r>
      <w:r w:rsidRPr="00AA2E7A">
        <w:rPr>
          <w:rFonts w:ascii="Times New Roman" w:hAnsi="Times New Roman" w:cs="Times New Roman"/>
        </w:rPr>
        <w:t>s.</w:t>
      </w:r>
    </w:p>
    <w:p w14:paraId="15FB55DE" w14:textId="77777777" w:rsidR="00DB14CA" w:rsidRPr="00AA2E7A" w:rsidRDefault="00DB14CA" w:rsidP="00CD55C9">
      <w:pPr>
        <w:spacing w:line="480" w:lineRule="auto"/>
        <w:jc w:val="both"/>
        <w:rPr>
          <w:rFonts w:ascii="Times New Roman" w:hAnsi="Times New Roman" w:cs="Times New Roman"/>
        </w:rPr>
      </w:pPr>
    </w:p>
    <w:p w14:paraId="43E3D07B" w14:textId="71E464D2" w:rsidR="005A37A4" w:rsidRPr="00AA2E7A" w:rsidRDefault="00665A8C" w:rsidP="005A37A4">
      <w:pPr>
        <w:spacing w:line="480" w:lineRule="auto"/>
        <w:jc w:val="both"/>
        <w:rPr>
          <w:rFonts w:ascii="Times New Roman" w:hAnsi="Times New Roman" w:cs="Times New Roman"/>
        </w:rPr>
      </w:pPr>
      <w:r w:rsidRPr="00AA2E7A">
        <w:rPr>
          <w:rFonts w:ascii="Times New Roman" w:hAnsi="Times New Roman" w:cs="Times New Roman"/>
        </w:rPr>
        <w:t>4.1 Case 1-</w:t>
      </w:r>
      <w:r w:rsidR="00F154C2" w:rsidRPr="00AA2E7A">
        <w:rPr>
          <w:rFonts w:ascii="Times New Roman" w:hAnsi="Times New Roman" w:cs="Times New Roman"/>
        </w:rPr>
        <w:t>Individual Model Using Economic F</w:t>
      </w:r>
      <w:r w:rsidRPr="00AA2E7A">
        <w:rPr>
          <w:rFonts w:ascii="Times New Roman" w:hAnsi="Times New Roman" w:cs="Times New Roman"/>
        </w:rPr>
        <w:t>eatures</w:t>
      </w:r>
    </w:p>
    <w:p w14:paraId="4F68A5ED" w14:textId="36F4A418" w:rsidR="00E87383" w:rsidRDefault="00301D01" w:rsidP="007C458C">
      <w:pPr>
        <w:spacing w:line="480" w:lineRule="auto"/>
        <w:jc w:val="both"/>
        <w:rPr>
          <w:rFonts w:ascii="Times New Roman" w:hAnsi="Times New Roman" w:cs="Times New Roman"/>
        </w:rPr>
      </w:pPr>
      <w:r w:rsidRPr="00AA2E7A">
        <w:rPr>
          <w:rFonts w:ascii="Times New Roman" w:hAnsi="Times New Roman" w:cs="Times New Roman" w:hint="eastAsia"/>
        </w:rPr>
        <w:t>T</w:t>
      </w:r>
      <w:r w:rsidRPr="00AA2E7A">
        <w:rPr>
          <w:rFonts w:ascii="Times New Roman" w:hAnsi="Times New Roman" w:cs="Times New Roman"/>
        </w:rPr>
        <w:t xml:space="preserve">his </w:t>
      </w:r>
      <w:r w:rsidR="00D46529" w:rsidRPr="00AA2E7A">
        <w:rPr>
          <w:rFonts w:ascii="Times New Roman" w:hAnsi="Times New Roman" w:cs="Times New Roman"/>
        </w:rPr>
        <w:t>case</w:t>
      </w:r>
      <w:r w:rsidR="009B4B88" w:rsidRPr="00AA2E7A">
        <w:rPr>
          <w:rFonts w:ascii="Times New Roman" w:hAnsi="Times New Roman" w:cs="Times New Roman"/>
        </w:rPr>
        <w:t xml:space="preserve"> </w:t>
      </w:r>
      <w:r w:rsidR="00D46529" w:rsidRPr="00AA2E7A">
        <w:rPr>
          <w:rFonts w:ascii="Times New Roman" w:hAnsi="Times New Roman" w:cs="Times New Roman"/>
        </w:rPr>
        <w:t>is the benchmarking model, which present</w:t>
      </w:r>
      <w:r w:rsidRPr="00AA2E7A">
        <w:rPr>
          <w:rFonts w:ascii="Times New Roman" w:hAnsi="Times New Roman" w:cs="Times New Roman"/>
        </w:rPr>
        <w:t>s</w:t>
      </w:r>
      <w:r w:rsidR="00D46529" w:rsidRPr="00AA2E7A">
        <w:rPr>
          <w:rFonts w:ascii="Times New Roman" w:hAnsi="Times New Roman" w:cs="Times New Roman"/>
        </w:rPr>
        <w:t xml:space="preserve"> </w:t>
      </w:r>
      <w:r w:rsidR="005A37A4" w:rsidRPr="00AA2E7A">
        <w:rPr>
          <w:rFonts w:ascii="Times New Roman" w:hAnsi="Times New Roman" w:cs="Times New Roman"/>
        </w:rPr>
        <w:t>th</w:t>
      </w:r>
      <w:r w:rsidR="00D46529" w:rsidRPr="00AA2E7A">
        <w:rPr>
          <w:rFonts w:ascii="Times New Roman" w:hAnsi="Times New Roman" w:cs="Times New Roman"/>
        </w:rPr>
        <w:t>e prediction performance of</w:t>
      </w:r>
      <w:r w:rsidR="005A37A4" w:rsidRPr="00AA2E7A">
        <w:rPr>
          <w:rFonts w:ascii="Times New Roman" w:hAnsi="Times New Roman" w:cs="Times New Roman"/>
        </w:rPr>
        <w:t xml:space="preserve"> three indi</w:t>
      </w:r>
      <w:r w:rsidR="007C458C" w:rsidRPr="00AA2E7A">
        <w:rPr>
          <w:rFonts w:ascii="Times New Roman" w:hAnsi="Times New Roman" w:cs="Times New Roman"/>
        </w:rPr>
        <w:t>vidual prediction methods (i.e.</w:t>
      </w:r>
      <w:r w:rsidR="005A37A4" w:rsidRPr="00AA2E7A">
        <w:rPr>
          <w:rFonts w:ascii="Times New Roman" w:hAnsi="Times New Roman" w:cs="Times New Roman"/>
        </w:rPr>
        <w:t xml:space="preserve"> </w:t>
      </w:r>
      <w:r w:rsidR="00746C3C">
        <w:rPr>
          <w:rFonts w:ascii="Times New Roman" w:hAnsi="Times New Roman" w:cs="Times New Roman"/>
        </w:rPr>
        <w:t>M</w:t>
      </w:r>
      <w:r w:rsidR="005A37A4" w:rsidRPr="00AA2E7A">
        <w:rPr>
          <w:rFonts w:ascii="Times New Roman" w:hAnsi="Times New Roman" w:cs="Times New Roman"/>
        </w:rPr>
        <w:t>LR, SVR, GP</w:t>
      </w:r>
      <w:r w:rsidR="0070160A">
        <w:rPr>
          <w:rFonts w:ascii="Times New Roman" w:hAnsi="Times New Roman" w:cs="Times New Roman"/>
        </w:rPr>
        <w:t>R</w:t>
      </w:r>
      <w:r w:rsidR="005A37A4" w:rsidRPr="00AA2E7A">
        <w:rPr>
          <w:rFonts w:ascii="Times New Roman" w:hAnsi="Times New Roman" w:cs="Times New Roman"/>
        </w:rPr>
        <w:t>)</w:t>
      </w:r>
      <w:r w:rsidR="009B4B88" w:rsidRPr="00AA2E7A">
        <w:rPr>
          <w:rFonts w:ascii="Times New Roman" w:hAnsi="Times New Roman" w:cs="Times New Roman"/>
        </w:rPr>
        <w:t xml:space="preserve"> based on </w:t>
      </w:r>
      <w:r w:rsidR="007C458C" w:rsidRPr="00AA2E7A">
        <w:rPr>
          <w:rFonts w:ascii="Times New Roman" w:hAnsi="Times New Roman" w:cs="Times New Roman"/>
        </w:rPr>
        <w:t>18</w:t>
      </w:r>
      <w:r w:rsidR="005A37A4" w:rsidRPr="00AA2E7A">
        <w:rPr>
          <w:rFonts w:ascii="Times New Roman" w:hAnsi="Times New Roman" w:cs="Times New Roman"/>
        </w:rPr>
        <w:t xml:space="preserve"> economic features. </w:t>
      </w:r>
      <w:r w:rsidR="007C458C" w:rsidRPr="00AA2E7A">
        <w:rPr>
          <w:rFonts w:ascii="Times New Roman" w:hAnsi="Times New Roman" w:cs="Times New Roman"/>
        </w:rPr>
        <w:t>The t</w:t>
      </w:r>
      <w:r w:rsidR="00D46529" w:rsidRPr="00AA2E7A">
        <w:rPr>
          <w:rFonts w:ascii="Times New Roman" w:hAnsi="Times New Roman" w:cs="Times New Roman"/>
        </w:rPr>
        <w:t>raining set is used to build the</w:t>
      </w:r>
      <w:r w:rsidR="007C458C" w:rsidRPr="00AA2E7A">
        <w:rPr>
          <w:rFonts w:ascii="Times New Roman" w:hAnsi="Times New Roman" w:cs="Times New Roman"/>
        </w:rPr>
        <w:t xml:space="preserve"> prediction models and the test set is the prediction target. </w:t>
      </w:r>
      <w:r w:rsidR="005A37A4" w:rsidRPr="00AA2E7A">
        <w:rPr>
          <w:rFonts w:ascii="Times New Roman" w:hAnsi="Times New Roman" w:cs="Times New Roman" w:hint="eastAsia"/>
        </w:rPr>
        <w:t xml:space="preserve">Table 1 shows the </w:t>
      </w:r>
      <w:r w:rsidR="005A37A4" w:rsidRPr="00AA2E7A">
        <w:rPr>
          <w:rFonts w:ascii="Times New Roman" w:hAnsi="Times New Roman" w:cs="Times New Roman"/>
        </w:rPr>
        <w:t>p</w:t>
      </w:r>
      <w:r w:rsidR="005A37A4" w:rsidRPr="00AA2E7A">
        <w:rPr>
          <w:rFonts w:ascii="Times New Roman" w:hAnsi="Times New Roman" w:cs="Times New Roman" w:hint="eastAsia"/>
        </w:rPr>
        <w:t xml:space="preserve">rediction performance for </w:t>
      </w:r>
      <w:r w:rsidR="005A37A4" w:rsidRPr="00AA2E7A">
        <w:rPr>
          <w:rFonts w:ascii="Times New Roman" w:hAnsi="Times New Roman" w:cs="Times New Roman"/>
        </w:rPr>
        <w:t>individual m</w:t>
      </w:r>
      <w:r w:rsidR="007C458C" w:rsidRPr="00AA2E7A">
        <w:rPr>
          <w:rFonts w:ascii="Times New Roman" w:hAnsi="Times New Roman" w:cs="Times New Roman"/>
        </w:rPr>
        <w:t>odels</w:t>
      </w:r>
      <w:r w:rsidR="005A37A4" w:rsidRPr="00AA2E7A">
        <w:rPr>
          <w:rFonts w:ascii="Times New Roman" w:hAnsi="Times New Roman" w:cs="Times New Roman"/>
        </w:rPr>
        <w:t xml:space="preserve">. The SVR method presents the best prediction results </w:t>
      </w:r>
      <w:r w:rsidR="00D46529" w:rsidRPr="00AA2E7A">
        <w:rPr>
          <w:rFonts w:ascii="Times New Roman" w:hAnsi="Times New Roman" w:cs="Times New Roman"/>
        </w:rPr>
        <w:t xml:space="preserve">evaluated by </w:t>
      </w:r>
      <w:r w:rsidR="005A37A4" w:rsidRPr="00AA2E7A">
        <w:rPr>
          <w:rFonts w:ascii="Times New Roman" w:hAnsi="Times New Roman" w:cs="Times New Roman"/>
        </w:rPr>
        <w:t xml:space="preserve">all evaluation </w:t>
      </w:r>
      <w:r w:rsidR="004D1867">
        <w:rPr>
          <w:rFonts w:ascii="Times New Roman" w:hAnsi="Times New Roman" w:cs="Times New Roman"/>
        </w:rPr>
        <w:t>measures, followed by</w:t>
      </w:r>
      <w:r w:rsidR="007C458C" w:rsidRPr="00AA2E7A">
        <w:rPr>
          <w:rFonts w:ascii="Times New Roman" w:hAnsi="Times New Roman" w:cs="Times New Roman"/>
        </w:rPr>
        <w:t xml:space="preserve"> Gaussian process</w:t>
      </w:r>
      <w:r w:rsidR="004D1867">
        <w:rPr>
          <w:rFonts w:ascii="Times New Roman" w:hAnsi="Times New Roman" w:cs="Times New Roman"/>
        </w:rPr>
        <w:t xml:space="preserve"> regression</w:t>
      </w:r>
      <w:r w:rsidR="007C458C" w:rsidRPr="00AA2E7A">
        <w:rPr>
          <w:rFonts w:ascii="Times New Roman" w:hAnsi="Times New Roman" w:cs="Times New Roman"/>
        </w:rPr>
        <w:t xml:space="preserve">. The </w:t>
      </w:r>
      <w:r w:rsidR="00746C3C">
        <w:rPr>
          <w:rFonts w:ascii="Times New Roman" w:hAnsi="Times New Roman" w:cs="Times New Roman"/>
        </w:rPr>
        <w:t xml:space="preserve">multiple </w:t>
      </w:r>
      <w:r w:rsidR="00665A8C" w:rsidRPr="00AA2E7A">
        <w:rPr>
          <w:rFonts w:ascii="Times New Roman" w:hAnsi="Times New Roman" w:cs="Times New Roman"/>
        </w:rPr>
        <w:t>linear regression</w:t>
      </w:r>
      <w:r w:rsidR="00681E7A" w:rsidRPr="00AA2E7A">
        <w:rPr>
          <w:rFonts w:ascii="Times New Roman" w:hAnsi="Times New Roman" w:cs="Times New Roman"/>
        </w:rPr>
        <w:t xml:space="preserve"> method</w:t>
      </w:r>
      <w:r w:rsidR="00665A8C" w:rsidRPr="00AA2E7A">
        <w:rPr>
          <w:rFonts w:ascii="Times New Roman" w:hAnsi="Times New Roman" w:cs="Times New Roman"/>
        </w:rPr>
        <w:t xml:space="preserve"> </w:t>
      </w:r>
      <w:r w:rsidR="00681E7A" w:rsidRPr="00AA2E7A">
        <w:rPr>
          <w:rFonts w:ascii="Times New Roman" w:hAnsi="Times New Roman" w:cs="Times New Roman"/>
        </w:rPr>
        <w:t xml:space="preserve">produces </w:t>
      </w:r>
      <w:r w:rsidR="00665A8C" w:rsidRPr="00AA2E7A">
        <w:rPr>
          <w:rFonts w:ascii="Times New Roman" w:hAnsi="Times New Roman" w:cs="Times New Roman"/>
        </w:rPr>
        <w:t xml:space="preserve">the </w:t>
      </w:r>
      <w:r w:rsidR="00681E7A" w:rsidRPr="00AA2E7A">
        <w:rPr>
          <w:rFonts w:ascii="Times New Roman" w:hAnsi="Times New Roman" w:cs="Times New Roman"/>
        </w:rPr>
        <w:t xml:space="preserve">poorest </w:t>
      </w:r>
      <w:r w:rsidR="007C458C" w:rsidRPr="00AA2E7A">
        <w:rPr>
          <w:rFonts w:ascii="Times New Roman" w:hAnsi="Times New Roman" w:cs="Times New Roman"/>
        </w:rPr>
        <w:t xml:space="preserve">prediction </w:t>
      </w:r>
      <w:r w:rsidR="00D46529" w:rsidRPr="00AA2E7A">
        <w:rPr>
          <w:rFonts w:ascii="Times New Roman" w:hAnsi="Times New Roman" w:cs="Times New Roman"/>
        </w:rPr>
        <w:t>performance</w:t>
      </w:r>
      <w:r w:rsidR="00665A8C" w:rsidRPr="00AA2E7A">
        <w:rPr>
          <w:rFonts w:ascii="Times New Roman" w:hAnsi="Times New Roman" w:cs="Times New Roman"/>
        </w:rPr>
        <w:t>.</w:t>
      </w:r>
      <w:r w:rsidR="00D46529" w:rsidRPr="00AA2E7A">
        <w:rPr>
          <w:rFonts w:ascii="Times New Roman" w:hAnsi="Times New Roman" w:cs="Times New Roman"/>
        </w:rPr>
        <w:t xml:space="preserve"> </w:t>
      </w:r>
    </w:p>
    <w:p w14:paraId="62480834" w14:textId="77777777" w:rsidR="00E87383" w:rsidRDefault="00E87383">
      <w:pPr>
        <w:widowControl/>
        <w:rPr>
          <w:rFonts w:ascii="Times New Roman" w:hAnsi="Times New Roman" w:cs="Times New Roman"/>
        </w:rPr>
      </w:pPr>
      <w:r>
        <w:rPr>
          <w:rFonts w:ascii="Times New Roman" w:hAnsi="Times New Roman" w:cs="Times New Roman"/>
        </w:rPr>
        <w:br w:type="page"/>
      </w:r>
    </w:p>
    <w:p w14:paraId="2C660A1C" w14:textId="38D6114F" w:rsidR="005A37A4" w:rsidRPr="00AA2E7A" w:rsidRDefault="005A37A4" w:rsidP="00E87383">
      <w:pPr>
        <w:spacing w:line="480" w:lineRule="auto"/>
        <w:jc w:val="center"/>
        <w:rPr>
          <w:rFonts w:ascii="Times New Roman" w:hAnsi="Times New Roman" w:cs="Times New Roman"/>
        </w:rPr>
      </w:pPr>
      <w:r w:rsidRPr="00AA2E7A">
        <w:rPr>
          <w:rFonts w:ascii="Times New Roman" w:hAnsi="Times New Roman" w:cs="Times New Roman" w:hint="eastAsia"/>
        </w:rPr>
        <w:lastRenderedPageBreak/>
        <w:t xml:space="preserve">Table 1. Prediction </w:t>
      </w:r>
      <w:r w:rsidRPr="00E87383">
        <w:rPr>
          <w:rFonts w:ascii="Times New Roman" w:hAnsi="Times New Roman" w:cs="Times New Roman" w:hint="eastAsia"/>
          <w:szCs w:val="24"/>
        </w:rPr>
        <w:t>performance</w:t>
      </w:r>
      <w:r w:rsidRPr="00AA2E7A">
        <w:rPr>
          <w:rFonts w:ascii="Times New Roman" w:hAnsi="Times New Roman" w:cs="Times New Roman" w:hint="eastAsia"/>
        </w:rPr>
        <w:t xml:space="preserve"> for </w:t>
      </w:r>
      <w:r w:rsidRPr="00AA2E7A">
        <w:rPr>
          <w:rFonts w:ascii="Times New Roman" w:hAnsi="Times New Roman" w:cs="Times New Roman"/>
        </w:rPr>
        <w:t xml:space="preserve">individual models based on </w:t>
      </w:r>
      <w:r w:rsidR="00805A1B" w:rsidRPr="00AA2E7A">
        <w:rPr>
          <w:rFonts w:ascii="Times New Roman" w:hAnsi="Times New Roman" w:cs="Times New Roman"/>
        </w:rPr>
        <w:t>1</w:t>
      </w:r>
      <w:r w:rsidRPr="00AA2E7A">
        <w:rPr>
          <w:rFonts w:ascii="Times New Roman" w:hAnsi="Times New Roman" w:cs="Times New Roman"/>
        </w:rPr>
        <w:t xml:space="preserve">8 </w:t>
      </w:r>
      <w:r w:rsidR="00805A1B" w:rsidRPr="00AA2E7A">
        <w:rPr>
          <w:rFonts w:ascii="Times New Roman" w:hAnsi="Times New Roman" w:cs="Times New Roman"/>
        </w:rPr>
        <w:t>economic</w:t>
      </w:r>
      <w:r w:rsidRPr="00AA2E7A">
        <w:rPr>
          <w:rFonts w:ascii="Times New Roman" w:hAnsi="Times New Roman" w:cs="Times New Roman"/>
        </w:rPr>
        <w:t xml:space="preserve"> features</w:t>
      </w:r>
    </w:p>
    <w:tbl>
      <w:tblPr>
        <w:tblStyle w:val="23"/>
        <w:tblW w:w="8364" w:type="dxa"/>
        <w:tblLayout w:type="fixed"/>
        <w:tblLook w:val="04A0" w:firstRow="1" w:lastRow="0" w:firstColumn="1" w:lastColumn="0" w:noHBand="0" w:noVBand="1"/>
      </w:tblPr>
      <w:tblGrid>
        <w:gridCol w:w="1413"/>
        <w:gridCol w:w="1133"/>
        <w:gridCol w:w="1939"/>
        <w:gridCol w:w="1939"/>
        <w:gridCol w:w="1940"/>
      </w:tblGrid>
      <w:tr w:rsidR="005A37A4" w:rsidRPr="00AA2E7A" w14:paraId="05DD5CD2" w14:textId="77777777" w:rsidTr="00041B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619E95F5" w14:textId="77777777" w:rsidR="005A37A4" w:rsidRPr="00AA2E7A" w:rsidRDefault="005A37A4"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1BEBC447" w14:textId="77777777" w:rsidR="005A37A4" w:rsidRPr="00AA2E7A" w:rsidRDefault="005A37A4"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9" w:type="dxa"/>
            <w:tcBorders>
              <w:top w:val="single" w:sz="12" w:space="0" w:color="auto"/>
              <w:left w:val="nil"/>
              <w:bottom w:val="single" w:sz="12" w:space="0" w:color="auto"/>
              <w:right w:val="nil"/>
            </w:tcBorders>
            <w:noWrap/>
            <w:hideMark/>
          </w:tcPr>
          <w:p w14:paraId="3ED59D54" w14:textId="5484339F" w:rsidR="005A37A4" w:rsidRPr="00AA2E7A" w:rsidRDefault="00746C3C"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5A37A4" w:rsidRPr="00AA2E7A">
              <w:rPr>
                <w:rFonts w:ascii="Times New Roman" w:eastAsia="新細明體" w:hAnsi="Times New Roman" w:cs="Times New Roman"/>
                <w:b w:val="0"/>
                <w:color w:val="000000" w:themeColor="text1"/>
                <w:szCs w:val="24"/>
              </w:rPr>
              <w:t>LR</w:t>
            </w:r>
          </w:p>
        </w:tc>
        <w:tc>
          <w:tcPr>
            <w:tcW w:w="1939" w:type="dxa"/>
            <w:tcBorders>
              <w:top w:val="single" w:sz="12" w:space="0" w:color="auto"/>
              <w:left w:val="nil"/>
              <w:bottom w:val="single" w:sz="12" w:space="0" w:color="auto"/>
              <w:right w:val="nil"/>
            </w:tcBorders>
            <w:noWrap/>
            <w:hideMark/>
          </w:tcPr>
          <w:p w14:paraId="24016893" w14:textId="77777777" w:rsidR="005A37A4" w:rsidRPr="00AA2E7A" w:rsidRDefault="005A37A4"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40" w:type="dxa"/>
            <w:tcBorders>
              <w:top w:val="single" w:sz="12" w:space="0" w:color="auto"/>
              <w:left w:val="nil"/>
              <w:bottom w:val="single" w:sz="12" w:space="0" w:color="auto"/>
              <w:right w:val="nil"/>
            </w:tcBorders>
            <w:noWrap/>
            <w:hideMark/>
          </w:tcPr>
          <w:p w14:paraId="651586B3" w14:textId="6837F079" w:rsidR="005A37A4" w:rsidRPr="00AA2E7A" w:rsidRDefault="005A37A4"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5A37A4" w:rsidRPr="00AA2E7A" w14:paraId="35B6CBF1" w14:textId="77777777" w:rsidTr="00041B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183E84F6" w14:textId="3D8ABAEA" w:rsidR="005A37A4" w:rsidRPr="00AA2E7A" w:rsidRDefault="005A37A4" w:rsidP="005A37A4">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317F8C56" w14:textId="641555B0"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1939" w:type="dxa"/>
            <w:tcBorders>
              <w:top w:val="single" w:sz="12" w:space="0" w:color="auto"/>
              <w:left w:val="nil"/>
              <w:bottom w:val="nil"/>
              <w:right w:val="nil"/>
            </w:tcBorders>
            <w:noWrap/>
            <w:hideMark/>
          </w:tcPr>
          <w:p w14:paraId="05379736" w14:textId="1549E1BB"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939" w:type="dxa"/>
            <w:tcBorders>
              <w:top w:val="single" w:sz="12" w:space="0" w:color="auto"/>
              <w:left w:val="nil"/>
              <w:bottom w:val="nil"/>
              <w:right w:val="nil"/>
            </w:tcBorders>
            <w:noWrap/>
            <w:hideMark/>
          </w:tcPr>
          <w:p w14:paraId="40B0AF89" w14:textId="4B941294"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0.2149</w:t>
            </w:r>
          </w:p>
        </w:tc>
        <w:tc>
          <w:tcPr>
            <w:tcW w:w="1940" w:type="dxa"/>
            <w:tcBorders>
              <w:top w:val="single" w:sz="12" w:space="0" w:color="auto"/>
              <w:left w:val="nil"/>
              <w:bottom w:val="nil"/>
              <w:right w:val="nil"/>
            </w:tcBorders>
            <w:noWrap/>
            <w:hideMark/>
          </w:tcPr>
          <w:p w14:paraId="554AE818" w14:textId="634848A5"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0.2109</w:t>
            </w:r>
          </w:p>
        </w:tc>
      </w:tr>
      <w:tr w:rsidR="005A37A4" w:rsidRPr="00AA2E7A" w14:paraId="4D58940C" w14:textId="77777777" w:rsidTr="00041B63">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40BAB39E" w14:textId="06C583AB" w:rsidR="005A37A4" w:rsidRPr="00AA2E7A" w:rsidRDefault="005A37A4" w:rsidP="005A37A4">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558990C9" w14:textId="0B414BE2"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939" w:type="dxa"/>
            <w:tcBorders>
              <w:top w:val="nil"/>
              <w:left w:val="nil"/>
              <w:bottom w:val="nil"/>
              <w:right w:val="nil"/>
            </w:tcBorders>
            <w:noWrap/>
            <w:hideMark/>
          </w:tcPr>
          <w:p w14:paraId="19844770" w14:textId="2189253B"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939" w:type="dxa"/>
            <w:tcBorders>
              <w:top w:val="nil"/>
              <w:left w:val="nil"/>
              <w:bottom w:val="nil"/>
              <w:right w:val="nil"/>
            </w:tcBorders>
            <w:noWrap/>
            <w:hideMark/>
          </w:tcPr>
          <w:p w14:paraId="02B5540E" w14:textId="2F3A7E89"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0.2150</w:t>
            </w:r>
          </w:p>
        </w:tc>
        <w:tc>
          <w:tcPr>
            <w:tcW w:w="1940" w:type="dxa"/>
            <w:tcBorders>
              <w:top w:val="nil"/>
              <w:left w:val="nil"/>
              <w:bottom w:val="nil"/>
              <w:right w:val="nil"/>
            </w:tcBorders>
            <w:noWrap/>
            <w:hideMark/>
          </w:tcPr>
          <w:p w14:paraId="016651B1" w14:textId="449D0C7F"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0.2110</w:t>
            </w:r>
          </w:p>
        </w:tc>
      </w:tr>
      <w:tr w:rsidR="005A37A4" w:rsidRPr="00AA2E7A" w14:paraId="3ED95353" w14:textId="77777777" w:rsidTr="00041B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5A34694B" w14:textId="39E59811" w:rsidR="005A37A4" w:rsidRPr="00AA2E7A" w:rsidRDefault="005A37A4" w:rsidP="005A37A4">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27B84048" w14:textId="61F7A94D"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939" w:type="dxa"/>
            <w:tcBorders>
              <w:top w:val="nil"/>
              <w:left w:val="nil"/>
              <w:bottom w:val="single" w:sz="8" w:space="0" w:color="auto"/>
              <w:right w:val="nil"/>
            </w:tcBorders>
            <w:noWrap/>
            <w:hideMark/>
          </w:tcPr>
          <w:p w14:paraId="6286E26C" w14:textId="75B40D3B"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939" w:type="dxa"/>
            <w:tcBorders>
              <w:top w:val="nil"/>
              <w:left w:val="nil"/>
              <w:bottom w:val="single" w:sz="8" w:space="0" w:color="auto"/>
              <w:right w:val="nil"/>
            </w:tcBorders>
            <w:noWrap/>
            <w:hideMark/>
          </w:tcPr>
          <w:p w14:paraId="6BA92206" w14:textId="7368707E"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0.2151</w:t>
            </w:r>
          </w:p>
        </w:tc>
        <w:tc>
          <w:tcPr>
            <w:tcW w:w="1940" w:type="dxa"/>
            <w:tcBorders>
              <w:top w:val="nil"/>
              <w:left w:val="nil"/>
              <w:bottom w:val="single" w:sz="8" w:space="0" w:color="auto"/>
              <w:right w:val="nil"/>
            </w:tcBorders>
            <w:noWrap/>
            <w:hideMark/>
          </w:tcPr>
          <w:p w14:paraId="528B2362" w14:textId="7525EE62"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0.2109</w:t>
            </w:r>
          </w:p>
        </w:tc>
      </w:tr>
      <w:tr w:rsidR="005A37A4" w:rsidRPr="00AA2E7A" w14:paraId="5A47761D" w14:textId="77777777" w:rsidTr="00041B63">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325E6022" w14:textId="77777777" w:rsidR="005A37A4" w:rsidRPr="00AA2E7A" w:rsidRDefault="005A37A4"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9" w:type="dxa"/>
            <w:tcBorders>
              <w:top w:val="nil"/>
              <w:left w:val="nil"/>
              <w:bottom w:val="nil"/>
              <w:right w:val="nil"/>
            </w:tcBorders>
            <w:noWrap/>
            <w:hideMark/>
          </w:tcPr>
          <w:p w14:paraId="699ACF0B" w14:textId="40FBD9BA"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0.012367</w:t>
            </w:r>
          </w:p>
        </w:tc>
        <w:tc>
          <w:tcPr>
            <w:tcW w:w="1939" w:type="dxa"/>
            <w:tcBorders>
              <w:top w:val="nil"/>
              <w:left w:val="nil"/>
              <w:bottom w:val="nil"/>
              <w:right w:val="nil"/>
            </w:tcBorders>
            <w:noWrap/>
            <w:hideMark/>
          </w:tcPr>
          <w:p w14:paraId="7305B8E7" w14:textId="5C6B0E96"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0.005867</w:t>
            </w:r>
          </w:p>
        </w:tc>
        <w:tc>
          <w:tcPr>
            <w:tcW w:w="1940" w:type="dxa"/>
            <w:tcBorders>
              <w:top w:val="single" w:sz="8" w:space="0" w:color="auto"/>
              <w:left w:val="nil"/>
              <w:bottom w:val="nil"/>
              <w:right w:val="nil"/>
            </w:tcBorders>
            <w:noWrap/>
            <w:hideMark/>
          </w:tcPr>
          <w:p w14:paraId="3D9362F0" w14:textId="05D0E2FC"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0.009933</w:t>
            </w:r>
          </w:p>
        </w:tc>
      </w:tr>
      <w:tr w:rsidR="005A37A4" w:rsidRPr="00AA2E7A" w14:paraId="486654EF" w14:textId="77777777" w:rsidTr="00041B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28B2A14" w14:textId="77777777" w:rsidR="005A37A4" w:rsidRPr="00AA2E7A" w:rsidRDefault="005A37A4"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9" w:type="dxa"/>
            <w:tcBorders>
              <w:top w:val="nil"/>
              <w:left w:val="nil"/>
              <w:bottom w:val="nil"/>
              <w:right w:val="nil"/>
            </w:tcBorders>
            <w:noWrap/>
            <w:hideMark/>
          </w:tcPr>
          <w:p w14:paraId="2FD9F830" w14:textId="43DAE2D7" w:rsidR="005A37A4" w:rsidRPr="00AA2E7A" w:rsidRDefault="005A37A4"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0.00016</w:t>
            </w:r>
            <w:r w:rsidR="002A718D" w:rsidRPr="00AA2E7A">
              <w:rPr>
                <w:rFonts w:ascii="Times New Roman" w:eastAsia="新細明體" w:hAnsi="Times New Roman" w:cs="Times New Roman"/>
                <w:color w:val="000000" w:themeColor="text1"/>
                <w:szCs w:val="24"/>
              </w:rPr>
              <w:t>0</w:t>
            </w:r>
          </w:p>
        </w:tc>
        <w:tc>
          <w:tcPr>
            <w:tcW w:w="1939" w:type="dxa"/>
            <w:tcBorders>
              <w:top w:val="nil"/>
              <w:left w:val="nil"/>
              <w:bottom w:val="nil"/>
              <w:right w:val="nil"/>
            </w:tcBorders>
            <w:noWrap/>
            <w:hideMark/>
          </w:tcPr>
          <w:p w14:paraId="581328BF" w14:textId="1B65C66F"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4.08E-05</w:t>
            </w:r>
          </w:p>
        </w:tc>
        <w:tc>
          <w:tcPr>
            <w:tcW w:w="1940" w:type="dxa"/>
            <w:tcBorders>
              <w:top w:val="nil"/>
              <w:left w:val="nil"/>
              <w:bottom w:val="nil"/>
              <w:right w:val="nil"/>
            </w:tcBorders>
            <w:noWrap/>
            <w:hideMark/>
          </w:tcPr>
          <w:p w14:paraId="720F1A06" w14:textId="089E4DC0" w:rsidR="005A37A4" w:rsidRPr="00AA2E7A" w:rsidRDefault="005A37A4"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0.000105</w:t>
            </w:r>
          </w:p>
        </w:tc>
      </w:tr>
      <w:tr w:rsidR="005A37A4" w:rsidRPr="00AA2E7A" w14:paraId="05E0918F" w14:textId="77777777" w:rsidTr="00041B63">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18D53F4D" w14:textId="77777777" w:rsidR="005A37A4" w:rsidRPr="00AA2E7A" w:rsidRDefault="005A37A4"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9" w:type="dxa"/>
            <w:tcBorders>
              <w:top w:val="nil"/>
              <w:left w:val="nil"/>
              <w:bottom w:val="nil"/>
              <w:right w:val="nil"/>
            </w:tcBorders>
            <w:noWrap/>
            <w:hideMark/>
          </w:tcPr>
          <w:p w14:paraId="47EA24B8" w14:textId="6EB56869" w:rsidR="005A37A4" w:rsidRPr="00AA2E7A" w:rsidRDefault="005A37A4"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0.05586</w:t>
            </w:r>
            <w:r w:rsidR="002A718D" w:rsidRPr="00AA2E7A">
              <w:rPr>
                <w:rFonts w:ascii="Times New Roman" w:eastAsia="新細明體" w:hAnsi="Times New Roman" w:cs="Times New Roman"/>
                <w:color w:val="000000" w:themeColor="text1"/>
                <w:szCs w:val="24"/>
              </w:rPr>
              <w:t>0</w:t>
            </w:r>
          </w:p>
        </w:tc>
        <w:tc>
          <w:tcPr>
            <w:tcW w:w="1939" w:type="dxa"/>
            <w:tcBorders>
              <w:top w:val="nil"/>
              <w:left w:val="nil"/>
              <w:bottom w:val="nil"/>
              <w:right w:val="nil"/>
            </w:tcBorders>
            <w:noWrap/>
            <w:hideMark/>
          </w:tcPr>
          <w:p w14:paraId="7C8F8613" w14:textId="42C07780"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0.02643</w:t>
            </w:r>
            <w:r w:rsidR="002A718D" w:rsidRPr="00AA2E7A">
              <w:rPr>
                <w:rFonts w:ascii="Times New Roman" w:eastAsia="新細明體" w:hAnsi="Times New Roman" w:cs="Times New Roman"/>
                <w:color w:val="000000" w:themeColor="text1"/>
                <w:szCs w:val="24"/>
              </w:rPr>
              <w:t>0</w:t>
            </w:r>
          </w:p>
        </w:tc>
        <w:tc>
          <w:tcPr>
            <w:tcW w:w="1940" w:type="dxa"/>
            <w:tcBorders>
              <w:top w:val="nil"/>
              <w:left w:val="nil"/>
              <w:bottom w:val="nil"/>
              <w:right w:val="nil"/>
            </w:tcBorders>
            <w:noWrap/>
            <w:hideMark/>
          </w:tcPr>
          <w:p w14:paraId="291781F0" w14:textId="764E5F63" w:rsidR="005A37A4" w:rsidRPr="00AA2E7A" w:rsidRDefault="005A37A4" w:rsidP="005A37A4">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0.044843</w:t>
            </w:r>
          </w:p>
        </w:tc>
      </w:tr>
      <w:tr w:rsidR="005A37A4" w:rsidRPr="00AA2E7A" w14:paraId="6620E509" w14:textId="77777777" w:rsidTr="00041B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133CC55D" w14:textId="77777777" w:rsidR="005A37A4" w:rsidRPr="00AA2E7A" w:rsidRDefault="005A37A4"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9" w:type="dxa"/>
            <w:tcBorders>
              <w:top w:val="nil"/>
              <w:left w:val="nil"/>
              <w:bottom w:val="single" w:sz="8" w:space="0" w:color="auto"/>
              <w:right w:val="nil"/>
            </w:tcBorders>
            <w:noWrap/>
            <w:hideMark/>
          </w:tcPr>
          <w:p w14:paraId="1D6C2CEC" w14:textId="044B73EF"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0.012636</w:t>
            </w:r>
          </w:p>
        </w:tc>
        <w:tc>
          <w:tcPr>
            <w:tcW w:w="1939" w:type="dxa"/>
            <w:tcBorders>
              <w:top w:val="nil"/>
              <w:left w:val="nil"/>
              <w:bottom w:val="single" w:sz="8" w:space="0" w:color="auto"/>
              <w:right w:val="nil"/>
            </w:tcBorders>
            <w:noWrap/>
            <w:hideMark/>
          </w:tcPr>
          <w:p w14:paraId="5A040CAF" w14:textId="1CE3751A"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0.006387</w:t>
            </w:r>
          </w:p>
        </w:tc>
        <w:tc>
          <w:tcPr>
            <w:tcW w:w="1940" w:type="dxa"/>
            <w:tcBorders>
              <w:top w:val="nil"/>
              <w:left w:val="nil"/>
              <w:bottom w:val="single" w:sz="8" w:space="0" w:color="auto"/>
              <w:right w:val="nil"/>
            </w:tcBorders>
            <w:noWrap/>
            <w:hideMark/>
          </w:tcPr>
          <w:p w14:paraId="68678331" w14:textId="0BB34586" w:rsidR="005A37A4" w:rsidRPr="00AA2E7A" w:rsidRDefault="005A37A4" w:rsidP="005A37A4">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0.01026</w:t>
            </w:r>
            <w:r w:rsidR="002A718D" w:rsidRPr="00AA2E7A">
              <w:rPr>
                <w:rFonts w:ascii="Times New Roman" w:eastAsia="新細明體" w:hAnsi="Times New Roman" w:cs="Times New Roman"/>
                <w:color w:val="000000" w:themeColor="text1"/>
                <w:szCs w:val="24"/>
              </w:rPr>
              <w:t>0</w:t>
            </w:r>
          </w:p>
        </w:tc>
      </w:tr>
    </w:tbl>
    <w:p w14:paraId="4A7F9F65" w14:textId="77777777" w:rsidR="00665A8C" w:rsidRPr="00AA2E7A" w:rsidRDefault="00665A8C" w:rsidP="00CD55C9">
      <w:pPr>
        <w:spacing w:line="480" w:lineRule="auto"/>
        <w:jc w:val="both"/>
        <w:rPr>
          <w:rFonts w:ascii="Times New Roman" w:hAnsi="Times New Roman" w:cs="Times New Roman"/>
        </w:rPr>
      </w:pPr>
    </w:p>
    <w:p w14:paraId="62A73687" w14:textId="3FE527F4" w:rsidR="005A37A4" w:rsidRPr="00AA2E7A" w:rsidRDefault="00665A8C" w:rsidP="00CD55C9">
      <w:pPr>
        <w:spacing w:line="480" w:lineRule="auto"/>
        <w:jc w:val="both"/>
        <w:rPr>
          <w:rFonts w:ascii="Times New Roman" w:hAnsi="Times New Roman" w:cs="Times New Roman"/>
        </w:rPr>
      </w:pPr>
      <w:r w:rsidRPr="00AA2E7A">
        <w:rPr>
          <w:rFonts w:ascii="Times New Roman" w:hAnsi="Times New Roman" w:cs="Times New Roman"/>
        </w:rPr>
        <w:t>4.2 Case 2-</w:t>
      </w:r>
      <w:r w:rsidR="00F154C2" w:rsidRPr="00AA2E7A">
        <w:rPr>
          <w:rFonts w:ascii="Times New Roman" w:hAnsi="Times New Roman" w:cs="Times New Roman"/>
        </w:rPr>
        <w:t>Individual Model Using Textual Features</w:t>
      </w:r>
    </w:p>
    <w:p w14:paraId="013D1C69" w14:textId="77777777" w:rsidR="00E87383" w:rsidRDefault="00845008" w:rsidP="00E87383">
      <w:pPr>
        <w:spacing w:line="480" w:lineRule="auto"/>
        <w:jc w:val="both"/>
        <w:rPr>
          <w:rFonts w:ascii="Times New Roman" w:hAnsi="Times New Roman" w:cs="Times New Roman"/>
        </w:rPr>
      </w:pPr>
      <w:r w:rsidRPr="00AA2E7A">
        <w:rPr>
          <w:rFonts w:ascii="Times New Roman" w:hAnsi="Times New Roman" w:cs="Times New Roman"/>
        </w:rPr>
        <w:t>Like Case 1, this case builds three individual prediction models</w:t>
      </w:r>
      <w:r w:rsidR="00681E7A" w:rsidRPr="00AA2E7A">
        <w:rPr>
          <w:rFonts w:ascii="Times New Roman" w:hAnsi="Times New Roman" w:cs="Times New Roman"/>
        </w:rPr>
        <w:t>, but in contrast to</w:t>
      </w:r>
      <w:r w:rsidRPr="00AA2E7A">
        <w:rPr>
          <w:rFonts w:ascii="Times New Roman" w:hAnsi="Times New Roman" w:cs="Times New Roman"/>
        </w:rPr>
        <w:t xml:space="preserve"> Case 1 </w:t>
      </w:r>
      <w:r w:rsidR="00681E7A" w:rsidRPr="00AA2E7A">
        <w:rPr>
          <w:rFonts w:ascii="Times New Roman" w:hAnsi="Times New Roman" w:cs="Times New Roman"/>
        </w:rPr>
        <w:t xml:space="preserve">which uses </w:t>
      </w:r>
      <w:r w:rsidRPr="00AA2E7A">
        <w:rPr>
          <w:rFonts w:ascii="Times New Roman" w:hAnsi="Times New Roman" w:cs="Times New Roman"/>
        </w:rPr>
        <w:t>economic features, t</w:t>
      </w:r>
      <w:r w:rsidRPr="00AA2E7A">
        <w:rPr>
          <w:rFonts w:ascii="Times New Roman" w:hAnsi="Times New Roman" w:cs="Times New Roman" w:hint="eastAsia"/>
        </w:rPr>
        <w:t xml:space="preserve">his case uses 80 textual features to predict </w:t>
      </w:r>
      <w:r w:rsidRPr="00AA2E7A">
        <w:rPr>
          <w:rFonts w:ascii="Times New Roman" w:hAnsi="Times New Roman" w:cs="Times New Roman"/>
        </w:rPr>
        <w:t xml:space="preserve">the RMB exchange rate. Table 2 shows that the SVR method outperforms </w:t>
      </w:r>
      <w:r w:rsidR="00681E7A" w:rsidRPr="00AA2E7A">
        <w:rPr>
          <w:rFonts w:ascii="Times New Roman" w:hAnsi="Times New Roman" w:cs="Times New Roman"/>
        </w:rPr>
        <w:t xml:space="preserve">the </w:t>
      </w:r>
      <w:r w:rsidRPr="00AA2E7A">
        <w:rPr>
          <w:rFonts w:ascii="Times New Roman" w:hAnsi="Times New Roman" w:cs="Times New Roman"/>
        </w:rPr>
        <w:t>other two methods</w:t>
      </w:r>
      <w:r w:rsidR="00681E7A" w:rsidRPr="00AA2E7A">
        <w:rPr>
          <w:rFonts w:ascii="Times New Roman" w:hAnsi="Times New Roman" w:cs="Times New Roman"/>
        </w:rPr>
        <w:t>,</w:t>
      </w:r>
      <w:r w:rsidRPr="00AA2E7A">
        <w:rPr>
          <w:rFonts w:ascii="Times New Roman" w:hAnsi="Times New Roman" w:cs="Times New Roman"/>
        </w:rPr>
        <w:t xml:space="preserve"> and the </w:t>
      </w:r>
      <w:r w:rsidR="00746C3C">
        <w:rPr>
          <w:rFonts w:ascii="Times New Roman" w:hAnsi="Times New Roman" w:cs="Times New Roman"/>
        </w:rPr>
        <w:t xml:space="preserve">multiple </w:t>
      </w:r>
      <w:r w:rsidRPr="00AA2E7A">
        <w:rPr>
          <w:rFonts w:ascii="Times New Roman" w:hAnsi="Times New Roman" w:cs="Times New Roman"/>
        </w:rPr>
        <w:t xml:space="preserve">linear regression method </w:t>
      </w:r>
      <w:r w:rsidR="00681E7A" w:rsidRPr="00AA2E7A">
        <w:rPr>
          <w:rFonts w:ascii="Times New Roman" w:hAnsi="Times New Roman" w:cs="Times New Roman"/>
        </w:rPr>
        <w:t>produces the poorest</w:t>
      </w:r>
      <w:r w:rsidRPr="00AA2E7A">
        <w:rPr>
          <w:rFonts w:ascii="Times New Roman" w:hAnsi="Times New Roman" w:cs="Times New Roman"/>
        </w:rPr>
        <w:t xml:space="preserve"> prediction performance. </w:t>
      </w:r>
      <w:r w:rsidR="00616E6C" w:rsidRPr="00AA2E7A">
        <w:rPr>
          <w:rFonts w:ascii="Times New Roman" w:hAnsi="Times New Roman" w:cs="Times New Roman"/>
        </w:rPr>
        <w:t xml:space="preserve">In comparison </w:t>
      </w:r>
      <w:r w:rsidRPr="00AA2E7A">
        <w:rPr>
          <w:rFonts w:ascii="Times New Roman" w:hAnsi="Times New Roman" w:cs="Times New Roman"/>
        </w:rPr>
        <w:t xml:space="preserve">with the benchmarking models in Case 1, </w:t>
      </w:r>
      <w:r w:rsidR="00616E6C" w:rsidRPr="00AA2E7A">
        <w:rPr>
          <w:rFonts w:ascii="Times New Roman" w:hAnsi="Times New Roman" w:cs="Times New Roman"/>
        </w:rPr>
        <w:t xml:space="preserve">apart </w:t>
      </w:r>
      <w:r w:rsidR="000A221B" w:rsidRPr="00AA2E7A">
        <w:rPr>
          <w:rFonts w:ascii="Times New Roman" w:hAnsi="Times New Roman" w:cs="Times New Roman"/>
        </w:rPr>
        <w:t xml:space="preserve">from the </w:t>
      </w:r>
      <w:r w:rsidR="00746C3C">
        <w:rPr>
          <w:rFonts w:ascii="Times New Roman" w:hAnsi="Times New Roman" w:cs="Times New Roman"/>
        </w:rPr>
        <w:t xml:space="preserve">multiple </w:t>
      </w:r>
      <w:r w:rsidR="002A718D" w:rsidRPr="00AA2E7A">
        <w:rPr>
          <w:rFonts w:ascii="Times New Roman" w:hAnsi="Times New Roman" w:cs="Times New Roman"/>
        </w:rPr>
        <w:t>linear</w:t>
      </w:r>
      <w:r w:rsidR="000A221B" w:rsidRPr="00AA2E7A">
        <w:rPr>
          <w:rFonts w:ascii="Times New Roman" w:hAnsi="Times New Roman" w:cs="Times New Roman"/>
        </w:rPr>
        <w:t xml:space="preserve"> regression method, the SVR and GP</w:t>
      </w:r>
      <w:r w:rsidR="0070160A">
        <w:rPr>
          <w:rFonts w:ascii="Times New Roman" w:hAnsi="Times New Roman" w:cs="Times New Roman"/>
        </w:rPr>
        <w:t>R</w:t>
      </w:r>
      <w:r w:rsidR="000A221B" w:rsidRPr="00AA2E7A">
        <w:rPr>
          <w:rFonts w:ascii="Times New Roman" w:hAnsi="Times New Roman" w:cs="Times New Roman"/>
        </w:rPr>
        <w:t xml:space="preserve"> methods using textua</w:t>
      </w:r>
      <w:r w:rsidR="002175E3" w:rsidRPr="00AA2E7A">
        <w:rPr>
          <w:rFonts w:ascii="Times New Roman" w:hAnsi="Times New Roman" w:cs="Times New Roman"/>
        </w:rPr>
        <w:t>l input features outperform those which use</w:t>
      </w:r>
      <w:r w:rsidR="000A221B" w:rsidRPr="00AA2E7A">
        <w:rPr>
          <w:rFonts w:ascii="Times New Roman" w:hAnsi="Times New Roman" w:cs="Times New Roman"/>
        </w:rPr>
        <w:t xml:space="preserve"> economic features evaluated by all evaluation criteria. </w:t>
      </w:r>
    </w:p>
    <w:p w14:paraId="2092BF46" w14:textId="2769418C" w:rsidR="00F3046F" w:rsidRPr="00AA2E7A" w:rsidRDefault="00E87383" w:rsidP="00E87383">
      <w:pPr>
        <w:spacing w:line="480" w:lineRule="auto"/>
        <w:jc w:val="center"/>
        <w:rPr>
          <w:rFonts w:ascii="Times New Roman" w:hAnsi="Times New Roman" w:cs="Times New Roman"/>
        </w:rPr>
      </w:pPr>
      <w:r>
        <w:rPr>
          <w:rFonts w:ascii="Times New Roman" w:hAnsi="Times New Roman" w:cs="Times New Roman"/>
        </w:rPr>
        <w:t>T</w:t>
      </w:r>
      <w:r w:rsidR="00F3046F" w:rsidRPr="00AA2E7A">
        <w:rPr>
          <w:rFonts w:ascii="Times New Roman" w:hAnsi="Times New Roman" w:cs="Times New Roman" w:hint="eastAsia"/>
        </w:rPr>
        <w:t xml:space="preserve">able </w:t>
      </w:r>
      <w:r w:rsidR="00F3046F" w:rsidRPr="00AA2E7A">
        <w:rPr>
          <w:rFonts w:ascii="Times New Roman" w:hAnsi="Times New Roman" w:cs="Times New Roman"/>
        </w:rPr>
        <w:t>2</w:t>
      </w:r>
      <w:r w:rsidR="00F3046F" w:rsidRPr="00AA2E7A">
        <w:rPr>
          <w:rFonts w:ascii="Times New Roman" w:hAnsi="Times New Roman" w:cs="Times New Roman" w:hint="eastAsia"/>
        </w:rPr>
        <w:t xml:space="preserve">. Prediction </w:t>
      </w:r>
      <w:r w:rsidR="00F3046F" w:rsidRPr="00E87383">
        <w:rPr>
          <w:rFonts w:ascii="Times New Roman" w:hAnsi="Times New Roman" w:cs="Times New Roman" w:hint="eastAsia"/>
        </w:rPr>
        <w:t>performance</w:t>
      </w:r>
      <w:r w:rsidR="00F3046F" w:rsidRPr="00AA2E7A">
        <w:rPr>
          <w:rFonts w:ascii="Times New Roman" w:hAnsi="Times New Roman" w:cs="Times New Roman" w:hint="eastAsia"/>
        </w:rPr>
        <w:t xml:space="preserve"> for </w:t>
      </w:r>
      <w:r w:rsidR="00F3046F" w:rsidRPr="00AA2E7A">
        <w:rPr>
          <w:rFonts w:ascii="Times New Roman" w:hAnsi="Times New Roman" w:cs="Times New Roman"/>
        </w:rPr>
        <w:t>individual models based on 80 textual features</w:t>
      </w:r>
    </w:p>
    <w:tbl>
      <w:tblPr>
        <w:tblStyle w:val="23"/>
        <w:tblW w:w="8364" w:type="dxa"/>
        <w:tblLayout w:type="fixed"/>
        <w:tblLook w:val="04A0" w:firstRow="1" w:lastRow="0" w:firstColumn="1" w:lastColumn="0" w:noHBand="0" w:noVBand="1"/>
      </w:tblPr>
      <w:tblGrid>
        <w:gridCol w:w="1413"/>
        <w:gridCol w:w="1133"/>
        <w:gridCol w:w="1939"/>
        <w:gridCol w:w="1939"/>
        <w:gridCol w:w="1940"/>
      </w:tblGrid>
      <w:tr w:rsidR="00F3046F" w:rsidRPr="00AA2E7A" w14:paraId="7FCB509E"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38C0B51A"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53F07AAA" w14:textId="77777777"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9" w:type="dxa"/>
            <w:tcBorders>
              <w:top w:val="single" w:sz="12" w:space="0" w:color="auto"/>
              <w:left w:val="nil"/>
              <w:bottom w:val="single" w:sz="12" w:space="0" w:color="auto"/>
              <w:right w:val="nil"/>
            </w:tcBorders>
            <w:noWrap/>
            <w:hideMark/>
          </w:tcPr>
          <w:p w14:paraId="4B9EABE4" w14:textId="61E84B92" w:rsidR="00F3046F" w:rsidRPr="00AA2E7A" w:rsidRDefault="00746C3C"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F3046F" w:rsidRPr="00AA2E7A">
              <w:rPr>
                <w:rFonts w:ascii="Times New Roman" w:eastAsia="新細明體" w:hAnsi="Times New Roman" w:cs="Times New Roman"/>
                <w:b w:val="0"/>
                <w:color w:val="000000" w:themeColor="text1"/>
                <w:szCs w:val="24"/>
              </w:rPr>
              <w:t>LR</w:t>
            </w:r>
          </w:p>
        </w:tc>
        <w:tc>
          <w:tcPr>
            <w:tcW w:w="1939" w:type="dxa"/>
            <w:tcBorders>
              <w:top w:val="single" w:sz="12" w:space="0" w:color="auto"/>
              <w:left w:val="nil"/>
              <w:bottom w:val="single" w:sz="12" w:space="0" w:color="auto"/>
              <w:right w:val="nil"/>
            </w:tcBorders>
            <w:noWrap/>
            <w:hideMark/>
          </w:tcPr>
          <w:p w14:paraId="21352565" w14:textId="77777777"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40" w:type="dxa"/>
            <w:tcBorders>
              <w:top w:val="single" w:sz="12" w:space="0" w:color="auto"/>
              <w:left w:val="nil"/>
              <w:bottom w:val="single" w:sz="12" w:space="0" w:color="auto"/>
              <w:right w:val="nil"/>
            </w:tcBorders>
            <w:noWrap/>
            <w:hideMark/>
          </w:tcPr>
          <w:p w14:paraId="0EE845D2" w14:textId="2ED35861"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F3046F" w:rsidRPr="00AA2E7A" w14:paraId="78FAF7AF"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35E0BA9B"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096393DE" w14:textId="77777777"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1939" w:type="dxa"/>
            <w:tcBorders>
              <w:top w:val="single" w:sz="12" w:space="0" w:color="auto"/>
              <w:left w:val="nil"/>
              <w:bottom w:val="nil"/>
              <w:right w:val="nil"/>
            </w:tcBorders>
            <w:noWrap/>
            <w:vAlign w:val="bottom"/>
            <w:hideMark/>
          </w:tcPr>
          <w:p w14:paraId="4C2C7108" w14:textId="332E735B"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0.2086</w:t>
            </w:r>
          </w:p>
        </w:tc>
        <w:tc>
          <w:tcPr>
            <w:tcW w:w="1939" w:type="dxa"/>
            <w:tcBorders>
              <w:top w:val="single" w:sz="12" w:space="0" w:color="auto"/>
              <w:left w:val="nil"/>
              <w:bottom w:val="nil"/>
              <w:right w:val="nil"/>
            </w:tcBorders>
            <w:noWrap/>
            <w:vAlign w:val="bottom"/>
            <w:hideMark/>
          </w:tcPr>
          <w:p w14:paraId="5FF92163" w14:textId="2640880D"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0.2154</w:t>
            </w:r>
          </w:p>
        </w:tc>
        <w:tc>
          <w:tcPr>
            <w:tcW w:w="1940" w:type="dxa"/>
            <w:tcBorders>
              <w:top w:val="single" w:sz="12" w:space="0" w:color="auto"/>
              <w:left w:val="nil"/>
              <w:bottom w:val="nil"/>
              <w:right w:val="nil"/>
            </w:tcBorders>
            <w:noWrap/>
            <w:vAlign w:val="bottom"/>
            <w:hideMark/>
          </w:tcPr>
          <w:p w14:paraId="7382B8DD" w14:textId="3E3115A3"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0.2113</w:t>
            </w:r>
          </w:p>
        </w:tc>
      </w:tr>
      <w:tr w:rsidR="00F3046F" w:rsidRPr="00AA2E7A" w14:paraId="0FE1A713"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4EFCE916"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5786DC37" w14:textId="77777777"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939" w:type="dxa"/>
            <w:tcBorders>
              <w:top w:val="nil"/>
              <w:left w:val="nil"/>
              <w:bottom w:val="nil"/>
              <w:right w:val="nil"/>
            </w:tcBorders>
            <w:noWrap/>
            <w:vAlign w:val="bottom"/>
            <w:hideMark/>
          </w:tcPr>
          <w:p w14:paraId="6BBB010B" w14:textId="2A84357E"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0.2082</w:t>
            </w:r>
          </w:p>
        </w:tc>
        <w:tc>
          <w:tcPr>
            <w:tcW w:w="1939" w:type="dxa"/>
            <w:tcBorders>
              <w:top w:val="nil"/>
              <w:left w:val="nil"/>
              <w:bottom w:val="nil"/>
              <w:right w:val="nil"/>
            </w:tcBorders>
            <w:noWrap/>
            <w:vAlign w:val="bottom"/>
            <w:hideMark/>
          </w:tcPr>
          <w:p w14:paraId="002405C0" w14:textId="455C1B50"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0.2151</w:t>
            </w:r>
          </w:p>
        </w:tc>
        <w:tc>
          <w:tcPr>
            <w:tcW w:w="1940" w:type="dxa"/>
            <w:tcBorders>
              <w:top w:val="nil"/>
              <w:left w:val="nil"/>
              <w:bottom w:val="nil"/>
              <w:right w:val="nil"/>
            </w:tcBorders>
            <w:noWrap/>
            <w:vAlign w:val="bottom"/>
            <w:hideMark/>
          </w:tcPr>
          <w:p w14:paraId="00FD48E2" w14:textId="396272F6"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0.2113</w:t>
            </w:r>
          </w:p>
        </w:tc>
      </w:tr>
      <w:tr w:rsidR="00F3046F" w:rsidRPr="00AA2E7A" w14:paraId="50AB18B8"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5ED342C1"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69B4C3C5" w14:textId="77777777"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939" w:type="dxa"/>
            <w:tcBorders>
              <w:top w:val="nil"/>
              <w:left w:val="nil"/>
              <w:bottom w:val="single" w:sz="8" w:space="0" w:color="auto"/>
              <w:right w:val="nil"/>
            </w:tcBorders>
            <w:noWrap/>
            <w:vAlign w:val="bottom"/>
            <w:hideMark/>
          </w:tcPr>
          <w:p w14:paraId="56C75EB7" w14:textId="33C63FEC"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0.2077</w:t>
            </w:r>
          </w:p>
        </w:tc>
        <w:tc>
          <w:tcPr>
            <w:tcW w:w="1939" w:type="dxa"/>
            <w:tcBorders>
              <w:top w:val="nil"/>
              <w:left w:val="nil"/>
              <w:bottom w:val="single" w:sz="8" w:space="0" w:color="auto"/>
              <w:right w:val="nil"/>
            </w:tcBorders>
            <w:noWrap/>
            <w:vAlign w:val="bottom"/>
            <w:hideMark/>
          </w:tcPr>
          <w:p w14:paraId="39897FE0" w14:textId="3F6CC73E"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0.2152</w:t>
            </w:r>
          </w:p>
        </w:tc>
        <w:tc>
          <w:tcPr>
            <w:tcW w:w="1940" w:type="dxa"/>
            <w:tcBorders>
              <w:top w:val="nil"/>
              <w:left w:val="nil"/>
              <w:bottom w:val="single" w:sz="8" w:space="0" w:color="auto"/>
              <w:right w:val="nil"/>
            </w:tcBorders>
            <w:noWrap/>
            <w:vAlign w:val="bottom"/>
            <w:hideMark/>
          </w:tcPr>
          <w:p w14:paraId="6AFB95B4" w14:textId="26429142"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0.2111</w:t>
            </w:r>
          </w:p>
        </w:tc>
      </w:tr>
      <w:tr w:rsidR="00F3046F" w:rsidRPr="00AA2E7A" w14:paraId="59E059CD"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4EE02E46"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9" w:type="dxa"/>
            <w:tcBorders>
              <w:top w:val="nil"/>
              <w:left w:val="nil"/>
              <w:bottom w:val="nil"/>
              <w:right w:val="nil"/>
            </w:tcBorders>
            <w:noWrap/>
            <w:vAlign w:val="bottom"/>
            <w:hideMark/>
          </w:tcPr>
          <w:p w14:paraId="095C0EB2" w14:textId="3F0E7155"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0.0127</w:t>
            </w:r>
            <w:r w:rsidR="002A718D" w:rsidRPr="00AA2E7A">
              <w:rPr>
                <w:rFonts w:ascii="Times New Roman" w:hAnsi="Times New Roman" w:cs="Times New Roman"/>
                <w:color w:val="000000" w:themeColor="text1"/>
                <w:szCs w:val="24"/>
              </w:rPr>
              <w:t>00</w:t>
            </w:r>
          </w:p>
        </w:tc>
        <w:tc>
          <w:tcPr>
            <w:tcW w:w="1939" w:type="dxa"/>
            <w:tcBorders>
              <w:top w:val="nil"/>
              <w:left w:val="nil"/>
              <w:bottom w:val="nil"/>
              <w:right w:val="nil"/>
            </w:tcBorders>
            <w:noWrap/>
            <w:vAlign w:val="bottom"/>
            <w:hideMark/>
          </w:tcPr>
          <w:p w14:paraId="2BAC7F48" w14:textId="69B342E6" w:rsidR="00F3046F" w:rsidRPr="00AA2E7A" w:rsidRDefault="00F3046F"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0.005633</w:t>
            </w:r>
          </w:p>
        </w:tc>
        <w:tc>
          <w:tcPr>
            <w:tcW w:w="1940" w:type="dxa"/>
            <w:tcBorders>
              <w:top w:val="single" w:sz="8" w:space="0" w:color="auto"/>
              <w:left w:val="nil"/>
              <w:bottom w:val="nil"/>
              <w:right w:val="nil"/>
            </w:tcBorders>
            <w:noWrap/>
            <w:vAlign w:val="bottom"/>
            <w:hideMark/>
          </w:tcPr>
          <w:p w14:paraId="139BC4FA" w14:textId="0A2189C6" w:rsidR="00F3046F" w:rsidRPr="00AA2E7A" w:rsidRDefault="00F3046F"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0.009633</w:t>
            </w:r>
          </w:p>
        </w:tc>
      </w:tr>
      <w:tr w:rsidR="00F3046F" w:rsidRPr="00AA2E7A" w14:paraId="430362FA"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EE1E30B"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9" w:type="dxa"/>
            <w:tcBorders>
              <w:top w:val="nil"/>
              <w:left w:val="nil"/>
              <w:bottom w:val="nil"/>
              <w:right w:val="nil"/>
            </w:tcBorders>
            <w:noWrap/>
            <w:vAlign w:val="bottom"/>
            <w:hideMark/>
          </w:tcPr>
          <w:p w14:paraId="0ACFE11C" w14:textId="74CF7C3A"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0.00017</w:t>
            </w:r>
            <w:r w:rsidR="002A718D" w:rsidRPr="00AA2E7A">
              <w:rPr>
                <w:rFonts w:ascii="Times New Roman" w:hAnsi="Times New Roman" w:cs="Times New Roman"/>
                <w:color w:val="000000" w:themeColor="text1"/>
                <w:szCs w:val="24"/>
              </w:rPr>
              <w:t>0</w:t>
            </w:r>
          </w:p>
        </w:tc>
        <w:tc>
          <w:tcPr>
            <w:tcW w:w="1939" w:type="dxa"/>
            <w:tcBorders>
              <w:top w:val="nil"/>
              <w:left w:val="nil"/>
              <w:bottom w:val="nil"/>
              <w:right w:val="nil"/>
            </w:tcBorders>
            <w:noWrap/>
            <w:vAlign w:val="bottom"/>
            <w:hideMark/>
          </w:tcPr>
          <w:p w14:paraId="63FBA6EB" w14:textId="521DB93A" w:rsidR="00F3046F" w:rsidRPr="00AA2E7A" w:rsidRDefault="00F3046F"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3.9</w:t>
            </w:r>
            <w:r w:rsidR="002A718D" w:rsidRPr="00AA2E7A">
              <w:rPr>
                <w:rFonts w:ascii="Times New Roman" w:hAnsi="Times New Roman" w:cs="Times New Roman"/>
                <w:color w:val="000000" w:themeColor="text1"/>
                <w:szCs w:val="24"/>
              </w:rPr>
              <w:t>1</w:t>
            </w:r>
            <w:r w:rsidRPr="00AA2E7A">
              <w:rPr>
                <w:rFonts w:ascii="Times New Roman" w:hAnsi="Times New Roman" w:cs="Times New Roman"/>
                <w:color w:val="000000" w:themeColor="text1"/>
                <w:szCs w:val="24"/>
              </w:rPr>
              <w:t>E-05</w:t>
            </w:r>
          </w:p>
        </w:tc>
        <w:tc>
          <w:tcPr>
            <w:tcW w:w="1940" w:type="dxa"/>
            <w:tcBorders>
              <w:top w:val="nil"/>
              <w:left w:val="nil"/>
              <w:bottom w:val="nil"/>
              <w:right w:val="nil"/>
            </w:tcBorders>
            <w:noWrap/>
            <w:vAlign w:val="bottom"/>
            <w:hideMark/>
          </w:tcPr>
          <w:p w14:paraId="483F649B" w14:textId="4C5D9818" w:rsidR="00F3046F" w:rsidRPr="00AA2E7A" w:rsidRDefault="00EB7DAA"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themeColor="text1"/>
                <w:szCs w:val="24"/>
              </w:rPr>
              <w:t>9.98E-05</w:t>
            </w:r>
          </w:p>
        </w:tc>
      </w:tr>
      <w:tr w:rsidR="00F3046F" w:rsidRPr="00AA2E7A" w14:paraId="54433FA4"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73F8F466"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9" w:type="dxa"/>
            <w:tcBorders>
              <w:top w:val="nil"/>
              <w:left w:val="nil"/>
              <w:bottom w:val="nil"/>
              <w:right w:val="nil"/>
            </w:tcBorders>
            <w:noWrap/>
            <w:vAlign w:val="bottom"/>
            <w:hideMark/>
          </w:tcPr>
          <w:p w14:paraId="30C4D641" w14:textId="32F8A296"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0.057354</w:t>
            </w:r>
          </w:p>
        </w:tc>
        <w:tc>
          <w:tcPr>
            <w:tcW w:w="1939" w:type="dxa"/>
            <w:tcBorders>
              <w:top w:val="nil"/>
              <w:left w:val="nil"/>
              <w:bottom w:val="nil"/>
              <w:right w:val="nil"/>
            </w:tcBorders>
            <w:noWrap/>
            <w:vAlign w:val="bottom"/>
            <w:hideMark/>
          </w:tcPr>
          <w:p w14:paraId="0A5C565B" w14:textId="0AAC84CF" w:rsidR="00F3046F" w:rsidRPr="00AA2E7A" w:rsidRDefault="00F3046F"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0.02536</w:t>
            </w:r>
            <w:r w:rsidR="002A718D" w:rsidRPr="00AA2E7A">
              <w:rPr>
                <w:rFonts w:ascii="Times New Roman" w:hAnsi="Times New Roman" w:cs="Times New Roman"/>
                <w:color w:val="000000" w:themeColor="text1"/>
                <w:szCs w:val="24"/>
              </w:rPr>
              <w:t>4</w:t>
            </w:r>
          </w:p>
        </w:tc>
        <w:tc>
          <w:tcPr>
            <w:tcW w:w="1940" w:type="dxa"/>
            <w:tcBorders>
              <w:top w:val="nil"/>
              <w:left w:val="nil"/>
              <w:bottom w:val="nil"/>
              <w:right w:val="nil"/>
            </w:tcBorders>
            <w:noWrap/>
            <w:vAlign w:val="bottom"/>
            <w:hideMark/>
          </w:tcPr>
          <w:p w14:paraId="13699343" w14:textId="3AD76AC4" w:rsidR="00F3046F" w:rsidRPr="00AA2E7A" w:rsidRDefault="00F3046F"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0.04348</w:t>
            </w:r>
            <w:r w:rsidR="002A718D" w:rsidRPr="00AA2E7A">
              <w:rPr>
                <w:rFonts w:ascii="Times New Roman" w:hAnsi="Times New Roman" w:cs="Times New Roman"/>
                <w:color w:val="000000" w:themeColor="text1"/>
                <w:szCs w:val="24"/>
              </w:rPr>
              <w:t>1</w:t>
            </w:r>
          </w:p>
        </w:tc>
      </w:tr>
      <w:tr w:rsidR="00F3046F" w:rsidRPr="00AA2E7A" w14:paraId="049E1701"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32ED494D"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9" w:type="dxa"/>
            <w:tcBorders>
              <w:top w:val="nil"/>
              <w:left w:val="nil"/>
              <w:bottom w:val="single" w:sz="8" w:space="0" w:color="auto"/>
              <w:right w:val="nil"/>
            </w:tcBorders>
            <w:noWrap/>
            <w:vAlign w:val="bottom"/>
            <w:hideMark/>
          </w:tcPr>
          <w:p w14:paraId="5421D6D4" w14:textId="0C19C5D1"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0.013027</w:t>
            </w:r>
          </w:p>
        </w:tc>
        <w:tc>
          <w:tcPr>
            <w:tcW w:w="1939" w:type="dxa"/>
            <w:tcBorders>
              <w:top w:val="nil"/>
              <w:left w:val="nil"/>
              <w:bottom w:val="single" w:sz="8" w:space="0" w:color="auto"/>
              <w:right w:val="nil"/>
            </w:tcBorders>
            <w:noWrap/>
            <w:vAlign w:val="bottom"/>
            <w:hideMark/>
          </w:tcPr>
          <w:p w14:paraId="313B6446" w14:textId="46CD3610" w:rsidR="00F3046F" w:rsidRPr="00AA2E7A" w:rsidRDefault="00F3046F"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0.00625</w:t>
            </w:r>
            <w:r w:rsidR="002A718D" w:rsidRPr="00AA2E7A">
              <w:rPr>
                <w:rFonts w:ascii="Times New Roman" w:hAnsi="Times New Roman" w:cs="Times New Roman"/>
                <w:color w:val="000000" w:themeColor="text1"/>
                <w:szCs w:val="24"/>
              </w:rPr>
              <w:t>3</w:t>
            </w:r>
          </w:p>
        </w:tc>
        <w:tc>
          <w:tcPr>
            <w:tcW w:w="1940" w:type="dxa"/>
            <w:tcBorders>
              <w:top w:val="nil"/>
              <w:left w:val="nil"/>
              <w:bottom w:val="single" w:sz="8" w:space="0" w:color="auto"/>
              <w:right w:val="nil"/>
            </w:tcBorders>
            <w:noWrap/>
            <w:vAlign w:val="bottom"/>
            <w:hideMark/>
          </w:tcPr>
          <w:p w14:paraId="4E82A26D" w14:textId="0566979A" w:rsidR="00F3046F" w:rsidRPr="00AA2E7A" w:rsidRDefault="00F3046F"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0.009988</w:t>
            </w:r>
          </w:p>
        </w:tc>
      </w:tr>
    </w:tbl>
    <w:p w14:paraId="16F35686" w14:textId="01B35D4E" w:rsidR="00805A1B" w:rsidRPr="00AA2E7A" w:rsidRDefault="00665A8C" w:rsidP="00CD55C9">
      <w:pPr>
        <w:spacing w:line="480" w:lineRule="auto"/>
        <w:jc w:val="both"/>
        <w:rPr>
          <w:rFonts w:ascii="Times New Roman" w:hAnsi="Times New Roman" w:cs="Times New Roman"/>
        </w:rPr>
      </w:pPr>
      <w:r w:rsidRPr="00AA2E7A">
        <w:rPr>
          <w:rFonts w:ascii="Times New Roman" w:hAnsi="Times New Roman" w:cs="Times New Roman" w:hint="eastAsia"/>
        </w:rPr>
        <w:lastRenderedPageBreak/>
        <w:t>4.3 Case 3-</w:t>
      </w:r>
      <w:r w:rsidR="00F154C2" w:rsidRPr="00AA2E7A">
        <w:rPr>
          <w:rFonts w:ascii="Times New Roman" w:hAnsi="Times New Roman" w:cs="Times New Roman"/>
        </w:rPr>
        <w:t>Individual Model Using Economic and Textual Features</w:t>
      </w:r>
    </w:p>
    <w:p w14:paraId="6FC04A0B" w14:textId="378A9620" w:rsidR="00780BD6" w:rsidRPr="00AA2E7A" w:rsidRDefault="002175E3" w:rsidP="00780BD6">
      <w:pPr>
        <w:spacing w:line="480" w:lineRule="auto"/>
        <w:jc w:val="both"/>
        <w:rPr>
          <w:rFonts w:ascii="Times New Roman" w:hAnsi="Times New Roman" w:cs="Times New Roman"/>
        </w:rPr>
      </w:pPr>
      <w:r w:rsidRPr="00AA2E7A">
        <w:rPr>
          <w:rFonts w:ascii="Times New Roman" w:hAnsi="Times New Roman" w:cs="Times New Roman" w:hint="eastAsia"/>
        </w:rPr>
        <w:t xml:space="preserve">This case combines </w:t>
      </w:r>
      <w:r w:rsidR="00D206D1" w:rsidRPr="00AA2E7A">
        <w:rPr>
          <w:rFonts w:ascii="Times New Roman" w:hAnsi="Times New Roman" w:cs="Times New Roman"/>
        </w:rPr>
        <w:t xml:space="preserve">economic features with textual features to predict the RMB exchange rate. </w:t>
      </w:r>
      <w:r w:rsidR="00780BD6" w:rsidRPr="00AA2E7A">
        <w:rPr>
          <w:rFonts w:ascii="Times New Roman" w:hAnsi="Times New Roman" w:cs="Times New Roman"/>
        </w:rPr>
        <w:t xml:space="preserve">There are </w:t>
      </w:r>
      <w:r w:rsidR="002A718D" w:rsidRPr="00AA2E7A">
        <w:rPr>
          <w:rFonts w:ascii="Times New Roman" w:hAnsi="Times New Roman" w:cs="Times New Roman"/>
        </w:rPr>
        <w:t>t</w:t>
      </w:r>
      <w:r w:rsidR="00F768C2" w:rsidRPr="00AA2E7A">
        <w:rPr>
          <w:rFonts w:ascii="Times New Roman" w:hAnsi="Times New Roman" w:cs="Times New Roman"/>
        </w:rPr>
        <w:t>wo integrating approache</w:t>
      </w:r>
      <w:r w:rsidR="00326D00" w:rsidRPr="00AA2E7A">
        <w:rPr>
          <w:rFonts w:ascii="Times New Roman" w:hAnsi="Times New Roman" w:cs="Times New Roman"/>
        </w:rPr>
        <w:t>s</w:t>
      </w:r>
      <w:r w:rsidR="00780BD6" w:rsidRPr="00AA2E7A">
        <w:rPr>
          <w:rFonts w:ascii="Times New Roman" w:hAnsi="Times New Roman" w:cs="Times New Roman"/>
        </w:rPr>
        <w:t xml:space="preserve">. One is an average approach and the other is concatenation. For the average approach, the integrated </w:t>
      </w:r>
      <w:r w:rsidR="001E59FB" w:rsidRPr="00AA2E7A">
        <w:rPr>
          <w:rFonts w:ascii="Times New Roman" w:hAnsi="Times New Roman" w:cs="Times New Roman"/>
        </w:rPr>
        <w:t>output</w:t>
      </w:r>
      <w:r w:rsidR="00780BD6" w:rsidRPr="00AA2E7A">
        <w:rPr>
          <w:rFonts w:ascii="Times New Roman" w:hAnsi="Times New Roman" w:cs="Times New Roman"/>
        </w:rPr>
        <w:t xml:space="preserve"> </w:t>
      </w:r>
      <w:r w:rsidR="001E59FB" w:rsidRPr="00AA2E7A">
        <w:rPr>
          <w:rFonts w:ascii="Times New Roman" w:hAnsi="Times New Roman" w:cs="Times New Roman"/>
        </w:rPr>
        <w:t>value</w:t>
      </w:r>
      <w:r w:rsidR="00780BD6" w:rsidRPr="00AA2E7A">
        <w:rPr>
          <w:rFonts w:ascii="Times New Roman" w:hAnsi="Times New Roman" w:cs="Times New Roman"/>
        </w:rPr>
        <w:t xml:space="preserve"> </w:t>
      </w:r>
      <w:r w:rsidR="001E59FB" w:rsidRPr="00AA2E7A">
        <w:rPr>
          <w:rFonts w:ascii="Times New Roman" w:hAnsi="Times New Roman" w:cs="Times New Roman"/>
        </w:rPr>
        <w:t>is</w:t>
      </w:r>
      <w:r w:rsidR="00780BD6" w:rsidRPr="00AA2E7A">
        <w:rPr>
          <w:rFonts w:ascii="Times New Roman" w:hAnsi="Times New Roman" w:cs="Times New Roman"/>
        </w:rPr>
        <w:t xml:space="preserve"> the average value of </w:t>
      </w:r>
      <w:r w:rsidR="00FC00E2" w:rsidRPr="00AA2E7A">
        <w:rPr>
          <w:rFonts w:ascii="Times New Roman" w:hAnsi="Times New Roman" w:cs="Times New Roman"/>
        </w:rPr>
        <w:t xml:space="preserve">the </w:t>
      </w:r>
      <w:r w:rsidR="001E59FB" w:rsidRPr="00AA2E7A">
        <w:rPr>
          <w:rFonts w:ascii="Times New Roman" w:hAnsi="Times New Roman" w:cs="Times New Roman"/>
        </w:rPr>
        <w:t>output value</w:t>
      </w:r>
      <w:r w:rsidR="00FC00E2" w:rsidRPr="00AA2E7A">
        <w:rPr>
          <w:rFonts w:ascii="Times New Roman" w:hAnsi="Times New Roman" w:cs="Times New Roman"/>
        </w:rPr>
        <w:t>s</w:t>
      </w:r>
      <w:r w:rsidR="00780BD6" w:rsidRPr="00AA2E7A">
        <w:rPr>
          <w:rFonts w:ascii="Times New Roman" w:hAnsi="Times New Roman" w:cs="Times New Roman"/>
        </w:rPr>
        <w:t xml:space="preserve"> from </w:t>
      </w:r>
      <w:r w:rsidR="001E59FB" w:rsidRPr="00AA2E7A">
        <w:rPr>
          <w:rFonts w:ascii="Times New Roman" w:hAnsi="Times New Roman" w:cs="Times New Roman"/>
        </w:rPr>
        <w:t xml:space="preserve">prediction </w:t>
      </w:r>
      <w:r w:rsidR="00780BD6" w:rsidRPr="00AA2E7A">
        <w:rPr>
          <w:rFonts w:ascii="Times New Roman" w:hAnsi="Times New Roman" w:cs="Times New Roman"/>
        </w:rPr>
        <w:t xml:space="preserve">models using textual features and </w:t>
      </w:r>
      <w:r w:rsidR="00FC00E2" w:rsidRPr="00AA2E7A">
        <w:rPr>
          <w:rFonts w:ascii="Times New Roman" w:hAnsi="Times New Roman" w:cs="Times New Roman"/>
        </w:rPr>
        <w:t xml:space="preserve">those </w:t>
      </w:r>
      <w:r w:rsidR="00780BD6" w:rsidRPr="00AA2E7A">
        <w:rPr>
          <w:rFonts w:ascii="Times New Roman" w:hAnsi="Times New Roman" w:cs="Times New Roman"/>
        </w:rPr>
        <w:t xml:space="preserve">using economic features respectively. </w:t>
      </w:r>
      <w:r w:rsidR="001E59FB" w:rsidRPr="00AA2E7A">
        <w:rPr>
          <w:rFonts w:ascii="Times New Roman" w:hAnsi="Times New Roman" w:cs="Times New Roman"/>
        </w:rPr>
        <w:t>This approach is straight</w:t>
      </w:r>
      <w:r w:rsidR="00011530" w:rsidRPr="00AA2E7A">
        <w:rPr>
          <w:rFonts w:ascii="Times New Roman" w:hAnsi="Times New Roman" w:cs="Times New Roman"/>
        </w:rPr>
        <w:t>forward</w:t>
      </w:r>
      <w:r w:rsidR="001E59FB" w:rsidRPr="00AA2E7A">
        <w:rPr>
          <w:rFonts w:ascii="Times New Roman" w:hAnsi="Times New Roman" w:cs="Times New Roman"/>
        </w:rPr>
        <w:t xml:space="preserve"> and </w:t>
      </w:r>
      <w:r w:rsidR="00011530" w:rsidRPr="00AA2E7A">
        <w:rPr>
          <w:rFonts w:ascii="Times New Roman" w:hAnsi="Times New Roman" w:cs="Times New Roman"/>
        </w:rPr>
        <w:t>it is not necessary</w:t>
      </w:r>
      <w:r w:rsidR="001E59FB" w:rsidRPr="00AA2E7A">
        <w:rPr>
          <w:rFonts w:ascii="Times New Roman" w:hAnsi="Times New Roman" w:cs="Times New Roman"/>
        </w:rPr>
        <w:t xml:space="preserve"> to rebuild the prediction models. Table 3 shows </w:t>
      </w:r>
      <w:r w:rsidR="000C1066" w:rsidRPr="00AA2E7A">
        <w:rPr>
          <w:rFonts w:ascii="Times New Roman" w:hAnsi="Times New Roman" w:cs="Times New Roman"/>
        </w:rPr>
        <w:t xml:space="preserve">that the SVR method </w:t>
      </w:r>
      <w:r w:rsidR="00E82FF3" w:rsidRPr="00AA2E7A">
        <w:rPr>
          <w:rFonts w:ascii="Times New Roman" w:hAnsi="Times New Roman" w:cs="Times New Roman"/>
        </w:rPr>
        <w:t xml:space="preserve">produces </w:t>
      </w:r>
      <w:r w:rsidR="000C1066" w:rsidRPr="00AA2E7A">
        <w:rPr>
          <w:rFonts w:ascii="Times New Roman" w:hAnsi="Times New Roman" w:cs="Times New Roman"/>
        </w:rPr>
        <w:t xml:space="preserve">the </w:t>
      </w:r>
      <w:r w:rsidR="00E82FF3" w:rsidRPr="00AA2E7A">
        <w:rPr>
          <w:rFonts w:ascii="Times New Roman" w:hAnsi="Times New Roman" w:cs="Times New Roman"/>
        </w:rPr>
        <w:t xml:space="preserve">strongest </w:t>
      </w:r>
      <w:r w:rsidR="000C1066" w:rsidRPr="00AA2E7A">
        <w:rPr>
          <w:rFonts w:ascii="Times New Roman" w:hAnsi="Times New Roman" w:cs="Times New Roman"/>
        </w:rPr>
        <w:t xml:space="preserve">prediction performance and the </w:t>
      </w:r>
      <w:r w:rsidR="00746C3C">
        <w:rPr>
          <w:rFonts w:ascii="Times New Roman" w:hAnsi="Times New Roman" w:cs="Times New Roman"/>
        </w:rPr>
        <w:t xml:space="preserve">multiple </w:t>
      </w:r>
      <w:r w:rsidR="000C1066" w:rsidRPr="00AA2E7A">
        <w:rPr>
          <w:rFonts w:ascii="Times New Roman" w:hAnsi="Times New Roman" w:cs="Times New Roman"/>
        </w:rPr>
        <w:t xml:space="preserve">linear regression method has the </w:t>
      </w:r>
      <w:r w:rsidR="00E82FF3" w:rsidRPr="00AA2E7A">
        <w:rPr>
          <w:rFonts w:ascii="Times New Roman" w:hAnsi="Times New Roman" w:cs="Times New Roman"/>
        </w:rPr>
        <w:t xml:space="preserve">poorest </w:t>
      </w:r>
      <w:r w:rsidR="000C1066" w:rsidRPr="00AA2E7A">
        <w:rPr>
          <w:rFonts w:ascii="Times New Roman" w:hAnsi="Times New Roman" w:cs="Times New Roman"/>
        </w:rPr>
        <w:t xml:space="preserve">prediction performance. </w:t>
      </w:r>
      <w:r w:rsidR="00E82FF3" w:rsidRPr="00AA2E7A">
        <w:rPr>
          <w:rFonts w:ascii="Times New Roman" w:hAnsi="Times New Roman" w:cs="Times New Roman"/>
        </w:rPr>
        <w:t xml:space="preserve">In comparison </w:t>
      </w:r>
      <w:r w:rsidR="00D86CA4" w:rsidRPr="00AA2E7A">
        <w:rPr>
          <w:rFonts w:ascii="Times New Roman" w:hAnsi="Times New Roman" w:cs="Times New Roman"/>
        </w:rPr>
        <w:t xml:space="preserve">with </w:t>
      </w:r>
      <w:r w:rsidR="00D86CA4" w:rsidRPr="00AA2E7A">
        <w:rPr>
          <w:rFonts w:ascii="Times New Roman" w:hAnsi="Times New Roman" w:cs="Times New Roman" w:hint="eastAsia"/>
        </w:rPr>
        <w:t>C</w:t>
      </w:r>
      <w:r w:rsidR="00D86CA4" w:rsidRPr="00AA2E7A">
        <w:rPr>
          <w:rFonts w:ascii="Times New Roman" w:hAnsi="Times New Roman" w:cs="Times New Roman"/>
        </w:rPr>
        <w:t xml:space="preserve">ases 1 and 2, the prediction performance of this case </w:t>
      </w:r>
      <w:r w:rsidR="00E82FF3" w:rsidRPr="00AA2E7A">
        <w:rPr>
          <w:rFonts w:ascii="Times New Roman" w:hAnsi="Times New Roman" w:cs="Times New Roman"/>
        </w:rPr>
        <w:t>lies</w:t>
      </w:r>
      <w:r w:rsidR="00D86CA4" w:rsidRPr="00AA2E7A">
        <w:rPr>
          <w:rFonts w:ascii="Times New Roman" w:hAnsi="Times New Roman" w:cs="Times New Roman"/>
        </w:rPr>
        <w:t xml:space="preserve"> between</w:t>
      </w:r>
      <w:r w:rsidR="00E82FF3" w:rsidRPr="00AA2E7A">
        <w:rPr>
          <w:rFonts w:ascii="Times New Roman" w:hAnsi="Times New Roman" w:cs="Times New Roman"/>
        </w:rPr>
        <w:t xml:space="preserve"> them</w:t>
      </w:r>
      <w:r w:rsidR="00D86CA4" w:rsidRPr="00AA2E7A">
        <w:rPr>
          <w:rFonts w:ascii="Times New Roman" w:hAnsi="Times New Roman" w:cs="Times New Roman"/>
        </w:rPr>
        <w:t>.</w:t>
      </w:r>
    </w:p>
    <w:p w14:paraId="47DEC917" w14:textId="4B24F65D" w:rsidR="00780BD6" w:rsidRPr="00AA2E7A" w:rsidRDefault="00780BD6" w:rsidP="00E87383">
      <w:pPr>
        <w:spacing w:line="480" w:lineRule="auto"/>
        <w:jc w:val="center"/>
        <w:rPr>
          <w:rFonts w:ascii="Times New Roman" w:hAnsi="Times New Roman" w:cs="Times New Roman"/>
        </w:rPr>
      </w:pPr>
      <w:r w:rsidRPr="00AA2E7A">
        <w:rPr>
          <w:rFonts w:ascii="Times New Roman" w:hAnsi="Times New Roman" w:cs="Times New Roman" w:hint="eastAsia"/>
        </w:rPr>
        <w:t xml:space="preserve">Table </w:t>
      </w:r>
      <w:r w:rsidRPr="00AA2E7A">
        <w:rPr>
          <w:rFonts w:ascii="Times New Roman" w:hAnsi="Times New Roman" w:cs="Times New Roman"/>
        </w:rPr>
        <w:t>3</w:t>
      </w:r>
      <w:r w:rsidRPr="00AA2E7A">
        <w:rPr>
          <w:rFonts w:ascii="Times New Roman" w:hAnsi="Times New Roman" w:cs="Times New Roman" w:hint="eastAsia"/>
        </w:rPr>
        <w:t xml:space="preserve">. Prediction performance for </w:t>
      </w:r>
      <w:r w:rsidRPr="00AA2E7A">
        <w:rPr>
          <w:rFonts w:ascii="Times New Roman" w:hAnsi="Times New Roman" w:cs="Times New Roman"/>
        </w:rPr>
        <w:t xml:space="preserve">individual models based on </w:t>
      </w:r>
      <w:r w:rsidR="009B2675" w:rsidRPr="00AA2E7A">
        <w:rPr>
          <w:rFonts w:ascii="Times New Roman" w:hAnsi="Times New Roman" w:cs="Times New Roman"/>
        </w:rPr>
        <w:t xml:space="preserve">average </w:t>
      </w:r>
      <w:r w:rsidRPr="00AA2E7A">
        <w:rPr>
          <w:rFonts w:ascii="Times New Roman" w:hAnsi="Times New Roman" w:cs="Times New Roman"/>
        </w:rPr>
        <w:t xml:space="preserve">integration </w:t>
      </w:r>
      <w:r w:rsidR="009B2675" w:rsidRPr="00AA2E7A">
        <w:rPr>
          <w:rFonts w:ascii="Times New Roman" w:hAnsi="Times New Roman" w:cs="Times New Roman"/>
        </w:rPr>
        <w:t xml:space="preserve">from output of models using </w:t>
      </w:r>
      <w:r w:rsidRPr="00AA2E7A">
        <w:rPr>
          <w:rFonts w:ascii="Times New Roman" w:hAnsi="Times New Roman" w:cs="Times New Roman"/>
        </w:rPr>
        <w:t>economic and textual features</w:t>
      </w:r>
    </w:p>
    <w:tbl>
      <w:tblPr>
        <w:tblStyle w:val="23"/>
        <w:tblW w:w="8343" w:type="dxa"/>
        <w:tblLayout w:type="fixed"/>
        <w:tblLook w:val="04A0" w:firstRow="1" w:lastRow="0" w:firstColumn="1" w:lastColumn="0" w:noHBand="0" w:noVBand="1"/>
      </w:tblPr>
      <w:tblGrid>
        <w:gridCol w:w="1413"/>
        <w:gridCol w:w="1133"/>
        <w:gridCol w:w="1932"/>
        <w:gridCol w:w="1932"/>
        <w:gridCol w:w="1933"/>
      </w:tblGrid>
      <w:tr w:rsidR="00780BD6" w:rsidRPr="00AA2E7A" w14:paraId="21536445"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48D5479A"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3928CD64" w14:textId="77777777" w:rsidR="00780BD6" w:rsidRPr="00AA2E7A" w:rsidRDefault="00780BD6" w:rsidP="00E57D35">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2" w:type="dxa"/>
            <w:tcBorders>
              <w:top w:val="single" w:sz="12" w:space="0" w:color="auto"/>
              <w:left w:val="nil"/>
              <w:bottom w:val="single" w:sz="12" w:space="0" w:color="auto"/>
              <w:right w:val="nil"/>
            </w:tcBorders>
            <w:noWrap/>
            <w:hideMark/>
          </w:tcPr>
          <w:p w14:paraId="6D5C4520" w14:textId="47E915F4" w:rsidR="00780BD6" w:rsidRPr="00AA2E7A" w:rsidRDefault="00746C3C" w:rsidP="00E57D35">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780BD6" w:rsidRPr="00AA2E7A">
              <w:rPr>
                <w:rFonts w:ascii="Times New Roman" w:eastAsia="新細明體" w:hAnsi="Times New Roman" w:cs="Times New Roman"/>
                <w:b w:val="0"/>
                <w:color w:val="000000" w:themeColor="text1"/>
                <w:szCs w:val="24"/>
              </w:rPr>
              <w:t>LR</w:t>
            </w:r>
          </w:p>
        </w:tc>
        <w:tc>
          <w:tcPr>
            <w:tcW w:w="1932" w:type="dxa"/>
            <w:tcBorders>
              <w:top w:val="single" w:sz="12" w:space="0" w:color="auto"/>
              <w:left w:val="nil"/>
              <w:bottom w:val="single" w:sz="12" w:space="0" w:color="auto"/>
              <w:right w:val="nil"/>
            </w:tcBorders>
            <w:noWrap/>
            <w:hideMark/>
          </w:tcPr>
          <w:p w14:paraId="07D4C7A0" w14:textId="77777777" w:rsidR="00780BD6" w:rsidRPr="00AA2E7A" w:rsidRDefault="00780BD6" w:rsidP="00E57D35">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33" w:type="dxa"/>
            <w:tcBorders>
              <w:top w:val="single" w:sz="12" w:space="0" w:color="auto"/>
              <w:left w:val="nil"/>
              <w:bottom w:val="single" w:sz="12" w:space="0" w:color="auto"/>
              <w:right w:val="nil"/>
            </w:tcBorders>
            <w:noWrap/>
            <w:hideMark/>
          </w:tcPr>
          <w:p w14:paraId="08FB074A" w14:textId="2DDF5408" w:rsidR="00780BD6" w:rsidRPr="00AA2E7A" w:rsidRDefault="00780BD6" w:rsidP="00E57D35">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780BD6" w:rsidRPr="00AA2E7A" w14:paraId="783E7D0A"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173A825C"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3AA7CE5A" w14:textId="77777777" w:rsidR="00780BD6" w:rsidRPr="00AA2E7A" w:rsidRDefault="00780BD6"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szCs w:val="24"/>
              </w:rPr>
              <w:t>0.2172</w:t>
            </w:r>
          </w:p>
        </w:tc>
        <w:tc>
          <w:tcPr>
            <w:tcW w:w="1932" w:type="dxa"/>
            <w:tcBorders>
              <w:top w:val="single" w:sz="12" w:space="0" w:color="auto"/>
              <w:left w:val="nil"/>
              <w:bottom w:val="nil"/>
              <w:right w:val="nil"/>
            </w:tcBorders>
            <w:noWrap/>
            <w:vAlign w:val="bottom"/>
            <w:hideMark/>
          </w:tcPr>
          <w:p w14:paraId="52A41EBF" w14:textId="3B0B1B26" w:rsidR="00780BD6" w:rsidRPr="00AA2E7A" w:rsidRDefault="00254921"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0.2086</w:t>
            </w:r>
          </w:p>
        </w:tc>
        <w:tc>
          <w:tcPr>
            <w:tcW w:w="1932" w:type="dxa"/>
            <w:tcBorders>
              <w:top w:val="single" w:sz="12" w:space="0" w:color="auto"/>
              <w:left w:val="nil"/>
              <w:bottom w:val="nil"/>
              <w:right w:val="nil"/>
            </w:tcBorders>
            <w:noWrap/>
            <w:vAlign w:val="bottom"/>
            <w:hideMark/>
          </w:tcPr>
          <w:p w14:paraId="7D3C6D3C" w14:textId="4A5B3C0A" w:rsidR="00780BD6" w:rsidRPr="00AA2E7A" w:rsidRDefault="00254921"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0.2152</w:t>
            </w:r>
          </w:p>
        </w:tc>
        <w:tc>
          <w:tcPr>
            <w:tcW w:w="1933" w:type="dxa"/>
            <w:tcBorders>
              <w:top w:val="single" w:sz="12" w:space="0" w:color="auto"/>
              <w:left w:val="nil"/>
              <w:bottom w:val="nil"/>
              <w:right w:val="nil"/>
            </w:tcBorders>
            <w:noWrap/>
            <w:vAlign w:val="bottom"/>
            <w:hideMark/>
          </w:tcPr>
          <w:p w14:paraId="12378D90" w14:textId="77777777" w:rsidR="00780BD6" w:rsidRPr="00AA2E7A" w:rsidRDefault="00780BD6"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 w:val="22"/>
              </w:rPr>
              <w:t>0.2111</w:t>
            </w:r>
          </w:p>
        </w:tc>
      </w:tr>
      <w:tr w:rsidR="00780BD6" w:rsidRPr="00AA2E7A" w14:paraId="09791420"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104FDD86"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62F21EF1" w14:textId="77777777" w:rsidR="00780BD6" w:rsidRPr="00AA2E7A" w:rsidRDefault="00780BD6" w:rsidP="00E57D35">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932" w:type="dxa"/>
            <w:tcBorders>
              <w:top w:val="nil"/>
              <w:left w:val="nil"/>
              <w:bottom w:val="nil"/>
              <w:right w:val="nil"/>
            </w:tcBorders>
            <w:noWrap/>
            <w:vAlign w:val="bottom"/>
            <w:hideMark/>
          </w:tcPr>
          <w:p w14:paraId="7D99E567" w14:textId="1E1F722B" w:rsidR="00780BD6" w:rsidRPr="00AA2E7A" w:rsidRDefault="00254921" w:rsidP="00E57D35">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0.2084</w:t>
            </w:r>
          </w:p>
        </w:tc>
        <w:tc>
          <w:tcPr>
            <w:tcW w:w="1932" w:type="dxa"/>
            <w:tcBorders>
              <w:top w:val="nil"/>
              <w:left w:val="nil"/>
              <w:bottom w:val="nil"/>
              <w:right w:val="nil"/>
            </w:tcBorders>
            <w:noWrap/>
            <w:vAlign w:val="bottom"/>
            <w:hideMark/>
          </w:tcPr>
          <w:p w14:paraId="1402A92A" w14:textId="58524847" w:rsidR="00780BD6" w:rsidRPr="00AA2E7A" w:rsidRDefault="00254921" w:rsidP="00E57D35">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0.2151</w:t>
            </w:r>
          </w:p>
        </w:tc>
        <w:tc>
          <w:tcPr>
            <w:tcW w:w="1933" w:type="dxa"/>
            <w:tcBorders>
              <w:top w:val="nil"/>
              <w:left w:val="nil"/>
              <w:bottom w:val="nil"/>
              <w:right w:val="nil"/>
            </w:tcBorders>
            <w:noWrap/>
            <w:vAlign w:val="bottom"/>
            <w:hideMark/>
          </w:tcPr>
          <w:p w14:paraId="452076C4" w14:textId="77777777" w:rsidR="00780BD6" w:rsidRPr="00AA2E7A" w:rsidRDefault="00780BD6" w:rsidP="00E57D35">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 w:val="22"/>
              </w:rPr>
              <w:t>0.2112</w:t>
            </w:r>
          </w:p>
        </w:tc>
      </w:tr>
      <w:tr w:rsidR="00780BD6" w:rsidRPr="00AA2E7A" w14:paraId="77ECF24B"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0505B7B7"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4765A1C6" w14:textId="77777777" w:rsidR="00780BD6" w:rsidRPr="00AA2E7A" w:rsidRDefault="00780BD6"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932" w:type="dxa"/>
            <w:tcBorders>
              <w:top w:val="nil"/>
              <w:left w:val="nil"/>
              <w:bottom w:val="single" w:sz="8" w:space="0" w:color="auto"/>
              <w:right w:val="nil"/>
            </w:tcBorders>
            <w:noWrap/>
            <w:vAlign w:val="bottom"/>
            <w:hideMark/>
          </w:tcPr>
          <w:p w14:paraId="20FC0EE9" w14:textId="76DB45FD" w:rsidR="00780BD6" w:rsidRPr="00AA2E7A" w:rsidRDefault="00254921"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0.2081</w:t>
            </w:r>
          </w:p>
        </w:tc>
        <w:tc>
          <w:tcPr>
            <w:tcW w:w="1932" w:type="dxa"/>
            <w:tcBorders>
              <w:top w:val="nil"/>
              <w:left w:val="nil"/>
              <w:bottom w:val="single" w:sz="8" w:space="0" w:color="auto"/>
              <w:right w:val="nil"/>
            </w:tcBorders>
            <w:noWrap/>
            <w:vAlign w:val="bottom"/>
            <w:hideMark/>
          </w:tcPr>
          <w:p w14:paraId="00D4BC4B" w14:textId="2B1B61DC" w:rsidR="00780BD6" w:rsidRPr="00AA2E7A" w:rsidRDefault="00254921"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sz w:val="22"/>
              </w:rPr>
              <w:t>0.2152</w:t>
            </w:r>
          </w:p>
        </w:tc>
        <w:tc>
          <w:tcPr>
            <w:tcW w:w="1933" w:type="dxa"/>
            <w:tcBorders>
              <w:top w:val="nil"/>
              <w:left w:val="nil"/>
              <w:bottom w:val="single" w:sz="8" w:space="0" w:color="auto"/>
              <w:right w:val="nil"/>
            </w:tcBorders>
            <w:noWrap/>
            <w:vAlign w:val="bottom"/>
            <w:hideMark/>
          </w:tcPr>
          <w:p w14:paraId="7C482CD5" w14:textId="77777777" w:rsidR="00780BD6" w:rsidRPr="00AA2E7A" w:rsidRDefault="00780BD6" w:rsidP="00E57D35">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 w:val="22"/>
              </w:rPr>
              <w:t>0.2110</w:t>
            </w:r>
          </w:p>
        </w:tc>
      </w:tr>
      <w:tr w:rsidR="00780BD6" w:rsidRPr="00AA2E7A" w14:paraId="0B330499"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581829D8"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2" w:type="dxa"/>
            <w:tcBorders>
              <w:top w:val="nil"/>
              <w:left w:val="nil"/>
              <w:bottom w:val="nil"/>
              <w:right w:val="nil"/>
            </w:tcBorders>
            <w:noWrap/>
            <w:vAlign w:val="bottom"/>
            <w:hideMark/>
          </w:tcPr>
          <w:p w14:paraId="320A3463" w14:textId="15C0C453" w:rsidR="00780BD6" w:rsidRPr="00AA2E7A" w:rsidRDefault="00780BD6" w:rsidP="0025492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rPr>
            </w:pPr>
            <w:r w:rsidRPr="00AA2E7A">
              <w:rPr>
                <w:rFonts w:ascii="Times New Roman" w:hAnsi="Times New Roman" w:cs="Times New Roman"/>
                <w:color w:val="000000"/>
                <w:sz w:val="22"/>
              </w:rPr>
              <w:t>0.0125</w:t>
            </w:r>
            <w:r w:rsidR="00254921">
              <w:rPr>
                <w:rFonts w:ascii="Times New Roman" w:hAnsi="Times New Roman" w:cs="Times New Roman"/>
                <w:color w:val="000000"/>
                <w:sz w:val="22"/>
              </w:rPr>
              <w:t>00</w:t>
            </w:r>
          </w:p>
        </w:tc>
        <w:tc>
          <w:tcPr>
            <w:tcW w:w="1932" w:type="dxa"/>
            <w:tcBorders>
              <w:top w:val="nil"/>
              <w:left w:val="nil"/>
              <w:bottom w:val="nil"/>
              <w:right w:val="nil"/>
            </w:tcBorders>
            <w:noWrap/>
            <w:vAlign w:val="bottom"/>
            <w:hideMark/>
          </w:tcPr>
          <w:p w14:paraId="4C88898A" w14:textId="096440D1" w:rsidR="00780BD6" w:rsidRPr="00AA2E7A" w:rsidRDefault="002E2A9E" w:rsidP="00E57D3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2"/>
              </w:rPr>
            </w:pPr>
            <w:r>
              <w:rPr>
                <w:rFonts w:ascii="Times New Roman" w:hAnsi="Times New Roman" w:cs="Times New Roman"/>
                <w:color w:val="000000" w:themeColor="text1"/>
                <w:sz w:val="22"/>
              </w:rPr>
              <w:t>0.005700</w:t>
            </w:r>
          </w:p>
        </w:tc>
        <w:tc>
          <w:tcPr>
            <w:tcW w:w="1933" w:type="dxa"/>
            <w:tcBorders>
              <w:top w:val="single" w:sz="8" w:space="0" w:color="auto"/>
              <w:left w:val="nil"/>
              <w:bottom w:val="nil"/>
              <w:right w:val="nil"/>
            </w:tcBorders>
            <w:noWrap/>
            <w:vAlign w:val="bottom"/>
            <w:hideMark/>
          </w:tcPr>
          <w:p w14:paraId="2D11493A" w14:textId="44FA969C" w:rsidR="00780BD6" w:rsidRPr="00AA2E7A" w:rsidRDefault="002E2A9E" w:rsidP="00E57D3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0.009767</w:t>
            </w:r>
          </w:p>
        </w:tc>
      </w:tr>
      <w:tr w:rsidR="00780BD6" w:rsidRPr="00AA2E7A" w14:paraId="005D54D8"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3F4422D8"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2" w:type="dxa"/>
            <w:tcBorders>
              <w:top w:val="nil"/>
              <w:left w:val="nil"/>
              <w:bottom w:val="nil"/>
              <w:right w:val="nil"/>
            </w:tcBorders>
            <w:noWrap/>
            <w:vAlign w:val="bottom"/>
            <w:hideMark/>
          </w:tcPr>
          <w:p w14:paraId="33F99A53" w14:textId="08400395" w:rsidR="00780BD6" w:rsidRPr="00AA2E7A" w:rsidRDefault="002E2A9E"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0.000164</w:t>
            </w:r>
          </w:p>
        </w:tc>
        <w:tc>
          <w:tcPr>
            <w:tcW w:w="1932" w:type="dxa"/>
            <w:tcBorders>
              <w:top w:val="nil"/>
              <w:left w:val="nil"/>
              <w:bottom w:val="nil"/>
              <w:right w:val="nil"/>
            </w:tcBorders>
            <w:noWrap/>
            <w:vAlign w:val="bottom"/>
            <w:hideMark/>
          </w:tcPr>
          <w:p w14:paraId="09A24489" w14:textId="22DE014F" w:rsidR="00780BD6" w:rsidRPr="00AA2E7A" w:rsidRDefault="002E2A9E"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2"/>
              </w:rPr>
            </w:pPr>
            <w:r>
              <w:rPr>
                <w:rFonts w:ascii="Times New Roman" w:hAnsi="Times New Roman" w:cs="Times New Roman"/>
                <w:color w:val="000000" w:themeColor="text1"/>
                <w:sz w:val="22"/>
              </w:rPr>
              <w:t>3.93</w:t>
            </w:r>
            <w:r w:rsidR="00780BD6" w:rsidRPr="00AA2E7A">
              <w:rPr>
                <w:rFonts w:ascii="Times New Roman" w:hAnsi="Times New Roman" w:cs="Times New Roman"/>
                <w:color w:val="000000" w:themeColor="text1"/>
                <w:sz w:val="22"/>
              </w:rPr>
              <w:t>E-05</w:t>
            </w:r>
          </w:p>
        </w:tc>
        <w:tc>
          <w:tcPr>
            <w:tcW w:w="1933" w:type="dxa"/>
            <w:tcBorders>
              <w:top w:val="nil"/>
              <w:left w:val="nil"/>
              <w:bottom w:val="nil"/>
              <w:right w:val="nil"/>
            </w:tcBorders>
            <w:noWrap/>
            <w:vAlign w:val="bottom"/>
            <w:hideMark/>
          </w:tcPr>
          <w:p w14:paraId="312C0234" w14:textId="77777777" w:rsidR="00780BD6" w:rsidRPr="00AA2E7A" w:rsidRDefault="00780BD6"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2"/>
              </w:rPr>
            </w:pPr>
            <w:r w:rsidRPr="00AA2E7A">
              <w:rPr>
                <w:rFonts w:ascii="Times New Roman" w:hAnsi="Times New Roman" w:cs="Times New Roman"/>
                <w:color w:val="000000"/>
                <w:sz w:val="22"/>
              </w:rPr>
              <w:t>0.000102</w:t>
            </w:r>
          </w:p>
        </w:tc>
      </w:tr>
      <w:tr w:rsidR="00780BD6" w:rsidRPr="00AA2E7A" w14:paraId="67FB4D1A"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178C8EAE"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2" w:type="dxa"/>
            <w:tcBorders>
              <w:top w:val="nil"/>
              <w:left w:val="nil"/>
              <w:bottom w:val="nil"/>
              <w:right w:val="nil"/>
            </w:tcBorders>
            <w:noWrap/>
            <w:vAlign w:val="bottom"/>
            <w:hideMark/>
          </w:tcPr>
          <w:p w14:paraId="064A6323" w14:textId="434C5BE7" w:rsidR="00780BD6" w:rsidRPr="00AA2E7A" w:rsidRDefault="002E2A9E" w:rsidP="00E57D3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0.056455</w:t>
            </w:r>
          </w:p>
        </w:tc>
        <w:tc>
          <w:tcPr>
            <w:tcW w:w="1932" w:type="dxa"/>
            <w:tcBorders>
              <w:top w:val="nil"/>
              <w:left w:val="nil"/>
              <w:bottom w:val="nil"/>
              <w:right w:val="nil"/>
            </w:tcBorders>
            <w:noWrap/>
            <w:vAlign w:val="bottom"/>
            <w:hideMark/>
          </w:tcPr>
          <w:p w14:paraId="6EC9E0DA" w14:textId="5D907BEB" w:rsidR="00780BD6" w:rsidRPr="00AA2E7A" w:rsidRDefault="002E2A9E" w:rsidP="00E57D3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2"/>
              </w:rPr>
            </w:pPr>
            <w:r>
              <w:rPr>
                <w:rFonts w:ascii="Times New Roman" w:hAnsi="Times New Roman" w:cs="Times New Roman"/>
                <w:color w:val="000000" w:themeColor="text1"/>
                <w:sz w:val="22"/>
              </w:rPr>
              <w:t>0.025671</w:t>
            </w:r>
          </w:p>
        </w:tc>
        <w:tc>
          <w:tcPr>
            <w:tcW w:w="1933" w:type="dxa"/>
            <w:tcBorders>
              <w:top w:val="nil"/>
              <w:left w:val="nil"/>
              <w:bottom w:val="nil"/>
              <w:right w:val="nil"/>
            </w:tcBorders>
            <w:noWrap/>
            <w:vAlign w:val="bottom"/>
            <w:hideMark/>
          </w:tcPr>
          <w:p w14:paraId="51C404DC" w14:textId="2684DAB5" w:rsidR="00780BD6" w:rsidRPr="00AA2E7A" w:rsidRDefault="002E2A9E" w:rsidP="00E57D3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0.044087</w:t>
            </w:r>
          </w:p>
        </w:tc>
      </w:tr>
      <w:tr w:rsidR="00780BD6" w:rsidRPr="00AA2E7A" w14:paraId="4CE65B5D"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2EC9CED7" w14:textId="77777777" w:rsidR="00780BD6" w:rsidRPr="00AA2E7A" w:rsidRDefault="00780BD6" w:rsidP="00E57D35">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2" w:type="dxa"/>
            <w:tcBorders>
              <w:top w:val="nil"/>
              <w:left w:val="nil"/>
              <w:bottom w:val="single" w:sz="8" w:space="0" w:color="auto"/>
              <w:right w:val="nil"/>
            </w:tcBorders>
            <w:noWrap/>
            <w:vAlign w:val="bottom"/>
            <w:hideMark/>
          </w:tcPr>
          <w:p w14:paraId="0F10D345" w14:textId="01B38E99" w:rsidR="00780BD6" w:rsidRPr="00AA2E7A" w:rsidRDefault="002E2A9E"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0.01280</w:t>
            </w:r>
            <w:r w:rsidR="00780BD6" w:rsidRPr="00AA2E7A">
              <w:rPr>
                <w:rFonts w:ascii="Times New Roman" w:hAnsi="Times New Roman" w:cs="Times New Roman"/>
                <w:color w:val="000000"/>
                <w:sz w:val="22"/>
              </w:rPr>
              <w:t>1</w:t>
            </w:r>
          </w:p>
        </w:tc>
        <w:tc>
          <w:tcPr>
            <w:tcW w:w="1932" w:type="dxa"/>
            <w:tcBorders>
              <w:top w:val="nil"/>
              <w:left w:val="nil"/>
              <w:bottom w:val="single" w:sz="8" w:space="0" w:color="auto"/>
              <w:right w:val="nil"/>
            </w:tcBorders>
            <w:noWrap/>
            <w:vAlign w:val="bottom"/>
            <w:hideMark/>
          </w:tcPr>
          <w:p w14:paraId="1385A448" w14:textId="3DEEDC73" w:rsidR="00780BD6" w:rsidRPr="00AA2E7A" w:rsidRDefault="002E2A9E"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0.006273</w:t>
            </w:r>
          </w:p>
        </w:tc>
        <w:tc>
          <w:tcPr>
            <w:tcW w:w="1933" w:type="dxa"/>
            <w:tcBorders>
              <w:top w:val="nil"/>
              <w:left w:val="nil"/>
              <w:bottom w:val="single" w:sz="8" w:space="0" w:color="auto"/>
              <w:right w:val="nil"/>
            </w:tcBorders>
            <w:noWrap/>
            <w:vAlign w:val="bottom"/>
            <w:hideMark/>
          </w:tcPr>
          <w:p w14:paraId="08FC2A10" w14:textId="599FFA4F" w:rsidR="00780BD6" w:rsidRPr="00AA2E7A" w:rsidRDefault="002E2A9E" w:rsidP="00E57D35">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2"/>
              </w:rPr>
            </w:pPr>
            <w:r>
              <w:rPr>
                <w:rFonts w:ascii="Times New Roman" w:hAnsi="Times New Roman" w:cs="Times New Roman"/>
                <w:color w:val="000000"/>
                <w:sz w:val="22"/>
              </w:rPr>
              <w:t>0.010105</w:t>
            </w:r>
          </w:p>
        </w:tc>
      </w:tr>
    </w:tbl>
    <w:p w14:paraId="3C4BD76D" w14:textId="77777777" w:rsidR="00780BD6" w:rsidRPr="00AA2E7A" w:rsidRDefault="00780BD6" w:rsidP="00780BD6">
      <w:pPr>
        <w:spacing w:line="480" w:lineRule="auto"/>
        <w:jc w:val="both"/>
        <w:rPr>
          <w:rFonts w:ascii="Times New Roman" w:hAnsi="Times New Roman" w:cs="Times New Roman"/>
        </w:rPr>
      </w:pPr>
    </w:p>
    <w:p w14:paraId="590F1B47" w14:textId="7D3E396B" w:rsidR="00F3046F" w:rsidRDefault="00F768C2" w:rsidP="000C1066">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For the concatenation </w:t>
      </w:r>
      <w:r w:rsidR="000C1066" w:rsidRPr="00AA2E7A">
        <w:rPr>
          <w:rFonts w:ascii="Times New Roman" w:hAnsi="Times New Roman" w:cs="Times New Roman"/>
        </w:rPr>
        <w:t>approach</w:t>
      </w:r>
      <w:r w:rsidRPr="00AA2E7A">
        <w:rPr>
          <w:rFonts w:ascii="Times New Roman" w:hAnsi="Times New Roman" w:cs="Times New Roman"/>
        </w:rPr>
        <w:t xml:space="preserve">, </w:t>
      </w:r>
      <w:r w:rsidR="0040775B" w:rsidRPr="00AA2E7A">
        <w:rPr>
          <w:rFonts w:ascii="Times New Roman" w:hAnsi="Times New Roman" w:cs="Times New Roman"/>
        </w:rPr>
        <w:t>80 textual features and 18 economic features are treated as input features</w:t>
      </w:r>
      <w:r w:rsidR="00CF418A" w:rsidRPr="00AA2E7A">
        <w:rPr>
          <w:rFonts w:ascii="Times New Roman" w:hAnsi="Times New Roman" w:cs="Times New Roman"/>
        </w:rPr>
        <w:t>,</w:t>
      </w:r>
      <w:r w:rsidR="0040775B" w:rsidRPr="00AA2E7A">
        <w:rPr>
          <w:rFonts w:ascii="Times New Roman" w:hAnsi="Times New Roman" w:cs="Times New Roman"/>
        </w:rPr>
        <w:t xml:space="preserve"> </w:t>
      </w:r>
      <w:r w:rsidR="00CF418A" w:rsidRPr="00AA2E7A">
        <w:rPr>
          <w:rFonts w:ascii="Times New Roman" w:hAnsi="Times New Roman" w:cs="Times New Roman"/>
        </w:rPr>
        <w:t>making</w:t>
      </w:r>
      <w:r w:rsidR="0040775B" w:rsidRPr="00AA2E7A">
        <w:rPr>
          <w:rFonts w:ascii="Times New Roman" w:hAnsi="Times New Roman" w:cs="Times New Roman"/>
        </w:rPr>
        <w:t xml:space="preserve"> </w:t>
      </w:r>
      <w:r w:rsidR="00631C55" w:rsidRPr="00AA2E7A">
        <w:rPr>
          <w:rFonts w:ascii="Times New Roman" w:hAnsi="Times New Roman" w:cs="Times New Roman"/>
        </w:rPr>
        <w:t xml:space="preserve">98 input </w:t>
      </w:r>
      <w:r w:rsidR="0040775B" w:rsidRPr="00AA2E7A">
        <w:rPr>
          <w:rFonts w:ascii="Times New Roman" w:hAnsi="Times New Roman" w:cs="Times New Roman"/>
        </w:rPr>
        <w:t xml:space="preserve">features </w:t>
      </w:r>
      <w:r w:rsidR="00631C55" w:rsidRPr="00AA2E7A">
        <w:rPr>
          <w:rFonts w:ascii="Times New Roman" w:hAnsi="Times New Roman" w:cs="Times New Roman"/>
        </w:rPr>
        <w:t xml:space="preserve">in </w:t>
      </w:r>
      <w:r w:rsidR="0040775B" w:rsidRPr="00AA2E7A">
        <w:rPr>
          <w:rFonts w:ascii="Times New Roman" w:hAnsi="Times New Roman" w:cs="Times New Roman"/>
        </w:rPr>
        <w:t>total</w:t>
      </w:r>
      <w:r w:rsidR="00631C55" w:rsidRPr="00AA2E7A">
        <w:rPr>
          <w:rFonts w:ascii="Times New Roman" w:hAnsi="Times New Roman" w:cs="Times New Roman"/>
        </w:rPr>
        <w:t>.</w:t>
      </w:r>
      <w:r w:rsidR="000C61B0" w:rsidRPr="00AA2E7A">
        <w:rPr>
          <w:rFonts w:ascii="Times New Roman" w:hAnsi="Times New Roman" w:cs="Times New Roman"/>
        </w:rPr>
        <w:t xml:space="preserve"> </w:t>
      </w:r>
      <w:r w:rsidRPr="00AA2E7A">
        <w:rPr>
          <w:rFonts w:ascii="Times New Roman" w:hAnsi="Times New Roman" w:cs="Times New Roman"/>
        </w:rPr>
        <w:t xml:space="preserve">Three basic prediction </w:t>
      </w:r>
      <w:r w:rsidRPr="00AA2E7A">
        <w:rPr>
          <w:rFonts w:ascii="Times New Roman" w:hAnsi="Times New Roman" w:cs="Times New Roman"/>
        </w:rPr>
        <w:lastRenderedPageBreak/>
        <w:t xml:space="preserve">methods are applied for the prediction targets. </w:t>
      </w:r>
      <w:r w:rsidR="00C80E87" w:rsidRPr="00AA2E7A">
        <w:rPr>
          <w:rFonts w:ascii="Times New Roman" w:hAnsi="Times New Roman" w:cs="Times New Roman" w:hint="eastAsia"/>
        </w:rPr>
        <w:t>Ta</w:t>
      </w:r>
      <w:r w:rsidR="00C80E87" w:rsidRPr="00AA2E7A">
        <w:rPr>
          <w:rFonts w:ascii="Times New Roman" w:hAnsi="Times New Roman" w:cs="Times New Roman"/>
        </w:rPr>
        <w:t xml:space="preserve">ble </w:t>
      </w:r>
      <w:r w:rsidR="00780BD6" w:rsidRPr="00AA2E7A">
        <w:rPr>
          <w:rFonts w:ascii="Times New Roman" w:hAnsi="Times New Roman" w:cs="Times New Roman"/>
        </w:rPr>
        <w:t>4</w:t>
      </w:r>
      <w:r w:rsidR="00C80E87" w:rsidRPr="00AA2E7A">
        <w:rPr>
          <w:rFonts w:ascii="Times New Roman" w:hAnsi="Times New Roman" w:cs="Times New Roman"/>
        </w:rPr>
        <w:t xml:space="preserve"> shows that the SVR method </w:t>
      </w:r>
      <w:r w:rsidR="00651A6E" w:rsidRPr="00AA2E7A">
        <w:rPr>
          <w:rFonts w:ascii="Times New Roman" w:hAnsi="Times New Roman" w:cs="Times New Roman"/>
        </w:rPr>
        <w:t xml:space="preserve">produces </w:t>
      </w:r>
      <w:r w:rsidR="00C80E87" w:rsidRPr="00AA2E7A">
        <w:rPr>
          <w:rFonts w:ascii="Times New Roman" w:hAnsi="Times New Roman" w:cs="Times New Roman"/>
        </w:rPr>
        <w:t>the best prediction results evaluated by all evaluation measures, followed by the Gaussian proces</w:t>
      </w:r>
      <w:r w:rsidR="0040775B" w:rsidRPr="00AA2E7A">
        <w:rPr>
          <w:rFonts w:ascii="Times New Roman" w:hAnsi="Times New Roman" w:cs="Times New Roman"/>
        </w:rPr>
        <w:t>s</w:t>
      </w:r>
      <w:r w:rsidR="00651A6E" w:rsidRPr="00AA2E7A">
        <w:rPr>
          <w:rFonts w:ascii="Times New Roman" w:hAnsi="Times New Roman" w:cs="Times New Roman"/>
        </w:rPr>
        <w:t xml:space="preserve"> </w:t>
      </w:r>
      <w:r w:rsidR="004D1867">
        <w:rPr>
          <w:rFonts w:ascii="Times New Roman" w:hAnsi="Times New Roman" w:cs="Times New Roman"/>
        </w:rPr>
        <w:t xml:space="preserve">regression </w:t>
      </w:r>
      <w:r w:rsidR="00651A6E" w:rsidRPr="00AA2E7A">
        <w:rPr>
          <w:rFonts w:ascii="Times New Roman" w:hAnsi="Times New Roman" w:cs="Times New Roman"/>
        </w:rPr>
        <w:t>method</w:t>
      </w:r>
      <w:r w:rsidR="0040775B" w:rsidRPr="00AA2E7A">
        <w:rPr>
          <w:rFonts w:ascii="Times New Roman" w:hAnsi="Times New Roman" w:cs="Times New Roman"/>
        </w:rPr>
        <w:t>. The</w:t>
      </w:r>
      <w:r w:rsidR="00746C3C">
        <w:rPr>
          <w:rFonts w:ascii="Times New Roman" w:hAnsi="Times New Roman" w:cs="Times New Roman"/>
        </w:rPr>
        <w:t xml:space="preserve"> multiple</w:t>
      </w:r>
      <w:r w:rsidR="0040775B" w:rsidRPr="00AA2E7A">
        <w:rPr>
          <w:rFonts w:ascii="Times New Roman" w:hAnsi="Times New Roman" w:cs="Times New Roman"/>
        </w:rPr>
        <w:t xml:space="preserve"> </w:t>
      </w:r>
      <w:r w:rsidR="00C80E87" w:rsidRPr="00AA2E7A">
        <w:rPr>
          <w:rFonts w:ascii="Times New Roman" w:hAnsi="Times New Roman" w:cs="Times New Roman"/>
        </w:rPr>
        <w:t xml:space="preserve">linear regression </w:t>
      </w:r>
      <w:r w:rsidR="0040775B" w:rsidRPr="00AA2E7A">
        <w:rPr>
          <w:rFonts w:ascii="Times New Roman" w:hAnsi="Times New Roman" w:cs="Times New Roman"/>
        </w:rPr>
        <w:t xml:space="preserve">method </w:t>
      </w:r>
      <w:r w:rsidR="00651A6E" w:rsidRPr="00AA2E7A">
        <w:rPr>
          <w:rFonts w:ascii="Times New Roman" w:hAnsi="Times New Roman" w:cs="Times New Roman"/>
        </w:rPr>
        <w:t xml:space="preserve">gives </w:t>
      </w:r>
      <w:r w:rsidR="00C80E87" w:rsidRPr="00AA2E7A">
        <w:rPr>
          <w:rFonts w:ascii="Times New Roman" w:hAnsi="Times New Roman" w:cs="Times New Roman"/>
        </w:rPr>
        <w:t xml:space="preserve">the </w:t>
      </w:r>
      <w:r w:rsidR="00651A6E" w:rsidRPr="00AA2E7A">
        <w:rPr>
          <w:rFonts w:ascii="Times New Roman" w:hAnsi="Times New Roman" w:cs="Times New Roman"/>
        </w:rPr>
        <w:t xml:space="preserve">poorest </w:t>
      </w:r>
      <w:r w:rsidR="00C80E87" w:rsidRPr="00AA2E7A">
        <w:rPr>
          <w:rFonts w:ascii="Times New Roman" w:hAnsi="Times New Roman" w:cs="Times New Roman"/>
        </w:rPr>
        <w:t xml:space="preserve">prediction performance. </w:t>
      </w:r>
      <w:r w:rsidR="00651A6E" w:rsidRPr="00AA2E7A">
        <w:rPr>
          <w:rFonts w:ascii="Times New Roman" w:hAnsi="Times New Roman" w:cs="Times New Roman"/>
        </w:rPr>
        <w:t>In comparison</w:t>
      </w:r>
      <w:r w:rsidR="00C80E87" w:rsidRPr="00AA2E7A">
        <w:rPr>
          <w:rFonts w:ascii="Times New Roman" w:hAnsi="Times New Roman" w:cs="Times New Roman"/>
        </w:rPr>
        <w:t xml:space="preserve"> with </w:t>
      </w:r>
      <w:r w:rsidR="003A734D" w:rsidRPr="00AA2E7A">
        <w:rPr>
          <w:rFonts w:ascii="Times New Roman" w:hAnsi="Times New Roman" w:cs="Times New Roman"/>
        </w:rPr>
        <w:t xml:space="preserve">Cases 1 and 2, the prediction performance of this case is the worst. </w:t>
      </w:r>
      <w:r w:rsidR="00F002B5" w:rsidRPr="00AA2E7A">
        <w:rPr>
          <w:rFonts w:ascii="Times New Roman" w:hAnsi="Times New Roman" w:cs="Times New Roman"/>
        </w:rPr>
        <w:t>The reason</w:t>
      </w:r>
      <w:r w:rsidR="00651A6E" w:rsidRPr="00AA2E7A">
        <w:rPr>
          <w:rFonts w:ascii="Times New Roman" w:hAnsi="Times New Roman" w:cs="Times New Roman"/>
        </w:rPr>
        <w:t xml:space="preserve"> for this</w:t>
      </w:r>
      <w:r w:rsidR="00F002B5" w:rsidRPr="00AA2E7A">
        <w:rPr>
          <w:rFonts w:ascii="Times New Roman" w:hAnsi="Times New Roman" w:cs="Times New Roman"/>
        </w:rPr>
        <w:t xml:space="preserve"> may be that not all </w:t>
      </w:r>
      <w:r w:rsidR="005427BE">
        <w:rPr>
          <w:rFonts w:ascii="Times New Roman" w:hAnsi="Times New Roman" w:cs="Times New Roman"/>
        </w:rPr>
        <w:t>feature</w:t>
      </w:r>
      <w:r w:rsidR="00F002B5" w:rsidRPr="00AA2E7A">
        <w:rPr>
          <w:rFonts w:ascii="Times New Roman" w:hAnsi="Times New Roman" w:cs="Times New Roman"/>
        </w:rPr>
        <w:t xml:space="preserve">s have </w:t>
      </w:r>
      <w:r w:rsidRPr="00AA2E7A">
        <w:rPr>
          <w:rFonts w:ascii="Times New Roman" w:hAnsi="Times New Roman" w:cs="Times New Roman"/>
        </w:rPr>
        <w:t xml:space="preserve">a </w:t>
      </w:r>
      <w:r w:rsidR="00F002B5" w:rsidRPr="00AA2E7A">
        <w:rPr>
          <w:rFonts w:ascii="Times New Roman" w:hAnsi="Times New Roman" w:cs="Times New Roman"/>
        </w:rPr>
        <w:t xml:space="preserve">predictive </w:t>
      </w:r>
      <w:r w:rsidRPr="00AA2E7A">
        <w:rPr>
          <w:rFonts w:ascii="Times New Roman" w:hAnsi="Times New Roman" w:cs="Times New Roman"/>
        </w:rPr>
        <w:t>ability</w:t>
      </w:r>
      <w:r w:rsidR="00F002B5" w:rsidRPr="00AA2E7A">
        <w:rPr>
          <w:rFonts w:ascii="Times New Roman" w:hAnsi="Times New Roman" w:cs="Times New Roman"/>
        </w:rPr>
        <w:t xml:space="preserve">, so </w:t>
      </w:r>
      <w:r w:rsidR="00651A6E" w:rsidRPr="00AA2E7A">
        <w:rPr>
          <w:rFonts w:ascii="Times New Roman" w:hAnsi="Times New Roman" w:cs="Times New Roman"/>
        </w:rPr>
        <w:t xml:space="preserve">the </w:t>
      </w:r>
      <w:r w:rsidR="00F002B5" w:rsidRPr="00AA2E7A">
        <w:rPr>
          <w:rFonts w:ascii="Times New Roman" w:hAnsi="Times New Roman" w:cs="Times New Roman"/>
        </w:rPr>
        <w:t xml:space="preserve">selection </w:t>
      </w:r>
      <w:r w:rsidRPr="00AA2E7A">
        <w:rPr>
          <w:rFonts w:ascii="Times New Roman" w:hAnsi="Times New Roman" w:cs="Times New Roman"/>
        </w:rPr>
        <w:t xml:space="preserve">of </w:t>
      </w:r>
      <w:r w:rsidR="00651A6E" w:rsidRPr="00AA2E7A">
        <w:rPr>
          <w:rFonts w:ascii="Times New Roman" w:hAnsi="Times New Roman" w:cs="Times New Roman"/>
        </w:rPr>
        <w:t xml:space="preserve">more </w:t>
      </w:r>
      <w:r w:rsidR="00F002B5" w:rsidRPr="00AA2E7A">
        <w:rPr>
          <w:rFonts w:ascii="Times New Roman" w:hAnsi="Times New Roman" w:cs="Times New Roman"/>
        </w:rPr>
        <w:t xml:space="preserve">significant </w:t>
      </w:r>
      <w:r w:rsidR="00651A6E" w:rsidRPr="00AA2E7A">
        <w:rPr>
          <w:rFonts w:ascii="Times New Roman" w:hAnsi="Times New Roman" w:cs="Times New Roman"/>
        </w:rPr>
        <w:t>f</w:t>
      </w:r>
      <w:r w:rsidR="005427BE">
        <w:rPr>
          <w:rFonts w:ascii="Times New Roman" w:hAnsi="Times New Roman" w:cs="Times New Roman"/>
        </w:rPr>
        <w:t>eatures</w:t>
      </w:r>
      <w:r w:rsidR="00651A6E" w:rsidRPr="00AA2E7A">
        <w:rPr>
          <w:rFonts w:ascii="Times New Roman" w:hAnsi="Times New Roman" w:cs="Times New Roman"/>
        </w:rPr>
        <w:t xml:space="preserve"> </w:t>
      </w:r>
      <w:r w:rsidR="00F002B5" w:rsidRPr="00AA2E7A">
        <w:rPr>
          <w:rFonts w:ascii="Times New Roman" w:hAnsi="Times New Roman" w:cs="Times New Roman"/>
        </w:rPr>
        <w:t xml:space="preserve">may improve </w:t>
      </w:r>
      <w:r w:rsidR="00651A6E" w:rsidRPr="00AA2E7A">
        <w:rPr>
          <w:rFonts w:ascii="Times New Roman" w:hAnsi="Times New Roman" w:cs="Times New Roman"/>
        </w:rPr>
        <w:t xml:space="preserve">prediction </w:t>
      </w:r>
      <w:r w:rsidR="00F002B5" w:rsidRPr="00AA2E7A">
        <w:rPr>
          <w:rFonts w:ascii="Times New Roman" w:hAnsi="Times New Roman" w:cs="Times New Roman"/>
        </w:rPr>
        <w:t>performance.</w:t>
      </w:r>
    </w:p>
    <w:p w14:paraId="2FDB82A7" w14:textId="0AE42614" w:rsidR="00F3046F" w:rsidRPr="00AA2E7A" w:rsidRDefault="00F3046F" w:rsidP="00E87383">
      <w:pPr>
        <w:spacing w:line="480" w:lineRule="auto"/>
        <w:jc w:val="center"/>
        <w:rPr>
          <w:rFonts w:ascii="Times New Roman" w:hAnsi="Times New Roman" w:cs="Times New Roman"/>
        </w:rPr>
      </w:pPr>
      <w:r w:rsidRPr="00AA2E7A">
        <w:rPr>
          <w:rFonts w:ascii="Times New Roman" w:hAnsi="Times New Roman" w:cs="Times New Roman" w:hint="eastAsia"/>
        </w:rPr>
        <w:t xml:space="preserve">Table </w:t>
      </w:r>
      <w:r w:rsidR="00780BD6" w:rsidRPr="00AA2E7A">
        <w:rPr>
          <w:rFonts w:ascii="Times New Roman" w:hAnsi="Times New Roman" w:cs="Times New Roman"/>
        </w:rPr>
        <w:t>4</w:t>
      </w:r>
      <w:r w:rsidRPr="00AA2E7A">
        <w:rPr>
          <w:rFonts w:ascii="Times New Roman" w:hAnsi="Times New Roman" w:cs="Times New Roman" w:hint="eastAsia"/>
        </w:rPr>
        <w:t xml:space="preserve">. Prediction </w:t>
      </w:r>
      <w:r w:rsidRPr="00E87383">
        <w:rPr>
          <w:rFonts w:ascii="Times New Roman" w:hAnsi="Times New Roman" w:cs="Times New Roman" w:hint="eastAsia"/>
        </w:rPr>
        <w:t>performance</w:t>
      </w:r>
      <w:r w:rsidRPr="00AA2E7A">
        <w:rPr>
          <w:rFonts w:ascii="Times New Roman" w:hAnsi="Times New Roman" w:cs="Times New Roman" w:hint="eastAsia"/>
        </w:rPr>
        <w:t xml:space="preserve"> for </w:t>
      </w:r>
      <w:r w:rsidRPr="00AA2E7A">
        <w:rPr>
          <w:rFonts w:ascii="Times New Roman" w:hAnsi="Times New Roman" w:cs="Times New Roman"/>
        </w:rPr>
        <w:t xml:space="preserve">individual models based on </w:t>
      </w:r>
      <w:r w:rsidR="0040775B" w:rsidRPr="00AA2E7A">
        <w:rPr>
          <w:rFonts w:ascii="Times New Roman" w:hAnsi="Times New Roman" w:cs="Times New Roman"/>
        </w:rPr>
        <w:t xml:space="preserve">concatenation of </w:t>
      </w:r>
      <w:r w:rsidRPr="00AA2E7A">
        <w:rPr>
          <w:rFonts w:ascii="Times New Roman" w:hAnsi="Times New Roman" w:cs="Times New Roman"/>
        </w:rPr>
        <w:t>economic and textual features</w:t>
      </w:r>
    </w:p>
    <w:tbl>
      <w:tblPr>
        <w:tblStyle w:val="23"/>
        <w:tblW w:w="8364" w:type="dxa"/>
        <w:tblLayout w:type="fixed"/>
        <w:tblLook w:val="04A0" w:firstRow="1" w:lastRow="0" w:firstColumn="1" w:lastColumn="0" w:noHBand="0" w:noVBand="1"/>
      </w:tblPr>
      <w:tblGrid>
        <w:gridCol w:w="1413"/>
        <w:gridCol w:w="1133"/>
        <w:gridCol w:w="1939"/>
        <w:gridCol w:w="1939"/>
        <w:gridCol w:w="1940"/>
      </w:tblGrid>
      <w:tr w:rsidR="00F3046F" w:rsidRPr="00AA2E7A" w14:paraId="5733064C"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13300F59"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35C9722B" w14:textId="77777777"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9" w:type="dxa"/>
            <w:tcBorders>
              <w:top w:val="single" w:sz="12" w:space="0" w:color="auto"/>
              <w:left w:val="nil"/>
              <w:bottom w:val="single" w:sz="12" w:space="0" w:color="auto"/>
              <w:right w:val="nil"/>
            </w:tcBorders>
            <w:noWrap/>
            <w:hideMark/>
          </w:tcPr>
          <w:p w14:paraId="0C2DB53D" w14:textId="581567C9" w:rsidR="00F3046F" w:rsidRPr="00AA2E7A" w:rsidRDefault="00746C3C"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F3046F" w:rsidRPr="00AA2E7A">
              <w:rPr>
                <w:rFonts w:ascii="Times New Roman" w:eastAsia="新細明體" w:hAnsi="Times New Roman" w:cs="Times New Roman"/>
                <w:b w:val="0"/>
                <w:color w:val="000000" w:themeColor="text1"/>
                <w:szCs w:val="24"/>
              </w:rPr>
              <w:t>LR</w:t>
            </w:r>
          </w:p>
        </w:tc>
        <w:tc>
          <w:tcPr>
            <w:tcW w:w="1939" w:type="dxa"/>
            <w:tcBorders>
              <w:top w:val="single" w:sz="12" w:space="0" w:color="auto"/>
              <w:left w:val="nil"/>
              <w:bottom w:val="single" w:sz="12" w:space="0" w:color="auto"/>
              <w:right w:val="nil"/>
            </w:tcBorders>
            <w:noWrap/>
            <w:hideMark/>
          </w:tcPr>
          <w:p w14:paraId="508EA1ED" w14:textId="77777777"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40" w:type="dxa"/>
            <w:tcBorders>
              <w:top w:val="single" w:sz="12" w:space="0" w:color="auto"/>
              <w:left w:val="nil"/>
              <w:bottom w:val="single" w:sz="12" w:space="0" w:color="auto"/>
              <w:right w:val="nil"/>
            </w:tcBorders>
            <w:noWrap/>
            <w:hideMark/>
          </w:tcPr>
          <w:p w14:paraId="0AE6E6DB" w14:textId="1D58A775" w:rsidR="00F3046F" w:rsidRPr="00AA2E7A" w:rsidRDefault="00F3046F" w:rsidP="00F3046F">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F3046F" w:rsidRPr="00AA2E7A" w14:paraId="032C99DF"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5B8567ED"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27F0D287" w14:textId="77777777"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szCs w:val="24"/>
              </w:rPr>
              <w:t>0.2172</w:t>
            </w:r>
          </w:p>
        </w:tc>
        <w:tc>
          <w:tcPr>
            <w:tcW w:w="1939" w:type="dxa"/>
            <w:tcBorders>
              <w:top w:val="single" w:sz="12" w:space="0" w:color="auto"/>
              <w:left w:val="nil"/>
              <w:bottom w:val="nil"/>
              <w:right w:val="nil"/>
            </w:tcBorders>
            <w:noWrap/>
            <w:vAlign w:val="bottom"/>
            <w:hideMark/>
          </w:tcPr>
          <w:p w14:paraId="5CC9604E" w14:textId="232C4549"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0.2081</w:t>
            </w:r>
          </w:p>
        </w:tc>
        <w:tc>
          <w:tcPr>
            <w:tcW w:w="1939" w:type="dxa"/>
            <w:tcBorders>
              <w:top w:val="single" w:sz="12" w:space="0" w:color="auto"/>
              <w:left w:val="nil"/>
              <w:bottom w:val="nil"/>
              <w:right w:val="nil"/>
            </w:tcBorders>
            <w:noWrap/>
            <w:vAlign w:val="bottom"/>
            <w:hideMark/>
          </w:tcPr>
          <w:p w14:paraId="34807351" w14:textId="77BD14A7"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0.2116</w:t>
            </w:r>
          </w:p>
        </w:tc>
        <w:tc>
          <w:tcPr>
            <w:tcW w:w="1940" w:type="dxa"/>
            <w:tcBorders>
              <w:top w:val="single" w:sz="12" w:space="0" w:color="auto"/>
              <w:left w:val="nil"/>
              <w:bottom w:val="nil"/>
              <w:right w:val="nil"/>
            </w:tcBorders>
            <w:noWrap/>
            <w:vAlign w:val="bottom"/>
            <w:hideMark/>
          </w:tcPr>
          <w:p w14:paraId="3ED4C23E" w14:textId="3B696EAA"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0.2084</w:t>
            </w:r>
          </w:p>
        </w:tc>
      </w:tr>
      <w:tr w:rsidR="00F3046F" w:rsidRPr="00AA2E7A" w14:paraId="39D2344F"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6117AF37"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64A9BB74" w14:textId="77777777"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939" w:type="dxa"/>
            <w:tcBorders>
              <w:top w:val="nil"/>
              <w:left w:val="nil"/>
              <w:bottom w:val="nil"/>
              <w:right w:val="nil"/>
            </w:tcBorders>
            <w:noWrap/>
            <w:vAlign w:val="bottom"/>
            <w:hideMark/>
          </w:tcPr>
          <w:p w14:paraId="5E894641" w14:textId="408B3FD2"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0.2081</w:t>
            </w:r>
          </w:p>
        </w:tc>
        <w:tc>
          <w:tcPr>
            <w:tcW w:w="1939" w:type="dxa"/>
            <w:tcBorders>
              <w:top w:val="nil"/>
              <w:left w:val="nil"/>
              <w:bottom w:val="nil"/>
              <w:right w:val="nil"/>
            </w:tcBorders>
            <w:noWrap/>
            <w:vAlign w:val="bottom"/>
            <w:hideMark/>
          </w:tcPr>
          <w:p w14:paraId="535901C8" w14:textId="255A307B"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0.2116</w:t>
            </w:r>
          </w:p>
        </w:tc>
        <w:tc>
          <w:tcPr>
            <w:tcW w:w="1940" w:type="dxa"/>
            <w:tcBorders>
              <w:top w:val="nil"/>
              <w:left w:val="nil"/>
              <w:bottom w:val="nil"/>
              <w:right w:val="nil"/>
            </w:tcBorders>
            <w:noWrap/>
            <w:vAlign w:val="bottom"/>
            <w:hideMark/>
          </w:tcPr>
          <w:p w14:paraId="18A62B27" w14:textId="33C18263" w:rsidR="00F3046F" w:rsidRPr="00AA2E7A" w:rsidRDefault="00F3046F" w:rsidP="00F3046F">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0.2084</w:t>
            </w:r>
          </w:p>
        </w:tc>
      </w:tr>
      <w:tr w:rsidR="00F3046F" w:rsidRPr="00AA2E7A" w14:paraId="3EE65278"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502D9CEE" w14:textId="77777777" w:rsidR="00F3046F" w:rsidRPr="00AA2E7A" w:rsidRDefault="00F3046F" w:rsidP="00F3046F">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00EA3553" w14:textId="77777777"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939" w:type="dxa"/>
            <w:tcBorders>
              <w:top w:val="nil"/>
              <w:left w:val="nil"/>
              <w:bottom w:val="single" w:sz="8" w:space="0" w:color="auto"/>
              <w:right w:val="nil"/>
            </w:tcBorders>
            <w:noWrap/>
            <w:vAlign w:val="bottom"/>
            <w:hideMark/>
          </w:tcPr>
          <w:p w14:paraId="340C62FB" w14:textId="0A688214"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0.2081</w:t>
            </w:r>
          </w:p>
        </w:tc>
        <w:tc>
          <w:tcPr>
            <w:tcW w:w="1939" w:type="dxa"/>
            <w:tcBorders>
              <w:top w:val="nil"/>
              <w:left w:val="nil"/>
              <w:bottom w:val="single" w:sz="8" w:space="0" w:color="auto"/>
              <w:right w:val="nil"/>
            </w:tcBorders>
            <w:noWrap/>
            <w:vAlign w:val="bottom"/>
            <w:hideMark/>
          </w:tcPr>
          <w:p w14:paraId="5A3E0901" w14:textId="5023843E"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0.2116</w:t>
            </w:r>
          </w:p>
        </w:tc>
        <w:tc>
          <w:tcPr>
            <w:tcW w:w="1940" w:type="dxa"/>
            <w:tcBorders>
              <w:top w:val="nil"/>
              <w:left w:val="nil"/>
              <w:bottom w:val="single" w:sz="8" w:space="0" w:color="auto"/>
              <w:right w:val="nil"/>
            </w:tcBorders>
            <w:noWrap/>
            <w:vAlign w:val="bottom"/>
            <w:hideMark/>
          </w:tcPr>
          <w:p w14:paraId="18EC5E32" w14:textId="0E373459" w:rsidR="00F3046F" w:rsidRPr="00AA2E7A" w:rsidRDefault="00F3046F" w:rsidP="00F3046F">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0.2083</w:t>
            </w:r>
          </w:p>
        </w:tc>
      </w:tr>
      <w:tr w:rsidR="00DF07D2" w:rsidRPr="00AA2E7A" w14:paraId="72DF7F49"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24F6A92D" w14:textId="77777777" w:rsidR="00DF07D2" w:rsidRPr="00AA2E7A" w:rsidRDefault="00DF07D2" w:rsidP="00DF07D2">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9" w:type="dxa"/>
            <w:tcBorders>
              <w:top w:val="nil"/>
              <w:left w:val="nil"/>
              <w:bottom w:val="nil"/>
              <w:right w:val="nil"/>
            </w:tcBorders>
            <w:noWrap/>
            <w:vAlign w:val="bottom"/>
            <w:hideMark/>
          </w:tcPr>
          <w:p w14:paraId="25C4E630" w14:textId="0BBAB145" w:rsidR="00DF07D2" w:rsidRPr="00AA2E7A" w:rsidRDefault="00DF07D2" w:rsidP="00DF07D2">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0.012767</w:t>
            </w:r>
          </w:p>
        </w:tc>
        <w:tc>
          <w:tcPr>
            <w:tcW w:w="1939" w:type="dxa"/>
            <w:tcBorders>
              <w:top w:val="nil"/>
              <w:left w:val="nil"/>
              <w:bottom w:val="nil"/>
              <w:right w:val="nil"/>
            </w:tcBorders>
            <w:noWrap/>
            <w:vAlign w:val="bottom"/>
            <w:hideMark/>
          </w:tcPr>
          <w:p w14:paraId="0DBF73D1" w14:textId="641D6031"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0.009267</w:t>
            </w:r>
          </w:p>
        </w:tc>
        <w:tc>
          <w:tcPr>
            <w:tcW w:w="1940" w:type="dxa"/>
            <w:tcBorders>
              <w:top w:val="single" w:sz="8" w:space="0" w:color="auto"/>
              <w:left w:val="nil"/>
              <w:bottom w:val="nil"/>
              <w:right w:val="nil"/>
            </w:tcBorders>
            <w:noWrap/>
            <w:vAlign w:val="bottom"/>
            <w:hideMark/>
          </w:tcPr>
          <w:p w14:paraId="04CACB22" w14:textId="4CA261EA" w:rsidR="00DF07D2" w:rsidRPr="00AA2E7A" w:rsidRDefault="00DF07D2" w:rsidP="00DF07D2">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0.0125</w:t>
            </w:r>
            <w:r w:rsidR="002A718D" w:rsidRPr="00AA2E7A">
              <w:rPr>
                <w:rFonts w:ascii="Times New Roman" w:hAnsi="Times New Roman" w:cs="Times New Roman"/>
                <w:color w:val="000000"/>
                <w:szCs w:val="24"/>
              </w:rPr>
              <w:t>00</w:t>
            </w:r>
          </w:p>
        </w:tc>
      </w:tr>
      <w:tr w:rsidR="00DF07D2" w:rsidRPr="00AA2E7A" w14:paraId="064C43DA"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3230C9C" w14:textId="77777777" w:rsidR="00DF07D2" w:rsidRPr="00AA2E7A" w:rsidRDefault="00DF07D2" w:rsidP="00DF07D2">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9" w:type="dxa"/>
            <w:tcBorders>
              <w:top w:val="nil"/>
              <w:left w:val="nil"/>
              <w:bottom w:val="nil"/>
              <w:right w:val="nil"/>
            </w:tcBorders>
            <w:noWrap/>
            <w:vAlign w:val="bottom"/>
            <w:hideMark/>
          </w:tcPr>
          <w:p w14:paraId="72A75E29" w14:textId="46AE9158" w:rsidR="00DF07D2" w:rsidRPr="00AA2E7A" w:rsidRDefault="00DF07D2" w:rsidP="00DF07D2">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0.00017</w:t>
            </w:r>
            <w:r w:rsidR="002A718D" w:rsidRPr="00AA2E7A">
              <w:rPr>
                <w:rFonts w:ascii="Times New Roman" w:hAnsi="Times New Roman" w:cs="Times New Roman"/>
                <w:color w:val="000000"/>
                <w:szCs w:val="24"/>
              </w:rPr>
              <w:t>0</w:t>
            </w:r>
          </w:p>
        </w:tc>
        <w:tc>
          <w:tcPr>
            <w:tcW w:w="1939" w:type="dxa"/>
            <w:tcBorders>
              <w:top w:val="nil"/>
              <w:left w:val="nil"/>
              <w:bottom w:val="nil"/>
              <w:right w:val="nil"/>
            </w:tcBorders>
            <w:noWrap/>
            <w:vAlign w:val="bottom"/>
            <w:hideMark/>
          </w:tcPr>
          <w:p w14:paraId="19D45285" w14:textId="298F35F7" w:rsidR="00DF07D2" w:rsidRPr="00AA2E7A" w:rsidRDefault="00DF07D2" w:rsidP="00DF07D2">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9.26E-05</w:t>
            </w:r>
          </w:p>
        </w:tc>
        <w:tc>
          <w:tcPr>
            <w:tcW w:w="1940" w:type="dxa"/>
            <w:tcBorders>
              <w:top w:val="nil"/>
              <w:left w:val="nil"/>
              <w:bottom w:val="nil"/>
              <w:right w:val="nil"/>
            </w:tcBorders>
            <w:noWrap/>
            <w:vAlign w:val="bottom"/>
            <w:hideMark/>
          </w:tcPr>
          <w:p w14:paraId="016E7A08" w14:textId="3E432BB6" w:rsidR="00DF07D2" w:rsidRPr="00AA2E7A" w:rsidRDefault="00DF07D2"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0.00016</w:t>
            </w:r>
            <w:r w:rsidR="00EB7DAA">
              <w:rPr>
                <w:rFonts w:ascii="Times New Roman" w:hAnsi="Times New Roman" w:cs="Times New Roman"/>
                <w:color w:val="000000"/>
                <w:szCs w:val="24"/>
              </w:rPr>
              <w:t>3</w:t>
            </w:r>
          </w:p>
        </w:tc>
      </w:tr>
      <w:tr w:rsidR="00DF07D2" w:rsidRPr="00AA2E7A" w14:paraId="19944F7E"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36D3A57D" w14:textId="77777777" w:rsidR="00DF07D2" w:rsidRPr="00AA2E7A" w:rsidRDefault="00DF07D2" w:rsidP="00DF07D2">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9" w:type="dxa"/>
            <w:tcBorders>
              <w:top w:val="nil"/>
              <w:left w:val="nil"/>
              <w:bottom w:val="nil"/>
              <w:right w:val="nil"/>
            </w:tcBorders>
            <w:noWrap/>
            <w:vAlign w:val="bottom"/>
            <w:hideMark/>
          </w:tcPr>
          <w:p w14:paraId="70808096" w14:textId="567BDA34" w:rsidR="00DF07D2" w:rsidRPr="00AA2E7A" w:rsidRDefault="00DF07D2" w:rsidP="00DF07D2">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0.057672</w:t>
            </w:r>
          </w:p>
        </w:tc>
        <w:tc>
          <w:tcPr>
            <w:tcW w:w="1939" w:type="dxa"/>
            <w:tcBorders>
              <w:top w:val="nil"/>
              <w:left w:val="nil"/>
              <w:bottom w:val="nil"/>
              <w:right w:val="nil"/>
            </w:tcBorders>
            <w:noWrap/>
            <w:vAlign w:val="bottom"/>
            <w:hideMark/>
          </w:tcPr>
          <w:p w14:paraId="0CD1E2B9" w14:textId="3CBDFE7E"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0.04182</w:t>
            </w:r>
            <w:r w:rsidR="002A718D" w:rsidRPr="00AA2E7A">
              <w:rPr>
                <w:rFonts w:ascii="Times New Roman" w:hAnsi="Times New Roman" w:cs="Times New Roman"/>
                <w:color w:val="000000"/>
                <w:szCs w:val="24"/>
              </w:rPr>
              <w:t>3</w:t>
            </w:r>
          </w:p>
        </w:tc>
        <w:tc>
          <w:tcPr>
            <w:tcW w:w="1940" w:type="dxa"/>
            <w:tcBorders>
              <w:top w:val="nil"/>
              <w:left w:val="nil"/>
              <w:bottom w:val="nil"/>
              <w:right w:val="nil"/>
            </w:tcBorders>
            <w:noWrap/>
            <w:vAlign w:val="bottom"/>
            <w:hideMark/>
          </w:tcPr>
          <w:p w14:paraId="6AF379CB" w14:textId="62F8D840"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0.05646</w:t>
            </w:r>
            <w:r w:rsidR="002A718D" w:rsidRPr="00AA2E7A">
              <w:rPr>
                <w:rFonts w:ascii="Times New Roman" w:hAnsi="Times New Roman" w:cs="Times New Roman"/>
                <w:color w:val="000000"/>
                <w:szCs w:val="24"/>
              </w:rPr>
              <w:t>3</w:t>
            </w:r>
          </w:p>
        </w:tc>
      </w:tr>
      <w:tr w:rsidR="00DF07D2" w:rsidRPr="00AA2E7A" w14:paraId="4344F382"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69BA5A3B" w14:textId="77777777" w:rsidR="00DF07D2" w:rsidRPr="00AA2E7A" w:rsidRDefault="00DF07D2" w:rsidP="00DF07D2">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9" w:type="dxa"/>
            <w:tcBorders>
              <w:top w:val="nil"/>
              <w:left w:val="nil"/>
              <w:bottom w:val="single" w:sz="8" w:space="0" w:color="auto"/>
              <w:right w:val="nil"/>
            </w:tcBorders>
            <w:noWrap/>
            <w:vAlign w:val="bottom"/>
            <w:hideMark/>
          </w:tcPr>
          <w:p w14:paraId="2D2471E3" w14:textId="02143292" w:rsidR="00DF07D2" w:rsidRPr="00AA2E7A" w:rsidRDefault="00DF07D2" w:rsidP="00DF07D2">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0.013028</w:t>
            </w:r>
          </w:p>
        </w:tc>
        <w:tc>
          <w:tcPr>
            <w:tcW w:w="1939" w:type="dxa"/>
            <w:tcBorders>
              <w:top w:val="nil"/>
              <w:left w:val="nil"/>
              <w:bottom w:val="single" w:sz="8" w:space="0" w:color="auto"/>
              <w:right w:val="nil"/>
            </w:tcBorders>
            <w:noWrap/>
            <w:vAlign w:val="bottom"/>
            <w:hideMark/>
          </w:tcPr>
          <w:p w14:paraId="6A31CCE1" w14:textId="50246DDC" w:rsidR="00DF07D2" w:rsidRPr="00AA2E7A" w:rsidRDefault="00DF07D2"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0.00962</w:t>
            </w:r>
            <w:r w:rsidR="002A718D" w:rsidRPr="00AA2E7A">
              <w:rPr>
                <w:rFonts w:ascii="Times New Roman" w:hAnsi="Times New Roman" w:cs="Times New Roman"/>
                <w:color w:val="000000"/>
                <w:szCs w:val="24"/>
              </w:rPr>
              <w:t>3</w:t>
            </w:r>
          </w:p>
        </w:tc>
        <w:tc>
          <w:tcPr>
            <w:tcW w:w="1940" w:type="dxa"/>
            <w:tcBorders>
              <w:top w:val="nil"/>
              <w:left w:val="nil"/>
              <w:bottom w:val="single" w:sz="8" w:space="0" w:color="auto"/>
              <w:right w:val="nil"/>
            </w:tcBorders>
            <w:noWrap/>
            <w:vAlign w:val="bottom"/>
            <w:hideMark/>
          </w:tcPr>
          <w:p w14:paraId="138DD584" w14:textId="1C9701EC" w:rsidR="00DF07D2" w:rsidRPr="00AA2E7A" w:rsidRDefault="00DF07D2" w:rsidP="002A718D">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szCs w:val="24"/>
              </w:rPr>
              <w:t>0.012771</w:t>
            </w:r>
          </w:p>
        </w:tc>
      </w:tr>
    </w:tbl>
    <w:p w14:paraId="1D7A77BF" w14:textId="3DBC7F32" w:rsidR="00CB5B45" w:rsidRPr="00AA2E7A" w:rsidRDefault="00CB5B45" w:rsidP="00CD55C9">
      <w:pPr>
        <w:spacing w:line="480" w:lineRule="auto"/>
        <w:jc w:val="both"/>
        <w:rPr>
          <w:rFonts w:ascii="Times New Roman" w:hAnsi="Times New Roman" w:cs="Times New Roman"/>
        </w:rPr>
      </w:pPr>
    </w:p>
    <w:p w14:paraId="2BA27FD4" w14:textId="7001AF5F" w:rsidR="00161DA4" w:rsidRPr="00AA2E7A" w:rsidRDefault="00F154C2" w:rsidP="00CD55C9">
      <w:pPr>
        <w:spacing w:line="480" w:lineRule="auto"/>
        <w:jc w:val="both"/>
        <w:rPr>
          <w:rFonts w:ascii="Times New Roman" w:hAnsi="Times New Roman" w:cs="Times New Roman"/>
        </w:rPr>
      </w:pPr>
      <w:r w:rsidRPr="00AA2E7A">
        <w:rPr>
          <w:rFonts w:ascii="Times New Roman" w:hAnsi="Times New Roman" w:cs="Times New Roman"/>
        </w:rPr>
        <w:t>4.4</w:t>
      </w:r>
      <w:r w:rsidR="00665A8C" w:rsidRPr="00AA2E7A">
        <w:rPr>
          <w:rFonts w:ascii="Times New Roman" w:hAnsi="Times New Roman" w:cs="Times New Roman"/>
        </w:rPr>
        <w:t xml:space="preserve"> Case 4-</w:t>
      </w:r>
      <w:r w:rsidRPr="00AA2E7A">
        <w:rPr>
          <w:rFonts w:ascii="Times New Roman" w:hAnsi="Times New Roman" w:cs="Times New Roman"/>
        </w:rPr>
        <w:t>Ensemble Model Using Economic and Textual Features</w:t>
      </w:r>
    </w:p>
    <w:p w14:paraId="7926F4C9" w14:textId="16248238" w:rsidR="003A734D" w:rsidRDefault="003A734D" w:rsidP="00780CC0">
      <w:pPr>
        <w:spacing w:line="480" w:lineRule="auto"/>
        <w:jc w:val="both"/>
        <w:rPr>
          <w:rFonts w:ascii="Times New Roman" w:hAnsi="Times New Roman" w:cs="Times New Roman"/>
        </w:rPr>
      </w:pPr>
      <w:r w:rsidRPr="00AA2E7A">
        <w:rPr>
          <w:rFonts w:ascii="Times New Roman" w:hAnsi="Times New Roman" w:cs="Times New Roman"/>
        </w:rPr>
        <w:t xml:space="preserve">This case </w:t>
      </w:r>
      <w:r w:rsidR="004F28F1" w:rsidRPr="00AA2E7A">
        <w:rPr>
          <w:rFonts w:ascii="Times New Roman" w:hAnsi="Times New Roman" w:cs="Times New Roman"/>
        </w:rPr>
        <w:t>uses the same</w:t>
      </w:r>
      <w:r w:rsidR="00631C55" w:rsidRPr="00AA2E7A">
        <w:rPr>
          <w:rFonts w:ascii="Times New Roman" w:hAnsi="Times New Roman" w:cs="Times New Roman"/>
        </w:rPr>
        <w:t xml:space="preserve"> </w:t>
      </w:r>
      <w:r w:rsidR="004F28F1" w:rsidRPr="00AA2E7A">
        <w:rPr>
          <w:rFonts w:ascii="Times New Roman" w:hAnsi="Times New Roman" w:cs="Times New Roman"/>
        </w:rPr>
        <w:t xml:space="preserve">concatenation of input </w:t>
      </w:r>
      <w:r w:rsidR="00631C55" w:rsidRPr="00AA2E7A">
        <w:rPr>
          <w:rFonts w:ascii="Times New Roman" w:hAnsi="Times New Roman" w:cs="Times New Roman"/>
        </w:rPr>
        <w:t xml:space="preserve">features as used in Case 3 and </w:t>
      </w:r>
      <w:r w:rsidR="00480C0C" w:rsidRPr="00AA2E7A">
        <w:rPr>
          <w:rFonts w:ascii="Times New Roman" w:hAnsi="Times New Roman" w:cs="Times New Roman"/>
        </w:rPr>
        <w:t xml:space="preserve">seeks </w:t>
      </w:r>
      <w:r w:rsidR="00745DDE" w:rsidRPr="00AA2E7A">
        <w:rPr>
          <w:rFonts w:ascii="Times New Roman" w:hAnsi="Times New Roman" w:cs="Times New Roman"/>
        </w:rPr>
        <w:t xml:space="preserve">a better </w:t>
      </w:r>
      <w:r w:rsidRPr="00AA2E7A">
        <w:rPr>
          <w:rFonts w:ascii="Times New Roman" w:hAnsi="Times New Roman" w:cs="Times New Roman"/>
        </w:rPr>
        <w:t xml:space="preserve">prediction performance </w:t>
      </w:r>
      <w:r w:rsidR="00745DDE" w:rsidRPr="00AA2E7A">
        <w:rPr>
          <w:rFonts w:ascii="Times New Roman" w:hAnsi="Times New Roman" w:cs="Times New Roman"/>
        </w:rPr>
        <w:t>by using a</w:t>
      </w:r>
      <w:r w:rsidR="00480C0C" w:rsidRPr="00AA2E7A">
        <w:rPr>
          <w:rFonts w:ascii="Times New Roman" w:hAnsi="Times New Roman" w:cs="Times New Roman"/>
        </w:rPr>
        <w:t>n</w:t>
      </w:r>
      <w:r w:rsidR="00745DDE" w:rsidRPr="00AA2E7A">
        <w:rPr>
          <w:rFonts w:ascii="Times New Roman" w:hAnsi="Times New Roman" w:cs="Times New Roman"/>
        </w:rPr>
        <w:t xml:space="preserve"> ensemble learning</w:t>
      </w:r>
      <w:r w:rsidR="00480C0C" w:rsidRPr="00AA2E7A">
        <w:rPr>
          <w:rFonts w:ascii="Times New Roman" w:hAnsi="Times New Roman" w:cs="Times New Roman"/>
        </w:rPr>
        <w:t xml:space="preserve"> technique</w:t>
      </w:r>
      <w:r w:rsidR="00745DDE" w:rsidRPr="00AA2E7A">
        <w:rPr>
          <w:rFonts w:ascii="Times New Roman" w:hAnsi="Times New Roman" w:cs="Times New Roman"/>
        </w:rPr>
        <w:t xml:space="preserve">. </w:t>
      </w:r>
      <w:r w:rsidR="00486C92" w:rsidRPr="00AA2E7A">
        <w:rPr>
          <w:rFonts w:ascii="Times New Roman" w:hAnsi="Times New Roman" w:cs="Times New Roman"/>
        </w:rPr>
        <w:t xml:space="preserve">A weighted average method is used to construct an ensemble of three basic methods (i.e., </w:t>
      </w:r>
      <w:r w:rsidR="00746C3C">
        <w:rPr>
          <w:rFonts w:ascii="Times New Roman" w:hAnsi="Times New Roman" w:cs="Times New Roman"/>
        </w:rPr>
        <w:t>M</w:t>
      </w:r>
      <w:r w:rsidR="00486C92" w:rsidRPr="00AA2E7A">
        <w:rPr>
          <w:rFonts w:ascii="Times New Roman" w:hAnsi="Times New Roman" w:cs="Times New Roman"/>
        </w:rPr>
        <w:t xml:space="preserve">LR, SVR, </w:t>
      </w:r>
      <w:proofErr w:type="gramStart"/>
      <w:r w:rsidR="00486C92" w:rsidRPr="00AA2E7A">
        <w:rPr>
          <w:rFonts w:ascii="Times New Roman" w:hAnsi="Times New Roman" w:cs="Times New Roman"/>
        </w:rPr>
        <w:t>GP</w:t>
      </w:r>
      <w:r w:rsidR="0070160A">
        <w:rPr>
          <w:rFonts w:ascii="Times New Roman" w:hAnsi="Times New Roman" w:cs="Times New Roman"/>
        </w:rPr>
        <w:t>R</w:t>
      </w:r>
      <w:proofErr w:type="gramEnd"/>
      <w:r w:rsidR="00486C92" w:rsidRPr="00AA2E7A">
        <w:rPr>
          <w:rFonts w:ascii="Times New Roman" w:hAnsi="Times New Roman" w:cs="Times New Roman"/>
        </w:rPr>
        <w:t xml:space="preserve">). As the prediction targets are the RMB exchange rates </w:t>
      </w:r>
      <w:r w:rsidR="00F5240F" w:rsidRPr="00AA2E7A">
        <w:rPr>
          <w:rFonts w:ascii="Times New Roman" w:hAnsi="Times New Roman" w:cs="Times New Roman"/>
        </w:rPr>
        <w:t>in July, A</w:t>
      </w:r>
      <w:r w:rsidR="005B2A15" w:rsidRPr="00AA2E7A">
        <w:rPr>
          <w:rFonts w:ascii="Times New Roman" w:hAnsi="Times New Roman" w:cs="Times New Roman"/>
        </w:rPr>
        <w:t xml:space="preserve">ugust and </w:t>
      </w:r>
      <w:r w:rsidR="005B2A15" w:rsidRPr="00AA2E7A">
        <w:rPr>
          <w:rFonts w:ascii="Times New Roman" w:hAnsi="Times New Roman" w:cs="Times New Roman"/>
        </w:rPr>
        <w:lastRenderedPageBreak/>
        <w:t xml:space="preserve">September of 2018, we </w:t>
      </w:r>
      <w:r w:rsidR="002F0E2D" w:rsidRPr="00AA2E7A">
        <w:rPr>
          <w:rFonts w:ascii="Times New Roman" w:hAnsi="Times New Roman" w:cs="Times New Roman"/>
        </w:rPr>
        <w:t xml:space="preserve">take </w:t>
      </w:r>
      <w:r w:rsidR="005B2A15" w:rsidRPr="00AA2E7A">
        <w:rPr>
          <w:rFonts w:ascii="Times New Roman" w:hAnsi="Times New Roman" w:cs="Times New Roman"/>
        </w:rPr>
        <w:t xml:space="preserve">the RMB exchange rates in April, May and June of 2018 as the temporary prediction targets in order to obtain </w:t>
      </w:r>
      <w:r w:rsidR="002F0E2D" w:rsidRPr="00AA2E7A">
        <w:rPr>
          <w:rFonts w:ascii="Times New Roman" w:hAnsi="Times New Roman" w:cs="Times New Roman"/>
        </w:rPr>
        <w:t xml:space="preserve">the </w:t>
      </w:r>
      <w:r w:rsidR="005B2A15" w:rsidRPr="00AA2E7A">
        <w:rPr>
          <w:rFonts w:ascii="Times New Roman" w:hAnsi="Times New Roman" w:cs="Times New Roman"/>
        </w:rPr>
        <w:t xml:space="preserve">three parameters (i.e. </w:t>
      </w:r>
      <w:r w:rsidR="005B2A15" w:rsidRPr="00AA2E7A">
        <w:rPr>
          <w:rFonts w:ascii="Times New Roman" w:hAnsi="Times New Roman" w:cs="Times New Roman"/>
          <w:i/>
        </w:rPr>
        <w:t>a</w:t>
      </w:r>
      <w:r w:rsidR="005B2A15" w:rsidRPr="00AA2E7A">
        <w:rPr>
          <w:rFonts w:ascii="Times New Roman" w:hAnsi="Times New Roman" w:cs="Times New Roman"/>
        </w:rPr>
        <w:t xml:space="preserve">, </w:t>
      </w:r>
      <w:r w:rsidR="005B2A15" w:rsidRPr="00AA2E7A">
        <w:rPr>
          <w:rFonts w:ascii="Times New Roman" w:hAnsi="Times New Roman" w:cs="Times New Roman"/>
          <w:i/>
        </w:rPr>
        <w:t>b</w:t>
      </w:r>
      <w:r w:rsidR="005B2A15" w:rsidRPr="00AA2E7A">
        <w:rPr>
          <w:rFonts w:ascii="Times New Roman" w:hAnsi="Times New Roman" w:cs="Times New Roman"/>
        </w:rPr>
        <w:t xml:space="preserve">, </w:t>
      </w:r>
      <w:r w:rsidR="005B2A15" w:rsidRPr="00AA2E7A">
        <w:rPr>
          <w:rFonts w:ascii="Times New Roman" w:hAnsi="Times New Roman" w:cs="Times New Roman"/>
          <w:i/>
        </w:rPr>
        <w:t>c</w:t>
      </w:r>
      <w:r w:rsidR="005B2A15" w:rsidRPr="00AA2E7A">
        <w:rPr>
          <w:rFonts w:ascii="Times New Roman" w:hAnsi="Times New Roman" w:cs="Times New Roman"/>
        </w:rPr>
        <w:t xml:space="preserve">) in </w:t>
      </w:r>
      <w:r w:rsidR="005B2A15" w:rsidRPr="00AA2E7A">
        <w:rPr>
          <w:rFonts w:ascii="Times New Roman" w:hAnsi="Times New Roman" w:cs="Times New Roman" w:hint="eastAsia"/>
        </w:rPr>
        <w:t>(</w:t>
      </w:r>
      <w:r w:rsidR="005427BE">
        <w:rPr>
          <w:rFonts w:ascii="Times New Roman" w:hAnsi="Times New Roman" w:cs="Times New Roman"/>
        </w:rPr>
        <w:t>11</w:t>
      </w:r>
      <w:r w:rsidR="005B2A15" w:rsidRPr="00AA2E7A">
        <w:rPr>
          <w:rFonts w:ascii="Times New Roman" w:hAnsi="Times New Roman" w:cs="Times New Roman" w:hint="eastAsia"/>
        </w:rPr>
        <w:t>).</w:t>
      </w:r>
      <w:r w:rsidR="00631C55" w:rsidRPr="00AA2E7A">
        <w:rPr>
          <w:rFonts w:ascii="Times New Roman" w:hAnsi="Times New Roman" w:cs="Times New Roman"/>
        </w:rPr>
        <w:t xml:space="preserve"> Thus, for this temporary prediction, data from June 2013 to </w:t>
      </w:r>
      <w:r w:rsidR="00780CC0" w:rsidRPr="00AA2E7A">
        <w:rPr>
          <w:rFonts w:ascii="Times New Roman" w:hAnsi="Times New Roman" w:cs="Times New Roman"/>
        </w:rPr>
        <w:t>March</w:t>
      </w:r>
      <w:r w:rsidR="00631C55" w:rsidRPr="00AA2E7A">
        <w:rPr>
          <w:rFonts w:ascii="Times New Roman" w:hAnsi="Times New Roman" w:cs="Times New Roman"/>
        </w:rPr>
        <w:t xml:space="preserve"> 2018 as the training set</w:t>
      </w:r>
      <w:r w:rsidR="002F0E2D" w:rsidRPr="00AA2E7A">
        <w:rPr>
          <w:rFonts w:ascii="Times New Roman" w:hAnsi="Times New Roman" w:cs="Times New Roman"/>
        </w:rPr>
        <w:t>,</w:t>
      </w:r>
      <w:r w:rsidR="00631C55" w:rsidRPr="00AA2E7A">
        <w:rPr>
          <w:rFonts w:ascii="Times New Roman" w:hAnsi="Times New Roman" w:cs="Times New Roman"/>
        </w:rPr>
        <w:t xml:space="preserve"> and data from </w:t>
      </w:r>
      <w:r w:rsidR="00780CC0" w:rsidRPr="00AA2E7A">
        <w:rPr>
          <w:rFonts w:ascii="Times New Roman" w:hAnsi="Times New Roman" w:cs="Times New Roman"/>
        </w:rPr>
        <w:t>April</w:t>
      </w:r>
      <w:r w:rsidR="00631C55" w:rsidRPr="00AA2E7A">
        <w:rPr>
          <w:rFonts w:ascii="Times New Roman" w:hAnsi="Times New Roman" w:cs="Times New Roman"/>
        </w:rPr>
        <w:t xml:space="preserve"> 2018 to </w:t>
      </w:r>
      <w:r w:rsidR="00780CC0" w:rsidRPr="00AA2E7A">
        <w:rPr>
          <w:rFonts w:ascii="Times New Roman" w:hAnsi="Times New Roman" w:cs="Times New Roman"/>
        </w:rPr>
        <w:t>June</w:t>
      </w:r>
      <w:r w:rsidR="00631C55" w:rsidRPr="00AA2E7A">
        <w:rPr>
          <w:rFonts w:ascii="Times New Roman" w:hAnsi="Times New Roman" w:cs="Times New Roman"/>
        </w:rPr>
        <w:t xml:space="preserve"> 2018 as the test set.</w:t>
      </w:r>
      <w:r w:rsidR="00780CC0" w:rsidRPr="00AA2E7A">
        <w:rPr>
          <w:rFonts w:ascii="Times New Roman" w:hAnsi="Times New Roman" w:cs="Times New Roman"/>
        </w:rPr>
        <w:t xml:space="preserve"> </w:t>
      </w:r>
      <w:r w:rsidR="00631C55" w:rsidRPr="00AA2E7A">
        <w:rPr>
          <w:rFonts w:ascii="Times New Roman" w:hAnsi="Times New Roman" w:cs="Times New Roman" w:hint="eastAsia"/>
        </w:rPr>
        <w:t xml:space="preserve">Table </w:t>
      </w:r>
      <w:r w:rsidR="009B2675" w:rsidRPr="00AA2E7A">
        <w:rPr>
          <w:rFonts w:ascii="Times New Roman" w:hAnsi="Times New Roman" w:cs="Times New Roman"/>
        </w:rPr>
        <w:t>5</w:t>
      </w:r>
      <w:r w:rsidRPr="00AA2E7A">
        <w:rPr>
          <w:rFonts w:ascii="Times New Roman" w:hAnsi="Times New Roman" w:cs="Times New Roman" w:hint="eastAsia"/>
        </w:rPr>
        <w:t xml:space="preserve"> shows the </w:t>
      </w:r>
      <w:r w:rsidRPr="00AA2E7A">
        <w:rPr>
          <w:rFonts w:ascii="Times New Roman" w:hAnsi="Times New Roman" w:cs="Times New Roman"/>
        </w:rPr>
        <w:t>p</w:t>
      </w:r>
      <w:r w:rsidRPr="00AA2E7A">
        <w:rPr>
          <w:rFonts w:ascii="Times New Roman" w:hAnsi="Times New Roman" w:cs="Times New Roman" w:hint="eastAsia"/>
        </w:rPr>
        <w:t xml:space="preserve">rediction </w:t>
      </w:r>
      <w:r w:rsidR="00780CC0" w:rsidRPr="00AA2E7A">
        <w:rPr>
          <w:rFonts w:ascii="Times New Roman" w:hAnsi="Times New Roman" w:cs="Times New Roman"/>
        </w:rPr>
        <w:t>results</w:t>
      </w:r>
      <w:r w:rsidRPr="00AA2E7A">
        <w:rPr>
          <w:rFonts w:ascii="Times New Roman" w:hAnsi="Times New Roman" w:cs="Times New Roman" w:hint="eastAsia"/>
        </w:rPr>
        <w:t xml:space="preserve"> for </w:t>
      </w:r>
      <w:r w:rsidR="00780CC0" w:rsidRPr="00AA2E7A">
        <w:rPr>
          <w:rFonts w:ascii="Times New Roman" w:hAnsi="Times New Roman" w:cs="Times New Roman"/>
        </w:rPr>
        <w:t xml:space="preserve">the temporary prediction targets and Table </w:t>
      </w:r>
      <w:r w:rsidR="009B2675" w:rsidRPr="00AA2E7A">
        <w:rPr>
          <w:rFonts w:ascii="Times New Roman" w:hAnsi="Times New Roman" w:cs="Times New Roman"/>
        </w:rPr>
        <w:t>6</w:t>
      </w:r>
      <w:r w:rsidR="00780CC0" w:rsidRPr="00AA2E7A">
        <w:rPr>
          <w:rFonts w:ascii="Times New Roman" w:hAnsi="Times New Roman" w:cs="Times New Roman"/>
        </w:rPr>
        <w:t xml:space="preserve"> </w:t>
      </w:r>
      <w:r w:rsidRPr="00AA2E7A">
        <w:rPr>
          <w:rFonts w:ascii="Times New Roman" w:hAnsi="Times New Roman" w:cs="Times New Roman"/>
        </w:rPr>
        <w:t>shows the value</w:t>
      </w:r>
      <w:r w:rsidR="002F0E2D" w:rsidRPr="00AA2E7A">
        <w:rPr>
          <w:rFonts w:ascii="Times New Roman" w:hAnsi="Times New Roman" w:cs="Times New Roman"/>
        </w:rPr>
        <w:t>s</w:t>
      </w:r>
      <w:r w:rsidRPr="00AA2E7A">
        <w:rPr>
          <w:rFonts w:ascii="Times New Roman" w:hAnsi="Times New Roman" w:cs="Times New Roman"/>
        </w:rPr>
        <w:t xml:space="preserve"> for parameters of </w:t>
      </w:r>
      <w:r w:rsidRPr="00AA2E7A">
        <w:rPr>
          <w:rFonts w:ascii="Times New Roman" w:hAnsi="Times New Roman" w:cs="Times New Roman"/>
          <w:i/>
        </w:rPr>
        <w:t>a</w:t>
      </w:r>
      <w:r w:rsidRPr="00AA2E7A">
        <w:rPr>
          <w:rFonts w:ascii="Times New Roman" w:hAnsi="Times New Roman" w:cs="Times New Roman"/>
        </w:rPr>
        <w:t xml:space="preserve">, </w:t>
      </w:r>
      <w:r w:rsidRPr="00AA2E7A">
        <w:rPr>
          <w:rFonts w:ascii="Times New Roman" w:hAnsi="Times New Roman" w:cs="Times New Roman"/>
          <w:i/>
        </w:rPr>
        <w:t>b</w:t>
      </w:r>
      <w:r w:rsidRPr="00AA2E7A">
        <w:rPr>
          <w:rFonts w:ascii="Times New Roman" w:hAnsi="Times New Roman" w:cs="Times New Roman"/>
        </w:rPr>
        <w:t xml:space="preserve">, and </w:t>
      </w:r>
      <w:r w:rsidRPr="00AA2E7A">
        <w:rPr>
          <w:rFonts w:ascii="Times New Roman" w:hAnsi="Times New Roman" w:cs="Times New Roman"/>
          <w:i/>
        </w:rPr>
        <w:t>c</w:t>
      </w:r>
      <w:r w:rsidR="00780CC0" w:rsidRPr="00AA2E7A">
        <w:rPr>
          <w:rFonts w:ascii="Times New Roman" w:hAnsi="Times New Roman" w:cs="Times New Roman"/>
        </w:rPr>
        <w:t xml:space="preserve"> in (</w:t>
      </w:r>
      <w:r w:rsidR="005427BE">
        <w:rPr>
          <w:rFonts w:ascii="Times New Roman" w:hAnsi="Times New Roman" w:cs="Times New Roman"/>
        </w:rPr>
        <w:t>11</w:t>
      </w:r>
      <w:r w:rsidR="00780CC0" w:rsidRPr="00AA2E7A">
        <w:rPr>
          <w:rFonts w:ascii="Times New Roman" w:hAnsi="Times New Roman" w:cs="Times New Roman"/>
        </w:rPr>
        <w:t>).</w:t>
      </w:r>
    </w:p>
    <w:p w14:paraId="5FA2226C" w14:textId="77777777" w:rsidR="00DB14CA" w:rsidRPr="00AA2E7A" w:rsidRDefault="00DB14CA" w:rsidP="00780CC0">
      <w:pPr>
        <w:spacing w:line="480" w:lineRule="auto"/>
        <w:jc w:val="both"/>
        <w:rPr>
          <w:rFonts w:ascii="Times New Roman" w:hAnsi="Times New Roman" w:cs="Times New Roman"/>
        </w:rPr>
      </w:pPr>
    </w:p>
    <w:p w14:paraId="74198781" w14:textId="0EA00E58" w:rsidR="00DF07D2" w:rsidRPr="00AA2E7A" w:rsidRDefault="00DF07D2" w:rsidP="00E87383">
      <w:pPr>
        <w:spacing w:line="480" w:lineRule="auto"/>
        <w:jc w:val="center"/>
        <w:rPr>
          <w:rFonts w:ascii="Times New Roman" w:hAnsi="Times New Roman" w:cs="Times New Roman"/>
          <w:szCs w:val="24"/>
        </w:rPr>
      </w:pPr>
      <w:r w:rsidRPr="00AA2E7A">
        <w:rPr>
          <w:rFonts w:ascii="Times New Roman" w:hAnsi="Times New Roman" w:cs="Times New Roman" w:hint="eastAsia"/>
          <w:szCs w:val="24"/>
        </w:rPr>
        <w:t xml:space="preserve">Table </w:t>
      </w:r>
      <w:r w:rsidR="009B2675" w:rsidRPr="00AA2E7A">
        <w:rPr>
          <w:rFonts w:ascii="Times New Roman" w:hAnsi="Times New Roman" w:cs="Times New Roman" w:hint="eastAsia"/>
          <w:szCs w:val="24"/>
        </w:rPr>
        <w:t>5</w:t>
      </w:r>
      <w:r w:rsidR="00780CC0" w:rsidRPr="00AA2E7A">
        <w:rPr>
          <w:rFonts w:ascii="Times New Roman" w:hAnsi="Times New Roman" w:cs="Times New Roman" w:hint="eastAsia"/>
          <w:szCs w:val="24"/>
        </w:rPr>
        <w:t xml:space="preserve">. Prediction </w:t>
      </w:r>
      <w:r w:rsidR="00780CC0" w:rsidRPr="00E87383">
        <w:rPr>
          <w:rFonts w:ascii="Times New Roman" w:hAnsi="Times New Roman" w:cs="Times New Roman" w:hint="eastAsia"/>
        </w:rPr>
        <w:t>results</w:t>
      </w:r>
      <w:r w:rsidRPr="00AA2E7A">
        <w:rPr>
          <w:rFonts w:ascii="Times New Roman" w:hAnsi="Times New Roman" w:cs="Times New Roman" w:hint="eastAsia"/>
          <w:szCs w:val="24"/>
        </w:rPr>
        <w:t xml:space="preserve"> for </w:t>
      </w:r>
      <w:r w:rsidR="00780CC0" w:rsidRPr="00AA2E7A">
        <w:rPr>
          <w:rFonts w:ascii="Times New Roman" w:hAnsi="Times New Roman" w:cs="Times New Roman"/>
          <w:szCs w:val="24"/>
        </w:rPr>
        <w:t xml:space="preserve">temporary </w:t>
      </w:r>
      <w:r w:rsidR="00780CC0" w:rsidRPr="00AA2E7A">
        <w:rPr>
          <w:rFonts w:ascii="Times New Roman" w:hAnsi="Times New Roman" w:cs="Times New Roman"/>
        </w:rPr>
        <w:t>prediction targets</w:t>
      </w:r>
      <w:r w:rsidR="00780CC0" w:rsidRPr="00AA2E7A">
        <w:rPr>
          <w:rFonts w:ascii="Times New Roman" w:hAnsi="Times New Roman" w:cs="Times New Roman"/>
          <w:szCs w:val="24"/>
        </w:rPr>
        <w:t xml:space="preserve"> </w:t>
      </w:r>
      <w:r w:rsidRPr="00AA2E7A">
        <w:rPr>
          <w:rFonts w:ascii="Times New Roman" w:hAnsi="Times New Roman" w:cs="Times New Roman"/>
          <w:szCs w:val="24"/>
        </w:rPr>
        <w:t>based on 98 input features</w:t>
      </w:r>
    </w:p>
    <w:tbl>
      <w:tblPr>
        <w:tblStyle w:val="23"/>
        <w:tblW w:w="8364" w:type="dxa"/>
        <w:tblLayout w:type="fixed"/>
        <w:tblLook w:val="04A0" w:firstRow="1" w:lastRow="0" w:firstColumn="1" w:lastColumn="0" w:noHBand="0" w:noVBand="1"/>
      </w:tblPr>
      <w:tblGrid>
        <w:gridCol w:w="1413"/>
        <w:gridCol w:w="1133"/>
        <w:gridCol w:w="1939"/>
        <w:gridCol w:w="1939"/>
        <w:gridCol w:w="1940"/>
      </w:tblGrid>
      <w:tr w:rsidR="00DF07D2" w:rsidRPr="00AA2E7A" w14:paraId="44673260"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12704A90"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78E942F6"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9" w:type="dxa"/>
            <w:tcBorders>
              <w:top w:val="single" w:sz="12" w:space="0" w:color="auto"/>
              <w:left w:val="nil"/>
              <w:bottom w:val="single" w:sz="12" w:space="0" w:color="auto"/>
              <w:right w:val="nil"/>
            </w:tcBorders>
            <w:noWrap/>
            <w:hideMark/>
          </w:tcPr>
          <w:p w14:paraId="27BAD09A" w14:textId="0D01F24E" w:rsidR="00DF07D2" w:rsidRPr="00AA2E7A" w:rsidRDefault="00746C3C"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DF07D2" w:rsidRPr="00AA2E7A">
              <w:rPr>
                <w:rFonts w:ascii="Times New Roman" w:eastAsia="新細明體" w:hAnsi="Times New Roman" w:cs="Times New Roman"/>
                <w:b w:val="0"/>
                <w:color w:val="000000" w:themeColor="text1"/>
                <w:szCs w:val="24"/>
              </w:rPr>
              <w:t>LR</w:t>
            </w:r>
          </w:p>
        </w:tc>
        <w:tc>
          <w:tcPr>
            <w:tcW w:w="1939" w:type="dxa"/>
            <w:tcBorders>
              <w:top w:val="single" w:sz="12" w:space="0" w:color="auto"/>
              <w:left w:val="nil"/>
              <w:bottom w:val="single" w:sz="12" w:space="0" w:color="auto"/>
              <w:right w:val="nil"/>
            </w:tcBorders>
            <w:noWrap/>
            <w:hideMark/>
          </w:tcPr>
          <w:p w14:paraId="44E179E3"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40" w:type="dxa"/>
            <w:tcBorders>
              <w:top w:val="single" w:sz="12" w:space="0" w:color="auto"/>
              <w:left w:val="nil"/>
              <w:bottom w:val="single" w:sz="12" w:space="0" w:color="auto"/>
              <w:right w:val="nil"/>
            </w:tcBorders>
            <w:noWrap/>
            <w:hideMark/>
          </w:tcPr>
          <w:p w14:paraId="190DE06B" w14:textId="7ED88933"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DF07D2" w:rsidRPr="00AA2E7A" w14:paraId="20FECA59"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46046DFB"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2018/4</w:t>
            </w:r>
          </w:p>
        </w:tc>
        <w:tc>
          <w:tcPr>
            <w:tcW w:w="1133" w:type="dxa"/>
            <w:tcBorders>
              <w:top w:val="single" w:sz="12" w:space="0" w:color="auto"/>
              <w:left w:val="nil"/>
              <w:bottom w:val="nil"/>
              <w:right w:val="nil"/>
            </w:tcBorders>
            <w:noWrap/>
            <w:hideMark/>
          </w:tcPr>
          <w:p w14:paraId="32FC1F9C"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0.2137</w:t>
            </w:r>
          </w:p>
        </w:tc>
        <w:tc>
          <w:tcPr>
            <w:tcW w:w="1939" w:type="dxa"/>
            <w:tcBorders>
              <w:top w:val="single" w:sz="12" w:space="0" w:color="auto"/>
              <w:left w:val="nil"/>
              <w:bottom w:val="nil"/>
              <w:right w:val="nil"/>
            </w:tcBorders>
            <w:noWrap/>
            <w:hideMark/>
          </w:tcPr>
          <w:p w14:paraId="0D556CF5"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0.2078</w:t>
            </w:r>
          </w:p>
        </w:tc>
        <w:tc>
          <w:tcPr>
            <w:tcW w:w="1939" w:type="dxa"/>
            <w:tcBorders>
              <w:top w:val="single" w:sz="12" w:space="0" w:color="auto"/>
              <w:left w:val="nil"/>
              <w:bottom w:val="nil"/>
              <w:right w:val="nil"/>
            </w:tcBorders>
            <w:noWrap/>
            <w:hideMark/>
          </w:tcPr>
          <w:p w14:paraId="214198D8"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0.2127</w:t>
            </w:r>
          </w:p>
        </w:tc>
        <w:tc>
          <w:tcPr>
            <w:tcW w:w="1940" w:type="dxa"/>
            <w:tcBorders>
              <w:top w:val="single" w:sz="12" w:space="0" w:color="auto"/>
              <w:left w:val="nil"/>
              <w:bottom w:val="nil"/>
              <w:right w:val="nil"/>
            </w:tcBorders>
            <w:noWrap/>
            <w:hideMark/>
          </w:tcPr>
          <w:p w14:paraId="6C9165E4"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0.2095</w:t>
            </w:r>
          </w:p>
        </w:tc>
      </w:tr>
      <w:tr w:rsidR="00DF07D2" w:rsidRPr="00AA2E7A" w14:paraId="78EA237A"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69A58F2C"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2018/5</w:t>
            </w:r>
          </w:p>
        </w:tc>
        <w:tc>
          <w:tcPr>
            <w:tcW w:w="1133" w:type="dxa"/>
            <w:tcBorders>
              <w:top w:val="nil"/>
              <w:left w:val="nil"/>
              <w:bottom w:val="nil"/>
              <w:right w:val="nil"/>
            </w:tcBorders>
            <w:noWrap/>
            <w:hideMark/>
          </w:tcPr>
          <w:p w14:paraId="0F7278D5"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0.2137</w:t>
            </w:r>
          </w:p>
        </w:tc>
        <w:tc>
          <w:tcPr>
            <w:tcW w:w="1939" w:type="dxa"/>
            <w:tcBorders>
              <w:top w:val="nil"/>
              <w:left w:val="nil"/>
              <w:bottom w:val="nil"/>
              <w:right w:val="nil"/>
            </w:tcBorders>
            <w:noWrap/>
            <w:hideMark/>
          </w:tcPr>
          <w:p w14:paraId="359241CC"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0.2077</w:t>
            </w:r>
          </w:p>
        </w:tc>
        <w:tc>
          <w:tcPr>
            <w:tcW w:w="1939" w:type="dxa"/>
            <w:tcBorders>
              <w:top w:val="nil"/>
              <w:left w:val="nil"/>
              <w:bottom w:val="nil"/>
              <w:right w:val="nil"/>
            </w:tcBorders>
            <w:noWrap/>
            <w:hideMark/>
          </w:tcPr>
          <w:p w14:paraId="46F2EE59"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0.2127</w:t>
            </w:r>
          </w:p>
        </w:tc>
        <w:tc>
          <w:tcPr>
            <w:tcW w:w="1940" w:type="dxa"/>
            <w:tcBorders>
              <w:top w:val="nil"/>
              <w:left w:val="nil"/>
              <w:bottom w:val="nil"/>
              <w:right w:val="nil"/>
            </w:tcBorders>
            <w:noWrap/>
            <w:hideMark/>
          </w:tcPr>
          <w:p w14:paraId="70AEB1DB"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0.2093</w:t>
            </w:r>
          </w:p>
        </w:tc>
      </w:tr>
      <w:tr w:rsidR="00DF07D2" w:rsidRPr="00AA2E7A" w14:paraId="74862033"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49600884"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2018/6</w:t>
            </w:r>
          </w:p>
        </w:tc>
        <w:tc>
          <w:tcPr>
            <w:tcW w:w="1133" w:type="dxa"/>
            <w:tcBorders>
              <w:top w:val="nil"/>
              <w:left w:val="nil"/>
              <w:bottom w:val="single" w:sz="8" w:space="0" w:color="auto"/>
              <w:right w:val="nil"/>
            </w:tcBorders>
            <w:noWrap/>
            <w:hideMark/>
          </w:tcPr>
          <w:p w14:paraId="043379E9"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1939" w:type="dxa"/>
            <w:tcBorders>
              <w:top w:val="nil"/>
              <w:left w:val="nil"/>
              <w:bottom w:val="single" w:sz="8" w:space="0" w:color="auto"/>
              <w:right w:val="nil"/>
            </w:tcBorders>
            <w:noWrap/>
            <w:hideMark/>
          </w:tcPr>
          <w:p w14:paraId="45D89DD6"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0.2078</w:t>
            </w:r>
          </w:p>
        </w:tc>
        <w:tc>
          <w:tcPr>
            <w:tcW w:w="1939" w:type="dxa"/>
            <w:tcBorders>
              <w:top w:val="nil"/>
              <w:left w:val="nil"/>
              <w:bottom w:val="single" w:sz="8" w:space="0" w:color="auto"/>
              <w:right w:val="nil"/>
            </w:tcBorders>
            <w:noWrap/>
            <w:hideMark/>
          </w:tcPr>
          <w:p w14:paraId="222BEB71"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0.2124</w:t>
            </w:r>
          </w:p>
        </w:tc>
        <w:tc>
          <w:tcPr>
            <w:tcW w:w="1940" w:type="dxa"/>
            <w:tcBorders>
              <w:top w:val="nil"/>
              <w:left w:val="nil"/>
              <w:bottom w:val="single" w:sz="8" w:space="0" w:color="auto"/>
              <w:right w:val="nil"/>
            </w:tcBorders>
            <w:noWrap/>
            <w:hideMark/>
          </w:tcPr>
          <w:p w14:paraId="09F41995"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0.2089</w:t>
            </w:r>
          </w:p>
        </w:tc>
      </w:tr>
      <w:tr w:rsidR="00DF07D2" w:rsidRPr="00AA2E7A" w14:paraId="20A5706B"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588E31C6"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9" w:type="dxa"/>
            <w:tcBorders>
              <w:top w:val="nil"/>
              <w:left w:val="nil"/>
              <w:bottom w:val="nil"/>
              <w:right w:val="nil"/>
            </w:tcBorders>
            <w:noWrap/>
            <w:hideMark/>
          </w:tcPr>
          <w:p w14:paraId="62184C79" w14:textId="037E26D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0.0071</w:t>
            </w:r>
            <w:r w:rsidR="002A718D" w:rsidRPr="00AA2E7A">
              <w:rPr>
                <w:rFonts w:ascii="Times New Roman" w:eastAsia="新細明體" w:hAnsi="Times New Roman" w:cs="Times New Roman"/>
                <w:color w:val="000000" w:themeColor="text1"/>
                <w:szCs w:val="24"/>
              </w:rPr>
              <w:t>00</w:t>
            </w:r>
          </w:p>
        </w:tc>
        <w:tc>
          <w:tcPr>
            <w:tcW w:w="1939" w:type="dxa"/>
            <w:tcBorders>
              <w:top w:val="nil"/>
              <w:left w:val="nil"/>
              <w:bottom w:val="nil"/>
              <w:right w:val="nil"/>
            </w:tcBorders>
            <w:noWrap/>
            <w:hideMark/>
          </w:tcPr>
          <w:p w14:paraId="593AAC1A"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0.002267</w:t>
            </w:r>
          </w:p>
        </w:tc>
        <w:tc>
          <w:tcPr>
            <w:tcW w:w="1940" w:type="dxa"/>
            <w:tcBorders>
              <w:top w:val="single" w:sz="8" w:space="0" w:color="auto"/>
              <w:left w:val="nil"/>
              <w:bottom w:val="nil"/>
              <w:right w:val="nil"/>
            </w:tcBorders>
            <w:noWrap/>
            <w:hideMark/>
          </w:tcPr>
          <w:p w14:paraId="3AE93BBC"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0.005633</w:t>
            </w:r>
          </w:p>
        </w:tc>
      </w:tr>
      <w:tr w:rsidR="00DF07D2" w:rsidRPr="00AA2E7A" w14:paraId="482EA34D"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5D6798A"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9" w:type="dxa"/>
            <w:tcBorders>
              <w:top w:val="nil"/>
              <w:left w:val="nil"/>
              <w:bottom w:val="nil"/>
              <w:right w:val="nil"/>
            </w:tcBorders>
            <w:noWrap/>
            <w:hideMark/>
          </w:tcPr>
          <w:p w14:paraId="10014D3F"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5.31E-05</w:t>
            </w:r>
          </w:p>
        </w:tc>
        <w:tc>
          <w:tcPr>
            <w:tcW w:w="1939" w:type="dxa"/>
            <w:tcBorders>
              <w:top w:val="nil"/>
              <w:left w:val="nil"/>
              <w:bottom w:val="nil"/>
              <w:right w:val="nil"/>
            </w:tcBorders>
            <w:noWrap/>
            <w:hideMark/>
          </w:tcPr>
          <w:p w14:paraId="1CFD2083"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8.35E-06</w:t>
            </w:r>
          </w:p>
        </w:tc>
        <w:tc>
          <w:tcPr>
            <w:tcW w:w="1940" w:type="dxa"/>
            <w:tcBorders>
              <w:top w:val="nil"/>
              <w:left w:val="nil"/>
              <w:bottom w:val="nil"/>
              <w:right w:val="nil"/>
            </w:tcBorders>
            <w:noWrap/>
            <w:hideMark/>
          </w:tcPr>
          <w:p w14:paraId="35D50507"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3.53E-05</w:t>
            </w:r>
          </w:p>
        </w:tc>
      </w:tr>
      <w:tr w:rsidR="00DF07D2" w:rsidRPr="00AA2E7A" w14:paraId="3AD5A7CE"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403B9EEF"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9" w:type="dxa"/>
            <w:tcBorders>
              <w:top w:val="nil"/>
              <w:left w:val="nil"/>
              <w:bottom w:val="nil"/>
              <w:right w:val="nil"/>
            </w:tcBorders>
            <w:noWrap/>
            <w:hideMark/>
          </w:tcPr>
          <w:p w14:paraId="4A4D081F" w14:textId="1157E4FC"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0.03298</w:t>
            </w:r>
            <w:r w:rsidR="002A718D" w:rsidRPr="00AA2E7A">
              <w:rPr>
                <w:rFonts w:ascii="Times New Roman" w:eastAsia="新細明體" w:hAnsi="Times New Roman" w:cs="Times New Roman"/>
                <w:color w:val="000000" w:themeColor="text1"/>
                <w:szCs w:val="24"/>
              </w:rPr>
              <w:t>8</w:t>
            </w:r>
          </w:p>
        </w:tc>
        <w:tc>
          <w:tcPr>
            <w:tcW w:w="1939" w:type="dxa"/>
            <w:tcBorders>
              <w:top w:val="nil"/>
              <w:left w:val="nil"/>
              <w:bottom w:val="nil"/>
              <w:right w:val="nil"/>
            </w:tcBorders>
            <w:noWrap/>
            <w:hideMark/>
          </w:tcPr>
          <w:p w14:paraId="083D6A2D" w14:textId="69D8E9EC"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0.010486</w:t>
            </w:r>
          </w:p>
        </w:tc>
        <w:tc>
          <w:tcPr>
            <w:tcW w:w="1940" w:type="dxa"/>
            <w:tcBorders>
              <w:top w:val="nil"/>
              <w:left w:val="nil"/>
              <w:bottom w:val="nil"/>
              <w:right w:val="nil"/>
            </w:tcBorders>
            <w:noWrap/>
            <w:hideMark/>
          </w:tcPr>
          <w:p w14:paraId="371EFCD1" w14:textId="0552E8E1" w:rsidR="00DF07D2" w:rsidRPr="00AA2E7A" w:rsidRDefault="00DF07D2" w:rsidP="002A718D">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0.026152</w:t>
            </w:r>
          </w:p>
        </w:tc>
      </w:tr>
      <w:tr w:rsidR="00DF07D2" w:rsidRPr="00AA2E7A" w14:paraId="36503A42"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3193676C"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9" w:type="dxa"/>
            <w:tcBorders>
              <w:top w:val="nil"/>
              <w:left w:val="nil"/>
              <w:bottom w:val="single" w:sz="8" w:space="0" w:color="auto"/>
              <w:right w:val="nil"/>
            </w:tcBorders>
            <w:noWrap/>
            <w:hideMark/>
          </w:tcPr>
          <w:p w14:paraId="7EF36F0D"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0.007284</w:t>
            </w:r>
          </w:p>
        </w:tc>
        <w:tc>
          <w:tcPr>
            <w:tcW w:w="1939" w:type="dxa"/>
            <w:tcBorders>
              <w:top w:val="nil"/>
              <w:left w:val="nil"/>
              <w:bottom w:val="single" w:sz="8" w:space="0" w:color="auto"/>
              <w:right w:val="nil"/>
            </w:tcBorders>
            <w:noWrap/>
            <w:hideMark/>
          </w:tcPr>
          <w:p w14:paraId="5BF8373D"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0.002889</w:t>
            </w:r>
          </w:p>
        </w:tc>
        <w:tc>
          <w:tcPr>
            <w:tcW w:w="1940" w:type="dxa"/>
            <w:tcBorders>
              <w:top w:val="nil"/>
              <w:left w:val="nil"/>
              <w:bottom w:val="single" w:sz="8" w:space="0" w:color="auto"/>
              <w:right w:val="nil"/>
            </w:tcBorders>
            <w:noWrap/>
            <w:hideMark/>
          </w:tcPr>
          <w:p w14:paraId="5C6C0031"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0.005941</w:t>
            </w:r>
          </w:p>
        </w:tc>
      </w:tr>
    </w:tbl>
    <w:p w14:paraId="3ED7C361" w14:textId="77777777" w:rsidR="00DF07D2" w:rsidRPr="00AA2E7A" w:rsidRDefault="00DF07D2" w:rsidP="00DF07D2">
      <w:pPr>
        <w:spacing w:line="480" w:lineRule="auto"/>
        <w:jc w:val="both"/>
        <w:rPr>
          <w:rFonts w:ascii="Times New Roman" w:hAnsi="Times New Roman" w:cs="Times New Roman"/>
        </w:rPr>
      </w:pPr>
    </w:p>
    <w:p w14:paraId="766F2C10" w14:textId="5433D159" w:rsidR="00DF07D2" w:rsidRPr="00AA2E7A" w:rsidRDefault="00DF07D2" w:rsidP="00E87383">
      <w:pPr>
        <w:spacing w:line="480" w:lineRule="auto"/>
        <w:jc w:val="center"/>
        <w:rPr>
          <w:rFonts w:ascii="Times New Roman" w:hAnsi="Times New Roman" w:cs="Times New Roman"/>
          <w:szCs w:val="24"/>
        </w:rPr>
      </w:pPr>
      <w:r w:rsidRPr="00AA2E7A">
        <w:rPr>
          <w:rFonts w:ascii="Times New Roman" w:hAnsi="Times New Roman" w:cs="Times New Roman"/>
          <w:szCs w:val="24"/>
        </w:rPr>
        <w:t xml:space="preserve">Table </w:t>
      </w:r>
      <w:r w:rsidR="009B2675" w:rsidRPr="00AA2E7A">
        <w:rPr>
          <w:rFonts w:ascii="Times New Roman" w:hAnsi="Times New Roman" w:cs="Times New Roman"/>
          <w:szCs w:val="24"/>
        </w:rPr>
        <w:t>6</w:t>
      </w:r>
      <w:r w:rsidRPr="00AA2E7A">
        <w:rPr>
          <w:rFonts w:ascii="Times New Roman" w:hAnsi="Times New Roman" w:cs="Times New Roman"/>
          <w:szCs w:val="24"/>
        </w:rPr>
        <w:t xml:space="preserve">. </w:t>
      </w:r>
      <w:r w:rsidRPr="00E87383">
        <w:rPr>
          <w:rFonts w:ascii="Times New Roman" w:hAnsi="Times New Roman" w:cs="Times New Roman"/>
        </w:rPr>
        <w:t>Parameters</w:t>
      </w:r>
      <w:r w:rsidRPr="00AA2E7A">
        <w:rPr>
          <w:rFonts w:ascii="Times New Roman" w:hAnsi="Times New Roman" w:cs="Times New Roman"/>
          <w:szCs w:val="24"/>
        </w:rPr>
        <w:t xml:space="preserve"> for the ensemble of </w:t>
      </w:r>
      <w:r w:rsidR="00746C3C">
        <w:rPr>
          <w:rFonts w:ascii="Times New Roman" w:hAnsi="Times New Roman" w:cs="Times New Roman"/>
          <w:szCs w:val="24"/>
        </w:rPr>
        <w:t>M</w:t>
      </w:r>
      <w:r w:rsidRPr="00AA2E7A">
        <w:rPr>
          <w:rFonts w:ascii="Times New Roman" w:hAnsi="Times New Roman" w:cs="Times New Roman"/>
          <w:szCs w:val="24"/>
        </w:rPr>
        <w:t>LR, SVR and GP</w:t>
      </w:r>
      <w:r w:rsidR="0070160A">
        <w:rPr>
          <w:rFonts w:ascii="Times New Roman" w:hAnsi="Times New Roman" w:cs="Times New Roman"/>
          <w:szCs w:val="24"/>
        </w:rPr>
        <w:t>R</w:t>
      </w:r>
      <w:r w:rsidRPr="00AA2E7A">
        <w:rPr>
          <w:rFonts w:ascii="Times New Roman" w:hAnsi="Times New Roman" w:cs="Times New Roman"/>
          <w:szCs w:val="24"/>
        </w:rPr>
        <w:t xml:space="preserve"> methods</w:t>
      </w:r>
    </w:p>
    <w:tbl>
      <w:tblPr>
        <w:tblStyle w:val="23"/>
        <w:tblW w:w="0" w:type="auto"/>
        <w:tblLook w:val="04A0" w:firstRow="1" w:lastRow="0" w:firstColumn="1" w:lastColumn="0" w:noHBand="0" w:noVBand="1"/>
      </w:tblPr>
      <w:tblGrid>
        <w:gridCol w:w="2769"/>
        <w:gridCol w:w="2768"/>
        <w:gridCol w:w="2769"/>
      </w:tblGrid>
      <w:tr w:rsidR="00DF07D2" w:rsidRPr="00AA2E7A" w14:paraId="54C9DCEA" w14:textId="77777777" w:rsidTr="00D46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auto"/>
              <w:left w:val="nil"/>
              <w:bottom w:val="single" w:sz="4" w:space="0" w:color="auto"/>
              <w:right w:val="nil"/>
            </w:tcBorders>
            <w:hideMark/>
          </w:tcPr>
          <w:p w14:paraId="21FA5B20" w14:textId="77777777" w:rsidR="00DF07D2" w:rsidRPr="00AA2E7A" w:rsidRDefault="00DF07D2" w:rsidP="00D46529">
            <w:pPr>
              <w:jc w:val="center"/>
              <w:rPr>
                <w:rFonts w:ascii="Times New Roman" w:eastAsia="新細明體" w:hAnsi="Times New Roman" w:cs="Times New Roman"/>
                <w:b w:val="0"/>
                <w:i/>
                <w:color w:val="000000" w:themeColor="text1"/>
                <w:szCs w:val="24"/>
              </w:rPr>
            </w:pPr>
            <w:r w:rsidRPr="00AA2E7A">
              <w:rPr>
                <w:rFonts w:ascii="Times New Roman" w:eastAsia="新細明體" w:hAnsi="Times New Roman" w:cs="Times New Roman"/>
                <w:i/>
                <w:color w:val="000000" w:themeColor="text1"/>
                <w:szCs w:val="24"/>
              </w:rPr>
              <w:t>ａ</w:t>
            </w:r>
          </w:p>
        </w:tc>
        <w:tc>
          <w:tcPr>
            <w:tcW w:w="3020" w:type="dxa"/>
            <w:tcBorders>
              <w:top w:val="single" w:sz="12" w:space="0" w:color="auto"/>
              <w:left w:val="nil"/>
              <w:bottom w:val="single" w:sz="4" w:space="0" w:color="auto"/>
              <w:right w:val="nil"/>
            </w:tcBorders>
            <w:hideMark/>
          </w:tcPr>
          <w:p w14:paraId="1C86911A"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i/>
                <w:color w:val="000000" w:themeColor="text1"/>
                <w:szCs w:val="24"/>
              </w:rPr>
            </w:pPr>
            <w:proofErr w:type="gramStart"/>
            <w:r w:rsidRPr="00AA2E7A">
              <w:rPr>
                <w:rFonts w:ascii="Times New Roman" w:eastAsia="新細明體" w:hAnsi="Times New Roman" w:cs="Times New Roman"/>
                <w:i/>
                <w:color w:val="000000" w:themeColor="text1"/>
                <w:szCs w:val="24"/>
              </w:rPr>
              <w:t>ｂ</w:t>
            </w:r>
            <w:proofErr w:type="gramEnd"/>
          </w:p>
        </w:tc>
        <w:tc>
          <w:tcPr>
            <w:tcW w:w="3021" w:type="dxa"/>
            <w:tcBorders>
              <w:top w:val="single" w:sz="12" w:space="0" w:color="auto"/>
              <w:left w:val="nil"/>
              <w:bottom w:val="single" w:sz="4" w:space="0" w:color="auto"/>
              <w:right w:val="nil"/>
            </w:tcBorders>
            <w:hideMark/>
          </w:tcPr>
          <w:p w14:paraId="717947F1"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i/>
                <w:color w:val="000000" w:themeColor="text1"/>
                <w:szCs w:val="24"/>
              </w:rPr>
            </w:pPr>
            <w:proofErr w:type="gramStart"/>
            <w:r w:rsidRPr="00AA2E7A">
              <w:rPr>
                <w:rFonts w:ascii="Times New Roman" w:eastAsia="新細明體" w:hAnsi="Times New Roman" w:cs="Times New Roman"/>
                <w:i/>
                <w:color w:val="000000" w:themeColor="text1"/>
                <w:szCs w:val="24"/>
              </w:rPr>
              <w:t>ｃ</w:t>
            </w:r>
            <w:proofErr w:type="gramEnd"/>
          </w:p>
        </w:tc>
      </w:tr>
      <w:tr w:rsidR="00DF07D2" w:rsidRPr="00AA2E7A" w14:paraId="12785F2B" w14:textId="77777777" w:rsidTr="00D46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12" w:space="0" w:color="auto"/>
              <w:right w:val="nil"/>
            </w:tcBorders>
            <w:hideMark/>
          </w:tcPr>
          <w:p w14:paraId="5F2CDA4B"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8.535866982</w:t>
            </w:r>
          </w:p>
        </w:tc>
        <w:tc>
          <w:tcPr>
            <w:tcW w:w="3020" w:type="dxa"/>
            <w:tcBorders>
              <w:top w:val="single" w:sz="4" w:space="0" w:color="auto"/>
              <w:left w:val="nil"/>
              <w:bottom w:val="single" w:sz="12" w:space="0" w:color="auto"/>
              <w:right w:val="nil"/>
            </w:tcBorders>
            <w:hideMark/>
          </w:tcPr>
          <w:p w14:paraId="56BF4E8E"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-3.130799683</w:t>
            </w:r>
          </w:p>
        </w:tc>
        <w:tc>
          <w:tcPr>
            <w:tcW w:w="3021" w:type="dxa"/>
            <w:tcBorders>
              <w:top w:val="single" w:sz="4" w:space="0" w:color="auto"/>
              <w:left w:val="nil"/>
              <w:bottom w:val="single" w:sz="12" w:space="0" w:color="auto"/>
              <w:right w:val="nil"/>
            </w:tcBorders>
            <w:hideMark/>
          </w:tcPr>
          <w:p w14:paraId="0435793A"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-4.267933491</w:t>
            </w:r>
          </w:p>
        </w:tc>
      </w:tr>
    </w:tbl>
    <w:p w14:paraId="29B47757" w14:textId="163D8407" w:rsidR="003217DA" w:rsidRDefault="00895190" w:rsidP="00575EF5">
      <w:pPr>
        <w:spacing w:line="480" w:lineRule="auto"/>
        <w:ind w:firstLineChars="200" w:firstLine="480"/>
        <w:jc w:val="both"/>
        <w:rPr>
          <w:rFonts w:ascii="Times New Roman" w:hAnsi="Times New Roman" w:cs="Times New Roman"/>
        </w:rPr>
      </w:pPr>
      <w:r w:rsidRPr="00AA2E7A">
        <w:rPr>
          <w:rFonts w:ascii="Times New Roman" w:hAnsi="Times New Roman" w:cs="Times New Roman"/>
        </w:rPr>
        <w:t>T</w:t>
      </w:r>
      <w:r w:rsidR="00DF07D2" w:rsidRPr="00AA2E7A">
        <w:rPr>
          <w:rFonts w:ascii="Times New Roman" w:hAnsi="Times New Roman" w:cs="Times New Roman"/>
        </w:rPr>
        <w:t>he weighted parameters in (</w:t>
      </w:r>
      <w:r w:rsidR="005427BE">
        <w:rPr>
          <w:rFonts w:ascii="Times New Roman" w:hAnsi="Times New Roman" w:cs="Times New Roman"/>
        </w:rPr>
        <w:t>11</w:t>
      </w:r>
      <w:r w:rsidR="00DF07D2" w:rsidRPr="00AA2E7A">
        <w:rPr>
          <w:rFonts w:ascii="Times New Roman" w:hAnsi="Times New Roman" w:cs="Times New Roman"/>
        </w:rPr>
        <w:t xml:space="preserve">) have been </w:t>
      </w:r>
      <w:r w:rsidR="002F0E2D" w:rsidRPr="00AA2E7A">
        <w:rPr>
          <w:rFonts w:ascii="Times New Roman" w:hAnsi="Times New Roman" w:cs="Times New Roman"/>
        </w:rPr>
        <w:t>established</w:t>
      </w:r>
      <w:r w:rsidR="009B2675" w:rsidRPr="00AA2E7A">
        <w:rPr>
          <w:rFonts w:ascii="Times New Roman" w:hAnsi="Times New Roman" w:cs="Times New Roman"/>
        </w:rPr>
        <w:t>. Table 7</w:t>
      </w:r>
      <w:r w:rsidR="0017138A" w:rsidRPr="00AA2E7A">
        <w:rPr>
          <w:rFonts w:ascii="Times New Roman" w:hAnsi="Times New Roman" w:cs="Times New Roman"/>
        </w:rPr>
        <w:t xml:space="preserve"> shows the prediction performance </w:t>
      </w:r>
      <w:r w:rsidR="0017138A" w:rsidRPr="00AA2E7A">
        <w:rPr>
          <w:rFonts w:ascii="Times New Roman" w:hAnsi="Times New Roman" w:cs="Times New Roman" w:hint="eastAsia"/>
        </w:rPr>
        <w:t xml:space="preserve">for </w:t>
      </w:r>
      <w:r w:rsidR="0017138A" w:rsidRPr="00AA2E7A">
        <w:rPr>
          <w:rFonts w:ascii="Times New Roman" w:hAnsi="Times New Roman" w:cs="Times New Roman"/>
        </w:rPr>
        <w:t xml:space="preserve">the ensemble model based on </w:t>
      </w:r>
      <w:r w:rsidR="00575EF5" w:rsidRPr="00AA2E7A">
        <w:rPr>
          <w:rFonts w:ascii="Times New Roman" w:hAnsi="Times New Roman" w:cs="Times New Roman"/>
        </w:rPr>
        <w:t xml:space="preserve">concatenation of </w:t>
      </w:r>
      <w:r w:rsidR="0017138A" w:rsidRPr="00AA2E7A">
        <w:rPr>
          <w:rFonts w:ascii="Times New Roman" w:hAnsi="Times New Roman" w:cs="Times New Roman"/>
        </w:rPr>
        <w:t xml:space="preserve">economic and textual features. </w:t>
      </w:r>
      <w:r w:rsidR="00DF07D2" w:rsidRPr="00AA2E7A">
        <w:rPr>
          <w:rFonts w:ascii="Times New Roman" w:hAnsi="Times New Roman" w:cs="Times New Roman"/>
        </w:rPr>
        <w:t>Compared with the prediction performance of the individual models, the ensemble model achieves the best prediction performance eva</w:t>
      </w:r>
      <w:r w:rsidRPr="00AA2E7A">
        <w:rPr>
          <w:rFonts w:ascii="Times New Roman" w:hAnsi="Times New Roman" w:cs="Times New Roman"/>
        </w:rPr>
        <w:t xml:space="preserve">luated by all </w:t>
      </w:r>
      <w:r w:rsidRPr="00AA2E7A">
        <w:rPr>
          <w:rFonts w:ascii="Times New Roman" w:hAnsi="Times New Roman" w:cs="Times New Roman"/>
        </w:rPr>
        <w:lastRenderedPageBreak/>
        <w:t>criteria</w:t>
      </w:r>
      <w:r w:rsidR="00DF07D2" w:rsidRPr="00AA2E7A">
        <w:rPr>
          <w:rFonts w:ascii="Times New Roman" w:hAnsi="Times New Roman" w:cs="Times New Roman"/>
        </w:rPr>
        <w:t xml:space="preserve">. </w:t>
      </w:r>
      <w:r w:rsidR="0017138A" w:rsidRPr="00AA2E7A">
        <w:rPr>
          <w:rFonts w:ascii="Times New Roman" w:hAnsi="Times New Roman" w:cs="Times New Roman"/>
        </w:rPr>
        <w:t>These results outperform the benchmarking models (i.e. economic models) in Case 1</w:t>
      </w:r>
      <w:r w:rsidR="00575EF5" w:rsidRPr="00AA2E7A">
        <w:rPr>
          <w:rFonts w:ascii="Times New Roman" w:hAnsi="Times New Roman" w:cs="Times New Roman"/>
        </w:rPr>
        <w:t>,</w:t>
      </w:r>
      <w:r w:rsidR="0017138A" w:rsidRPr="00AA2E7A">
        <w:rPr>
          <w:rFonts w:ascii="Times New Roman" w:hAnsi="Times New Roman" w:cs="Times New Roman"/>
        </w:rPr>
        <w:t xml:space="preserve"> textual models in Case 2</w:t>
      </w:r>
      <w:r w:rsidR="00575EF5" w:rsidRPr="00AA2E7A">
        <w:rPr>
          <w:rFonts w:ascii="Times New Roman" w:hAnsi="Times New Roman" w:cs="Times New Roman"/>
        </w:rPr>
        <w:t xml:space="preserve">, and </w:t>
      </w:r>
      <w:r w:rsidR="002F0E2D" w:rsidRPr="00AA2E7A">
        <w:rPr>
          <w:rFonts w:ascii="Times New Roman" w:hAnsi="Times New Roman" w:cs="Times New Roman"/>
        </w:rPr>
        <w:t xml:space="preserve">the </w:t>
      </w:r>
      <w:r w:rsidR="00575EF5" w:rsidRPr="00AA2E7A">
        <w:rPr>
          <w:rFonts w:ascii="Times New Roman" w:hAnsi="Times New Roman" w:cs="Times New Roman"/>
        </w:rPr>
        <w:t>two integrated models in Case 3</w:t>
      </w:r>
      <w:r w:rsidR="0017138A" w:rsidRPr="00AA2E7A">
        <w:rPr>
          <w:rFonts w:ascii="Times New Roman" w:hAnsi="Times New Roman" w:cs="Times New Roman"/>
        </w:rPr>
        <w:t>.</w:t>
      </w:r>
    </w:p>
    <w:p w14:paraId="094A4CCA" w14:textId="3B7C8221" w:rsidR="00DF07D2" w:rsidRPr="00AA2E7A" w:rsidRDefault="00DF07D2" w:rsidP="00AC1363">
      <w:pPr>
        <w:spacing w:line="480" w:lineRule="auto"/>
        <w:jc w:val="center"/>
        <w:rPr>
          <w:rFonts w:ascii="Times New Roman" w:hAnsi="Times New Roman" w:cs="Times New Roman"/>
        </w:rPr>
      </w:pPr>
      <w:r w:rsidRPr="00AA2E7A">
        <w:rPr>
          <w:rFonts w:ascii="Times New Roman" w:hAnsi="Times New Roman" w:cs="Times New Roman" w:hint="eastAsia"/>
        </w:rPr>
        <w:t xml:space="preserve">Table </w:t>
      </w:r>
      <w:r w:rsidR="009B2675" w:rsidRPr="00AA2E7A">
        <w:rPr>
          <w:rFonts w:ascii="Times New Roman" w:hAnsi="Times New Roman" w:cs="Times New Roman"/>
        </w:rPr>
        <w:t>7</w:t>
      </w:r>
      <w:r w:rsidRPr="00AA2E7A">
        <w:rPr>
          <w:rFonts w:ascii="Times New Roman" w:hAnsi="Times New Roman" w:cs="Times New Roman" w:hint="eastAsia"/>
        </w:rPr>
        <w:t xml:space="preserve">. Prediction </w:t>
      </w:r>
      <w:r w:rsidRPr="00E87383">
        <w:rPr>
          <w:rFonts w:ascii="Times New Roman" w:hAnsi="Times New Roman" w:cs="Times New Roman" w:hint="eastAsia"/>
        </w:rPr>
        <w:t>performance</w:t>
      </w:r>
      <w:r w:rsidRPr="00AA2E7A">
        <w:rPr>
          <w:rFonts w:ascii="Times New Roman" w:hAnsi="Times New Roman" w:cs="Times New Roman" w:hint="eastAsia"/>
        </w:rPr>
        <w:t xml:space="preserve"> for </w:t>
      </w:r>
      <w:r w:rsidRPr="00AA2E7A">
        <w:rPr>
          <w:rFonts w:ascii="Times New Roman" w:hAnsi="Times New Roman" w:cs="Times New Roman"/>
        </w:rPr>
        <w:t>the ensemble model based on economic and textual features</w:t>
      </w:r>
    </w:p>
    <w:tbl>
      <w:tblPr>
        <w:tblStyle w:val="23"/>
        <w:tblW w:w="5944" w:type="dxa"/>
        <w:jc w:val="center"/>
        <w:tblLayout w:type="fixed"/>
        <w:tblLook w:val="04A0" w:firstRow="1" w:lastRow="0" w:firstColumn="1" w:lastColumn="0" w:noHBand="0" w:noVBand="1"/>
      </w:tblPr>
      <w:tblGrid>
        <w:gridCol w:w="1412"/>
        <w:gridCol w:w="1133"/>
        <w:gridCol w:w="3399"/>
      </w:tblGrid>
      <w:tr w:rsidR="00DF07D2" w:rsidRPr="00AA2E7A" w14:paraId="7A817123" w14:textId="77777777" w:rsidTr="00DF07D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12" w:type="dxa"/>
            <w:tcBorders>
              <w:top w:val="single" w:sz="12" w:space="0" w:color="auto"/>
              <w:left w:val="nil"/>
              <w:right w:val="nil"/>
            </w:tcBorders>
            <w:noWrap/>
            <w:hideMark/>
          </w:tcPr>
          <w:p w14:paraId="027095FD"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Date</w:t>
            </w:r>
          </w:p>
        </w:tc>
        <w:tc>
          <w:tcPr>
            <w:tcW w:w="1133" w:type="dxa"/>
            <w:tcBorders>
              <w:top w:val="single" w:sz="12" w:space="0" w:color="auto"/>
              <w:left w:val="nil"/>
              <w:right w:val="nil"/>
            </w:tcBorders>
            <w:noWrap/>
            <w:hideMark/>
          </w:tcPr>
          <w:p w14:paraId="3436ABA8"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3399" w:type="dxa"/>
            <w:tcBorders>
              <w:top w:val="single" w:sz="12" w:space="0" w:color="auto"/>
              <w:left w:val="nil"/>
              <w:right w:val="nil"/>
            </w:tcBorders>
            <w:noWrap/>
            <w:hideMark/>
          </w:tcPr>
          <w:p w14:paraId="0978CDF2"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Ensemble</w:t>
            </w:r>
          </w:p>
        </w:tc>
      </w:tr>
      <w:tr w:rsidR="00DF07D2" w:rsidRPr="00AA2E7A" w14:paraId="71B10EA5" w14:textId="77777777" w:rsidTr="00DF07D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12" w:type="dxa"/>
            <w:tcBorders>
              <w:top w:val="single" w:sz="12" w:space="0" w:color="auto"/>
              <w:left w:val="nil"/>
              <w:bottom w:val="nil"/>
              <w:right w:val="nil"/>
            </w:tcBorders>
            <w:noWrap/>
            <w:hideMark/>
          </w:tcPr>
          <w:p w14:paraId="52DE3CB5"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32CBC24C"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3399" w:type="dxa"/>
            <w:tcBorders>
              <w:top w:val="single" w:sz="12" w:space="0" w:color="auto"/>
              <w:left w:val="nil"/>
              <w:bottom w:val="nil"/>
              <w:right w:val="nil"/>
            </w:tcBorders>
            <w:noWrap/>
            <w:hideMark/>
          </w:tcPr>
          <w:p w14:paraId="1901B608"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0.224399</w:t>
            </w:r>
          </w:p>
        </w:tc>
      </w:tr>
      <w:tr w:rsidR="00DF07D2" w:rsidRPr="00AA2E7A" w14:paraId="3C1CD9DC" w14:textId="77777777" w:rsidTr="00DF07D2">
        <w:trPr>
          <w:trHeight w:val="315"/>
          <w:jc w:val="center"/>
        </w:trPr>
        <w:tc>
          <w:tcPr>
            <w:cnfStyle w:val="001000000000" w:firstRow="0" w:lastRow="0" w:firstColumn="1" w:lastColumn="0" w:oddVBand="0" w:evenVBand="0" w:oddHBand="0" w:evenHBand="0" w:firstRowFirstColumn="0" w:firstRowLastColumn="0" w:lastRowFirstColumn="0" w:lastRowLastColumn="0"/>
            <w:tcW w:w="1412" w:type="dxa"/>
            <w:tcBorders>
              <w:top w:val="nil"/>
              <w:left w:val="nil"/>
              <w:bottom w:val="nil"/>
              <w:right w:val="nil"/>
            </w:tcBorders>
            <w:noWrap/>
            <w:hideMark/>
          </w:tcPr>
          <w:p w14:paraId="308BC38F"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7CDA02E9"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3399" w:type="dxa"/>
            <w:tcBorders>
              <w:top w:val="nil"/>
              <w:left w:val="nil"/>
              <w:bottom w:val="nil"/>
              <w:right w:val="nil"/>
            </w:tcBorders>
            <w:noWrap/>
            <w:hideMark/>
          </w:tcPr>
          <w:p w14:paraId="1235FC4D"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0.224399</w:t>
            </w:r>
          </w:p>
        </w:tc>
      </w:tr>
      <w:tr w:rsidR="00DF07D2" w:rsidRPr="00AA2E7A" w14:paraId="369824FB" w14:textId="77777777" w:rsidTr="00DF07D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12" w:type="dxa"/>
            <w:tcBorders>
              <w:top w:val="nil"/>
              <w:left w:val="nil"/>
              <w:bottom w:val="single" w:sz="8" w:space="0" w:color="000000" w:themeColor="text1"/>
              <w:right w:val="nil"/>
            </w:tcBorders>
            <w:noWrap/>
            <w:hideMark/>
          </w:tcPr>
          <w:p w14:paraId="39DE9621"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000000" w:themeColor="text1"/>
              <w:right w:val="nil"/>
            </w:tcBorders>
            <w:noWrap/>
            <w:hideMark/>
          </w:tcPr>
          <w:p w14:paraId="2B323539"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3399" w:type="dxa"/>
            <w:tcBorders>
              <w:top w:val="nil"/>
              <w:left w:val="nil"/>
              <w:bottom w:val="single" w:sz="8" w:space="0" w:color="000000" w:themeColor="text1"/>
              <w:right w:val="nil"/>
            </w:tcBorders>
            <w:noWrap/>
            <w:hideMark/>
          </w:tcPr>
          <w:p w14:paraId="245A4866"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0.224826</w:t>
            </w:r>
          </w:p>
        </w:tc>
      </w:tr>
      <w:tr w:rsidR="00DF07D2" w:rsidRPr="00AA2E7A" w14:paraId="2601E5F2" w14:textId="77777777" w:rsidTr="00DF07D2">
        <w:trPr>
          <w:trHeight w:val="315"/>
          <w:jc w:val="center"/>
        </w:trPr>
        <w:tc>
          <w:tcPr>
            <w:cnfStyle w:val="001000000000" w:firstRow="0" w:lastRow="0" w:firstColumn="1" w:lastColumn="0" w:oddVBand="0" w:evenVBand="0" w:oddHBand="0" w:evenHBand="0" w:firstRowFirstColumn="0" w:firstRowLastColumn="0" w:lastRowFirstColumn="0" w:lastRowLastColumn="0"/>
            <w:tcW w:w="2545" w:type="dxa"/>
            <w:gridSpan w:val="2"/>
            <w:tcBorders>
              <w:top w:val="nil"/>
              <w:left w:val="nil"/>
              <w:bottom w:val="nil"/>
              <w:right w:val="nil"/>
            </w:tcBorders>
            <w:noWrap/>
            <w:hideMark/>
          </w:tcPr>
          <w:p w14:paraId="05CF864E"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3399" w:type="dxa"/>
            <w:tcBorders>
              <w:top w:val="nil"/>
              <w:left w:val="nil"/>
              <w:bottom w:val="nil"/>
              <w:right w:val="nil"/>
            </w:tcBorders>
            <w:noWrap/>
            <w:hideMark/>
          </w:tcPr>
          <w:p w14:paraId="53921379" w14:textId="77777777" w:rsidR="00DF07D2" w:rsidRPr="00AA2E7A" w:rsidRDefault="00DF07D2"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0.003675</w:t>
            </w:r>
          </w:p>
        </w:tc>
      </w:tr>
      <w:tr w:rsidR="00DF07D2" w:rsidRPr="00AA2E7A" w14:paraId="6001E0BE" w14:textId="77777777" w:rsidTr="00DF07D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45" w:type="dxa"/>
            <w:gridSpan w:val="2"/>
            <w:tcBorders>
              <w:top w:val="nil"/>
              <w:left w:val="nil"/>
              <w:bottom w:val="nil"/>
              <w:right w:val="nil"/>
            </w:tcBorders>
            <w:noWrap/>
            <w:hideMark/>
          </w:tcPr>
          <w:p w14:paraId="31DF385A"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3399" w:type="dxa"/>
            <w:tcBorders>
              <w:top w:val="nil"/>
              <w:left w:val="nil"/>
              <w:bottom w:val="nil"/>
              <w:right w:val="nil"/>
            </w:tcBorders>
            <w:noWrap/>
            <w:hideMark/>
          </w:tcPr>
          <w:p w14:paraId="160F321B" w14:textId="77777777" w:rsidR="00DF07D2" w:rsidRPr="00AA2E7A" w:rsidRDefault="00DF07D2"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1.98E-05</w:t>
            </w:r>
          </w:p>
        </w:tc>
      </w:tr>
      <w:tr w:rsidR="00DF07D2" w:rsidRPr="00AA2E7A" w14:paraId="78C03A60" w14:textId="77777777" w:rsidTr="00DF07D2">
        <w:trPr>
          <w:trHeight w:val="315"/>
          <w:jc w:val="center"/>
        </w:trPr>
        <w:tc>
          <w:tcPr>
            <w:cnfStyle w:val="001000000000" w:firstRow="0" w:lastRow="0" w:firstColumn="1" w:lastColumn="0" w:oddVBand="0" w:evenVBand="0" w:oddHBand="0" w:evenHBand="0" w:firstRowFirstColumn="0" w:firstRowLastColumn="0" w:lastRowFirstColumn="0" w:lastRowLastColumn="0"/>
            <w:tcW w:w="2545" w:type="dxa"/>
            <w:gridSpan w:val="2"/>
            <w:tcBorders>
              <w:top w:val="nil"/>
              <w:left w:val="nil"/>
              <w:bottom w:val="nil"/>
              <w:right w:val="nil"/>
            </w:tcBorders>
            <w:noWrap/>
            <w:hideMark/>
          </w:tcPr>
          <w:p w14:paraId="4317B5EF"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3399" w:type="dxa"/>
            <w:tcBorders>
              <w:top w:val="nil"/>
              <w:left w:val="nil"/>
              <w:bottom w:val="nil"/>
              <w:right w:val="nil"/>
            </w:tcBorders>
            <w:noWrap/>
            <w:hideMark/>
          </w:tcPr>
          <w:p w14:paraId="6FA71AE8" w14:textId="50626CCA" w:rsidR="00DF07D2" w:rsidRPr="00AA2E7A" w:rsidRDefault="00AF17BD" w:rsidP="00D46529">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t>0.01677</w:t>
            </w:r>
            <w:r>
              <w:rPr>
                <w:rFonts w:ascii="Times New Roman" w:eastAsia="新細明體" w:hAnsi="Times New Roman" w:cs="Times New Roman" w:hint="eastAsia"/>
                <w:color w:val="000000" w:themeColor="text1"/>
                <w:szCs w:val="24"/>
              </w:rPr>
              <w:t>5</w:t>
            </w:r>
          </w:p>
        </w:tc>
      </w:tr>
      <w:tr w:rsidR="00DF07D2" w:rsidRPr="00AA2E7A" w14:paraId="02EB32B7" w14:textId="77777777" w:rsidTr="00DF07D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45" w:type="dxa"/>
            <w:gridSpan w:val="2"/>
            <w:tcBorders>
              <w:top w:val="nil"/>
              <w:left w:val="nil"/>
              <w:bottom w:val="single" w:sz="12" w:space="0" w:color="000000" w:themeColor="text1"/>
              <w:right w:val="nil"/>
            </w:tcBorders>
            <w:noWrap/>
            <w:hideMark/>
          </w:tcPr>
          <w:p w14:paraId="018C7E13"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3399" w:type="dxa"/>
            <w:tcBorders>
              <w:top w:val="nil"/>
              <w:left w:val="nil"/>
              <w:bottom w:val="single" w:sz="12" w:space="0" w:color="auto"/>
              <w:right w:val="nil"/>
            </w:tcBorders>
            <w:noWrap/>
            <w:hideMark/>
          </w:tcPr>
          <w:p w14:paraId="2E7CC054" w14:textId="5F036062" w:rsidR="00DF07D2" w:rsidRPr="00AA2E7A" w:rsidRDefault="00AF17BD" w:rsidP="00D46529">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t>0.004448</w:t>
            </w:r>
          </w:p>
        </w:tc>
      </w:tr>
    </w:tbl>
    <w:p w14:paraId="0A843D99" w14:textId="6579A44D" w:rsidR="00DF07D2" w:rsidRPr="00AA2E7A" w:rsidRDefault="00DF07D2" w:rsidP="00CD55C9">
      <w:pPr>
        <w:spacing w:line="480" w:lineRule="auto"/>
        <w:jc w:val="both"/>
        <w:rPr>
          <w:rFonts w:ascii="Times New Roman" w:hAnsi="Times New Roman" w:cs="Times New Roman"/>
        </w:rPr>
      </w:pPr>
    </w:p>
    <w:p w14:paraId="45906487" w14:textId="0120CBB8" w:rsidR="00F154C2" w:rsidRPr="00AA2E7A" w:rsidRDefault="00F154C2" w:rsidP="00CD55C9">
      <w:pPr>
        <w:spacing w:line="480" w:lineRule="auto"/>
        <w:jc w:val="both"/>
        <w:rPr>
          <w:rFonts w:ascii="Times New Roman" w:hAnsi="Times New Roman" w:cs="Times New Roman"/>
        </w:rPr>
      </w:pPr>
      <w:r w:rsidRPr="00AA2E7A">
        <w:rPr>
          <w:rFonts w:ascii="Times New Roman" w:hAnsi="Times New Roman" w:cs="Times New Roman"/>
        </w:rPr>
        <w:t xml:space="preserve">4.5 Case 5-Feature Selection </w:t>
      </w:r>
      <w:r w:rsidR="00863D7D" w:rsidRPr="00AA2E7A">
        <w:rPr>
          <w:rFonts w:ascii="Times New Roman" w:hAnsi="Times New Roman" w:cs="Times New Roman"/>
        </w:rPr>
        <w:t>technique using</w:t>
      </w:r>
      <w:r w:rsidRPr="00AA2E7A">
        <w:rPr>
          <w:rFonts w:ascii="Times New Roman" w:hAnsi="Times New Roman" w:cs="Times New Roman"/>
        </w:rPr>
        <w:t xml:space="preserve"> Spearman's Correlation Analysis</w:t>
      </w:r>
    </w:p>
    <w:p w14:paraId="2724111D" w14:textId="44962F64" w:rsidR="003217DA" w:rsidRDefault="00F64E47" w:rsidP="00DF07D2">
      <w:pPr>
        <w:spacing w:line="480" w:lineRule="auto"/>
        <w:jc w:val="both"/>
        <w:rPr>
          <w:rFonts w:ascii="Times New Roman" w:hAnsi="Times New Roman" w:cs="Times New Roman"/>
        </w:rPr>
      </w:pPr>
      <w:r w:rsidRPr="00AA2E7A">
        <w:rPr>
          <w:rFonts w:ascii="Times New Roman" w:hAnsi="Times New Roman" w:cs="Times New Roman"/>
          <w:szCs w:val="24"/>
        </w:rPr>
        <w:t xml:space="preserve">The aim of this case is to analyze the representativeness of the </w:t>
      </w:r>
      <w:r w:rsidR="002D61FB" w:rsidRPr="00AA2E7A">
        <w:rPr>
          <w:rFonts w:ascii="Times New Roman" w:hAnsi="Times New Roman" w:cs="Times New Roman"/>
          <w:szCs w:val="24"/>
        </w:rPr>
        <w:t xml:space="preserve">98 </w:t>
      </w:r>
      <w:r w:rsidRPr="00AA2E7A">
        <w:rPr>
          <w:rFonts w:ascii="Times New Roman" w:hAnsi="Times New Roman" w:cs="Times New Roman"/>
          <w:szCs w:val="24"/>
        </w:rPr>
        <w:t xml:space="preserve">input features using </w:t>
      </w:r>
      <w:r w:rsidRPr="00AA2E7A">
        <w:rPr>
          <w:rFonts w:ascii="Times New Roman" w:hAnsi="Times New Roman" w:cs="Times New Roman"/>
        </w:rPr>
        <w:t xml:space="preserve">Spearman's correlation analysis. </w:t>
      </w:r>
      <w:r w:rsidR="002D61FB" w:rsidRPr="00AA2E7A">
        <w:rPr>
          <w:rFonts w:ascii="Times New Roman" w:hAnsi="Times New Roman" w:cs="Times New Roman"/>
        </w:rPr>
        <w:t xml:space="preserve">The correlation coefficient </w:t>
      </w:r>
      <w:r w:rsidR="00863D7D" w:rsidRPr="00AA2E7A">
        <w:rPr>
          <w:rFonts w:ascii="Times New Roman" w:hAnsi="Times New Roman" w:cs="Times New Roman"/>
        </w:rPr>
        <w:t xml:space="preserve">threshold </w:t>
      </w:r>
      <w:r w:rsidR="002D61FB" w:rsidRPr="00AA2E7A">
        <w:rPr>
          <w:rFonts w:ascii="Times New Roman" w:hAnsi="Times New Roman" w:cs="Times New Roman"/>
        </w:rPr>
        <w:t xml:space="preserve">is set </w:t>
      </w:r>
      <w:r w:rsidR="00863D7D" w:rsidRPr="00AA2E7A">
        <w:rPr>
          <w:rFonts w:ascii="Times New Roman" w:hAnsi="Times New Roman" w:cs="Times New Roman"/>
        </w:rPr>
        <w:t xml:space="preserve">at </w:t>
      </w:r>
      <w:r w:rsidR="002D61FB" w:rsidRPr="00AA2E7A">
        <w:rPr>
          <w:rFonts w:ascii="Times New Roman" w:hAnsi="Times New Roman" w:cs="Times New Roman"/>
        </w:rPr>
        <w:t>0.</w:t>
      </w:r>
      <w:r w:rsidR="00CB2016" w:rsidRPr="00AA2E7A">
        <w:rPr>
          <w:rFonts w:ascii="Times New Roman" w:hAnsi="Times New Roman" w:cs="Times New Roman"/>
        </w:rPr>
        <w:t>4</w:t>
      </w:r>
      <w:r w:rsidR="002D61FB" w:rsidRPr="00AA2E7A">
        <w:rPr>
          <w:rFonts w:ascii="Times New Roman" w:hAnsi="Times New Roman" w:cs="Times New Roman"/>
        </w:rPr>
        <w:t xml:space="preserve"> as </w:t>
      </w:r>
      <w:r w:rsidR="00863D7D" w:rsidRPr="00AA2E7A">
        <w:rPr>
          <w:rFonts w:ascii="Times New Roman" w:hAnsi="Times New Roman" w:cs="Times New Roman"/>
        </w:rPr>
        <w:t xml:space="preserve">this </w:t>
      </w:r>
      <w:r w:rsidR="002D61FB" w:rsidRPr="00AA2E7A">
        <w:rPr>
          <w:rFonts w:ascii="Times New Roman" w:hAnsi="Times New Roman" w:cs="Times New Roman"/>
        </w:rPr>
        <w:t>is a moderate correlation [</w:t>
      </w:r>
      <w:proofErr w:type="spellStart"/>
      <w:r w:rsidR="002D61FB" w:rsidRPr="00AA2E7A">
        <w:rPr>
          <w:rFonts w:ascii="Times New Roman" w:hAnsi="Times New Roman" w:cs="Times New Roman" w:hint="eastAsia"/>
        </w:rPr>
        <w:t>Akoglu</w:t>
      </w:r>
      <w:proofErr w:type="spellEnd"/>
      <w:r w:rsidR="002D61FB" w:rsidRPr="00AA2E7A">
        <w:rPr>
          <w:rFonts w:ascii="Times New Roman" w:hAnsi="Times New Roman" w:cs="Times New Roman" w:hint="eastAsia"/>
        </w:rPr>
        <w:t>, 2018</w:t>
      </w:r>
      <w:r w:rsidR="002D61FB" w:rsidRPr="00AA2E7A">
        <w:rPr>
          <w:rFonts w:ascii="Times New Roman" w:hAnsi="Times New Roman" w:cs="Times New Roman"/>
        </w:rPr>
        <w:t xml:space="preserve">]. </w:t>
      </w:r>
      <w:r w:rsidR="009B2675" w:rsidRPr="00AA2E7A">
        <w:rPr>
          <w:rFonts w:ascii="Times New Roman" w:hAnsi="Times New Roman" w:cs="Times New Roman"/>
        </w:rPr>
        <w:t>Table 8</w:t>
      </w:r>
      <w:r w:rsidR="00CA429A" w:rsidRPr="00AA2E7A">
        <w:rPr>
          <w:rFonts w:ascii="Times New Roman" w:hAnsi="Times New Roman" w:cs="Times New Roman"/>
        </w:rPr>
        <w:t xml:space="preserve"> shows the prediction performance </w:t>
      </w:r>
      <w:r w:rsidR="00863D7D" w:rsidRPr="00AA2E7A">
        <w:rPr>
          <w:rFonts w:ascii="Times New Roman" w:hAnsi="Times New Roman" w:cs="Times New Roman"/>
        </w:rPr>
        <w:t xml:space="preserve">when </w:t>
      </w:r>
      <w:r w:rsidR="00CA429A" w:rsidRPr="00AA2E7A">
        <w:rPr>
          <w:rFonts w:ascii="Times New Roman" w:hAnsi="Times New Roman" w:cs="Times New Roman" w:hint="eastAsia"/>
          <w:szCs w:val="24"/>
        </w:rPr>
        <w:t xml:space="preserve">using </w:t>
      </w:r>
      <w:r w:rsidR="00CA429A" w:rsidRPr="00AA2E7A">
        <w:rPr>
          <w:rFonts w:ascii="Times New Roman" w:hAnsi="Times New Roman" w:cs="Times New Roman"/>
        </w:rPr>
        <w:t xml:space="preserve">Spearman's correlation </w:t>
      </w:r>
      <w:r w:rsidR="00CA429A" w:rsidRPr="00AA2E7A">
        <w:rPr>
          <w:rFonts w:ascii="Times New Roman" w:hAnsi="Times New Roman" w:cs="Times New Roman" w:hint="eastAsia"/>
          <w:szCs w:val="24"/>
        </w:rPr>
        <w:t>f</w:t>
      </w:r>
      <w:r w:rsidR="00CA429A" w:rsidRPr="00AA2E7A">
        <w:rPr>
          <w:rFonts w:ascii="Times New Roman" w:hAnsi="Times New Roman" w:cs="Times New Roman"/>
        </w:rPr>
        <w:t xml:space="preserve">eature selection. </w:t>
      </w:r>
      <w:r w:rsidR="00E65B3F" w:rsidRPr="00AA2E7A">
        <w:rPr>
          <w:rFonts w:ascii="Times New Roman" w:hAnsi="Times New Roman" w:cs="Times New Roman"/>
        </w:rPr>
        <w:t xml:space="preserve">Compared with </w:t>
      </w:r>
      <w:r w:rsidR="00863D7D" w:rsidRPr="00AA2E7A">
        <w:rPr>
          <w:rFonts w:ascii="Times New Roman" w:hAnsi="Times New Roman" w:cs="Times New Roman"/>
        </w:rPr>
        <w:t xml:space="preserve">the </w:t>
      </w:r>
      <w:r w:rsidR="00E65B3F" w:rsidRPr="00AA2E7A">
        <w:rPr>
          <w:rFonts w:ascii="Times New Roman" w:hAnsi="Times New Roman" w:cs="Times New Roman"/>
        </w:rPr>
        <w:t xml:space="preserve">models in Cases 2 and 3, </w:t>
      </w:r>
      <w:r w:rsidR="00863D7D" w:rsidRPr="00AA2E7A">
        <w:rPr>
          <w:rFonts w:ascii="Times New Roman" w:hAnsi="Times New Roman" w:cs="Times New Roman"/>
        </w:rPr>
        <w:t>those</w:t>
      </w:r>
      <w:r w:rsidR="00E65B3F" w:rsidRPr="00AA2E7A">
        <w:rPr>
          <w:rFonts w:ascii="Times New Roman" w:hAnsi="Times New Roman" w:cs="Times New Roman"/>
        </w:rPr>
        <w:t xml:space="preserve"> in Case 5 achieve better prediction results when Spearman's correlation analysis is used</w:t>
      </w:r>
      <w:r w:rsidR="00863D7D" w:rsidRPr="00AA2E7A">
        <w:rPr>
          <w:rFonts w:ascii="Times New Roman" w:hAnsi="Times New Roman" w:cs="Times New Roman"/>
        </w:rPr>
        <w:t xml:space="preserve"> as the feature selection technique</w:t>
      </w:r>
      <w:r w:rsidR="00E65B3F" w:rsidRPr="00AA2E7A">
        <w:rPr>
          <w:rFonts w:ascii="Times New Roman" w:hAnsi="Times New Roman" w:cs="Times New Roman"/>
        </w:rPr>
        <w:t xml:space="preserve">. Compared with </w:t>
      </w:r>
      <w:r w:rsidR="00863D7D" w:rsidRPr="00AA2E7A">
        <w:rPr>
          <w:rFonts w:ascii="Times New Roman" w:hAnsi="Times New Roman" w:cs="Times New Roman"/>
        </w:rPr>
        <w:t xml:space="preserve">the </w:t>
      </w:r>
      <w:r w:rsidR="00E65B3F" w:rsidRPr="00AA2E7A">
        <w:rPr>
          <w:rFonts w:ascii="Times New Roman" w:hAnsi="Times New Roman" w:cs="Times New Roman"/>
        </w:rPr>
        <w:t xml:space="preserve">models in Case 1, except </w:t>
      </w:r>
      <w:r w:rsidR="00863D7D" w:rsidRPr="00AA2E7A">
        <w:rPr>
          <w:rFonts w:ascii="Times New Roman" w:hAnsi="Times New Roman" w:cs="Times New Roman"/>
        </w:rPr>
        <w:t xml:space="preserve">for </w:t>
      </w:r>
      <w:r w:rsidR="00E65B3F" w:rsidRPr="00AA2E7A">
        <w:rPr>
          <w:rFonts w:ascii="Times New Roman" w:hAnsi="Times New Roman" w:cs="Times New Roman"/>
        </w:rPr>
        <w:t xml:space="preserve">the </w:t>
      </w:r>
      <w:r w:rsidR="00746C3C">
        <w:rPr>
          <w:rFonts w:ascii="Times New Roman" w:hAnsi="Times New Roman" w:cs="Times New Roman"/>
        </w:rPr>
        <w:t xml:space="preserve">multiple </w:t>
      </w:r>
      <w:r w:rsidR="00575EF5" w:rsidRPr="00AA2E7A">
        <w:rPr>
          <w:rFonts w:ascii="Times New Roman" w:hAnsi="Times New Roman" w:cs="Times New Roman"/>
        </w:rPr>
        <w:t xml:space="preserve">linear </w:t>
      </w:r>
      <w:r w:rsidR="00E65B3F" w:rsidRPr="00AA2E7A">
        <w:rPr>
          <w:rFonts w:ascii="Times New Roman" w:hAnsi="Times New Roman" w:cs="Times New Roman"/>
        </w:rPr>
        <w:t>regression method, the SVR and GP</w:t>
      </w:r>
      <w:r w:rsidR="0070160A">
        <w:rPr>
          <w:rFonts w:ascii="Times New Roman" w:hAnsi="Times New Roman" w:cs="Times New Roman"/>
        </w:rPr>
        <w:t>R</w:t>
      </w:r>
      <w:r w:rsidR="00E65B3F" w:rsidRPr="00AA2E7A">
        <w:rPr>
          <w:rFonts w:ascii="Times New Roman" w:hAnsi="Times New Roman" w:cs="Times New Roman"/>
        </w:rPr>
        <w:t xml:space="preserve"> methods outperform those </w:t>
      </w:r>
      <w:r w:rsidR="00B23CD5" w:rsidRPr="00AA2E7A">
        <w:rPr>
          <w:rFonts w:ascii="Times New Roman" w:hAnsi="Times New Roman" w:cs="Times New Roman"/>
        </w:rPr>
        <w:t>which do not use</w:t>
      </w:r>
      <w:r w:rsidR="00E65B3F" w:rsidRPr="00AA2E7A">
        <w:rPr>
          <w:rFonts w:ascii="Times New Roman" w:hAnsi="Times New Roman" w:cs="Times New Roman"/>
        </w:rPr>
        <w:t xml:space="preserve"> the feature selection</w:t>
      </w:r>
      <w:r w:rsidR="00863D7D" w:rsidRPr="00AA2E7A">
        <w:rPr>
          <w:rFonts w:ascii="Times New Roman" w:hAnsi="Times New Roman" w:cs="Times New Roman"/>
        </w:rPr>
        <w:t xml:space="preserve"> technique</w:t>
      </w:r>
      <w:r w:rsidR="00E65B3F" w:rsidRPr="00AA2E7A">
        <w:rPr>
          <w:rFonts w:ascii="Times New Roman" w:hAnsi="Times New Roman" w:cs="Times New Roman"/>
        </w:rPr>
        <w:t xml:space="preserve">. </w:t>
      </w:r>
    </w:p>
    <w:p w14:paraId="25394030" w14:textId="27676F2F" w:rsidR="00E87383" w:rsidRDefault="00E87383">
      <w:pPr>
        <w:widowControl/>
        <w:rPr>
          <w:rFonts w:ascii="Times New Roman" w:hAnsi="Times New Roman" w:cs="Times New Roman"/>
        </w:rPr>
      </w:pPr>
      <w:r>
        <w:rPr>
          <w:rFonts w:ascii="Times New Roman" w:hAnsi="Times New Roman" w:cs="Times New Roman"/>
        </w:rPr>
        <w:br w:type="page"/>
      </w:r>
    </w:p>
    <w:p w14:paraId="2186D244" w14:textId="0EB73357" w:rsidR="00DF07D2" w:rsidRPr="00AA2E7A" w:rsidRDefault="009B2675" w:rsidP="00E87383">
      <w:pPr>
        <w:spacing w:line="480" w:lineRule="auto"/>
        <w:jc w:val="center"/>
        <w:rPr>
          <w:rFonts w:ascii="Times New Roman" w:hAnsi="Times New Roman" w:cs="Times New Roman"/>
          <w:szCs w:val="24"/>
        </w:rPr>
      </w:pPr>
      <w:r w:rsidRPr="00AA2E7A">
        <w:rPr>
          <w:rFonts w:ascii="Times New Roman" w:hAnsi="Times New Roman" w:cs="Times New Roman" w:hint="eastAsia"/>
          <w:szCs w:val="24"/>
        </w:rPr>
        <w:lastRenderedPageBreak/>
        <w:t>Table 8</w:t>
      </w:r>
      <w:r w:rsidR="006E7A2E" w:rsidRPr="00AA2E7A">
        <w:rPr>
          <w:rFonts w:ascii="Times New Roman" w:hAnsi="Times New Roman" w:cs="Times New Roman" w:hint="eastAsia"/>
          <w:szCs w:val="24"/>
        </w:rPr>
        <w:t xml:space="preserve">. Prediction performance using </w:t>
      </w:r>
      <w:r w:rsidR="006E7A2E" w:rsidRPr="00AA2E7A">
        <w:rPr>
          <w:rFonts w:ascii="Times New Roman" w:hAnsi="Times New Roman" w:cs="Times New Roman"/>
        </w:rPr>
        <w:t xml:space="preserve">Spearman's correlation </w:t>
      </w:r>
      <w:r w:rsidR="006E7A2E" w:rsidRPr="00AA2E7A">
        <w:rPr>
          <w:rFonts w:ascii="Times New Roman" w:hAnsi="Times New Roman" w:cs="Times New Roman" w:hint="eastAsia"/>
          <w:szCs w:val="24"/>
        </w:rPr>
        <w:t>f</w:t>
      </w:r>
      <w:r w:rsidR="00CA429A" w:rsidRPr="00AA2E7A">
        <w:rPr>
          <w:rFonts w:ascii="Times New Roman" w:hAnsi="Times New Roman" w:cs="Times New Roman"/>
        </w:rPr>
        <w:t>eature s</w:t>
      </w:r>
      <w:r w:rsidR="006E7A2E" w:rsidRPr="00AA2E7A">
        <w:rPr>
          <w:rFonts w:ascii="Times New Roman" w:hAnsi="Times New Roman" w:cs="Times New Roman"/>
        </w:rPr>
        <w:t>election</w:t>
      </w:r>
    </w:p>
    <w:tbl>
      <w:tblPr>
        <w:tblStyle w:val="23"/>
        <w:tblW w:w="8364" w:type="dxa"/>
        <w:tblLayout w:type="fixed"/>
        <w:tblLook w:val="04A0" w:firstRow="1" w:lastRow="0" w:firstColumn="1" w:lastColumn="0" w:noHBand="0" w:noVBand="1"/>
      </w:tblPr>
      <w:tblGrid>
        <w:gridCol w:w="1413"/>
        <w:gridCol w:w="1133"/>
        <w:gridCol w:w="1939"/>
        <w:gridCol w:w="1939"/>
        <w:gridCol w:w="1940"/>
      </w:tblGrid>
      <w:tr w:rsidR="00DF07D2" w:rsidRPr="00AA2E7A" w14:paraId="3D6B8B5E"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4C3D43FC" w14:textId="77777777" w:rsidR="00DF07D2" w:rsidRPr="00AA2E7A" w:rsidRDefault="00DF07D2"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6565E6BF"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939" w:type="dxa"/>
            <w:tcBorders>
              <w:top w:val="single" w:sz="12" w:space="0" w:color="auto"/>
              <w:left w:val="nil"/>
              <w:bottom w:val="single" w:sz="12" w:space="0" w:color="auto"/>
              <w:right w:val="nil"/>
            </w:tcBorders>
            <w:noWrap/>
            <w:hideMark/>
          </w:tcPr>
          <w:p w14:paraId="1152232D" w14:textId="543460FE" w:rsidR="00DF07D2" w:rsidRPr="00AA2E7A" w:rsidRDefault="00746C3C"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DF07D2" w:rsidRPr="00AA2E7A">
              <w:rPr>
                <w:rFonts w:ascii="Times New Roman" w:eastAsia="新細明體" w:hAnsi="Times New Roman" w:cs="Times New Roman"/>
                <w:b w:val="0"/>
                <w:color w:val="000000" w:themeColor="text1"/>
                <w:szCs w:val="24"/>
              </w:rPr>
              <w:t>LR</w:t>
            </w:r>
          </w:p>
        </w:tc>
        <w:tc>
          <w:tcPr>
            <w:tcW w:w="1939" w:type="dxa"/>
            <w:tcBorders>
              <w:top w:val="single" w:sz="12" w:space="0" w:color="auto"/>
              <w:left w:val="nil"/>
              <w:bottom w:val="single" w:sz="12" w:space="0" w:color="auto"/>
              <w:right w:val="nil"/>
            </w:tcBorders>
            <w:noWrap/>
            <w:hideMark/>
          </w:tcPr>
          <w:p w14:paraId="171C3D82" w14:textId="77777777"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940" w:type="dxa"/>
            <w:tcBorders>
              <w:top w:val="single" w:sz="12" w:space="0" w:color="auto"/>
              <w:left w:val="nil"/>
              <w:bottom w:val="single" w:sz="12" w:space="0" w:color="auto"/>
              <w:right w:val="nil"/>
            </w:tcBorders>
            <w:noWrap/>
            <w:hideMark/>
          </w:tcPr>
          <w:p w14:paraId="317054A2" w14:textId="29DA5DDE" w:rsidR="00DF07D2" w:rsidRPr="00AA2E7A" w:rsidRDefault="00DF07D2"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6E7A2E" w:rsidRPr="00AA2E7A" w14:paraId="3BB53953"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61CE57AF" w14:textId="6AC45763"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4406B9CD" w14:textId="45BEB55F"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1939" w:type="dxa"/>
            <w:tcBorders>
              <w:top w:val="single" w:sz="12" w:space="0" w:color="auto"/>
              <w:left w:val="nil"/>
              <w:bottom w:val="nil"/>
              <w:right w:val="nil"/>
            </w:tcBorders>
            <w:noWrap/>
            <w:hideMark/>
          </w:tcPr>
          <w:p w14:paraId="5112D685" w14:textId="0CDAC7C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0.2084</w:t>
            </w:r>
          </w:p>
        </w:tc>
        <w:tc>
          <w:tcPr>
            <w:tcW w:w="1939" w:type="dxa"/>
            <w:tcBorders>
              <w:top w:val="single" w:sz="12" w:space="0" w:color="auto"/>
              <w:left w:val="nil"/>
              <w:bottom w:val="nil"/>
              <w:right w:val="nil"/>
            </w:tcBorders>
            <w:noWrap/>
            <w:hideMark/>
          </w:tcPr>
          <w:p w14:paraId="5ABC9F7B" w14:textId="2B42409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0.2153</w:t>
            </w:r>
          </w:p>
        </w:tc>
        <w:tc>
          <w:tcPr>
            <w:tcW w:w="1940" w:type="dxa"/>
            <w:tcBorders>
              <w:top w:val="single" w:sz="12" w:space="0" w:color="auto"/>
              <w:left w:val="nil"/>
              <w:bottom w:val="nil"/>
              <w:right w:val="nil"/>
            </w:tcBorders>
            <w:noWrap/>
            <w:hideMark/>
          </w:tcPr>
          <w:p w14:paraId="113F127E" w14:textId="611E38F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0.2114</w:t>
            </w:r>
          </w:p>
        </w:tc>
      </w:tr>
      <w:tr w:rsidR="006E7A2E" w:rsidRPr="00AA2E7A" w14:paraId="365C4B3F"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3264FEEB" w14:textId="42AB862B"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67944813" w14:textId="15108CA9"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939" w:type="dxa"/>
            <w:tcBorders>
              <w:top w:val="nil"/>
              <w:left w:val="nil"/>
              <w:bottom w:val="nil"/>
              <w:right w:val="nil"/>
            </w:tcBorders>
            <w:noWrap/>
            <w:hideMark/>
          </w:tcPr>
          <w:p w14:paraId="3E9DDE6A" w14:textId="5EE0C92D"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0.2084</w:t>
            </w:r>
          </w:p>
        </w:tc>
        <w:tc>
          <w:tcPr>
            <w:tcW w:w="1939" w:type="dxa"/>
            <w:tcBorders>
              <w:top w:val="nil"/>
              <w:left w:val="nil"/>
              <w:bottom w:val="nil"/>
              <w:right w:val="nil"/>
            </w:tcBorders>
            <w:noWrap/>
            <w:hideMark/>
          </w:tcPr>
          <w:p w14:paraId="496A565C" w14:textId="5768DE81"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0.2155</w:t>
            </w:r>
          </w:p>
        </w:tc>
        <w:tc>
          <w:tcPr>
            <w:tcW w:w="1940" w:type="dxa"/>
            <w:tcBorders>
              <w:top w:val="nil"/>
              <w:left w:val="nil"/>
              <w:bottom w:val="nil"/>
              <w:right w:val="nil"/>
            </w:tcBorders>
            <w:noWrap/>
            <w:hideMark/>
          </w:tcPr>
          <w:p w14:paraId="0F7FD6B3" w14:textId="3E75AD4D"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0.2116</w:t>
            </w:r>
          </w:p>
        </w:tc>
      </w:tr>
      <w:tr w:rsidR="006E7A2E" w:rsidRPr="00AA2E7A" w14:paraId="1ACF16BF"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0DBF8EE6" w14:textId="420B1EFB"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08D9CD53" w14:textId="530B4D5F"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939" w:type="dxa"/>
            <w:tcBorders>
              <w:top w:val="nil"/>
              <w:left w:val="nil"/>
              <w:bottom w:val="single" w:sz="8" w:space="0" w:color="auto"/>
              <w:right w:val="nil"/>
            </w:tcBorders>
            <w:noWrap/>
            <w:hideMark/>
          </w:tcPr>
          <w:p w14:paraId="26A68C5F" w14:textId="47178468"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0.2084</w:t>
            </w:r>
          </w:p>
        </w:tc>
        <w:tc>
          <w:tcPr>
            <w:tcW w:w="1939" w:type="dxa"/>
            <w:tcBorders>
              <w:top w:val="nil"/>
              <w:left w:val="nil"/>
              <w:bottom w:val="single" w:sz="8" w:space="0" w:color="auto"/>
              <w:right w:val="nil"/>
            </w:tcBorders>
            <w:noWrap/>
            <w:hideMark/>
          </w:tcPr>
          <w:p w14:paraId="5E63DA39" w14:textId="6DDA18B0"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0.2155</w:t>
            </w:r>
          </w:p>
        </w:tc>
        <w:tc>
          <w:tcPr>
            <w:tcW w:w="1940" w:type="dxa"/>
            <w:tcBorders>
              <w:top w:val="nil"/>
              <w:left w:val="nil"/>
              <w:bottom w:val="single" w:sz="8" w:space="0" w:color="auto"/>
              <w:right w:val="nil"/>
            </w:tcBorders>
            <w:noWrap/>
            <w:hideMark/>
          </w:tcPr>
          <w:p w14:paraId="37B7A203" w14:textId="105363AD"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0.2115</w:t>
            </w:r>
          </w:p>
        </w:tc>
      </w:tr>
      <w:tr w:rsidR="006E7A2E" w:rsidRPr="00AA2E7A" w14:paraId="1D35538D"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15A86612"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939" w:type="dxa"/>
            <w:tcBorders>
              <w:top w:val="nil"/>
              <w:left w:val="nil"/>
              <w:bottom w:val="nil"/>
              <w:right w:val="nil"/>
            </w:tcBorders>
            <w:noWrap/>
            <w:hideMark/>
          </w:tcPr>
          <w:p w14:paraId="78607B5B" w14:textId="66E48E9F" w:rsidR="006E7A2E" w:rsidRPr="00AA2E7A" w:rsidRDefault="00805D31"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t>0.012467</w:t>
            </w:r>
          </w:p>
        </w:tc>
        <w:tc>
          <w:tcPr>
            <w:tcW w:w="1939" w:type="dxa"/>
            <w:tcBorders>
              <w:top w:val="nil"/>
              <w:left w:val="nil"/>
              <w:bottom w:val="nil"/>
              <w:right w:val="nil"/>
            </w:tcBorders>
            <w:noWrap/>
            <w:hideMark/>
          </w:tcPr>
          <w:p w14:paraId="28694274" w14:textId="7AB1F75F"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0.0054</w:t>
            </w:r>
            <w:r w:rsidR="00805D31">
              <w:rPr>
                <w:rFonts w:ascii="Times New Roman" w:eastAsia="新細明體" w:hAnsi="Times New Roman" w:cs="Times New Roman"/>
                <w:color w:val="000000" w:themeColor="text1"/>
                <w:szCs w:val="24"/>
              </w:rPr>
              <w:t>33</w:t>
            </w:r>
          </w:p>
        </w:tc>
        <w:tc>
          <w:tcPr>
            <w:tcW w:w="1940" w:type="dxa"/>
            <w:tcBorders>
              <w:top w:val="single" w:sz="8" w:space="0" w:color="auto"/>
              <w:left w:val="nil"/>
              <w:bottom w:val="nil"/>
              <w:right w:val="nil"/>
            </w:tcBorders>
            <w:noWrap/>
            <w:hideMark/>
          </w:tcPr>
          <w:p w14:paraId="6927214C" w14:textId="57893AB7" w:rsidR="006E7A2E" w:rsidRPr="00AA2E7A" w:rsidRDefault="00805D31"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t>0.009367</w:t>
            </w:r>
          </w:p>
        </w:tc>
      </w:tr>
      <w:tr w:rsidR="006E7A2E" w:rsidRPr="00AA2E7A" w14:paraId="298B1321"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21D31421"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939" w:type="dxa"/>
            <w:tcBorders>
              <w:top w:val="nil"/>
              <w:left w:val="nil"/>
              <w:bottom w:val="nil"/>
              <w:right w:val="nil"/>
            </w:tcBorders>
            <w:noWrap/>
            <w:hideMark/>
          </w:tcPr>
          <w:p w14:paraId="39B7E98A" w14:textId="389AC4C1"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0.00016</w:t>
            </w:r>
            <w:r w:rsidR="00805D31">
              <w:rPr>
                <w:rFonts w:ascii="Times New Roman" w:eastAsia="新細明體" w:hAnsi="Times New Roman" w:cs="Times New Roman"/>
                <w:color w:val="000000" w:themeColor="text1"/>
                <w:szCs w:val="24"/>
              </w:rPr>
              <w:t>2</w:t>
            </w:r>
          </w:p>
        </w:tc>
        <w:tc>
          <w:tcPr>
            <w:tcW w:w="1939" w:type="dxa"/>
            <w:tcBorders>
              <w:top w:val="nil"/>
              <w:left w:val="nil"/>
              <w:bottom w:val="nil"/>
              <w:right w:val="nil"/>
            </w:tcBorders>
            <w:noWrap/>
            <w:hideMark/>
          </w:tcPr>
          <w:p w14:paraId="5F872BC5" w14:textId="3AB2E3AE"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3.58E-05</w:t>
            </w:r>
          </w:p>
        </w:tc>
        <w:tc>
          <w:tcPr>
            <w:tcW w:w="1940" w:type="dxa"/>
            <w:tcBorders>
              <w:top w:val="nil"/>
              <w:left w:val="nil"/>
              <w:bottom w:val="nil"/>
              <w:right w:val="nil"/>
            </w:tcBorders>
            <w:noWrap/>
            <w:hideMark/>
          </w:tcPr>
          <w:p w14:paraId="5FA72032" w14:textId="2369F05E"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9.41E-05</w:t>
            </w:r>
          </w:p>
        </w:tc>
      </w:tr>
      <w:tr w:rsidR="006E7A2E" w:rsidRPr="00AA2E7A" w14:paraId="136CE611"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5769A138"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939" w:type="dxa"/>
            <w:tcBorders>
              <w:top w:val="nil"/>
              <w:left w:val="nil"/>
              <w:bottom w:val="nil"/>
              <w:right w:val="nil"/>
            </w:tcBorders>
            <w:noWrap/>
            <w:hideMark/>
          </w:tcPr>
          <w:p w14:paraId="0A5ABF15" w14:textId="4BE0A25E"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0.05631</w:t>
            </w:r>
            <w:r w:rsidR="00805D31">
              <w:rPr>
                <w:rFonts w:ascii="Times New Roman" w:eastAsia="新細明體" w:hAnsi="Times New Roman" w:cs="Times New Roman"/>
                <w:color w:val="000000" w:themeColor="text1"/>
                <w:szCs w:val="24"/>
              </w:rPr>
              <w:t>3</w:t>
            </w:r>
          </w:p>
        </w:tc>
        <w:tc>
          <w:tcPr>
            <w:tcW w:w="1939" w:type="dxa"/>
            <w:tcBorders>
              <w:top w:val="nil"/>
              <w:left w:val="nil"/>
              <w:bottom w:val="nil"/>
              <w:right w:val="nil"/>
            </w:tcBorders>
            <w:noWrap/>
            <w:hideMark/>
          </w:tcPr>
          <w:p w14:paraId="56614505" w14:textId="26376B79" w:rsidR="006E7A2E" w:rsidRPr="00AA2E7A" w:rsidRDefault="00805D31"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t>0.024469</w:t>
            </w:r>
          </w:p>
        </w:tc>
        <w:tc>
          <w:tcPr>
            <w:tcW w:w="1940" w:type="dxa"/>
            <w:tcBorders>
              <w:top w:val="nil"/>
              <w:left w:val="nil"/>
              <w:bottom w:val="nil"/>
              <w:right w:val="nil"/>
            </w:tcBorders>
            <w:noWrap/>
            <w:hideMark/>
          </w:tcPr>
          <w:p w14:paraId="6CA1BA17" w14:textId="03553251"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0.042279</w:t>
            </w:r>
          </w:p>
        </w:tc>
      </w:tr>
      <w:tr w:rsidR="006E7A2E" w:rsidRPr="00AA2E7A" w14:paraId="3642B257"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53C2C841"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939" w:type="dxa"/>
            <w:tcBorders>
              <w:top w:val="nil"/>
              <w:left w:val="nil"/>
              <w:bottom w:val="single" w:sz="8" w:space="0" w:color="auto"/>
              <w:right w:val="nil"/>
            </w:tcBorders>
            <w:noWrap/>
            <w:hideMark/>
          </w:tcPr>
          <w:p w14:paraId="72895AA6" w14:textId="2193B984"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0.01273</w:t>
            </w:r>
            <w:r w:rsidR="00805D31">
              <w:rPr>
                <w:rFonts w:ascii="Times New Roman" w:eastAsia="新細明體" w:hAnsi="Times New Roman" w:cs="Times New Roman"/>
                <w:color w:val="000000" w:themeColor="text1"/>
                <w:szCs w:val="24"/>
              </w:rPr>
              <w:t>4</w:t>
            </w:r>
          </w:p>
        </w:tc>
        <w:tc>
          <w:tcPr>
            <w:tcW w:w="1939" w:type="dxa"/>
            <w:tcBorders>
              <w:top w:val="nil"/>
              <w:left w:val="nil"/>
              <w:bottom w:val="single" w:sz="8" w:space="0" w:color="auto"/>
              <w:right w:val="nil"/>
            </w:tcBorders>
            <w:noWrap/>
            <w:hideMark/>
          </w:tcPr>
          <w:p w14:paraId="1A6787DF" w14:textId="28DD5FD9"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0.00598</w:t>
            </w:r>
            <w:r w:rsidR="00805D31">
              <w:rPr>
                <w:rFonts w:ascii="Times New Roman" w:eastAsia="新細明體" w:hAnsi="Times New Roman" w:cs="Times New Roman"/>
                <w:color w:val="000000" w:themeColor="text1"/>
                <w:szCs w:val="24"/>
              </w:rPr>
              <w:t>1</w:t>
            </w:r>
          </w:p>
        </w:tc>
        <w:tc>
          <w:tcPr>
            <w:tcW w:w="1940" w:type="dxa"/>
            <w:tcBorders>
              <w:top w:val="nil"/>
              <w:left w:val="nil"/>
              <w:bottom w:val="single" w:sz="8" w:space="0" w:color="auto"/>
              <w:right w:val="nil"/>
            </w:tcBorders>
            <w:noWrap/>
            <w:hideMark/>
          </w:tcPr>
          <w:p w14:paraId="10D42957" w14:textId="4137B6E5"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0.0097</w:t>
            </w:r>
            <w:r w:rsidR="005662F5" w:rsidRPr="00AA2E7A">
              <w:rPr>
                <w:rFonts w:ascii="Times New Roman" w:eastAsia="新細明體" w:hAnsi="Times New Roman" w:cs="Times New Roman"/>
                <w:color w:val="000000" w:themeColor="text1"/>
                <w:szCs w:val="24"/>
              </w:rPr>
              <w:t>00</w:t>
            </w:r>
          </w:p>
        </w:tc>
      </w:tr>
    </w:tbl>
    <w:p w14:paraId="064CFE7C" w14:textId="77777777" w:rsidR="00DF07D2" w:rsidRPr="00AA2E7A" w:rsidRDefault="00DF07D2" w:rsidP="00CD55C9">
      <w:pPr>
        <w:spacing w:line="480" w:lineRule="auto"/>
        <w:jc w:val="both"/>
        <w:rPr>
          <w:rFonts w:ascii="Times New Roman" w:hAnsi="Times New Roman" w:cs="Times New Roman"/>
        </w:rPr>
      </w:pPr>
    </w:p>
    <w:p w14:paraId="6D69AEB7" w14:textId="0892453B" w:rsidR="00F154C2" w:rsidRPr="00AA2E7A" w:rsidRDefault="00F154C2" w:rsidP="00F154C2">
      <w:pPr>
        <w:spacing w:line="480" w:lineRule="auto"/>
        <w:jc w:val="both"/>
        <w:rPr>
          <w:rFonts w:ascii="Times New Roman" w:hAnsi="Times New Roman" w:cs="Times New Roman"/>
        </w:rPr>
      </w:pPr>
      <w:r w:rsidRPr="00AA2E7A">
        <w:rPr>
          <w:rFonts w:ascii="Times New Roman" w:hAnsi="Times New Roman" w:cs="Times New Roman"/>
        </w:rPr>
        <w:t>4.6 Case 6-Feature Selection by the Stepwise Regression Analysis</w:t>
      </w:r>
      <w:r w:rsidR="00B23CD5" w:rsidRPr="00AA2E7A">
        <w:rPr>
          <w:rFonts w:ascii="Times New Roman" w:hAnsi="Times New Roman" w:cs="Times New Roman"/>
        </w:rPr>
        <w:t xml:space="preserve"> technique</w:t>
      </w:r>
    </w:p>
    <w:p w14:paraId="722A12A2" w14:textId="66C7611B" w:rsidR="003217DA" w:rsidRDefault="006E2E8E" w:rsidP="00F154C2">
      <w:pPr>
        <w:spacing w:line="480" w:lineRule="auto"/>
        <w:jc w:val="both"/>
        <w:rPr>
          <w:rFonts w:ascii="Times New Roman" w:hAnsi="Times New Roman" w:cs="Times New Roman"/>
        </w:rPr>
      </w:pPr>
      <w:r w:rsidRPr="00AA2E7A">
        <w:rPr>
          <w:rFonts w:ascii="Times New Roman" w:hAnsi="Times New Roman" w:cs="Times New Roman"/>
          <w:szCs w:val="24"/>
        </w:rPr>
        <w:t xml:space="preserve">The aim of this case is to analyze the representativeness of the 98 input features using </w:t>
      </w:r>
      <w:r w:rsidRPr="00AA2E7A">
        <w:rPr>
          <w:rFonts w:ascii="Times New Roman" w:hAnsi="Times New Roman" w:cs="Times New Roman"/>
        </w:rPr>
        <w:t xml:space="preserve">stepwise regression analysis. </w:t>
      </w:r>
      <w:r w:rsidR="001B6102" w:rsidRPr="00AA2E7A">
        <w:rPr>
          <w:rFonts w:ascii="Times New Roman" w:hAnsi="Times New Roman" w:cs="Times New Roman"/>
        </w:rPr>
        <w:t xml:space="preserve">Based on a preassigned 5% </w:t>
      </w:r>
      <w:r w:rsidR="00F4345C" w:rsidRPr="00AA2E7A">
        <w:rPr>
          <w:rFonts w:ascii="Times New Roman" w:hAnsi="Times New Roman" w:cs="Times New Roman"/>
        </w:rPr>
        <w:t xml:space="preserve">significance </w:t>
      </w:r>
      <w:r w:rsidR="001B6102" w:rsidRPr="00AA2E7A">
        <w:rPr>
          <w:rFonts w:ascii="Times New Roman" w:hAnsi="Times New Roman" w:cs="Times New Roman"/>
        </w:rPr>
        <w:t>level, t</w:t>
      </w:r>
      <w:r w:rsidR="001B6102" w:rsidRPr="00AA2E7A">
        <w:rPr>
          <w:rFonts w:ascii="Times New Roman" w:hAnsi="Times New Roman" w:cs="Times New Roman" w:hint="eastAsia"/>
        </w:rPr>
        <w:t xml:space="preserve">his case </w:t>
      </w:r>
      <w:r w:rsidR="001B6102" w:rsidRPr="00AA2E7A">
        <w:rPr>
          <w:rFonts w:ascii="Times New Roman" w:hAnsi="Times New Roman" w:cs="Times New Roman"/>
        </w:rPr>
        <w:t>shows</w:t>
      </w:r>
      <w:r w:rsidR="001B6102" w:rsidRPr="00AA2E7A">
        <w:rPr>
          <w:rFonts w:ascii="Times New Roman" w:hAnsi="Times New Roman" w:cs="Times New Roman" w:hint="eastAsia"/>
        </w:rPr>
        <w:t xml:space="preserve"> </w:t>
      </w:r>
      <w:r w:rsidR="001B6102" w:rsidRPr="00AA2E7A">
        <w:rPr>
          <w:rFonts w:ascii="Times New Roman" w:hAnsi="Times New Roman" w:cs="Times New Roman"/>
        </w:rPr>
        <w:t xml:space="preserve">the prediction performance of </w:t>
      </w:r>
      <w:r w:rsidR="00F4345C" w:rsidRPr="00AA2E7A">
        <w:rPr>
          <w:rFonts w:ascii="Times New Roman" w:hAnsi="Times New Roman" w:cs="Times New Roman"/>
        </w:rPr>
        <w:t xml:space="preserve">the </w:t>
      </w:r>
      <w:r w:rsidR="001B6102" w:rsidRPr="00AA2E7A">
        <w:rPr>
          <w:rFonts w:ascii="Times New Roman" w:hAnsi="Times New Roman" w:cs="Times New Roman"/>
        </w:rPr>
        <w:t>three basic models</w:t>
      </w:r>
      <w:r w:rsidR="009B2675" w:rsidRPr="00AA2E7A">
        <w:rPr>
          <w:rFonts w:ascii="Times New Roman" w:hAnsi="Times New Roman" w:cs="Times New Roman"/>
        </w:rPr>
        <w:t xml:space="preserve"> in Table 9</w:t>
      </w:r>
      <w:r w:rsidR="001B6102" w:rsidRPr="00AA2E7A">
        <w:rPr>
          <w:rFonts w:ascii="Times New Roman" w:hAnsi="Times New Roman" w:cs="Times New Roman"/>
        </w:rPr>
        <w:t xml:space="preserve">. Compared with those models </w:t>
      </w:r>
      <w:r w:rsidR="00F4345C" w:rsidRPr="00AA2E7A">
        <w:rPr>
          <w:rFonts w:ascii="Times New Roman" w:hAnsi="Times New Roman" w:cs="Times New Roman"/>
        </w:rPr>
        <w:t>which do not use</w:t>
      </w:r>
      <w:r w:rsidR="001B6102" w:rsidRPr="00AA2E7A">
        <w:rPr>
          <w:rFonts w:ascii="Times New Roman" w:hAnsi="Times New Roman" w:cs="Times New Roman"/>
        </w:rPr>
        <w:t xml:space="preserve"> any feature selection technique in Case 3</w:t>
      </w:r>
      <w:r w:rsidR="00E21F66" w:rsidRPr="00AA2E7A">
        <w:rPr>
          <w:rFonts w:ascii="Times New Roman" w:hAnsi="Times New Roman" w:cs="Times New Roman"/>
        </w:rPr>
        <w:t xml:space="preserve">, except for the </w:t>
      </w:r>
      <w:r w:rsidR="00E21F66">
        <w:rPr>
          <w:rFonts w:ascii="Times New Roman" w:hAnsi="Times New Roman" w:cs="Times New Roman"/>
        </w:rPr>
        <w:t>SVR</w:t>
      </w:r>
      <w:r w:rsidR="00E21F66" w:rsidRPr="00AA2E7A">
        <w:rPr>
          <w:rFonts w:ascii="Times New Roman" w:hAnsi="Times New Roman" w:cs="Times New Roman"/>
        </w:rPr>
        <w:t xml:space="preserve"> method</w:t>
      </w:r>
      <w:r w:rsidR="001B6102" w:rsidRPr="00AA2E7A">
        <w:rPr>
          <w:rFonts w:ascii="Times New Roman" w:hAnsi="Times New Roman" w:cs="Times New Roman"/>
        </w:rPr>
        <w:t xml:space="preserve">, </w:t>
      </w:r>
      <w:r w:rsidR="000024B4" w:rsidRPr="00AA2E7A">
        <w:rPr>
          <w:rFonts w:ascii="Times New Roman" w:hAnsi="Times New Roman" w:cs="Times New Roman"/>
        </w:rPr>
        <w:t xml:space="preserve">this feature selection technique can </w:t>
      </w:r>
      <w:r w:rsidR="00F4345C" w:rsidRPr="00AA2E7A">
        <w:rPr>
          <w:rFonts w:ascii="Times New Roman" w:hAnsi="Times New Roman" w:cs="Times New Roman"/>
        </w:rPr>
        <w:t xml:space="preserve">produce </w:t>
      </w:r>
      <w:r w:rsidR="000024B4" w:rsidRPr="00AA2E7A">
        <w:rPr>
          <w:rFonts w:ascii="Times New Roman" w:hAnsi="Times New Roman" w:cs="Times New Roman"/>
        </w:rPr>
        <w:t xml:space="preserve">an improvement </w:t>
      </w:r>
      <w:r w:rsidR="00F4345C" w:rsidRPr="00AA2E7A">
        <w:rPr>
          <w:rFonts w:ascii="Times New Roman" w:hAnsi="Times New Roman" w:cs="Times New Roman"/>
        </w:rPr>
        <w:t xml:space="preserve">in </w:t>
      </w:r>
      <w:r w:rsidR="000024B4" w:rsidRPr="00AA2E7A">
        <w:rPr>
          <w:rFonts w:ascii="Times New Roman" w:hAnsi="Times New Roman" w:cs="Times New Roman"/>
        </w:rPr>
        <w:t xml:space="preserve">prediction performance. </w:t>
      </w:r>
      <w:r w:rsidR="00F4345C" w:rsidRPr="00AA2E7A">
        <w:rPr>
          <w:rFonts w:ascii="Times New Roman" w:hAnsi="Times New Roman" w:cs="Times New Roman"/>
        </w:rPr>
        <w:t>In comparison</w:t>
      </w:r>
      <w:r w:rsidR="000024B4" w:rsidRPr="00AA2E7A">
        <w:rPr>
          <w:rFonts w:ascii="Times New Roman" w:hAnsi="Times New Roman" w:cs="Times New Roman"/>
        </w:rPr>
        <w:t xml:space="preserve"> with </w:t>
      </w:r>
      <w:r w:rsidR="00F4345C" w:rsidRPr="00AA2E7A">
        <w:rPr>
          <w:rFonts w:ascii="Times New Roman" w:hAnsi="Times New Roman" w:cs="Times New Roman"/>
        </w:rPr>
        <w:t xml:space="preserve">the </w:t>
      </w:r>
      <w:r w:rsidR="000024B4" w:rsidRPr="00AA2E7A">
        <w:rPr>
          <w:rFonts w:ascii="Times New Roman" w:hAnsi="Times New Roman" w:cs="Times New Roman"/>
        </w:rPr>
        <w:t>models in Case 5, which use the feature selection technique of Spearman</w:t>
      </w:r>
      <w:r w:rsidR="005A3D13" w:rsidRPr="00AA2E7A">
        <w:rPr>
          <w:rFonts w:ascii="Times New Roman" w:hAnsi="Times New Roman" w:cs="Times New Roman"/>
        </w:rPr>
        <w:t>'s correlation a</w:t>
      </w:r>
      <w:r w:rsidR="000024B4" w:rsidRPr="00AA2E7A">
        <w:rPr>
          <w:rFonts w:ascii="Times New Roman" w:hAnsi="Times New Roman" w:cs="Times New Roman"/>
        </w:rPr>
        <w:t xml:space="preserve">nalysis, the models in Case 6 perform better while using the </w:t>
      </w:r>
      <w:r w:rsidR="00746C3C">
        <w:rPr>
          <w:rFonts w:ascii="Times New Roman" w:hAnsi="Times New Roman" w:cs="Times New Roman"/>
        </w:rPr>
        <w:t>M</w:t>
      </w:r>
      <w:r w:rsidR="000024B4" w:rsidRPr="00AA2E7A">
        <w:rPr>
          <w:rFonts w:ascii="Times New Roman" w:hAnsi="Times New Roman" w:cs="Times New Roman"/>
        </w:rPr>
        <w:t>LR and GP</w:t>
      </w:r>
      <w:r w:rsidR="0070160A">
        <w:rPr>
          <w:rFonts w:ascii="Times New Roman" w:hAnsi="Times New Roman" w:cs="Times New Roman"/>
        </w:rPr>
        <w:t>R</w:t>
      </w:r>
      <w:r w:rsidR="000024B4" w:rsidRPr="00AA2E7A">
        <w:rPr>
          <w:rFonts w:ascii="Times New Roman" w:hAnsi="Times New Roman" w:cs="Times New Roman"/>
        </w:rPr>
        <w:t xml:space="preserve"> methods and worse while using the SVR method.</w:t>
      </w:r>
    </w:p>
    <w:p w14:paraId="0AC670ED" w14:textId="77777777" w:rsidR="00AC1363" w:rsidRDefault="00AC1363">
      <w:pPr>
        <w:widowControl/>
        <w:rPr>
          <w:rFonts w:ascii="Times New Roman" w:hAnsi="Times New Roman" w:cs="Times New Roman"/>
        </w:rPr>
      </w:pPr>
      <w:r>
        <w:rPr>
          <w:rFonts w:ascii="Times New Roman" w:hAnsi="Times New Roman" w:cs="Times New Roman"/>
        </w:rPr>
        <w:br w:type="page"/>
      </w:r>
    </w:p>
    <w:p w14:paraId="4585A573" w14:textId="5301E54C" w:rsidR="006E7A2E" w:rsidRPr="00AA2E7A" w:rsidRDefault="006E7A2E" w:rsidP="00AC1363">
      <w:pPr>
        <w:spacing w:line="480" w:lineRule="auto"/>
        <w:jc w:val="center"/>
        <w:rPr>
          <w:rFonts w:ascii="Times New Roman" w:hAnsi="Times New Roman" w:cs="Times New Roman"/>
          <w:szCs w:val="24"/>
        </w:rPr>
      </w:pPr>
      <w:r w:rsidRPr="00AA2E7A">
        <w:rPr>
          <w:rFonts w:ascii="Times New Roman" w:hAnsi="Times New Roman" w:cs="Times New Roman" w:hint="eastAsia"/>
          <w:szCs w:val="24"/>
        </w:rPr>
        <w:lastRenderedPageBreak/>
        <w:t xml:space="preserve">Table </w:t>
      </w:r>
      <w:r w:rsidR="009B2675" w:rsidRPr="00AA2E7A">
        <w:rPr>
          <w:rFonts w:ascii="Times New Roman" w:hAnsi="Times New Roman" w:cs="Times New Roman"/>
          <w:szCs w:val="24"/>
        </w:rPr>
        <w:t>9</w:t>
      </w:r>
      <w:r w:rsidRPr="00AA2E7A">
        <w:rPr>
          <w:rFonts w:ascii="Times New Roman" w:hAnsi="Times New Roman" w:cs="Times New Roman" w:hint="eastAsia"/>
          <w:szCs w:val="24"/>
        </w:rPr>
        <w:t xml:space="preserve">. Prediction performance using </w:t>
      </w:r>
      <w:r w:rsidRPr="00AA2E7A">
        <w:rPr>
          <w:rFonts w:ascii="Times New Roman" w:hAnsi="Times New Roman" w:cs="Times New Roman"/>
        </w:rPr>
        <w:t>stepwise regression</w:t>
      </w:r>
      <w:r w:rsidRPr="00AA2E7A">
        <w:rPr>
          <w:rFonts w:ascii="Times New Roman" w:hAnsi="Times New Roman" w:cs="Times New Roman" w:hint="eastAsia"/>
          <w:szCs w:val="24"/>
        </w:rPr>
        <w:t xml:space="preserve"> f</w:t>
      </w:r>
      <w:r w:rsidR="00DE0820" w:rsidRPr="00AA2E7A">
        <w:rPr>
          <w:rFonts w:ascii="Times New Roman" w:hAnsi="Times New Roman" w:cs="Times New Roman"/>
        </w:rPr>
        <w:t>eature s</w:t>
      </w:r>
      <w:r w:rsidRPr="00AA2E7A">
        <w:rPr>
          <w:rFonts w:ascii="Times New Roman" w:hAnsi="Times New Roman" w:cs="Times New Roman"/>
        </w:rPr>
        <w:t>election</w:t>
      </w:r>
    </w:p>
    <w:tbl>
      <w:tblPr>
        <w:tblStyle w:val="23"/>
        <w:tblW w:w="8222" w:type="dxa"/>
        <w:tblLayout w:type="fixed"/>
        <w:tblLook w:val="04A0" w:firstRow="1" w:lastRow="0" w:firstColumn="1" w:lastColumn="0" w:noHBand="0" w:noVBand="1"/>
      </w:tblPr>
      <w:tblGrid>
        <w:gridCol w:w="1413"/>
        <w:gridCol w:w="1133"/>
        <w:gridCol w:w="1892"/>
        <w:gridCol w:w="1892"/>
        <w:gridCol w:w="1892"/>
      </w:tblGrid>
      <w:tr w:rsidR="006E7A2E" w:rsidRPr="00AA2E7A" w14:paraId="276CA62D" w14:textId="77777777" w:rsidTr="00A25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single" w:sz="12" w:space="0" w:color="auto"/>
              <w:right w:val="nil"/>
            </w:tcBorders>
            <w:noWrap/>
            <w:hideMark/>
          </w:tcPr>
          <w:p w14:paraId="332901E6" w14:textId="77777777" w:rsidR="006E7A2E" w:rsidRPr="00AA2E7A" w:rsidRDefault="006E7A2E" w:rsidP="00D46529">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Month</w:t>
            </w:r>
          </w:p>
        </w:tc>
        <w:tc>
          <w:tcPr>
            <w:tcW w:w="1133" w:type="dxa"/>
            <w:tcBorders>
              <w:top w:val="single" w:sz="12" w:space="0" w:color="auto"/>
              <w:left w:val="nil"/>
              <w:bottom w:val="single" w:sz="12" w:space="0" w:color="auto"/>
              <w:right w:val="nil"/>
            </w:tcBorders>
            <w:noWrap/>
            <w:hideMark/>
          </w:tcPr>
          <w:p w14:paraId="473A9538" w14:textId="77777777" w:rsidR="006E7A2E" w:rsidRPr="00AA2E7A" w:rsidRDefault="006E7A2E"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Target</w:t>
            </w:r>
          </w:p>
        </w:tc>
        <w:tc>
          <w:tcPr>
            <w:tcW w:w="1892" w:type="dxa"/>
            <w:tcBorders>
              <w:top w:val="single" w:sz="12" w:space="0" w:color="auto"/>
              <w:left w:val="nil"/>
              <w:bottom w:val="single" w:sz="12" w:space="0" w:color="auto"/>
              <w:right w:val="nil"/>
            </w:tcBorders>
            <w:noWrap/>
            <w:hideMark/>
          </w:tcPr>
          <w:p w14:paraId="2D7B55D1" w14:textId="72C83591" w:rsidR="006E7A2E" w:rsidRPr="00AA2E7A" w:rsidRDefault="00746C3C"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Pr>
                <w:rFonts w:ascii="Times New Roman" w:eastAsia="新細明體" w:hAnsi="Times New Roman" w:cs="Times New Roman"/>
                <w:b w:val="0"/>
                <w:color w:val="000000" w:themeColor="text1"/>
                <w:szCs w:val="24"/>
              </w:rPr>
              <w:t>M</w:t>
            </w:r>
            <w:r w:rsidR="006E7A2E" w:rsidRPr="00AA2E7A">
              <w:rPr>
                <w:rFonts w:ascii="Times New Roman" w:eastAsia="新細明體" w:hAnsi="Times New Roman" w:cs="Times New Roman"/>
                <w:b w:val="0"/>
                <w:color w:val="000000" w:themeColor="text1"/>
                <w:szCs w:val="24"/>
              </w:rPr>
              <w:t>LR</w:t>
            </w:r>
          </w:p>
        </w:tc>
        <w:tc>
          <w:tcPr>
            <w:tcW w:w="1892" w:type="dxa"/>
            <w:tcBorders>
              <w:top w:val="single" w:sz="12" w:space="0" w:color="auto"/>
              <w:left w:val="nil"/>
              <w:bottom w:val="single" w:sz="12" w:space="0" w:color="auto"/>
              <w:right w:val="nil"/>
            </w:tcBorders>
            <w:noWrap/>
            <w:hideMark/>
          </w:tcPr>
          <w:p w14:paraId="6F980FE9" w14:textId="77777777" w:rsidR="006E7A2E" w:rsidRPr="00AA2E7A" w:rsidRDefault="006E7A2E"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SVR</w:t>
            </w:r>
          </w:p>
        </w:tc>
        <w:tc>
          <w:tcPr>
            <w:tcW w:w="1892" w:type="dxa"/>
            <w:tcBorders>
              <w:top w:val="single" w:sz="12" w:space="0" w:color="auto"/>
              <w:left w:val="nil"/>
              <w:bottom w:val="single" w:sz="12" w:space="0" w:color="auto"/>
              <w:right w:val="nil"/>
            </w:tcBorders>
            <w:noWrap/>
            <w:hideMark/>
          </w:tcPr>
          <w:p w14:paraId="37A74772" w14:textId="00948B1A" w:rsidR="006E7A2E" w:rsidRPr="00AA2E7A" w:rsidRDefault="006E7A2E" w:rsidP="00D46529">
            <w:pPr>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GP</w:t>
            </w:r>
            <w:r w:rsidR="0070160A">
              <w:rPr>
                <w:rFonts w:ascii="Times New Roman" w:eastAsia="新細明體" w:hAnsi="Times New Roman" w:cs="Times New Roman"/>
                <w:b w:val="0"/>
                <w:color w:val="000000" w:themeColor="text1"/>
                <w:szCs w:val="24"/>
              </w:rPr>
              <w:t>R</w:t>
            </w:r>
          </w:p>
        </w:tc>
      </w:tr>
      <w:tr w:rsidR="006E7A2E" w:rsidRPr="00AA2E7A" w14:paraId="12D1DF34"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left w:val="nil"/>
              <w:bottom w:val="nil"/>
              <w:right w:val="nil"/>
            </w:tcBorders>
            <w:noWrap/>
            <w:hideMark/>
          </w:tcPr>
          <w:p w14:paraId="0E2FC3F3"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2018/7</w:t>
            </w:r>
          </w:p>
        </w:tc>
        <w:tc>
          <w:tcPr>
            <w:tcW w:w="1133" w:type="dxa"/>
            <w:tcBorders>
              <w:top w:val="single" w:sz="12" w:space="0" w:color="auto"/>
              <w:left w:val="nil"/>
              <w:bottom w:val="nil"/>
              <w:right w:val="nil"/>
            </w:tcBorders>
            <w:noWrap/>
            <w:hideMark/>
          </w:tcPr>
          <w:p w14:paraId="597CEC36" w14:textId="7777777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0.2172</w:t>
            </w:r>
          </w:p>
        </w:tc>
        <w:tc>
          <w:tcPr>
            <w:tcW w:w="1892" w:type="dxa"/>
            <w:tcBorders>
              <w:top w:val="single" w:sz="12" w:space="0" w:color="auto"/>
              <w:left w:val="nil"/>
              <w:bottom w:val="nil"/>
              <w:right w:val="nil"/>
            </w:tcBorders>
            <w:noWrap/>
            <w:hideMark/>
          </w:tcPr>
          <w:p w14:paraId="287EB088" w14:textId="666547E6"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892" w:type="dxa"/>
            <w:tcBorders>
              <w:top w:val="single" w:sz="12" w:space="0" w:color="auto"/>
              <w:left w:val="nil"/>
              <w:bottom w:val="nil"/>
              <w:right w:val="nil"/>
            </w:tcBorders>
            <w:noWrap/>
            <w:hideMark/>
          </w:tcPr>
          <w:p w14:paraId="1F470DE0" w14:textId="6FF844CB"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0.2141</w:t>
            </w:r>
          </w:p>
        </w:tc>
        <w:tc>
          <w:tcPr>
            <w:tcW w:w="1892" w:type="dxa"/>
            <w:tcBorders>
              <w:top w:val="single" w:sz="12" w:space="0" w:color="auto"/>
              <w:left w:val="nil"/>
              <w:bottom w:val="nil"/>
              <w:right w:val="nil"/>
            </w:tcBorders>
            <w:noWrap/>
            <w:hideMark/>
          </w:tcPr>
          <w:p w14:paraId="03EC1442" w14:textId="55D0C093"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0.2117</w:t>
            </w:r>
          </w:p>
        </w:tc>
      </w:tr>
      <w:tr w:rsidR="006E7A2E" w:rsidRPr="00AA2E7A" w14:paraId="01F13E4D"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186C7C59"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2018/8</w:t>
            </w:r>
          </w:p>
        </w:tc>
        <w:tc>
          <w:tcPr>
            <w:tcW w:w="1133" w:type="dxa"/>
            <w:tcBorders>
              <w:top w:val="nil"/>
              <w:left w:val="nil"/>
              <w:bottom w:val="nil"/>
              <w:right w:val="nil"/>
            </w:tcBorders>
            <w:noWrap/>
            <w:hideMark/>
          </w:tcPr>
          <w:p w14:paraId="14EB2D7D" w14:textId="77777777"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0.2228</w:t>
            </w:r>
          </w:p>
        </w:tc>
        <w:tc>
          <w:tcPr>
            <w:tcW w:w="1892" w:type="dxa"/>
            <w:tcBorders>
              <w:top w:val="nil"/>
              <w:left w:val="nil"/>
              <w:bottom w:val="nil"/>
              <w:right w:val="nil"/>
            </w:tcBorders>
            <w:noWrap/>
            <w:hideMark/>
          </w:tcPr>
          <w:p w14:paraId="1D3CCF02" w14:textId="29E82AD3"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892" w:type="dxa"/>
            <w:tcBorders>
              <w:top w:val="nil"/>
              <w:left w:val="nil"/>
              <w:bottom w:val="nil"/>
              <w:right w:val="nil"/>
            </w:tcBorders>
            <w:noWrap/>
            <w:hideMark/>
          </w:tcPr>
          <w:p w14:paraId="40DE34DA" w14:textId="5B314813"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0.2142</w:t>
            </w:r>
          </w:p>
        </w:tc>
        <w:tc>
          <w:tcPr>
            <w:tcW w:w="1892" w:type="dxa"/>
            <w:tcBorders>
              <w:top w:val="nil"/>
              <w:left w:val="nil"/>
              <w:bottom w:val="nil"/>
              <w:right w:val="nil"/>
            </w:tcBorders>
            <w:noWrap/>
            <w:hideMark/>
          </w:tcPr>
          <w:p w14:paraId="279E60B8" w14:textId="654F9C5B"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0.2119</w:t>
            </w:r>
          </w:p>
        </w:tc>
      </w:tr>
      <w:tr w:rsidR="006E7A2E" w:rsidRPr="00AA2E7A" w14:paraId="48D72FD2"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8" w:space="0" w:color="auto"/>
              <w:right w:val="nil"/>
            </w:tcBorders>
            <w:noWrap/>
            <w:hideMark/>
          </w:tcPr>
          <w:p w14:paraId="1EEFC014"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2018/9</w:t>
            </w:r>
          </w:p>
        </w:tc>
        <w:tc>
          <w:tcPr>
            <w:tcW w:w="1133" w:type="dxa"/>
            <w:tcBorders>
              <w:top w:val="nil"/>
              <w:left w:val="nil"/>
              <w:bottom w:val="single" w:sz="8" w:space="0" w:color="auto"/>
              <w:right w:val="nil"/>
            </w:tcBorders>
            <w:noWrap/>
            <w:hideMark/>
          </w:tcPr>
          <w:p w14:paraId="6EA88A45" w14:textId="7777777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0.2226</w:t>
            </w:r>
          </w:p>
        </w:tc>
        <w:tc>
          <w:tcPr>
            <w:tcW w:w="1892" w:type="dxa"/>
            <w:tcBorders>
              <w:top w:val="nil"/>
              <w:left w:val="nil"/>
              <w:bottom w:val="single" w:sz="8" w:space="0" w:color="auto"/>
              <w:right w:val="nil"/>
            </w:tcBorders>
            <w:noWrap/>
            <w:hideMark/>
          </w:tcPr>
          <w:p w14:paraId="52CD6317" w14:textId="35996585"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0.2085</w:t>
            </w:r>
          </w:p>
        </w:tc>
        <w:tc>
          <w:tcPr>
            <w:tcW w:w="1892" w:type="dxa"/>
            <w:tcBorders>
              <w:top w:val="nil"/>
              <w:left w:val="nil"/>
              <w:bottom w:val="single" w:sz="8" w:space="0" w:color="auto"/>
              <w:right w:val="nil"/>
            </w:tcBorders>
            <w:noWrap/>
            <w:hideMark/>
          </w:tcPr>
          <w:p w14:paraId="2C5F4418" w14:textId="038DD3DA"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0.214</w:t>
            </w:r>
            <w:r w:rsidR="00F002B5" w:rsidRPr="00AA2E7A">
              <w:rPr>
                <w:rFonts w:ascii="Times New Roman" w:eastAsia="新細明體" w:hAnsi="Times New Roman" w:cs="Times New Roman"/>
                <w:color w:val="000000" w:themeColor="text1"/>
                <w:szCs w:val="24"/>
              </w:rPr>
              <w:t>0</w:t>
            </w:r>
          </w:p>
        </w:tc>
        <w:tc>
          <w:tcPr>
            <w:tcW w:w="1892" w:type="dxa"/>
            <w:tcBorders>
              <w:top w:val="nil"/>
              <w:left w:val="nil"/>
              <w:bottom w:val="single" w:sz="8" w:space="0" w:color="auto"/>
              <w:right w:val="nil"/>
            </w:tcBorders>
            <w:noWrap/>
            <w:hideMark/>
          </w:tcPr>
          <w:p w14:paraId="5DC42548" w14:textId="1814AF08"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eastAsia="新細明體" w:hAnsi="Times New Roman" w:cs="Times New Roman"/>
                <w:color w:val="000000" w:themeColor="text1"/>
                <w:szCs w:val="24"/>
              </w:rPr>
              <w:t>0.2119</w:t>
            </w:r>
          </w:p>
        </w:tc>
      </w:tr>
      <w:tr w:rsidR="006E7A2E" w:rsidRPr="00AA2E7A" w14:paraId="06ABB1E3"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2525E04"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MAE</w:t>
            </w:r>
          </w:p>
        </w:tc>
        <w:tc>
          <w:tcPr>
            <w:tcW w:w="1892" w:type="dxa"/>
            <w:tcBorders>
              <w:top w:val="nil"/>
              <w:left w:val="nil"/>
              <w:bottom w:val="nil"/>
              <w:right w:val="nil"/>
            </w:tcBorders>
            <w:noWrap/>
            <w:vAlign w:val="center"/>
            <w:hideMark/>
          </w:tcPr>
          <w:p w14:paraId="2CED60F3" w14:textId="305E4633"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0.012</w:t>
            </w:r>
            <w:r w:rsidR="00805D31">
              <w:rPr>
                <w:rFonts w:ascii="Times New Roman" w:hAnsi="Times New Roman" w:cs="Times New Roman"/>
                <w:bCs/>
                <w:color w:val="000000" w:themeColor="text1"/>
                <w:szCs w:val="24"/>
              </w:rPr>
              <w:t>367</w:t>
            </w:r>
          </w:p>
        </w:tc>
        <w:tc>
          <w:tcPr>
            <w:tcW w:w="1892" w:type="dxa"/>
            <w:tcBorders>
              <w:top w:val="nil"/>
              <w:left w:val="nil"/>
              <w:bottom w:val="nil"/>
              <w:right w:val="nil"/>
            </w:tcBorders>
            <w:noWrap/>
            <w:vAlign w:val="center"/>
            <w:hideMark/>
          </w:tcPr>
          <w:p w14:paraId="29AD052D" w14:textId="02B7A6ED"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0.0067</w:t>
            </w:r>
            <w:r w:rsidR="00805D31">
              <w:rPr>
                <w:rFonts w:ascii="Times New Roman" w:hAnsi="Times New Roman" w:cs="Times New Roman"/>
                <w:color w:val="000000" w:themeColor="text1"/>
                <w:szCs w:val="24"/>
              </w:rPr>
              <w:t>67</w:t>
            </w:r>
          </w:p>
        </w:tc>
        <w:tc>
          <w:tcPr>
            <w:tcW w:w="1892" w:type="dxa"/>
            <w:tcBorders>
              <w:top w:val="single" w:sz="8" w:space="0" w:color="auto"/>
              <w:left w:val="nil"/>
              <w:bottom w:val="nil"/>
              <w:right w:val="nil"/>
            </w:tcBorders>
            <w:noWrap/>
            <w:vAlign w:val="center"/>
            <w:hideMark/>
          </w:tcPr>
          <w:p w14:paraId="6DAC50FB" w14:textId="1D0454E1" w:rsidR="006E7A2E" w:rsidRPr="00AA2E7A" w:rsidRDefault="00BE5ED3"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0.0090</w:t>
            </w:r>
            <w:r w:rsidR="00805D31">
              <w:rPr>
                <w:rFonts w:ascii="Times New Roman" w:hAnsi="Times New Roman" w:cs="Times New Roman"/>
                <w:bCs/>
                <w:color w:val="000000" w:themeColor="text1"/>
                <w:szCs w:val="24"/>
              </w:rPr>
              <w:t>3</w:t>
            </w:r>
            <w:r w:rsidR="00DB14CA">
              <w:rPr>
                <w:rFonts w:ascii="Times New Roman" w:hAnsi="Times New Roman" w:cs="Times New Roman"/>
                <w:bCs/>
                <w:color w:val="000000" w:themeColor="text1"/>
                <w:szCs w:val="24"/>
              </w:rPr>
              <w:t>3</w:t>
            </w:r>
          </w:p>
        </w:tc>
      </w:tr>
      <w:tr w:rsidR="006E7A2E" w:rsidRPr="00AA2E7A" w14:paraId="18859349"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03D3F8F5"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MSE</w:t>
            </w:r>
          </w:p>
        </w:tc>
        <w:tc>
          <w:tcPr>
            <w:tcW w:w="1892" w:type="dxa"/>
            <w:tcBorders>
              <w:top w:val="nil"/>
              <w:left w:val="nil"/>
              <w:bottom w:val="nil"/>
              <w:right w:val="nil"/>
            </w:tcBorders>
            <w:noWrap/>
            <w:vAlign w:val="center"/>
            <w:hideMark/>
          </w:tcPr>
          <w:p w14:paraId="760277E9" w14:textId="3CAB31AC"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0.00016</w:t>
            </w:r>
            <w:r w:rsidR="005662F5" w:rsidRPr="00AA2E7A">
              <w:rPr>
                <w:rFonts w:ascii="Times New Roman" w:hAnsi="Times New Roman" w:cs="Times New Roman"/>
                <w:bCs/>
                <w:color w:val="000000" w:themeColor="text1"/>
                <w:szCs w:val="24"/>
              </w:rPr>
              <w:t>0</w:t>
            </w:r>
          </w:p>
        </w:tc>
        <w:tc>
          <w:tcPr>
            <w:tcW w:w="1892" w:type="dxa"/>
            <w:tcBorders>
              <w:top w:val="nil"/>
              <w:left w:val="nil"/>
              <w:bottom w:val="nil"/>
              <w:right w:val="nil"/>
            </w:tcBorders>
            <w:noWrap/>
            <w:vAlign w:val="center"/>
            <w:hideMark/>
          </w:tcPr>
          <w:p w14:paraId="57BF2C97" w14:textId="5D29A0FA"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5.25E-05</w:t>
            </w:r>
          </w:p>
        </w:tc>
        <w:tc>
          <w:tcPr>
            <w:tcW w:w="1892" w:type="dxa"/>
            <w:tcBorders>
              <w:top w:val="nil"/>
              <w:left w:val="nil"/>
              <w:bottom w:val="nil"/>
              <w:right w:val="nil"/>
            </w:tcBorders>
            <w:noWrap/>
            <w:vAlign w:val="center"/>
            <w:hideMark/>
          </w:tcPr>
          <w:p w14:paraId="5C1E7BF0" w14:textId="347ADC4F"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8.78E-05</w:t>
            </w:r>
          </w:p>
        </w:tc>
      </w:tr>
      <w:tr w:rsidR="006E7A2E" w:rsidRPr="00AA2E7A" w14:paraId="1563E172" w14:textId="77777777" w:rsidTr="00A25EFC">
        <w:trPr>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nil"/>
              <w:right w:val="nil"/>
            </w:tcBorders>
            <w:noWrap/>
            <w:hideMark/>
          </w:tcPr>
          <w:p w14:paraId="57701CFA"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MAPE</w:t>
            </w:r>
          </w:p>
        </w:tc>
        <w:tc>
          <w:tcPr>
            <w:tcW w:w="1892" w:type="dxa"/>
            <w:tcBorders>
              <w:top w:val="nil"/>
              <w:left w:val="nil"/>
              <w:bottom w:val="nil"/>
              <w:right w:val="nil"/>
            </w:tcBorders>
            <w:noWrap/>
            <w:vAlign w:val="center"/>
            <w:hideMark/>
          </w:tcPr>
          <w:p w14:paraId="03148B46" w14:textId="70F6D0B4"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0.05586</w:t>
            </w:r>
            <w:r w:rsidR="005662F5" w:rsidRPr="00AA2E7A">
              <w:rPr>
                <w:rFonts w:ascii="Times New Roman" w:hAnsi="Times New Roman" w:cs="Times New Roman"/>
                <w:bCs/>
                <w:color w:val="000000" w:themeColor="text1"/>
                <w:szCs w:val="24"/>
              </w:rPr>
              <w:t>0</w:t>
            </w:r>
          </w:p>
        </w:tc>
        <w:tc>
          <w:tcPr>
            <w:tcW w:w="1892" w:type="dxa"/>
            <w:tcBorders>
              <w:top w:val="nil"/>
              <w:left w:val="nil"/>
              <w:bottom w:val="nil"/>
              <w:right w:val="nil"/>
            </w:tcBorders>
            <w:noWrap/>
            <w:vAlign w:val="center"/>
            <w:hideMark/>
          </w:tcPr>
          <w:p w14:paraId="462FB7D9" w14:textId="0FB7ECF9"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color w:val="000000" w:themeColor="text1"/>
                <w:szCs w:val="24"/>
              </w:rPr>
              <w:t>0.0305</w:t>
            </w:r>
            <w:r w:rsidR="00805D31">
              <w:rPr>
                <w:rFonts w:ascii="Times New Roman" w:hAnsi="Times New Roman" w:cs="Times New Roman"/>
                <w:color w:val="000000" w:themeColor="text1"/>
                <w:szCs w:val="24"/>
              </w:rPr>
              <w:t>02</w:t>
            </w:r>
          </w:p>
        </w:tc>
        <w:tc>
          <w:tcPr>
            <w:tcW w:w="1892" w:type="dxa"/>
            <w:tcBorders>
              <w:top w:val="nil"/>
              <w:left w:val="nil"/>
              <w:bottom w:val="nil"/>
              <w:right w:val="nil"/>
            </w:tcBorders>
            <w:noWrap/>
            <w:vAlign w:val="center"/>
            <w:hideMark/>
          </w:tcPr>
          <w:p w14:paraId="2FACDB40" w14:textId="0FB7D648" w:rsidR="006E7A2E" w:rsidRPr="00AA2E7A" w:rsidRDefault="006E7A2E" w:rsidP="006E7A2E">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0.04077</w:t>
            </w:r>
            <w:r w:rsidR="00805D31">
              <w:rPr>
                <w:rFonts w:ascii="Times New Roman" w:hAnsi="Times New Roman" w:cs="Times New Roman"/>
                <w:bCs/>
                <w:color w:val="000000" w:themeColor="text1"/>
                <w:szCs w:val="24"/>
              </w:rPr>
              <w:t>1</w:t>
            </w:r>
          </w:p>
        </w:tc>
      </w:tr>
      <w:tr w:rsidR="006E7A2E" w:rsidRPr="00AA2E7A" w14:paraId="56420990" w14:textId="77777777" w:rsidTr="00A25E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6" w:type="dxa"/>
            <w:gridSpan w:val="2"/>
            <w:tcBorders>
              <w:top w:val="nil"/>
              <w:left w:val="nil"/>
              <w:bottom w:val="single" w:sz="8" w:space="0" w:color="auto"/>
              <w:right w:val="nil"/>
            </w:tcBorders>
            <w:noWrap/>
            <w:hideMark/>
          </w:tcPr>
          <w:p w14:paraId="33CC98EC" w14:textId="77777777" w:rsidR="006E7A2E" w:rsidRPr="00AA2E7A" w:rsidRDefault="006E7A2E" w:rsidP="006E7A2E">
            <w:pPr>
              <w:jc w:val="center"/>
              <w:rPr>
                <w:rFonts w:ascii="Times New Roman" w:eastAsia="新細明體" w:hAnsi="Times New Roman" w:cs="Times New Roman"/>
                <w:b w:val="0"/>
                <w:color w:val="000000" w:themeColor="text1"/>
                <w:szCs w:val="24"/>
              </w:rPr>
            </w:pPr>
            <w:r w:rsidRPr="00AA2E7A">
              <w:rPr>
                <w:rFonts w:ascii="Times New Roman" w:eastAsia="新細明體" w:hAnsi="Times New Roman" w:cs="Times New Roman"/>
                <w:b w:val="0"/>
                <w:color w:val="000000" w:themeColor="text1"/>
                <w:szCs w:val="24"/>
              </w:rPr>
              <w:t>RMSE</w:t>
            </w:r>
          </w:p>
        </w:tc>
        <w:tc>
          <w:tcPr>
            <w:tcW w:w="1892" w:type="dxa"/>
            <w:tcBorders>
              <w:top w:val="nil"/>
              <w:left w:val="nil"/>
              <w:bottom w:val="single" w:sz="8" w:space="0" w:color="auto"/>
              <w:right w:val="nil"/>
            </w:tcBorders>
            <w:noWrap/>
            <w:vAlign w:val="center"/>
            <w:hideMark/>
          </w:tcPr>
          <w:p w14:paraId="4B136CA7" w14:textId="61E3386D" w:rsidR="006E7A2E" w:rsidRPr="00AA2E7A" w:rsidRDefault="006E7A2E" w:rsidP="00BE5ED3">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0.0126</w:t>
            </w:r>
            <w:r w:rsidR="00805D31">
              <w:rPr>
                <w:rFonts w:ascii="Times New Roman" w:hAnsi="Times New Roman" w:cs="Times New Roman"/>
                <w:bCs/>
                <w:color w:val="000000" w:themeColor="text1"/>
                <w:szCs w:val="24"/>
              </w:rPr>
              <w:t>36</w:t>
            </w:r>
          </w:p>
        </w:tc>
        <w:tc>
          <w:tcPr>
            <w:tcW w:w="1892" w:type="dxa"/>
            <w:tcBorders>
              <w:top w:val="nil"/>
              <w:left w:val="nil"/>
              <w:bottom w:val="single" w:sz="8" w:space="0" w:color="auto"/>
              <w:right w:val="nil"/>
            </w:tcBorders>
            <w:noWrap/>
            <w:vAlign w:val="center"/>
            <w:hideMark/>
          </w:tcPr>
          <w:p w14:paraId="433C111E" w14:textId="785BD192" w:rsidR="006E7A2E" w:rsidRPr="00AA2E7A" w:rsidRDefault="00805D31"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Pr>
                <w:rFonts w:ascii="Times New Roman" w:hAnsi="Times New Roman" w:cs="Times New Roman"/>
                <w:color w:val="000000" w:themeColor="text1"/>
                <w:szCs w:val="24"/>
              </w:rPr>
              <w:t>0.007246</w:t>
            </w:r>
          </w:p>
        </w:tc>
        <w:tc>
          <w:tcPr>
            <w:tcW w:w="1892" w:type="dxa"/>
            <w:tcBorders>
              <w:top w:val="nil"/>
              <w:left w:val="nil"/>
              <w:bottom w:val="single" w:sz="8" w:space="0" w:color="auto"/>
              <w:right w:val="nil"/>
            </w:tcBorders>
            <w:noWrap/>
            <w:vAlign w:val="center"/>
            <w:hideMark/>
          </w:tcPr>
          <w:p w14:paraId="72698C8E" w14:textId="6C24D877" w:rsidR="006E7A2E" w:rsidRPr="00AA2E7A" w:rsidRDefault="006E7A2E" w:rsidP="006E7A2E">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themeColor="text1"/>
                <w:szCs w:val="24"/>
              </w:rPr>
            </w:pPr>
            <w:r w:rsidRPr="00AA2E7A">
              <w:rPr>
                <w:rFonts w:ascii="Times New Roman" w:hAnsi="Times New Roman" w:cs="Times New Roman"/>
                <w:bCs/>
                <w:color w:val="000000" w:themeColor="text1"/>
                <w:szCs w:val="24"/>
              </w:rPr>
              <w:t>0.0093</w:t>
            </w:r>
            <w:r w:rsidR="00805D31">
              <w:rPr>
                <w:rFonts w:ascii="Times New Roman" w:hAnsi="Times New Roman" w:cs="Times New Roman"/>
                <w:bCs/>
                <w:color w:val="000000" w:themeColor="text1"/>
                <w:szCs w:val="24"/>
              </w:rPr>
              <w:t>73</w:t>
            </w:r>
          </w:p>
        </w:tc>
      </w:tr>
    </w:tbl>
    <w:p w14:paraId="1F67A3FE" w14:textId="77777777" w:rsidR="00DF07D2" w:rsidRPr="00AA2E7A" w:rsidRDefault="00DF07D2" w:rsidP="00F154C2">
      <w:pPr>
        <w:spacing w:line="480" w:lineRule="auto"/>
        <w:jc w:val="both"/>
        <w:rPr>
          <w:rFonts w:ascii="Times New Roman" w:hAnsi="Times New Roman" w:cs="Times New Roman"/>
        </w:rPr>
      </w:pPr>
    </w:p>
    <w:p w14:paraId="366B8554" w14:textId="09AC1AF9" w:rsidR="002C0878" w:rsidRPr="00AA2E7A" w:rsidRDefault="002C0878" w:rsidP="00CD55C9">
      <w:pPr>
        <w:spacing w:line="480" w:lineRule="auto"/>
        <w:jc w:val="both"/>
        <w:rPr>
          <w:rFonts w:ascii="Times New Roman" w:hAnsi="Times New Roman" w:cs="Times New Roman"/>
        </w:rPr>
      </w:pPr>
      <w:r w:rsidRPr="00AA2E7A">
        <w:rPr>
          <w:rFonts w:ascii="Times New Roman" w:hAnsi="Times New Roman" w:cs="Times New Roman"/>
        </w:rPr>
        <w:t>5. Conclusions</w:t>
      </w:r>
      <w:r w:rsidR="00496443" w:rsidRPr="00AA2E7A">
        <w:rPr>
          <w:rFonts w:ascii="Times New Roman" w:hAnsi="Times New Roman" w:cs="Times New Roman"/>
        </w:rPr>
        <w:t xml:space="preserve"> and Further Work</w:t>
      </w:r>
    </w:p>
    <w:p w14:paraId="31B819D8" w14:textId="6257419D" w:rsidR="00980A74" w:rsidRPr="00AA2E7A" w:rsidRDefault="00980A74" w:rsidP="00CD55C9">
      <w:pPr>
        <w:spacing w:line="480" w:lineRule="auto"/>
        <w:jc w:val="both"/>
        <w:rPr>
          <w:rFonts w:ascii="Times New Roman" w:hAnsi="Times New Roman" w:cs="Times New Roman"/>
        </w:rPr>
      </w:pPr>
      <w:r w:rsidRPr="00AA2E7A">
        <w:rPr>
          <w:rFonts w:ascii="Times New Roman" w:hAnsi="Times New Roman" w:cs="Times New Roman"/>
        </w:rPr>
        <w:t xml:space="preserve">This </w:t>
      </w:r>
      <w:r w:rsidRPr="00AA2E7A">
        <w:rPr>
          <w:rFonts w:ascii="Times New Roman" w:hAnsi="Times New Roman" w:cs="Times New Roman" w:hint="eastAsia"/>
        </w:rPr>
        <w:t>research</w:t>
      </w:r>
      <w:r w:rsidRPr="00AA2E7A">
        <w:rPr>
          <w:rFonts w:ascii="Times New Roman" w:hAnsi="Times New Roman" w:cs="Times New Roman"/>
        </w:rPr>
        <w:t xml:space="preserve"> proposes a novel</w:t>
      </w:r>
      <w:r w:rsidR="007F3A4B" w:rsidRPr="00AA2E7A">
        <w:rPr>
          <w:rFonts w:ascii="Times New Roman" w:hAnsi="Times New Roman" w:cs="Times New Roman"/>
        </w:rPr>
        <w:t xml:space="preserve"> framework</w:t>
      </w:r>
      <w:r w:rsidRPr="00AA2E7A">
        <w:rPr>
          <w:rFonts w:ascii="Times New Roman" w:hAnsi="Times New Roman" w:cs="Times New Roman"/>
        </w:rPr>
        <w:t xml:space="preserve"> to predict the exchange rate of </w:t>
      </w:r>
      <w:r w:rsidR="00FE2515" w:rsidRPr="00AA2E7A">
        <w:rPr>
          <w:rFonts w:ascii="Times New Roman" w:hAnsi="Times New Roman" w:cs="Times New Roman"/>
        </w:rPr>
        <w:t xml:space="preserve">the </w:t>
      </w:r>
      <w:r w:rsidRPr="00AA2E7A">
        <w:rPr>
          <w:rFonts w:ascii="Times New Roman" w:hAnsi="Times New Roman" w:cs="Times New Roman"/>
        </w:rPr>
        <w:t xml:space="preserve">RMB </w:t>
      </w:r>
      <w:r w:rsidR="007F3A4B" w:rsidRPr="00AA2E7A">
        <w:rPr>
          <w:rFonts w:ascii="Times New Roman" w:hAnsi="Times New Roman" w:cs="Times New Roman"/>
        </w:rPr>
        <w:t xml:space="preserve">based on features of news and economics. </w:t>
      </w:r>
      <w:r w:rsidR="00E11C91" w:rsidRPr="00AA2E7A">
        <w:rPr>
          <w:rFonts w:ascii="Times New Roman" w:hAnsi="Times New Roman" w:cs="Times New Roman"/>
        </w:rPr>
        <w:t xml:space="preserve">Three methods (i.e., </w:t>
      </w:r>
      <w:r w:rsidR="00746C3C">
        <w:rPr>
          <w:rFonts w:ascii="Times New Roman" w:hAnsi="Times New Roman" w:cs="Times New Roman"/>
        </w:rPr>
        <w:t xml:space="preserve">multiple </w:t>
      </w:r>
      <w:r w:rsidR="00E11C91" w:rsidRPr="00AA2E7A">
        <w:rPr>
          <w:rFonts w:ascii="Times New Roman" w:hAnsi="Times New Roman" w:cs="Times New Roman"/>
        </w:rPr>
        <w:t>linear regression (</w:t>
      </w:r>
      <w:r w:rsidR="00746C3C">
        <w:rPr>
          <w:rFonts w:ascii="Times New Roman" w:hAnsi="Times New Roman" w:cs="Times New Roman"/>
        </w:rPr>
        <w:t>M</w:t>
      </w:r>
      <w:r w:rsidR="00E11C91" w:rsidRPr="00AA2E7A">
        <w:rPr>
          <w:rFonts w:ascii="Times New Roman" w:hAnsi="Times New Roman" w:cs="Times New Roman"/>
        </w:rPr>
        <w:t xml:space="preserve">LR), support vector regression (SVR), and Gaussian process </w:t>
      </w:r>
      <w:r w:rsidR="0070160A">
        <w:rPr>
          <w:rFonts w:ascii="Times New Roman" w:hAnsi="Times New Roman" w:cs="Times New Roman"/>
        </w:rPr>
        <w:t xml:space="preserve">regression </w:t>
      </w:r>
      <w:r w:rsidR="00E11C91" w:rsidRPr="00AA2E7A">
        <w:rPr>
          <w:rFonts w:ascii="Times New Roman" w:hAnsi="Times New Roman" w:cs="Times New Roman"/>
        </w:rPr>
        <w:t>(GP</w:t>
      </w:r>
      <w:r w:rsidR="0070160A">
        <w:rPr>
          <w:rFonts w:ascii="Times New Roman" w:hAnsi="Times New Roman" w:cs="Times New Roman"/>
        </w:rPr>
        <w:t>R</w:t>
      </w:r>
      <w:r w:rsidR="00E11C91" w:rsidRPr="00AA2E7A">
        <w:rPr>
          <w:rFonts w:ascii="Times New Roman" w:hAnsi="Times New Roman" w:cs="Times New Roman"/>
        </w:rPr>
        <w:t xml:space="preserve">) are used in this research as basic prediction models. </w:t>
      </w:r>
      <w:r w:rsidR="00092315" w:rsidRPr="00AA2E7A">
        <w:rPr>
          <w:rFonts w:ascii="Times New Roman" w:hAnsi="Times New Roman" w:cs="Times New Roman"/>
        </w:rPr>
        <w:t xml:space="preserve">We then use an ensemble learning method to improve the prediction performance. </w:t>
      </w:r>
      <w:r w:rsidR="00FE2515" w:rsidRPr="00AA2E7A">
        <w:rPr>
          <w:rFonts w:ascii="Times New Roman" w:hAnsi="Times New Roman" w:cs="Times New Roman"/>
        </w:rPr>
        <w:t>T</w:t>
      </w:r>
      <w:r w:rsidR="00E11C91" w:rsidRPr="00AA2E7A">
        <w:rPr>
          <w:rFonts w:ascii="Times New Roman" w:hAnsi="Times New Roman" w:cs="Times New Roman"/>
        </w:rPr>
        <w:t xml:space="preserve">wo feature selection approaches (i.e., Spearman's </w:t>
      </w:r>
      <w:r w:rsidR="005A3D13" w:rsidRPr="00AA2E7A">
        <w:rPr>
          <w:rFonts w:ascii="Times New Roman" w:hAnsi="Times New Roman" w:cs="Times New Roman"/>
        </w:rPr>
        <w:t>correlation analysi</w:t>
      </w:r>
      <w:r w:rsidR="00E11C91" w:rsidRPr="00AA2E7A">
        <w:rPr>
          <w:rFonts w:ascii="Times New Roman" w:hAnsi="Times New Roman" w:cs="Times New Roman"/>
        </w:rPr>
        <w:t xml:space="preserve">s and </w:t>
      </w:r>
      <w:r w:rsidR="005A3D13" w:rsidRPr="00AA2E7A">
        <w:rPr>
          <w:rFonts w:ascii="Times New Roman" w:hAnsi="Times New Roman" w:cs="Times New Roman"/>
        </w:rPr>
        <w:t>s</w:t>
      </w:r>
      <w:r w:rsidR="00E11C91" w:rsidRPr="00AA2E7A">
        <w:rPr>
          <w:rFonts w:ascii="Times New Roman" w:hAnsi="Times New Roman" w:cs="Times New Roman"/>
        </w:rPr>
        <w:t xml:space="preserve">tepwise regression) are </w:t>
      </w:r>
      <w:r w:rsidR="00FE2515" w:rsidRPr="00AA2E7A">
        <w:rPr>
          <w:rFonts w:ascii="Times New Roman" w:hAnsi="Times New Roman" w:cs="Times New Roman"/>
        </w:rPr>
        <w:t xml:space="preserve">then </w:t>
      </w:r>
      <w:r w:rsidR="00E11C91" w:rsidRPr="00AA2E7A">
        <w:rPr>
          <w:rFonts w:ascii="Times New Roman" w:hAnsi="Times New Roman" w:cs="Times New Roman"/>
        </w:rPr>
        <w:t>used to select significant features</w:t>
      </w:r>
      <w:r w:rsidR="00092315" w:rsidRPr="00AA2E7A">
        <w:rPr>
          <w:rFonts w:ascii="Times New Roman" w:hAnsi="Times New Roman" w:cs="Times New Roman"/>
        </w:rPr>
        <w:t xml:space="preserve">. </w:t>
      </w:r>
      <w:r w:rsidR="00CB70F5" w:rsidRPr="00AA2E7A">
        <w:rPr>
          <w:rFonts w:ascii="Times New Roman" w:hAnsi="Times New Roman" w:cs="Times New Roman"/>
        </w:rPr>
        <w:t>The results of the</w:t>
      </w:r>
      <w:r w:rsidR="00092315" w:rsidRPr="00AA2E7A">
        <w:rPr>
          <w:rFonts w:ascii="Times New Roman" w:hAnsi="Times New Roman" w:cs="Times New Roman"/>
        </w:rPr>
        <w:t xml:space="preserve"> experiments</w:t>
      </w:r>
      <w:r w:rsidR="00CB70F5" w:rsidRPr="00AA2E7A">
        <w:rPr>
          <w:rFonts w:ascii="Times New Roman" w:hAnsi="Times New Roman" w:cs="Times New Roman"/>
        </w:rPr>
        <w:t xml:space="preserve"> demonstrate that</w:t>
      </w:r>
      <w:r w:rsidR="00EE5713" w:rsidRPr="00AA2E7A">
        <w:rPr>
          <w:rFonts w:ascii="Times New Roman" w:hAnsi="Times New Roman" w:cs="Times New Roman"/>
        </w:rPr>
        <w:t xml:space="preserve"> textual features </w:t>
      </w:r>
      <w:r w:rsidR="00DC4AEB" w:rsidRPr="00AA2E7A">
        <w:rPr>
          <w:rFonts w:ascii="Times New Roman" w:hAnsi="Times New Roman" w:cs="Times New Roman"/>
        </w:rPr>
        <w:t>also</w:t>
      </w:r>
      <w:r w:rsidR="00DC4AEB" w:rsidRPr="00AA2E7A">
        <w:rPr>
          <w:rFonts w:ascii="Times New Roman" w:hAnsi="Times New Roman" w:cs="Times New Roman" w:hint="eastAsia"/>
        </w:rPr>
        <w:t xml:space="preserve"> </w:t>
      </w:r>
      <w:r w:rsidR="00DC4AEB" w:rsidRPr="00AA2E7A">
        <w:rPr>
          <w:rFonts w:ascii="Times New Roman" w:hAnsi="Times New Roman" w:cs="Times New Roman"/>
        </w:rPr>
        <w:t xml:space="preserve">play an important role in predicting the RMB exchange rate. </w:t>
      </w:r>
      <w:r w:rsidR="00F0071B" w:rsidRPr="00AA2E7A">
        <w:rPr>
          <w:rFonts w:ascii="Times New Roman" w:hAnsi="Times New Roman" w:cs="Times New Roman"/>
        </w:rPr>
        <w:t xml:space="preserve">In terms of </w:t>
      </w:r>
      <w:r w:rsidR="0099775E" w:rsidRPr="00AA2E7A">
        <w:rPr>
          <w:rFonts w:ascii="Times New Roman" w:hAnsi="Times New Roman" w:cs="Times New Roman"/>
        </w:rPr>
        <w:t xml:space="preserve">the </w:t>
      </w:r>
      <w:r w:rsidR="00F0071B" w:rsidRPr="00AA2E7A">
        <w:rPr>
          <w:rFonts w:ascii="Times New Roman" w:hAnsi="Times New Roman" w:cs="Times New Roman"/>
        </w:rPr>
        <w:t xml:space="preserve">three basic models, SVR outperforms </w:t>
      </w:r>
      <w:r w:rsidR="0099775E" w:rsidRPr="00AA2E7A">
        <w:rPr>
          <w:rFonts w:ascii="Times New Roman" w:hAnsi="Times New Roman" w:cs="Times New Roman"/>
        </w:rPr>
        <w:t xml:space="preserve">the </w:t>
      </w:r>
      <w:r w:rsidR="00F0071B" w:rsidRPr="00AA2E7A">
        <w:rPr>
          <w:rFonts w:ascii="Times New Roman" w:hAnsi="Times New Roman" w:cs="Times New Roman"/>
        </w:rPr>
        <w:t xml:space="preserve">other models. The ensemble of three basic models performs better than the individual models. </w:t>
      </w:r>
      <w:r w:rsidR="00EB15B5" w:rsidRPr="00AA2E7A">
        <w:rPr>
          <w:rFonts w:ascii="Times New Roman" w:hAnsi="Times New Roman" w:cs="Times New Roman"/>
        </w:rPr>
        <w:t>The model</w:t>
      </w:r>
      <w:r w:rsidR="00E21F66">
        <w:rPr>
          <w:rFonts w:ascii="Times New Roman" w:hAnsi="Times New Roman" w:cs="Times New Roman"/>
        </w:rPr>
        <w:t>s</w:t>
      </w:r>
      <w:r w:rsidR="00EB15B5" w:rsidRPr="00AA2E7A">
        <w:rPr>
          <w:rFonts w:ascii="Times New Roman" w:hAnsi="Times New Roman" w:cs="Times New Roman"/>
        </w:rPr>
        <w:t xml:space="preserve"> </w:t>
      </w:r>
      <w:r w:rsidR="00A928B5">
        <w:rPr>
          <w:rFonts w:ascii="Times New Roman" w:hAnsi="Times New Roman" w:cs="Times New Roman"/>
        </w:rPr>
        <w:t xml:space="preserve">which </w:t>
      </w:r>
      <w:r w:rsidR="0099775E" w:rsidRPr="00AA2E7A">
        <w:rPr>
          <w:rFonts w:ascii="Times New Roman" w:hAnsi="Times New Roman" w:cs="Times New Roman"/>
        </w:rPr>
        <w:t xml:space="preserve">use </w:t>
      </w:r>
      <w:r w:rsidR="00E21F66">
        <w:rPr>
          <w:rFonts w:ascii="Times New Roman" w:hAnsi="Times New Roman" w:cs="Times New Roman"/>
        </w:rPr>
        <w:t xml:space="preserve">the </w:t>
      </w:r>
      <w:r w:rsidR="00EB15B5" w:rsidRPr="00AA2E7A">
        <w:rPr>
          <w:rFonts w:ascii="Times New Roman" w:hAnsi="Times New Roman" w:cs="Times New Roman"/>
        </w:rPr>
        <w:t xml:space="preserve">feature selection </w:t>
      </w:r>
      <w:r w:rsidR="00E21F66">
        <w:rPr>
          <w:rFonts w:ascii="Times New Roman" w:hAnsi="Times New Roman" w:cs="Times New Roman"/>
        </w:rPr>
        <w:t>technique produce</w:t>
      </w:r>
      <w:r w:rsidR="0099775E" w:rsidRPr="00AA2E7A">
        <w:rPr>
          <w:rFonts w:ascii="Times New Roman" w:hAnsi="Times New Roman" w:cs="Times New Roman"/>
        </w:rPr>
        <w:t xml:space="preserve"> </w:t>
      </w:r>
      <w:r w:rsidR="00EB15B5" w:rsidRPr="00AA2E7A">
        <w:rPr>
          <w:rFonts w:ascii="Times New Roman" w:hAnsi="Times New Roman" w:cs="Times New Roman"/>
        </w:rPr>
        <w:t>better prediction performance than the model</w:t>
      </w:r>
      <w:r w:rsidR="00E21F66">
        <w:rPr>
          <w:rFonts w:ascii="Times New Roman" w:hAnsi="Times New Roman" w:cs="Times New Roman"/>
        </w:rPr>
        <w:t>s</w:t>
      </w:r>
      <w:r w:rsidR="00EB15B5" w:rsidRPr="00AA2E7A">
        <w:rPr>
          <w:rFonts w:ascii="Times New Roman" w:hAnsi="Times New Roman" w:cs="Times New Roman"/>
        </w:rPr>
        <w:t xml:space="preserve"> </w:t>
      </w:r>
      <w:r w:rsidR="0099775E" w:rsidRPr="00AA2E7A">
        <w:rPr>
          <w:rFonts w:ascii="Times New Roman" w:hAnsi="Times New Roman" w:cs="Times New Roman"/>
        </w:rPr>
        <w:t xml:space="preserve">which do not use any </w:t>
      </w:r>
      <w:r w:rsidR="00EB15B5" w:rsidRPr="00AA2E7A">
        <w:rPr>
          <w:rFonts w:ascii="Times New Roman" w:hAnsi="Times New Roman" w:cs="Times New Roman"/>
        </w:rPr>
        <w:t>feature selection</w:t>
      </w:r>
      <w:r w:rsidR="0099775E" w:rsidRPr="00AA2E7A">
        <w:rPr>
          <w:rFonts w:ascii="Times New Roman" w:hAnsi="Times New Roman" w:cs="Times New Roman"/>
        </w:rPr>
        <w:t xml:space="preserve"> technique</w:t>
      </w:r>
      <w:r w:rsidR="00E21F66">
        <w:rPr>
          <w:rFonts w:ascii="Times New Roman" w:hAnsi="Times New Roman" w:cs="Times New Roman"/>
        </w:rPr>
        <w:t xml:space="preserve"> in general</w:t>
      </w:r>
      <w:r w:rsidR="00EB15B5" w:rsidRPr="00AA2E7A">
        <w:rPr>
          <w:rFonts w:ascii="Times New Roman" w:hAnsi="Times New Roman" w:cs="Times New Roman"/>
        </w:rPr>
        <w:t xml:space="preserve">. Finally, </w:t>
      </w:r>
      <w:r w:rsidR="009662F7" w:rsidRPr="00AA2E7A">
        <w:rPr>
          <w:rFonts w:ascii="Times New Roman" w:hAnsi="Times New Roman" w:cs="Times New Roman"/>
        </w:rPr>
        <w:t xml:space="preserve">in terms of the feature </w:t>
      </w:r>
      <w:r w:rsidR="009662F7" w:rsidRPr="00AA2E7A">
        <w:rPr>
          <w:rFonts w:ascii="Times New Roman" w:hAnsi="Times New Roman" w:cs="Times New Roman"/>
        </w:rPr>
        <w:lastRenderedPageBreak/>
        <w:t>selection technique,</w:t>
      </w:r>
      <w:r w:rsidR="00B61D7F" w:rsidRPr="00AA2E7A">
        <w:rPr>
          <w:rFonts w:ascii="Times New Roman" w:hAnsi="Times New Roman" w:cs="Times New Roman"/>
        </w:rPr>
        <w:t xml:space="preserve"> the performance of SVR models </w:t>
      </w:r>
      <w:r w:rsidR="00E95E2C" w:rsidRPr="00AA2E7A">
        <w:rPr>
          <w:rFonts w:ascii="Times New Roman" w:hAnsi="Times New Roman" w:cs="Times New Roman"/>
        </w:rPr>
        <w:t xml:space="preserve">which use </w:t>
      </w:r>
      <w:r w:rsidR="00B61D7F" w:rsidRPr="00AA2E7A">
        <w:rPr>
          <w:rFonts w:ascii="Times New Roman" w:hAnsi="Times New Roman" w:cs="Times New Roman"/>
        </w:rPr>
        <w:t xml:space="preserve">Spearman's correlation analysis is </w:t>
      </w:r>
      <w:r w:rsidR="0079073D" w:rsidRPr="00AA2E7A">
        <w:rPr>
          <w:rFonts w:ascii="Times New Roman" w:hAnsi="Times New Roman" w:cs="Times New Roman"/>
        </w:rPr>
        <w:t xml:space="preserve">stronger </w:t>
      </w:r>
      <w:r w:rsidR="00B61D7F" w:rsidRPr="00AA2E7A">
        <w:rPr>
          <w:rFonts w:ascii="Times New Roman" w:hAnsi="Times New Roman" w:cs="Times New Roman"/>
        </w:rPr>
        <w:t>than</w:t>
      </w:r>
      <w:r w:rsidR="00290A2D" w:rsidRPr="00AA2E7A">
        <w:rPr>
          <w:rFonts w:ascii="Times New Roman" w:hAnsi="Times New Roman" w:cs="Times New Roman"/>
        </w:rPr>
        <w:t xml:space="preserve"> </w:t>
      </w:r>
      <w:r w:rsidR="00E95E2C" w:rsidRPr="00AA2E7A">
        <w:rPr>
          <w:rFonts w:ascii="Times New Roman" w:hAnsi="Times New Roman" w:cs="Times New Roman"/>
        </w:rPr>
        <w:t xml:space="preserve">the </w:t>
      </w:r>
      <w:r w:rsidR="00290A2D" w:rsidRPr="00AA2E7A">
        <w:rPr>
          <w:rFonts w:ascii="Times New Roman" w:hAnsi="Times New Roman" w:cs="Times New Roman"/>
        </w:rPr>
        <w:t>models</w:t>
      </w:r>
      <w:r w:rsidR="00B61D7F" w:rsidRPr="00AA2E7A">
        <w:rPr>
          <w:rFonts w:ascii="Times New Roman" w:hAnsi="Times New Roman" w:cs="Times New Roman"/>
        </w:rPr>
        <w:t xml:space="preserve"> </w:t>
      </w:r>
      <w:r w:rsidR="00E95E2C" w:rsidRPr="00AA2E7A">
        <w:rPr>
          <w:rFonts w:ascii="Times New Roman" w:hAnsi="Times New Roman" w:cs="Times New Roman"/>
        </w:rPr>
        <w:t xml:space="preserve">which use </w:t>
      </w:r>
      <w:r w:rsidR="00B61D7F" w:rsidRPr="00AA2E7A">
        <w:rPr>
          <w:rFonts w:ascii="Times New Roman" w:hAnsi="Times New Roman" w:cs="Times New Roman"/>
        </w:rPr>
        <w:t xml:space="preserve">stepwise regression. Conversely, </w:t>
      </w:r>
      <w:r w:rsidR="00EB15B5" w:rsidRPr="00AA2E7A">
        <w:rPr>
          <w:rFonts w:ascii="Times New Roman" w:hAnsi="Times New Roman" w:cs="Times New Roman"/>
        </w:rPr>
        <w:t xml:space="preserve">stepwise regression is more </w:t>
      </w:r>
      <w:r w:rsidR="00E95E2C" w:rsidRPr="00AA2E7A">
        <w:rPr>
          <w:rFonts w:ascii="Times New Roman" w:hAnsi="Times New Roman" w:cs="Times New Roman"/>
        </w:rPr>
        <w:t xml:space="preserve">effective </w:t>
      </w:r>
      <w:r w:rsidR="00EB15B5" w:rsidRPr="00AA2E7A">
        <w:rPr>
          <w:rFonts w:ascii="Times New Roman" w:hAnsi="Times New Roman" w:cs="Times New Roman"/>
        </w:rPr>
        <w:t xml:space="preserve">than </w:t>
      </w:r>
      <w:r w:rsidR="00EB15B5" w:rsidRPr="00AA2E7A">
        <w:rPr>
          <w:rFonts w:ascii="Times New Roman" w:hAnsi="Times New Roman" w:cs="Times New Roman" w:hint="eastAsia"/>
        </w:rPr>
        <w:t>S</w:t>
      </w:r>
      <w:r w:rsidR="00EB15B5" w:rsidRPr="00AA2E7A">
        <w:rPr>
          <w:rFonts w:ascii="Times New Roman" w:hAnsi="Times New Roman" w:cs="Times New Roman"/>
        </w:rPr>
        <w:t>pearman</w:t>
      </w:r>
      <w:r w:rsidR="005A3D13" w:rsidRPr="00AA2E7A">
        <w:rPr>
          <w:rFonts w:ascii="Times New Roman" w:hAnsi="Times New Roman" w:cs="Times New Roman"/>
        </w:rPr>
        <w:t>’s correlation analysi</w:t>
      </w:r>
      <w:r w:rsidR="00EB15B5" w:rsidRPr="00AA2E7A">
        <w:rPr>
          <w:rFonts w:ascii="Times New Roman" w:hAnsi="Times New Roman" w:cs="Times New Roman"/>
        </w:rPr>
        <w:t xml:space="preserve">s </w:t>
      </w:r>
      <w:r w:rsidR="00290A2D" w:rsidRPr="00AA2E7A">
        <w:rPr>
          <w:rFonts w:ascii="Times New Roman" w:hAnsi="Times New Roman" w:cs="Times New Roman"/>
        </w:rPr>
        <w:t xml:space="preserve">when </w:t>
      </w:r>
      <w:r w:rsidR="00BA7BF7" w:rsidRPr="00AA2E7A">
        <w:rPr>
          <w:rFonts w:ascii="Times New Roman" w:hAnsi="Times New Roman" w:cs="Times New Roman"/>
        </w:rPr>
        <w:t>GP</w:t>
      </w:r>
      <w:r w:rsidR="004D1867">
        <w:rPr>
          <w:rFonts w:ascii="Times New Roman" w:hAnsi="Times New Roman" w:cs="Times New Roman"/>
        </w:rPr>
        <w:t>R</w:t>
      </w:r>
      <w:r w:rsidR="00BA7BF7" w:rsidRPr="00AA2E7A">
        <w:rPr>
          <w:rFonts w:ascii="Times New Roman" w:hAnsi="Times New Roman" w:cs="Times New Roman"/>
        </w:rPr>
        <w:t xml:space="preserve"> and </w:t>
      </w:r>
      <w:r w:rsidR="00746C3C">
        <w:rPr>
          <w:rFonts w:ascii="Times New Roman" w:hAnsi="Times New Roman" w:cs="Times New Roman"/>
        </w:rPr>
        <w:t>M</w:t>
      </w:r>
      <w:r w:rsidR="00BA7BF7" w:rsidRPr="00AA2E7A">
        <w:rPr>
          <w:rFonts w:ascii="Times New Roman" w:hAnsi="Times New Roman" w:cs="Times New Roman"/>
        </w:rPr>
        <w:t xml:space="preserve">LR </w:t>
      </w:r>
      <w:r w:rsidR="00B61D7F" w:rsidRPr="00AA2E7A">
        <w:rPr>
          <w:rFonts w:ascii="Times New Roman" w:hAnsi="Times New Roman" w:cs="Times New Roman"/>
        </w:rPr>
        <w:t xml:space="preserve">models </w:t>
      </w:r>
      <w:r w:rsidR="00BA7BF7" w:rsidRPr="00AA2E7A">
        <w:rPr>
          <w:rFonts w:ascii="Times New Roman" w:hAnsi="Times New Roman" w:cs="Times New Roman"/>
        </w:rPr>
        <w:t>are used</w:t>
      </w:r>
      <w:r w:rsidR="00EB15B5" w:rsidRPr="00AA2E7A">
        <w:rPr>
          <w:rFonts w:ascii="Times New Roman" w:hAnsi="Times New Roman" w:cs="Times New Roman"/>
        </w:rPr>
        <w:t>.</w:t>
      </w:r>
      <w:r w:rsidR="00B61D7F" w:rsidRPr="00AA2E7A">
        <w:rPr>
          <w:rFonts w:ascii="Times New Roman" w:hAnsi="Times New Roman" w:cs="Times New Roman"/>
        </w:rPr>
        <w:t xml:space="preserve"> </w:t>
      </w:r>
    </w:p>
    <w:p w14:paraId="7EC42F09" w14:textId="254E1555" w:rsidR="00A17D14" w:rsidRPr="00AA2E7A" w:rsidRDefault="0072730A" w:rsidP="00296702">
      <w:pPr>
        <w:spacing w:line="480" w:lineRule="auto"/>
        <w:ind w:firstLineChars="200" w:firstLine="480"/>
        <w:jc w:val="both"/>
        <w:rPr>
          <w:rFonts w:ascii="Times New Roman" w:hAnsi="Times New Roman" w:cs="Times New Roman"/>
        </w:rPr>
      </w:pPr>
      <w:r w:rsidRPr="00AA2E7A">
        <w:rPr>
          <w:rFonts w:ascii="Times New Roman" w:hAnsi="Times New Roman" w:cs="Times New Roman"/>
        </w:rPr>
        <w:t xml:space="preserve">Several directions for further work are considered. For example, </w:t>
      </w:r>
      <w:r w:rsidR="000431F2" w:rsidRPr="00AA2E7A">
        <w:rPr>
          <w:rFonts w:ascii="Times New Roman" w:hAnsi="Times New Roman" w:cs="Times New Roman"/>
        </w:rPr>
        <w:t>many time-based deep learning neural networks such as recurrent neural network</w:t>
      </w:r>
      <w:r w:rsidR="00E95E2C" w:rsidRPr="00AA2E7A">
        <w:rPr>
          <w:rFonts w:ascii="Times New Roman" w:hAnsi="Times New Roman" w:cs="Times New Roman"/>
        </w:rPr>
        <w:t>s</w:t>
      </w:r>
      <w:r w:rsidR="00BA5BCB" w:rsidRPr="00AA2E7A">
        <w:rPr>
          <w:rFonts w:ascii="Times New Roman" w:hAnsi="Times New Roman" w:cs="Times New Roman" w:hint="eastAsia"/>
        </w:rPr>
        <w:t xml:space="preserve"> (RNN)</w:t>
      </w:r>
      <w:r w:rsidR="000431F2" w:rsidRPr="00AA2E7A">
        <w:rPr>
          <w:rFonts w:ascii="Times New Roman" w:hAnsi="Times New Roman" w:cs="Times New Roman"/>
        </w:rPr>
        <w:t>, long short-term memory</w:t>
      </w:r>
      <w:r w:rsidR="00BA5BCB" w:rsidRPr="00AA2E7A">
        <w:rPr>
          <w:rFonts w:ascii="Times New Roman" w:hAnsi="Times New Roman" w:cs="Times New Roman" w:hint="eastAsia"/>
        </w:rPr>
        <w:t xml:space="preserve"> (LSTM)</w:t>
      </w:r>
      <w:r w:rsidR="000431F2" w:rsidRPr="00AA2E7A">
        <w:rPr>
          <w:rFonts w:ascii="Times New Roman" w:hAnsi="Times New Roman" w:cs="Times New Roman"/>
        </w:rPr>
        <w:t>, and gated recurrent unit</w:t>
      </w:r>
      <w:r w:rsidR="00BA5BCB" w:rsidRPr="00AA2E7A">
        <w:rPr>
          <w:rFonts w:ascii="Times New Roman" w:hAnsi="Times New Roman" w:cs="Times New Roman" w:hint="eastAsia"/>
        </w:rPr>
        <w:t xml:space="preserve"> (GRU)</w:t>
      </w:r>
      <w:r w:rsidR="000431F2" w:rsidRPr="00AA2E7A">
        <w:rPr>
          <w:rFonts w:ascii="Times New Roman" w:hAnsi="Times New Roman" w:cs="Times New Roman"/>
        </w:rPr>
        <w:t xml:space="preserve"> </w:t>
      </w:r>
      <w:r w:rsidR="00BA5BCB" w:rsidRPr="00AA2E7A">
        <w:rPr>
          <w:rFonts w:ascii="Times New Roman" w:hAnsi="Times New Roman" w:cs="Times New Roman" w:hint="eastAsia"/>
        </w:rPr>
        <w:t>m</w:t>
      </w:r>
      <w:r w:rsidR="00BA5BCB" w:rsidRPr="00AA2E7A">
        <w:rPr>
          <w:rFonts w:ascii="Times New Roman" w:hAnsi="Times New Roman" w:cs="Times New Roman"/>
        </w:rPr>
        <w:t xml:space="preserve">odels </w:t>
      </w:r>
      <w:r w:rsidR="000431F2" w:rsidRPr="00AA2E7A">
        <w:rPr>
          <w:rFonts w:ascii="Times New Roman" w:hAnsi="Times New Roman" w:cs="Times New Roman"/>
        </w:rPr>
        <w:t xml:space="preserve">have shown </w:t>
      </w:r>
      <w:r w:rsidR="002226DE" w:rsidRPr="00AA2E7A">
        <w:rPr>
          <w:rFonts w:ascii="Times New Roman" w:hAnsi="Times New Roman" w:cs="Times New Roman"/>
        </w:rPr>
        <w:t xml:space="preserve">potential </w:t>
      </w:r>
      <w:r w:rsidR="000431F2" w:rsidRPr="00AA2E7A">
        <w:rPr>
          <w:rFonts w:ascii="Times New Roman" w:hAnsi="Times New Roman" w:cs="Times New Roman"/>
        </w:rPr>
        <w:t>in various fields [</w:t>
      </w:r>
      <w:r w:rsidR="000431F2" w:rsidRPr="00AA2E7A">
        <w:rPr>
          <w:rFonts w:ascii="Times New Roman" w:hAnsi="Times New Roman" w:cs="Times New Roman" w:hint="eastAsia"/>
        </w:rPr>
        <w:t>Zhang</w:t>
      </w:r>
      <w:r w:rsidR="000431F2" w:rsidRPr="00AA2E7A">
        <w:rPr>
          <w:rFonts w:ascii="Times New Roman" w:hAnsi="Times New Roman" w:cs="Times New Roman"/>
        </w:rPr>
        <w:t xml:space="preserve"> et al., 2018] </w:t>
      </w:r>
      <w:r w:rsidR="002226DE" w:rsidRPr="00AA2E7A">
        <w:rPr>
          <w:rFonts w:ascii="Times New Roman" w:hAnsi="Times New Roman" w:cs="Times New Roman"/>
        </w:rPr>
        <w:t>and</w:t>
      </w:r>
      <w:r w:rsidR="000431F2" w:rsidRPr="00AA2E7A">
        <w:rPr>
          <w:rFonts w:ascii="Times New Roman" w:hAnsi="Times New Roman" w:cs="Times New Roman"/>
        </w:rPr>
        <w:t xml:space="preserve"> </w:t>
      </w:r>
      <w:r w:rsidR="00E95E2C" w:rsidRPr="00AA2E7A">
        <w:rPr>
          <w:rFonts w:ascii="Times New Roman" w:hAnsi="Times New Roman" w:cs="Times New Roman"/>
        </w:rPr>
        <w:t xml:space="preserve">could </w:t>
      </w:r>
      <w:r w:rsidR="002226DE" w:rsidRPr="00AA2E7A">
        <w:rPr>
          <w:rFonts w:ascii="Times New Roman" w:hAnsi="Times New Roman" w:cs="Times New Roman"/>
        </w:rPr>
        <w:t xml:space="preserve">thus </w:t>
      </w:r>
      <w:r w:rsidR="000431F2" w:rsidRPr="00AA2E7A">
        <w:rPr>
          <w:rFonts w:ascii="Times New Roman" w:hAnsi="Times New Roman" w:cs="Times New Roman"/>
        </w:rPr>
        <w:t>be evaluated</w:t>
      </w:r>
      <w:r w:rsidRPr="00AA2E7A">
        <w:rPr>
          <w:rFonts w:ascii="Times New Roman" w:hAnsi="Times New Roman" w:cs="Times New Roman"/>
        </w:rPr>
        <w:t xml:space="preserve"> in </w:t>
      </w:r>
      <w:r w:rsidR="00E95E2C" w:rsidRPr="00AA2E7A">
        <w:rPr>
          <w:rFonts w:ascii="Times New Roman" w:hAnsi="Times New Roman" w:cs="Times New Roman"/>
        </w:rPr>
        <w:t xml:space="preserve">future </w:t>
      </w:r>
      <w:r w:rsidRPr="00AA2E7A">
        <w:rPr>
          <w:rFonts w:ascii="Times New Roman" w:hAnsi="Times New Roman" w:cs="Times New Roman"/>
        </w:rPr>
        <w:t>work</w:t>
      </w:r>
      <w:r w:rsidR="000431F2" w:rsidRPr="00AA2E7A">
        <w:rPr>
          <w:rFonts w:ascii="Times New Roman" w:hAnsi="Times New Roman" w:cs="Times New Roman"/>
        </w:rPr>
        <w:t>.</w:t>
      </w:r>
      <w:r w:rsidRPr="00AA2E7A">
        <w:rPr>
          <w:rFonts w:ascii="Times New Roman" w:hAnsi="Times New Roman" w:cs="Times New Roman"/>
        </w:rPr>
        <w:t xml:space="preserve"> </w:t>
      </w:r>
      <w:r w:rsidR="00A9226F" w:rsidRPr="00AA2E7A">
        <w:rPr>
          <w:rFonts w:ascii="Times New Roman" w:hAnsi="Times New Roman" w:cs="Times New Roman"/>
        </w:rPr>
        <w:t xml:space="preserve">The method of selecting news related to the RMB exchange rate </w:t>
      </w:r>
      <w:r w:rsidR="002226DE" w:rsidRPr="00AA2E7A">
        <w:rPr>
          <w:rFonts w:ascii="Times New Roman" w:hAnsi="Times New Roman" w:cs="Times New Roman"/>
        </w:rPr>
        <w:t xml:space="preserve">could </w:t>
      </w:r>
      <w:r w:rsidR="00A9226F" w:rsidRPr="00AA2E7A">
        <w:rPr>
          <w:rFonts w:ascii="Times New Roman" w:hAnsi="Times New Roman" w:cs="Times New Roman"/>
        </w:rPr>
        <w:t>be expanded from specific keywords to domai</w:t>
      </w:r>
      <w:r w:rsidR="00296702" w:rsidRPr="00AA2E7A">
        <w:rPr>
          <w:rFonts w:ascii="Times New Roman" w:hAnsi="Times New Roman" w:cs="Times New Roman"/>
        </w:rPr>
        <w:t xml:space="preserve">n articles. More specifically, </w:t>
      </w:r>
      <w:r w:rsidR="00A9226F" w:rsidRPr="00AA2E7A">
        <w:rPr>
          <w:rFonts w:ascii="Times New Roman" w:hAnsi="Times New Roman" w:cs="Times New Roman"/>
        </w:rPr>
        <w:t>the practicality of query expansion technology [</w:t>
      </w:r>
      <w:proofErr w:type="spellStart"/>
      <w:r w:rsidR="00296702" w:rsidRPr="00AA2E7A">
        <w:rPr>
          <w:rFonts w:ascii="Times New Roman" w:hAnsi="Times New Roman" w:cs="Times New Roman"/>
        </w:rPr>
        <w:t>Vechtomova</w:t>
      </w:r>
      <w:proofErr w:type="spellEnd"/>
      <w:r w:rsidR="00296702" w:rsidRPr="00AA2E7A">
        <w:rPr>
          <w:rFonts w:ascii="Times New Roman" w:hAnsi="Times New Roman" w:cs="Times New Roman"/>
        </w:rPr>
        <w:t xml:space="preserve"> and Wang, 2006</w:t>
      </w:r>
      <w:r w:rsidR="00A9226F" w:rsidRPr="00AA2E7A">
        <w:rPr>
          <w:rFonts w:ascii="Times New Roman" w:hAnsi="Times New Roman" w:cs="Times New Roman"/>
        </w:rPr>
        <w:t xml:space="preserve">] in the field of information retrieval is one possible direction </w:t>
      </w:r>
      <w:r w:rsidR="00E95E2C" w:rsidRPr="00AA2E7A">
        <w:rPr>
          <w:rFonts w:ascii="Times New Roman" w:hAnsi="Times New Roman" w:cs="Times New Roman"/>
        </w:rPr>
        <w:t>for further evaluation</w:t>
      </w:r>
      <w:r w:rsidR="00A9226F" w:rsidRPr="00AA2E7A">
        <w:rPr>
          <w:rFonts w:ascii="Times New Roman" w:hAnsi="Times New Roman" w:cs="Times New Roman"/>
        </w:rPr>
        <w:t xml:space="preserve">. This research uses </w:t>
      </w:r>
      <w:r w:rsidR="005427BE">
        <w:rPr>
          <w:rFonts w:ascii="Times New Roman" w:hAnsi="Times New Roman" w:cs="Times New Roman"/>
        </w:rPr>
        <w:t xml:space="preserve">Chinese </w:t>
      </w:r>
      <w:r w:rsidR="00A9226F" w:rsidRPr="00AA2E7A">
        <w:rPr>
          <w:rFonts w:ascii="Times New Roman" w:hAnsi="Times New Roman" w:cs="Times New Roman"/>
        </w:rPr>
        <w:t xml:space="preserve">words as the word processing unit. Future research </w:t>
      </w:r>
      <w:r w:rsidR="00E95E2C" w:rsidRPr="00AA2E7A">
        <w:rPr>
          <w:rFonts w:ascii="Times New Roman" w:hAnsi="Times New Roman" w:cs="Times New Roman"/>
        </w:rPr>
        <w:t xml:space="preserve">could </w:t>
      </w:r>
      <w:r w:rsidR="00A9226F" w:rsidRPr="00AA2E7A">
        <w:rPr>
          <w:rFonts w:ascii="Times New Roman" w:hAnsi="Times New Roman" w:cs="Times New Roman"/>
        </w:rPr>
        <w:t xml:space="preserve">also use </w:t>
      </w:r>
      <w:r w:rsidR="00A928B5">
        <w:rPr>
          <w:rFonts w:ascii="Times New Roman" w:hAnsi="Times New Roman" w:cs="Times New Roman"/>
        </w:rPr>
        <w:t xml:space="preserve">phrases, </w:t>
      </w:r>
      <w:r w:rsidR="00A9226F" w:rsidRPr="00AA2E7A">
        <w:rPr>
          <w:rFonts w:ascii="Times New Roman" w:hAnsi="Times New Roman" w:cs="Times New Roman"/>
        </w:rPr>
        <w:t xml:space="preserve">sentences, paragraphs or </w:t>
      </w:r>
      <w:r w:rsidR="009662F7" w:rsidRPr="00AA2E7A">
        <w:rPr>
          <w:rFonts w:ascii="Times New Roman" w:hAnsi="Times New Roman" w:cs="Times New Roman"/>
        </w:rPr>
        <w:t>document</w:t>
      </w:r>
      <w:r w:rsidR="00A9226F" w:rsidRPr="00AA2E7A">
        <w:rPr>
          <w:rFonts w:ascii="Times New Roman" w:hAnsi="Times New Roman" w:cs="Times New Roman"/>
        </w:rPr>
        <w:t>s as the word processing unit.</w:t>
      </w:r>
      <w:r w:rsidRPr="00AA2E7A">
        <w:rPr>
          <w:rFonts w:ascii="Times New Roman" w:hAnsi="Times New Roman" w:cs="Times New Roman"/>
        </w:rPr>
        <w:t xml:space="preserve"> </w:t>
      </w:r>
      <w:r w:rsidR="00A9226F" w:rsidRPr="00AA2E7A">
        <w:rPr>
          <w:rFonts w:ascii="Times New Roman" w:hAnsi="Times New Roman" w:cs="Times New Roman"/>
        </w:rPr>
        <w:t xml:space="preserve">The focus of this research is to distinguish between positive and negative words </w:t>
      </w:r>
      <w:r w:rsidR="00B44EBC" w:rsidRPr="00AA2E7A">
        <w:rPr>
          <w:rFonts w:ascii="Times New Roman" w:hAnsi="Times New Roman" w:cs="Times New Roman"/>
        </w:rPr>
        <w:t xml:space="preserve">with regard to </w:t>
      </w:r>
      <w:r w:rsidR="00A9226F" w:rsidRPr="00AA2E7A">
        <w:rPr>
          <w:rFonts w:ascii="Times New Roman" w:hAnsi="Times New Roman" w:cs="Times New Roman"/>
        </w:rPr>
        <w:t xml:space="preserve">the exchange rate. </w:t>
      </w:r>
      <w:r w:rsidR="00B44EBC" w:rsidRPr="00AA2E7A">
        <w:rPr>
          <w:rFonts w:ascii="Times New Roman" w:hAnsi="Times New Roman" w:cs="Times New Roman"/>
        </w:rPr>
        <w:t xml:space="preserve">One </w:t>
      </w:r>
      <w:r w:rsidR="00A9226F" w:rsidRPr="00AA2E7A">
        <w:rPr>
          <w:rFonts w:ascii="Times New Roman" w:hAnsi="Times New Roman" w:cs="Times New Roman"/>
        </w:rPr>
        <w:t>possible interesting research direction is to label words based on exchange rate trends (such as rising and falling) in order to track time series more accurately.</w:t>
      </w:r>
      <w:r w:rsidR="006D1759" w:rsidRPr="00AA2E7A">
        <w:rPr>
          <w:rFonts w:ascii="Times New Roman" w:hAnsi="Times New Roman" w:cs="Times New Roman"/>
        </w:rPr>
        <w:t xml:space="preserve"> </w:t>
      </w:r>
      <w:r w:rsidR="006D1759" w:rsidRPr="00AA2E7A">
        <w:rPr>
          <w:rFonts w:ascii="Times New Roman" w:hAnsi="Times New Roman" w:cs="Times New Roman" w:hint="eastAsia"/>
        </w:rPr>
        <w:t xml:space="preserve">Finally, </w:t>
      </w:r>
      <w:r w:rsidR="00B44EBC" w:rsidRPr="00AA2E7A">
        <w:rPr>
          <w:rFonts w:ascii="Times New Roman" w:hAnsi="Times New Roman" w:cs="Times New Roman"/>
        </w:rPr>
        <w:t xml:space="preserve">in </w:t>
      </w:r>
      <w:r w:rsidR="006D1759" w:rsidRPr="00AA2E7A">
        <w:rPr>
          <w:rFonts w:ascii="Times New Roman" w:hAnsi="Times New Roman" w:cs="Times New Roman"/>
        </w:rPr>
        <w:t xml:space="preserve">addition to Chinese news, </w:t>
      </w:r>
      <w:r w:rsidR="00B44EBC" w:rsidRPr="00AA2E7A">
        <w:rPr>
          <w:rFonts w:ascii="Times New Roman" w:hAnsi="Times New Roman" w:cs="Times New Roman"/>
        </w:rPr>
        <w:t xml:space="preserve">future research could include </w:t>
      </w:r>
      <w:r w:rsidR="006D1759" w:rsidRPr="00AA2E7A">
        <w:rPr>
          <w:rFonts w:ascii="Times New Roman" w:hAnsi="Times New Roman" w:cs="Times New Roman"/>
        </w:rPr>
        <w:t xml:space="preserve">cross-language (such as Chinese and English) related news to test the effectiveness in predicting the RMB </w:t>
      </w:r>
      <w:r w:rsidR="006D1759" w:rsidRPr="00AA2E7A">
        <w:rPr>
          <w:rFonts w:ascii="Times New Roman" w:hAnsi="Times New Roman" w:cs="Times New Roman"/>
        </w:rPr>
        <w:lastRenderedPageBreak/>
        <w:t>exchange rate</w:t>
      </w:r>
      <w:r w:rsidR="00296702" w:rsidRPr="00AA2E7A">
        <w:rPr>
          <w:rFonts w:ascii="Times New Roman" w:hAnsi="Times New Roman" w:cs="Times New Roman"/>
        </w:rPr>
        <w:t>.</w:t>
      </w:r>
    </w:p>
    <w:p w14:paraId="50973049" w14:textId="3E4ABCE4" w:rsidR="008574B4" w:rsidRDefault="008574B4" w:rsidP="008574B4">
      <w:pPr>
        <w:spacing w:line="480" w:lineRule="auto"/>
        <w:jc w:val="both"/>
        <w:rPr>
          <w:rFonts w:ascii="Times New Roman" w:hAnsi="Times New Roman" w:cs="Times New Roman"/>
        </w:rPr>
      </w:pPr>
    </w:p>
    <w:p w14:paraId="543D5E74" w14:textId="1CA40F56" w:rsidR="0043763E" w:rsidRDefault="0043763E" w:rsidP="008574B4">
      <w:pPr>
        <w:spacing w:line="480" w:lineRule="auto"/>
        <w:jc w:val="both"/>
        <w:rPr>
          <w:rFonts w:ascii="Times New Roman" w:hAnsi="Times New Roman" w:cs="Times New Roman"/>
        </w:rPr>
      </w:pPr>
      <w:r w:rsidRPr="0043763E">
        <w:rPr>
          <w:rFonts w:ascii="Times New Roman" w:hAnsi="Times New Roman" w:cs="Times New Roman"/>
        </w:rPr>
        <w:t>Data Availability Statement</w:t>
      </w:r>
    </w:p>
    <w:p w14:paraId="0ECE45B5" w14:textId="630B60D4" w:rsidR="0043763E" w:rsidRDefault="00CD0DAA" w:rsidP="00CD0DAA">
      <w:pPr>
        <w:pStyle w:val="HTML"/>
        <w:jc w:val="both"/>
        <w:rPr>
          <w:rFonts w:ascii="Times New Roman" w:hAnsi="Times New Roman" w:cs="Times New Roman"/>
        </w:rPr>
      </w:pPr>
      <w:r w:rsidRPr="00CD0DAA">
        <w:rPr>
          <w:rFonts w:ascii="Times New Roman" w:hAnsi="Times New Roman" w:cs="Times New Roman"/>
        </w:rPr>
        <w:t xml:space="preserve">The data that support the findings of </w:t>
      </w:r>
      <w:bookmarkStart w:id="1" w:name="_GoBack"/>
      <w:bookmarkEnd w:id="1"/>
      <w:r w:rsidRPr="00CD0DAA">
        <w:rPr>
          <w:rFonts w:ascii="Times New Roman" w:hAnsi="Times New Roman" w:cs="Times New Roman"/>
        </w:rPr>
        <w:t>this study are openly available in</w:t>
      </w:r>
      <w:r>
        <w:rPr>
          <w:rFonts w:ascii="Times New Roman" w:hAnsi="Times New Roman" w:cs="Times New Roman" w:hint="eastAsia"/>
        </w:rPr>
        <w:t xml:space="preserve"> </w:t>
      </w:r>
      <w:r w:rsidRPr="00CD0DAA">
        <w:rPr>
          <w:rFonts w:ascii="Times New Roman" w:hAnsi="Times New Roman" w:cs="Times New Roman"/>
        </w:rPr>
        <w:t>https://tinyurl.com/y28w9l4c</w:t>
      </w:r>
    </w:p>
    <w:p w14:paraId="68F08E7D" w14:textId="77777777" w:rsidR="00CD0DAA" w:rsidRPr="0043763E" w:rsidRDefault="00CD0DAA" w:rsidP="00CD0DAA">
      <w:pPr>
        <w:pStyle w:val="HTML"/>
        <w:rPr>
          <w:rFonts w:ascii="Times New Roman" w:hAnsi="Times New Roman" w:cs="Times New Roman"/>
        </w:rPr>
      </w:pPr>
    </w:p>
    <w:p w14:paraId="2EEA3619" w14:textId="7C7439D1" w:rsidR="005626C9" w:rsidRPr="00AA2E7A" w:rsidRDefault="00D260B1" w:rsidP="00D260B1">
      <w:pPr>
        <w:spacing w:line="480" w:lineRule="auto"/>
        <w:rPr>
          <w:rFonts w:ascii="Times New Roman" w:hAnsi="Times New Roman" w:cs="Times New Roman"/>
        </w:rPr>
      </w:pPr>
      <w:r w:rsidRPr="00AA2E7A">
        <w:rPr>
          <w:rFonts w:ascii="Times New Roman" w:hAnsi="Times New Roman" w:cs="Times New Roman" w:hint="eastAsia"/>
        </w:rPr>
        <w:t>Reference</w:t>
      </w:r>
    </w:p>
    <w:p w14:paraId="3C5BCE19" w14:textId="09BDE926" w:rsidR="00DA7C16" w:rsidRDefault="00DA7C16" w:rsidP="006C53E3">
      <w:pPr>
        <w:spacing w:line="480" w:lineRule="auto"/>
        <w:jc w:val="both"/>
        <w:rPr>
          <w:rFonts w:ascii="Times New Roman" w:hAnsi="Times New Roman" w:cs="Times New Roman"/>
        </w:rPr>
      </w:pPr>
      <w:proofErr w:type="spellStart"/>
      <w:r w:rsidRPr="00AA2E7A">
        <w:rPr>
          <w:rFonts w:ascii="Times New Roman" w:hAnsi="Times New Roman" w:cs="Times New Roman" w:hint="eastAsia"/>
        </w:rPr>
        <w:t>Akoglu</w:t>
      </w:r>
      <w:proofErr w:type="spellEnd"/>
      <w:r w:rsidRPr="00AA2E7A">
        <w:rPr>
          <w:rFonts w:ascii="Times New Roman" w:hAnsi="Times New Roman" w:cs="Times New Roman" w:hint="eastAsia"/>
        </w:rPr>
        <w:t xml:space="preserve">, H. (2018). User's guide to correlation coefficients. </w:t>
      </w:r>
      <w:r w:rsidRPr="00AA2E7A">
        <w:rPr>
          <w:rFonts w:ascii="Times New Roman" w:hAnsi="Times New Roman" w:cs="Times New Roman"/>
        </w:rPr>
        <w:t>Turkish Journal of Emergency Medicine, Vol. 18, No. 3, pp. 91-93.</w:t>
      </w:r>
    </w:p>
    <w:p w14:paraId="55A61CA3" w14:textId="46331E22" w:rsidR="008C08CF" w:rsidRPr="00AA2E7A" w:rsidRDefault="008C08CF" w:rsidP="006C53E3">
      <w:pPr>
        <w:spacing w:line="480" w:lineRule="auto"/>
        <w:jc w:val="both"/>
        <w:rPr>
          <w:rFonts w:ascii="Times New Roman" w:hAnsi="Times New Roman" w:cs="Times New Roman"/>
        </w:rPr>
      </w:pPr>
      <w:proofErr w:type="spellStart"/>
      <w:r>
        <w:rPr>
          <w:rFonts w:ascii="Times New Roman" w:hAnsi="Times New Roman" w:cs="Times New Roman"/>
        </w:rPr>
        <w:t>Babu</w:t>
      </w:r>
      <w:proofErr w:type="spellEnd"/>
      <w:r>
        <w:rPr>
          <w:rFonts w:ascii="Times New Roman" w:hAnsi="Times New Roman" w:cs="Times New Roman"/>
        </w:rPr>
        <w:t>, C.N., Reddy, B.E. (2014). A moving-average filter based hybrid ARIMA-ANN model for forecasting time series data. Applied Soft Computing, Vol. 23, pp. 27-38.</w:t>
      </w:r>
    </w:p>
    <w:p w14:paraId="28FE6E66" w14:textId="77777777" w:rsidR="00DA7C16" w:rsidRPr="00AA2E7A" w:rsidRDefault="00DA7C16" w:rsidP="008C329C">
      <w:pPr>
        <w:spacing w:line="480" w:lineRule="auto"/>
        <w:jc w:val="both"/>
        <w:rPr>
          <w:rFonts w:ascii="Times New Roman" w:hAnsi="Times New Roman" w:cs="Times New Roman"/>
        </w:rPr>
      </w:pPr>
      <w:r w:rsidRPr="00AA2E7A">
        <w:rPr>
          <w:rFonts w:ascii="Times New Roman" w:hAnsi="Times New Roman" w:cs="Times New Roman" w:hint="eastAsia"/>
        </w:rPr>
        <w:t>Batten</w:t>
      </w:r>
      <w:r w:rsidRPr="00AA2E7A">
        <w:rPr>
          <w:rFonts w:ascii="Times New Roman" w:hAnsi="Times New Roman" w:cs="Times New Roman"/>
        </w:rPr>
        <w:t xml:space="preserve">, J.A., </w:t>
      </w:r>
      <w:proofErr w:type="spellStart"/>
      <w:r w:rsidRPr="00AA2E7A">
        <w:rPr>
          <w:rFonts w:ascii="Times New Roman" w:hAnsi="Times New Roman" w:cs="Times New Roman" w:hint="eastAsia"/>
        </w:rPr>
        <w:t>Szilagyi</w:t>
      </w:r>
      <w:proofErr w:type="spellEnd"/>
      <w:r w:rsidRPr="00AA2E7A">
        <w:rPr>
          <w:rFonts w:ascii="Times New Roman" w:hAnsi="Times New Roman" w:cs="Times New Roman"/>
        </w:rPr>
        <w:t xml:space="preserve">, P.G. (2016). The </w:t>
      </w:r>
      <w:proofErr w:type="spellStart"/>
      <w:r w:rsidRPr="00AA2E7A">
        <w:rPr>
          <w:rFonts w:ascii="Times New Roman" w:hAnsi="Times New Roman" w:cs="Times New Roman"/>
        </w:rPr>
        <w:t>internationalisation</w:t>
      </w:r>
      <w:proofErr w:type="spellEnd"/>
      <w:r w:rsidRPr="00AA2E7A">
        <w:rPr>
          <w:rFonts w:ascii="Times New Roman" w:hAnsi="Times New Roman" w:cs="Times New Roman"/>
        </w:rPr>
        <w:t xml:space="preserve"> of the RMB: new starts, jumps and tipping points. Emerging Markets Review, Vol. 28, pp. 221-238.</w:t>
      </w:r>
    </w:p>
    <w:p w14:paraId="43DE0650" w14:textId="77777777" w:rsidR="00DA7C16" w:rsidRPr="00AA2E7A" w:rsidRDefault="00DA7C16" w:rsidP="006C53E3">
      <w:pPr>
        <w:spacing w:line="480" w:lineRule="auto"/>
        <w:jc w:val="both"/>
        <w:rPr>
          <w:rFonts w:ascii="Times New Roman" w:hAnsi="Times New Roman" w:cs="Times New Roman"/>
        </w:rPr>
      </w:pPr>
      <w:r w:rsidRPr="00AA2E7A">
        <w:rPr>
          <w:rFonts w:ascii="Times New Roman" w:hAnsi="Times New Roman" w:cs="Times New Roman" w:hint="eastAsia"/>
        </w:rPr>
        <w:t xml:space="preserve">Bilson, J.O., Marston, R.C. (1984). </w:t>
      </w:r>
      <w:r w:rsidRPr="00AA2E7A">
        <w:rPr>
          <w:rFonts w:ascii="Times New Roman" w:hAnsi="Times New Roman" w:cs="Times New Roman"/>
        </w:rPr>
        <w:t>Exchange Rate Theory and Practice, University of Chicago Press.</w:t>
      </w:r>
    </w:p>
    <w:p w14:paraId="37A4FAF0" w14:textId="77777777" w:rsidR="00DA7C16" w:rsidRPr="00AA2E7A" w:rsidRDefault="00DA7C16" w:rsidP="006C53E3">
      <w:pPr>
        <w:spacing w:line="480" w:lineRule="auto"/>
        <w:jc w:val="both"/>
        <w:rPr>
          <w:rFonts w:ascii="Times New Roman" w:hAnsi="Times New Roman" w:cs="Times New Roman"/>
        </w:rPr>
      </w:pPr>
      <w:r w:rsidRPr="00AA2E7A">
        <w:rPr>
          <w:rFonts w:ascii="Times New Roman" w:hAnsi="Times New Roman" w:cs="Times New Roman"/>
        </w:rPr>
        <w:t>Bo, S., Chi, X. (2009). RMB exchange rate forecasting in the context of the financial crisis. Systems Engineering- Theory &amp; Practice, Vol. 29, No. 12, pp. 53-64.</w:t>
      </w:r>
    </w:p>
    <w:p w14:paraId="4F3B94CA" w14:textId="77777777" w:rsidR="00DA7C16" w:rsidRPr="00AA2E7A" w:rsidRDefault="00DA7C16" w:rsidP="006C53E3">
      <w:pPr>
        <w:spacing w:line="480" w:lineRule="auto"/>
        <w:jc w:val="both"/>
        <w:rPr>
          <w:rFonts w:ascii="Times New Roman" w:hAnsi="Times New Roman" w:cs="Times New Roman"/>
        </w:rPr>
      </w:pPr>
      <w:proofErr w:type="spellStart"/>
      <w:r w:rsidRPr="00AA2E7A">
        <w:rPr>
          <w:rFonts w:ascii="Times New Roman" w:hAnsi="Times New Roman" w:cs="Times New Roman" w:hint="eastAsia"/>
        </w:rPr>
        <w:t>Boudt</w:t>
      </w:r>
      <w:proofErr w:type="spellEnd"/>
      <w:r w:rsidRPr="00AA2E7A">
        <w:rPr>
          <w:rFonts w:ascii="Times New Roman" w:hAnsi="Times New Roman" w:cs="Times New Roman" w:hint="eastAsia"/>
        </w:rPr>
        <w:t xml:space="preserve">, K., </w:t>
      </w:r>
      <w:r w:rsidRPr="00AA2E7A">
        <w:rPr>
          <w:rFonts w:ascii="Times New Roman" w:hAnsi="Times New Roman" w:cs="Times New Roman"/>
        </w:rPr>
        <w:t xml:space="preserve">Neely, C., </w:t>
      </w:r>
      <w:proofErr w:type="spellStart"/>
      <w:r w:rsidRPr="00AA2E7A">
        <w:rPr>
          <w:rFonts w:ascii="Times New Roman" w:hAnsi="Times New Roman" w:cs="Times New Roman"/>
        </w:rPr>
        <w:t>Sercu</w:t>
      </w:r>
      <w:proofErr w:type="spellEnd"/>
      <w:r w:rsidRPr="00AA2E7A">
        <w:rPr>
          <w:rFonts w:ascii="Times New Roman" w:hAnsi="Times New Roman" w:cs="Times New Roman"/>
        </w:rPr>
        <w:t xml:space="preserve">, P., </w:t>
      </w:r>
      <w:proofErr w:type="spellStart"/>
      <w:r w:rsidRPr="00AA2E7A">
        <w:rPr>
          <w:rFonts w:ascii="Times New Roman" w:hAnsi="Times New Roman" w:cs="Times New Roman"/>
        </w:rPr>
        <w:t>Wauters</w:t>
      </w:r>
      <w:proofErr w:type="spellEnd"/>
      <w:r w:rsidRPr="00AA2E7A">
        <w:rPr>
          <w:rFonts w:ascii="Times New Roman" w:hAnsi="Times New Roman" w:cs="Times New Roman"/>
        </w:rPr>
        <w:t>, M. (2019). The response of multinationals’ foreign exchange rate exposure to macroeconomic news. Journal of International Money and Finance, Vol. 94, pp. 32-47.</w:t>
      </w:r>
    </w:p>
    <w:p w14:paraId="3BC7EDCA" w14:textId="77777777" w:rsidR="00DA7C16" w:rsidRPr="00AA2E7A" w:rsidRDefault="00DA7C16" w:rsidP="006C53E3">
      <w:pPr>
        <w:spacing w:line="480" w:lineRule="auto"/>
        <w:jc w:val="both"/>
        <w:rPr>
          <w:rFonts w:ascii="Times New Roman" w:hAnsi="Times New Roman" w:cs="Times New Roman"/>
        </w:rPr>
      </w:pPr>
      <w:proofErr w:type="spellStart"/>
      <w:r w:rsidRPr="00AA2E7A">
        <w:rPr>
          <w:rFonts w:ascii="Times New Roman" w:hAnsi="Times New Roman" w:cs="Times New Roman"/>
        </w:rPr>
        <w:t>Bowerman</w:t>
      </w:r>
      <w:proofErr w:type="spellEnd"/>
      <w:r w:rsidRPr="00AA2E7A">
        <w:rPr>
          <w:rFonts w:ascii="Times New Roman" w:hAnsi="Times New Roman" w:cs="Times New Roman"/>
        </w:rPr>
        <w:t xml:space="preserve">, B.L., O’Connell, R.T., Koehler, A.B. (2005). Forecasting, Time Series, and </w:t>
      </w:r>
      <w:r w:rsidRPr="00AA2E7A">
        <w:rPr>
          <w:rFonts w:ascii="Times New Roman" w:hAnsi="Times New Roman" w:cs="Times New Roman"/>
        </w:rPr>
        <w:lastRenderedPageBreak/>
        <w:t>Regression: An Applied Approach. Belmont, CA: Cengage Learning Thomson Learning.</w:t>
      </w:r>
    </w:p>
    <w:p w14:paraId="7FFA2124" w14:textId="77777777" w:rsidR="00DA7C16" w:rsidRPr="00AA2E7A" w:rsidRDefault="00DA7C16" w:rsidP="002D2F36">
      <w:pPr>
        <w:spacing w:line="480" w:lineRule="auto"/>
        <w:jc w:val="both"/>
        <w:rPr>
          <w:rFonts w:ascii="Times New Roman" w:hAnsi="Times New Roman" w:cs="Times New Roman"/>
        </w:rPr>
      </w:pPr>
      <w:r w:rsidRPr="00AA2E7A">
        <w:rPr>
          <w:rFonts w:ascii="Times New Roman" w:hAnsi="Times New Roman" w:cs="Times New Roman" w:hint="eastAsia"/>
        </w:rPr>
        <w:t xml:space="preserve">Brandt, M.W., </w:t>
      </w:r>
      <w:proofErr w:type="gramStart"/>
      <w:r w:rsidRPr="00AA2E7A">
        <w:rPr>
          <w:rFonts w:ascii="Times New Roman" w:hAnsi="Times New Roman" w:cs="Times New Roman" w:hint="eastAsia"/>
        </w:rPr>
        <w:t>Gao</w:t>
      </w:r>
      <w:proofErr w:type="gramEnd"/>
      <w:r w:rsidRPr="00AA2E7A">
        <w:rPr>
          <w:rFonts w:ascii="Times New Roman" w:hAnsi="Times New Roman" w:cs="Times New Roman" w:hint="eastAsia"/>
        </w:rPr>
        <w:t>, L. (2019)</w:t>
      </w:r>
      <w:r w:rsidRPr="00AA2E7A">
        <w:rPr>
          <w:rFonts w:ascii="Times New Roman" w:hAnsi="Times New Roman" w:cs="Times New Roman"/>
        </w:rPr>
        <w:t xml:space="preserve">. Macro fundamentals or geopolitical events? </w:t>
      </w:r>
      <w:proofErr w:type="gramStart"/>
      <w:r w:rsidRPr="00AA2E7A">
        <w:rPr>
          <w:rFonts w:ascii="Times New Roman" w:hAnsi="Times New Roman" w:cs="Times New Roman"/>
        </w:rPr>
        <w:t>a</w:t>
      </w:r>
      <w:proofErr w:type="gramEnd"/>
      <w:r w:rsidRPr="00AA2E7A">
        <w:rPr>
          <w:rFonts w:ascii="Times New Roman" w:hAnsi="Times New Roman" w:cs="Times New Roman"/>
        </w:rPr>
        <w:t xml:space="preserve"> textual analysis of news events for crude oil. Journal of Empirical Finance, Vol. 51, pp. 64-94.</w:t>
      </w:r>
    </w:p>
    <w:p w14:paraId="39D65C36" w14:textId="77777777" w:rsidR="00DA7C16" w:rsidRPr="00AA2E7A" w:rsidRDefault="00DA7C16" w:rsidP="002D2F36">
      <w:pPr>
        <w:spacing w:line="480" w:lineRule="auto"/>
        <w:jc w:val="both"/>
        <w:rPr>
          <w:rFonts w:ascii="Times New Roman" w:hAnsi="Times New Roman" w:cs="Times New Roman"/>
        </w:rPr>
      </w:pPr>
      <w:r w:rsidRPr="00AA2E7A">
        <w:rPr>
          <w:rFonts w:ascii="Times New Roman" w:hAnsi="Times New Roman" w:cs="Times New Roman"/>
        </w:rPr>
        <w:t>Chan, S., Chong, M. (2017). Sentiment analysis in financial texts. Decision Support Systems, Vol. 94, pp. 53-64.</w:t>
      </w:r>
    </w:p>
    <w:p w14:paraId="6F9C6073" w14:textId="37D9E479"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Chatrath</w:t>
      </w:r>
      <w:proofErr w:type="spellEnd"/>
      <w:r w:rsidRPr="00AA2E7A">
        <w:rPr>
          <w:rFonts w:ascii="Times New Roman" w:hAnsi="Times New Roman" w:cs="Times New Roman"/>
        </w:rPr>
        <w:t xml:space="preserve">, A., Miao, H., </w:t>
      </w:r>
      <w:proofErr w:type="spellStart"/>
      <w:r w:rsidRPr="00AA2E7A">
        <w:rPr>
          <w:rFonts w:ascii="Times New Roman" w:hAnsi="Times New Roman" w:cs="Times New Roman"/>
        </w:rPr>
        <w:t>Ramchander</w:t>
      </w:r>
      <w:proofErr w:type="spellEnd"/>
      <w:r w:rsidRPr="00AA2E7A">
        <w:rPr>
          <w:rFonts w:ascii="Times New Roman" w:hAnsi="Times New Roman" w:cs="Times New Roman"/>
        </w:rPr>
        <w:t xml:space="preserve">, S., </w:t>
      </w:r>
      <w:proofErr w:type="spellStart"/>
      <w:r w:rsidRPr="00AA2E7A">
        <w:rPr>
          <w:rFonts w:ascii="Times New Roman" w:hAnsi="Times New Roman" w:cs="Times New Roman"/>
        </w:rPr>
        <w:t>Villupuram</w:t>
      </w:r>
      <w:proofErr w:type="spellEnd"/>
      <w:r w:rsidRPr="00AA2E7A">
        <w:rPr>
          <w:rFonts w:ascii="Times New Roman" w:hAnsi="Times New Roman" w:cs="Times New Roman"/>
        </w:rPr>
        <w:t>, S. (2014</w:t>
      </w:r>
      <w:r w:rsidRPr="00AA2E7A">
        <w:rPr>
          <w:rFonts w:ascii="Times New Roman" w:hAnsi="Times New Roman" w:cs="Times New Roman" w:hint="eastAsia"/>
        </w:rPr>
        <w:t>)</w:t>
      </w:r>
      <w:r w:rsidRPr="00AA2E7A">
        <w:rPr>
          <w:rFonts w:ascii="Times New Roman" w:hAnsi="Times New Roman" w:cs="Times New Roman"/>
        </w:rPr>
        <w:t xml:space="preserve">. Currency jumps, </w:t>
      </w:r>
      <w:proofErr w:type="spellStart"/>
      <w:r w:rsidRPr="00AA2E7A">
        <w:rPr>
          <w:rFonts w:ascii="Times New Roman" w:hAnsi="Times New Roman" w:cs="Times New Roman"/>
        </w:rPr>
        <w:t>cojumps</w:t>
      </w:r>
      <w:proofErr w:type="spellEnd"/>
      <w:r w:rsidRPr="00AA2E7A">
        <w:rPr>
          <w:rFonts w:ascii="Times New Roman" w:hAnsi="Times New Roman" w:cs="Times New Roman"/>
        </w:rPr>
        <w:t xml:space="preserve"> and the role of macro news. Journal of International of Money and Finance, </w:t>
      </w:r>
      <w:r w:rsidRPr="00AA2E7A">
        <w:rPr>
          <w:rFonts w:ascii="Times New Roman" w:hAnsi="Times New Roman" w:cs="Times New Roman" w:hint="eastAsia"/>
        </w:rPr>
        <w:t>V</w:t>
      </w:r>
      <w:r w:rsidRPr="00AA2E7A">
        <w:rPr>
          <w:rFonts w:ascii="Times New Roman" w:hAnsi="Times New Roman" w:cs="Times New Roman"/>
        </w:rPr>
        <w:t>ol. 40, pp.42-62.</w:t>
      </w:r>
    </w:p>
    <w:p w14:paraId="3D1EC6E1" w14:textId="42B6286C" w:rsidR="00AF2E92" w:rsidRPr="00AA2E7A" w:rsidRDefault="00AF2E92" w:rsidP="00C10BE7">
      <w:pPr>
        <w:spacing w:line="480" w:lineRule="auto"/>
        <w:jc w:val="both"/>
        <w:rPr>
          <w:rFonts w:ascii="Times New Roman" w:hAnsi="Times New Roman" w:cs="Times New Roman"/>
        </w:rPr>
      </w:pPr>
      <w:r w:rsidRPr="00AA2E7A">
        <w:rPr>
          <w:rFonts w:ascii="Times New Roman" w:hAnsi="Times New Roman" w:cs="Times New Roman"/>
        </w:rPr>
        <w:t>Chen, M.-Y., Liao, C.-H., Hsieh, R.-P. (2019). Modeling public mood and emotion: stock market trend prediction with anticipatory computing approach. Computers in Human Behavior, Vol. 101, pp. 402-408.</w:t>
      </w:r>
    </w:p>
    <w:p w14:paraId="5D2D1E00"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Chen, P.-F., Zeng, J.-H., Lee, C.-C. (2018). </w:t>
      </w:r>
      <w:proofErr w:type="spellStart"/>
      <w:r w:rsidRPr="00AA2E7A">
        <w:rPr>
          <w:rFonts w:ascii="Times New Roman" w:hAnsi="Times New Roman" w:cs="Times New Roman"/>
        </w:rPr>
        <w:t>Renminbi</w:t>
      </w:r>
      <w:proofErr w:type="spellEnd"/>
      <w:r w:rsidRPr="00AA2E7A">
        <w:rPr>
          <w:rFonts w:ascii="Times New Roman" w:hAnsi="Times New Roman" w:cs="Times New Roman"/>
        </w:rPr>
        <w:t xml:space="preserve"> exchange rate assessment and competitors' exports: new perspective. China Economic Review, Vol. 50, pp. 187-205.</w:t>
      </w:r>
    </w:p>
    <w:p w14:paraId="26E4DA84" w14:textId="60F35539" w:rsidR="00DA7C16" w:rsidRDefault="00DA7C16" w:rsidP="00D260B1">
      <w:pPr>
        <w:spacing w:line="480" w:lineRule="auto"/>
        <w:jc w:val="both"/>
        <w:rPr>
          <w:rFonts w:ascii="Times New Roman" w:hAnsi="Times New Roman" w:cs="Times New Roman"/>
        </w:rPr>
      </w:pPr>
      <w:r w:rsidRPr="00AA2E7A">
        <w:rPr>
          <w:rFonts w:ascii="Times New Roman" w:hAnsi="Times New Roman" w:cs="Times New Roman"/>
        </w:rPr>
        <w:t>Chou, H.-M., Li, K.-C., Pi, S.-M. (2019). Multinational effects of foreign exchange rate in stock index with classification models for medium-term investment. Advances in Management and Applied Economics, Vol. 9, No. 3, pp. 43-53.</w:t>
      </w:r>
    </w:p>
    <w:p w14:paraId="72195F78" w14:textId="7D0635FE" w:rsidR="003F244A" w:rsidRPr="00AA2E7A" w:rsidRDefault="003F244A" w:rsidP="00D260B1">
      <w:pPr>
        <w:spacing w:line="480" w:lineRule="auto"/>
        <w:jc w:val="both"/>
        <w:rPr>
          <w:rFonts w:ascii="Times New Roman" w:hAnsi="Times New Roman" w:cs="Times New Roman"/>
        </w:rPr>
      </w:pPr>
      <w:r>
        <w:rPr>
          <w:rFonts w:ascii="Times New Roman" w:hAnsi="Times New Roman" w:cs="Times New Roman"/>
        </w:rPr>
        <w:t xml:space="preserve">Colombo, E., </w:t>
      </w:r>
      <w:proofErr w:type="spellStart"/>
      <w:r>
        <w:rPr>
          <w:rFonts w:ascii="Times New Roman" w:hAnsi="Times New Roman" w:cs="Times New Roman"/>
        </w:rPr>
        <w:t>Pelagatti</w:t>
      </w:r>
      <w:proofErr w:type="spellEnd"/>
      <w:r>
        <w:rPr>
          <w:rFonts w:ascii="Times New Roman" w:hAnsi="Times New Roman" w:cs="Times New Roman"/>
        </w:rPr>
        <w:t>, M. (2020). Statistical learning and exchange rate forecasting</w:t>
      </w:r>
      <w:r w:rsidR="00895DAB">
        <w:rPr>
          <w:rFonts w:ascii="Times New Roman" w:hAnsi="Times New Roman" w:cs="Times New Roman"/>
        </w:rPr>
        <w:t>. International Journal of Forecasting, Vol. 36, pp. 1260-1289.</w:t>
      </w:r>
    </w:p>
    <w:p w14:paraId="349FBEBD"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lastRenderedPageBreak/>
        <w:t xml:space="preserve">Cortes, C., </w:t>
      </w:r>
      <w:proofErr w:type="spellStart"/>
      <w:r w:rsidRPr="00AA2E7A">
        <w:rPr>
          <w:rFonts w:ascii="Times New Roman" w:hAnsi="Times New Roman" w:cs="Times New Roman"/>
        </w:rPr>
        <w:t>Vapnik</w:t>
      </w:r>
      <w:proofErr w:type="spellEnd"/>
      <w:r w:rsidRPr="00AA2E7A">
        <w:rPr>
          <w:rFonts w:ascii="Times New Roman" w:hAnsi="Times New Roman" w:cs="Times New Roman"/>
        </w:rPr>
        <w:t>, V. (1995). Support-Vector Networks. Machine Learning, Vol. 20, No.3, pp.273-297.</w:t>
      </w:r>
    </w:p>
    <w:p w14:paraId="6F6528C2"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Dai, X.-F., Xiao, Q.-X.</w:t>
      </w:r>
      <w:r w:rsidRPr="00AA2E7A">
        <w:rPr>
          <w:rFonts w:ascii="Times New Roman" w:hAnsi="Times New Roman" w:cs="Times New Roman" w:hint="eastAsia"/>
        </w:rPr>
        <w:t xml:space="preserve"> (</w:t>
      </w:r>
      <w:r w:rsidRPr="00AA2E7A">
        <w:rPr>
          <w:rFonts w:ascii="Times New Roman" w:hAnsi="Times New Roman" w:cs="Times New Roman"/>
        </w:rPr>
        <w:t>2005</w:t>
      </w:r>
      <w:r w:rsidRPr="00AA2E7A">
        <w:rPr>
          <w:rFonts w:ascii="Times New Roman" w:hAnsi="Times New Roman" w:cs="Times New Roman" w:hint="eastAsia"/>
        </w:rPr>
        <w:t>)</w:t>
      </w:r>
      <w:r w:rsidRPr="00AA2E7A">
        <w:rPr>
          <w:rFonts w:ascii="Times New Roman" w:hAnsi="Times New Roman" w:cs="Times New Roman"/>
        </w:rPr>
        <w:t>. Time series analysis applied in prediction of RMB’s exchange rate. Journal of University of Shanghai for Science and Technology, Vol. 27, pp. 341-344.</w:t>
      </w:r>
    </w:p>
    <w:p w14:paraId="16D97AFD"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Dai, Z., Zhu, H., Dong, X. (2020). Forecasting Chinese industry return volatilities with RMB/USD exchange rate. </w:t>
      </w:r>
      <w:proofErr w:type="spellStart"/>
      <w:r w:rsidRPr="00AA2E7A">
        <w:rPr>
          <w:rFonts w:ascii="Times New Roman" w:hAnsi="Times New Roman" w:cs="Times New Roman"/>
        </w:rPr>
        <w:t>Physica</w:t>
      </w:r>
      <w:proofErr w:type="spellEnd"/>
      <w:r w:rsidRPr="00AA2E7A">
        <w:rPr>
          <w:rFonts w:ascii="Times New Roman" w:hAnsi="Times New Roman" w:cs="Times New Roman"/>
        </w:rPr>
        <w:t xml:space="preserve"> A: Statistical Mechanics and its Applications, Vol. 539.</w:t>
      </w:r>
    </w:p>
    <w:p w14:paraId="304FED97" w14:textId="4B2E71E8" w:rsidR="00DA7C16" w:rsidRDefault="00DA7C16" w:rsidP="000A091F">
      <w:pPr>
        <w:spacing w:line="480" w:lineRule="auto"/>
        <w:jc w:val="both"/>
        <w:rPr>
          <w:rFonts w:ascii="Times New Roman" w:hAnsi="Times New Roman" w:cs="Times New Roman"/>
        </w:rPr>
      </w:pPr>
      <w:r w:rsidRPr="00AA2E7A">
        <w:rPr>
          <w:rFonts w:ascii="Times New Roman" w:hAnsi="Times New Roman" w:cs="Times New Roman"/>
        </w:rPr>
        <w:t xml:space="preserve">Dave, K., Lawrence, S., and </w:t>
      </w:r>
      <w:proofErr w:type="spellStart"/>
      <w:r w:rsidRPr="00AA2E7A">
        <w:rPr>
          <w:rFonts w:ascii="Times New Roman" w:hAnsi="Times New Roman" w:cs="Times New Roman"/>
        </w:rPr>
        <w:t>Pennock</w:t>
      </w:r>
      <w:proofErr w:type="spellEnd"/>
      <w:r w:rsidRPr="00AA2E7A">
        <w:rPr>
          <w:rFonts w:ascii="Times New Roman" w:hAnsi="Times New Roman" w:cs="Times New Roman"/>
        </w:rPr>
        <w:t>, D.M. (2003). Mining the peanut gallery: opinion extraction and semantic classification of product reviews. Proceedings of International Conference on World Wide Web.</w:t>
      </w:r>
    </w:p>
    <w:p w14:paraId="4FD4B695" w14:textId="621BEDC1" w:rsidR="001536BD" w:rsidRPr="00AA2E7A" w:rsidRDefault="002C7327" w:rsidP="000A091F">
      <w:pPr>
        <w:spacing w:line="480" w:lineRule="auto"/>
        <w:jc w:val="both"/>
        <w:rPr>
          <w:rFonts w:ascii="Times New Roman" w:hAnsi="Times New Roman" w:cs="Times New Roman"/>
        </w:rPr>
      </w:pPr>
      <w:proofErr w:type="gramStart"/>
      <w:r>
        <w:rPr>
          <w:rFonts w:ascii="Times New Roman" w:hAnsi="Times New Roman" w:cs="Times New Roman"/>
        </w:rPr>
        <w:t>d</w:t>
      </w:r>
      <w:r w:rsidR="001536BD">
        <w:rPr>
          <w:rFonts w:ascii="Times New Roman" w:hAnsi="Times New Roman" w:cs="Times New Roman"/>
        </w:rPr>
        <w:t>e</w:t>
      </w:r>
      <w:proofErr w:type="gramEnd"/>
      <w:r w:rsidR="001536BD">
        <w:rPr>
          <w:rFonts w:ascii="Times New Roman" w:hAnsi="Times New Roman" w:cs="Times New Roman"/>
        </w:rPr>
        <w:t xml:space="preserve"> O. Santos J</w:t>
      </w:r>
      <w:r w:rsidR="001536BD">
        <w:rPr>
          <w:rFonts w:ascii="新細明體" w:eastAsia="新細明體" w:hAnsi="新細明體" w:cs="Times New Roman" w:hint="eastAsia"/>
        </w:rPr>
        <w:t>ú</w:t>
      </w:r>
      <w:proofErr w:type="spellStart"/>
      <w:r w:rsidR="001536BD">
        <w:rPr>
          <w:rFonts w:ascii="Times New Roman" w:hAnsi="Times New Roman" w:cs="Times New Roman"/>
        </w:rPr>
        <w:t>nior</w:t>
      </w:r>
      <w:proofErr w:type="spellEnd"/>
      <w:r w:rsidR="001536BD">
        <w:rPr>
          <w:rFonts w:ascii="Times New Roman" w:hAnsi="Times New Roman" w:cs="Times New Roman"/>
        </w:rPr>
        <w:t xml:space="preserve">, D.S., de </w:t>
      </w:r>
      <w:proofErr w:type="spellStart"/>
      <w:r w:rsidR="001536BD">
        <w:rPr>
          <w:rFonts w:ascii="Times New Roman" w:hAnsi="Times New Roman" w:cs="Times New Roman"/>
        </w:rPr>
        <w:t>Oliveria</w:t>
      </w:r>
      <w:proofErr w:type="spellEnd"/>
      <w:r w:rsidR="001536BD">
        <w:rPr>
          <w:rFonts w:ascii="Times New Roman" w:hAnsi="Times New Roman" w:cs="Times New Roman"/>
        </w:rPr>
        <w:t xml:space="preserve">, J.F.L., de </w:t>
      </w:r>
      <w:proofErr w:type="spellStart"/>
      <w:r w:rsidR="001536BD">
        <w:rPr>
          <w:rFonts w:ascii="Times New Roman" w:hAnsi="Times New Roman" w:cs="Times New Roman"/>
        </w:rPr>
        <w:t>Mattos</w:t>
      </w:r>
      <w:proofErr w:type="spellEnd"/>
      <w:r w:rsidR="001536BD">
        <w:rPr>
          <w:rFonts w:ascii="Times New Roman" w:hAnsi="Times New Roman" w:cs="Times New Roman"/>
        </w:rPr>
        <w:t xml:space="preserve"> </w:t>
      </w:r>
      <w:proofErr w:type="spellStart"/>
      <w:r w:rsidR="001536BD">
        <w:rPr>
          <w:rFonts w:ascii="Times New Roman" w:hAnsi="Times New Roman" w:cs="Times New Roman"/>
        </w:rPr>
        <w:t>Neto</w:t>
      </w:r>
      <w:proofErr w:type="spellEnd"/>
      <w:r w:rsidR="001536BD">
        <w:rPr>
          <w:rFonts w:ascii="Times New Roman" w:hAnsi="Times New Roman" w:cs="Times New Roman"/>
        </w:rPr>
        <w:t>, P.S.G. (2019). An intelligent hybridization of ARIMA with machine learning models for time series forecasting. Knowledge-Based Systems, Vol. 175, pp. 72-86.</w:t>
      </w:r>
    </w:p>
    <w:p w14:paraId="055A7DBF"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Drucker, H., Burges, C.J.C., Kaufman, L., </w:t>
      </w:r>
      <w:proofErr w:type="spellStart"/>
      <w:r w:rsidRPr="00AA2E7A">
        <w:rPr>
          <w:rFonts w:ascii="Times New Roman" w:hAnsi="Times New Roman" w:cs="Times New Roman"/>
        </w:rPr>
        <w:t>Smola</w:t>
      </w:r>
      <w:proofErr w:type="spellEnd"/>
      <w:r w:rsidRPr="00AA2E7A">
        <w:rPr>
          <w:rFonts w:ascii="Times New Roman" w:hAnsi="Times New Roman" w:cs="Times New Roman"/>
        </w:rPr>
        <w:t xml:space="preserve">, A.J., </w:t>
      </w:r>
      <w:proofErr w:type="spellStart"/>
      <w:r w:rsidRPr="00AA2E7A">
        <w:rPr>
          <w:rFonts w:ascii="Times New Roman" w:hAnsi="Times New Roman" w:cs="Times New Roman"/>
        </w:rPr>
        <w:t>Vapnik</w:t>
      </w:r>
      <w:proofErr w:type="spellEnd"/>
      <w:r w:rsidRPr="00AA2E7A">
        <w:rPr>
          <w:rFonts w:ascii="Times New Roman" w:hAnsi="Times New Roman" w:cs="Times New Roman"/>
        </w:rPr>
        <w:t>. V. (1997). Support vector regression machines. Advances in Neural Information Processing Systems, Vol. 9, pp. 155-161.</w:t>
      </w:r>
    </w:p>
    <w:p w14:paraId="7B96AB3A"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Evans, M.D.D., Lyons, R.K. (2008). How is macro news transmitted to exchange rates? Journal of Financial Economics, Vol. 88, pp. 26-50.</w:t>
      </w:r>
    </w:p>
    <w:p w14:paraId="5E33BBAA"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lastRenderedPageBreak/>
        <w:t xml:space="preserve">Fayyad, U., </w:t>
      </w:r>
      <w:proofErr w:type="spellStart"/>
      <w:r w:rsidRPr="00AA2E7A">
        <w:rPr>
          <w:rFonts w:ascii="Times New Roman" w:hAnsi="Times New Roman" w:cs="Times New Roman"/>
        </w:rPr>
        <w:t>Piatetsky</w:t>
      </w:r>
      <w:proofErr w:type="spellEnd"/>
      <w:r w:rsidRPr="00AA2E7A">
        <w:rPr>
          <w:rFonts w:ascii="Times New Roman" w:hAnsi="Times New Roman" w:cs="Times New Roman"/>
        </w:rPr>
        <w:t>-Shapiro, G., Smyth, P. (1996). From data mining to knowledge discovery in databases. AI Magazine, Vol. 17, No. 3, pp. 37-54.</w:t>
      </w:r>
    </w:p>
    <w:p w14:paraId="01B362AC" w14:textId="77777777" w:rsidR="00DA7C16" w:rsidRPr="00AA2E7A" w:rsidRDefault="00DA7C16" w:rsidP="002D2F36">
      <w:pPr>
        <w:spacing w:line="480" w:lineRule="auto"/>
        <w:jc w:val="both"/>
        <w:rPr>
          <w:rFonts w:ascii="Times New Roman" w:hAnsi="Times New Roman" w:cs="Times New Roman"/>
        </w:rPr>
      </w:pPr>
      <w:proofErr w:type="spellStart"/>
      <w:r w:rsidRPr="00AA2E7A">
        <w:rPr>
          <w:rFonts w:ascii="Times New Roman" w:hAnsi="Times New Roman" w:cs="Times New Roman" w:hint="eastAsia"/>
        </w:rPr>
        <w:t>Feuerriege</w:t>
      </w:r>
      <w:proofErr w:type="spellEnd"/>
      <w:r w:rsidRPr="00AA2E7A">
        <w:rPr>
          <w:rFonts w:ascii="Times New Roman" w:hAnsi="Times New Roman" w:cs="Times New Roman" w:hint="eastAsia"/>
        </w:rPr>
        <w:t xml:space="preserve">, S., </w:t>
      </w:r>
      <w:proofErr w:type="spellStart"/>
      <w:r w:rsidRPr="00AA2E7A">
        <w:rPr>
          <w:rFonts w:ascii="Times New Roman" w:hAnsi="Times New Roman" w:cs="Times New Roman" w:hint="eastAsia"/>
        </w:rPr>
        <w:t>Prendinger</w:t>
      </w:r>
      <w:proofErr w:type="spellEnd"/>
      <w:r w:rsidRPr="00AA2E7A">
        <w:rPr>
          <w:rFonts w:ascii="Times New Roman" w:hAnsi="Times New Roman" w:cs="Times New Roman" w:hint="eastAsia"/>
        </w:rPr>
        <w:t xml:space="preserve">, H. (2016). </w:t>
      </w:r>
      <w:r w:rsidRPr="00AA2E7A">
        <w:rPr>
          <w:rFonts w:ascii="Times New Roman" w:hAnsi="Times New Roman" w:cs="Times New Roman"/>
        </w:rPr>
        <w:t>News-based trading strategies. Decision Support Systems, Vol. 90, pp. 65-74.</w:t>
      </w:r>
    </w:p>
    <w:p w14:paraId="59DD01E7"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Freedman, D.A. (2009). Statistical Models: Theory and Practice. </w:t>
      </w:r>
      <w:hyperlink r:id="rId12" w:history="1">
        <w:r w:rsidRPr="00AA2E7A">
          <w:rPr>
            <w:rFonts w:ascii="Times New Roman" w:hAnsi="Times New Roman" w:cs="Times New Roman"/>
          </w:rPr>
          <w:t>Cambridge, UK: University Press</w:t>
        </w:r>
      </w:hyperlink>
      <w:r w:rsidRPr="00AA2E7A">
        <w:rPr>
          <w:rFonts w:ascii="Times New Roman" w:hAnsi="Times New Roman" w:cs="Times New Roman"/>
        </w:rPr>
        <w:t>.</w:t>
      </w:r>
    </w:p>
    <w:p w14:paraId="0E9ED536"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Fu, C. (2010). Forecasting exchange rate with EMD-based support vector regression. Proceedings of International Conference on Management and Service Science (MASS), Wuhan, China.</w:t>
      </w:r>
    </w:p>
    <w:p w14:paraId="7E663E5F" w14:textId="150BF841"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Fu, S., Li, Y., Sun, S., Li, H. (2019). Evolutionary support vector machine for RMB exchange rate forecasting. </w:t>
      </w:r>
      <w:proofErr w:type="spellStart"/>
      <w:r w:rsidRPr="00AA2E7A">
        <w:rPr>
          <w:rFonts w:ascii="Times New Roman" w:hAnsi="Times New Roman" w:cs="Times New Roman"/>
        </w:rPr>
        <w:t>Physica</w:t>
      </w:r>
      <w:proofErr w:type="spellEnd"/>
      <w:r w:rsidRPr="00AA2E7A">
        <w:rPr>
          <w:rFonts w:ascii="Times New Roman" w:hAnsi="Times New Roman" w:cs="Times New Roman"/>
        </w:rPr>
        <w:t xml:space="preserve"> A: Statistical Mechanics and its Applications, Vol. 521, pp. 692-704.</w:t>
      </w:r>
    </w:p>
    <w:p w14:paraId="073F936F" w14:textId="1FD5E2D4" w:rsidR="00AF2E92" w:rsidRPr="00AA2E7A" w:rsidRDefault="00AF2E92" w:rsidP="00C10BE7">
      <w:pPr>
        <w:spacing w:line="480" w:lineRule="auto"/>
        <w:jc w:val="both"/>
        <w:rPr>
          <w:rFonts w:ascii="Times New Roman" w:hAnsi="Times New Roman" w:cs="Times New Roman"/>
        </w:rPr>
      </w:pPr>
      <w:r w:rsidRPr="00AA2E7A">
        <w:rPr>
          <w:rFonts w:ascii="Times New Roman" w:hAnsi="Times New Roman" w:cs="Times New Roman"/>
        </w:rPr>
        <w:t>Fu, X., Liu, W., Xu, Y., Cui, L. (2017</w:t>
      </w:r>
      <w:r w:rsidRPr="00AA2E7A">
        <w:rPr>
          <w:rFonts w:ascii="Times New Roman" w:hAnsi="Times New Roman" w:cs="Times New Roman" w:hint="eastAsia"/>
        </w:rPr>
        <w:t xml:space="preserve">). </w:t>
      </w:r>
      <w:hyperlink r:id="rId13" w:history="1">
        <w:r w:rsidRPr="00AA2E7A">
          <w:rPr>
            <w:rFonts w:ascii="Times New Roman" w:hAnsi="Times New Roman" w:cs="Times New Roman"/>
          </w:rPr>
          <w:t>Combine HowNet lexicon to train phrase recursive autoencoder for sentence-level sentiment analysis</w:t>
        </w:r>
      </w:hyperlink>
      <w:r w:rsidRPr="00AA2E7A">
        <w:rPr>
          <w:rFonts w:ascii="Times New Roman" w:hAnsi="Times New Roman" w:cs="Times New Roman"/>
        </w:rPr>
        <w:t xml:space="preserve">. </w:t>
      </w:r>
      <w:proofErr w:type="spellStart"/>
      <w:r w:rsidRPr="00AA2E7A">
        <w:rPr>
          <w:rFonts w:ascii="Times New Roman" w:hAnsi="Times New Roman" w:cs="Times New Roman"/>
        </w:rPr>
        <w:t>Neurocomputing</w:t>
      </w:r>
      <w:proofErr w:type="spellEnd"/>
      <w:r w:rsidRPr="00AA2E7A">
        <w:rPr>
          <w:rFonts w:ascii="Times New Roman" w:hAnsi="Times New Roman" w:cs="Times New Roman"/>
        </w:rPr>
        <w:t>, Vol. 241, pp. 18-27.</w:t>
      </w:r>
    </w:p>
    <w:p w14:paraId="3373C6D6"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Fung, G.P.C., Yu, J.X., Lam, W. (2003). Stock prediction: integrating text mining approach using real-time news. Proceedings of IEEE International Conference on Computational Intelligence for Financial Engineering, Hong Kong, China, pp. 395–402.</w:t>
      </w:r>
    </w:p>
    <w:p w14:paraId="7B9FD130" w14:textId="284EAE4E" w:rsidR="00DA7C16" w:rsidRPr="00AA2E7A" w:rsidRDefault="00CB4B18" w:rsidP="002D2F36">
      <w:pPr>
        <w:spacing w:line="480" w:lineRule="auto"/>
        <w:jc w:val="both"/>
        <w:rPr>
          <w:rFonts w:ascii="Times New Roman" w:hAnsi="Times New Roman" w:cs="Times New Roman"/>
        </w:rPr>
      </w:pPr>
      <w:proofErr w:type="spellStart"/>
      <w:r>
        <w:rPr>
          <w:rFonts w:ascii="Times New Roman" w:hAnsi="Times New Roman" w:cs="Times New Roman"/>
        </w:rPr>
        <w:t>Guyon</w:t>
      </w:r>
      <w:proofErr w:type="spellEnd"/>
      <w:r>
        <w:rPr>
          <w:rFonts w:ascii="Times New Roman" w:hAnsi="Times New Roman" w:cs="Times New Roman"/>
        </w:rPr>
        <w:t>, I.,</w:t>
      </w:r>
      <w:r w:rsidR="00DA7C16" w:rsidRPr="00AA2E7A">
        <w:rPr>
          <w:rFonts w:ascii="Times New Roman" w:hAnsi="Times New Roman" w:cs="Times New Roman"/>
        </w:rPr>
        <w:t xml:space="preserve"> </w:t>
      </w:r>
      <w:proofErr w:type="spellStart"/>
      <w:r w:rsidR="00DA7C16" w:rsidRPr="00AA2E7A">
        <w:rPr>
          <w:rFonts w:ascii="Times New Roman" w:hAnsi="Times New Roman" w:cs="Times New Roman"/>
        </w:rPr>
        <w:t>Elisseeff</w:t>
      </w:r>
      <w:proofErr w:type="spellEnd"/>
      <w:r w:rsidR="00DA7C16" w:rsidRPr="00AA2E7A">
        <w:rPr>
          <w:rFonts w:ascii="Times New Roman" w:hAnsi="Times New Roman" w:cs="Times New Roman"/>
        </w:rPr>
        <w:t xml:space="preserve">, A. (2003). An introduction to variable and feature selection. </w:t>
      </w:r>
      <w:r w:rsidR="00DA7C16" w:rsidRPr="00AA2E7A">
        <w:rPr>
          <w:rFonts w:ascii="Times New Roman" w:hAnsi="Times New Roman" w:cs="Times New Roman"/>
        </w:rPr>
        <w:lastRenderedPageBreak/>
        <w:t>Journal of Machine Learning Research, Vol. 3, pp. 1157-1182.</w:t>
      </w:r>
    </w:p>
    <w:p w14:paraId="3D290949"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Hand, D.J., Smyth, P., </w:t>
      </w:r>
      <w:proofErr w:type="spellStart"/>
      <w:r w:rsidRPr="00AA2E7A">
        <w:rPr>
          <w:rFonts w:ascii="Times New Roman" w:hAnsi="Times New Roman" w:cs="Times New Roman"/>
        </w:rPr>
        <w:t>Mannila</w:t>
      </w:r>
      <w:proofErr w:type="spellEnd"/>
      <w:r w:rsidRPr="00AA2E7A">
        <w:rPr>
          <w:rFonts w:ascii="Times New Roman" w:hAnsi="Times New Roman" w:cs="Times New Roman"/>
        </w:rPr>
        <w:t>, H. (2001). Principles of Data Mining, Cambridge, MA: MIT Press. 2001.</w:t>
      </w:r>
    </w:p>
    <w:p w14:paraId="6A561041"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He, K., Chen, Y., Tso, G.K.F. (2018). Forecasting exchange rate using </w:t>
      </w:r>
      <w:proofErr w:type="spellStart"/>
      <w:r w:rsidRPr="00AA2E7A">
        <w:rPr>
          <w:rFonts w:ascii="Times New Roman" w:hAnsi="Times New Roman" w:cs="Times New Roman"/>
        </w:rPr>
        <w:t>variational</w:t>
      </w:r>
      <w:proofErr w:type="spellEnd"/>
      <w:r w:rsidRPr="00AA2E7A">
        <w:rPr>
          <w:rFonts w:ascii="Times New Roman" w:hAnsi="Times New Roman" w:cs="Times New Roman"/>
        </w:rPr>
        <w:t xml:space="preserve"> mode decomposition and entropy theory. </w:t>
      </w:r>
      <w:proofErr w:type="spellStart"/>
      <w:r w:rsidRPr="00AA2E7A">
        <w:rPr>
          <w:rFonts w:ascii="Times New Roman" w:hAnsi="Times New Roman" w:cs="Times New Roman"/>
        </w:rPr>
        <w:t>Physica</w:t>
      </w:r>
      <w:proofErr w:type="spellEnd"/>
      <w:r w:rsidRPr="00AA2E7A">
        <w:rPr>
          <w:rFonts w:ascii="Times New Roman" w:hAnsi="Times New Roman" w:cs="Times New Roman"/>
        </w:rPr>
        <w:t xml:space="preserve"> A: Statistical Mechanics and its Applications, Vol.</w:t>
      </w:r>
      <w:r w:rsidRPr="00AA2E7A">
        <w:rPr>
          <w:rFonts w:ascii="Times New Roman" w:hAnsi="Times New Roman" w:cs="Times New Roman" w:hint="eastAsia"/>
        </w:rPr>
        <w:t xml:space="preserve"> </w:t>
      </w:r>
      <w:r w:rsidRPr="00AA2E7A">
        <w:rPr>
          <w:rFonts w:ascii="Times New Roman" w:hAnsi="Times New Roman" w:cs="Times New Roman"/>
        </w:rPr>
        <w:t>510</w:t>
      </w:r>
      <w:r w:rsidRPr="00AA2E7A">
        <w:rPr>
          <w:rFonts w:ascii="Times New Roman" w:hAnsi="Times New Roman" w:cs="Times New Roman" w:hint="eastAsia"/>
        </w:rPr>
        <w:t xml:space="preserve">, </w:t>
      </w:r>
      <w:r w:rsidRPr="00AA2E7A">
        <w:rPr>
          <w:rFonts w:ascii="Times New Roman" w:hAnsi="Times New Roman" w:cs="Times New Roman"/>
        </w:rPr>
        <w:t>pp. 15-25.</w:t>
      </w:r>
    </w:p>
    <w:p w14:paraId="02BA8C8C" w14:textId="59A5C8F9"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Huang, S.-C., Chuang, P.J., Wu, C.-F., Lai, H.-J. (2010). Chaos-based support vector regressions</w:t>
      </w:r>
      <w:r w:rsidR="00CB4B18">
        <w:rPr>
          <w:rFonts w:ascii="Times New Roman" w:hAnsi="Times New Roman" w:cs="Times New Roman"/>
        </w:rPr>
        <w:t xml:space="preserve"> for exchange rate forecasting.</w:t>
      </w:r>
      <w:r w:rsidRPr="00AA2E7A">
        <w:rPr>
          <w:rFonts w:ascii="Times New Roman" w:hAnsi="Times New Roman" w:cs="Times New Roman"/>
        </w:rPr>
        <w:t xml:space="preserve"> </w:t>
      </w:r>
      <w:r w:rsidR="00CB4B18" w:rsidRPr="00AA2E7A">
        <w:rPr>
          <w:rFonts w:ascii="Times New Roman" w:hAnsi="Times New Roman" w:cs="Times New Roman"/>
        </w:rPr>
        <w:t>Expert Systems with Applications</w:t>
      </w:r>
      <w:r w:rsidR="00CB4B18">
        <w:rPr>
          <w:rFonts w:ascii="Times New Roman" w:hAnsi="Times New Roman" w:cs="Times New Roman"/>
        </w:rPr>
        <w:t>,</w:t>
      </w:r>
      <w:r w:rsidR="00CB4B18" w:rsidRPr="00AA2E7A">
        <w:rPr>
          <w:rFonts w:ascii="Times New Roman" w:hAnsi="Times New Roman" w:cs="Times New Roman"/>
        </w:rPr>
        <w:t xml:space="preserve"> </w:t>
      </w:r>
      <w:r w:rsidRPr="00AA2E7A">
        <w:rPr>
          <w:rFonts w:ascii="Times New Roman" w:hAnsi="Times New Roman" w:cs="Times New Roman"/>
        </w:rPr>
        <w:t>Vol. 37. No. 12, pp. 8590-8598.</w:t>
      </w:r>
      <w:r w:rsidR="00220E12" w:rsidRPr="00220E12">
        <w:rPr>
          <w:rFonts w:ascii="Times New Roman" w:hAnsi="Times New Roman" w:cs="Times New Roman"/>
        </w:rPr>
        <w:t xml:space="preserve"> </w:t>
      </w:r>
    </w:p>
    <w:p w14:paraId="49AE7ECC" w14:textId="77777777" w:rsidR="00DA7C16" w:rsidRPr="00AA2E7A" w:rsidRDefault="00DA7C16" w:rsidP="00D260B1">
      <w:pPr>
        <w:spacing w:line="480" w:lineRule="auto"/>
        <w:jc w:val="both"/>
        <w:rPr>
          <w:rFonts w:ascii="Times New Roman" w:hAnsi="Times New Roman" w:cs="Times New Roman"/>
        </w:rPr>
      </w:pPr>
      <w:r w:rsidRPr="00AA2E7A">
        <w:rPr>
          <w:rFonts w:ascii="Times New Roman" w:hAnsi="Times New Roman" w:cs="Times New Roman" w:hint="eastAsia"/>
        </w:rPr>
        <w:t xml:space="preserve">Hung, C. (2017). Word of mouth quality classification based on contextual sentiment lexicons. Information Processing and Management, </w:t>
      </w:r>
      <w:r w:rsidRPr="00AA2E7A">
        <w:rPr>
          <w:rFonts w:ascii="Times New Roman" w:hAnsi="Times New Roman" w:cs="Times New Roman"/>
        </w:rPr>
        <w:t>V</w:t>
      </w:r>
      <w:r w:rsidRPr="00AA2E7A">
        <w:rPr>
          <w:rFonts w:ascii="Times New Roman" w:hAnsi="Times New Roman" w:cs="Times New Roman" w:hint="eastAsia"/>
        </w:rPr>
        <w:t xml:space="preserve">ol. 53, </w:t>
      </w:r>
      <w:r w:rsidRPr="00AA2E7A">
        <w:rPr>
          <w:rFonts w:ascii="Times New Roman" w:hAnsi="Times New Roman" w:cs="Times New Roman"/>
        </w:rPr>
        <w:t>N</w:t>
      </w:r>
      <w:r w:rsidRPr="00AA2E7A">
        <w:rPr>
          <w:rFonts w:ascii="Times New Roman" w:hAnsi="Times New Roman" w:cs="Times New Roman" w:hint="eastAsia"/>
        </w:rPr>
        <w:t>o.4, pp. 751-763.</w:t>
      </w:r>
    </w:p>
    <w:p w14:paraId="46432AD5" w14:textId="034426F2"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Hung, C., Chen, J.-H. (2009). A selective ensemble based on expected probabilities for bankruptcy prediction. Expert Sys</w:t>
      </w:r>
      <w:r w:rsidR="0014055A">
        <w:rPr>
          <w:rFonts w:ascii="Times New Roman" w:hAnsi="Times New Roman" w:cs="Times New Roman"/>
        </w:rPr>
        <w:t>tems with Applications, Vol. 36</w:t>
      </w:r>
      <w:r w:rsidRPr="00AA2E7A">
        <w:rPr>
          <w:rFonts w:ascii="Times New Roman" w:hAnsi="Times New Roman" w:cs="Times New Roman"/>
        </w:rPr>
        <w:t>, No. 3, pp. 5297-5303.</w:t>
      </w:r>
    </w:p>
    <w:p w14:paraId="19CF0C3E" w14:textId="77777777"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Jin</w:t>
      </w:r>
      <w:proofErr w:type="spellEnd"/>
      <w:r w:rsidRPr="00AA2E7A">
        <w:rPr>
          <w:rFonts w:ascii="Times New Roman" w:hAnsi="Times New Roman" w:cs="Times New Roman"/>
        </w:rPr>
        <w:t xml:space="preserve">, F., Self, N., </w:t>
      </w:r>
      <w:proofErr w:type="spellStart"/>
      <w:r w:rsidRPr="00AA2E7A">
        <w:rPr>
          <w:rFonts w:ascii="Times New Roman" w:hAnsi="Times New Roman" w:cs="Times New Roman"/>
        </w:rPr>
        <w:t>Saraf</w:t>
      </w:r>
      <w:proofErr w:type="spellEnd"/>
      <w:r w:rsidRPr="00AA2E7A">
        <w:rPr>
          <w:rFonts w:ascii="Times New Roman" w:hAnsi="Times New Roman" w:cs="Times New Roman"/>
        </w:rPr>
        <w:t xml:space="preserve">, P., Butler, P., Wang, W., </w:t>
      </w:r>
      <w:proofErr w:type="spellStart"/>
      <w:r w:rsidRPr="00AA2E7A">
        <w:rPr>
          <w:rFonts w:ascii="Times New Roman" w:hAnsi="Times New Roman" w:cs="Times New Roman"/>
        </w:rPr>
        <w:t>Ramakrishnan</w:t>
      </w:r>
      <w:proofErr w:type="spellEnd"/>
      <w:r w:rsidRPr="00AA2E7A">
        <w:rPr>
          <w:rFonts w:ascii="Times New Roman" w:hAnsi="Times New Roman" w:cs="Times New Roman"/>
        </w:rPr>
        <w:t>, N. (2013). Forex-foreteller: currency trend modeling using news articles. Proceedings of ACM SIGKDD International Conference on Knowledge Discovery and Data Mining, pp. 1470-1473.</w:t>
      </w:r>
    </w:p>
    <w:p w14:paraId="460A4B15" w14:textId="7B92B373" w:rsidR="00DA7C16" w:rsidRPr="00AA2E7A" w:rsidRDefault="00DA7C16" w:rsidP="00D260B1">
      <w:pPr>
        <w:spacing w:line="480" w:lineRule="auto"/>
        <w:jc w:val="both"/>
        <w:rPr>
          <w:rFonts w:ascii="Times New Roman" w:hAnsi="Times New Roman" w:cs="Times New Roman"/>
        </w:rPr>
      </w:pPr>
      <w:proofErr w:type="spellStart"/>
      <w:r w:rsidRPr="00AA2E7A">
        <w:rPr>
          <w:rFonts w:ascii="Times New Roman" w:hAnsi="Times New Roman" w:cs="Times New Roman" w:hint="eastAsia"/>
        </w:rPr>
        <w:t>Kazmaier</w:t>
      </w:r>
      <w:proofErr w:type="spellEnd"/>
      <w:r w:rsidRPr="00AA2E7A">
        <w:rPr>
          <w:rFonts w:ascii="Times New Roman" w:hAnsi="Times New Roman" w:cs="Times New Roman" w:hint="eastAsia"/>
        </w:rPr>
        <w:t xml:space="preserve">, J., van </w:t>
      </w:r>
      <w:proofErr w:type="spellStart"/>
      <w:r w:rsidRPr="00AA2E7A">
        <w:rPr>
          <w:rFonts w:ascii="Times New Roman" w:hAnsi="Times New Roman" w:cs="Times New Roman" w:hint="eastAsia"/>
        </w:rPr>
        <w:t>Vuuren</w:t>
      </w:r>
      <w:proofErr w:type="spellEnd"/>
      <w:r w:rsidRPr="00AA2E7A">
        <w:rPr>
          <w:rFonts w:ascii="Times New Roman" w:hAnsi="Times New Roman" w:cs="Times New Roman" w:hint="eastAsia"/>
        </w:rPr>
        <w:t xml:space="preserve">, J.H. (2020). </w:t>
      </w:r>
      <w:r w:rsidRPr="00AA2E7A">
        <w:rPr>
          <w:rFonts w:ascii="Times New Roman" w:hAnsi="Times New Roman" w:cs="Times New Roman"/>
        </w:rPr>
        <w:t xml:space="preserve">A generic framework for sentiment analysis: leveraging opinion-bearing data to inform decision making. Decision Support Systems, </w:t>
      </w:r>
      <w:r w:rsidRPr="00AA2E7A">
        <w:rPr>
          <w:rFonts w:ascii="Times New Roman" w:hAnsi="Times New Roman" w:cs="Times New Roman"/>
        </w:rPr>
        <w:lastRenderedPageBreak/>
        <w:t>Vol. 135, No. 113304, pp. 1-21.</w:t>
      </w:r>
    </w:p>
    <w:p w14:paraId="3715585A" w14:textId="6F99FD0C" w:rsidR="00DA7C16" w:rsidRPr="00AA2E7A" w:rsidRDefault="00DA7C16" w:rsidP="00D260B1">
      <w:pPr>
        <w:spacing w:line="480" w:lineRule="auto"/>
        <w:jc w:val="both"/>
        <w:rPr>
          <w:rFonts w:ascii="Times New Roman" w:hAnsi="Times New Roman" w:cs="Times New Roman"/>
        </w:rPr>
      </w:pPr>
      <w:r w:rsidRPr="00AA2E7A">
        <w:rPr>
          <w:rFonts w:ascii="Times New Roman" w:hAnsi="Times New Roman" w:cs="Times New Roman" w:hint="eastAsia"/>
        </w:rPr>
        <w:t xml:space="preserve">Kumar, B.S., Ravi, V. </w:t>
      </w:r>
      <w:r w:rsidR="0014055A">
        <w:rPr>
          <w:rFonts w:ascii="Times New Roman" w:hAnsi="Times New Roman" w:cs="Times New Roman"/>
        </w:rPr>
        <w:t>(</w:t>
      </w:r>
      <w:r w:rsidRPr="00AA2E7A">
        <w:rPr>
          <w:rFonts w:ascii="Times New Roman" w:hAnsi="Times New Roman" w:cs="Times New Roman"/>
        </w:rPr>
        <w:t>2016</w:t>
      </w:r>
      <w:r w:rsidR="0014055A">
        <w:rPr>
          <w:rFonts w:ascii="Times New Roman" w:hAnsi="Times New Roman" w:cs="Times New Roman"/>
        </w:rPr>
        <w:t>)</w:t>
      </w:r>
      <w:r w:rsidRPr="00AA2E7A">
        <w:rPr>
          <w:rFonts w:ascii="Times New Roman" w:hAnsi="Times New Roman" w:cs="Times New Roman"/>
        </w:rPr>
        <w:t>. A survey of the applications of text mining in financial domain. Knowledge-Based Systems, Vol. 114, pp. 128-147.</w:t>
      </w:r>
    </w:p>
    <w:p w14:paraId="48EB4684" w14:textId="77777777" w:rsidR="00DA7C16" w:rsidRPr="00AA2E7A" w:rsidRDefault="00DA7C16" w:rsidP="00D260B1">
      <w:pPr>
        <w:spacing w:line="480" w:lineRule="auto"/>
        <w:jc w:val="both"/>
        <w:rPr>
          <w:rFonts w:ascii="Times New Roman" w:hAnsi="Times New Roman" w:cs="Times New Roman"/>
        </w:rPr>
      </w:pPr>
      <w:r w:rsidRPr="00AA2E7A">
        <w:rPr>
          <w:rFonts w:ascii="Times New Roman" w:hAnsi="Times New Roman" w:cs="Times New Roman"/>
        </w:rPr>
        <w:t>Lee, C.-C., Chen, M.-P. (2020). Happiness sentiments and the prediction of cross-border country exchange-traded fund returns. The North American Journal of Economics and Finance, Vol. 54, No. 101254, pp. 1-25.</w:t>
      </w:r>
    </w:p>
    <w:p w14:paraId="04FD1D48" w14:textId="2DE3452D" w:rsidR="00DA7C16" w:rsidRDefault="00DA7C16" w:rsidP="00C10BE7">
      <w:pPr>
        <w:spacing w:line="480" w:lineRule="auto"/>
        <w:jc w:val="both"/>
        <w:rPr>
          <w:rFonts w:ascii="Times New Roman" w:hAnsi="Times New Roman" w:cs="Times New Roman"/>
        </w:rPr>
      </w:pPr>
      <w:r w:rsidRPr="00AA2E7A">
        <w:rPr>
          <w:rFonts w:ascii="Times New Roman" w:hAnsi="Times New Roman" w:cs="Times New Roman"/>
        </w:rPr>
        <w:t>Lin, C.-S., Chiu, S.-H., Lin, T.-Y. (2012). Empirical mode decomposition-based least squares support vector regression for foreign exchange rate forecasting. Economic Modelling, Vol. 29, No.6, pp. 2583-2590.</w:t>
      </w:r>
    </w:p>
    <w:p w14:paraId="02E1AA64" w14:textId="25457D53" w:rsidR="0070160A" w:rsidRPr="00AA2E7A" w:rsidRDefault="0070160A" w:rsidP="00C10BE7">
      <w:pPr>
        <w:spacing w:line="480" w:lineRule="auto"/>
        <w:jc w:val="both"/>
        <w:rPr>
          <w:rFonts w:ascii="Times New Roman" w:hAnsi="Times New Roman" w:cs="Times New Roman"/>
        </w:rPr>
      </w:pPr>
      <w:r>
        <w:rPr>
          <w:rFonts w:ascii="Times New Roman" w:hAnsi="Times New Roman" w:cs="Times New Roman"/>
        </w:rPr>
        <w:t xml:space="preserve">Liu, B., </w:t>
      </w:r>
      <w:proofErr w:type="spellStart"/>
      <w:r>
        <w:rPr>
          <w:rFonts w:ascii="Times New Roman" w:hAnsi="Times New Roman" w:cs="Times New Roman"/>
        </w:rPr>
        <w:t>Kiskin</w:t>
      </w:r>
      <w:proofErr w:type="spellEnd"/>
      <w:r>
        <w:rPr>
          <w:rFonts w:ascii="Times New Roman" w:hAnsi="Times New Roman" w:cs="Times New Roman"/>
        </w:rPr>
        <w:t xml:space="preserve">, I., Roberts, S. (2020). An overview of Gaussian process regression for volatility forecasting. Proceedings of </w:t>
      </w:r>
      <w:hyperlink r:id="rId14" w:history="1">
        <w:r w:rsidRPr="0070160A">
          <w:rPr>
            <w:rFonts w:ascii="Times New Roman" w:hAnsi="Times New Roman" w:cs="Times New Roman"/>
          </w:rPr>
          <w:t>2020 International Conference on Artificial Intelligence in Information and Communication</w:t>
        </w:r>
      </w:hyperlink>
      <w:r>
        <w:rPr>
          <w:rFonts w:ascii="Times New Roman" w:hAnsi="Times New Roman" w:cs="Times New Roman"/>
        </w:rPr>
        <w:t>, pp. 681-686.</w:t>
      </w:r>
    </w:p>
    <w:p w14:paraId="7D591923" w14:textId="77777777"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Mussa</w:t>
      </w:r>
      <w:proofErr w:type="spellEnd"/>
      <w:r w:rsidRPr="00AA2E7A">
        <w:rPr>
          <w:rFonts w:ascii="Times New Roman" w:hAnsi="Times New Roman" w:cs="Times New Roman"/>
        </w:rPr>
        <w:t>, M. (1984). The theory of exchange rate determination. Bilson, J.O., Marston, R.C. (eds.), Exchange Rate Theory and Practice, University of Chicago Press, pp. 13-78.</w:t>
      </w:r>
    </w:p>
    <w:p w14:paraId="5E264694" w14:textId="77777777" w:rsidR="00DA7C16" w:rsidRPr="00AA2E7A" w:rsidRDefault="00DA7C16" w:rsidP="002D2F36">
      <w:pPr>
        <w:spacing w:line="480" w:lineRule="auto"/>
        <w:jc w:val="both"/>
        <w:rPr>
          <w:rFonts w:ascii="Times New Roman" w:hAnsi="Times New Roman" w:cs="Times New Roman"/>
        </w:rPr>
      </w:pPr>
      <w:proofErr w:type="spellStart"/>
      <w:r w:rsidRPr="00AA2E7A">
        <w:rPr>
          <w:rFonts w:ascii="Times New Roman" w:hAnsi="Times New Roman" w:cs="Times New Roman"/>
        </w:rPr>
        <w:t>Nasukawa</w:t>
      </w:r>
      <w:proofErr w:type="spellEnd"/>
      <w:r w:rsidRPr="00AA2E7A">
        <w:rPr>
          <w:rFonts w:ascii="Times New Roman" w:hAnsi="Times New Roman" w:cs="Times New Roman"/>
        </w:rPr>
        <w:t>, T., Yi, J. (2003). Sentiment analysis: capturing favorability using natural language processing. Proceedings of the K-CAP-03, 2nd International Conference on Knowledge Capture.</w:t>
      </w:r>
    </w:p>
    <w:p w14:paraId="7D6E8722" w14:textId="61E3F4FB" w:rsidR="00DA7C16" w:rsidRPr="00AA2E7A" w:rsidRDefault="00DA7C16" w:rsidP="00D260B1">
      <w:pPr>
        <w:spacing w:line="480" w:lineRule="auto"/>
        <w:jc w:val="both"/>
        <w:rPr>
          <w:rFonts w:ascii="Times New Roman" w:hAnsi="Times New Roman" w:cs="Times New Roman"/>
        </w:rPr>
      </w:pPr>
      <w:proofErr w:type="spellStart"/>
      <w:r w:rsidRPr="00AA2E7A">
        <w:rPr>
          <w:rFonts w:ascii="Times New Roman" w:hAnsi="Times New Roman" w:cs="Times New Roman"/>
        </w:rPr>
        <w:t>Palit</w:t>
      </w:r>
      <w:proofErr w:type="spellEnd"/>
      <w:r w:rsidRPr="00AA2E7A">
        <w:rPr>
          <w:rFonts w:ascii="Times New Roman" w:hAnsi="Times New Roman" w:cs="Times New Roman"/>
        </w:rPr>
        <w:t>, A.K</w:t>
      </w:r>
      <w:r w:rsidR="00CB4B18">
        <w:rPr>
          <w:rFonts w:ascii="Times New Roman" w:hAnsi="Times New Roman" w:cs="Times New Roman"/>
        </w:rPr>
        <w:t>.</w:t>
      </w:r>
      <w:r w:rsidRPr="00AA2E7A">
        <w:rPr>
          <w:rFonts w:ascii="Times New Roman" w:hAnsi="Times New Roman" w:cs="Times New Roman"/>
        </w:rPr>
        <w:t>,</w:t>
      </w:r>
      <w:r w:rsidRPr="00AA2E7A">
        <w:rPr>
          <w:rFonts w:ascii="Times New Roman" w:hAnsi="Times New Roman" w:cs="Times New Roman" w:hint="eastAsia"/>
        </w:rPr>
        <w:t xml:space="preserve"> </w:t>
      </w:r>
      <w:proofErr w:type="spellStart"/>
      <w:r w:rsidRPr="00AA2E7A">
        <w:rPr>
          <w:rFonts w:ascii="Times New Roman" w:hAnsi="Times New Roman" w:cs="Times New Roman"/>
        </w:rPr>
        <w:t>Popovic</w:t>
      </w:r>
      <w:proofErr w:type="spellEnd"/>
      <w:r w:rsidRPr="00AA2E7A">
        <w:rPr>
          <w:rFonts w:ascii="Times New Roman" w:hAnsi="Times New Roman" w:cs="Times New Roman"/>
        </w:rPr>
        <w:t xml:space="preserve">, D. (2005). Computational Intelligence in Time Series Forecasting: </w:t>
      </w:r>
      <w:r w:rsidRPr="00AA2E7A">
        <w:rPr>
          <w:rFonts w:ascii="Times New Roman" w:hAnsi="Times New Roman" w:cs="Times New Roman"/>
        </w:rPr>
        <w:lastRenderedPageBreak/>
        <w:t>Theory and Engineering Applications, London: Springer-</w:t>
      </w:r>
      <w:proofErr w:type="spellStart"/>
      <w:r w:rsidRPr="00AA2E7A">
        <w:rPr>
          <w:rFonts w:ascii="Times New Roman" w:hAnsi="Times New Roman" w:cs="Times New Roman"/>
        </w:rPr>
        <w:t>Verlag</w:t>
      </w:r>
      <w:proofErr w:type="spellEnd"/>
      <w:r w:rsidRPr="00AA2E7A">
        <w:rPr>
          <w:rFonts w:ascii="Times New Roman" w:hAnsi="Times New Roman" w:cs="Times New Roman"/>
        </w:rPr>
        <w:t xml:space="preserve"> London Limited</w:t>
      </w:r>
      <w:r w:rsidRPr="00AA2E7A">
        <w:rPr>
          <w:rFonts w:ascii="Times New Roman" w:hAnsi="Times New Roman" w:cs="Times New Roman" w:hint="eastAsia"/>
        </w:rPr>
        <w:t>, 2005</w:t>
      </w:r>
      <w:r w:rsidRPr="00AA2E7A">
        <w:rPr>
          <w:rFonts w:ascii="Times New Roman" w:hAnsi="Times New Roman" w:cs="Times New Roman"/>
        </w:rPr>
        <w:t>.</w:t>
      </w:r>
    </w:p>
    <w:p w14:paraId="14432EB9" w14:textId="04F56C0F" w:rsidR="00DA7C16" w:rsidRDefault="000B00BB" w:rsidP="00C10BE7">
      <w:pPr>
        <w:spacing w:line="480" w:lineRule="auto"/>
        <w:jc w:val="both"/>
        <w:rPr>
          <w:rFonts w:ascii="Times New Roman" w:hAnsi="Times New Roman" w:cs="Times New Roman"/>
        </w:rPr>
      </w:pPr>
      <w:r>
        <w:rPr>
          <w:rFonts w:ascii="Times New Roman" w:hAnsi="Times New Roman" w:cs="Times New Roman"/>
        </w:rPr>
        <w:t xml:space="preserve">Rasmussen, </w:t>
      </w:r>
      <w:r w:rsidR="00DA7C16" w:rsidRPr="00AA2E7A">
        <w:rPr>
          <w:rFonts w:ascii="Times New Roman" w:hAnsi="Times New Roman" w:cs="Times New Roman"/>
        </w:rPr>
        <w:t>C.</w:t>
      </w:r>
      <w:r>
        <w:rPr>
          <w:rFonts w:ascii="Times New Roman" w:hAnsi="Times New Roman" w:cs="Times New Roman"/>
        </w:rPr>
        <w:t>E.</w:t>
      </w:r>
      <w:r w:rsidR="00DA7C16" w:rsidRPr="00AA2E7A">
        <w:rPr>
          <w:rFonts w:ascii="Times New Roman" w:hAnsi="Times New Roman" w:cs="Times New Roman"/>
        </w:rPr>
        <w:t xml:space="preserve"> (2003). Gaussian processes in machine learning. Lecture Notes in Computer Science, Vol. 3176, pp. 63-71.</w:t>
      </w:r>
    </w:p>
    <w:p w14:paraId="39079185" w14:textId="560B872B" w:rsidR="000B00BB" w:rsidRPr="00AA2E7A" w:rsidRDefault="000B00BB" w:rsidP="00C10BE7">
      <w:pPr>
        <w:spacing w:line="480" w:lineRule="auto"/>
        <w:jc w:val="both"/>
        <w:rPr>
          <w:rFonts w:ascii="Times New Roman" w:hAnsi="Times New Roman" w:cs="Times New Roman"/>
        </w:rPr>
      </w:pPr>
      <w:r>
        <w:rPr>
          <w:rFonts w:ascii="Times New Roman" w:hAnsi="Times New Roman" w:cs="Times New Roman"/>
        </w:rPr>
        <w:t>Rasmussen, C.E., Williams, C.K.I. (2006). Gaussian Processes for Machine Learning, the MIT Press.</w:t>
      </w:r>
    </w:p>
    <w:p w14:paraId="70641CFC"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Ren, Y., Wang, Q., Zhang, X. (2019). Short-term exchange rate predictability. Finance Research Letters, Vol. 28, pp. 148-152.</w:t>
      </w:r>
    </w:p>
    <w:p w14:paraId="4BB8EF13" w14:textId="77777777"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Ruan</w:t>
      </w:r>
      <w:proofErr w:type="spellEnd"/>
      <w:r w:rsidRPr="00AA2E7A">
        <w:rPr>
          <w:rFonts w:ascii="Times New Roman" w:hAnsi="Times New Roman" w:cs="Times New Roman"/>
        </w:rPr>
        <w:t xml:space="preserve">, Q., Yang, B., Ma, G. (2017). </w:t>
      </w:r>
      <w:proofErr w:type="spellStart"/>
      <w:r w:rsidRPr="00AA2E7A">
        <w:rPr>
          <w:rFonts w:ascii="Times New Roman" w:hAnsi="Times New Roman" w:cs="Times New Roman"/>
        </w:rPr>
        <w:t>Detrended</w:t>
      </w:r>
      <w:proofErr w:type="spellEnd"/>
      <w:r w:rsidRPr="00AA2E7A">
        <w:rPr>
          <w:rFonts w:ascii="Times New Roman" w:hAnsi="Times New Roman" w:cs="Times New Roman"/>
        </w:rPr>
        <w:t xml:space="preserve"> cross-correlation analysis on RMB exchange rate and Hang Seng China Enterprises Index. </w:t>
      </w:r>
      <w:proofErr w:type="spellStart"/>
      <w:r w:rsidRPr="00AA2E7A">
        <w:rPr>
          <w:rFonts w:ascii="Times New Roman" w:hAnsi="Times New Roman" w:cs="Times New Roman"/>
        </w:rPr>
        <w:t>Physica</w:t>
      </w:r>
      <w:proofErr w:type="spellEnd"/>
      <w:r w:rsidRPr="00AA2E7A">
        <w:rPr>
          <w:rFonts w:ascii="Times New Roman" w:hAnsi="Times New Roman" w:cs="Times New Roman"/>
        </w:rPr>
        <w:t xml:space="preserve"> A: Statistical Mechanics and its Applications, Vol. 468, pp. 91-108.</w:t>
      </w:r>
    </w:p>
    <w:p w14:paraId="10B88BBD" w14:textId="77777777"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Schumaker</w:t>
      </w:r>
      <w:proofErr w:type="spellEnd"/>
      <w:r w:rsidRPr="00AA2E7A">
        <w:rPr>
          <w:rFonts w:ascii="Times New Roman" w:hAnsi="Times New Roman" w:cs="Times New Roman"/>
        </w:rPr>
        <w:t xml:space="preserve">, R.P., Zhang, Y., Huang, C.-N., Chen, H. (2012). Evaluating sentiment in financial news articles. Decision Support Systems, Vol. 53, No. 3, </w:t>
      </w:r>
      <w:r w:rsidRPr="00AA2E7A">
        <w:rPr>
          <w:rFonts w:ascii="Times New Roman" w:hAnsi="Times New Roman" w:cs="Times New Roman" w:hint="eastAsia"/>
        </w:rPr>
        <w:t xml:space="preserve">pp. </w:t>
      </w:r>
      <w:r w:rsidRPr="00AA2E7A">
        <w:rPr>
          <w:rFonts w:ascii="Times New Roman" w:hAnsi="Times New Roman" w:cs="Times New Roman"/>
        </w:rPr>
        <w:t>458-464.</w:t>
      </w:r>
    </w:p>
    <w:p w14:paraId="12D5915A" w14:textId="44C61C6F" w:rsidR="00DA7C16" w:rsidRPr="00AA2E7A" w:rsidRDefault="00CB4B18" w:rsidP="00C10BE7">
      <w:pPr>
        <w:spacing w:line="480" w:lineRule="auto"/>
        <w:jc w:val="both"/>
        <w:rPr>
          <w:rFonts w:ascii="Times New Roman" w:hAnsi="Times New Roman" w:cs="Times New Roman"/>
        </w:rPr>
      </w:pPr>
      <w:proofErr w:type="spellStart"/>
      <w:r>
        <w:rPr>
          <w:rFonts w:ascii="Times New Roman" w:hAnsi="Times New Roman" w:cs="Times New Roman"/>
        </w:rPr>
        <w:t>Schütze</w:t>
      </w:r>
      <w:proofErr w:type="spellEnd"/>
      <w:r>
        <w:rPr>
          <w:rFonts w:ascii="Times New Roman" w:hAnsi="Times New Roman" w:cs="Times New Roman"/>
        </w:rPr>
        <w:t>, H.,</w:t>
      </w:r>
      <w:r w:rsidR="00DA7C16" w:rsidRPr="00AA2E7A">
        <w:rPr>
          <w:rFonts w:ascii="Times New Roman" w:hAnsi="Times New Roman" w:cs="Times New Roman"/>
        </w:rPr>
        <w:t xml:space="preserve"> Silverstein, C. (1997). A comparison of projections for efficient document clustering. Proceedings of the 20th Annual ACM SIGIR Conference on Research and Development in Information Retrieval, pp. 74-81.</w:t>
      </w:r>
    </w:p>
    <w:p w14:paraId="2635EC4F" w14:textId="6B72B6FC" w:rsidR="00DA7C16"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Tsai, C.-F., Hung, C. (2014). Modeling credit scoring using neural network ensembles. </w:t>
      </w:r>
      <w:proofErr w:type="spellStart"/>
      <w:r w:rsidRPr="00AA2E7A">
        <w:rPr>
          <w:rFonts w:ascii="Times New Roman" w:hAnsi="Times New Roman" w:cs="Times New Roman"/>
        </w:rPr>
        <w:t>Kybernetes</w:t>
      </w:r>
      <w:proofErr w:type="spellEnd"/>
      <w:r w:rsidRPr="00AA2E7A">
        <w:rPr>
          <w:rFonts w:ascii="Times New Roman" w:hAnsi="Times New Roman" w:cs="Times New Roman"/>
        </w:rPr>
        <w:t>, Vol. 43, No. 7, pp. 1114-1123.</w:t>
      </w:r>
    </w:p>
    <w:p w14:paraId="2AE2CE1F" w14:textId="327A7C0F" w:rsidR="0089416E" w:rsidRPr="00AA2E7A" w:rsidRDefault="0089416E" w:rsidP="00C10BE7">
      <w:pPr>
        <w:spacing w:line="480" w:lineRule="auto"/>
        <w:jc w:val="both"/>
        <w:rPr>
          <w:rFonts w:ascii="Times New Roman" w:hAnsi="Times New Roman" w:cs="Times New Roman"/>
        </w:rPr>
      </w:pPr>
      <w:proofErr w:type="spellStart"/>
      <w:r>
        <w:rPr>
          <w:rFonts w:ascii="Times New Roman" w:hAnsi="Times New Roman" w:cs="Times New Roman" w:hint="eastAsia"/>
        </w:rPr>
        <w:t>V</w:t>
      </w:r>
      <w:r>
        <w:rPr>
          <w:rFonts w:ascii="Times New Roman" w:hAnsi="Times New Roman" w:cs="Times New Roman"/>
        </w:rPr>
        <w:t>apnik</w:t>
      </w:r>
      <w:proofErr w:type="spellEnd"/>
      <w:r>
        <w:rPr>
          <w:rFonts w:ascii="Times New Roman" w:hAnsi="Times New Roman" w:cs="Times New Roman"/>
        </w:rPr>
        <w:t>, V.N. (1995). The Nature of Statistical Learning Theory, Springer, New York.</w:t>
      </w:r>
    </w:p>
    <w:p w14:paraId="7DB75887" w14:textId="77777777" w:rsidR="00DA7C16" w:rsidRPr="00AA2E7A" w:rsidRDefault="00DA7C16" w:rsidP="00C10BE7">
      <w:pPr>
        <w:spacing w:line="480" w:lineRule="auto"/>
        <w:jc w:val="both"/>
        <w:rPr>
          <w:rFonts w:ascii="Times New Roman" w:hAnsi="Times New Roman" w:cs="Times New Roman"/>
        </w:rPr>
      </w:pPr>
      <w:proofErr w:type="spellStart"/>
      <w:r w:rsidRPr="00AA2E7A">
        <w:rPr>
          <w:rFonts w:ascii="Times New Roman" w:hAnsi="Times New Roman" w:cs="Times New Roman"/>
        </w:rPr>
        <w:t>Vectomova</w:t>
      </w:r>
      <w:proofErr w:type="spellEnd"/>
      <w:r w:rsidRPr="00AA2E7A">
        <w:rPr>
          <w:rFonts w:ascii="Times New Roman" w:hAnsi="Times New Roman" w:cs="Times New Roman"/>
        </w:rPr>
        <w:t xml:space="preserve">, O., Wang, Y. (2006). A study of the effect of term proximity on query </w:t>
      </w:r>
      <w:r w:rsidRPr="00AA2E7A">
        <w:rPr>
          <w:rFonts w:ascii="Times New Roman" w:hAnsi="Times New Roman" w:cs="Times New Roman"/>
        </w:rPr>
        <w:lastRenderedPageBreak/>
        <w:t>expansion. </w:t>
      </w:r>
      <w:hyperlink r:id="rId15" w:tooltip="Journal of Information Science" w:history="1">
        <w:r w:rsidRPr="00AA2E7A">
          <w:rPr>
            <w:rFonts w:ascii="Times New Roman" w:hAnsi="Times New Roman" w:cs="Times New Roman"/>
          </w:rPr>
          <w:t>Journal of Information Science</w:t>
        </w:r>
      </w:hyperlink>
      <w:r w:rsidRPr="00AA2E7A">
        <w:rPr>
          <w:rFonts w:ascii="Times New Roman" w:hAnsi="Times New Roman" w:cs="Times New Roman"/>
        </w:rPr>
        <w:t>, Vol. 32, No. 4, pp. 324-333. </w:t>
      </w:r>
    </w:p>
    <w:p w14:paraId="7DCC3E55"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Wang, K., Chang, M., Wang, W., Wang, G., Pan, W. (2019). Predictions models of Taiwan dollar to US dollar and RMB exchange rate based on modified PSO and GRNN. Cluster Computing, pp. 1-12.</w:t>
      </w:r>
    </w:p>
    <w:p w14:paraId="1F80367F"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Yang, J.-F., </w:t>
      </w:r>
      <w:proofErr w:type="spellStart"/>
      <w:r w:rsidRPr="00AA2E7A">
        <w:rPr>
          <w:rFonts w:ascii="Times New Roman" w:hAnsi="Times New Roman" w:cs="Times New Roman"/>
        </w:rPr>
        <w:t>Zhai</w:t>
      </w:r>
      <w:proofErr w:type="spellEnd"/>
      <w:r w:rsidRPr="00AA2E7A">
        <w:rPr>
          <w:rFonts w:ascii="Times New Roman" w:hAnsi="Times New Roman" w:cs="Times New Roman"/>
        </w:rPr>
        <w:t>, Y.-J., Xu, D.-P. Han, P. (2007). SMO algorithm applied in time series model building and forecast. Proceedings of the Sixth International Conference on Machine Learning and Cybernetics, pp. 2395-2400.</w:t>
      </w:r>
    </w:p>
    <w:p w14:paraId="14B7641B"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hint="eastAsia"/>
        </w:rPr>
        <w:t xml:space="preserve">Ye, S. (2012). RMB exchange rate forecast approach based on BP neural network. </w:t>
      </w:r>
      <w:r w:rsidRPr="00AA2E7A">
        <w:rPr>
          <w:rFonts w:ascii="Times New Roman" w:hAnsi="Times New Roman" w:cs="Times New Roman"/>
        </w:rPr>
        <w:t>Physics Procedia, Vol. 33, pp. 287-293.</w:t>
      </w:r>
    </w:p>
    <w:p w14:paraId="5A881B9A"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Yu, L.-C., Wu, J.-L., Chang, P. -C., Chu, H.-S. (2013). Using a contextual entropy model to expand emotion words and their intensity for the sentiment classification of stock market news. Knowledge-Based Systems, Vol. 41, pp. 89-97.</w:t>
      </w:r>
    </w:p>
    <w:p w14:paraId="3297BAD6" w14:textId="0730F3BF" w:rsidR="00DA7C16" w:rsidRPr="00AA2E7A" w:rsidRDefault="00CB4B18" w:rsidP="00C10BE7">
      <w:pPr>
        <w:spacing w:line="480" w:lineRule="auto"/>
        <w:jc w:val="both"/>
        <w:rPr>
          <w:rFonts w:ascii="Times New Roman" w:hAnsi="Times New Roman" w:cs="Times New Roman"/>
        </w:rPr>
      </w:pPr>
      <w:r>
        <w:rPr>
          <w:rFonts w:ascii="Times New Roman" w:hAnsi="Times New Roman" w:cs="Times New Roman"/>
        </w:rPr>
        <w:t xml:space="preserve">Yu, Y., </w:t>
      </w:r>
      <w:proofErr w:type="spellStart"/>
      <w:r>
        <w:rPr>
          <w:rFonts w:ascii="Times New Roman" w:hAnsi="Times New Roman" w:cs="Times New Roman"/>
        </w:rPr>
        <w:t>Duan</w:t>
      </w:r>
      <w:proofErr w:type="spellEnd"/>
      <w:r w:rsidR="00DA7C16" w:rsidRPr="00AA2E7A">
        <w:rPr>
          <w:rFonts w:ascii="Times New Roman" w:hAnsi="Times New Roman" w:cs="Times New Roman"/>
        </w:rPr>
        <w:t>,</w:t>
      </w:r>
      <w:r>
        <w:rPr>
          <w:rFonts w:ascii="Times New Roman" w:hAnsi="Times New Roman" w:cs="Times New Roman"/>
        </w:rPr>
        <w:t xml:space="preserve"> </w:t>
      </w:r>
      <w:r w:rsidR="00DA7C16" w:rsidRPr="00AA2E7A">
        <w:rPr>
          <w:rFonts w:ascii="Times New Roman" w:hAnsi="Times New Roman" w:cs="Times New Roman"/>
        </w:rPr>
        <w:t>W., Cao, Q. (2013). The impact of social and conventional media on firm equity value: a sentiment analysis approach. Decision Support Systems, Vol. 55, pp. 919-926.</w:t>
      </w:r>
    </w:p>
    <w:p w14:paraId="01E7800F" w14:textId="1CC3A1CC" w:rsidR="00DA7C16" w:rsidRDefault="00DA7C16" w:rsidP="00C10BE7">
      <w:pPr>
        <w:spacing w:line="480" w:lineRule="auto"/>
        <w:jc w:val="both"/>
        <w:rPr>
          <w:rFonts w:ascii="Times New Roman" w:hAnsi="Times New Roman" w:cs="Times New Roman"/>
        </w:rPr>
      </w:pPr>
      <w:r w:rsidRPr="00AA2E7A">
        <w:rPr>
          <w:rFonts w:ascii="Times New Roman" w:hAnsi="Times New Roman" w:cs="Times New Roman"/>
        </w:rPr>
        <w:t>Yuan, Y. (2013). Forecasting the movement direction of exchange rate with polynomial smooth support vector machine. Mathematical and Computer Modelling, Vol. 57, pp. 932-944.</w:t>
      </w:r>
    </w:p>
    <w:p w14:paraId="1822E248" w14:textId="25CD7668" w:rsidR="002212C7" w:rsidRPr="00AA2E7A" w:rsidRDefault="002212C7" w:rsidP="00C10BE7">
      <w:pPr>
        <w:spacing w:line="480" w:lineRule="auto"/>
        <w:jc w:val="both"/>
        <w:rPr>
          <w:rFonts w:ascii="Times New Roman" w:hAnsi="Times New Roman" w:cs="Times New Roman"/>
        </w:rPr>
      </w:pPr>
      <w:proofErr w:type="spellStart"/>
      <w:r>
        <w:rPr>
          <w:rFonts w:ascii="Times New Roman" w:hAnsi="Times New Roman" w:cs="Times New Roman"/>
        </w:rPr>
        <w:t>Zainuddin</w:t>
      </w:r>
      <w:proofErr w:type="spellEnd"/>
      <w:r>
        <w:rPr>
          <w:rFonts w:ascii="Times New Roman" w:hAnsi="Times New Roman" w:cs="Times New Roman"/>
        </w:rPr>
        <w:t xml:space="preserve">, N.H., Lola, M.S., </w:t>
      </w:r>
      <w:proofErr w:type="spellStart"/>
      <w:r>
        <w:rPr>
          <w:rFonts w:ascii="Times New Roman" w:hAnsi="Times New Roman" w:cs="Times New Roman"/>
        </w:rPr>
        <w:t>Djauhari</w:t>
      </w:r>
      <w:proofErr w:type="spellEnd"/>
      <w:r>
        <w:rPr>
          <w:rFonts w:ascii="Times New Roman" w:hAnsi="Times New Roman" w:cs="Times New Roman"/>
        </w:rPr>
        <w:t xml:space="preserve">, M.A., </w:t>
      </w:r>
      <w:proofErr w:type="spellStart"/>
      <w:r>
        <w:rPr>
          <w:rFonts w:ascii="Times New Roman" w:hAnsi="Times New Roman" w:cs="Times New Roman"/>
        </w:rPr>
        <w:t>Yusof</w:t>
      </w:r>
      <w:proofErr w:type="spellEnd"/>
      <w:r>
        <w:rPr>
          <w:rFonts w:ascii="Times New Roman" w:hAnsi="Times New Roman" w:cs="Times New Roman"/>
        </w:rPr>
        <w:t xml:space="preserve">, F., </w:t>
      </w:r>
      <w:proofErr w:type="spellStart"/>
      <w:r>
        <w:rPr>
          <w:rFonts w:ascii="Times New Roman" w:hAnsi="Times New Roman" w:cs="Times New Roman"/>
        </w:rPr>
        <w:t>Ramlee</w:t>
      </w:r>
      <w:proofErr w:type="spellEnd"/>
      <w:r>
        <w:rPr>
          <w:rFonts w:ascii="Times New Roman" w:hAnsi="Times New Roman" w:cs="Times New Roman"/>
        </w:rPr>
        <w:t xml:space="preserve">, M.N.A., </w:t>
      </w:r>
      <w:proofErr w:type="spellStart"/>
      <w:r>
        <w:rPr>
          <w:rFonts w:ascii="Times New Roman" w:hAnsi="Times New Roman" w:cs="Times New Roman"/>
        </w:rPr>
        <w:t>Deraman</w:t>
      </w:r>
      <w:proofErr w:type="spellEnd"/>
      <w:r>
        <w:rPr>
          <w:rFonts w:ascii="Times New Roman" w:hAnsi="Times New Roman" w:cs="Times New Roman"/>
        </w:rPr>
        <w:t xml:space="preserve">, A., </w:t>
      </w:r>
      <w:r>
        <w:rPr>
          <w:rFonts w:ascii="Times New Roman" w:hAnsi="Times New Roman" w:cs="Times New Roman"/>
        </w:rPr>
        <w:lastRenderedPageBreak/>
        <w:t>Ibrahim, Y., Abdullah, M.T. (2019). Improvement of time forecasting models using a novel hybridization of bootstrap and double bootstrap artificial neural networks. Applied Soft Computing, Vol. 84, No. 105676.</w:t>
      </w:r>
    </w:p>
    <w:p w14:paraId="29286A89"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Zhang, L., Wang, S., Liu, B. (2018). Deep learning for sentiment analysis: a survey. </w:t>
      </w:r>
      <w:proofErr w:type="spellStart"/>
      <w:proofErr w:type="gramStart"/>
      <w:r w:rsidRPr="00AA2E7A">
        <w:rPr>
          <w:rFonts w:ascii="Times New Roman" w:hAnsi="Times New Roman" w:cs="Times New Roman"/>
        </w:rPr>
        <w:t>arXiv</w:t>
      </w:r>
      <w:proofErr w:type="spellEnd"/>
      <w:proofErr w:type="gramEnd"/>
      <w:r w:rsidRPr="00AA2E7A">
        <w:rPr>
          <w:rFonts w:ascii="Times New Roman" w:hAnsi="Times New Roman" w:cs="Times New Roman"/>
        </w:rPr>
        <w:t xml:space="preserve">: </w:t>
      </w:r>
      <w:hyperlink r:id="rId16" w:history="1">
        <w:r w:rsidRPr="00AA2E7A">
          <w:rPr>
            <w:rFonts w:ascii="Times New Roman" w:hAnsi="Times New Roman" w:cs="Times New Roman"/>
          </w:rPr>
          <w:t>1801.07883</w:t>
        </w:r>
      </w:hyperlink>
      <w:r w:rsidRPr="00AA2E7A">
        <w:rPr>
          <w:rFonts w:ascii="Times New Roman" w:hAnsi="Times New Roman" w:cs="Times New Roman"/>
        </w:rPr>
        <w:t>.</w:t>
      </w:r>
    </w:p>
    <w:p w14:paraId="0E8BCE42" w14:textId="77777777" w:rsidR="00DA7C16" w:rsidRPr="00AA2E7A" w:rsidRDefault="00DA7C16" w:rsidP="00C10BE7">
      <w:pPr>
        <w:spacing w:line="480" w:lineRule="auto"/>
        <w:jc w:val="both"/>
        <w:rPr>
          <w:rFonts w:ascii="Times New Roman" w:hAnsi="Times New Roman" w:cs="Times New Roman"/>
        </w:rPr>
      </w:pPr>
      <w:r w:rsidRPr="00AA2E7A">
        <w:rPr>
          <w:rFonts w:ascii="Times New Roman" w:hAnsi="Times New Roman" w:cs="Times New Roman"/>
        </w:rPr>
        <w:t xml:space="preserve">Zhang, M.-Y., Lu, Z.-D., Zou, C.-Y. (2004). A Chinese word segmentation based on language situation in processing ambiguous words. Information Sciences, </w:t>
      </w:r>
      <w:r w:rsidRPr="00AA2E7A">
        <w:rPr>
          <w:rFonts w:ascii="Times New Roman" w:hAnsi="Times New Roman" w:cs="Times New Roman" w:hint="eastAsia"/>
        </w:rPr>
        <w:t>Vol. 162, No. 3-4, pp. 275-285.</w:t>
      </w:r>
    </w:p>
    <w:p w14:paraId="2E9A2332" w14:textId="771D59A6" w:rsidR="00A529CA" w:rsidRPr="00A529CA" w:rsidRDefault="00DA7C16" w:rsidP="00CF72B1">
      <w:pPr>
        <w:spacing w:line="480" w:lineRule="auto"/>
        <w:jc w:val="both"/>
        <w:rPr>
          <w:rFonts w:ascii="Times New Roman" w:hAnsi="Times New Roman" w:cs="Times New Roman"/>
        </w:rPr>
      </w:pPr>
      <w:r w:rsidRPr="00AA2E7A">
        <w:rPr>
          <w:rFonts w:ascii="Times New Roman" w:hAnsi="Times New Roman" w:cs="Times New Roman"/>
        </w:rPr>
        <w:t xml:space="preserve">Zhou, Z., Fu, Z., Jiang, Y., Zeng, X., Lin, L. (2020). Can economic policy uncertainty predict exchange rate volatility? New evidence from the GARCH-MIDAS model. </w:t>
      </w:r>
      <w:r w:rsidRPr="00AA2E7A">
        <w:rPr>
          <w:rFonts w:ascii="Times New Roman" w:hAnsi="Times New Roman" w:cs="Times New Roman" w:hint="eastAsia"/>
        </w:rPr>
        <w:t>F</w:t>
      </w:r>
      <w:r w:rsidRPr="00AA2E7A">
        <w:rPr>
          <w:rFonts w:ascii="Times New Roman" w:hAnsi="Times New Roman" w:cs="Times New Roman"/>
        </w:rPr>
        <w:t>inance Research Letters, Vol. 34, No. 101258.</w:t>
      </w:r>
    </w:p>
    <w:sectPr w:rsidR="00A529CA" w:rsidRPr="00A529CA">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AB24" w14:textId="77777777" w:rsidR="002916AC" w:rsidRDefault="002916AC" w:rsidP="009435DC">
      <w:r>
        <w:separator/>
      </w:r>
    </w:p>
  </w:endnote>
  <w:endnote w:type="continuationSeparator" w:id="0">
    <w:p w14:paraId="527F1153" w14:textId="77777777" w:rsidR="002916AC" w:rsidRDefault="002916AC" w:rsidP="0094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Gulliver">
    <w:altName w:val="Times New Roman"/>
    <w:panose1 w:val="00000000000000000000"/>
    <w:charset w:val="00"/>
    <w:family w:val="roman"/>
    <w:notTrueType/>
    <w:pitch w:val="default"/>
  </w:font>
  <w:font w:name="Gulliver-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57099"/>
      <w:docPartObj>
        <w:docPartGallery w:val="Page Numbers (Bottom of Page)"/>
        <w:docPartUnique/>
      </w:docPartObj>
    </w:sdtPr>
    <w:sdtEndPr/>
    <w:sdtContent>
      <w:p w14:paraId="13B59B89" w14:textId="61943C23" w:rsidR="00BE4A5D" w:rsidRDefault="00BE4A5D">
        <w:pPr>
          <w:pStyle w:val="a5"/>
          <w:jc w:val="center"/>
        </w:pPr>
        <w:r>
          <w:fldChar w:fldCharType="begin"/>
        </w:r>
        <w:r>
          <w:instrText>PAGE   \* MERGEFORMAT</w:instrText>
        </w:r>
        <w:r>
          <w:fldChar w:fldCharType="separate"/>
        </w:r>
        <w:r w:rsidR="00CD0DAA" w:rsidRPr="00CD0DAA">
          <w:rPr>
            <w:noProof/>
            <w:lang w:val="zh-TW"/>
          </w:rPr>
          <w:t>34</w:t>
        </w:r>
        <w:r>
          <w:fldChar w:fldCharType="end"/>
        </w:r>
      </w:p>
    </w:sdtContent>
  </w:sdt>
  <w:p w14:paraId="616BF0F6" w14:textId="77777777" w:rsidR="00BE4A5D" w:rsidRDefault="00BE4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4915" w14:textId="77777777" w:rsidR="002916AC" w:rsidRDefault="002916AC" w:rsidP="009435DC">
      <w:r>
        <w:separator/>
      </w:r>
    </w:p>
  </w:footnote>
  <w:footnote w:type="continuationSeparator" w:id="0">
    <w:p w14:paraId="55D07294" w14:textId="77777777" w:rsidR="002916AC" w:rsidRDefault="002916AC" w:rsidP="0094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51F2"/>
    <w:multiLevelType w:val="hybridMultilevel"/>
    <w:tmpl w:val="11E2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E75B6"/>
    <w:multiLevelType w:val="hybridMultilevel"/>
    <w:tmpl w:val="1D8C034A"/>
    <w:lvl w:ilvl="0" w:tplc="35B4B7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BF7752"/>
    <w:multiLevelType w:val="hybridMultilevel"/>
    <w:tmpl w:val="8E34E7F4"/>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617873F1"/>
    <w:multiLevelType w:val="hybridMultilevel"/>
    <w:tmpl w:val="652CCE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713E2A15"/>
    <w:multiLevelType w:val="hybridMultilevel"/>
    <w:tmpl w:val="6582A03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69"/>
    <w:rsid w:val="000024B4"/>
    <w:rsid w:val="000036DF"/>
    <w:rsid w:val="000067A1"/>
    <w:rsid w:val="00010C08"/>
    <w:rsid w:val="00011530"/>
    <w:rsid w:val="00014571"/>
    <w:rsid w:val="00023EAE"/>
    <w:rsid w:val="00032896"/>
    <w:rsid w:val="00041B63"/>
    <w:rsid w:val="000431F2"/>
    <w:rsid w:val="000475D0"/>
    <w:rsid w:val="00047EAA"/>
    <w:rsid w:val="00052564"/>
    <w:rsid w:val="0005725E"/>
    <w:rsid w:val="00057815"/>
    <w:rsid w:val="0006224C"/>
    <w:rsid w:val="00073760"/>
    <w:rsid w:val="00090CB1"/>
    <w:rsid w:val="00092315"/>
    <w:rsid w:val="000939D6"/>
    <w:rsid w:val="000945EF"/>
    <w:rsid w:val="0009788C"/>
    <w:rsid w:val="000A091F"/>
    <w:rsid w:val="000A221B"/>
    <w:rsid w:val="000A3536"/>
    <w:rsid w:val="000B00BB"/>
    <w:rsid w:val="000B14ED"/>
    <w:rsid w:val="000B280F"/>
    <w:rsid w:val="000B64BA"/>
    <w:rsid w:val="000C1066"/>
    <w:rsid w:val="000C34BE"/>
    <w:rsid w:val="000C44F1"/>
    <w:rsid w:val="000C6024"/>
    <w:rsid w:val="000C61B0"/>
    <w:rsid w:val="000D3193"/>
    <w:rsid w:val="000D49EF"/>
    <w:rsid w:val="000E14D2"/>
    <w:rsid w:val="000E4E3C"/>
    <w:rsid w:val="000E78A7"/>
    <w:rsid w:val="000F0AE0"/>
    <w:rsid w:val="000F57D8"/>
    <w:rsid w:val="000F5E1A"/>
    <w:rsid w:val="001043F2"/>
    <w:rsid w:val="00105308"/>
    <w:rsid w:val="001119B8"/>
    <w:rsid w:val="0011514D"/>
    <w:rsid w:val="00115B90"/>
    <w:rsid w:val="0011755B"/>
    <w:rsid w:val="001242DA"/>
    <w:rsid w:val="001318E0"/>
    <w:rsid w:val="00136B8A"/>
    <w:rsid w:val="0014055A"/>
    <w:rsid w:val="0014213A"/>
    <w:rsid w:val="00146EC9"/>
    <w:rsid w:val="00147BD6"/>
    <w:rsid w:val="001536BD"/>
    <w:rsid w:val="00155353"/>
    <w:rsid w:val="00157F0C"/>
    <w:rsid w:val="00160218"/>
    <w:rsid w:val="001610C5"/>
    <w:rsid w:val="00161DA4"/>
    <w:rsid w:val="00162927"/>
    <w:rsid w:val="00162CE1"/>
    <w:rsid w:val="00165C93"/>
    <w:rsid w:val="0017138A"/>
    <w:rsid w:val="001731EC"/>
    <w:rsid w:val="001732E9"/>
    <w:rsid w:val="00177588"/>
    <w:rsid w:val="00192C2D"/>
    <w:rsid w:val="001A0016"/>
    <w:rsid w:val="001A4CCA"/>
    <w:rsid w:val="001B10A1"/>
    <w:rsid w:val="001B4989"/>
    <w:rsid w:val="001B4DBF"/>
    <w:rsid w:val="001B6102"/>
    <w:rsid w:val="001B6969"/>
    <w:rsid w:val="001B76C2"/>
    <w:rsid w:val="001C344C"/>
    <w:rsid w:val="001C6046"/>
    <w:rsid w:val="001D18E5"/>
    <w:rsid w:val="001D561E"/>
    <w:rsid w:val="001E1DB6"/>
    <w:rsid w:val="001E38D4"/>
    <w:rsid w:val="001E59FB"/>
    <w:rsid w:val="001F2336"/>
    <w:rsid w:val="001F2653"/>
    <w:rsid w:val="00203852"/>
    <w:rsid w:val="00204A7B"/>
    <w:rsid w:val="00214867"/>
    <w:rsid w:val="002167B0"/>
    <w:rsid w:val="002175E3"/>
    <w:rsid w:val="00220E12"/>
    <w:rsid w:val="002212C7"/>
    <w:rsid w:val="002226DE"/>
    <w:rsid w:val="002229A2"/>
    <w:rsid w:val="00224E63"/>
    <w:rsid w:val="0022602D"/>
    <w:rsid w:val="00235D79"/>
    <w:rsid w:val="0023677E"/>
    <w:rsid w:val="00237BCC"/>
    <w:rsid w:val="00245076"/>
    <w:rsid w:val="00251AF0"/>
    <w:rsid w:val="0025221A"/>
    <w:rsid w:val="00252759"/>
    <w:rsid w:val="00253662"/>
    <w:rsid w:val="00254448"/>
    <w:rsid w:val="00254921"/>
    <w:rsid w:val="00254E3D"/>
    <w:rsid w:val="00256D2E"/>
    <w:rsid w:val="0027005F"/>
    <w:rsid w:val="00270646"/>
    <w:rsid w:val="0027076A"/>
    <w:rsid w:val="0027160A"/>
    <w:rsid w:val="002718BA"/>
    <w:rsid w:val="00280ABF"/>
    <w:rsid w:val="00282E22"/>
    <w:rsid w:val="00290A2D"/>
    <w:rsid w:val="002916AC"/>
    <w:rsid w:val="00291BC5"/>
    <w:rsid w:val="002951DD"/>
    <w:rsid w:val="00296702"/>
    <w:rsid w:val="00296747"/>
    <w:rsid w:val="002A718D"/>
    <w:rsid w:val="002A7F3E"/>
    <w:rsid w:val="002B5101"/>
    <w:rsid w:val="002B68A1"/>
    <w:rsid w:val="002C0878"/>
    <w:rsid w:val="002C1AEB"/>
    <w:rsid w:val="002C5674"/>
    <w:rsid w:val="002C686C"/>
    <w:rsid w:val="002C7327"/>
    <w:rsid w:val="002D1A4A"/>
    <w:rsid w:val="002D221E"/>
    <w:rsid w:val="002D23E9"/>
    <w:rsid w:val="002D2F36"/>
    <w:rsid w:val="002D61FB"/>
    <w:rsid w:val="002E2A9E"/>
    <w:rsid w:val="002E5594"/>
    <w:rsid w:val="002E7A0C"/>
    <w:rsid w:val="002F0C23"/>
    <w:rsid w:val="002F0E2D"/>
    <w:rsid w:val="002F29EE"/>
    <w:rsid w:val="002F76D8"/>
    <w:rsid w:val="00301627"/>
    <w:rsid w:val="00301D01"/>
    <w:rsid w:val="00304271"/>
    <w:rsid w:val="00313FED"/>
    <w:rsid w:val="00314706"/>
    <w:rsid w:val="00315841"/>
    <w:rsid w:val="003217DA"/>
    <w:rsid w:val="003221D7"/>
    <w:rsid w:val="00322677"/>
    <w:rsid w:val="00323208"/>
    <w:rsid w:val="00325132"/>
    <w:rsid w:val="00326B17"/>
    <w:rsid w:val="00326D00"/>
    <w:rsid w:val="00331409"/>
    <w:rsid w:val="00334666"/>
    <w:rsid w:val="00335880"/>
    <w:rsid w:val="00335EA6"/>
    <w:rsid w:val="00353BC7"/>
    <w:rsid w:val="00365AF2"/>
    <w:rsid w:val="00382F97"/>
    <w:rsid w:val="00384979"/>
    <w:rsid w:val="00386518"/>
    <w:rsid w:val="00392912"/>
    <w:rsid w:val="003A0456"/>
    <w:rsid w:val="003A5B20"/>
    <w:rsid w:val="003A734D"/>
    <w:rsid w:val="003B0D60"/>
    <w:rsid w:val="003B1A56"/>
    <w:rsid w:val="003B244F"/>
    <w:rsid w:val="003B3D9C"/>
    <w:rsid w:val="003B4E2D"/>
    <w:rsid w:val="003B6FF4"/>
    <w:rsid w:val="003C037D"/>
    <w:rsid w:val="003C3505"/>
    <w:rsid w:val="003C7DD9"/>
    <w:rsid w:val="003D0451"/>
    <w:rsid w:val="003E17D8"/>
    <w:rsid w:val="003E1D8E"/>
    <w:rsid w:val="003E67F7"/>
    <w:rsid w:val="003F09D5"/>
    <w:rsid w:val="003F244A"/>
    <w:rsid w:val="004020B3"/>
    <w:rsid w:val="00402D98"/>
    <w:rsid w:val="0040430F"/>
    <w:rsid w:val="0040775B"/>
    <w:rsid w:val="00412107"/>
    <w:rsid w:val="00413205"/>
    <w:rsid w:val="00413488"/>
    <w:rsid w:val="004257F7"/>
    <w:rsid w:val="00431F5A"/>
    <w:rsid w:val="00434964"/>
    <w:rsid w:val="00435C57"/>
    <w:rsid w:val="0043736A"/>
    <w:rsid w:val="0043763E"/>
    <w:rsid w:val="00441BAF"/>
    <w:rsid w:val="00444ECE"/>
    <w:rsid w:val="004511F2"/>
    <w:rsid w:val="00452329"/>
    <w:rsid w:val="00455B1E"/>
    <w:rsid w:val="00457C61"/>
    <w:rsid w:val="00463579"/>
    <w:rsid w:val="00473C8F"/>
    <w:rsid w:val="004740A4"/>
    <w:rsid w:val="00476C49"/>
    <w:rsid w:val="004802D9"/>
    <w:rsid w:val="00480C0C"/>
    <w:rsid w:val="00481ABF"/>
    <w:rsid w:val="00485EE8"/>
    <w:rsid w:val="00486C92"/>
    <w:rsid w:val="00487F85"/>
    <w:rsid w:val="00490DF8"/>
    <w:rsid w:val="00496443"/>
    <w:rsid w:val="004B465C"/>
    <w:rsid w:val="004C3EC5"/>
    <w:rsid w:val="004D1867"/>
    <w:rsid w:val="004D41CC"/>
    <w:rsid w:val="004D55D6"/>
    <w:rsid w:val="004D5DC0"/>
    <w:rsid w:val="004D783C"/>
    <w:rsid w:val="004E0138"/>
    <w:rsid w:val="004E1327"/>
    <w:rsid w:val="004E5A64"/>
    <w:rsid w:val="004F28F1"/>
    <w:rsid w:val="004F5428"/>
    <w:rsid w:val="00505A79"/>
    <w:rsid w:val="00522E72"/>
    <w:rsid w:val="00530116"/>
    <w:rsid w:val="00530295"/>
    <w:rsid w:val="005427BE"/>
    <w:rsid w:val="005542C8"/>
    <w:rsid w:val="00555932"/>
    <w:rsid w:val="005560DE"/>
    <w:rsid w:val="005624AD"/>
    <w:rsid w:val="005626C9"/>
    <w:rsid w:val="005662F5"/>
    <w:rsid w:val="0057569A"/>
    <w:rsid w:val="00575EF5"/>
    <w:rsid w:val="00581FC3"/>
    <w:rsid w:val="00587406"/>
    <w:rsid w:val="00593912"/>
    <w:rsid w:val="00595D2E"/>
    <w:rsid w:val="00597F79"/>
    <w:rsid w:val="005A37A4"/>
    <w:rsid w:val="005A3D13"/>
    <w:rsid w:val="005B2A15"/>
    <w:rsid w:val="005B5DD7"/>
    <w:rsid w:val="005B6FAC"/>
    <w:rsid w:val="005B7857"/>
    <w:rsid w:val="005C5D4A"/>
    <w:rsid w:val="005D0CCD"/>
    <w:rsid w:val="005E000B"/>
    <w:rsid w:val="005E17E8"/>
    <w:rsid w:val="005E2765"/>
    <w:rsid w:val="005E41C5"/>
    <w:rsid w:val="005F30F6"/>
    <w:rsid w:val="005F4336"/>
    <w:rsid w:val="005F584D"/>
    <w:rsid w:val="006016A3"/>
    <w:rsid w:val="00604D48"/>
    <w:rsid w:val="006149C9"/>
    <w:rsid w:val="00616E6C"/>
    <w:rsid w:val="00620F9C"/>
    <w:rsid w:val="00625406"/>
    <w:rsid w:val="00626F04"/>
    <w:rsid w:val="00631C55"/>
    <w:rsid w:val="00635BDE"/>
    <w:rsid w:val="00637A98"/>
    <w:rsid w:val="00643545"/>
    <w:rsid w:val="00651387"/>
    <w:rsid w:val="006518B6"/>
    <w:rsid w:val="00651A6E"/>
    <w:rsid w:val="006560E4"/>
    <w:rsid w:val="0066361F"/>
    <w:rsid w:val="00665A8C"/>
    <w:rsid w:val="00667162"/>
    <w:rsid w:val="00670C33"/>
    <w:rsid w:val="006757FF"/>
    <w:rsid w:val="00676954"/>
    <w:rsid w:val="00681E7A"/>
    <w:rsid w:val="00681FB5"/>
    <w:rsid w:val="0068238A"/>
    <w:rsid w:val="006832FB"/>
    <w:rsid w:val="00690BA5"/>
    <w:rsid w:val="00692B19"/>
    <w:rsid w:val="006948BF"/>
    <w:rsid w:val="006A0923"/>
    <w:rsid w:val="006A24DF"/>
    <w:rsid w:val="006B078A"/>
    <w:rsid w:val="006C3C5D"/>
    <w:rsid w:val="006C53E3"/>
    <w:rsid w:val="006D0EE1"/>
    <w:rsid w:val="006D1759"/>
    <w:rsid w:val="006E1E50"/>
    <w:rsid w:val="006E2D85"/>
    <w:rsid w:val="006E2E8E"/>
    <w:rsid w:val="006E7A2E"/>
    <w:rsid w:val="006F1E1D"/>
    <w:rsid w:val="006F3C5C"/>
    <w:rsid w:val="006F7002"/>
    <w:rsid w:val="006F7FC8"/>
    <w:rsid w:val="0070160A"/>
    <w:rsid w:val="00706556"/>
    <w:rsid w:val="00707372"/>
    <w:rsid w:val="00712FF1"/>
    <w:rsid w:val="00714DD7"/>
    <w:rsid w:val="00717AAA"/>
    <w:rsid w:val="007228BE"/>
    <w:rsid w:val="0072302A"/>
    <w:rsid w:val="00724260"/>
    <w:rsid w:val="0072535A"/>
    <w:rsid w:val="0072730A"/>
    <w:rsid w:val="00730B03"/>
    <w:rsid w:val="00732373"/>
    <w:rsid w:val="00741934"/>
    <w:rsid w:val="00745DDE"/>
    <w:rsid w:val="0074612D"/>
    <w:rsid w:val="00746C3C"/>
    <w:rsid w:val="00751DA0"/>
    <w:rsid w:val="00751E7E"/>
    <w:rsid w:val="007555FA"/>
    <w:rsid w:val="00761D85"/>
    <w:rsid w:val="00763659"/>
    <w:rsid w:val="00766336"/>
    <w:rsid w:val="00773E14"/>
    <w:rsid w:val="00775893"/>
    <w:rsid w:val="00780200"/>
    <w:rsid w:val="00780BD6"/>
    <w:rsid w:val="00780CC0"/>
    <w:rsid w:val="00784B96"/>
    <w:rsid w:val="00787807"/>
    <w:rsid w:val="0079073D"/>
    <w:rsid w:val="007A1FFB"/>
    <w:rsid w:val="007A39EC"/>
    <w:rsid w:val="007A3A9C"/>
    <w:rsid w:val="007A7421"/>
    <w:rsid w:val="007B0396"/>
    <w:rsid w:val="007B0B4C"/>
    <w:rsid w:val="007C07CC"/>
    <w:rsid w:val="007C1AE4"/>
    <w:rsid w:val="007C458C"/>
    <w:rsid w:val="007D3A21"/>
    <w:rsid w:val="007D650D"/>
    <w:rsid w:val="007D6A4C"/>
    <w:rsid w:val="007D7C16"/>
    <w:rsid w:val="007E1217"/>
    <w:rsid w:val="007E725E"/>
    <w:rsid w:val="007F21CD"/>
    <w:rsid w:val="007F3A4B"/>
    <w:rsid w:val="008016C7"/>
    <w:rsid w:val="00805A1B"/>
    <w:rsid w:val="00805D31"/>
    <w:rsid w:val="00813915"/>
    <w:rsid w:val="008140B3"/>
    <w:rsid w:val="00824E58"/>
    <w:rsid w:val="00827CC1"/>
    <w:rsid w:val="0083198B"/>
    <w:rsid w:val="008371C9"/>
    <w:rsid w:val="00841BC2"/>
    <w:rsid w:val="00845008"/>
    <w:rsid w:val="00847531"/>
    <w:rsid w:val="00851E89"/>
    <w:rsid w:val="008574B4"/>
    <w:rsid w:val="008620E4"/>
    <w:rsid w:val="00863D7D"/>
    <w:rsid w:val="008642AD"/>
    <w:rsid w:val="008671EC"/>
    <w:rsid w:val="008711C3"/>
    <w:rsid w:val="00873106"/>
    <w:rsid w:val="00874327"/>
    <w:rsid w:val="00885F3B"/>
    <w:rsid w:val="008916EE"/>
    <w:rsid w:val="00891FB5"/>
    <w:rsid w:val="0089416E"/>
    <w:rsid w:val="00895190"/>
    <w:rsid w:val="00895DAB"/>
    <w:rsid w:val="008A53B7"/>
    <w:rsid w:val="008B6500"/>
    <w:rsid w:val="008B6E1F"/>
    <w:rsid w:val="008C08CF"/>
    <w:rsid w:val="008C13ED"/>
    <w:rsid w:val="008C329C"/>
    <w:rsid w:val="008C46A6"/>
    <w:rsid w:val="008D0406"/>
    <w:rsid w:val="008E3D42"/>
    <w:rsid w:val="008F0E8B"/>
    <w:rsid w:val="008F1BC3"/>
    <w:rsid w:val="008F4DA6"/>
    <w:rsid w:val="008F57D9"/>
    <w:rsid w:val="009000EA"/>
    <w:rsid w:val="0090158B"/>
    <w:rsid w:val="00902FEC"/>
    <w:rsid w:val="00907CE0"/>
    <w:rsid w:val="00911FB9"/>
    <w:rsid w:val="00917C59"/>
    <w:rsid w:val="0092008A"/>
    <w:rsid w:val="00927427"/>
    <w:rsid w:val="00935047"/>
    <w:rsid w:val="009435DC"/>
    <w:rsid w:val="0095549F"/>
    <w:rsid w:val="0096364A"/>
    <w:rsid w:val="009662F7"/>
    <w:rsid w:val="009776A3"/>
    <w:rsid w:val="00980A74"/>
    <w:rsid w:val="0098747F"/>
    <w:rsid w:val="00993F3C"/>
    <w:rsid w:val="0099775E"/>
    <w:rsid w:val="0099786B"/>
    <w:rsid w:val="009A3E4B"/>
    <w:rsid w:val="009B2675"/>
    <w:rsid w:val="009B4B88"/>
    <w:rsid w:val="009B5763"/>
    <w:rsid w:val="009B7C23"/>
    <w:rsid w:val="009C2B97"/>
    <w:rsid w:val="009C374A"/>
    <w:rsid w:val="009C3A59"/>
    <w:rsid w:val="009D3E30"/>
    <w:rsid w:val="009D63FD"/>
    <w:rsid w:val="009D78F3"/>
    <w:rsid w:val="009E1BF4"/>
    <w:rsid w:val="00A01157"/>
    <w:rsid w:val="00A01EEC"/>
    <w:rsid w:val="00A032E7"/>
    <w:rsid w:val="00A03E50"/>
    <w:rsid w:val="00A067AE"/>
    <w:rsid w:val="00A06F14"/>
    <w:rsid w:val="00A07A11"/>
    <w:rsid w:val="00A14DE6"/>
    <w:rsid w:val="00A14E03"/>
    <w:rsid w:val="00A17D14"/>
    <w:rsid w:val="00A237B5"/>
    <w:rsid w:val="00A248AB"/>
    <w:rsid w:val="00A25EFC"/>
    <w:rsid w:val="00A34AC8"/>
    <w:rsid w:val="00A51AC3"/>
    <w:rsid w:val="00A528F9"/>
    <w:rsid w:val="00A529CA"/>
    <w:rsid w:val="00A52D6F"/>
    <w:rsid w:val="00A628DF"/>
    <w:rsid w:val="00A63818"/>
    <w:rsid w:val="00A669E2"/>
    <w:rsid w:val="00A66CB7"/>
    <w:rsid w:val="00A71FEB"/>
    <w:rsid w:val="00A75FCB"/>
    <w:rsid w:val="00A77D25"/>
    <w:rsid w:val="00A829BE"/>
    <w:rsid w:val="00A8329B"/>
    <w:rsid w:val="00A9226F"/>
    <w:rsid w:val="00A928B5"/>
    <w:rsid w:val="00AA2E7A"/>
    <w:rsid w:val="00AA5B70"/>
    <w:rsid w:val="00AA5E0E"/>
    <w:rsid w:val="00AA6259"/>
    <w:rsid w:val="00AB0561"/>
    <w:rsid w:val="00AB396F"/>
    <w:rsid w:val="00AB579E"/>
    <w:rsid w:val="00AC1363"/>
    <w:rsid w:val="00AD4D73"/>
    <w:rsid w:val="00AE12ED"/>
    <w:rsid w:val="00AE5129"/>
    <w:rsid w:val="00AF17BD"/>
    <w:rsid w:val="00AF2E92"/>
    <w:rsid w:val="00AF4F2D"/>
    <w:rsid w:val="00B07577"/>
    <w:rsid w:val="00B109EE"/>
    <w:rsid w:val="00B114BB"/>
    <w:rsid w:val="00B1581E"/>
    <w:rsid w:val="00B224FB"/>
    <w:rsid w:val="00B23255"/>
    <w:rsid w:val="00B23CD5"/>
    <w:rsid w:val="00B318EB"/>
    <w:rsid w:val="00B349C5"/>
    <w:rsid w:val="00B35029"/>
    <w:rsid w:val="00B36059"/>
    <w:rsid w:val="00B44EBC"/>
    <w:rsid w:val="00B52FA0"/>
    <w:rsid w:val="00B56BA5"/>
    <w:rsid w:val="00B56D63"/>
    <w:rsid w:val="00B57982"/>
    <w:rsid w:val="00B6125E"/>
    <w:rsid w:val="00B61D7F"/>
    <w:rsid w:val="00B62D19"/>
    <w:rsid w:val="00B65723"/>
    <w:rsid w:val="00B65D3A"/>
    <w:rsid w:val="00B668BE"/>
    <w:rsid w:val="00B70714"/>
    <w:rsid w:val="00B70A01"/>
    <w:rsid w:val="00B82BC6"/>
    <w:rsid w:val="00B9498C"/>
    <w:rsid w:val="00B9758D"/>
    <w:rsid w:val="00BA5BCB"/>
    <w:rsid w:val="00BA7BF7"/>
    <w:rsid w:val="00BB248F"/>
    <w:rsid w:val="00BB389F"/>
    <w:rsid w:val="00BB456F"/>
    <w:rsid w:val="00BC7266"/>
    <w:rsid w:val="00BE4A5D"/>
    <w:rsid w:val="00BE5ED3"/>
    <w:rsid w:val="00BE7117"/>
    <w:rsid w:val="00BF02C9"/>
    <w:rsid w:val="00BF06C9"/>
    <w:rsid w:val="00C01F8D"/>
    <w:rsid w:val="00C062DB"/>
    <w:rsid w:val="00C07430"/>
    <w:rsid w:val="00C074CD"/>
    <w:rsid w:val="00C07E09"/>
    <w:rsid w:val="00C10BE7"/>
    <w:rsid w:val="00C15AE5"/>
    <w:rsid w:val="00C205D4"/>
    <w:rsid w:val="00C2719B"/>
    <w:rsid w:val="00C37612"/>
    <w:rsid w:val="00C3774E"/>
    <w:rsid w:val="00C46705"/>
    <w:rsid w:val="00C53DD2"/>
    <w:rsid w:val="00C6493E"/>
    <w:rsid w:val="00C723F3"/>
    <w:rsid w:val="00C73818"/>
    <w:rsid w:val="00C74752"/>
    <w:rsid w:val="00C80E87"/>
    <w:rsid w:val="00C910BF"/>
    <w:rsid w:val="00C9666C"/>
    <w:rsid w:val="00CA331D"/>
    <w:rsid w:val="00CA429A"/>
    <w:rsid w:val="00CB1479"/>
    <w:rsid w:val="00CB1A02"/>
    <w:rsid w:val="00CB2016"/>
    <w:rsid w:val="00CB4B18"/>
    <w:rsid w:val="00CB5B45"/>
    <w:rsid w:val="00CB70F5"/>
    <w:rsid w:val="00CC5A08"/>
    <w:rsid w:val="00CD0DAA"/>
    <w:rsid w:val="00CD55C9"/>
    <w:rsid w:val="00CD62E5"/>
    <w:rsid w:val="00CE20C6"/>
    <w:rsid w:val="00CE7673"/>
    <w:rsid w:val="00CE785A"/>
    <w:rsid w:val="00CF0F2E"/>
    <w:rsid w:val="00CF418A"/>
    <w:rsid w:val="00CF72B1"/>
    <w:rsid w:val="00CF7818"/>
    <w:rsid w:val="00D01167"/>
    <w:rsid w:val="00D04B39"/>
    <w:rsid w:val="00D04F77"/>
    <w:rsid w:val="00D05058"/>
    <w:rsid w:val="00D164CE"/>
    <w:rsid w:val="00D206D1"/>
    <w:rsid w:val="00D256DF"/>
    <w:rsid w:val="00D260B1"/>
    <w:rsid w:val="00D2678C"/>
    <w:rsid w:val="00D268FF"/>
    <w:rsid w:val="00D27AE9"/>
    <w:rsid w:val="00D36101"/>
    <w:rsid w:val="00D4274D"/>
    <w:rsid w:val="00D46239"/>
    <w:rsid w:val="00D46529"/>
    <w:rsid w:val="00D5099B"/>
    <w:rsid w:val="00D619FE"/>
    <w:rsid w:val="00D641E1"/>
    <w:rsid w:val="00D80D5B"/>
    <w:rsid w:val="00D85844"/>
    <w:rsid w:val="00D85AED"/>
    <w:rsid w:val="00D86CA4"/>
    <w:rsid w:val="00D92034"/>
    <w:rsid w:val="00D95EE2"/>
    <w:rsid w:val="00D96CBD"/>
    <w:rsid w:val="00DA7C16"/>
    <w:rsid w:val="00DB0E10"/>
    <w:rsid w:val="00DB14CA"/>
    <w:rsid w:val="00DB26DB"/>
    <w:rsid w:val="00DB6D47"/>
    <w:rsid w:val="00DC2974"/>
    <w:rsid w:val="00DC4AEB"/>
    <w:rsid w:val="00DC619A"/>
    <w:rsid w:val="00DE0820"/>
    <w:rsid w:val="00DE0D25"/>
    <w:rsid w:val="00DE6779"/>
    <w:rsid w:val="00DF07D2"/>
    <w:rsid w:val="00DF5FF0"/>
    <w:rsid w:val="00E11C91"/>
    <w:rsid w:val="00E15AA5"/>
    <w:rsid w:val="00E20830"/>
    <w:rsid w:val="00E21F66"/>
    <w:rsid w:val="00E23716"/>
    <w:rsid w:val="00E24426"/>
    <w:rsid w:val="00E24E5C"/>
    <w:rsid w:val="00E410A1"/>
    <w:rsid w:val="00E42E16"/>
    <w:rsid w:val="00E444E1"/>
    <w:rsid w:val="00E4526A"/>
    <w:rsid w:val="00E5181A"/>
    <w:rsid w:val="00E57D35"/>
    <w:rsid w:val="00E60A38"/>
    <w:rsid w:val="00E613EE"/>
    <w:rsid w:val="00E65B3F"/>
    <w:rsid w:val="00E7361B"/>
    <w:rsid w:val="00E743B3"/>
    <w:rsid w:val="00E82FF3"/>
    <w:rsid w:val="00E85ED7"/>
    <w:rsid w:val="00E87383"/>
    <w:rsid w:val="00E907D0"/>
    <w:rsid w:val="00E9212F"/>
    <w:rsid w:val="00E93BCF"/>
    <w:rsid w:val="00E95E2C"/>
    <w:rsid w:val="00E96389"/>
    <w:rsid w:val="00EB15B5"/>
    <w:rsid w:val="00EB1FE9"/>
    <w:rsid w:val="00EB46E3"/>
    <w:rsid w:val="00EB5092"/>
    <w:rsid w:val="00EB7DAA"/>
    <w:rsid w:val="00EC75C8"/>
    <w:rsid w:val="00ED2D0D"/>
    <w:rsid w:val="00ED5412"/>
    <w:rsid w:val="00EE0502"/>
    <w:rsid w:val="00EE13A1"/>
    <w:rsid w:val="00EE480F"/>
    <w:rsid w:val="00EE5713"/>
    <w:rsid w:val="00EF52CF"/>
    <w:rsid w:val="00EF67CE"/>
    <w:rsid w:val="00F002B5"/>
    <w:rsid w:val="00F0071B"/>
    <w:rsid w:val="00F03486"/>
    <w:rsid w:val="00F154C2"/>
    <w:rsid w:val="00F169B8"/>
    <w:rsid w:val="00F2636A"/>
    <w:rsid w:val="00F2733A"/>
    <w:rsid w:val="00F30435"/>
    <w:rsid w:val="00F3046F"/>
    <w:rsid w:val="00F34355"/>
    <w:rsid w:val="00F34B5E"/>
    <w:rsid w:val="00F36532"/>
    <w:rsid w:val="00F36E00"/>
    <w:rsid w:val="00F4245F"/>
    <w:rsid w:val="00F42A0A"/>
    <w:rsid w:val="00F4345C"/>
    <w:rsid w:val="00F45A55"/>
    <w:rsid w:val="00F5240F"/>
    <w:rsid w:val="00F64E47"/>
    <w:rsid w:val="00F66F4A"/>
    <w:rsid w:val="00F67270"/>
    <w:rsid w:val="00F76087"/>
    <w:rsid w:val="00F7636C"/>
    <w:rsid w:val="00F768C2"/>
    <w:rsid w:val="00F83EB0"/>
    <w:rsid w:val="00F846DB"/>
    <w:rsid w:val="00F914A7"/>
    <w:rsid w:val="00F946A7"/>
    <w:rsid w:val="00FA5C97"/>
    <w:rsid w:val="00FB3CED"/>
    <w:rsid w:val="00FB42D7"/>
    <w:rsid w:val="00FC00E2"/>
    <w:rsid w:val="00FC0E7C"/>
    <w:rsid w:val="00FC1FD9"/>
    <w:rsid w:val="00FC6F73"/>
    <w:rsid w:val="00FD180F"/>
    <w:rsid w:val="00FD3D2F"/>
    <w:rsid w:val="00FD4F90"/>
    <w:rsid w:val="00FD6E63"/>
    <w:rsid w:val="00FE2515"/>
    <w:rsid w:val="00FF6E3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7691"/>
  <w15:chartTrackingRefBased/>
  <w15:docId w15:val="{44A1809A-1422-4573-9138-F69FB2F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C32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6C53E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5DC"/>
    <w:pPr>
      <w:tabs>
        <w:tab w:val="center" w:pos="4153"/>
        <w:tab w:val="right" w:pos="8306"/>
      </w:tabs>
      <w:snapToGrid w:val="0"/>
    </w:pPr>
    <w:rPr>
      <w:sz w:val="20"/>
      <w:szCs w:val="20"/>
    </w:rPr>
  </w:style>
  <w:style w:type="character" w:customStyle="1" w:styleId="a4">
    <w:name w:val="頁首 字元"/>
    <w:basedOn w:val="a0"/>
    <w:link w:val="a3"/>
    <w:uiPriority w:val="99"/>
    <w:rsid w:val="009435DC"/>
    <w:rPr>
      <w:sz w:val="20"/>
      <w:szCs w:val="20"/>
    </w:rPr>
  </w:style>
  <w:style w:type="paragraph" w:styleId="a5">
    <w:name w:val="footer"/>
    <w:basedOn w:val="a"/>
    <w:link w:val="a6"/>
    <w:uiPriority w:val="99"/>
    <w:unhideWhenUsed/>
    <w:rsid w:val="009435DC"/>
    <w:pPr>
      <w:tabs>
        <w:tab w:val="center" w:pos="4153"/>
        <w:tab w:val="right" w:pos="8306"/>
      </w:tabs>
      <w:snapToGrid w:val="0"/>
    </w:pPr>
    <w:rPr>
      <w:sz w:val="20"/>
      <w:szCs w:val="20"/>
    </w:rPr>
  </w:style>
  <w:style w:type="character" w:customStyle="1" w:styleId="a6">
    <w:name w:val="頁尾 字元"/>
    <w:basedOn w:val="a0"/>
    <w:link w:val="a5"/>
    <w:uiPriority w:val="99"/>
    <w:rsid w:val="009435DC"/>
    <w:rPr>
      <w:sz w:val="20"/>
      <w:szCs w:val="20"/>
    </w:rPr>
  </w:style>
  <w:style w:type="character" w:styleId="a7">
    <w:name w:val="annotation reference"/>
    <w:basedOn w:val="a0"/>
    <w:uiPriority w:val="99"/>
    <w:semiHidden/>
    <w:unhideWhenUsed/>
    <w:rsid w:val="00E410A1"/>
    <w:rPr>
      <w:sz w:val="16"/>
      <w:szCs w:val="16"/>
    </w:rPr>
  </w:style>
  <w:style w:type="paragraph" w:styleId="a8">
    <w:name w:val="annotation text"/>
    <w:basedOn w:val="a"/>
    <w:link w:val="a9"/>
    <w:uiPriority w:val="99"/>
    <w:semiHidden/>
    <w:unhideWhenUsed/>
    <w:rsid w:val="00E410A1"/>
    <w:rPr>
      <w:sz w:val="20"/>
      <w:szCs w:val="20"/>
    </w:rPr>
  </w:style>
  <w:style w:type="character" w:customStyle="1" w:styleId="a9">
    <w:name w:val="註解文字 字元"/>
    <w:basedOn w:val="a0"/>
    <w:link w:val="a8"/>
    <w:uiPriority w:val="99"/>
    <w:semiHidden/>
    <w:rsid w:val="00E410A1"/>
    <w:rPr>
      <w:sz w:val="20"/>
      <w:szCs w:val="20"/>
    </w:rPr>
  </w:style>
  <w:style w:type="paragraph" w:styleId="aa">
    <w:name w:val="annotation subject"/>
    <w:basedOn w:val="a8"/>
    <w:next w:val="a8"/>
    <w:link w:val="ab"/>
    <w:uiPriority w:val="99"/>
    <w:semiHidden/>
    <w:unhideWhenUsed/>
    <w:rsid w:val="00E410A1"/>
    <w:rPr>
      <w:b/>
      <w:bCs/>
    </w:rPr>
  </w:style>
  <w:style w:type="character" w:customStyle="1" w:styleId="ab">
    <w:name w:val="註解主旨 字元"/>
    <w:basedOn w:val="a9"/>
    <w:link w:val="aa"/>
    <w:uiPriority w:val="99"/>
    <w:semiHidden/>
    <w:rsid w:val="00E410A1"/>
    <w:rPr>
      <w:b/>
      <w:bCs/>
      <w:sz w:val="20"/>
      <w:szCs w:val="20"/>
    </w:rPr>
  </w:style>
  <w:style w:type="paragraph" w:styleId="ac">
    <w:name w:val="Balloon Text"/>
    <w:basedOn w:val="a"/>
    <w:link w:val="ad"/>
    <w:uiPriority w:val="99"/>
    <w:semiHidden/>
    <w:unhideWhenUsed/>
    <w:rsid w:val="00E410A1"/>
    <w:rPr>
      <w:rFonts w:ascii="Segoe UI" w:hAnsi="Segoe UI" w:cs="Segoe UI"/>
      <w:sz w:val="18"/>
      <w:szCs w:val="18"/>
    </w:rPr>
  </w:style>
  <w:style w:type="character" w:customStyle="1" w:styleId="ad">
    <w:name w:val="註解方塊文字 字元"/>
    <w:basedOn w:val="a0"/>
    <w:link w:val="ac"/>
    <w:uiPriority w:val="99"/>
    <w:semiHidden/>
    <w:rsid w:val="00E410A1"/>
    <w:rPr>
      <w:rFonts w:ascii="Segoe UI" w:hAnsi="Segoe UI" w:cs="Segoe UI"/>
      <w:sz w:val="18"/>
      <w:szCs w:val="18"/>
    </w:rPr>
  </w:style>
  <w:style w:type="character" w:styleId="ae">
    <w:name w:val="Hyperlink"/>
    <w:uiPriority w:val="99"/>
    <w:unhideWhenUsed/>
    <w:rsid w:val="00F34355"/>
    <w:rPr>
      <w:color w:val="0563C1"/>
      <w:u w:val="single"/>
    </w:rPr>
  </w:style>
  <w:style w:type="paragraph" w:styleId="21">
    <w:name w:val="Body Text Indent 2"/>
    <w:basedOn w:val="a"/>
    <w:link w:val="22"/>
    <w:uiPriority w:val="99"/>
    <w:semiHidden/>
    <w:unhideWhenUsed/>
    <w:rsid w:val="00F34355"/>
    <w:pPr>
      <w:widowControl/>
      <w:autoSpaceDE w:val="0"/>
      <w:autoSpaceDN w:val="0"/>
      <w:spacing w:after="120" w:line="480" w:lineRule="auto"/>
      <w:ind w:leftChars="200" w:left="480"/>
    </w:pPr>
    <w:rPr>
      <w:rFonts w:ascii="Calibri" w:eastAsia="SimSun" w:hAnsi="Calibri" w:cs="Times New Roman"/>
      <w:sz w:val="21"/>
      <w:szCs w:val="21"/>
      <w:lang w:eastAsia="zh-CN"/>
    </w:rPr>
  </w:style>
  <w:style w:type="character" w:customStyle="1" w:styleId="22">
    <w:name w:val="本文縮排 2 字元"/>
    <w:basedOn w:val="a0"/>
    <w:link w:val="21"/>
    <w:uiPriority w:val="99"/>
    <w:semiHidden/>
    <w:rsid w:val="00F34355"/>
    <w:rPr>
      <w:rFonts w:ascii="Calibri" w:eastAsia="SimSun" w:hAnsi="Calibri" w:cs="Times New Roman"/>
      <w:sz w:val="21"/>
      <w:szCs w:val="21"/>
      <w:lang w:eastAsia="zh-CN"/>
    </w:rPr>
  </w:style>
  <w:style w:type="character" w:customStyle="1" w:styleId="MemberType">
    <w:name w:val="MemberType"/>
    <w:rsid w:val="00F34355"/>
    <w:rPr>
      <w:rFonts w:ascii="Times New Roman" w:hAnsi="Times New Roman" w:cs="Times New Roman"/>
      <w:i/>
      <w:iCs/>
      <w:sz w:val="22"/>
      <w:szCs w:val="22"/>
    </w:rPr>
  </w:style>
  <w:style w:type="paragraph" w:customStyle="1" w:styleId="affiliation">
    <w:name w:val="affiliation"/>
    <w:basedOn w:val="a"/>
    <w:next w:val="a"/>
    <w:rsid w:val="00F34355"/>
    <w:pPr>
      <w:widowControl/>
      <w:overflowPunct w:val="0"/>
      <w:autoSpaceDE w:val="0"/>
      <w:autoSpaceDN w:val="0"/>
      <w:adjustRightInd w:val="0"/>
      <w:spacing w:before="120"/>
      <w:textAlignment w:val="baseline"/>
    </w:pPr>
    <w:rPr>
      <w:rFonts w:ascii="Times New Roman" w:eastAsia="新細明體" w:hAnsi="Times New Roman" w:cs="Times New Roman"/>
      <w:i/>
      <w:kern w:val="0"/>
      <w:szCs w:val="20"/>
      <w:lang w:eastAsia="de-DE"/>
    </w:rPr>
  </w:style>
  <w:style w:type="paragraph" w:customStyle="1" w:styleId="TTPAddress">
    <w:name w:val="TTP Address"/>
    <w:basedOn w:val="a"/>
    <w:rsid w:val="00F34355"/>
    <w:pPr>
      <w:widowControl/>
      <w:autoSpaceDE w:val="0"/>
      <w:autoSpaceDN w:val="0"/>
      <w:spacing w:before="120"/>
      <w:jc w:val="center"/>
    </w:pPr>
    <w:rPr>
      <w:rFonts w:ascii="Arial" w:eastAsia="Times New Roman" w:hAnsi="Arial" w:cs="Arial"/>
      <w:kern w:val="0"/>
      <w:sz w:val="22"/>
      <w:lang w:eastAsia="en-US"/>
    </w:rPr>
  </w:style>
  <w:style w:type="paragraph" w:styleId="HTML">
    <w:name w:val="HTML Preformatted"/>
    <w:basedOn w:val="a"/>
    <w:link w:val="HTML0"/>
    <w:uiPriority w:val="99"/>
    <w:unhideWhenUsed/>
    <w:rsid w:val="00F34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34355"/>
    <w:rPr>
      <w:rFonts w:ascii="細明體" w:eastAsia="細明體" w:hAnsi="細明體" w:cs="細明體"/>
      <w:kern w:val="0"/>
      <w:szCs w:val="24"/>
    </w:rPr>
  </w:style>
  <w:style w:type="character" w:customStyle="1" w:styleId="20">
    <w:name w:val="標題 2 字元"/>
    <w:basedOn w:val="a0"/>
    <w:link w:val="2"/>
    <w:uiPriority w:val="9"/>
    <w:rsid w:val="006C53E3"/>
    <w:rPr>
      <w:rFonts w:ascii="新細明體" w:eastAsia="新細明體" w:hAnsi="新細明體" w:cs="新細明體"/>
      <w:b/>
      <w:bCs/>
      <w:kern w:val="0"/>
      <w:sz w:val="36"/>
      <w:szCs w:val="36"/>
    </w:rPr>
  </w:style>
  <w:style w:type="character" w:styleId="af">
    <w:name w:val="Emphasis"/>
    <w:basedOn w:val="a0"/>
    <w:uiPriority w:val="20"/>
    <w:qFormat/>
    <w:rsid w:val="006C53E3"/>
    <w:rPr>
      <w:i/>
      <w:iCs/>
    </w:rPr>
  </w:style>
  <w:style w:type="character" w:customStyle="1" w:styleId="fontstyle01">
    <w:name w:val="fontstyle01"/>
    <w:basedOn w:val="a0"/>
    <w:rsid w:val="003F09D5"/>
    <w:rPr>
      <w:rFonts w:ascii="Gulliver" w:hAnsi="Gulliver" w:hint="default"/>
      <w:b w:val="0"/>
      <w:bCs w:val="0"/>
      <w:i w:val="0"/>
      <w:iCs w:val="0"/>
      <w:color w:val="000000"/>
      <w:sz w:val="16"/>
      <w:szCs w:val="16"/>
    </w:rPr>
  </w:style>
  <w:style w:type="character" w:customStyle="1" w:styleId="fontstyle21">
    <w:name w:val="fontstyle21"/>
    <w:basedOn w:val="a0"/>
    <w:rsid w:val="003F09D5"/>
    <w:rPr>
      <w:rFonts w:ascii="Gulliver-Italic" w:hAnsi="Gulliver-Italic" w:hint="default"/>
      <w:b w:val="0"/>
      <w:bCs w:val="0"/>
      <w:i/>
      <w:iCs/>
      <w:color w:val="000000"/>
      <w:sz w:val="16"/>
      <w:szCs w:val="16"/>
    </w:rPr>
  </w:style>
  <w:style w:type="paragraph" w:customStyle="1" w:styleId="Reference">
    <w:name w:val="Reference"/>
    <w:basedOn w:val="a"/>
    <w:link w:val="ReferenceChar"/>
    <w:qFormat/>
    <w:rsid w:val="00751DA0"/>
    <w:pPr>
      <w:autoSpaceDE w:val="0"/>
      <w:autoSpaceDN w:val="0"/>
      <w:spacing w:line="300" w:lineRule="auto"/>
      <w:jc w:val="both"/>
    </w:pPr>
    <w:rPr>
      <w:rFonts w:ascii="Cambria" w:eastAsia="SimSun" w:hAnsi="Cambria" w:cs="Times New Roman"/>
      <w:kern w:val="0"/>
      <w:sz w:val="20"/>
      <w:szCs w:val="21"/>
      <w:lang w:val="x-none" w:eastAsia="x-none"/>
    </w:rPr>
  </w:style>
  <w:style w:type="character" w:customStyle="1" w:styleId="ReferenceChar">
    <w:name w:val="Reference Char"/>
    <w:link w:val="Reference"/>
    <w:rsid w:val="00751DA0"/>
    <w:rPr>
      <w:rFonts w:ascii="Cambria" w:eastAsia="SimSun" w:hAnsi="Cambria" w:cs="Times New Roman"/>
      <w:kern w:val="0"/>
      <w:sz w:val="20"/>
      <w:szCs w:val="21"/>
      <w:lang w:val="x-none" w:eastAsia="x-none"/>
    </w:rPr>
  </w:style>
  <w:style w:type="table" w:styleId="af0">
    <w:name w:val="Table Grid"/>
    <w:basedOn w:val="a1"/>
    <w:rsid w:val="000C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0C6024"/>
    <w:rPr>
      <w:color w:val="808080"/>
    </w:rPr>
  </w:style>
  <w:style w:type="paragraph" w:styleId="af2">
    <w:name w:val="List Paragraph"/>
    <w:basedOn w:val="a"/>
    <w:uiPriority w:val="34"/>
    <w:qFormat/>
    <w:rsid w:val="00E24E5C"/>
    <w:pPr>
      <w:ind w:leftChars="200" w:left="480"/>
    </w:pPr>
  </w:style>
  <w:style w:type="table" w:styleId="23">
    <w:name w:val="Plain Table 2"/>
    <w:basedOn w:val="a1"/>
    <w:uiPriority w:val="42"/>
    <w:rsid w:val="00DC619A"/>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標題 1 字元"/>
    <w:basedOn w:val="a0"/>
    <w:link w:val="1"/>
    <w:uiPriority w:val="9"/>
    <w:rsid w:val="008C329C"/>
    <w:rPr>
      <w:rFonts w:asciiTheme="majorHAnsi" w:eastAsiaTheme="majorEastAsia" w:hAnsiTheme="majorHAnsi" w:cstheme="majorBidi"/>
      <w:b/>
      <w:bCs/>
      <w:kern w:val="52"/>
      <w:sz w:val="52"/>
      <w:szCs w:val="52"/>
    </w:rPr>
  </w:style>
  <w:style w:type="character" w:customStyle="1" w:styleId="title-text">
    <w:name w:val="title-text"/>
    <w:basedOn w:val="a0"/>
    <w:rsid w:val="008C329C"/>
  </w:style>
  <w:style w:type="character" w:styleId="af3">
    <w:name w:val="Strong"/>
    <w:basedOn w:val="a0"/>
    <w:uiPriority w:val="22"/>
    <w:qFormat/>
    <w:rsid w:val="00D96CBD"/>
    <w:rPr>
      <w:b/>
      <w:bCs/>
    </w:rPr>
  </w:style>
  <w:style w:type="paragraph" w:styleId="af4">
    <w:name w:val="Revision"/>
    <w:hidden/>
    <w:uiPriority w:val="99"/>
    <w:semiHidden/>
    <w:rsid w:val="00690BA5"/>
  </w:style>
  <w:style w:type="character" w:customStyle="1" w:styleId="14">
    <w:name w:val="樣式 (中文) 標楷體 14 點"/>
    <w:basedOn w:val="a0"/>
    <w:rsid w:val="00253662"/>
    <w:rPr>
      <w:rFonts w:ascii="Times New Roman" w:eastAsia="標楷體"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462">
      <w:bodyDiv w:val="1"/>
      <w:marLeft w:val="0"/>
      <w:marRight w:val="0"/>
      <w:marTop w:val="0"/>
      <w:marBottom w:val="0"/>
      <w:divBdr>
        <w:top w:val="none" w:sz="0" w:space="0" w:color="auto"/>
        <w:left w:val="none" w:sz="0" w:space="0" w:color="auto"/>
        <w:bottom w:val="none" w:sz="0" w:space="0" w:color="auto"/>
        <w:right w:val="none" w:sz="0" w:space="0" w:color="auto"/>
      </w:divBdr>
    </w:div>
    <w:div w:id="391657609">
      <w:bodyDiv w:val="1"/>
      <w:marLeft w:val="0"/>
      <w:marRight w:val="0"/>
      <w:marTop w:val="0"/>
      <w:marBottom w:val="0"/>
      <w:divBdr>
        <w:top w:val="none" w:sz="0" w:space="0" w:color="auto"/>
        <w:left w:val="none" w:sz="0" w:space="0" w:color="auto"/>
        <w:bottom w:val="none" w:sz="0" w:space="0" w:color="auto"/>
        <w:right w:val="none" w:sz="0" w:space="0" w:color="auto"/>
      </w:divBdr>
    </w:div>
    <w:div w:id="668604917">
      <w:bodyDiv w:val="1"/>
      <w:marLeft w:val="0"/>
      <w:marRight w:val="0"/>
      <w:marTop w:val="0"/>
      <w:marBottom w:val="0"/>
      <w:divBdr>
        <w:top w:val="none" w:sz="0" w:space="0" w:color="auto"/>
        <w:left w:val="none" w:sz="0" w:space="0" w:color="auto"/>
        <w:bottom w:val="none" w:sz="0" w:space="0" w:color="auto"/>
        <w:right w:val="none" w:sz="0" w:space="0" w:color="auto"/>
      </w:divBdr>
    </w:div>
    <w:div w:id="679280812">
      <w:bodyDiv w:val="1"/>
      <w:marLeft w:val="0"/>
      <w:marRight w:val="0"/>
      <w:marTop w:val="0"/>
      <w:marBottom w:val="0"/>
      <w:divBdr>
        <w:top w:val="none" w:sz="0" w:space="0" w:color="auto"/>
        <w:left w:val="none" w:sz="0" w:space="0" w:color="auto"/>
        <w:bottom w:val="none" w:sz="0" w:space="0" w:color="auto"/>
        <w:right w:val="none" w:sz="0" w:space="0" w:color="auto"/>
      </w:divBdr>
    </w:div>
    <w:div w:id="703403664">
      <w:bodyDiv w:val="1"/>
      <w:marLeft w:val="0"/>
      <w:marRight w:val="0"/>
      <w:marTop w:val="0"/>
      <w:marBottom w:val="0"/>
      <w:divBdr>
        <w:top w:val="none" w:sz="0" w:space="0" w:color="auto"/>
        <w:left w:val="none" w:sz="0" w:space="0" w:color="auto"/>
        <w:bottom w:val="none" w:sz="0" w:space="0" w:color="auto"/>
        <w:right w:val="none" w:sz="0" w:space="0" w:color="auto"/>
      </w:divBdr>
    </w:div>
    <w:div w:id="758407326">
      <w:bodyDiv w:val="1"/>
      <w:marLeft w:val="0"/>
      <w:marRight w:val="0"/>
      <w:marTop w:val="0"/>
      <w:marBottom w:val="0"/>
      <w:divBdr>
        <w:top w:val="none" w:sz="0" w:space="0" w:color="auto"/>
        <w:left w:val="none" w:sz="0" w:space="0" w:color="auto"/>
        <w:bottom w:val="none" w:sz="0" w:space="0" w:color="auto"/>
        <w:right w:val="none" w:sz="0" w:space="0" w:color="auto"/>
      </w:divBdr>
    </w:div>
    <w:div w:id="824202787">
      <w:bodyDiv w:val="1"/>
      <w:marLeft w:val="0"/>
      <w:marRight w:val="0"/>
      <w:marTop w:val="0"/>
      <w:marBottom w:val="0"/>
      <w:divBdr>
        <w:top w:val="none" w:sz="0" w:space="0" w:color="auto"/>
        <w:left w:val="none" w:sz="0" w:space="0" w:color="auto"/>
        <w:bottom w:val="none" w:sz="0" w:space="0" w:color="auto"/>
        <w:right w:val="none" w:sz="0" w:space="0" w:color="auto"/>
      </w:divBdr>
    </w:div>
    <w:div w:id="860779147">
      <w:bodyDiv w:val="1"/>
      <w:marLeft w:val="0"/>
      <w:marRight w:val="0"/>
      <w:marTop w:val="0"/>
      <w:marBottom w:val="0"/>
      <w:divBdr>
        <w:top w:val="none" w:sz="0" w:space="0" w:color="auto"/>
        <w:left w:val="none" w:sz="0" w:space="0" w:color="auto"/>
        <w:bottom w:val="none" w:sz="0" w:space="0" w:color="auto"/>
        <w:right w:val="none" w:sz="0" w:space="0" w:color="auto"/>
      </w:divBdr>
    </w:div>
    <w:div w:id="895896607">
      <w:bodyDiv w:val="1"/>
      <w:marLeft w:val="0"/>
      <w:marRight w:val="0"/>
      <w:marTop w:val="0"/>
      <w:marBottom w:val="0"/>
      <w:divBdr>
        <w:top w:val="none" w:sz="0" w:space="0" w:color="auto"/>
        <w:left w:val="none" w:sz="0" w:space="0" w:color="auto"/>
        <w:bottom w:val="none" w:sz="0" w:space="0" w:color="auto"/>
        <w:right w:val="none" w:sz="0" w:space="0" w:color="auto"/>
      </w:divBdr>
    </w:div>
    <w:div w:id="1144813473">
      <w:bodyDiv w:val="1"/>
      <w:marLeft w:val="0"/>
      <w:marRight w:val="0"/>
      <w:marTop w:val="0"/>
      <w:marBottom w:val="0"/>
      <w:divBdr>
        <w:top w:val="none" w:sz="0" w:space="0" w:color="auto"/>
        <w:left w:val="none" w:sz="0" w:space="0" w:color="auto"/>
        <w:bottom w:val="none" w:sz="0" w:space="0" w:color="auto"/>
        <w:right w:val="none" w:sz="0" w:space="0" w:color="auto"/>
      </w:divBdr>
    </w:div>
    <w:div w:id="1471945259">
      <w:bodyDiv w:val="1"/>
      <w:marLeft w:val="0"/>
      <w:marRight w:val="0"/>
      <w:marTop w:val="0"/>
      <w:marBottom w:val="0"/>
      <w:divBdr>
        <w:top w:val="none" w:sz="0" w:space="0" w:color="auto"/>
        <w:left w:val="none" w:sz="0" w:space="0" w:color="auto"/>
        <w:bottom w:val="none" w:sz="0" w:space="0" w:color="auto"/>
        <w:right w:val="none" w:sz="0" w:space="0" w:color="auto"/>
      </w:divBdr>
    </w:div>
    <w:div w:id="1518352831">
      <w:bodyDiv w:val="1"/>
      <w:marLeft w:val="0"/>
      <w:marRight w:val="0"/>
      <w:marTop w:val="0"/>
      <w:marBottom w:val="0"/>
      <w:divBdr>
        <w:top w:val="none" w:sz="0" w:space="0" w:color="auto"/>
        <w:left w:val="none" w:sz="0" w:space="0" w:color="auto"/>
        <w:bottom w:val="none" w:sz="0" w:space="0" w:color="auto"/>
        <w:right w:val="none" w:sz="0" w:space="0" w:color="auto"/>
      </w:divBdr>
    </w:div>
    <w:div w:id="1724716164">
      <w:bodyDiv w:val="1"/>
      <w:marLeft w:val="0"/>
      <w:marRight w:val="0"/>
      <w:marTop w:val="0"/>
      <w:marBottom w:val="0"/>
      <w:divBdr>
        <w:top w:val="none" w:sz="0" w:space="0" w:color="auto"/>
        <w:left w:val="none" w:sz="0" w:space="0" w:color="auto"/>
        <w:bottom w:val="none" w:sz="0" w:space="0" w:color="auto"/>
        <w:right w:val="none" w:sz="0" w:space="0" w:color="auto"/>
      </w:divBdr>
    </w:div>
    <w:div w:id="1749765497">
      <w:bodyDiv w:val="1"/>
      <w:marLeft w:val="0"/>
      <w:marRight w:val="0"/>
      <w:marTop w:val="0"/>
      <w:marBottom w:val="0"/>
      <w:divBdr>
        <w:top w:val="none" w:sz="0" w:space="0" w:color="auto"/>
        <w:left w:val="none" w:sz="0" w:space="0" w:color="auto"/>
        <w:bottom w:val="none" w:sz="0" w:space="0" w:color="auto"/>
        <w:right w:val="none" w:sz="0" w:space="0" w:color="auto"/>
      </w:divBdr>
    </w:div>
    <w:div w:id="1792819020">
      <w:bodyDiv w:val="1"/>
      <w:marLeft w:val="0"/>
      <w:marRight w:val="0"/>
      <w:marTop w:val="0"/>
      <w:marBottom w:val="0"/>
      <w:divBdr>
        <w:top w:val="none" w:sz="0" w:space="0" w:color="auto"/>
        <w:left w:val="none" w:sz="0" w:space="0" w:color="auto"/>
        <w:bottom w:val="none" w:sz="0" w:space="0" w:color="auto"/>
        <w:right w:val="none" w:sz="0" w:space="0" w:color="auto"/>
      </w:divBdr>
    </w:div>
    <w:div w:id="1917353519">
      <w:bodyDiv w:val="1"/>
      <w:marLeft w:val="0"/>
      <w:marRight w:val="0"/>
      <w:marTop w:val="0"/>
      <w:marBottom w:val="0"/>
      <w:divBdr>
        <w:top w:val="none" w:sz="0" w:space="0" w:color="auto"/>
        <w:left w:val="none" w:sz="0" w:space="0" w:color="auto"/>
        <w:bottom w:val="none" w:sz="0" w:space="0" w:color="auto"/>
        <w:right w:val="none" w:sz="0" w:space="0" w:color="auto"/>
      </w:divBdr>
    </w:div>
    <w:div w:id="1987513985">
      <w:bodyDiv w:val="1"/>
      <w:marLeft w:val="0"/>
      <w:marRight w:val="0"/>
      <w:marTop w:val="0"/>
      <w:marBottom w:val="0"/>
      <w:divBdr>
        <w:top w:val="none" w:sz="0" w:space="0" w:color="auto"/>
        <w:left w:val="none" w:sz="0" w:space="0" w:color="auto"/>
        <w:bottom w:val="none" w:sz="0" w:space="0" w:color="auto"/>
        <w:right w:val="none" w:sz="0" w:space="0" w:color="auto"/>
      </w:divBdr>
    </w:div>
    <w:div w:id="20067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iencedirect.com/science/article/pii/S0925231217302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ambridge_University_Pr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xiv.org/abs/1801.07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en.wikipedia.org/wiki/Journal_of_Information_Science"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hyperlink" Target="https://ieeexplore.ieee.org/xpl/conhome/9046688/proceed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62CE-7250-4044-ACC2-A3F46A88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36</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cyim</dc:creator>
  <cp:keywords/>
  <dc:description/>
  <cp:lastModifiedBy>lihome77 hung</cp:lastModifiedBy>
  <cp:revision>31</cp:revision>
  <cp:lastPrinted>2020-10-08T03:48:00Z</cp:lastPrinted>
  <dcterms:created xsi:type="dcterms:W3CDTF">2020-10-30T05:30:00Z</dcterms:created>
  <dcterms:modified xsi:type="dcterms:W3CDTF">2020-11-28T16:21:00Z</dcterms:modified>
</cp:coreProperties>
</file>