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3E" w:rsidRDefault="005C5A2D" w:rsidP="00D7033E">
      <w:pPr>
        <w:jc w:val="center"/>
        <w:rPr>
          <w:rFonts w:ascii="Times New Roman" w:hAnsi="Times New Roman" w:cs="Times New Roman"/>
          <w:b/>
          <w:sz w:val="32"/>
          <w:szCs w:val="32"/>
        </w:rPr>
      </w:pPr>
      <w:r>
        <w:rPr>
          <w:rFonts w:ascii="Times New Roman" w:hAnsi="Times New Roman" w:cs="Times New Roman"/>
          <w:b/>
          <w:sz w:val="32"/>
          <w:szCs w:val="32"/>
        </w:rPr>
        <w:t>Public</w:t>
      </w:r>
      <w:r w:rsidR="00D269C7" w:rsidRPr="00367157">
        <w:rPr>
          <w:rFonts w:ascii="Times New Roman" w:hAnsi="Times New Roman" w:cs="Times New Roman"/>
          <w:b/>
          <w:sz w:val="32"/>
          <w:szCs w:val="32"/>
        </w:rPr>
        <w:t xml:space="preserve"> </w:t>
      </w:r>
      <w:r w:rsidR="00F41B14">
        <w:rPr>
          <w:rFonts w:ascii="Times New Roman" w:hAnsi="Times New Roman" w:cs="Times New Roman"/>
          <w:b/>
          <w:sz w:val="32"/>
          <w:szCs w:val="32"/>
        </w:rPr>
        <w:t xml:space="preserve">Financial Management </w:t>
      </w:r>
      <w:r w:rsidR="00675C2C">
        <w:rPr>
          <w:rFonts w:ascii="Times New Roman" w:hAnsi="Times New Roman" w:cs="Times New Roman"/>
          <w:b/>
          <w:sz w:val="32"/>
          <w:szCs w:val="32"/>
        </w:rPr>
        <w:t>and</w:t>
      </w:r>
      <w:r w:rsidR="00F41B14">
        <w:rPr>
          <w:rFonts w:ascii="Times New Roman" w:hAnsi="Times New Roman" w:cs="Times New Roman"/>
          <w:b/>
          <w:sz w:val="32"/>
          <w:szCs w:val="32"/>
        </w:rPr>
        <w:t xml:space="preserve"> </w:t>
      </w:r>
      <w:r>
        <w:rPr>
          <w:rFonts w:ascii="Times New Roman" w:hAnsi="Times New Roman" w:cs="Times New Roman"/>
          <w:b/>
          <w:sz w:val="32"/>
          <w:szCs w:val="32"/>
        </w:rPr>
        <w:t>Economic</w:t>
      </w:r>
      <w:r w:rsidR="00F41B14">
        <w:rPr>
          <w:rFonts w:ascii="Times New Roman" w:hAnsi="Times New Roman" w:cs="Times New Roman"/>
          <w:b/>
          <w:sz w:val="32"/>
          <w:szCs w:val="32"/>
        </w:rPr>
        <w:t xml:space="preserve"> Development</w:t>
      </w:r>
      <w:r w:rsidR="00675C2C">
        <w:rPr>
          <w:rFonts w:ascii="Times New Roman" w:hAnsi="Times New Roman" w:cs="Times New Roman"/>
          <w:b/>
          <w:sz w:val="32"/>
          <w:szCs w:val="32"/>
        </w:rPr>
        <w:t>: Evidence from</w:t>
      </w:r>
      <w:r w:rsidR="00F41B14">
        <w:rPr>
          <w:rFonts w:ascii="Times New Roman" w:hAnsi="Times New Roman" w:cs="Times New Roman"/>
          <w:b/>
          <w:sz w:val="32"/>
          <w:szCs w:val="32"/>
        </w:rPr>
        <w:t xml:space="preserve"> </w:t>
      </w:r>
      <w:r w:rsidR="00D269C7" w:rsidRPr="00367157">
        <w:rPr>
          <w:rFonts w:ascii="Times New Roman" w:hAnsi="Times New Roman" w:cs="Times New Roman"/>
          <w:b/>
          <w:sz w:val="32"/>
          <w:szCs w:val="32"/>
        </w:rPr>
        <w:t>Nigeria</w:t>
      </w:r>
    </w:p>
    <w:p w:rsidR="00D269C7" w:rsidRDefault="00D269C7" w:rsidP="00D269C7">
      <w:pPr>
        <w:tabs>
          <w:tab w:val="left" w:pos="3285"/>
          <w:tab w:val="center" w:pos="4680"/>
        </w:tabs>
        <w:spacing w:after="0" w:line="240" w:lineRule="auto"/>
      </w:pPr>
    </w:p>
    <w:p w:rsidR="002F314D" w:rsidRPr="002F314D" w:rsidRDefault="002F314D" w:rsidP="002F314D">
      <w:pPr>
        <w:spacing w:after="0" w:line="240" w:lineRule="auto"/>
        <w:jc w:val="center"/>
        <w:rPr>
          <w:rFonts w:ascii="Times New Roman" w:hAnsi="Times New Roman" w:cs="Times New Roman"/>
          <w:b/>
          <w:sz w:val="24"/>
          <w:szCs w:val="24"/>
          <w:u w:val="single"/>
        </w:rPr>
      </w:pPr>
      <w:proofErr w:type="gramStart"/>
      <w:r w:rsidRPr="00077DA8">
        <w:rPr>
          <w:rFonts w:ascii="Times New Roman" w:hAnsi="Times New Roman"/>
          <w:b/>
          <w:sz w:val="24"/>
          <w:szCs w:val="24"/>
        </w:rPr>
        <w:t>Emenike Kalu O.</w:t>
      </w:r>
      <w:proofErr w:type="gramEnd"/>
      <w:r w:rsidRPr="002F314D">
        <w:rPr>
          <w:rStyle w:val="FootnoteReference"/>
          <w:rFonts w:ascii="Times New Roman" w:hAnsi="Times New Roman" w:cs="Times New Roman"/>
          <w:b/>
          <w:sz w:val="24"/>
          <w:szCs w:val="24"/>
        </w:rPr>
        <w:t xml:space="preserve"> </w:t>
      </w:r>
      <w:r>
        <w:rPr>
          <w:rStyle w:val="FootnoteReference"/>
          <w:rFonts w:ascii="Times New Roman" w:hAnsi="Times New Roman" w:cs="Times New Roman"/>
          <w:b/>
          <w:sz w:val="24"/>
          <w:szCs w:val="24"/>
        </w:rPr>
        <w:footnoteReference w:id="1"/>
      </w:r>
    </w:p>
    <w:p w:rsidR="002F314D" w:rsidRPr="006725E1" w:rsidRDefault="002F314D" w:rsidP="002F314D">
      <w:pPr>
        <w:spacing w:after="0" w:line="240" w:lineRule="auto"/>
        <w:jc w:val="center"/>
        <w:rPr>
          <w:rFonts w:ascii="Times New Roman" w:hAnsi="Times New Roman"/>
          <w:sz w:val="24"/>
          <w:szCs w:val="24"/>
        </w:rPr>
      </w:pPr>
      <w:r w:rsidRPr="006725E1">
        <w:rPr>
          <w:rFonts w:ascii="Times New Roman" w:hAnsi="Times New Roman"/>
          <w:sz w:val="24"/>
          <w:szCs w:val="24"/>
        </w:rPr>
        <w:t xml:space="preserve">Department of Banking and Finance, </w:t>
      </w:r>
    </w:p>
    <w:p w:rsidR="002F314D" w:rsidRDefault="002F314D" w:rsidP="002F314D">
      <w:pPr>
        <w:spacing w:after="0" w:line="240" w:lineRule="auto"/>
        <w:jc w:val="center"/>
        <w:rPr>
          <w:rFonts w:ascii="Times New Roman" w:hAnsi="Times New Roman"/>
          <w:sz w:val="24"/>
          <w:szCs w:val="24"/>
        </w:rPr>
      </w:pPr>
      <w:r w:rsidRPr="006725E1">
        <w:rPr>
          <w:rFonts w:ascii="Times New Roman" w:hAnsi="Times New Roman"/>
          <w:sz w:val="24"/>
          <w:szCs w:val="24"/>
        </w:rPr>
        <w:t>Rhema University Aba, Abia State, Nigeria</w:t>
      </w:r>
    </w:p>
    <w:p w:rsidR="00A40A39" w:rsidRPr="00E91C77" w:rsidRDefault="00010E20" w:rsidP="002F314D">
      <w:pPr>
        <w:spacing w:after="0" w:line="240" w:lineRule="auto"/>
        <w:jc w:val="center"/>
        <w:rPr>
          <w:rFonts w:ascii="Times New Roman" w:hAnsi="Times New Roman" w:cs="Times New Roman"/>
          <w:sz w:val="24"/>
          <w:szCs w:val="24"/>
        </w:rPr>
      </w:pPr>
      <w:hyperlink r:id="rId7" w:history="1">
        <w:r w:rsidR="002F314D" w:rsidRPr="006725E1">
          <w:rPr>
            <w:rStyle w:val="Hyperlink"/>
            <w:rFonts w:ascii="Times New Roman" w:hAnsi="Times New Roman"/>
            <w:sz w:val="24"/>
            <w:szCs w:val="24"/>
          </w:rPr>
          <w:t>emenikekaluonwukwe@yahoo.com</w:t>
        </w:r>
      </w:hyperlink>
    </w:p>
    <w:p w:rsidR="00371769" w:rsidRPr="00E41517" w:rsidRDefault="00371769" w:rsidP="00371769">
      <w:pPr>
        <w:rPr>
          <w:rFonts w:ascii="Times New Roman" w:hAnsi="Times New Roman" w:cs="Times New Roman"/>
          <w:b/>
          <w:sz w:val="28"/>
          <w:szCs w:val="28"/>
        </w:rPr>
      </w:pPr>
    </w:p>
    <w:p w:rsidR="002F314D" w:rsidRDefault="002F314D" w:rsidP="00371769">
      <w:pPr>
        <w:spacing w:after="0" w:line="240" w:lineRule="auto"/>
        <w:jc w:val="center"/>
        <w:rPr>
          <w:rFonts w:ascii="Times New Roman" w:hAnsi="Times New Roman"/>
          <w:sz w:val="24"/>
          <w:szCs w:val="24"/>
        </w:rPr>
      </w:pPr>
      <w:proofErr w:type="spellStart"/>
      <w:r w:rsidRPr="00E91C77">
        <w:rPr>
          <w:rFonts w:ascii="Times New Roman" w:hAnsi="Times New Roman" w:cs="Times New Roman"/>
          <w:b/>
          <w:sz w:val="24"/>
          <w:szCs w:val="24"/>
        </w:rPr>
        <w:t>Christain</w:t>
      </w:r>
      <w:proofErr w:type="spellEnd"/>
      <w:r w:rsidRPr="00E91C77">
        <w:rPr>
          <w:rFonts w:ascii="Times New Roman" w:hAnsi="Times New Roman" w:cs="Times New Roman"/>
          <w:b/>
          <w:sz w:val="24"/>
          <w:szCs w:val="24"/>
        </w:rPr>
        <w:t xml:space="preserve"> U. Amu</w:t>
      </w:r>
      <w:r w:rsidRPr="006725E1">
        <w:rPr>
          <w:rFonts w:ascii="Times New Roman" w:hAnsi="Times New Roman"/>
          <w:sz w:val="24"/>
          <w:szCs w:val="24"/>
        </w:rPr>
        <w:t xml:space="preserve"> </w:t>
      </w:r>
    </w:p>
    <w:p w:rsidR="002F314D" w:rsidRPr="00E91C77" w:rsidRDefault="002F314D" w:rsidP="002F314D">
      <w:pPr>
        <w:spacing w:after="0" w:line="240" w:lineRule="auto"/>
        <w:jc w:val="center"/>
        <w:rPr>
          <w:rFonts w:ascii="Times New Roman" w:hAnsi="Times New Roman" w:cs="Times New Roman"/>
          <w:sz w:val="24"/>
          <w:szCs w:val="24"/>
        </w:rPr>
      </w:pPr>
      <w:r w:rsidRPr="00E91C77">
        <w:rPr>
          <w:rFonts w:ascii="Times New Roman" w:hAnsi="Times New Roman" w:cs="Times New Roman"/>
          <w:sz w:val="24"/>
          <w:szCs w:val="24"/>
        </w:rPr>
        <w:t xml:space="preserve">Department of Financial Management Technology </w:t>
      </w:r>
    </w:p>
    <w:p w:rsidR="002F314D" w:rsidRPr="00E91C77" w:rsidRDefault="002F314D" w:rsidP="002F314D">
      <w:pPr>
        <w:spacing w:after="0" w:line="240" w:lineRule="auto"/>
        <w:jc w:val="center"/>
        <w:rPr>
          <w:rFonts w:ascii="Times New Roman" w:hAnsi="Times New Roman" w:cs="Times New Roman"/>
          <w:sz w:val="24"/>
          <w:szCs w:val="24"/>
        </w:rPr>
      </w:pPr>
      <w:r w:rsidRPr="00E91C77">
        <w:rPr>
          <w:rFonts w:ascii="Times New Roman" w:hAnsi="Times New Roman" w:cs="Times New Roman"/>
          <w:sz w:val="24"/>
          <w:szCs w:val="24"/>
        </w:rPr>
        <w:t>Federal University of Technology Owerri, Imo State, Nigeria</w:t>
      </w:r>
    </w:p>
    <w:p w:rsidR="002F314D" w:rsidRDefault="00010E20" w:rsidP="002F314D">
      <w:pPr>
        <w:tabs>
          <w:tab w:val="left" w:pos="3285"/>
          <w:tab w:val="center" w:pos="4680"/>
        </w:tabs>
        <w:spacing w:after="0" w:line="240" w:lineRule="auto"/>
        <w:jc w:val="center"/>
      </w:pPr>
      <w:hyperlink r:id="rId8" w:history="1">
        <w:r w:rsidR="002F314D" w:rsidRPr="00E91C77">
          <w:rPr>
            <w:rStyle w:val="Hyperlink"/>
            <w:rFonts w:ascii="Times New Roman" w:hAnsi="Times New Roman" w:cs="Times New Roman"/>
            <w:sz w:val="24"/>
            <w:szCs w:val="24"/>
          </w:rPr>
          <w:t>chrisuamu@yahoo.com</w:t>
        </w:r>
      </w:hyperlink>
    </w:p>
    <w:p w:rsidR="002F314D" w:rsidRPr="00E91C77" w:rsidRDefault="002F314D" w:rsidP="002F314D">
      <w:pPr>
        <w:tabs>
          <w:tab w:val="left" w:pos="3285"/>
          <w:tab w:val="center" w:pos="4680"/>
        </w:tabs>
        <w:spacing w:after="0" w:line="240" w:lineRule="auto"/>
        <w:jc w:val="center"/>
        <w:rPr>
          <w:rFonts w:ascii="Times New Roman" w:hAnsi="Times New Roman" w:cs="Times New Roman"/>
          <w:sz w:val="24"/>
          <w:szCs w:val="24"/>
        </w:rPr>
      </w:pPr>
    </w:p>
    <w:p w:rsidR="00235E2C" w:rsidRDefault="00235E2C" w:rsidP="00235E2C">
      <w:pPr>
        <w:spacing w:after="0" w:line="240" w:lineRule="auto"/>
        <w:rPr>
          <w:rFonts w:ascii="Times New Roman" w:hAnsi="Times New Roman" w:cs="Times New Roman"/>
          <w:sz w:val="24"/>
          <w:szCs w:val="24"/>
        </w:rPr>
      </w:pPr>
    </w:p>
    <w:p w:rsidR="002F314D" w:rsidRPr="00C663F0" w:rsidRDefault="002F314D" w:rsidP="002F314D">
      <w:pPr>
        <w:tabs>
          <w:tab w:val="left" w:pos="3285"/>
          <w:tab w:val="center" w:pos="4680"/>
        </w:tabs>
        <w:spacing w:after="0" w:line="240" w:lineRule="auto"/>
        <w:jc w:val="center"/>
        <w:rPr>
          <w:rFonts w:ascii="Times New Roman" w:eastAsia="Arial Unicode MS" w:hAnsi="Times New Roman" w:cs="Times New Roman"/>
          <w:b/>
          <w:sz w:val="24"/>
          <w:szCs w:val="24"/>
        </w:rPr>
      </w:pPr>
      <w:r w:rsidRPr="00C663F0">
        <w:rPr>
          <w:rFonts w:ascii="Times New Roman" w:eastAsia="Arial Unicode MS" w:hAnsi="Times New Roman" w:cs="Times New Roman"/>
          <w:b/>
          <w:sz w:val="24"/>
          <w:szCs w:val="24"/>
        </w:rPr>
        <w:t xml:space="preserve">Peter </w:t>
      </w:r>
      <w:proofErr w:type="spellStart"/>
      <w:r w:rsidRPr="00C663F0">
        <w:rPr>
          <w:rFonts w:ascii="Times New Roman" w:eastAsia="Arial Unicode MS" w:hAnsi="Times New Roman" w:cs="Times New Roman"/>
          <w:b/>
          <w:sz w:val="24"/>
          <w:szCs w:val="24"/>
        </w:rPr>
        <w:t>Ifeanyichukwu</w:t>
      </w:r>
      <w:proofErr w:type="spellEnd"/>
      <w:r w:rsidRPr="00C663F0">
        <w:rPr>
          <w:rFonts w:ascii="Times New Roman" w:eastAsia="Arial Unicode MS" w:hAnsi="Times New Roman" w:cs="Times New Roman"/>
          <w:b/>
          <w:sz w:val="24"/>
          <w:szCs w:val="24"/>
        </w:rPr>
        <w:t xml:space="preserve"> Ali</w:t>
      </w:r>
    </w:p>
    <w:p w:rsidR="002F314D" w:rsidRPr="00C663F0" w:rsidRDefault="002F314D" w:rsidP="002F314D">
      <w:pPr>
        <w:spacing w:after="0" w:line="240" w:lineRule="auto"/>
        <w:jc w:val="center"/>
        <w:rPr>
          <w:rFonts w:ascii="Times New Roman" w:hAnsi="Times New Roman" w:cs="Times New Roman"/>
          <w:sz w:val="24"/>
          <w:szCs w:val="24"/>
        </w:rPr>
      </w:pPr>
      <w:r w:rsidRPr="00C663F0">
        <w:rPr>
          <w:rFonts w:ascii="Times New Roman" w:hAnsi="Times New Roman" w:cs="Times New Roman"/>
          <w:sz w:val="24"/>
          <w:szCs w:val="24"/>
        </w:rPr>
        <w:t>Department of Financial Management Technology</w:t>
      </w:r>
    </w:p>
    <w:p w:rsidR="002F314D" w:rsidRPr="00C663F0" w:rsidRDefault="002F314D" w:rsidP="002F314D">
      <w:pPr>
        <w:spacing w:after="0" w:line="240" w:lineRule="auto"/>
        <w:jc w:val="center"/>
        <w:rPr>
          <w:rFonts w:ascii="Times New Roman" w:hAnsi="Times New Roman" w:cs="Times New Roman"/>
          <w:sz w:val="24"/>
          <w:szCs w:val="24"/>
        </w:rPr>
      </w:pPr>
      <w:r w:rsidRPr="00C663F0">
        <w:rPr>
          <w:rFonts w:ascii="Times New Roman" w:hAnsi="Times New Roman" w:cs="Times New Roman"/>
          <w:sz w:val="24"/>
          <w:szCs w:val="24"/>
        </w:rPr>
        <w:t>Federal University of Technology Owerri, Imo State, Nigeria</w:t>
      </w:r>
    </w:p>
    <w:p w:rsidR="002F314D" w:rsidRPr="00C663F0" w:rsidRDefault="00010E20" w:rsidP="002F314D">
      <w:pPr>
        <w:spacing w:after="0" w:line="240" w:lineRule="auto"/>
        <w:jc w:val="center"/>
        <w:rPr>
          <w:rFonts w:ascii="Times New Roman" w:hAnsi="Times New Roman" w:cs="Times New Roman"/>
          <w:sz w:val="24"/>
          <w:szCs w:val="24"/>
        </w:rPr>
      </w:pPr>
      <w:hyperlink r:id="rId9" w:history="1">
        <w:r w:rsidR="002F314D" w:rsidRPr="00C663F0">
          <w:rPr>
            <w:rStyle w:val="Hyperlink"/>
            <w:rFonts w:ascii="Times New Roman" w:hAnsi="Times New Roman" w:cs="Times New Roman"/>
            <w:sz w:val="24"/>
            <w:szCs w:val="24"/>
          </w:rPr>
          <w:t>frpeterali@yahoo.com</w:t>
        </w:r>
      </w:hyperlink>
    </w:p>
    <w:p w:rsidR="00235E2C" w:rsidRDefault="00235E2C" w:rsidP="00235E2C">
      <w:pPr>
        <w:spacing w:after="0" w:line="240" w:lineRule="auto"/>
        <w:rPr>
          <w:rFonts w:ascii="Times New Roman" w:hAnsi="Times New Roman" w:cs="Times New Roman"/>
          <w:sz w:val="24"/>
          <w:szCs w:val="24"/>
        </w:rPr>
      </w:pPr>
    </w:p>
    <w:p w:rsidR="00235E2C" w:rsidRPr="00E91C77" w:rsidRDefault="00235E2C" w:rsidP="00235E2C">
      <w:pPr>
        <w:spacing w:after="0" w:line="240" w:lineRule="auto"/>
        <w:rPr>
          <w:rFonts w:ascii="Times New Roman" w:hAnsi="Times New Roman" w:cs="Times New Roman"/>
          <w:sz w:val="24"/>
          <w:szCs w:val="24"/>
        </w:rPr>
      </w:pPr>
    </w:p>
    <w:p w:rsidR="00235E2C" w:rsidRPr="00E91C77" w:rsidRDefault="00235E2C" w:rsidP="00A40A39">
      <w:pPr>
        <w:spacing w:after="0" w:line="240" w:lineRule="auto"/>
        <w:jc w:val="center"/>
        <w:rPr>
          <w:rFonts w:ascii="Times New Roman" w:hAnsi="Times New Roman" w:cs="Times New Roman"/>
          <w:b/>
          <w:sz w:val="24"/>
          <w:szCs w:val="24"/>
        </w:rPr>
      </w:pPr>
      <w:r w:rsidRPr="00E91C77">
        <w:rPr>
          <w:rFonts w:ascii="Times New Roman" w:hAnsi="Times New Roman" w:cs="Times New Roman"/>
          <w:b/>
          <w:sz w:val="24"/>
          <w:szCs w:val="24"/>
        </w:rPr>
        <w:t>Abstract</w:t>
      </w:r>
    </w:p>
    <w:p w:rsidR="002F314D" w:rsidRPr="00E91C77" w:rsidRDefault="002F314D" w:rsidP="002F314D">
      <w:pPr>
        <w:spacing w:after="0" w:line="360" w:lineRule="auto"/>
        <w:jc w:val="both"/>
        <w:rPr>
          <w:rFonts w:ascii="Times New Roman" w:hAnsi="Times New Roman" w:cs="Times New Roman"/>
          <w:sz w:val="24"/>
          <w:szCs w:val="24"/>
        </w:rPr>
      </w:pPr>
      <w:r w:rsidRPr="00DF15CA">
        <w:rPr>
          <w:rFonts w:ascii="Times New Roman" w:eastAsia="Times New Roman" w:hAnsi="Times New Roman" w:cs="Times New Roman"/>
          <w:sz w:val="24"/>
          <w:szCs w:val="24"/>
          <w:lang w:eastAsia="en-GB"/>
        </w:rPr>
        <w:t>This study e</w:t>
      </w:r>
      <w:r>
        <w:rPr>
          <w:rFonts w:ascii="Times New Roman" w:eastAsia="Times New Roman" w:hAnsi="Times New Roman" w:cs="Times New Roman"/>
          <w:sz w:val="24"/>
          <w:szCs w:val="24"/>
          <w:lang w:eastAsia="en-GB"/>
        </w:rPr>
        <w:t>valuate</w:t>
      </w:r>
      <w:r w:rsidRPr="00DF15CA">
        <w:rPr>
          <w:rFonts w:ascii="Times New Roman" w:eastAsia="Times New Roman" w:hAnsi="Times New Roman" w:cs="Times New Roman"/>
          <w:sz w:val="24"/>
          <w:szCs w:val="24"/>
          <w:lang w:eastAsia="en-GB"/>
        </w:rPr>
        <w:t xml:space="preserve">s the impact of </w:t>
      </w:r>
      <w:r w:rsidRPr="001F54A2">
        <w:rPr>
          <w:rFonts w:ascii="Times New Roman" w:hAnsi="Times New Roman" w:cs="Times New Roman"/>
          <w:sz w:val="24"/>
          <w:szCs w:val="24"/>
        </w:rPr>
        <w:t>public financial management</w:t>
      </w:r>
      <w:r w:rsidRPr="00DF15CA">
        <w:rPr>
          <w:rFonts w:ascii="Times New Roman" w:eastAsia="Times New Roman" w:hAnsi="Times New Roman" w:cs="Times New Roman"/>
          <w:sz w:val="24"/>
          <w:szCs w:val="24"/>
          <w:lang w:eastAsia="en-GB"/>
        </w:rPr>
        <w:t xml:space="preserve"> on economic development in Nigeria. Specifically, the study </w:t>
      </w:r>
      <w:r w:rsidR="00881493">
        <w:rPr>
          <w:rFonts w:ascii="Times New Roman" w:eastAsia="Times New Roman" w:hAnsi="Times New Roman" w:cs="Times New Roman"/>
          <w:sz w:val="24"/>
          <w:szCs w:val="24"/>
          <w:lang w:eastAsia="en-GB"/>
        </w:rPr>
        <w:t>assesses</w:t>
      </w:r>
      <w:r w:rsidRPr="00DF15CA">
        <w:rPr>
          <w:rFonts w:ascii="Times New Roman" w:eastAsia="Times New Roman" w:hAnsi="Times New Roman" w:cs="Times New Roman"/>
          <w:sz w:val="24"/>
          <w:szCs w:val="24"/>
          <w:lang w:eastAsia="en-GB"/>
        </w:rPr>
        <w:t xml:space="preserve"> how </w:t>
      </w:r>
      <w:r>
        <w:rPr>
          <w:rFonts w:ascii="Times New Roman" w:eastAsia="Times New Roman" w:hAnsi="Times New Roman" w:cs="Times New Roman"/>
          <w:sz w:val="24"/>
          <w:szCs w:val="24"/>
          <w:lang w:eastAsia="en-GB"/>
        </w:rPr>
        <w:t>public expenditure and revenue af</w:t>
      </w:r>
      <w:r w:rsidRPr="00DF15CA">
        <w:rPr>
          <w:rFonts w:ascii="Times New Roman" w:eastAsia="Times New Roman" w:hAnsi="Times New Roman" w:cs="Times New Roman"/>
          <w:sz w:val="24"/>
          <w:szCs w:val="24"/>
          <w:lang w:eastAsia="en-GB"/>
        </w:rPr>
        <w:t>fect gross domestic product in Nigeria using time series data for the period 19</w:t>
      </w:r>
      <w:r>
        <w:rPr>
          <w:rFonts w:ascii="Times New Roman" w:eastAsia="Times New Roman" w:hAnsi="Times New Roman" w:cs="Times New Roman"/>
          <w:sz w:val="24"/>
          <w:szCs w:val="24"/>
          <w:lang w:eastAsia="en-GB"/>
        </w:rPr>
        <w:t>81 to 2013</w:t>
      </w:r>
      <w:r w:rsidRPr="00DF15CA">
        <w:rPr>
          <w:rFonts w:ascii="Times New Roman" w:eastAsia="Times New Roman" w:hAnsi="Times New Roman" w:cs="Times New Roman"/>
          <w:sz w:val="24"/>
          <w:szCs w:val="24"/>
          <w:lang w:eastAsia="en-GB"/>
        </w:rPr>
        <w:t>.</w:t>
      </w:r>
      <w:r w:rsidRPr="0009733D">
        <w:rPr>
          <w:rFonts w:ascii="Times New Roman" w:eastAsia="Times New Roman" w:hAnsi="Times New Roman" w:cs="Times New Roman"/>
          <w:sz w:val="24"/>
          <w:szCs w:val="24"/>
          <w:lang w:eastAsia="en-GB"/>
        </w:rPr>
        <w:t xml:space="preserve"> </w:t>
      </w:r>
      <w:r w:rsidRPr="00DF15CA">
        <w:rPr>
          <w:rFonts w:ascii="Times New Roman" w:eastAsia="Times New Roman" w:hAnsi="Times New Roman" w:cs="Times New Roman"/>
          <w:sz w:val="24"/>
          <w:szCs w:val="24"/>
          <w:lang w:eastAsia="en-GB"/>
        </w:rPr>
        <w:t xml:space="preserve">The study carries out </w:t>
      </w:r>
      <w:r>
        <w:rPr>
          <w:rFonts w:ascii="Times New Roman" w:eastAsia="Times New Roman" w:hAnsi="Times New Roman" w:cs="Times New Roman"/>
          <w:sz w:val="24"/>
          <w:szCs w:val="24"/>
          <w:lang w:eastAsia="en-GB"/>
        </w:rPr>
        <w:t xml:space="preserve">descriptive analysis and multiple </w:t>
      </w:r>
      <w:r w:rsidR="008216EA">
        <w:rPr>
          <w:rFonts w:ascii="Times New Roman" w:eastAsia="Times New Roman" w:hAnsi="Times New Roman" w:cs="Times New Roman"/>
          <w:sz w:val="24"/>
          <w:szCs w:val="24"/>
          <w:lang w:eastAsia="en-GB"/>
        </w:rPr>
        <w:t xml:space="preserve">ordinary least square </w:t>
      </w:r>
      <w:r>
        <w:rPr>
          <w:rFonts w:ascii="Times New Roman" w:eastAsia="Times New Roman" w:hAnsi="Times New Roman" w:cs="Times New Roman"/>
          <w:sz w:val="24"/>
          <w:szCs w:val="24"/>
          <w:lang w:eastAsia="en-GB"/>
        </w:rPr>
        <w:t>regression</w:t>
      </w:r>
      <w:r w:rsidRPr="00DF15CA">
        <w:rPr>
          <w:rFonts w:ascii="Times New Roman" w:eastAsia="Times New Roman" w:hAnsi="Times New Roman" w:cs="Times New Roman"/>
          <w:sz w:val="24"/>
          <w:szCs w:val="24"/>
          <w:lang w:eastAsia="en-GB"/>
        </w:rPr>
        <w:t xml:space="preserve"> tests </w:t>
      </w:r>
      <w:r>
        <w:rPr>
          <w:rFonts w:ascii="Times New Roman" w:eastAsia="Times New Roman" w:hAnsi="Times New Roman" w:cs="Times New Roman"/>
          <w:sz w:val="24"/>
          <w:szCs w:val="24"/>
          <w:lang w:eastAsia="en-GB"/>
        </w:rPr>
        <w:t>on</w:t>
      </w:r>
      <w:r w:rsidRPr="00DF15CA">
        <w:rPr>
          <w:rFonts w:ascii="Times New Roman" w:eastAsia="Times New Roman" w:hAnsi="Times New Roman" w:cs="Times New Roman"/>
          <w:sz w:val="24"/>
          <w:szCs w:val="24"/>
          <w:lang w:eastAsia="en-GB"/>
        </w:rPr>
        <w:t xml:space="preserve"> the data. </w:t>
      </w:r>
      <w:r w:rsidRPr="001F54A2">
        <w:rPr>
          <w:rFonts w:ascii="Times New Roman" w:hAnsi="Times New Roman" w:cs="Times New Roman"/>
          <w:sz w:val="24"/>
          <w:szCs w:val="24"/>
        </w:rPr>
        <w:t xml:space="preserve">The results from the unit root test provide evidence to show that </w:t>
      </w:r>
      <w:r w:rsidR="00E873A4" w:rsidRPr="001F54A2">
        <w:rPr>
          <w:rFonts w:ascii="Times New Roman" w:hAnsi="Times New Roman" w:cs="Times New Roman"/>
          <w:sz w:val="24"/>
          <w:szCs w:val="24"/>
        </w:rPr>
        <w:t>the</w:t>
      </w:r>
      <w:r w:rsidRPr="001F54A2">
        <w:rPr>
          <w:rFonts w:ascii="Times New Roman" w:hAnsi="Times New Roman" w:cs="Times New Roman"/>
          <w:sz w:val="24"/>
          <w:szCs w:val="24"/>
        </w:rPr>
        <w:t xml:space="preserve"> public </w:t>
      </w:r>
      <w:r w:rsidR="008216EA">
        <w:rPr>
          <w:rFonts w:ascii="Times New Roman" w:hAnsi="Times New Roman" w:cs="Times New Roman"/>
          <w:sz w:val="24"/>
          <w:szCs w:val="24"/>
        </w:rPr>
        <w:t>revenue, expenditure and GDP series</w:t>
      </w:r>
      <w:r w:rsidRPr="001F54A2">
        <w:rPr>
          <w:rFonts w:ascii="Times New Roman" w:hAnsi="Times New Roman" w:cs="Times New Roman"/>
          <w:sz w:val="24"/>
          <w:szCs w:val="24"/>
        </w:rPr>
        <w:t xml:space="preserve"> are integrated of order one. The results of the regression model </w:t>
      </w:r>
      <w:r w:rsidR="00DD067B" w:rsidRPr="00DF15CA">
        <w:rPr>
          <w:rFonts w:ascii="Times New Roman" w:eastAsia="Times New Roman" w:hAnsi="Times New Roman" w:cs="Times New Roman"/>
          <w:sz w:val="24"/>
          <w:szCs w:val="24"/>
          <w:lang w:eastAsia="en-GB"/>
        </w:rPr>
        <w:t xml:space="preserve">show that </w:t>
      </w:r>
      <w:r w:rsidR="00DD067B">
        <w:rPr>
          <w:rFonts w:ascii="Times New Roman" w:eastAsia="Times New Roman" w:hAnsi="Times New Roman" w:cs="Times New Roman"/>
          <w:sz w:val="24"/>
          <w:szCs w:val="24"/>
          <w:lang w:eastAsia="en-GB"/>
        </w:rPr>
        <w:t xml:space="preserve">public </w:t>
      </w:r>
      <w:r w:rsidR="00DD067B" w:rsidRPr="00DF15CA">
        <w:rPr>
          <w:rFonts w:ascii="Times New Roman" w:eastAsia="Times New Roman" w:hAnsi="Times New Roman" w:cs="Times New Roman"/>
          <w:sz w:val="24"/>
          <w:szCs w:val="24"/>
          <w:lang w:eastAsia="en-GB"/>
        </w:rPr>
        <w:t>revenue ha</w:t>
      </w:r>
      <w:r w:rsidR="00DD067B">
        <w:rPr>
          <w:rFonts w:ascii="Times New Roman" w:eastAsia="Times New Roman" w:hAnsi="Times New Roman" w:cs="Times New Roman"/>
          <w:sz w:val="24"/>
          <w:szCs w:val="24"/>
          <w:lang w:eastAsia="en-GB"/>
        </w:rPr>
        <w:t>s</w:t>
      </w:r>
      <w:r w:rsidR="00DD067B" w:rsidRPr="00DF15CA">
        <w:rPr>
          <w:rFonts w:ascii="Times New Roman" w:eastAsia="Times New Roman" w:hAnsi="Times New Roman" w:cs="Times New Roman"/>
          <w:sz w:val="24"/>
          <w:szCs w:val="24"/>
          <w:lang w:eastAsia="en-GB"/>
        </w:rPr>
        <w:t xml:space="preserve"> significant </w:t>
      </w:r>
      <w:r w:rsidR="00DD067B">
        <w:rPr>
          <w:rFonts w:ascii="Times New Roman" w:eastAsia="Times New Roman" w:hAnsi="Times New Roman" w:cs="Times New Roman"/>
          <w:sz w:val="24"/>
          <w:szCs w:val="24"/>
          <w:lang w:eastAsia="en-GB"/>
        </w:rPr>
        <w:t>positive on</w:t>
      </w:r>
      <w:r w:rsidR="00DD067B" w:rsidRPr="00DF15CA">
        <w:rPr>
          <w:rFonts w:ascii="Times New Roman" w:eastAsia="Times New Roman" w:hAnsi="Times New Roman" w:cs="Times New Roman"/>
          <w:sz w:val="24"/>
          <w:szCs w:val="24"/>
          <w:lang w:eastAsia="en-GB"/>
        </w:rPr>
        <w:t xml:space="preserve"> economic development in Nigeria</w:t>
      </w:r>
      <w:r w:rsidR="00DD067B">
        <w:rPr>
          <w:rFonts w:ascii="Times New Roman" w:eastAsia="Times New Roman" w:hAnsi="Times New Roman" w:cs="Times New Roman"/>
          <w:sz w:val="24"/>
          <w:szCs w:val="24"/>
          <w:lang w:eastAsia="en-GB"/>
        </w:rPr>
        <w:t xml:space="preserve">. The results further </w:t>
      </w:r>
      <w:r w:rsidRPr="001F54A2">
        <w:rPr>
          <w:rFonts w:ascii="Times New Roman" w:hAnsi="Times New Roman" w:cs="Times New Roman"/>
          <w:sz w:val="24"/>
          <w:szCs w:val="24"/>
        </w:rPr>
        <w:t xml:space="preserve">provide evidence to show that the public </w:t>
      </w:r>
      <w:r w:rsidR="00DD067B">
        <w:rPr>
          <w:rFonts w:ascii="Times New Roman" w:hAnsi="Times New Roman" w:cs="Times New Roman"/>
          <w:sz w:val="24"/>
          <w:szCs w:val="24"/>
        </w:rPr>
        <w:t>expenditure does not si</w:t>
      </w:r>
      <w:r w:rsidRPr="001F54A2">
        <w:rPr>
          <w:rFonts w:ascii="Times New Roman" w:hAnsi="Times New Roman" w:cs="Times New Roman"/>
          <w:sz w:val="24"/>
          <w:szCs w:val="24"/>
        </w:rPr>
        <w:t>gnificant</w:t>
      </w:r>
      <w:r w:rsidR="00DD067B">
        <w:rPr>
          <w:rFonts w:ascii="Times New Roman" w:hAnsi="Times New Roman" w:cs="Times New Roman"/>
          <w:sz w:val="24"/>
          <w:szCs w:val="24"/>
        </w:rPr>
        <w:t>ly</w:t>
      </w:r>
      <w:r w:rsidRPr="001F54A2">
        <w:rPr>
          <w:rFonts w:ascii="Times New Roman" w:hAnsi="Times New Roman" w:cs="Times New Roman"/>
          <w:sz w:val="24"/>
          <w:szCs w:val="24"/>
        </w:rPr>
        <w:t xml:space="preserve"> impact </w:t>
      </w:r>
      <w:r w:rsidR="00DD067B">
        <w:rPr>
          <w:rFonts w:ascii="Times New Roman" w:hAnsi="Times New Roman" w:cs="Times New Roman"/>
          <w:sz w:val="24"/>
          <w:szCs w:val="24"/>
        </w:rPr>
        <w:t>e</w:t>
      </w:r>
      <w:r w:rsidRPr="001F54A2">
        <w:rPr>
          <w:rFonts w:ascii="Times New Roman" w:hAnsi="Times New Roman" w:cs="Times New Roman"/>
          <w:sz w:val="24"/>
          <w:szCs w:val="24"/>
        </w:rPr>
        <w:t>conomic development in Nigeria.</w:t>
      </w:r>
      <w:r>
        <w:rPr>
          <w:rFonts w:ascii="Times New Roman" w:hAnsi="Times New Roman" w:cs="Times New Roman"/>
          <w:sz w:val="24"/>
          <w:szCs w:val="24"/>
        </w:rPr>
        <w:t xml:space="preserve"> </w:t>
      </w:r>
      <w:r w:rsidR="00DD067B" w:rsidRPr="00DF15CA">
        <w:rPr>
          <w:rFonts w:ascii="Times New Roman" w:eastAsia="Times New Roman" w:hAnsi="Times New Roman" w:cs="Times New Roman"/>
          <w:sz w:val="24"/>
          <w:szCs w:val="24"/>
          <w:lang w:eastAsia="en-GB"/>
        </w:rPr>
        <w:t>The study recommends among others that</w:t>
      </w:r>
      <w:r w:rsidR="00DD067B">
        <w:rPr>
          <w:rFonts w:ascii="Times New Roman" w:hAnsi="Times New Roman" w:cs="Times New Roman"/>
          <w:sz w:val="24"/>
          <w:szCs w:val="24"/>
        </w:rPr>
        <w:t xml:space="preserve"> </w:t>
      </w:r>
      <w:r>
        <w:rPr>
          <w:rFonts w:ascii="Times New Roman" w:hAnsi="Times New Roman" w:cs="Times New Roman"/>
          <w:sz w:val="24"/>
          <w:szCs w:val="24"/>
        </w:rPr>
        <w:t xml:space="preserve">the Federal Government of Nigeria should put in place institutions that will enhance and consolidate </w:t>
      </w:r>
      <w:r w:rsidR="00DD067B">
        <w:rPr>
          <w:rFonts w:ascii="Times New Roman" w:hAnsi="Times New Roman" w:cs="Times New Roman"/>
          <w:sz w:val="24"/>
          <w:szCs w:val="24"/>
        </w:rPr>
        <w:t>prudent</w:t>
      </w:r>
      <w:r>
        <w:rPr>
          <w:rFonts w:ascii="Times New Roman" w:hAnsi="Times New Roman" w:cs="Times New Roman"/>
          <w:sz w:val="24"/>
          <w:szCs w:val="24"/>
        </w:rPr>
        <w:t xml:space="preserve"> public financial management in Nigeria.</w:t>
      </w:r>
    </w:p>
    <w:p w:rsidR="00235E2C" w:rsidRDefault="00235E2C" w:rsidP="00235E2C">
      <w:pPr>
        <w:autoSpaceDE w:val="0"/>
        <w:autoSpaceDN w:val="0"/>
        <w:adjustRightInd w:val="0"/>
        <w:spacing w:after="0" w:line="240" w:lineRule="auto"/>
        <w:rPr>
          <w:rFonts w:ascii="Times New Roman" w:hAnsi="Times New Roman" w:cs="Times New Roman"/>
          <w:b/>
          <w:sz w:val="24"/>
          <w:szCs w:val="24"/>
        </w:rPr>
      </w:pPr>
    </w:p>
    <w:p w:rsidR="00235E2C" w:rsidRPr="00E91C77" w:rsidRDefault="00235E2C" w:rsidP="00235E2C">
      <w:pPr>
        <w:autoSpaceDE w:val="0"/>
        <w:autoSpaceDN w:val="0"/>
        <w:adjustRightInd w:val="0"/>
        <w:spacing w:after="0" w:line="240" w:lineRule="auto"/>
        <w:rPr>
          <w:rFonts w:ascii="Times New Roman" w:hAnsi="Times New Roman" w:cs="Times New Roman"/>
          <w:b/>
          <w:sz w:val="24"/>
          <w:szCs w:val="24"/>
        </w:rPr>
      </w:pPr>
    </w:p>
    <w:p w:rsidR="00235E2C" w:rsidRPr="00E91C77" w:rsidRDefault="00235E2C" w:rsidP="00235E2C">
      <w:pPr>
        <w:autoSpaceDE w:val="0"/>
        <w:autoSpaceDN w:val="0"/>
        <w:adjustRightInd w:val="0"/>
        <w:spacing w:after="0" w:line="240" w:lineRule="auto"/>
        <w:rPr>
          <w:rFonts w:ascii="Times New Roman" w:hAnsi="Times New Roman" w:cs="Times New Roman"/>
          <w:b/>
          <w:sz w:val="24"/>
          <w:szCs w:val="24"/>
        </w:rPr>
      </w:pPr>
    </w:p>
    <w:p w:rsidR="00235E2C" w:rsidRPr="00E91C77" w:rsidRDefault="00235E2C" w:rsidP="00235E2C">
      <w:pPr>
        <w:autoSpaceDE w:val="0"/>
        <w:autoSpaceDN w:val="0"/>
        <w:adjustRightInd w:val="0"/>
        <w:spacing w:after="0" w:line="240" w:lineRule="auto"/>
        <w:rPr>
          <w:rFonts w:ascii="Times New Roman" w:hAnsi="Times New Roman" w:cs="Times New Roman"/>
          <w:sz w:val="24"/>
          <w:szCs w:val="24"/>
        </w:rPr>
      </w:pPr>
      <w:r w:rsidRPr="00E91C77">
        <w:rPr>
          <w:rFonts w:ascii="Times New Roman" w:hAnsi="Times New Roman" w:cs="Times New Roman"/>
          <w:b/>
          <w:sz w:val="24"/>
          <w:szCs w:val="24"/>
        </w:rPr>
        <w:t xml:space="preserve">Keywords: </w:t>
      </w:r>
      <w:r w:rsidRPr="00E91C77">
        <w:rPr>
          <w:rFonts w:ascii="Times New Roman" w:hAnsi="Times New Roman" w:cs="Times New Roman"/>
          <w:sz w:val="24"/>
          <w:szCs w:val="24"/>
        </w:rPr>
        <w:t>capital market,</w:t>
      </w:r>
      <w:r>
        <w:rPr>
          <w:rFonts w:ascii="Times New Roman" w:hAnsi="Times New Roman" w:cs="Times New Roman"/>
          <w:sz w:val="24"/>
          <w:szCs w:val="24"/>
        </w:rPr>
        <w:t xml:space="preserve"> economic growth</w:t>
      </w:r>
      <w:r w:rsidRPr="00E91C77">
        <w:rPr>
          <w:rFonts w:ascii="Times New Roman" w:hAnsi="Times New Roman" w:cs="Times New Roman"/>
          <w:sz w:val="24"/>
          <w:szCs w:val="24"/>
        </w:rPr>
        <w:t xml:space="preserve">, </w:t>
      </w:r>
      <w:r>
        <w:rPr>
          <w:rFonts w:ascii="Times New Roman" w:hAnsi="Times New Roman" w:cs="Times New Roman"/>
          <w:sz w:val="24"/>
          <w:szCs w:val="24"/>
        </w:rPr>
        <w:t>regression analysis</w:t>
      </w:r>
      <w:r w:rsidRPr="00E91C77">
        <w:rPr>
          <w:rFonts w:ascii="Times New Roman" w:hAnsi="Times New Roman" w:cs="Times New Roman"/>
          <w:sz w:val="24"/>
          <w:szCs w:val="24"/>
        </w:rPr>
        <w:t>, Nigeria</w:t>
      </w:r>
    </w:p>
    <w:p w:rsidR="00235E2C" w:rsidRPr="00E91C77" w:rsidRDefault="00235E2C" w:rsidP="00235E2C">
      <w:pPr>
        <w:spacing w:after="0" w:line="240" w:lineRule="auto"/>
        <w:rPr>
          <w:rFonts w:ascii="Times New Roman" w:hAnsi="Times New Roman" w:cs="Times New Roman"/>
          <w:sz w:val="24"/>
          <w:szCs w:val="24"/>
        </w:rPr>
      </w:pPr>
    </w:p>
    <w:p w:rsidR="00235E2C" w:rsidRPr="00430C65" w:rsidRDefault="00235E2C" w:rsidP="00235E2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JEL Classification Code: </w:t>
      </w:r>
      <w:r w:rsidRPr="00235E2C">
        <w:rPr>
          <w:rFonts w:ascii="Times New Roman" w:hAnsi="Times New Roman" w:cs="Times New Roman"/>
          <w:sz w:val="24"/>
          <w:szCs w:val="24"/>
        </w:rPr>
        <w:t>H</w:t>
      </w:r>
      <w:r>
        <w:rPr>
          <w:rFonts w:ascii="Times New Roman" w:hAnsi="Times New Roman" w:cs="Times New Roman"/>
          <w:sz w:val="24"/>
          <w:szCs w:val="24"/>
        </w:rPr>
        <w:t>50, O40</w:t>
      </w:r>
    </w:p>
    <w:p w:rsidR="00A40A39" w:rsidRDefault="00A40A39"/>
    <w:p w:rsidR="00BE54A0" w:rsidRPr="00CE6B2E" w:rsidRDefault="00D87763" w:rsidP="00A63B30">
      <w:pPr>
        <w:pStyle w:val="ListParagraph"/>
        <w:numPr>
          <w:ilvl w:val="0"/>
          <w:numId w:val="2"/>
        </w:numPr>
        <w:spacing w:after="0" w:line="360" w:lineRule="auto"/>
        <w:rPr>
          <w:rFonts w:ascii="Times New Roman" w:hAnsi="Times New Roman" w:cs="Times New Roman"/>
          <w:b/>
          <w:sz w:val="24"/>
          <w:szCs w:val="24"/>
        </w:rPr>
      </w:pPr>
      <w:r w:rsidRPr="00CE6B2E">
        <w:rPr>
          <w:rFonts w:ascii="Times New Roman" w:hAnsi="Times New Roman" w:cs="Times New Roman"/>
          <w:b/>
          <w:sz w:val="24"/>
          <w:szCs w:val="24"/>
        </w:rPr>
        <w:lastRenderedPageBreak/>
        <w:t>Introduction</w:t>
      </w:r>
    </w:p>
    <w:p w:rsidR="00CE6B2E" w:rsidRPr="00A9707E" w:rsidRDefault="00780187" w:rsidP="00A9707E">
      <w:pPr>
        <w:autoSpaceDE w:val="0"/>
        <w:autoSpaceDN w:val="0"/>
        <w:adjustRightInd w:val="0"/>
        <w:spacing w:after="0" w:line="360" w:lineRule="auto"/>
        <w:jc w:val="both"/>
        <w:rPr>
          <w:rFonts w:ascii="Times New Roman" w:hAnsi="Times New Roman" w:cs="Times New Roman"/>
          <w:sz w:val="24"/>
          <w:szCs w:val="24"/>
        </w:rPr>
      </w:pPr>
      <w:r w:rsidRPr="00CE6B2E">
        <w:rPr>
          <w:rFonts w:ascii="Times New Roman" w:hAnsi="Times New Roman" w:cs="Times New Roman"/>
          <w:sz w:val="24"/>
          <w:szCs w:val="24"/>
        </w:rPr>
        <w:t>Public financial management underlies all government activity. It encompasses the mobilisation of revenue; the allocation of these funds to various activities; expenditure; and accounting for spent funds (</w:t>
      </w:r>
      <w:proofErr w:type="spellStart"/>
      <w:r w:rsidRPr="00285D06">
        <w:rPr>
          <w:rFonts w:ascii="Times New Roman" w:hAnsi="Times New Roman" w:cs="Times New Roman"/>
          <w:color w:val="000000"/>
          <w:sz w:val="24"/>
          <w:szCs w:val="24"/>
        </w:rPr>
        <w:t>Simson</w:t>
      </w:r>
      <w:proofErr w:type="spellEnd"/>
      <w:r w:rsidRPr="00285D06">
        <w:rPr>
          <w:rFonts w:ascii="Times New Roman" w:hAnsi="Times New Roman" w:cs="Times New Roman"/>
          <w:color w:val="000000"/>
          <w:sz w:val="24"/>
          <w:szCs w:val="24"/>
        </w:rPr>
        <w:t>, Sharma</w:t>
      </w:r>
      <w:r w:rsidRPr="00CE6B2E">
        <w:rPr>
          <w:rFonts w:ascii="Times New Roman" w:hAnsi="Times New Roman" w:cs="Times New Roman"/>
          <w:color w:val="000000"/>
          <w:sz w:val="24"/>
          <w:szCs w:val="24"/>
        </w:rPr>
        <w:t xml:space="preserve"> and </w:t>
      </w:r>
      <w:r w:rsidRPr="00285D06">
        <w:rPr>
          <w:rFonts w:ascii="Times New Roman" w:hAnsi="Times New Roman" w:cs="Times New Roman"/>
          <w:color w:val="000000"/>
          <w:sz w:val="24"/>
          <w:szCs w:val="24"/>
        </w:rPr>
        <w:t>Aziz</w:t>
      </w:r>
      <w:r w:rsidR="00865A66">
        <w:rPr>
          <w:rFonts w:ascii="Times New Roman" w:hAnsi="Times New Roman" w:cs="Times New Roman"/>
          <w:color w:val="000000"/>
          <w:sz w:val="24"/>
          <w:szCs w:val="24"/>
        </w:rPr>
        <w:t>,</w:t>
      </w:r>
      <w:r w:rsidRPr="00CE6B2E">
        <w:rPr>
          <w:rFonts w:ascii="Times New Roman" w:hAnsi="Times New Roman" w:cs="Times New Roman"/>
          <w:color w:val="000000"/>
          <w:sz w:val="24"/>
          <w:szCs w:val="24"/>
        </w:rPr>
        <w:t xml:space="preserve"> 2011)</w:t>
      </w:r>
      <w:r w:rsidRPr="00CE6B2E">
        <w:rPr>
          <w:rFonts w:ascii="Times New Roman" w:hAnsi="Times New Roman" w:cs="Times New Roman"/>
          <w:sz w:val="24"/>
          <w:szCs w:val="24"/>
        </w:rPr>
        <w:t>.</w:t>
      </w:r>
      <w:r w:rsidR="00FD09BD" w:rsidRPr="00CE6B2E">
        <w:rPr>
          <w:rFonts w:ascii="Times New Roman" w:hAnsi="Times New Roman" w:cs="Times New Roman"/>
          <w:sz w:val="24"/>
          <w:szCs w:val="24"/>
        </w:rPr>
        <w:t xml:space="preserve"> Public financial management in the less developed economies</w:t>
      </w:r>
      <w:r w:rsidR="00A247CA">
        <w:rPr>
          <w:rFonts w:ascii="Times New Roman" w:hAnsi="Times New Roman" w:cs="Times New Roman"/>
          <w:sz w:val="24"/>
          <w:szCs w:val="24"/>
        </w:rPr>
        <w:t>, according to</w:t>
      </w:r>
      <w:r w:rsidR="00D77019">
        <w:rPr>
          <w:rFonts w:ascii="Times New Roman" w:hAnsi="Times New Roman" w:cs="Times New Roman"/>
          <w:sz w:val="24"/>
          <w:szCs w:val="24"/>
        </w:rPr>
        <w:t xml:space="preserve"> </w:t>
      </w:r>
      <w:r w:rsidR="00D77019" w:rsidRPr="00CE6B2E">
        <w:rPr>
          <w:rFonts w:ascii="Times New Roman" w:hAnsi="Times New Roman" w:cs="Times New Roman"/>
          <w:sz w:val="24"/>
          <w:szCs w:val="24"/>
        </w:rPr>
        <w:t xml:space="preserve">Oji </w:t>
      </w:r>
      <w:r w:rsidR="00D77019">
        <w:rPr>
          <w:rFonts w:ascii="Times New Roman" w:hAnsi="Times New Roman" w:cs="Times New Roman"/>
          <w:sz w:val="24"/>
          <w:szCs w:val="24"/>
        </w:rPr>
        <w:t>(</w:t>
      </w:r>
      <w:r w:rsidR="00D77019" w:rsidRPr="00CE6B2E">
        <w:rPr>
          <w:rFonts w:ascii="Times New Roman" w:hAnsi="Times New Roman" w:cs="Times New Roman"/>
          <w:sz w:val="24"/>
          <w:szCs w:val="24"/>
        </w:rPr>
        <w:t>2008)</w:t>
      </w:r>
      <w:r w:rsidR="00D77019">
        <w:rPr>
          <w:rFonts w:ascii="Times New Roman" w:hAnsi="Times New Roman" w:cs="Times New Roman"/>
          <w:sz w:val="24"/>
          <w:szCs w:val="24"/>
        </w:rPr>
        <w:t>,</w:t>
      </w:r>
      <w:r w:rsidR="00FD09BD" w:rsidRPr="00CE6B2E">
        <w:rPr>
          <w:rFonts w:ascii="Times New Roman" w:hAnsi="Times New Roman" w:cs="Times New Roman"/>
          <w:sz w:val="24"/>
          <w:szCs w:val="24"/>
        </w:rPr>
        <w:t xml:space="preserve"> involves the process of utili</w:t>
      </w:r>
      <w:r w:rsidR="00A67BFF">
        <w:rPr>
          <w:rFonts w:ascii="Times New Roman" w:hAnsi="Times New Roman" w:cs="Times New Roman"/>
          <w:sz w:val="24"/>
          <w:szCs w:val="24"/>
        </w:rPr>
        <w:t>s</w:t>
      </w:r>
      <w:r w:rsidR="00FD09BD" w:rsidRPr="00CE6B2E">
        <w:rPr>
          <w:rFonts w:ascii="Times New Roman" w:hAnsi="Times New Roman" w:cs="Times New Roman"/>
          <w:sz w:val="24"/>
          <w:szCs w:val="24"/>
        </w:rPr>
        <w:t>ing the scarce resources of the state in a manner that will achieve reduction in poverty.</w:t>
      </w:r>
      <w:r w:rsidR="00A67BFF">
        <w:rPr>
          <w:rFonts w:ascii="Times New Roman" w:hAnsi="Times New Roman" w:cs="Times New Roman"/>
          <w:sz w:val="24"/>
          <w:szCs w:val="24"/>
        </w:rPr>
        <w:t xml:space="preserve"> </w:t>
      </w:r>
      <w:proofErr w:type="spellStart"/>
      <w:r w:rsidR="00A9707E" w:rsidRPr="008438C0">
        <w:rPr>
          <w:rFonts w:ascii="Times New Roman" w:eastAsia="Times New Roman" w:hAnsi="Times New Roman" w:cs="Times New Roman"/>
          <w:sz w:val="24"/>
          <w:szCs w:val="24"/>
          <w:lang w:eastAsia="en-GB"/>
        </w:rPr>
        <w:t>Pere</w:t>
      </w:r>
      <w:proofErr w:type="spellEnd"/>
      <w:r w:rsidR="00A9707E">
        <w:rPr>
          <w:rFonts w:ascii="Times New Roman" w:eastAsia="Times New Roman" w:hAnsi="Times New Roman" w:cs="Times New Roman"/>
          <w:sz w:val="24"/>
          <w:szCs w:val="24"/>
          <w:lang w:eastAsia="en-GB"/>
        </w:rPr>
        <w:t xml:space="preserve"> and </w:t>
      </w:r>
      <w:proofErr w:type="spellStart"/>
      <w:r w:rsidR="00A9707E" w:rsidRPr="008438C0">
        <w:rPr>
          <w:rFonts w:ascii="Times New Roman" w:eastAsia="Times New Roman" w:hAnsi="Times New Roman" w:cs="Times New Roman"/>
          <w:sz w:val="24"/>
          <w:szCs w:val="24"/>
          <w:lang w:eastAsia="en-GB"/>
        </w:rPr>
        <w:t>Buseni</w:t>
      </w:r>
      <w:proofErr w:type="spellEnd"/>
      <w:r w:rsidR="00A9707E">
        <w:rPr>
          <w:rFonts w:ascii="Times New Roman" w:eastAsia="Times New Roman" w:hAnsi="Times New Roman" w:cs="Times New Roman"/>
          <w:sz w:val="24"/>
          <w:szCs w:val="24"/>
          <w:lang w:eastAsia="en-GB"/>
        </w:rPr>
        <w:t xml:space="preserve"> (2013) observe</w:t>
      </w:r>
      <w:r w:rsidR="00A9707E" w:rsidRPr="00A67FAD">
        <w:rPr>
          <w:rFonts w:ascii="Times New Roman" w:eastAsia="Times New Roman" w:hAnsi="Times New Roman" w:cs="Times New Roman"/>
          <w:sz w:val="24"/>
          <w:szCs w:val="24"/>
          <w:lang w:eastAsia="en-GB"/>
        </w:rPr>
        <w:t xml:space="preserve"> </w:t>
      </w:r>
      <w:r w:rsidR="00A9707E">
        <w:rPr>
          <w:rFonts w:ascii="Times New Roman" w:eastAsia="Times New Roman" w:hAnsi="Times New Roman" w:cs="Times New Roman"/>
          <w:sz w:val="24"/>
          <w:szCs w:val="24"/>
          <w:lang w:eastAsia="en-GB"/>
        </w:rPr>
        <w:t xml:space="preserve">that </w:t>
      </w:r>
      <w:r w:rsidR="00A9707E" w:rsidRPr="00A67FAD">
        <w:rPr>
          <w:rFonts w:ascii="Times New Roman" w:eastAsia="Times New Roman" w:hAnsi="Times New Roman" w:cs="Times New Roman"/>
          <w:sz w:val="24"/>
          <w:szCs w:val="24"/>
          <w:lang w:eastAsia="en-GB"/>
        </w:rPr>
        <w:t>the main focus on public financial management is how to ef</w:t>
      </w:r>
      <w:r w:rsidR="00A9707E">
        <w:rPr>
          <w:rFonts w:ascii="Times New Roman" w:eastAsia="Times New Roman" w:hAnsi="Times New Roman" w:cs="Times New Roman"/>
          <w:sz w:val="24"/>
          <w:szCs w:val="24"/>
          <w:lang w:eastAsia="en-GB"/>
        </w:rPr>
        <w:t>ficiently and effectively utilis</w:t>
      </w:r>
      <w:r w:rsidR="00A9707E" w:rsidRPr="00A67FAD">
        <w:rPr>
          <w:rFonts w:ascii="Times New Roman" w:eastAsia="Times New Roman" w:hAnsi="Times New Roman" w:cs="Times New Roman"/>
          <w:sz w:val="24"/>
          <w:szCs w:val="24"/>
          <w:lang w:eastAsia="en-GB"/>
        </w:rPr>
        <w:t>e public resources to meet the needs of the people in an equitable manner. Therefore, to effective</w:t>
      </w:r>
      <w:r w:rsidR="00A9707E">
        <w:rPr>
          <w:rFonts w:ascii="Times New Roman" w:eastAsia="Times New Roman" w:hAnsi="Times New Roman" w:cs="Times New Roman"/>
          <w:sz w:val="24"/>
          <w:szCs w:val="24"/>
          <w:lang w:eastAsia="en-GB"/>
        </w:rPr>
        <w:t>ly</w:t>
      </w:r>
      <w:r w:rsidR="00A9707E" w:rsidRPr="00A67FAD">
        <w:rPr>
          <w:rFonts w:ascii="Times New Roman" w:eastAsia="Times New Roman" w:hAnsi="Times New Roman" w:cs="Times New Roman"/>
          <w:sz w:val="24"/>
          <w:szCs w:val="24"/>
          <w:lang w:eastAsia="en-GB"/>
        </w:rPr>
        <w:t xml:space="preserve"> deliver public services in </w:t>
      </w:r>
      <w:r w:rsidR="00A9707E">
        <w:rPr>
          <w:rFonts w:ascii="Times New Roman" w:eastAsia="Times New Roman" w:hAnsi="Times New Roman" w:cs="Times New Roman"/>
          <w:sz w:val="24"/>
          <w:szCs w:val="24"/>
          <w:lang w:eastAsia="en-GB"/>
        </w:rPr>
        <w:t xml:space="preserve">order to enhance economic development, </w:t>
      </w:r>
      <w:r w:rsidR="00A9707E" w:rsidRPr="00A67FAD">
        <w:rPr>
          <w:rFonts w:ascii="Times New Roman" w:eastAsia="Times New Roman" w:hAnsi="Times New Roman" w:cs="Times New Roman"/>
          <w:sz w:val="24"/>
          <w:szCs w:val="24"/>
          <w:lang w:eastAsia="en-GB"/>
        </w:rPr>
        <w:t xml:space="preserve">the key issues involve the </w:t>
      </w:r>
      <w:r w:rsidR="00A9707E">
        <w:rPr>
          <w:rFonts w:ascii="Times New Roman" w:eastAsia="Times New Roman" w:hAnsi="Times New Roman" w:cs="Times New Roman"/>
          <w:sz w:val="24"/>
          <w:szCs w:val="24"/>
          <w:lang w:eastAsia="en-GB"/>
        </w:rPr>
        <w:t>efficiency in revenue mobilis</w:t>
      </w:r>
      <w:r w:rsidR="00A9707E" w:rsidRPr="00A67FAD">
        <w:rPr>
          <w:rFonts w:ascii="Times New Roman" w:eastAsia="Times New Roman" w:hAnsi="Times New Roman" w:cs="Times New Roman"/>
          <w:sz w:val="24"/>
          <w:szCs w:val="24"/>
          <w:lang w:eastAsia="en-GB"/>
        </w:rPr>
        <w:t>ation and</w:t>
      </w:r>
      <w:r w:rsidR="00A9707E">
        <w:rPr>
          <w:rFonts w:ascii="Times New Roman" w:eastAsia="Times New Roman" w:hAnsi="Times New Roman" w:cs="Times New Roman"/>
          <w:sz w:val="24"/>
          <w:szCs w:val="24"/>
          <w:lang w:eastAsia="en-GB"/>
        </w:rPr>
        <w:t xml:space="preserve"> transparency, accountability and control in public expenditure.</w:t>
      </w:r>
      <w:r w:rsidR="00A9707E" w:rsidRPr="00A67FAD">
        <w:rPr>
          <w:rFonts w:ascii="Times New Roman" w:eastAsia="Times New Roman" w:hAnsi="Times New Roman" w:cs="Times New Roman"/>
          <w:sz w:val="24"/>
          <w:szCs w:val="24"/>
          <w:lang w:eastAsia="en-GB"/>
        </w:rPr>
        <w:t xml:space="preserve"> </w:t>
      </w:r>
      <w:r w:rsidR="00BD289F" w:rsidRPr="00CE6B2E">
        <w:rPr>
          <w:rFonts w:ascii="Times New Roman" w:eastAsia="Times New Roman" w:hAnsi="Times New Roman" w:cs="Times New Roman"/>
          <w:sz w:val="24"/>
          <w:szCs w:val="24"/>
          <w:lang w:eastAsia="en-GB"/>
        </w:rPr>
        <w:t xml:space="preserve">Sustained and equitable economic </w:t>
      </w:r>
      <w:r w:rsidR="00CE6B2E" w:rsidRPr="00CE6B2E">
        <w:rPr>
          <w:rFonts w:ascii="Times New Roman" w:eastAsia="Times New Roman" w:hAnsi="Times New Roman" w:cs="Times New Roman"/>
          <w:sz w:val="24"/>
          <w:szCs w:val="24"/>
          <w:lang w:eastAsia="en-GB"/>
        </w:rPr>
        <w:t xml:space="preserve">development </w:t>
      </w:r>
      <w:r w:rsidR="00BD289F" w:rsidRPr="00CE6B2E">
        <w:rPr>
          <w:rFonts w:ascii="Times New Roman" w:eastAsia="Times New Roman" w:hAnsi="Times New Roman" w:cs="Times New Roman"/>
          <w:sz w:val="24"/>
          <w:szCs w:val="24"/>
          <w:lang w:eastAsia="en-GB"/>
        </w:rPr>
        <w:t xml:space="preserve">is clearly a predominant objective of public </w:t>
      </w:r>
      <w:r w:rsidR="00A9707E">
        <w:rPr>
          <w:rFonts w:ascii="Times New Roman" w:eastAsia="Times New Roman" w:hAnsi="Times New Roman" w:cs="Times New Roman"/>
          <w:sz w:val="24"/>
          <w:szCs w:val="24"/>
          <w:lang w:eastAsia="en-GB"/>
        </w:rPr>
        <w:t>financial management</w:t>
      </w:r>
      <w:r w:rsidR="00BD289F" w:rsidRPr="00CE6B2E">
        <w:rPr>
          <w:rFonts w:ascii="Times New Roman" w:eastAsia="Times New Roman" w:hAnsi="Times New Roman" w:cs="Times New Roman"/>
          <w:sz w:val="24"/>
          <w:szCs w:val="24"/>
          <w:lang w:eastAsia="en-GB"/>
        </w:rPr>
        <w:t xml:space="preserve"> policy. Many public programs are specifically aimed at promoting sustained and equitable economic </w:t>
      </w:r>
      <w:r w:rsidR="00CE6B2E" w:rsidRPr="00CE6B2E">
        <w:rPr>
          <w:rFonts w:ascii="Times New Roman" w:eastAsia="Times New Roman" w:hAnsi="Times New Roman" w:cs="Times New Roman"/>
          <w:sz w:val="24"/>
          <w:szCs w:val="24"/>
          <w:lang w:eastAsia="en-GB"/>
        </w:rPr>
        <w:t xml:space="preserve">development. Public </w:t>
      </w:r>
      <w:r w:rsidR="00A9707E">
        <w:rPr>
          <w:rFonts w:ascii="Times New Roman" w:eastAsia="Times New Roman" w:hAnsi="Times New Roman" w:cs="Times New Roman"/>
          <w:sz w:val="24"/>
          <w:szCs w:val="24"/>
          <w:lang w:eastAsia="en-GB"/>
        </w:rPr>
        <w:t>financial management</w:t>
      </w:r>
      <w:r w:rsidR="00CE6B2E" w:rsidRPr="00CE6B2E">
        <w:rPr>
          <w:rFonts w:ascii="Times New Roman" w:eastAsia="Times New Roman" w:hAnsi="Times New Roman" w:cs="Times New Roman"/>
          <w:sz w:val="24"/>
          <w:szCs w:val="24"/>
          <w:lang w:eastAsia="en-GB"/>
        </w:rPr>
        <w:t xml:space="preserve"> can - and have - </w:t>
      </w:r>
      <w:r w:rsidR="00BD289F" w:rsidRPr="00CE6B2E">
        <w:rPr>
          <w:rFonts w:ascii="Times New Roman" w:eastAsia="Times New Roman" w:hAnsi="Times New Roman" w:cs="Times New Roman"/>
          <w:sz w:val="24"/>
          <w:szCs w:val="24"/>
          <w:lang w:eastAsia="en-GB"/>
        </w:rPr>
        <w:t xml:space="preserve">played </w:t>
      </w:r>
      <w:r w:rsidR="00A9707E">
        <w:rPr>
          <w:rFonts w:ascii="Times New Roman" w:eastAsia="Times New Roman" w:hAnsi="Times New Roman" w:cs="Times New Roman"/>
          <w:sz w:val="24"/>
          <w:szCs w:val="24"/>
          <w:lang w:eastAsia="en-GB"/>
        </w:rPr>
        <w:t>i</w:t>
      </w:r>
      <w:r w:rsidR="00BD289F" w:rsidRPr="00CE6B2E">
        <w:rPr>
          <w:rFonts w:ascii="Times New Roman" w:eastAsia="Times New Roman" w:hAnsi="Times New Roman" w:cs="Times New Roman"/>
          <w:sz w:val="24"/>
          <w:szCs w:val="24"/>
          <w:lang w:eastAsia="en-GB"/>
        </w:rPr>
        <w:t>mportant role</w:t>
      </w:r>
      <w:r w:rsidR="00A9707E">
        <w:rPr>
          <w:rFonts w:ascii="Times New Roman" w:eastAsia="Times New Roman" w:hAnsi="Times New Roman" w:cs="Times New Roman"/>
          <w:sz w:val="24"/>
          <w:szCs w:val="24"/>
          <w:lang w:eastAsia="en-GB"/>
        </w:rPr>
        <w:t>s</w:t>
      </w:r>
      <w:r w:rsidR="00BD289F" w:rsidRPr="00CE6B2E">
        <w:rPr>
          <w:rFonts w:ascii="Times New Roman" w:eastAsia="Times New Roman" w:hAnsi="Times New Roman" w:cs="Times New Roman"/>
          <w:sz w:val="24"/>
          <w:szCs w:val="24"/>
          <w:lang w:eastAsia="en-GB"/>
        </w:rPr>
        <w:t xml:space="preserve"> in physical and human capital formation over time. </w:t>
      </w:r>
      <w:r w:rsidR="00D77019" w:rsidRPr="00A67FAD">
        <w:rPr>
          <w:rFonts w:ascii="Times New Roman" w:eastAsia="Times New Roman" w:hAnsi="Times New Roman" w:cs="Times New Roman"/>
          <w:sz w:val="24"/>
          <w:szCs w:val="24"/>
          <w:lang w:eastAsia="en-GB"/>
        </w:rPr>
        <w:t>Hence, well functioning systems for public financial management are pre-requisites for improved effectiveness of development</w:t>
      </w:r>
      <w:r w:rsidR="00D77019">
        <w:rPr>
          <w:rFonts w:ascii="Times New Roman" w:eastAsia="Times New Roman" w:hAnsi="Times New Roman" w:cs="Times New Roman"/>
          <w:sz w:val="24"/>
          <w:szCs w:val="24"/>
          <w:lang w:eastAsia="en-GB"/>
        </w:rPr>
        <w:t xml:space="preserve"> cooperation in general.</w:t>
      </w:r>
    </w:p>
    <w:p w:rsidR="00EA4F4A" w:rsidRPr="00CE6B2E" w:rsidRDefault="00EA4F4A" w:rsidP="00CE6B2E">
      <w:pPr>
        <w:spacing w:after="0" w:line="360" w:lineRule="auto"/>
        <w:jc w:val="both"/>
        <w:rPr>
          <w:rFonts w:ascii="Times New Roman" w:eastAsia="Times New Roman" w:hAnsi="Times New Roman" w:cs="Times New Roman"/>
          <w:sz w:val="24"/>
          <w:szCs w:val="24"/>
          <w:lang w:eastAsia="en-GB"/>
        </w:rPr>
      </w:pPr>
    </w:p>
    <w:p w:rsidR="00A247CA" w:rsidRPr="00D77019" w:rsidRDefault="00D77019" w:rsidP="00A247CA">
      <w:pPr>
        <w:autoSpaceDE w:val="0"/>
        <w:autoSpaceDN w:val="0"/>
        <w:adjustRightInd w:val="0"/>
        <w:spacing w:after="0" w:line="360" w:lineRule="auto"/>
        <w:jc w:val="both"/>
        <w:rPr>
          <w:rFonts w:ascii="Times New Roman" w:hAnsi="Times New Roman" w:cs="Times New Roman"/>
          <w:sz w:val="24"/>
          <w:szCs w:val="24"/>
        </w:rPr>
      </w:pPr>
      <w:r w:rsidRPr="00D77019">
        <w:rPr>
          <w:rFonts w:ascii="Times New Roman" w:hAnsi="Times New Roman" w:cs="Times New Roman"/>
          <w:sz w:val="24"/>
          <w:szCs w:val="24"/>
        </w:rPr>
        <w:t xml:space="preserve">Evidenced-based knowledge of the interaction between public financial management, proxied by the government revenue and expenditure, and economic development is important to obtaining a benchmark against which to evaluate the stance of expenditure policy and then of overall fiscal policy. Suleiman (2009) observes that such understanding could help to assess the impact on government expenditures and then on deficits arising from a structural deceleration in or from an improvement in the growth potential. </w:t>
      </w:r>
      <w:proofErr w:type="spellStart"/>
      <w:r w:rsidRPr="00D77019">
        <w:rPr>
          <w:rStyle w:val="Emphasis"/>
          <w:rFonts w:ascii="Times New Roman" w:hAnsi="Times New Roman" w:cs="Times New Roman"/>
          <w:i w:val="0"/>
          <w:sz w:val="24"/>
          <w:szCs w:val="24"/>
        </w:rPr>
        <w:t>Egunjobi</w:t>
      </w:r>
      <w:proofErr w:type="spellEnd"/>
      <w:r w:rsidRPr="00D77019">
        <w:rPr>
          <w:rStyle w:val="Emphasis"/>
          <w:rFonts w:ascii="Times New Roman" w:hAnsi="Times New Roman" w:cs="Times New Roman"/>
          <w:i w:val="0"/>
          <w:sz w:val="24"/>
          <w:szCs w:val="24"/>
        </w:rPr>
        <w:t xml:space="preserve"> (2013), on the other hand, asserts that </w:t>
      </w:r>
      <w:r w:rsidRPr="00D77019">
        <w:rPr>
          <w:rFonts w:ascii="Times New Roman" w:hAnsi="Times New Roman" w:cs="Times New Roman"/>
          <w:sz w:val="24"/>
          <w:szCs w:val="24"/>
        </w:rPr>
        <w:t xml:space="preserve">rising government expenditure has not translated to meaningful development because the rate of poverty is still very high, especially in the face of huge corruption and diversion of public funds for selfish purposes. </w:t>
      </w:r>
      <w:r w:rsidR="00FD09BD" w:rsidRPr="00CE6B2E">
        <w:rPr>
          <w:rFonts w:ascii="Times New Roman" w:hAnsi="Times New Roman" w:cs="Times New Roman"/>
          <w:sz w:val="24"/>
          <w:szCs w:val="24"/>
        </w:rPr>
        <w:t xml:space="preserve">According to Wagner`s law, </w:t>
      </w:r>
      <w:r w:rsidR="00CE6B2E" w:rsidRPr="00CE6B2E">
        <w:rPr>
          <w:rFonts w:ascii="Times New Roman" w:hAnsi="Times New Roman" w:cs="Times New Roman"/>
          <w:sz w:val="24"/>
          <w:szCs w:val="24"/>
        </w:rPr>
        <w:t xml:space="preserve">for example, </w:t>
      </w:r>
      <w:r w:rsidR="00FD09BD" w:rsidRPr="00CE6B2E">
        <w:rPr>
          <w:rFonts w:ascii="Times New Roman" w:hAnsi="Times New Roman" w:cs="Times New Roman"/>
          <w:sz w:val="24"/>
          <w:szCs w:val="24"/>
        </w:rPr>
        <w:t>as the per-capita incomes, growth, urbani</w:t>
      </w:r>
      <w:r w:rsidR="00865A66">
        <w:rPr>
          <w:rFonts w:ascii="Times New Roman" w:hAnsi="Times New Roman" w:cs="Times New Roman"/>
          <w:sz w:val="24"/>
          <w:szCs w:val="24"/>
        </w:rPr>
        <w:t>s</w:t>
      </w:r>
      <w:r w:rsidR="00FD09BD" w:rsidRPr="00CE6B2E">
        <w:rPr>
          <w:rFonts w:ascii="Times New Roman" w:hAnsi="Times New Roman" w:cs="Times New Roman"/>
          <w:sz w:val="24"/>
          <w:szCs w:val="24"/>
        </w:rPr>
        <w:t>ation and increased enlightenment on the part of the electorate increase, so will the relative share of public sector in national output. An expansion of state expenditures will come about with respect to the administrative and protective functions of the state. These increases he argued are the re</w:t>
      </w:r>
      <w:r w:rsidR="00865A66">
        <w:rPr>
          <w:rFonts w:ascii="Times New Roman" w:hAnsi="Times New Roman" w:cs="Times New Roman"/>
          <w:sz w:val="24"/>
          <w:szCs w:val="24"/>
        </w:rPr>
        <w:t>sult of the inevitable centralis</w:t>
      </w:r>
      <w:r w:rsidR="00FD09BD" w:rsidRPr="00CE6B2E">
        <w:rPr>
          <w:rFonts w:ascii="Times New Roman" w:hAnsi="Times New Roman" w:cs="Times New Roman"/>
          <w:sz w:val="24"/>
          <w:szCs w:val="24"/>
        </w:rPr>
        <w:t xml:space="preserve">ation of economic functions and increasing complexities in legal relationships. </w:t>
      </w:r>
      <w:r w:rsidR="00CE6B2E" w:rsidRPr="00CE6B2E">
        <w:rPr>
          <w:rFonts w:ascii="Times New Roman" w:hAnsi="Times New Roman" w:cs="Times New Roman"/>
          <w:sz w:val="24"/>
          <w:szCs w:val="24"/>
        </w:rPr>
        <w:t xml:space="preserve">In the same </w:t>
      </w:r>
      <w:r w:rsidR="00865A66" w:rsidRPr="00CE6B2E">
        <w:rPr>
          <w:rFonts w:ascii="Times New Roman" w:hAnsi="Times New Roman" w:cs="Times New Roman"/>
          <w:sz w:val="24"/>
          <w:szCs w:val="24"/>
        </w:rPr>
        <w:t>vein</w:t>
      </w:r>
      <w:r w:rsidR="00CE6B2E" w:rsidRPr="00CE6B2E">
        <w:rPr>
          <w:rFonts w:ascii="Times New Roman" w:hAnsi="Times New Roman" w:cs="Times New Roman"/>
          <w:sz w:val="24"/>
          <w:szCs w:val="24"/>
        </w:rPr>
        <w:t xml:space="preserve">, </w:t>
      </w:r>
      <w:proofErr w:type="spellStart"/>
      <w:r w:rsidR="00CE6B2E" w:rsidRPr="00CE6B2E">
        <w:rPr>
          <w:rFonts w:ascii="Times New Roman" w:hAnsi="Times New Roman" w:cs="Times New Roman"/>
          <w:sz w:val="24"/>
          <w:szCs w:val="24"/>
        </w:rPr>
        <w:t>Nwezeaku</w:t>
      </w:r>
      <w:proofErr w:type="spellEnd"/>
      <w:r w:rsidR="00CE6B2E" w:rsidRPr="00CE6B2E">
        <w:rPr>
          <w:rFonts w:ascii="Times New Roman" w:hAnsi="Times New Roman" w:cs="Times New Roman"/>
          <w:sz w:val="24"/>
          <w:szCs w:val="24"/>
        </w:rPr>
        <w:t xml:space="preserve"> (2010) notes that</w:t>
      </w:r>
      <w:r w:rsidR="00FD09BD" w:rsidRPr="00CE6B2E">
        <w:rPr>
          <w:rFonts w:ascii="Times New Roman" w:hAnsi="Times New Roman" w:cs="Times New Roman"/>
          <w:sz w:val="24"/>
          <w:szCs w:val="24"/>
        </w:rPr>
        <w:t xml:space="preserve"> public expenditure must increase as a result of the need to increase economic development in cases where there is evidence of market failure.</w:t>
      </w:r>
      <w:r w:rsidR="00A247CA">
        <w:rPr>
          <w:rFonts w:ascii="Times New Roman" w:hAnsi="Times New Roman" w:cs="Times New Roman"/>
          <w:sz w:val="24"/>
          <w:szCs w:val="24"/>
        </w:rPr>
        <w:t xml:space="preserve"> </w:t>
      </w:r>
      <w:r w:rsidR="00A247CA" w:rsidRPr="00D77019">
        <w:rPr>
          <w:rFonts w:ascii="Times New Roman" w:hAnsi="Times New Roman" w:cs="Times New Roman"/>
          <w:sz w:val="24"/>
          <w:szCs w:val="24"/>
        </w:rPr>
        <w:lastRenderedPageBreak/>
        <w:t xml:space="preserve">Thus, there is benefit in continually assessing the extent to which government expenditure and revenue have contributed to developing the Nigeria economy. </w:t>
      </w:r>
    </w:p>
    <w:p w:rsidR="00881493" w:rsidRPr="00CE6B2E" w:rsidRDefault="00881493" w:rsidP="00EC3E25">
      <w:pPr>
        <w:spacing w:after="0" w:line="360" w:lineRule="auto"/>
        <w:rPr>
          <w:rFonts w:ascii="Times New Roman" w:hAnsi="Times New Roman" w:cs="Times New Roman"/>
          <w:sz w:val="24"/>
          <w:szCs w:val="24"/>
        </w:rPr>
      </w:pPr>
    </w:p>
    <w:p w:rsidR="00BE54A0" w:rsidRPr="0040023D" w:rsidRDefault="00BD289F" w:rsidP="0040023D">
      <w:pPr>
        <w:spacing w:after="0" w:line="360" w:lineRule="auto"/>
        <w:jc w:val="both"/>
        <w:rPr>
          <w:rFonts w:ascii="Times New Roman" w:hAnsi="Times New Roman" w:cs="Times New Roman"/>
          <w:sz w:val="24"/>
          <w:szCs w:val="24"/>
        </w:rPr>
      </w:pPr>
      <w:r w:rsidRPr="00CE6B2E">
        <w:rPr>
          <w:rFonts w:ascii="Times New Roman" w:hAnsi="Times New Roman" w:cs="Times New Roman"/>
          <w:sz w:val="24"/>
          <w:szCs w:val="24"/>
        </w:rPr>
        <w:t>So many empirical</w:t>
      </w:r>
      <w:r w:rsidR="00EC3E25" w:rsidRPr="00CE6B2E">
        <w:rPr>
          <w:rFonts w:ascii="Times New Roman" w:hAnsi="Times New Roman" w:cs="Times New Roman"/>
          <w:sz w:val="24"/>
          <w:szCs w:val="24"/>
        </w:rPr>
        <w:t xml:space="preserve"> studies have therefore been conducted to examine the impact of public </w:t>
      </w:r>
      <w:r w:rsidR="00765476" w:rsidRPr="00CE6B2E">
        <w:rPr>
          <w:rFonts w:ascii="Times New Roman" w:hAnsi="Times New Roman" w:cs="Times New Roman"/>
          <w:sz w:val="24"/>
          <w:szCs w:val="24"/>
        </w:rPr>
        <w:t>financial manag</w:t>
      </w:r>
      <w:r w:rsidR="005C350F">
        <w:rPr>
          <w:rFonts w:ascii="Times New Roman" w:hAnsi="Times New Roman" w:cs="Times New Roman"/>
          <w:sz w:val="24"/>
          <w:szCs w:val="24"/>
        </w:rPr>
        <w:t>e</w:t>
      </w:r>
      <w:r w:rsidR="00765476" w:rsidRPr="00CE6B2E">
        <w:rPr>
          <w:rFonts w:ascii="Times New Roman" w:hAnsi="Times New Roman" w:cs="Times New Roman"/>
          <w:sz w:val="24"/>
          <w:szCs w:val="24"/>
        </w:rPr>
        <w:t>ment</w:t>
      </w:r>
      <w:r w:rsidR="00EC3E25" w:rsidRPr="00CE6B2E">
        <w:rPr>
          <w:rFonts w:ascii="Times New Roman" w:hAnsi="Times New Roman" w:cs="Times New Roman"/>
          <w:sz w:val="24"/>
          <w:szCs w:val="24"/>
        </w:rPr>
        <w:t xml:space="preserve"> on economic growth (see for example, </w:t>
      </w:r>
      <w:r w:rsidR="0040023D" w:rsidRPr="004C301C">
        <w:rPr>
          <w:rFonts w:ascii="Times New Roman" w:hAnsi="Times New Roman" w:cs="Times New Roman"/>
          <w:color w:val="000000"/>
          <w:sz w:val="24"/>
          <w:szCs w:val="24"/>
        </w:rPr>
        <w:t>Ram</w:t>
      </w:r>
      <w:r w:rsidR="0040023D">
        <w:rPr>
          <w:rFonts w:ascii="Times New Roman" w:hAnsi="Times New Roman" w:cs="Times New Roman"/>
          <w:color w:val="000000"/>
          <w:sz w:val="24"/>
          <w:szCs w:val="24"/>
        </w:rPr>
        <w:t>,</w:t>
      </w:r>
      <w:r w:rsidR="0040023D" w:rsidRPr="004C301C">
        <w:rPr>
          <w:rFonts w:ascii="Times New Roman" w:hAnsi="Times New Roman" w:cs="Times New Roman"/>
          <w:color w:val="000000"/>
          <w:sz w:val="24"/>
          <w:szCs w:val="24"/>
        </w:rPr>
        <w:t xml:space="preserve"> 1986</w:t>
      </w:r>
      <w:r w:rsidR="0040023D">
        <w:rPr>
          <w:rFonts w:ascii="Times New Roman" w:hAnsi="Times New Roman" w:cs="Times New Roman"/>
          <w:color w:val="000000"/>
          <w:sz w:val="24"/>
          <w:szCs w:val="24"/>
        </w:rPr>
        <w:t xml:space="preserve">; </w:t>
      </w:r>
      <w:proofErr w:type="spellStart"/>
      <w:r w:rsidR="0040023D" w:rsidRPr="004C301C">
        <w:rPr>
          <w:rFonts w:ascii="Times New Roman" w:hAnsi="Times New Roman" w:cs="Times New Roman"/>
          <w:color w:val="000000"/>
          <w:sz w:val="24"/>
          <w:szCs w:val="24"/>
        </w:rPr>
        <w:t>Barro</w:t>
      </w:r>
      <w:proofErr w:type="spellEnd"/>
      <w:r w:rsidR="0040023D">
        <w:rPr>
          <w:rFonts w:ascii="Times New Roman" w:hAnsi="Times New Roman" w:cs="Times New Roman"/>
          <w:color w:val="000000"/>
          <w:sz w:val="24"/>
          <w:szCs w:val="24"/>
        </w:rPr>
        <w:t>,</w:t>
      </w:r>
      <w:r w:rsidR="0040023D" w:rsidRPr="004C301C">
        <w:rPr>
          <w:rFonts w:ascii="Times New Roman" w:hAnsi="Times New Roman" w:cs="Times New Roman"/>
          <w:color w:val="000000"/>
          <w:sz w:val="24"/>
          <w:szCs w:val="24"/>
        </w:rPr>
        <w:t xml:space="preserve"> 1990</w:t>
      </w:r>
      <w:r w:rsidR="0040023D">
        <w:rPr>
          <w:rFonts w:ascii="Times New Roman" w:hAnsi="Times New Roman" w:cs="Times New Roman"/>
          <w:color w:val="000000"/>
          <w:sz w:val="24"/>
          <w:szCs w:val="24"/>
        </w:rPr>
        <w:t xml:space="preserve">; </w:t>
      </w:r>
      <w:r w:rsidR="00D53857" w:rsidRPr="002E5F95">
        <w:rPr>
          <w:rFonts w:ascii="Times New Roman" w:hAnsi="Times New Roman" w:cs="Times New Roman"/>
          <w:sz w:val="24"/>
          <w:szCs w:val="24"/>
        </w:rPr>
        <w:t>Anwar</w:t>
      </w:r>
      <w:r w:rsidR="00A67BFF">
        <w:rPr>
          <w:rFonts w:ascii="Times New Roman" w:hAnsi="Times New Roman" w:cs="Times New Roman"/>
          <w:sz w:val="24"/>
          <w:szCs w:val="24"/>
        </w:rPr>
        <w:t>,</w:t>
      </w:r>
      <w:r w:rsidR="00D53857" w:rsidRPr="002E5F95">
        <w:rPr>
          <w:rFonts w:ascii="Times New Roman" w:hAnsi="Times New Roman" w:cs="Times New Roman"/>
          <w:sz w:val="24"/>
          <w:szCs w:val="24"/>
        </w:rPr>
        <w:t xml:space="preserve"> </w:t>
      </w:r>
      <w:r w:rsidR="00A67BFF" w:rsidRPr="002E5F95">
        <w:rPr>
          <w:rFonts w:ascii="Times New Roman" w:hAnsi="Times New Roman" w:cs="Times New Roman"/>
          <w:sz w:val="24"/>
          <w:szCs w:val="24"/>
        </w:rPr>
        <w:t>Davies</w:t>
      </w:r>
      <w:r w:rsidR="00A67BFF">
        <w:rPr>
          <w:rFonts w:ascii="Times New Roman" w:hAnsi="Times New Roman" w:cs="Times New Roman"/>
          <w:sz w:val="24"/>
          <w:szCs w:val="24"/>
        </w:rPr>
        <w:t xml:space="preserve"> and</w:t>
      </w:r>
      <w:r w:rsidR="00A67BFF" w:rsidRPr="002E5F95">
        <w:rPr>
          <w:rFonts w:ascii="Times New Roman" w:hAnsi="Times New Roman" w:cs="Times New Roman"/>
          <w:sz w:val="24"/>
          <w:szCs w:val="24"/>
        </w:rPr>
        <w:t xml:space="preserve"> </w:t>
      </w:r>
      <w:proofErr w:type="spellStart"/>
      <w:r w:rsidR="00A67BFF" w:rsidRPr="002E5F95">
        <w:rPr>
          <w:rFonts w:ascii="Times New Roman" w:hAnsi="Times New Roman" w:cs="Times New Roman"/>
          <w:sz w:val="24"/>
          <w:szCs w:val="24"/>
        </w:rPr>
        <w:t>Sampath</w:t>
      </w:r>
      <w:proofErr w:type="spellEnd"/>
      <w:r w:rsidR="00D53857">
        <w:rPr>
          <w:rFonts w:ascii="Times New Roman" w:hAnsi="Times New Roman" w:cs="Times New Roman"/>
          <w:sz w:val="24"/>
          <w:szCs w:val="24"/>
        </w:rPr>
        <w:t>,</w:t>
      </w:r>
      <w:r w:rsidR="00D53857" w:rsidRPr="002E5F95">
        <w:rPr>
          <w:rFonts w:ascii="Times New Roman" w:hAnsi="Times New Roman" w:cs="Times New Roman"/>
          <w:sz w:val="24"/>
          <w:szCs w:val="24"/>
        </w:rPr>
        <w:t xml:space="preserve"> 1996</w:t>
      </w:r>
      <w:r w:rsidR="008C048C" w:rsidRPr="00CE6B2E">
        <w:rPr>
          <w:rFonts w:ascii="Times New Roman" w:hAnsi="Times New Roman" w:cs="Times New Roman"/>
          <w:sz w:val="24"/>
          <w:szCs w:val="24"/>
        </w:rPr>
        <w:t xml:space="preserve">; </w:t>
      </w:r>
      <w:proofErr w:type="spellStart"/>
      <w:r w:rsidR="00D53857" w:rsidRPr="00E96CD7">
        <w:rPr>
          <w:rFonts w:ascii="Times New Roman" w:hAnsi="Times New Roman" w:cs="Times New Roman"/>
          <w:sz w:val="24"/>
          <w:szCs w:val="24"/>
        </w:rPr>
        <w:t>Nwezeaku</w:t>
      </w:r>
      <w:proofErr w:type="spellEnd"/>
      <w:r w:rsidR="00D53857">
        <w:rPr>
          <w:rFonts w:ascii="Times New Roman" w:hAnsi="Times New Roman" w:cs="Times New Roman"/>
          <w:sz w:val="24"/>
          <w:szCs w:val="24"/>
        </w:rPr>
        <w:t>,</w:t>
      </w:r>
      <w:r w:rsidR="00D53857" w:rsidRPr="00E96CD7">
        <w:rPr>
          <w:rFonts w:ascii="Times New Roman" w:hAnsi="Times New Roman" w:cs="Times New Roman"/>
          <w:sz w:val="24"/>
          <w:szCs w:val="24"/>
        </w:rPr>
        <w:t xml:space="preserve"> 2010</w:t>
      </w:r>
      <w:r w:rsidR="008C048C" w:rsidRPr="00CE6B2E">
        <w:rPr>
          <w:rFonts w:ascii="Times New Roman" w:hAnsi="Times New Roman" w:cs="Times New Roman"/>
          <w:sz w:val="24"/>
          <w:szCs w:val="24"/>
        </w:rPr>
        <w:t xml:space="preserve">; </w:t>
      </w:r>
      <w:proofErr w:type="spellStart"/>
      <w:r w:rsidR="00D53857" w:rsidRPr="00A9293F">
        <w:rPr>
          <w:rFonts w:ascii="Times New Roman" w:hAnsi="Times New Roman" w:cs="Times New Roman"/>
          <w:sz w:val="24"/>
          <w:szCs w:val="24"/>
        </w:rPr>
        <w:t>Gurgul</w:t>
      </w:r>
      <w:proofErr w:type="spellEnd"/>
      <w:r w:rsidR="00D53857">
        <w:rPr>
          <w:rFonts w:ascii="Times New Roman" w:hAnsi="Times New Roman" w:cs="Times New Roman"/>
          <w:sz w:val="24"/>
          <w:szCs w:val="24"/>
        </w:rPr>
        <w:t xml:space="preserve"> and </w:t>
      </w:r>
      <w:proofErr w:type="spellStart"/>
      <w:r w:rsidR="00D53857" w:rsidRPr="00A9293F">
        <w:rPr>
          <w:rFonts w:ascii="Times New Roman" w:hAnsi="Times New Roman" w:cs="Times New Roman"/>
          <w:sz w:val="24"/>
          <w:szCs w:val="24"/>
        </w:rPr>
        <w:t>Lach</w:t>
      </w:r>
      <w:proofErr w:type="spellEnd"/>
      <w:r w:rsidR="00D53857">
        <w:rPr>
          <w:rFonts w:ascii="Times New Roman" w:hAnsi="Times New Roman" w:cs="Times New Roman"/>
          <w:sz w:val="24"/>
          <w:szCs w:val="24"/>
        </w:rPr>
        <w:t>,</w:t>
      </w:r>
      <w:r w:rsidR="00D53857" w:rsidRPr="00A9293F">
        <w:rPr>
          <w:rFonts w:ascii="Times New Roman" w:hAnsi="Times New Roman" w:cs="Times New Roman"/>
          <w:sz w:val="24"/>
          <w:szCs w:val="24"/>
        </w:rPr>
        <w:t xml:space="preserve"> 2011</w:t>
      </w:r>
      <w:r w:rsidR="008C048C" w:rsidRPr="00CE6B2E">
        <w:rPr>
          <w:rFonts w:ascii="Times New Roman" w:hAnsi="Times New Roman" w:cs="Times New Roman"/>
          <w:sz w:val="24"/>
          <w:szCs w:val="24"/>
        </w:rPr>
        <w:t xml:space="preserve">; </w:t>
      </w:r>
      <w:proofErr w:type="spellStart"/>
      <w:r w:rsidR="00D53857" w:rsidRPr="007C3891">
        <w:rPr>
          <w:rFonts w:ascii="Times New Roman" w:hAnsi="Times New Roman" w:cs="Times New Roman"/>
          <w:sz w:val="24"/>
          <w:szCs w:val="24"/>
        </w:rPr>
        <w:t>Sevitenyi</w:t>
      </w:r>
      <w:proofErr w:type="spellEnd"/>
      <w:r w:rsidR="00D53857">
        <w:rPr>
          <w:rFonts w:ascii="Times New Roman" w:hAnsi="Times New Roman" w:cs="Times New Roman"/>
          <w:sz w:val="24"/>
          <w:szCs w:val="24"/>
        </w:rPr>
        <w:t>,</w:t>
      </w:r>
      <w:r w:rsidR="00D53857" w:rsidRPr="007C3891">
        <w:rPr>
          <w:rFonts w:ascii="Times New Roman" w:hAnsi="Times New Roman" w:cs="Times New Roman"/>
          <w:sz w:val="24"/>
          <w:szCs w:val="24"/>
        </w:rPr>
        <w:t xml:space="preserve"> 2012</w:t>
      </w:r>
      <w:r w:rsidR="00E73EF3" w:rsidRPr="00CE6B2E">
        <w:rPr>
          <w:rFonts w:ascii="Times New Roman" w:hAnsi="Times New Roman" w:cs="Times New Roman"/>
          <w:sz w:val="24"/>
          <w:szCs w:val="24"/>
        </w:rPr>
        <w:t xml:space="preserve">; </w:t>
      </w:r>
      <w:proofErr w:type="spellStart"/>
      <w:r w:rsidR="00D53857" w:rsidRPr="00C03E42">
        <w:rPr>
          <w:rFonts w:ascii="Times New Roman" w:hAnsi="Times New Roman" w:cs="Times New Roman"/>
          <w:color w:val="000000"/>
          <w:sz w:val="24"/>
          <w:szCs w:val="24"/>
        </w:rPr>
        <w:t>Odior</w:t>
      </w:r>
      <w:proofErr w:type="spellEnd"/>
      <w:r w:rsidR="00D53857" w:rsidRPr="00313C8B">
        <w:rPr>
          <w:rFonts w:ascii="Times New Roman" w:hAnsi="Times New Roman" w:cs="Times New Roman"/>
          <w:color w:val="000000"/>
          <w:sz w:val="24"/>
          <w:szCs w:val="24"/>
        </w:rPr>
        <w:t xml:space="preserve"> </w:t>
      </w:r>
      <w:r w:rsidR="00D53857">
        <w:rPr>
          <w:rFonts w:ascii="Times New Roman" w:hAnsi="Times New Roman" w:cs="Times New Roman"/>
          <w:color w:val="000000"/>
          <w:sz w:val="24"/>
          <w:szCs w:val="24"/>
        </w:rPr>
        <w:t>and</w:t>
      </w:r>
      <w:r w:rsidR="00D53857" w:rsidRPr="00C03E42">
        <w:rPr>
          <w:rFonts w:ascii="Times New Roman" w:hAnsi="Times New Roman" w:cs="Times New Roman"/>
          <w:color w:val="000000"/>
          <w:sz w:val="24"/>
          <w:szCs w:val="24"/>
        </w:rPr>
        <w:t xml:space="preserve"> </w:t>
      </w:r>
      <w:proofErr w:type="spellStart"/>
      <w:r w:rsidR="00D53857" w:rsidRPr="00C03E42">
        <w:rPr>
          <w:rFonts w:ascii="Times New Roman" w:hAnsi="Times New Roman" w:cs="Times New Roman"/>
          <w:color w:val="000000"/>
          <w:sz w:val="24"/>
          <w:szCs w:val="24"/>
        </w:rPr>
        <w:t>Alenoghena</w:t>
      </w:r>
      <w:proofErr w:type="spellEnd"/>
      <w:r w:rsidR="00D53857">
        <w:rPr>
          <w:rFonts w:ascii="Times New Roman" w:hAnsi="Times New Roman" w:cs="Times New Roman"/>
          <w:color w:val="000000"/>
          <w:sz w:val="24"/>
          <w:szCs w:val="24"/>
        </w:rPr>
        <w:t>,</w:t>
      </w:r>
      <w:r w:rsidR="00D53857" w:rsidRPr="00313C8B">
        <w:rPr>
          <w:rFonts w:ascii="Times New Roman" w:hAnsi="Times New Roman" w:cs="Times New Roman"/>
          <w:color w:val="000000"/>
          <w:sz w:val="24"/>
          <w:szCs w:val="24"/>
        </w:rPr>
        <w:t xml:space="preserve"> 2014</w:t>
      </w:r>
      <w:r w:rsidR="00EC3E25" w:rsidRPr="00CE6B2E">
        <w:rPr>
          <w:rFonts w:ascii="Times New Roman" w:hAnsi="Times New Roman" w:cs="Times New Roman"/>
          <w:sz w:val="24"/>
          <w:szCs w:val="24"/>
        </w:rPr>
        <w:t xml:space="preserve">). The motivation for these empirical studies is </w:t>
      </w:r>
      <w:r w:rsidR="00D53857">
        <w:rPr>
          <w:rFonts w:ascii="Times New Roman" w:hAnsi="Times New Roman" w:cs="Times New Roman"/>
          <w:sz w:val="24"/>
          <w:szCs w:val="24"/>
        </w:rPr>
        <w:t>underscore</w:t>
      </w:r>
      <w:r w:rsidR="0040023D">
        <w:rPr>
          <w:rFonts w:ascii="Times New Roman" w:hAnsi="Times New Roman" w:cs="Times New Roman"/>
          <w:sz w:val="24"/>
          <w:szCs w:val="24"/>
        </w:rPr>
        <w:t>d</w:t>
      </w:r>
      <w:r w:rsidR="00EC3E25" w:rsidRPr="00CE6B2E">
        <w:rPr>
          <w:rFonts w:ascii="Times New Roman" w:hAnsi="Times New Roman" w:cs="Times New Roman"/>
          <w:sz w:val="24"/>
          <w:szCs w:val="24"/>
        </w:rPr>
        <w:t xml:space="preserve"> </w:t>
      </w:r>
      <w:r w:rsidR="0040023D">
        <w:rPr>
          <w:rFonts w:ascii="Times New Roman" w:hAnsi="Times New Roman" w:cs="Times New Roman"/>
          <w:sz w:val="24"/>
          <w:szCs w:val="24"/>
        </w:rPr>
        <w:t xml:space="preserve">by </w:t>
      </w:r>
      <w:r w:rsidR="00D53857">
        <w:rPr>
          <w:rFonts w:ascii="Times New Roman" w:hAnsi="Times New Roman" w:cs="Times New Roman"/>
          <w:sz w:val="24"/>
          <w:szCs w:val="24"/>
        </w:rPr>
        <w:t xml:space="preserve">the </w:t>
      </w:r>
      <w:r w:rsidR="00D77019">
        <w:rPr>
          <w:rFonts w:ascii="Times New Roman" w:hAnsi="Times New Roman" w:cs="Times New Roman"/>
          <w:sz w:val="24"/>
          <w:szCs w:val="24"/>
        </w:rPr>
        <w:t xml:space="preserve">relevance </w:t>
      </w:r>
      <w:r w:rsidR="00EC3E25" w:rsidRPr="00CE6B2E">
        <w:rPr>
          <w:rFonts w:ascii="Times New Roman" w:hAnsi="Times New Roman" w:cs="Times New Roman"/>
          <w:sz w:val="24"/>
          <w:szCs w:val="24"/>
        </w:rPr>
        <w:t xml:space="preserve">of </w:t>
      </w:r>
      <w:r w:rsidR="00D77019">
        <w:rPr>
          <w:rFonts w:ascii="Times New Roman" w:hAnsi="Times New Roman" w:cs="Times New Roman"/>
          <w:sz w:val="24"/>
          <w:szCs w:val="24"/>
        </w:rPr>
        <w:t xml:space="preserve">both </w:t>
      </w:r>
      <w:r w:rsidR="00EC3E25" w:rsidRPr="00CE6B2E">
        <w:rPr>
          <w:rFonts w:ascii="Times New Roman" w:hAnsi="Times New Roman" w:cs="Times New Roman"/>
          <w:sz w:val="24"/>
          <w:szCs w:val="24"/>
        </w:rPr>
        <w:t xml:space="preserve">public </w:t>
      </w:r>
      <w:r w:rsidR="00D77019">
        <w:rPr>
          <w:rFonts w:ascii="Times New Roman" w:hAnsi="Times New Roman" w:cs="Times New Roman"/>
          <w:sz w:val="24"/>
          <w:szCs w:val="24"/>
        </w:rPr>
        <w:t xml:space="preserve">revenue and </w:t>
      </w:r>
      <w:r w:rsidR="00D53857">
        <w:rPr>
          <w:rFonts w:ascii="Times New Roman" w:hAnsi="Times New Roman" w:cs="Times New Roman"/>
          <w:sz w:val="24"/>
          <w:szCs w:val="24"/>
        </w:rPr>
        <w:t>expenditure</w:t>
      </w:r>
      <w:r w:rsidR="00EC3E25" w:rsidRPr="00CE6B2E">
        <w:rPr>
          <w:rFonts w:ascii="Times New Roman" w:hAnsi="Times New Roman" w:cs="Times New Roman"/>
          <w:sz w:val="24"/>
          <w:szCs w:val="24"/>
        </w:rPr>
        <w:t xml:space="preserve"> on </w:t>
      </w:r>
      <w:r w:rsidR="00D53857">
        <w:rPr>
          <w:rFonts w:ascii="Times New Roman" w:hAnsi="Times New Roman" w:cs="Times New Roman"/>
          <w:sz w:val="24"/>
          <w:szCs w:val="24"/>
        </w:rPr>
        <w:t>economic development</w:t>
      </w:r>
      <w:r w:rsidR="00EC3E25" w:rsidRPr="00CE6B2E">
        <w:rPr>
          <w:rFonts w:ascii="Times New Roman" w:hAnsi="Times New Roman" w:cs="Times New Roman"/>
          <w:sz w:val="24"/>
          <w:szCs w:val="24"/>
        </w:rPr>
        <w:t xml:space="preserve">. </w:t>
      </w:r>
      <w:r w:rsidR="00D77019">
        <w:rPr>
          <w:rFonts w:ascii="Times New Roman" w:hAnsi="Times New Roman" w:cs="Times New Roman"/>
          <w:sz w:val="24"/>
          <w:szCs w:val="24"/>
        </w:rPr>
        <w:t>While some of these studies provide evidence of negative relationship between public expenditure and economic development, few others</w:t>
      </w:r>
      <w:r w:rsidR="00EC3E25" w:rsidRPr="00CE6B2E">
        <w:rPr>
          <w:rFonts w:ascii="Times New Roman" w:hAnsi="Times New Roman" w:cs="Times New Roman"/>
          <w:sz w:val="24"/>
          <w:szCs w:val="24"/>
        </w:rPr>
        <w:t xml:space="preserve"> that government spending on development sector plays significant role towards economic performance of the country and improve welfare of its citizens. Any decrease in government development spending affects country’s economy negatively and hurts welfare of the citizens.</w:t>
      </w:r>
      <w:r w:rsidR="00BE54A0" w:rsidRPr="00CE6B2E">
        <w:rPr>
          <w:rFonts w:ascii="Times New Roman" w:hAnsi="Times New Roman" w:cs="Times New Roman"/>
          <w:sz w:val="24"/>
          <w:szCs w:val="24"/>
        </w:rPr>
        <w:t xml:space="preserve"> </w:t>
      </w:r>
      <w:proofErr w:type="spellStart"/>
      <w:r w:rsidR="0040023D" w:rsidRPr="004C301C">
        <w:rPr>
          <w:rFonts w:ascii="Times New Roman" w:hAnsi="Times New Roman" w:cs="Times New Roman"/>
          <w:color w:val="000000"/>
          <w:sz w:val="24"/>
          <w:szCs w:val="24"/>
        </w:rPr>
        <w:t>Barro</w:t>
      </w:r>
      <w:proofErr w:type="spellEnd"/>
      <w:r w:rsidR="0040023D" w:rsidRPr="004C301C">
        <w:rPr>
          <w:rFonts w:ascii="Times New Roman" w:hAnsi="Times New Roman" w:cs="Times New Roman"/>
          <w:color w:val="000000"/>
          <w:sz w:val="24"/>
          <w:szCs w:val="24"/>
        </w:rPr>
        <w:t xml:space="preserve"> (1990),</w:t>
      </w:r>
      <w:r w:rsidR="0040023D">
        <w:rPr>
          <w:rFonts w:ascii="Times New Roman" w:hAnsi="Times New Roman" w:cs="Times New Roman"/>
          <w:color w:val="000000"/>
          <w:sz w:val="24"/>
          <w:szCs w:val="24"/>
        </w:rPr>
        <w:t xml:space="preserve"> </w:t>
      </w:r>
      <w:r w:rsidR="00220F81">
        <w:rPr>
          <w:rFonts w:ascii="Times New Roman" w:hAnsi="Times New Roman" w:cs="Times New Roman"/>
          <w:color w:val="000000"/>
          <w:sz w:val="24"/>
          <w:szCs w:val="24"/>
        </w:rPr>
        <w:t xml:space="preserve">for example, show that </w:t>
      </w:r>
      <w:r w:rsidR="0040023D">
        <w:rPr>
          <w:rFonts w:ascii="Times New Roman" w:hAnsi="Times New Roman" w:cs="Times New Roman"/>
          <w:color w:val="000000"/>
          <w:sz w:val="24"/>
          <w:szCs w:val="24"/>
        </w:rPr>
        <w:t xml:space="preserve">expenditure on investment and </w:t>
      </w:r>
      <w:r w:rsidR="0040023D" w:rsidRPr="004C301C">
        <w:rPr>
          <w:rFonts w:ascii="Times New Roman" w:hAnsi="Times New Roman" w:cs="Times New Roman"/>
          <w:color w:val="000000"/>
          <w:sz w:val="24"/>
          <w:szCs w:val="24"/>
        </w:rPr>
        <w:t xml:space="preserve">productive activities </w:t>
      </w:r>
      <w:r w:rsidR="0040023D">
        <w:rPr>
          <w:rFonts w:ascii="Times New Roman" w:hAnsi="Times New Roman" w:cs="Times New Roman"/>
          <w:color w:val="000000"/>
          <w:sz w:val="24"/>
          <w:szCs w:val="24"/>
        </w:rPr>
        <w:t>of both government and private sector</w:t>
      </w:r>
      <w:r w:rsidR="0040023D" w:rsidRPr="004C301C">
        <w:rPr>
          <w:rFonts w:ascii="Times New Roman" w:hAnsi="Times New Roman" w:cs="Times New Roman"/>
          <w:color w:val="000000"/>
          <w:sz w:val="24"/>
          <w:szCs w:val="24"/>
        </w:rPr>
        <w:t xml:space="preserve"> should contribute positively to growth, whereas government consumption spending is anticipated to be growth retarding. Ram (1986)</w:t>
      </w:r>
      <w:r w:rsidR="0040023D">
        <w:rPr>
          <w:rFonts w:ascii="Times New Roman" w:hAnsi="Times New Roman" w:cs="Times New Roman"/>
          <w:color w:val="000000"/>
          <w:sz w:val="24"/>
          <w:szCs w:val="24"/>
        </w:rPr>
        <w:t xml:space="preserve"> posits</w:t>
      </w:r>
      <w:r w:rsidR="0040023D" w:rsidRPr="004C301C">
        <w:rPr>
          <w:rFonts w:ascii="Times New Roman" w:hAnsi="Times New Roman" w:cs="Times New Roman"/>
          <w:color w:val="000000"/>
          <w:sz w:val="24"/>
          <w:szCs w:val="24"/>
        </w:rPr>
        <w:t xml:space="preserve"> government provides public goods and services which enhance the productivity of private sector inputs, harmonizes conflicts between private and social interests, and prevents exploitation by foreigners. Th</w:t>
      </w:r>
      <w:r w:rsidR="0040023D">
        <w:rPr>
          <w:rFonts w:ascii="Times New Roman" w:hAnsi="Times New Roman" w:cs="Times New Roman"/>
          <w:color w:val="000000"/>
          <w:sz w:val="24"/>
          <w:szCs w:val="24"/>
        </w:rPr>
        <w:t>is implies that</w:t>
      </w:r>
      <w:r w:rsidR="0040023D" w:rsidRPr="004C301C">
        <w:rPr>
          <w:rFonts w:ascii="Times New Roman" w:hAnsi="Times New Roman" w:cs="Times New Roman"/>
          <w:color w:val="000000"/>
          <w:sz w:val="24"/>
          <w:szCs w:val="24"/>
        </w:rPr>
        <w:t xml:space="preserve"> government expenditures are critical in the process of economic development and increased government expenditure is a necessary condition for growth in output.</w:t>
      </w:r>
      <w:r w:rsidR="0040023D">
        <w:rPr>
          <w:rFonts w:ascii="Times New Roman" w:hAnsi="Times New Roman" w:cs="Times New Roman"/>
          <w:color w:val="000000"/>
          <w:sz w:val="24"/>
          <w:szCs w:val="24"/>
        </w:rPr>
        <w:t xml:space="preserve"> </w:t>
      </w:r>
    </w:p>
    <w:p w:rsidR="00B87733" w:rsidRPr="00CE6B2E" w:rsidRDefault="00B87733" w:rsidP="00BE54A0">
      <w:pPr>
        <w:spacing w:after="0" w:line="360" w:lineRule="auto"/>
        <w:jc w:val="both"/>
        <w:rPr>
          <w:rFonts w:ascii="Times New Roman" w:hAnsi="Times New Roman" w:cs="Times New Roman"/>
          <w:sz w:val="24"/>
          <w:szCs w:val="24"/>
        </w:rPr>
      </w:pPr>
    </w:p>
    <w:p w:rsidR="00A40A39" w:rsidRPr="00220F81" w:rsidRDefault="00A566E2" w:rsidP="00220F81">
      <w:pPr>
        <w:spacing w:after="0" w:line="360" w:lineRule="auto"/>
        <w:jc w:val="both"/>
        <w:rPr>
          <w:rFonts w:ascii="Times New Roman" w:hAnsi="Times New Roman" w:cs="Times New Roman"/>
          <w:sz w:val="24"/>
          <w:szCs w:val="24"/>
        </w:rPr>
      </w:pPr>
      <w:r w:rsidRPr="00CE6B2E">
        <w:rPr>
          <w:rFonts w:ascii="Times New Roman" w:hAnsi="Times New Roman" w:cs="Times New Roman"/>
          <w:sz w:val="24"/>
          <w:szCs w:val="24"/>
        </w:rPr>
        <w:t>The objective of this paper is to examine the impact of public financial management</w:t>
      </w:r>
      <w:r w:rsidR="00475F87">
        <w:rPr>
          <w:rFonts w:ascii="Times New Roman" w:hAnsi="Times New Roman" w:cs="Times New Roman"/>
          <w:sz w:val="24"/>
          <w:szCs w:val="24"/>
        </w:rPr>
        <w:t>, proxied by government revenue and expenditure,</w:t>
      </w:r>
      <w:r w:rsidRPr="00CE6B2E">
        <w:rPr>
          <w:rFonts w:ascii="Times New Roman" w:hAnsi="Times New Roman" w:cs="Times New Roman"/>
          <w:sz w:val="24"/>
          <w:szCs w:val="24"/>
        </w:rPr>
        <w:t xml:space="preserve"> on economic </w:t>
      </w:r>
      <w:r w:rsidR="00475F87">
        <w:rPr>
          <w:rFonts w:ascii="Times New Roman" w:hAnsi="Times New Roman" w:cs="Times New Roman"/>
          <w:sz w:val="24"/>
          <w:szCs w:val="24"/>
        </w:rPr>
        <w:t>development</w:t>
      </w:r>
      <w:r w:rsidRPr="00CE6B2E">
        <w:rPr>
          <w:rFonts w:ascii="Times New Roman" w:hAnsi="Times New Roman" w:cs="Times New Roman"/>
          <w:sz w:val="24"/>
          <w:szCs w:val="24"/>
        </w:rPr>
        <w:t xml:space="preserve"> in Nigeria. The findings of this study will be useful policy makers</w:t>
      </w:r>
      <w:r w:rsidRPr="00CE6B2E">
        <w:rPr>
          <w:rFonts w:ascii="Times New Roman" w:eastAsia="Times New Roman" w:hAnsi="Times New Roman" w:cs="Times New Roman"/>
          <w:sz w:val="24"/>
          <w:szCs w:val="24"/>
          <w:lang w:eastAsia="en-GB"/>
        </w:rPr>
        <w:t xml:space="preserve"> working on fiscal policy and fiscal management as they need a good understanding of how the </w:t>
      </w:r>
      <w:r w:rsidR="00A9707E">
        <w:rPr>
          <w:rFonts w:ascii="Times New Roman" w:eastAsia="Times New Roman" w:hAnsi="Times New Roman" w:cs="Times New Roman"/>
          <w:sz w:val="24"/>
          <w:szCs w:val="24"/>
          <w:lang w:eastAsia="en-GB"/>
        </w:rPr>
        <w:t xml:space="preserve">revenue and </w:t>
      </w:r>
      <w:r w:rsidRPr="00CE6B2E">
        <w:rPr>
          <w:rFonts w:ascii="Times New Roman" w:eastAsia="Times New Roman" w:hAnsi="Times New Roman" w:cs="Times New Roman"/>
          <w:sz w:val="24"/>
          <w:szCs w:val="24"/>
          <w:lang w:eastAsia="en-GB"/>
        </w:rPr>
        <w:t>expenditure side</w:t>
      </w:r>
      <w:r w:rsidR="00A9707E">
        <w:rPr>
          <w:rFonts w:ascii="Times New Roman" w:eastAsia="Times New Roman" w:hAnsi="Times New Roman" w:cs="Times New Roman"/>
          <w:sz w:val="24"/>
          <w:szCs w:val="24"/>
          <w:lang w:eastAsia="en-GB"/>
        </w:rPr>
        <w:t>s</w:t>
      </w:r>
      <w:r w:rsidRPr="00CE6B2E">
        <w:rPr>
          <w:rFonts w:ascii="Times New Roman" w:eastAsia="Times New Roman" w:hAnsi="Times New Roman" w:cs="Times New Roman"/>
          <w:sz w:val="24"/>
          <w:szCs w:val="24"/>
          <w:lang w:eastAsia="en-GB"/>
        </w:rPr>
        <w:t xml:space="preserve"> of the budget impact economic development. It will equally contribute to increase our knowledge of the relationship between </w:t>
      </w:r>
      <w:r w:rsidRPr="00CE6B2E">
        <w:rPr>
          <w:rFonts w:ascii="Times New Roman" w:hAnsi="Times New Roman" w:cs="Times New Roman"/>
          <w:sz w:val="24"/>
          <w:szCs w:val="24"/>
        </w:rPr>
        <w:t>public financial management and economic growth as well as serve</w:t>
      </w:r>
      <w:r w:rsidRPr="00CE6B2E">
        <w:rPr>
          <w:rFonts w:ascii="Times New Roman" w:eastAsia="Times New Roman" w:hAnsi="Times New Roman" w:cs="Times New Roman"/>
          <w:sz w:val="24"/>
          <w:szCs w:val="24"/>
          <w:lang w:eastAsia="en-GB"/>
        </w:rPr>
        <w:t xml:space="preserve"> as a useful reference material to future researchers. The remainder of the paper </w:t>
      </w:r>
      <w:r w:rsidR="00CE6B2E" w:rsidRPr="00CE6B2E">
        <w:rPr>
          <w:rFonts w:ascii="Times New Roman" w:hAnsi="Times New Roman" w:cs="Times New Roman"/>
          <w:sz w:val="24"/>
          <w:szCs w:val="24"/>
        </w:rPr>
        <w:t>is organised as follows. Section 2 presents the empirical literature. Section 3 embodies methodology and data</w:t>
      </w:r>
      <w:r w:rsidR="00CE6B2E" w:rsidRPr="00CE6B2E">
        <w:rPr>
          <w:rFonts w:ascii="Times New Roman" w:eastAsia="Arial Unicode MS" w:hAnsi="Times New Roman" w:cs="Times New Roman"/>
          <w:sz w:val="24"/>
          <w:szCs w:val="24"/>
        </w:rPr>
        <w:t>.</w:t>
      </w:r>
      <w:r w:rsidR="00CE6B2E" w:rsidRPr="00CE6B2E">
        <w:rPr>
          <w:rFonts w:ascii="Times New Roman" w:hAnsi="Times New Roman" w:cs="Times New Roman"/>
          <w:sz w:val="24"/>
          <w:szCs w:val="24"/>
        </w:rPr>
        <w:t xml:space="preserve"> Section 4 presents the empirical results and discussions, and section 5 </w:t>
      </w:r>
      <w:r w:rsidR="00CE6B2E" w:rsidRPr="00CE6B2E">
        <w:rPr>
          <w:rFonts w:ascii="Times New Roman" w:eastAsia="Arial Unicode MS" w:hAnsi="Times New Roman" w:cs="Times New Roman"/>
          <w:sz w:val="24"/>
          <w:szCs w:val="24"/>
        </w:rPr>
        <w:t>concludes the paper</w:t>
      </w:r>
      <w:r w:rsidR="00CE6B2E" w:rsidRPr="00CE6B2E">
        <w:rPr>
          <w:rFonts w:ascii="Times New Roman" w:hAnsi="Times New Roman" w:cs="Times New Roman"/>
          <w:sz w:val="24"/>
          <w:szCs w:val="24"/>
        </w:rPr>
        <w:t>.</w:t>
      </w:r>
    </w:p>
    <w:p w:rsidR="00E61257" w:rsidRDefault="00A40A39" w:rsidP="00373991">
      <w:pPr>
        <w:spacing w:after="0" w:line="360" w:lineRule="auto"/>
        <w:jc w:val="both"/>
        <w:rPr>
          <w:rFonts w:ascii="Times New Roman" w:hAnsi="Times New Roman" w:cs="Times New Roman"/>
          <w:b/>
          <w:sz w:val="24"/>
          <w:szCs w:val="24"/>
        </w:rPr>
      </w:pPr>
      <w:r w:rsidRPr="00E91C77">
        <w:rPr>
          <w:rFonts w:ascii="Times New Roman" w:hAnsi="Times New Roman" w:cs="Times New Roman"/>
          <w:b/>
          <w:sz w:val="24"/>
          <w:szCs w:val="24"/>
        </w:rPr>
        <w:t>2.</w:t>
      </w:r>
      <w:r w:rsidRPr="00E91C77">
        <w:rPr>
          <w:rFonts w:ascii="Times New Roman" w:hAnsi="Times New Roman" w:cs="Times New Roman"/>
          <w:b/>
          <w:sz w:val="24"/>
          <w:szCs w:val="24"/>
        </w:rPr>
        <w:tab/>
      </w:r>
      <w:r w:rsidR="00E61257">
        <w:rPr>
          <w:rFonts w:ascii="Times New Roman" w:hAnsi="Times New Roman" w:cs="Times New Roman"/>
          <w:b/>
          <w:sz w:val="24"/>
          <w:szCs w:val="24"/>
        </w:rPr>
        <w:t xml:space="preserve">Theoretical and Empirical </w:t>
      </w:r>
      <w:r w:rsidRPr="00E91C77">
        <w:rPr>
          <w:rFonts w:ascii="Times New Roman" w:hAnsi="Times New Roman" w:cs="Times New Roman"/>
          <w:b/>
          <w:sz w:val="24"/>
          <w:szCs w:val="24"/>
        </w:rPr>
        <w:t>Review</w:t>
      </w:r>
    </w:p>
    <w:p w:rsidR="00E61257" w:rsidRPr="00E61257" w:rsidRDefault="00E61257" w:rsidP="00373991">
      <w:pPr>
        <w:spacing w:after="0" w:line="360" w:lineRule="auto"/>
        <w:jc w:val="both"/>
        <w:rPr>
          <w:rFonts w:ascii="Times New Roman" w:hAnsi="Times New Roman" w:cs="Times New Roman"/>
          <w:b/>
          <w:sz w:val="24"/>
          <w:szCs w:val="24"/>
        </w:rPr>
      </w:pPr>
      <w:r w:rsidRPr="00E91C77">
        <w:rPr>
          <w:rFonts w:ascii="Times New Roman" w:hAnsi="Times New Roman" w:cs="Times New Roman"/>
          <w:b/>
          <w:sz w:val="24"/>
          <w:szCs w:val="24"/>
        </w:rPr>
        <w:t>2.</w:t>
      </w:r>
      <w:r>
        <w:rPr>
          <w:rFonts w:ascii="Times New Roman" w:hAnsi="Times New Roman" w:cs="Times New Roman"/>
          <w:b/>
          <w:sz w:val="24"/>
          <w:szCs w:val="24"/>
        </w:rPr>
        <w:t>1</w:t>
      </w:r>
      <w:r w:rsidRPr="00E91C77">
        <w:rPr>
          <w:rFonts w:ascii="Times New Roman" w:hAnsi="Times New Roman" w:cs="Times New Roman"/>
          <w:b/>
          <w:sz w:val="24"/>
          <w:szCs w:val="24"/>
        </w:rPr>
        <w:tab/>
      </w:r>
      <w:r>
        <w:rPr>
          <w:rFonts w:ascii="Times New Roman" w:hAnsi="Times New Roman" w:cs="Times New Roman"/>
          <w:b/>
          <w:sz w:val="24"/>
          <w:szCs w:val="24"/>
        </w:rPr>
        <w:t>Theoretical Review</w:t>
      </w:r>
    </w:p>
    <w:p w:rsidR="00373991" w:rsidRPr="000D054D" w:rsidRDefault="00373991" w:rsidP="00373991">
      <w:pPr>
        <w:autoSpaceDE w:val="0"/>
        <w:autoSpaceDN w:val="0"/>
        <w:adjustRightInd w:val="0"/>
        <w:spacing w:after="0" w:line="360" w:lineRule="auto"/>
        <w:jc w:val="both"/>
        <w:rPr>
          <w:rFonts w:ascii="Times New Roman" w:hAnsi="Times New Roman" w:cs="Times New Roman"/>
          <w:sz w:val="24"/>
          <w:szCs w:val="24"/>
        </w:rPr>
      </w:pPr>
      <w:r w:rsidRPr="00CB7F3B">
        <w:rPr>
          <w:rFonts w:ascii="Times New Roman" w:hAnsi="Times New Roman" w:cs="Times New Roman"/>
          <w:sz w:val="24"/>
          <w:szCs w:val="24"/>
          <w:lang w:eastAsia="en-GB"/>
        </w:rPr>
        <w:lastRenderedPageBreak/>
        <w:t xml:space="preserve">There are numerous </w:t>
      </w:r>
      <w:r>
        <w:rPr>
          <w:rFonts w:ascii="Times New Roman" w:hAnsi="Times New Roman" w:cs="Times New Roman"/>
          <w:sz w:val="24"/>
          <w:szCs w:val="24"/>
          <w:lang w:eastAsia="en-GB"/>
        </w:rPr>
        <w:t>theoretical postulations</w:t>
      </w:r>
      <w:r w:rsidRPr="00CB7F3B">
        <w:rPr>
          <w:rFonts w:ascii="Times New Roman" w:hAnsi="Times New Roman" w:cs="Times New Roman"/>
          <w:sz w:val="24"/>
          <w:szCs w:val="24"/>
          <w:lang w:eastAsia="en-GB"/>
        </w:rPr>
        <w:t xml:space="preserve"> which attempted to verify the relationship between </w:t>
      </w:r>
      <w:r>
        <w:rPr>
          <w:rFonts w:ascii="Times New Roman" w:hAnsi="Times New Roman" w:cs="Times New Roman"/>
          <w:sz w:val="24"/>
          <w:szCs w:val="24"/>
          <w:lang w:eastAsia="en-GB"/>
        </w:rPr>
        <w:t>revenue, expenditure and economic development</w:t>
      </w:r>
      <w:r w:rsidRPr="00CB7F3B">
        <w:rPr>
          <w:rFonts w:ascii="Times New Roman" w:hAnsi="Times New Roman" w:cs="Times New Roman"/>
          <w:sz w:val="24"/>
          <w:szCs w:val="24"/>
          <w:lang w:eastAsia="en-GB"/>
        </w:rPr>
        <w:t xml:space="preserve">. Several of them offer different, often  </w:t>
      </w:r>
      <w:r>
        <w:rPr>
          <w:rFonts w:ascii="Times New Roman" w:hAnsi="Times New Roman" w:cs="Times New Roman"/>
          <w:sz w:val="24"/>
          <w:szCs w:val="24"/>
          <w:lang w:eastAsia="en-GB"/>
        </w:rPr>
        <w:t xml:space="preserve"> </w:t>
      </w:r>
      <w:r w:rsidRPr="00CB7F3B">
        <w:rPr>
          <w:rFonts w:ascii="Times New Roman" w:hAnsi="Times New Roman" w:cs="Times New Roman"/>
          <w:sz w:val="24"/>
          <w:szCs w:val="24"/>
          <w:lang w:eastAsia="en-GB"/>
        </w:rPr>
        <w:t xml:space="preserve">conflicting, </w:t>
      </w:r>
      <w:r>
        <w:rPr>
          <w:rFonts w:ascii="Times New Roman" w:hAnsi="Times New Roman" w:cs="Times New Roman"/>
          <w:sz w:val="24"/>
          <w:szCs w:val="24"/>
          <w:lang w:eastAsia="en-GB"/>
        </w:rPr>
        <w:t>view</w:t>
      </w:r>
      <w:r w:rsidRPr="00CB7F3B">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w:t>
      </w:r>
      <w:r w:rsidRPr="00032E4D">
        <w:rPr>
          <w:rFonts w:ascii="Times New Roman" w:hAnsi="Times New Roman" w:cs="Times New Roman"/>
          <w:sz w:val="24"/>
          <w:szCs w:val="24"/>
        </w:rPr>
        <w:t>Wagner and Keynes propositions</w:t>
      </w:r>
      <w:r>
        <w:rPr>
          <w:rFonts w:ascii="Times New Roman" w:hAnsi="Times New Roman" w:cs="Times New Roman"/>
          <w:sz w:val="24"/>
          <w:szCs w:val="24"/>
        </w:rPr>
        <w:t>, for example,</w:t>
      </w:r>
      <w:r w:rsidRPr="00032E4D">
        <w:rPr>
          <w:rFonts w:ascii="Times New Roman" w:hAnsi="Times New Roman" w:cs="Times New Roman"/>
          <w:sz w:val="24"/>
          <w:szCs w:val="24"/>
        </w:rPr>
        <w:t xml:space="preserve"> present two opposite perceptions in terms of the relationship between public expenditure and growth in national output. Peacock and Wiseman provide explanation to public expenditure growth and government revenue. While according to Wagner’s approach (1890) causality runs from growth in national output to public expenditure, the Keynesian approach assumes that causality runs from public expenditure to growth in national output in times of recessions.</w:t>
      </w:r>
    </w:p>
    <w:p w:rsidR="00E61257" w:rsidRDefault="00373991" w:rsidP="00373991">
      <w:pPr>
        <w:autoSpaceDE w:val="0"/>
        <w:autoSpaceDN w:val="0"/>
        <w:adjustRightInd w:val="0"/>
        <w:spacing w:after="0" w:line="360" w:lineRule="auto"/>
        <w:jc w:val="both"/>
        <w:rPr>
          <w:rFonts w:ascii="Times New Roman" w:hAnsi="Times New Roman" w:cs="Times New Roman"/>
          <w:sz w:val="24"/>
          <w:szCs w:val="24"/>
        </w:rPr>
      </w:pPr>
      <w:r w:rsidRPr="008438C0">
        <w:rPr>
          <w:rFonts w:ascii="Times New Roman" w:eastAsia="Times New Roman" w:hAnsi="Times New Roman" w:cs="Times New Roman"/>
          <w:sz w:val="24"/>
          <w:szCs w:val="24"/>
          <w:lang w:eastAsia="en-GB"/>
        </w:rPr>
        <w:t xml:space="preserve">              </w:t>
      </w:r>
      <w:hyperlink r:id="rId10" w:tgtFrame="_blank" w:history="1">
        <w:r w:rsidRPr="008438C0">
          <w:rPr>
            <w:rFonts w:ascii="Times New Roman" w:eastAsia="Times New Roman" w:hAnsi="Times New Roman" w:cs="Times New Roman"/>
            <w:bCs/>
            <w:color w:val="0000FF"/>
            <w:sz w:val="24"/>
            <w:szCs w:val="24"/>
            <w:u w:val="single"/>
            <w:lang w:eastAsia="en-GB"/>
          </w:rPr>
          <w:br/>
        </w:r>
      </w:hyperlink>
      <w:r w:rsidRPr="00032E4D">
        <w:rPr>
          <w:rFonts w:ascii="Times New Roman" w:hAnsi="Times New Roman" w:cs="Times New Roman"/>
          <w:sz w:val="24"/>
          <w:szCs w:val="24"/>
        </w:rPr>
        <w:t xml:space="preserve">Several alternative models of government finance characterize the interaction between expenditures, revenues and economic development. </w:t>
      </w:r>
      <w:r w:rsidRPr="00DF15CA">
        <w:rPr>
          <w:rFonts w:ascii="Times New Roman" w:eastAsia="Times New Roman" w:hAnsi="Times New Roman" w:cs="Times New Roman"/>
          <w:sz w:val="24"/>
          <w:szCs w:val="24"/>
          <w:lang w:eastAsia="en-GB"/>
        </w:rPr>
        <w:t xml:space="preserve">Endogenous growth theory </w:t>
      </w:r>
      <w:r w:rsidRPr="00032E4D">
        <w:rPr>
          <w:rFonts w:ascii="Times New Roman" w:eastAsia="Times New Roman" w:hAnsi="Times New Roman" w:cs="Times New Roman"/>
          <w:sz w:val="24"/>
          <w:szCs w:val="24"/>
          <w:lang w:eastAsia="en-GB"/>
        </w:rPr>
        <w:t>postulates</w:t>
      </w:r>
      <w:r w:rsidRPr="00DF15CA">
        <w:rPr>
          <w:rFonts w:ascii="Times New Roman" w:eastAsia="Times New Roman" w:hAnsi="Times New Roman" w:cs="Times New Roman"/>
          <w:sz w:val="24"/>
          <w:szCs w:val="24"/>
          <w:lang w:eastAsia="en-GB"/>
        </w:rPr>
        <w:t xml:space="preserve"> that economic growth depends primarily on endogenous factors, such as human capital, innovations, knowledge, and positive externalities (</w:t>
      </w:r>
      <w:proofErr w:type="spellStart"/>
      <w:r w:rsidRPr="00032E4D">
        <w:rPr>
          <w:rFonts w:ascii="Times New Roman" w:eastAsia="Times New Roman" w:hAnsi="Times New Roman" w:cs="Times New Roman"/>
          <w:sz w:val="24"/>
          <w:szCs w:val="24"/>
          <w:lang w:eastAsia="en-GB"/>
        </w:rPr>
        <w:t>Romer</w:t>
      </w:r>
      <w:proofErr w:type="spellEnd"/>
      <w:r w:rsidRPr="00032E4D">
        <w:rPr>
          <w:rFonts w:ascii="Times New Roman" w:eastAsia="Times New Roman" w:hAnsi="Times New Roman" w:cs="Times New Roman"/>
          <w:sz w:val="24"/>
          <w:szCs w:val="24"/>
          <w:lang w:eastAsia="en-GB"/>
        </w:rPr>
        <w:t>, 1994</w:t>
      </w:r>
      <w:r w:rsidRPr="00DF15CA">
        <w:rPr>
          <w:rFonts w:ascii="Times New Roman" w:eastAsia="Times New Roman" w:hAnsi="Times New Roman" w:cs="Times New Roman"/>
          <w:sz w:val="24"/>
          <w:szCs w:val="24"/>
          <w:lang w:eastAsia="en-GB"/>
        </w:rPr>
        <w:t>). The endogenous growth theory holds that policy measures within an economy, such as revenue allocations positively influence the long-run growth rate of an economy, such as increase in real GDP.</w:t>
      </w:r>
      <w:r w:rsidRPr="00032E4D">
        <w:rPr>
          <w:rFonts w:ascii="Times New Roman" w:eastAsia="Times New Roman" w:hAnsi="Times New Roman" w:cs="Times New Roman"/>
          <w:sz w:val="24"/>
          <w:szCs w:val="24"/>
          <w:lang w:eastAsia="en-GB"/>
        </w:rPr>
        <w:t xml:space="preserve"> The</w:t>
      </w:r>
      <w:r w:rsidRPr="00032E4D">
        <w:rPr>
          <w:rFonts w:ascii="Times New Roman" w:hAnsi="Times New Roman" w:cs="Times New Roman"/>
          <w:sz w:val="24"/>
          <w:szCs w:val="24"/>
        </w:rPr>
        <w:t xml:space="preserve"> theory provides a theoretical basis for governments to actively foster growth due to market failure. As a result, private factor productivity and the accumulation of physical capital and human capital respectively can be increased. Public inputs, natural monopolies or spill-over effects are the main justifications for government provision. In theory, these publicly provided goods enter the production function so that they can boost (</w:t>
      </w:r>
      <w:proofErr w:type="spellStart"/>
      <w:r w:rsidRPr="00032E4D">
        <w:rPr>
          <w:rFonts w:ascii="Times New Roman" w:hAnsi="Times New Roman" w:cs="Times New Roman"/>
          <w:sz w:val="24"/>
          <w:szCs w:val="24"/>
        </w:rPr>
        <w:t>Barro</w:t>
      </w:r>
      <w:proofErr w:type="spellEnd"/>
      <w:r w:rsidRPr="00032E4D">
        <w:rPr>
          <w:rFonts w:ascii="Times New Roman" w:hAnsi="Times New Roman" w:cs="Times New Roman"/>
          <w:sz w:val="24"/>
          <w:szCs w:val="24"/>
        </w:rPr>
        <w:t xml:space="preserve"> and </w:t>
      </w:r>
      <w:proofErr w:type="spellStart"/>
      <w:r w:rsidRPr="00032E4D">
        <w:rPr>
          <w:rFonts w:ascii="Times New Roman" w:hAnsi="Times New Roman" w:cs="Times New Roman"/>
          <w:sz w:val="24"/>
          <w:szCs w:val="24"/>
        </w:rPr>
        <w:t>Sala</w:t>
      </w:r>
      <w:proofErr w:type="spellEnd"/>
      <w:r w:rsidRPr="00032E4D">
        <w:rPr>
          <w:rFonts w:ascii="Times New Roman" w:hAnsi="Times New Roman" w:cs="Times New Roman"/>
          <w:sz w:val="24"/>
          <w:szCs w:val="24"/>
        </w:rPr>
        <w:t>-</w:t>
      </w:r>
      <w:proofErr w:type="spellStart"/>
      <w:r w:rsidRPr="00032E4D">
        <w:rPr>
          <w:rFonts w:ascii="Times New Roman" w:hAnsi="Times New Roman" w:cs="Times New Roman"/>
          <w:sz w:val="24"/>
          <w:szCs w:val="24"/>
        </w:rPr>
        <w:t>i</w:t>
      </w:r>
      <w:proofErr w:type="spellEnd"/>
      <w:r w:rsidRPr="00032E4D">
        <w:rPr>
          <w:rFonts w:ascii="Times New Roman" w:hAnsi="Times New Roman" w:cs="Times New Roman"/>
          <w:sz w:val="24"/>
          <w:szCs w:val="24"/>
        </w:rPr>
        <w:t>-Martin, 1992).</w:t>
      </w:r>
    </w:p>
    <w:p w:rsidR="00373991" w:rsidRPr="00DF15CA" w:rsidRDefault="00373991" w:rsidP="00373991">
      <w:pPr>
        <w:autoSpaceDE w:val="0"/>
        <w:autoSpaceDN w:val="0"/>
        <w:adjustRightInd w:val="0"/>
        <w:spacing w:after="0" w:line="360" w:lineRule="auto"/>
        <w:jc w:val="both"/>
        <w:rPr>
          <w:rFonts w:ascii="Times New Roman" w:hAnsi="Times New Roman" w:cs="Times New Roman"/>
          <w:sz w:val="24"/>
          <w:szCs w:val="24"/>
        </w:rPr>
      </w:pPr>
    </w:p>
    <w:p w:rsidR="00A40A39" w:rsidRPr="00E91C77" w:rsidRDefault="00A40A39" w:rsidP="00373991">
      <w:pPr>
        <w:spacing w:after="0" w:line="360" w:lineRule="auto"/>
        <w:jc w:val="both"/>
        <w:rPr>
          <w:rFonts w:ascii="Times New Roman" w:hAnsi="Times New Roman" w:cs="Times New Roman"/>
          <w:b/>
          <w:sz w:val="24"/>
          <w:szCs w:val="24"/>
        </w:rPr>
      </w:pPr>
      <w:r w:rsidRPr="00E91C77">
        <w:rPr>
          <w:rFonts w:ascii="Times New Roman" w:hAnsi="Times New Roman" w:cs="Times New Roman"/>
          <w:b/>
          <w:sz w:val="24"/>
          <w:szCs w:val="24"/>
        </w:rPr>
        <w:t xml:space="preserve"> </w:t>
      </w:r>
      <w:r w:rsidR="00E61257" w:rsidRPr="00E91C77">
        <w:rPr>
          <w:rFonts w:ascii="Times New Roman" w:hAnsi="Times New Roman" w:cs="Times New Roman"/>
          <w:b/>
          <w:sz w:val="24"/>
          <w:szCs w:val="24"/>
        </w:rPr>
        <w:t>2.</w:t>
      </w:r>
      <w:r w:rsidR="00E61257">
        <w:rPr>
          <w:rFonts w:ascii="Times New Roman" w:hAnsi="Times New Roman" w:cs="Times New Roman"/>
          <w:b/>
          <w:sz w:val="24"/>
          <w:szCs w:val="24"/>
        </w:rPr>
        <w:t>2</w:t>
      </w:r>
      <w:r w:rsidR="00E61257" w:rsidRPr="00E91C77">
        <w:rPr>
          <w:rFonts w:ascii="Times New Roman" w:hAnsi="Times New Roman" w:cs="Times New Roman"/>
          <w:b/>
          <w:sz w:val="24"/>
          <w:szCs w:val="24"/>
        </w:rPr>
        <w:tab/>
      </w:r>
      <w:r w:rsidR="00E61257">
        <w:rPr>
          <w:rFonts w:ascii="Times New Roman" w:hAnsi="Times New Roman" w:cs="Times New Roman"/>
          <w:b/>
          <w:sz w:val="24"/>
          <w:szCs w:val="24"/>
        </w:rPr>
        <w:t>Empirical</w:t>
      </w:r>
      <w:r w:rsidR="00E61257" w:rsidRPr="00E91C77">
        <w:rPr>
          <w:rFonts w:ascii="Times New Roman" w:hAnsi="Times New Roman" w:cs="Times New Roman"/>
          <w:b/>
          <w:sz w:val="24"/>
          <w:szCs w:val="24"/>
        </w:rPr>
        <w:t xml:space="preserve"> </w:t>
      </w:r>
      <w:r w:rsidR="00E61257">
        <w:rPr>
          <w:rFonts w:ascii="Times New Roman" w:hAnsi="Times New Roman" w:cs="Times New Roman"/>
          <w:b/>
          <w:sz w:val="24"/>
          <w:szCs w:val="24"/>
        </w:rPr>
        <w:t xml:space="preserve">Review </w:t>
      </w:r>
    </w:p>
    <w:p w:rsidR="00046E47" w:rsidRPr="00A247CA" w:rsidRDefault="00E862EE" w:rsidP="00373991">
      <w:pPr>
        <w:autoSpaceDE w:val="0"/>
        <w:autoSpaceDN w:val="0"/>
        <w:adjustRightInd w:val="0"/>
        <w:spacing w:after="0" w:line="360" w:lineRule="auto"/>
        <w:jc w:val="both"/>
        <w:rPr>
          <w:rFonts w:ascii="Times New Roman" w:hAnsi="Times New Roman" w:cs="Times New Roman"/>
          <w:sz w:val="24"/>
          <w:szCs w:val="24"/>
        </w:rPr>
      </w:pPr>
      <w:r w:rsidRPr="00A247CA">
        <w:rPr>
          <w:rFonts w:ascii="Times New Roman" w:eastAsia="Times New Roman" w:hAnsi="Times New Roman" w:cs="Times New Roman"/>
          <w:sz w:val="24"/>
          <w:szCs w:val="24"/>
          <w:lang w:eastAsia="en-GB"/>
        </w:rPr>
        <w:t>Many</w:t>
      </w:r>
      <w:r w:rsidR="00BD289F" w:rsidRPr="00A247CA">
        <w:rPr>
          <w:rFonts w:ascii="Times New Roman" w:eastAsia="Times New Roman" w:hAnsi="Times New Roman" w:cs="Times New Roman"/>
          <w:sz w:val="24"/>
          <w:szCs w:val="24"/>
          <w:lang w:eastAsia="en-GB"/>
        </w:rPr>
        <w:t xml:space="preserve"> empirical studies</w:t>
      </w:r>
      <w:r w:rsidRPr="00A247CA">
        <w:rPr>
          <w:rFonts w:ascii="Times New Roman" w:eastAsia="Times New Roman" w:hAnsi="Times New Roman" w:cs="Times New Roman"/>
          <w:sz w:val="24"/>
          <w:szCs w:val="24"/>
          <w:lang w:eastAsia="en-GB"/>
        </w:rPr>
        <w:t xml:space="preserve"> have </w:t>
      </w:r>
      <w:r w:rsidRPr="00A247CA">
        <w:rPr>
          <w:rFonts w:ascii="Times New Roman" w:hAnsi="Times New Roman" w:cs="Times New Roman"/>
          <w:sz w:val="24"/>
          <w:szCs w:val="24"/>
        </w:rPr>
        <w:t xml:space="preserve">examined the relationship between public </w:t>
      </w:r>
      <w:r w:rsidR="00A247CA" w:rsidRPr="00A247CA">
        <w:rPr>
          <w:rFonts w:ascii="Times New Roman" w:hAnsi="Times New Roman" w:cs="Times New Roman"/>
          <w:sz w:val="24"/>
          <w:szCs w:val="24"/>
        </w:rPr>
        <w:t xml:space="preserve">revenue, </w:t>
      </w:r>
      <w:r w:rsidRPr="00A247CA">
        <w:rPr>
          <w:rFonts w:ascii="Times New Roman" w:hAnsi="Times New Roman" w:cs="Times New Roman"/>
          <w:sz w:val="24"/>
          <w:szCs w:val="24"/>
        </w:rPr>
        <w:t>expenditure and economic development.</w:t>
      </w:r>
      <w:r w:rsidR="00BD289F" w:rsidRPr="00A247CA">
        <w:rPr>
          <w:rFonts w:ascii="Times New Roman" w:eastAsia="Times New Roman" w:hAnsi="Times New Roman" w:cs="Times New Roman"/>
          <w:sz w:val="24"/>
          <w:szCs w:val="24"/>
          <w:lang w:eastAsia="en-GB"/>
        </w:rPr>
        <w:t xml:space="preserve"> </w:t>
      </w:r>
      <w:r w:rsidRPr="00A247CA">
        <w:rPr>
          <w:rFonts w:ascii="Times New Roman" w:eastAsia="Times New Roman" w:hAnsi="Times New Roman" w:cs="Times New Roman"/>
          <w:sz w:val="24"/>
          <w:szCs w:val="24"/>
          <w:lang w:eastAsia="en-GB"/>
        </w:rPr>
        <w:t xml:space="preserve"> </w:t>
      </w:r>
      <w:r w:rsidRPr="00A247CA">
        <w:rPr>
          <w:rFonts w:ascii="Times New Roman" w:hAnsi="Times New Roman" w:cs="Times New Roman"/>
          <w:sz w:val="24"/>
          <w:szCs w:val="24"/>
        </w:rPr>
        <w:t xml:space="preserve">These studies dealt with both individual countries as well as groups of countries </w:t>
      </w:r>
      <w:r w:rsidR="00BD289F" w:rsidRPr="00A247CA">
        <w:rPr>
          <w:rFonts w:ascii="Times New Roman" w:eastAsia="Times New Roman" w:hAnsi="Times New Roman" w:cs="Times New Roman"/>
          <w:sz w:val="24"/>
          <w:szCs w:val="24"/>
          <w:lang w:eastAsia="en-GB"/>
        </w:rPr>
        <w:t xml:space="preserve">based on time-series </w:t>
      </w:r>
      <w:r w:rsidR="00475F87" w:rsidRPr="00A247CA">
        <w:rPr>
          <w:rFonts w:ascii="Times New Roman" w:eastAsia="Times New Roman" w:hAnsi="Times New Roman" w:cs="Times New Roman"/>
          <w:sz w:val="24"/>
          <w:szCs w:val="24"/>
          <w:lang w:eastAsia="en-GB"/>
        </w:rPr>
        <w:t>and</w:t>
      </w:r>
      <w:r w:rsidR="00BD289F" w:rsidRPr="00A247CA">
        <w:rPr>
          <w:rFonts w:ascii="Times New Roman" w:eastAsia="Times New Roman" w:hAnsi="Times New Roman" w:cs="Times New Roman"/>
          <w:sz w:val="24"/>
          <w:szCs w:val="24"/>
          <w:lang w:eastAsia="en-GB"/>
        </w:rPr>
        <w:t xml:space="preserve"> cross-country data. Some studies relate aggregate public expenditures to economic growth; others focus on the relationship between certain expenditure components, such as public investment, education or health expenditures, or their components, and economic growth. </w:t>
      </w:r>
      <w:r w:rsidRPr="00A247CA">
        <w:rPr>
          <w:rFonts w:ascii="Times New Roman" w:hAnsi="Times New Roman" w:cs="Times New Roman"/>
          <w:sz w:val="24"/>
          <w:szCs w:val="24"/>
        </w:rPr>
        <w:t xml:space="preserve">The results vary significantly as for some countries the government expenditure was found to </w:t>
      </w:r>
      <w:r w:rsidR="00475F87" w:rsidRPr="00A247CA">
        <w:rPr>
          <w:rFonts w:ascii="Times New Roman" w:hAnsi="Times New Roman" w:cs="Times New Roman"/>
          <w:sz w:val="24"/>
          <w:szCs w:val="24"/>
        </w:rPr>
        <w:t>have positive impact on</w:t>
      </w:r>
      <w:r w:rsidRPr="00A247CA">
        <w:rPr>
          <w:rFonts w:ascii="Times New Roman" w:hAnsi="Times New Roman" w:cs="Times New Roman"/>
          <w:sz w:val="24"/>
          <w:szCs w:val="24"/>
        </w:rPr>
        <w:t xml:space="preserve"> economic growth, while for the others </w:t>
      </w:r>
      <w:r w:rsidR="00A421D6" w:rsidRPr="00A247CA">
        <w:rPr>
          <w:rFonts w:ascii="Times New Roman" w:hAnsi="Times New Roman" w:cs="Times New Roman"/>
          <w:sz w:val="24"/>
          <w:szCs w:val="24"/>
        </w:rPr>
        <w:t>government</w:t>
      </w:r>
      <w:r w:rsidR="00475F87" w:rsidRPr="00A247CA">
        <w:rPr>
          <w:rFonts w:ascii="Times New Roman" w:hAnsi="Times New Roman" w:cs="Times New Roman"/>
          <w:sz w:val="24"/>
          <w:szCs w:val="24"/>
        </w:rPr>
        <w:t xml:space="preserve"> expenditure negatively impact economic </w:t>
      </w:r>
      <w:r w:rsidR="00A421D6" w:rsidRPr="00A247CA">
        <w:rPr>
          <w:rFonts w:ascii="Times New Roman" w:hAnsi="Times New Roman" w:cs="Times New Roman"/>
          <w:sz w:val="24"/>
          <w:szCs w:val="24"/>
        </w:rPr>
        <w:t>growth</w:t>
      </w:r>
      <w:r w:rsidRPr="00A247CA">
        <w:rPr>
          <w:rFonts w:ascii="Times New Roman" w:hAnsi="Times New Roman" w:cs="Times New Roman"/>
          <w:sz w:val="24"/>
          <w:szCs w:val="24"/>
        </w:rPr>
        <w:t>. The variety of conclusions depends surely on differences of the political and economic systems of the countries under study.</w:t>
      </w:r>
      <w:r w:rsidR="00865A66" w:rsidRPr="00A247CA">
        <w:rPr>
          <w:rFonts w:ascii="Times New Roman" w:hAnsi="Times New Roman" w:cs="Times New Roman"/>
          <w:sz w:val="24"/>
          <w:szCs w:val="24"/>
        </w:rPr>
        <w:t xml:space="preserve"> </w:t>
      </w:r>
      <w:r w:rsidR="00046E47" w:rsidRPr="00A247CA">
        <w:rPr>
          <w:rFonts w:ascii="Times New Roman" w:hAnsi="Times New Roman" w:cs="Times New Roman"/>
          <w:sz w:val="24"/>
          <w:szCs w:val="24"/>
        </w:rPr>
        <w:t>Saunders (1985) performed an analysis of links between economic growth and public expenditure for OECD countries for the period 1960–1981. In general the results of this study provide evidence of causalit</w:t>
      </w:r>
      <w:r w:rsidR="00A421D6" w:rsidRPr="00A247CA">
        <w:rPr>
          <w:rFonts w:ascii="Times New Roman" w:hAnsi="Times New Roman" w:cs="Times New Roman"/>
          <w:sz w:val="24"/>
          <w:szCs w:val="24"/>
        </w:rPr>
        <w:t xml:space="preserve">y running in opposite direction; </w:t>
      </w:r>
      <w:r w:rsidR="00A421D6" w:rsidRPr="00A247CA">
        <w:rPr>
          <w:rFonts w:ascii="Times New Roman" w:hAnsi="Times New Roman" w:cs="Times New Roman"/>
          <w:sz w:val="24"/>
          <w:szCs w:val="24"/>
        </w:rPr>
        <w:lastRenderedPageBreak/>
        <w:t xml:space="preserve">whereas </w:t>
      </w:r>
      <w:proofErr w:type="spellStart"/>
      <w:r w:rsidR="00A421D6" w:rsidRPr="00A247CA">
        <w:rPr>
          <w:rFonts w:ascii="Times New Roman" w:hAnsi="Times New Roman" w:cs="Times New Roman"/>
          <w:color w:val="000000"/>
          <w:sz w:val="24"/>
          <w:szCs w:val="24"/>
        </w:rPr>
        <w:t>Ghura</w:t>
      </w:r>
      <w:proofErr w:type="spellEnd"/>
      <w:r w:rsidR="00A421D6" w:rsidRPr="00A247CA">
        <w:rPr>
          <w:rFonts w:ascii="Times New Roman" w:hAnsi="Times New Roman" w:cs="Times New Roman"/>
          <w:color w:val="000000"/>
          <w:sz w:val="24"/>
          <w:szCs w:val="24"/>
        </w:rPr>
        <w:t xml:space="preserve"> (1995), using pooled time-series and cross-section data for 33 countries in Sub-Saharan Africa for the period 1970-1990 produced evidence that points towards the existence of a negative relationship between government consumption and economic growth.</w:t>
      </w:r>
    </w:p>
    <w:p w:rsidR="00E862EE" w:rsidRPr="00A247CA" w:rsidRDefault="00E862EE" w:rsidP="00CE6B2E">
      <w:pPr>
        <w:autoSpaceDE w:val="0"/>
        <w:autoSpaceDN w:val="0"/>
        <w:adjustRightInd w:val="0"/>
        <w:spacing w:after="0" w:line="360" w:lineRule="auto"/>
        <w:jc w:val="both"/>
        <w:rPr>
          <w:rFonts w:ascii="Times New Roman" w:hAnsi="Times New Roman" w:cs="Times New Roman"/>
          <w:sz w:val="24"/>
          <w:szCs w:val="24"/>
        </w:rPr>
      </w:pPr>
    </w:p>
    <w:p w:rsidR="00881493" w:rsidRPr="00A247CA" w:rsidRDefault="00046E47" w:rsidP="00A247CA">
      <w:pPr>
        <w:autoSpaceDE w:val="0"/>
        <w:autoSpaceDN w:val="0"/>
        <w:adjustRightInd w:val="0"/>
        <w:spacing w:after="0" w:line="360" w:lineRule="auto"/>
        <w:jc w:val="both"/>
        <w:rPr>
          <w:rFonts w:ascii="Times New Roman" w:hAnsi="Times New Roman" w:cs="Times New Roman"/>
          <w:sz w:val="24"/>
          <w:szCs w:val="24"/>
        </w:rPr>
      </w:pPr>
      <w:r w:rsidRPr="00A247CA">
        <w:rPr>
          <w:rFonts w:ascii="Times New Roman" w:hAnsi="Times New Roman" w:cs="Times New Roman"/>
          <w:sz w:val="24"/>
          <w:szCs w:val="24"/>
        </w:rPr>
        <w:t>One of the most extensive research projects about the linkage between public expenditure and economic growth was conducted by Anwar</w:t>
      </w:r>
      <w:r w:rsidR="00865A66" w:rsidRPr="00A247CA">
        <w:rPr>
          <w:rFonts w:ascii="Times New Roman" w:hAnsi="Times New Roman" w:cs="Times New Roman"/>
          <w:sz w:val="24"/>
          <w:szCs w:val="24"/>
        </w:rPr>
        <w:t>,</w:t>
      </w:r>
      <w:r w:rsidRPr="00A247CA">
        <w:rPr>
          <w:rFonts w:ascii="Times New Roman" w:hAnsi="Times New Roman" w:cs="Times New Roman"/>
          <w:sz w:val="24"/>
          <w:szCs w:val="24"/>
        </w:rPr>
        <w:t xml:space="preserve"> </w:t>
      </w:r>
      <w:r w:rsidR="00865A66" w:rsidRPr="00A247CA">
        <w:rPr>
          <w:rFonts w:ascii="Times New Roman" w:hAnsi="Times New Roman" w:cs="Times New Roman"/>
          <w:sz w:val="24"/>
          <w:szCs w:val="24"/>
        </w:rPr>
        <w:t xml:space="preserve">Davies and </w:t>
      </w:r>
      <w:proofErr w:type="spellStart"/>
      <w:r w:rsidR="00865A66" w:rsidRPr="00A247CA">
        <w:rPr>
          <w:rFonts w:ascii="Times New Roman" w:hAnsi="Times New Roman" w:cs="Times New Roman"/>
          <w:sz w:val="24"/>
          <w:szCs w:val="24"/>
        </w:rPr>
        <w:t>Sampath</w:t>
      </w:r>
      <w:proofErr w:type="spellEnd"/>
      <w:r w:rsidRPr="00A247CA">
        <w:rPr>
          <w:rFonts w:ascii="Times New Roman" w:hAnsi="Times New Roman" w:cs="Times New Roman"/>
          <w:sz w:val="24"/>
          <w:szCs w:val="24"/>
        </w:rPr>
        <w:t xml:space="preserve">. (1996). </w:t>
      </w:r>
      <w:proofErr w:type="gramStart"/>
      <w:r w:rsidRPr="00A247CA">
        <w:rPr>
          <w:rFonts w:ascii="Times New Roman" w:hAnsi="Times New Roman" w:cs="Times New Roman"/>
          <w:sz w:val="24"/>
          <w:szCs w:val="24"/>
        </w:rPr>
        <w:t>The</w:t>
      </w:r>
      <w:proofErr w:type="gramEnd"/>
      <w:r w:rsidRPr="00A247CA">
        <w:rPr>
          <w:rFonts w:ascii="Times New Roman" w:hAnsi="Times New Roman" w:cs="Times New Roman"/>
          <w:sz w:val="24"/>
          <w:szCs w:val="24"/>
        </w:rPr>
        <w:t xml:space="preserve"> authors examined 88 countries using unit root and cointegration techniques (over the period 1960–1992) finding unidirectional causality in 23 cases and bidirectional causality in 8 cases. The main conclusion arising from this contribution is the fact that for the majority of analyzed countries the causality between GDP and public expenditure does not run in any direction.</w:t>
      </w:r>
      <w:r w:rsidR="00A247CA" w:rsidRPr="00A247CA">
        <w:rPr>
          <w:rFonts w:ascii="Times New Roman" w:hAnsi="Times New Roman" w:cs="Times New Roman"/>
          <w:sz w:val="24"/>
          <w:szCs w:val="24"/>
        </w:rPr>
        <w:t xml:space="preserve"> </w:t>
      </w:r>
      <w:proofErr w:type="spellStart"/>
      <w:r w:rsidRPr="00A247CA">
        <w:rPr>
          <w:rFonts w:ascii="Times New Roman" w:hAnsi="Times New Roman" w:cs="Times New Roman"/>
          <w:sz w:val="24"/>
          <w:szCs w:val="24"/>
        </w:rPr>
        <w:t>Narayan</w:t>
      </w:r>
      <w:proofErr w:type="spellEnd"/>
      <w:r w:rsidRPr="00A247CA">
        <w:rPr>
          <w:rFonts w:ascii="Times New Roman" w:hAnsi="Times New Roman" w:cs="Times New Roman"/>
          <w:sz w:val="24"/>
          <w:szCs w:val="24"/>
        </w:rPr>
        <w:t xml:space="preserve"> and Smyth (2006) examine causal relations between higher education, real income and real investment. The results from the study show an increase in the rate of graduation from higher education has a positive effect on real income growth and on real investment.</w:t>
      </w:r>
      <w:r w:rsidR="00A247CA" w:rsidRPr="00A247CA">
        <w:rPr>
          <w:rFonts w:ascii="Times New Roman" w:hAnsi="Times New Roman" w:cs="Times New Roman"/>
          <w:sz w:val="24"/>
          <w:szCs w:val="24"/>
        </w:rPr>
        <w:t xml:space="preserve"> </w:t>
      </w:r>
      <w:r w:rsidR="00E61257" w:rsidRPr="00A247CA">
        <w:rPr>
          <w:rFonts w:ascii="Times New Roman" w:hAnsi="Times New Roman" w:cs="Times New Roman"/>
          <w:sz w:val="24"/>
          <w:szCs w:val="24"/>
        </w:rPr>
        <w:t xml:space="preserve">In their study, </w:t>
      </w:r>
      <w:proofErr w:type="spellStart"/>
      <w:r w:rsidR="00E61257" w:rsidRPr="00A247CA">
        <w:rPr>
          <w:rFonts w:ascii="Times New Roman" w:hAnsi="Times New Roman" w:cs="Times New Roman"/>
          <w:sz w:val="24"/>
          <w:szCs w:val="24"/>
        </w:rPr>
        <w:t>Olugbenga</w:t>
      </w:r>
      <w:proofErr w:type="spellEnd"/>
      <w:r w:rsidR="00E61257" w:rsidRPr="00A247CA">
        <w:rPr>
          <w:rFonts w:ascii="Times New Roman" w:hAnsi="Times New Roman" w:cs="Times New Roman"/>
          <w:sz w:val="24"/>
          <w:szCs w:val="24"/>
        </w:rPr>
        <w:t xml:space="preserve"> and </w:t>
      </w:r>
      <w:proofErr w:type="spellStart"/>
      <w:r w:rsidR="00E61257" w:rsidRPr="00A247CA">
        <w:rPr>
          <w:rFonts w:ascii="Times New Roman" w:hAnsi="Times New Roman" w:cs="Times New Roman"/>
          <w:sz w:val="24"/>
          <w:szCs w:val="24"/>
        </w:rPr>
        <w:t>Owoeye</w:t>
      </w:r>
      <w:proofErr w:type="spellEnd"/>
      <w:r w:rsidR="00E61257" w:rsidRPr="00A247CA">
        <w:rPr>
          <w:rFonts w:ascii="Times New Roman" w:hAnsi="Times New Roman" w:cs="Times New Roman"/>
          <w:sz w:val="24"/>
          <w:szCs w:val="24"/>
        </w:rPr>
        <w:t xml:space="preserve"> (2007) investigated the relationships between government expenditure and economic growth in a group of 30 OECD countries for the period 1970-2005 using a</w:t>
      </w:r>
      <w:r w:rsidR="00E61257" w:rsidRPr="00A247CA">
        <w:rPr>
          <w:rFonts w:ascii="Times New Roman" w:eastAsia="Times New Roman" w:hAnsi="Times New Roman" w:cs="Times New Roman"/>
          <w:sz w:val="24"/>
          <w:szCs w:val="24"/>
          <w:lang w:eastAsia="en-GB"/>
        </w:rPr>
        <w:t>utoregressive distributed lag (ARDL) bounds test approach to cointegration based on Unrestricted Error Correction Model (UECM)</w:t>
      </w:r>
      <w:r w:rsidR="00E61257" w:rsidRPr="00A247CA">
        <w:rPr>
          <w:rFonts w:ascii="Times New Roman" w:hAnsi="Times New Roman" w:cs="Times New Roman"/>
          <w:sz w:val="24"/>
          <w:szCs w:val="24"/>
        </w:rPr>
        <w:t>. Their analysis show that a long-run relationship exists between government expenditure and economic growth. The study also indicates evidence of a unidirectional causality from government expenditure to growth for 16 of the countries, thus supporting the Keynesian hypothesis government intervention. But, causality runs from economic growth to government expenditure in 10 of the countries, thereby confirming the Wagner’s law. For the remaining four countries, findings indicate existence of feedback relationship between government expenditure and economic growth.</w:t>
      </w:r>
      <w:r w:rsidR="00A247CA" w:rsidRPr="00A247CA">
        <w:rPr>
          <w:rFonts w:ascii="Times New Roman" w:hAnsi="Times New Roman" w:cs="Times New Roman"/>
          <w:sz w:val="24"/>
          <w:szCs w:val="24"/>
        </w:rPr>
        <w:t xml:space="preserve"> </w:t>
      </w:r>
      <w:r w:rsidR="00881493" w:rsidRPr="00A247CA">
        <w:rPr>
          <w:rFonts w:ascii="Times New Roman" w:hAnsi="Times New Roman" w:cs="Times New Roman"/>
          <w:sz w:val="24"/>
          <w:szCs w:val="24"/>
        </w:rPr>
        <w:t>Liu-</w:t>
      </w:r>
      <w:proofErr w:type="spellStart"/>
      <w:r w:rsidR="00881493" w:rsidRPr="00A247CA">
        <w:rPr>
          <w:rFonts w:ascii="Times New Roman" w:hAnsi="Times New Roman" w:cs="Times New Roman"/>
          <w:sz w:val="24"/>
          <w:szCs w:val="24"/>
        </w:rPr>
        <w:t>Chih</w:t>
      </w:r>
      <w:proofErr w:type="spellEnd"/>
      <w:r w:rsidR="00881493" w:rsidRPr="00A247CA">
        <w:rPr>
          <w:rFonts w:ascii="Times New Roman" w:hAnsi="Times New Roman" w:cs="Times New Roman"/>
          <w:sz w:val="24"/>
          <w:szCs w:val="24"/>
        </w:rPr>
        <w:t xml:space="preserve">, Hsu and </w:t>
      </w:r>
      <w:proofErr w:type="spellStart"/>
      <w:proofErr w:type="gramStart"/>
      <w:r w:rsidR="00881493" w:rsidRPr="00A247CA">
        <w:rPr>
          <w:rFonts w:ascii="Times New Roman" w:hAnsi="Times New Roman" w:cs="Times New Roman"/>
          <w:sz w:val="24"/>
          <w:szCs w:val="24"/>
        </w:rPr>
        <w:t>Younis</w:t>
      </w:r>
      <w:proofErr w:type="spellEnd"/>
      <w:r w:rsidR="00881493" w:rsidRPr="00A247CA">
        <w:rPr>
          <w:rFonts w:ascii="Times New Roman" w:hAnsi="Times New Roman" w:cs="Times New Roman"/>
          <w:sz w:val="24"/>
          <w:szCs w:val="24"/>
        </w:rPr>
        <w:t xml:space="preserve">  (</w:t>
      </w:r>
      <w:proofErr w:type="gramEnd"/>
      <w:r w:rsidR="00881493" w:rsidRPr="00A247CA">
        <w:rPr>
          <w:rFonts w:ascii="Times New Roman" w:hAnsi="Times New Roman" w:cs="Times New Roman"/>
          <w:sz w:val="24"/>
          <w:szCs w:val="24"/>
        </w:rPr>
        <w:t>2008) examine the causal relationship between GDP and public expenditure for the period 1947-2002 using United States data. The causality results revealed that while total government expenditure causes growth of GDP, the latter does not cause expansion of government expenditure. The study concludes that since public expenditure grows the US economy, based on the causality test, Keynesian hypothesis exerts more influence than the Wagner’s law in US.</w:t>
      </w:r>
    </w:p>
    <w:p w:rsidR="009F40CE" w:rsidRPr="00A247CA" w:rsidRDefault="009F40CE" w:rsidP="00CE6B2E">
      <w:pPr>
        <w:autoSpaceDE w:val="0"/>
        <w:autoSpaceDN w:val="0"/>
        <w:adjustRightInd w:val="0"/>
        <w:spacing w:after="0" w:line="360" w:lineRule="auto"/>
        <w:jc w:val="both"/>
        <w:rPr>
          <w:rFonts w:ascii="Times New Roman" w:hAnsi="Times New Roman" w:cs="Times New Roman"/>
          <w:sz w:val="24"/>
          <w:szCs w:val="24"/>
        </w:rPr>
      </w:pPr>
    </w:p>
    <w:p w:rsidR="00A247CA" w:rsidRPr="00A247CA" w:rsidRDefault="009F40CE" w:rsidP="00CE6B2E">
      <w:pPr>
        <w:autoSpaceDE w:val="0"/>
        <w:autoSpaceDN w:val="0"/>
        <w:adjustRightInd w:val="0"/>
        <w:spacing w:after="0" w:line="360" w:lineRule="auto"/>
        <w:jc w:val="both"/>
        <w:rPr>
          <w:rFonts w:ascii="Times New Roman" w:hAnsi="Times New Roman" w:cs="Times New Roman"/>
          <w:sz w:val="24"/>
          <w:szCs w:val="24"/>
        </w:rPr>
      </w:pPr>
      <w:proofErr w:type="spellStart"/>
      <w:r w:rsidRPr="00A247CA">
        <w:rPr>
          <w:rFonts w:ascii="Times New Roman" w:hAnsi="Times New Roman" w:cs="Times New Roman"/>
          <w:sz w:val="24"/>
          <w:szCs w:val="24"/>
        </w:rPr>
        <w:t>Nwezeaku</w:t>
      </w:r>
      <w:proofErr w:type="spellEnd"/>
      <w:r w:rsidRPr="00A247CA">
        <w:rPr>
          <w:rFonts w:ascii="Times New Roman" w:hAnsi="Times New Roman" w:cs="Times New Roman"/>
          <w:sz w:val="24"/>
          <w:szCs w:val="24"/>
        </w:rPr>
        <w:t xml:space="preserve"> (2010) investigate the relationship between public sector financial management and economic development with special reference to Nigeria and Ghana. The study used the ordinary least squares procedure against annual data from 1980 through 2006 for the countries. These were employed to evaluate the general impact on the economies while the </w:t>
      </w:r>
      <w:r w:rsidRPr="00A247CA">
        <w:rPr>
          <w:rFonts w:ascii="Times New Roman" w:hAnsi="Times New Roman" w:cs="Times New Roman"/>
          <w:sz w:val="24"/>
          <w:szCs w:val="24"/>
        </w:rPr>
        <w:lastRenderedPageBreak/>
        <w:t xml:space="preserve">log-log model was employed to examine the incremental growth of the economies. Also, he made of the </w:t>
      </w:r>
      <w:proofErr w:type="spellStart"/>
      <w:r w:rsidRPr="00A247CA">
        <w:rPr>
          <w:rFonts w:ascii="Times New Roman" w:hAnsi="Times New Roman" w:cs="Times New Roman"/>
          <w:sz w:val="24"/>
          <w:szCs w:val="24"/>
        </w:rPr>
        <w:t>Gini</w:t>
      </w:r>
      <w:proofErr w:type="spellEnd"/>
      <w:r w:rsidRPr="00A247CA">
        <w:rPr>
          <w:rFonts w:ascii="Times New Roman" w:hAnsi="Times New Roman" w:cs="Times New Roman"/>
          <w:sz w:val="24"/>
          <w:szCs w:val="24"/>
        </w:rPr>
        <w:t xml:space="preserve"> index theory as a measure of the degree of inequality of income distribution. From his model the global statistics indicate overall high explanatory powers of the model while, the relative statistical results indicate a highly significant causality between public sector financial management and persistent economic underdevelopment. His result showed that Management of inflation, government revenue, government expenditure and investment appear to have the greatest negative effects on the efforts of these governments especially that of Nigeria. He recommended that sub-Saharan African economies should pay particular attention to the management of these variables to reverse the trend.</w:t>
      </w:r>
      <w:r w:rsidR="00A247CA" w:rsidRPr="00A247CA">
        <w:rPr>
          <w:rFonts w:ascii="Times New Roman" w:hAnsi="Times New Roman" w:cs="Times New Roman"/>
          <w:sz w:val="24"/>
          <w:szCs w:val="24"/>
        </w:rPr>
        <w:t xml:space="preserve"> </w:t>
      </w:r>
    </w:p>
    <w:p w:rsidR="00A247CA" w:rsidRPr="00A247CA" w:rsidRDefault="00A247CA" w:rsidP="00CE6B2E">
      <w:pPr>
        <w:autoSpaceDE w:val="0"/>
        <w:autoSpaceDN w:val="0"/>
        <w:adjustRightInd w:val="0"/>
        <w:spacing w:after="0" w:line="360" w:lineRule="auto"/>
        <w:jc w:val="both"/>
        <w:rPr>
          <w:rFonts w:ascii="Times New Roman" w:hAnsi="Times New Roman" w:cs="Times New Roman"/>
          <w:sz w:val="24"/>
          <w:szCs w:val="24"/>
        </w:rPr>
      </w:pPr>
    </w:p>
    <w:p w:rsidR="00A247CA" w:rsidRPr="00A247CA" w:rsidRDefault="00FA410C" w:rsidP="00CE6B2E">
      <w:pPr>
        <w:autoSpaceDE w:val="0"/>
        <w:autoSpaceDN w:val="0"/>
        <w:adjustRightInd w:val="0"/>
        <w:spacing w:after="0" w:line="360" w:lineRule="auto"/>
        <w:jc w:val="both"/>
        <w:rPr>
          <w:rFonts w:ascii="Times New Roman" w:hAnsi="Times New Roman" w:cs="Times New Roman"/>
          <w:sz w:val="24"/>
          <w:szCs w:val="24"/>
        </w:rPr>
      </w:pPr>
      <w:proofErr w:type="spellStart"/>
      <w:r w:rsidRPr="00A247CA">
        <w:rPr>
          <w:rFonts w:ascii="Times New Roman" w:hAnsi="Times New Roman" w:cs="Times New Roman"/>
          <w:sz w:val="24"/>
          <w:szCs w:val="24"/>
        </w:rPr>
        <w:t>Loto</w:t>
      </w:r>
      <w:proofErr w:type="spellEnd"/>
      <w:r w:rsidRPr="00A247CA">
        <w:rPr>
          <w:rFonts w:ascii="Times New Roman" w:hAnsi="Times New Roman" w:cs="Times New Roman"/>
          <w:sz w:val="24"/>
          <w:szCs w:val="24"/>
        </w:rPr>
        <w:t xml:space="preserve"> (2011) investigated the growth effect of government expenditure on economic growth in Nigeria over the period of 1980 and 2008, with a particular focus on sectoral expenditures.</w:t>
      </w:r>
      <w:r w:rsidR="00A247CA" w:rsidRPr="00A247CA">
        <w:rPr>
          <w:rFonts w:ascii="Times New Roman" w:hAnsi="Times New Roman" w:cs="Times New Roman"/>
          <w:sz w:val="24"/>
          <w:szCs w:val="24"/>
        </w:rPr>
        <w:t xml:space="preserve"> </w:t>
      </w:r>
      <w:r w:rsidRPr="00A247CA">
        <w:rPr>
          <w:rFonts w:ascii="Times New Roman" w:hAnsi="Times New Roman" w:cs="Times New Roman"/>
          <w:sz w:val="24"/>
          <w:szCs w:val="24"/>
        </w:rPr>
        <w:t>His study was based on the use of five key sectors; security, health, education, transportation and communication and agriculture. His results indicated that in the short-run, expenditure on agriculture is negatively related to economic growth. The impact of the expenditure on the educational sector was also observed to be negative and not significant. The impact of expenditure on health was found to be positively related to economic growth. Finally his resulted showed that while the expenditure on national security transportation and communication was positively related to economic growth, their impact was not statistically significant.</w:t>
      </w:r>
      <w:r w:rsidR="00A247CA" w:rsidRPr="00A247CA">
        <w:rPr>
          <w:rFonts w:ascii="Times New Roman" w:hAnsi="Times New Roman" w:cs="Times New Roman"/>
          <w:sz w:val="24"/>
          <w:szCs w:val="24"/>
        </w:rPr>
        <w:t xml:space="preserve"> </w:t>
      </w:r>
      <w:proofErr w:type="spellStart"/>
      <w:r w:rsidR="006A79EF" w:rsidRPr="00A247CA">
        <w:rPr>
          <w:rFonts w:ascii="Times New Roman" w:hAnsi="Times New Roman" w:cs="Times New Roman"/>
          <w:sz w:val="24"/>
          <w:szCs w:val="24"/>
        </w:rPr>
        <w:t>Gurgul</w:t>
      </w:r>
      <w:proofErr w:type="spellEnd"/>
      <w:r w:rsidR="006A79EF" w:rsidRPr="00A247CA">
        <w:rPr>
          <w:rFonts w:ascii="Times New Roman" w:hAnsi="Times New Roman" w:cs="Times New Roman"/>
          <w:sz w:val="24"/>
          <w:szCs w:val="24"/>
        </w:rPr>
        <w:t xml:space="preserve"> and</w:t>
      </w:r>
      <w:r w:rsidR="00030610" w:rsidRPr="00A247CA">
        <w:rPr>
          <w:rFonts w:ascii="Times New Roman" w:hAnsi="Times New Roman" w:cs="Times New Roman"/>
          <w:sz w:val="24"/>
          <w:szCs w:val="24"/>
        </w:rPr>
        <w:t xml:space="preserve"> </w:t>
      </w:r>
      <w:proofErr w:type="spellStart"/>
      <w:r w:rsidR="00030610" w:rsidRPr="00A247CA">
        <w:rPr>
          <w:rFonts w:ascii="Times New Roman" w:hAnsi="Times New Roman" w:cs="Times New Roman"/>
          <w:sz w:val="24"/>
          <w:szCs w:val="24"/>
        </w:rPr>
        <w:t>Lach</w:t>
      </w:r>
      <w:proofErr w:type="spellEnd"/>
      <w:r w:rsidR="00030610" w:rsidRPr="00A247CA">
        <w:rPr>
          <w:rFonts w:ascii="Times New Roman" w:hAnsi="Times New Roman" w:cs="Times New Roman"/>
          <w:sz w:val="24"/>
          <w:szCs w:val="24"/>
        </w:rPr>
        <w:t xml:space="preserve"> (2011)</w:t>
      </w:r>
      <w:r w:rsidR="00030610" w:rsidRPr="00A247CA">
        <w:rPr>
          <w:sz w:val="24"/>
          <w:szCs w:val="24"/>
        </w:rPr>
        <w:t xml:space="preserve"> </w:t>
      </w:r>
      <w:r w:rsidR="00030610" w:rsidRPr="00A247CA">
        <w:rPr>
          <w:rFonts w:ascii="Times New Roman" w:hAnsi="Times New Roman" w:cs="Times New Roman"/>
          <w:sz w:val="24"/>
          <w:szCs w:val="24"/>
        </w:rPr>
        <w:t xml:space="preserve">investigate the causal links between different kinds of budgetary expenditure and the economic growth of Poland. The empirical analysis was based on both the linear and nonlinear Granger causality tests and the aim was to evaluate the applicability of Wagner’s Law and contrasting theory formulated by Keynes. They based their study on aggregate and disaggregate quarterly data with the sub-division of public expenditure on human resources (HR), physical resources (PR), net interest payment (NIP) and other remaining budgetary expenditure (OTHER) for the period Q1 2000 to Q3 2008. Linear causality analysis showed that relation between total budgetary expenditure and economic growth is consistent with Keynesian theory. However, for the examined sub-categories of expenditure mixed results were reported supporting Keynesian theory (NIP), Wagner’s Law (OTHER) or none of them (HR and PR). Results of nonlinear causality analysis performed for unfiltered data also provided some support for Keynesian theory (HR and OTHER). </w:t>
      </w:r>
    </w:p>
    <w:p w:rsidR="00A247CA" w:rsidRPr="00A247CA" w:rsidRDefault="00A247CA" w:rsidP="00CE6B2E">
      <w:pPr>
        <w:autoSpaceDE w:val="0"/>
        <w:autoSpaceDN w:val="0"/>
        <w:adjustRightInd w:val="0"/>
        <w:spacing w:after="0" w:line="360" w:lineRule="auto"/>
        <w:jc w:val="both"/>
        <w:rPr>
          <w:rFonts w:ascii="Times New Roman" w:hAnsi="Times New Roman" w:cs="Times New Roman"/>
          <w:sz w:val="24"/>
          <w:szCs w:val="24"/>
        </w:rPr>
      </w:pPr>
    </w:p>
    <w:p w:rsidR="00FA410C" w:rsidRPr="00A247CA" w:rsidRDefault="0059771F" w:rsidP="00CE6B2E">
      <w:pPr>
        <w:autoSpaceDE w:val="0"/>
        <w:autoSpaceDN w:val="0"/>
        <w:adjustRightInd w:val="0"/>
        <w:spacing w:after="0" w:line="360" w:lineRule="auto"/>
        <w:jc w:val="both"/>
        <w:rPr>
          <w:rFonts w:ascii="Times New Roman" w:hAnsi="Times New Roman" w:cs="Times New Roman"/>
          <w:sz w:val="24"/>
          <w:szCs w:val="24"/>
        </w:rPr>
      </w:pPr>
      <w:proofErr w:type="spellStart"/>
      <w:r w:rsidRPr="00A247CA">
        <w:rPr>
          <w:rFonts w:ascii="Times New Roman" w:hAnsi="Times New Roman" w:cs="Times New Roman"/>
          <w:sz w:val="24"/>
          <w:szCs w:val="24"/>
        </w:rPr>
        <w:lastRenderedPageBreak/>
        <w:t>Nworji</w:t>
      </w:r>
      <w:proofErr w:type="spellEnd"/>
      <w:r w:rsidRPr="00A247CA">
        <w:rPr>
          <w:rFonts w:ascii="Times New Roman" w:hAnsi="Times New Roman" w:cs="Times New Roman"/>
          <w:sz w:val="24"/>
          <w:szCs w:val="24"/>
        </w:rPr>
        <w:t xml:space="preserve">, </w:t>
      </w:r>
      <w:proofErr w:type="spellStart"/>
      <w:r w:rsidR="00865A66" w:rsidRPr="00A247CA">
        <w:rPr>
          <w:rFonts w:ascii="Times New Roman" w:hAnsi="Times New Roman" w:cs="Times New Roman"/>
          <w:color w:val="000000"/>
          <w:sz w:val="24"/>
          <w:szCs w:val="24"/>
        </w:rPr>
        <w:t>Okwu</w:t>
      </w:r>
      <w:proofErr w:type="spellEnd"/>
      <w:r w:rsidR="00865A66" w:rsidRPr="00A247CA">
        <w:rPr>
          <w:rFonts w:ascii="Times New Roman" w:hAnsi="Times New Roman" w:cs="Times New Roman"/>
          <w:color w:val="000000"/>
          <w:sz w:val="24"/>
          <w:szCs w:val="24"/>
        </w:rPr>
        <w:t xml:space="preserve">, </w:t>
      </w:r>
      <w:proofErr w:type="spellStart"/>
      <w:r w:rsidR="00865A66" w:rsidRPr="00A247CA">
        <w:rPr>
          <w:rFonts w:ascii="Times New Roman" w:hAnsi="Times New Roman" w:cs="Times New Roman"/>
          <w:color w:val="000000"/>
          <w:sz w:val="24"/>
          <w:szCs w:val="24"/>
        </w:rPr>
        <w:t>Obiwuru</w:t>
      </w:r>
      <w:proofErr w:type="spellEnd"/>
      <w:r w:rsidR="00865A66" w:rsidRPr="00A247CA">
        <w:rPr>
          <w:rFonts w:ascii="Times New Roman" w:hAnsi="Times New Roman" w:cs="Times New Roman"/>
          <w:color w:val="000000"/>
          <w:sz w:val="24"/>
          <w:szCs w:val="24"/>
        </w:rPr>
        <w:t xml:space="preserve"> and </w:t>
      </w:r>
      <w:proofErr w:type="spellStart"/>
      <w:r w:rsidR="00865A66" w:rsidRPr="00A247CA">
        <w:rPr>
          <w:rFonts w:ascii="Times New Roman" w:hAnsi="Times New Roman" w:cs="Times New Roman"/>
          <w:color w:val="000000"/>
          <w:sz w:val="24"/>
          <w:szCs w:val="24"/>
        </w:rPr>
        <w:t>Nworji</w:t>
      </w:r>
      <w:proofErr w:type="spellEnd"/>
      <w:r w:rsidRPr="00A247CA">
        <w:rPr>
          <w:rFonts w:ascii="Times New Roman" w:hAnsi="Times New Roman" w:cs="Times New Roman"/>
          <w:sz w:val="24"/>
          <w:szCs w:val="24"/>
        </w:rPr>
        <w:t xml:space="preserve"> (2012) </w:t>
      </w:r>
      <w:r w:rsidR="00865A66" w:rsidRPr="00A247CA">
        <w:rPr>
          <w:rFonts w:ascii="Times New Roman" w:hAnsi="Times New Roman" w:cs="Times New Roman"/>
          <w:sz w:val="24"/>
          <w:szCs w:val="24"/>
        </w:rPr>
        <w:t>i</w:t>
      </w:r>
      <w:r w:rsidRPr="00A247CA">
        <w:rPr>
          <w:rFonts w:ascii="Times New Roman" w:hAnsi="Times New Roman" w:cs="Times New Roman"/>
          <w:sz w:val="24"/>
          <w:szCs w:val="24"/>
        </w:rPr>
        <w:t xml:space="preserve">nvestigate the impact of public expenditure on economic growth in Nigeria. Their results show that capital and recurrent expenditure on economic services had insignificant negative effect on economic growth during the study period. Also, capital expenditure on transfers had insignificant positive effect on growth. But capital and recurrent expenditures on social and community services and recurrent expenditure on transfers had significant positive effect on economic growth. </w:t>
      </w:r>
      <w:r w:rsidR="00A247CA" w:rsidRPr="00A247CA">
        <w:rPr>
          <w:rFonts w:ascii="Times New Roman" w:hAnsi="Times New Roman" w:cs="Times New Roman"/>
          <w:sz w:val="24"/>
          <w:szCs w:val="24"/>
        </w:rPr>
        <w:t xml:space="preserve"> </w:t>
      </w:r>
      <w:r w:rsidR="00FA410C" w:rsidRPr="00A247CA">
        <w:rPr>
          <w:rFonts w:ascii="Times New Roman" w:hAnsi="Times New Roman" w:cs="Times New Roman"/>
          <w:sz w:val="24"/>
          <w:szCs w:val="24"/>
        </w:rPr>
        <w:t>Joseph (2012) employed the ordinary least square technique in his study of the relationship between public expenditure and industrial sector productivity in Nigeria. His model was based on the use of the index of industrial production as a proxy for industrial productivity, and total government expenditure, government expenditure on administration, government expenditure on economic services, and government expenditure on social and community services and government expenditure on transfer as proxies for government expenditure. His results indicated that both government expenditure on administration and government expenditure on economic services have negative impact on industrial productivity.</w:t>
      </w:r>
      <w:r w:rsidR="00A247CA" w:rsidRPr="00A247CA">
        <w:rPr>
          <w:rFonts w:ascii="Times New Roman" w:hAnsi="Times New Roman" w:cs="Times New Roman"/>
          <w:sz w:val="24"/>
          <w:szCs w:val="24"/>
        </w:rPr>
        <w:t xml:space="preserve"> </w:t>
      </w:r>
      <w:proofErr w:type="spellStart"/>
      <w:r w:rsidR="00FA410C" w:rsidRPr="00A247CA">
        <w:rPr>
          <w:rFonts w:ascii="Times New Roman" w:hAnsi="Times New Roman" w:cs="Times New Roman"/>
          <w:sz w:val="24"/>
          <w:szCs w:val="24"/>
        </w:rPr>
        <w:t>Sevitenyi</w:t>
      </w:r>
      <w:proofErr w:type="spellEnd"/>
      <w:r w:rsidR="00FA410C" w:rsidRPr="00A247CA">
        <w:rPr>
          <w:rFonts w:ascii="Times New Roman" w:hAnsi="Times New Roman" w:cs="Times New Roman"/>
          <w:sz w:val="24"/>
          <w:szCs w:val="24"/>
        </w:rPr>
        <w:t xml:space="preserve"> (2012) studied the direction of causality between government expenditure and economic growth in Nigeria using annual data between 1961 and 2009, using co-integration tests and Granger Causality test. The results from causality test indicate that there is a unidirectional causality running from total government expenditure to economic growth. At the disaggregate level, his results revealed that all the variables except total recurrent expenditure cause economic growth, implying that government expenditure promotes growth in Nigeria. He thus conclude that his findings do not support the existence of Wagner’s law both at the aggregate and the disaggregate levels in Nigeria.</w:t>
      </w:r>
    </w:p>
    <w:p w:rsidR="00A122E3" w:rsidRPr="00A247CA" w:rsidRDefault="00A122E3" w:rsidP="00CE6B2E">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0E2940" w:rsidRPr="00A247CA" w:rsidRDefault="00A122E3" w:rsidP="00A247CA">
      <w:pPr>
        <w:autoSpaceDE w:val="0"/>
        <w:autoSpaceDN w:val="0"/>
        <w:adjustRightInd w:val="0"/>
        <w:spacing w:after="0" w:line="360" w:lineRule="auto"/>
        <w:jc w:val="both"/>
        <w:rPr>
          <w:rFonts w:ascii="Times New Roman" w:eastAsia="Times New Roman" w:hAnsi="Times New Roman" w:cs="Times New Roman"/>
          <w:sz w:val="24"/>
          <w:szCs w:val="24"/>
          <w:lang w:eastAsia="en-GB"/>
        </w:rPr>
      </w:pPr>
      <w:proofErr w:type="spellStart"/>
      <w:r w:rsidRPr="00A247CA">
        <w:rPr>
          <w:rFonts w:ascii="Times New Roman" w:eastAsia="Times New Roman" w:hAnsi="Times New Roman" w:cs="Times New Roman"/>
          <w:sz w:val="24"/>
          <w:szCs w:val="24"/>
          <w:lang w:eastAsia="en-GB"/>
        </w:rPr>
        <w:t>Pere</w:t>
      </w:r>
      <w:proofErr w:type="spellEnd"/>
      <w:r w:rsidRPr="00A247CA">
        <w:rPr>
          <w:rFonts w:ascii="Times New Roman" w:eastAsia="Times New Roman" w:hAnsi="Times New Roman" w:cs="Times New Roman"/>
          <w:sz w:val="24"/>
          <w:szCs w:val="24"/>
          <w:lang w:eastAsia="en-GB"/>
        </w:rPr>
        <w:t xml:space="preserve"> and </w:t>
      </w:r>
      <w:proofErr w:type="spellStart"/>
      <w:r w:rsidRPr="00A247CA">
        <w:rPr>
          <w:rFonts w:ascii="Times New Roman" w:eastAsia="Times New Roman" w:hAnsi="Times New Roman" w:cs="Times New Roman"/>
          <w:sz w:val="24"/>
          <w:szCs w:val="24"/>
          <w:lang w:eastAsia="en-GB"/>
        </w:rPr>
        <w:t>Buseni</w:t>
      </w:r>
      <w:proofErr w:type="spellEnd"/>
      <w:r w:rsidRPr="00A247CA">
        <w:rPr>
          <w:rFonts w:ascii="Times New Roman" w:eastAsia="Times New Roman" w:hAnsi="Times New Roman" w:cs="Times New Roman"/>
          <w:sz w:val="24"/>
          <w:szCs w:val="24"/>
          <w:lang w:eastAsia="en-GB"/>
        </w:rPr>
        <w:t xml:space="preserve"> (2013) examine the extent to which local government financial management has impact on effective and judicious use of public financial resources in </w:t>
      </w:r>
      <w:proofErr w:type="spellStart"/>
      <w:r w:rsidRPr="00A247CA">
        <w:rPr>
          <w:rFonts w:ascii="Times New Roman" w:eastAsia="Times New Roman" w:hAnsi="Times New Roman" w:cs="Times New Roman"/>
          <w:sz w:val="24"/>
          <w:szCs w:val="24"/>
          <w:lang w:eastAsia="en-GB"/>
        </w:rPr>
        <w:t>Bayelsa</w:t>
      </w:r>
      <w:proofErr w:type="spellEnd"/>
      <w:r w:rsidRPr="00A247CA">
        <w:rPr>
          <w:rFonts w:ascii="Times New Roman" w:eastAsia="Times New Roman" w:hAnsi="Times New Roman" w:cs="Times New Roman"/>
          <w:sz w:val="24"/>
          <w:szCs w:val="24"/>
          <w:lang w:eastAsia="en-GB"/>
        </w:rPr>
        <w:t xml:space="preserve"> state using descriptive and survey methodology. Based on analysis of responses, they concluded that local government financial management has positive impact on effective and judicious use of public financial resources in </w:t>
      </w:r>
      <w:proofErr w:type="spellStart"/>
      <w:r w:rsidRPr="00A247CA">
        <w:rPr>
          <w:rFonts w:ascii="Times New Roman" w:eastAsia="Times New Roman" w:hAnsi="Times New Roman" w:cs="Times New Roman"/>
          <w:sz w:val="24"/>
          <w:szCs w:val="24"/>
          <w:lang w:eastAsia="en-GB"/>
        </w:rPr>
        <w:t>Bayelsa</w:t>
      </w:r>
      <w:proofErr w:type="spellEnd"/>
      <w:r w:rsidRPr="00A247CA">
        <w:rPr>
          <w:rFonts w:ascii="Times New Roman" w:eastAsia="Times New Roman" w:hAnsi="Times New Roman" w:cs="Times New Roman"/>
          <w:sz w:val="24"/>
          <w:szCs w:val="24"/>
          <w:lang w:eastAsia="en-GB"/>
        </w:rPr>
        <w:t xml:space="preserve"> State. </w:t>
      </w:r>
      <w:r w:rsidR="00A247CA" w:rsidRPr="00A247CA">
        <w:rPr>
          <w:rFonts w:ascii="Times New Roman" w:eastAsia="Times New Roman" w:hAnsi="Times New Roman" w:cs="Times New Roman"/>
          <w:sz w:val="24"/>
          <w:szCs w:val="24"/>
          <w:lang w:eastAsia="en-GB"/>
        </w:rPr>
        <w:t xml:space="preserve"> </w:t>
      </w:r>
      <w:proofErr w:type="spellStart"/>
      <w:r w:rsidR="000E2940" w:rsidRPr="00A247CA">
        <w:rPr>
          <w:rStyle w:val="Emphasis"/>
          <w:rFonts w:ascii="Times New Roman" w:hAnsi="Times New Roman" w:cs="Times New Roman"/>
          <w:i w:val="0"/>
          <w:sz w:val="24"/>
          <w:szCs w:val="24"/>
        </w:rPr>
        <w:t>Egunjobi</w:t>
      </w:r>
      <w:proofErr w:type="spellEnd"/>
      <w:r w:rsidR="000E2940" w:rsidRPr="00A247CA">
        <w:rPr>
          <w:rStyle w:val="Emphasis"/>
          <w:rFonts w:ascii="Times New Roman" w:hAnsi="Times New Roman" w:cs="Times New Roman"/>
          <w:i w:val="0"/>
          <w:sz w:val="24"/>
          <w:szCs w:val="24"/>
        </w:rPr>
        <w:t xml:space="preserve"> (2013) </w:t>
      </w:r>
      <w:r w:rsidR="000E2940" w:rsidRPr="00A247CA">
        <w:rPr>
          <w:rFonts w:ascii="Times New Roman" w:hAnsi="Times New Roman" w:cs="Times New Roman"/>
          <w:sz w:val="24"/>
          <w:szCs w:val="24"/>
        </w:rPr>
        <w:t xml:space="preserve">analyses the relationship between public consumption, private investment, public investment, total expenditure and economic growth using  cointegration and causality tests on annual data spanning from 1977 – 2008.The results show that private investment and public investment positively impact on economic growth while total expenditure and public consumption impact negatively on economic growth. Also, a long run relationship exists between economic growth and public consumption, private investment, public investment and total expenditure. Again a </w:t>
      </w:r>
      <w:r w:rsidR="000E2940" w:rsidRPr="00A247CA">
        <w:rPr>
          <w:rFonts w:ascii="Times New Roman" w:hAnsi="Times New Roman" w:cs="Times New Roman"/>
          <w:sz w:val="24"/>
          <w:szCs w:val="24"/>
        </w:rPr>
        <w:lastRenderedPageBreak/>
        <w:t>unidirectional causality existed between economic growth and total expenditure, while there was no causal relationship between private investment and public investment in Nigeria. He recommends that government should focus spending on infrastructures and human capital and that there is the need for practical complementarities between the private sector and public sector.</w:t>
      </w:r>
    </w:p>
    <w:p w:rsidR="000E2940" w:rsidRPr="00A247CA" w:rsidRDefault="000E2940" w:rsidP="00CE6B2E">
      <w:pPr>
        <w:autoSpaceDE w:val="0"/>
        <w:autoSpaceDN w:val="0"/>
        <w:adjustRightInd w:val="0"/>
        <w:spacing w:after="0" w:line="360" w:lineRule="auto"/>
        <w:jc w:val="both"/>
        <w:rPr>
          <w:rFonts w:ascii="Times New Roman" w:hAnsi="Times New Roman" w:cs="Times New Roman"/>
          <w:sz w:val="24"/>
          <w:szCs w:val="24"/>
        </w:rPr>
      </w:pPr>
    </w:p>
    <w:p w:rsidR="00FD09BD" w:rsidRPr="00A247CA" w:rsidRDefault="00046E47" w:rsidP="00A247CA">
      <w:pPr>
        <w:autoSpaceDE w:val="0"/>
        <w:autoSpaceDN w:val="0"/>
        <w:adjustRightInd w:val="0"/>
        <w:spacing w:after="0" w:line="360" w:lineRule="auto"/>
        <w:jc w:val="both"/>
        <w:rPr>
          <w:rFonts w:ascii="Times New Roman" w:hAnsi="Times New Roman" w:cs="Times New Roman"/>
          <w:sz w:val="24"/>
          <w:szCs w:val="24"/>
        </w:rPr>
      </w:pPr>
      <w:proofErr w:type="spellStart"/>
      <w:r w:rsidRPr="00A247CA">
        <w:rPr>
          <w:rFonts w:ascii="Times New Roman" w:hAnsi="Times New Roman" w:cs="Times New Roman"/>
          <w:sz w:val="24"/>
          <w:szCs w:val="24"/>
        </w:rPr>
        <w:t>Ifere</w:t>
      </w:r>
      <w:proofErr w:type="spellEnd"/>
      <w:r w:rsidRPr="00A247CA">
        <w:rPr>
          <w:rFonts w:ascii="Times New Roman" w:hAnsi="Times New Roman" w:cs="Times New Roman"/>
          <w:sz w:val="24"/>
          <w:szCs w:val="24"/>
        </w:rPr>
        <w:t xml:space="preserve">, </w:t>
      </w:r>
      <w:proofErr w:type="spellStart"/>
      <w:r w:rsidRPr="00A247CA">
        <w:rPr>
          <w:rFonts w:ascii="Times New Roman" w:hAnsi="Times New Roman" w:cs="Times New Roman"/>
          <w:sz w:val="24"/>
          <w:szCs w:val="24"/>
        </w:rPr>
        <w:t>Okoi</w:t>
      </w:r>
      <w:proofErr w:type="spellEnd"/>
      <w:r w:rsidRPr="00A247CA">
        <w:rPr>
          <w:rFonts w:ascii="Times New Roman" w:hAnsi="Times New Roman" w:cs="Times New Roman"/>
          <w:sz w:val="24"/>
          <w:szCs w:val="24"/>
        </w:rPr>
        <w:t xml:space="preserve"> and </w:t>
      </w:r>
      <w:proofErr w:type="spellStart"/>
      <w:r w:rsidRPr="00A247CA">
        <w:rPr>
          <w:rFonts w:ascii="Times New Roman" w:hAnsi="Times New Roman" w:cs="Times New Roman"/>
          <w:sz w:val="24"/>
          <w:szCs w:val="24"/>
        </w:rPr>
        <w:t>Eko</w:t>
      </w:r>
      <w:proofErr w:type="spellEnd"/>
      <w:r w:rsidRPr="00A247CA">
        <w:rPr>
          <w:rFonts w:ascii="Times New Roman" w:hAnsi="Times New Roman" w:cs="Times New Roman"/>
          <w:sz w:val="24"/>
          <w:szCs w:val="24"/>
        </w:rPr>
        <w:t xml:space="preserve"> (2014) observe that the persistent public outcry in recent times over the perceived unnecessarily large expenditure on the Nigerian national assembly, and the question of the extent of their contribution to the overall growth of the nation is worrisome. As a result, they investigate the relationship between expenditure on the National Assembly and the level of economic growth in Nigeria using the ordinary least square (OLS) estimation technique on time series data from 1999 to 2012. Their findings reveal that expenditure on the national assembly had a significant impact on level of economic growth (proxied by GDP), while a significant relationship exist between the contribution of National Assembly (proxied by number of bills passed) on economic growth. This calls for passage of more meaningful bills to drive the Nigerian economy higher.</w:t>
      </w:r>
      <w:r w:rsidR="00A247CA" w:rsidRPr="00A247CA">
        <w:rPr>
          <w:rFonts w:ascii="Times New Roman" w:hAnsi="Times New Roman" w:cs="Times New Roman"/>
          <w:sz w:val="24"/>
          <w:szCs w:val="24"/>
        </w:rPr>
        <w:t xml:space="preserve"> </w:t>
      </w:r>
      <w:proofErr w:type="spellStart"/>
      <w:r w:rsidR="006467F9" w:rsidRPr="00A247CA">
        <w:rPr>
          <w:rFonts w:ascii="Times New Roman" w:hAnsi="Times New Roman" w:cs="Times New Roman"/>
          <w:sz w:val="24"/>
          <w:szCs w:val="24"/>
        </w:rPr>
        <w:t>Osuala</w:t>
      </w:r>
      <w:proofErr w:type="spellEnd"/>
      <w:r w:rsidR="006467F9" w:rsidRPr="00A247CA">
        <w:rPr>
          <w:rFonts w:ascii="Times New Roman" w:hAnsi="Times New Roman" w:cs="Times New Roman"/>
          <w:sz w:val="24"/>
          <w:szCs w:val="24"/>
        </w:rPr>
        <w:t xml:space="preserve"> and Jones (2014) study the impact of fiscal policy on economic growth in Nigeria using Autoregressive Distributed Lag (ARDL) model on time series data from 1986 to 2010. They find that there is evidence of long run equilibrium relationship between fiscal policy and economic growth in Nigeria during the period studied. Specifically, fiscal policy variables that have significant and positive impact on economic growth in Nigeria are government recurrent and capital expenditures. Non-oil taxes and government total debts have no significant impact on real GDP. Only capital expenditure has short run equilibrium relationship with economic growth. They recommended that government should establish a strong fiscal responsibility and transparency system in the fiscal institutions; and tax reforms should be such that would encourage increase in investment and fight corruption. Government debts should be channelled towards provision of critical infrastructure so as to provide the enabling investment environment, while fiscal policy should be complemented with the use of effective monetary policy.</w:t>
      </w:r>
      <w:r w:rsidR="00A247CA" w:rsidRPr="00A247CA">
        <w:rPr>
          <w:rFonts w:ascii="Times New Roman" w:hAnsi="Times New Roman" w:cs="Times New Roman"/>
          <w:sz w:val="24"/>
          <w:szCs w:val="24"/>
        </w:rPr>
        <w:t xml:space="preserve"> </w:t>
      </w:r>
      <w:proofErr w:type="spellStart"/>
      <w:r w:rsidR="00FD09BD" w:rsidRPr="00A247CA">
        <w:rPr>
          <w:rFonts w:ascii="Times New Roman" w:hAnsi="Times New Roman" w:cs="Times New Roman"/>
          <w:sz w:val="24"/>
          <w:szCs w:val="24"/>
        </w:rPr>
        <w:t>Odior</w:t>
      </w:r>
      <w:proofErr w:type="spellEnd"/>
      <w:r w:rsidR="00FD09BD" w:rsidRPr="00A247CA">
        <w:rPr>
          <w:rFonts w:ascii="Times New Roman" w:hAnsi="Times New Roman" w:cs="Times New Roman"/>
          <w:sz w:val="24"/>
          <w:szCs w:val="24"/>
        </w:rPr>
        <w:t xml:space="preserve"> </w:t>
      </w:r>
      <w:r w:rsidR="00D53857" w:rsidRPr="00A247CA">
        <w:rPr>
          <w:rFonts w:ascii="Times New Roman" w:hAnsi="Times New Roman" w:cs="Times New Roman"/>
          <w:sz w:val="24"/>
          <w:szCs w:val="24"/>
        </w:rPr>
        <w:t>and</w:t>
      </w:r>
      <w:r w:rsidR="00FD09BD" w:rsidRPr="00A247CA">
        <w:rPr>
          <w:rFonts w:ascii="Times New Roman" w:hAnsi="Times New Roman" w:cs="Times New Roman"/>
          <w:sz w:val="24"/>
          <w:szCs w:val="24"/>
        </w:rPr>
        <w:t xml:space="preserve"> </w:t>
      </w:r>
      <w:proofErr w:type="spellStart"/>
      <w:r w:rsidR="00FD09BD" w:rsidRPr="00A247CA">
        <w:rPr>
          <w:rFonts w:ascii="Times New Roman" w:hAnsi="Times New Roman" w:cs="Times New Roman"/>
          <w:sz w:val="24"/>
          <w:szCs w:val="24"/>
        </w:rPr>
        <w:t>Alenoghena</w:t>
      </w:r>
      <w:proofErr w:type="spellEnd"/>
      <w:r w:rsidR="00FD09BD" w:rsidRPr="00A247CA">
        <w:rPr>
          <w:rFonts w:ascii="Times New Roman" w:hAnsi="Times New Roman" w:cs="Times New Roman"/>
          <w:sz w:val="24"/>
          <w:szCs w:val="24"/>
        </w:rPr>
        <w:t xml:space="preserve"> (2014) investigate the effect of public sector financial management on gross production in Nigeria. The study starts with the review of some theoretical and empirical literature as concerning the public financial management. After examining the stochastic characteristics of each time series by testing their stationarity, the study used predictive causality test, a two-stage least squares (2SLS) an instrumental variables approach for data set from 1970 to 2012. The findings were reinforced by the </w:t>
      </w:r>
      <w:r w:rsidR="00FD09BD" w:rsidRPr="00A247CA">
        <w:rPr>
          <w:rFonts w:ascii="Times New Roman" w:hAnsi="Times New Roman" w:cs="Times New Roman"/>
          <w:sz w:val="24"/>
          <w:szCs w:val="24"/>
        </w:rPr>
        <w:lastRenderedPageBreak/>
        <w:t>presence of static equilibrium relationship, as evidenced by the two-stage least squares. Results suggest that time limits set for the realization of these goals would encourage commitment, probity, accountability and transparency by public funds managers. Particular attention needs to be directed to the management of these variables to reverse the current trend. The study therefore, concludes that effective public sector financial management in Nigeria must consider the behavioural pattern, the social context, as well as time limits set for the realization of set goals. This will encourage commitment, probity, accountability and transparency by public funds managers</w:t>
      </w:r>
      <w:r w:rsidR="00881493" w:rsidRPr="00A247CA">
        <w:rPr>
          <w:rFonts w:ascii="Times New Roman" w:hAnsi="Times New Roman" w:cs="Times New Roman"/>
          <w:sz w:val="24"/>
          <w:szCs w:val="24"/>
        </w:rPr>
        <w:t>.</w:t>
      </w:r>
    </w:p>
    <w:p w:rsidR="00881493" w:rsidRPr="00A247CA" w:rsidRDefault="00881493" w:rsidP="00CE6B2E">
      <w:pPr>
        <w:pStyle w:val="Default"/>
        <w:spacing w:line="360" w:lineRule="auto"/>
        <w:jc w:val="both"/>
        <w:rPr>
          <w:rFonts w:ascii="Times New Roman" w:hAnsi="Times New Roman" w:cs="Times New Roman"/>
        </w:rPr>
      </w:pPr>
    </w:p>
    <w:p w:rsidR="00761CC7" w:rsidRPr="00A247CA" w:rsidRDefault="002842B9" w:rsidP="002842B9">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While numerous </w:t>
      </w:r>
      <w:r w:rsidRPr="00CB7F3B">
        <w:rPr>
          <w:rFonts w:ascii="Times New Roman" w:hAnsi="Times New Roman" w:cs="Times New Roman"/>
          <w:sz w:val="24"/>
          <w:szCs w:val="24"/>
          <w:lang w:eastAsia="en-GB"/>
        </w:rPr>
        <w:t xml:space="preserve">empirical studies </w:t>
      </w:r>
      <w:r>
        <w:rPr>
          <w:rFonts w:ascii="Times New Roman" w:hAnsi="Times New Roman" w:cs="Times New Roman"/>
          <w:sz w:val="24"/>
          <w:szCs w:val="24"/>
          <w:lang w:eastAsia="en-GB"/>
        </w:rPr>
        <w:t xml:space="preserve">have analysed </w:t>
      </w:r>
      <w:r w:rsidRPr="00CB7F3B">
        <w:rPr>
          <w:rFonts w:ascii="Times New Roman" w:hAnsi="Times New Roman" w:cs="Times New Roman"/>
          <w:sz w:val="24"/>
          <w:szCs w:val="24"/>
          <w:lang w:eastAsia="en-GB"/>
        </w:rPr>
        <w:t xml:space="preserve">the relationship between </w:t>
      </w:r>
      <w:r>
        <w:rPr>
          <w:rFonts w:ascii="Times New Roman" w:hAnsi="Times New Roman" w:cs="Times New Roman"/>
          <w:sz w:val="24"/>
          <w:szCs w:val="24"/>
          <w:lang w:eastAsia="en-GB"/>
        </w:rPr>
        <w:t xml:space="preserve">public expenditure and economic development, very few studies have concentrated on the impact of public revenue on economic development. </w:t>
      </w:r>
      <w:r w:rsidR="00761CC7" w:rsidRPr="00A247CA">
        <w:rPr>
          <w:rFonts w:ascii="Times New Roman" w:hAnsi="Times New Roman" w:cs="Times New Roman"/>
          <w:sz w:val="24"/>
          <w:szCs w:val="24"/>
        </w:rPr>
        <w:t>Suleiman (2009) examine the relationship between government revenues and expenditures, expenditures and economic growth using cointegration and VAR-based Error Correction Models on annual data ranging from 1979 to 2008. He reports that growths in both real gross domestic and government revenue causes growth in government expenditure. He conclude</w:t>
      </w:r>
      <w:r>
        <w:rPr>
          <w:rFonts w:ascii="Times New Roman" w:hAnsi="Times New Roman" w:cs="Times New Roman"/>
          <w:sz w:val="24"/>
          <w:szCs w:val="24"/>
        </w:rPr>
        <w:t>s</w:t>
      </w:r>
      <w:r w:rsidR="00761CC7" w:rsidRPr="00A247CA">
        <w:rPr>
          <w:rFonts w:ascii="Times New Roman" w:hAnsi="Times New Roman" w:cs="Times New Roman"/>
          <w:sz w:val="24"/>
          <w:szCs w:val="24"/>
        </w:rPr>
        <w:t xml:space="preserve"> that government expenditure is not employed as a fiscal instrument and the revenue growth drives the government expenditure for the study period. He recommended that the volatility in oil-driven revenue profile of Nigeria requires public expenditure management reforms and the need to check the productiveness of government expenditure and diversify the revenue drive.</w:t>
      </w:r>
    </w:p>
    <w:p w:rsidR="00761CC7" w:rsidRPr="00A247CA" w:rsidRDefault="00761CC7" w:rsidP="00CE6B2E">
      <w:pPr>
        <w:pStyle w:val="Default"/>
        <w:spacing w:line="360" w:lineRule="auto"/>
        <w:jc w:val="both"/>
        <w:rPr>
          <w:rFonts w:ascii="Times New Roman" w:hAnsi="Times New Roman" w:cs="Times New Roman"/>
        </w:rPr>
      </w:pPr>
    </w:p>
    <w:p w:rsidR="00A065B0" w:rsidRPr="00A247CA" w:rsidRDefault="00A065B0" w:rsidP="00A065B0">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roofErr w:type="spellStart"/>
      <w:r w:rsidRPr="00A247CA">
        <w:rPr>
          <w:rFonts w:ascii="Times New Roman" w:hAnsi="Times New Roman" w:cs="Times New Roman"/>
          <w:bCs/>
          <w:sz w:val="24"/>
          <w:szCs w:val="24"/>
        </w:rPr>
        <w:t>Ebimobowei</w:t>
      </w:r>
      <w:proofErr w:type="spellEnd"/>
      <w:r w:rsidRPr="00A247CA">
        <w:rPr>
          <w:rFonts w:ascii="Times New Roman" w:hAnsi="Times New Roman" w:cs="Times New Roman"/>
          <w:bCs/>
          <w:sz w:val="24"/>
          <w:szCs w:val="24"/>
        </w:rPr>
        <w:t xml:space="preserve"> (2010) </w:t>
      </w:r>
      <w:r w:rsidRPr="00A247CA">
        <w:rPr>
          <w:rFonts w:ascii="Times New Roman" w:hAnsi="Times New Roman" w:cs="Times New Roman"/>
          <w:iCs/>
          <w:sz w:val="24"/>
          <w:szCs w:val="24"/>
        </w:rPr>
        <w:t>evaluate the effects of fiscal policy on the economic growth in Nigeria using annual data for the period 1991 to 2005. Specifically he examine</w:t>
      </w:r>
      <w:r w:rsidR="002842B9">
        <w:rPr>
          <w:rFonts w:ascii="Times New Roman" w:hAnsi="Times New Roman" w:cs="Times New Roman"/>
          <w:iCs/>
          <w:sz w:val="24"/>
          <w:szCs w:val="24"/>
        </w:rPr>
        <w:t>s</w:t>
      </w:r>
      <w:r w:rsidRPr="00A247CA">
        <w:rPr>
          <w:rFonts w:ascii="Times New Roman" w:hAnsi="Times New Roman" w:cs="Times New Roman"/>
          <w:iCs/>
          <w:sz w:val="24"/>
          <w:szCs w:val="24"/>
        </w:rPr>
        <w:t xml:space="preserve"> the contributions of tax revenue, government debts, government recurrent expenditure, government capital expenditure, government recurrent budget, and government capital budget to the gross domestic product. The results of the study indicate that a significant relationship exists between the explanatory variables taken together and gross domestic product, and no significant relationship between the specific explanatory variables contributing to gross domestic product except government recurrent and capital expenditures. He concludes that the achievement of economic growth through fiscal policy in Nigeria is a mirage as a result of inconsistencies in government policies, wasteful spending, corruption and poor policy implementation. </w:t>
      </w:r>
    </w:p>
    <w:p w:rsidR="00A065B0" w:rsidRPr="00A247CA" w:rsidRDefault="00A065B0" w:rsidP="00E61257">
      <w:pPr>
        <w:spacing w:after="0" w:line="360" w:lineRule="auto"/>
        <w:jc w:val="both"/>
        <w:rPr>
          <w:rFonts w:ascii="Times New Roman" w:eastAsia="Times New Roman" w:hAnsi="Times New Roman" w:cs="Times New Roman"/>
          <w:sz w:val="24"/>
          <w:szCs w:val="24"/>
          <w:lang w:eastAsia="en-GB"/>
        </w:rPr>
      </w:pPr>
    </w:p>
    <w:p w:rsidR="00E61257" w:rsidRPr="00A247CA" w:rsidRDefault="00E61257" w:rsidP="00E61257">
      <w:pPr>
        <w:spacing w:after="0" w:line="360" w:lineRule="auto"/>
        <w:jc w:val="both"/>
        <w:rPr>
          <w:rFonts w:ascii="Times New Roman" w:eastAsia="Times New Roman" w:hAnsi="Times New Roman" w:cs="Times New Roman"/>
          <w:sz w:val="24"/>
          <w:szCs w:val="24"/>
          <w:lang w:eastAsia="en-GB"/>
        </w:rPr>
      </w:pPr>
      <w:r w:rsidRPr="00A247CA">
        <w:rPr>
          <w:rFonts w:ascii="Times New Roman" w:eastAsia="Times New Roman" w:hAnsi="Times New Roman" w:cs="Times New Roman"/>
          <w:sz w:val="24"/>
          <w:szCs w:val="24"/>
          <w:lang w:eastAsia="en-GB"/>
        </w:rPr>
        <w:lastRenderedPageBreak/>
        <w:t xml:space="preserve">Dang (2013) examines the impact of revenue allocation on economic development in Nigeria using Error correction model (ECM) and </w:t>
      </w:r>
      <w:proofErr w:type="spellStart"/>
      <w:r w:rsidRPr="00A247CA">
        <w:rPr>
          <w:rFonts w:ascii="Times New Roman" w:eastAsia="Times New Roman" w:hAnsi="Times New Roman" w:cs="Times New Roman"/>
          <w:sz w:val="24"/>
          <w:szCs w:val="24"/>
          <w:lang w:eastAsia="en-GB"/>
        </w:rPr>
        <w:t>Pairwise</w:t>
      </w:r>
      <w:proofErr w:type="spellEnd"/>
      <w:r w:rsidRPr="00A247CA">
        <w:rPr>
          <w:rFonts w:ascii="Times New Roman" w:eastAsia="Times New Roman" w:hAnsi="Times New Roman" w:cs="Times New Roman"/>
          <w:sz w:val="24"/>
          <w:szCs w:val="24"/>
          <w:lang w:eastAsia="en-GB"/>
        </w:rPr>
        <w:t xml:space="preserve"> Granger Causality test on time series data for the period 1993 to 2012. The study’s findings show that revenue allocations have significant causal relationship with economic development in Nigeria, with only revenue allocation to states having significant negative relationship. Unidirectional causality runs from revenue allocations to real GDP in Nigeria. All variables of the study are cointegrated and have a long-run relationship that 87.62% of the short-run disequilibrium is corrected yearly. The study recommends among others that more financial control and value for money audit should be carried out to minimize wastages and corruption in the states of the federation, so as to change the direction of influence of states’ revenue allocation on economic development.</w:t>
      </w:r>
    </w:p>
    <w:p w:rsidR="00C037C6" w:rsidRPr="00A247CA" w:rsidRDefault="00C037C6" w:rsidP="00C037C6">
      <w:pPr>
        <w:spacing w:after="0" w:line="360" w:lineRule="auto"/>
        <w:rPr>
          <w:rFonts w:ascii="Times New Roman" w:eastAsia="Times New Roman" w:hAnsi="Times New Roman" w:cs="Times New Roman"/>
          <w:bCs/>
          <w:sz w:val="24"/>
          <w:szCs w:val="24"/>
          <w:lang w:eastAsia="en-GB"/>
        </w:rPr>
      </w:pPr>
    </w:p>
    <w:p w:rsidR="00E862EE" w:rsidRDefault="00C037C6" w:rsidP="002842B9">
      <w:pPr>
        <w:spacing w:after="0" w:line="360" w:lineRule="auto"/>
        <w:jc w:val="both"/>
        <w:rPr>
          <w:rFonts w:ascii="Times New Roman" w:eastAsia="Times New Roman" w:hAnsi="Times New Roman" w:cs="Times New Roman"/>
          <w:sz w:val="24"/>
          <w:szCs w:val="24"/>
          <w:lang w:eastAsia="en-GB"/>
        </w:rPr>
      </w:pPr>
      <w:proofErr w:type="spellStart"/>
      <w:r w:rsidRPr="00A247CA">
        <w:rPr>
          <w:rFonts w:ascii="Times New Roman" w:eastAsia="Times New Roman" w:hAnsi="Times New Roman" w:cs="Times New Roman"/>
          <w:bCs/>
          <w:sz w:val="24"/>
          <w:szCs w:val="24"/>
          <w:lang w:eastAsia="en-GB"/>
        </w:rPr>
        <w:t>Ayuba</w:t>
      </w:r>
      <w:proofErr w:type="spellEnd"/>
      <w:r w:rsidRPr="00A247CA">
        <w:rPr>
          <w:rFonts w:ascii="Times New Roman" w:eastAsia="Times New Roman" w:hAnsi="Times New Roman" w:cs="Times New Roman"/>
          <w:bCs/>
          <w:sz w:val="24"/>
          <w:szCs w:val="24"/>
          <w:lang w:eastAsia="en-GB"/>
        </w:rPr>
        <w:t xml:space="preserve"> (2015)</w:t>
      </w:r>
      <w:r w:rsidRPr="00A247CA">
        <w:rPr>
          <w:rFonts w:ascii="Times New Roman" w:eastAsia="Times New Roman" w:hAnsi="Times New Roman" w:cs="Times New Roman"/>
          <w:sz w:val="24"/>
          <w:szCs w:val="24"/>
          <w:lang w:eastAsia="en-GB"/>
        </w:rPr>
        <w:t xml:space="preserve"> analyses the impact of non-oil tax revenue on economic growth in Nigeria using the Ordinary Least Squares (OLS) Regression model on annual data ranging from 1993 to 2012. The results show that there exists a positive impact of non-oil tax revenue on economic growth in Nigeria. He recommends among others that efforts should be intensified by the government at all levels towards increased collection of non-oil taxes especially from the informal sector since this increase has the capacity to growth the economy. </w:t>
      </w:r>
      <w:proofErr w:type="spellStart"/>
      <w:r w:rsidR="0021777F" w:rsidRPr="00A247CA">
        <w:rPr>
          <w:rFonts w:ascii="Times New Roman" w:hAnsi="Times New Roman" w:cs="Times New Roman"/>
          <w:sz w:val="24"/>
          <w:szCs w:val="24"/>
        </w:rPr>
        <w:t>Aregbeyen</w:t>
      </w:r>
      <w:proofErr w:type="spellEnd"/>
      <w:r w:rsidR="0021777F" w:rsidRPr="00A247CA">
        <w:rPr>
          <w:rFonts w:ascii="Times New Roman" w:hAnsi="Times New Roman" w:cs="Times New Roman"/>
          <w:sz w:val="24"/>
          <w:szCs w:val="24"/>
        </w:rPr>
        <w:t xml:space="preserve"> and </w:t>
      </w:r>
      <w:proofErr w:type="spellStart"/>
      <w:r w:rsidR="0021777F" w:rsidRPr="00A247CA">
        <w:rPr>
          <w:rFonts w:ascii="Times New Roman" w:hAnsi="Times New Roman" w:cs="Times New Roman"/>
          <w:sz w:val="24"/>
          <w:szCs w:val="24"/>
        </w:rPr>
        <w:t>Kolawole</w:t>
      </w:r>
      <w:proofErr w:type="spellEnd"/>
      <w:r w:rsidR="0021777F" w:rsidRPr="00A247CA">
        <w:rPr>
          <w:rFonts w:ascii="Times New Roman" w:hAnsi="Times New Roman" w:cs="Times New Roman"/>
          <w:sz w:val="24"/>
          <w:szCs w:val="24"/>
        </w:rPr>
        <w:t xml:space="preserve"> (2015) examine the relationships between oil revenue, government spending, and economic growth in Nigeria using Ordinary Least Square (OLS), cointegration, Vector Error Correction Model (VECM), and Granger causality on annual series ranging from 1980 to 2012. Findings from their analysis reveal that oil revenue Granger cause both of total government spending and growth, while there was no-causality between government spending and growth in the country. They recommend that government should increase spending on capital projects as well as intensify efforts at increasing output in the oil sub-sector in order to boost economic growth in Nigeria</w:t>
      </w:r>
    </w:p>
    <w:p w:rsidR="002842B9" w:rsidRPr="002842B9" w:rsidRDefault="002842B9" w:rsidP="002842B9">
      <w:pPr>
        <w:spacing w:after="0" w:line="360" w:lineRule="auto"/>
        <w:jc w:val="both"/>
        <w:rPr>
          <w:rFonts w:ascii="Times New Roman" w:eastAsia="Times New Roman" w:hAnsi="Times New Roman" w:cs="Times New Roman"/>
          <w:sz w:val="24"/>
          <w:szCs w:val="24"/>
          <w:lang w:eastAsia="en-GB"/>
        </w:rPr>
      </w:pPr>
    </w:p>
    <w:p w:rsidR="00A40A39" w:rsidRPr="00E91C77" w:rsidRDefault="00A40A39" w:rsidP="00A40A39">
      <w:pPr>
        <w:spacing w:after="0" w:line="360" w:lineRule="auto"/>
        <w:jc w:val="both"/>
        <w:rPr>
          <w:rFonts w:ascii="Times New Roman" w:hAnsi="Times New Roman" w:cs="Times New Roman"/>
          <w:b/>
          <w:sz w:val="24"/>
          <w:szCs w:val="24"/>
        </w:rPr>
      </w:pPr>
      <w:r w:rsidRPr="00E91C77">
        <w:rPr>
          <w:rFonts w:ascii="Times New Roman" w:hAnsi="Times New Roman" w:cs="Times New Roman"/>
          <w:b/>
          <w:sz w:val="24"/>
          <w:szCs w:val="24"/>
        </w:rPr>
        <w:t>3.</w:t>
      </w:r>
      <w:r w:rsidRPr="00E91C77">
        <w:rPr>
          <w:rFonts w:ascii="Times New Roman" w:hAnsi="Times New Roman" w:cs="Times New Roman"/>
          <w:b/>
          <w:sz w:val="24"/>
          <w:szCs w:val="24"/>
        </w:rPr>
        <w:tab/>
        <w:t xml:space="preserve">Methodology </w:t>
      </w:r>
      <w:r>
        <w:rPr>
          <w:rFonts w:ascii="Times New Roman" w:hAnsi="Times New Roman" w:cs="Times New Roman"/>
          <w:b/>
          <w:sz w:val="24"/>
          <w:szCs w:val="24"/>
        </w:rPr>
        <w:t>and Description of Data</w:t>
      </w:r>
    </w:p>
    <w:p w:rsidR="00FB3D94" w:rsidRPr="00FB3D94" w:rsidRDefault="00FB3D94" w:rsidP="00FB3D94">
      <w:pPr>
        <w:spacing w:after="0" w:line="360" w:lineRule="auto"/>
        <w:rPr>
          <w:rFonts w:ascii="Times New Roman" w:hAnsi="Times New Roman" w:cs="Times New Roman"/>
          <w:i/>
          <w:sz w:val="24"/>
          <w:szCs w:val="24"/>
        </w:rPr>
      </w:pPr>
      <w:r w:rsidRPr="00FB3D94">
        <w:rPr>
          <w:rFonts w:ascii="Times New Roman" w:hAnsi="Times New Roman" w:cs="Times New Roman"/>
          <w:i/>
          <w:sz w:val="24"/>
          <w:szCs w:val="24"/>
        </w:rPr>
        <w:t>3.1</w:t>
      </w:r>
      <w:r w:rsidRPr="00FB3D94">
        <w:rPr>
          <w:rFonts w:ascii="Times New Roman" w:hAnsi="Times New Roman" w:cs="Times New Roman"/>
          <w:i/>
          <w:sz w:val="24"/>
          <w:szCs w:val="24"/>
        </w:rPr>
        <w:tab/>
        <w:t>Description of Data</w:t>
      </w:r>
    </w:p>
    <w:p w:rsidR="00FB3D94" w:rsidRPr="002F65C4" w:rsidRDefault="00FB3D94" w:rsidP="00FB3D94">
      <w:pPr>
        <w:autoSpaceDE w:val="0"/>
        <w:autoSpaceDN w:val="0"/>
        <w:adjustRightInd w:val="0"/>
        <w:spacing w:after="120" w:line="360" w:lineRule="auto"/>
        <w:jc w:val="both"/>
        <w:rPr>
          <w:rFonts w:ascii="Times New Roman" w:eastAsia="Times New Roman" w:hAnsi="Times New Roman"/>
          <w:color w:val="000000"/>
          <w:sz w:val="24"/>
          <w:szCs w:val="24"/>
          <w:lang w:eastAsia="en-GB"/>
        </w:rPr>
      </w:pPr>
      <w:r w:rsidRPr="00E91C77">
        <w:rPr>
          <w:rFonts w:ascii="Times New Roman" w:eastAsia="Arial Unicode MS" w:hAnsi="Times New Roman" w:cs="Times New Roman"/>
          <w:sz w:val="24"/>
          <w:szCs w:val="24"/>
        </w:rPr>
        <w:t xml:space="preserve">The data for this study </w:t>
      </w:r>
      <w:r>
        <w:rPr>
          <w:rFonts w:ascii="Times New Roman" w:eastAsia="Arial Unicode MS" w:hAnsi="Times New Roman" w:cs="Times New Roman"/>
          <w:sz w:val="24"/>
          <w:szCs w:val="24"/>
        </w:rPr>
        <w:t xml:space="preserve">comprises of annual public financial management proxied by the total </w:t>
      </w:r>
      <w:r w:rsidR="002842B9">
        <w:rPr>
          <w:rFonts w:ascii="Times New Roman" w:eastAsia="Arial Unicode MS" w:hAnsi="Times New Roman" w:cs="Times New Roman"/>
          <w:sz w:val="24"/>
          <w:szCs w:val="24"/>
        </w:rPr>
        <w:t xml:space="preserve">revenue and </w:t>
      </w:r>
      <w:r>
        <w:rPr>
          <w:rFonts w:ascii="Times New Roman" w:eastAsia="Arial Unicode MS" w:hAnsi="Times New Roman" w:cs="Times New Roman"/>
          <w:sz w:val="24"/>
          <w:szCs w:val="24"/>
        </w:rPr>
        <w:t>expenditure of the Federal Government of Nigeria a</w:t>
      </w:r>
      <w:r w:rsidR="002842B9">
        <w:rPr>
          <w:rFonts w:ascii="Times New Roman" w:eastAsia="Arial Unicode MS" w:hAnsi="Times New Roman" w:cs="Times New Roman"/>
          <w:sz w:val="24"/>
          <w:szCs w:val="24"/>
        </w:rPr>
        <w:t xml:space="preserve">s well as the </w:t>
      </w:r>
      <w:r w:rsidRPr="00E91C77">
        <w:rPr>
          <w:rFonts w:ascii="Times New Roman" w:eastAsia="Arial Unicode MS" w:hAnsi="Times New Roman" w:cs="Times New Roman"/>
          <w:sz w:val="24"/>
          <w:szCs w:val="24"/>
        </w:rPr>
        <w:t xml:space="preserve">yearly series of </w:t>
      </w:r>
      <w:r>
        <w:rPr>
          <w:rFonts w:ascii="Times New Roman" w:eastAsia="Arial Unicode MS" w:hAnsi="Times New Roman" w:cs="Times New Roman"/>
          <w:sz w:val="24"/>
          <w:szCs w:val="24"/>
        </w:rPr>
        <w:t>nominal</w:t>
      </w:r>
      <w:r w:rsidRPr="00E91C77">
        <w:rPr>
          <w:rFonts w:ascii="Times New Roman" w:eastAsia="Arial Unicode MS" w:hAnsi="Times New Roman" w:cs="Times New Roman"/>
          <w:sz w:val="24"/>
          <w:szCs w:val="24"/>
        </w:rPr>
        <w:t xml:space="preserve"> </w:t>
      </w:r>
      <w:r w:rsidRPr="00507067">
        <w:rPr>
          <w:rFonts w:ascii="Times New Roman" w:eastAsia="Arial Unicode MS" w:hAnsi="Times New Roman" w:cs="Times New Roman"/>
          <w:i/>
          <w:sz w:val="24"/>
          <w:szCs w:val="24"/>
        </w:rPr>
        <w:t>GDP</w:t>
      </w:r>
      <w:r>
        <w:rPr>
          <w:rFonts w:ascii="Times New Roman" w:eastAsia="Arial Unicode MS" w:hAnsi="Times New Roman" w:cs="Times New Roman"/>
          <w:sz w:val="24"/>
          <w:szCs w:val="24"/>
        </w:rPr>
        <w:t>, which is a</w:t>
      </w:r>
      <w:r w:rsidRPr="00E91C77">
        <w:rPr>
          <w:rFonts w:ascii="Times New Roman" w:eastAsia="Arial Unicode MS" w:hAnsi="Times New Roman" w:cs="Times New Roman"/>
          <w:sz w:val="24"/>
          <w:szCs w:val="24"/>
        </w:rPr>
        <w:t xml:space="preserve"> proxy </w:t>
      </w:r>
      <w:r>
        <w:rPr>
          <w:rFonts w:ascii="Times New Roman" w:eastAsia="Arial Unicode MS" w:hAnsi="Times New Roman" w:cs="Times New Roman"/>
          <w:sz w:val="24"/>
          <w:szCs w:val="24"/>
        </w:rPr>
        <w:t>for economic development.</w:t>
      </w:r>
      <w:r w:rsidRPr="00E91C77">
        <w:rPr>
          <w:rFonts w:ascii="Times New Roman" w:eastAsia="Arial Unicode MS" w:hAnsi="Times New Roman" w:cs="Times New Roman"/>
          <w:sz w:val="24"/>
          <w:szCs w:val="24"/>
        </w:rPr>
        <w:t xml:space="preserve">  </w:t>
      </w:r>
      <w:r w:rsidR="002842B9">
        <w:rPr>
          <w:rFonts w:ascii="Times New Roman" w:eastAsia="Arial Unicode MS" w:hAnsi="Times New Roman" w:cs="Times New Roman"/>
          <w:sz w:val="24"/>
          <w:szCs w:val="24"/>
        </w:rPr>
        <w:t xml:space="preserve">All the </w:t>
      </w:r>
      <w:r>
        <w:rPr>
          <w:rFonts w:ascii="Times New Roman" w:eastAsia="Arial Unicode MS" w:hAnsi="Times New Roman" w:cs="Times New Roman"/>
          <w:sz w:val="24"/>
          <w:szCs w:val="24"/>
        </w:rPr>
        <w:t>ser</w:t>
      </w:r>
      <w:r w:rsidRPr="00E91C77">
        <w:rPr>
          <w:rFonts w:ascii="Times New Roman" w:eastAsia="Arial Unicode MS" w:hAnsi="Times New Roman" w:cs="Times New Roman"/>
          <w:sz w:val="24"/>
          <w:szCs w:val="24"/>
        </w:rPr>
        <w:t xml:space="preserve">ies were obtained from Central Bank of Nigeria (CBN) statistical bulletin for various years. The period under </w:t>
      </w:r>
      <w:r w:rsidRPr="00E91C77">
        <w:rPr>
          <w:rFonts w:ascii="Times New Roman" w:eastAsia="Arial Unicode MS" w:hAnsi="Times New Roman" w:cs="Times New Roman"/>
          <w:sz w:val="24"/>
          <w:szCs w:val="24"/>
        </w:rPr>
        <w:lastRenderedPageBreak/>
        <w:t xml:space="preserve">consideration for the variables ranges from </w:t>
      </w:r>
      <w:r>
        <w:rPr>
          <w:rFonts w:ascii="Times New Roman" w:eastAsia="Arial Unicode MS" w:hAnsi="Times New Roman" w:cs="Times New Roman"/>
          <w:sz w:val="24"/>
          <w:szCs w:val="24"/>
        </w:rPr>
        <w:t>1981 to 201</w:t>
      </w:r>
      <w:r w:rsidR="002842B9">
        <w:rPr>
          <w:rFonts w:ascii="Times New Roman" w:eastAsia="Arial Unicode MS" w:hAnsi="Times New Roman" w:cs="Times New Roman"/>
          <w:sz w:val="24"/>
          <w:szCs w:val="24"/>
        </w:rPr>
        <w:t>3</w:t>
      </w:r>
      <w:r w:rsidRPr="00E91C77">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2F65C4">
        <w:rPr>
          <w:rFonts w:ascii="Times New Roman" w:hAnsi="Times New Roman"/>
          <w:sz w:val="24"/>
          <w:szCs w:val="24"/>
        </w:rPr>
        <w:t xml:space="preserve">The series were converted to growth rates at time </w:t>
      </w:r>
      <w:r w:rsidRPr="002F65C4">
        <w:rPr>
          <w:rFonts w:ascii="Times New Roman" w:hAnsi="Times New Roman"/>
          <w:i/>
          <w:sz w:val="24"/>
          <w:szCs w:val="24"/>
        </w:rPr>
        <w:t>t</w:t>
      </w:r>
      <w:r w:rsidRPr="002F65C4">
        <w:rPr>
          <w:rFonts w:ascii="Times New Roman" w:hAnsi="Times New Roman"/>
          <w:sz w:val="24"/>
          <w:szCs w:val="24"/>
        </w:rPr>
        <w:t xml:space="preserve">, proxied by the difference change in the individual series as follows: </w:t>
      </w:r>
      <w:r w:rsidRPr="002F65C4">
        <w:rPr>
          <w:rFonts w:ascii="Times New Roman" w:hAnsi="Times New Roman"/>
          <w:i/>
          <w:sz w:val="24"/>
          <w:szCs w:val="24"/>
        </w:rPr>
        <w:t xml:space="preserve">  </w:t>
      </w:r>
    </w:p>
    <w:p w:rsidR="00FB3D94" w:rsidRPr="002F65C4" w:rsidRDefault="00FB3D94" w:rsidP="00FB3D94">
      <w:pPr>
        <w:spacing w:after="120" w:line="360" w:lineRule="auto"/>
        <w:jc w:val="center"/>
        <w:rPr>
          <w:rFonts w:ascii="Times New Roman" w:hAnsi="Times New Roman"/>
          <w:sz w:val="24"/>
          <w:szCs w:val="24"/>
        </w:rPr>
      </w:pPr>
      <w:r w:rsidRPr="002F65C4">
        <w:rPr>
          <w:rFonts w:ascii="Times New Roman" w:hAnsi="Times New Roman"/>
          <w:i/>
          <w:position w:val="-12"/>
          <w:sz w:val="24"/>
          <w:szCs w:val="24"/>
        </w:rPr>
        <w:object w:dxaOrig="3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9.5pt" o:ole="">
            <v:imagedata r:id="rId11" o:title=""/>
          </v:shape>
          <o:OLEObject Type="Embed" ProgID="Equation.3" ShapeID="_x0000_i1025" DrawAspect="Content" ObjectID="_1502702369" r:id="rId12"/>
        </w:object>
      </w:r>
    </w:p>
    <w:p w:rsidR="00FB3D94" w:rsidRPr="002F65C4" w:rsidRDefault="00FB3D94" w:rsidP="00FB3D94">
      <w:pPr>
        <w:spacing w:after="120" w:line="360" w:lineRule="auto"/>
        <w:rPr>
          <w:rFonts w:ascii="Times New Roman" w:hAnsi="Times New Roman"/>
          <w:sz w:val="24"/>
          <w:szCs w:val="24"/>
        </w:rPr>
      </w:pPr>
      <w:r w:rsidRPr="002F65C4">
        <w:rPr>
          <w:rFonts w:ascii="Times New Roman" w:hAnsi="Times New Roman"/>
          <w:sz w:val="24"/>
          <w:szCs w:val="24"/>
        </w:rPr>
        <w:t xml:space="preserve">Where, </w:t>
      </w:r>
      <w:proofErr w:type="spellStart"/>
      <w:r w:rsidRPr="00FB3D94">
        <w:rPr>
          <w:rFonts w:ascii="Times New Roman" w:hAnsi="Times New Roman"/>
          <w:i/>
          <w:sz w:val="24"/>
          <w:szCs w:val="24"/>
        </w:rPr>
        <w:t>G</w:t>
      </w:r>
      <w:r w:rsidRPr="002F65C4">
        <w:rPr>
          <w:rFonts w:ascii="Times New Roman" w:hAnsi="Times New Roman"/>
          <w:i/>
          <w:sz w:val="24"/>
          <w:szCs w:val="24"/>
        </w:rPr>
        <w:softHyphen/>
      </w:r>
      <w:r w:rsidRPr="002F65C4">
        <w:rPr>
          <w:rFonts w:ascii="Times New Roman" w:hAnsi="Times New Roman"/>
          <w:i/>
          <w:sz w:val="24"/>
          <w:szCs w:val="24"/>
          <w:vertAlign w:val="subscript"/>
        </w:rPr>
        <w:t>t</w:t>
      </w:r>
      <w:proofErr w:type="spellEnd"/>
      <w:r w:rsidRPr="002F65C4">
        <w:rPr>
          <w:rFonts w:ascii="Times New Roman" w:hAnsi="Times New Roman"/>
          <w:sz w:val="24"/>
          <w:szCs w:val="24"/>
          <w:vertAlign w:val="subscript"/>
        </w:rPr>
        <w:t xml:space="preserve"> </w:t>
      </w:r>
      <w:r w:rsidRPr="002F65C4">
        <w:rPr>
          <w:rFonts w:ascii="Times New Roman" w:hAnsi="Times New Roman"/>
          <w:sz w:val="24"/>
          <w:szCs w:val="24"/>
        </w:rPr>
        <w:t xml:space="preserve">represents the growth rates for individual series under study in year </w:t>
      </w:r>
      <w:r w:rsidRPr="002F65C4">
        <w:rPr>
          <w:rFonts w:ascii="Times New Roman" w:hAnsi="Times New Roman"/>
          <w:i/>
          <w:sz w:val="24"/>
          <w:szCs w:val="24"/>
          <w:vertAlign w:val="subscript"/>
        </w:rPr>
        <w:t>t</w:t>
      </w:r>
      <w:r w:rsidRPr="002F65C4">
        <w:rPr>
          <w:rFonts w:ascii="Times New Roman" w:hAnsi="Times New Roman"/>
          <w:sz w:val="24"/>
          <w:szCs w:val="24"/>
        </w:rPr>
        <w:t xml:space="preserve"> and </w:t>
      </w:r>
      <w:r w:rsidRPr="00FB3D94">
        <w:rPr>
          <w:rFonts w:ascii="Times New Roman" w:hAnsi="Times New Roman"/>
          <w:i/>
          <w:sz w:val="24"/>
          <w:szCs w:val="24"/>
        </w:rPr>
        <w:t>S</w:t>
      </w:r>
      <w:r w:rsidRPr="002F65C4">
        <w:rPr>
          <w:rFonts w:ascii="Times New Roman" w:hAnsi="Times New Roman"/>
          <w:i/>
          <w:sz w:val="24"/>
          <w:szCs w:val="24"/>
          <w:vertAlign w:val="subscript"/>
        </w:rPr>
        <w:softHyphen/>
        <w:t>t</w:t>
      </w:r>
      <w:r w:rsidRPr="002F65C4">
        <w:rPr>
          <w:rFonts w:ascii="Times New Roman" w:hAnsi="Times New Roman"/>
          <w:sz w:val="24"/>
          <w:szCs w:val="24"/>
          <w:vertAlign w:val="subscript"/>
        </w:rPr>
        <w:t xml:space="preserve"> </w:t>
      </w:r>
      <w:r w:rsidRPr="002F65C4">
        <w:rPr>
          <w:rFonts w:ascii="Times New Roman" w:hAnsi="Times New Roman"/>
          <w:sz w:val="24"/>
          <w:szCs w:val="24"/>
        </w:rPr>
        <w:t>is a vector</w:t>
      </w:r>
      <w:r w:rsidRPr="002F65C4">
        <w:rPr>
          <w:rFonts w:ascii="Times New Roman" w:hAnsi="Times New Roman"/>
          <w:sz w:val="24"/>
          <w:szCs w:val="24"/>
          <w:vertAlign w:val="subscript"/>
        </w:rPr>
        <w:t xml:space="preserve"> </w:t>
      </w:r>
      <w:r w:rsidRPr="002F65C4">
        <w:rPr>
          <w:rFonts w:ascii="Times New Roman" w:hAnsi="Times New Roman"/>
          <w:sz w:val="24"/>
          <w:szCs w:val="24"/>
        </w:rPr>
        <w:t xml:space="preserve">of the annual series of the variables (i.e., </w:t>
      </w:r>
      <w:r>
        <w:rPr>
          <w:rFonts w:ascii="Times New Roman" w:hAnsi="Times New Roman"/>
          <w:sz w:val="24"/>
          <w:szCs w:val="24"/>
        </w:rPr>
        <w:t>public financial management and economic development</w:t>
      </w:r>
      <w:r w:rsidRPr="002F65C4">
        <w:rPr>
          <w:rFonts w:ascii="Times New Roman" w:hAnsi="Times New Roman"/>
          <w:sz w:val="24"/>
          <w:szCs w:val="24"/>
        </w:rPr>
        <w:t xml:space="preserve">). </w:t>
      </w:r>
    </w:p>
    <w:p w:rsidR="00FB3D94" w:rsidRDefault="00FB3D94" w:rsidP="00A40A39">
      <w:pPr>
        <w:spacing w:after="0" w:line="360" w:lineRule="auto"/>
        <w:rPr>
          <w:rFonts w:ascii="Times New Roman" w:hAnsi="Times New Roman" w:cs="Times New Roman"/>
          <w:sz w:val="24"/>
          <w:szCs w:val="24"/>
        </w:rPr>
      </w:pPr>
    </w:p>
    <w:p w:rsidR="00A40A39" w:rsidRPr="00FB3D94" w:rsidRDefault="00A40A39" w:rsidP="00A40A39">
      <w:pPr>
        <w:spacing w:after="0" w:line="360" w:lineRule="auto"/>
        <w:rPr>
          <w:rFonts w:ascii="Times New Roman" w:hAnsi="Times New Roman" w:cs="Times New Roman"/>
          <w:i/>
          <w:sz w:val="24"/>
          <w:szCs w:val="24"/>
        </w:rPr>
      </w:pPr>
      <w:r w:rsidRPr="00FB3D94">
        <w:rPr>
          <w:rFonts w:ascii="Times New Roman" w:hAnsi="Times New Roman" w:cs="Times New Roman"/>
          <w:i/>
          <w:sz w:val="24"/>
          <w:szCs w:val="24"/>
        </w:rPr>
        <w:t>3.</w:t>
      </w:r>
      <w:r w:rsidR="00FB3D94" w:rsidRPr="00FB3D94">
        <w:rPr>
          <w:rFonts w:ascii="Times New Roman" w:hAnsi="Times New Roman" w:cs="Times New Roman"/>
          <w:i/>
          <w:sz w:val="24"/>
          <w:szCs w:val="24"/>
        </w:rPr>
        <w:t>2</w:t>
      </w:r>
      <w:r w:rsidRPr="00FB3D94">
        <w:rPr>
          <w:rFonts w:ascii="Times New Roman" w:hAnsi="Times New Roman" w:cs="Times New Roman"/>
          <w:i/>
          <w:sz w:val="24"/>
          <w:szCs w:val="24"/>
        </w:rPr>
        <w:tab/>
        <w:t>Methodology</w:t>
      </w:r>
    </w:p>
    <w:p w:rsidR="00A40A39" w:rsidRPr="00191668" w:rsidRDefault="00A40A39" w:rsidP="00A40A39">
      <w:pPr>
        <w:autoSpaceDE w:val="0"/>
        <w:autoSpaceDN w:val="0"/>
        <w:adjustRightInd w:val="0"/>
        <w:spacing w:after="0" w:line="360" w:lineRule="auto"/>
        <w:jc w:val="both"/>
        <w:rPr>
          <w:rFonts w:ascii="Times New Roman" w:eastAsia="Arial Unicode MS" w:hAnsi="Times New Roman" w:cs="Times New Roman"/>
          <w:i/>
          <w:iCs/>
          <w:sz w:val="24"/>
          <w:szCs w:val="24"/>
        </w:rPr>
      </w:pPr>
      <w:r w:rsidRPr="00191668">
        <w:rPr>
          <w:rFonts w:ascii="Times New Roman" w:hAnsi="Times New Roman" w:cs="Times New Roman"/>
          <w:sz w:val="24"/>
          <w:szCs w:val="24"/>
        </w:rPr>
        <w:t xml:space="preserve">To investigate </w:t>
      </w:r>
      <w:r>
        <w:rPr>
          <w:rFonts w:ascii="Times New Roman" w:hAnsi="Times New Roman" w:cs="Times New Roman"/>
          <w:sz w:val="24"/>
          <w:szCs w:val="24"/>
        </w:rPr>
        <w:t xml:space="preserve">impact of </w:t>
      </w:r>
      <w:r w:rsidR="00862022">
        <w:rPr>
          <w:rFonts w:ascii="Times New Roman" w:hAnsi="Times New Roman" w:cs="Times New Roman"/>
          <w:sz w:val="24"/>
          <w:szCs w:val="24"/>
        </w:rPr>
        <w:t xml:space="preserve">public financial management </w:t>
      </w:r>
      <w:r>
        <w:rPr>
          <w:rFonts w:ascii="Times New Roman" w:hAnsi="Times New Roman" w:cs="Times New Roman"/>
          <w:sz w:val="24"/>
          <w:szCs w:val="24"/>
        </w:rPr>
        <w:t>on</w:t>
      </w:r>
      <w:r w:rsidRPr="00E91C77">
        <w:rPr>
          <w:rFonts w:ascii="Times New Roman" w:hAnsi="Times New Roman" w:cs="Times New Roman"/>
          <w:sz w:val="24"/>
          <w:szCs w:val="24"/>
        </w:rPr>
        <w:t xml:space="preserve"> economic </w:t>
      </w:r>
      <w:r>
        <w:rPr>
          <w:rFonts w:ascii="Times New Roman" w:hAnsi="Times New Roman" w:cs="Times New Roman"/>
          <w:sz w:val="24"/>
          <w:szCs w:val="24"/>
        </w:rPr>
        <w:t xml:space="preserve">development </w:t>
      </w:r>
      <w:r w:rsidRPr="00E91C77">
        <w:rPr>
          <w:rFonts w:ascii="Times New Roman" w:hAnsi="Times New Roman" w:cs="Times New Roman"/>
          <w:sz w:val="24"/>
          <w:szCs w:val="24"/>
        </w:rPr>
        <w:t>in Nigeria</w:t>
      </w:r>
      <w:r w:rsidRPr="00191668">
        <w:rPr>
          <w:rFonts w:ascii="Times New Roman" w:hAnsi="Times New Roman" w:cs="Times New Roman"/>
          <w:sz w:val="24"/>
          <w:szCs w:val="24"/>
        </w:rPr>
        <w:t xml:space="preserve">, we </w:t>
      </w:r>
      <w:r>
        <w:rPr>
          <w:rFonts w:ascii="Times New Roman" w:hAnsi="Times New Roman" w:cs="Times New Roman"/>
          <w:sz w:val="24"/>
          <w:szCs w:val="24"/>
        </w:rPr>
        <w:t>employ</w:t>
      </w:r>
      <w:r w:rsidRPr="00191668">
        <w:rPr>
          <w:rFonts w:ascii="Times New Roman" w:hAnsi="Times New Roman" w:cs="Times New Roman"/>
          <w:sz w:val="24"/>
          <w:szCs w:val="24"/>
        </w:rPr>
        <w:t xml:space="preserve"> descriptive analysis and </w:t>
      </w:r>
      <w:r>
        <w:rPr>
          <w:rFonts w:ascii="Times New Roman" w:hAnsi="Times New Roman" w:cs="Times New Roman"/>
          <w:sz w:val="24"/>
          <w:szCs w:val="24"/>
        </w:rPr>
        <w:t>regression</w:t>
      </w:r>
      <w:r w:rsidRPr="00191668">
        <w:rPr>
          <w:rFonts w:ascii="Times New Roman" w:hAnsi="Times New Roman" w:cs="Times New Roman"/>
          <w:sz w:val="24"/>
          <w:szCs w:val="24"/>
        </w:rPr>
        <w:t xml:space="preserve"> analysis. Descriptive analysis is the presentation of summary of the important statistics in a data set.  </w:t>
      </w:r>
      <w:r w:rsidRPr="00191668">
        <w:rPr>
          <w:rFonts w:ascii="Times New Roman" w:eastAsia="Arial Unicode MS" w:hAnsi="Times New Roman" w:cs="Times New Roman"/>
          <w:sz w:val="24"/>
          <w:szCs w:val="24"/>
        </w:rPr>
        <w:t xml:space="preserve">Our descriptive statistics involve plotting of time series graph and computation of mean, standard deviation, skewness, kurtosis, and Jarque-Bera statistic </w:t>
      </w:r>
      <w:r w:rsidR="002842B9">
        <w:rPr>
          <w:rFonts w:ascii="Times New Roman" w:eastAsia="Arial Unicode MS" w:hAnsi="Times New Roman" w:cs="Times New Roman"/>
          <w:sz w:val="24"/>
          <w:szCs w:val="24"/>
        </w:rPr>
        <w:t xml:space="preserve">as well as unit root test </w:t>
      </w:r>
      <w:r w:rsidRPr="00191668">
        <w:rPr>
          <w:rFonts w:ascii="Times New Roman" w:eastAsia="Arial Unicode MS" w:hAnsi="Times New Roman" w:cs="Times New Roman"/>
          <w:sz w:val="24"/>
          <w:szCs w:val="24"/>
        </w:rPr>
        <w:t xml:space="preserve">for the level and </w:t>
      </w:r>
      <w:r>
        <w:rPr>
          <w:rFonts w:ascii="Times New Roman" w:eastAsia="Arial Unicode MS" w:hAnsi="Times New Roman" w:cs="Times New Roman"/>
          <w:sz w:val="24"/>
          <w:szCs w:val="24"/>
        </w:rPr>
        <w:t xml:space="preserve">growth </w:t>
      </w:r>
      <w:r w:rsidRPr="00191668">
        <w:rPr>
          <w:rFonts w:ascii="Times New Roman" w:eastAsia="Arial Unicode MS" w:hAnsi="Times New Roman" w:cs="Times New Roman"/>
          <w:sz w:val="24"/>
          <w:szCs w:val="24"/>
        </w:rPr>
        <w:t xml:space="preserve">series of </w:t>
      </w:r>
      <w:r w:rsidR="002842B9">
        <w:rPr>
          <w:rFonts w:ascii="Times New Roman" w:eastAsia="Arial Unicode MS" w:hAnsi="Times New Roman" w:cs="Times New Roman"/>
          <w:sz w:val="24"/>
          <w:szCs w:val="24"/>
        </w:rPr>
        <w:t>public financial management</w:t>
      </w:r>
      <w:r w:rsidRPr="00E91C77">
        <w:rPr>
          <w:rFonts w:ascii="Times New Roman" w:hAnsi="Times New Roman" w:cs="Times New Roman"/>
          <w:sz w:val="24"/>
          <w:szCs w:val="24"/>
        </w:rPr>
        <w:t xml:space="preserve"> market</w:t>
      </w:r>
      <w:r>
        <w:rPr>
          <w:rFonts w:ascii="Times New Roman" w:hAnsi="Times New Roman" w:cs="Times New Roman"/>
          <w:sz w:val="24"/>
          <w:szCs w:val="24"/>
        </w:rPr>
        <w:t xml:space="preserve"> and</w:t>
      </w:r>
      <w:r w:rsidRPr="00E91C77">
        <w:rPr>
          <w:rFonts w:ascii="Times New Roman" w:hAnsi="Times New Roman" w:cs="Times New Roman"/>
          <w:sz w:val="24"/>
          <w:szCs w:val="24"/>
        </w:rPr>
        <w:t xml:space="preserve"> economic </w:t>
      </w:r>
      <w:r>
        <w:rPr>
          <w:rFonts w:ascii="Times New Roman" w:hAnsi="Times New Roman" w:cs="Times New Roman"/>
          <w:sz w:val="24"/>
          <w:szCs w:val="24"/>
        </w:rPr>
        <w:t xml:space="preserve">development </w:t>
      </w:r>
      <w:r w:rsidRPr="00191668">
        <w:rPr>
          <w:rFonts w:ascii="Times New Roman" w:eastAsia="Arial Unicode MS" w:hAnsi="Times New Roman" w:cs="Times New Roman"/>
          <w:sz w:val="24"/>
          <w:szCs w:val="24"/>
        </w:rPr>
        <w:t>prox</w:t>
      </w:r>
      <w:r>
        <w:rPr>
          <w:rFonts w:ascii="Times New Roman" w:eastAsia="Arial Unicode MS" w:hAnsi="Times New Roman" w:cs="Times New Roman"/>
          <w:sz w:val="24"/>
          <w:szCs w:val="24"/>
        </w:rPr>
        <w:t>ies</w:t>
      </w:r>
      <w:r w:rsidRPr="00191668">
        <w:rPr>
          <w:rFonts w:ascii="Times New Roman" w:eastAsia="Arial Unicode MS" w:hAnsi="Times New Roman" w:cs="Times New Roman"/>
          <w:sz w:val="24"/>
          <w:szCs w:val="24"/>
        </w:rPr>
        <w:t xml:space="preserve">. While the mean presents information on the average </w:t>
      </w:r>
      <w:r>
        <w:rPr>
          <w:rFonts w:ascii="Times New Roman" w:eastAsia="Arial Unicode MS" w:hAnsi="Times New Roman" w:cs="Times New Roman"/>
          <w:sz w:val="24"/>
          <w:szCs w:val="24"/>
        </w:rPr>
        <w:t xml:space="preserve">of the </w:t>
      </w:r>
      <w:r w:rsidR="002842B9">
        <w:rPr>
          <w:rFonts w:ascii="Times New Roman" w:eastAsia="Arial Unicode MS" w:hAnsi="Times New Roman" w:cs="Times New Roman"/>
          <w:sz w:val="24"/>
          <w:szCs w:val="24"/>
        </w:rPr>
        <w:t>public financial management</w:t>
      </w:r>
      <w:r>
        <w:rPr>
          <w:rFonts w:ascii="Times New Roman" w:hAnsi="Times New Roman" w:cs="Times New Roman"/>
          <w:sz w:val="24"/>
          <w:szCs w:val="24"/>
        </w:rPr>
        <w:t xml:space="preserve"> and</w:t>
      </w:r>
      <w:r w:rsidRPr="00E91C77">
        <w:rPr>
          <w:rFonts w:ascii="Times New Roman" w:hAnsi="Times New Roman" w:cs="Times New Roman"/>
          <w:sz w:val="24"/>
          <w:szCs w:val="24"/>
        </w:rPr>
        <w:t xml:space="preserve"> economic </w:t>
      </w:r>
      <w:r>
        <w:rPr>
          <w:rFonts w:ascii="Times New Roman" w:hAnsi="Times New Roman" w:cs="Times New Roman"/>
          <w:sz w:val="24"/>
          <w:szCs w:val="24"/>
        </w:rPr>
        <w:t>development series</w:t>
      </w:r>
      <w:r w:rsidRPr="00191668">
        <w:rPr>
          <w:rFonts w:ascii="Times New Roman" w:eastAsia="Arial Unicode MS" w:hAnsi="Times New Roman" w:cs="Times New Roman"/>
          <w:sz w:val="24"/>
          <w:szCs w:val="24"/>
        </w:rPr>
        <w:t>, the standard deviation shows the level of variation of the series from their average. The skewness and the kurtosis provide insight into their distributional pattern.</w:t>
      </w:r>
    </w:p>
    <w:p w:rsidR="00A40A39" w:rsidRPr="00191668" w:rsidRDefault="00A40A39" w:rsidP="00A40A39">
      <w:pPr>
        <w:tabs>
          <w:tab w:val="left" w:pos="3680"/>
        </w:tabs>
        <w:spacing w:after="0" w:line="360" w:lineRule="auto"/>
        <w:jc w:val="both"/>
        <w:rPr>
          <w:rFonts w:ascii="Times New Roman" w:hAnsi="Times New Roman" w:cs="Times New Roman"/>
          <w:sz w:val="24"/>
          <w:szCs w:val="24"/>
        </w:rPr>
      </w:pPr>
    </w:p>
    <w:p w:rsidR="00A40A39" w:rsidRPr="00E91C77" w:rsidRDefault="00A40A39" w:rsidP="00E873A4">
      <w:pPr>
        <w:tabs>
          <w:tab w:val="left" w:pos="3680"/>
        </w:tabs>
        <w:spacing w:afterLines="80" w:line="360" w:lineRule="auto"/>
        <w:jc w:val="both"/>
        <w:rPr>
          <w:rFonts w:ascii="Times New Roman" w:hAnsi="Times New Roman" w:cs="Times New Roman"/>
          <w:sz w:val="24"/>
          <w:szCs w:val="24"/>
          <w:lang w:eastAsia="en-GB"/>
        </w:rPr>
      </w:pPr>
      <w:r w:rsidRPr="00191668">
        <w:rPr>
          <w:rFonts w:ascii="Times New Roman" w:eastAsia="Arial Unicode MS" w:hAnsi="Times New Roman" w:cs="Times New Roman"/>
          <w:sz w:val="24"/>
          <w:szCs w:val="24"/>
        </w:rPr>
        <w:t xml:space="preserve">The </w:t>
      </w:r>
      <w:r>
        <w:rPr>
          <w:rFonts w:ascii="Times New Roman" w:eastAsia="Arial Unicode MS" w:hAnsi="Times New Roman" w:cs="Times New Roman"/>
          <w:sz w:val="24"/>
          <w:szCs w:val="24"/>
        </w:rPr>
        <w:t>regression</w:t>
      </w:r>
      <w:r w:rsidRPr="00191668">
        <w:rPr>
          <w:rFonts w:ascii="Times New Roman" w:eastAsia="Arial Unicode MS" w:hAnsi="Times New Roman" w:cs="Times New Roman"/>
          <w:sz w:val="24"/>
          <w:szCs w:val="24"/>
        </w:rPr>
        <w:t xml:space="preserve"> analysis, on the other hand, was conducted using </w:t>
      </w:r>
      <w:r w:rsidR="0051763B">
        <w:rPr>
          <w:rFonts w:ascii="Times New Roman" w:eastAsia="Arial Unicode MS" w:hAnsi="Times New Roman" w:cs="Times New Roman"/>
          <w:sz w:val="24"/>
          <w:szCs w:val="24"/>
        </w:rPr>
        <w:t xml:space="preserve">multiple </w:t>
      </w:r>
      <w:r>
        <w:rPr>
          <w:rFonts w:ascii="Times New Roman" w:eastAsia="Arial Unicode MS" w:hAnsi="Times New Roman" w:cs="Times New Roman"/>
          <w:sz w:val="24"/>
          <w:szCs w:val="24"/>
        </w:rPr>
        <w:t xml:space="preserve">ordinary least square (OLS) </w:t>
      </w:r>
      <w:r w:rsidRPr="00191668">
        <w:rPr>
          <w:rFonts w:ascii="Times New Roman" w:eastAsia="Arial Unicode MS" w:hAnsi="Times New Roman" w:cs="Times New Roman"/>
          <w:sz w:val="24"/>
          <w:szCs w:val="24"/>
        </w:rPr>
        <w:t xml:space="preserve">method. </w:t>
      </w:r>
      <w:r w:rsidRPr="00191668">
        <w:rPr>
          <w:rFonts w:ascii="Times New Roman" w:hAnsi="Times New Roman" w:cs="Times New Roman"/>
          <w:sz w:val="24"/>
          <w:szCs w:val="24"/>
          <w:lang w:eastAsia="en-GB"/>
        </w:rPr>
        <w:t xml:space="preserve">The </w:t>
      </w:r>
      <w:r w:rsidR="0051763B">
        <w:rPr>
          <w:rFonts w:ascii="Times New Roman" w:hAnsi="Times New Roman" w:cs="Times New Roman"/>
          <w:sz w:val="24"/>
          <w:szCs w:val="24"/>
          <w:lang w:eastAsia="en-GB"/>
        </w:rPr>
        <w:t xml:space="preserve">multiple </w:t>
      </w:r>
      <w:r>
        <w:rPr>
          <w:rFonts w:ascii="Times New Roman" w:hAnsi="Times New Roman" w:cs="Times New Roman"/>
          <w:sz w:val="24"/>
          <w:szCs w:val="24"/>
          <w:lang w:eastAsia="en-GB"/>
        </w:rPr>
        <w:t>OLS enables</w:t>
      </w:r>
      <w:r w:rsidRPr="00191668">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the</w:t>
      </w:r>
      <w:r w:rsidRPr="00191668">
        <w:rPr>
          <w:rFonts w:ascii="Times New Roman" w:hAnsi="Times New Roman" w:cs="Times New Roman"/>
          <w:sz w:val="24"/>
          <w:szCs w:val="24"/>
          <w:lang w:eastAsia="en-GB"/>
        </w:rPr>
        <w:t xml:space="preserve"> measure of the </w:t>
      </w:r>
      <w:r>
        <w:rPr>
          <w:rFonts w:ascii="Times New Roman" w:hAnsi="Times New Roman" w:cs="Times New Roman"/>
          <w:sz w:val="24"/>
          <w:szCs w:val="24"/>
          <w:lang w:eastAsia="en-GB"/>
        </w:rPr>
        <w:t>impact of independent variable(s) (X) on the dependent</w:t>
      </w:r>
      <w:r w:rsidRPr="00191668">
        <w:rPr>
          <w:rFonts w:ascii="Times New Roman" w:hAnsi="Times New Roman" w:cs="Times New Roman"/>
          <w:sz w:val="24"/>
          <w:szCs w:val="24"/>
          <w:lang w:eastAsia="en-GB"/>
        </w:rPr>
        <w:t xml:space="preserve"> variable</w:t>
      </w:r>
      <w:r>
        <w:rPr>
          <w:rFonts w:ascii="Times New Roman" w:hAnsi="Times New Roman" w:cs="Times New Roman"/>
          <w:sz w:val="24"/>
          <w:szCs w:val="24"/>
          <w:lang w:eastAsia="en-GB"/>
        </w:rPr>
        <w:t xml:space="preserve"> (</w:t>
      </w:r>
      <w:r w:rsidRPr="00191668">
        <w:rPr>
          <w:rFonts w:ascii="Times New Roman" w:hAnsi="Times New Roman" w:cs="Times New Roman"/>
          <w:sz w:val="24"/>
          <w:szCs w:val="24"/>
          <w:lang w:eastAsia="en-GB"/>
        </w:rPr>
        <w:t>Y</w:t>
      </w:r>
      <w:r>
        <w:rPr>
          <w:rFonts w:ascii="Times New Roman" w:hAnsi="Times New Roman" w:cs="Times New Roman"/>
          <w:sz w:val="24"/>
          <w:szCs w:val="24"/>
          <w:lang w:eastAsia="en-GB"/>
        </w:rPr>
        <w:t>)</w:t>
      </w:r>
      <w:r w:rsidRPr="00191668">
        <w:rPr>
          <w:rFonts w:ascii="Times New Roman" w:hAnsi="Times New Roman" w:cs="Times New Roman"/>
          <w:sz w:val="24"/>
          <w:szCs w:val="24"/>
          <w:lang w:eastAsia="en-GB"/>
        </w:rPr>
        <w:t xml:space="preserve">. It is </w:t>
      </w:r>
      <w:r>
        <w:rPr>
          <w:rFonts w:ascii="Times New Roman" w:hAnsi="Times New Roman" w:cs="Times New Roman"/>
          <w:sz w:val="24"/>
          <w:szCs w:val="24"/>
          <w:lang w:eastAsia="en-GB"/>
        </w:rPr>
        <w:t>specified as follows</w:t>
      </w:r>
      <w:r w:rsidRPr="00191668">
        <w:rPr>
          <w:rFonts w:ascii="Times New Roman" w:hAnsi="Times New Roman" w:cs="Times New Roman"/>
          <w:sz w:val="24"/>
          <w:szCs w:val="24"/>
          <w:lang w:eastAsia="en-GB"/>
        </w:rPr>
        <w:t>:</w:t>
      </w:r>
    </w:p>
    <w:p w:rsidR="00A40A39" w:rsidRDefault="00DE0426" w:rsidP="00FB3D94">
      <w:pPr>
        <w:tabs>
          <w:tab w:val="left" w:pos="3680"/>
        </w:tabs>
        <w:spacing w:after="0" w:line="360" w:lineRule="auto"/>
        <w:jc w:val="center"/>
        <w:rPr>
          <w:rFonts w:ascii="Times New Roman" w:hAnsi="Times New Roman"/>
          <w:i/>
          <w:sz w:val="24"/>
          <w:szCs w:val="24"/>
        </w:rPr>
      </w:pPr>
      <w:r w:rsidRPr="00FB3D94">
        <w:rPr>
          <w:rFonts w:ascii="Times New Roman" w:hAnsi="Times New Roman"/>
          <w:i/>
          <w:position w:val="-12"/>
          <w:sz w:val="24"/>
          <w:szCs w:val="24"/>
        </w:rPr>
        <w:object w:dxaOrig="6180" w:dyaOrig="380">
          <v:shape id="_x0000_i1026" type="#_x0000_t75" style="width:309.75pt;height:19.5pt" o:ole="">
            <v:imagedata r:id="rId13" o:title=""/>
          </v:shape>
          <o:OLEObject Type="Embed" ProgID="Equation.3" ShapeID="_x0000_i1026" DrawAspect="Content" ObjectID="_1502702370" r:id="rId14"/>
        </w:object>
      </w:r>
    </w:p>
    <w:p w:rsidR="00FB3D94" w:rsidRPr="00E91C77" w:rsidRDefault="00FB3D94" w:rsidP="00FB3D94">
      <w:pPr>
        <w:tabs>
          <w:tab w:val="left" w:pos="3680"/>
        </w:tabs>
        <w:spacing w:after="0" w:line="360" w:lineRule="auto"/>
        <w:jc w:val="center"/>
        <w:rPr>
          <w:rFonts w:ascii="Times New Roman" w:hAnsi="Times New Roman" w:cs="Times New Roman"/>
          <w:sz w:val="24"/>
          <w:szCs w:val="24"/>
        </w:rPr>
      </w:pPr>
    </w:p>
    <w:p w:rsidR="00A40A39" w:rsidRPr="00E91C77" w:rsidRDefault="00A40A39" w:rsidP="00A40A39">
      <w:pPr>
        <w:tabs>
          <w:tab w:val="left" w:pos="3680"/>
        </w:tabs>
        <w:spacing w:after="0" w:line="360" w:lineRule="auto"/>
        <w:jc w:val="both"/>
        <w:rPr>
          <w:rFonts w:ascii="Times New Roman" w:hAnsi="Times New Roman" w:cs="Times New Roman"/>
          <w:sz w:val="24"/>
          <w:szCs w:val="24"/>
        </w:rPr>
      </w:pPr>
      <w:r w:rsidRPr="00E91C77">
        <w:rPr>
          <w:rFonts w:ascii="Times New Roman" w:hAnsi="Times New Roman" w:cs="Times New Roman"/>
          <w:sz w:val="24"/>
          <w:szCs w:val="24"/>
        </w:rPr>
        <w:t xml:space="preserve">The </w:t>
      </w:r>
      <w:r w:rsidRPr="00E91C77">
        <w:rPr>
          <w:rFonts w:ascii="Times New Roman" w:hAnsi="Times New Roman" w:cs="Times New Roman"/>
          <w:i/>
          <w:sz w:val="24"/>
          <w:szCs w:val="24"/>
        </w:rPr>
        <w:t>a priori</w:t>
      </w:r>
      <w:r w:rsidRPr="00E91C77">
        <w:rPr>
          <w:rFonts w:ascii="Times New Roman" w:hAnsi="Times New Roman" w:cs="Times New Roman"/>
          <w:sz w:val="24"/>
          <w:szCs w:val="24"/>
        </w:rPr>
        <w:t xml:space="preserve"> expectation of the slope coefficient is: </w:t>
      </w:r>
      <w:r w:rsidRPr="00507067">
        <w:rPr>
          <w:rFonts w:ascii="Times New Roman" w:hAnsi="Times New Roman" w:cs="Times New Roman"/>
          <w:i/>
          <w:sz w:val="24"/>
          <w:szCs w:val="24"/>
        </w:rPr>
        <w:t>λ</w:t>
      </w:r>
      <w:r w:rsidRPr="00507067">
        <w:rPr>
          <w:rFonts w:ascii="Times New Roman" w:hAnsi="Times New Roman" w:cs="Times New Roman"/>
          <w:i/>
          <w:sz w:val="24"/>
          <w:szCs w:val="24"/>
          <w:vertAlign w:val="subscript"/>
        </w:rPr>
        <w:t>1</w:t>
      </w:r>
      <w:r w:rsidRPr="00E91C77">
        <w:rPr>
          <w:rFonts w:ascii="Times New Roman" w:hAnsi="Times New Roman" w:cs="Times New Roman"/>
          <w:i/>
          <w:sz w:val="24"/>
          <w:szCs w:val="24"/>
        </w:rPr>
        <w:t xml:space="preserve"> &gt; 0</w:t>
      </w:r>
      <w:r w:rsidRPr="00E91C77">
        <w:rPr>
          <w:rFonts w:ascii="Times New Roman" w:hAnsi="Times New Roman" w:cs="Times New Roman"/>
          <w:sz w:val="24"/>
          <w:szCs w:val="24"/>
        </w:rPr>
        <w:t>.</w:t>
      </w:r>
      <w:r w:rsidRPr="00E91C77">
        <w:rPr>
          <w:rFonts w:ascii="Times New Roman" w:hAnsi="Times New Roman" w:cs="Times New Roman"/>
          <w:i/>
          <w:sz w:val="24"/>
          <w:szCs w:val="24"/>
        </w:rPr>
        <w:t xml:space="preserve"> </w:t>
      </w:r>
    </w:p>
    <w:p w:rsidR="00A40A39" w:rsidRPr="00E91C77" w:rsidRDefault="00A40A39" w:rsidP="00A40A39">
      <w:pPr>
        <w:tabs>
          <w:tab w:val="left" w:pos="3680"/>
        </w:tabs>
        <w:spacing w:after="0" w:line="360" w:lineRule="auto"/>
        <w:jc w:val="both"/>
        <w:rPr>
          <w:rFonts w:ascii="Times New Roman" w:hAnsi="Times New Roman" w:cs="Times New Roman"/>
          <w:sz w:val="24"/>
          <w:szCs w:val="24"/>
        </w:rPr>
      </w:pPr>
    </w:p>
    <w:p w:rsidR="00765476" w:rsidRPr="002842B9" w:rsidRDefault="00A40A39" w:rsidP="002842B9">
      <w:pPr>
        <w:tabs>
          <w:tab w:val="left" w:pos="3680"/>
        </w:tabs>
        <w:spacing w:after="0" w:line="360" w:lineRule="auto"/>
        <w:jc w:val="both"/>
        <w:rPr>
          <w:rFonts w:ascii="Times New Roman" w:hAnsi="Times New Roman" w:cs="Times New Roman"/>
          <w:sz w:val="24"/>
          <w:szCs w:val="24"/>
        </w:rPr>
      </w:pPr>
      <w:r w:rsidRPr="00E91C77">
        <w:rPr>
          <w:rFonts w:ascii="Times New Roman" w:hAnsi="Times New Roman" w:cs="Times New Roman"/>
          <w:sz w:val="24"/>
          <w:szCs w:val="24"/>
        </w:rPr>
        <w:t xml:space="preserve">Where </w:t>
      </w:r>
      <w:proofErr w:type="spellStart"/>
      <w:r w:rsidRPr="00E91C77">
        <w:rPr>
          <w:rFonts w:ascii="Times New Roman" w:hAnsi="Times New Roman" w:cs="Times New Roman"/>
          <w:i/>
          <w:sz w:val="24"/>
          <w:szCs w:val="24"/>
        </w:rPr>
        <w:t>GDP</w:t>
      </w:r>
      <w:r w:rsidR="00C73F6B" w:rsidRPr="00C73F6B">
        <w:rPr>
          <w:rFonts w:ascii="Times New Roman" w:hAnsi="Times New Roman" w:cs="Times New Roman"/>
          <w:i/>
          <w:sz w:val="24"/>
          <w:szCs w:val="24"/>
          <w:vertAlign w:val="subscript"/>
        </w:rPr>
        <w:t>t</w:t>
      </w:r>
      <w:proofErr w:type="spellEnd"/>
      <w:r w:rsidRPr="00E91C77">
        <w:rPr>
          <w:rFonts w:ascii="Times New Roman" w:hAnsi="Times New Roman" w:cs="Times New Roman"/>
          <w:sz w:val="24"/>
          <w:szCs w:val="24"/>
        </w:rPr>
        <w:t xml:space="preserve"> is the dependent variable and is the observations of yearly </w:t>
      </w:r>
      <w:r>
        <w:rPr>
          <w:rFonts w:ascii="Times New Roman" w:hAnsi="Times New Roman" w:cs="Times New Roman"/>
          <w:sz w:val="24"/>
          <w:szCs w:val="24"/>
        </w:rPr>
        <w:t>nominal</w:t>
      </w:r>
      <w:r w:rsidRPr="00E91C77">
        <w:rPr>
          <w:rFonts w:ascii="Times New Roman" w:hAnsi="Times New Roman" w:cs="Times New Roman"/>
          <w:sz w:val="24"/>
          <w:szCs w:val="24"/>
        </w:rPr>
        <w:t xml:space="preserve"> gross domestic products</w:t>
      </w:r>
      <w:r w:rsidR="00C73F6B">
        <w:rPr>
          <w:rFonts w:ascii="Times New Roman" w:hAnsi="Times New Roman" w:cs="Times New Roman"/>
          <w:sz w:val="24"/>
          <w:szCs w:val="24"/>
        </w:rPr>
        <w:t xml:space="preserve"> at time </w:t>
      </w:r>
      <w:r w:rsidR="00C73F6B" w:rsidRPr="00C73F6B">
        <w:rPr>
          <w:rFonts w:ascii="Times New Roman" w:hAnsi="Times New Roman" w:cs="Times New Roman"/>
          <w:i/>
          <w:sz w:val="24"/>
          <w:szCs w:val="24"/>
        </w:rPr>
        <w:t>t</w:t>
      </w:r>
      <w:r w:rsidRPr="00E91C77">
        <w:rPr>
          <w:rFonts w:ascii="Times New Roman" w:hAnsi="Times New Roman" w:cs="Times New Roman"/>
          <w:sz w:val="24"/>
          <w:szCs w:val="24"/>
        </w:rPr>
        <w:t xml:space="preserve">, </w:t>
      </w:r>
      <w:proofErr w:type="spellStart"/>
      <w:r w:rsidR="00862022">
        <w:rPr>
          <w:rFonts w:ascii="Times New Roman" w:hAnsi="Times New Roman" w:cs="Times New Roman"/>
          <w:i/>
          <w:sz w:val="24"/>
          <w:szCs w:val="24"/>
        </w:rPr>
        <w:t>F</w:t>
      </w:r>
      <w:r w:rsidR="002842B9">
        <w:rPr>
          <w:rFonts w:ascii="Times New Roman" w:hAnsi="Times New Roman" w:cs="Times New Roman"/>
          <w:i/>
          <w:sz w:val="24"/>
          <w:szCs w:val="24"/>
        </w:rPr>
        <w:t>R</w:t>
      </w:r>
      <w:r w:rsidRPr="00E91C77">
        <w:rPr>
          <w:rFonts w:ascii="Times New Roman" w:hAnsi="Times New Roman" w:cs="Times New Roman"/>
          <w:i/>
          <w:sz w:val="24"/>
          <w:szCs w:val="24"/>
          <w:vertAlign w:val="subscript"/>
        </w:rPr>
        <w:t>t</w:t>
      </w:r>
      <w:proofErr w:type="spellEnd"/>
      <w:r w:rsidRPr="00E91C77">
        <w:rPr>
          <w:rFonts w:ascii="Times New Roman" w:hAnsi="Times New Roman" w:cs="Times New Roman"/>
          <w:i/>
          <w:sz w:val="24"/>
          <w:szCs w:val="24"/>
        </w:rPr>
        <w:t xml:space="preserve"> </w:t>
      </w:r>
      <w:r w:rsidR="002842B9" w:rsidRPr="002842B9">
        <w:rPr>
          <w:rFonts w:ascii="Times New Roman" w:hAnsi="Times New Roman" w:cs="Times New Roman"/>
          <w:sz w:val="24"/>
          <w:szCs w:val="24"/>
        </w:rPr>
        <w:t>and</w:t>
      </w:r>
      <w:r w:rsidR="002842B9">
        <w:rPr>
          <w:rFonts w:ascii="Times New Roman" w:hAnsi="Times New Roman" w:cs="Times New Roman"/>
          <w:i/>
          <w:sz w:val="24"/>
          <w:szCs w:val="24"/>
        </w:rPr>
        <w:t xml:space="preserve"> </w:t>
      </w:r>
      <w:proofErr w:type="spellStart"/>
      <w:r w:rsidR="002842B9">
        <w:rPr>
          <w:rFonts w:ascii="Times New Roman" w:hAnsi="Times New Roman" w:cs="Times New Roman"/>
          <w:i/>
          <w:sz w:val="24"/>
          <w:szCs w:val="24"/>
        </w:rPr>
        <w:t>FE</w:t>
      </w:r>
      <w:r w:rsidR="002842B9" w:rsidRPr="00E91C77">
        <w:rPr>
          <w:rFonts w:ascii="Times New Roman" w:hAnsi="Times New Roman" w:cs="Times New Roman"/>
          <w:i/>
          <w:sz w:val="24"/>
          <w:szCs w:val="24"/>
          <w:vertAlign w:val="subscript"/>
        </w:rPr>
        <w:t>t</w:t>
      </w:r>
      <w:proofErr w:type="spellEnd"/>
      <w:r w:rsidR="002842B9" w:rsidRPr="00E91C77">
        <w:rPr>
          <w:rFonts w:ascii="Times New Roman" w:hAnsi="Times New Roman" w:cs="Times New Roman"/>
          <w:sz w:val="24"/>
          <w:szCs w:val="24"/>
        </w:rPr>
        <w:t xml:space="preserve"> </w:t>
      </w:r>
      <w:r w:rsidRPr="00E91C77">
        <w:rPr>
          <w:rFonts w:ascii="Times New Roman" w:hAnsi="Times New Roman" w:cs="Times New Roman"/>
          <w:sz w:val="24"/>
          <w:szCs w:val="24"/>
        </w:rPr>
        <w:t xml:space="preserve">denote the </w:t>
      </w:r>
      <w:r w:rsidR="00862022">
        <w:rPr>
          <w:rFonts w:ascii="Times New Roman" w:hAnsi="Times New Roman" w:cs="Times New Roman"/>
          <w:sz w:val="24"/>
          <w:szCs w:val="24"/>
        </w:rPr>
        <w:t>annual</w:t>
      </w:r>
      <w:r w:rsidRPr="00E91C77">
        <w:rPr>
          <w:rFonts w:ascii="Times New Roman" w:hAnsi="Times New Roman" w:cs="Times New Roman"/>
          <w:sz w:val="24"/>
          <w:szCs w:val="24"/>
        </w:rPr>
        <w:t xml:space="preserve"> observations of the </w:t>
      </w:r>
      <w:r w:rsidR="00862022">
        <w:rPr>
          <w:rFonts w:ascii="Times New Roman" w:hAnsi="Times New Roman" w:cs="Times New Roman"/>
          <w:sz w:val="24"/>
          <w:szCs w:val="24"/>
        </w:rPr>
        <w:t xml:space="preserve">public </w:t>
      </w:r>
      <w:r w:rsidR="002842B9">
        <w:rPr>
          <w:rFonts w:ascii="Times New Roman" w:hAnsi="Times New Roman" w:cs="Times New Roman"/>
          <w:sz w:val="24"/>
          <w:szCs w:val="24"/>
        </w:rPr>
        <w:t>revenue and expenditure</w:t>
      </w:r>
      <w:r w:rsidR="00C73F6B">
        <w:rPr>
          <w:rFonts w:ascii="Times New Roman" w:hAnsi="Times New Roman" w:cs="Times New Roman"/>
          <w:sz w:val="24"/>
          <w:szCs w:val="24"/>
        </w:rPr>
        <w:t xml:space="preserve"> at time </w:t>
      </w:r>
      <w:r w:rsidR="00C73F6B" w:rsidRPr="00C73F6B">
        <w:rPr>
          <w:rFonts w:ascii="Times New Roman" w:hAnsi="Times New Roman" w:cs="Times New Roman"/>
          <w:i/>
          <w:sz w:val="24"/>
          <w:szCs w:val="24"/>
        </w:rPr>
        <w:t>t</w:t>
      </w:r>
      <w:r w:rsidRPr="00E91C77">
        <w:rPr>
          <w:rFonts w:ascii="Times New Roman" w:hAnsi="Times New Roman" w:cs="Times New Roman"/>
          <w:sz w:val="24"/>
          <w:szCs w:val="24"/>
        </w:rPr>
        <w:t xml:space="preserve">, </w:t>
      </w:r>
      <w:r w:rsidRPr="00507067">
        <w:rPr>
          <w:rFonts w:ascii="Times New Roman" w:hAnsi="Times New Roman" w:cs="Times New Roman"/>
          <w:i/>
          <w:sz w:val="24"/>
          <w:szCs w:val="24"/>
        </w:rPr>
        <w:t>λ</w:t>
      </w:r>
      <w:r w:rsidRPr="00E91C77">
        <w:rPr>
          <w:rFonts w:ascii="Times New Roman" w:hAnsi="Times New Roman" w:cs="Times New Roman"/>
          <w:sz w:val="24"/>
          <w:szCs w:val="24"/>
        </w:rPr>
        <w:t xml:space="preserve"> is the coefficient </w:t>
      </w:r>
      <w:r w:rsidR="00862022">
        <w:rPr>
          <w:rFonts w:ascii="Times New Roman" w:hAnsi="Times New Roman" w:cs="Times New Roman"/>
          <w:sz w:val="24"/>
          <w:szCs w:val="24"/>
        </w:rPr>
        <w:t xml:space="preserve">of the </w:t>
      </w:r>
      <w:r w:rsidR="002842B9">
        <w:rPr>
          <w:rFonts w:ascii="Times New Roman" w:eastAsia="Arial Unicode MS" w:hAnsi="Times New Roman" w:cs="Times New Roman"/>
          <w:sz w:val="24"/>
          <w:szCs w:val="24"/>
        </w:rPr>
        <w:t>public financial management</w:t>
      </w:r>
      <w:r w:rsidR="002842B9" w:rsidRPr="00E91C77">
        <w:rPr>
          <w:rFonts w:ascii="Times New Roman" w:hAnsi="Times New Roman" w:cs="Times New Roman"/>
          <w:sz w:val="24"/>
          <w:szCs w:val="24"/>
        </w:rPr>
        <w:t xml:space="preserve"> </w:t>
      </w:r>
      <w:r w:rsidR="002842B9">
        <w:rPr>
          <w:rFonts w:ascii="Times New Roman" w:hAnsi="Times New Roman" w:cs="Times New Roman"/>
          <w:sz w:val="24"/>
          <w:szCs w:val="24"/>
        </w:rPr>
        <w:t xml:space="preserve">variables </w:t>
      </w:r>
      <w:r w:rsidRPr="00E91C77">
        <w:rPr>
          <w:rFonts w:ascii="Times New Roman" w:hAnsi="Times New Roman" w:cs="Times New Roman"/>
          <w:sz w:val="24"/>
          <w:szCs w:val="24"/>
        </w:rPr>
        <w:t>and i</w:t>
      </w:r>
      <w:r w:rsidR="00862022">
        <w:rPr>
          <w:rFonts w:ascii="Times New Roman" w:hAnsi="Times New Roman" w:cs="Times New Roman"/>
          <w:sz w:val="24"/>
          <w:szCs w:val="24"/>
        </w:rPr>
        <w:t>ndica</w:t>
      </w:r>
      <w:r w:rsidRPr="00E91C77">
        <w:rPr>
          <w:rFonts w:ascii="Times New Roman" w:hAnsi="Times New Roman" w:cs="Times New Roman"/>
          <w:sz w:val="24"/>
          <w:szCs w:val="24"/>
        </w:rPr>
        <w:t>t</w:t>
      </w:r>
      <w:r w:rsidR="00862022">
        <w:rPr>
          <w:rFonts w:ascii="Times New Roman" w:hAnsi="Times New Roman" w:cs="Times New Roman"/>
          <w:sz w:val="24"/>
          <w:szCs w:val="24"/>
        </w:rPr>
        <w:t>e</w:t>
      </w:r>
      <w:r w:rsidRPr="00E91C77">
        <w:rPr>
          <w:rFonts w:ascii="Times New Roman" w:hAnsi="Times New Roman" w:cs="Times New Roman"/>
          <w:sz w:val="24"/>
          <w:szCs w:val="24"/>
        </w:rPr>
        <w:t xml:space="preserve">s </w:t>
      </w:r>
      <w:r w:rsidR="002842B9">
        <w:rPr>
          <w:rFonts w:ascii="Times New Roman" w:hAnsi="Times New Roman" w:cs="Times New Roman"/>
          <w:sz w:val="24"/>
          <w:szCs w:val="24"/>
        </w:rPr>
        <w:t>their</w:t>
      </w:r>
      <w:r w:rsidR="00862022">
        <w:rPr>
          <w:rFonts w:ascii="Times New Roman" w:hAnsi="Times New Roman" w:cs="Times New Roman"/>
          <w:sz w:val="24"/>
          <w:szCs w:val="24"/>
        </w:rPr>
        <w:t xml:space="preserve"> </w:t>
      </w:r>
      <w:r w:rsidRPr="00E91C77">
        <w:rPr>
          <w:rFonts w:ascii="Times New Roman" w:hAnsi="Times New Roman" w:cs="Times New Roman"/>
          <w:sz w:val="24"/>
          <w:szCs w:val="24"/>
        </w:rPr>
        <w:t>effect</w:t>
      </w:r>
      <w:r w:rsidR="002842B9">
        <w:rPr>
          <w:rFonts w:ascii="Times New Roman" w:hAnsi="Times New Roman" w:cs="Times New Roman"/>
          <w:sz w:val="24"/>
          <w:szCs w:val="24"/>
        </w:rPr>
        <w:t>s</w:t>
      </w:r>
      <w:r w:rsidRPr="00E91C77">
        <w:rPr>
          <w:rFonts w:ascii="Times New Roman" w:hAnsi="Times New Roman" w:cs="Times New Roman"/>
          <w:sz w:val="24"/>
          <w:szCs w:val="24"/>
        </w:rPr>
        <w:t xml:space="preserve"> on </w:t>
      </w:r>
      <w:r w:rsidR="00862022">
        <w:rPr>
          <w:rFonts w:ascii="Times New Roman" w:hAnsi="Times New Roman" w:cs="Times New Roman"/>
          <w:sz w:val="24"/>
          <w:szCs w:val="24"/>
        </w:rPr>
        <w:t>economic development,</w:t>
      </w:r>
      <w:r w:rsidRPr="00E91C77">
        <w:rPr>
          <w:rFonts w:ascii="Times New Roman" w:hAnsi="Times New Roman" w:cs="Times New Roman"/>
          <w:sz w:val="24"/>
          <w:szCs w:val="24"/>
        </w:rPr>
        <w:t xml:space="preserve"> and </w:t>
      </w:r>
      <w:r w:rsidRPr="00862022">
        <w:rPr>
          <w:rFonts w:ascii="Times New Roman" w:hAnsi="Times New Roman" w:cs="Times New Roman"/>
          <w:i/>
          <w:sz w:val="24"/>
          <w:szCs w:val="24"/>
        </w:rPr>
        <w:t>ε</w:t>
      </w:r>
      <w:r w:rsidRPr="00862022">
        <w:rPr>
          <w:rFonts w:ascii="Times New Roman" w:hAnsi="Times New Roman" w:cs="Times New Roman"/>
          <w:i/>
          <w:sz w:val="24"/>
          <w:szCs w:val="24"/>
          <w:vertAlign w:val="subscript"/>
        </w:rPr>
        <w:t>t</w:t>
      </w:r>
      <w:r w:rsidRPr="00E91C77">
        <w:rPr>
          <w:rFonts w:ascii="Times New Roman" w:hAnsi="Times New Roman" w:cs="Times New Roman"/>
          <w:sz w:val="24"/>
          <w:szCs w:val="24"/>
        </w:rPr>
        <w:t xml:space="preserve"> is the stochastic error term at time </w:t>
      </w:r>
      <w:r w:rsidRPr="00E91C77">
        <w:rPr>
          <w:rFonts w:ascii="Times New Roman" w:hAnsi="Times New Roman" w:cs="Times New Roman"/>
          <w:i/>
          <w:sz w:val="24"/>
          <w:szCs w:val="24"/>
        </w:rPr>
        <w:t>t</w:t>
      </w:r>
      <w:r w:rsidRPr="00E91C77">
        <w:rPr>
          <w:rFonts w:ascii="Times New Roman" w:hAnsi="Times New Roman" w:cs="Times New Roman"/>
          <w:sz w:val="24"/>
          <w:szCs w:val="24"/>
        </w:rPr>
        <w:t xml:space="preserve">.  </w:t>
      </w:r>
      <w:r w:rsidR="00FB3D94">
        <w:rPr>
          <w:rFonts w:ascii="Times New Roman" w:hAnsi="Times New Roman" w:cs="Times New Roman"/>
          <w:sz w:val="24"/>
          <w:szCs w:val="24"/>
        </w:rPr>
        <w:t>Statistically significant slope coefficient (</w:t>
      </w:r>
      <w:r w:rsidR="00FB3D94" w:rsidRPr="00507067">
        <w:rPr>
          <w:rFonts w:ascii="Times New Roman" w:hAnsi="Times New Roman" w:cs="Times New Roman"/>
          <w:i/>
          <w:sz w:val="24"/>
          <w:szCs w:val="24"/>
        </w:rPr>
        <w:t>λ</w:t>
      </w:r>
      <w:r w:rsidR="00FB3D94">
        <w:rPr>
          <w:rFonts w:ascii="Times New Roman" w:hAnsi="Times New Roman" w:cs="Times New Roman"/>
          <w:sz w:val="24"/>
          <w:szCs w:val="24"/>
        </w:rPr>
        <w:t>) will indicate that public financial management impacts economic development in Nigeria. The sign of the coefficient will show that nature of impact – that is, whether negative or positive.</w:t>
      </w:r>
    </w:p>
    <w:p w:rsidR="00A40A39" w:rsidRPr="00E91C77" w:rsidRDefault="00A40A39" w:rsidP="00A40A39">
      <w:pPr>
        <w:spacing w:after="0" w:line="360" w:lineRule="auto"/>
        <w:jc w:val="both"/>
        <w:rPr>
          <w:rFonts w:ascii="Times New Roman" w:hAnsi="Times New Roman" w:cs="Times New Roman"/>
          <w:b/>
          <w:sz w:val="24"/>
          <w:szCs w:val="24"/>
        </w:rPr>
      </w:pPr>
      <w:r w:rsidRPr="00E91C77">
        <w:rPr>
          <w:rFonts w:ascii="Times New Roman" w:hAnsi="Times New Roman" w:cs="Times New Roman"/>
          <w:b/>
          <w:sz w:val="24"/>
          <w:szCs w:val="24"/>
        </w:rPr>
        <w:lastRenderedPageBreak/>
        <w:t>4.</w:t>
      </w:r>
      <w:r w:rsidRPr="00E91C77">
        <w:rPr>
          <w:rFonts w:ascii="Times New Roman" w:hAnsi="Times New Roman" w:cs="Times New Roman"/>
          <w:b/>
          <w:sz w:val="24"/>
          <w:szCs w:val="24"/>
        </w:rPr>
        <w:tab/>
        <w:t>Empirical Results and Discussions</w:t>
      </w:r>
    </w:p>
    <w:p w:rsidR="00A40A39" w:rsidRPr="00E91C77" w:rsidRDefault="00A40A39" w:rsidP="00A40A39">
      <w:pPr>
        <w:spacing w:after="0" w:line="360" w:lineRule="auto"/>
        <w:ind w:right="-360"/>
        <w:jc w:val="both"/>
        <w:rPr>
          <w:rFonts w:ascii="Times New Roman" w:hAnsi="Times New Roman" w:cs="Times New Roman"/>
          <w:b/>
          <w:i/>
          <w:sz w:val="24"/>
          <w:szCs w:val="24"/>
        </w:rPr>
      </w:pPr>
      <w:r w:rsidRPr="001D2674">
        <w:rPr>
          <w:rFonts w:ascii="Times New Roman" w:hAnsi="Times New Roman" w:cs="Times New Roman"/>
          <w:b/>
          <w:i/>
          <w:sz w:val="24"/>
          <w:szCs w:val="24"/>
        </w:rPr>
        <w:t xml:space="preserve">4.1 </w:t>
      </w:r>
      <w:r w:rsidRPr="00E91C77">
        <w:rPr>
          <w:rFonts w:ascii="Times New Roman" w:hAnsi="Times New Roman" w:cs="Times New Roman"/>
          <w:b/>
          <w:i/>
          <w:sz w:val="24"/>
          <w:szCs w:val="24"/>
        </w:rPr>
        <w:t>Graphic Presentation</w:t>
      </w:r>
    </w:p>
    <w:p w:rsidR="00A40A39" w:rsidRPr="008817D7" w:rsidRDefault="00A40A39" w:rsidP="00A40A39">
      <w:pPr>
        <w:spacing w:after="0" w:line="360" w:lineRule="auto"/>
        <w:jc w:val="both"/>
        <w:rPr>
          <w:rFonts w:ascii="Times New Roman" w:hAnsi="Times New Roman" w:cs="Times New Roman"/>
          <w:sz w:val="24"/>
          <w:szCs w:val="24"/>
        </w:rPr>
      </w:pPr>
      <w:r w:rsidRPr="00E91C77">
        <w:rPr>
          <w:rFonts w:ascii="Times New Roman" w:hAnsi="Times New Roman" w:cs="Times New Roman"/>
          <w:sz w:val="24"/>
          <w:szCs w:val="24"/>
        </w:rPr>
        <w:t xml:space="preserve">Figure 1 displays a time series </w:t>
      </w:r>
      <w:r w:rsidR="003833E8">
        <w:rPr>
          <w:rFonts w:ascii="Times New Roman" w:hAnsi="Times New Roman" w:cs="Times New Roman"/>
          <w:sz w:val="24"/>
          <w:szCs w:val="24"/>
        </w:rPr>
        <w:t>graph</w:t>
      </w:r>
      <w:r w:rsidRPr="00E91C77">
        <w:rPr>
          <w:rFonts w:ascii="Times New Roman" w:hAnsi="Times New Roman" w:cs="Times New Roman"/>
          <w:sz w:val="24"/>
          <w:szCs w:val="24"/>
        </w:rPr>
        <w:t xml:space="preserve"> of </w:t>
      </w:r>
      <w:r w:rsidR="00C73F6B">
        <w:rPr>
          <w:rFonts w:ascii="Times New Roman" w:hAnsi="Times New Roman" w:cs="Times New Roman"/>
          <w:sz w:val="24"/>
          <w:szCs w:val="24"/>
        </w:rPr>
        <w:t xml:space="preserve">the relationship between </w:t>
      </w:r>
      <w:r w:rsidR="003833E8">
        <w:rPr>
          <w:rFonts w:ascii="Times New Roman" w:hAnsi="Times New Roman" w:cs="Times New Roman"/>
          <w:sz w:val="24"/>
          <w:szCs w:val="24"/>
        </w:rPr>
        <w:t>growth</w:t>
      </w:r>
      <w:r w:rsidR="00C73F6B">
        <w:rPr>
          <w:rFonts w:ascii="Times New Roman" w:hAnsi="Times New Roman" w:cs="Times New Roman"/>
          <w:sz w:val="24"/>
          <w:szCs w:val="24"/>
        </w:rPr>
        <w:t xml:space="preserve"> in public financial management and </w:t>
      </w:r>
      <w:r w:rsidR="003833E8">
        <w:rPr>
          <w:rFonts w:ascii="Times New Roman" w:hAnsi="Times New Roman" w:cs="Times New Roman"/>
          <w:sz w:val="24"/>
          <w:szCs w:val="24"/>
        </w:rPr>
        <w:t xml:space="preserve">growth rate </w:t>
      </w:r>
      <w:r w:rsidR="00C73F6B">
        <w:rPr>
          <w:rFonts w:ascii="Times New Roman" w:hAnsi="Times New Roman" w:cs="Times New Roman"/>
          <w:sz w:val="24"/>
          <w:szCs w:val="24"/>
        </w:rPr>
        <w:t>in economic development</w:t>
      </w:r>
      <w:r w:rsidRPr="00E91C77">
        <w:rPr>
          <w:rFonts w:ascii="Times New Roman" w:hAnsi="Times New Roman" w:cs="Times New Roman"/>
          <w:sz w:val="24"/>
          <w:szCs w:val="24"/>
        </w:rPr>
        <w:t xml:space="preserve">. </w:t>
      </w:r>
      <w:r w:rsidR="00C73F6B">
        <w:rPr>
          <w:rFonts w:ascii="Times New Roman" w:hAnsi="Times New Roman" w:cs="Times New Roman"/>
          <w:sz w:val="24"/>
          <w:szCs w:val="24"/>
        </w:rPr>
        <w:t>Notice f</w:t>
      </w:r>
      <w:r w:rsidRPr="00E91C77">
        <w:rPr>
          <w:rFonts w:ascii="Times New Roman" w:hAnsi="Times New Roman" w:cs="Times New Roman"/>
          <w:sz w:val="24"/>
          <w:szCs w:val="24"/>
        </w:rPr>
        <w:t xml:space="preserve">rom this figure that the </w:t>
      </w:r>
      <w:r w:rsidR="00FF79F4">
        <w:rPr>
          <w:rFonts w:ascii="Times New Roman" w:hAnsi="Times New Roman" w:cs="Times New Roman"/>
          <w:sz w:val="24"/>
          <w:szCs w:val="24"/>
        </w:rPr>
        <w:t xml:space="preserve">movement in </w:t>
      </w:r>
      <w:r w:rsidR="00C73F6B">
        <w:rPr>
          <w:rFonts w:ascii="Times New Roman" w:hAnsi="Times New Roman" w:cs="Times New Roman"/>
          <w:sz w:val="24"/>
          <w:szCs w:val="24"/>
        </w:rPr>
        <w:t>public financial management</w:t>
      </w:r>
      <w:r w:rsidR="00C73F6B" w:rsidRPr="00E91C77">
        <w:rPr>
          <w:rFonts w:ascii="Times New Roman" w:hAnsi="Times New Roman" w:cs="Times New Roman"/>
          <w:sz w:val="24"/>
          <w:szCs w:val="24"/>
        </w:rPr>
        <w:t xml:space="preserve"> </w:t>
      </w:r>
      <w:r w:rsidR="00FF79F4">
        <w:rPr>
          <w:rFonts w:ascii="Times New Roman" w:hAnsi="Times New Roman" w:cs="Times New Roman"/>
          <w:sz w:val="24"/>
          <w:szCs w:val="24"/>
        </w:rPr>
        <w:t xml:space="preserve">and economic growth are not exact. While the public financial management </w:t>
      </w:r>
      <w:r w:rsidR="00C73F6B">
        <w:rPr>
          <w:rFonts w:ascii="Times New Roman" w:hAnsi="Times New Roman" w:cs="Times New Roman"/>
          <w:sz w:val="24"/>
          <w:szCs w:val="24"/>
        </w:rPr>
        <w:t xml:space="preserve">had </w:t>
      </w:r>
      <w:r w:rsidR="00FF79F4">
        <w:rPr>
          <w:rFonts w:ascii="Times New Roman" w:hAnsi="Times New Roman" w:cs="Times New Roman"/>
          <w:sz w:val="24"/>
          <w:szCs w:val="24"/>
        </w:rPr>
        <w:t>negative change in the first quarter of 1983, economic growth remained positive. Similar movement is also notice in first quarter of 1994 and 2000. From 2003, however, their movement appear to be related.</w:t>
      </w:r>
      <w:r w:rsidRPr="00E91C77">
        <w:rPr>
          <w:rFonts w:ascii="Times New Roman" w:hAnsi="Times New Roman" w:cs="Times New Roman"/>
          <w:sz w:val="24"/>
          <w:szCs w:val="24"/>
        </w:rPr>
        <w:t xml:space="preserve"> </w:t>
      </w:r>
      <w:r w:rsidRPr="00637D21">
        <w:rPr>
          <w:rFonts w:ascii="Times New Roman" w:hAnsi="Times New Roman" w:cs="Times New Roman"/>
          <w:b/>
          <w:noProof/>
          <w:sz w:val="24"/>
          <w:szCs w:val="24"/>
          <w:lang w:eastAsia="en-GB"/>
        </w:rPr>
        <w:t xml:space="preserve"> </w:t>
      </w:r>
    </w:p>
    <w:p w:rsidR="004B2888" w:rsidRDefault="00AB0474" w:rsidP="004B2888">
      <w:pPr>
        <w:spacing w:after="0" w:line="360" w:lineRule="auto"/>
        <w:jc w:val="both"/>
        <w:rPr>
          <w:rFonts w:ascii="Times New Roman" w:hAnsi="Times New Roman"/>
          <w:sz w:val="24"/>
          <w:szCs w:val="24"/>
        </w:rPr>
      </w:pPr>
      <w:r>
        <w:rPr>
          <w:rFonts w:ascii="Times New Roman" w:hAnsi="Times New Roman"/>
          <w:sz w:val="24"/>
          <w:szCs w:val="24"/>
        </w:rPr>
        <w:t xml:space="preserve"> </w:t>
      </w:r>
    </w:p>
    <w:p w:rsidR="000261E1" w:rsidRDefault="004B14DE" w:rsidP="004B2888">
      <w:pPr>
        <w:spacing w:after="0" w:line="360" w:lineRule="auto"/>
        <w:jc w:val="both"/>
        <w:rPr>
          <w:rFonts w:ascii="Times New Roman" w:hAnsi="Times New Roman"/>
          <w:sz w:val="24"/>
          <w:szCs w:val="24"/>
        </w:rPr>
      </w:pPr>
      <w:r>
        <w:rPr>
          <w:rFonts w:ascii="Times New Roman" w:hAnsi="Times New Roman"/>
          <w:noProof/>
          <w:sz w:val="24"/>
          <w:szCs w:val="24"/>
          <w:lang w:eastAsia="en-GB"/>
        </w:rPr>
        <w:drawing>
          <wp:inline distT="0" distB="0" distL="0" distR="0">
            <wp:extent cx="5723771"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5731510" cy="2727833"/>
                    </a:xfrm>
                    <a:prstGeom prst="rect">
                      <a:avLst/>
                    </a:prstGeom>
                    <a:noFill/>
                    <a:ln w="9525">
                      <a:noFill/>
                      <a:miter lim="800000"/>
                      <a:headEnd/>
                      <a:tailEnd/>
                    </a:ln>
                  </pic:spPr>
                </pic:pic>
              </a:graphicData>
            </a:graphic>
          </wp:inline>
        </w:drawing>
      </w:r>
    </w:p>
    <w:p w:rsidR="00A40A39" w:rsidRDefault="00A40A39" w:rsidP="004B2888">
      <w:pPr>
        <w:spacing w:after="0" w:line="360" w:lineRule="auto"/>
        <w:jc w:val="both"/>
        <w:rPr>
          <w:rFonts w:ascii="Times New Roman" w:hAnsi="Times New Roman"/>
          <w:sz w:val="24"/>
          <w:szCs w:val="24"/>
        </w:rPr>
      </w:pPr>
    </w:p>
    <w:p w:rsidR="00A40A39" w:rsidRPr="00E91C77" w:rsidRDefault="00A40A39" w:rsidP="00A40A39">
      <w:pPr>
        <w:spacing w:after="0" w:line="360" w:lineRule="auto"/>
        <w:ind w:right="-360"/>
        <w:jc w:val="both"/>
        <w:rPr>
          <w:rFonts w:ascii="Times New Roman" w:hAnsi="Times New Roman" w:cs="Times New Roman"/>
          <w:b/>
          <w:i/>
          <w:sz w:val="24"/>
          <w:szCs w:val="24"/>
        </w:rPr>
      </w:pPr>
      <w:r w:rsidRPr="001D2674">
        <w:rPr>
          <w:rFonts w:ascii="Times New Roman" w:hAnsi="Times New Roman" w:cs="Times New Roman"/>
          <w:b/>
          <w:i/>
          <w:sz w:val="24"/>
          <w:szCs w:val="24"/>
        </w:rPr>
        <w:t xml:space="preserve">4.2 </w:t>
      </w:r>
      <w:r w:rsidRPr="00E91C77">
        <w:rPr>
          <w:rFonts w:ascii="Times New Roman" w:hAnsi="Times New Roman" w:cs="Times New Roman"/>
          <w:b/>
          <w:i/>
          <w:sz w:val="24"/>
          <w:szCs w:val="24"/>
        </w:rPr>
        <w:t>Descriptive Statistics</w:t>
      </w:r>
    </w:p>
    <w:p w:rsidR="00A40A39" w:rsidRPr="00E91C77" w:rsidRDefault="00A40A39" w:rsidP="005A7EBA">
      <w:pPr>
        <w:spacing w:after="0" w:line="360" w:lineRule="auto"/>
        <w:jc w:val="both"/>
        <w:rPr>
          <w:rFonts w:ascii="Times New Roman" w:hAnsi="Times New Roman" w:cs="Times New Roman"/>
          <w:sz w:val="24"/>
          <w:szCs w:val="24"/>
        </w:rPr>
      </w:pPr>
      <w:r w:rsidRPr="00E91C77">
        <w:rPr>
          <w:rFonts w:ascii="Times New Roman" w:hAnsi="Times New Roman" w:cs="Times New Roman"/>
          <w:sz w:val="24"/>
          <w:szCs w:val="24"/>
        </w:rPr>
        <w:t xml:space="preserve">Descriptive statistics of the </w:t>
      </w:r>
      <w:r w:rsidR="00FF79F4">
        <w:rPr>
          <w:rFonts w:ascii="Times New Roman" w:hAnsi="Times New Roman" w:cs="Times New Roman"/>
          <w:sz w:val="24"/>
          <w:szCs w:val="24"/>
        </w:rPr>
        <w:t>public financial management and economic development</w:t>
      </w:r>
      <w:r w:rsidRPr="00E91C77">
        <w:rPr>
          <w:rFonts w:ascii="Times New Roman" w:hAnsi="Times New Roman" w:cs="Times New Roman"/>
          <w:sz w:val="24"/>
          <w:szCs w:val="24"/>
        </w:rPr>
        <w:t xml:space="preserve"> series are presented in Table 1 below. From table 1, notice that the average </w:t>
      </w:r>
      <w:r w:rsidR="005A7EBA">
        <w:rPr>
          <w:rFonts w:ascii="Times New Roman" w:hAnsi="Times New Roman" w:cs="Times New Roman"/>
          <w:sz w:val="24"/>
          <w:szCs w:val="24"/>
        </w:rPr>
        <w:t>F</w:t>
      </w:r>
      <w:r w:rsidR="002842B9">
        <w:rPr>
          <w:rFonts w:ascii="Times New Roman" w:hAnsi="Times New Roman" w:cs="Times New Roman"/>
          <w:sz w:val="24"/>
          <w:szCs w:val="24"/>
        </w:rPr>
        <w:t>E</w:t>
      </w:r>
      <w:r w:rsidRPr="00E91C77">
        <w:rPr>
          <w:rFonts w:ascii="Times New Roman" w:hAnsi="Times New Roman" w:cs="Times New Roman"/>
          <w:sz w:val="24"/>
          <w:szCs w:val="24"/>
        </w:rPr>
        <w:t xml:space="preserve"> and average </w:t>
      </w:r>
      <w:r w:rsidR="005A7EBA" w:rsidRPr="00E91C77">
        <w:rPr>
          <w:rFonts w:ascii="Times New Roman" w:hAnsi="Times New Roman" w:cs="Times New Roman"/>
          <w:sz w:val="24"/>
          <w:szCs w:val="24"/>
        </w:rPr>
        <w:t>GDP</w:t>
      </w:r>
      <w:r w:rsidRPr="00E91C77">
        <w:rPr>
          <w:rFonts w:ascii="Times New Roman" w:hAnsi="Times New Roman" w:cs="Times New Roman"/>
          <w:sz w:val="24"/>
          <w:szCs w:val="24"/>
        </w:rPr>
        <w:t xml:space="preserve"> are </w:t>
      </w:r>
      <w:r w:rsidR="003833E8" w:rsidRPr="003833E8">
        <w:rPr>
          <w:rFonts w:ascii="Times New Roman" w:hAnsi="Times New Roman" w:cs="Times New Roman"/>
          <w:strike/>
          <w:sz w:val="24"/>
          <w:szCs w:val="24"/>
        </w:rPr>
        <w:t>N</w:t>
      </w:r>
      <w:r w:rsidR="005A7EBA" w:rsidRPr="005A7EBA">
        <w:rPr>
          <w:rFonts w:ascii="Times New Roman" w:hAnsi="Times New Roman" w:cs="Times New Roman"/>
          <w:sz w:val="24"/>
          <w:szCs w:val="24"/>
        </w:rPr>
        <w:t>1093434.7</w:t>
      </w:r>
      <w:r w:rsidRPr="00E91C77">
        <w:rPr>
          <w:rFonts w:ascii="Times New Roman" w:hAnsi="Times New Roman" w:cs="Times New Roman"/>
          <w:sz w:val="24"/>
          <w:szCs w:val="24"/>
        </w:rPr>
        <w:t xml:space="preserve"> and </w:t>
      </w:r>
      <w:r w:rsidR="003833E8" w:rsidRPr="003833E8">
        <w:rPr>
          <w:rFonts w:ascii="Times New Roman" w:hAnsi="Times New Roman" w:cs="Times New Roman"/>
          <w:strike/>
          <w:sz w:val="24"/>
          <w:szCs w:val="24"/>
        </w:rPr>
        <w:t>N</w:t>
      </w:r>
      <w:r w:rsidR="005A7EBA" w:rsidRPr="00FF79F4">
        <w:rPr>
          <w:rFonts w:ascii="Times New Roman" w:hAnsi="Times New Roman" w:cs="Times New Roman"/>
          <w:sz w:val="24"/>
          <w:szCs w:val="24"/>
        </w:rPr>
        <w:t>8853167.3</w:t>
      </w:r>
      <w:r w:rsidRPr="00E91C77">
        <w:rPr>
          <w:rFonts w:ascii="Times New Roman" w:hAnsi="Times New Roman" w:cs="Times New Roman"/>
          <w:sz w:val="24"/>
          <w:szCs w:val="24"/>
        </w:rPr>
        <w:t xml:space="preserve"> respectively for the sample period. However, the sample mean for </w:t>
      </w:r>
      <w:r w:rsidR="003833E8">
        <w:rPr>
          <w:rFonts w:ascii="Times New Roman" w:hAnsi="Times New Roman" w:cs="Times New Roman"/>
          <w:sz w:val="24"/>
          <w:szCs w:val="24"/>
        </w:rPr>
        <w:t>growth rate</w:t>
      </w:r>
      <w:r w:rsidRPr="00E91C77">
        <w:rPr>
          <w:rFonts w:ascii="Times New Roman" w:hAnsi="Times New Roman" w:cs="Times New Roman"/>
          <w:sz w:val="24"/>
          <w:szCs w:val="24"/>
        </w:rPr>
        <w:t xml:space="preserve"> </w:t>
      </w:r>
      <w:r w:rsidR="003833E8">
        <w:rPr>
          <w:rFonts w:ascii="Times New Roman" w:hAnsi="Times New Roman" w:cs="Times New Roman"/>
          <w:sz w:val="24"/>
          <w:szCs w:val="24"/>
        </w:rPr>
        <w:t>of</w:t>
      </w:r>
      <w:r w:rsidRPr="00E91C77">
        <w:rPr>
          <w:rFonts w:ascii="Times New Roman" w:hAnsi="Times New Roman" w:cs="Times New Roman"/>
          <w:sz w:val="24"/>
          <w:szCs w:val="24"/>
        </w:rPr>
        <w:t xml:space="preserve"> </w:t>
      </w:r>
      <w:r w:rsidR="005A7EBA">
        <w:rPr>
          <w:rFonts w:ascii="Times New Roman" w:hAnsi="Times New Roman" w:cs="Times New Roman"/>
          <w:sz w:val="24"/>
          <w:szCs w:val="24"/>
        </w:rPr>
        <w:t>F</w:t>
      </w:r>
      <w:r w:rsidR="002842B9">
        <w:rPr>
          <w:rFonts w:ascii="Times New Roman" w:hAnsi="Times New Roman" w:cs="Times New Roman"/>
          <w:sz w:val="24"/>
          <w:szCs w:val="24"/>
        </w:rPr>
        <w:t>E</w:t>
      </w:r>
      <w:r w:rsidR="005A7EBA" w:rsidRPr="00E91C77">
        <w:rPr>
          <w:rFonts w:ascii="Times New Roman" w:hAnsi="Times New Roman" w:cs="Times New Roman"/>
          <w:sz w:val="24"/>
          <w:szCs w:val="24"/>
        </w:rPr>
        <w:t xml:space="preserve"> and </w:t>
      </w:r>
      <w:r w:rsidR="003833E8">
        <w:rPr>
          <w:rFonts w:ascii="Times New Roman" w:hAnsi="Times New Roman" w:cs="Times New Roman"/>
          <w:sz w:val="24"/>
          <w:szCs w:val="24"/>
        </w:rPr>
        <w:t>growth rate of</w:t>
      </w:r>
      <w:r w:rsidR="005A7EBA" w:rsidRPr="00E91C77">
        <w:rPr>
          <w:rFonts w:ascii="Times New Roman" w:hAnsi="Times New Roman" w:cs="Times New Roman"/>
          <w:sz w:val="24"/>
          <w:szCs w:val="24"/>
        </w:rPr>
        <w:t xml:space="preserve"> GDP</w:t>
      </w:r>
      <w:r w:rsidRPr="00E91C77">
        <w:rPr>
          <w:rFonts w:ascii="Times New Roman" w:hAnsi="Times New Roman" w:cs="Times New Roman"/>
          <w:sz w:val="24"/>
          <w:szCs w:val="24"/>
        </w:rPr>
        <w:t xml:space="preserve"> are 0.</w:t>
      </w:r>
      <w:r w:rsidR="005A7EBA">
        <w:rPr>
          <w:rFonts w:ascii="Times New Roman" w:hAnsi="Times New Roman" w:cs="Times New Roman"/>
          <w:sz w:val="24"/>
          <w:szCs w:val="24"/>
        </w:rPr>
        <w:t>0</w:t>
      </w:r>
      <w:r w:rsidRPr="00E91C77">
        <w:rPr>
          <w:rFonts w:ascii="Times New Roman" w:hAnsi="Times New Roman" w:cs="Times New Roman"/>
          <w:sz w:val="24"/>
          <w:szCs w:val="24"/>
        </w:rPr>
        <w:t>16 and 0.</w:t>
      </w:r>
      <w:r w:rsidR="005A7EBA">
        <w:rPr>
          <w:rFonts w:ascii="Times New Roman" w:hAnsi="Times New Roman" w:cs="Times New Roman"/>
          <w:sz w:val="24"/>
          <w:szCs w:val="24"/>
        </w:rPr>
        <w:t>013</w:t>
      </w:r>
      <w:r w:rsidRPr="00E91C77">
        <w:rPr>
          <w:rFonts w:ascii="Times New Roman" w:hAnsi="Times New Roman" w:cs="Times New Roman"/>
          <w:sz w:val="24"/>
          <w:szCs w:val="24"/>
        </w:rPr>
        <w:t xml:space="preserve"> respectively. The standard deviation is 0.</w:t>
      </w:r>
      <w:r w:rsidR="005A7EBA">
        <w:rPr>
          <w:rFonts w:ascii="Times New Roman" w:hAnsi="Times New Roman" w:cs="Times New Roman"/>
          <w:sz w:val="24"/>
          <w:szCs w:val="24"/>
        </w:rPr>
        <w:t>019</w:t>
      </w:r>
      <w:r w:rsidRPr="00E91C77">
        <w:rPr>
          <w:rFonts w:ascii="Times New Roman" w:hAnsi="Times New Roman" w:cs="Times New Roman"/>
          <w:sz w:val="24"/>
          <w:szCs w:val="24"/>
        </w:rPr>
        <w:t xml:space="preserve"> for </w:t>
      </w:r>
      <w:r w:rsidR="005A7EBA">
        <w:rPr>
          <w:rFonts w:ascii="Times New Roman" w:hAnsi="Times New Roman" w:cs="Times New Roman"/>
          <w:sz w:val="24"/>
          <w:szCs w:val="24"/>
        </w:rPr>
        <w:t>F</w:t>
      </w:r>
      <w:r w:rsidR="002842B9">
        <w:rPr>
          <w:rFonts w:ascii="Times New Roman" w:hAnsi="Times New Roman" w:cs="Times New Roman"/>
          <w:sz w:val="24"/>
          <w:szCs w:val="24"/>
        </w:rPr>
        <w:t>E</w:t>
      </w:r>
      <w:r w:rsidRPr="00E91C77">
        <w:rPr>
          <w:rFonts w:ascii="Times New Roman" w:hAnsi="Times New Roman" w:cs="Times New Roman"/>
          <w:sz w:val="24"/>
          <w:szCs w:val="24"/>
        </w:rPr>
        <w:t xml:space="preserve"> and 0.</w:t>
      </w:r>
      <w:r w:rsidR="005A7EBA">
        <w:rPr>
          <w:rFonts w:ascii="Times New Roman" w:hAnsi="Times New Roman" w:cs="Times New Roman"/>
          <w:sz w:val="24"/>
          <w:szCs w:val="24"/>
        </w:rPr>
        <w:t>011</w:t>
      </w:r>
      <w:r w:rsidRPr="00E91C77">
        <w:rPr>
          <w:rFonts w:ascii="Times New Roman" w:hAnsi="Times New Roman" w:cs="Times New Roman"/>
          <w:sz w:val="24"/>
          <w:szCs w:val="24"/>
        </w:rPr>
        <w:t xml:space="preserve"> for </w:t>
      </w:r>
      <w:r w:rsidR="005A7EBA">
        <w:rPr>
          <w:rFonts w:ascii="Times New Roman" w:hAnsi="Times New Roman" w:cs="Times New Roman"/>
          <w:sz w:val="24"/>
          <w:szCs w:val="24"/>
        </w:rPr>
        <w:t>GDP</w:t>
      </w:r>
      <w:r w:rsidRPr="00E91C77">
        <w:rPr>
          <w:rFonts w:ascii="Times New Roman" w:hAnsi="Times New Roman" w:cs="Times New Roman"/>
          <w:sz w:val="24"/>
          <w:szCs w:val="24"/>
        </w:rPr>
        <w:t xml:space="preserve">. The skewness and kurtosis coefficients under normality assumption are </w:t>
      </w:r>
      <w:r w:rsidR="003833E8">
        <w:rPr>
          <w:rFonts w:ascii="Times New Roman" w:hAnsi="Times New Roman" w:cs="Times New Roman"/>
          <w:sz w:val="24"/>
          <w:szCs w:val="24"/>
        </w:rPr>
        <w:t>zero (</w:t>
      </w:r>
      <w:r w:rsidRPr="00E91C77">
        <w:rPr>
          <w:rFonts w:ascii="Times New Roman" w:hAnsi="Times New Roman" w:cs="Times New Roman"/>
          <w:sz w:val="24"/>
          <w:szCs w:val="24"/>
        </w:rPr>
        <w:t>0</w:t>
      </w:r>
      <w:r w:rsidR="003833E8">
        <w:rPr>
          <w:rFonts w:ascii="Times New Roman" w:hAnsi="Times New Roman" w:cs="Times New Roman"/>
          <w:sz w:val="24"/>
          <w:szCs w:val="24"/>
        </w:rPr>
        <w:t>)</w:t>
      </w:r>
      <w:r w:rsidRPr="00E91C77">
        <w:rPr>
          <w:rFonts w:ascii="Times New Roman" w:hAnsi="Times New Roman" w:cs="Times New Roman"/>
          <w:sz w:val="24"/>
          <w:szCs w:val="24"/>
        </w:rPr>
        <w:t xml:space="preserve"> and </w:t>
      </w:r>
      <w:r w:rsidR="003833E8">
        <w:rPr>
          <w:rFonts w:ascii="Times New Roman" w:hAnsi="Times New Roman" w:cs="Times New Roman"/>
          <w:sz w:val="24"/>
          <w:szCs w:val="24"/>
        </w:rPr>
        <w:t>three (</w:t>
      </w:r>
      <w:r w:rsidRPr="00E91C77">
        <w:rPr>
          <w:rFonts w:ascii="Times New Roman" w:hAnsi="Times New Roman" w:cs="Times New Roman"/>
          <w:sz w:val="24"/>
          <w:szCs w:val="24"/>
        </w:rPr>
        <w:t>3</w:t>
      </w:r>
      <w:r w:rsidR="003833E8">
        <w:rPr>
          <w:rFonts w:ascii="Times New Roman" w:hAnsi="Times New Roman" w:cs="Times New Roman"/>
          <w:sz w:val="24"/>
          <w:szCs w:val="24"/>
        </w:rPr>
        <w:t>)</w:t>
      </w:r>
      <w:r w:rsidRPr="00E91C77">
        <w:rPr>
          <w:rFonts w:ascii="Times New Roman" w:hAnsi="Times New Roman" w:cs="Times New Roman"/>
          <w:sz w:val="24"/>
          <w:szCs w:val="24"/>
        </w:rPr>
        <w:t xml:space="preserve"> respectively. But the skewness coefficients for </w:t>
      </w:r>
      <w:r w:rsidR="003833E8">
        <w:rPr>
          <w:rFonts w:ascii="Times New Roman" w:hAnsi="Times New Roman" w:cs="Times New Roman"/>
          <w:sz w:val="24"/>
          <w:szCs w:val="24"/>
        </w:rPr>
        <w:t>growth rate of</w:t>
      </w:r>
      <w:r w:rsidRPr="00E91C77">
        <w:rPr>
          <w:rFonts w:ascii="Times New Roman" w:hAnsi="Times New Roman" w:cs="Times New Roman"/>
          <w:sz w:val="24"/>
          <w:szCs w:val="24"/>
        </w:rPr>
        <w:t xml:space="preserve"> </w:t>
      </w:r>
      <w:r w:rsidR="005A7EBA">
        <w:rPr>
          <w:rFonts w:ascii="Times New Roman" w:hAnsi="Times New Roman" w:cs="Times New Roman"/>
          <w:sz w:val="24"/>
          <w:szCs w:val="24"/>
        </w:rPr>
        <w:t>F</w:t>
      </w:r>
      <w:r w:rsidR="002842B9">
        <w:rPr>
          <w:rFonts w:ascii="Times New Roman" w:hAnsi="Times New Roman" w:cs="Times New Roman"/>
          <w:sz w:val="24"/>
          <w:szCs w:val="24"/>
        </w:rPr>
        <w:t>E</w:t>
      </w:r>
      <w:r w:rsidRPr="00E91C77">
        <w:rPr>
          <w:rFonts w:ascii="Times New Roman" w:hAnsi="Times New Roman" w:cs="Times New Roman"/>
          <w:sz w:val="24"/>
          <w:szCs w:val="24"/>
        </w:rPr>
        <w:t xml:space="preserve"> and </w:t>
      </w:r>
      <w:r w:rsidR="003833E8">
        <w:rPr>
          <w:rFonts w:ascii="Times New Roman" w:hAnsi="Times New Roman" w:cs="Times New Roman"/>
          <w:sz w:val="24"/>
          <w:szCs w:val="24"/>
        </w:rPr>
        <w:t>growth rate of</w:t>
      </w:r>
      <w:r w:rsidRPr="00E91C77">
        <w:rPr>
          <w:rFonts w:ascii="Times New Roman" w:hAnsi="Times New Roman" w:cs="Times New Roman"/>
          <w:sz w:val="24"/>
          <w:szCs w:val="24"/>
        </w:rPr>
        <w:t xml:space="preserve"> </w:t>
      </w:r>
      <w:r w:rsidR="005A7EBA">
        <w:rPr>
          <w:rFonts w:ascii="Times New Roman" w:hAnsi="Times New Roman" w:cs="Times New Roman"/>
          <w:sz w:val="24"/>
          <w:szCs w:val="24"/>
        </w:rPr>
        <w:t>GDP</w:t>
      </w:r>
      <w:r w:rsidRPr="00E91C77">
        <w:rPr>
          <w:rFonts w:ascii="Times New Roman" w:hAnsi="Times New Roman" w:cs="Times New Roman"/>
          <w:sz w:val="24"/>
          <w:szCs w:val="24"/>
        </w:rPr>
        <w:t xml:space="preserve"> are </w:t>
      </w:r>
      <w:r w:rsidR="00C22F2A" w:rsidRPr="005A7EBA">
        <w:rPr>
          <w:rFonts w:ascii="Times New Roman" w:hAnsi="Times New Roman" w:cs="Times New Roman"/>
          <w:sz w:val="24"/>
          <w:szCs w:val="24"/>
        </w:rPr>
        <w:t>0.101</w:t>
      </w:r>
      <w:r w:rsidRPr="00E91C77">
        <w:rPr>
          <w:rFonts w:ascii="Times New Roman" w:hAnsi="Times New Roman" w:cs="Times New Roman"/>
          <w:sz w:val="24"/>
          <w:szCs w:val="24"/>
        </w:rPr>
        <w:t xml:space="preserve"> and </w:t>
      </w:r>
      <w:r w:rsidR="005A7EBA" w:rsidRPr="005A7EBA">
        <w:rPr>
          <w:rFonts w:ascii="Times New Roman" w:hAnsi="Times New Roman" w:cs="Times New Roman"/>
          <w:sz w:val="24"/>
          <w:szCs w:val="24"/>
        </w:rPr>
        <w:t>1.278</w:t>
      </w:r>
      <w:r w:rsidRPr="00E91C77">
        <w:rPr>
          <w:rFonts w:ascii="Times New Roman" w:hAnsi="Times New Roman" w:cs="Times New Roman"/>
          <w:sz w:val="24"/>
          <w:szCs w:val="24"/>
        </w:rPr>
        <w:t xml:space="preserve"> respectively</w:t>
      </w:r>
      <w:r w:rsidR="00C22F2A">
        <w:rPr>
          <w:rFonts w:ascii="Times New Roman" w:hAnsi="Times New Roman" w:cs="Times New Roman"/>
          <w:sz w:val="24"/>
          <w:szCs w:val="24"/>
        </w:rPr>
        <w:t xml:space="preserve">. </w:t>
      </w:r>
      <w:r w:rsidR="00C22F2A" w:rsidRPr="00E91C77">
        <w:rPr>
          <w:rFonts w:ascii="Times New Roman" w:hAnsi="Times New Roman" w:cs="Times New Roman"/>
          <w:sz w:val="24"/>
          <w:szCs w:val="24"/>
        </w:rPr>
        <w:t xml:space="preserve">The </w:t>
      </w:r>
      <w:r w:rsidR="00C22F2A" w:rsidRPr="00E91C77">
        <w:rPr>
          <w:rFonts w:ascii="Times New Roman" w:hAnsi="Times New Roman" w:cs="Times New Roman"/>
          <w:i/>
          <w:sz w:val="24"/>
          <w:szCs w:val="24"/>
        </w:rPr>
        <w:t>p</w:t>
      </w:r>
      <w:r w:rsidR="00C22F2A" w:rsidRPr="00E91C77">
        <w:rPr>
          <w:rFonts w:ascii="Times New Roman" w:hAnsi="Times New Roman" w:cs="Times New Roman"/>
          <w:sz w:val="24"/>
          <w:szCs w:val="24"/>
        </w:rPr>
        <w:t xml:space="preserve">-values show that the coefficient of the skewness for </w:t>
      </w:r>
      <w:r w:rsidR="003833E8">
        <w:rPr>
          <w:rFonts w:ascii="Times New Roman" w:hAnsi="Times New Roman" w:cs="Times New Roman"/>
          <w:sz w:val="24"/>
          <w:szCs w:val="24"/>
        </w:rPr>
        <w:t>growth rate of</w:t>
      </w:r>
      <w:r w:rsidR="002842B9">
        <w:rPr>
          <w:rFonts w:ascii="Times New Roman" w:hAnsi="Times New Roman" w:cs="Times New Roman"/>
          <w:sz w:val="24"/>
          <w:szCs w:val="24"/>
        </w:rPr>
        <w:t xml:space="preserve"> GDP is positively skewed but </w:t>
      </w:r>
      <w:r w:rsidR="00C22F2A">
        <w:rPr>
          <w:rFonts w:ascii="Times New Roman" w:hAnsi="Times New Roman" w:cs="Times New Roman"/>
          <w:sz w:val="24"/>
          <w:szCs w:val="24"/>
        </w:rPr>
        <w:t>F</w:t>
      </w:r>
      <w:r w:rsidR="002842B9">
        <w:rPr>
          <w:rFonts w:ascii="Times New Roman" w:hAnsi="Times New Roman" w:cs="Times New Roman"/>
          <w:sz w:val="24"/>
          <w:szCs w:val="24"/>
        </w:rPr>
        <w:t>E</w:t>
      </w:r>
      <w:r w:rsidR="00C22F2A">
        <w:rPr>
          <w:rFonts w:ascii="Times New Roman" w:hAnsi="Times New Roman" w:cs="Times New Roman"/>
          <w:sz w:val="24"/>
          <w:szCs w:val="24"/>
        </w:rPr>
        <w:t xml:space="preserve"> is not skewed.</w:t>
      </w:r>
      <w:r w:rsidRPr="00E91C77">
        <w:rPr>
          <w:rFonts w:ascii="Times New Roman" w:hAnsi="Times New Roman" w:cs="Times New Roman"/>
          <w:sz w:val="24"/>
          <w:szCs w:val="24"/>
        </w:rPr>
        <w:t xml:space="preserve"> </w:t>
      </w:r>
      <w:r w:rsidR="00C22F2A">
        <w:rPr>
          <w:rFonts w:ascii="Times New Roman" w:hAnsi="Times New Roman" w:cs="Times New Roman"/>
          <w:sz w:val="24"/>
          <w:szCs w:val="24"/>
        </w:rPr>
        <w:t>T</w:t>
      </w:r>
      <w:r w:rsidRPr="00E91C77">
        <w:rPr>
          <w:rFonts w:ascii="Times New Roman" w:hAnsi="Times New Roman" w:cs="Times New Roman"/>
          <w:sz w:val="24"/>
          <w:szCs w:val="24"/>
        </w:rPr>
        <w:t xml:space="preserve">he kurtosis coefficients for </w:t>
      </w:r>
      <w:r w:rsidR="003833E8">
        <w:rPr>
          <w:rFonts w:ascii="Times New Roman" w:hAnsi="Times New Roman" w:cs="Times New Roman"/>
          <w:sz w:val="24"/>
          <w:szCs w:val="24"/>
        </w:rPr>
        <w:t xml:space="preserve">growth rate of </w:t>
      </w:r>
      <w:r w:rsidR="00C22F2A">
        <w:rPr>
          <w:rFonts w:ascii="Times New Roman" w:hAnsi="Times New Roman" w:cs="Times New Roman"/>
          <w:sz w:val="24"/>
          <w:szCs w:val="24"/>
        </w:rPr>
        <w:t>F</w:t>
      </w:r>
      <w:r w:rsidR="002842B9">
        <w:rPr>
          <w:rFonts w:ascii="Times New Roman" w:hAnsi="Times New Roman" w:cs="Times New Roman"/>
          <w:sz w:val="24"/>
          <w:szCs w:val="24"/>
        </w:rPr>
        <w:t>E</w:t>
      </w:r>
      <w:r w:rsidR="00C22F2A">
        <w:rPr>
          <w:rFonts w:ascii="Times New Roman" w:hAnsi="Times New Roman" w:cs="Times New Roman"/>
          <w:sz w:val="24"/>
          <w:szCs w:val="24"/>
        </w:rPr>
        <w:t>M</w:t>
      </w:r>
      <w:r w:rsidRPr="00E91C77">
        <w:rPr>
          <w:rFonts w:ascii="Times New Roman" w:hAnsi="Times New Roman" w:cs="Times New Roman"/>
          <w:sz w:val="24"/>
          <w:szCs w:val="24"/>
        </w:rPr>
        <w:t xml:space="preserve"> and </w:t>
      </w:r>
      <w:r w:rsidR="003833E8">
        <w:rPr>
          <w:rFonts w:ascii="Times New Roman" w:hAnsi="Times New Roman" w:cs="Times New Roman"/>
          <w:sz w:val="24"/>
          <w:szCs w:val="24"/>
        </w:rPr>
        <w:t>growth rate of</w:t>
      </w:r>
      <w:r w:rsidRPr="00E91C77">
        <w:rPr>
          <w:rFonts w:ascii="Times New Roman" w:hAnsi="Times New Roman" w:cs="Times New Roman"/>
          <w:sz w:val="24"/>
          <w:szCs w:val="24"/>
        </w:rPr>
        <w:t xml:space="preserve"> </w:t>
      </w:r>
      <w:r w:rsidR="00C22F2A">
        <w:rPr>
          <w:rFonts w:ascii="Times New Roman" w:hAnsi="Times New Roman" w:cs="Times New Roman"/>
          <w:sz w:val="24"/>
          <w:szCs w:val="24"/>
        </w:rPr>
        <w:t>GDP</w:t>
      </w:r>
      <w:r w:rsidRPr="00E91C77">
        <w:rPr>
          <w:rFonts w:ascii="Times New Roman" w:hAnsi="Times New Roman" w:cs="Times New Roman"/>
          <w:sz w:val="24"/>
          <w:szCs w:val="24"/>
        </w:rPr>
        <w:t xml:space="preserve"> are </w:t>
      </w:r>
      <w:r w:rsidR="00C22F2A" w:rsidRPr="005A7EBA">
        <w:rPr>
          <w:rFonts w:ascii="Times New Roman" w:hAnsi="Times New Roman" w:cs="Times New Roman"/>
          <w:sz w:val="24"/>
          <w:szCs w:val="24"/>
        </w:rPr>
        <w:t>0.559</w:t>
      </w:r>
      <w:r w:rsidRPr="00E91C77">
        <w:rPr>
          <w:rFonts w:ascii="Times New Roman" w:hAnsi="Times New Roman" w:cs="Times New Roman"/>
          <w:sz w:val="24"/>
          <w:szCs w:val="24"/>
        </w:rPr>
        <w:t xml:space="preserve"> and </w:t>
      </w:r>
      <w:r w:rsidR="00C22F2A" w:rsidRPr="005A7EBA">
        <w:rPr>
          <w:rFonts w:ascii="Times New Roman" w:hAnsi="Times New Roman" w:cs="Times New Roman"/>
          <w:sz w:val="24"/>
          <w:szCs w:val="24"/>
        </w:rPr>
        <w:t>0.458</w:t>
      </w:r>
      <w:r w:rsidRPr="00E91C77">
        <w:rPr>
          <w:rFonts w:ascii="Times New Roman" w:hAnsi="Times New Roman" w:cs="Times New Roman"/>
          <w:sz w:val="24"/>
          <w:szCs w:val="24"/>
        </w:rPr>
        <w:t xml:space="preserve"> respectively. The </w:t>
      </w:r>
      <w:r w:rsidRPr="00E91C77">
        <w:rPr>
          <w:rFonts w:ascii="Times New Roman" w:hAnsi="Times New Roman" w:cs="Times New Roman"/>
          <w:i/>
          <w:sz w:val="24"/>
          <w:szCs w:val="24"/>
        </w:rPr>
        <w:t>p</w:t>
      </w:r>
      <w:r w:rsidRPr="00E91C77">
        <w:rPr>
          <w:rFonts w:ascii="Times New Roman" w:hAnsi="Times New Roman" w:cs="Times New Roman"/>
          <w:sz w:val="24"/>
          <w:szCs w:val="24"/>
        </w:rPr>
        <w:t>-values show that the coefficients of the excess kurtosis of both series are zero</w:t>
      </w:r>
      <w:r w:rsidR="00C22F2A">
        <w:rPr>
          <w:rFonts w:ascii="Times New Roman" w:hAnsi="Times New Roman" w:cs="Times New Roman"/>
          <w:sz w:val="24"/>
          <w:szCs w:val="24"/>
        </w:rPr>
        <w:t>,</w:t>
      </w:r>
      <w:r w:rsidRPr="00E91C77">
        <w:rPr>
          <w:rFonts w:ascii="Times New Roman" w:hAnsi="Times New Roman" w:cs="Times New Roman"/>
          <w:sz w:val="24"/>
          <w:szCs w:val="24"/>
        </w:rPr>
        <w:t xml:space="preserve"> suggesting that series are </w:t>
      </w:r>
      <w:r w:rsidR="00C22F2A">
        <w:rPr>
          <w:rFonts w:ascii="Times New Roman" w:hAnsi="Times New Roman" w:cs="Times New Roman"/>
          <w:sz w:val="24"/>
          <w:szCs w:val="24"/>
        </w:rPr>
        <w:t xml:space="preserve">not </w:t>
      </w:r>
      <w:r w:rsidRPr="00E91C77">
        <w:rPr>
          <w:rFonts w:ascii="Times New Roman" w:hAnsi="Times New Roman" w:cs="Times New Roman"/>
          <w:sz w:val="24"/>
          <w:szCs w:val="24"/>
        </w:rPr>
        <w:t xml:space="preserve">leptokurtic. In the same </w:t>
      </w:r>
      <w:r w:rsidRPr="00E91C77">
        <w:rPr>
          <w:rFonts w:ascii="Times New Roman" w:hAnsi="Times New Roman" w:cs="Times New Roman"/>
          <w:sz w:val="24"/>
          <w:szCs w:val="24"/>
        </w:rPr>
        <w:lastRenderedPageBreak/>
        <w:t xml:space="preserve">vein, the Jarque-Bera statistics suggest that </w:t>
      </w:r>
      <w:r w:rsidR="00C22F2A">
        <w:rPr>
          <w:rFonts w:ascii="Times New Roman" w:hAnsi="Times New Roman" w:cs="Times New Roman"/>
          <w:sz w:val="24"/>
          <w:szCs w:val="24"/>
        </w:rPr>
        <w:t xml:space="preserve">PFM appear </w:t>
      </w:r>
      <w:r w:rsidRPr="00E91C77">
        <w:rPr>
          <w:rFonts w:ascii="Times New Roman" w:hAnsi="Times New Roman" w:cs="Times New Roman"/>
          <w:sz w:val="24"/>
          <w:szCs w:val="24"/>
        </w:rPr>
        <w:t xml:space="preserve">normal </w:t>
      </w:r>
      <w:r w:rsidR="00C22F2A">
        <w:rPr>
          <w:rFonts w:ascii="Times New Roman" w:hAnsi="Times New Roman" w:cs="Times New Roman"/>
          <w:sz w:val="24"/>
          <w:szCs w:val="24"/>
        </w:rPr>
        <w:t xml:space="preserve">but that GDP series are not normally </w:t>
      </w:r>
      <w:r w:rsidRPr="00E91C77">
        <w:rPr>
          <w:rFonts w:ascii="Times New Roman" w:hAnsi="Times New Roman" w:cs="Times New Roman"/>
          <w:sz w:val="24"/>
          <w:szCs w:val="24"/>
        </w:rPr>
        <w:t xml:space="preserve">distributed. </w:t>
      </w:r>
    </w:p>
    <w:p w:rsidR="00A40A39" w:rsidRPr="00E91C77" w:rsidRDefault="00A40A39" w:rsidP="00A40A39">
      <w:pPr>
        <w:spacing w:after="0" w:line="360" w:lineRule="auto"/>
        <w:jc w:val="both"/>
        <w:rPr>
          <w:rFonts w:ascii="Times New Roman" w:hAnsi="Times New Roman" w:cs="Times New Roman"/>
          <w:b/>
          <w:sz w:val="24"/>
          <w:szCs w:val="24"/>
        </w:rPr>
      </w:pPr>
    </w:p>
    <w:p w:rsidR="00A40A39" w:rsidRPr="00E91C77" w:rsidRDefault="00A40A39" w:rsidP="00A40A39">
      <w:pPr>
        <w:spacing w:after="0" w:line="360" w:lineRule="auto"/>
        <w:ind w:right="-360"/>
        <w:jc w:val="both"/>
        <w:rPr>
          <w:rFonts w:ascii="Times New Roman" w:hAnsi="Times New Roman" w:cs="Times New Roman"/>
          <w:b/>
          <w:sz w:val="24"/>
          <w:szCs w:val="24"/>
        </w:rPr>
      </w:pPr>
      <w:r w:rsidRPr="00E91C77">
        <w:rPr>
          <w:rFonts w:ascii="Times New Roman" w:hAnsi="Times New Roman" w:cs="Times New Roman"/>
          <w:b/>
          <w:sz w:val="24"/>
          <w:szCs w:val="24"/>
        </w:rPr>
        <w:t>Table 1: Descriptive Statistics</w:t>
      </w:r>
    </w:p>
    <w:tbl>
      <w:tblPr>
        <w:tblStyle w:val="LightShading-Accent5"/>
        <w:tblW w:w="0" w:type="auto"/>
        <w:tblLook w:val="04A0"/>
      </w:tblPr>
      <w:tblGrid>
        <w:gridCol w:w="1320"/>
        <w:gridCol w:w="1320"/>
        <w:gridCol w:w="1320"/>
        <w:gridCol w:w="1320"/>
        <w:gridCol w:w="1320"/>
        <w:gridCol w:w="1321"/>
        <w:gridCol w:w="1321"/>
      </w:tblGrid>
      <w:tr w:rsidR="00A40A39" w:rsidRPr="009B7AE4" w:rsidTr="00D53857">
        <w:trPr>
          <w:cnfStyle w:val="100000000000"/>
        </w:trPr>
        <w:tc>
          <w:tcPr>
            <w:cnfStyle w:val="001000000000"/>
            <w:tcW w:w="1320" w:type="dxa"/>
          </w:tcPr>
          <w:p w:rsidR="00A40A39" w:rsidRPr="009B7AE4" w:rsidRDefault="00A40A39" w:rsidP="001B2D8F">
            <w:pPr>
              <w:jc w:val="both"/>
              <w:rPr>
                <w:rFonts w:ascii="Times New Roman" w:hAnsi="Times New Roman" w:cs="Times New Roman"/>
                <w:color w:val="auto"/>
                <w:sz w:val="24"/>
                <w:szCs w:val="24"/>
              </w:rPr>
            </w:pPr>
            <w:r w:rsidRPr="009B7AE4">
              <w:rPr>
                <w:rFonts w:ascii="Times New Roman" w:hAnsi="Times New Roman" w:cs="Times New Roman"/>
                <w:color w:val="auto"/>
                <w:sz w:val="24"/>
                <w:szCs w:val="24"/>
              </w:rPr>
              <w:t>Variable</w:t>
            </w:r>
          </w:p>
        </w:tc>
        <w:tc>
          <w:tcPr>
            <w:tcW w:w="1320" w:type="dxa"/>
          </w:tcPr>
          <w:p w:rsidR="00A40A39" w:rsidRPr="009B7AE4" w:rsidRDefault="00A40A39" w:rsidP="001B2D8F">
            <w:pPr>
              <w:jc w:val="both"/>
              <w:cnfStyle w:val="1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Mean</w:t>
            </w:r>
          </w:p>
        </w:tc>
        <w:tc>
          <w:tcPr>
            <w:tcW w:w="1320" w:type="dxa"/>
          </w:tcPr>
          <w:p w:rsidR="00A40A39" w:rsidRPr="009B7AE4" w:rsidRDefault="00A40A39" w:rsidP="001B2D8F">
            <w:pPr>
              <w:jc w:val="both"/>
              <w:cnfStyle w:val="1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Std Dev</w:t>
            </w:r>
          </w:p>
        </w:tc>
        <w:tc>
          <w:tcPr>
            <w:tcW w:w="1320" w:type="dxa"/>
          </w:tcPr>
          <w:p w:rsidR="00A40A39" w:rsidRPr="009B7AE4" w:rsidRDefault="00A40A39" w:rsidP="001B2D8F">
            <w:pPr>
              <w:jc w:val="both"/>
              <w:cnfStyle w:val="1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Skewness</w:t>
            </w:r>
          </w:p>
        </w:tc>
        <w:tc>
          <w:tcPr>
            <w:tcW w:w="1320" w:type="dxa"/>
          </w:tcPr>
          <w:p w:rsidR="00A40A39" w:rsidRPr="009B7AE4" w:rsidRDefault="00A40A39" w:rsidP="001B2D8F">
            <w:pPr>
              <w:jc w:val="both"/>
              <w:cnfStyle w:val="1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Kurtosis</w:t>
            </w:r>
          </w:p>
        </w:tc>
        <w:tc>
          <w:tcPr>
            <w:tcW w:w="1321" w:type="dxa"/>
          </w:tcPr>
          <w:p w:rsidR="00A40A39" w:rsidRPr="009B7AE4" w:rsidRDefault="00A40A39" w:rsidP="001B2D8F">
            <w:pPr>
              <w:jc w:val="both"/>
              <w:cnfStyle w:val="1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J-B Stat.</w:t>
            </w:r>
          </w:p>
        </w:tc>
        <w:tc>
          <w:tcPr>
            <w:tcW w:w="1321" w:type="dxa"/>
          </w:tcPr>
          <w:p w:rsidR="00A40A39" w:rsidRPr="009B7AE4" w:rsidRDefault="00A40A39" w:rsidP="001B2D8F">
            <w:pPr>
              <w:jc w:val="both"/>
              <w:cnfStyle w:val="100000000000"/>
              <w:rPr>
                <w:rFonts w:ascii="Times New Roman" w:hAnsi="Times New Roman" w:cs="Times New Roman"/>
                <w:color w:val="auto"/>
                <w:sz w:val="24"/>
                <w:szCs w:val="24"/>
              </w:rPr>
            </w:pPr>
            <w:proofErr w:type="spellStart"/>
            <w:r w:rsidRPr="009B7AE4">
              <w:rPr>
                <w:rFonts w:ascii="Times New Roman" w:hAnsi="Times New Roman" w:cs="Times New Roman"/>
                <w:color w:val="auto"/>
                <w:sz w:val="24"/>
                <w:szCs w:val="24"/>
              </w:rPr>
              <w:t>Obser</w:t>
            </w:r>
            <w:proofErr w:type="spellEnd"/>
            <w:r w:rsidRPr="009B7AE4">
              <w:rPr>
                <w:rFonts w:ascii="Times New Roman" w:hAnsi="Times New Roman" w:cs="Times New Roman"/>
                <w:color w:val="auto"/>
                <w:sz w:val="24"/>
                <w:szCs w:val="24"/>
              </w:rPr>
              <w:t>.</w:t>
            </w:r>
          </w:p>
        </w:tc>
      </w:tr>
      <w:tr w:rsidR="00A40A39" w:rsidRPr="009B7AE4" w:rsidTr="00D53857">
        <w:trPr>
          <w:cnfStyle w:val="000000100000"/>
          <w:trHeight w:val="137"/>
        </w:trPr>
        <w:tc>
          <w:tcPr>
            <w:cnfStyle w:val="001000000000"/>
            <w:tcW w:w="1320" w:type="dxa"/>
          </w:tcPr>
          <w:p w:rsidR="00A40A39" w:rsidRPr="009B7AE4" w:rsidRDefault="00A40A39" w:rsidP="001B2D8F">
            <w:pPr>
              <w:jc w:val="both"/>
              <w:rPr>
                <w:rFonts w:ascii="Times New Roman" w:hAnsi="Times New Roman" w:cs="Times New Roman"/>
                <w:color w:val="auto"/>
                <w:sz w:val="24"/>
                <w:szCs w:val="24"/>
              </w:rPr>
            </w:pPr>
            <w:r w:rsidRPr="009B7AE4">
              <w:rPr>
                <w:rFonts w:ascii="Times New Roman" w:hAnsi="Times New Roman" w:cs="Times New Roman"/>
                <w:color w:val="auto"/>
                <w:sz w:val="24"/>
                <w:szCs w:val="24"/>
              </w:rPr>
              <w:t>GDP</w:t>
            </w:r>
          </w:p>
        </w:tc>
        <w:tc>
          <w:tcPr>
            <w:tcW w:w="1320" w:type="dxa"/>
          </w:tcPr>
          <w:p w:rsidR="00A40A39" w:rsidRPr="009B7AE4" w:rsidRDefault="00544F9C" w:rsidP="001B2D8F">
            <w:pPr>
              <w:jc w:val="both"/>
              <w:cnfStyle w:val="000000100000"/>
              <w:rPr>
                <w:rFonts w:ascii="Times New Roman" w:hAnsi="Times New Roman" w:cs="Times New Roman"/>
                <w:color w:val="auto"/>
                <w:sz w:val="24"/>
                <w:szCs w:val="24"/>
              </w:rPr>
            </w:pPr>
            <w:r w:rsidRPr="00544F9C">
              <w:rPr>
                <w:rFonts w:ascii="Times New Roman" w:hAnsi="Times New Roman" w:cs="Times New Roman"/>
                <w:color w:val="auto"/>
                <w:sz w:val="24"/>
                <w:szCs w:val="24"/>
              </w:rPr>
              <w:t>13336.07</w:t>
            </w:r>
          </w:p>
        </w:tc>
        <w:tc>
          <w:tcPr>
            <w:tcW w:w="1320" w:type="dxa"/>
          </w:tcPr>
          <w:p w:rsidR="00A40A39" w:rsidRPr="009B7AE4" w:rsidRDefault="00544F9C" w:rsidP="001B2D8F">
            <w:pPr>
              <w:jc w:val="both"/>
              <w:cnfStyle w:val="000000100000"/>
              <w:rPr>
                <w:rFonts w:ascii="Times New Roman" w:hAnsi="Times New Roman" w:cs="Times New Roman"/>
                <w:color w:val="auto"/>
                <w:sz w:val="24"/>
                <w:szCs w:val="24"/>
              </w:rPr>
            </w:pPr>
            <w:r w:rsidRPr="00544F9C">
              <w:rPr>
                <w:rFonts w:ascii="Times New Roman" w:hAnsi="Times New Roman" w:cs="Times New Roman"/>
                <w:color w:val="auto"/>
                <w:sz w:val="24"/>
                <w:szCs w:val="24"/>
              </w:rPr>
              <w:t>21816.24</w:t>
            </w:r>
          </w:p>
        </w:tc>
        <w:tc>
          <w:tcPr>
            <w:tcW w:w="1320" w:type="dxa"/>
          </w:tcPr>
          <w:p w:rsidR="00A40A39" w:rsidRPr="009B7AE4" w:rsidRDefault="00544F9C" w:rsidP="001B2D8F">
            <w:pPr>
              <w:jc w:val="both"/>
              <w:cnfStyle w:val="000000100000"/>
              <w:rPr>
                <w:rFonts w:ascii="Times New Roman" w:hAnsi="Times New Roman" w:cs="Times New Roman"/>
                <w:color w:val="auto"/>
                <w:sz w:val="24"/>
                <w:szCs w:val="24"/>
              </w:rPr>
            </w:pPr>
            <w:r w:rsidRPr="00544F9C">
              <w:rPr>
                <w:rFonts w:ascii="Times New Roman" w:hAnsi="Times New Roman" w:cs="Times New Roman"/>
                <w:color w:val="auto"/>
                <w:sz w:val="24"/>
                <w:szCs w:val="24"/>
              </w:rPr>
              <w:t>2.094</w:t>
            </w:r>
            <w:r w:rsidR="00495533">
              <w:rPr>
                <w:rFonts w:ascii="Times New Roman" w:hAnsi="Times New Roman" w:cs="Times New Roman"/>
                <w:color w:val="auto"/>
                <w:sz w:val="24"/>
                <w:szCs w:val="24"/>
              </w:rPr>
              <w:t>*</w:t>
            </w:r>
          </w:p>
        </w:tc>
        <w:tc>
          <w:tcPr>
            <w:tcW w:w="1320" w:type="dxa"/>
          </w:tcPr>
          <w:p w:rsidR="00A40A39" w:rsidRPr="009B7AE4" w:rsidRDefault="00544F9C" w:rsidP="001B2D8F">
            <w:pPr>
              <w:jc w:val="both"/>
              <w:cnfStyle w:val="000000100000"/>
              <w:rPr>
                <w:rFonts w:ascii="Times New Roman" w:hAnsi="Times New Roman" w:cs="Times New Roman"/>
                <w:color w:val="auto"/>
                <w:sz w:val="24"/>
                <w:szCs w:val="24"/>
              </w:rPr>
            </w:pPr>
            <w:r w:rsidRPr="00544F9C">
              <w:rPr>
                <w:rFonts w:ascii="Times New Roman" w:hAnsi="Times New Roman" w:cs="Times New Roman"/>
                <w:color w:val="auto"/>
                <w:sz w:val="24"/>
                <w:szCs w:val="24"/>
              </w:rPr>
              <w:t>3.468</w:t>
            </w:r>
            <w:r w:rsidR="00495533">
              <w:rPr>
                <w:rFonts w:ascii="Times New Roman" w:hAnsi="Times New Roman" w:cs="Times New Roman"/>
                <w:color w:val="auto"/>
                <w:sz w:val="24"/>
                <w:szCs w:val="24"/>
              </w:rPr>
              <w:t>*</w:t>
            </w:r>
          </w:p>
        </w:tc>
        <w:tc>
          <w:tcPr>
            <w:tcW w:w="1321" w:type="dxa"/>
          </w:tcPr>
          <w:p w:rsidR="00A40A39" w:rsidRPr="009B7AE4" w:rsidRDefault="00544F9C" w:rsidP="001B2D8F">
            <w:pPr>
              <w:jc w:val="both"/>
              <w:cnfStyle w:val="000000100000"/>
              <w:rPr>
                <w:rFonts w:ascii="Times New Roman" w:hAnsi="Times New Roman" w:cs="Times New Roman"/>
                <w:color w:val="auto"/>
                <w:sz w:val="24"/>
                <w:szCs w:val="24"/>
              </w:rPr>
            </w:pPr>
            <w:r w:rsidRPr="00544F9C">
              <w:rPr>
                <w:rFonts w:ascii="Times New Roman" w:hAnsi="Times New Roman" w:cs="Times New Roman"/>
                <w:color w:val="auto"/>
                <w:sz w:val="24"/>
                <w:szCs w:val="24"/>
              </w:rPr>
              <w:t>40.661</w:t>
            </w:r>
            <w:r w:rsidR="00495533">
              <w:rPr>
                <w:rFonts w:ascii="Times New Roman" w:hAnsi="Times New Roman" w:cs="Times New Roman"/>
                <w:color w:val="auto"/>
                <w:sz w:val="24"/>
                <w:szCs w:val="24"/>
              </w:rPr>
              <w:t>*</w:t>
            </w:r>
          </w:p>
        </w:tc>
        <w:tc>
          <w:tcPr>
            <w:tcW w:w="1321" w:type="dxa"/>
          </w:tcPr>
          <w:p w:rsidR="00A40A39" w:rsidRPr="009B7AE4" w:rsidRDefault="00FF79F4"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3</w:t>
            </w:r>
            <w:r w:rsidR="00544F9C">
              <w:rPr>
                <w:rFonts w:ascii="Times New Roman" w:hAnsi="Times New Roman" w:cs="Times New Roman"/>
                <w:color w:val="auto"/>
                <w:sz w:val="24"/>
                <w:szCs w:val="24"/>
              </w:rPr>
              <w:t>3</w:t>
            </w:r>
          </w:p>
        </w:tc>
      </w:tr>
      <w:tr w:rsidR="00A40A39" w:rsidRPr="009B7AE4" w:rsidTr="00D53857">
        <w:tc>
          <w:tcPr>
            <w:cnfStyle w:val="001000000000"/>
            <w:tcW w:w="1320" w:type="dxa"/>
          </w:tcPr>
          <w:p w:rsidR="00A40A39" w:rsidRPr="009B7AE4" w:rsidRDefault="007A6330" w:rsidP="00DE0426">
            <w:pPr>
              <w:jc w:val="both"/>
              <w:rPr>
                <w:rFonts w:ascii="Times New Roman" w:hAnsi="Times New Roman" w:cs="Times New Roman"/>
                <w:color w:val="auto"/>
                <w:sz w:val="24"/>
                <w:szCs w:val="24"/>
              </w:rPr>
            </w:pPr>
            <w:r w:rsidRPr="009B7AE4">
              <w:rPr>
                <w:rFonts w:ascii="Times New Roman" w:hAnsi="Times New Roman" w:cs="Times New Roman"/>
                <w:color w:val="auto"/>
                <w:sz w:val="24"/>
                <w:szCs w:val="24"/>
              </w:rPr>
              <w:t>F</w:t>
            </w:r>
            <w:r w:rsidR="00DE0426">
              <w:rPr>
                <w:rFonts w:ascii="Times New Roman" w:hAnsi="Times New Roman" w:cs="Times New Roman"/>
                <w:color w:val="auto"/>
                <w:sz w:val="24"/>
                <w:szCs w:val="24"/>
              </w:rPr>
              <w:t>R</w:t>
            </w:r>
          </w:p>
        </w:tc>
        <w:tc>
          <w:tcPr>
            <w:tcW w:w="1320" w:type="dxa"/>
          </w:tcPr>
          <w:p w:rsidR="00A40A39" w:rsidRPr="009B7AE4" w:rsidRDefault="00544F9C" w:rsidP="001B2D8F">
            <w:pPr>
              <w:jc w:val="both"/>
              <w:cnfStyle w:val="000000000000"/>
              <w:rPr>
                <w:rFonts w:ascii="Times New Roman" w:hAnsi="Times New Roman" w:cs="Times New Roman"/>
                <w:color w:val="auto"/>
                <w:sz w:val="24"/>
                <w:szCs w:val="24"/>
              </w:rPr>
            </w:pPr>
            <w:r w:rsidRPr="00544F9C">
              <w:rPr>
                <w:rFonts w:ascii="Times New Roman" w:hAnsi="Times New Roman" w:cs="Times New Roman"/>
                <w:color w:val="auto"/>
                <w:sz w:val="24"/>
                <w:szCs w:val="24"/>
              </w:rPr>
              <w:t>2578.30</w:t>
            </w:r>
          </w:p>
        </w:tc>
        <w:tc>
          <w:tcPr>
            <w:tcW w:w="1320" w:type="dxa"/>
          </w:tcPr>
          <w:p w:rsidR="00A40A39" w:rsidRPr="009B7AE4" w:rsidRDefault="00544F9C" w:rsidP="001B2D8F">
            <w:pPr>
              <w:jc w:val="both"/>
              <w:cnfStyle w:val="000000000000"/>
              <w:rPr>
                <w:rFonts w:ascii="Times New Roman" w:hAnsi="Times New Roman" w:cs="Times New Roman"/>
                <w:color w:val="auto"/>
                <w:sz w:val="24"/>
                <w:szCs w:val="24"/>
              </w:rPr>
            </w:pPr>
            <w:r w:rsidRPr="00544F9C">
              <w:rPr>
                <w:rFonts w:ascii="Times New Roman" w:hAnsi="Times New Roman" w:cs="Times New Roman"/>
                <w:color w:val="auto"/>
                <w:sz w:val="24"/>
                <w:szCs w:val="24"/>
              </w:rPr>
              <w:t>3474.93</w:t>
            </w:r>
          </w:p>
        </w:tc>
        <w:tc>
          <w:tcPr>
            <w:tcW w:w="1320" w:type="dxa"/>
          </w:tcPr>
          <w:p w:rsidR="00A40A39" w:rsidRPr="009B7AE4" w:rsidRDefault="00544F9C" w:rsidP="001B2D8F">
            <w:pPr>
              <w:jc w:val="both"/>
              <w:cnfStyle w:val="000000000000"/>
              <w:rPr>
                <w:rFonts w:ascii="Times New Roman" w:hAnsi="Times New Roman" w:cs="Times New Roman"/>
                <w:color w:val="auto"/>
                <w:sz w:val="24"/>
                <w:szCs w:val="24"/>
              </w:rPr>
            </w:pPr>
            <w:r w:rsidRPr="00544F9C">
              <w:rPr>
                <w:rFonts w:ascii="Times New Roman" w:hAnsi="Times New Roman" w:cs="Times New Roman"/>
                <w:color w:val="auto"/>
                <w:sz w:val="24"/>
                <w:szCs w:val="24"/>
              </w:rPr>
              <w:t>1.284</w:t>
            </w:r>
            <w:r w:rsidR="00495533">
              <w:rPr>
                <w:rFonts w:ascii="Times New Roman" w:hAnsi="Times New Roman" w:cs="Times New Roman"/>
                <w:color w:val="auto"/>
                <w:sz w:val="24"/>
                <w:szCs w:val="24"/>
              </w:rPr>
              <w:t>*</w:t>
            </w:r>
          </w:p>
        </w:tc>
        <w:tc>
          <w:tcPr>
            <w:tcW w:w="1320" w:type="dxa"/>
          </w:tcPr>
          <w:p w:rsidR="00A40A39" w:rsidRPr="009B7AE4" w:rsidRDefault="00544F9C" w:rsidP="001B2D8F">
            <w:pPr>
              <w:jc w:val="both"/>
              <w:cnfStyle w:val="000000000000"/>
              <w:rPr>
                <w:rFonts w:ascii="Times New Roman" w:hAnsi="Times New Roman" w:cs="Times New Roman"/>
                <w:color w:val="auto"/>
                <w:sz w:val="24"/>
                <w:szCs w:val="24"/>
              </w:rPr>
            </w:pPr>
            <w:r w:rsidRPr="00544F9C">
              <w:rPr>
                <w:rFonts w:ascii="Times New Roman" w:hAnsi="Times New Roman" w:cs="Times New Roman"/>
                <w:color w:val="auto"/>
                <w:sz w:val="24"/>
                <w:szCs w:val="24"/>
              </w:rPr>
              <w:t>0.442</w:t>
            </w:r>
          </w:p>
        </w:tc>
        <w:tc>
          <w:tcPr>
            <w:tcW w:w="1321" w:type="dxa"/>
          </w:tcPr>
          <w:p w:rsidR="00A40A39" w:rsidRPr="009B7AE4" w:rsidRDefault="00544F9C" w:rsidP="001B2D8F">
            <w:pPr>
              <w:jc w:val="both"/>
              <w:cnfStyle w:val="000000000000"/>
              <w:rPr>
                <w:rFonts w:ascii="Times New Roman" w:hAnsi="Times New Roman" w:cs="Times New Roman"/>
                <w:color w:val="auto"/>
                <w:sz w:val="24"/>
                <w:szCs w:val="24"/>
              </w:rPr>
            </w:pPr>
            <w:r w:rsidRPr="00544F9C">
              <w:rPr>
                <w:rFonts w:ascii="Times New Roman" w:hAnsi="Times New Roman" w:cs="Times New Roman"/>
                <w:color w:val="auto"/>
                <w:sz w:val="24"/>
                <w:szCs w:val="24"/>
              </w:rPr>
              <w:t>9.346</w:t>
            </w:r>
            <w:r w:rsidR="00495533">
              <w:rPr>
                <w:rFonts w:ascii="Times New Roman" w:hAnsi="Times New Roman" w:cs="Times New Roman"/>
                <w:color w:val="auto"/>
                <w:sz w:val="24"/>
                <w:szCs w:val="24"/>
              </w:rPr>
              <w:t>*</w:t>
            </w:r>
          </w:p>
        </w:tc>
        <w:tc>
          <w:tcPr>
            <w:tcW w:w="1321" w:type="dxa"/>
          </w:tcPr>
          <w:p w:rsidR="00A40A39" w:rsidRPr="009B7AE4" w:rsidRDefault="00A40A39" w:rsidP="001B2D8F">
            <w:pPr>
              <w:jc w:val="both"/>
              <w:cnfStyle w:val="0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3</w:t>
            </w:r>
            <w:r w:rsidR="00544F9C">
              <w:rPr>
                <w:rFonts w:ascii="Times New Roman" w:hAnsi="Times New Roman" w:cs="Times New Roman"/>
                <w:color w:val="auto"/>
                <w:sz w:val="24"/>
                <w:szCs w:val="24"/>
              </w:rPr>
              <w:t>3</w:t>
            </w:r>
          </w:p>
        </w:tc>
      </w:tr>
      <w:tr w:rsidR="00DE0426" w:rsidRPr="009B7AE4" w:rsidTr="00D53857">
        <w:trPr>
          <w:cnfStyle w:val="000000100000"/>
        </w:trPr>
        <w:tc>
          <w:tcPr>
            <w:cnfStyle w:val="001000000000"/>
            <w:tcW w:w="1320" w:type="dxa"/>
          </w:tcPr>
          <w:p w:rsidR="00DE0426" w:rsidRPr="00DE0426" w:rsidRDefault="00DE0426" w:rsidP="007A6330">
            <w:pPr>
              <w:jc w:val="both"/>
              <w:rPr>
                <w:rFonts w:ascii="Times New Roman" w:hAnsi="Times New Roman" w:cs="Times New Roman"/>
                <w:color w:val="auto"/>
                <w:sz w:val="24"/>
                <w:szCs w:val="24"/>
              </w:rPr>
            </w:pPr>
            <w:r w:rsidRPr="00DE0426">
              <w:rPr>
                <w:rFonts w:ascii="Times New Roman" w:hAnsi="Times New Roman" w:cs="Times New Roman"/>
                <w:color w:val="auto"/>
                <w:sz w:val="24"/>
                <w:szCs w:val="24"/>
              </w:rPr>
              <w:t>FE</w:t>
            </w:r>
          </w:p>
        </w:tc>
        <w:tc>
          <w:tcPr>
            <w:tcW w:w="1320" w:type="dxa"/>
          </w:tcPr>
          <w:p w:rsidR="00DE0426" w:rsidRPr="00495533" w:rsidRDefault="00544F9C"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1217.43</w:t>
            </w:r>
          </w:p>
        </w:tc>
        <w:tc>
          <w:tcPr>
            <w:tcW w:w="1320" w:type="dxa"/>
          </w:tcPr>
          <w:p w:rsidR="00DE0426" w:rsidRPr="00495533" w:rsidRDefault="00544F9C"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1602.46</w:t>
            </w:r>
          </w:p>
        </w:tc>
        <w:tc>
          <w:tcPr>
            <w:tcW w:w="1320" w:type="dxa"/>
          </w:tcPr>
          <w:p w:rsidR="00DE0426" w:rsidRPr="00495533" w:rsidRDefault="00544F9C"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1.353</w:t>
            </w:r>
            <w:r w:rsidR="00495533">
              <w:rPr>
                <w:rFonts w:ascii="Times New Roman" w:hAnsi="Times New Roman" w:cs="Times New Roman"/>
                <w:color w:val="auto"/>
                <w:sz w:val="24"/>
                <w:szCs w:val="24"/>
              </w:rPr>
              <w:t>*</w:t>
            </w:r>
          </w:p>
        </w:tc>
        <w:tc>
          <w:tcPr>
            <w:tcW w:w="1320" w:type="dxa"/>
          </w:tcPr>
          <w:p w:rsidR="00DE0426" w:rsidRPr="00495533" w:rsidRDefault="00544F9C"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0.585</w:t>
            </w:r>
          </w:p>
        </w:tc>
        <w:tc>
          <w:tcPr>
            <w:tcW w:w="1321" w:type="dxa"/>
          </w:tcPr>
          <w:p w:rsidR="00DE0426" w:rsidRPr="00495533" w:rsidRDefault="00544F9C"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10.548</w:t>
            </w:r>
            <w:r w:rsidR="00495533">
              <w:rPr>
                <w:rFonts w:ascii="Times New Roman" w:hAnsi="Times New Roman" w:cs="Times New Roman"/>
                <w:color w:val="auto"/>
                <w:sz w:val="24"/>
                <w:szCs w:val="24"/>
              </w:rPr>
              <w:t>*</w:t>
            </w:r>
          </w:p>
        </w:tc>
        <w:tc>
          <w:tcPr>
            <w:tcW w:w="1321" w:type="dxa"/>
          </w:tcPr>
          <w:p w:rsidR="00DE0426" w:rsidRPr="00495533" w:rsidRDefault="00544F9C"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33</w:t>
            </w:r>
          </w:p>
        </w:tc>
      </w:tr>
      <w:tr w:rsidR="00DE0426" w:rsidRPr="009B7AE4" w:rsidTr="00D53857">
        <w:tc>
          <w:tcPr>
            <w:cnfStyle w:val="001000000000"/>
            <w:tcW w:w="1320" w:type="dxa"/>
          </w:tcPr>
          <w:p w:rsidR="00DE0426" w:rsidRPr="00DE0426" w:rsidRDefault="00DE0426" w:rsidP="007A6330">
            <w:pPr>
              <w:jc w:val="both"/>
              <w:rPr>
                <w:rFonts w:ascii="Times New Roman" w:hAnsi="Times New Roman" w:cs="Times New Roman"/>
                <w:color w:val="auto"/>
                <w:sz w:val="24"/>
                <w:szCs w:val="24"/>
              </w:rPr>
            </w:pPr>
            <w:r w:rsidRPr="00DE0426">
              <w:rPr>
                <w:rFonts w:ascii="Times New Roman" w:hAnsi="Times New Roman" w:cs="Times New Roman"/>
                <w:color w:val="auto"/>
                <w:sz w:val="24"/>
                <w:szCs w:val="24"/>
              </w:rPr>
              <w:t>INF</w:t>
            </w:r>
          </w:p>
        </w:tc>
        <w:tc>
          <w:tcPr>
            <w:tcW w:w="1320" w:type="dxa"/>
          </w:tcPr>
          <w:p w:rsidR="00DE0426" w:rsidRPr="00495533" w:rsidRDefault="00544F9C"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20.370</w:t>
            </w:r>
          </w:p>
        </w:tc>
        <w:tc>
          <w:tcPr>
            <w:tcW w:w="1320" w:type="dxa"/>
          </w:tcPr>
          <w:p w:rsidR="00DE0426" w:rsidRPr="00495533" w:rsidRDefault="00544F9C"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18.276</w:t>
            </w:r>
          </w:p>
        </w:tc>
        <w:tc>
          <w:tcPr>
            <w:tcW w:w="1320" w:type="dxa"/>
          </w:tcPr>
          <w:p w:rsidR="00DE0426" w:rsidRPr="00495533" w:rsidRDefault="00544F9C"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1.613</w:t>
            </w:r>
            <w:r w:rsidR="00495533">
              <w:rPr>
                <w:rFonts w:ascii="Times New Roman" w:hAnsi="Times New Roman" w:cs="Times New Roman"/>
                <w:color w:val="auto"/>
                <w:sz w:val="24"/>
                <w:szCs w:val="24"/>
              </w:rPr>
              <w:t>*</w:t>
            </w:r>
          </w:p>
        </w:tc>
        <w:tc>
          <w:tcPr>
            <w:tcW w:w="1320" w:type="dxa"/>
          </w:tcPr>
          <w:p w:rsidR="00DE0426" w:rsidRPr="00495533" w:rsidRDefault="00544F9C"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1.466</w:t>
            </w:r>
          </w:p>
        </w:tc>
        <w:tc>
          <w:tcPr>
            <w:tcW w:w="1321" w:type="dxa"/>
          </w:tcPr>
          <w:p w:rsidR="00DE0426" w:rsidRPr="00495533" w:rsidRDefault="00544F9C"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17.266</w:t>
            </w:r>
            <w:r w:rsidR="00495533">
              <w:rPr>
                <w:rFonts w:ascii="Times New Roman" w:hAnsi="Times New Roman" w:cs="Times New Roman"/>
                <w:color w:val="auto"/>
                <w:sz w:val="24"/>
                <w:szCs w:val="24"/>
              </w:rPr>
              <w:t>*</w:t>
            </w:r>
          </w:p>
        </w:tc>
        <w:tc>
          <w:tcPr>
            <w:tcW w:w="1321" w:type="dxa"/>
          </w:tcPr>
          <w:p w:rsidR="00DE0426" w:rsidRPr="00495533" w:rsidRDefault="00544F9C"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33</w:t>
            </w:r>
          </w:p>
        </w:tc>
      </w:tr>
      <w:tr w:rsidR="00A40A39" w:rsidRPr="009B7AE4" w:rsidTr="00D53857">
        <w:trPr>
          <w:cnfStyle w:val="000000100000"/>
        </w:trPr>
        <w:tc>
          <w:tcPr>
            <w:cnfStyle w:val="001000000000"/>
            <w:tcW w:w="9242" w:type="dxa"/>
            <w:gridSpan w:val="7"/>
          </w:tcPr>
          <w:p w:rsidR="00A40A39" w:rsidRPr="009B7AE4" w:rsidRDefault="00A40A39" w:rsidP="001B2D8F">
            <w:pPr>
              <w:jc w:val="both"/>
              <w:rPr>
                <w:rFonts w:ascii="Times New Roman" w:hAnsi="Times New Roman" w:cs="Times New Roman"/>
                <w:color w:val="auto"/>
                <w:sz w:val="24"/>
                <w:szCs w:val="24"/>
              </w:rPr>
            </w:pPr>
            <w:r w:rsidRPr="009B7AE4">
              <w:rPr>
                <w:rFonts w:ascii="Times New Roman" w:hAnsi="Times New Roman" w:cs="Times New Roman"/>
                <w:color w:val="auto"/>
                <w:sz w:val="24"/>
                <w:szCs w:val="24"/>
              </w:rPr>
              <w:t>Panel B: First Differenced Series</w:t>
            </w:r>
          </w:p>
        </w:tc>
      </w:tr>
      <w:tr w:rsidR="00A40A39" w:rsidRPr="009B7AE4" w:rsidTr="00D53857">
        <w:tc>
          <w:tcPr>
            <w:cnfStyle w:val="001000000000"/>
            <w:tcW w:w="1320" w:type="dxa"/>
          </w:tcPr>
          <w:p w:rsidR="00A40A39" w:rsidRPr="009B7AE4" w:rsidRDefault="007A6330" w:rsidP="001B2D8F">
            <w:pPr>
              <w:jc w:val="both"/>
              <w:rPr>
                <w:rFonts w:ascii="Times New Roman" w:hAnsi="Times New Roman" w:cs="Times New Roman"/>
                <w:color w:val="auto"/>
                <w:sz w:val="24"/>
                <w:szCs w:val="24"/>
              </w:rPr>
            </w:pPr>
            <w:r w:rsidRPr="009B7AE4">
              <w:rPr>
                <w:rFonts w:ascii="Times New Roman" w:hAnsi="Times New Roman" w:cs="Times New Roman"/>
                <w:color w:val="auto"/>
                <w:sz w:val="24"/>
                <w:szCs w:val="24"/>
              </w:rPr>
              <w:t>G</w:t>
            </w:r>
            <w:r w:rsidR="00A40A39" w:rsidRPr="009B7AE4">
              <w:rPr>
                <w:rFonts w:ascii="Times New Roman" w:hAnsi="Times New Roman" w:cs="Times New Roman"/>
                <w:color w:val="auto"/>
                <w:sz w:val="24"/>
                <w:szCs w:val="24"/>
              </w:rPr>
              <w:t>GDP</w:t>
            </w:r>
          </w:p>
        </w:tc>
        <w:tc>
          <w:tcPr>
            <w:tcW w:w="1320" w:type="dxa"/>
          </w:tcPr>
          <w:p w:rsidR="00A40A39" w:rsidRPr="009B7AE4"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0.029</w:t>
            </w:r>
          </w:p>
        </w:tc>
        <w:tc>
          <w:tcPr>
            <w:tcW w:w="1320" w:type="dxa"/>
          </w:tcPr>
          <w:p w:rsidR="00A40A39" w:rsidRPr="009B7AE4"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0.029</w:t>
            </w:r>
          </w:p>
        </w:tc>
        <w:tc>
          <w:tcPr>
            <w:tcW w:w="1320" w:type="dxa"/>
          </w:tcPr>
          <w:p w:rsidR="00A40A39" w:rsidRPr="009B7AE4"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0.813</w:t>
            </w:r>
          </w:p>
        </w:tc>
        <w:tc>
          <w:tcPr>
            <w:tcW w:w="1320" w:type="dxa"/>
          </w:tcPr>
          <w:p w:rsidR="00A40A39" w:rsidRPr="009B7AE4"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0.100</w:t>
            </w:r>
          </w:p>
        </w:tc>
        <w:tc>
          <w:tcPr>
            <w:tcW w:w="1321" w:type="dxa"/>
          </w:tcPr>
          <w:p w:rsidR="00A40A39" w:rsidRPr="009B7AE4"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3.540</w:t>
            </w:r>
          </w:p>
        </w:tc>
        <w:tc>
          <w:tcPr>
            <w:tcW w:w="1321" w:type="dxa"/>
          </w:tcPr>
          <w:p w:rsidR="00A40A39" w:rsidRPr="009B7AE4" w:rsidRDefault="00A40A39" w:rsidP="001B2D8F">
            <w:pPr>
              <w:jc w:val="both"/>
              <w:cnfStyle w:val="000000000000"/>
              <w:rPr>
                <w:rFonts w:ascii="Times New Roman" w:hAnsi="Times New Roman" w:cs="Times New Roman"/>
                <w:color w:val="auto"/>
                <w:sz w:val="24"/>
                <w:szCs w:val="24"/>
              </w:rPr>
            </w:pPr>
            <w:r w:rsidRPr="009B7AE4">
              <w:rPr>
                <w:rFonts w:ascii="Times New Roman" w:hAnsi="Times New Roman" w:cs="Times New Roman"/>
                <w:color w:val="auto"/>
                <w:sz w:val="24"/>
                <w:szCs w:val="24"/>
              </w:rPr>
              <w:t>3</w:t>
            </w:r>
            <w:r w:rsidR="00495533">
              <w:rPr>
                <w:rFonts w:ascii="Times New Roman" w:hAnsi="Times New Roman" w:cs="Times New Roman"/>
                <w:color w:val="auto"/>
                <w:sz w:val="24"/>
                <w:szCs w:val="24"/>
              </w:rPr>
              <w:t>2</w:t>
            </w:r>
          </w:p>
        </w:tc>
      </w:tr>
      <w:tr w:rsidR="00A40A39" w:rsidRPr="009B7AE4" w:rsidTr="00D53857">
        <w:trPr>
          <w:cnfStyle w:val="000000100000"/>
        </w:trPr>
        <w:tc>
          <w:tcPr>
            <w:cnfStyle w:val="001000000000"/>
            <w:tcW w:w="1320" w:type="dxa"/>
          </w:tcPr>
          <w:p w:rsidR="00A40A39" w:rsidRPr="009B7AE4" w:rsidRDefault="007A6330" w:rsidP="00DE0426">
            <w:pPr>
              <w:jc w:val="both"/>
              <w:rPr>
                <w:rFonts w:ascii="Times New Roman" w:hAnsi="Times New Roman" w:cs="Times New Roman"/>
                <w:color w:val="auto"/>
                <w:sz w:val="24"/>
                <w:szCs w:val="24"/>
              </w:rPr>
            </w:pPr>
            <w:r w:rsidRPr="009B7AE4">
              <w:rPr>
                <w:rFonts w:ascii="Times New Roman" w:hAnsi="Times New Roman" w:cs="Times New Roman"/>
                <w:color w:val="auto"/>
                <w:sz w:val="24"/>
                <w:szCs w:val="24"/>
              </w:rPr>
              <w:t>GF</w:t>
            </w:r>
            <w:r w:rsidR="00DE0426">
              <w:rPr>
                <w:rFonts w:ascii="Times New Roman" w:hAnsi="Times New Roman" w:cs="Times New Roman"/>
                <w:color w:val="auto"/>
                <w:sz w:val="24"/>
                <w:szCs w:val="24"/>
              </w:rPr>
              <w:t>R</w:t>
            </w:r>
          </w:p>
        </w:tc>
        <w:tc>
          <w:tcPr>
            <w:tcW w:w="1320" w:type="dxa"/>
          </w:tcPr>
          <w:p w:rsidR="00A40A39" w:rsidRPr="009B7AE4" w:rsidRDefault="005A7EBA"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0.016</w:t>
            </w:r>
          </w:p>
        </w:tc>
        <w:tc>
          <w:tcPr>
            <w:tcW w:w="1320" w:type="dxa"/>
          </w:tcPr>
          <w:p w:rsidR="00A40A39" w:rsidRPr="009B7AE4" w:rsidRDefault="005A7EBA"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0.019</w:t>
            </w:r>
          </w:p>
        </w:tc>
        <w:tc>
          <w:tcPr>
            <w:tcW w:w="1320" w:type="dxa"/>
          </w:tcPr>
          <w:p w:rsidR="00A40A39" w:rsidRPr="009B7AE4" w:rsidRDefault="005A7EBA"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0.101*</w:t>
            </w:r>
          </w:p>
        </w:tc>
        <w:tc>
          <w:tcPr>
            <w:tcW w:w="1320" w:type="dxa"/>
          </w:tcPr>
          <w:p w:rsidR="00A40A39" w:rsidRPr="009B7AE4" w:rsidRDefault="005A7EBA"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0.559</w:t>
            </w:r>
          </w:p>
        </w:tc>
        <w:tc>
          <w:tcPr>
            <w:tcW w:w="1321" w:type="dxa"/>
          </w:tcPr>
          <w:p w:rsidR="00A40A39" w:rsidRPr="009B7AE4" w:rsidRDefault="005A7EBA"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0.458*</w:t>
            </w:r>
          </w:p>
        </w:tc>
        <w:tc>
          <w:tcPr>
            <w:tcW w:w="1321" w:type="dxa"/>
          </w:tcPr>
          <w:p w:rsidR="00A40A39" w:rsidRPr="009B7AE4" w:rsidRDefault="005A7EBA" w:rsidP="001B2D8F">
            <w:pPr>
              <w:jc w:val="both"/>
              <w:cnfStyle w:val="000000100000"/>
              <w:rPr>
                <w:rFonts w:ascii="Times New Roman" w:hAnsi="Times New Roman" w:cs="Times New Roman"/>
                <w:color w:val="auto"/>
                <w:sz w:val="24"/>
                <w:szCs w:val="24"/>
              </w:rPr>
            </w:pPr>
            <w:r w:rsidRPr="009B7AE4">
              <w:rPr>
                <w:rFonts w:ascii="Times New Roman" w:hAnsi="Times New Roman" w:cs="Times New Roman"/>
                <w:color w:val="auto"/>
                <w:sz w:val="24"/>
                <w:szCs w:val="24"/>
              </w:rPr>
              <w:t>3</w:t>
            </w:r>
            <w:r w:rsidR="00495533">
              <w:rPr>
                <w:rFonts w:ascii="Times New Roman" w:hAnsi="Times New Roman" w:cs="Times New Roman"/>
                <w:color w:val="auto"/>
                <w:sz w:val="24"/>
                <w:szCs w:val="24"/>
              </w:rPr>
              <w:t>2</w:t>
            </w:r>
          </w:p>
        </w:tc>
      </w:tr>
      <w:tr w:rsidR="00DE0426" w:rsidRPr="009B7AE4" w:rsidTr="00D53857">
        <w:tc>
          <w:tcPr>
            <w:cnfStyle w:val="001000000000"/>
            <w:tcW w:w="1320" w:type="dxa"/>
          </w:tcPr>
          <w:p w:rsidR="00DE0426" w:rsidRPr="00544F9C" w:rsidRDefault="00DE0426" w:rsidP="007A6330">
            <w:pPr>
              <w:jc w:val="both"/>
              <w:rPr>
                <w:rFonts w:ascii="Times New Roman" w:hAnsi="Times New Roman" w:cs="Times New Roman"/>
                <w:color w:val="auto"/>
                <w:sz w:val="24"/>
                <w:szCs w:val="24"/>
              </w:rPr>
            </w:pPr>
            <w:r w:rsidRPr="00544F9C">
              <w:rPr>
                <w:rFonts w:ascii="Times New Roman" w:hAnsi="Times New Roman" w:cs="Times New Roman"/>
                <w:color w:val="auto"/>
                <w:sz w:val="24"/>
                <w:szCs w:val="24"/>
              </w:rPr>
              <w:t>GFE</w:t>
            </w:r>
          </w:p>
        </w:tc>
        <w:tc>
          <w:tcPr>
            <w:tcW w:w="1320" w:type="dxa"/>
          </w:tcPr>
          <w:p w:rsidR="00DE0426" w:rsidRPr="00544F9C"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0.041</w:t>
            </w:r>
          </w:p>
        </w:tc>
        <w:tc>
          <w:tcPr>
            <w:tcW w:w="1320" w:type="dxa"/>
          </w:tcPr>
          <w:p w:rsidR="00DE0426" w:rsidRPr="00544F9C"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0.052</w:t>
            </w:r>
          </w:p>
        </w:tc>
        <w:tc>
          <w:tcPr>
            <w:tcW w:w="1320" w:type="dxa"/>
          </w:tcPr>
          <w:p w:rsidR="00DE0426" w:rsidRPr="00544F9C"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0.061</w:t>
            </w:r>
          </w:p>
        </w:tc>
        <w:tc>
          <w:tcPr>
            <w:tcW w:w="1320" w:type="dxa"/>
          </w:tcPr>
          <w:p w:rsidR="00DE0426" w:rsidRPr="00544F9C"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0.271</w:t>
            </w:r>
          </w:p>
        </w:tc>
        <w:tc>
          <w:tcPr>
            <w:tcW w:w="1321" w:type="dxa"/>
          </w:tcPr>
          <w:p w:rsidR="00DE0426" w:rsidRPr="00544F9C" w:rsidRDefault="00495533" w:rsidP="001B2D8F">
            <w:pPr>
              <w:jc w:val="both"/>
              <w:cnfStyle w:val="000000000000"/>
              <w:rPr>
                <w:rFonts w:ascii="Times New Roman" w:hAnsi="Times New Roman" w:cs="Times New Roman"/>
                <w:color w:val="auto"/>
                <w:sz w:val="24"/>
                <w:szCs w:val="24"/>
              </w:rPr>
            </w:pPr>
            <w:r w:rsidRPr="00495533">
              <w:rPr>
                <w:rFonts w:ascii="Times New Roman" w:hAnsi="Times New Roman" w:cs="Times New Roman"/>
                <w:color w:val="auto"/>
                <w:sz w:val="24"/>
                <w:szCs w:val="24"/>
              </w:rPr>
              <w:t>0.118</w:t>
            </w:r>
          </w:p>
        </w:tc>
        <w:tc>
          <w:tcPr>
            <w:tcW w:w="1321" w:type="dxa"/>
          </w:tcPr>
          <w:p w:rsidR="00DE0426" w:rsidRPr="00544F9C" w:rsidRDefault="00495533" w:rsidP="001B2D8F">
            <w:pPr>
              <w:jc w:val="both"/>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32</w:t>
            </w:r>
          </w:p>
        </w:tc>
      </w:tr>
      <w:tr w:rsidR="00DE0426" w:rsidRPr="009B7AE4" w:rsidTr="00D53857">
        <w:trPr>
          <w:cnfStyle w:val="000000100000"/>
        </w:trPr>
        <w:tc>
          <w:tcPr>
            <w:cnfStyle w:val="001000000000"/>
            <w:tcW w:w="1320" w:type="dxa"/>
          </w:tcPr>
          <w:p w:rsidR="00DE0426" w:rsidRPr="00544F9C" w:rsidRDefault="00DE0426" w:rsidP="007A6330">
            <w:pPr>
              <w:jc w:val="both"/>
              <w:rPr>
                <w:rFonts w:ascii="Times New Roman" w:hAnsi="Times New Roman" w:cs="Times New Roman"/>
                <w:color w:val="auto"/>
                <w:sz w:val="24"/>
                <w:szCs w:val="24"/>
              </w:rPr>
            </w:pPr>
            <w:r w:rsidRPr="00544F9C">
              <w:rPr>
                <w:rFonts w:ascii="Times New Roman" w:hAnsi="Times New Roman" w:cs="Times New Roman"/>
                <w:color w:val="auto"/>
                <w:sz w:val="24"/>
                <w:szCs w:val="24"/>
              </w:rPr>
              <w:t>GINF</w:t>
            </w:r>
          </w:p>
        </w:tc>
        <w:tc>
          <w:tcPr>
            <w:tcW w:w="1320" w:type="dxa"/>
          </w:tcPr>
          <w:p w:rsidR="00DE0426" w:rsidRPr="00544F9C" w:rsidRDefault="00495533"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0.025</w:t>
            </w:r>
          </w:p>
        </w:tc>
        <w:tc>
          <w:tcPr>
            <w:tcW w:w="1320" w:type="dxa"/>
          </w:tcPr>
          <w:p w:rsidR="00DE0426" w:rsidRPr="00544F9C" w:rsidRDefault="00495533"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0.284</w:t>
            </w:r>
          </w:p>
        </w:tc>
        <w:tc>
          <w:tcPr>
            <w:tcW w:w="1320" w:type="dxa"/>
          </w:tcPr>
          <w:p w:rsidR="00DE0426" w:rsidRPr="00544F9C" w:rsidRDefault="00495533"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0.580</w:t>
            </w:r>
          </w:p>
        </w:tc>
        <w:tc>
          <w:tcPr>
            <w:tcW w:w="1320" w:type="dxa"/>
          </w:tcPr>
          <w:p w:rsidR="00DE0426" w:rsidRPr="00544F9C" w:rsidRDefault="00495533"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-0.186</w:t>
            </w:r>
          </w:p>
        </w:tc>
        <w:tc>
          <w:tcPr>
            <w:tcW w:w="1321" w:type="dxa"/>
          </w:tcPr>
          <w:p w:rsidR="00DE0426" w:rsidRPr="00544F9C" w:rsidRDefault="00495533" w:rsidP="001B2D8F">
            <w:pPr>
              <w:jc w:val="both"/>
              <w:cnfStyle w:val="000000100000"/>
              <w:rPr>
                <w:rFonts w:ascii="Times New Roman" w:hAnsi="Times New Roman" w:cs="Times New Roman"/>
                <w:color w:val="auto"/>
                <w:sz w:val="24"/>
                <w:szCs w:val="24"/>
              </w:rPr>
            </w:pPr>
            <w:r w:rsidRPr="00495533">
              <w:rPr>
                <w:rFonts w:ascii="Times New Roman" w:hAnsi="Times New Roman" w:cs="Times New Roman"/>
                <w:color w:val="auto"/>
                <w:sz w:val="24"/>
                <w:szCs w:val="24"/>
              </w:rPr>
              <w:t>1.844</w:t>
            </w:r>
          </w:p>
        </w:tc>
        <w:tc>
          <w:tcPr>
            <w:tcW w:w="1321" w:type="dxa"/>
          </w:tcPr>
          <w:p w:rsidR="00DE0426" w:rsidRPr="00544F9C" w:rsidRDefault="00495533" w:rsidP="001B2D8F">
            <w:pPr>
              <w:jc w:val="both"/>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32</w:t>
            </w:r>
          </w:p>
        </w:tc>
      </w:tr>
    </w:tbl>
    <w:p w:rsidR="00A40A39" w:rsidRPr="007A6330" w:rsidRDefault="00A40A39" w:rsidP="00A40A39">
      <w:pPr>
        <w:spacing w:after="0" w:line="240" w:lineRule="exact"/>
        <w:jc w:val="both"/>
        <w:rPr>
          <w:rFonts w:ascii="Times New Roman" w:hAnsi="Times New Roman" w:cs="Times New Roman"/>
          <w:noProof/>
          <w:sz w:val="20"/>
          <w:szCs w:val="20"/>
          <w:lang w:eastAsia="en-GB"/>
        </w:rPr>
      </w:pPr>
      <w:r w:rsidRPr="007A6330">
        <w:rPr>
          <w:rFonts w:ascii="Times New Roman" w:hAnsi="Times New Roman" w:cs="Times New Roman"/>
          <w:b/>
          <w:noProof/>
          <w:sz w:val="20"/>
          <w:szCs w:val="20"/>
          <w:lang w:eastAsia="en-GB"/>
        </w:rPr>
        <w:t>Note:</w:t>
      </w:r>
      <w:r w:rsidRPr="007A6330">
        <w:rPr>
          <w:rFonts w:ascii="Times New Roman" w:hAnsi="Times New Roman" w:cs="Times New Roman"/>
          <w:noProof/>
          <w:sz w:val="20"/>
          <w:szCs w:val="20"/>
          <w:lang w:eastAsia="en-GB"/>
        </w:rPr>
        <w:t xml:space="preserve"> GDP is the nominal GDP. </w:t>
      </w:r>
      <w:r w:rsidR="00495533" w:rsidRPr="007A6330">
        <w:rPr>
          <w:rFonts w:ascii="Times New Roman" w:hAnsi="Times New Roman" w:cs="Times New Roman"/>
          <w:noProof/>
          <w:sz w:val="20"/>
          <w:szCs w:val="20"/>
          <w:lang w:eastAsia="en-GB"/>
        </w:rPr>
        <w:t>F</w:t>
      </w:r>
      <w:r w:rsidR="00495533">
        <w:rPr>
          <w:rFonts w:ascii="Times New Roman" w:hAnsi="Times New Roman" w:cs="Times New Roman"/>
          <w:noProof/>
          <w:sz w:val="20"/>
          <w:szCs w:val="20"/>
          <w:lang w:eastAsia="en-GB"/>
        </w:rPr>
        <w:t>R</w:t>
      </w:r>
      <w:r w:rsidR="00495533" w:rsidRPr="007A6330">
        <w:rPr>
          <w:rFonts w:ascii="Times New Roman" w:hAnsi="Times New Roman" w:cs="Times New Roman"/>
          <w:noProof/>
          <w:sz w:val="20"/>
          <w:szCs w:val="20"/>
          <w:lang w:eastAsia="en-GB"/>
        </w:rPr>
        <w:t xml:space="preserve"> is the total </w:t>
      </w:r>
      <w:r w:rsidR="00495533">
        <w:rPr>
          <w:rFonts w:ascii="Times New Roman" w:hAnsi="Times New Roman" w:cs="Times New Roman"/>
          <w:noProof/>
          <w:sz w:val="20"/>
          <w:szCs w:val="20"/>
          <w:lang w:eastAsia="en-GB"/>
        </w:rPr>
        <w:t>revenue</w:t>
      </w:r>
      <w:r w:rsidR="00495533" w:rsidRPr="007A6330">
        <w:rPr>
          <w:rFonts w:ascii="Times New Roman" w:hAnsi="Times New Roman" w:cs="Times New Roman"/>
          <w:noProof/>
          <w:sz w:val="20"/>
          <w:szCs w:val="20"/>
          <w:lang w:eastAsia="en-GB"/>
        </w:rPr>
        <w:t xml:space="preserve"> of the Federal Governemnt in Nigeria.</w:t>
      </w:r>
      <w:r w:rsidR="00495533">
        <w:rPr>
          <w:rFonts w:ascii="Times New Roman" w:hAnsi="Times New Roman" w:cs="Times New Roman"/>
          <w:noProof/>
          <w:sz w:val="20"/>
          <w:szCs w:val="20"/>
          <w:lang w:eastAsia="en-GB"/>
        </w:rPr>
        <w:t xml:space="preserve"> </w:t>
      </w:r>
      <w:r w:rsidR="007A6330" w:rsidRPr="007A6330">
        <w:rPr>
          <w:rFonts w:ascii="Times New Roman" w:hAnsi="Times New Roman" w:cs="Times New Roman"/>
          <w:noProof/>
          <w:sz w:val="20"/>
          <w:szCs w:val="20"/>
          <w:lang w:eastAsia="en-GB"/>
        </w:rPr>
        <w:t>F</w:t>
      </w:r>
      <w:r w:rsidR="00495533">
        <w:rPr>
          <w:rFonts w:ascii="Times New Roman" w:hAnsi="Times New Roman" w:cs="Times New Roman"/>
          <w:noProof/>
          <w:sz w:val="20"/>
          <w:szCs w:val="20"/>
          <w:lang w:eastAsia="en-GB"/>
        </w:rPr>
        <w:t>E</w:t>
      </w:r>
      <w:r w:rsidRPr="007A6330">
        <w:rPr>
          <w:rFonts w:ascii="Times New Roman" w:hAnsi="Times New Roman" w:cs="Times New Roman"/>
          <w:noProof/>
          <w:sz w:val="20"/>
          <w:szCs w:val="20"/>
          <w:lang w:eastAsia="en-GB"/>
        </w:rPr>
        <w:t xml:space="preserve"> is the </w:t>
      </w:r>
      <w:r w:rsidR="007A6330" w:rsidRPr="007A6330">
        <w:rPr>
          <w:rFonts w:ascii="Times New Roman" w:hAnsi="Times New Roman" w:cs="Times New Roman"/>
          <w:noProof/>
          <w:sz w:val="20"/>
          <w:szCs w:val="20"/>
          <w:lang w:eastAsia="en-GB"/>
        </w:rPr>
        <w:t>total expenditure of the Federal Governemnt in Nigeria</w:t>
      </w:r>
      <w:r w:rsidRPr="007A6330">
        <w:rPr>
          <w:rFonts w:ascii="Times New Roman" w:hAnsi="Times New Roman" w:cs="Times New Roman"/>
          <w:noProof/>
          <w:sz w:val="20"/>
          <w:szCs w:val="20"/>
          <w:lang w:eastAsia="en-GB"/>
        </w:rPr>
        <w:t xml:space="preserve">. </w:t>
      </w:r>
      <w:r w:rsidR="007A6330" w:rsidRPr="007A6330">
        <w:rPr>
          <w:rFonts w:ascii="Times New Roman" w:hAnsi="Times New Roman" w:cs="Times New Roman"/>
          <w:noProof/>
          <w:sz w:val="20"/>
          <w:szCs w:val="20"/>
          <w:lang w:eastAsia="en-GB"/>
        </w:rPr>
        <w:t>G</w:t>
      </w:r>
      <w:r w:rsidRPr="007A6330">
        <w:rPr>
          <w:rFonts w:ascii="Times New Roman" w:hAnsi="Times New Roman" w:cs="Times New Roman"/>
          <w:noProof/>
          <w:sz w:val="20"/>
          <w:szCs w:val="20"/>
          <w:lang w:eastAsia="en-GB"/>
        </w:rPr>
        <w:t>GDP is the growth in nominal GDP</w:t>
      </w:r>
      <w:r w:rsidR="007A6330" w:rsidRPr="007A6330">
        <w:rPr>
          <w:rFonts w:ascii="Times New Roman" w:hAnsi="Times New Roman" w:cs="Times New Roman"/>
          <w:noProof/>
          <w:sz w:val="20"/>
          <w:szCs w:val="20"/>
          <w:lang w:eastAsia="en-GB"/>
        </w:rPr>
        <w:t>,</w:t>
      </w:r>
      <w:r w:rsidRPr="007A6330">
        <w:rPr>
          <w:rFonts w:ascii="Times New Roman" w:hAnsi="Times New Roman" w:cs="Times New Roman"/>
          <w:noProof/>
          <w:sz w:val="20"/>
          <w:szCs w:val="20"/>
          <w:lang w:eastAsia="en-GB"/>
        </w:rPr>
        <w:t xml:space="preserve"> </w:t>
      </w:r>
      <w:r w:rsidR="00495533" w:rsidRPr="007A6330">
        <w:rPr>
          <w:rFonts w:ascii="Times New Roman" w:hAnsi="Times New Roman" w:cs="Times New Roman"/>
          <w:noProof/>
          <w:sz w:val="20"/>
          <w:szCs w:val="20"/>
          <w:lang w:eastAsia="en-GB"/>
        </w:rPr>
        <w:t>GF</w:t>
      </w:r>
      <w:r w:rsidR="0051763B">
        <w:rPr>
          <w:rFonts w:ascii="Times New Roman" w:hAnsi="Times New Roman" w:cs="Times New Roman"/>
          <w:noProof/>
          <w:sz w:val="20"/>
          <w:szCs w:val="20"/>
          <w:lang w:eastAsia="en-GB"/>
        </w:rPr>
        <w:t>R</w:t>
      </w:r>
      <w:r w:rsidR="00495533" w:rsidRPr="007A6330">
        <w:rPr>
          <w:rFonts w:ascii="Times New Roman" w:hAnsi="Times New Roman" w:cs="Times New Roman"/>
          <w:sz w:val="20"/>
          <w:szCs w:val="20"/>
        </w:rPr>
        <w:t xml:space="preserve"> </w:t>
      </w:r>
      <w:r w:rsidR="00495533" w:rsidRPr="007A6330">
        <w:rPr>
          <w:rFonts w:ascii="Times New Roman" w:hAnsi="Times New Roman" w:cs="Times New Roman"/>
          <w:noProof/>
          <w:sz w:val="20"/>
          <w:szCs w:val="20"/>
          <w:lang w:eastAsia="en-GB"/>
        </w:rPr>
        <w:t xml:space="preserve">is the growth in </w:t>
      </w:r>
      <w:r w:rsidR="0051763B">
        <w:rPr>
          <w:rFonts w:ascii="Times New Roman" w:hAnsi="Times New Roman" w:cs="Times New Roman"/>
          <w:noProof/>
          <w:sz w:val="20"/>
          <w:szCs w:val="20"/>
          <w:lang w:eastAsia="en-GB"/>
        </w:rPr>
        <w:t>revenue</w:t>
      </w:r>
      <w:r w:rsidR="00495533">
        <w:rPr>
          <w:rFonts w:ascii="Times New Roman" w:hAnsi="Times New Roman" w:cs="Times New Roman"/>
          <w:noProof/>
          <w:sz w:val="20"/>
          <w:szCs w:val="20"/>
          <w:lang w:eastAsia="en-GB"/>
        </w:rPr>
        <w:t>,</w:t>
      </w:r>
      <w:r w:rsidR="00495533" w:rsidRPr="007A6330">
        <w:rPr>
          <w:rFonts w:ascii="Times New Roman" w:hAnsi="Times New Roman" w:cs="Times New Roman"/>
          <w:noProof/>
          <w:sz w:val="20"/>
          <w:szCs w:val="20"/>
          <w:lang w:eastAsia="en-GB"/>
        </w:rPr>
        <w:t xml:space="preserve"> </w:t>
      </w:r>
      <w:r w:rsidR="007A6330" w:rsidRPr="007A6330">
        <w:rPr>
          <w:rFonts w:ascii="Times New Roman" w:hAnsi="Times New Roman" w:cs="Times New Roman"/>
          <w:noProof/>
          <w:sz w:val="20"/>
          <w:szCs w:val="20"/>
          <w:lang w:eastAsia="en-GB"/>
        </w:rPr>
        <w:t>GF</w:t>
      </w:r>
      <w:r w:rsidR="00495533">
        <w:rPr>
          <w:rFonts w:ascii="Times New Roman" w:hAnsi="Times New Roman" w:cs="Times New Roman"/>
          <w:sz w:val="20"/>
          <w:szCs w:val="20"/>
        </w:rPr>
        <w:t>E</w:t>
      </w:r>
      <w:r w:rsidRPr="007A6330">
        <w:rPr>
          <w:rFonts w:ascii="Times New Roman" w:hAnsi="Times New Roman" w:cs="Times New Roman"/>
          <w:sz w:val="20"/>
          <w:szCs w:val="20"/>
        </w:rPr>
        <w:t xml:space="preserve"> </w:t>
      </w:r>
      <w:r w:rsidRPr="007A6330">
        <w:rPr>
          <w:rFonts w:ascii="Times New Roman" w:hAnsi="Times New Roman" w:cs="Times New Roman"/>
          <w:noProof/>
          <w:sz w:val="20"/>
          <w:szCs w:val="20"/>
          <w:lang w:eastAsia="en-GB"/>
        </w:rPr>
        <w:t xml:space="preserve">is the growth in </w:t>
      </w:r>
      <w:r w:rsidR="007A6330" w:rsidRPr="007A6330">
        <w:rPr>
          <w:rFonts w:ascii="Times New Roman" w:hAnsi="Times New Roman" w:cs="Times New Roman"/>
          <w:noProof/>
          <w:sz w:val="20"/>
          <w:szCs w:val="20"/>
          <w:lang w:eastAsia="en-GB"/>
        </w:rPr>
        <w:t>publc expenditure and GINF is the growth in inflation rate</w:t>
      </w:r>
      <w:r w:rsidRPr="007A6330">
        <w:rPr>
          <w:rFonts w:ascii="Times New Roman" w:hAnsi="Times New Roman" w:cs="Times New Roman"/>
          <w:noProof/>
          <w:sz w:val="20"/>
          <w:szCs w:val="20"/>
          <w:lang w:eastAsia="en-GB"/>
        </w:rPr>
        <w:t>.</w:t>
      </w:r>
      <w:r w:rsidR="003833E8">
        <w:rPr>
          <w:rFonts w:ascii="Times New Roman" w:hAnsi="Times New Roman" w:cs="Times New Roman"/>
          <w:noProof/>
          <w:sz w:val="20"/>
          <w:szCs w:val="20"/>
          <w:lang w:eastAsia="en-GB"/>
        </w:rPr>
        <w:t xml:space="preserve"> </w:t>
      </w:r>
      <w:r w:rsidR="003833E8" w:rsidRPr="002F65C4">
        <w:rPr>
          <w:rFonts w:ascii="Times New Roman" w:eastAsia="Arial Unicode MS" w:hAnsi="Times New Roman"/>
          <w:sz w:val="20"/>
          <w:szCs w:val="20"/>
        </w:rPr>
        <w:t>*, **, *** indicate significance at the 1%, 5% and 10% levels respectively.</w:t>
      </w:r>
    </w:p>
    <w:p w:rsidR="0059775B" w:rsidRDefault="0059775B" w:rsidP="0059775B">
      <w:pPr>
        <w:spacing w:after="0" w:line="360" w:lineRule="auto"/>
        <w:ind w:right="-360"/>
        <w:jc w:val="both"/>
        <w:rPr>
          <w:rFonts w:ascii="Times New Roman" w:hAnsi="Times New Roman" w:cs="Times New Roman"/>
          <w:sz w:val="24"/>
          <w:szCs w:val="24"/>
        </w:rPr>
      </w:pPr>
    </w:p>
    <w:p w:rsidR="00A40A39" w:rsidRPr="0059775B" w:rsidRDefault="0059775B" w:rsidP="00A40A39">
      <w:pPr>
        <w:spacing w:after="0" w:line="360" w:lineRule="auto"/>
        <w:ind w:right="-360"/>
        <w:jc w:val="both"/>
        <w:rPr>
          <w:rFonts w:ascii="Times New Roman" w:hAnsi="Times New Roman" w:cs="Times New Roman"/>
          <w:b/>
          <w:i/>
          <w:sz w:val="24"/>
          <w:szCs w:val="24"/>
        </w:rPr>
      </w:pPr>
      <w:r w:rsidRPr="001D2674">
        <w:rPr>
          <w:rFonts w:ascii="Times New Roman" w:hAnsi="Times New Roman" w:cs="Times New Roman"/>
          <w:b/>
          <w:i/>
          <w:sz w:val="24"/>
          <w:szCs w:val="24"/>
        </w:rPr>
        <w:t xml:space="preserve">4.3 </w:t>
      </w:r>
      <w:r>
        <w:rPr>
          <w:rFonts w:ascii="Times New Roman" w:hAnsi="Times New Roman" w:cs="Times New Roman"/>
          <w:b/>
          <w:i/>
          <w:sz w:val="24"/>
          <w:szCs w:val="24"/>
        </w:rPr>
        <w:t>Unit Root Test Result</w:t>
      </w:r>
      <w:r w:rsidRPr="00E91C77">
        <w:rPr>
          <w:rFonts w:ascii="Times New Roman" w:hAnsi="Times New Roman" w:cs="Times New Roman"/>
          <w:b/>
          <w:i/>
          <w:sz w:val="24"/>
          <w:szCs w:val="24"/>
        </w:rPr>
        <w:t>s</w:t>
      </w:r>
    </w:p>
    <w:p w:rsidR="003B6CC7" w:rsidRPr="0059775B" w:rsidRDefault="00E048CB" w:rsidP="003B6CC7">
      <w:pPr>
        <w:spacing w:after="0" w:line="360" w:lineRule="auto"/>
        <w:jc w:val="both"/>
        <w:rPr>
          <w:rFonts w:ascii="Times New Roman" w:eastAsia="Arial Unicode MS" w:hAnsi="Times New Roman" w:cs="Times New Roman"/>
          <w:sz w:val="24"/>
          <w:szCs w:val="24"/>
        </w:rPr>
      </w:pPr>
      <w:r w:rsidRPr="0059775B">
        <w:rPr>
          <w:rFonts w:ascii="Times New Roman" w:hAnsi="Times New Roman" w:cs="Times New Roman"/>
          <w:sz w:val="24"/>
          <w:szCs w:val="24"/>
        </w:rPr>
        <w:t>The A</w:t>
      </w:r>
      <w:r w:rsidR="00516F8E">
        <w:rPr>
          <w:rFonts w:ascii="Times New Roman" w:hAnsi="Times New Roman" w:cs="Times New Roman"/>
          <w:sz w:val="24"/>
          <w:szCs w:val="24"/>
        </w:rPr>
        <w:t xml:space="preserve">ugmented </w:t>
      </w:r>
      <w:r w:rsidRPr="0059775B">
        <w:rPr>
          <w:rFonts w:ascii="Times New Roman" w:hAnsi="Times New Roman" w:cs="Times New Roman"/>
          <w:sz w:val="24"/>
          <w:szCs w:val="24"/>
        </w:rPr>
        <w:t>D</w:t>
      </w:r>
      <w:r w:rsidR="00516F8E">
        <w:rPr>
          <w:rFonts w:ascii="Times New Roman" w:hAnsi="Times New Roman" w:cs="Times New Roman"/>
          <w:sz w:val="24"/>
          <w:szCs w:val="24"/>
        </w:rPr>
        <w:t>ickey-</w:t>
      </w:r>
      <w:r w:rsidRPr="0059775B">
        <w:rPr>
          <w:rFonts w:ascii="Times New Roman" w:hAnsi="Times New Roman" w:cs="Times New Roman"/>
          <w:sz w:val="24"/>
          <w:szCs w:val="24"/>
        </w:rPr>
        <w:t>F</w:t>
      </w:r>
      <w:r w:rsidR="00516F8E">
        <w:rPr>
          <w:rFonts w:ascii="Times New Roman" w:hAnsi="Times New Roman" w:cs="Times New Roman"/>
          <w:sz w:val="24"/>
          <w:szCs w:val="24"/>
        </w:rPr>
        <w:t>uller (ADF)</w:t>
      </w:r>
      <w:r w:rsidRPr="0059775B">
        <w:rPr>
          <w:rFonts w:ascii="Times New Roman" w:hAnsi="Times New Roman" w:cs="Times New Roman"/>
          <w:sz w:val="24"/>
          <w:szCs w:val="24"/>
        </w:rPr>
        <w:t xml:space="preserve"> test is conducted to determine whether the </w:t>
      </w:r>
      <w:r w:rsidR="003833E8">
        <w:rPr>
          <w:rFonts w:ascii="Times New Roman" w:hAnsi="Times New Roman" w:cs="Times New Roman"/>
          <w:sz w:val="24"/>
          <w:szCs w:val="24"/>
        </w:rPr>
        <w:t>variables</w:t>
      </w:r>
      <w:r w:rsidR="0059775B" w:rsidRPr="0059775B">
        <w:rPr>
          <w:rFonts w:ascii="Times New Roman" w:hAnsi="Times New Roman" w:cs="Times New Roman"/>
          <w:sz w:val="24"/>
          <w:szCs w:val="24"/>
        </w:rPr>
        <w:t xml:space="preserve"> under study</w:t>
      </w:r>
      <w:r w:rsidR="003833E8">
        <w:rPr>
          <w:rFonts w:ascii="Times New Roman" w:hAnsi="Times New Roman" w:cs="Times New Roman"/>
          <w:sz w:val="24"/>
          <w:szCs w:val="24"/>
        </w:rPr>
        <w:t xml:space="preserve"> are stationary or not</w:t>
      </w:r>
      <w:r w:rsidR="0059775B" w:rsidRPr="0059775B">
        <w:rPr>
          <w:rFonts w:ascii="Times New Roman" w:hAnsi="Times New Roman" w:cs="Times New Roman"/>
          <w:sz w:val="24"/>
          <w:szCs w:val="24"/>
        </w:rPr>
        <w:t xml:space="preserve">. Granger </w:t>
      </w:r>
      <w:r w:rsidR="001D2674">
        <w:rPr>
          <w:rFonts w:ascii="Times New Roman" w:hAnsi="Times New Roman" w:cs="Times New Roman"/>
          <w:sz w:val="24"/>
          <w:szCs w:val="24"/>
        </w:rPr>
        <w:t>and</w:t>
      </w:r>
      <w:r w:rsidR="0059775B" w:rsidRPr="0059775B">
        <w:rPr>
          <w:rFonts w:ascii="Times New Roman" w:hAnsi="Times New Roman" w:cs="Times New Roman"/>
          <w:sz w:val="24"/>
          <w:szCs w:val="24"/>
        </w:rPr>
        <w:t xml:space="preserve"> </w:t>
      </w:r>
      <w:proofErr w:type="spellStart"/>
      <w:r w:rsidR="0059775B" w:rsidRPr="0059775B">
        <w:rPr>
          <w:rFonts w:ascii="Times New Roman" w:hAnsi="Times New Roman" w:cs="Times New Roman"/>
          <w:sz w:val="24"/>
          <w:szCs w:val="24"/>
        </w:rPr>
        <w:t>Newbold</w:t>
      </w:r>
      <w:proofErr w:type="spellEnd"/>
      <w:r w:rsidR="0059775B" w:rsidRPr="0059775B">
        <w:rPr>
          <w:rFonts w:ascii="Times New Roman" w:hAnsi="Times New Roman" w:cs="Times New Roman"/>
          <w:sz w:val="24"/>
          <w:szCs w:val="24"/>
        </w:rPr>
        <w:t xml:space="preserve"> (1974) show that regression analysis between two non</w:t>
      </w:r>
      <w:r w:rsidR="001D2674">
        <w:rPr>
          <w:rFonts w:ascii="Times New Roman" w:hAnsi="Times New Roman" w:cs="Times New Roman"/>
          <w:sz w:val="24"/>
          <w:szCs w:val="24"/>
        </w:rPr>
        <w:t xml:space="preserve">stationary </w:t>
      </w:r>
      <w:r w:rsidR="0059775B" w:rsidRPr="0059775B">
        <w:rPr>
          <w:rFonts w:ascii="Times New Roman" w:hAnsi="Times New Roman" w:cs="Times New Roman"/>
          <w:sz w:val="24"/>
          <w:szCs w:val="24"/>
        </w:rPr>
        <w:t xml:space="preserve">series could lead to a spurious or nonsense result. This means that one could find statistically significant relationship whereas </w:t>
      </w:r>
      <w:r w:rsidR="0059775B" w:rsidRPr="0059775B">
        <w:rPr>
          <w:rFonts w:ascii="Times New Roman" w:hAnsi="Times New Roman" w:cs="Times New Roman"/>
          <w:i/>
          <w:sz w:val="24"/>
          <w:szCs w:val="24"/>
        </w:rPr>
        <w:t>a</w:t>
      </w:r>
      <w:r w:rsidR="00217C55">
        <w:rPr>
          <w:rFonts w:ascii="Times New Roman" w:hAnsi="Times New Roman" w:cs="Times New Roman"/>
          <w:i/>
          <w:sz w:val="24"/>
          <w:szCs w:val="24"/>
        </w:rPr>
        <w:t>-</w:t>
      </w:r>
      <w:r w:rsidR="0059775B" w:rsidRPr="0059775B">
        <w:rPr>
          <w:rFonts w:ascii="Times New Roman" w:hAnsi="Times New Roman" w:cs="Times New Roman"/>
          <w:i/>
          <w:sz w:val="24"/>
          <w:szCs w:val="24"/>
        </w:rPr>
        <w:t>priori</w:t>
      </w:r>
      <w:r w:rsidR="0059775B" w:rsidRPr="0059775B">
        <w:rPr>
          <w:rFonts w:ascii="Times New Roman" w:hAnsi="Times New Roman" w:cs="Times New Roman"/>
          <w:sz w:val="24"/>
          <w:szCs w:val="24"/>
        </w:rPr>
        <w:t xml:space="preserve"> there should be none. </w:t>
      </w:r>
      <w:r w:rsidR="003B6CC7" w:rsidRPr="0059775B">
        <w:rPr>
          <w:rFonts w:ascii="Times New Roman" w:eastAsia="Calibri" w:hAnsi="Times New Roman" w:cs="Times New Roman"/>
          <w:sz w:val="24"/>
          <w:szCs w:val="24"/>
        </w:rPr>
        <w:t xml:space="preserve">Table 2 presents </w:t>
      </w:r>
      <w:r w:rsidR="003B6CC7" w:rsidRPr="0059775B">
        <w:rPr>
          <w:rFonts w:ascii="Times New Roman" w:hAnsi="Times New Roman" w:cs="Times New Roman"/>
          <w:sz w:val="24"/>
          <w:szCs w:val="24"/>
        </w:rPr>
        <w:t xml:space="preserve">the </w:t>
      </w:r>
      <w:r w:rsidR="003B6CC7" w:rsidRPr="0059775B">
        <w:rPr>
          <w:rFonts w:ascii="Times New Roman" w:eastAsia="Calibri" w:hAnsi="Times New Roman" w:cs="Times New Roman"/>
          <w:sz w:val="24"/>
          <w:szCs w:val="24"/>
        </w:rPr>
        <w:t xml:space="preserve">results of unit root tests performed on </w:t>
      </w:r>
      <w:r w:rsidR="003B6CC7" w:rsidRPr="0059775B">
        <w:rPr>
          <w:rFonts w:ascii="Times New Roman" w:hAnsi="Times New Roman" w:cs="Times New Roman"/>
          <w:sz w:val="24"/>
          <w:szCs w:val="24"/>
        </w:rPr>
        <w:t>log-</w:t>
      </w:r>
      <w:r w:rsidR="003B6CC7" w:rsidRPr="0059775B">
        <w:rPr>
          <w:rFonts w:ascii="Times New Roman" w:eastAsia="Calibri" w:hAnsi="Times New Roman" w:cs="Times New Roman"/>
          <w:sz w:val="24"/>
          <w:szCs w:val="24"/>
        </w:rPr>
        <w:t xml:space="preserve">level </w:t>
      </w:r>
      <w:r w:rsidR="003B6CC7" w:rsidRPr="0059775B">
        <w:rPr>
          <w:rFonts w:ascii="Times New Roman" w:hAnsi="Times New Roman" w:cs="Times New Roman"/>
          <w:sz w:val="24"/>
          <w:szCs w:val="24"/>
        </w:rPr>
        <w:t xml:space="preserve">and </w:t>
      </w:r>
      <w:r w:rsidR="00217C55">
        <w:rPr>
          <w:rFonts w:ascii="Times New Roman" w:hAnsi="Times New Roman" w:cs="Times New Roman"/>
          <w:sz w:val="24"/>
          <w:szCs w:val="24"/>
        </w:rPr>
        <w:t>growth rates</w:t>
      </w:r>
      <w:r w:rsidR="003B6CC7" w:rsidRPr="0059775B">
        <w:rPr>
          <w:rFonts w:ascii="Times New Roman" w:hAnsi="Times New Roman" w:cs="Times New Roman"/>
          <w:sz w:val="24"/>
          <w:szCs w:val="24"/>
        </w:rPr>
        <w:t xml:space="preserve"> </w:t>
      </w:r>
      <w:r w:rsidR="003B6CC7" w:rsidRPr="0059775B">
        <w:rPr>
          <w:rFonts w:ascii="Times New Roman" w:eastAsia="Calibri" w:hAnsi="Times New Roman" w:cs="Times New Roman"/>
          <w:sz w:val="24"/>
          <w:szCs w:val="24"/>
        </w:rPr>
        <w:t xml:space="preserve">of </w:t>
      </w:r>
      <w:r w:rsidRPr="0059775B">
        <w:rPr>
          <w:rFonts w:ascii="Times New Roman" w:eastAsia="Calibri" w:hAnsi="Times New Roman" w:cs="Times New Roman"/>
          <w:sz w:val="24"/>
          <w:szCs w:val="24"/>
        </w:rPr>
        <w:t>public financial management and GDP</w:t>
      </w:r>
      <w:r w:rsidR="003B6CC7" w:rsidRPr="0059775B">
        <w:rPr>
          <w:rFonts w:ascii="Times New Roman" w:eastAsia="Calibri" w:hAnsi="Times New Roman" w:cs="Times New Roman"/>
          <w:sz w:val="24"/>
          <w:szCs w:val="24"/>
        </w:rPr>
        <w:t xml:space="preserve">. </w:t>
      </w:r>
      <w:r w:rsidR="0059775B">
        <w:rPr>
          <w:rFonts w:ascii="Times New Roman" w:hAnsi="Times New Roman" w:cs="Times New Roman"/>
          <w:sz w:val="24"/>
          <w:szCs w:val="24"/>
        </w:rPr>
        <w:t>All the variables</w:t>
      </w:r>
      <w:r w:rsidR="003B6CC7" w:rsidRPr="0059775B">
        <w:rPr>
          <w:rFonts w:ascii="Times New Roman" w:hAnsi="Times New Roman" w:cs="Times New Roman"/>
          <w:sz w:val="24"/>
          <w:szCs w:val="24"/>
        </w:rPr>
        <w:t xml:space="preserve"> </w:t>
      </w:r>
      <w:r w:rsidR="0059775B">
        <w:rPr>
          <w:rFonts w:ascii="Times New Roman" w:hAnsi="Times New Roman" w:cs="Times New Roman"/>
          <w:sz w:val="24"/>
          <w:szCs w:val="24"/>
        </w:rPr>
        <w:t>contain unit ro</w:t>
      </w:r>
      <w:r w:rsidR="003B6CC7" w:rsidRPr="0059775B">
        <w:rPr>
          <w:rFonts w:ascii="Times New Roman" w:hAnsi="Times New Roman" w:cs="Times New Roman"/>
          <w:sz w:val="24"/>
          <w:szCs w:val="24"/>
        </w:rPr>
        <w:t xml:space="preserve">ot at </w:t>
      </w:r>
      <w:r w:rsidR="0059775B">
        <w:rPr>
          <w:rFonts w:ascii="Times New Roman" w:hAnsi="Times New Roman" w:cs="Times New Roman"/>
          <w:sz w:val="24"/>
          <w:szCs w:val="24"/>
        </w:rPr>
        <w:t xml:space="preserve">their </w:t>
      </w:r>
      <w:r w:rsidR="003B6CC7" w:rsidRPr="0059775B">
        <w:rPr>
          <w:rFonts w:ascii="Times New Roman" w:hAnsi="Times New Roman" w:cs="Times New Roman"/>
          <w:sz w:val="24"/>
          <w:szCs w:val="24"/>
        </w:rPr>
        <w:t>levels but at first difference</w:t>
      </w:r>
      <w:r w:rsidR="0059775B">
        <w:rPr>
          <w:rFonts w:ascii="Times New Roman" w:hAnsi="Times New Roman" w:cs="Times New Roman"/>
          <w:sz w:val="24"/>
          <w:szCs w:val="24"/>
        </w:rPr>
        <w:t xml:space="preserve"> there is no unit root at 5% significance level.</w:t>
      </w:r>
      <w:r w:rsidR="003B6CC7" w:rsidRPr="0059775B">
        <w:rPr>
          <w:rFonts w:ascii="Times New Roman" w:eastAsia="Calibri" w:hAnsi="Times New Roman" w:cs="Times New Roman"/>
          <w:sz w:val="24"/>
          <w:szCs w:val="24"/>
        </w:rPr>
        <w:t xml:space="preserve"> The</w:t>
      </w:r>
      <w:r w:rsidR="0059775B">
        <w:rPr>
          <w:rFonts w:ascii="Times New Roman" w:eastAsia="Calibri" w:hAnsi="Times New Roman" w:cs="Times New Roman"/>
          <w:sz w:val="24"/>
          <w:szCs w:val="24"/>
        </w:rPr>
        <w:t xml:space="preserve"> ADF</w:t>
      </w:r>
      <w:r w:rsidR="003B6CC7" w:rsidRPr="0059775B">
        <w:rPr>
          <w:rFonts w:ascii="Times New Roman" w:eastAsia="Calibri" w:hAnsi="Times New Roman" w:cs="Times New Roman"/>
          <w:sz w:val="24"/>
          <w:szCs w:val="24"/>
        </w:rPr>
        <w:t xml:space="preserve"> results</w:t>
      </w:r>
      <w:r w:rsidR="0059775B">
        <w:rPr>
          <w:rFonts w:ascii="Times New Roman" w:eastAsia="Calibri" w:hAnsi="Times New Roman" w:cs="Times New Roman"/>
          <w:sz w:val="24"/>
          <w:szCs w:val="24"/>
        </w:rPr>
        <w:t xml:space="preserve"> therefore</w:t>
      </w:r>
      <w:r w:rsidR="003B6CC7" w:rsidRPr="0059775B">
        <w:rPr>
          <w:rFonts w:ascii="Times New Roman" w:eastAsia="Calibri" w:hAnsi="Times New Roman" w:cs="Times New Roman"/>
          <w:sz w:val="24"/>
          <w:szCs w:val="24"/>
        </w:rPr>
        <w:t xml:space="preserve"> indicate that the series require first differencing to achieve stationarity, that is they are </w:t>
      </w:r>
      <w:proofErr w:type="gramStart"/>
      <w:r w:rsidR="003B6CC7" w:rsidRPr="0059775B">
        <w:rPr>
          <w:rFonts w:ascii="Times New Roman" w:eastAsia="Calibri" w:hAnsi="Times New Roman" w:cs="Times New Roman"/>
          <w:i/>
          <w:sz w:val="24"/>
          <w:szCs w:val="24"/>
        </w:rPr>
        <w:t>I</w:t>
      </w:r>
      <w:r w:rsidR="003B6CC7" w:rsidRPr="0059775B">
        <w:rPr>
          <w:rFonts w:ascii="Times New Roman" w:eastAsia="Calibri" w:hAnsi="Times New Roman" w:cs="Times New Roman"/>
          <w:sz w:val="24"/>
          <w:szCs w:val="24"/>
        </w:rPr>
        <w:t>(</w:t>
      </w:r>
      <w:proofErr w:type="gramEnd"/>
      <w:r w:rsidR="003B6CC7" w:rsidRPr="0059775B">
        <w:rPr>
          <w:rFonts w:ascii="Times New Roman" w:eastAsia="Calibri" w:hAnsi="Times New Roman" w:cs="Times New Roman"/>
          <w:sz w:val="24"/>
          <w:szCs w:val="24"/>
        </w:rPr>
        <w:t xml:space="preserve">1) variables. </w:t>
      </w:r>
    </w:p>
    <w:p w:rsidR="003B6CC7" w:rsidRPr="00CD20B9" w:rsidRDefault="003B6CC7" w:rsidP="00A40A39">
      <w:pPr>
        <w:spacing w:after="0" w:line="360" w:lineRule="auto"/>
        <w:ind w:right="-360"/>
        <w:jc w:val="both"/>
        <w:rPr>
          <w:rFonts w:ascii="Times New Roman" w:hAnsi="Times New Roman" w:cs="Times New Roman"/>
          <w:b/>
          <w:sz w:val="24"/>
          <w:szCs w:val="24"/>
        </w:rPr>
      </w:pPr>
    </w:p>
    <w:p w:rsidR="00CD20B9" w:rsidRPr="00210610" w:rsidRDefault="00CD20B9" w:rsidP="00CD20B9">
      <w:pPr>
        <w:spacing w:after="0" w:line="240" w:lineRule="auto"/>
        <w:jc w:val="both"/>
        <w:rPr>
          <w:rFonts w:ascii="Times New Roman" w:eastAsia="Arial Unicode MS" w:hAnsi="Times New Roman" w:cs="Times New Roman"/>
          <w:b/>
          <w:sz w:val="24"/>
          <w:szCs w:val="24"/>
        </w:rPr>
      </w:pPr>
      <w:r w:rsidRPr="00210610">
        <w:rPr>
          <w:rFonts w:ascii="Times New Roman" w:eastAsia="Arial Unicode MS" w:hAnsi="Times New Roman" w:cs="Times New Roman"/>
          <w:b/>
          <w:sz w:val="24"/>
          <w:szCs w:val="24"/>
        </w:rPr>
        <w:t xml:space="preserve">Table 2: </w:t>
      </w:r>
      <w:r>
        <w:rPr>
          <w:rFonts w:ascii="Times New Roman" w:eastAsia="Arial Unicode MS" w:hAnsi="Times New Roman" w:cs="Times New Roman"/>
          <w:b/>
          <w:sz w:val="24"/>
          <w:szCs w:val="24"/>
        </w:rPr>
        <w:t>Unit Root Test Results</w:t>
      </w:r>
      <w:r w:rsidRPr="00210610">
        <w:rPr>
          <w:rFonts w:ascii="Times New Roman" w:eastAsia="Arial Unicode MS" w:hAnsi="Times New Roman" w:cs="Times New Roman"/>
          <w:b/>
          <w:sz w:val="24"/>
          <w:szCs w:val="24"/>
        </w:rPr>
        <w:t xml:space="preserve"> </w:t>
      </w:r>
    </w:p>
    <w:tbl>
      <w:tblPr>
        <w:tblStyle w:val="LightShading-Accent5"/>
        <w:tblW w:w="5000" w:type="pct"/>
        <w:tblLook w:val="04A0"/>
      </w:tblPr>
      <w:tblGrid>
        <w:gridCol w:w="1275"/>
        <w:gridCol w:w="1530"/>
        <w:gridCol w:w="1429"/>
        <w:gridCol w:w="1429"/>
        <w:gridCol w:w="1736"/>
        <w:gridCol w:w="1843"/>
      </w:tblGrid>
      <w:tr w:rsidR="00DE0426" w:rsidRPr="0059775B" w:rsidTr="00544F9C">
        <w:trPr>
          <w:cnfStyle w:val="100000000000"/>
        </w:trPr>
        <w:tc>
          <w:tcPr>
            <w:cnfStyle w:val="001000000000"/>
            <w:tcW w:w="690" w:type="pct"/>
          </w:tcPr>
          <w:p w:rsidR="00DE0426" w:rsidRPr="0059775B" w:rsidRDefault="00DE0426" w:rsidP="00E048CB">
            <w:pPr>
              <w:jc w:val="both"/>
              <w:rPr>
                <w:rFonts w:ascii="Times New Roman" w:eastAsia="Arial Unicode MS" w:hAnsi="Times New Roman" w:cs="Times New Roman"/>
                <w:bCs w:val="0"/>
                <w:color w:val="000000"/>
                <w:sz w:val="24"/>
                <w:szCs w:val="24"/>
              </w:rPr>
            </w:pPr>
          </w:p>
        </w:tc>
        <w:tc>
          <w:tcPr>
            <w:tcW w:w="828" w:type="pct"/>
          </w:tcPr>
          <w:p w:rsidR="00DE0426" w:rsidRPr="0059775B" w:rsidRDefault="00DE0426" w:rsidP="00CD20B9">
            <w:pPr>
              <w:jc w:val="both"/>
              <w:cnfStyle w:val="100000000000"/>
              <w:rPr>
                <w:rFonts w:ascii="Times New Roman" w:eastAsia="Arial Unicode MS" w:hAnsi="Times New Roman" w:cs="Times New Roman"/>
                <w:bCs w:val="0"/>
                <w:color w:val="000000"/>
                <w:sz w:val="24"/>
                <w:szCs w:val="24"/>
              </w:rPr>
            </w:pPr>
            <w:r w:rsidRPr="0059775B">
              <w:rPr>
                <w:rFonts w:ascii="Times New Roman" w:eastAsia="Arial Unicode MS" w:hAnsi="Times New Roman" w:cs="Times New Roman"/>
                <w:color w:val="000000"/>
                <w:sz w:val="24"/>
                <w:szCs w:val="24"/>
              </w:rPr>
              <w:t>GDP</w:t>
            </w:r>
          </w:p>
        </w:tc>
        <w:tc>
          <w:tcPr>
            <w:tcW w:w="773" w:type="pct"/>
          </w:tcPr>
          <w:p w:rsidR="00DE0426" w:rsidRPr="0059775B" w:rsidRDefault="004B33A4" w:rsidP="00E048CB">
            <w:pPr>
              <w:jc w:val="both"/>
              <w:cnfStyle w:val="100000000000"/>
              <w:rPr>
                <w:rFonts w:ascii="Times New Roman" w:eastAsia="Arial Unicode MS" w:hAnsi="Times New Roman" w:cs="Times New Roman"/>
                <w:bCs w:val="0"/>
                <w:color w:val="000000"/>
                <w:sz w:val="24"/>
                <w:szCs w:val="24"/>
              </w:rPr>
            </w:pPr>
            <w:r>
              <w:rPr>
                <w:rFonts w:ascii="Times New Roman" w:eastAsia="Arial Unicode MS" w:hAnsi="Times New Roman" w:cs="Times New Roman"/>
                <w:bCs w:val="0"/>
                <w:color w:val="000000"/>
                <w:sz w:val="24"/>
                <w:szCs w:val="24"/>
              </w:rPr>
              <w:t>FR</w:t>
            </w:r>
            <w:r w:rsidR="00DE0426" w:rsidRPr="0059775B">
              <w:rPr>
                <w:rFonts w:ascii="Times New Roman" w:eastAsia="Arial Unicode MS" w:hAnsi="Times New Roman" w:cs="Times New Roman"/>
                <w:bCs w:val="0"/>
                <w:color w:val="000000"/>
                <w:sz w:val="24"/>
                <w:szCs w:val="24"/>
              </w:rPr>
              <w:t xml:space="preserve"> </w:t>
            </w:r>
          </w:p>
        </w:tc>
        <w:tc>
          <w:tcPr>
            <w:tcW w:w="773" w:type="pct"/>
          </w:tcPr>
          <w:p w:rsidR="00DE0426" w:rsidRPr="0059775B" w:rsidRDefault="00DE0426" w:rsidP="004B33A4">
            <w:pPr>
              <w:jc w:val="both"/>
              <w:cnfStyle w:val="100000000000"/>
              <w:rPr>
                <w:rFonts w:ascii="Times New Roman" w:eastAsia="Arial Unicode MS" w:hAnsi="Times New Roman" w:cs="Times New Roman"/>
                <w:bCs w:val="0"/>
                <w:color w:val="000000"/>
                <w:sz w:val="24"/>
                <w:szCs w:val="24"/>
              </w:rPr>
            </w:pPr>
            <w:r w:rsidRPr="0059775B">
              <w:rPr>
                <w:rFonts w:ascii="Times New Roman" w:eastAsia="Arial Unicode MS" w:hAnsi="Times New Roman" w:cs="Times New Roman"/>
                <w:color w:val="000000"/>
                <w:sz w:val="24"/>
                <w:szCs w:val="24"/>
              </w:rPr>
              <w:t>F</w:t>
            </w:r>
            <w:r w:rsidR="004B33A4">
              <w:rPr>
                <w:rFonts w:ascii="Times New Roman" w:eastAsia="Arial Unicode MS" w:hAnsi="Times New Roman" w:cs="Times New Roman"/>
                <w:color w:val="000000"/>
                <w:sz w:val="24"/>
                <w:szCs w:val="24"/>
              </w:rPr>
              <w:t>E</w:t>
            </w:r>
            <w:r w:rsidRPr="0059775B">
              <w:rPr>
                <w:rFonts w:ascii="Times New Roman" w:eastAsia="Arial Unicode MS" w:hAnsi="Times New Roman" w:cs="Times New Roman"/>
                <w:color w:val="000000"/>
                <w:sz w:val="24"/>
                <w:szCs w:val="24"/>
              </w:rPr>
              <w:t xml:space="preserve"> </w:t>
            </w:r>
          </w:p>
        </w:tc>
        <w:tc>
          <w:tcPr>
            <w:tcW w:w="939" w:type="pct"/>
          </w:tcPr>
          <w:p w:rsidR="00DE0426" w:rsidRPr="0059775B" w:rsidRDefault="004B33A4" w:rsidP="00E048CB">
            <w:pPr>
              <w:jc w:val="both"/>
              <w:cnfStyle w:val="100000000000"/>
              <w:rPr>
                <w:rFonts w:ascii="Times New Roman" w:eastAsia="Arial Unicode MS" w:hAnsi="Times New Roman" w:cs="Times New Roman"/>
                <w:bCs w:val="0"/>
                <w:color w:val="000000"/>
                <w:sz w:val="24"/>
                <w:szCs w:val="24"/>
              </w:rPr>
            </w:pPr>
            <w:r>
              <w:rPr>
                <w:rFonts w:ascii="Times New Roman" w:eastAsia="Arial Unicode MS" w:hAnsi="Times New Roman" w:cs="Times New Roman"/>
                <w:bCs w:val="0"/>
                <w:color w:val="000000"/>
                <w:sz w:val="24"/>
                <w:szCs w:val="24"/>
              </w:rPr>
              <w:t>INF</w:t>
            </w:r>
            <w:r w:rsidR="00DE0426" w:rsidRPr="0059775B">
              <w:rPr>
                <w:rFonts w:ascii="Times New Roman" w:eastAsia="Arial Unicode MS" w:hAnsi="Times New Roman" w:cs="Times New Roman"/>
                <w:bCs w:val="0"/>
                <w:color w:val="000000"/>
                <w:sz w:val="24"/>
                <w:szCs w:val="24"/>
              </w:rPr>
              <w:t xml:space="preserve"> </w:t>
            </w:r>
          </w:p>
        </w:tc>
        <w:tc>
          <w:tcPr>
            <w:tcW w:w="997" w:type="pct"/>
          </w:tcPr>
          <w:p w:rsidR="00DE0426" w:rsidRPr="0059775B" w:rsidRDefault="00DE0426" w:rsidP="00DE0426">
            <w:pPr>
              <w:jc w:val="both"/>
              <w:cnfStyle w:val="100000000000"/>
              <w:rPr>
                <w:rFonts w:ascii="Times New Roman" w:eastAsia="Arial Unicode MS" w:hAnsi="Times New Roman" w:cs="Times New Roman"/>
                <w:bCs w:val="0"/>
                <w:color w:val="000000"/>
                <w:sz w:val="24"/>
                <w:szCs w:val="24"/>
              </w:rPr>
            </w:pPr>
            <w:r>
              <w:rPr>
                <w:rFonts w:ascii="Times New Roman" w:eastAsia="Arial Unicode MS" w:hAnsi="Times New Roman" w:cs="Times New Roman"/>
                <w:color w:val="000000"/>
                <w:sz w:val="24"/>
                <w:szCs w:val="24"/>
              </w:rPr>
              <w:t>Test</w:t>
            </w:r>
          </w:p>
        </w:tc>
      </w:tr>
      <w:tr w:rsidR="00544F9C" w:rsidRPr="0059775B" w:rsidTr="00544F9C">
        <w:trPr>
          <w:cnfStyle w:val="000000100000"/>
        </w:trPr>
        <w:tc>
          <w:tcPr>
            <w:cnfStyle w:val="001000000000"/>
            <w:tcW w:w="690" w:type="pct"/>
          </w:tcPr>
          <w:p w:rsidR="00544F9C" w:rsidRPr="0059775B" w:rsidRDefault="00544F9C" w:rsidP="00E048CB">
            <w:pPr>
              <w:jc w:val="both"/>
              <w:rPr>
                <w:rFonts w:ascii="Times New Roman" w:eastAsia="Arial Unicode MS" w:hAnsi="Times New Roman" w:cs="Times New Roman"/>
                <w:color w:val="000000"/>
                <w:sz w:val="24"/>
                <w:szCs w:val="24"/>
              </w:rPr>
            </w:pPr>
            <w:r w:rsidRPr="0059775B">
              <w:rPr>
                <w:rFonts w:ascii="Times New Roman" w:eastAsia="Arial Unicode MS" w:hAnsi="Times New Roman" w:cs="Times New Roman"/>
                <w:color w:val="000000"/>
                <w:sz w:val="24"/>
                <w:szCs w:val="24"/>
              </w:rPr>
              <w:t>Level</w:t>
            </w:r>
          </w:p>
          <w:p w:rsidR="00544F9C" w:rsidRPr="0059775B" w:rsidRDefault="00544F9C" w:rsidP="00E048CB">
            <w:pPr>
              <w:jc w:val="both"/>
              <w:rPr>
                <w:rFonts w:ascii="Times New Roman" w:eastAsia="Arial Unicode MS" w:hAnsi="Times New Roman" w:cs="Times New Roman"/>
                <w:color w:val="000000"/>
                <w:sz w:val="24"/>
                <w:szCs w:val="24"/>
              </w:rPr>
            </w:pPr>
          </w:p>
        </w:tc>
        <w:tc>
          <w:tcPr>
            <w:tcW w:w="828" w:type="pct"/>
          </w:tcPr>
          <w:p w:rsidR="00544F9C" w:rsidRDefault="00544F9C" w:rsidP="00E048CB">
            <w:pPr>
              <w:jc w:val="both"/>
              <w:cnfStyle w:val="000000100000"/>
              <w:rPr>
                <w:rFonts w:ascii="Times New Roman" w:eastAsia="Arial Unicode MS" w:hAnsi="Times New Roman" w:cs="Times New Roman"/>
                <w:color w:val="000000"/>
                <w:sz w:val="24"/>
                <w:szCs w:val="24"/>
              </w:rPr>
            </w:pPr>
            <w:r w:rsidRPr="004B33A4">
              <w:rPr>
                <w:rFonts w:ascii="Times New Roman" w:eastAsia="Arial Unicode MS" w:hAnsi="Times New Roman" w:cs="Times New Roman"/>
                <w:color w:val="000000"/>
                <w:sz w:val="24"/>
                <w:szCs w:val="24"/>
              </w:rPr>
              <w:t>-2.313</w:t>
            </w:r>
          </w:p>
          <w:p w:rsidR="00544F9C" w:rsidRPr="0059775B" w:rsidRDefault="00544F9C" w:rsidP="00E048CB">
            <w:pPr>
              <w:jc w:val="both"/>
              <w:cnfStyle w:val="00000010000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Pr="004B33A4">
              <w:rPr>
                <w:rFonts w:ascii="Times New Roman" w:eastAsia="Arial Unicode MS" w:hAnsi="Times New Roman" w:cs="Times New Roman"/>
                <w:color w:val="000000"/>
                <w:sz w:val="24"/>
                <w:szCs w:val="24"/>
              </w:rPr>
              <w:t>-3.551</w:t>
            </w:r>
            <w:r>
              <w:rPr>
                <w:rFonts w:ascii="Times New Roman" w:eastAsia="Arial Unicode MS" w:hAnsi="Times New Roman" w:cs="Times New Roman"/>
                <w:color w:val="000000"/>
                <w:sz w:val="24"/>
                <w:szCs w:val="24"/>
              </w:rPr>
              <w:t>}</w:t>
            </w:r>
          </w:p>
        </w:tc>
        <w:tc>
          <w:tcPr>
            <w:tcW w:w="773" w:type="pct"/>
          </w:tcPr>
          <w:p w:rsidR="00544F9C" w:rsidRDefault="00544F9C" w:rsidP="00E048CB">
            <w:pPr>
              <w:jc w:val="both"/>
              <w:cnfStyle w:val="000000100000"/>
              <w:rPr>
                <w:rFonts w:ascii="Times New Roman" w:eastAsia="Arial Unicode MS" w:hAnsi="Times New Roman" w:cs="Times New Roman"/>
                <w:color w:val="000000"/>
                <w:sz w:val="24"/>
                <w:szCs w:val="24"/>
              </w:rPr>
            </w:pPr>
            <w:r w:rsidRPr="004B33A4">
              <w:rPr>
                <w:rFonts w:ascii="Times New Roman" w:eastAsia="Arial Unicode MS" w:hAnsi="Times New Roman" w:cs="Times New Roman"/>
                <w:color w:val="000000"/>
                <w:sz w:val="24"/>
                <w:szCs w:val="24"/>
              </w:rPr>
              <w:t>-1.924</w:t>
            </w:r>
          </w:p>
          <w:p w:rsidR="00544F9C" w:rsidRPr="0059775B" w:rsidRDefault="00544F9C" w:rsidP="00E048CB">
            <w:pPr>
              <w:jc w:val="both"/>
              <w:cnfStyle w:val="00000010000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Pr="004B33A4">
              <w:rPr>
                <w:rFonts w:ascii="Times New Roman" w:eastAsia="Arial Unicode MS" w:hAnsi="Times New Roman" w:cs="Times New Roman"/>
                <w:color w:val="000000"/>
                <w:sz w:val="24"/>
                <w:szCs w:val="24"/>
              </w:rPr>
              <w:t xml:space="preserve">-3.551 </w:t>
            </w:r>
            <w:r>
              <w:rPr>
                <w:rFonts w:ascii="Times New Roman" w:eastAsia="Arial Unicode MS" w:hAnsi="Times New Roman" w:cs="Times New Roman"/>
                <w:color w:val="000000"/>
                <w:sz w:val="24"/>
                <w:szCs w:val="24"/>
              </w:rPr>
              <w:t>}</w:t>
            </w:r>
          </w:p>
        </w:tc>
        <w:tc>
          <w:tcPr>
            <w:tcW w:w="773" w:type="pct"/>
          </w:tcPr>
          <w:p w:rsidR="00544F9C" w:rsidRDefault="00544F9C" w:rsidP="00E048CB">
            <w:pPr>
              <w:jc w:val="both"/>
              <w:cnfStyle w:val="000000100000"/>
              <w:rPr>
                <w:rFonts w:ascii="Times New Roman" w:eastAsia="Arial Unicode MS" w:hAnsi="Times New Roman" w:cs="Times New Roman"/>
                <w:color w:val="000000"/>
                <w:sz w:val="24"/>
                <w:szCs w:val="24"/>
              </w:rPr>
            </w:pPr>
            <w:r w:rsidRPr="004B33A4">
              <w:rPr>
                <w:rFonts w:ascii="Times New Roman" w:eastAsia="Arial Unicode MS" w:hAnsi="Times New Roman" w:cs="Times New Roman"/>
                <w:color w:val="000000"/>
                <w:sz w:val="24"/>
                <w:szCs w:val="24"/>
              </w:rPr>
              <w:t>-0.741</w:t>
            </w:r>
          </w:p>
          <w:p w:rsidR="00544F9C" w:rsidRPr="0059775B" w:rsidRDefault="00544F9C" w:rsidP="00E048CB">
            <w:pPr>
              <w:jc w:val="both"/>
              <w:cnfStyle w:val="000000100000"/>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w:t>
            </w:r>
            <w:r w:rsidRPr="004B33A4">
              <w:rPr>
                <w:rFonts w:ascii="Times New Roman" w:eastAsia="Arial Unicode MS" w:hAnsi="Times New Roman" w:cs="Times New Roman"/>
                <w:color w:val="000000"/>
                <w:sz w:val="24"/>
                <w:szCs w:val="24"/>
              </w:rPr>
              <w:t xml:space="preserve">-3.556 </w:t>
            </w:r>
            <w:r>
              <w:rPr>
                <w:rFonts w:ascii="Times New Roman" w:eastAsia="Arial Unicode MS" w:hAnsi="Times New Roman" w:cs="Times New Roman"/>
                <w:color w:val="000000"/>
                <w:sz w:val="24"/>
                <w:szCs w:val="24"/>
              </w:rPr>
              <w:t>}</w:t>
            </w:r>
          </w:p>
        </w:tc>
        <w:tc>
          <w:tcPr>
            <w:tcW w:w="939" w:type="pct"/>
          </w:tcPr>
          <w:p w:rsidR="00544F9C" w:rsidRDefault="00544F9C" w:rsidP="00E048CB">
            <w:pPr>
              <w:jc w:val="both"/>
              <w:cnfStyle w:val="000000100000"/>
              <w:rPr>
                <w:rFonts w:ascii="Times New Roman" w:eastAsia="Arial Unicode MS" w:hAnsi="Times New Roman" w:cs="Times New Roman"/>
                <w:color w:val="000000"/>
                <w:sz w:val="24"/>
                <w:szCs w:val="24"/>
              </w:rPr>
            </w:pPr>
            <w:r w:rsidRPr="004B33A4">
              <w:rPr>
                <w:rFonts w:ascii="Times New Roman" w:eastAsia="Arial Unicode MS" w:hAnsi="Times New Roman" w:cs="Times New Roman"/>
                <w:color w:val="000000"/>
                <w:sz w:val="24"/>
                <w:szCs w:val="24"/>
              </w:rPr>
              <w:t>-3.966</w:t>
            </w:r>
            <w:r>
              <w:rPr>
                <w:rFonts w:ascii="Times New Roman" w:eastAsia="Arial Unicode MS" w:hAnsi="Times New Roman" w:cs="Times New Roman"/>
                <w:color w:val="000000"/>
                <w:sz w:val="24"/>
                <w:szCs w:val="24"/>
              </w:rPr>
              <w:t>*</w:t>
            </w:r>
            <w:r w:rsidRPr="004B33A4">
              <w:rPr>
                <w:rFonts w:ascii="Times New Roman" w:eastAsia="Arial Unicode MS" w:hAnsi="Times New Roman" w:cs="Times New Roman"/>
                <w:color w:val="000000"/>
                <w:sz w:val="24"/>
                <w:szCs w:val="24"/>
              </w:rPr>
              <w:t xml:space="preserve"> </w:t>
            </w:r>
          </w:p>
          <w:p w:rsidR="00544F9C" w:rsidRPr="0059775B" w:rsidRDefault="00544F9C" w:rsidP="004B33A4">
            <w:pPr>
              <w:jc w:val="both"/>
              <w:cnfStyle w:val="00000010000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Pr="004B33A4">
              <w:rPr>
                <w:rFonts w:ascii="Times New Roman" w:eastAsia="Arial Unicode MS" w:hAnsi="Times New Roman" w:cs="Times New Roman"/>
                <w:color w:val="000000"/>
                <w:sz w:val="24"/>
                <w:szCs w:val="24"/>
              </w:rPr>
              <w:t>-3.556</w:t>
            </w:r>
            <w:r>
              <w:rPr>
                <w:rFonts w:ascii="Times New Roman" w:eastAsia="Arial Unicode MS" w:hAnsi="Times New Roman" w:cs="Times New Roman"/>
                <w:color w:val="000000"/>
                <w:sz w:val="24"/>
                <w:szCs w:val="24"/>
              </w:rPr>
              <w:t>}</w:t>
            </w:r>
          </w:p>
        </w:tc>
        <w:tc>
          <w:tcPr>
            <w:tcW w:w="997" w:type="pct"/>
          </w:tcPr>
          <w:p w:rsidR="00544F9C" w:rsidRPr="0059775B" w:rsidRDefault="00544F9C" w:rsidP="00E048CB">
            <w:pPr>
              <w:jc w:val="both"/>
              <w:cnfStyle w:val="00000010000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ADF</w:t>
            </w:r>
          </w:p>
        </w:tc>
      </w:tr>
      <w:tr w:rsidR="00544F9C" w:rsidRPr="0059775B" w:rsidTr="00544F9C">
        <w:tc>
          <w:tcPr>
            <w:cnfStyle w:val="001000000000"/>
            <w:tcW w:w="690" w:type="pct"/>
          </w:tcPr>
          <w:p w:rsidR="00544F9C" w:rsidRPr="0059775B" w:rsidRDefault="00544F9C" w:rsidP="00E048CB">
            <w:pPr>
              <w:jc w:val="both"/>
              <w:rPr>
                <w:rFonts w:ascii="Times New Roman" w:eastAsia="Arial Unicode MS" w:hAnsi="Times New Roman" w:cs="Times New Roman"/>
                <w:bCs w:val="0"/>
                <w:color w:val="000000"/>
                <w:sz w:val="24"/>
                <w:szCs w:val="24"/>
              </w:rPr>
            </w:pPr>
            <w:r w:rsidRPr="0059775B">
              <w:rPr>
                <w:rFonts w:ascii="Times New Roman" w:eastAsia="Arial Unicode MS" w:hAnsi="Times New Roman" w:cs="Times New Roman"/>
                <w:color w:val="000000"/>
                <w:sz w:val="24"/>
                <w:szCs w:val="24"/>
              </w:rPr>
              <w:t>Diff.</w:t>
            </w:r>
          </w:p>
        </w:tc>
        <w:tc>
          <w:tcPr>
            <w:tcW w:w="828" w:type="pct"/>
          </w:tcPr>
          <w:p w:rsidR="00544F9C" w:rsidRDefault="00544F9C" w:rsidP="003B6CC7">
            <w:pPr>
              <w:jc w:val="both"/>
              <w:cnfStyle w:val="000000000000"/>
              <w:rPr>
                <w:rFonts w:ascii="Times New Roman" w:eastAsia="Arial Unicode MS" w:hAnsi="Times New Roman" w:cs="Times New Roman"/>
                <w:bCs/>
                <w:color w:val="000000"/>
                <w:sz w:val="24"/>
                <w:szCs w:val="24"/>
              </w:rPr>
            </w:pPr>
            <w:r w:rsidRPr="004B33A4">
              <w:rPr>
                <w:rFonts w:ascii="Times New Roman" w:eastAsia="Arial Unicode MS" w:hAnsi="Times New Roman" w:cs="Times New Roman"/>
                <w:bCs/>
                <w:color w:val="000000"/>
                <w:sz w:val="24"/>
                <w:szCs w:val="24"/>
              </w:rPr>
              <w:t>-5.463</w:t>
            </w:r>
            <w:r w:rsidRPr="0059775B">
              <w:rPr>
                <w:rFonts w:ascii="Times New Roman" w:eastAsia="Arial Unicode MS" w:hAnsi="Times New Roman" w:cs="Times New Roman"/>
                <w:bCs/>
                <w:color w:val="000000"/>
                <w:sz w:val="24"/>
                <w:szCs w:val="24"/>
              </w:rPr>
              <w:t>**</w:t>
            </w:r>
          </w:p>
          <w:p w:rsidR="00544F9C" w:rsidRPr="0059775B" w:rsidRDefault="00544F9C" w:rsidP="003B6CC7">
            <w:pPr>
              <w:jc w:val="both"/>
              <w:cnfStyle w:val="000000000000"/>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w:t>
            </w:r>
            <w:r w:rsidRPr="004B33A4">
              <w:rPr>
                <w:rFonts w:ascii="Times New Roman" w:eastAsia="Arial Unicode MS" w:hAnsi="Times New Roman" w:cs="Times New Roman"/>
                <w:bCs/>
                <w:color w:val="000000"/>
                <w:sz w:val="24"/>
                <w:szCs w:val="24"/>
              </w:rPr>
              <w:t>-3.556</w:t>
            </w:r>
            <w:r>
              <w:rPr>
                <w:rFonts w:ascii="Times New Roman" w:eastAsia="Arial Unicode MS" w:hAnsi="Times New Roman" w:cs="Times New Roman"/>
                <w:bCs/>
                <w:color w:val="000000"/>
                <w:sz w:val="24"/>
                <w:szCs w:val="24"/>
              </w:rPr>
              <w:t>}</w:t>
            </w:r>
          </w:p>
        </w:tc>
        <w:tc>
          <w:tcPr>
            <w:tcW w:w="773" w:type="pct"/>
          </w:tcPr>
          <w:p w:rsidR="00544F9C" w:rsidRDefault="00544F9C" w:rsidP="00373991">
            <w:pPr>
              <w:jc w:val="both"/>
              <w:cnfStyle w:val="000000000000"/>
              <w:rPr>
                <w:rFonts w:ascii="Times New Roman" w:eastAsia="Arial Unicode MS" w:hAnsi="Times New Roman" w:cs="Times New Roman"/>
                <w:bCs/>
                <w:color w:val="000000"/>
                <w:sz w:val="24"/>
                <w:szCs w:val="24"/>
              </w:rPr>
            </w:pPr>
            <w:r w:rsidRPr="004B33A4">
              <w:rPr>
                <w:rFonts w:ascii="Times New Roman" w:eastAsia="Arial Unicode MS" w:hAnsi="Times New Roman" w:cs="Times New Roman"/>
                <w:bCs/>
                <w:color w:val="000000"/>
                <w:sz w:val="24"/>
                <w:szCs w:val="24"/>
              </w:rPr>
              <w:t>-6.876</w:t>
            </w:r>
            <w:r w:rsidRPr="0059775B">
              <w:rPr>
                <w:rFonts w:ascii="Times New Roman" w:eastAsia="Arial Unicode MS" w:hAnsi="Times New Roman" w:cs="Times New Roman"/>
                <w:bCs/>
                <w:color w:val="000000"/>
                <w:sz w:val="24"/>
                <w:szCs w:val="24"/>
              </w:rPr>
              <w:t>**</w:t>
            </w:r>
          </w:p>
          <w:p w:rsidR="00544F9C" w:rsidRPr="0059775B" w:rsidRDefault="00544F9C" w:rsidP="00373991">
            <w:pPr>
              <w:jc w:val="both"/>
              <w:cnfStyle w:val="000000000000"/>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w:t>
            </w:r>
            <w:r w:rsidRPr="004B33A4">
              <w:rPr>
                <w:rFonts w:ascii="Times New Roman" w:eastAsia="Arial Unicode MS" w:hAnsi="Times New Roman" w:cs="Times New Roman"/>
                <w:bCs/>
                <w:color w:val="000000"/>
                <w:sz w:val="24"/>
                <w:szCs w:val="24"/>
              </w:rPr>
              <w:t>-3.556</w:t>
            </w:r>
            <w:r>
              <w:rPr>
                <w:rFonts w:ascii="Times New Roman" w:eastAsia="Arial Unicode MS" w:hAnsi="Times New Roman" w:cs="Times New Roman"/>
                <w:bCs/>
                <w:color w:val="000000"/>
                <w:sz w:val="24"/>
                <w:szCs w:val="24"/>
              </w:rPr>
              <w:t>}</w:t>
            </w:r>
          </w:p>
        </w:tc>
        <w:tc>
          <w:tcPr>
            <w:tcW w:w="773" w:type="pct"/>
          </w:tcPr>
          <w:p w:rsidR="00544F9C" w:rsidRDefault="00544F9C" w:rsidP="00E048CB">
            <w:pPr>
              <w:jc w:val="both"/>
              <w:cnfStyle w:val="000000000000"/>
              <w:rPr>
                <w:rFonts w:ascii="Times New Roman" w:eastAsia="Arial Unicode MS" w:hAnsi="Times New Roman" w:cs="Times New Roman"/>
                <w:color w:val="000000"/>
                <w:sz w:val="24"/>
                <w:szCs w:val="24"/>
              </w:rPr>
            </w:pPr>
            <w:r w:rsidRPr="004B33A4">
              <w:rPr>
                <w:rFonts w:ascii="Times New Roman" w:eastAsia="Arial Unicode MS" w:hAnsi="Times New Roman" w:cs="Times New Roman"/>
                <w:bCs/>
                <w:color w:val="000000"/>
                <w:sz w:val="24"/>
                <w:szCs w:val="24"/>
              </w:rPr>
              <w:t>-5.392</w:t>
            </w:r>
            <w:r w:rsidRPr="0059775B">
              <w:rPr>
                <w:rFonts w:ascii="Times New Roman" w:eastAsia="Arial Unicode MS" w:hAnsi="Times New Roman" w:cs="Times New Roman"/>
                <w:color w:val="000000"/>
                <w:sz w:val="24"/>
                <w:szCs w:val="24"/>
              </w:rPr>
              <w:t>**</w:t>
            </w:r>
          </w:p>
          <w:p w:rsidR="00544F9C" w:rsidRPr="0059775B" w:rsidRDefault="00544F9C" w:rsidP="00E048CB">
            <w:pPr>
              <w:jc w:val="both"/>
              <w:cnfStyle w:val="00000000000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Pr="004B33A4">
              <w:rPr>
                <w:rFonts w:ascii="Times New Roman" w:eastAsia="Arial Unicode MS" w:hAnsi="Times New Roman" w:cs="Times New Roman"/>
                <w:color w:val="000000"/>
                <w:sz w:val="24"/>
                <w:szCs w:val="24"/>
              </w:rPr>
              <w:t>-3.556</w:t>
            </w:r>
            <w:r>
              <w:rPr>
                <w:rFonts w:ascii="Times New Roman" w:eastAsia="Arial Unicode MS" w:hAnsi="Times New Roman" w:cs="Times New Roman"/>
                <w:color w:val="000000"/>
                <w:sz w:val="24"/>
                <w:szCs w:val="24"/>
              </w:rPr>
              <w:t>}</w:t>
            </w:r>
          </w:p>
        </w:tc>
        <w:tc>
          <w:tcPr>
            <w:tcW w:w="939" w:type="pct"/>
          </w:tcPr>
          <w:p w:rsidR="00544F9C" w:rsidRDefault="00544F9C" w:rsidP="00E048CB">
            <w:pPr>
              <w:jc w:val="both"/>
              <w:cnfStyle w:val="000000000000"/>
              <w:rPr>
                <w:rFonts w:ascii="Times New Roman" w:eastAsia="Arial Unicode MS" w:hAnsi="Times New Roman" w:cs="Times New Roman"/>
                <w:bCs/>
                <w:color w:val="000000"/>
                <w:sz w:val="24"/>
                <w:szCs w:val="24"/>
              </w:rPr>
            </w:pPr>
            <w:r w:rsidRPr="004B33A4">
              <w:rPr>
                <w:rFonts w:ascii="Times New Roman" w:eastAsia="Arial Unicode MS" w:hAnsi="Times New Roman" w:cs="Times New Roman"/>
                <w:bCs/>
                <w:color w:val="000000"/>
                <w:sz w:val="24"/>
                <w:szCs w:val="24"/>
              </w:rPr>
              <w:t>-5.928</w:t>
            </w:r>
            <w:r>
              <w:rPr>
                <w:rFonts w:ascii="Times New Roman" w:eastAsia="Arial Unicode MS" w:hAnsi="Times New Roman" w:cs="Times New Roman"/>
                <w:bCs/>
                <w:color w:val="000000"/>
                <w:sz w:val="24"/>
                <w:szCs w:val="24"/>
              </w:rPr>
              <w:t>**</w:t>
            </w:r>
          </w:p>
          <w:p w:rsidR="00544F9C" w:rsidRPr="0059775B" w:rsidRDefault="00544F9C" w:rsidP="00E048CB">
            <w:pPr>
              <w:jc w:val="both"/>
              <w:cnfStyle w:val="000000000000"/>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w:t>
            </w:r>
            <w:r w:rsidRPr="004B33A4">
              <w:rPr>
                <w:rFonts w:ascii="Times New Roman" w:eastAsia="Arial Unicode MS" w:hAnsi="Times New Roman" w:cs="Times New Roman"/>
                <w:bCs/>
                <w:color w:val="000000"/>
                <w:sz w:val="24"/>
                <w:szCs w:val="24"/>
              </w:rPr>
              <w:t>-3.561</w:t>
            </w:r>
            <w:r>
              <w:rPr>
                <w:rFonts w:ascii="Times New Roman" w:eastAsia="Arial Unicode MS" w:hAnsi="Times New Roman" w:cs="Times New Roman"/>
                <w:bCs/>
                <w:color w:val="000000"/>
                <w:sz w:val="24"/>
                <w:szCs w:val="24"/>
              </w:rPr>
              <w:t>}</w:t>
            </w:r>
          </w:p>
        </w:tc>
        <w:tc>
          <w:tcPr>
            <w:tcW w:w="997" w:type="pct"/>
          </w:tcPr>
          <w:p w:rsidR="00544F9C" w:rsidRPr="0059775B" w:rsidRDefault="00544F9C" w:rsidP="00E048CB">
            <w:pPr>
              <w:jc w:val="both"/>
              <w:cnfStyle w:val="00000000000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ADF</w:t>
            </w:r>
          </w:p>
        </w:tc>
      </w:tr>
    </w:tbl>
    <w:p w:rsidR="003B6CC7" w:rsidRPr="00544F9C" w:rsidRDefault="00544F9C" w:rsidP="00544F9C">
      <w:pPr>
        <w:spacing w:after="0" w:line="240" w:lineRule="auto"/>
        <w:ind w:right="-357"/>
        <w:jc w:val="both"/>
        <w:rPr>
          <w:rFonts w:ascii="Times New Roman" w:hAnsi="Times New Roman" w:cs="Times New Roman"/>
          <w:sz w:val="20"/>
          <w:szCs w:val="20"/>
        </w:rPr>
      </w:pPr>
      <w:r w:rsidRPr="00544F9C">
        <w:rPr>
          <w:rFonts w:ascii="Times New Roman" w:hAnsi="Times New Roman" w:cs="Times New Roman"/>
          <w:b/>
          <w:sz w:val="20"/>
          <w:szCs w:val="20"/>
        </w:rPr>
        <w:t>Note:</w:t>
      </w:r>
      <w:r w:rsidRPr="00544F9C">
        <w:rPr>
          <w:rFonts w:ascii="Times New Roman" w:hAnsi="Times New Roman" w:cs="Times New Roman"/>
          <w:sz w:val="20"/>
          <w:szCs w:val="20"/>
        </w:rPr>
        <w:t xml:space="preserve"> The trace bracket {.} embodies the 5% critical value. * </w:t>
      </w:r>
      <w:proofErr w:type="gramStart"/>
      <w:r w:rsidRPr="00544F9C">
        <w:rPr>
          <w:rFonts w:ascii="Times New Roman" w:hAnsi="Times New Roman" w:cs="Times New Roman"/>
          <w:sz w:val="20"/>
          <w:szCs w:val="20"/>
        </w:rPr>
        <w:t>and</w:t>
      </w:r>
      <w:proofErr w:type="gramEnd"/>
      <w:r w:rsidRPr="00544F9C">
        <w:rPr>
          <w:rFonts w:ascii="Times New Roman" w:hAnsi="Times New Roman" w:cs="Times New Roman"/>
          <w:sz w:val="20"/>
          <w:szCs w:val="20"/>
        </w:rPr>
        <w:t xml:space="preserve"> ** indicate 5% and 1% significance level respectively.</w:t>
      </w:r>
    </w:p>
    <w:p w:rsidR="0059775B" w:rsidRPr="0059775B" w:rsidRDefault="0059775B" w:rsidP="00A40A39">
      <w:pPr>
        <w:spacing w:after="0" w:line="360" w:lineRule="auto"/>
        <w:ind w:right="-360"/>
        <w:jc w:val="both"/>
        <w:rPr>
          <w:rFonts w:ascii="Times New Roman" w:hAnsi="Times New Roman" w:cs="Times New Roman"/>
          <w:b/>
          <w:sz w:val="24"/>
          <w:szCs w:val="24"/>
        </w:rPr>
      </w:pPr>
    </w:p>
    <w:p w:rsidR="00A40A39" w:rsidRPr="00E91C77" w:rsidRDefault="00A40A39" w:rsidP="00A40A39">
      <w:pPr>
        <w:spacing w:after="0" w:line="360" w:lineRule="auto"/>
        <w:ind w:right="-360"/>
        <w:jc w:val="both"/>
        <w:rPr>
          <w:rFonts w:ascii="Times New Roman" w:hAnsi="Times New Roman" w:cs="Times New Roman"/>
          <w:b/>
          <w:i/>
          <w:sz w:val="24"/>
          <w:szCs w:val="24"/>
        </w:rPr>
      </w:pPr>
      <w:r w:rsidRPr="00E91C77">
        <w:rPr>
          <w:rFonts w:ascii="Times New Roman" w:hAnsi="Times New Roman" w:cs="Times New Roman"/>
          <w:b/>
          <w:i/>
          <w:sz w:val="24"/>
          <w:szCs w:val="24"/>
        </w:rPr>
        <w:t>4.</w:t>
      </w:r>
      <w:r w:rsidR="001D2674">
        <w:rPr>
          <w:rFonts w:ascii="Times New Roman" w:hAnsi="Times New Roman" w:cs="Times New Roman"/>
          <w:b/>
          <w:i/>
          <w:sz w:val="24"/>
          <w:szCs w:val="24"/>
        </w:rPr>
        <w:t>4</w:t>
      </w:r>
      <w:r w:rsidRPr="00E91C77">
        <w:rPr>
          <w:rFonts w:ascii="Times New Roman" w:hAnsi="Times New Roman" w:cs="Times New Roman"/>
          <w:b/>
          <w:i/>
          <w:sz w:val="24"/>
          <w:szCs w:val="24"/>
        </w:rPr>
        <w:t xml:space="preserve"> Regression Results</w:t>
      </w:r>
    </w:p>
    <w:p w:rsidR="002842B9" w:rsidRDefault="00A40A39" w:rsidP="00FA28AA">
      <w:pPr>
        <w:spacing w:after="0" w:line="360" w:lineRule="auto"/>
        <w:jc w:val="both"/>
      </w:pPr>
      <w:r w:rsidRPr="00E91C77">
        <w:rPr>
          <w:rFonts w:ascii="Times New Roman" w:hAnsi="Times New Roman" w:cs="Times New Roman"/>
          <w:sz w:val="24"/>
          <w:szCs w:val="24"/>
        </w:rPr>
        <w:lastRenderedPageBreak/>
        <w:t xml:space="preserve">The summary of the results for the OLS model specified in equation (1) are presented in Table </w:t>
      </w:r>
      <w:r w:rsidR="001D2674">
        <w:rPr>
          <w:rFonts w:ascii="Times New Roman" w:hAnsi="Times New Roman" w:cs="Times New Roman"/>
          <w:sz w:val="24"/>
          <w:szCs w:val="24"/>
        </w:rPr>
        <w:t>3 below. As table 3</w:t>
      </w:r>
      <w:r w:rsidRPr="00E91C77">
        <w:rPr>
          <w:rFonts w:ascii="Times New Roman" w:hAnsi="Times New Roman" w:cs="Times New Roman"/>
          <w:sz w:val="24"/>
          <w:szCs w:val="24"/>
        </w:rPr>
        <w:t xml:space="preserve"> shows, there is a positive </w:t>
      </w:r>
      <w:r w:rsidR="002842B9">
        <w:rPr>
          <w:rFonts w:ascii="Times New Roman" w:hAnsi="Times New Roman" w:cs="Times New Roman"/>
          <w:sz w:val="24"/>
          <w:szCs w:val="24"/>
        </w:rPr>
        <w:t xml:space="preserve">and significant </w:t>
      </w:r>
      <w:r w:rsidRPr="00E91C77">
        <w:rPr>
          <w:rFonts w:ascii="Times New Roman" w:hAnsi="Times New Roman" w:cs="Times New Roman"/>
          <w:sz w:val="24"/>
          <w:szCs w:val="24"/>
        </w:rPr>
        <w:t xml:space="preserve">relationship between the </w:t>
      </w:r>
      <w:r w:rsidR="002842B9">
        <w:rPr>
          <w:rFonts w:ascii="Times New Roman" w:hAnsi="Times New Roman" w:cs="Times New Roman"/>
          <w:sz w:val="24"/>
          <w:szCs w:val="24"/>
        </w:rPr>
        <w:t xml:space="preserve">growth in </w:t>
      </w:r>
      <w:r w:rsidR="001D2674">
        <w:rPr>
          <w:rFonts w:ascii="Times New Roman" w:hAnsi="Times New Roman" w:cs="Times New Roman"/>
          <w:sz w:val="24"/>
          <w:szCs w:val="24"/>
        </w:rPr>
        <w:t xml:space="preserve">public </w:t>
      </w:r>
      <w:r w:rsidR="002842B9">
        <w:rPr>
          <w:rFonts w:ascii="Times New Roman" w:hAnsi="Times New Roman" w:cs="Times New Roman"/>
          <w:sz w:val="24"/>
          <w:szCs w:val="24"/>
        </w:rPr>
        <w:t xml:space="preserve">revenue </w:t>
      </w:r>
      <w:r w:rsidR="001D2674">
        <w:rPr>
          <w:rFonts w:ascii="Times New Roman" w:hAnsi="Times New Roman" w:cs="Times New Roman"/>
          <w:sz w:val="24"/>
          <w:szCs w:val="24"/>
        </w:rPr>
        <w:t>and economic development in Nigeria.</w:t>
      </w:r>
      <w:r w:rsidRPr="00E91C77">
        <w:rPr>
          <w:rFonts w:ascii="Times New Roman" w:hAnsi="Times New Roman" w:cs="Times New Roman"/>
          <w:sz w:val="24"/>
          <w:szCs w:val="24"/>
        </w:rPr>
        <w:t xml:space="preserve"> </w:t>
      </w:r>
      <w:r w:rsidR="001D2674">
        <w:rPr>
          <w:rFonts w:ascii="Times New Roman" w:hAnsi="Times New Roman" w:cs="Times New Roman"/>
          <w:sz w:val="24"/>
          <w:szCs w:val="24"/>
        </w:rPr>
        <w:t>T</w:t>
      </w:r>
      <w:r w:rsidRPr="00E91C77">
        <w:rPr>
          <w:rFonts w:ascii="Times New Roman" w:hAnsi="Times New Roman" w:cs="Times New Roman"/>
          <w:sz w:val="24"/>
          <w:szCs w:val="24"/>
        </w:rPr>
        <w:t>h</w:t>
      </w:r>
      <w:r w:rsidR="001D2674">
        <w:rPr>
          <w:rFonts w:ascii="Times New Roman" w:hAnsi="Times New Roman" w:cs="Times New Roman"/>
          <w:sz w:val="24"/>
          <w:szCs w:val="24"/>
        </w:rPr>
        <w:t>is is evident in</w:t>
      </w:r>
      <w:r w:rsidRPr="00E91C77">
        <w:rPr>
          <w:rFonts w:ascii="Times New Roman" w:hAnsi="Times New Roman" w:cs="Times New Roman"/>
          <w:sz w:val="24"/>
          <w:szCs w:val="24"/>
        </w:rPr>
        <w:t xml:space="preserve"> coefficient of the </w:t>
      </w:r>
      <w:r w:rsidR="001D2674">
        <w:rPr>
          <w:rFonts w:ascii="Times New Roman" w:hAnsi="Times New Roman" w:cs="Times New Roman"/>
          <w:sz w:val="24"/>
          <w:szCs w:val="24"/>
        </w:rPr>
        <w:t xml:space="preserve">public </w:t>
      </w:r>
      <w:r w:rsidR="002842B9">
        <w:rPr>
          <w:rFonts w:ascii="Times New Roman" w:hAnsi="Times New Roman" w:cs="Times New Roman"/>
          <w:sz w:val="24"/>
          <w:szCs w:val="24"/>
        </w:rPr>
        <w:t>revenue</w:t>
      </w:r>
      <w:r w:rsidR="001D2674" w:rsidRPr="00E91C77">
        <w:rPr>
          <w:rFonts w:ascii="Times New Roman" w:hAnsi="Times New Roman" w:cs="Times New Roman"/>
          <w:sz w:val="24"/>
          <w:szCs w:val="24"/>
        </w:rPr>
        <w:t xml:space="preserve"> </w:t>
      </w:r>
      <w:r w:rsidR="001D2674">
        <w:rPr>
          <w:rFonts w:ascii="Times New Roman" w:hAnsi="Times New Roman" w:cs="Times New Roman"/>
          <w:sz w:val="24"/>
          <w:szCs w:val="24"/>
        </w:rPr>
        <w:t xml:space="preserve">parameter </w:t>
      </w:r>
      <w:r w:rsidR="002842B9">
        <w:rPr>
          <w:rFonts w:ascii="Times New Roman" w:hAnsi="Times New Roman" w:cs="Times New Roman"/>
          <w:sz w:val="24"/>
          <w:szCs w:val="24"/>
        </w:rPr>
        <w:t>(</w:t>
      </w:r>
      <w:r w:rsidR="001D2674">
        <w:rPr>
          <w:rFonts w:ascii="Times New Roman" w:hAnsi="Times New Roman" w:cs="Times New Roman"/>
          <w:sz w:val="24"/>
          <w:szCs w:val="24"/>
        </w:rPr>
        <w:t>0</w:t>
      </w:r>
      <w:r w:rsidRPr="00E91C77">
        <w:rPr>
          <w:rFonts w:ascii="Times New Roman" w:eastAsia="Times New Roman" w:hAnsi="Times New Roman" w:cs="Times New Roman"/>
          <w:sz w:val="24"/>
          <w:szCs w:val="24"/>
        </w:rPr>
        <w:t>.</w:t>
      </w:r>
      <w:r w:rsidR="002842B9">
        <w:rPr>
          <w:rFonts w:ascii="Times New Roman" w:eastAsia="Times New Roman" w:hAnsi="Times New Roman" w:cs="Times New Roman"/>
          <w:sz w:val="24"/>
          <w:szCs w:val="24"/>
        </w:rPr>
        <w:t>174) with</w:t>
      </w:r>
      <w:r w:rsidRPr="00E91C77">
        <w:rPr>
          <w:rFonts w:ascii="Times New Roman" w:eastAsia="Times New Roman" w:hAnsi="Times New Roman" w:cs="Times New Roman"/>
          <w:sz w:val="24"/>
          <w:szCs w:val="24"/>
        </w:rPr>
        <w:t xml:space="preserve"> </w:t>
      </w:r>
      <w:r w:rsidRPr="001D2674">
        <w:rPr>
          <w:rFonts w:ascii="Times New Roman" w:eastAsia="Times New Roman" w:hAnsi="Times New Roman" w:cs="Times New Roman"/>
          <w:i/>
          <w:sz w:val="24"/>
          <w:szCs w:val="24"/>
        </w:rPr>
        <w:t>t</w:t>
      </w:r>
      <w:r w:rsidRPr="00E91C77">
        <w:rPr>
          <w:rFonts w:ascii="Times New Roman" w:eastAsia="Times New Roman" w:hAnsi="Times New Roman" w:cs="Times New Roman"/>
          <w:sz w:val="24"/>
          <w:szCs w:val="24"/>
        </w:rPr>
        <w:t>-</w:t>
      </w:r>
      <w:r w:rsidR="001D2674">
        <w:rPr>
          <w:rFonts w:ascii="Times New Roman" w:eastAsia="Times New Roman" w:hAnsi="Times New Roman" w:cs="Times New Roman"/>
          <w:sz w:val="24"/>
          <w:szCs w:val="24"/>
        </w:rPr>
        <w:t>statistic</w:t>
      </w:r>
      <w:r w:rsidRPr="00E91C77">
        <w:rPr>
          <w:rFonts w:ascii="Times New Roman" w:eastAsia="Times New Roman" w:hAnsi="Times New Roman" w:cs="Times New Roman"/>
          <w:sz w:val="24"/>
          <w:szCs w:val="24"/>
        </w:rPr>
        <w:t xml:space="preserve"> and </w:t>
      </w:r>
      <w:r w:rsidRPr="001D2674">
        <w:rPr>
          <w:rFonts w:ascii="Times New Roman" w:eastAsia="Times New Roman" w:hAnsi="Times New Roman" w:cs="Times New Roman"/>
          <w:i/>
          <w:sz w:val="24"/>
          <w:szCs w:val="24"/>
        </w:rPr>
        <w:t>p</w:t>
      </w:r>
      <w:r w:rsidRPr="00E91C77">
        <w:rPr>
          <w:rFonts w:ascii="Times New Roman" w:eastAsia="Times New Roman" w:hAnsi="Times New Roman" w:cs="Times New Roman"/>
          <w:sz w:val="24"/>
          <w:szCs w:val="24"/>
        </w:rPr>
        <w:t xml:space="preserve">-value stood at </w:t>
      </w:r>
      <w:r w:rsidR="002842B9">
        <w:rPr>
          <w:rFonts w:ascii="Times New Roman" w:eastAsia="Times New Roman" w:hAnsi="Times New Roman" w:cs="Times New Roman"/>
          <w:sz w:val="24"/>
          <w:szCs w:val="24"/>
        </w:rPr>
        <w:t>2</w:t>
      </w:r>
      <w:r w:rsidR="001D2674">
        <w:rPr>
          <w:rFonts w:ascii="Times New Roman" w:eastAsia="Times New Roman" w:hAnsi="Times New Roman" w:cs="Times New Roman"/>
          <w:sz w:val="24"/>
          <w:szCs w:val="24"/>
        </w:rPr>
        <w:t>.</w:t>
      </w:r>
      <w:r w:rsidR="002842B9">
        <w:rPr>
          <w:rFonts w:ascii="Times New Roman" w:eastAsia="Times New Roman" w:hAnsi="Times New Roman" w:cs="Times New Roman"/>
          <w:sz w:val="24"/>
          <w:szCs w:val="24"/>
        </w:rPr>
        <w:t>64</w:t>
      </w:r>
      <w:r w:rsidR="001D2674">
        <w:rPr>
          <w:rFonts w:ascii="Times New Roman" w:eastAsia="Times New Roman" w:hAnsi="Times New Roman" w:cs="Times New Roman"/>
          <w:sz w:val="24"/>
          <w:szCs w:val="24"/>
        </w:rPr>
        <w:t>1</w:t>
      </w:r>
      <w:r w:rsidRPr="00E91C77">
        <w:rPr>
          <w:rFonts w:ascii="Times New Roman" w:eastAsia="Times New Roman" w:hAnsi="Times New Roman" w:cs="Times New Roman"/>
          <w:sz w:val="24"/>
          <w:szCs w:val="24"/>
        </w:rPr>
        <w:t xml:space="preserve"> and 0.0</w:t>
      </w:r>
      <w:r w:rsidR="002842B9">
        <w:rPr>
          <w:rFonts w:ascii="Times New Roman" w:eastAsia="Times New Roman" w:hAnsi="Times New Roman" w:cs="Times New Roman"/>
          <w:sz w:val="24"/>
          <w:szCs w:val="24"/>
        </w:rPr>
        <w:t>13</w:t>
      </w:r>
      <w:r w:rsidRPr="00E91C77">
        <w:rPr>
          <w:rFonts w:ascii="Times New Roman" w:eastAsia="Times New Roman" w:hAnsi="Times New Roman" w:cs="Times New Roman"/>
          <w:sz w:val="24"/>
          <w:szCs w:val="24"/>
        </w:rPr>
        <w:t xml:space="preserve"> respectively. </w:t>
      </w:r>
      <w:r w:rsidR="001D2674" w:rsidRPr="00E91C77">
        <w:rPr>
          <w:rFonts w:ascii="Times New Roman" w:eastAsia="Times New Roman" w:hAnsi="Times New Roman" w:cs="Times New Roman"/>
          <w:sz w:val="24"/>
          <w:szCs w:val="24"/>
        </w:rPr>
        <w:t>These results</w:t>
      </w:r>
      <w:r w:rsidR="001D2674">
        <w:rPr>
          <w:rFonts w:ascii="Times New Roman" w:eastAsia="Times New Roman" w:hAnsi="Times New Roman" w:cs="Times New Roman"/>
          <w:sz w:val="24"/>
          <w:szCs w:val="24"/>
        </w:rPr>
        <w:t xml:space="preserve"> clearly show, with 9</w:t>
      </w:r>
      <w:r w:rsidR="002842B9">
        <w:rPr>
          <w:rFonts w:ascii="Times New Roman" w:eastAsia="Times New Roman" w:hAnsi="Times New Roman" w:cs="Times New Roman"/>
          <w:sz w:val="24"/>
          <w:szCs w:val="24"/>
        </w:rPr>
        <w:t>9</w:t>
      </w:r>
      <w:r w:rsidR="001D2674">
        <w:rPr>
          <w:rFonts w:ascii="Times New Roman" w:eastAsia="Times New Roman" w:hAnsi="Times New Roman" w:cs="Times New Roman"/>
          <w:sz w:val="24"/>
          <w:szCs w:val="24"/>
        </w:rPr>
        <w:t>% confidence that</w:t>
      </w:r>
      <w:r w:rsidRPr="00E91C77">
        <w:rPr>
          <w:rFonts w:ascii="Times New Roman" w:eastAsia="Times New Roman" w:hAnsi="Times New Roman" w:cs="Times New Roman"/>
          <w:sz w:val="24"/>
          <w:szCs w:val="24"/>
        </w:rPr>
        <w:t xml:space="preserve"> </w:t>
      </w:r>
      <w:r w:rsidR="001D2674">
        <w:rPr>
          <w:rFonts w:ascii="Times New Roman" w:hAnsi="Times New Roman" w:cs="Times New Roman"/>
          <w:sz w:val="24"/>
          <w:szCs w:val="24"/>
        </w:rPr>
        <w:t xml:space="preserve">public </w:t>
      </w:r>
      <w:r w:rsidR="002842B9">
        <w:rPr>
          <w:rFonts w:ascii="Times New Roman" w:hAnsi="Times New Roman" w:cs="Times New Roman"/>
          <w:sz w:val="24"/>
          <w:szCs w:val="24"/>
        </w:rPr>
        <w:t>revenue</w:t>
      </w:r>
      <w:r w:rsidRPr="00E91C77">
        <w:rPr>
          <w:rFonts w:ascii="Times New Roman" w:eastAsia="Times New Roman" w:hAnsi="Times New Roman" w:cs="Times New Roman"/>
          <w:sz w:val="24"/>
          <w:szCs w:val="24"/>
        </w:rPr>
        <w:t xml:space="preserve"> contributes positively to economic development in Nigeria.</w:t>
      </w:r>
      <w:r w:rsidR="002842B9">
        <w:rPr>
          <w:rFonts w:ascii="Times New Roman" w:eastAsia="Times New Roman" w:hAnsi="Times New Roman" w:cs="Times New Roman"/>
          <w:sz w:val="24"/>
          <w:szCs w:val="24"/>
        </w:rPr>
        <w:t xml:space="preserve"> </w:t>
      </w:r>
      <w:r w:rsidR="002842B9" w:rsidRPr="00E91C77">
        <w:rPr>
          <w:rFonts w:ascii="Times New Roman" w:eastAsia="Times New Roman" w:hAnsi="Times New Roman" w:cs="Times New Roman"/>
          <w:sz w:val="24"/>
          <w:szCs w:val="24"/>
        </w:rPr>
        <w:t>The value of the coefficient of determination (R</w:t>
      </w:r>
      <w:r w:rsidR="002842B9" w:rsidRPr="00E91C77">
        <w:rPr>
          <w:rFonts w:ascii="Times New Roman" w:eastAsia="Times New Roman" w:hAnsi="Times New Roman" w:cs="Times New Roman"/>
          <w:sz w:val="24"/>
          <w:szCs w:val="24"/>
          <w:vertAlign w:val="superscript"/>
        </w:rPr>
        <w:t>2</w:t>
      </w:r>
      <w:r w:rsidR="002842B9" w:rsidRPr="00E91C77">
        <w:rPr>
          <w:rFonts w:ascii="Times New Roman" w:eastAsia="Times New Roman" w:hAnsi="Times New Roman" w:cs="Times New Roman"/>
          <w:sz w:val="24"/>
          <w:szCs w:val="24"/>
        </w:rPr>
        <w:t>) stood at 0.</w:t>
      </w:r>
      <w:r w:rsidR="002842B9">
        <w:rPr>
          <w:rFonts w:ascii="Times New Roman" w:eastAsia="Times New Roman" w:hAnsi="Times New Roman" w:cs="Times New Roman"/>
          <w:sz w:val="24"/>
          <w:szCs w:val="24"/>
        </w:rPr>
        <w:t>695.</w:t>
      </w:r>
      <w:r w:rsidR="002842B9" w:rsidRPr="00E91C77">
        <w:rPr>
          <w:rFonts w:ascii="Times New Roman" w:eastAsia="Times New Roman" w:hAnsi="Times New Roman" w:cs="Times New Roman"/>
          <w:sz w:val="24"/>
          <w:szCs w:val="24"/>
        </w:rPr>
        <w:t xml:space="preserve"> This indicates that </w:t>
      </w:r>
      <w:r w:rsidR="002842B9">
        <w:rPr>
          <w:rFonts w:ascii="Times New Roman" w:eastAsia="Times New Roman" w:hAnsi="Times New Roman" w:cs="Times New Roman"/>
          <w:sz w:val="24"/>
          <w:szCs w:val="24"/>
        </w:rPr>
        <w:t>70</w:t>
      </w:r>
      <w:r w:rsidR="002842B9" w:rsidRPr="00E91C77">
        <w:rPr>
          <w:rFonts w:ascii="Times New Roman" w:eastAsia="Times New Roman" w:hAnsi="Times New Roman" w:cs="Times New Roman"/>
          <w:sz w:val="24"/>
          <w:szCs w:val="24"/>
        </w:rPr>
        <w:t xml:space="preserve">% of the total variation in </w:t>
      </w:r>
      <w:r w:rsidR="002842B9">
        <w:rPr>
          <w:rFonts w:ascii="Times New Roman" w:eastAsia="Times New Roman" w:hAnsi="Times New Roman" w:cs="Times New Roman"/>
          <w:sz w:val="24"/>
          <w:szCs w:val="24"/>
        </w:rPr>
        <w:t>economic development</w:t>
      </w:r>
      <w:r w:rsidR="002842B9" w:rsidRPr="00E91C77">
        <w:rPr>
          <w:rFonts w:ascii="Times New Roman" w:eastAsia="Times New Roman" w:hAnsi="Times New Roman" w:cs="Times New Roman"/>
          <w:sz w:val="24"/>
          <w:szCs w:val="24"/>
        </w:rPr>
        <w:t xml:space="preserve"> is accounted for by the </w:t>
      </w:r>
      <w:r w:rsidR="002842B9">
        <w:rPr>
          <w:rFonts w:ascii="Times New Roman" w:hAnsi="Times New Roman" w:cs="Times New Roman"/>
          <w:sz w:val="24"/>
          <w:szCs w:val="24"/>
        </w:rPr>
        <w:t>public financial management</w:t>
      </w:r>
      <w:r w:rsidR="002842B9" w:rsidRPr="00E91C77">
        <w:rPr>
          <w:rFonts w:ascii="Times New Roman" w:eastAsia="Times New Roman" w:hAnsi="Times New Roman" w:cs="Times New Roman"/>
          <w:sz w:val="24"/>
          <w:szCs w:val="24"/>
        </w:rPr>
        <w:t xml:space="preserve"> and the remaining </w:t>
      </w:r>
      <w:r w:rsidR="002842B9">
        <w:rPr>
          <w:rFonts w:ascii="Times New Roman" w:eastAsia="Times New Roman" w:hAnsi="Times New Roman" w:cs="Times New Roman"/>
          <w:sz w:val="24"/>
          <w:szCs w:val="24"/>
        </w:rPr>
        <w:t>30</w:t>
      </w:r>
      <w:r w:rsidR="002842B9" w:rsidRPr="00E91C77">
        <w:rPr>
          <w:rFonts w:ascii="Times New Roman" w:eastAsia="Times New Roman" w:hAnsi="Times New Roman" w:cs="Times New Roman"/>
          <w:sz w:val="24"/>
          <w:szCs w:val="24"/>
        </w:rPr>
        <w:t>% of the variation is accounted for by other variables</w:t>
      </w:r>
      <w:r w:rsidR="002842B9">
        <w:rPr>
          <w:rFonts w:ascii="Times New Roman" w:eastAsia="Times New Roman" w:hAnsi="Times New Roman" w:cs="Times New Roman"/>
          <w:sz w:val="24"/>
          <w:szCs w:val="24"/>
        </w:rPr>
        <w:t xml:space="preserve"> not included in the model</w:t>
      </w:r>
      <w:r w:rsidR="002842B9" w:rsidRPr="00E91C77">
        <w:rPr>
          <w:rFonts w:ascii="Times New Roman" w:eastAsia="Times New Roman" w:hAnsi="Times New Roman" w:cs="Times New Roman"/>
          <w:sz w:val="24"/>
          <w:szCs w:val="24"/>
        </w:rPr>
        <w:t>. The Durbin-Watson coefficient (</w:t>
      </w:r>
      <w:r w:rsidR="002842B9">
        <w:rPr>
          <w:rFonts w:ascii="Times New Roman" w:eastAsia="Times New Roman" w:hAnsi="Times New Roman" w:cs="Times New Roman"/>
          <w:sz w:val="24"/>
          <w:szCs w:val="24"/>
        </w:rPr>
        <w:t>2.134</w:t>
      </w:r>
      <w:r w:rsidR="002842B9" w:rsidRPr="00E91C77">
        <w:rPr>
          <w:rFonts w:ascii="Times New Roman" w:eastAsia="Times New Roman" w:hAnsi="Times New Roman" w:cs="Times New Roman"/>
          <w:sz w:val="24"/>
          <w:szCs w:val="24"/>
        </w:rPr>
        <w:t xml:space="preserve">) indicates that there is no first order serial correlation in </w:t>
      </w:r>
      <w:r w:rsidR="002842B9">
        <w:rPr>
          <w:rFonts w:ascii="Times New Roman" w:eastAsia="Times New Roman" w:hAnsi="Times New Roman" w:cs="Times New Roman"/>
          <w:sz w:val="24"/>
          <w:szCs w:val="24"/>
        </w:rPr>
        <w:t xml:space="preserve">residuals. This result is in agreement with earlier empirical findings on the relationship between public revenue and economic growth. </w:t>
      </w:r>
      <w:r w:rsidR="002842B9" w:rsidRPr="00A247CA">
        <w:rPr>
          <w:rFonts w:ascii="Times New Roman" w:eastAsia="Times New Roman" w:hAnsi="Times New Roman" w:cs="Times New Roman"/>
          <w:sz w:val="24"/>
          <w:szCs w:val="24"/>
          <w:lang w:eastAsia="en-GB"/>
        </w:rPr>
        <w:t>Dang (2013)</w:t>
      </w:r>
      <w:r w:rsidR="002842B9">
        <w:rPr>
          <w:rFonts w:ascii="Times New Roman" w:eastAsia="Times New Roman" w:hAnsi="Times New Roman" w:cs="Times New Roman"/>
          <w:sz w:val="24"/>
          <w:szCs w:val="24"/>
          <w:lang w:eastAsia="en-GB"/>
        </w:rPr>
        <w:t xml:space="preserve">, for example, reports among others, </w:t>
      </w:r>
      <w:r w:rsidR="002842B9" w:rsidRPr="00A247CA">
        <w:rPr>
          <w:rFonts w:ascii="Times New Roman" w:eastAsia="Times New Roman" w:hAnsi="Times New Roman" w:cs="Times New Roman"/>
          <w:sz w:val="24"/>
          <w:szCs w:val="24"/>
          <w:lang w:eastAsia="en-GB"/>
        </w:rPr>
        <w:t>that revenue have significant causal relationship with economic development in Nigeria</w:t>
      </w:r>
      <w:r w:rsidR="002842B9">
        <w:rPr>
          <w:rFonts w:ascii="Times New Roman" w:eastAsia="Times New Roman" w:hAnsi="Times New Roman" w:cs="Times New Roman"/>
          <w:sz w:val="24"/>
          <w:szCs w:val="24"/>
          <w:lang w:eastAsia="en-GB"/>
        </w:rPr>
        <w:t>.</w:t>
      </w:r>
      <w:r w:rsidR="002842B9">
        <w:t xml:space="preserve"> </w:t>
      </w:r>
    </w:p>
    <w:p w:rsidR="002842B9" w:rsidRDefault="002842B9" w:rsidP="002842B9">
      <w:pPr>
        <w:spacing w:after="0" w:line="360" w:lineRule="auto"/>
        <w:ind w:right="-720"/>
        <w:jc w:val="both"/>
      </w:pPr>
    </w:p>
    <w:p w:rsidR="002842B9" w:rsidRDefault="002842B9" w:rsidP="002842B9">
      <w:pPr>
        <w:pStyle w:val="NormalWeb"/>
        <w:spacing w:before="0" w:beforeAutospacing="0" w:after="0" w:afterAutospacing="0" w:line="360" w:lineRule="auto"/>
        <w:jc w:val="both"/>
        <w:rPr>
          <w:rStyle w:val="personname"/>
        </w:rPr>
      </w:pPr>
      <w:r>
        <w:t>Public expenditure coefficient, on the other hand, is not statistically significant. This implies that public expenditure does not significantly impact economic growth in Nigeria. Lack of statistical significance between public expenditure and economic development is not surprising</w:t>
      </w:r>
      <w:r w:rsidR="00FA28AA">
        <w:t>. This is because of bureaucratic bottleneck and corruption that characterise the Nigerian public sector. As a result of these ills, the funds that are budgeted for public goods, such infrastructure facilities, that are supposed to enhance economic development, may end up in private pockets of corrupt public officials. Again,</w:t>
      </w:r>
      <w:r>
        <w:t xml:space="preserve"> </w:t>
      </w:r>
      <w:r w:rsidR="00FA28AA">
        <w:t>the results agree with some empirical findings</w:t>
      </w:r>
      <w:r>
        <w:t xml:space="preserve">. </w:t>
      </w:r>
      <w:r w:rsidRPr="00A247CA">
        <w:t>Joseph (2012)</w:t>
      </w:r>
      <w:r>
        <w:t>, for example, reports that</w:t>
      </w:r>
      <w:r w:rsidRPr="00A247CA">
        <w:t xml:space="preserve"> government expenditure on administration and </w:t>
      </w:r>
      <w:r>
        <w:t>ec</w:t>
      </w:r>
      <w:r w:rsidRPr="00A247CA">
        <w:t>onomic services have negative impact on industrial productivity</w:t>
      </w:r>
      <w:r>
        <w:t xml:space="preserve">. </w:t>
      </w:r>
      <w:proofErr w:type="spellStart"/>
      <w:r w:rsidRPr="00A247CA">
        <w:rPr>
          <w:rStyle w:val="Emphasis"/>
          <w:i w:val="0"/>
        </w:rPr>
        <w:t>Egunjobi</w:t>
      </w:r>
      <w:proofErr w:type="spellEnd"/>
      <w:r w:rsidRPr="00A247CA">
        <w:rPr>
          <w:rStyle w:val="Emphasis"/>
          <w:i w:val="0"/>
        </w:rPr>
        <w:t xml:space="preserve"> (2013)</w:t>
      </w:r>
      <w:r>
        <w:rPr>
          <w:rStyle w:val="Emphasis"/>
          <w:i w:val="0"/>
        </w:rPr>
        <w:t xml:space="preserve"> also reports among others that </w:t>
      </w:r>
      <w:r w:rsidRPr="00A247CA">
        <w:t>total expenditure and public consumption impact negatively on economic growth</w:t>
      </w:r>
    </w:p>
    <w:p w:rsidR="00A40A39" w:rsidRPr="002842B9" w:rsidRDefault="00A40A39" w:rsidP="002842B9">
      <w:pPr>
        <w:spacing w:after="0" w:line="360" w:lineRule="auto"/>
        <w:ind w:right="-720"/>
        <w:jc w:val="both"/>
        <w:rPr>
          <w:rFonts w:ascii="Times New Roman" w:eastAsia="Times New Roman" w:hAnsi="Times New Roman" w:cs="Times New Roman"/>
          <w:sz w:val="24"/>
          <w:szCs w:val="24"/>
        </w:rPr>
      </w:pPr>
    </w:p>
    <w:p w:rsidR="001B2D8F" w:rsidRPr="00E91C77" w:rsidRDefault="001B2D8F" w:rsidP="001B2D8F">
      <w:pPr>
        <w:spacing w:after="0" w:line="240" w:lineRule="exact"/>
        <w:jc w:val="both"/>
        <w:rPr>
          <w:rFonts w:ascii="Times New Roman" w:hAnsi="Times New Roman" w:cs="Times New Roman"/>
          <w:b/>
          <w:sz w:val="24"/>
          <w:szCs w:val="24"/>
        </w:rPr>
      </w:pPr>
      <w:r w:rsidRPr="00E91C77">
        <w:rPr>
          <w:rFonts w:ascii="Times New Roman" w:hAnsi="Times New Roman" w:cs="Times New Roman"/>
          <w:b/>
          <w:sz w:val="24"/>
          <w:szCs w:val="24"/>
        </w:rPr>
        <w:t xml:space="preserve">Table </w:t>
      </w:r>
      <w:r w:rsidR="0059775B">
        <w:rPr>
          <w:rFonts w:ascii="Times New Roman" w:hAnsi="Times New Roman" w:cs="Times New Roman"/>
          <w:b/>
          <w:sz w:val="24"/>
          <w:szCs w:val="24"/>
        </w:rPr>
        <w:t>3</w:t>
      </w:r>
      <w:r w:rsidRPr="00E91C77">
        <w:rPr>
          <w:rFonts w:ascii="Times New Roman" w:hAnsi="Times New Roman" w:cs="Times New Roman"/>
          <w:b/>
          <w:sz w:val="24"/>
          <w:szCs w:val="24"/>
        </w:rPr>
        <w:t>: Regression</w:t>
      </w:r>
      <w:r>
        <w:rPr>
          <w:rFonts w:ascii="Times New Roman" w:hAnsi="Times New Roman" w:cs="Times New Roman"/>
          <w:b/>
          <w:sz w:val="24"/>
          <w:szCs w:val="24"/>
        </w:rPr>
        <w:t xml:space="preserve"> Results</w:t>
      </w:r>
      <w:r w:rsidRPr="00E91C77">
        <w:rPr>
          <w:rFonts w:ascii="Times New Roman" w:hAnsi="Times New Roman" w:cs="Times New Roman"/>
          <w:b/>
          <w:sz w:val="24"/>
          <w:szCs w:val="24"/>
        </w:rPr>
        <w:t xml:space="preserve"> </w:t>
      </w:r>
    </w:p>
    <w:tbl>
      <w:tblPr>
        <w:tblStyle w:val="LightShading-Accent5"/>
        <w:tblW w:w="5000" w:type="pct"/>
        <w:tblLook w:val="01E0"/>
      </w:tblPr>
      <w:tblGrid>
        <w:gridCol w:w="2310"/>
        <w:gridCol w:w="2310"/>
        <w:gridCol w:w="2311"/>
        <w:gridCol w:w="2311"/>
      </w:tblGrid>
      <w:tr w:rsidR="001B2D8F" w:rsidRPr="009B7AE4" w:rsidTr="00D53857">
        <w:trPr>
          <w:cnfStyle w:val="100000000000"/>
        </w:trPr>
        <w:tc>
          <w:tcPr>
            <w:cnfStyle w:val="001000000000"/>
            <w:tcW w:w="1250" w:type="pct"/>
          </w:tcPr>
          <w:p w:rsidR="001B2D8F" w:rsidRPr="009B7AE4" w:rsidRDefault="001B2D8F"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Variable</w:t>
            </w:r>
          </w:p>
        </w:tc>
        <w:tc>
          <w:tcPr>
            <w:cnfStyle w:val="000010000000"/>
            <w:tcW w:w="1250" w:type="pct"/>
          </w:tcPr>
          <w:p w:rsidR="001B2D8F" w:rsidRPr="009B7AE4" w:rsidRDefault="001B2D8F"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Coefficient</w:t>
            </w:r>
          </w:p>
        </w:tc>
        <w:tc>
          <w:tcPr>
            <w:tcW w:w="1250" w:type="pct"/>
          </w:tcPr>
          <w:p w:rsidR="001B2D8F" w:rsidRPr="009B7AE4" w:rsidRDefault="001B2D8F" w:rsidP="001D2674">
            <w:pPr>
              <w:ind w:right="-720"/>
              <w:jc w:val="both"/>
              <w:cnfStyle w:val="100000000000"/>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i/>
                <w:color w:val="auto"/>
                <w:sz w:val="24"/>
                <w:szCs w:val="24"/>
              </w:rPr>
              <w:t>t</w:t>
            </w:r>
            <w:r w:rsidRPr="009B7AE4">
              <w:rPr>
                <w:rFonts w:ascii="Times New Roman" w:eastAsia="Times New Roman" w:hAnsi="Times New Roman" w:cs="Times New Roman"/>
                <w:b w:val="0"/>
                <w:color w:val="auto"/>
                <w:sz w:val="24"/>
                <w:szCs w:val="24"/>
              </w:rPr>
              <w:t>-</w:t>
            </w:r>
            <w:r w:rsidR="001D2674" w:rsidRPr="009B7AE4">
              <w:rPr>
                <w:rFonts w:ascii="Times New Roman" w:eastAsia="Times New Roman" w:hAnsi="Times New Roman" w:cs="Times New Roman"/>
                <w:b w:val="0"/>
                <w:color w:val="auto"/>
                <w:sz w:val="24"/>
                <w:szCs w:val="24"/>
              </w:rPr>
              <w:t>statistic</w:t>
            </w:r>
          </w:p>
        </w:tc>
        <w:tc>
          <w:tcPr>
            <w:cnfStyle w:val="000100000000"/>
            <w:tcW w:w="1250" w:type="pct"/>
          </w:tcPr>
          <w:p w:rsidR="001B2D8F" w:rsidRPr="009B7AE4" w:rsidRDefault="001D2674" w:rsidP="001D2674">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i/>
                <w:color w:val="auto"/>
                <w:sz w:val="24"/>
                <w:szCs w:val="24"/>
              </w:rPr>
              <w:t>p</w:t>
            </w:r>
            <w:r w:rsidRPr="009B7AE4">
              <w:rPr>
                <w:rFonts w:ascii="Times New Roman" w:eastAsia="Times New Roman" w:hAnsi="Times New Roman" w:cs="Times New Roman"/>
                <w:b w:val="0"/>
                <w:color w:val="auto"/>
                <w:sz w:val="24"/>
                <w:szCs w:val="24"/>
              </w:rPr>
              <w:t xml:space="preserve">-value </w:t>
            </w:r>
          </w:p>
        </w:tc>
      </w:tr>
      <w:tr w:rsidR="001B2D8F" w:rsidRPr="009B7AE4" w:rsidTr="00D53857">
        <w:trPr>
          <w:cnfStyle w:val="000000100000"/>
        </w:trPr>
        <w:tc>
          <w:tcPr>
            <w:cnfStyle w:val="001000000000"/>
            <w:tcW w:w="1250" w:type="pct"/>
          </w:tcPr>
          <w:p w:rsidR="001B2D8F" w:rsidRPr="009B7AE4" w:rsidRDefault="001B2D8F"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Constant</w:t>
            </w:r>
          </w:p>
        </w:tc>
        <w:tc>
          <w:tcPr>
            <w:cnfStyle w:val="000010000000"/>
            <w:tcW w:w="1250" w:type="pct"/>
          </w:tcPr>
          <w:p w:rsidR="001B2D8F" w:rsidRPr="009B7AE4" w:rsidRDefault="00704D74" w:rsidP="001B2D8F">
            <w:pPr>
              <w:ind w:right="-720"/>
              <w:jc w:val="both"/>
              <w:rPr>
                <w:rFonts w:ascii="Times New Roman" w:eastAsia="Times New Roman" w:hAnsi="Times New Roman" w:cs="Times New Roman"/>
                <w:color w:val="auto"/>
                <w:sz w:val="24"/>
                <w:szCs w:val="24"/>
              </w:rPr>
            </w:pPr>
            <w:r w:rsidRPr="009B7AE4">
              <w:rPr>
                <w:rFonts w:ascii="Times New Roman" w:eastAsia="Times New Roman" w:hAnsi="Times New Roman" w:cs="Times New Roman"/>
                <w:color w:val="auto"/>
                <w:sz w:val="24"/>
                <w:szCs w:val="24"/>
              </w:rPr>
              <w:t>0.020</w:t>
            </w:r>
          </w:p>
        </w:tc>
        <w:tc>
          <w:tcPr>
            <w:tcW w:w="1250" w:type="pct"/>
          </w:tcPr>
          <w:p w:rsidR="001B2D8F" w:rsidRPr="009B7AE4" w:rsidRDefault="00704D74" w:rsidP="001B2D8F">
            <w:pPr>
              <w:ind w:right="-720"/>
              <w:jc w:val="both"/>
              <w:cnfStyle w:val="000000100000"/>
              <w:rPr>
                <w:rFonts w:ascii="Times New Roman" w:eastAsia="Times New Roman" w:hAnsi="Times New Roman" w:cs="Times New Roman"/>
                <w:color w:val="auto"/>
                <w:sz w:val="24"/>
                <w:szCs w:val="24"/>
              </w:rPr>
            </w:pPr>
            <w:r w:rsidRPr="009B7AE4">
              <w:rPr>
                <w:rFonts w:ascii="Times New Roman" w:eastAsia="Times New Roman" w:hAnsi="Times New Roman" w:cs="Times New Roman"/>
                <w:color w:val="auto"/>
                <w:sz w:val="24"/>
                <w:szCs w:val="24"/>
              </w:rPr>
              <w:t>3.687</w:t>
            </w:r>
          </w:p>
        </w:tc>
        <w:tc>
          <w:tcPr>
            <w:cnfStyle w:val="000100000000"/>
            <w:tcW w:w="1250" w:type="pct"/>
          </w:tcPr>
          <w:p w:rsidR="001B2D8F" w:rsidRPr="009B7AE4" w:rsidRDefault="001B2D8F" w:rsidP="00704D74">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0.000</w:t>
            </w:r>
          </w:p>
        </w:tc>
      </w:tr>
      <w:tr w:rsidR="001B2D8F" w:rsidRPr="009B7AE4" w:rsidTr="00D53857">
        <w:tc>
          <w:tcPr>
            <w:cnfStyle w:val="001000000000"/>
            <w:tcW w:w="1250" w:type="pct"/>
          </w:tcPr>
          <w:p w:rsidR="001B2D8F" w:rsidRPr="009B7AE4" w:rsidRDefault="001B2D8F" w:rsidP="007350A9">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GF</w:t>
            </w:r>
            <w:r w:rsidR="007350A9" w:rsidRPr="009B7AE4">
              <w:rPr>
                <w:rFonts w:ascii="Times New Roman" w:eastAsia="Times New Roman" w:hAnsi="Times New Roman" w:cs="Times New Roman"/>
                <w:b w:val="0"/>
                <w:color w:val="auto"/>
                <w:sz w:val="24"/>
                <w:szCs w:val="24"/>
              </w:rPr>
              <w:t>R</w:t>
            </w:r>
          </w:p>
        </w:tc>
        <w:tc>
          <w:tcPr>
            <w:cnfStyle w:val="000010000000"/>
            <w:tcW w:w="1250" w:type="pct"/>
          </w:tcPr>
          <w:p w:rsidR="001B2D8F" w:rsidRPr="009B7AE4" w:rsidRDefault="00704D74" w:rsidP="001B2D8F">
            <w:pPr>
              <w:ind w:right="-720"/>
              <w:jc w:val="both"/>
              <w:rPr>
                <w:rFonts w:ascii="Times New Roman" w:eastAsia="Times New Roman" w:hAnsi="Times New Roman" w:cs="Times New Roman"/>
                <w:color w:val="auto"/>
                <w:sz w:val="24"/>
                <w:szCs w:val="24"/>
              </w:rPr>
            </w:pPr>
            <w:r w:rsidRPr="009B7AE4">
              <w:rPr>
                <w:rFonts w:ascii="Times New Roman" w:eastAsia="Times New Roman" w:hAnsi="Times New Roman" w:cs="Times New Roman"/>
                <w:color w:val="auto"/>
                <w:sz w:val="24"/>
                <w:szCs w:val="24"/>
              </w:rPr>
              <w:t>0.174</w:t>
            </w:r>
          </w:p>
        </w:tc>
        <w:tc>
          <w:tcPr>
            <w:tcW w:w="1250" w:type="pct"/>
          </w:tcPr>
          <w:p w:rsidR="001B2D8F" w:rsidRPr="009B7AE4" w:rsidRDefault="00704D74" w:rsidP="001B2D8F">
            <w:pPr>
              <w:ind w:right="-720"/>
              <w:jc w:val="both"/>
              <w:cnfStyle w:val="000000000000"/>
              <w:rPr>
                <w:rFonts w:ascii="Times New Roman" w:eastAsia="Times New Roman" w:hAnsi="Times New Roman" w:cs="Times New Roman"/>
                <w:color w:val="auto"/>
                <w:sz w:val="24"/>
                <w:szCs w:val="24"/>
              </w:rPr>
            </w:pPr>
            <w:r w:rsidRPr="009B7AE4">
              <w:rPr>
                <w:rFonts w:ascii="Times New Roman" w:eastAsia="Times New Roman" w:hAnsi="Times New Roman" w:cs="Times New Roman"/>
                <w:color w:val="auto"/>
                <w:sz w:val="24"/>
                <w:szCs w:val="24"/>
              </w:rPr>
              <w:t>2.641</w:t>
            </w:r>
          </w:p>
        </w:tc>
        <w:tc>
          <w:tcPr>
            <w:cnfStyle w:val="000100000000"/>
            <w:tcW w:w="1250" w:type="pct"/>
          </w:tcPr>
          <w:p w:rsidR="001B2D8F" w:rsidRPr="009B7AE4" w:rsidRDefault="00704D74"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0.013</w:t>
            </w:r>
          </w:p>
        </w:tc>
      </w:tr>
      <w:tr w:rsidR="007350A9" w:rsidRPr="009B7AE4" w:rsidTr="00D53857">
        <w:trPr>
          <w:cnfStyle w:val="000000100000"/>
        </w:trPr>
        <w:tc>
          <w:tcPr>
            <w:cnfStyle w:val="001000000000"/>
            <w:tcW w:w="1250" w:type="pct"/>
          </w:tcPr>
          <w:p w:rsidR="007350A9" w:rsidRPr="009B7AE4" w:rsidRDefault="007350A9"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GFE</w:t>
            </w:r>
          </w:p>
        </w:tc>
        <w:tc>
          <w:tcPr>
            <w:cnfStyle w:val="000010000000"/>
            <w:tcW w:w="1250" w:type="pct"/>
          </w:tcPr>
          <w:p w:rsidR="007350A9" w:rsidRPr="009B7AE4" w:rsidRDefault="00704D74" w:rsidP="001B2D8F">
            <w:pPr>
              <w:ind w:right="-720"/>
              <w:jc w:val="both"/>
              <w:rPr>
                <w:rFonts w:ascii="Times New Roman" w:eastAsia="Times New Roman" w:hAnsi="Times New Roman" w:cs="Times New Roman"/>
                <w:color w:val="auto"/>
                <w:sz w:val="24"/>
                <w:szCs w:val="24"/>
              </w:rPr>
            </w:pPr>
            <w:r w:rsidRPr="009B7AE4">
              <w:rPr>
                <w:rFonts w:ascii="Times New Roman" w:eastAsia="Times New Roman" w:hAnsi="Times New Roman" w:cs="Times New Roman"/>
                <w:color w:val="auto"/>
                <w:sz w:val="24"/>
                <w:szCs w:val="24"/>
              </w:rPr>
              <w:t>0.001</w:t>
            </w:r>
          </w:p>
        </w:tc>
        <w:tc>
          <w:tcPr>
            <w:tcW w:w="1250" w:type="pct"/>
          </w:tcPr>
          <w:p w:rsidR="007350A9" w:rsidRPr="009B7AE4" w:rsidRDefault="00704D74" w:rsidP="001B2D8F">
            <w:pPr>
              <w:ind w:right="-720"/>
              <w:jc w:val="both"/>
              <w:cnfStyle w:val="000000100000"/>
              <w:rPr>
                <w:rFonts w:ascii="Times New Roman" w:eastAsia="Times New Roman" w:hAnsi="Times New Roman" w:cs="Times New Roman"/>
                <w:color w:val="auto"/>
                <w:sz w:val="24"/>
                <w:szCs w:val="24"/>
              </w:rPr>
            </w:pPr>
            <w:r w:rsidRPr="009B7AE4">
              <w:rPr>
                <w:rFonts w:ascii="Times New Roman" w:eastAsia="Times New Roman" w:hAnsi="Times New Roman" w:cs="Times New Roman"/>
                <w:color w:val="auto"/>
                <w:sz w:val="24"/>
                <w:szCs w:val="24"/>
              </w:rPr>
              <w:t>0.015</w:t>
            </w:r>
          </w:p>
        </w:tc>
        <w:tc>
          <w:tcPr>
            <w:cnfStyle w:val="000100000000"/>
            <w:tcW w:w="1250" w:type="pct"/>
          </w:tcPr>
          <w:p w:rsidR="007350A9" w:rsidRPr="009B7AE4" w:rsidRDefault="00704D74"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0.987</w:t>
            </w:r>
          </w:p>
        </w:tc>
      </w:tr>
      <w:tr w:rsidR="001B2D8F" w:rsidRPr="009B7AE4" w:rsidTr="00D53857">
        <w:trPr>
          <w:cnfStyle w:val="010000000000"/>
        </w:trPr>
        <w:tc>
          <w:tcPr>
            <w:cnfStyle w:val="001000000000"/>
            <w:tcW w:w="1250" w:type="pct"/>
          </w:tcPr>
          <w:p w:rsidR="001B2D8F" w:rsidRPr="009B7AE4" w:rsidRDefault="001B2D8F"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GINF</w:t>
            </w:r>
          </w:p>
        </w:tc>
        <w:tc>
          <w:tcPr>
            <w:cnfStyle w:val="000010000000"/>
            <w:tcW w:w="1250" w:type="pct"/>
          </w:tcPr>
          <w:p w:rsidR="001B2D8F" w:rsidRPr="009B7AE4" w:rsidRDefault="00704D74"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0.039</w:t>
            </w:r>
          </w:p>
        </w:tc>
        <w:tc>
          <w:tcPr>
            <w:tcW w:w="1250" w:type="pct"/>
          </w:tcPr>
          <w:p w:rsidR="001B2D8F" w:rsidRPr="009B7AE4" w:rsidRDefault="00704D74" w:rsidP="001B2D8F">
            <w:pPr>
              <w:ind w:right="-720"/>
              <w:jc w:val="both"/>
              <w:cnfStyle w:val="010000000000"/>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2.500</w:t>
            </w:r>
          </w:p>
        </w:tc>
        <w:tc>
          <w:tcPr>
            <w:cnfStyle w:val="000100000000"/>
            <w:tcW w:w="1250" w:type="pct"/>
          </w:tcPr>
          <w:p w:rsidR="001B2D8F" w:rsidRPr="009B7AE4" w:rsidRDefault="00704D74" w:rsidP="001B2D8F">
            <w:pPr>
              <w:ind w:right="-720"/>
              <w:jc w:val="both"/>
              <w:rPr>
                <w:rFonts w:ascii="Times New Roman" w:eastAsia="Times New Roman" w:hAnsi="Times New Roman" w:cs="Times New Roman"/>
                <w:b w:val="0"/>
                <w:color w:val="auto"/>
                <w:sz w:val="24"/>
                <w:szCs w:val="24"/>
              </w:rPr>
            </w:pPr>
            <w:r w:rsidRPr="009B7AE4">
              <w:rPr>
                <w:rFonts w:ascii="Times New Roman" w:eastAsia="Times New Roman" w:hAnsi="Times New Roman" w:cs="Times New Roman"/>
                <w:b w:val="0"/>
                <w:color w:val="auto"/>
                <w:sz w:val="24"/>
                <w:szCs w:val="24"/>
              </w:rPr>
              <w:t>0.018</w:t>
            </w:r>
          </w:p>
        </w:tc>
      </w:tr>
    </w:tbl>
    <w:p w:rsidR="001B2D8F" w:rsidRPr="00E91C77" w:rsidRDefault="001B2D8F" w:rsidP="001B2D8F">
      <w:pPr>
        <w:spacing w:after="0" w:line="240" w:lineRule="exact"/>
        <w:ind w:right="-360"/>
        <w:jc w:val="both"/>
        <w:rPr>
          <w:rFonts w:ascii="Times New Roman" w:hAnsi="Times New Roman" w:cs="Times New Roman"/>
          <w:sz w:val="24"/>
          <w:szCs w:val="24"/>
        </w:rPr>
      </w:pPr>
      <w:r w:rsidRPr="00E91C77">
        <w:rPr>
          <w:rFonts w:ascii="Times New Roman" w:hAnsi="Times New Roman" w:cs="Times New Roman"/>
          <w:sz w:val="24"/>
          <w:szCs w:val="24"/>
        </w:rPr>
        <w:t>R</w:t>
      </w:r>
      <w:r w:rsidRPr="00E91C77">
        <w:rPr>
          <w:rFonts w:ascii="Times New Roman" w:hAnsi="Times New Roman" w:cs="Times New Roman"/>
          <w:sz w:val="24"/>
          <w:szCs w:val="24"/>
          <w:vertAlign w:val="superscript"/>
        </w:rPr>
        <w:t>2</w:t>
      </w:r>
      <w:r w:rsidR="00CD20B9">
        <w:rPr>
          <w:rFonts w:ascii="Times New Roman" w:hAnsi="Times New Roman" w:cs="Times New Roman"/>
          <w:sz w:val="24"/>
          <w:szCs w:val="24"/>
        </w:rPr>
        <w:t xml:space="preserve"> = </w:t>
      </w:r>
      <w:r w:rsidR="00CD20B9" w:rsidRPr="00CD20B9">
        <w:rPr>
          <w:rFonts w:ascii="Times New Roman" w:hAnsi="Times New Roman" w:cs="Times New Roman"/>
          <w:sz w:val="24"/>
          <w:szCs w:val="24"/>
        </w:rPr>
        <w:t>0.6</w:t>
      </w:r>
      <w:r w:rsidR="00704D74">
        <w:rPr>
          <w:rFonts w:ascii="Times New Roman" w:hAnsi="Times New Roman" w:cs="Times New Roman"/>
          <w:sz w:val="24"/>
          <w:szCs w:val="24"/>
        </w:rPr>
        <w:t>9</w:t>
      </w:r>
      <w:r w:rsidR="00CD20B9" w:rsidRPr="00CD20B9">
        <w:rPr>
          <w:rFonts w:ascii="Times New Roman" w:hAnsi="Times New Roman" w:cs="Times New Roman"/>
          <w:sz w:val="24"/>
          <w:szCs w:val="24"/>
        </w:rPr>
        <w:t>5</w:t>
      </w:r>
      <w:r w:rsidR="00CD20B9">
        <w:rPr>
          <w:rFonts w:ascii="Times New Roman" w:hAnsi="Times New Roman" w:cs="Times New Roman"/>
          <w:sz w:val="24"/>
          <w:szCs w:val="24"/>
        </w:rPr>
        <w:t xml:space="preserve">,      </w:t>
      </w:r>
      <w:proofErr w:type="gramStart"/>
      <w:r w:rsidR="00CD20B9">
        <w:rPr>
          <w:rFonts w:ascii="Times New Roman" w:hAnsi="Times New Roman" w:cs="Times New Roman"/>
          <w:sz w:val="24"/>
          <w:szCs w:val="24"/>
        </w:rPr>
        <w:t>F(</w:t>
      </w:r>
      <w:proofErr w:type="gramEnd"/>
      <w:r w:rsidR="00704D74">
        <w:rPr>
          <w:rFonts w:ascii="Times New Roman" w:hAnsi="Times New Roman" w:cs="Times New Roman"/>
          <w:sz w:val="24"/>
          <w:szCs w:val="24"/>
        </w:rPr>
        <w:t>3</w:t>
      </w:r>
      <w:r w:rsidRPr="00E91C77">
        <w:rPr>
          <w:rFonts w:ascii="Times New Roman" w:hAnsi="Times New Roman" w:cs="Times New Roman"/>
          <w:sz w:val="24"/>
          <w:szCs w:val="24"/>
        </w:rPr>
        <w:t>, 2</w:t>
      </w:r>
      <w:r w:rsidR="00CD20B9">
        <w:rPr>
          <w:rFonts w:ascii="Times New Roman" w:hAnsi="Times New Roman" w:cs="Times New Roman"/>
          <w:sz w:val="24"/>
          <w:szCs w:val="24"/>
        </w:rPr>
        <w:t>8</w:t>
      </w:r>
      <w:r w:rsidRPr="00E91C77">
        <w:rPr>
          <w:rFonts w:ascii="Times New Roman" w:hAnsi="Times New Roman" w:cs="Times New Roman"/>
          <w:sz w:val="24"/>
          <w:szCs w:val="24"/>
        </w:rPr>
        <w:t xml:space="preserve">) = </w:t>
      </w:r>
      <w:r w:rsidR="00704D74" w:rsidRPr="00704D74">
        <w:rPr>
          <w:rFonts w:ascii="Times New Roman" w:hAnsi="Times New Roman" w:cs="Times New Roman"/>
          <w:sz w:val="24"/>
          <w:szCs w:val="24"/>
        </w:rPr>
        <w:t>5.962</w:t>
      </w:r>
      <w:r w:rsidRPr="00E91C77">
        <w:rPr>
          <w:rFonts w:ascii="Times New Roman" w:hAnsi="Times New Roman" w:cs="Times New Roman"/>
          <w:sz w:val="24"/>
          <w:szCs w:val="24"/>
        </w:rPr>
        <w:t xml:space="preserve"> [</w:t>
      </w:r>
      <w:r w:rsidR="00704D74" w:rsidRPr="00704D74">
        <w:rPr>
          <w:rFonts w:ascii="Times New Roman" w:hAnsi="Times New Roman" w:cs="Times New Roman"/>
          <w:sz w:val="24"/>
          <w:szCs w:val="24"/>
        </w:rPr>
        <w:t>0.002</w:t>
      </w:r>
      <w:r w:rsidRPr="00E91C77">
        <w:rPr>
          <w:rFonts w:ascii="Times New Roman" w:hAnsi="Times New Roman" w:cs="Times New Roman"/>
          <w:sz w:val="24"/>
          <w:szCs w:val="24"/>
        </w:rPr>
        <w:t xml:space="preserve">],        DW= </w:t>
      </w:r>
      <w:r w:rsidR="00704D74" w:rsidRPr="00704D74">
        <w:rPr>
          <w:rFonts w:ascii="Times New Roman" w:hAnsi="Times New Roman" w:cs="Times New Roman"/>
          <w:sz w:val="24"/>
          <w:szCs w:val="24"/>
        </w:rPr>
        <w:t>2.134</w:t>
      </w:r>
    </w:p>
    <w:p w:rsidR="001B2D8F" w:rsidRDefault="001B2D8F" w:rsidP="00A40A39">
      <w:pPr>
        <w:spacing w:after="0" w:line="240" w:lineRule="exact"/>
        <w:jc w:val="both"/>
        <w:rPr>
          <w:rFonts w:ascii="Times New Roman" w:hAnsi="Times New Roman" w:cs="Times New Roman"/>
          <w:sz w:val="24"/>
          <w:szCs w:val="24"/>
        </w:rPr>
      </w:pPr>
    </w:p>
    <w:p w:rsidR="009B7AE4" w:rsidRDefault="009B7AE4" w:rsidP="009B7AE4">
      <w:pPr>
        <w:spacing w:after="0" w:line="360" w:lineRule="auto"/>
        <w:jc w:val="both"/>
        <w:rPr>
          <w:rFonts w:ascii="Times New Roman" w:hAnsi="Times New Roman"/>
          <w:sz w:val="24"/>
          <w:szCs w:val="24"/>
        </w:rPr>
      </w:pPr>
    </w:p>
    <w:p w:rsidR="009B7AE4" w:rsidRPr="004D4C6A" w:rsidRDefault="009B7AE4" w:rsidP="009B7AE4">
      <w:pPr>
        <w:spacing w:after="0" w:line="360" w:lineRule="auto"/>
        <w:jc w:val="both"/>
        <w:rPr>
          <w:rFonts w:ascii="Times New Roman" w:hAnsi="Times New Roman"/>
          <w:sz w:val="24"/>
          <w:szCs w:val="24"/>
        </w:rPr>
      </w:pPr>
      <w:r w:rsidRPr="009B7AE4">
        <w:rPr>
          <w:rFonts w:ascii="Times New Roman" w:hAnsi="Times New Roman"/>
          <w:sz w:val="24"/>
          <w:szCs w:val="24"/>
        </w:rPr>
        <w:lastRenderedPageBreak/>
        <w:t xml:space="preserve">Table </w:t>
      </w:r>
      <w:r>
        <w:rPr>
          <w:rFonts w:ascii="Times New Roman" w:hAnsi="Times New Roman"/>
          <w:sz w:val="24"/>
          <w:szCs w:val="24"/>
        </w:rPr>
        <w:t>4</w:t>
      </w:r>
      <w:r w:rsidRPr="009B7AE4">
        <w:rPr>
          <w:rFonts w:ascii="Times New Roman" w:hAnsi="Times New Roman"/>
          <w:sz w:val="24"/>
          <w:szCs w:val="24"/>
        </w:rPr>
        <w:t xml:space="preserve"> </w:t>
      </w:r>
      <w:r>
        <w:rPr>
          <w:rFonts w:ascii="Times New Roman" w:hAnsi="Times New Roman"/>
          <w:sz w:val="24"/>
          <w:szCs w:val="24"/>
        </w:rPr>
        <w:t xml:space="preserve">presents the </w:t>
      </w:r>
      <w:r w:rsidRPr="004D4C6A">
        <w:rPr>
          <w:rFonts w:ascii="Times New Roman" w:hAnsi="Times New Roman"/>
          <w:sz w:val="24"/>
          <w:szCs w:val="24"/>
        </w:rPr>
        <w:t xml:space="preserve">results of diagnostic tests conducted to ascertain robustness of the estimated </w:t>
      </w:r>
      <w:r>
        <w:rPr>
          <w:rFonts w:ascii="Times New Roman" w:hAnsi="Times New Roman"/>
          <w:sz w:val="24"/>
          <w:szCs w:val="24"/>
        </w:rPr>
        <w:t xml:space="preserve">regression </w:t>
      </w:r>
      <w:r w:rsidRPr="004D4C6A">
        <w:rPr>
          <w:rFonts w:ascii="Times New Roman" w:hAnsi="Times New Roman"/>
          <w:sz w:val="24"/>
          <w:szCs w:val="24"/>
        </w:rPr>
        <w:t xml:space="preserve">model. </w:t>
      </w:r>
      <w:r>
        <w:rPr>
          <w:rFonts w:ascii="Times New Roman" w:hAnsi="Times New Roman"/>
          <w:sz w:val="24"/>
          <w:szCs w:val="24"/>
        </w:rPr>
        <w:t>Observe</w:t>
      </w:r>
      <w:r w:rsidRPr="004D4C6A">
        <w:rPr>
          <w:rFonts w:ascii="Times New Roman" w:hAnsi="Times New Roman"/>
          <w:sz w:val="24"/>
          <w:szCs w:val="24"/>
        </w:rPr>
        <w:t xml:space="preserve"> </w:t>
      </w:r>
      <w:r>
        <w:rPr>
          <w:rFonts w:ascii="Times New Roman" w:hAnsi="Times New Roman"/>
          <w:sz w:val="24"/>
          <w:szCs w:val="24"/>
        </w:rPr>
        <w:t xml:space="preserve">form the </w:t>
      </w:r>
      <w:r w:rsidRPr="009B7AE4">
        <w:rPr>
          <w:rFonts w:ascii="Times New Roman" w:hAnsi="Times New Roman"/>
          <w:i/>
          <w:sz w:val="24"/>
          <w:szCs w:val="24"/>
        </w:rPr>
        <w:t>Table 4</w:t>
      </w:r>
      <w:r w:rsidRPr="004D4C6A">
        <w:rPr>
          <w:rFonts w:ascii="Times New Roman" w:hAnsi="Times New Roman"/>
          <w:sz w:val="24"/>
          <w:szCs w:val="24"/>
        </w:rPr>
        <w:t xml:space="preserve"> that the Ljung-Box Q-statistic for the residuals </w:t>
      </w:r>
      <w:r>
        <w:rPr>
          <w:rFonts w:ascii="Times New Roman" w:hAnsi="Times New Roman"/>
          <w:sz w:val="24"/>
          <w:szCs w:val="24"/>
        </w:rPr>
        <w:t>(</w:t>
      </w:r>
      <w:proofErr w:type="gramStart"/>
      <w:r>
        <w:rPr>
          <w:rFonts w:ascii="Times New Roman" w:hAnsi="Times New Roman" w:cs="Times New Roman"/>
          <w:sz w:val="24"/>
          <w:szCs w:val="24"/>
        </w:rPr>
        <w:t>ε</w:t>
      </w:r>
      <w:r w:rsidRPr="009B7AE4">
        <w:rPr>
          <w:rFonts w:ascii="Times New Roman" w:hAnsi="Times New Roman"/>
          <w:sz w:val="24"/>
          <w:szCs w:val="24"/>
          <w:vertAlign w:val="subscript"/>
        </w:rPr>
        <w:t>t</w:t>
      </w:r>
      <w:proofErr w:type="gramEnd"/>
      <w:r>
        <w:rPr>
          <w:rFonts w:ascii="Times New Roman" w:hAnsi="Times New Roman"/>
          <w:sz w:val="24"/>
          <w:szCs w:val="24"/>
        </w:rPr>
        <w:t xml:space="preserve">), </w:t>
      </w:r>
      <w:r w:rsidRPr="004D4C6A">
        <w:rPr>
          <w:rFonts w:ascii="Times New Roman" w:hAnsi="Times New Roman"/>
          <w:sz w:val="24"/>
          <w:szCs w:val="24"/>
        </w:rPr>
        <w:t xml:space="preserve">and </w:t>
      </w:r>
      <w:r>
        <w:rPr>
          <w:rFonts w:ascii="Times New Roman" w:hAnsi="Times New Roman"/>
          <w:sz w:val="24"/>
          <w:szCs w:val="24"/>
        </w:rPr>
        <w:t xml:space="preserve">McLeod-Li statistic for </w:t>
      </w:r>
      <w:r w:rsidRPr="004D4C6A">
        <w:rPr>
          <w:rFonts w:ascii="Times New Roman" w:hAnsi="Times New Roman"/>
          <w:sz w:val="24"/>
          <w:szCs w:val="24"/>
        </w:rPr>
        <w:t xml:space="preserve">squared residuals </w:t>
      </w:r>
      <w:r>
        <w:rPr>
          <w:rFonts w:ascii="Times New Roman" w:hAnsi="Times New Roman"/>
          <w:sz w:val="24"/>
          <w:szCs w:val="24"/>
        </w:rPr>
        <w:t xml:space="preserve">are not significant. These </w:t>
      </w:r>
      <w:r w:rsidRPr="004D4C6A">
        <w:rPr>
          <w:rFonts w:ascii="Times New Roman" w:hAnsi="Times New Roman"/>
          <w:sz w:val="24"/>
          <w:szCs w:val="24"/>
        </w:rPr>
        <w:t>suggest</w:t>
      </w:r>
      <w:r>
        <w:rPr>
          <w:rFonts w:ascii="Times New Roman" w:hAnsi="Times New Roman"/>
          <w:sz w:val="24"/>
          <w:szCs w:val="24"/>
        </w:rPr>
        <w:t xml:space="preserve"> </w:t>
      </w:r>
      <w:r w:rsidRPr="004D4C6A">
        <w:rPr>
          <w:rFonts w:ascii="Times New Roman" w:hAnsi="Times New Roman"/>
          <w:sz w:val="24"/>
          <w:szCs w:val="24"/>
        </w:rPr>
        <w:t>that there is no correlation in the residuals</w:t>
      </w:r>
      <w:r>
        <w:rPr>
          <w:rFonts w:ascii="Times New Roman" w:hAnsi="Times New Roman"/>
          <w:sz w:val="24"/>
          <w:szCs w:val="24"/>
        </w:rPr>
        <w:t xml:space="preserve"> and squared residuals</w:t>
      </w:r>
      <w:r w:rsidRPr="004D4C6A">
        <w:rPr>
          <w:rFonts w:ascii="Times New Roman" w:hAnsi="Times New Roman"/>
          <w:sz w:val="24"/>
          <w:szCs w:val="24"/>
        </w:rPr>
        <w:t xml:space="preserve">. </w:t>
      </w:r>
      <w:r>
        <w:rPr>
          <w:rFonts w:ascii="Times New Roman" w:hAnsi="Times New Roman"/>
          <w:sz w:val="24"/>
          <w:szCs w:val="24"/>
        </w:rPr>
        <w:t>Consequently</w:t>
      </w:r>
      <w:r w:rsidRPr="004D4C6A">
        <w:rPr>
          <w:rFonts w:ascii="Times New Roman" w:hAnsi="Times New Roman"/>
          <w:sz w:val="24"/>
          <w:szCs w:val="24"/>
        </w:rPr>
        <w:t xml:space="preserve">, there </w:t>
      </w:r>
      <w:r>
        <w:rPr>
          <w:rFonts w:ascii="Times New Roman" w:hAnsi="Times New Roman"/>
          <w:sz w:val="24"/>
          <w:szCs w:val="24"/>
        </w:rPr>
        <w:t xml:space="preserve">seem to </w:t>
      </w:r>
      <w:r w:rsidRPr="004D4C6A">
        <w:rPr>
          <w:rFonts w:ascii="Times New Roman" w:hAnsi="Times New Roman"/>
          <w:sz w:val="24"/>
          <w:szCs w:val="24"/>
        </w:rPr>
        <w:t xml:space="preserve">be no </w:t>
      </w:r>
      <w:r>
        <w:rPr>
          <w:rFonts w:ascii="Times New Roman" w:hAnsi="Times New Roman"/>
          <w:sz w:val="24"/>
          <w:szCs w:val="24"/>
        </w:rPr>
        <w:t>specification error in the model.</w:t>
      </w:r>
      <w:r w:rsidRPr="004D4C6A">
        <w:rPr>
          <w:rFonts w:ascii="Times New Roman" w:hAnsi="Times New Roman"/>
          <w:sz w:val="24"/>
          <w:szCs w:val="24"/>
        </w:rPr>
        <w:t xml:space="preserve"> </w:t>
      </w:r>
    </w:p>
    <w:p w:rsidR="009B7AE4" w:rsidRDefault="009B7AE4" w:rsidP="009B7AE4">
      <w:pPr>
        <w:spacing w:after="0" w:line="240" w:lineRule="auto"/>
        <w:jc w:val="both"/>
        <w:rPr>
          <w:rFonts w:ascii="Times New Roman" w:hAnsi="Times New Roman"/>
          <w:b/>
          <w:sz w:val="20"/>
          <w:szCs w:val="20"/>
        </w:rPr>
      </w:pPr>
    </w:p>
    <w:p w:rsidR="00F624D8" w:rsidRDefault="00F624D8" w:rsidP="00A40A39">
      <w:pPr>
        <w:spacing w:after="0" w:line="240" w:lineRule="exact"/>
        <w:jc w:val="both"/>
        <w:rPr>
          <w:rFonts w:ascii="Times New Roman" w:hAnsi="Times New Roman" w:cs="Times New Roman"/>
          <w:sz w:val="24"/>
          <w:szCs w:val="24"/>
        </w:rPr>
      </w:pPr>
      <w:r w:rsidRPr="00E91C77">
        <w:rPr>
          <w:rFonts w:ascii="Times New Roman" w:hAnsi="Times New Roman" w:cs="Times New Roman"/>
          <w:b/>
          <w:sz w:val="24"/>
          <w:szCs w:val="24"/>
        </w:rPr>
        <w:t xml:space="preserve">Table </w:t>
      </w:r>
      <w:r>
        <w:rPr>
          <w:rFonts w:ascii="Times New Roman" w:hAnsi="Times New Roman" w:cs="Times New Roman"/>
          <w:b/>
          <w:sz w:val="24"/>
          <w:szCs w:val="24"/>
        </w:rPr>
        <w:t>4</w:t>
      </w:r>
      <w:r w:rsidRPr="00E91C77">
        <w:rPr>
          <w:rFonts w:ascii="Times New Roman" w:hAnsi="Times New Roman" w:cs="Times New Roman"/>
          <w:b/>
          <w:sz w:val="24"/>
          <w:szCs w:val="24"/>
        </w:rPr>
        <w:t xml:space="preserve">: </w:t>
      </w:r>
      <w:r w:rsidRPr="00F624D8">
        <w:rPr>
          <w:rFonts w:ascii="Times New Roman" w:hAnsi="Times New Roman"/>
          <w:b/>
          <w:sz w:val="24"/>
          <w:szCs w:val="24"/>
        </w:rPr>
        <w:t>Diagnostic Tests</w:t>
      </w:r>
    </w:p>
    <w:tbl>
      <w:tblPr>
        <w:tblStyle w:val="LightShading-Accent5"/>
        <w:tblW w:w="9332" w:type="dxa"/>
        <w:tblLayout w:type="fixed"/>
        <w:tblLook w:val="04A0"/>
      </w:tblPr>
      <w:tblGrid>
        <w:gridCol w:w="2333"/>
        <w:gridCol w:w="2333"/>
        <w:gridCol w:w="2333"/>
        <w:gridCol w:w="2333"/>
      </w:tblGrid>
      <w:tr w:rsidR="00F624D8" w:rsidRPr="009B7AE4" w:rsidTr="00F624D8">
        <w:trPr>
          <w:cnfStyle w:val="100000000000"/>
          <w:trHeight w:val="276"/>
        </w:trPr>
        <w:tc>
          <w:tcPr>
            <w:cnfStyle w:val="001000000000"/>
            <w:tcW w:w="2333" w:type="dxa"/>
          </w:tcPr>
          <w:p w:rsidR="00F624D8" w:rsidRPr="009B7AE4" w:rsidRDefault="00F624D8" w:rsidP="00373991">
            <w:pPr>
              <w:rPr>
                <w:rFonts w:ascii="Times New Roman" w:hAnsi="Times New Roman"/>
                <w:color w:val="auto"/>
                <w:sz w:val="24"/>
                <w:szCs w:val="24"/>
              </w:rPr>
            </w:pPr>
          </w:p>
        </w:tc>
        <w:tc>
          <w:tcPr>
            <w:tcW w:w="2333" w:type="dxa"/>
          </w:tcPr>
          <w:p w:rsidR="00F624D8" w:rsidRPr="009B7AE4" w:rsidRDefault="00F624D8" w:rsidP="00373991">
            <w:pPr>
              <w:jc w:val="center"/>
              <w:cnfStyle w:val="100000000000"/>
              <w:rPr>
                <w:rFonts w:ascii="Times New Roman" w:hAnsi="Times New Roman"/>
                <w:b w:val="0"/>
                <w:color w:val="auto"/>
                <w:sz w:val="24"/>
                <w:szCs w:val="24"/>
              </w:rPr>
            </w:pPr>
            <w:r w:rsidRPr="009B7AE4">
              <w:rPr>
                <w:rFonts w:ascii="Times New Roman" w:hAnsi="Times New Roman"/>
                <w:color w:val="auto"/>
                <w:sz w:val="24"/>
                <w:szCs w:val="24"/>
              </w:rPr>
              <w:t xml:space="preserve">Statistic </w:t>
            </w:r>
          </w:p>
        </w:tc>
        <w:tc>
          <w:tcPr>
            <w:tcW w:w="2333" w:type="dxa"/>
          </w:tcPr>
          <w:p w:rsidR="00F624D8" w:rsidRPr="009B7AE4" w:rsidRDefault="00F624D8" w:rsidP="00F624D8">
            <w:pPr>
              <w:jc w:val="center"/>
              <w:cnfStyle w:val="100000000000"/>
              <w:rPr>
                <w:rFonts w:ascii="Times New Roman" w:hAnsi="Times New Roman"/>
                <w:b w:val="0"/>
                <w:color w:val="auto"/>
                <w:sz w:val="24"/>
                <w:szCs w:val="24"/>
              </w:rPr>
            </w:pPr>
            <w:r w:rsidRPr="009B7AE4">
              <w:rPr>
                <w:rFonts w:ascii="Times New Roman" w:hAnsi="Times New Roman"/>
                <w:b w:val="0"/>
                <w:i/>
                <w:color w:val="auto"/>
                <w:sz w:val="24"/>
                <w:szCs w:val="24"/>
              </w:rPr>
              <w:t>P</w:t>
            </w:r>
            <w:r w:rsidRPr="009B7AE4">
              <w:rPr>
                <w:rFonts w:ascii="Times New Roman" w:hAnsi="Times New Roman"/>
                <w:b w:val="0"/>
                <w:color w:val="auto"/>
                <w:sz w:val="24"/>
                <w:szCs w:val="24"/>
              </w:rPr>
              <w:t>-value</w:t>
            </w:r>
          </w:p>
        </w:tc>
        <w:tc>
          <w:tcPr>
            <w:tcW w:w="2333" w:type="dxa"/>
          </w:tcPr>
          <w:p w:rsidR="00F624D8" w:rsidRPr="009B7AE4" w:rsidRDefault="00F624D8" w:rsidP="00373991">
            <w:pPr>
              <w:cnfStyle w:val="100000000000"/>
              <w:rPr>
                <w:rFonts w:ascii="Times New Roman" w:hAnsi="Times New Roman"/>
                <w:color w:val="auto"/>
                <w:sz w:val="24"/>
                <w:szCs w:val="24"/>
              </w:rPr>
            </w:pPr>
          </w:p>
        </w:tc>
      </w:tr>
      <w:tr w:rsidR="00F624D8" w:rsidRPr="009B7AE4" w:rsidTr="00F624D8">
        <w:trPr>
          <w:cnfStyle w:val="000000100000"/>
          <w:trHeight w:val="276"/>
        </w:trPr>
        <w:tc>
          <w:tcPr>
            <w:cnfStyle w:val="001000000000"/>
            <w:tcW w:w="2333" w:type="dxa"/>
          </w:tcPr>
          <w:p w:rsidR="00F624D8" w:rsidRPr="009B7AE4" w:rsidRDefault="00F624D8" w:rsidP="00373991">
            <w:pPr>
              <w:jc w:val="both"/>
              <w:rPr>
                <w:rFonts w:ascii="Times New Roman" w:hAnsi="Times New Roman"/>
                <w:b w:val="0"/>
                <w:color w:val="auto"/>
                <w:sz w:val="24"/>
                <w:szCs w:val="24"/>
              </w:rPr>
            </w:pPr>
            <w:r w:rsidRPr="009B7AE4">
              <w:rPr>
                <w:rFonts w:ascii="Times New Roman" w:hAnsi="Times New Roman"/>
                <w:b w:val="0"/>
                <w:color w:val="auto"/>
                <w:sz w:val="24"/>
                <w:szCs w:val="24"/>
              </w:rPr>
              <w:t>Ljung-Box Q(8)</w:t>
            </w:r>
          </w:p>
        </w:tc>
        <w:tc>
          <w:tcPr>
            <w:tcW w:w="2333" w:type="dxa"/>
          </w:tcPr>
          <w:p w:rsidR="00F624D8" w:rsidRPr="009B7AE4" w:rsidRDefault="00F624D8" w:rsidP="00373991">
            <w:pPr>
              <w:jc w:val="center"/>
              <w:cnfStyle w:val="000000100000"/>
              <w:rPr>
                <w:rFonts w:ascii="Times New Roman" w:hAnsi="Times New Roman"/>
                <w:color w:val="auto"/>
                <w:sz w:val="24"/>
                <w:szCs w:val="24"/>
              </w:rPr>
            </w:pPr>
            <w:r w:rsidRPr="009B7AE4">
              <w:rPr>
                <w:rFonts w:ascii="Times New Roman" w:hAnsi="Times New Roman"/>
                <w:color w:val="auto"/>
                <w:sz w:val="24"/>
                <w:szCs w:val="24"/>
              </w:rPr>
              <w:t>8.535</w:t>
            </w:r>
          </w:p>
        </w:tc>
        <w:tc>
          <w:tcPr>
            <w:tcW w:w="2333" w:type="dxa"/>
          </w:tcPr>
          <w:p w:rsidR="00F624D8" w:rsidRPr="009B7AE4" w:rsidRDefault="00F624D8" w:rsidP="00373991">
            <w:pPr>
              <w:jc w:val="center"/>
              <w:cnfStyle w:val="000000100000"/>
              <w:rPr>
                <w:rFonts w:ascii="Times New Roman" w:hAnsi="Times New Roman"/>
                <w:color w:val="auto"/>
                <w:sz w:val="24"/>
                <w:szCs w:val="24"/>
              </w:rPr>
            </w:pPr>
            <w:r w:rsidRPr="009B7AE4">
              <w:rPr>
                <w:rFonts w:ascii="Times New Roman" w:hAnsi="Times New Roman"/>
                <w:color w:val="auto"/>
                <w:sz w:val="24"/>
                <w:szCs w:val="24"/>
              </w:rPr>
              <w:t>0.382</w:t>
            </w:r>
          </w:p>
        </w:tc>
        <w:tc>
          <w:tcPr>
            <w:tcW w:w="2333" w:type="dxa"/>
          </w:tcPr>
          <w:p w:rsidR="00F624D8" w:rsidRPr="009B7AE4" w:rsidRDefault="00F624D8" w:rsidP="00373991">
            <w:pPr>
              <w:cnfStyle w:val="000000100000"/>
              <w:rPr>
                <w:rFonts w:ascii="Times New Roman" w:hAnsi="Times New Roman"/>
                <w:color w:val="auto"/>
                <w:sz w:val="24"/>
                <w:szCs w:val="24"/>
              </w:rPr>
            </w:pPr>
          </w:p>
        </w:tc>
      </w:tr>
      <w:tr w:rsidR="00F624D8" w:rsidRPr="009B7AE4" w:rsidTr="00F624D8">
        <w:trPr>
          <w:trHeight w:val="276"/>
        </w:trPr>
        <w:tc>
          <w:tcPr>
            <w:cnfStyle w:val="001000000000"/>
            <w:tcW w:w="2333" w:type="dxa"/>
          </w:tcPr>
          <w:p w:rsidR="00F624D8" w:rsidRPr="009B7AE4" w:rsidRDefault="00F624D8" w:rsidP="00373991">
            <w:pPr>
              <w:jc w:val="both"/>
              <w:rPr>
                <w:rFonts w:ascii="Times New Roman" w:hAnsi="Times New Roman"/>
                <w:b w:val="0"/>
                <w:color w:val="auto"/>
                <w:sz w:val="24"/>
                <w:szCs w:val="24"/>
              </w:rPr>
            </w:pPr>
            <w:r w:rsidRPr="009B7AE4">
              <w:rPr>
                <w:rFonts w:ascii="Times New Roman" w:hAnsi="Times New Roman"/>
                <w:b w:val="0"/>
                <w:color w:val="auto"/>
                <w:sz w:val="24"/>
                <w:szCs w:val="24"/>
              </w:rPr>
              <w:t>McLeod-Li(8)</w:t>
            </w:r>
          </w:p>
        </w:tc>
        <w:tc>
          <w:tcPr>
            <w:tcW w:w="2333" w:type="dxa"/>
          </w:tcPr>
          <w:p w:rsidR="00F624D8" w:rsidRPr="009B7AE4" w:rsidRDefault="00F624D8" w:rsidP="00373991">
            <w:pPr>
              <w:jc w:val="center"/>
              <w:cnfStyle w:val="000000000000"/>
              <w:rPr>
                <w:rFonts w:ascii="Times New Roman" w:hAnsi="Times New Roman"/>
                <w:color w:val="auto"/>
                <w:sz w:val="24"/>
                <w:szCs w:val="24"/>
              </w:rPr>
            </w:pPr>
            <w:r w:rsidRPr="009B7AE4">
              <w:rPr>
                <w:rFonts w:ascii="Times New Roman" w:hAnsi="Times New Roman"/>
                <w:color w:val="auto"/>
                <w:sz w:val="24"/>
                <w:szCs w:val="24"/>
              </w:rPr>
              <w:t>6.344</w:t>
            </w:r>
          </w:p>
        </w:tc>
        <w:tc>
          <w:tcPr>
            <w:tcW w:w="2333" w:type="dxa"/>
          </w:tcPr>
          <w:p w:rsidR="00F624D8" w:rsidRPr="009B7AE4" w:rsidRDefault="00F624D8" w:rsidP="00373991">
            <w:pPr>
              <w:jc w:val="center"/>
              <w:cnfStyle w:val="000000000000"/>
              <w:rPr>
                <w:rFonts w:ascii="Times New Roman" w:hAnsi="Times New Roman"/>
                <w:color w:val="auto"/>
                <w:sz w:val="24"/>
                <w:szCs w:val="24"/>
              </w:rPr>
            </w:pPr>
            <w:r w:rsidRPr="009B7AE4">
              <w:rPr>
                <w:rFonts w:ascii="Times New Roman" w:hAnsi="Times New Roman"/>
                <w:color w:val="auto"/>
                <w:sz w:val="24"/>
                <w:szCs w:val="24"/>
              </w:rPr>
              <w:t>0.608</w:t>
            </w:r>
          </w:p>
        </w:tc>
        <w:tc>
          <w:tcPr>
            <w:tcW w:w="2333" w:type="dxa"/>
          </w:tcPr>
          <w:p w:rsidR="00F624D8" w:rsidRPr="009B7AE4" w:rsidRDefault="00F624D8" w:rsidP="00373991">
            <w:pPr>
              <w:cnfStyle w:val="000000000000"/>
              <w:rPr>
                <w:rFonts w:ascii="Times New Roman" w:hAnsi="Times New Roman"/>
                <w:color w:val="auto"/>
                <w:sz w:val="24"/>
                <w:szCs w:val="24"/>
              </w:rPr>
            </w:pPr>
          </w:p>
        </w:tc>
      </w:tr>
    </w:tbl>
    <w:p w:rsidR="00A40A39" w:rsidRDefault="00A40A39" w:rsidP="00A40A39">
      <w:pPr>
        <w:spacing w:after="0" w:line="240" w:lineRule="exact"/>
        <w:jc w:val="both"/>
        <w:rPr>
          <w:rFonts w:ascii="Times New Roman" w:hAnsi="Times New Roman" w:cs="Times New Roman"/>
          <w:sz w:val="24"/>
          <w:szCs w:val="24"/>
        </w:rPr>
      </w:pPr>
    </w:p>
    <w:p w:rsidR="00F624D8" w:rsidRPr="00E91C77" w:rsidRDefault="00F624D8" w:rsidP="00A40A39">
      <w:pPr>
        <w:spacing w:after="0" w:line="240" w:lineRule="exact"/>
        <w:jc w:val="both"/>
        <w:rPr>
          <w:rFonts w:ascii="Times New Roman" w:hAnsi="Times New Roman" w:cs="Times New Roman"/>
          <w:sz w:val="24"/>
          <w:szCs w:val="24"/>
        </w:rPr>
      </w:pPr>
    </w:p>
    <w:p w:rsidR="00A40A39" w:rsidRPr="00E91C77" w:rsidRDefault="00A40A39" w:rsidP="00A40A39">
      <w:pPr>
        <w:spacing w:after="0" w:line="360" w:lineRule="auto"/>
        <w:rPr>
          <w:rFonts w:ascii="Times New Roman" w:hAnsi="Times New Roman" w:cs="Times New Roman"/>
          <w:b/>
          <w:sz w:val="24"/>
          <w:szCs w:val="24"/>
        </w:rPr>
      </w:pPr>
      <w:r w:rsidRPr="00E91C77">
        <w:rPr>
          <w:rFonts w:ascii="Times New Roman" w:hAnsi="Times New Roman" w:cs="Times New Roman"/>
          <w:b/>
          <w:sz w:val="24"/>
          <w:szCs w:val="24"/>
        </w:rPr>
        <w:t>5.</w:t>
      </w:r>
      <w:r w:rsidRPr="00E91C77">
        <w:rPr>
          <w:rFonts w:ascii="Times New Roman" w:hAnsi="Times New Roman" w:cs="Times New Roman"/>
          <w:b/>
          <w:sz w:val="24"/>
          <w:szCs w:val="24"/>
        </w:rPr>
        <w:tab/>
        <w:t>Conclusions</w:t>
      </w:r>
    </w:p>
    <w:p w:rsidR="00A40A39" w:rsidRPr="00E91C77" w:rsidRDefault="00516F8E" w:rsidP="002842B9">
      <w:pPr>
        <w:pStyle w:val="NormalWeb"/>
        <w:spacing w:before="0" w:beforeAutospacing="0" w:after="0" w:afterAutospacing="0" w:line="360" w:lineRule="auto"/>
        <w:jc w:val="both"/>
      </w:pPr>
      <w:r>
        <w:t xml:space="preserve">Given the importance of </w:t>
      </w:r>
      <w:r w:rsidRPr="00516F8E">
        <w:t>pu</w:t>
      </w:r>
      <w:r>
        <w:t xml:space="preserve">blic financial management </w:t>
      </w:r>
      <w:r w:rsidRPr="00516F8E">
        <w:t xml:space="preserve">for effective and sustainable economic </w:t>
      </w:r>
      <w:r>
        <w:t>development</w:t>
      </w:r>
      <w:r w:rsidRPr="00516F8E">
        <w:t xml:space="preserve"> and public service delivery</w:t>
      </w:r>
      <w:r>
        <w:t>, t</w:t>
      </w:r>
      <w:r w:rsidR="00A40A39" w:rsidRPr="00E91C77">
        <w:t xml:space="preserve">his paper examines the </w:t>
      </w:r>
      <w:r w:rsidR="00A40A39">
        <w:t xml:space="preserve">impact of </w:t>
      </w:r>
      <w:r w:rsidRPr="00516F8E">
        <w:t>pu</w:t>
      </w:r>
      <w:r>
        <w:t xml:space="preserve">blic financial management </w:t>
      </w:r>
      <w:r w:rsidR="00A40A39">
        <w:t xml:space="preserve">on economic </w:t>
      </w:r>
      <w:r>
        <w:t>development</w:t>
      </w:r>
      <w:r w:rsidR="00A40A39">
        <w:t xml:space="preserve"> in Nigeria using</w:t>
      </w:r>
      <w:r w:rsidR="00A40A39" w:rsidRPr="00E91C77">
        <w:t xml:space="preserve"> regression </w:t>
      </w:r>
      <w:r w:rsidR="00A40A39">
        <w:t>analysis</w:t>
      </w:r>
      <w:r w:rsidR="00A40A39" w:rsidRPr="00E91C77">
        <w:t xml:space="preserve">. The data for analysis were obtained from the </w:t>
      </w:r>
      <w:r w:rsidR="00A40A39" w:rsidRPr="00E91C77">
        <w:rPr>
          <w:rFonts w:eastAsia="Arial Unicode MS"/>
        </w:rPr>
        <w:t xml:space="preserve">Central Bank of Nigeria (CBN) statistical </w:t>
      </w:r>
      <w:r w:rsidR="00A40A39">
        <w:rPr>
          <w:rFonts w:eastAsia="Arial Unicode MS"/>
        </w:rPr>
        <w:t>database and covers the period</w:t>
      </w:r>
      <w:r w:rsidR="00A40A39" w:rsidRPr="00E91C77">
        <w:t xml:space="preserve"> 198</w:t>
      </w:r>
      <w:r>
        <w:t>1</w:t>
      </w:r>
      <w:r w:rsidR="00A40A39" w:rsidRPr="00E91C77">
        <w:t xml:space="preserve"> to 201</w:t>
      </w:r>
      <w:r>
        <w:t>2</w:t>
      </w:r>
      <w:r w:rsidR="00A40A39" w:rsidRPr="00E91C77">
        <w:t xml:space="preserve">. The results from the </w:t>
      </w:r>
      <w:r>
        <w:t xml:space="preserve">ADF unit root test provide evidence to show that both the </w:t>
      </w:r>
      <w:r w:rsidRPr="00516F8E">
        <w:t>pu</w:t>
      </w:r>
      <w:r>
        <w:t>blic financial management and the economic development proxies are integrated of order one</w:t>
      </w:r>
      <w:r w:rsidR="002A2FF4">
        <w:t xml:space="preserve"> and require first differencing to achieve stationarity. The results of the </w:t>
      </w:r>
      <w:r w:rsidR="00A40A39" w:rsidRPr="00E91C77">
        <w:t xml:space="preserve">regression model provide evidence to show that the </w:t>
      </w:r>
      <w:r w:rsidR="002A2FF4" w:rsidRPr="00516F8E">
        <w:t>pu</w:t>
      </w:r>
      <w:r w:rsidR="002A2FF4">
        <w:t xml:space="preserve">blic </w:t>
      </w:r>
      <w:r w:rsidR="002842B9">
        <w:t xml:space="preserve">revenue </w:t>
      </w:r>
      <w:r w:rsidR="00A40A39">
        <w:t>has significant positive impact on</w:t>
      </w:r>
      <w:r w:rsidR="00A40A39" w:rsidRPr="00E91C77">
        <w:t xml:space="preserve"> economic </w:t>
      </w:r>
      <w:r w:rsidR="002A2FF4">
        <w:t>development</w:t>
      </w:r>
      <w:r w:rsidR="00A40A39" w:rsidRPr="00E91C77">
        <w:t xml:space="preserve"> in Nigeria</w:t>
      </w:r>
      <w:r w:rsidR="002842B9">
        <w:t>, whereas public expenditure does not have significant impact</w:t>
      </w:r>
      <w:r w:rsidR="00A40A39" w:rsidRPr="00E91C77">
        <w:t xml:space="preserve">. </w:t>
      </w:r>
      <w:r w:rsidR="002A2FF4">
        <w:t xml:space="preserve">Consequently, our conclusion is that effective </w:t>
      </w:r>
      <w:r w:rsidR="002A2FF4" w:rsidRPr="00516F8E">
        <w:t>pu</w:t>
      </w:r>
      <w:r w:rsidR="002A2FF4">
        <w:t>blic financial management can enhance economic development.</w:t>
      </w:r>
      <w:r w:rsidR="002842B9">
        <w:t xml:space="preserve"> </w:t>
      </w:r>
      <w:r w:rsidR="002A2FF4">
        <w:t>We therefore recommend that the Federal Government of Nigeria should put in place institutions that will enhance and consolidate sound public financial management systems in Nigeria.</w:t>
      </w:r>
    </w:p>
    <w:p w:rsidR="00A40A39" w:rsidRDefault="00A40A39" w:rsidP="004B2888">
      <w:pPr>
        <w:spacing w:after="0" w:line="360" w:lineRule="auto"/>
        <w:jc w:val="both"/>
        <w:rPr>
          <w:rFonts w:ascii="Times New Roman" w:hAnsi="Times New Roman"/>
          <w:sz w:val="24"/>
          <w:szCs w:val="24"/>
        </w:rPr>
      </w:pPr>
    </w:p>
    <w:p w:rsidR="00564797" w:rsidRPr="00C037C6" w:rsidRDefault="004B2888" w:rsidP="00C037C6">
      <w:pPr>
        <w:pStyle w:val="ListParagraph"/>
        <w:spacing w:after="0" w:line="360" w:lineRule="auto"/>
        <w:ind w:left="0"/>
        <w:rPr>
          <w:rFonts w:ascii="Times New Roman" w:hAnsi="Times New Roman"/>
          <w:b/>
          <w:sz w:val="24"/>
          <w:szCs w:val="24"/>
        </w:rPr>
      </w:pPr>
      <w:r w:rsidRPr="00B25C87">
        <w:rPr>
          <w:rFonts w:ascii="Times New Roman" w:hAnsi="Times New Roman"/>
          <w:b/>
          <w:sz w:val="24"/>
          <w:szCs w:val="24"/>
        </w:rPr>
        <w:t>References</w:t>
      </w:r>
    </w:p>
    <w:p w:rsidR="0021777F" w:rsidRDefault="0021777F" w:rsidP="0021777F">
      <w:pPr>
        <w:spacing w:after="0" w:line="240" w:lineRule="auto"/>
        <w:rPr>
          <w:rFonts w:ascii="Times New Roman" w:hAnsi="Times New Roman" w:cs="Times New Roman"/>
          <w:sz w:val="24"/>
          <w:szCs w:val="24"/>
        </w:rPr>
      </w:pPr>
      <w:proofErr w:type="spellStart"/>
      <w:proofErr w:type="gramStart"/>
      <w:r w:rsidRPr="003D0532">
        <w:rPr>
          <w:rFonts w:ascii="Times New Roman" w:hAnsi="Times New Roman" w:cs="Times New Roman"/>
          <w:sz w:val="24"/>
          <w:szCs w:val="24"/>
        </w:rPr>
        <w:t>Aregbeyen</w:t>
      </w:r>
      <w:proofErr w:type="spellEnd"/>
      <w:r w:rsidRPr="003D0532">
        <w:rPr>
          <w:rFonts w:ascii="Times New Roman" w:hAnsi="Times New Roman" w:cs="Times New Roman"/>
          <w:sz w:val="24"/>
          <w:szCs w:val="24"/>
        </w:rPr>
        <w:t xml:space="preserve">, O. &amp; </w:t>
      </w:r>
      <w:proofErr w:type="spellStart"/>
      <w:r w:rsidRPr="003D0532">
        <w:rPr>
          <w:rFonts w:ascii="Times New Roman" w:hAnsi="Times New Roman" w:cs="Times New Roman"/>
          <w:sz w:val="24"/>
          <w:szCs w:val="24"/>
        </w:rPr>
        <w:t>Kolawole</w:t>
      </w:r>
      <w:proofErr w:type="spellEnd"/>
      <w:r w:rsidRPr="003D0532">
        <w:rPr>
          <w:rFonts w:ascii="Times New Roman" w:hAnsi="Times New Roman" w:cs="Times New Roman"/>
          <w:sz w:val="24"/>
          <w:szCs w:val="24"/>
        </w:rPr>
        <w:t>, B. O. (2015).</w:t>
      </w:r>
      <w:proofErr w:type="gramEnd"/>
      <w:r w:rsidRPr="003D0532">
        <w:rPr>
          <w:rFonts w:ascii="Times New Roman" w:hAnsi="Times New Roman" w:cs="Times New Roman"/>
          <w:sz w:val="24"/>
          <w:szCs w:val="24"/>
        </w:rPr>
        <w:t xml:space="preserve"> Oil </w:t>
      </w:r>
      <w:r>
        <w:rPr>
          <w:rFonts w:ascii="Times New Roman" w:hAnsi="Times New Roman" w:cs="Times New Roman"/>
          <w:sz w:val="24"/>
          <w:szCs w:val="24"/>
        </w:rPr>
        <w:t>r</w:t>
      </w:r>
      <w:r w:rsidRPr="003D0532">
        <w:rPr>
          <w:rFonts w:ascii="Times New Roman" w:hAnsi="Times New Roman" w:cs="Times New Roman"/>
          <w:sz w:val="24"/>
          <w:szCs w:val="24"/>
        </w:rPr>
        <w:t xml:space="preserve">evenue, </w:t>
      </w:r>
      <w:r>
        <w:rPr>
          <w:rFonts w:ascii="Times New Roman" w:hAnsi="Times New Roman" w:cs="Times New Roman"/>
          <w:sz w:val="24"/>
          <w:szCs w:val="24"/>
        </w:rPr>
        <w:t>public spending and e</w:t>
      </w:r>
      <w:r w:rsidRPr="003D0532">
        <w:rPr>
          <w:rFonts w:ascii="Times New Roman" w:hAnsi="Times New Roman" w:cs="Times New Roman"/>
          <w:sz w:val="24"/>
          <w:szCs w:val="24"/>
        </w:rPr>
        <w:t xml:space="preserve">conomic </w:t>
      </w:r>
    </w:p>
    <w:p w:rsidR="0021777F" w:rsidRPr="003D0532" w:rsidRDefault="0021777F" w:rsidP="0021777F">
      <w:pPr>
        <w:spacing w:after="0" w:line="240" w:lineRule="auto"/>
        <w:ind w:firstLine="720"/>
        <w:rPr>
          <w:rFonts w:ascii="Times New Roman" w:hAnsi="Times New Roman" w:cs="Times New Roman"/>
          <w:b/>
          <w:bCs/>
          <w:sz w:val="24"/>
          <w:szCs w:val="24"/>
        </w:rPr>
      </w:pPr>
      <w:proofErr w:type="gramStart"/>
      <w:r>
        <w:rPr>
          <w:rFonts w:ascii="Times New Roman" w:hAnsi="Times New Roman" w:cs="Times New Roman"/>
          <w:sz w:val="24"/>
          <w:szCs w:val="24"/>
        </w:rPr>
        <w:t>growth</w:t>
      </w:r>
      <w:proofErr w:type="gramEnd"/>
      <w:r>
        <w:rPr>
          <w:rFonts w:ascii="Times New Roman" w:hAnsi="Times New Roman" w:cs="Times New Roman"/>
          <w:sz w:val="24"/>
          <w:szCs w:val="24"/>
        </w:rPr>
        <w:t xml:space="preserve"> r</w:t>
      </w:r>
      <w:r w:rsidRPr="003D0532">
        <w:rPr>
          <w:rFonts w:ascii="Times New Roman" w:hAnsi="Times New Roman" w:cs="Times New Roman"/>
          <w:sz w:val="24"/>
          <w:szCs w:val="24"/>
        </w:rPr>
        <w:t>elationships in Nigeria. Journal of Sustainable Development; 8(3), 113-123.</w:t>
      </w:r>
    </w:p>
    <w:p w:rsidR="00C037C6" w:rsidRDefault="00C037C6" w:rsidP="00C037C6">
      <w:pPr>
        <w:spacing w:after="0" w:line="240" w:lineRule="auto"/>
        <w:rPr>
          <w:rFonts w:ascii="Times New Roman" w:eastAsia="Times New Roman" w:hAnsi="Times New Roman" w:cs="Times New Roman"/>
          <w:bCs/>
          <w:sz w:val="24"/>
          <w:szCs w:val="24"/>
          <w:lang w:eastAsia="en-GB"/>
        </w:rPr>
      </w:pPr>
      <w:proofErr w:type="spellStart"/>
      <w:r w:rsidRPr="000D054D">
        <w:rPr>
          <w:rFonts w:ascii="Times New Roman" w:eastAsia="Times New Roman" w:hAnsi="Times New Roman" w:cs="Times New Roman"/>
          <w:bCs/>
          <w:sz w:val="24"/>
          <w:szCs w:val="24"/>
          <w:lang w:eastAsia="en-GB"/>
        </w:rPr>
        <w:t>Ayuba</w:t>
      </w:r>
      <w:proofErr w:type="spellEnd"/>
      <w:r w:rsidRPr="00913B77">
        <w:rPr>
          <w:rFonts w:ascii="Times New Roman" w:eastAsia="Times New Roman" w:hAnsi="Times New Roman" w:cs="Times New Roman"/>
          <w:bCs/>
          <w:sz w:val="24"/>
          <w:szCs w:val="24"/>
          <w:lang w:eastAsia="en-GB"/>
        </w:rPr>
        <w:t xml:space="preserve">, A. J. (2015). Impact of non-oil tax revenue on economic growth: The Nigerian </w:t>
      </w:r>
    </w:p>
    <w:p w:rsidR="00C037C6" w:rsidRPr="000D054D" w:rsidRDefault="00C037C6" w:rsidP="00C037C6">
      <w:pPr>
        <w:spacing w:after="0" w:line="240" w:lineRule="auto"/>
        <w:ind w:firstLine="720"/>
        <w:rPr>
          <w:rFonts w:ascii="Times New Roman" w:eastAsia="Times New Roman" w:hAnsi="Times New Roman" w:cs="Times New Roman"/>
          <w:sz w:val="24"/>
          <w:szCs w:val="24"/>
          <w:lang w:eastAsia="en-GB"/>
        </w:rPr>
      </w:pPr>
      <w:proofErr w:type="gramStart"/>
      <w:r w:rsidRPr="00913B77">
        <w:rPr>
          <w:rFonts w:ascii="Times New Roman" w:eastAsia="Times New Roman" w:hAnsi="Times New Roman" w:cs="Times New Roman"/>
          <w:bCs/>
          <w:sz w:val="24"/>
          <w:szCs w:val="24"/>
          <w:lang w:eastAsia="en-GB"/>
        </w:rPr>
        <w:t>p</w:t>
      </w:r>
      <w:r w:rsidRPr="000D054D">
        <w:rPr>
          <w:rFonts w:ascii="Times New Roman" w:eastAsia="Times New Roman" w:hAnsi="Times New Roman" w:cs="Times New Roman"/>
          <w:bCs/>
          <w:sz w:val="24"/>
          <w:szCs w:val="24"/>
          <w:lang w:eastAsia="en-GB"/>
        </w:rPr>
        <w:t>erspective</w:t>
      </w:r>
      <w:proofErr w:type="gramEnd"/>
      <w:r w:rsidRPr="00913B77">
        <w:rPr>
          <w:rFonts w:ascii="Times New Roman" w:eastAsia="Times New Roman" w:hAnsi="Times New Roman" w:cs="Times New Roman"/>
          <w:bCs/>
          <w:sz w:val="24"/>
          <w:szCs w:val="24"/>
          <w:lang w:eastAsia="en-GB"/>
        </w:rPr>
        <w:t xml:space="preserve">. </w:t>
      </w:r>
      <w:r w:rsidRPr="000D054D">
        <w:rPr>
          <w:rFonts w:ascii="Times New Roman" w:eastAsia="Times New Roman" w:hAnsi="Times New Roman" w:cs="Times New Roman"/>
          <w:i/>
          <w:sz w:val="24"/>
          <w:szCs w:val="24"/>
          <w:lang w:eastAsia="en-GB"/>
        </w:rPr>
        <w:t>International Journal of Finance and Accounting</w:t>
      </w:r>
      <w:proofErr w:type="gramStart"/>
      <w:r w:rsidRPr="00913B77">
        <w:rPr>
          <w:rFonts w:ascii="Times New Roman" w:eastAsia="Times New Roman" w:hAnsi="Times New Roman" w:cs="Times New Roman"/>
          <w:sz w:val="24"/>
          <w:szCs w:val="24"/>
          <w:lang w:eastAsia="en-GB"/>
        </w:rPr>
        <w:t xml:space="preserve">, </w:t>
      </w:r>
      <w:r w:rsidRPr="000D054D">
        <w:rPr>
          <w:rFonts w:ascii="Times New Roman" w:eastAsia="Times New Roman" w:hAnsi="Times New Roman" w:cs="Times New Roman"/>
          <w:sz w:val="24"/>
          <w:szCs w:val="24"/>
          <w:lang w:eastAsia="en-GB"/>
        </w:rPr>
        <w:t xml:space="preserve"> 3</w:t>
      </w:r>
      <w:proofErr w:type="gramEnd"/>
      <w:r w:rsidRPr="000D054D">
        <w:rPr>
          <w:rFonts w:ascii="Times New Roman" w:eastAsia="Times New Roman" w:hAnsi="Times New Roman" w:cs="Times New Roman"/>
          <w:sz w:val="24"/>
          <w:szCs w:val="24"/>
          <w:lang w:eastAsia="en-GB"/>
        </w:rPr>
        <w:t>(5): 303-309</w:t>
      </w:r>
      <w:r w:rsidRPr="00913B77">
        <w:rPr>
          <w:rFonts w:ascii="Times New Roman" w:eastAsia="Times New Roman" w:hAnsi="Times New Roman" w:cs="Times New Roman"/>
          <w:sz w:val="24"/>
          <w:szCs w:val="24"/>
          <w:lang w:eastAsia="en-GB"/>
        </w:rPr>
        <w:t>.</w:t>
      </w:r>
    </w:p>
    <w:p w:rsidR="00C037C6" w:rsidRDefault="00C037C6" w:rsidP="00046E47">
      <w:pPr>
        <w:autoSpaceDE w:val="0"/>
        <w:autoSpaceDN w:val="0"/>
        <w:adjustRightInd w:val="0"/>
        <w:spacing w:after="0" w:line="240" w:lineRule="auto"/>
        <w:rPr>
          <w:rFonts w:ascii="Times New Roman" w:hAnsi="Times New Roman" w:cs="Times New Roman"/>
          <w:sz w:val="24"/>
          <w:szCs w:val="24"/>
        </w:rPr>
      </w:pPr>
    </w:p>
    <w:p w:rsidR="00046E47" w:rsidRDefault="00046E47" w:rsidP="00046E47">
      <w:pPr>
        <w:autoSpaceDE w:val="0"/>
        <w:autoSpaceDN w:val="0"/>
        <w:adjustRightInd w:val="0"/>
        <w:spacing w:after="0" w:line="240" w:lineRule="auto"/>
        <w:rPr>
          <w:rFonts w:ascii="Times New Roman" w:hAnsi="Times New Roman" w:cs="Times New Roman"/>
          <w:sz w:val="24"/>
          <w:szCs w:val="24"/>
        </w:rPr>
      </w:pPr>
      <w:proofErr w:type="gramStart"/>
      <w:r w:rsidRPr="002E5F95">
        <w:rPr>
          <w:rFonts w:ascii="Times New Roman" w:hAnsi="Times New Roman" w:cs="Times New Roman"/>
          <w:sz w:val="24"/>
          <w:szCs w:val="24"/>
        </w:rPr>
        <w:t xml:space="preserve">Anwar, M.S., Davies, S. </w:t>
      </w:r>
      <w:r w:rsidR="003B3BC1">
        <w:rPr>
          <w:rFonts w:ascii="Times New Roman" w:hAnsi="Times New Roman" w:cs="Times New Roman"/>
          <w:sz w:val="24"/>
          <w:szCs w:val="24"/>
        </w:rPr>
        <w:t>&amp;</w:t>
      </w:r>
      <w:r w:rsidRPr="002E5F95">
        <w:rPr>
          <w:rFonts w:ascii="Times New Roman" w:hAnsi="Times New Roman" w:cs="Times New Roman"/>
          <w:sz w:val="24"/>
          <w:szCs w:val="24"/>
        </w:rPr>
        <w:t xml:space="preserve"> </w:t>
      </w:r>
      <w:proofErr w:type="spellStart"/>
      <w:r w:rsidRPr="002E5F95">
        <w:rPr>
          <w:rFonts w:ascii="Times New Roman" w:hAnsi="Times New Roman" w:cs="Times New Roman"/>
          <w:sz w:val="24"/>
          <w:szCs w:val="24"/>
        </w:rPr>
        <w:t>Sampath</w:t>
      </w:r>
      <w:proofErr w:type="spellEnd"/>
      <w:r w:rsidRPr="002E5F95">
        <w:rPr>
          <w:rFonts w:ascii="Times New Roman" w:hAnsi="Times New Roman" w:cs="Times New Roman"/>
          <w:sz w:val="24"/>
          <w:szCs w:val="24"/>
        </w:rPr>
        <w:t>, R.K. (1996)</w:t>
      </w:r>
      <w:r w:rsidR="003B3BC1">
        <w:rPr>
          <w:rFonts w:ascii="Times New Roman" w:hAnsi="Times New Roman" w:cs="Times New Roman"/>
          <w:sz w:val="24"/>
          <w:szCs w:val="24"/>
        </w:rPr>
        <w:t>.</w:t>
      </w:r>
      <w:proofErr w:type="gramEnd"/>
      <w:r w:rsidRPr="002E5F95">
        <w:rPr>
          <w:rFonts w:ascii="Times New Roman" w:hAnsi="Times New Roman" w:cs="Times New Roman"/>
          <w:sz w:val="24"/>
          <w:szCs w:val="24"/>
        </w:rPr>
        <w:t xml:space="preserve"> </w:t>
      </w:r>
      <w:r w:rsidR="003B3BC1">
        <w:rPr>
          <w:rFonts w:ascii="Times New Roman" w:hAnsi="Times New Roman" w:cs="Times New Roman"/>
          <w:sz w:val="24"/>
          <w:szCs w:val="24"/>
        </w:rPr>
        <w:t xml:space="preserve">Causality between </w:t>
      </w:r>
      <w:proofErr w:type="gramStart"/>
      <w:r w:rsidR="003B3BC1">
        <w:rPr>
          <w:rFonts w:ascii="Times New Roman" w:hAnsi="Times New Roman" w:cs="Times New Roman"/>
          <w:sz w:val="24"/>
          <w:szCs w:val="24"/>
        </w:rPr>
        <w:t>g</w:t>
      </w:r>
      <w:r w:rsidRPr="002E5F95">
        <w:rPr>
          <w:rFonts w:ascii="Times New Roman" w:hAnsi="Times New Roman" w:cs="Times New Roman"/>
          <w:sz w:val="24"/>
          <w:szCs w:val="24"/>
        </w:rPr>
        <w:t>overnment</w:t>
      </w:r>
      <w:proofErr w:type="gramEnd"/>
      <w:r w:rsidRPr="002E5F95">
        <w:rPr>
          <w:rFonts w:ascii="Times New Roman" w:hAnsi="Times New Roman" w:cs="Times New Roman"/>
          <w:sz w:val="24"/>
          <w:szCs w:val="24"/>
        </w:rPr>
        <w:t xml:space="preserve"> </w:t>
      </w:r>
    </w:p>
    <w:p w:rsidR="00046E47" w:rsidRDefault="003B3BC1" w:rsidP="00475F87">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expenditures</w:t>
      </w:r>
      <w:proofErr w:type="gramEnd"/>
      <w:r>
        <w:rPr>
          <w:rFonts w:ascii="Times New Roman" w:hAnsi="Times New Roman" w:cs="Times New Roman"/>
          <w:sz w:val="24"/>
          <w:szCs w:val="24"/>
        </w:rPr>
        <w:t xml:space="preserve"> and economic growth: An examination using c</w:t>
      </w:r>
      <w:r w:rsidR="00046E47" w:rsidRPr="002E5F95">
        <w:rPr>
          <w:rFonts w:ascii="Times New Roman" w:hAnsi="Times New Roman" w:cs="Times New Roman"/>
          <w:sz w:val="24"/>
          <w:szCs w:val="24"/>
        </w:rPr>
        <w:t>ointegration Techniques</w:t>
      </w:r>
      <w:r>
        <w:rPr>
          <w:rFonts w:ascii="Times New Roman" w:hAnsi="Times New Roman" w:cs="Times New Roman"/>
          <w:sz w:val="24"/>
          <w:szCs w:val="24"/>
        </w:rPr>
        <w:t>.</w:t>
      </w:r>
      <w:r w:rsidR="00046E47" w:rsidRPr="002E5F95">
        <w:rPr>
          <w:rFonts w:ascii="Times New Roman" w:hAnsi="Times New Roman" w:cs="Times New Roman"/>
          <w:sz w:val="24"/>
          <w:szCs w:val="24"/>
        </w:rPr>
        <w:t xml:space="preserve"> </w:t>
      </w:r>
      <w:r w:rsidR="00046E47" w:rsidRPr="002E5F95">
        <w:rPr>
          <w:rFonts w:ascii="Times New Roman" w:hAnsi="Times New Roman" w:cs="Times New Roman"/>
          <w:i/>
          <w:iCs/>
          <w:sz w:val="24"/>
          <w:szCs w:val="24"/>
        </w:rPr>
        <w:t>Public Finance</w:t>
      </w:r>
      <w:r w:rsidR="00046E47" w:rsidRPr="002E5F95">
        <w:rPr>
          <w:rFonts w:ascii="Times New Roman" w:hAnsi="Times New Roman" w:cs="Times New Roman"/>
          <w:sz w:val="24"/>
          <w:szCs w:val="24"/>
        </w:rPr>
        <w:t>, 51, 166–184.</w:t>
      </w:r>
    </w:p>
    <w:p w:rsidR="00475F87" w:rsidRPr="002E5F95" w:rsidRDefault="00475F87" w:rsidP="00475F87">
      <w:pPr>
        <w:autoSpaceDE w:val="0"/>
        <w:autoSpaceDN w:val="0"/>
        <w:adjustRightInd w:val="0"/>
        <w:spacing w:after="0" w:line="240" w:lineRule="auto"/>
        <w:ind w:left="720"/>
        <w:rPr>
          <w:rFonts w:ascii="Times New Roman" w:hAnsi="Times New Roman" w:cs="Times New Roman"/>
          <w:sz w:val="24"/>
          <w:szCs w:val="24"/>
        </w:rPr>
      </w:pPr>
    </w:p>
    <w:p w:rsidR="00030610" w:rsidRDefault="00475F87" w:rsidP="00475F87">
      <w:pPr>
        <w:pStyle w:val="NormalWeb"/>
        <w:spacing w:before="0" w:beforeAutospacing="0" w:after="0" w:afterAutospacing="0"/>
      </w:pPr>
      <w:proofErr w:type="spellStart"/>
      <w:r>
        <w:t>Barro</w:t>
      </w:r>
      <w:proofErr w:type="spellEnd"/>
      <w:r>
        <w:t xml:space="preserve">, R. (1990). </w:t>
      </w:r>
      <w:proofErr w:type="gramStart"/>
      <w:r>
        <w:t>Government spending in a simple model of endogenous growth.</w:t>
      </w:r>
      <w:proofErr w:type="gramEnd"/>
      <w:r>
        <w:t xml:space="preserve"> </w:t>
      </w:r>
      <w:r>
        <w:rPr>
          <w:rStyle w:val="Emphasis"/>
        </w:rPr>
        <w:t>Journal of Political Economy</w:t>
      </w:r>
      <w:r>
        <w:t>,</w:t>
      </w:r>
      <w:r>
        <w:rPr>
          <w:rStyle w:val="Emphasis"/>
        </w:rPr>
        <w:t xml:space="preserve"> 98</w:t>
      </w:r>
      <w:r>
        <w:t>(5), 103-125.</w:t>
      </w:r>
    </w:p>
    <w:p w:rsidR="00475F87" w:rsidRDefault="00475F87" w:rsidP="00475F87">
      <w:pPr>
        <w:pStyle w:val="NormalWeb"/>
        <w:spacing w:before="0" w:beforeAutospacing="0" w:after="0" w:afterAutospacing="0"/>
      </w:pPr>
    </w:p>
    <w:p w:rsidR="00191C32" w:rsidRDefault="00191C32" w:rsidP="00191C32">
      <w:pPr>
        <w:autoSpaceDE w:val="0"/>
        <w:autoSpaceDN w:val="0"/>
        <w:adjustRightInd w:val="0"/>
        <w:spacing w:after="0" w:line="240" w:lineRule="auto"/>
        <w:rPr>
          <w:rFonts w:ascii="Times New Roman" w:hAnsi="Times New Roman" w:cs="Times New Roman"/>
          <w:sz w:val="24"/>
          <w:szCs w:val="24"/>
        </w:rPr>
      </w:pPr>
      <w:proofErr w:type="spellStart"/>
      <w:r w:rsidRPr="00C84790">
        <w:rPr>
          <w:rFonts w:ascii="Times New Roman" w:hAnsi="Times New Roman" w:cs="Times New Roman"/>
          <w:sz w:val="24"/>
          <w:szCs w:val="24"/>
        </w:rPr>
        <w:lastRenderedPageBreak/>
        <w:t>Barro</w:t>
      </w:r>
      <w:proofErr w:type="spellEnd"/>
      <w:r w:rsidRPr="00C84790">
        <w:rPr>
          <w:rFonts w:ascii="Times New Roman" w:hAnsi="Times New Roman" w:cs="Times New Roman"/>
          <w:sz w:val="24"/>
          <w:szCs w:val="24"/>
        </w:rPr>
        <w:t xml:space="preserve">, R.J. </w:t>
      </w:r>
      <w:r>
        <w:rPr>
          <w:rFonts w:ascii="Times New Roman" w:hAnsi="Times New Roman" w:cs="Times New Roman"/>
          <w:sz w:val="24"/>
          <w:szCs w:val="24"/>
        </w:rPr>
        <w:t>&amp;</w:t>
      </w:r>
      <w:r w:rsidRPr="00C84790">
        <w:rPr>
          <w:rFonts w:ascii="Times New Roman" w:hAnsi="Times New Roman" w:cs="Times New Roman"/>
          <w:sz w:val="24"/>
          <w:szCs w:val="24"/>
        </w:rPr>
        <w:t xml:space="preserve"> X. </w:t>
      </w:r>
      <w:proofErr w:type="spellStart"/>
      <w:r w:rsidRPr="00C84790">
        <w:rPr>
          <w:rFonts w:ascii="Times New Roman" w:hAnsi="Times New Roman" w:cs="Times New Roman"/>
          <w:sz w:val="24"/>
          <w:szCs w:val="24"/>
        </w:rPr>
        <w:t>Sala</w:t>
      </w:r>
      <w:proofErr w:type="spellEnd"/>
      <w:r w:rsidRPr="00C84790">
        <w:rPr>
          <w:rFonts w:ascii="Times New Roman" w:hAnsi="Times New Roman" w:cs="Times New Roman"/>
          <w:sz w:val="24"/>
          <w:szCs w:val="24"/>
        </w:rPr>
        <w:t>-</w:t>
      </w:r>
      <w:proofErr w:type="spellStart"/>
      <w:r w:rsidRPr="00C84790">
        <w:rPr>
          <w:rFonts w:ascii="Times New Roman" w:hAnsi="Times New Roman" w:cs="Times New Roman"/>
          <w:sz w:val="24"/>
          <w:szCs w:val="24"/>
        </w:rPr>
        <w:t>i</w:t>
      </w:r>
      <w:proofErr w:type="spellEnd"/>
      <w:r w:rsidRPr="00C84790">
        <w:rPr>
          <w:rFonts w:ascii="Times New Roman" w:hAnsi="Times New Roman" w:cs="Times New Roman"/>
          <w:sz w:val="24"/>
          <w:szCs w:val="24"/>
        </w:rPr>
        <w:t xml:space="preserve">-Martin (1992). </w:t>
      </w:r>
      <w:proofErr w:type="gramStart"/>
      <w:r w:rsidRPr="00C84790">
        <w:rPr>
          <w:rFonts w:ascii="Times New Roman" w:hAnsi="Times New Roman" w:cs="Times New Roman"/>
          <w:sz w:val="24"/>
          <w:szCs w:val="24"/>
        </w:rPr>
        <w:t xml:space="preserve">Public </w:t>
      </w:r>
      <w:r>
        <w:rPr>
          <w:rFonts w:ascii="Times New Roman" w:hAnsi="Times New Roman" w:cs="Times New Roman"/>
          <w:sz w:val="24"/>
          <w:szCs w:val="24"/>
        </w:rPr>
        <w:t>f</w:t>
      </w:r>
      <w:r w:rsidRPr="00C84790">
        <w:rPr>
          <w:rFonts w:ascii="Times New Roman" w:hAnsi="Times New Roman" w:cs="Times New Roman"/>
          <w:sz w:val="24"/>
          <w:szCs w:val="24"/>
        </w:rPr>
        <w:t xml:space="preserve">inance in </w:t>
      </w:r>
      <w:r>
        <w:rPr>
          <w:rFonts w:ascii="Times New Roman" w:hAnsi="Times New Roman" w:cs="Times New Roman"/>
          <w:sz w:val="24"/>
          <w:szCs w:val="24"/>
        </w:rPr>
        <w:t>m</w:t>
      </w:r>
      <w:r w:rsidRPr="00C84790">
        <w:rPr>
          <w:rFonts w:ascii="Times New Roman" w:hAnsi="Times New Roman" w:cs="Times New Roman"/>
          <w:sz w:val="24"/>
          <w:szCs w:val="24"/>
        </w:rPr>
        <w:t xml:space="preserve">odels of </w:t>
      </w:r>
      <w:r>
        <w:rPr>
          <w:rFonts w:ascii="Times New Roman" w:hAnsi="Times New Roman" w:cs="Times New Roman"/>
          <w:sz w:val="24"/>
          <w:szCs w:val="24"/>
        </w:rPr>
        <w:t>e</w:t>
      </w:r>
      <w:r w:rsidRPr="00C84790">
        <w:rPr>
          <w:rFonts w:ascii="Times New Roman" w:hAnsi="Times New Roman" w:cs="Times New Roman"/>
          <w:sz w:val="24"/>
          <w:szCs w:val="24"/>
        </w:rPr>
        <w:t xml:space="preserve">conomic </w:t>
      </w:r>
      <w:r>
        <w:rPr>
          <w:rFonts w:ascii="Times New Roman" w:hAnsi="Times New Roman" w:cs="Times New Roman"/>
          <w:sz w:val="24"/>
          <w:szCs w:val="24"/>
        </w:rPr>
        <w:t>g</w:t>
      </w:r>
      <w:r w:rsidRPr="00C84790">
        <w:rPr>
          <w:rFonts w:ascii="Times New Roman" w:hAnsi="Times New Roman" w:cs="Times New Roman"/>
          <w:sz w:val="24"/>
          <w:szCs w:val="24"/>
        </w:rPr>
        <w:t>rowth</w:t>
      </w:r>
      <w:r>
        <w:rPr>
          <w:rFonts w:ascii="Times New Roman" w:hAnsi="Times New Roman" w:cs="Times New Roman"/>
          <w:sz w:val="24"/>
          <w:szCs w:val="24"/>
        </w:rPr>
        <w:t>.</w:t>
      </w:r>
      <w:proofErr w:type="gramEnd"/>
      <w:r w:rsidRPr="00C84790">
        <w:rPr>
          <w:rFonts w:ascii="Times New Roman" w:hAnsi="Times New Roman" w:cs="Times New Roman"/>
          <w:sz w:val="24"/>
          <w:szCs w:val="24"/>
        </w:rPr>
        <w:t xml:space="preserve"> </w:t>
      </w:r>
    </w:p>
    <w:p w:rsidR="00191C32" w:rsidRPr="00C84790" w:rsidRDefault="00191C32" w:rsidP="00191C32">
      <w:pPr>
        <w:autoSpaceDE w:val="0"/>
        <w:autoSpaceDN w:val="0"/>
        <w:adjustRightInd w:val="0"/>
        <w:spacing w:after="0" w:line="240" w:lineRule="auto"/>
        <w:ind w:firstLine="720"/>
        <w:rPr>
          <w:rFonts w:ascii="Times New Roman" w:hAnsi="Times New Roman" w:cs="Times New Roman"/>
          <w:i/>
          <w:iCs/>
          <w:sz w:val="24"/>
          <w:szCs w:val="24"/>
        </w:rPr>
      </w:pPr>
      <w:r w:rsidRPr="00C84790">
        <w:rPr>
          <w:rFonts w:ascii="Times New Roman" w:hAnsi="Times New Roman" w:cs="Times New Roman"/>
          <w:i/>
          <w:iCs/>
          <w:sz w:val="24"/>
          <w:szCs w:val="24"/>
        </w:rPr>
        <w:t>Review of Economic Studies</w:t>
      </w:r>
      <w:r w:rsidRPr="00C84790">
        <w:rPr>
          <w:rFonts w:ascii="Times New Roman" w:hAnsi="Times New Roman" w:cs="Times New Roman"/>
          <w:sz w:val="24"/>
          <w:szCs w:val="24"/>
        </w:rPr>
        <w:t>, 59, 645-661.</w:t>
      </w:r>
    </w:p>
    <w:p w:rsidR="00191C32" w:rsidRDefault="00191C32" w:rsidP="00E61257">
      <w:pPr>
        <w:spacing w:after="0" w:line="240" w:lineRule="auto"/>
        <w:outlineLvl w:val="1"/>
        <w:rPr>
          <w:rFonts w:ascii="Times New Roman" w:eastAsia="Times New Roman" w:hAnsi="Times New Roman" w:cs="Times New Roman"/>
          <w:sz w:val="24"/>
          <w:szCs w:val="24"/>
          <w:lang w:eastAsia="en-GB"/>
        </w:rPr>
      </w:pPr>
    </w:p>
    <w:p w:rsidR="00E61257" w:rsidRDefault="00E61257" w:rsidP="00E61257">
      <w:pPr>
        <w:spacing w:after="0" w:line="240" w:lineRule="auto"/>
        <w:outlineLvl w:val="1"/>
        <w:rPr>
          <w:rFonts w:ascii="Times New Roman" w:eastAsia="Times New Roman" w:hAnsi="Times New Roman" w:cs="Times New Roman"/>
          <w:bCs/>
          <w:sz w:val="24"/>
          <w:szCs w:val="24"/>
          <w:lang w:eastAsia="en-GB"/>
        </w:rPr>
      </w:pPr>
      <w:proofErr w:type="gramStart"/>
      <w:r w:rsidRPr="00DF15CA">
        <w:rPr>
          <w:rFonts w:ascii="Times New Roman" w:eastAsia="Times New Roman" w:hAnsi="Times New Roman" w:cs="Times New Roman"/>
          <w:sz w:val="24"/>
          <w:szCs w:val="24"/>
          <w:lang w:eastAsia="en-GB"/>
        </w:rPr>
        <w:t>Dang</w:t>
      </w:r>
      <w:r>
        <w:rPr>
          <w:rFonts w:ascii="Times New Roman" w:eastAsia="Times New Roman" w:hAnsi="Times New Roman" w:cs="Times New Roman"/>
          <w:sz w:val="24"/>
          <w:szCs w:val="24"/>
          <w:lang w:eastAsia="en-GB"/>
        </w:rPr>
        <w:t>, D. Y. (</w:t>
      </w:r>
      <w:r w:rsidRPr="00DF15CA">
        <w:rPr>
          <w:rFonts w:ascii="Times New Roman" w:eastAsia="Times New Roman" w:hAnsi="Times New Roman" w:cs="Times New Roman"/>
          <w:sz w:val="24"/>
          <w:szCs w:val="24"/>
          <w:lang w:eastAsia="en-GB"/>
        </w:rPr>
        <w:t>2013</w:t>
      </w:r>
      <w:r>
        <w:rPr>
          <w:rFonts w:ascii="Times New Roman" w:eastAsia="Times New Roman" w:hAnsi="Times New Roman" w:cs="Times New Roman"/>
          <w:sz w:val="24"/>
          <w:szCs w:val="24"/>
          <w:lang w:eastAsia="en-GB"/>
        </w:rPr>
        <w:t>).</w:t>
      </w:r>
      <w:proofErr w:type="gramEnd"/>
      <w:r w:rsidRPr="00C642A3">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Revenue allocation and economic d</w:t>
      </w:r>
      <w:r w:rsidRPr="00DF15CA">
        <w:rPr>
          <w:rFonts w:ascii="Times New Roman" w:eastAsia="Times New Roman" w:hAnsi="Times New Roman" w:cs="Times New Roman"/>
          <w:bCs/>
          <w:kern w:val="36"/>
          <w:sz w:val="24"/>
          <w:szCs w:val="24"/>
          <w:lang w:eastAsia="en-GB"/>
        </w:rPr>
        <w:t>evelopment in Nigeria</w:t>
      </w:r>
      <w:r>
        <w:rPr>
          <w:rFonts w:ascii="Times New Roman" w:eastAsia="Times New Roman" w:hAnsi="Times New Roman" w:cs="Times New Roman"/>
          <w:bCs/>
          <w:kern w:val="36"/>
          <w:sz w:val="24"/>
          <w:szCs w:val="24"/>
          <w:lang w:eastAsia="en-GB"/>
        </w:rPr>
        <w:t xml:space="preserve">: </w:t>
      </w:r>
      <w:r w:rsidRPr="00DF15CA">
        <w:rPr>
          <w:rFonts w:ascii="Times New Roman" w:eastAsia="Times New Roman" w:hAnsi="Times New Roman" w:cs="Times New Roman"/>
          <w:bCs/>
          <w:sz w:val="24"/>
          <w:szCs w:val="24"/>
          <w:lang w:eastAsia="en-GB"/>
        </w:rPr>
        <w:t xml:space="preserve">An </w:t>
      </w:r>
      <w:r>
        <w:rPr>
          <w:rFonts w:ascii="Times New Roman" w:eastAsia="Times New Roman" w:hAnsi="Times New Roman" w:cs="Times New Roman"/>
          <w:bCs/>
          <w:sz w:val="24"/>
          <w:szCs w:val="24"/>
          <w:lang w:eastAsia="en-GB"/>
        </w:rPr>
        <w:t>e</w:t>
      </w:r>
      <w:r w:rsidRPr="00DF15CA">
        <w:rPr>
          <w:rFonts w:ascii="Times New Roman" w:eastAsia="Times New Roman" w:hAnsi="Times New Roman" w:cs="Times New Roman"/>
          <w:bCs/>
          <w:sz w:val="24"/>
          <w:szCs w:val="24"/>
          <w:lang w:eastAsia="en-GB"/>
        </w:rPr>
        <w:t xml:space="preserve">mpirical </w:t>
      </w:r>
    </w:p>
    <w:p w:rsidR="00E61257" w:rsidRPr="00C642A3" w:rsidRDefault="00E61257" w:rsidP="00E61257">
      <w:pPr>
        <w:spacing w:after="0" w:line="240" w:lineRule="auto"/>
        <w:ind w:firstLine="720"/>
        <w:outlineLvl w:val="1"/>
        <w:rPr>
          <w:rFonts w:ascii="Times New Roman" w:eastAsia="Times New Roman" w:hAnsi="Times New Roman" w:cs="Times New Roman"/>
          <w:bCs/>
          <w:sz w:val="24"/>
          <w:szCs w:val="24"/>
          <w:lang w:eastAsia="en-GB"/>
        </w:rPr>
      </w:pPr>
      <w:proofErr w:type="gramStart"/>
      <w:r>
        <w:rPr>
          <w:rFonts w:ascii="Times New Roman" w:eastAsia="Times New Roman" w:hAnsi="Times New Roman" w:cs="Times New Roman"/>
          <w:bCs/>
          <w:sz w:val="24"/>
          <w:szCs w:val="24"/>
          <w:lang w:eastAsia="en-GB"/>
        </w:rPr>
        <w:t>s</w:t>
      </w:r>
      <w:r w:rsidRPr="00DF15CA">
        <w:rPr>
          <w:rFonts w:ascii="Times New Roman" w:eastAsia="Times New Roman" w:hAnsi="Times New Roman" w:cs="Times New Roman"/>
          <w:bCs/>
          <w:sz w:val="24"/>
          <w:szCs w:val="24"/>
          <w:lang w:eastAsia="en-GB"/>
        </w:rPr>
        <w:t>tudy</w:t>
      </w:r>
      <w:proofErr w:type="gramEnd"/>
      <w:r>
        <w:rPr>
          <w:rFonts w:ascii="Times New Roman" w:eastAsia="Times New Roman" w:hAnsi="Times New Roman" w:cs="Times New Roman"/>
          <w:bCs/>
          <w:sz w:val="24"/>
          <w:szCs w:val="24"/>
          <w:lang w:eastAsia="en-GB"/>
        </w:rPr>
        <w:t xml:space="preserve">. </w:t>
      </w:r>
      <w:r w:rsidRPr="00C642A3">
        <w:rPr>
          <w:rFonts w:ascii="Times New Roman" w:eastAsia="Times New Roman" w:hAnsi="Times New Roman" w:cs="Times New Roman"/>
          <w:bCs/>
          <w:i/>
          <w:sz w:val="24"/>
          <w:szCs w:val="24"/>
          <w:lang w:eastAsia="en-GB"/>
        </w:rPr>
        <w:t>SAGE Open</w:t>
      </w:r>
      <w:r>
        <w:rPr>
          <w:rFonts w:ascii="Times New Roman" w:eastAsia="Times New Roman" w:hAnsi="Times New Roman" w:cs="Times New Roman"/>
          <w:bCs/>
          <w:sz w:val="24"/>
          <w:szCs w:val="24"/>
          <w:lang w:eastAsia="en-GB"/>
        </w:rPr>
        <w:t xml:space="preserve">, July-September, 1-7. </w:t>
      </w:r>
      <w:r w:rsidRPr="00DF15CA">
        <w:rPr>
          <w:rFonts w:ascii="Times New Roman" w:eastAsia="Times New Roman" w:hAnsi="Times New Roman" w:cs="Times New Roman"/>
          <w:sz w:val="24"/>
          <w:szCs w:val="24"/>
          <w:lang w:eastAsia="en-GB"/>
        </w:rPr>
        <w:t xml:space="preserve">DOI: 10.1177/2158244013505602 </w:t>
      </w:r>
    </w:p>
    <w:p w:rsidR="00E61257" w:rsidRDefault="00E61257" w:rsidP="00475F87">
      <w:pPr>
        <w:spacing w:after="0" w:line="240" w:lineRule="auto"/>
        <w:rPr>
          <w:rStyle w:val="Emphasis"/>
          <w:rFonts w:ascii="Times New Roman" w:hAnsi="Times New Roman" w:cs="Times New Roman"/>
          <w:i w:val="0"/>
          <w:sz w:val="24"/>
          <w:szCs w:val="24"/>
        </w:rPr>
      </w:pPr>
    </w:p>
    <w:p w:rsidR="00A065B0" w:rsidRDefault="00A065B0" w:rsidP="00A065B0">
      <w:pPr>
        <w:autoSpaceDE w:val="0"/>
        <w:autoSpaceDN w:val="0"/>
        <w:adjustRightInd w:val="0"/>
        <w:spacing w:after="0" w:line="240" w:lineRule="auto"/>
        <w:rPr>
          <w:rFonts w:ascii="Times New Roman" w:hAnsi="Times New Roman" w:cs="Times New Roman"/>
          <w:bCs/>
          <w:sz w:val="24"/>
          <w:szCs w:val="24"/>
        </w:rPr>
      </w:pPr>
      <w:proofErr w:type="spellStart"/>
      <w:r w:rsidRPr="00FB7CF4">
        <w:rPr>
          <w:rFonts w:ascii="Times New Roman" w:hAnsi="Times New Roman" w:cs="Times New Roman"/>
          <w:bCs/>
          <w:sz w:val="24"/>
          <w:szCs w:val="24"/>
        </w:rPr>
        <w:t>Ebimobowei</w:t>
      </w:r>
      <w:proofErr w:type="spellEnd"/>
      <w:r w:rsidRPr="00FB7CF4">
        <w:rPr>
          <w:rFonts w:ascii="Times New Roman" w:hAnsi="Times New Roman" w:cs="Times New Roman"/>
          <w:bCs/>
          <w:sz w:val="24"/>
          <w:szCs w:val="24"/>
        </w:rPr>
        <w:t xml:space="preserve">, A. (2010). The relationship between fiscal policy and economic growth in </w:t>
      </w:r>
    </w:p>
    <w:p w:rsidR="00A065B0" w:rsidRPr="00FB7CF4" w:rsidRDefault="00A065B0" w:rsidP="00A065B0">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N</w:t>
      </w:r>
      <w:r w:rsidRPr="00FB7CF4">
        <w:rPr>
          <w:rFonts w:ascii="Times New Roman" w:hAnsi="Times New Roman" w:cs="Times New Roman"/>
          <w:bCs/>
          <w:sz w:val="24"/>
          <w:szCs w:val="24"/>
        </w:rPr>
        <w:t xml:space="preserve">igeria (1991 - 2005). </w:t>
      </w:r>
      <w:r w:rsidRPr="00FB7CF4">
        <w:rPr>
          <w:rFonts w:ascii="Times New Roman" w:hAnsi="Times New Roman" w:cs="Times New Roman"/>
          <w:i/>
          <w:sz w:val="24"/>
          <w:szCs w:val="24"/>
        </w:rPr>
        <w:t>International Journal of Economic Development Research and Investment</w:t>
      </w:r>
      <w:r w:rsidRPr="00FB7CF4">
        <w:rPr>
          <w:rFonts w:ascii="Times New Roman" w:hAnsi="Times New Roman" w:cs="Times New Roman"/>
          <w:sz w:val="24"/>
          <w:szCs w:val="24"/>
        </w:rPr>
        <w:t>, 1</w:t>
      </w:r>
      <w:proofErr w:type="gramStart"/>
      <w:r w:rsidRPr="00FB7CF4">
        <w:rPr>
          <w:rFonts w:ascii="Times New Roman" w:hAnsi="Times New Roman" w:cs="Times New Roman"/>
          <w:sz w:val="24"/>
          <w:szCs w:val="24"/>
        </w:rPr>
        <w:t>( 2</w:t>
      </w:r>
      <w:proofErr w:type="gramEnd"/>
      <w:r w:rsidRPr="00FB7CF4">
        <w:rPr>
          <w:rFonts w:ascii="Times New Roman" w:hAnsi="Times New Roman" w:cs="Times New Roman"/>
          <w:sz w:val="24"/>
          <w:szCs w:val="24"/>
        </w:rPr>
        <w:t xml:space="preserve"> &amp; 3),  37-47.</w:t>
      </w:r>
    </w:p>
    <w:p w:rsidR="00A065B0" w:rsidRDefault="00A065B0" w:rsidP="00475F87">
      <w:pPr>
        <w:spacing w:after="0" w:line="240" w:lineRule="auto"/>
        <w:rPr>
          <w:rStyle w:val="Emphasis"/>
          <w:rFonts w:ascii="Times New Roman" w:hAnsi="Times New Roman" w:cs="Times New Roman"/>
          <w:i w:val="0"/>
          <w:sz w:val="24"/>
          <w:szCs w:val="24"/>
        </w:rPr>
      </w:pPr>
    </w:p>
    <w:p w:rsidR="000E2940" w:rsidRPr="00CC25C7" w:rsidRDefault="000E2940" w:rsidP="00475F87">
      <w:pPr>
        <w:spacing w:after="0" w:line="240" w:lineRule="auto"/>
        <w:rPr>
          <w:rFonts w:ascii="Times New Roman" w:hAnsi="Times New Roman" w:cs="Times New Roman"/>
          <w:sz w:val="24"/>
          <w:szCs w:val="24"/>
        </w:rPr>
      </w:pPr>
      <w:proofErr w:type="spellStart"/>
      <w:r w:rsidRPr="00CC25C7">
        <w:rPr>
          <w:rStyle w:val="Emphasis"/>
          <w:rFonts w:ascii="Times New Roman" w:hAnsi="Times New Roman" w:cs="Times New Roman"/>
          <w:i w:val="0"/>
          <w:sz w:val="24"/>
          <w:szCs w:val="24"/>
        </w:rPr>
        <w:t>Egunjobi</w:t>
      </w:r>
      <w:proofErr w:type="spellEnd"/>
      <w:r w:rsidRPr="00CC25C7">
        <w:rPr>
          <w:rStyle w:val="Emphasis"/>
          <w:rFonts w:ascii="Times New Roman" w:hAnsi="Times New Roman" w:cs="Times New Roman"/>
          <w:i w:val="0"/>
          <w:sz w:val="24"/>
          <w:szCs w:val="24"/>
        </w:rPr>
        <w:t xml:space="preserve">, T. A. (2013). </w:t>
      </w:r>
      <w:r w:rsidRPr="00CC25C7">
        <w:rPr>
          <w:rFonts w:ascii="Times New Roman" w:hAnsi="Times New Roman" w:cs="Times New Roman"/>
          <w:sz w:val="24"/>
          <w:szCs w:val="24"/>
        </w:rPr>
        <w:t xml:space="preserve">Re-Engineering Public Expenditure Patterns for Economic </w:t>
      </w:r>
    </w:p>
    <w:p w:rsidR="000E2940" w:rsidRPr="00CC25C7" w:rsidRDefault="000E2940" w:rsidP="000E2940">
      <w:pPr>
        <w:spacing w:after="0" w:line="240" w:lineRule="auto"/>
        <w:ind w:firstLine="720"/>
        <w:rPr>
          <w:rFonts w:ascii="Times New Roman" w:hAnsi="Times New Roman" w:cs="Times New Roman"/>
          <w:i/>
          <w:sz w:val="24"/>
          <w:szCs w:val="24"/>
        </w:rPr>
      </w:pPr>
      <w:proofErr w:type="gramStart"/>
      <w:r w:rsidRPr="00CC25C7">
        <w:rPr>
          <w:rFonts w:ascii="Times New Roman" w:hAnsi="Times New Roman" w:cs="Times New Roman"/>
          <w:sz w:val="24"/>
          <w:szCs w:val="24"/>
        </w:rPr>
        <w:t>Development in Nigeria.</w:t>
      </w:r>
      <w:proofErr w:type="gramEnd"/>
      <w:r w:rsidRPr="00CC25C7">
        <w:rPr>
          <w:rFonts w:ascii="Times New Roman" w:hAnsi="Times New Roman" w:cs="Times New Roman"/>
          <w:sz w:val="24"/>
          <w:szCs w:val="24"/>
        </w:rPr>
        <w:t xml:space="preserve"> </w:t>
      </w:r>
      <w:r w:rsidRPr="00CC25C7">
        <w:rPr>
          <w:rFonts w:ascii="Times New Roman" w:hAnsi="Times New Roman" w:cs="Times New Roman"/>
          <w:i/>
          <w:sz w:val="24"/>
          <w:szCs w:val="24"/>
        </w:rPr>
        <w:t>Management Science and Engineering</w:t>
      </w:r>
      <w:proofErr w:type="gramStart"/>
      <w:r w:rsidRPr="00CC25C7">
        <w:rPr>
          <w:rFonts w:ascii="Times New Roman" w:hAnsi="Times New Roman" w:cs="Times New Roman"/>
          <w:i/>
          <w:sz w:val="24"/>
          <w:szCs w:val="24"/>
        </w:rPr>
        <w:t>,</w:t>
      </w:r>
      <w:r w:rsidRPr="00CC25C7">
        <w:rPr>
          <w:rStyle w:val="A0"/>
          <w:rFonts w:ascii="Times New Roman" w:hAnsi="Times New Roman" w:cs="Times New Roman"/>
          <w:sz w:val="24"/>
          <w:szCs w:val="24"/>
        </w:rPr>
        <w:t xml:space="preserve"> </w:t>
      </w:r>
      <w:r w:rsidRPr="00CC25C7">
        <w:rPr>
          <w:rStyle w:val="A1"/>
          <w:rFonts w:ascii="Times New Roman" w:hAnsi="Times New Roman" w:cs="Times New Roman"/>
          <w:sz w:val="24"/>
          <w:szCs w:val="24"/>
        </w:rPr>
        <w:t xml:space="preserve"> 7</w:t>
      </w:r>
      <w:proofErr w:type="gramEnd"/>
      <w:r w:rsidRPr="00CC25C7">
        <w:rPr>
          <w:rStyle w:val="A1"/>
          <w:rFonts w:ascii="Times New Roman" w:eastAsiaTheme="majorEastAsia" w:hAnsi="Times New Roman" w:cs="Times New Roman"/>
          <w:sz w:val="24"/>
          <w:szCs w:val="24"/>
        </w:rPr>
        <w:t>(</w:t>
      </w:r>
      <w:r w:rsidRPr="00CC25C7">
        <w:rPr>
          <w:rStyle w:val="A1"/>
          <w:rFonts w:ascii="Times New Roman" w:hAnsi="Times New Roman" w:cs="Times New Roman"/>
          <w:sz w:val="24"/>
          <w:szCs w:val="24"/>
        </w:rPr>
        <w:t xml:space="preserve"> 2</w:t>
      </w:r>
      <w:r w:rsidRPr="00CC25C7">
        <w:rPr>
          <w:rStyle w:val="A1"/>
          <w:rFonts w:ascii="Times New Roman" w:eastAsiaTheme="majorEastAsia" w:hAnsi="Times New Roman" w:cs="Times New Roman"/>
          <w:sz w:val="24"/>
          <w:szCs w:val="24"/>
        </w:rPr>
        <w:t>)</w:t>
      </w:r>
      <w:r w:rsidRPr="00CC25C7">
        <w:rPr>
          <w:rStyle w:val="A1"/>
          <w:rFonts w:ascii="Times New Roman" w:hAnsi="Times New Roman" w:cs="Times New Roman"/>
          <w:sz w:val="24"/>
          <w:szCs w:val="24"/>
        </w:rPr>
        <w:t>, 28-40</w:t>
      </w:r>
      <w:r w:rsidRPr="00CC25C7">
        <w:rPr>
          <w:rStyle w:val="A1"/>
          <w:rFonts w:ascii="Times New Roman" w:eastAsiaTheme="majorEastAsia" w:hAnsi="Times New Roman" w:cs="Times New Roman"/>
          <w:sz w:val="24"/>
          <w:szCs w:val="24"/>
        </w:rPr>
        <w:t>.</w:t>
      </w:r>
    </w:p>
    <w:p w:rsidR="000E2940" w:rsidRDefault="000E2940" w:rsidP="001D2674">
      <w:pPr>
        <w:spacing w:after="0" w:line="240" w:lineRule="auto"/>
        <w:rPr>
          <w:rFonts w:ascii="Times New Roman" w:hAnsi="Times New Roman" w:cs="Times New Roman"/>
          <w:sz w:val="24"/>
          <w:szCs w:val="24"/>
        </w:rPr>
      </w:pPr>
    </w:p>
    <w:p w:rsidR="001D2674" w:rsidRPr="001D2674" w:rsidRDefault="001D2674" w:rsidP="001D2674">
      <w:pPr>
        <w:spacing w:after="0" w:line="240" w:lineRule="auto"/>
        <w:rPr>
          <w:rFonts w:ascii="Times New Roman" w:hAnsi="Times New Roman" w:cs="Times New Roman"/>
          <w:i/>
          <w:sz w:val="24"/>
          <w:szCs w:val="24"/>
        </w:rPr>
      </w:pPr>
      <w:proofErr w:type="gramStart"/>
      <w:r w:rsidRPr="001D2674">
        <w:rPr>
          <w:rFonts w:ascii="Times New Roman" w:hAnsi="Times New Roman" w:cs="Times New Roman"/>
          <w:sz w:val="24"/>
          <w:szCs w:val="24"/>
        </w:rPr>
        <w:t xml:space="preserve">Granger, C.W.J. </w:t>
      </w:r>
      <w:r w:rsidR="003B3BC1">
        <w:rPr>
          <w:rFonts w:ascii="Times New Roman" w:hAnsi="Times New Roman" w:cs="Times New Roman"/>
          <w:sz w:val="24"/>
          <w:szCs w:val="24"/>
        </w:rPr>
        <w:t>&amp;</w:t>
      </w:r>
      <w:r w:rsidRPr="001D2674">
        <w:rPr>
          <w:rFonts w:ascii="Times New Roman" w:hAnsi="Times New Roman" w:cs="Times New Roman"/>
          <w:sz w:val="24"/>
          <w:szCs w:val="24"/>
        </w:rPr>
        <w:t xml:space="preserve"> </w:t>
      </w:r>
      <w:proofErr w:type="spellStart"/>
      <w:r w:rsidRPr="001D2674">
        <w:rPr>
          <w:rFonts w:ascii="Times New Roman" w:hAnsi="Times New Roman" w:cs="Times New Roman"/>
          <w:sz w:val="24"/>
          <w:szCs w:val="24"/>
        </w:rPr>
        <w:t>Newbold</w:t>
      </w:r>
      <w:proofErr w:type="spellEnd"/>
      <w:r w:rsidRPr="001D2674">
        <w:rPr>
          <w:rFonts w:ascii="Times New Roman" w:hAnsi="Times New Roman" w:cs="Times New Roman"/>
          <w:sz w:val="24"/>
          <w:szCs w:val="24"/>
        </w:rPr>
        <w:t>, P. (1974)</w:t>
      </w:r>
      <w:r w:rsidR="003B3BC1">
        <w:rPr>
          <w:rFonts w:ascii="Times New Roman" w:hAnsi="Times New Roman" w:cs="Times New Roman"/>
          <w:sz w:val="24"/>
          <w:szCs w:val="24"/>
        </w:rPr>
        <w:t>.</w:t>
      </w:r>
      <w:proofErr w:type="gramEnd"/>
      <w:r w:rsidRPr="001D2674">
        <w:rPr>
          <w:rFonts w:ascii="Times New Roman" w:hAnsi="Times New Roman" w:cs="Times New Roman"/>
          <w:sz w:val="24"/>
          <w:szCs w:val="24"/>
        </w:rPr>
        <w:t xml:space="preserve"> </w:t>
      </w:r>
      <w:proofErr w:type="gramStart"/>
      <w:r w:rsidRPr="001D2674">
        <w:rPr>
          <w:rFonts w:ascii="Times New Roman" w:hAnsi="Times New Roman" w:cs="Times New Roman"/>
          <w:sz w:val="24"/>
          <w:szCs w:val="24"/>
        </w:rPr>
        <w:t>Spurious regressions in econometrics</w:t>
      </w:r>
      <w:r w:rsidR="003B3BC1">
        <w:rPr>
          <w:rFonts w:ascii="Times New Roman" w:hAnsi="Times New Roman" w:cs="Times New Roman"/>
          <w:sz w:val="24"/>
          <w:szCs w:val="24"/>
        </w:rPr>
        <w:t>.</w:t>
      </w:r>
      <w:proofErr w:type="gramEnd"/>
      <w:r w:rsidRPr="001D2674">
        <w:rPr>
          <w:rFonts w:ascii="Times New Roman" w:hAnsi="Times New Roman" w:cs="Times New Roman"/>
          <w:sz w:val="24"/>
          <w:szCs w:val="24"/>
        </w:rPr>
        <w:t xml:space="preserve"> </w:t>
      </w:r>
      <w:r w:rsidRPr="001D2674">
        <w:rPr>
          <w:rFonts w:ascii="Times New Roman" w:hAnsi="Times New Roman" w:cs="Times New Roman"/>
          <w:i/>
          <w:sz w:val="24"/>
          <w:szCs w:val="24"/>
        </w:rPr>
        <w:t xml:space="preserve">Journal of </w:t>
      </w:r>
    </w:p>
    <w:p w:rsidR="001D2674" w:rsidRPr="001D2674" w:rsidRDefault="001D2674" w:rsidP="001D2674">
      <w:pPr>
        <w:spacing w:after="0" w:line="240" w:lineRule="auto"/>
        <w:ind w:firstLine="720"/>
        <w:rPr>
          <w:rFonts w:ascii="Times New Roman" w:hAnsi="Times New Roman" w:cs="Times New Roman"/>
          <w:sz w:val="24"/>
          <w:szCs w:val="24"/>
        </w:rPr>
      </w:pPr>
      <w:r w:rsidRPr="001D2674">
        <w:rPr>
          <w:rFonts w:ascii="Times New Roman" w:hAnsi="Times New Roman" w:cs="Times New Roman"/>
          <w:i/>
          <w:sz w:val="24"/>
          <w:szCs w:val="24"/>
        </w:rPr>
        <w:t>Econometrics</w:t>
      </w:r>
      <w:r w:rsidRPr="001D2674">
        <w:rPr>
          <w:rFonts w:ascii="Times New Roman" w:hAnsi="Times New Roman" w:cs="Times New Roman"/>
          <w:sz w:val="24"/>
          <w:szCs w:val="24"/>
        </w:rPr>
        <w:t>, 2, 111-120.</w:t>
      </w:r>
    </w:p>
    <w:p w:rsidR="00765476" w:rsidRDefault="00765476" w:rsidP="00780187">
      <w:pPr>
        <w:autoSpaceDE w:val="0"/>
        <w:autoSpaceDN w:val="0"/>
        <w:adjustRightInd w:val="0"/>
        <w:spacing w:after="0" w:line="240" w:lineRule="auto"/>
        <w:rPr>
          <w:rFonts w:ascii="Times New Roman" w:hAnsi="Times New Roman" w:cs="Times New Roman"/>
          <w:color w:val="000000"/>
          <w:sz w:val="24"/>
          <w:szCs w:val="24"/>
        </w:rPr>
      </w:pPr>
    </w:p>
    <w:p w:rsidR="00475F87" w:rsidRDefault="00475F87" w:rsidP="00475F87">
      <w:pPr>
        <w:pStyle w:val="NormalWeb"/>
        <w:spacing w:before="0" w:beforeAutospacing="0" w:after="0" w:afterAutospacing="0"/>
      </w:pPr>
      <w:proofErr w:type="spellStart"/>
      <w:r>
        <w:t>Ghura</w:t>
      </w:r>
      <w:proofErr w:type="spellEnd"/>
      <w:r>
        <w:t xml:space="preserve">, D. (1995). Macro policies, external forces, and economic growth in Sub-Saharan </w:t>
      </w:r>
    </w:p>
    <w:p w:rsidR="00475F87" w:rsidRDefault="00475F87" w:rsidP="00475F87">
      <w:pPr>
        <w:pStyle w:val="NormalWeb"/>
        <w:spacing w:before="0" w:beforeAutospacing="0" w:after="0" w:afterAutospacing="0"/>
        <w:ind w:firstLine="720"/>
      </w:pPr>
      <w:r>
        <w:t xml:space="preserve">Africa. </w:t>
      </w:r>
      <w:proofErr w:type="gramStart"/>
      <w:r>
        <w:rPr>
          <w:rStyle w:val="Emphasis"/>
        </w:rPr>
        <w:t>Economic Development and Cultural Change, 43</w:t>
      </w:r>
      <w:r>
        <w:t>(4), 759-78.</w:t>
      </w:r>
      <w:proofErr w:type="gramEnd"/>
    </w:p>
    <w:p w:rsidR="00475F87" w:rsidRDefault="00475F87" w:rsidP="00030610">
      <w:pPr>
        <w:autoSpaceDE w:val="0"/>
        <w:autoSpaceDN w:val="0"/>
        <w:adjustRightInd w:val="0"/>
        <w:spacing w:after="0" w:line="240" w:lineRule="auto"/>
        <w:rPr>
          <w:rFonts w:ascii="Times New Roman" w:hAnsi="Times New Roman" w:cs="Times New Roman"/>
          <w:sz w:val="24"/>
          <w:szCs w:val="24"/>
        </w:rPr>
      </w:pPr>
    </w:p>
    <w:p w:rsidR="00046E47" w:rsidRDefault="00030610" w:rsidP="00030610">
      <w:pPr>
        <w:autoSpaceDE w:val="0"/>
        <w:autoSpaceDN w:val="0"/>
        <w:adjustRightInd w:val="0"/>
        <w:spacing w:after="0" w:line="240" w:lineRule="auto"/>
        <w:rPr>
          <w:rFonts w:ascii="Times New Roman" w:hAnsi="Times New Roman" w:cs="Times New Roman"/>
          <w:sz w:val="24"/>
          <w:szCs w:val="24"/>
        </w:rPr>
      </w:pPr>
      <w:proofErr w:type="spellStart"/>
      <w:r w:rsidRPr="00D00AC9">
        <w:rPr>
          <w:rFonts w:ascii="Times New Roman" w:hAnsi="Times New Roman" w:cs="Times New Roman"/>
          <w:sz w:val="24"/>
          <w:szCs w:val="24"/>
        </w:rPr>
        <w:t>Gurgul</w:t>
      </w:r>
      <w:proofErr w:type="spellEnd"/>
      <w:r w:rsidRPr="00D00AC9">
        <w:rPr>
          <w:rFonts w:ascii="Times New Roman" w:hAnsi="Times New Roman" w:cs="Times New Roman"/>
          <w:sz w:val="24"/>
          <w:szCs w:val="24"/>
        </w:rPr>
        <w:t xml:space="preserve">, H. </w:t>
      </w:r>
      <w:proofErr w:type="gramStart"/>
      <w:r w:rsidR="003B3BC1">
        <w:rPr>
          <w:rFonts w:ascii="Times New Roman" w:hAnsi="Times New Roman" w:cs="Times New Roman"/>
          <w:sz w:val="24"/>
          <w:szCs w:val="24"/>
        </w:rPr>
        <w:t>&amp;</w:t>
      </w:r>
      <w:r w:rsidRPr="00D00AC9">
        <w:rPr>
          <w:rFonts w:ascii="Times New Roman" w:hAnsi="Times New Roman" w:cs="Times New Roman"/>
          <w:sz w:val="24"/>
          <w:szCs w:val="24"/>
        </w:rPr>
        <w:t xml:space="preserve">  </w:t>
      </w:r>
      <w:proofErr w:type="spellStart"/>
      <w:r w:rsidRPr="00D00AC9">
        <w:rPr>
          <w:rFonts w:ascii="Times New Roman" w:hAnsi="Times New Roman" w:cs="Times New Roman"/>
          <w:sz w:val="24"/>
          <w:szCs w:val="24"/>
        </w:rPr>
        <w:t>Lach</w:t>
      </w:r>
      <w:proofErr w:type="spellEnd"/>
      <w:proofErr w:type="gramEnd"/>
      <w:r w:rsidRPr="00D00AC9">
        <w:rPr>
          <w:rFonts w:ascii="Times New Roman" w:hAnsi="Times New Roman" w:cs="Times New Roman"/>
          <w:sz w:val="24"/>
          <w:szCs w:val="24"/>
        </w:rPr>
        <w:t>, L. (</w:t>
      </w:r>
      <w:r>
        <w:rPr>
          <w:rFonts w:ascii="Times New Roman" w:hAnsi="Times New Roman" w:cs="Times New Roman"/>
          <w:sz w:val="24"/>
          <w:szCs w:val="24"/>
        </w:rPr>
        <w:t>2011</w:t>
      </w:r>
      <w:r w:rsidRPr="00D00AC9">
        <w:rPr>
          <w:rFonts w:ascii="Times New Roman" w:hAnsi="Times New Roman" w:cs="Times New Roman"/>
          <w:sz w:val="24"/>
          <w:szCs w:val="24"/>
        </w:rPr>
        <w:t>)</w:t>
      </w:r>
      <w:r w:rsidR="003B3BC1">
        <w:rPr>
          <w:rFonts w:ascii="Times New Roman" w:hAnsi="Times New Roman" w:cs="Times New Roman"/>
          <w:sz w:val="24"/>
          <w:szCs w:val="24"/>
        </w:rPr>
        <w:t>.</w:t>
      </w:r>
      <w:r w:rsidRPr="00D00AC9">
        <w:rPr>
          <w:rFonts w:ascii="Times New Roman" w:hAnsi="Times New Roman" w:cs="Times New Roman"/>
          <w:sz w:val="24"/>
          <w:szCs w:val="24"/>
        </w:rPr>
        <w:t xml:space="preserve"> Causality analysis between public expenditure and </w:t>
      </w:r>
    </w:p>
    <w:p w:rsidR="00030610" w:rsidRPr="00D00AC9" w:rsidRDefault="00030610" w:rsidP="00046E47">
      <w:pPr>
        <w:autoSpaceDE w:val="0"/>
        <w:autoSpaceDN w:val="0"/>
        <w:adjustRightInd w:val="0"/>
        <w:spacing w:after="0" w:line="240" w:lineRule="auto"/>
        <w:ind w:left="720"/>
        <w:rPr>
          <w:rFonts w:ascii="Times New Roman" w:hAnsi="Times New Roman" w:cs="Times New Roman"/>
          <w:color w:val="003380"/>
          <w:sz w:val="24"/>
          <w:szCs w:val="24"/>
        </w:rPr>
      </w:pPr>
      <w:proofErr w:type="gramStart"/>
      <w:r w:rsidRPr="00D00AC9">
        <w:rPr>
          <w:rFonts w:ascii="Times New Roman" w:hAnsi="Times New Roman" w:cs="Times New Roman"/>
          <w:sz w:val="24"/>
          <w:szCs w:val="24"/>
        </w:rPr>
        <w:t>economic</w:t>
      </w:r>
      <w:proofErr w:type="gramEnd"/>
      <w:r w:rsidRPr="00D00AC9">
        <w:rPr>
          <w:rFonts w:ascii="Times New Roman" w:hAnsi="Times New Roman" w:cs="Times New Roman"/>
          <w:sz w:val="24"/>
          <w:szCs w:val="24"/>
        </w:rPr>
        <w:t xml:space="preserve"> growth of Polish economy in last decade</w:t>
      </w:r>
      <w:r w:rsidR="003B3BC1">
        <w:rPr>
          <w:rFonts w:ascii="Times New Roman" w:hAnsi="Times New Roman" w:cs="Times New Roman"/>
          <w:sz w:val="24"/>
          <w:szCs w:val="24"/>
        </w:rPr>
        <w:t>.</w:t>
      </w:r>
      <w:r w:rsidRPr="00D00AC9">
        <w:rPr>
          <w:rFonts w:ascii="Times New Roman" w:hAnsi="Times New Roman" w:cs="Times New Roman"/>
          <w:sz w:val="24"/>
          <w:szCs w:val="24"/>
        </w:rPr>
        <w:t xml:space="preserve"> Retrieved from </w:t>
      </w:r>
      <w:hyperlink r:id="rId16" w:history="1">
        <w:r w:rsidRPr="00D00AC9">
          <w:rPr>
            <w:rStyle w:val="Hyperlink"/>
            <w:rFonts w:ascii="Times New Roman" w:hAnsi="Times New Roman" w:cs="Times New Roman"/>
            <w:sz w:val="24"/>
            <w:szCs w:val="24"/>
          </w:rPr>
          <w:t>http://mpra.ub.uni-muenchen.de/52281/</w:t>
        </w:r>
      </w:hyperlink>
    </w:p>
    <w:p w:rsidR="00030610" w:rsidRDefault="00030610" w:rsidP="00780187">
      <w:pPr>
        <w:autoSpaceDE w:val="0"/>
        <w:autoSpaceDN w:val="0"/>
        <w:adjustRightInd w:val="0"/>
        <w:spacing w:after="0" w:line="240" w:lineRule="auto"/>
        <w:rPr>
          <w:rFonts w:ascii="Times New Roman" w:hAnsi="Times New Roman" w:cs="Times New Roman"/>
          <w:color w:val="000000"/>
          <w:sz w:val="24"/>
          <w:szCs w:val="24"/>
        </w:rPr>
      </w:pPr>
    </w:p>
    <w:p w:rsidR="00046E47" w:rsidRDefault="00046E47" w:rsidP="00046E47">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2E5F95">
        <w:rPr>
          <w:rFonts w:ascii="Times New Roman" w:hAnsi="Times New Roman" w:cs="Times New Roman"/>
          <w:sz w:val="24"/>
          <w:szCs w:val="24"/>
        </w:rPr>
        <w:t>Ifere</w:t>
      </w:r>
      <w:proofErr w:type="spellEnd"/>
      <w:r w:rsidRPr="002E5F95">
        <w:rPr>
          <w:rFonts w:ascii="Times New Roman" w:hAnsi="Times New Roman" w:cs="Times New Roman"/>
          <w:sz w:val="24"/>
          <w:szCs w:val="24"/>
        </w:rPr>
        <w:t xml:space="preserve">, E. O., </w:t>
      </w:r>
      <w:proofErr w:type="spellStart"/>
      <w:r w:rsidRPr="002E5F95">
        <w:rPr>
          <w:rFonts w:ascii="Times New Roman" w:hAnsi="Times New Roman" w:cs="Times New Roman"/>
          <w:sz w:val="24"/>
          <w:szCs w:val="24"/>
        </w:rPr>
        <w:t>Okoi</w:t>
      </w:r>
      <w:proofErr w:type="spellEnd"/>
      <w:r w:rsidRPr="002E5F95">
        <w:rPr>
          <w:rFonts w:ascii="Times New Roman" w:hAnsi="Times New Roman" w:cs="Times New Roman"/>
          <w:sz w:val="24"/>
          <w:szCs w:val="24"/>
        </w:rPr>
        <w:t xml:space="preserve">, O. B. </w:t>
      </w:r>
      <w:r w:rsidR="003B3BC1">
        <w:rPr>
          <w:rFonts w:ascii="Times New Roman" w:hAnsi="Times New Roman" w:cs="Times New Roman"/>
          <w:sz w:val="24"/>
          <w:szCs w:val="24"/>
        </w:rPr>
        <w:t>&amp;</w:t>
      </w:r>
      <w:r w:rsidRPr="002E5F95">
        <w:rPr>
          <w:rFonts w:ascii="Times New Roman" w:hAnsi="Times New Roman" w:cs="Times New Roman"/>
          <w:sz w:val="24"/>
          <w:szCs w:val="24"/>
        </w:rPr>
        <w:t xml:space="preserve"> </w:t>
      </w:r>
      <w:proofErr w:type="spellStart"/>
      <w:r w:rsidRPr="002E5F95">
        <w:rPr>
          <w:rFonts w:ascii="Times New Roman" w:hAnsi="Times New Roman" w:cs="Times New Roman"/>
          <w:sz w:val="24"/>
          <w:szCs w:val="24"/>
        </w:rPr>
        <w:t>Eko</w:t>
      </w:r>
      <w:proofErr w:type="spellEnd"/>
      <w:r w:rsidRPr="002E5F95">
        <w:rPr>
          <w:rFonts w:ascii="Times New Roman" w:hAnsi="Times New Roman" w:cs="Times New Roman"/>
          <w:sz w:val="24"/>
          <w:szCs w:val="24"/>
        </w:rPr>
        <w:t>, E. O. (2014)</w:t>
      </w:r>
      <w:r w:rsidR="003B3BC1">
        <w:rPr>
          <w:rFonts w:ascii="Times New Roman" w:hAnsi="Times New Roman" w:cs="Times New Roman"/>
          <w:sz w:val="24"/>
          <w:szCs w:val="24"/>
        </w:rPr>
        <w:t>.</w:t>
      </w:r>
      <w:proofErr w:type="gramEnd"/>
      <w:r w:rsidRPr="002E5F95">
        <w:rPr>
          <w:rFonts w:ascii="Times New Roman" w:hAnsi="Times New Roman" w:cs="Times New Roman"/>
          <w:sz w:val="24"/>
          <w:szCs w:val="24"/>
        </w:rPr>
        <w:t xml:space="preserve"> </w:t>
      </w:r>
      <w:r w:rsidR="003B3BC1">
        <w:rPr>
          <w:rFonts w:ascii="Times New Roman" w:hAnsi="Times New Roman" w:cs="Times New Roman"/>
          <w:sz w:val="24"/>
          <w:szCs w:val="24"/>
        </w:rPr>
        <w:t>National a</w:t>
      </w:r>
      <w:r w:rsidRPr="002E5F95">
        <w:rPr>
          <w:rFonts w:ascii="Times New Roman" w:hAnsi="Times New Roman" w:cs="Times New Roman"/>
          <w:sz w:val="24"/>
          <w:szCs w:val="24"/>
        </w:rPr>
        <w:t xml:space="preserve">ssembly </w:t>
      </w:r>
      <w:r w:rsidR="003B3BC1">
        <w:rPr>
          <w:rFonts w:ascii="Times New Roman" w:hAnsi="Times New Roman" w:cs="Times New Roman"/>
          <w:sz w:val="24"/>
          <w:szCs w:val="24"/>
        </w:rPr>
        <w:t>e</w:t>
      </w:r>
      <w:r w:rsidRPr="002E5F95">
        <w:rPr>
          <w:rFonts w:ascii="Times New Roman" w:hAnsi="Times New Roman" w:cs="Times New Roman"/>
          <w:sz w:val="24"/>
          <w:szCs w:val="24"/>
        </w:rPr>
        <w:t xml:space="preserve">xpenditure and </w:t>
      </w:r>
    </w:p>
    <w:p w:rsidR="00046E47" w:rsidRPr="002E5F95" w:rsidRDefault="003B3BC1" w:rsidP="00046E47">
      <w:pPr>
        <w:autoSpaceDE w:val="0"/>
        <w:autoSpaceDN w:val="0"/>
        <w:adjustRightInd w:val="0"/>
        <w:spacing w:after="0" w:line="240" w:lineRule="auto"/>
        <w:ind w:left="720"/>
        <w:rPr>
          <w:rFonts w:ascii="Times New Roman" w:hAnsi="Times New Roman" w:cs="Times New Roman"/>
          <w:bCs/>
          <w:sz w:val="24"/>
          <w:szCs w:val="24"/>
        </w:rPr>
      </w:pPr>
      <w:proofErr w:type="gramStart"/>
      <w:r>
        <w:rPr>
          <w:rFonts w:ascii="Times New Roman" w:hAnsi="Times New Roman" w:cs="Times New Roman"/>
          <w:sz w:val="24"/>
          <w:szCs w:val="24"/>
        </w:rPr>
        <w:t>e</w:t>
      </w:r>
      <w:r w:rsidR="00046E47" w:rsidRPr="002E5F95">
        <w:rPr>
          <w:rFonts w:ascii="Times New Roman" w:hAnsi="Times New Roman" w:cs="Times New Roman"/>
          <w:sz w:val="24"/>
          <w:szCs w:val="24"/>
        </w:rPr>
        <w:t>conomic</w:t>
      </w:r>
      <w:proofErr w:type="gramEnd"/>
      <w:r w:rsidR="00046E47" w:rsidRPr="002E5F95">
        <w:rPr>
          <w:rFonts w:ascii="Times New Roman" w:hAnsi="Times New Roman" w:cs="Times New Roman"/>
          <w:sz w:val="24"/>
          <w:szCs w:val="24"/>
        </w:rPr>
        <w:t xml:space="preserve"> </w:t>
      </w:r>
      <w:r>
        <w:rPr>
          <w:rFonts w:ascii="Times New Roman" w:hAnsi="Times New Roman" w:cs="Times New Roman"/>
          <w:sz w:val="24"/>
          <w:szCs w:val="24"/>
        </w:rPr>
        <w:t>g</w:t>
      </w:r>
      <w:r w:rsidR="00046E47" w:rsidRPr="002E5F95">
        <w:rPr>
          <w:rFonts w:ascii="Times New Roman" w:hAnsi="Times New Roman" w:cs="Times New Roman"/>
          <w:sz w:val="24"/>
          <w:szCs w:val="24"/>
        </w:rPr>
        <w:t xml:space="preserve">rowth in Nigeria: An </w:t>
      </w:r>
      <w:r>
        <w:rPr>
          <w:rFonts w:ascii="Times New Roman" w:hAnsi="Times New Roman" w:cs="Times New Roman"/>
          <w:sz w:val="24"/>
          <w:szCs w:val="24"/>
        </w:rPr>
        <w:t>e</w:t>
      </w:r>
      <w:r w:rsidR="00046E47" w:rsidRPr="002E5F95">
        <w:rPr>
          <w:rFonts w:ascii="Times New Roman" w:hAnsi="Times New Roman" w:cs="Times New Roman"/>
          <w:sz w:val="24"/>
          <w:szCs w:val="24"/>
        </w:rPr>
        <w:t xml:space="preserve">mpirical </w:t>
      </w:r>
      <w:r>
        <w:rPr>
          <w:rFonts w:ascii="Times New Roman" w:hAnsi="Times New Roman" w:cs="Times New Roman"/>
          <w:sz w:val="24"/>
          <w:szCs w:val="24"/>
        </w:rPr>
        <w:t>a</w:t>
      </w:r>
      <w:r w:rsidR="00046E47" w:rsidRPr="002E5F95">
        <w:rPr>
          <w:rFonts w:ascii="Times New Roman" w:hAnsi="Times New Roman" w:cs="Times New Roman"/>
          <w:sz w:val="24"/>
          <w:szCs w:val="24"/>
        </w:rPr>
        <w:t>nalysis</w:t>
      </w:r>
      <w:r>
        <w:rPr>
          <w:rFonts w:ascii="Times New Roman" w:hAnsi="Times New Roman" w:cs="Times New Roman"/>
          <w:sz w:val="24"/>
          <w:szCs w:val="24"/>
        </w:rPr>
        <w:t>.</w:t>
      </w:r>
      <w:r w:rsidR="00046E47" w:rsidRPr="002E5F95">
        <w:rPr>
          <w:rFonts w:ascii="Times New Roman" w:hAnsi="Times New Roman" w:cs="Times New Roman"/>
          <w:bCs/>
          <w:sz w:val="24"/>
          <w:szCs w:val="24"/>
        </w:rPr>
        <w:t xml:space="preserve"> </w:t>
      </w:r>
      <w:r w:rsidR="00046E47" w:rsidRPr="002E5F95">
        <w:rPr>
          <w:rFonts w:ascii="Times New Roman" w:hAnsi="Times New Roman" w:cs="Times New Roman"/>
          <w:bCs/>
          <w:i/>
          <w:sz w:val="24"/>
          <w:szCs w:val="24"/>
        </w:rPr>
        <w:t>Research in Applied Economics</w:t>
      </w:r>
      <w:r w:rsidR="00046E47" w:rsidRPr="002E5F95">
        <w:rPr>
          <w:rFonts w:ascii="Times New Roman" w:hAnsi="Times New Roman" w:cs="Times New Roman"/>
          <w:bCs/>
          <w:sz w:val="24"/>
          <w:szCs w:val="24"/>
        </w:rPr>
        <w:t>, 6(2), 73-86</w:t>
      </w:r>
      <w:r>
        <w:rPr>
          <w:rFonts w:ascii="Times New Roman" w:hAnsi="Times New Roman" w:cs="Times New Roman"/>
          <w:bCs/>
          <w:sz w:val="24"/>
          <w:szCs w:val="24"/>
        </w:rPr>
        <w:t>.</w:t>
      </w:r>
    </w:p>
    <w:p w:rsidR="00046E47" w:rsidRDefault="00046E47" w:rsidP="00030610">
      <w:pPr>
        <w:autoSpaceDE w:val="0"/>
        <w:autoSpaceDN w:val="0"/>
        <w:adjustRightInd w:val="0"/>
        <w:spacing w:after="0" w:line="240" w:lineRule="auto"/>
        <w:rPr>
          <w:rFonts w:ascii="Times New Roman" w:hAnsi="Times New Roman" w:cs="Times New Roman"/>
          <w:sz w:val="24"/>
          <w:szCs w:val="24"/>
        </w:rPr>
      </w:pPr>
    </w:p>
    <w:p w:rsidR="00FA410C" w:rsidRDefault="00FA410C" w:rsidP="00FA410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Joseph, T. (2012)</w:t>
      </w:r>
      <w:r w:rsidR="003B3BC1">
        <w:rPr>
          <w:rFonts w:ascii="Times New Roman" w:hAnsi="Times New Roman" w:cs="Times New Roman"/>
          <w:sz w:val="24"/>
          <w:szCs w:val="24"/>
        </w:rPr>
        <w:t>.</w:t>
      </w:r>
      <w:proofErr w:type="gramEnd"/>
      <w:r w:rsidRPr="007C3891">
        <w:rPr>
          <w:rFonts w:ascii="Times New Roman" w:hAnsi="Times New Roman" w:cs="Times New Roman"/>
          <w:sz w:val="24"/>
          <w:szCs w:val="24"/>
        </w:rPr>
        <w:t xml:space="preserve"> Effects of </w:t>
      </w:r>
      <w:r w:rsidR="003B3BC1">
        <w:rPr>
          <w:rFonts w:ascii="Times New Roman" w:hAnsi="Times New Roman" w:cs="Times New Roman"/>
          <w:sz w:val="24"/>
          <w:szCs w:val="24"/>
        </w:rPr>
        <w:t>p</w:t>
      </w:r>
      <w:r w:rsidRPr="007C3891">
        <w:rPr>
          <w:rFonts w:ascii="Times New Roman" w:hAnsi="Times New Roman" w:cs="Times New Roman"/>
          <w:sz w:val="24"/>
          <w:szCs w:val="24"/>
        </w:rPr>
        <w:t xml:space="preserve">ublic </w:t>
      </w:r>
      <w:r w:rsidR="003B3BC1">
        <w:rPr>
          <w:rFonts w:ascii="Times New Roman" w:hAnsi="Times New Roman" w:cs="Times New Roman"/>
          <w:sz w:val="24"/>
          <w:szCs w:val="24"/>
        </w:rPr>
        <w:t>expenditure on industrial sector p</w:t>
      </w:r>
      <w:r w:rsidRPr="007C3891">
        <w:rPr>
          <w:rFonts w:ascii="Times New Roman" w:hAnsi="Times New Roman" w:cs="Times New Roman"/>
          <w:sz w:val="24"/>
          <w:szCs w:val="24"/>
        </w:rPr>
        <w:t xml:space="preserve">roductivity in </w:t>
      </w:r>
    </w:p>
    <w:p w:rsidR="00FA410C" w:rsidRPr="007C3891" w:rsidRDefault="00FA410C" w:rsidP="00FA410C">
      <w:pPr>
        <w:autoSpaceDE w:val="0"/>
        <w:autoSpaceDN w:val="0"/>
        <w:adjustRightInd w:val="0"/>
        <w:spacing w:after="0" w:line="240" w:lineRule="auto"/>
        <w:ind w:firstLine="720"/>
        <w:rPr>
          <w:rFonts w:ascii="Times New Roman" w:hAnsi="Times New Roman" w:cs="Times New Roman"/>
          <w:sz w:val="24"/>
          <w:szCs w:val="24"/>
        </w:rPr>
      </w:pPr>
      <w:r w:rsidRPr="007C3891">
        <w:rPr>
          <w:rFonts w:ascii="Times New Roman" w:hAnsi="Times New Roman" w:cs="Times New Roman"/>
          <w:sz w:val="24"/>
          <w:szCs w:val="24"/>
        </w:rPr>
        <w:t>Nigeria</w:t>
      </w:r>
      <w:r w:rsidR="003B3BC1">
        <w:rPr>
          <w:rFonts w:ascii="Times New Roman" w:hAnsi="Times New Roman" w:cs="Times New Roman"/>
          <w:sz w:val="24"/>
          <w:szCs w:val="24"/>
        </w:rPr>
        <w:t>.</w:t>
      </w:r>
      <w:r>
        <w:rPr>
          <w:rFonts w:ascii="Times New Roman" w:hAnsi="Times New Roman" w:cs="Times New Roman"/>
          <w:sz w:val="24"/>
          <w:szCs w:val="24"/>
        </w:rPr>
        <w:t xml:space="preserve"> </w:t>
      </w:r>
      <w:r w:rsidRPr="007C3891">
        <w:rPr>
          <w:rFonts w:ascii="Times New Roman" w:hAnsi="Times New Roman" w:cs="Times New Roman"/>
          <w:i/>
          <w:iCs/>
          <w:sz w:val="24"/>
          <w:szCs w:val="24"/>
        </w:rPr>
        <w:t>Canadian Social Science, 8</w:t>
      </w:r>
      <w:r w:rsidRPr="007C3891">
        <w:rPr>
          <w:rFonts w:ascii="Times New Roman" w:hAnsi="Times New Roman" w:cs="Times New Roman"/>
          <w:sz w:val="24"/>
          <w:szCs w:val="24"/>
        </w:rPr>
        <w:t>(1), 204-214.</w:t>
      </w:r>
    </w:p>
    <w:p w:rsidR="00881493" w:rsidRDefault="00881493" w:rsidP="00881493">
      <w:pPr>
        <w:autoSpaceDE w:val="0"/>
        <w:autoSpaceDN w:val="0"/>
        <w:adjustRightInd w:val="0"/>
        <w:spacing w:after="0" w:line="240" w:lineRule="auto"/>
        <w:rPr>
          <w:rFonts w:ascii="Times New Roman" w:hAnsi="Times New Roman" w:cs="Times New Roman"/>
          <w:sz w:val="24"/>
          <w:szCs w:val="24"/>
        </w:rPr>
      </w:pPr>
    </w:p>
    <w:p w:rsidR="00881493" w:rsidRPr="00D14925" w:rsidRDefault="00881493" w:rsidP="00881493">
      <w:pPr>
        <w:autoSpaceDE w:val="0"/>
        <w:autoSpaceDN w:val="0"/>
        <w:adjustRightInd w:val="0"/>
        <w:spacing w:after="0" w:line="240" w:lineRule="auto"/>
        <w:rPr>
          <w:rFonts w:ascii="Times New Roman" w:hAnsi="Times New Roman" w:cs="Times New Roman"/>
          <w:sz w:val="24"/>
          <w:szCs w:val="24"/>
        </w:rPr>
      </w:pPr>
      <w:proofErr w:type="gramStart"/>
      <w:r w:rsidRPr="00D14925">
        <w:rPr>
          <w:rFonts w:ascii="Times New Roman" w:hAnsi="Times New Roman" w:cs="Times New Roman"/>
          <w:sz w:val="24"/>
          <w:szCs w:val="24"/>
        </w:rPr>
        <w:t>Liu</w:t>
      </w:r>
      <w:r>
        <w:rPr>
          <w:rFonts w:ascii="Times New Roman" w:hAnsi="Times New Roman" w:cs="Times New Roman"/>
          <w:sz w:val="24"/>
          <w:szCs w:val="24"/>
        </w:rPr>
        <w:t>-</w:t>
      </w:r>
      <w:proofErr w:type="spellStart"/>
      <w:r w:rsidRPr="00D14925">
        <w:rPr>
          <w:rFonts w:ascii="Times New Roman" w:hAnsi="Times New Roman" w:cs="Times New Roman"/>
          <w:sz w:val="24"/>
          <w:szCs w:val="24"/>
        </w:rPr>
        <w:t>C</w:t>
      </w:r>
      <w:r>
        <w:rPr>
          <w:rFonts w:ascii="Times New Roman" w:hAnsi="Times New Roman" w:cs="Times New Roman"/>
          <w:sz w:val="24"/>
          <w:szCs w:val="24"/>
        </w:rPr>
        <w:t>hih</w:t>
      </w:r>
      <w:proofErr w:type="spellEnd"/>
      <w:r>
        <w:rPr>
          <w:rFonts w:ascii="Times New Roman" w:hAnsi="Times New Roman" w:cs="Times New Roman"/>
          <w:sz w:val="24"/>
          <w:szCs w:val="24"/>
        </w:rPr>
        <w:t xml:space="preserve">, </w:t>
      </w:r>
      <w:r w:rsidRPr="00D14925">
        <w:rPr>
          <w:rFonts w:ascii="Times New Roman" w:hAnsi="Times New Roman" w:cs="Times New Roman"/>
          <w:sz w:val="24"/>
          <w:szCs w:val="24"/>
        </w:rPr>
        <w:t>H</w:t>
      </w:r>
      <w:r>
        <w:rPr>
          <w:rFonts w:ascii="Times New Roman" w:hAnsi="Times New Roman" w:cs="Times New Roman"/>
          <w:sz w:val="24"/>
          <w:szCs w:val="24"/>
        </w:rPr>
        <w:t xml:space="preserve">. </w:t>
      </w:r>
      <w:r w:rsidRPr="00D14925">
        <w:rPr>
          <w:rFonts w:ascii="Times New Roman" w:hAnsi="Times New Roman" w:cs="Times New Roman"/>
          <w:sz w:val="24"/>
          <w:szCs w:val="24"/>
        </w:rPr>
        <w:t xml:space="preserve">L, Hsu C. </w:t>
      </w:r>
      <w:r w:rsidR="00191C32">
        <w:rPr>
          <w:rFonts w:ascii="Times New Roman" w:hAnsi="Times New Roman" w:cs="Times New Roman"/>
          <w:sz w:val="24"/>
          <w:szCs w:val="24"/>
        </w:rPr>
        <w:t>&amp;</w:t>
      </w:r>
      <w:r w:rsidRPr="00D14925">
        <w:rPr>
          <w:rFonts w:ascii="Times New Roman" w:hAnsi="Times New Roman" w:cs="Times New Roman"/>
          <w:sz w:val="24"/>
          <w:szCs w:val="24"/>
        </w:rPr>
        <w:t xml:space="preserve"> </w:t>
      </w:r>
      <w:proofErr w:type="spellStart"/>
      <w:r w:rsidRPr="00D14925">
        <w:rPr>
          <w:rFonts w:ascii="Times New Roman" w:hAnsi="Times New Roman" w:cs="Times New Roman"/>
          <w:sz w:val="24"/>
          <w:szCs w:val="24"/>
        </w:rPr>
        <w:t>Younis</w:t>
      </w:r>
      <w:proofErr w:type="spellEnd"/>
      <w:r w:rsidRPr="00D14925">
        <w:rPr>
          <w:rFonts w:ascii="Times New Roman" w:hAnsi="Times New Roman" w:cs="Times New Roman"/>
          <w:sz w:val="24"/>
          <w:szCs w:val="24"/>
        </w:rPr>
        <w:t xml:space="preserve"> M. Z. (2008).</w:t>
      </w:r>
      <w:proofErr w:type="gramEnd"/>
      <w:r w:rsidRPr="00D14925">
        <w:rPr>
          <w:rFonts w:ascii="Times New Roman" w:hAnsi="Times New Roman" w:cs="Times New Roman"/>
          <w:sz w:val="24"/>
          <w:szCs w:val="24"/>
        </w:rPr>
        <w:t xml:space="preserve"> The </w:t>
      </w:r>
      <w:r>
        <w:rPr>
          <w:rFonts w:ascii="Times New Roman" w:hAnsi="Times New Roman" w:cs="Times New Roman"/>
          <w:sz w:val="24"/>
          <w:szCs w:val="24"/>
        </w:rPr>
        <w:t>a</w:t>
      </w:r>
      <w:r w:rsidRPr="00D14925">
        <w:rPr>
          <w:rFonts w:ascii="Times New Roman" w:hAnsi="Times New Roman" w:cs="Times New Roman"/>
          <w:sz w:val="24"/>
          <w:szCs w:val="24"/>
        </w:rPr>
        <w:t xml:space="preserve">ssociation between </w:t>
      </w:r>
      <w:proofErr w:type="gramStart"/>
      <w:r>
        <w:rPr>
          <w:rFonts w:ascii="Times New Roman" w:hAnsi="Times New Roman" w:cs="Times New Roman"/>
          <w:sz w:val="24"/>
          <w:szCs w:val="24"/>
        </w:rPr>
        <w:t>g</w:t>
      </w:r>
      <w:r w:rsidRPr="00D14925">
        <w:rPr>
          <w:rFonts w:ascii="Times New Roman" w:hAnsi="Times New Roman" w:cs="Times New Roman"/>
          <w:sz w:val="24"/>
          <w:szCs w:val="24"/>
        </w:rPr>
        <w:t>overnment</w:t>
      </w:r>
      <w:proofErr w:type="gramEnd"/>
    </w:p>
    <w:p w:rsidR="00881493" w:rsidRPr="00D14925" w:rsidRDefault="00881493" w:rsidP="00881493">
      <w:pPr>
        <w:autoSpaceDE w:val="0"/>
        <w:autoSpaceDN w:val="0"/>
        <w:adjustRightInd w:val="0"/>
        <w:spacing w:after="0" w:line="240" w:lineRule="auto"/>
        <w:ind w:left="720"/>
        <w:rPr>
          <w:rFonts w:ascii="Times New Roman" w:hAnsi="Times New Roman" w:cs="Times New Roman"/>
        </w:rPr>
      </w:pPr>
      <w:proofErr w:type="gramStart"/>
      <w:r>
        <w:rPr>
          <w:rFonts w:ascii="Times New Roman" w:hAnsi="Times New Roman" w:cs="Times New Roman"/>
          <w:sz w:val="24"/>
          <w:szCs w:val="24"/>
        </w:rPr>
        <w:t>e</w:t>
      </w:r>
      <w:r w:rsidRPr="00D14925">
        <w:rPr>
          <w:rFonts w:ascii="Times New Roman" w:hAnsi="Times New Roman" w:cs="Times New Roman"/>
          <w:sz w:val="24"/>
          <w:szCs w:val="24"/>
        </w:rPr>
        <w:t>xpenditure</w:t>
      </w:r>
      <w:proofErr w:type="gramEnd"/>
      <w:r w:rsidRPr="00D14925">
        <w:rPr>
          <w:rFonts w:ascii="Times New Roman" w:hAnsi="Times New Roman" w:cs="Times New Roman"/>
          <w:sz w:val="24"/>
          <w:szCs w:val="24"/>
        </w:rPr>
        <w:t xml:space="preserve"> and </w:t>
      </w:r>
      <w:r>
        <w:rPr>
          <w:rFonts w:ascii="Times New Roman" w:hAnsi="Times New Roman" w:cs="Times New Roman"/>
          <w:sz w:val="24"/>
          <w:szCs w:val="24"/>
        </w:rPr>
        <w:t>e</w:t>
      </w:r>
      <w:r w:rsidRPr="00D14925">
        <w:rPr>
          <w:rFonts w:ascii="Times New Roman" w:hAnsi="Times New Roman" w:cs="Times New Roman"/>
          <w:sz w:val="24"/>
          <w:szCs w:val="24"/>
        </w:rPr>
        <w:t xml:space="preserve">conomic </w:t>
      </w:r>
      <w:r>
        <w:rPr>
          <w:rFonts w:ascii="Times New Roman" w:hAnsi="Times New Roman" w:cs="Times New Roman"/>
          <w:sz w:val="24"/>
          <w:szCs w:val="24"/>
        </w:rPr>
        <w:t>g</w:t>
      </w:r>
      <w:r w:rsidRPr="00D14925">
        <w:rPr>
          <w:rFonts w:ascii="Times New Roman" w:hAnsi="Times New Roman" w:cs="Times New Roman"/>
          <w:sz w:val="24"/>
          <w:szCs w:val="24"/>
        </w:rPr>
        <w:t xml:space="preserve">rowth: The Granger </w:t>
      </w:r>
      <w:r>
        <w:rPr>
          <w:rFonts w:ascii="Times New Roman" w:hAnsi="Times New Roman" w:cs="Times New Roman"/>
          <w:sz w:val="24"/>
          <w:szCs w:val="24"/>
        </w:rPr>
        <w:t>c</w:t>
      </w:r>
      <w:r w:rsidRPr="00D14925">
        <w:rPr>
          <w:rFonts w:ascii="Times New Roman" w:hAnsi="Times New Roman" w:cs="Times New Roman"/>
          <w:sz w:val="24"/>
          <w:szCs w:val="24"/>
        </w:rPr>
        <w:t xml:space="preserve">ausality </w:t>
      </w:r>
      <w:r>
        <w:rPr>
          <w:rFonts w:ascii="Times New Roman" w:hAnsi="Times New Roman" w:cs="Times New Roman"/>
          <w:sz w:val="24"/>
          <w:szCs w:val="24"/>
        </w:rPr>
        <w:t>t</w:t>
      </w:r>
      <w:r w:rsidRPr="00D14925">
        <w:rPr>
          <w:rFonts w:ascii="Times New Roman" w:hAnsi="Times New Roman" w:cs="Times New Roman"/>
          <w:sz w:val="24"/>
          <w:szCs w:val="24"/>
        </w:rPr>
        <w:t xml:space="preserve">est of the US </w:t>
      </w:r>
      <w:r>
        <w:rPr>
          <w:rFonts w:ascii="Times New Roman" w:hAnsi="Times New Roman" w:cs="Times New Roman"/>
          <w:sz w:val="24"/>
          <w:szCs w:val="24"/>
        </w:rPr>
        <w:t>d</w:t>
      </w:r>
      <w:r w:rsidRPr="00D14925">
        <w:rPr>
          <w:rFonts w:ascii="Times New Roman" w:hAnsi="Times New Roman" w:cs="Times New Roman"/>
          <w:sz w:val="24"/>
          <w:szCs w:val="24"/>
        </w:rPr>
        <w:t>ata,</w:t>
      </w:r>
      <w:r>
        <w:rPr>
          <w:rFonts w:ascii="Times New Roman" w:hAnsi="Times New Roman" w:cs="Times New Roman"/>
          <w:sz w:val="24"/>
          <w:szCs w:val="24"/>
        </w:rPr>
        <w:t xml:space="preserve"> </w:t>
      </w:r>
      <w:r w:rsidRPr="00D14925">
        <w:rPr>
          <w:rFonts w:ascii="Times New Roman" w:hAnsi="Times New Roman" w:cs="Times New Roman"/>
          <w:sz w:val="24"/>
          <w:szCs w:val="24"/>
        </w:rPr>
        <w:t xml:space="preserve">1974-2002. </w:t>
      </w:r>
      <w:r w:rsidRPr="00D14925">
        <w:rPr>
          <w:rFonts w:ascii="Times New Roman" w:hAnsi="Times New Roman" w:cs="Times New Roman"/>
          <w:i/>
          <w:iCs/>
          <w:sz w:val="24"/>
          <w:szCs w:val="24"/>
        </w:rPr>
        <w:t>Journal of Public Budgeting, Accounting and Financial Management,</w:t>
      </w:r>
      <w:r>
        <w:rPr>
          <w:rFonts w:ascii="Times New Roman" w:hAnsi="Times New Roman" w:cs="Times New Roman"/>
          <w:i/>
          <w:iCs/>
          <w:sz w:val="24"/>
          <w:szCs w:val="24"/>
        </w:rPr>
        <w:t xml:space="preserve"> </w:t>
      </w:r>
      <w:r w:rsidRPr="00D14925">
        <w:rPr>
          <w:rFonts w:ascii="Times New Roman" w:hAnsi="Times New Roman" w:cs="Times New Roman"/>
          <w:i/>
          <w:iCs/>
          <w:sz w:val="24"/>
          <w:szCs w:val="24"/>
        </w:rPr>
        <w:t>20</w:t>
      </w:r>
      <w:r w:rsidRPr="00D14925">
        <w:rPr>
          <w:rFonts w:ascii="Times New Roman" w:hAnsi="Times New Roman" w:cs="Times New Roman"/>
          <w:iCs/>
          <w:sz w:val="24"/>
          <w:szCs w:val="24"/>
        </w:rPr>
        <w:t>(4)</w:t>
      </w:r>
      <w:r>
        <w:rPr>
          <w:rFonts w:ascii="Times New Roman" w:hAnsi="Times New Roman" w:cs="Times New Roman"/>
          <w:iCs/>
          <w:sz w:val="24"/>
          <w:szCs w:val="24"/>
        </w:rPr>
        <w:t>,</w:t>
      </w:r>
      <w:r w:rsidRPr="00D14925">
        <w:rPr>
          <w:rFonts w:ascii="Times New Roman" w:hAnsi="Times New Roman" w:cs="Times New Roman"/>
          <w:iCs/>
          <w:sz w:val="24"/>
          <w:szCs w:val="24"/>
        </w:rPr>
        <w:t xml:space="preserve"> 439-</w:t>
      </w:r>
      <w:r>
        <w:rPr>
          <w:rFonts w:ascii="Times New Roman" w:hAnsi="Times New Roman" w:cs="Times New Roman"/>
          <w:iCs/>
          <w:sz w:val="24"/>
          <w:szCs w:val="24"/>
        </w:rPr>
        <w:t>4</w:t>
      </w:r>
      <w:r w:rsidRPr="00D14925">
        <w:rPr>
          <w:rFonts w:ascii="Times New Roman" w:hAnsi="Times New Roman" w:cs="Times New Roman"/>
          <w:iCs/>
          <w:sz w:val="24"/>
          <w:szCs w:val="24"/>
        </w:rPr>
        <w:t>52</w:t>
      </w:r>
      <w:r w:rsidRPr="00D14925">
        <w:rPr>
          <w:rFonts w:ascii="Times New Roman" w:hAnsi="Times New Roman" w:cs="Times New Roman"/>
          <w:i/>
          <w:iCs/>
          <w:sz w:val="24"/>
          <w:szCs w:val="24"/>
        </w:rPr>
        <w:t>.</w:t>
      </w:r>
    </w:p>
    <w:p w:rsidR="00FA410C" w:rsidRDefault="00FA410C" w:rsidP="00FA410C">
      <w:pPr>
        <w:autoSpaceDE w:val="0"/>
        <w:autoSpaceDN w:val="0"/>
        <w:adjustRightInd w:val="0"/>
        <w:spacing w:after="0" w:line="240" w:lineRule="auto"/>
        <w:rPr>
          <w:rFonts w:ascii="Times New Roman" w:hAnsi="Times New Roman" w:cs="Times New Roman"/>
          <w:sz w:val="24"/>
          <w:szCs w:val="24"/>
        </w:rPr>
      </w:pPr>
    </w:p>
    <w:p w:rsidR="00FA410C" w:rsidRDefault="00FA410C" w:rsidP="00FA410C">
      <w:pPr>
        <w:autoSpaceDE w:val="0"/>
        <w:autoSpaceDN w:val="0"/>
        <w:adjustRightInd w:val="0"/>
        <w:spacing w:after="0" w:line="240" w:lineRule="auto"/>
        <w:rPr>
          <w:rFonts w:ascii="Times New Roman" w:hAnsi="Times New Roman" w:cs="Times New Roman"/>
          <w:sz w:val="24"/>
          <w:szCs w:val="24"/>
        </w:rPr>
      </w:pPr>
      <w:proofErr w:type="spellStart"/>
      <w:r w:rsidRPr="007C3891">
        <w:rPr>
          <w:rFonts w:ascii="Times New Roman" w:hAnsi="Times New Roman" w:cs="Times New Roman"/>
          <w:sz w:val="24"/>
          <w:szCs w:val="24"/>
        </w:rPr>
        <w:t>Loto</w:t>
      </w:r>
      <w:proofErr w:type="spellEnd"/>
      <w:r w:rsidRPr="007C3891">
        <w:rPr>
          <w:rFonts w:ascii="Times New Roman" w:hAnsi="Times New Roman" w:cs="Times New Roman"/>
          <w:sz w:val="24"/>
          <w:szCs w:val="24"/>
        </w:rPr>
        <w:t>, M. A. (2011)</w:t>
      </w:r>
      <w:r w:rsidR="003B3BC1">
        <w:rPr>
          <w:rFonts w:ascii="Times New Roman" w:hAnsi="Times New Roman" w:cs="Times New Roman"/>
          <w:sz w:val="24"/>
          <w:szCs w:val="24"/>
        </w:rPr>
        <w:t>.</w:t>
      </w:r>
      <w:r w:rsidRPr="007C3891">
        <w:rPr>
          <w:rFonts w:ascii="Times New Roman" w:hAnsi="Times New Roman" w:cs="Times New Roman"/>
          <w:sz w:val="24"/>
          <w:szCs w:val="24"/>
        </w:rPr>
        <w:t xml:space="preserve"> </w:t>
      </w:r>
      <w:proofErr w:type="gramStart"/>
      <w:r w:rsidRPr="007C3891">
        <w:rPr>
          <w:rFonts w:ascii="Times New Roman" w:hAnsi="Times New Roman" w:cs="Times New Roman"/>
          <w:sz w:val="24"/>
          <w:szCs w:val="24"/>
        </w:rPr>
        <w:t xml:space="preserve">Impact of </w:t>
      </w:r>
      <w:r w:rsidR="003B3BC1">
        <w:rPr>
          <w:rFonts w:ascii="Times New Roman" w:hAnsi="Times New Roman" w:cs="Times New Roman"/>
          <w:sz w:val="24"/>
          <w:szCs w:val="24"/>
        </w:rPr>
        <w:t>g</w:t>
      </w:r>
      <w:r w:rsidRPr="007C3891">
        <w:rPr>
          <w:rFonts w:ascii="Times New Roman" w:hAnsi="Times New Roman" w:cs="Times New Roman"/>
          <w:sz w:val="24"/>
          <w:szCs w:val="24"/>
        </w:rPr>
        <w:t xml:space="preserve">overnment </w:t>
      </w:r>
      <w:r w:rsidR="003B3BC1">
        <w:rPr>
          <w:rFonts w:ascii="Times New Roman" w:hAnsi="Times New Roman" w:cs="Times New Roman"/>
          <w:sz w:val="24"/>
          <w:szCs w:val="24"/>
        </w:rPr>
        <w:t>s</w:t>
      </w:r>
      <w:r w:rsidRPr="007C3891">
        <w:rPr>
          <w:rFonts w:ascii="Times New Roman" w:hAnsi="Times New Roman" w:cs="Times New Roman"/>
          <w:sz w:val="24"/>
          <w:szCs w:val="24"/>
        </w:rPr>
        <w:t xml:space="preserve">ectoral </w:t>
      </w:r>
      <w:r w:rsidR="003B3BC1">
        <w:rPr>
          <w:rFonts w:ascii="Times New Roman" w:hAnsi="Times New Roman" w:cs="Times New Roman"/>
          <w:sz w:val="24"/>
          <w:szCs w:val="24"/>
        </w:rPr>
        <w:t>e</w:t>
      </w:r>
      <w:r w:rsidRPr="007C3891">
        <w:rPr>
          <w:rFonts w:ascii="Times New Roman" w:hAnsi="Times New Roman" w:cs="Times New Roman"/>
          <w:sz w:val="24"/>
          <w:szCs w:val="24"/>
        </w:rPr>
        <w:t xml:space="preserve">xpenditure on </w:t>
      </w:r>
      <w:r w:rsidR="003B3BC1">
        <w:rPr>
          <w:rFonts w:ascii="Times New Roman" w:hAnsi="Times New Roman" w:cs="Times New Roman"/>
          <w:sz w:val="24"/>
          <w:szCs w:val="24"/>
        </w:rPr>
        <w:t>e</w:t>
      </w:r>
      <w:r w:rsidRPr="007C3891">
        <w:rPr>
          <w:rFonts w:ascii="Times New Roman" w:hAnsi="Times New Roman" w:cs="Times New Roman"/>
          <w:sz w:val="24"/>
          <w:szCs w:val="24"/>
        </w:rPr>
        <w:t xml:space="preserve">conomic </w:t>
      </w:r>
      <w:r w:rsidR="003B3BC1">
        <w:rPr>
          <w:rFonts w:ascii="Times New Roman" w:hAnsi="Times New Roman" w:cs="Times New Roman"/>
          <w:sz w:val="24"/>
          <w:szCs w:val="24"/>
        </w:rPr>
        <w:t>g</w:t>
      </w:r>
      <w:r w:rsidRPr="007C3891">
        <w:rPr>
          <w:rFonts w:ascii="Times New Roman" w:hAnsi="Times New Roman" w:cs="Times New Roman"/>
          <w:sz w:val="24"/>
          <w:szCs w:val="24"/>
        </w:rPr>
        <w:t>rowth</w:t>
      </w:r>
      <w:r w:rsidR="003B3BC1">
        <w:rPr>
          <w:rFonts w:ascii="Times New Roman" w:hAnsi="Times New Roman" w:cs="Times New Roman"/>
          <w:sz w:val="24"/>
          <w:szCs w:val="24"/>
        </w:rPr>
        <w:t>.</w:t>
      </w:r>
      <w:proofErr w:type="gramEnd"/>
      <w:r w:rsidRPr="007C3891">
        <w:rPr>
          <w:rFonts w:ascii="Times New Roman" w:hAnsi="Times New Roman" w:cs="Times New Roman"/>
          <w:sz w:val="24"/>
          <w:szCs w:val="24"/>
        </w:rPr>
        <w:t xml:space="preserve"> </w:t>
      </w:r>
    </w:p>
    <w:p w:rsidR="00FA410C" w:rsidRPr="007C3891" w:rsidRDefault="00FA410C" w:rsidP="00FA410C">
      <w:pPr>
        <w:autoSpaceDE w:val="0"/>
        <w:autoSpaceDN w:val="0"/>
        <w:adjustRightInd w:val="0"/>
        <w:spacing w:after="0" w:line="240" w:lineRule="auto"/>
        <w:ind w:firstLine="720"/>
        <w:rPr>
          <w:rFonts w:ascii="Times New Roman" w:hAnsi="Times New Roman" w:cs="Times New Roman"/>
          <w:i/>
          <w:iCs/>
          <w:sz w:val="24"/>
          <w:szCs w:val="24"/>
        </w:rPr>
      </w:pPr>
      <w:r w:rsidRPr="007C3891">
        <w:rPr>
          <w:rFonts w:ascii="Times New Roman" w:hAnsi="Times New Roman" w:cs="Times New Roman"/>
          <w:i/>
          <w:iCs/>
          <w:sz w:val="24"/>
          <w:szCs w:val="24"/>
        </w:rPr>
        <w:t>Journal of Economics and International Finance</w:t>
      </w:r>
      <w:r w:rsidRPr="007C3891">
        <w:rPr>
          <w:rFonts w:ascii="Times New Roman" w:hAnsi="Times New Roman" w:cs="Times New Roman"/>
          <w:sz w:val="24"/>
          <w:szCs w:val="24"/>
        </w:rPr>
        <w:t xml:space="preserve">, </w:t>
      </w:r>
      <w:r w:rsidRPr="007C3891">
        <w:rPr>
          <w:rFonts w:ascii="Times New Roman" w:hAnsi="Times New Roman" w:cs="Times New Roman"/>
          <w:i/>
          <w:iCs/>
          <w:sz w:val="24"/>
          <w:szCs w:val="24"/>
        </w:rPr>
        <w:t>3</w:t>
      </w:r>
      <w:r w:rsidRPr="007C3891">
        <w:rPr>
          <w:rFonts w:ascii="Times New Roman" w:hAnsi="Times New Roman" w:cs="Times New Roman"/>
          <w:sz w:val="24"/>
          <w:szCs w:val="24"/>
        </w:rPr>
        <w:t>(11), 646-652.</w:t>
      </w:r>
    </w:p>
    <w:p w:rsidR="00FA410C" w:rsidRPr="007C3891" w:rsidRDefault="00FA410C" w:rsidP="00FA410C">
      <w:pPr>
        <w:autoSpaceDE w:val="0"/>
        <w:autoSpaceDN w:val="0"/>
        <w:adjustRightInd w:val="0"/>
        <w:spacing w:after="0" w:line="240" w:lineRule="auto"/>
        <w:rPr>
          <w:rFonts w:ascii="Times New Roman" w:hAnsi="Times New Roman" w:cs="Times New Roman"/>
          <w:sz w:val="24"/>
          <w:szCs w:val="24"/>
        </w:rPr>
      </w:pPr>
    </w:p>
    <w:p w:rsidR="003B3BC1" w:rsidRDefault="00030610" w:rsidP="003B3BC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9293F">
        <w:rPr>
          <w:rFonts w:ascii="Times New Roman" w:hAnsi="Times New Roman" w:cs="Times New Roman"/>
          <w:sz w:val="24"/>
          <w:szCs w:val="24"/>
        </w:rPr>
        <w:t>Narayan</w:t>
      </w:r>
      <w:proofErr w:type="spellEnd"/>
      <w:r w:rsidRPr="00A9293F">
        <w:rPr>
          <w:rFonts w:ascii="Times New Roman" w:hAnsi="Times New Roman" w:cs="Times New Roman"/>
          <w:sz w:val="24"/>
          <w:szCs w:val="24"/>
        </w:rPr>
        <w:t xml:space="preserve">, P. K. </w:t>
      </w:r>
      <w:r w:rsidR="003B3BC1">
        <w:rPr>
          <w:rFonts w:ascii="Times New Roman" w:hAnsi="Times New Roman" w:cs="Times New Roman"/>
          <w:sz w:val="24"/>
          <w:szCs w:val="24"/>
        </w:rPr>
        <w:t>&amp;</w:t>
      </w:r>
      <w:r w:rsidRPr="00A9293F">
        <w:rPr>
          <w:rFonts w:ascii="Times New Roman" w:hAnsi="Times New Roman" w:cs="Times New Roman"/>
          <w:sz w:val="24"/>
          <w:szCs w:val="24"/>
        </w:rPr>
        <w:t xml:space="preserve"> Smyth, R. (2006)</w:t>
      </w:r>
      <w:r w:rsidR="003B3BC1">
        <w:rPr>
          <w:rFonts w:ascii="Times New Roman" w:hAnsi="Times New Roman" w:cs="Times New Roman"/>
          <w:sz w:val="24"/>
          <w:szCs w:val="24"/>
        </w:rPr>
        <w:t>.</w:t>
      </w:r>
      <w:proofErr w:type="gramEnd"/>
      <w:r w:rsidRPr="00A9293F">
        <w:rPr>
          <w:rFonts w:ascii="Times New Roman" w:hAnsi="Times New Roman" w:cs="Times New Roman"/>
          <w:sz w:val="24"/>
          <w:szCs w:val="24"/>
        </w:rPr>
        <w:t xml:space="preserve"> Higher </w:t>
      </w:r>
      <w:r w:rsidR="003B3BC1">
        <w:rPr>
          <w:rFonts w:ascii="Times New Roman" w:hAnsi="Times New Roman" w:cs="Times New Roman"/>
          <w:sz w:val="24"/>
          <w:szCs w:val="24"/>
        </w:rPr>
        <w:t>education, r</w:t>
      </w:r>
      <w:r w:rsidRPr="00A9293F">
        <w:rPr>
          <w:rFonts w:ascii="Times New Roman" w:hAnsi="Times New Roman" w:cs="Times New Roman"/>
          <w:sz w:val="24"/>
          <w:szCs w:val="24"/>
        </w:rPr>
        <w:t xml:space="preserve">eal </w:t>
      </w:r>
      <w:r w:rsidR="003B3BC1">
        <w:rPr>
          <w:rFonts w:ascii="Times New Roman" w:hAnsi="Times New Roman" w:cs="Times New Roman"/>
          <w:sz w:val="24"/>
          <w:szCs w:val="24"/>
        </w:rPr>
        <w:t>i</w:t>
      </w:r>
      <w:r w:rsidRPr="00A9293F">
        <w:rPr>
          <w:rFonts w:ascii="Times New Roman" w:hAnsi="Times New Roman" w:cs="Times New Roman"/>
          <w:sz w:val="24"/>
          <w:szCs w:val="24"/>
        </w:rPr>
        <w:t xml:space="preserve">ncome and </w:t>
      </w:r>
      <w:r w:rsidR="003B3BC1">
        <w:rPr>
          <w:rFonts w:ascii="Times New Roman" w:hAnsi="Times New Roman" w:cs="Times New Roman"/>
          <w:sz w:val="24"/>
          <w:szCs w:val="24"/>
        </w:rPr>
        <w:t>r</w:t>
      </w:r>
      <w:r w:rsidRPr="00A9293F">
        <w:rPr>
          <w:rFonts w:ascii="Times New Roman" w:hAnsi="Times New Roman" w:cs="Times New Roman"/>
          <w:sz w:val="24"/>
          <w:szCs w:val="24"/>
        </w:rPr>
        <w:t>eal</w:t>
      </w:r>
      <w:r>
        <w:rPr>
          <w:rFonts w:ascii="Times New Roman" w:hAnsi="Times New Roman" w:cs="Times New Roman"/>
          <w:sz w:val="24"/>
          <w:szCs w:val="24"/>
        </w:rPr>
        <w:t xml:space="preserve"> </w:t>
      </w:r>
      <w:r w:rsidR="003B3BC1">
        <w:rPr>
          <w:rFonts w:ascii="Times New Roman" w:hAnsi="Times New Roman" w:cs="Times New Roman"/>
          <w:sz w:val="24"/>
          <w:szCs w:val="24"/>
        </w:rPr>
        <w:t>i</w:t>
      </w:r>
      <w:r w:rsidRPr="00A9293F">
        <w:rPr>
          <w:rFonts w:ascii="Times New Roman" w:hAnsi="Times New Roman" w:cs="Times New Roman"/>
          <w:sz w:val="24"/>
          <w:szCs w:val="24"/>
        </w:rPr>
        <w:t xml:space="preserve">nvestment in </w:t>
      </w:r>
    </w:p>
    <w:p w:rsidR="00030610" w:rsidRPr="00A9293F" w:rsidRDefault="003B3BC1" w:rsidP="003B3BC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China: Evidence from Granger c</w:t>
      </w:r>
      <w:r w:rsidR="00030610" w:rsidRPr="00A9293F">
        <w:rPr>
          <w:rFonts w:ascii="Times New Roman" w:hAnsi="Times New Roman" w:cs="Times New Roman"/>
          <w:sz w:val="24"/>
          <w:szCs w:val="24"/>
        </w:rPr>
        <w:t>ausality</w:t>
      </w:r>
      <w:r>
        <w:rPr>
          <w:rFonts w:ascii="Times New Roman" w:hAnsi="Times New Roman" w:cs="Times New Roman"/>
          <w:sz w:val="24"/>
          <w:szCs w:val="24"/>
        </w:rPr>
        <w:t>.</w:t>
      </w:r>
      <w:r w:rsidR="00030610" w:rsidRPr="00A9293F">
        <w:rPr>
          <w:rFonts w:ascii="Times New Roman" w:hAnsi="Times New Roman" w:cs="Times New Roman"/>
          <w:sz w:val="24"/>
          <w:szCs w:val="24"/>
        </w:rPr>
        <w:t xml:space="preserve"> </w:t>
      </w:r>
      <w:r w:rsidR="00030610" w:rsidRPr="00A9293F">
        <w:rPr>
          <w:rFonts w:ascii="Times New Roman" w:hAnsi="Times New Roman" w:cs="Times New Roman"/>
          <w:i/>
          <w:iCs/>
          <w:sz w:val="24"/>
          <w:szCs w:val="24"/>
        </w:rPr>
        <w:t>Education Economics</w:t>
      </w:r>
      <w:r w:rsidR="00030610" w:rsidRPr="00A9293F">
        <w:rPr>
          <w:rFonts w:ascii="Times New Roman" w:hAnsi="Times New Roman" w:cs="Times New Roman"/>
          <w:sz w:val="24"/>
          <w:szCs w:val="24"/>
        </w:rPr>
        <w:t>, 14, 107–125.</w:t>
      </w:r>
    </w:p>
    <w:p w:rsidR="00030610" w:rsidRDefault="00030610" w:rsidP="00780187">
      <w:pPr>
        <w:autoSpaceDE w:val="0"/>
        <w:autoSpaceDN w:val="0"/>
        <w:adjustRightInd w:val="0"/>
        <w:spacing w:after="0" w:line="240" w:lineRule="auto"/>
        <w:rPr>
          <w:rFonts w:ascii="Times New Roman" w:hAnsi="Times New Roman" w:cs="Times New Roman"/>
          <w:color w:val="000000"/>
          <w:sz w:val="24"/>
          <w:szCs w:val="24"/>
        </w:rPr>
      </w:pPr>
    </w:p>
    <w:p w:rsidR="00747DB7" w:rsidRDefault="00747DB7" w:rsidP="00747DB7">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Nwezeaku</w:t>
      </w:r>
      <w:proofErr w:type="spellEnd"/>
      <w:r>
        <w:rPr>
          <w:rFonts w:ascii="TimesNewRoman" w:hAnsi="TimesNewRoman" w:cs="TimesNewRoman"/>
          <w:sz w:val="24"/>
          <w:szCs w:val="24"/>
        </w:rPr>
        <w:t xml:space="preserve">, N. C. (2010). The impact of public sector financial management on the </w:t>
      </w:r>
    </w:p>
    <w:p w:rsidR="00747DB7" w:rsidRDefault="00747DB7" w:rsidP="00747DB7">
      <w:pPr>
        <w:autoSpaceDE w:val="0"/>
        <w:autoSpaceDN w:val="0"/>
        <w:adjustRightInd w:val="0"/>
        <w:spacing w:after="0" w:line="240" w:lineRule="auto"/>
        <w:ind w:left="720"/>
        <w:rPr>
          <w:rFonts w:ascii="TimesNewRoman" w:hAnsi="TimesNewRoman" w:cs="TimesNewRoman"/>
          <w:sz w:val="24"/>
          <w:szCs w:val="24"/>
        </w:rPr>
      </w:pPr>
      <w:proofErr w:type="gramStart"/>
      <w:r>
        <w:rPr>
          <w:rFonts w:ascii="TimesNewRoman" w:hAnsi="TimesNewRoman" w:cs="TimesNewRoman"/>
          <w:sz w:val="24"/>
          <w:szCs w:val="24"/>
        </w:rPr>
        <w:t>economies</w:t>
      </w:r>
      <w:proofErr w:type="gramEnd"/>
      <w:r>
        <w:rPr>
          <w:rFonts w:ascii="TimesNewRoman" w:hAnsi="TimesNewRoman" w:cs="TimesNewRoman"/>
          <w:sz w:val="24"/>
          <w:szCs w:val="24"/>
        </w:rPr>
        <w:t xml:space="preserve"> of sub-</w:t>
      </w:r>
      <w:proofErr w:type="spellStart"/>
      <w:r>
        <w:rPr>
          <w:rFonts w:ascii="TimesNewRoman" w:hAnsi="TimesNewRoman" w:cs="TimesNewRoman"/>
          <w:sz w:val="24"/>
          <w:szCs w:val="24"/>
        </w:rPr>
        <w:t>saharan</w:t>
      </w:r>
      <w:proofErr w:type="spellEnd"/>
      <w:r>
        <w:rPr>
          <w:rFonts w:ascii="TimesNewRoman" w:hAnsi="TimesNewRoman" w:cs="TimesNewRoman"/>
          <w:sz w:val="24"/>
          <w:szCs w:val="24"/>
        </w:rPr>
        <w:t xml:space="preserve"> Africa. </w:t>
      </w:r>
      <w:r>
        <w:rPr>
          <w:rFonts w:ascii="TimesNewRoman,Italic" w:hAnsi="TimesNewRoman,Italic" w:cs="TimesNewRoman,Italic"/>
          <w:i/>
          <w:iCs/>
          <w:sz w:val="24"/>
          <w:szCs w:val="24"/>
        </w:rPr>
        <w:t>International Research Journal of Finance and Economics</w:t>
      </w:r>
      <w:r>
        <w:rPr>
          <w:rFonts w:ascii="TimesNewRoman" w:hAnsi="TimesNewRoman" w:cs="TimesNewRoman"/>
          <w:sz w:val="24"/>
          <w:szCs w:val="24"/>
        </w:rPr>
        <w:t xml:space="preserve">, </w:t>
      </w:r>
      <w:r>
        <w:rPr>
          <w:rFonts w:ascii="TimesNewRoman,Italic" w:hAnsi="TimesNewRoman,Italic" w:cs="TimesNewRoman,Italic"/>
          <w:i/>
          <w:iCs/>
          <w:sz w:val="24"/>
          <w:szCs w:val="24"/>
        </w:rPr>
        <w:t>40</w:t>
      </w:r>
      <w:r>
        <w:rPr>
          <w:rFonts w:ascii="TimesNewRoman" w:hAnsi="TimesNewRoman" w:cs="TimesNewRoman"/>
          <w:sz w:val="24"/>
          <w:szCs w:val="24"/>
        </w:rPr>
        <w:t xml:space="preserve">, 87-99. </w:t>
      </w:r>
    </w:p>
    <w:p w:rsidR="00747DB7" w:rsidRDefault="00747DB7" w:rsidP="0059771F">
      <w:pPr>
        <w:autoSpaceDE w:val="0"/>
        <w:autoSpaceDN w:val="0"/>
        <w:adjustRightInd w:val="0"/>
        <w:spacing w:after="0" w:line="240" w:lineRule="auto"/>
        <w:rPr>
          <w:rFonts w:ascii="Times New Roman" w:hAnsi="Times New Roman" w:cs="Times New Roman"/>
          <w:color w:val="000000"/>
          <w:sz w:val="24"/>
          <w:szCs w:val="24"/>
        </w:rPr>
      </w:pPr>
    </w:p>
    <w:p w:rsidR="0059771F" w:rsidRPr="005F6EC2" w:rsidRDefault="0059771F" w:rsidP="0059771F">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5F6EC2">
        <w:rPr>
          <w:rFonts w:ascii="Times New Roman" w:hAnsi="Times New Roman" w:cs="Times New Roman"/>
          <w:color w:val="000000"/>
          <w:sz w:val="24"/>
          <w:szCs w:val="24"/>
        </w:rPr>
        <w:t>Nworji</w:t>
      </w:r>
      <w:proofErr w:type="spellEnd"/>
      <w:r w:rsidRPr="005F6EC2">
        <w:rPr>
          <w:rFonts w:ascii="Times New Roman" w:hAnsi="Times New Roman" w:cs="Times New Roman"/>
          <w:color w:val="000000"/>
          <w:sz w:val="24"/>
          <w:szCs w:val="24"/>
        </w:rPr>
        <w:t xml:space="preserve">, I. D., </w:t>
      </w:r>
      <w:proofErr w:type="spellStart"/>
      <w:r w:rsidRPr="005F6EC2">
        <w:rPr>
          <w:rFonts w:ascii="Times New Roman" w:hAnsi="Times New Roman" w:cs="Times New Roman"/>
          <w:color w:val="000000"/>
          <w:sz w:val="24"/>
          <w:szCs w:val="24"/>
        </w:rPr>
        <w:t>Okwu</w:t>
      </w:r>
      <w:proofErr w:type="spellEnd"/>
      <w:r w:rsidRPr="005F6EC2">
        <w:rPr>
          <w:rFonts w:ascii="Times New Roman" w:hAnsi="Times New Roman" w:cs="Times New Roman"/>
          <w:color w:val="000000"/>
          <w:sz w:val="24"/>
          <w:szCs w:val="24"/>
        </w:rPr>
        <w:t xml:space="preserve">, A. T., </w:t>
      </w:r>
      <w:proofErr w:type="spellStart"/>
      <w:r w:rsidRPr="005F6EC2">
        <w:rPr>
          <w:rFonts w:ascii="Times New Roman" w:hAnsi="Times New Roman" w:cs="Times New Roman"/>
          <w:color w:val="000000"/>
          <w:sz w:val="24"/>
          <w:szCs w:val="24"/>
        </w:rPr>
        <w:t>Obiwuru</w:t>
      </w:r>
      <w:proofErr w:type="spellEnd"/>
      <w:r w:rsidRPr="005F6EC2">
        <w:rPr>
          <w:rFonts w:ascii="Times New Roman" w:hAnsi="Times New Roman" w:cs="Times New Roman"/>
          <w:color w:val="000000"/>
          <w:sz w:val="24"/>
          <w:szCs w:val="24"/>
        </w:rPr>
        <w:t xml:space="preserve">, T. C., &amp; </w:t>
      </w:r>
      <w:proofErr w:type="spellStart"/>
      <w:r w:rsidRPr="005F6EC2">
        <w:rPr>
          <w:rFonts w:ascii="Times New Roman" w:hAnsi="Times New Roman" w:cs="Times New Roman"/>
          <w:color w:val="000000"/>
          <w:sz w:val="24"/>
          <w:szCs w:val="24"/>
        </w:rPr>
        <w:t>Nworji</w:t>
      </w:r>
      <w:proofErr w:type="spellEnd"/>
      <w:r w:rsidRPr="005F6EC2">
        <w:rPr>
          <w:rFonts w:ascii="Times New Roman" w:hAnsi="Times New Roman" w:cs="Times New Roman"/>
          <w:color w:val="000000"/>
          <w:sz w:val="24"/>
          <w:szCs w:val="24"/>
        </w:rPr>
        <w:t>, L. O. (2012)</w:t>
      </w:r>
      <w:r w:rsidR="003B3BC1">
        <w:rPr>
          <w:rFonts w:ascii="Times New Roman" w:hAnsi="Times New Roman" w:cs="Times New Roman"/>
          <w:color w:val="000000"/>
          <w:sz w:val="24"/>
          <w:szCs w:val="24"/>
        </w:rPr>
        <w:t>.</w:t>
      </w:r>
      <w:proofErr w:type="gramEnd"/>
      <w:r w:rsidRPr="005F6EC2">
        <w:rPr>
          <w:rFonts w:ascii="Times New Roman" w:hAnsi="Times New Roman" w:cs="Times New Roman"/>
          <w:color w:val="000000"/>
          <w:sz w:val="24"/>
          <w:szCs w:val="24"/>
        </w:rPr>
        <w:t xml:space="preserve"> Effects of </w:t>
      </w:r>
      <w:r w:rsidR="003B3BC1">
        <w:rPr>
          <w:rFonts w:ascii="Times New Roman" w:hAnsi="Times New Roman" w:cs="Times New Roman"/>
          <w:color w:val="000000"/>
          <w:sz w:val="24"/>
          <w:szCs w:val="24"/>
        </w:rPr>
        <w:t>p</w:t>
      </w:r>
      <w:r w:rsidRPr="005F6EC2">
        <w:rPr>
          <w:rFonts w:ascii="Times New Roman" w:hAnsi="Times New Roman" w:cs="Times New Roman"/>
          <w:color w:val="000000"/>
          <w:sz w:val="24"/>
          <w:szCs w:val="24"/>
        </w:rPr>
        <w:t>ublic</w:t>
      </w:r>
    </w:p>
    <w:p w:rsidR="0059771F" w:rsidRPr="005F6EC2" w:rsidRDefault="003B3BC1" w:rsidP="0059771F">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r w:rsidR="0059771F" w:rsidRPr="005F6EC2">
        <w:rPr>
          <w:rFonts w:ascii="Times New Roman" w:hAnsi="Times New Roman" w:cs="Times New Roman"/>
          <w:color w:val="000000"/>
          <w:sz w:val="24"/>
          <w:szCs w:val="24"/>
        </w:rPr>
        <w:t>xpenditure</w:t>
      </w:r>
      <w:proofErr w:type="gramEnd"/>
      <w:r w:rsidR="0059771F" w:rsidRPr="005F6EC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e</w:t>
      </w:r>
      <w:r w:rsidR="0059771F" w:rsidRPr="005F6EC2">
        <w:rPr>
          <w:rFonts w:ascii="Times New Roman" w:hAnsi="Times New Roman" w:cs="Times New Roman"/>
          <w:color w:val="000000"/>
          <w:sz w:val="24"/>
          <w:szCs w:val="24"/>
        </w:rPr>
        <w:t xml:space="preserve">conomic </w:t>
      </w:r>
      <w:r>
        <w:rPr>
          <w:rFonts w:ascii="Times New Roman" w:hAnsi="Times New Roman" w:cs="Times New Roman"/>
          <w:color w:val="000000"/>
          <w:sz w:val="24"/>
          <w:szCs w:val="24"/>
        </w:rPr>
        <w:t>g</w:t>
      </w:r>
      <w:r w:rsidR="0059771F" w:rsidRPr="005F6EC2">
        <w:rPr>
          <w:rFonts w:ascii="Times New Roman" w:hAnsi="Times New Roman" w:cs="Times New Roman"/>
          <w:color w:val="000000"/>
          <w:sz w:val="24"/>
          <w:szCs w:val="24"/>
        </w:rPr>
        <w:t xml:space="preserve">rowth in Nigeria: A </w:t>
      </w:r>
      <w:r>
        <w:rPr>
          <w:rFonts w:ascii="Times New Roman" w:hAnsi="Times New Roman" w:cs="Times New Roman"/>
          <w:color w:val="000000"/>
          <w:sz w:val="24"/>
          <w:szCs w:val="24"/>
        </w:rPr>
        <w:t>disaggregated t</w:t>
      </w:r>
      <w:r w:rsidR="0059771F" w:rsidRPr="005F6EC2">
        <w:rPr>
          <w:rFonts w:ascii="Times New Roman" w:hAnsi="Times New Roman" w:cs="Times New Roman"/>
          <w:color w:val="000000"/>
          <w:sz w:val="24"/>
          <w:szCs w:val="24"/>
        </w:rPr>
        <w:t xml:space="preserve">ime </w:t>
      </w:r>
      <w:r>
        <w:rPr>
          <w:rFonts w:ascii="Times New Roman" w:hAnsi="Times New Roman" w:cs="Times New Roman"/>
          <w:color w:val="000000"/>
          <w:sz w:val="24"/>
          <w:szCs w:val="24"/>
        </w:rPr>
        <w:t>s</w:t>
      </w:r>
      <w:r w:rsidR="0059771F" w:rsidRPr="005F6EC2">
        <w:rPr>
          <w:rFonts w:ascii="Times New Roman" w:hAnsi="Times New Roman" w:cs="Times New Roman"/>
          <w:color w:val="000000"/>
          <w:sz w:val="24"/>
          <w:szCs w:val="24"/>
        </w:rPr>
        <w:t xml:space="preserve">eries </w:t>
      </w:r>
      <w:r>
        <w:rPr>
          <w:rFonts w:ascii="Times New Roman" w:hAnsi="Times New Roman" w:cs="Times New Roman"/>
          <w:color w:val="000000"/>
          <w:sz w:val="24"/>
          <w:szCs w:val="24"/>
        </w:rPr>
        <w:t>a</w:t>
      </w:r>
      <w:r w:rsidR="0059771F" w:rsidRPr="005F6EC2">
        <w:rPr>
          <w:rFonts w:ascii="Times New Roman" w:hAnsi="Times New Roman" w:cs="Times New Roman"/>
          <w:color w:val="000000"/>
          <w:sz w:val="24"/>
          <w:szCs w:val="24"/>
        </w:rPr>
        <w:t>nalysis</w:t>
      </w:r>
      <w:r>
        <w:rPr>
          <w:rFonts w:ascii="Times New Roman" w:hAnsi="Times New Roman" w:cs="Times New Roman"/>
          <w:color w:val="000000"/>
          <w:sz w:val="24"/>
          <w:szCs w:val="24"/>
        </w:rPr>
        <w:t>.</w:t>
      </w:r>
      <w:r w:rsidR="0059771F">
        <w:rPr>
          <w:rFonts w:ascii="Times New Roman" w:hAnsi="Times New Roman" w:cs="Times New Roman"/>
          <w:color w:val="000000"/>
          <w:sz w:val="24"/>
          <w:szCs w:val="24"/>
        </w:rPr>
        <w:t xml:space="preserve"> </w:t>
      </w:r>
      <w:r w:rsidR="0059771F" w:rsidRPr="005F6EC2">
        <w:rPr>
          <w:rFonts w:ascii="Times New Roman" w:hAnsi="Times New Roman" w:cs="Times New Roman"/>
          <w:i/>
          <w:iCs/>
          <w:color w:val="000000"/>
          <w:sz w:val="24"/>
          <w:szCs w:val="24"/>
        </w:rPr>
        <w:t>International Journal of Management Sciences and Business Research</w:t>
      </w:r>
      <w:r w:rsidR="0059771F" w:rsidRPr="005F6EC2">
        <w:rPr>
          <w:rFonts w:ascii="Times New Roman" w:hAnsi="Times New Roman" w:cs="Times New Roman"/>
          <w:color w:val="000000"/>
          <w:sz w:val="24"/>
          <w:szCs w:val="24"/>
        </w:rPr>
        <w:t xml:space="preserve">, </w:t>
      </w:r>
      <w:r w:rsidR="0059771F" w:rsidRPr="005F6EC2">
        <w:rPr>
          <w:rFonts w:ascii="Times New Roman" w:hAnsi="Times New Roman" w:cs="Times New Roman"/>
          <w:i/>
          <w:iCs/>
          <w:color w:val="000000"/>
          <w:sz w:val="24"/>
          <w:szCs w:val="24"/>
        </w:rPr>
        <w:t>1</w:t>
      </w:r>
      <w:r w:rsidR="0059771F" w:rsidRPr="005F6EC2">
        <w:rPr>
          <w:rFonts w:ascii="Times New Roman" w:hAnsi="Times New Roman" w:cs="Times New Roman"/>
          <w:color w:val="000000"/>
          <w:sz w:val="24"/>
          <w:szCs w:val="24"/>
        </w:rPr>
        <w:t xml:space="preserve">(7), </w:t>
      </w:r>
      <w:r w:rsidR="0059771F" w:rsidRPr="005F6EC2">
        <w:rPr>
          <w:rFonts w:ascii="Times New Roman" w:hAnsi="Times New Roman" w:cs="Times New Roman"/>
          <w:color w:val="0C0C0C"/>
          <w:sz w:val="24"/>
          <w:szCs w:val="24"/>
        </w:rPr>
        <w:t>1-15.</w:t>
      </w:r>
    </w:p>
    <w:p w:rsidR="0059771F" w:rsidRDefault="0059771F" w:rsidP="00046E47">
      <w:pPr>
        <w:autoSpaceDE w:val="0"/>
        <w:autoSpaceDN w:val="0"/>
        <w:adjustRightInd w:val="0"/>
        <w:spacing w:after="0" w:line="240" w:lineRule="auto"/>
        <w:rPr>
          <w:rFonts w:ascii="Times New Roman" w:hAnsi="Times New Roman" w:cs="Times New Roman"/>
          <w:sz w:val="24"/>
          <w:szCs w:val="24"/>
        </w:rPr>
      </w:pPr>
    </w:p>
    <w:p w:rsidR="00FD09BD" w:rsidRDefault="00FD09BD" w:rsidP="00FD09BD">
      <w:pPr>
        <w:autoSpaceDE w:val="0"/>
        <w:autoSpaceDN w:val="0"/>
        <w:adjustRightInd w:val="0"/>
        <w:spacing w:after="0" w:line="240" w:lineRule="auto"/>
        <w:rPr>
          <w:rFonts w:ascii="Times New Roman" w:hAnsi="Times New Roman" w:cs="Times New Roman"/>
          <w:color w:val="000000"/>
          <w:sz w:val="24"/>
          <w:szCs w:val="24"/>
        </w:rPr>
      </w:pPr>
      <w:proofErr w:type="spellStart"/>
      <w:r w:rsidRPr="00C03E42">
        <w:rPr>
          <w:rFonts w:ascii="Times New Roman" w:hAnsi="Times New Roman" w:cs="Times New Roman"/>
          <w:color w:val="000000"/>
          <w:sz w:val="24"/>
          <w:szCs w:val="24"/>
        </w:rPr>
        <w:t>Odior</w:t>
      </w:r>
      <w:proofErr w:type="spellEnd"/>
      <w:r w:rsidRPr="00C03E42">
        <w:rPr>
          <w:rFonts w:ascii="Times New Roman" w:hAnsi="Times New Roman" w:cs="Times New Roman"/>
          <w:color w:val="000000"/>
          <w:sz w:val="24"/>
          <w:szCs w:val="24"/>
        </w:rPr>
        <w:t xml:space="preserve">, E. S. </w:t>
      </w:r>
      <w:proofErr w:type="gramStart"/>
      <w:r w:rsidR="003B3BC1">
        <w:rPr>
          <w:rFonts w:ascii="Times New Roman" w:hAnsi="Times New Roman" w:cs="Times New Roman"/>
          <w:color w:val="000000"/>
          <w:sz w:val="24"/>
          <w:szCs w:val="24"/>
        </w:rPr>
        <w:t>&amp;</w:t>
      </w:r>
      <w:r w:rsidRPr="00C03E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Pr="00C03E42">
        <w:rPr>
          <w:rFonts w:ascii="Times New Roman" w:hAnsi="Times New Roman" w:cs="Times New Roman"/>
          <w:color w:val="000000"/>
          <w:sz w:val="24"/>
          <w:szCs w:val="24"/>
        </w:rPr>
        <w:t>Alenoghena</w:t>
      </w:r>
      <w:proofErr w:type="spellEnd"/>
      <w:proofErr w:type="gramEnd"/>
      <w:r w:rsidRPr="00C03E42">
        <w:rPr>
          <w:rFonts w:ascii="Times New Roman" w:hAnsi="Times New Roman" w:cs="Times New Roman"/>
          <w:color w:val="000000"/>
          <w:sz w:val="24"/>
          <w:szCs w:val="24"/>
        </w:rPr>
        <w:t>, R. O. (2014)</w:t>
      </w:r>
      <w:r w:rsidR="003B3BC1">
        <w:rPr>
          <w:rFonts w:ascii="Times New Roman" w:hAnsi="Times New Roman" w:cs="Times New Roman"/>
          <w:color w:val="000000"/>
          <w:sz w:val="24"/>
          <w:szCs w:val="24"/>
        </w:rPr>
        <w:t>.</w:t>
      </w:r>
      <w:r w:rsidRPr="00C03E42">
        <w:rPr>
          <w:rFonts w:ascii="Times New Roman" w:hAnsi="Times New Roman" w:cs="Times New Roman"/>
          <w:color w:val="000000"/>
          <w:sz w:val="24"/>
          <w:szCs w:val="24"/>
        </w:rPr>
        <w:t xml:space="preserve"> Public sector financial management and output </w:t>
      </w:r>
    </w:p>
    <w:p w:rsidR="00FD09BD" w:rsidRDefault="00FD09BD" w:rsidP="00FD09BD">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C03E42">
        <w:rPr>
          <w:rFonts w:ascii="Times New Roman" w:hAnsi="Times New Roman" w:cs="Times New Roman"/>
          <w:color w:val="000000"/>
          <w:sz w:val="24"/>
          <w:szCs w:val="24"/>
        </w:rPr>
        <w:lastRenderedPageBreak/>
        <w:t>growth</w:t>
      </w:r>
      <w:proofErr w:type="gramEnd"/>
      <w:r w:rsidRPr="00C03E42">
        <w:rPr>
          <w:rFonts w:ascii="Times New Roman" w:hAnsi="Times New Roman" w:cs="Times New Roman"/>
          <w:color w:val="000000"/>
          <w:sz w:val="24"/>
          <w:szCs w:val="24"/>
        </w:rPr>
        <w:t xml:space="preserve"> in Nigeria: A predictive causality test and two-stage least square approach</w:t>
      </w:r>
      <w:r w:rsidR="003B3BC1">
        <w:rPr>
          <w:rFonts w:ascii="Times New Roman" w:hAnsi="Times New Roman" w:cs="Times New Roman"/>
          <w:color w:val="000000"/>
          <w:sz w:val="24"/>
          <w:szCs w:val="24"/>
        </w:rPr>
        <w:t>.</w:t>
      </w:r>
      <w:r w:rsidRPr="00C03E42">
        <w:rPr>
          <w:rFonts w:ascii="Times New Roman" w:hAnsi="Times New Roman" w:cs="Times New Roman"/>
          <w:color w:val="000000"/>
          <w:sz w:val="24"/>
          <w:szCs w:val="24"/>
        </w:rPr>
        <w:t xml:space="preserve"> </w:t>
      </w:r>
      <w:r w:rsidRPr="00C03E42">
        <w:rPr>
          <w:rFonts w:ascii="Times New Roman" w:hAnsi="Times New Roman" w:cs="Times New Roman"/>
          <w:i/>
          <w:color w:val="000000"/>
          <w:sz w:val="24"/>
          <w:szCs w:val="24"/>
        </w:rPr>
        <w:t>International Journal of Economics</w:t>
      </w:r>
      <w:r w:rsidRPr="00C03E42">
        <w:rPr>
          <w:rFonts w:ascii="Times New Roman" w:hAnsi="Times New Roman" w:cs="Times New Roman"/>
          <w:color w:val="000000"/>
          <w:sz w:val="24"/>
          <w:szCs w:val="24"/>
        </w:rPr>
        <w:t>, 2(1), 1-15</w:t>
      </w:r>
      <w:r w:rsidR="003B3BC1">
        <w:rPr>
          <w:rFonts w:ascii="Times New Roman" w:hAnsi="Times New Roman" w:cs="Times New Roman"/>
          <w:color w:val="000000"/>
          <w:sz w:val="24"/>
          <w:szCs w:val="24"/>
        </w:rPr>
        <w:t>.</w:t>
      </w:r>
    </w:p>
    <w:p w:rsidR="00FD09BD" w:rsidRDefault="00FD09BD" w:rsidP="006467F9">
      <w:pPr>
        <w:autoSpaceDE w:val="0"/>
        <w:autoSpaceDN w:val="0"/>
        <w:adjustRightInd w:val="0"/>
        <w:spacing w:after="0" w:line="240" w:lineRule="auto"/>
        <w:rPr>
          <w:rFonts w:ascii="Times New Roman" w:hAnsi="Times New Roman" w:cs="Times New Roman"/>
          <w:sz w:val="24"/>
          <w:szCs w:val="24"/>
        </w:rPr>
      </w:pPr>
    </w:p>
    <w:p w:rsidR="00E61257" w:rsidRDefault="00E61257" w:rsidP="00E61257">
      <w:pPr>
        <w:pStyle w:val="NormalWeb"/>
        <w:spacing w:before="0" w:beforeAutospacing="0" w:after="0" w:afterAutospacing="0"/>
      </w:pPr>
      <w:proofErr w:type="spellStart"/>
      <w:proofErr w:type="gramStart"/>
      <w:r>
        <w:t>Olugbenga</w:t>
      </w:r>
      <w:proofErr w:type="spellEnd"/>
      <w:r>
        <w:t xml:space="preserve">, O. &amp; </w:t>
      </w:r>
      <w:proofErr w:type="spellStart"/>
      <w:r>
        <w:t>Owoye</w:t>
      </w:r>
      <w:proofErr w:type="spellEnd"/>
      <w:r>
        <w:t>, O. (2007).</w:t>
      </w:r>
      <w:proofErr w:type="gramEnd"/>
      <w:r>
        <w:t xml:space="preserve"> Public expenditure and economic growth: New evidence </w:t>
      </w:r>
    </w:p>
    <w:p w:rsidR="00E61257" w:rsidRDefault="00E61257" w:rsidP="00E61257">
      <w:pPr>
        <w:pStyle w:val="NormalWeb"/>
        <w:spacing w:before="0" w:beforeAutospacing="0" w:after="0" w:afterAutospacing="0"/>
        <w:ind w:left="720"/>
      </w:pPr>
      <w:proofErr w:type="gramStart"/>
      <w:r>
        <w:t>from</w:t>
      </w:r>
      <w:proofErr w:type="gramEnd"/>
      <w:r>
        <w:t xml:space="preserve"> OECD countries. Retrieved from: </w:t>
      </w:r>
      <w:hyperlink r:id="rId17" w:history="1">
        <w:r w:rsidRPr="00A13A40">
          <w:rPr>
            <w:rStyle w:val="Hyperlink"/>
          </w:rPr>
          <w:t>https://iaes.confex.com/iaes/Rome_67/techprogram/P3164.HTM</w:t>
        </w:r>
      </w:hyperlink>
    </w:p>
    <w:p w:rsidR="00E61257" w:rsidRDefault="00E61257" w:rsidP="006467F9">
      <w:pPr>
        <w:autoSpaceDE w:val="0"/>
        <w:autoSpaceDN w:val="0"/>
        <w:adjustRightInd w:val="0"/>
        <w:spacing w:after="0" w:line="240" w:lineRule="auto"/>
        <w:rPr>
          <w:rFonts w:ascii="Times New Roman" w:hAnsi="Times New Roman" w:cs="Times New Roman"/>
          <w:sz w:val="24"/>
          <w:szCs w:val="24"/>
        </w:rPr>
      </w:pPr>
    </w:p>
    <w:p w:rsidR="006467F9" w:rsidRDefault="006467F9" w:rsidP="006467F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F6EC2">
        <w:rPr>
          <w:rFonts w:ascii="Times New Roman" w:hAnsi="Times New Roman" w:cs="Times New Roman"/>
          <w:sz w:val="24"/>
          <w:szCs w:val="24"/>
        </w:rPr>
        <w:t>Osuala</w:t>
      </w:r>
      <w:proofErr w:type="spellEnd"/>
      <w:r w:rsidRPr="005F6EC2">
        <w:rPr>
          <w:rFonts w:ascii="Times New Roman" w:hAnsi="Times New Roman" w:cs="Times New Roman"/>
          <w:sz w:val="24"/>
          <w:szCs w:val="24"/>
        </w:rPr>
        <w:t xml:space="preserve">, A. E. </w:t>
      </w:r>
      <w:r w:rsidR="003B3BC1">
        <w:rPr>
          <w:rFonts w:ascii="Times New Roman" w:hAnsi="Times New Roman" w:cs="Times New Roman"/>
          <w:sz w:val="24"/>
          <w:szCs w:val="24"/>
        </w:rPr>
        <w:t>&amp;</w:t>
      </w:r>
      <w:r w:rsidRPr="005F6EC2">
        <w:rPr>
          <w:rFonts w:ascii="Times New Roman" w:hAnsi="Times New Roman" w:cs="Times New Roman"/>
          <w:sz w:val="24"/>
          <w:szCs w:val="24"/>
        </w:rPr>
        <w:t xml:space="preserve"> Jones, E. (2014)</w:t>
      </w:r>
      <w:r w:rsidR="003B3BC1">
        <w:rPr>
          <w:rFonts w:ascii="Times New Roman" w:hAnsi="Times New Roman" w:cs="Times New Roman"/>
          <w:sz w:val="24"/>
          <w:szCs w:val="24"/>
        </w:rPr>
        <w:t>.</w:t>
      </w:r>
      <w:proofErr w:type="gramEnd"/>
      <w:r w:rsidRPr="005F6EC2">
        <w:rPr>
          <w:rFonts w:ascii="Times New Roman" w:hAnsi="Times New Roman" w:cs="Times New Roman"/>
          <w:sz w:val="24"/>
          <w:szCs w:val="24"/>
        </w:rPr>
        <w:t xml:space="preserve"> Empirical </w:t>
      </w:r>
      <w:r w:rsidR="003B3BC1">
        <w:rPr>
          <w:rFonts w:ascii="Times New Roman" w:hAnsi="Times New Roman" w:cs="Times New Roman"/>
          <w:sz w:val="24"/>
          <w:szCs w:val="24"/>
        </w:rPr>
        <w:t>a</w:t>
      </w:r>
      <w:r w:rsidRPr="005F6EC2">
        <w:rPr>
          <w:rFonts w:ascii="Times New Roman" w:hAnsi="Times New Roman" w:cs="Times New Roman"/>
          <w:sz w:val="24"/>
          <w:szCs w:val="24"/>
        </w:rPr>
        <w:t xml:space="preserve">nalysis of the </w:t>
      </w:r>
      <w:r w:rsidR="003B3BC1">
        <w:rPr>
          <w:rFonts w:ascii="Times New Roman" w:hAnsi="Times New Roman" w:cs="Times New Roman"/>
          <w:sz w:val="24"/>
          <w:szCs w:val="24"/>
        </w:rPr>
        <w:t>i</w:t>
      </w:r>
      <w:r w:rsidRPr="005F6EC2">
        <w:rPr>
          <w:rFonts w:ascii="Times New Roman" w:hAnsi="Times New Roman" w:cs="Times New Roman"/>
          <w:sz w:val="24"/>
          <w:szCs w:val="24"/>
        </w:rPr>
        <w:t xml:space="preserve">mpact of </w:t>
      </w:r>
      <w:r w:rsidR="003B3BC1">
        <w:rPr>
          <w:rFonts w:ascii="Times New Roman" w:hAnsi="Times New Roman" w:cs="Times New Roman"/>
          <w:sz w:val="24"/>
          <w:szCs w:val="24"/>
        </w:rPr>
        <w:t>f</w:t>
      </w:r>
      <w:r w:rsidRPr="005F6EC2">
        <w:rPr>
          <w:rFonts w:ascii="Times New Roman" w:hAnsi="Times New Roman" w:cs="Times New Roman"/>
          <w:sz w:val="24"/>
          <w:szCs w:val="24"/>
        </w:rPr>
        <w:t xml:space="preserve">iscal </w:t>
      </w:r>
      <w:r w:rsidR="003B3BC1">
        <w:rPr>
          <w:rFonts w:ascii="Times New Roman" w:hAnsi="Times New Roman" w:cs="Times New Roman"/>
          <w:sz w:val="24"/>
          <w:szCs w:val="24"/>
        </w:rPr>
        <w:t>p</w:t>
      </w:r>
      <w:r w:rsidRPr="005F6EC2">
        <w:rPr>
          <w:rFonts w:ascii="Times New Roman" w:hAnsi="Times New Roman" w:cs="Times New Roman"/>
          <w:sz w:val="24"/>
          <w:szCs w:val="24"/>
        </w:rPr>
        <w:t xml:space="preserve">olicy on </w:t>
      </w:r>
    </w:p>
    <w:p w:rsidR="006467F9" w:rsidRPr="005F6EC2" w:rsidRDefault="003B3BC1" w:rsidP="006467F9">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e</w:t>
      </w:r>
      <w:r w:rsidR="006467F9" w:rsidRPr="005F6EC2">
        <w:rPr>
          <w:rFonts w:ascii="Times New Roman" w:hAnsi="Times New Roman" w:cs="Times New Roman"/>
          <w:sz w:val="24"/>
          <w:szCs w:val="24"/>
        </w:rPr>
        <w:t>conomic</w:t>
      </w:r>
      <w:proofErr w:type="gramEnd"/>
      <w:r w:rsidR="006467F9" w:rsidRPr="005F6EC2">
        <w:rPr>
          <w:rFonts w:ascii="Times New Roman" w:hAnsi="Times New Roman" w:cs="Times New Roman"/>
          <w:sz w:val="24"/>
          <w:szCs w:val="24"/>
        </w:rPr>
        <w:t xml:space="preserve"> </w:t>
      </w:r>
      <w:r>
        <w:rPr>
          <w:rFonts w:ascii="Times New Roman" w:hAnsi="Times New Roman" w:cs="Times New Roman"/>
          <w:sz w:val="24"/>
          <w:szCs w:val="24"/>
        </w:rPr>
        <w:t>g</w:t>
      </w:r>
      <w:r w:rsidR="006467F9" w:rsidRPr="005F6EC2">
        <w:rPr>
          <w:rFonts w:ascii="Times New Roman" w:hAnsi="Times New Roman" w:cs="Times New Roman"/>
          <w:sz w:val="24"/>
          <w:szCs w:val="24"/>
        </w:rPr>
        <w:t>rowth of Nigeria</w:t>
      </w:r>
      <w:r>
        <w:rPr>
          <w:rFonts w:ascii="Times New Roman" w:hAnsi="Times New Roman" w:cs="Times New Roman"/>
          <w:sz w:val="24"/>
          <w:szCs w:val="24"/>
        </w:rPr>
        <w:t>.</w:t>
      </w:r>
      <w:r w:rsidR="006467F9" w:rsidRPr="005F6EC2">
        <w:rPr>
          <w:rFonts w:ascii="Times New Roman" w:hAnsi="Times New Roman" w:cs="Times New Roman"/>
          <w:sz w:val="24"/>
          <w:szCs w:val="24"/>
        </w:rPr>
        <w:t xml:space="preserve"> </w:t>
      </w:r>
      <w:r w:rsidR="006467F9" w:rsidRPr="005F6EC2">
        <w:rPr>
          <w:rFonts w:ascii="Times New Roman" w:hAnsi="Times New Roman" w:cs="Times New Roman"/>
          <w:i/>
          <w:sz w:val="24"/>
          <w:szCs w:val="24"/>
        </w:rPr>
        <w:t>International Journal of Economics and Finance</w:t>
      </w:r>
      <w:r w:rsidR="006467F9" w:rsidRPr="005F6EC2">
        <w:rPr>
          <w:rFonts w:ascii="Times New Roman" w:hAnsi="Times New Roman" w:cs="Times New Roman"/>
          <w:sz w:val="24"/>
          <w:szCs w:val="24"/>
        </w:rPr>
        <w:t>, 6 (6), 203-211.</w:t>
      </w:r>
    </w:p>
    <w:p w:rsidR="00A122E3" w:rsidRDefault="00A122E3" w:rsidP="00A122E3">
      <w:pPr>
        <w:spacing w:after="0" w:line="240" w:lineRule="auto"/>
        <w:outlineLvl w:val="2"/>
        <w:rPr>
          <w:rFonts w:ascii="Times New Roman" w:eastAsia="Times New Roman" w:hAnsi="Times New Roman" w:cs="Times New Roman"/>
          <w:sz w:val="24"/>
          <w:szCs w:val="24"/>
          <w:lang w:eastAsia="en-GB"/>
        </w:rPr>
      </w:pPr>
    </w:p>
    <w:p w:rsidR="00191C32" w:rsidRDefault="00A122E3" w:rsidP="00A122E3">
      <w:pPr>
        <w:spacing w:after="0" w:line="240" w:lineRule="auto"/>
        <w:outlineLvl w:val="2"/>
        <w:rPr>
          <w:rFonts w:ascii="Times New Roman" w:eastAsia="Times New Roman" w:hAnsi="Times New Roman" w:cs="Times New Roman"/>
          <w:bCs/>
          <w:sz w:val="24"/>
          <w:szCs w:val="24"/>
          <w:lang w:eastAsia="en-GB"/>
        </w:rPr>
      </w:pPr>
      <w:proofErr w:type="spellStart"/>
      <w:proofErr w:type="gramStart"/>
      <w:r w:rsidRPr="008438C0">
        <w:rPr>
          <w:rFonts w:ascii="Times New Roman" w:eastAsia="Times New Roman" w:hAnsi="Times New Roman" w:cs="Times New Roman"/>
          <w:sz w:val="24"/>
          <w:szCs w:val="24"/>
          <w:lang w:eastAsia="en-GB"/>
        </w:rPr>
        <w:t>Pere</w:t>
      </w:r>
      <w:proofErr w:type="spellEnd"/>
      <w:r w:rsidRPr="008438C0">
        <w:rPr>
          <w:rFonts w:ascii="Times New Roman" w:eastAsia="Times New Roman" w:hAnsi="Times New Roman" w:cs="Times New Roman"/>
          <w:sz w:val="24"/>
          <w:szCs w:val="24"/>
          <w:lang w:eastAsia="en-GB"/>
        </w:rPr>
        <w:t>, A</w:t>
      </w:r>
      <w:r>
        <w:rPr>
          <w:rFonts w:ascii="Times New Roman" w:eastAsia="Times New Roman" w:hAnsi="Times New Roman" w:cs="Times New Roman"/>
          <w:sz w:val="24"/>
          <w:szCs w:val="24"/>
          <w:lang w:eastAsia="en-GB"/>
        </w:rPr>
        <w:t xml:space="preserve">. </w:t>
      </w:r>
      <w:r w:rsidR="00191C32">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w:t>
      </w:r>
      <w:proofErr w:type="spellStart"/>
      <w:r w:rsidRPr="008438C0">
        <w:rPr>
          <w:rFonts w:ascii="Times New Roman" w:eastAsia="Times New Roman" w:hAnsi="Times New Roman" w:cs="Times New Roman"/>
          <w:sz w:val="24"/>
          <w:szCs w:val="24"/>
          <w:lang w:eastAsia="en-GB"/>
        </w:rPr>
        <w:t>Buseni</w:t>
      </w:r>
      <w:proofErr w:type="spellEnd"/>
      <w:r w:rsidRPr="008438C0">
        <w:rPr>
          <w:rFonts w:ascii="Times New Roman" w:eastAsia="Times New Roman" w:hAnsi="Times New Roman" w:cs="Times New Roman"/>
          <w:sz w:val="24"/>
          <w:szCs w:val="24"/>
          <w:lang w:eastAsia="en-GB"/>
        </w:rPr>
        <w:t>, S. E.</w:t>
      </w:r>
      <w:r>
        <w:rPr>
          <w:rFonts w:ascii="Times New Roman" w:eastAsia="Times New Roman" w:hAnsi="Times New Roman" w:cs="Times New Roman"/>
          <w:sz w:val="24"/>
          <w:szCs w:val="24"/>
          <w:lang w:eastAsia="en-GB"/>
        </w:rPr>
        <w:t xml:space="preserve"> (2013).</w:t>
      </w:r>
      <w:proofErr w:type="gramEnd"/>
      <w:r w:rsidRPr="008438C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The impact of public financial management on l</w:t>
      </w:r>
      <w:r w:rsidRPr="008438C0">
        <w:rPr>
          <w:rFonts w:ascii="Times New Roman" w:eastAsia="Times New Roman" w:hAnsi="Times New Roman" w:cs="Times New Roman"/>
          <w:bCs/>
          <w:sz w:val="24"/>
          <w:szCs w:val="24"/>
          <w:lang w:eastAsia="en-GB"/>
        </w:rPr>
        <w:t xml:space="preserve">ocal </w:t>
      </w:r>
    </w:p>
    <w:p w:rsidR="00A122E3" w:rsidRPr="008438C0" w:rsidRDefault="00A122E3" w:rsidP="00191C32">
      <w:pPr>
        <w:spacing w:after="0" w:line="240" w:lineRule="auto"/>
        <w:ind w:left="720"/>
        <w:outlineLvl w:val="2"/>
        <w:rPr>
          <w:rFonts w:ascii="Times New Roman" w:eastAsia="Times New Roman" w:hAnsi="Times New Roman" w:cs="Times New Roman"/>
          <w:bCs/>
          <w:sz w:val="24"/>
          <w:szCs w:val="24"/>
          <w:lang w:eastAsia="en-GB"/>
        </w:rPr>
      </w:pPr>
      <w:proofErr w:type="gramStart"/>
      <w:r w:rsidRPr="008438C0">
        <w:rPr>
          <w:rFonts w:ascii="Times New Roman" w:eastAsia="Times New Roman" w:hAnsi="Times New Roman" w:cs="Times New Roman"/>
          <w:bCs/>
          <w:sz w:val="24"/>
          <w:szCs w:val="24"/>
          <w:lang w:eastAsia="en-GB"/>
        </w:rPr>
        <w:t>government</w:t>
      </w:r>
      <w:proofErr w:type="gramEnd"/>
      <w:r w:rsidRPr="008438C0">
        <w:rPr>
          <w:rFonts w:ascii="Times New Roman" w:eastAsia="Times New Roman" w:hAnsi="Times New Roman" w:cs="Times New Roman"/>
          <w:bCs/>
          <w:sz w:val="24"/>
          <w:szCs w:val="24"/>
          <w:lang w:eastAsia="en-GB"/>
        </w:rPr>
        <w:t xml:space="preserve"> administration in </w:t>
      </w:r>
      <w:proofErr w:type="spellStart"/>
      <w:r w:rsidRPr="008438C0">
        <w:rPr>
          <w:rFonts w:ascii="Times New Roman" w:eastAsia="Times New Roman" w:hAnsi="Times New Roman" w:cs="Times New Roman"/>
          <w:bCs/>
          <w:sz w:val="24"/>
          <w:szCs w:val="24"/>
          <w:lang w:eastAsia="en-GB"/>
        </w:rPr>
        <w:t>Bayelsa</w:t>
      </w:r>
      <w:proofErr w:type="spellEnd"/>
      <w:r w:rsidRPr="008438C0">
        <w:rPr>
          <w:rFonts w:ascii="Times New Roman" w:eastAsia="Times New Roman" w:hAnsi="Times New Roman" w:cs="Times New Roman"/>
          <w:bCs/>
          <w:sz w:val="24"/>
          <w:szCs w:val="24"/>
          <w:lang w:eastAsia="en-GB"/>
        </w:rPr>
        <w:t xml:space="preserve"> State of Nigeria</w:t>
      </w:r>
      <w:r>
        <w:rPr>
          <w:rFonts w:ascii="Times New Roman" w:eastAsia="Times New Roman" w:hAnsi="Times New Roman" w:cs="Times New Roman"/>
          <w:bCs/>
          <w:sz w:val="24"/>
          <w:szCs w:val="24"/>
          <w:lang w:eastAsia="en-GB"/>
        </w:rPr>
        <w:t xml:space="preserve">. </w:t>
      </w:r>
      <w:r w:rsidRPr="008C3526">
        <w:rPr>
          <w:rFonts w:ascii="Times New Roman" w:eastAsia="Times New Roman" w:hAnsi="Times New Roman" w:cs="Times New Roman"/>
          <w:i/>
          <w:sz w:val="24"/>
          <w:szCs w:val="24"/>
          <w:lang w:eastAsia="en-GB"/>
        </w:rPr>
        <w:t xml:space="preserve">Financial Management Discussion Paper, National Open University of Nigeria. </w:t>
      </w:r>
      <w:r>
        <w:rPr>
          <w:rFonts w:ascii="Times New Roman" w:eastAsia="Times New Roman" w:hAnsi="Times New Roman" w:cs="Times New Roman"/>
          <w:sz w:val="24"/>
          <w:szCs w:val="24"/>
          <w:lang w:eastAsia="en-GB"/>
        </w:rPr>
        <w:t xml:space="preserve"> </w:t>
      </w:r>
    </w:p>
    <w:p w:rsidR="00761CC7" w:rsidRDefault="00761CC7" w:rsidP="00761CC7">
      <w:pPr>
        <w:pStyle w:val="NormalWeb"/>
        <w:spacing w:before="0" w:beforeAutospacing="0" w:after="0" w:afterAutospacing="0"/>
      </w:pPr>
    </w:p>
    <w:p w:rsidR="00761CC7" w:rsidRDefault="00761CC7" w:rsidP="00761CC7">
      <w:pPr>
        <w:pStyle w:val="NormalWeb"/>
        <w:spacing w:before="0" w:beforeAutospacing="0" w:after="0" w:afterAutospacing="0"/>
      </w:pPr>
      <w:r>
        <w:t xml:space="preserve">Ram, R. (1986). Causality between income and government expenditure: A broad </w:t>
      </w:r>
    </w:p>
    <w:p w:rsidR="00761CC7" w:rsidRDefault="00761CC7" w:rsidP="00761CC7">
      <w:pPr>
        <w:pStyle w:val="NormalWeb"/>
        <w:spacing w:before="0" w:beforeAutospacing="0" w:after="0" w:afterAutospacing="0"/>
        <w:ind w:firstLine="720"/>
      </w:pPr>
      <w:proofErr w:type="gramStart"/>
      <w:r>
        <w:t>international</w:t>
      </w:r>
      <w:proofErr w:type="gramEnd"/>
      <w:r>
        <w:t xml:space="preserve"> Perspective. </w:t>
      </w:r>
      <w:r>
        <w:rPr>
          <w:rStyle w:val="Emphasis"/>
        </w:rPr>
        <w:t>Public Finance</w:t>
      </w:r>
      <w:r>
        <w:t xml:space="preserve">, </w:t>
      </w:r>
      <w:r>
        <w:rPr>
          <w:rStyle w:val="Emphasis"/>
        </w:rPr>
        <w:t>41</w:t>
      </w:r>
      <w:r>
        <w:t>(3), 393-414.</w:t>
      </w:r>
    </w:p>
    <w:p w:rsidR="00761CC7" w:rsidRDefault="00761CC7" w:rsidP="00761CC7">
      <w:pPr>
        <w:autoSpaceDE w:val="0"/>
        <w:autoSpaceDN w:val="0"/>
        <w:adjustRightInd w:val="0"/>
        <w:spacing w:after="0" w:line="240" w:lineRule="auto"/>
        <w:rPr>
          <w:rFonts w:ascii="Times New Roman" w:hAnsi="Times New Roman" w:cs="Times New Roman"/>
          <w:color w:val="000000"/>
          <w:sz w:val="24"/>
          <w:szCs w:val="24"/>
        </w:rPr>
      </w:pPr>
    </w:p>
    <w:p w:rsidR="006467F9" w:rsidRDefault="006467F9" w:rsidP="00046E47">
      <w:pPr>
        <w:autoSpaceDE w:val="0"/>
        <w:autoSpaceDN w:val="0"/>
        <w:adjustRightInd w:val="0"/>
        <w:spacing w:after="0" w:line="240" w:lineRule="auto"/>
        <w:rPr>
          <w:rFonts w:ascii="Times New Roman" w:hAnsi="Times New Roman" w:cs="Times New Roman"/>
          <w:sz w:val="24"/>
          <w:szCs w:val="24"/>
        </w:rPr>
      </w:pPr>
    </w:p>
    <w:p w:rsidR="00046E47" w:rsidRDefault="00046E47" w:rsidP="00046E47">
      <w:pPr>
        <w:autoSpaceDE w:val="0"/>
        <w:autoSpaceDN w:val="0"/>
        <w:adjustRightInd w:val="0"/>
        <w:spacing w:after="0" w:line="240" w:lineRule="auto"/>
        <w:rPr>
          <w:rFonts w:ascii="Times New Roman" w:hAnsi="Times New Roman" w:cs="Times New Roman"/>
          <w:sz w:val="24"/>
          <w:szCs w:val="24"/>
        </w:rPr>
      </w:pPr>
      <w:r w:rsidRPr="002E5F95">
        <w:rPr>
          <w:rFonts w:ascii="Times New Roman" w:hAnsi="Times New Roman" w:cs="Times New Roman"/>
          <w:sz w:val="24"/>
          <w:szCs w:val="24"/>
        </w:rPr>
        <w:t>Saunders, P. (1985)</w:t>
      </w:r>
      <w:r w:rsidR="003B3BC1">
        <w:rPr>
          <w:rFonts w:ascii="Times New Roman" w:hAnsi="Times New Roman" w:cs="Times New Roman"/>
          <w:sz w:val="24"/>
          <w:szCs w:val="24"/>
        </w:rPr>
        <w:t>.</w:t>
      </w:r>
      <w:r w:rsidRPr="002E5F95">
        <w:rPr>
          <w:rFonts w:ascii="Times New Roman" w:hAnsi="Times New Roman" w:cs="Times New Roman"/>
          <w:sz w:val="24"/>
          <w:szCs w:val="24"/>
        </w:rPr>
        <w:t xml:space="preserve"> </w:t>
      </w:r>
      <w:proofErr w:type="gramStart"/>
      <w:r w:rsidRPr="002E5F95">
        <w:rPr>
          <w:rFonts w:ascii="Times New Roman" w:hAnsi="Times New Roman" w:cs="Times New Roman"/>
          <w:sz w:val="24"/>
          <w:szCs w:val="24"/>
        </w:rPr>
        <w:t xml:space="preserve">Public </w:t>
      </w:r>
      <w:r w:rsidR="003B3BC1">
        <w:rPr>
          <w:rFonts w:ascii="Times New Roman" w:hAnsi="Times New Roman" w:cs="Times New Roman"/>
          <w:sz w:val="24"/>
          <w:szCs w:val="24"/>
        </w:rPr>
        <w:t>e</w:t>
      </w:r>
      <w:r w:rsidRPr="002E5F95">
        <w:rPr>
          <w:rFonts w:ascii="Times New Roman" w:hAnsi="Times New Roman" w:cs="Times New Roman"/>
          <w:sz w:val="24"/>
          <w:szCs w:val="24"/>
        </w:rPr>
        <w:t xml:space="preserve">xpenditure and </w:t>
      </w:r>
      <w:r w:rsidR="003B3BC1">
        <w:rPr>
          <w:rFonts w:ascii="Times New Roman" w:hAnsi="Times New Roman" w:cs="Times New Roman"/>
          <w:sz w:val="24"/>
          <w:szCs w:val="24"/>
        </w:rPr>
        <w:t>economic p</w:t>
      </w:r>
      <w:r w:rsidRPr="002E5F95">
        <w:rPr>
          <w:rFonts w:ascii="Times New Roman" w:hAnsi="Times New Roman" w:cs="Times New Roman"/>
          <w:sz w:val="24"/>
          <w:szCs w:val="24"/>
        </w:rPr>
        <w:t>erformance in OECD Countries</w:t>
      </w:r>
      <w:r w:rsidR="003B3BC1">
        <w:rPr>
          <w:rFonts w:ascii="Times New Roman" w:hAnsi="Times New Roman" w:cs="Times New Roman"/>
          <w:sz w:val="24"/>
          <w:szCs w:val="24"/>
        </w:rPr>
        <w:t>.</w:t>
      </w:r>
      <w:proofErr w:type="gramEnd"/>
      <w:r w:rsidRPr="002E5F95">
        <w:rPr>
          <w:rFonts w:ascii="Times New Roman" w:hAnsi="Times New Roman" w:cs="Times New Roman"/>
          <w:sz w:val="24"/>
          <w:szCs w:val="24"/>
        </w:rPr>
        <w:t xml:space="preserve"> </w:t>
      </w:r>
    </w:p>
    <w:p w:rsidR="00046E47" w:rsidRPr="002E5F95" w:rsidRDefault="00046E47" w:rsidP="00475F87">
      <w:pPr>
        <w:autoSpaceDE w:val="0"/>
        <w:autoSpaceDN w:val="0"/>
        <w:adjustRightInd w:val="0"/>
        <w:spacing w:after="0" w:line="240" w:lineRule="auto"/>
        <w:ind w:firstLine="720"/>
        <w:rPr>
          <w:rFonts w:ascii="Times New Roman" w:hAnsi="Times New Roman" w:cs="Times New Roman"/>
          <w:sz w:val="24"/>
          <w:szCs w:val="24"/>
        </w:rPr>
      </w:pPr>
      <w:r w:rsidRPr="002E5F95">
        <w:rPr>
          <w:rFonts w:ascii="Times New Roman" w:hAnsi="Times New Roman" w:cs="Times New Roman"/>
          <w:i/>
          <w:iCs/>
          <w:sz w:val="24"/>
          <w:szCs w:val="24"/>
        </w:rPr>
        <w:t>Journal of Public Policy</w:t>
      </w:r>
      <w:r w:rsidRPr="002E5F95">
        <w:rPr>
          <w:rFonts w:ascii="Times New Roman" w:hAnsi="Times New Roman" w:cs="Times New Roman"/>
          <w:sz w:val="24"/>
          <w:szCs w:val="24"/>
        </w:rPr>
        <w:t>, 5, 1–21.</w:t>
      </w:r>
    </w:p>
    <w:p w:rsidR="00475F87" w:rsidRDefault="00475F87" w:rsidP="00475F87">
      <w:pPr>
        <w:pStyle w:val="NormalWeb"/>
        <w:spacing w:before="0" w:beforeAutospacing="0" w:after="0" w:afterAutospacing="0"/>
      </w:pPr>
    </w:p>
    <w:p w:rsidR="00FA410C" w:rsidRPr="007C3891" w:rsidRDefault="00FA410C" w:rsidP="00FA410C">
      <w:pPr>
        <w:autoSpaceDE w:val="0"/>
        <w:autoSpaceDN w:val="0"/>
        <w:adjustRightInd w:val="0"/>
        <w:spacing w:after="0" w:line="240" w:lineRule="auto"/>
        <w:rPr>
          <w:rFonts w:ascii="Times New Roman" w:hAnsi="Times New Roman" w:cs="Times New Roman"/>
          <w:sz w:val="24"/>
          <w:szCs w:val="24"/>
        </w:rPr>
      </w:pPr>
      <w:proofErr w:type="spellStart"/>
      <w:r w:rsidRPr="007C3891">
        <w:rPr>
          <w:rFonts w:ascii="Times New Roman" w:hAnsi="Times New Roman" w:cs="Times New Roman"/>
          <w:sz w:val="24"/>
          <w:szCs w:val="24"/>
        </w:rPr>
        <w:t>Sevitenyi</w:t>
      </w:r>
      <w:proofErr w:type="spellEnd"/>
      <w:r w:rsidRPr="007C3891">
        <w:rPr>
          <w:rFonts w:ascii="Times New Roman" w:hAnsi="Times New Roman" w:cs="Times New Roman"/>
          <w:sz w:val="24"/>
          <w:szCs w:val="24"/>
        </w:rPr>
        <w:t>, L. N. (2012)</w:t>
      </w:r>
      <w:r w:rsidR="003B3BC1">
        <w:rPr>
          <w:rFonts w:ascii="Times New Roman" w:hAnsi="Times New Roman" w:cs="Times New Roman"/>
          <w:sz w:val="24"/>
          <w:szCs w:val="24"/>
        </w:rPr>
        <w:t>.</w:t>
      </w:r>
      <w:r w:rsidRPr="007C3891">
        <w:rPr>
          <w:rFonts w:ascii="Times New Roman" w:hAnsi="Times New Roman" w:cs="Times New Roman"/>
          <w:sz w:val="24"/>
          <w:szCs w:val="24"/>
        </w:rPr>
        <w:t xml:space="preserve"> Government </w:t>
      </w:r>
      <w:r w:rsidR="003B3BC1">
        <w:rPr>
          <w:rFonts w:ascii="Times New Roman" w:hAnsi="Times New Roman" w:cs="Times New Roman"/>
          <w:sz w:val="24"/>
          <w:szCs w:val="24"/>
        </w:rPr>
        <w:t>e</w:t>
      </w:r>
      <w:r w:rsidRPr="007C3891">
        <w:rPr>
          <w:rFonts w:ascii="Times New Roman" w:hAnsi="Times New Roman" w:cs="Times New Roman"/>
          <w:sz w:val="24"/>
          <w:szCs w:val="24"/>
        </w:rPr>
        <w:t xml:space="preserve">xpenditure and </w:t>
      </w:r>
      <w:r w:rsidR="003B3BC1">
        <w:rPr>
          <w:rFonts w:ascii="Times New Roman" w:hAnsi="Times New Roman" w:cs="Times New Roman"/>
          <w:sz w:val="24"/>
          <w:szCs w:val="24"/>
        </w:rPr>
        <w:t>e</w:t>
      </w:r>
      <w:r w:rsidRPr="007C3891">
        <w:rPr>
          <w:rFonts w:ascii="Times New Roman" w:hAnsi="Times New Roman" w:cs="Times New Roman"/>
          <w:sz w:val="24"/>
          <w:szCs w:val="24"/>
        </w:rPr>
        <w:t xml:space="preserve">conomic </w:t>
      </w:r>
      <w:r w:rsidR="003B3BC1">
        <w:rPr>
          <w:rFonts w:ascii="Times New Roman" w:hAnsi="Times New Roman" w:cs="Times New Roman"/>
          <w:sz w:val="24"/>
          <w:szCs w:val="24"/>
        </w:rPr>
        <w:t>g</w:t>
      </w:r>
      <w:r w:rsidRPr="007C3891">
        <w:rPr>
          <w:rFonts w:ascii="Times New Roman" w:hAnsi="Times New Roman" w:cs="Times New Roman"/>
          <w:sz w:val="24"/>
          <w:szCs w:val="24"/>
        </w:rPr>
        <w:t xml:space="preserve">rowth in Nigeria: An </w:t>
      </w:r>
    </w:p>
    <w:p w:rsidR="00FA410C" w:rsidRPr="007C3891" w:rsidRDefault="003B3BC1" w:rsidP="00FA410C">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w:t>
      </w:r>
      <w:r w:rsidR="00FA410C" w:rsidRPr="007C3891">
        <w:rPr>
          <w:rFonts w:ascii="Times New Roman" w:hAnsi="Times New Roman" w:cs="Times New Roman"/>
          <w:sz w:val="24"/>
          <w:szCs w:val="24"/>
        </w:rPr>
        <w:t>mpirical</w:t>
      </w:r>
      <w:proofErr w:type="gramEnd"/>
      <w:r w:rsidR="00FA410C" w:rsidRPr="007C3891">
        <w:rPr>
          <w:rFonts w:ascii="Times New Roman" w:hAnsi="Times New Roman" w:cs="Times New Roman"/>
          <w:sz w:val="24"/>
          <w:szCs w:val="24"/>
        </w:rPr>
        <w:t xml:space="preserve"> </w:t>
      </w:r>
      <w:r>
        <w:rPr>
          <w:rFonts w:ascii="Times New Roman" w:hAnsi="Times New Roman" w:cs="Times New Roman"/>
          <w:sz w:val="24"/>
          <w:szCs w:val="24"/>
        </w:rPr>
        <w:t>i</w:t>
      </w:r>
      <w:r w:rsidR="00FA410C" w:rsidRPr="007C3891">
        <w:rPr>
          <w:rFonts w:ascii="Times New Roman" w:hAnsi="Times New Roman" w:cs="Times New Roman"/>
          <w:sz w:val="24"/>
          <w:szCs w:val="24"/>
        </w:rPr>
        <w:t xml:space="preserve">nvestigation (1961-2009). </w:t>
      </w:r>
      <w:r w:rsidR="00FA410C" w:rsidRPr="007C3891">
        <w:rPr>
          <w:rFonts w:ascii="Times New Roman" w:hAnsi="Times New Roman" w:cs="Times New Roman"/>
          <w:i/>
          <w:iCs/>
          <w:sz w:val="24"/>
          <w:szCs w:val="24"/>
        </w:rPr>
        <w:t>Journal of Economic Analysis, 3</w:t>
      </w:r>
      <w:r w:rsidR="00FA410C" w:rsidRPr="007C3891">
        <w:rPr>
          <w:rFonts w:ascii="Times New Roman" w:hAnsi="Times New Roman" w:cs="Times New Roman"/>
          <w:sz w:val="24"/>
          <w:szCs w:val="24"/>
        </w:rPr>
        <w:t>(1), 38-51.</w:t>
      </w:r>
    </w:p>
    <w:p w:rsidR="00FA410C" w:rsidRDefault="00FA410C" w:rsidP="00780187">
      <w:pPr>
        <w:autoSpaceDE w:val="0"/>
        <w:autoSpaceDN w:val="0"/>
        <w:adjustRightInd w:val="0"/>
        <w:spacing w:after="0" w:line="240" w:lineRule="auto"/>
        <w:rPr>
          <w:rFonts w:ascii="Times New Roman" w:hAnsi="Times New Roman" w:cs="Times New Roman"/>
          <w:color w:val="000000"/>
          <w:sz w:val="24"/>
          <w:szCs w:val="24"/>
        </w:rPr>
      </w:pPr>
    </w:p>
    <w:p w:rsidR="003B3BC1" w:rsidRDefault="00780187" w:rsidP="003B3BC1">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285D06">
        <w:rPr>
          <w:rFonts w:ascii="Times New Roman" w:hAnsi="Times New Roman" w:cs="Times New Roman"/>
          <w:color w:val="000000"/>
          <w:sz w:val="24"/>
          <w:szCs w:val="24"/>
        </w:rPr>
        <w:t>Simson</w:t>
      </w:r>
      <w:proofErr w:type="spellEnd"/>
      <w:r w:rsidRPr="00285D06">
        <w:rPr>
          <w:rFonts w:ascii="Times New Roman" w:hAnsi="Times New Roman" w:cs="Times New Roman"/>
          <w:color w:val="000000"/>
          <w:sz w:val="24"/>
          <w:szCs w:val="24"/>
        </w:rPr>
        <w:t xml:space="preserve">, </w:t>
      </w:r>
      <w:r w:rsidRPr="00302C3F">
        <w:rPr>
          <w:rFonts w:ascii="Times New Roman" w:hAnsi="Times New Roman" w:cs="Times New Roman"/>
          <w:color w:val="000000"/>
          <w:sz w:val="24"/>
          <w:szCs w:val="24"/>
        </w:rPr>
        <w:t>R.</w:t>
      </w:r>
      <w:proofErr w:type="gramStart"/>
      <w:r w:rsidRPr="00302C3F">
        <w:rPr>
          <w:rFonts w:ascii="Times New Roman" w:hAnsi="Times New Roman" w:cs="Times New Roman"/>
          <w:color w:val="000000"/>
          <w:sz w:val="24"/>
          <w:szCs w:val="24"/>
        </w:rPr>
        <w:t xml:space="preserve">,  </w:t>
      </w:r>
      <w:r w:rsidRPr="00285D06">
        <w:rPr>
          <w:rFonts w:ascii="Times New Roman" w:hAnsi="Times New Roman" w:cs="Times New Roman"/>
          <w:color w:val="000000"/>
          <w:sz w:val="24"/>
          <w:szCs w:val="24"/>
        </w:rPr>
        <w:t>Sharma</w:t>
      </w:r>
      <w:proofErr w:type="gramEnd"/>
      <w:r w:rsidRPr="00302C3F">
        <w:rPr>
          <w:rFonts w:ascii="Times New Roman" w:hAnsi="Times New Roman" w:cs="Times New Roman"/>
          <w:color w:val="000000"/>
          <w:sz w:val="24"/>
          <w:szCs w:val="24"/>
        </w:rPr>
        <w:t xml:space="preserve">, N. </w:t>
      </w:r>
      <w:r w:rsidR="003B3BC1">
        <w:rPr>
          <w:rFonts w:ascii="Times New Roman" w:hAnsi="Times New Roman" w:cs="Times New Roman"/>
          <w:color w:val="000000"/>
          <w:sz w:val="24"/>
          <w:szCs w:val="24"/>
        </w:rPr>
        <w:t>&amp;</w:t>
      </w:r>
      <w:r w:rsidRPr="00302C3F">
        <w:rPr>
          <w:rFonts w:ascii="Times New Roman" w:hAnsi="Times New Roman" w:cs="Times New Roman"/>
          <w:color w:val="000000"/>
          <w:sz w:val="24"/>
          <w:szCs w:val="24"/>
        </w:rPr>
        <w:t xml:space="preserve"> </w:t>
      </w:r>
      <w:r w:rsidRPr="00285D06">
        <w:rPr>
          <w:rFonts w:ascii="Times New Roman" w:hAnsi="Times New Roman" w:cs="Times New Roman"/>
          <w:color w:val="000000"/>
          <w:sz w:val="24"/>
          <w:szCs w:val="24"/>
        </w:rPr>
        <w:t>Aziz</w:t>
      </w:r>
      <w:r w:rsidRPr="00302C3F">
        <w:rPr>
          <w:rFonts w:ascii="Times New Roman" w:hAnsi="Times New Roman" w:cs="Times New Roman"/>
          <w:color w:val="000000"/>
          <w:sz w:val="24"/>
          <w:szCs w:val="24"/>
        </w:rPr>
        <w:t>, I. (2011)</w:t>
      </w:r>
      <w:r w:rsidR="003B3BC1">
        <w:rPr>
          <w:rFonts w:ascii="Times New Roman" w:hAnsi="Times New Roman" w:cs="Times New Roman"/>
          <w:color w:val="000000"/>
          <w:sz w:val="24"/>
          <w:szCs w:val="24"/>
        </w:rPr>
        <w:t>.</w:t>
      </w:r>
      <w:r w:rsidRPr="00302C3F">
        <w:rPr>
          <w:rFonts w:ascii="Times New Roman" w:hAnsi="Times New Roman" w:cs="Times New Roman"/>
          <w:color w:val="000000"/>
          <w:sz w:val="24"/>
          <w:szCs w:val="24"/>
        </w:rPr>
        <w:t xml:space="preserve"> </w:t>
      </w:r>
      <w:r w:rsidRPr="00285D06">
        <w:rPr>
          <w:rFonts w:ascii="Times New Roman" w:hAnsi="Times New Roman" w:cs="Times New Roman"/>
          <w:bCs/>
          <w:color w:val="000000"/>
          <w:sz w:val="24"/>
          <w:szCs w:val="24"/>
        </w:rPr>
        <w:t>A guide to public financial management literature</w:t>
      </w:r>
      <w:r w:rsidRPr="00302C3F">
        <w:rPr>
          <w:rFonts w:ascii="Times New Roman" w:hAnsi="Times New Roman" w:cs="Times New Roman"/>
          <w:bCs/>
          <w:color w:val="000000"/>
          <w:sz w:val="24"/>
          <w:szCs w:val="24"/>
        </w:rPr>
        <w:t>:</w:t>
      </w:r>
      <w:r w:rsidRPr="00285D06">
        <w:rPr>
          <w:rFonts w:ascii="Times New Roman" w:hAnsi="Times New Roman" w:cs="Times New Roman"/>
          <w:b/>
          <w:bCs/>
          <w:color w:val="000000"/>
          <w:sz w:val="24"/>
          <w:szCs w:val="24"/>
        </w:rPr>
        <w:t xml:space="preserve"> </w:t>
      </w:r>
    </w:p>
    <w:p w:rsidR="00780187" w:rsidRPr="003B3BC1" w:rsidRDefault="00780187" w:rsidP="003B3BC1">
      <w:pPr>
        <w:autoSpaceDE w:val="0"/>
        <w:autoSpaceDN w:val="0"/>
        <w:adjustRightInd w:val="0"/>
        <w:spacing w:after="0" w:line="240" w:lineRule="auto"/>
        <w:ind w:left="720"/>
        <w:rPr>
          <w:rFonts w:ascii="Times New Roman" w:hAnsi="Times New Roman" w:cs="Times New Roman"/>
          <w:bCs/>
          <w:color w:val="000000"/>
          <w:sz w:val="24"/>
          <w:szCs w:val="24"/>
        </w:rPr>
      </w:pPr>
      <w:proofErr w:type="gramStart"/>
      <w:r w:rsidRPr="00285D06">
        <w:rPr>
          <w:rFonts w:ascii="Times New Roman" w:hAnsi="Times New Roman" w:cs="Times New Roman"/>
          <w:color w:val="000000"/>
          <w:sz w:val="24"/>
          <w:szCs w:val="24"/>
        </w:rPr>
        <w:t>For practitioners in developing countries</w:t>
      </w:r>
      <w:r w:rsidR="003B3BC1">
        <w:rPr>
          <w:rFonts w:ascii="Times New Roman" w:hAnsi="Times New Roman" w:cs="Times New Roman"/>
          <w:color w:val="000000"/>
          <w:sz w:val="24"/>
          <w:szCs w:val="24"/>
        </w:rPr>
        <w:t>.</w:t>
      </w:r>
      <w:proofErr w:type="gramEnd"/>
      <w:r w:rsidRPr="00302C3F">
        <w:rPr>
          <w:rFonts w:ascii="Times New Roman" w:hAnsi="Times New Roman" w:cs="Times New Roman"/>
          <w:color w:val="000000"/>
          <w:sz w:val="24"/>
          <w:szCs w:val="24"/>
        </w:rPr>
        <w:t xml:space="preserve"> </w:t>
      </w:r>
      <w:r w:rsidRPr="00302C3F">
        <w:rPr>
          <w:rFonts w:ascii="Times New Roman" w:hAnsi="Times New Roman" w:cs="Times New Roman"/>
          <w:i/>
          <w:sz w:val="24"/>
          <w:szCs w:val="24"/>
        </w:rPr>
        <w:t>Overseas Development Institute Working Paper</w:t>
      </w:r>
      <w:r w:rsidRPr="00302C3F">
        <w:rPr>
          <w:rFonts w:ascii="Times New Roman" w:hAnsi="Times New Roman" w:cs="Times New Roman"/>
          <w:sz w:val="24"/>
          <w:szCs w:val="24"/>
        </w:rPr>
        <w:t xml:space="preserve">, </w:t>
      </w:r>
      <w:r w:rsidRPr="00285D06">
        <w:rPr>
          <w:rFonts w:ascii="Times New Roman" w:hAnsi="Times New Roman" w:cs="Times New Roman"/>
          <w:color w:val="000000"/>
          <w:sz w:val="24"/>
          <w:szCs w:val="24"/>
        </w:rPr>
        <w:t>December</w:t>
      </w:r>
      <w:r w:rsidRPr="00302C3F">
        <w:rPr>
          <w:rFonts w:ascii="Times New Roman" w:hAnsi="Times New Roman" w:cs="Times New Roman"/>
          <w:color w:val="000000"/>
          <w:sz w:val="24"/>
          <w:szCs w:val="24"/>
        </w:rPr>
        <w:t>.</w:t>
      </w:r>
    </w:p>
    <w:p w:rsidR="00761CC7" w:rsidRDefault="00761CC7" w:rsidP="00761CC7">
      <w:pPr>
        <w:spacing w:after="0" w:line="240" w:lineRule="auto"/>
        <w:rPr>
          <w:rFonts w:ascii="Times New Roman" w:hAnsi="Times New Roman" w:cs="Times New Roman"/>
          <w:sz w:val="24"/>
          <w:szCs w:val="24"/>
        </w:rPr>
      </w:pPr>
    </w:p>
    <w:p w:rsidR="00761CC7" w:rsidRPr="00D14925" w:rsidRDefault="00761CC7" w:rsidP="00761CC7">
      <w:pPr>
        <w:spacing w:after="0" w:line="240" w:lineRule="auto"/>
        <w:rPr>
          <w:rFonts w:ascii="Times New Roman" w:hAnsi="Times New Roman" w:cs="Times New Roman"/>
          <w:sz w:val="24"/>
          <w:szCs w:val="24"/>
        </w:rPr>
      </w:pPr>
      <w:r w:rsidRPr="00D14925">
        <w:rPr>
          <w:rFonts w:ascii="Times New Roman" w:hAnsi="Times New Roman" w:cs="Times New Roman"/>
          <w:sz w:val="24"/>
          <w:szCs w:val="24"/>
        </w:rPr>
        <w:t>Suleiman, A. S. A</w:t>
      </w:r>
      <w:r>
        <w:rPr>
          <w:rFonts w:ascii="Times New Roman" w:hAnsi="Times New Roman" w:cs="Times New Roman"/>
          <w:sz w:val="24"/>
          <w:szCs w:val="24"/>
        </w:rPr>
        <w:t>.</w:t>
      </w:r>
      <w:r w:rsidRPr="00D14925">
        <w:rPr>
          <w:rFonts w:ascii="Times New Roman" w:hAnsi="Times New Roman" w:cs="Times New Roman"/>
          <w:sz w:val="24"/>
          <w:szCs w:val="24"/>
        </w:rPr>
        <w:t xml:space="preserve"> (2009)</w:t>
      </w:r>
      <w:r>
        <w:rPr>
          <w:rFonts w:ascii="Times New Roman" w:hAnsi="Times New Roman" w:cs="Times New Roman"/>
          <w:sz w:val="24"/>
          <w:szCs w:val="24"/>
        </w:rPr>
        <w:t>.</w:t>
      </w:r>
      <w:r w:rsidRPr="00D14925">
        <w:rPr>
          <w:rFonts w:ascii="Times New Roman" w:hAnsi="Times New Roman" w:cs="Times New Roman"/>
          <w:sz w:val="24"/>
          <w:szCs w:val="24"/>
        </w:rPr>
        <w:t xml:space="preserve"> Public </w:t>
      </w:r>
      <w:r>
        <w:rPr>
          <w:rFonts w:ascii="Times New Roman" w:hAnsi="Times New Roman" w:cs="Times New Roman"/>
          <w:sz w:val="24"/>
          <w:szCs w:val="24"/>
        </w:rPr>
        <w:t>finances and e</w:t>
      </w:r>
      <w:r w:rsidRPr="00D14925">
        <w:rPr>
          <w:rFonts w:ascii="Times New Roman" w:hAnsi="Times New Roman" w:cs="Times New Roman"/>
          <w:sz w:val="24"/>
          <w:szCs w:val="24"/>
        </w:rPr>
        <w:t xml:space="preserve">conomic </w:t>
      </w:r>
      <w:r>
        <w:rPr>
          <w:rFonts w:ascii="Times New Roman" w:hAnsi="Times New Roman" w:cs="Times New Roman"/>
          <w:sz w:val="24"/>
          <w:szCs w:val="24"/>
        </w:rPr>
        <w:t>g</w:t>
      </w:r>
      <w:r w:rsidRPr="00D14925">
        <w:rPr>
          <w:rFonts w:ascii="Times New Roman" w:hAnsi="Times New Roman" w:cs="Times New Roman"/>
          <w:sz w:val="24"/>
          <w:szCs w:val="24"/>
        </w:rPr>
        <w:t>rowth in Nigeria: Fiscal</w:t>
      </w:r>
    </w:p>
    <w:p w:rsidR="00761CC7" w:rsidRPr="00D14925" w:rsidRDefault="00761CC7" w:rsidP="00761CC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w:t>
      </w:r>
      <w:r w:rsidRPr="00D14925">
        <w:rPr>
          <w:rFonts w:ascii="Times New Roman" w:hAnsi="Times New Roman" w:cs="Times New Roman"/>
          <w:sz w:val="24"/>
          <w:szCs w:val="24"/>
        </w:rPr>
        <w:t>olicy</w:t>
      </w:r>
      <w:proofErr w:type="gramEnd"/>
      <w:r w:rsidRPr="00D14925">
        <w:rPr>
          <w:rFonts w:ascii="Times New Roman" w:hAnsi="Times New Roman" w:cs="Times New Roman"/>
          <w:sz w:val="24"/>
          <w:szCs w:val="24"/>
        </w:rPr>
        <w:t xml:space="preserve"> </w:t>
      </w:r>
      <w:r>
        <w:rPr>
          <w:rFonts w:ascii="Times New Roman" w:hAnsi="Times New Roman" w:cs="Times New Roman"/>
          <w:sz w:val="24"/>
          <w:szCs w:val="24"/>
        </w:rPr>
        <w:t>i</w:t>
      </w:r>
      <w:r w:rsidRPr="00D14925">
        <w:rPr>
          <w:rFonts w:ascii="Times New Roman" w:hAnsi="Times New Roman" w:cs="Times New Roman"/>
          <w:sz w:val="24"/>
          <w:szCs w:val="24"/>
        </w:rPr>
        <w:t xml:space="preserve">mplications in </w:t>
      </w:r>
      <w:r>
        <w:rPr>
          <w:rFonts w:ascii="Times New Roman" w:hAnsi="Times New Roman" w:cs="Times New Roman"/>
          <w:sz w:val="24"/>
          <w:szCs w:val="24"/>
        </w:rPr>
        <w:t>c</w:t>
      </w:r>
      <w:r w:rsidRPr="00D14925">
        <w:rPr>
          <w:rFonts w:ascii="Times New Roman" w:hAnsi="Times New Roman" w:cs="Times New Roman"/>
          <w:sz w:val="24"/>
          <w:szCs w:val="24"/>
        </w:rPr>
        <w:t xml:space="preserve">rises </w:t>
      </w:r>
      <w:r>
        <w:rPr>
          <w:rFonts w:ascii="Times New Roman" w:hAnsi="Times New Roman" w:cs="Times New Roman"/>
          <w:sz w:val="24"/>
          <w:szCs w:val="24"/>
        </w:rPr>
        <w:t>e</w:t>
      </w:r>
      <w:r w:rsidRPr="00D14925">
        <w:rPr>
          <w:rFonts w:ascii="Times New Roman" w:hAnsi="Times New Roman" w:cs="Times New Roman"/>
          <w:sz w:val="24"/>
          <w:szCs w:val="24"/>
        </w:rPr>
        <w:t xml:space="preserve">ra. </w:t>
      </w:r>
      <w:r w:rsidRPr="006D7197">
        <w:rPr>
          <w:rFonts w:ascii="Times New Roman" w:hAnsi="Times New Roman" w:cs="Times New Roman"/>
          <w:i/>
          <w:sz w:val="24"/>
          <w:szCs w:val="24"/>
        </w:rPr>
        <w:t>Public and Municipal Finance</w:t>
      </w:r>
      <w:r w:rsidRPr="006D7197">
        <w:rPr>
          <w:rFonts w:ascii="Times New Roman" w:hAnsi="Times New Roman" w:cs="Times New Roman"/>
          <w:sz w:val="24"/>
          <w:szCs w:val="24"/>
        </w:rPr>
        <w:t>, 1(</w:t>
      </w:r>
      <w:r>
        <w:rPr>
          <w:rFonts w:ascii="Times New Roman" w:hAnsi="Times New Roman" w:cs="Times New Roman"/>
          <w:sz w:val="24"/>
          <w:szCs w:val="24"/>
        </w:rPr>
        <w:t>2</w:t>
      </w:r>
      <w:r w:rsidRPr="006D7197">
        <w:rPr>
          <w:rFonts w:ascii="Times New Roman" w:hAnsi="Times New Roman" w:cs="Times New Roman"/>
          <w:sz w:val="24"/>
          <w:szCs w:val="24"/>
        </w:rPr>
        <w:t>), 29-36.</w:t>
      </w:r>
    </w:p>
    <w:p w:rsidR="00191C32" w:rsidRDefault="00191C32" w:rsidP="00191C32">
      <w:pPr>
        <w:spacing w:after="0" w:line="240" w:lineRule="auto"/>
        <w:rPr>
          <w:rFonts w:ascii="Times New Roman" w:hAnsi="Times New Roman" w:cs="Times New Roman"/>
          <w:sz w:val="24"/>
          <w:szCs w:val="24"/>
        </w:rPr>
      </w:pPr>
    </w:p>
    <w:p w:rsidR="00191C32" w:rsidRPr="00191C32" w:rsidRDefault="00191C32" w:rsidP="00191C32">
      <w:pPr>
        <w:spacing w:after="0" w:line="240" w:lineRule="auto"/>
        <w:rPr>
          <w:rFonts w:ascii="Times New Roman" w:hAnsi="Times New Roman" w:cs="Times New Roman"/>
          <w:sz w:val="24"/>
          <w:szCs w:val="24"/>
        </w:rPr>
      </w:pPr>
      <w:r w:rsidRPr="00191C32">
        <w:rPr>
          <w:rFonts w:ascii="Times New Roman" w:hAnsi="Times New Roman" w:cs="Times New Roman"/>
          <w:sz w:val="24"/>
          <w:szCs w:val="24"/>
        </w:rPr>
        <w:t xml:space="preserve">Wagner, A. (1890). </w:t>
      </w:r>
      <w:proofErr w:type="spellStart"/>
      <w:r w:rsidRPr="00191C32">
        <w:rPr>
          <w:rFonts w:ascii="Times New Roman" w:hAnsi="Times New Roman" w:cs="Times New Roman"/>
          <w:i/>
          <w:iCs/>
          <w:sz w:val="24"/>
          <w:szCs w:val="24"/>
        </w:rPr>
        <w:t>Finanzwissenchaft</w:t>
      </w:r>
      <w:proofErr w:type="spellEnd"/>
      <w:r w:rsidRPr="00191C32">
        <w:rPr>
          <w:rFonts w:ascii="Times New Roman" w:hAnsi="Times New Roman" w:cs="Times New Roman"/>
          <w:sz w:val="24"/>
          <w:szCs w:val="24"/>
        </w:rPr>
        <w:t>, Leipzig: Winter, C.F.</w:t>
      </w:r>
    </w:p>
    <w:p w:rsidR="00564797" w:rsidRPr="00AB0474" w:rsidRDefault="00564797" w:rsidP="00AB0474">
      <w:pPr>
        <w:pStyle w:val="ListParagraph"/>
        <w:spacing w:after="0" w:line="240" w:lineRule="auto"/>
        <w:ind w:left="0"/>
        <w:rPr>
          <w:rFonts w:ascii="Times New Roman" w:hAnsi="Times New Roman" w:cs="Times New Roman"/>
          <w:b/>
          <w:sz w:val="24"/>
          <w:szCs w:val="24"/>
        </w:rPr>
      </w:pPr>
    </w:p>
    <w:sectPr w:rsidR="00564797" w:rsidRPr="00AB0474" w:rsidSect="001B659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92" w:rsidRDefault="008F7492" w:rsidP="00BE54A0">
      <w:pPr>
        <w:spacing w:after="0" w:line="240" w:lineRule="auto"/>
      </w:pPr>
      <w:r>
        <w:separator/>
      </w:r>
    </w:p>
  </w:endnote>
  <w:endnote w:type="continuationSeparator" w:id="0">
    <w:p w:rsidR="008F7492" w:rsidRDefault="008F7492" w:rsidP="00BE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92" w:rsidRDefault="008F7492" w:rsidP="00BE54A0">
      <w:pPr>
        <w:spacing w:after="0" w:line="240" w:lineRule="auto"/>
      </w:pPr>
      <w:r>
        <w:separator/>
      </w:r>
    </w:p>
  </w:footnote>
  <w:footnote w:type="continuationSeparator" w:id="0">
    <w:p w:rsidR="008F7492" w:rsidRDefault="008F7492" w:rsidP="00BE54A0">
      <w:pPr>
        <w:spacing w:after="0" w:line="240" w:lineRule="auto"/>
      </w:pPr>
      <w:r>
        <w:continuationSeparator/>
      </w:r>
    </w:p>
  </w:footnote>
  <w:footnote w:id="1">
    <w:p w:rsidR="00373991" w:rsidRPr="00430C65" w:rsidRDefault="00373991" w:rsidP="002F314D">
      <w:pPr>
        <w:pStyle w:val="FootnoteText"/>
        <w:rPr>
          <w:lang w:val="en-GB"/>
        </w:rPr>
      </w:pPr>
      <w:r>
        <w:rPr>
          <w:rStyle w:val="FootnoteReference"/>
        </w:rPr>
        <w:footnoteRef/>
      </w:r>
      <w:r>
        <w:t xml:space="preserve"> </w:t>
      </w:r>
      <w:r>
        <w:rPr>
          <w:lang w:val="en-GB"/>
        </w:rPr>
        <w:t>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D8F"/>
    <w:multiLevelType w:val="hybridMultilevel"/>
    <w:tmpl w:val="3C4A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E7231"/>
    <w:multiLevelType w:val="hybridMultilevel"/>
    <w:tmpl w:val="B04E4FE8"/>
    <w:lvl w:ilvl="0" w:tplc="E0523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033E"/>
    <w:rsid w:val="00010E20"/>
    <w:rsid w:val="000261E1"/>
    <w:rsid w:val="00030610"/>
    <w:rsid w:val="00046E47"/>
    <w:rsid w:val="00052F36"/>
    <w:rsid w:val="0007650C"/>
    <w:rsid w:val="00076EE2"/>
    <w:rsid w:val="00093207"/>
    <w:rsid w:val="000B460A"/>
    <w:rsid w:val="000B76B4"/>
    <w:rsid w:val="000E28B5"/>
    <w:rsid w:val="000E2940"/>
    <w:rsid w:val="001017BD"/>
    <w:rsid w:val="001259B2"/>
    <w:rsid w:val="00137515"/>
    <w:rsid w:val="001905A6"/>
    <w:rsid w:val="00191C32"/>
    <w:rsid w:val="001A22D3"/>
    <w:rsid w:val="001B2D8F"/>
    <w:rsid w:val="001B6599"/>
    <w:rsid w:val="001D2674"/>
    <w:rsid w:val="001F54A2"/>
    <w:rsid w:val="0021777F"/>
    <w:rsid w:val="00217C55"/>
    <w:rsid w:val="00220F81"/>
    <w:rsid w:val="00235E2C"/>
    <w:rsid w:val="002666A0"/>
    <w:rsid w:val="002801B2"/>
    <w:rsid w:val="002842B9"/>
    <w:rsid w:val="002A2FF4"/>
    <w:rsid w:val="002E7C26"/>
    <w:rsid w:val="002F314D"/>
    <w:rsid w:val="003142D8"/>
    <w:rsid w:val="00371769"/>
    <w:rsid w:val="00373991"/>
    <w:rsid w:val="003833E8"/>
    <w:rsid w:val="003B3BC1"/>
    <w:rsid w:val="003B6CC7"/>
    <w:rsid w:val="0040023D"/>
    <w:rsid w:val="004656F9"/>
    <w:rsid w:val="00475F87"/>
    <w:rsid w:val="00495533"/>
    <w:rsid w:val="004B14DE"/>
    <w:rsid w:val="004B2888"/>
    <w:rsid w:val="004B33A4"/>
    <w:rsid w:val="00516F8E"/>
    <w:rsid w:val="0051763B"/>
    <w:rsid w:val="00544F9C"/>
    <w:rsid w:val="00564797"/>
    <w:rsid w:val="005874F3"/>
    <w:rsid w:val="0059771F"/>
    <w:rsid w:val="0059775B"/>
    <w:rsid w:val="005A7EBA"/>
    <w:rsid w:val="005B6A4B"/>
    <w:rsid w:val="005C350F"/>
    <w:rsid w:val="005C5A2D"/>
    <w:rsid w:val="005D76C0"/>
    <w:rsid w:val="005E5CAE"/>
    <w:rsid w:val="00600A38"/>
    <w:rsid w:val="00624C4F"/>
    <w:rsid w:val="006365A0"/>
    <w:rsid w:val="006467F9"/>
    <w:rsid w:val="00675C2C"/>
    <w:rsid w:val="006A79EF"/>
    <w:rsid w:val="006C6308"/>
    <w:rsid w:val="00704D74"/>
    <w:rsid w:val="00707E79"/>
    <w:rsid w:val="007350A9"/>
    <w:rsid w:val="00747DB7"/>
    <w:rsid w:val="00761CC7"/>
    <w:rsid w:val="00765476"/>
    <w:rsid w:val="007723DA"/>
    <w:rsid w:val="00780187"/>
    <w:rsid w:val="007A6330"/>
    <w:rsid w:val="007E085B"/>
    <w:rsid w:val="007E7F36"/>
    <w:rsid w:val="008216EA"/>
    <w:rsid w:val="008548D9"/>
    <w:rsid w:val="00862022"/>
    <w:rsid w:val="00865A66"/>
    <w:rsid w:val="00873B93"/>
    <w:rsid w:val="00881493"/>
    <w:rsid w:val="0088310B"/>
    <w:rsid w:val="008C048C"/>
    <w:rsid w:val="008E080F"/>
    <w:rsid w:val="008F7492"/>
    <w:rsid w:val="00900382"/>
    <w:rsid w:val="009403ED"/>
    <w:rsid w:val="00941ED8"/>
    <w:rsid w:val="00962322"/>
    <w:rsid w:val="009B237C"/>
    <w:rsid w:val="009B7AE4"/>
    <w:rsid w:val="009F40CE"/>
    <w:rsid w:val="00A065B0"/>
    <w:rsid w:val="00A122E3"/>
    <w:rsid w:val="00A12392"/>
    <w:rsid w:val="00A247CA"/>
    <w:rsid w:val="00A24801"/>
    <w:rsid w:val="00A377D3"/>
    <w:rsid w:val="00A40A39"/>
    <w:rsid w:val="00A421D6"/>
    <w:rsid w:val="00A566E2"/>
    <w:rsid w:val="00A5724A"/>
    <w:rsid w:val="00A63B30"/>
    <w:rsid w:val="00A67BFF"/>
    <w:rsid w:val="00A878E5"/>
    <w:rsid w:val="00A9707E"/>
    <w:rsid w:val="00AB0474"/>
    <w:rsid w:val="00AB5292"/>
    <w:rsid w:val="00AB52FD"/>
    <w:rsid w:val="00AC106C"/>
    <w:rsid w:val="00B25BC1"/>
    <w:rsid w:val="00B650D1"/>
    <w:rsid w:val="00B87733"/>
    <w:rsid w:val="00BD289F"/>
    <w:rsid w:val="00BE54A0"/>
    <w:rsid w:val="00C037C6"/>
    <w:rsid w:val="00C22F2A"/>
    <w:rsid w:val="00C63F1A"/>
    <w:rsid w:val="00C7271C"/>
    <w:rsid w:val="00C73F6B"/>
    <w:rsid w:val="00CA3C8C"/>
    <w:rsid w:val="00CC25C7"/>
    <w:rsid w:val="00CD20B9"/>
    <w:rsid w:val="00CE6B2E"/>
    <w:rsid w:val="00D0482E"/>
    <w:rsid w:val="00D269C7"/>
    <w:rsid w:val="00D53857"/>
    <w:rsid w:val="00D7033E"/>
    <w:rsid w:val="00D77019"/>
    <w:rsid w:val="00D87763"/>
    <w:rsid w:val="00DD067B"/>
    <w:rsid w:val="00DE0426"/>
    <w:rsid w:val="00E048CB"/>
    <w:rsid w:val="00E33267"/>
    <w:rsid w:val="00E61257"/>
    <w:rsid w:val="00E65EB8"/>
    <w:rsid w:val="00E73EF3"/>
    <w:rsid w:val="00E85408"/>
    <w:rsid w:val="00E862EE"/>
    <w:rsid w:val="00E873A4"/>
    <w:rsid w:val="00EA295E"/>
    <w:rsid w:val="00EA4F4A"/>
    <w:rsid w:val="00EC3E25"/>
    <w:rsid w:val="00F165C4"/>
    <w:rsid w:val="00F20B7D"/>
    <w:rsid w:val="00F3219B"/>
    <w:rsid w:val="00F41B14"/>
    <w:rsid w:val="00F624D8"/>
    <w:rsid w:val="00F8785E"/>
    <w:rsid w:val="00FA28AA"/>
    <w:rsid w:val="00FA410C"/>
    <w:rsid w:val="00FB3D94"/>
    <w:rsid w:val="00FB7544"/>
    <w:rsid w:val="00FD09BD"/>
    <w:rsid w:val="00FF7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033E"/>
    <w:rPr>
      <w:color w:val="0000FF"/>
      <w:u w:val="single"/>
    </w:rPr>
  </w:style>
  <w:style w:type="character" w:styleId="Strong">
    <w:name w:val="Strong"/>
    <w:basedOn w:val="DefaultParagraphFont"/>
    <w:uiPriority w:val="22"/>
    <w:qFormat/>
    <w:rsid w:val="00D7033E"/>
    <w:rPr>
      <w:b/>
      <w:bCs/>
    </w:rPr>
  </w:style>
  <w:style w:type="paragraph" w:styleId="ListParagraph">
    <w:name w:val="List Paragraph"/>
    <w:basedOn w:val="Normal"/>
    <w:uiPriority w:val="34"/>
    <w:qFormat/>
    <w:rsid w:val="00D87763"/>
    <w:pPr>
      <w:ind w:left="720"/>
      <w:contextualSpacing/>
    </w:pPr>
  </w:style>
  <w:style w:type="paragraph" w:styleId="BalloonText">
    <w:name w:val="Balloon Text"/>
    <w:basedOn w:val="Normal"/>
    <w:link w:val="BalloonTextChar"/>
    <w:uiPriority w:val="99"/>
    <w:semiHidden/>
    <w:unhideWhenUsed/>
    <w:rsid w:val="00D8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63"/>
    <w:rPr>
      <w:rFonts w:ascii="Tahoma" w:hAnsi="Tahoma" w:cs="Tahoma"/>
      <w:sz w:val="16"/>
      <w:szCs w:val="16"/>
    </w:rPr>
  </w:style>
  <w:style w:type="paragraph" w:styleId="FootnoteText">
    <w:name w:val="footnote text"/>
    <w:basedOn w:val="Normal"/>
    <w:link w:val="FootnoteTextChar"/>
    <w:uiPriority w:val="99"/>
    <w:unhideWhenUsed/>
    <w:rsid w:val="007E7F3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E7F36"/>
    <w:rPr>
      <w:rFonts w:ascii="Calibri" w:eastAsia="Calibri" w:hAnsi="Calibri" w:cs="Times New Roman"/>
      <w:sz w:val="20"/>
      <w:szCs w:val="20"/>
      <w:lang w:val="en-US"/>
    </w:rPr>
  </w:style>
  <w:style w:type="character" w:styleId="FootnoteReference">
    <w:name w:val="footnote reference"/>
    <w:uiPriority w:val="99"/>
    <w:semiHidden/>
    <w:unhideWhenUsed/>
    <w:rsid w:val="00BE54A0"/>
    <w:rPr>
      <w:vertAlign w:val="superscript"/>
    </w:rPr>
  </w:style>
  <w:style w:type="character" w:customStyle="1" w:styleId="a">
    <w:name w:val="a"/>
    <w:basedOn w:val="DefaultParagraphFont"/>
    <w:rsid w:val="00235E2C"/>
  </w:style>
  <w:style w:type="table" w:styleId="TableGrid">
    <w:name w:val="Table Grid"/>
    <w:basedOn w:val="TableNormal"/>
    <w:uiPriority w:val="59"/>
    <w:rsid w:val="00A4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2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D09BD"/>
    <w:pPr>
      <w:autoSpaceDE w:val="0"/>
      <w:autoSpaceDN w:val="0"/>
      <w:adjustRightInd w:val="0"/>
      <w:spacing w:after="0" w:line="240" w:lineRule="auto"/>
    </w:pPr>
    <w:rPr>
      <w:rFonts w:ascii="Verdana" w:hAnsi="Verdana" w:cs="Verdana"/>
      <w:color w:val="000000"/>
      <w:sz w:val="24"/>
      <w:szCs w:val="24"/>
    </w:rPr>
  </w:style>
  <w:style w:type="table" w:styleId="LightShading-Accent5">
    <w:name w:val="Light Shading Accent 5"/>
    <w:basedOn w:val="TableNormal"/>
    <w:uiPriority w:val="60"/>
    <w:rsid w:val="00D538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List11">
    <w:name w:val="Medium List 11"/>
    <w:basedOn w:val="TableNormal"/>
    <w:uiPriority w:val="65"/>
    <w:rsid w:val="00F624D8"/>
    <w:pPr>
      <w:spacing w:after="0" w:line="240" w:lineRule="auto"/>
    </w:pPr>
    <w:rPr>
      <w:rFonts w:ascii="Calibri" w:eastAsia="Calibri" w:hAnsi="Calibri" w:cs="Times New Roman"/>
      <w:color w:val="000000" w:themeColor="text1"/>
      <w:sz w:val="20"/>
      <w:szCs w:val="20"/>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0E2940"/>
    <w:rPr>
      <w:i/>
      <w:iCs/>
    </w:rPr>
  </w:style>
  <w:style w:type="character" w:customStyle="1" w:styleId="A0">
    <w:name w:val="A0"/>
    <w:uiPriority w:val="99"/>
    <w:rsid w:val="000E2940"/>
    <w:rPr>
      <w:b/>
      <w:bCs/>
      <w:color w:val="000000"/>
      <w:sz w:val="18"/>
      <w:szCs w:val="18"/>
    </w:rPr>
  </w:style>
  <w:style w:type="character" w:customStyle="1" w:styleId="A1">
    <w:name w:val="A1"/>
    <w:uiPriority w:val="99"/>
    <w:rsid w:val="000E2940"/>
    <w:rPr>
      <w:color w:val="000000"/>
      <w:sz w:val="16"/>
      <w:szCs w:val="16"/>
    </w:rPr>
  </w:style>
  <w:style w:type="character" w:customStyle="1" w:styleId="personname">
    <w:name w:val="person_name"/>
    <w:basedOn w:val="DefaultParagraphFont"/>
    <w:rsid w:val="002842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uamu@yahoo.co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enikekaluonwukwe@yahoo.com" TargetMode="External"/><Relationship Id="rId12" Type="http://schemas.openxmlformats.org/officeDocument/2006/relationships/oleObject" Target="embeddings/oleObject1.bin"/><Relationship Id="rId17" Type="http://schemas.openxmlformats.org/officeDocument/2006/relationships/hyperlink" Target="https://iaes.confex.com/iaes/Rome_67/techprogram/P3164.HTM" TargetMode="External"/><Relationship Id="rId2" Type="http://schemas.openxmlformats.org/officeDocument/2006/relationships/styles" Target="styles.xml"/><Relationship Id="rId16" Type="http://schemas.openxmlformats.org/officeDocument/2006/relationships/hyperlink" Target="http://mpra.ub.uni-muenchen.de/522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ayaperescholar.blogsp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peterali@yahoo.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17</Pages>
  <Words>6109</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EMENIKE KALU O.</dc:creator>
  <cp:lastModifiedBy>EMENIKE KALU O.</cp:lastModifiedBy>
  <cp:revision>21</cp:revision>
  <dcterms:created xsi:type="dcterms:W3CDTF">2015-07-30T15:17:00Z</dcterms:created>
  <dcterms:modified xsi:type="dcterms:W3CDTF">2015-09-02T11:28:00Z</dcterms:modified>
</cp:coreProperties>
</file>