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A" w:rsidRPr="00207117" w:rsidRDefault="00E06CF5" w:rsidP="005A4DE0">
      <w:pPr>
        <w:pStyle w:val="AT"/>
        <w:spacing w:after="0" w:line="240" w:lineRule="auto"/>
        <w:jc w:val="center"/>
        <w:rPr>
          <w:rFonts w:ascii="Times New Roman" w:hAnsi="Times New Roman"/>
          <w:sz w:val="24"/>
          <w:szCs w:val="24"/>
          <w:lang w:val="en-GB"/>
        </w:rPr>
      </w:pPr>
      <w:r w:rsidRPr="00207117">
        <w:rPr>
          <w:rFonts w:ascii="Times New Roman" w:hAnsi="Times New Roman"/>
          <w:sz w:val="24"/>
          <w:szCs w:val="24"/>
          <w:lang w:val="en-GB"/>
        </w:rPr>
        <w:t>Perception of</w:t>
      </w:r>
      <w:r w:rsidR="00DF4A82" w:rsidRPr="00DF4A82">
        <w:t xml:space="preserve"> </w:t>
      </w:r>
      <w:r w:rsidR="00DF4A82" w:rsidRPr="00DF4A82">
        <w:rPr>
          <w:rFonts w:ascii="Times New Roman" w:hAnsi="Times New Roman"/>
          <w:sz w:val="24"/>
          <w:szCs w:val="24"/>
          <w:lang w:val="en-GB"/>
        </w:rPr>
        <w:t>Herbal Practitioners</w:t>
      </w:r>
      <w:r w:rsidR="00DF4A82">
        <w:rPr>
          <w:rFonts w:ascii="Times New Roman" w:hAnsi="Times New Roman"/>
          <w:sz w:val="24"/>
          <w:szCs w:val="24"/>
          <w:lang w:val="en-GB"/>
        </w:rPr>
        <w:t xml:space="preserve"> on the Application of </w:t>
      </w:r>
      <w:r w:rsidR="000F5274">
        <w:rPr>
          <w:rFonts w:ascii="Times New Roman" w:hAnsi="Times New Roman"/>
          <w:sz w:val="24"/>
          <w:szCs w:val="24"/>
          <w:lang w:val="en-GB"/>
        </w:rPr>
        <w:t>Modern Technology</w:t>
      </w:r>
      <w:r w:rsidRPr="00207117">
        <w:rPr>
          <w:rFonts w:ascii="Times New Roman" w:hAnsi="Times New Roman"/>
          <w:sz w:val="24"/>
          <w:szCs w:val="24"/>
          <w:lang w:val="en-GB"/>
        </w:rPr>
        <w:t xml:space="preserve"> </w:t>
      </w:r>
      <w:r w:rsidR="00DF4A82">
        <w:rPr>
          <w:rFonts w:ascii="Times New Roman" w:hAnsi="Times New Roman"/>
          <w:sz w:val="24"/>
          <w:szCs w:val="24"/>
          <w:lang w:val="en-GB"/>
        </w:rPr>
        <w:t xml:space="preserve">on Healthcare Delivery </w:t>
      </w:r>
      <w:r w:rsidR="000F5274">
        <w:rPr>
          <w:rFonts w:ascii="Times New Roman" w:hAnsi="Times New Roman"/>
          <w:sz w:val="24"/>
          <w:szCs w:val="24"/>
          <w:lang w:val="en-GB"/>
        </w:rPr>
        <w:t>in Nigeria</w:t>
      </w:r>
    </w:p>
    <w:p w:rsidR="005A4DE0" w:rsidRPr="00207117" w:rsidRDefault="005A4DE0" w:rsidP="005A4DE0">
      <w:pPr>
        <w:pStyle w:val="AT"/>
        <w:spacing w:after="0" w:line="240" w:lineRule="auto"/>
        <w:jc w:val="center"/>
        <w:rPr>
          <w:rFonts w:ascii="Times New Roman" w:hAnsi="Times New Roman"/>
          <w:sz w:val="24"/>
          <w:szCs w:val="24"/>
          <w:lang w:val="en-GB"/>
        </w:rPr>
      </w:pPr>
    </w:p>
    <w:p w:rsidR="000F5274" w:rsidRPr="005A4DE0" w:rsidRDefault="00484C35" w:rsidP="00263A70">
      <w:pPr>
        <w:spacing w:after="0" w:line="240" w:lineRule="auto"/>
        <w:ind w:left="2880" w:firstLine="720"/>
        <w:rPr>
          <w:rFonts w:ascii="Times New Roman" w:eastAsia="Times New Roman" w:hAnsi="Times New Roman" w:cs="Times New Roman"/>
          <w:sz w:val="24"/>
          <w:szCs w:val="24"/>
          <w:vertAlign w:val="superscript"/>
        </w:rPr>
      </w:pPr>
      <w:proofErr w:type="spellStart"/>
      <w:r>
        <w:rPr>
          <w:rFonts w:ascii="Times New Roman" w:eastAsia="Times New Roman" w:hAnsi="Times New Roman" w:cs="Times New Roman"/>
          <w:sz w:val="24"/>
          <w:szCs w:val="24"/>
        </w:rPr>
        <w:t>Ogirima</w:t>
      </w:r>
      <w:proofErr w:type="spellEnd"/>
      <w:r>
        <w:rPr>
          <w:rFonts w:ascii="Times New Roman" w:eastAsia="Times New Roman" w:hAnsi="Times New Roman" w:cs="Times New Roman"/>
          <w:sz w:val="24"/>
          <w:szCs w:val="24"/>
        </w:rPr>
        <w:t>, S. A. O.</w:t>
      </w:r>
    </w:p>
    <w:p w:rsidR="00203D6E" w:rsidRPr="005A4DE0" w:rsidRDefault="00203D6E" w:rsidP="00203D6E">
      <w:pPr>
        <w:spacing w:after="0" w:line="240" w:lineRule="auto"/>
        <w:jc w:val="center"/>
        <w:rPr>
          <w:rFonts w:ascii="Times New Roman" w:eastAsia="Times New Roman" w:hAnsi="Times New Roman" w:cs="Times New Roman"/>
          <w:sz w:val="24"/>
          <w:szCs w:val="24"/>
        </w:rPr>
      </w:pPr>
      <w:r w:rsidRPr="005A4DE0">
        <w:rPr>
          <w:rFonts w:ascii="Times New Roman" w:eastAsia="Times New Roman" w:hAnsi="Times New Roman" w:cs="Times New Roman"/>
          <w:sz w:val="24"/>
          <w:szCs w:val="24"/>
          <w:vertAlign w:val="superscript"/>
        </w:rPr>
        <w:t xml:space="preserve"> </w:t>
      </w:r>
      <w:r w:rsidRPr="005A4DE0">
        <w:rPr>
          <w:rFonts w:ascii="Times New Roman" w:eastAsia="Times New Roman" w:hAnsi="Times New Roman" w:cs="Times New Roman"/>
          <w:sz w:val="24"/>
          <w:szCs w:val="24"/>
        </w:rPr>
        <w:t xml:space="preserve">Department of </w:t>
      </w:r>
      <w:r w:rsidR="00C56171">
        <w:rPr>
          <w:rFonts w:ascii="Times New Roman" w:eastAsia="Times New Roman" w:hAnsi="Times New Roman" w:cs="Times New Roman"/>
          <w:sz w:val="24"/>
          <w:szCs w:val="24"/>
        </w:rPr>
        <w:t>Information Systems,</w:t>
      </w:r>
      <w:r w:rsidRPr="005A4DE0">
        <w:rPr>
          <w:rFonts w:ascii="Times New Roman" w:eastAsia="Times New Roman" w:hAnsi="Times New Roman" w:cs="Times New Roman"/>
          <w:sz w:val="24"/>
          <w:szCs w:val="24"/>
        </w:rPr>
        <w:t xml:space="preserve"> </w:t>
      </w:r>
      <w:proofErr w:type="spellStart"/>
      <w:r w:rsidRPr="005A4DE0">
        <w:rPr>
          <w:rFonts w:ascii="Times New Roman" w:eastAsia="Times New Roman" w:hAnsi="Times New Roman" w:cs="Times New Roman"/>
          <w:sz w:val="24"/>
          <w:szCs w:val="24"/>
        </w:rPr>
        <w:t>Ladoke</w:t>
      </w:r>
      <w:proofErr w:type="spellEnd"/>
      <w:r w:rsidRPr="005A4DE0">
        <w:rPr>
          <w:rFonts w:ascii="Times New Roman" w:eastAsia="Times New Roman" w:hAnsi="Times New Roman" w:cs="Times New Roman"/>
          <w:sz w:val="24"/>
          <w:szCs w:val="24"/>
        </w:rPr>
        <w:t xml:space="preserve"> </w:t>
      </w:r>
      <w:proofErr w:type="spellStart"/>
      <w:r w:rsidRPr="005A4DE0">
        <w:rPr>
          <w:rFonts w:ascii="Times New Roman" w:eastAsia="Times New Roman" w:hAnsi="Times New Roman" w:cs="Times New Roman"/>
          <w:sz w:val="24"/>
          <w:szCs w:val="24"/>
        </w:rPr>
        <w:t>Akintola</w:t>
      </w:r>
      <w:proofErr w:type="spellEnd"/>
      <w:r w:rsidRPr="005A4DE0">
        <w:rPr>
          <w:rFonts w:ascii="Times New Roman" w:eastAsia="Times New Roman" w:hAnsi="Times New Roman" w:cs="Times New Roman"/>
          <w:sz w:val="24"/>
          <w:szCs w:val="24"/>
        </w:rPr>
        <w:t xml:space="preserve"> University of </w:t>
      </w:r>
    </w:p>
    <w:p w:rsidR="00203D6E" w:rsidRDefault="00203D6E" w:rsidP="00203D6E">
      <w:pPr>
        <w:spacing w:after="0" w:line="240" w:lineRule="auto"/>
        <w:jc w:val="center"/>
        <w:rPr>
          <w:rFonts w:ascii="Times New Roman" w:eastAsia="Times New Roman" w:hAnsi="Times New Roman" w:cs="Times New Roman"/>
          <w:sz w:val="24"/>
          <w:szCs w:val="24"/>
        </w:rPr>
      </w:pPr>
      <w:r w:rsidRPr="005A4DE0">
        <w:rPr>
          <w:rFonts w:ascii="Times New Roman" w:eastAsia="Times New Roman" w:hAnsi="Times New Roman" w:cs="Times New Roman"/>
          <w:sz w:val="24"/>
          <w:szCs w:val="24"/>
        </w:rPr>
        <w:t xml:space="preserve">Technology, </w:t>
      </w:r>
      <w:proofErr w:type="spellStart"/>
      <w:r w:rsidRPr="005A4DE0">
        <w:rPr>
          <w:rFonts w:ascii="Times New Roman" w:eastAsia="Times New Roman" w:hAnsi="Times New Roman" w:cs="Times New Roman"/>
          <w:sz w:val="24"/>
          <w:szCs w:val="24"/>
        </w:rPr>
        <w:t>Ogbomoso</w:t>
      </w:r>
      <w:proofErr w:type="spellEnd"/>
      <w:r w:rsidRPr="005A4DE0">
        <w:rPr>
          <w:rFonts w:ascii="Times New Roman" w:eastAsia="Times New Roman" w:hAnsi="Times New Roman" w:cs="Times New Roman"/>
          <w:sz w:val="24"/>
          <w:szCs w:val="24"/>
        </w:rPr>
        <w:t>, Nigeria</w:t>
      </w:r>
    </w:p>
    <w:p w:rsidR="00980D1D" w:rsidRPr="00B375B5" w:rsidRDefault="007F323C" w:rsidP="00203D6E">
      <w:pPr>
        <w:spacing w:after="0" w:line="240" w:lineRule="auto"/>
        <w:jc w:val="center"/>
        <w:rPr>
          <w:rFonts w:ascii="Times New Roman" w:eastAsia="Times New Roman" w:hAnsi="Times New Roman" w:cs="Times New Roman"/>
          <w:sz w:val="24"/>
          <w:szCs w:val="24"/>
        </w:rPr>
      </w:pPr>
      <w:hyperlink r:id="rId6" w:history="1">
        <w:r w:rsidR="00203D6E" w:rsidRPr="00980D1D">
          <w:rPr>
            <w:rFonts w:ascii="Times New Roman" w:eastAsia="Times New Roman" w:hAnsi="Times New Roman" w:cs="Times New Roman"/>
            <w:sz w:val="20"/>
            <w:szCs w:val="20"/>
          </w:rPr>
          <w:t>soogirima@lautech.edu.ng</w:t>
        </w:r>
      </w:hyperlink>
    </w:p>
    <w:p w:rsidR="00433C54" w:rsidRPr="00207117" w:rsidRDefault="00433C54" w:rsidP="005A4DE0">
      <w:pPr>
        <w:spacing w:after="0" w:line="240" w:lineRule="auto"/>
        <w:jc w:val="center"/>
        <w:rPr>
          <w:rFonts w:ascii="Times New Roman" w:eastAsia="Times New Roman" w:hAnsi="Times New Roman" w:cs="Times New Roman"/>
          <w:sz w:val="24"/>
          <w:szCs w:val="24"/>
        </w:rPr>
      </w:pPr>
    </w:p>
    <w:p w:rsidR="0071021A" w:rsidRPr="00207117" w:rsidRDefault="0071021A" w:rsidP="0071021A">
      <w:pPr>
        <w:pStyle w:val="ABKWH"/>
        <w:rPr>
          <w:rFonts w:ascii="Times New Roman" w:hAnsi="Times New Roman"/>
          <w:sz w:val="24"/>
          <w:szCs w:val="24"/>
        </w:rPr>
      </w:pPr>
      <w:r w:rsidRPr="00207117">
        <w:rPr>
          <w:rFonts w:ascii="Times New Roman" w:hAnsi="Times New Roman"/>
          <w:sz w:val="24"/>
          <w:szCs w:val="24"/>
        </w:rPr>
        <w:t>Abstract</w:t>
      </w:r>
    </w:p>
    <w:p w:rsidR="00DA2CFE" w:rsidRDefault="00DA2CFE" w:rsidP="00DA2CFE">
      <w:pPr>
        <w:pStyle w:val="ABKWH"/>
        <w:jc w:val="both"/>
        <w:rPr>
          <w:rFonts w:ascii="Times New Roman" w:hAnsi="Times New Roman"/>
          <w:b w:val="0"/>
          <w:sz w:val="24"/>
          <w:szCs w:val="24"/>
        </w:rPr>
      </w:pPr>
      <w:r w:rsidRPr="00DA2CFE">
        <w:rPr>
          <w:rFonts w:ascii="Times New Roman" w:hAnsi="Times New Roman"/>
          <w:b w:val="0"/>
          <w:sz w:val="24"/>
          <w:szCs w:val="24"/>
        </w:rPr>
        <w:t xml:space="preserve">The study </w:t>
      </w:r>
      <w:r w:rsidR="005C2DB7">
        <w:rPr>
          <w:rFonts w:ascii="Times New Roman" w:hAnsi="Times New Roman"/>
          <w:b w:val="0"/>
          <w:sz w:val="24"/>
          <w:szCs w:val="24"/>
        </w:rPr>
        <w:t xml:space="preserve">was to </w:t>
      </w:r>
      <w:r w:rsidRPr="00DA2CFE">
        <w:rPr>
          <w:rFonts w:ascii="Times New Roman" w:hAnsi="Times New Roman"/>
          <w:b w:val="0"/>
          <w:sz w:val="24"/>
          <w:szCs w:val="24"/>
        </w:rPr>
        <w:t>exploring</w:t>
      </w:r>
      <w:r w:rsidR="005C2DB7">
        <w:rPr>
          <w:rFonts w:ascii="Times New Roman" w:hAnsi="Times New Roman"/>
          <w:b w:val="0"/>
          <w:sz w:val="24"/>
          <w:szCs w:val="24"/>
        </w:rPr>
        <w:t xml:space="preserve"> the perception of</w:t>
      </w:r>
      <w:r w:rsidRPr="00DA2CFE">
        <w:rPr>
          <w:rFonts w:ascii="Times New Roman" w:hAnsi="Times New Roman"/>
          <w:b w:val="0"/>
          <w:sz w:val="24"/>
          <w:szCs w:val="24"/>
        </w:rPr>
        <w:t xml:space="preserve"> herbal practitioners</w:t>
      </w:r>
      <w:r w:rsidR="005C2DB7">
        <w:rPr>
          <w:rFonts w:ascii="Times New Roman" w:hAnsi="Times New Roman"/>
          <w:b w:val="0"/>
          <w:sz w:val="24"/>
          <w:szCs w:val="24"/>
        </w:rPr>
        <w:t xml:space="preserve"> on the application and</w:t>
      </w:r>
      <w:r w:rsidRPr="00DA2CFE">
        <w:rPr>
          <w:rFonts w:ascii="Times New Roman" w:hAnsi="Times New Roman"/>
          <w:b w:val="0"/>
          <w:sz w:val="24"/>
          <w:szCs w:val="24"/>
        </w:rPr>
        <w:t xml:space="preserve"> impact of </w:t>
      </w:r>
      <w:r w:rsidR="004A442B">
        <w:rPr>
          <w:rFonts w:ascii="Times New Roman" w:hAnsi="Times New Roman"/>
          <w:b w:val="0"/>
          <w:sz w:val="24"/>
          <w:szCs w:val="24"/>
        </w:rPr>
        <w:t xml:space="preserve">modern technology </w:t>
      </w:r>
      <w:r w:rsidR="005C2DB7">
        <w:rPr>
          <w:rFonts w:ascii="Times New Roman" w:hAnsi="Times New Roman"/>
          <w:b w:val="0"/>
          <w:sz w:val="24"/>
          <w:szCs w:val="24"/>
        </w:rPr>
        <w:t>on healthcare delivery in Nigeria to aid or</w:t>
      </w:r>
      <w:r w:rsidRPr="00DA2CFE">
        <w:rPr>
          <w:rFonts w:ascii="Times New Roman" w:hAnsi="Times New Roman"/>
          <w:b w:val="0"/>
          <w:sz w:val="24"/>
          <w:szCs w:val="24"/>
        </w:rPr>
        <w:t xml:space="preserve"> improving medical healthcare service to the patient at a distance. </w:t>
      </w:r>
      <w:r w:rsidR="004A442B">
        <w:rPr>
          <w:rFonts w:ascii="Times New Roman" w:hAnsi="Times New Roman"/>
          <w:b w:val="0"/>
          <w:sz w:val="24"/>
          <w:szCs w:val="24"/>
        </w:rPr>
        <w:t>A</w:t>
      </w:r>
      <w:r w:rsidRPr="00DA2CFE">
        <w:rPr>
          <w:rFonts w:ascii="Times New Roman" w:hAnsi="Times New Roman"/>
          <w:b w:val="0"/>
          <w:sz w:val="24"/>
          <w:szCs w:val="24"/>
        </w:rPr>
        <w:t xml:space="preserve"> survey was conducted </w:t>
      </w:r>
      <w:r w:rsidR="008351A1">
        <w:rPr>
          <w:rFonts w:ascii="Times New Roman" w:hAnsi="Times New Roman"/>
          <w:b w:val="0"/>
          <w:sz w:val="24"/>
          <w:szCs w:val="24"/>
        </w:rPr>
        <w:t xml:space="preserve">in some States in Nigeria </w:t>
      </w:r>
      <w:r w:rsidRPr="00DA2CFE">
        <w:rPr>
          <w:rFonts w:ascii="Times New Roman" w:hAnsi="Times New Roman"/>
          <w:b w:val="0"/>
          <w:sz w:val="24"/>
          <w:szCs w:val="24"/>
        </w:rPr>
        <w:t>to know the opinion of herbal practitioners. A questionnaire was set up to know the perceptions of herbal practitioners in four domains: usefulness of the technology for patients and practitioner’s practice; perceived knowledge about the use of telediagnosis was developed and administered. The study was conducted in South Western and North</w:t>
      </w:r>
      <w:r w:rsidR="00CF4DD4">
        <w:rPr>
          <w:rFonts w:ascii="Times New Roman" w:hAnsi="Times New Roman"/>
          <w:b w:val="0"/>
          <w:sz w:val="24"/>
          <w:szCs w:val="24"/>
        </w:rPr>
        <w:t>-C</w:t>
      </w:r>
      <w:r w:rsidRPr="00DA2CFE">
        <w:rPr>
          <w:rFonts w:ascii="Times New Roman" w:hAnsi="Times New Roman"/>
          <w:b w:val="0"/>
          <w:sz w:val="24"/>
          <w:szCs w:val="24"/>
        </w:rPr>
        <w:t>entral pa</w:t>
      </w:r>
      <w:r w:rsidR="00337338">
        <w:rPr>
          <w:rFonts w:ascii="Times New Roman" w:hAnsi="Times New Roman"/>
          <w:b w:val="0"/>
          <w:sz w:val="24"/>
          <w:szCs w:val="24"/>
        </w:rPr>
        <w:t xml:space="preserve">rt of Nigeria. </w:t>
      </w:r>
      <w:r w:rsidRPr="00DA2CFE">
        <w:rPr>
          <w:rFonts w:ascii="Times New Roman" w:hAnsi="Times New Roman"/>
          <w:b w:val="0"/>
          <w:sz w:val="24"/>
          <w:szCs w:val="24"/>
        </w:rPr>
        <w:t xml:space="preserve">Three performance metrics were used, System Reliability Index (SRI), System Degree of Relevance (SDR), and System Ease of Usage (SEU) for evaluation are 3.42, 3.15.and 2.88 </w:t>
      </w:r>
      <w:proofErr w:type="gramStart"/>
      <w:r w:rsidR="00B87406" w:rsidRPr="00DA2CFE">
        <w:rPr>
          <w:rFonts w:ascii="Times New Roman" w:hAnsi="Times New Roman"/>
          <w:b w:val="0"/>
          <w:sz w:val="24"/>
          <w:szCs w:val="24"/>
        </w:rPr>
        <w:t>w</w:t>
      </w:r>
      <w:r w:rsidR="00A47AA4">
        <w:rPr>
          <w:rFonts w:ascii="Times New Roman" w:hAnsi="Times New Roman"/>
          <w:b w:val="0"/>
          <w:sz w:val="24"/>
          <w:szCs w:val="24"/>
        </w:rPr>
        <w:t>ere</w:t>
      </w:r>
      <w:proofErr w:type="gramEnd"/>
      <w:r w:rsidRPr="00DA2CFE">
        <w:rPr>
          <w:rFonts w:ascii="Times New Roman" w:hAnsi="Times New Roman"/>
          <w:b w:val="0"/>
          <w:sz w:val="24"/>
          <w:szCs w:val="24"/>
        </w:rPr>
        <w:t xml:space="preserve"> achieved respectively. The hypothesis derivative crouch coefficient ranges between 0.72 and 0.85 validity and reliability of the system. The majority (80%) prefer a telediagnosis application in terms of improving patient management and satisfaction.  Others have reservations about the technical reliability, privacy, practice expenses, cost of setting up the equipment, time, trust, skill, and diagnostic accuracy of patients. In conclusion, the majority of herbal practitioners agreed and supports the concept of </w:t>
      </w:r>
      <w:r w:rsidR="004E76D9">
        <w:rPr>
          <w:rFonts w:ascii="Times New Roman" w:hAnsi="Times New Roman"/>
          <w:b w:val="0"/>
          <w:sz w:val="24"/>
          <w:szCs w:val="24"/>
        </w:rPr>
        <w:t xml:space="preserve">modern technology </w:t>
      </w:r>
      <w:r w:rsidRPr="00DA2CFE">
        <w:rPr>
          <w:rFonts w:ascii="Times New Roman" w:hAnsi="Times New Roman"/>
          <w:b w:val="0"/>
          <w:sz w:val="24"/>
          <w:szCs w:val="24"/>
        </w:rPr>
        <w:t xml:space="preserve">and its </w:t>
      </w:r>
      <w:r w:rsidR="004E76D9">
        <w:rPr>
          <w:rFonts w:ascii="Times New Roman" w:hAnsi="Times New Roman"/>
          <w:b w:val="0"/>
          <w:sz w:val="24"/>
          <w:szCs w:val="24"/>
        </w:rPr>
        <w:t xml:space="preserve">application </w:t>
      </w:r>
      <w:r w:rsidRPr="00DA2CFE">
        <w:rPr>
          <w:rFonts w:ascii="Times New Roman" w:hAnsi="Times New Roman"/>
          <w:b w:val="0"/>
          <w:sz w:val="24"/>
          <w:szCs w:val="24"/>
        </w:rPr>
        <w:t xml:space="preserve">into the current practitioner’s practice. However, this </w:t>
      </w:r>
      <w:r w:rsidR="004E76D9">
        <w:rPr>
          <w:rFonts w:ascii="Times New Roman" w:hAnsi="Times New Roman"/>
          <w:b w:val="0"/>
          <w:sz w:val="24"/>
          <w:szCs w:val="24"/>
        </w:rPr>
        <w:t xml:space="preserve">study </w:t>
      </w:r>
      <w:r w:rsidRPr="00DA2CFE">
        <w:rPr>
          <w:rFonts w:ascii="Times New Roman" w:hAnsi="Times New Roman"/>
          <w:b w:val="0"/>
          <w:sz w:val="24"/>
          <w:szCs w:val="24"/>
        </w:rPr>
        <w:t xml:space="preserve">has identified certain barriers to the use of </w:t>
      </w:r>
      <w:r w:rsidR="004E76D9">
        <w:rPr>
          <w:rFonts w:ascii="Times New Roman" w:hAnsi="Times New Roman"/>
          <w:b w:val="0"/>
          <w:sz w:val="24"/>
          <w:szCs w:val="24"/>
        </w:rPr>
        <w:t>modern technology</w:t>
      </w:r>
      <w:r w:rsidRPr="00DA2CFE">
        <w:rPr>
          <w:rFonts w:ascii="Times New Roman" w:hAnsi="Times New Roman"/>
          <w:b w:val="0"/>
          <w:sz w:val="24"/>
          <w:szCs w:val="24"/>
        </w:rPr>
        <w:t xml:space="preserve"> application and where practitioners would need support </w:t>
      </w:r>
      <w:r w:rsidR="004E76D9">
        <w:rPr>
          <w:rFonts w:ascii="Times New Roman" w:hAnsi="Times New Roman"/>
          <w:b w:val="0"/>
          <w:sz w:val="24"/>
          <w:szCs w:val="24"/>
        </w:rPr>
        <w:t xml:space="preserve">of </w:t>
      </w:r>
      <w:r w:rsidRPr="00DA2CFE">
        <w:rPr>
          <w:rFonts w:ascii="Times New Roman" w:hAnsi="Times New Roman"/>
          <w:b w:val="0"/>
          <w:sz w:val="24"/>
          <w:szCs w:val="24"/>
        </w:rPr>
        <w:t>the technology, especially in aspects related to sharing of information about diseases and its treatment on a database using the electronic medium for herbal medications</w:t>
      </w:r>
    </w:p>
    <w:p w:rsidR="0071021A" w:rsidRPr="00207117" w:rsidRDefault="0071021A" w:rsidP="00DA2CFE">
      <w:pPr>
        <w:pStyle w:val="ABKWH"/>
        <w:jc w:val="both"/>
        <w:rPr>
          <w:rFonts w:ascii="Times New Roman" w:hAnsi="Times New Roman"/>
          <w:sz w:val="24"/>
          <w:szCs w:val="24"/>
        </w:rPr>
      </w:pPr>
      <w:r w:rsidRPr="00207117">
        <w:rPr>
          <w:rFonts w:ascii="Times New Roman" w:hAnsi="Times New Roman"/>
          <w:sz w:val="24"/>
          <w:szCs w:val="24"/>
        </w:rPr>
        <w:t xml:space="preserve">Keywords </w:t>
      </w:r>
    </w:p>
    <w:p w:rsidR="0071021A" w:rsidRPr="005C47F7" w:rsidRDefault="005C47F7" w:rsidP="0071021A">
      <w:pPr>
        <w:pStyle w:val="ABKW"/>
        <w:rPr>
          <w:rFonts w:ascii="Times New Roman" w:hAnsi="Times New Roman"/>
          <w:sz w:val="24"/>
          <w:szCs w:val="24"/>
        </w:rPr>
      </w:pPr>
      <w:r w:rsidRPr="005C47F7">
        <w:rPr>
          <w:rFonts w:ascii="Times New Roman" w:hAnsi="Times New Roman"/>
          <w:sz w:val="24"/>
          <w:szCs w:val="24"/>
        </w:rPr>
        <w:t xml:space="preserve">Herbal practitioner’s perception; Modern technology; </w:t>
      </w:r>
      <w:r w:rsidR="009664AF">
        <w:rPr>
          <w:rFonts w:ascii="Times New Roman" w:hAnsi="Times New Roman"/>
          <w:sz w:val="24"/>
          <w:szCs w:val="24"/>
        </w:rPr>
        <w:t>Healthcare delivery</w:t>
      </w:r>
      <w:r w:rsidRPr="005C47F7">
        <w:rPr>
          <w:rFonts w:ascii="Times New Roman" w:hAnsi="Times New Roman"/>
          <w:sz w:val="24"/>
          <w:szCs w:val="24"/>
        </w:rPr>
        <w:t>; Nigeria</w:t>
      </w:r>
    </w:p>
    <w:p w:rsidR="0071021A" w:rsidRPr="00207117" w:rsidRDefault="0071021A" w:rsidP="0071021A">
      <w:pPr>
        <w:pStyle w:val="H1"/>
        <w:rPr>
          <w:rFonts w:ascii="Times New Roman" w:hAnsi="Times New Roman"/>
          <w:szCs w:val="24"/>
        </w:rPr>
      </w:pPr>
      <w:r w:rsidRPr="00207117">
        <w:rPr>
          <w:rFonts w:ascii="Times New Roman" w:hAnsi="Times New Roman"/>
          <w:szCs w:val="24"/>
        </w:rPr>
        <w:t>Introduction</w:t>
      </w:r>
    </w:p>
    <w:p w:rsidR="002670E3" w:rsidRPr="002670E3" w:rsidRDefault="002670E3" w:rsidP="002670E3">
      <w:pPr>
        <w:pStyle w:val="TEXT"/>
        <w:ind w:firstLine="720"/>
        <w:rPr>
          <w:sz w:val="24"/>
          <w:szCs w:val="24"/>
          <w:lang w:val="en-US"/>
        </w:rPr>
      </w:pPr>
    </w:p>
    <w:p w:rsidR="00496905" w:rsidRPr="00496905" w:rsidRDefault="002670E3" w:rsidP="002670E3">
      <w:pPr>
        <w:pStyle w:val="TEXT"/>
        <w:ind w:firstLine="720"/>
        <w:rPr>
          <w:sz w:val="24"/>
          <w:szCs w:val="24"/>
        </w:rPr>
      </w:pPr>
      <w:r w:rsidRPr="002670E3">
        <w:rPr>
          <w:sz w:val="24"/>
          <w:szCs w:val="24"/>
          <w:lang w:val="en-US"/>
        </w:rPr>
        <w:t xml:space="preserve"> In health care, especially in </w:t>
      </w:r>
      <w:r>
        <w:rPr>
          <w:sz w:val="24"/>
          <w:szCs w:val="24"/>
          <w:lang w:val="en-US"/>
        </w:rPr>
        <w:t>Nigeria</w:t>
      </w:r>
      <w:r w:rsidRPr="002670E3">
        <w:rPr>
          <w:sz w:val="24"/>
          <w:szCs w:val="24"/>
          <w:lang w:val="en-US"/>
        </w:rPr>
        <w:t xml:space="preserve">, the use of </w:t>
      </w:r>
      <w:r>
        <w:rPr>
          <w:sz w:val="24"/>
          <w:szCs w:val="24"/>
          <w:lang w:val="en-US"/>
        </w:rPr>
        <w:t>modern technology like</w:t>
      </w:r>
      <w:r w:rsidRPr="002670E3">
        <w:rPr>
          <w:sz w:val="24"/>
          <w:szCs w:val="24"/>
          <w:lang w:val="en-US"/>
        </w:rPr>
        <w:t xml:space="preserve"> information technology (IT) has progressed </w:t>
      </w:r>
      <w:r>
        <w:rPr>
          <w:sz w:val="24"/>
          <w:szCs w:val="24"/>
          <w:lang w:val="en-US"/>
        </w:rPr>
        <w:t xml:space="preserve">drastically </w:t>
      </w:r>
      <w:r w:rsidRPr="002670E3">
        <w:rPr>
          <w:sz w:val="24"/>
          <w:szCs w:val="24"/>
          <w:lang w:val="en-US"/>
        </w:rPr>
        <w:t>since the beginning of electronic patient registration, leading to improvements in the interfacing and fusion capa</w:t>
      </w:r>
      <w:r w:rsidRPr="002670E3">
        <w:rPr>
          <w:sz w:val="24"/>
          <w:szCs w:val="24"/>
          <w:lang w:val="en-US"/>
        </w:rPr>
        <w:softHyphen/>
        <w:t>bilities of a large variety of computer and telecommunication technologies.</w:t>
      </w:r>
      <w:r w:rsidR="0009722B">
        <w:rPr>
          <w:sz w:val="24"/>
          <w:szCs w:val="24"/>
          <w:lang w:val="en-US"/>
        </w:rPr>
        <w:t xml:space="preserve"> </w:t>
      </w:r>
      <w:r w:rsidR="00496905" w:rsidRPr="00496905">
        <w:rPr>
          <w:sz w:val="24"/>
          <w:szCs w:val="24"/>
        </w:rPr>
        <w:t xml:space="preserve">The perception of herbal practitioners to </w:t>
      </w:r>
      <w:r w:rsidR="00E25E92">
        <w:rPr>
          <w:sz w:val="24"/>
          <w:szCs w:val="24"/>
        </w:rPr>
        <w:t xml:space="preserve">modern technology </w:t>
      </w:r>
      <w:r w:rsidR="00496905" w:rsidRPr="00496905">
        <w:rPr>
          <w:sz w:val="24"/>
          <w:szCs w:val="24"/>
        </w:rPr>
        <w:t>in herbal medicine in Nigeria was not investigated. Therefore, as the technology been applied in telemedicine successfully to orthodox medicine, it is considered to be successful in herbal medi</w:t>
      </w:r>
      <w:r w:rsidR="00B87406">
        <w:rPr>
          <w:sz w:val="24"/>
          <w:szCs w:val="24"/>
        </w:rPr>
        <w:t xml:space="preserve">cine and its prescriptions with </w:t>
      </w:r>
      <w:r w:rsidR="00496905" w:rsidRPr="00496905">
        <w:rPr>
          <w:sz w:val="24"/>
          <w:szCs w:val="24"/>
        </w:rPr>
        <w:t>same technology</w:t>
      </w:r>
      <w:r w:rsidR="00B87406">
        <w:rPr>
          <w:sz w:val="24"/>
          <w:szCs w:val="24"/>
        </w:rPr>
        <w:t>,</w:t>
      </w:r>
      <w:r w:rsidR="00496905" w:rsidRPr="00496905">
        <w:rPr>
          <w:sz w:val="24"/>
          <w:szCs w:val="24"/>
        </w:rPr>
        <w:t xml:space="preserve"> </w:t>
      </w:r>
      <w:r w:rsidR="00B87406">
        <w:rPr>
          <w:sz w:val="24"/>
          <w:szCs w:val="24"/>
        </w:rPr>
        <w:t>t</w:t>
      </w:r>
      <w:r w:rsidR="00EA041A">
        <w:rPr>
          <w:sz w:val="24"/>
          <w:szCs w:val="24"/>
        </w:rPr>
        <w:t xml:space="preserve">hough, </w:t>
      </w:r>
      <w:r w:rsidR="00233177">
        <w:rPr>
          <w:sz w:val="24"/>
          <w:szCs w:val="24"/>
        </w:rPr>
        <w:t>the e</w:t>
      </w:r>
      <w:r w:rsidR="00496905" w:rsidRPr="00496905">
        <w:rPr>
          <w:sz w:val="24"/>
          <w:szCs w:val="24"/>
        </w:rPr>
        <w:t>xisting studies on telediagnostic have been examined using the application of modern technology device to improve healthcare delivery</w:t>
      </w:r>
      <w:r w:rsidR="00F729FF" w:rsidRPr="00F729FF">
        <w:t xml:space="preserve"> </w:t>
      </w:r>
      <w:r w:rsidR="00F729FF">
        <w:rPr>
          <w:sz w:val="24"/>
          <w:szCs w:val="24"/>
        </w:rPr>
        <w:t>on</w:t>
      </w:r>
      <w:r w:rsidR="00E25E92">
        <w:rPr>
          <w:sz w:val="24"/>
          <w:szCs w:val="24"/>
        </w:rPr>
        <w:t xml:space="preserve"> </w:t>
      </w:r>
      <w:r w:rsidR="00F729FF" w:rsidRPr="00F729FF">
        <w:rPr>
          <w:sz w:val="24"/>
          <w:szCs w:val="24"/>
        </w:rPr>
        <w:t>orthodox medicine</w:t>
      </w:r>
      <w:r w:rsidR="00F729FF">
        <w:rPr>
          <w:sz w:val="24"/>
          <w:szCs w:val="24"/>
        </w:rPr>
        <w:t>,</w:t>
      </w:r>
      <w:r w:rsidR="00233177">
        <w:rPr>
          <w:sz w:val="24"/>
          <w:szCs w:val="24"/>
        </w:rPr>
        <w:t xml:space="preserve"> but m</w:t>
      </w:r>
      <w:r w:rsidR="00496905" w:rsidRPr="00496905">
        <w:rPr>
          <w:sz w:val="24"/>
          <w:szCs w:val="24"/>
        </w:rPr>
        <w:t>ost of these researchers worked on imageries as source of information (</w:t>
      </w:r>
      <w:proofErr w:type="spellStart"/>
      <w:r w:rsidR="00496905" w:rsidRPr="00496905">
        <w:rPr>
          <w:sz w:val="24"/>
          <w:szCs w:val="24"/>
        </w:rPr>
        <w:t>Ogirima</w:t>
      </w:r>
      <w:proofErr w:type="spellEnd"/>
      <w:r w:rsidR="00496905" w:rsidRPr="00496905">
        <w:rPr>
          <w:sz w:val="24"/>
          <w:szCs w:val="24"/>
        </w:rPr>
        <w:t xml:space="preserve">, 2018b). </w:t>
      </w:r>
      <w:r w:rsidR="0009722B">
        <w:rPr>
          <w:sz w:val="24"/>
          <w:szCs w:val="24"/>
        </w:rPr>
        <w:t>Who are the herbal practitioners? Herbal practitioners are those specialized personnel that give herbal treatments to patients (</w:t>
      </w:r>
      <w:proofErr w:type="spellStart"/>
      <w:r w:rsidR="0009722B">
        <w:rPr>
          <w:sz w:val="24"/>
          <w:szCs w:val="24"/>
        </w:rPr>
        <w:t>Ogirima</w:t>
      </w:r>
      <w:proofErr w:type="spellEnd"/>
      <w:r w:rsidR="0009722B">
        <w:rPr>
          <w:sz w:val="24"/>
          <w:szCs w:val="24"/>
        </w:rPr>
        <w:t xml:space="preserve">, 2018). </w:t>
      </w:r>
      <w:r w:rsidR="0009722B" w:rsidRPr="0009722B">
        <w:rPr>
          <w:sz w:val="24"/>
          <w:szCs w:val="24"/>
        </w:rPr>
        <w:t xml:space="preserve">In the modern technology, </w:t>
      </w:r>
      <w:r w:rsidR="0009722B">
        <w:rPr>
          <w:sz w:val="24"/>
          <w:szCs w:val="24"/>
        </w:rPr>
        <w:t xml:space="preserve">herbal practitioners treat </w:t>
      </w:r>
      <w:r w:rsidR="0009722B" w:rsidRPr="0009722B">
        <w:rPr>
          <w:sz w:val="24"/>
          <w:szCs w:val="24"/>
        </w:rPr>
        <w:t xml:space="preserve">patients </w:t>
      </w:r>
      <w:r w:rsidR="0009722B">
        <w:rPr>
          <w:sz w:val="24"/>
          <w:szCs w:val="24"/>
        </w:rPr>
        <w:t xml:space="preserve">with </w:t>
      </w:r>
      <w:r w:rsidR="00CB6414">
        <w:rPr>
          <w:sz w:val="24"/>
          <w:szCs w:val="24"/>
        </w:rPr>
        <w:t xml:space="preserve">modern technology devices such as </w:t>
      </w:r>
      <w:r w:rsidR="0009722B" w:rsidRPr="0009722B">
        <w:rPr>
          <w:sz w:val="24"/>
          <w:szCs w:val="24"/>
        </w:rPr>
        <w:t xml:space="preserve">telephone, internet, short message service and videoconferencing </w:t>
      </w:r>
      <w:r w:rsidR="003A03AE">
        <w:rPr>
          <w:sz w:val="24"/>
          <w:szCs w:val="24"/>
        </w:rPr>
        <w:t xml:space="preserve">depends </w:t>
      </w:r>
      <w:r w:rsidR="0009722B" w:rsidRPr="0009722B">
        <w:rPr>
          <w:sz w:val="24"/>
          <w:szCs w:val="24"/>
        </w:rPr>
        <w:t>on patients’ accessibility</w:t>
      </w:r>
      <w:r w:rsidR="00384D8E">
        <w:rPr>
          <w:sz w:val="24"/>
          <w:szCs w:val="24"/>
        </w:rPr>
        <w:t>. The</w:t>
      </w:r>
      <w:r w:rsidR="00CB6414">
        <w:rPr>
          <w:sz w:val="24"/>
          <w:szCs w:val="24"/>
        </w:rPr>
        <w:t xml:space="preserve">se </w:t>
      </w:r>
      <w:r w:rsidR="00384D8E">
        <w:rPr>
          <w:sz w:val="24"/>
          <w:szCs w:val="24"/>
        </w:rPr>
        <w:t xml:space="preserve">available forms of modern technology </w:t>
      </w:r>
      <w:r w:rsidR="00CB6414">
        <w:rPr>
          <w:sz w:val="24"/>
          <w:szCs w:val="24"/>
        </w:rPr>
        <w:t xml:space="preserve">devices was been </w:t>
      </w:r>
      <w:r w:rsidR="00384D8E">
        <w:rPr>
          <w:sz w:val="24"/>
          <w:szCs w:val="24"/>
        </w:rPr>
        <w:t xml:space="preserve">utilized by </w:t>
      </w:r>
      <w:r w:rsidR="00384D8E">
        <w:rPr>
          <w:sz w:val="24"/>
          <w:szCs w:val="24"/>
        </w:rPr>
        <w:lastRenderedPageBreak/>
        <w:t xml:space="preserve">herbal practitioners </w:t>
      </w:r>
      <w:r w:rsidR="00CB6414">
        <w:rPr>
          <w:sz w:val="24"/>
          <w:szCs w:val="24"/>
        </w:rPr>
        <w:t xml:space="preserve">that </w:t>
      </w:r>
      <w:r w:rsidR="003067D0">
        <w:rPr>
          <w:sz w:val="24"/>
          <w:szCs w:val="24"/>
        </w:rPr>
        <w:t>help</w:t>
      </w:r>
      <w:r w:rsidR="00CB6414">
        <w:rPr>
          <w:sz w:val="24"/>
          <w:szCs w:val="24"/>
        </w:rPr>
        <w:t>ed</w:t>
      </w:r>
      <w:r w:rsidR="003067D0">
        <w:rPr>
          <w:sz w:val="24"/>
          <w:szCs w:val="24"/>
        </w:rPr>
        <w:t xml:space="preserve"> greatly in </w:t>
      </w:r>
      <w:r w:rsidR="00384D8E">
        <w:rPr>
          <w:sz w:val="24"/>
          <w:szCs w:val="24"/>
        </w:rPr>
        <w:t xml:space="preserve">carrying out </w:t>
      </w:r>
      <w:r w:rsidR="00CB6414">
        <w:rPr>
          <w:sz w:val="24"/>
          <w:szCs w:val="24"/>
        </w:rPr>
        <w:t xml:space="preserve">routine </w:t>
      </w:r>
      <w:r w:rsidR="00384D8E">
        <w:rPr>
          <w:sz w:val="24"/>
          <w:szCs w:val="24"/>
        </w:rPr>
        <w:t xml:space="preserve">the </w:t>
      </w:r>
      <w:r w:rsidR="003067D0">
        <w:rPr>
          <w:sz w:val="24"/>
          <w:szCs w:val="24"/>
        </w:rPr>
        <w:t xml:space="preserve">obligations </w:t>
      </w:r>
      <w:r w:rsidR="00384D8E">
        <w:rPr>
          <w:sz w:val="24"/>
          <w:szCs w:val="24"/>
        </w:rPr>
        <w:t xml:space="preserve">and responsibilities </w:t>
      </w:r>
      <w:r w:rsidR="003067D0">
        <w:rPr>
          <w:sz w:val="24"/>
          <w:szCs w:val="24"/>
        </w:rPr>
        <w:t xml:space="preserve">of practitioners </w:t>
      </w:r>
      <w:r w:rsidR="00CB6414">
        <w:rPr>
          <w:sz w:val="24"/>
          <w:szCs w:val="24"/>
        </w:rPr>
        <w:t xml:space="preserve">in </w:t>
      </w:r>
      <w:r w:rsidR="003067D0">
        <w:rPr>
          <w:sz w:val="24"/>
          <w:szCs w:val="24"/>
        </w:rPr>
        <w:t>enhanc</w:t>
      </w:r>
      <w:r w:rsidR="00CB6414">
        <w:rPr>
          <w:sz w:val="24"/>
          <w:szCs w:val="24"/>
        </w:rPr>
        <w:t xml:space="preserve">ing </w:t>
      </w:r>
      <w:r w:rsidR="003067D0">
        <w:rPr>
          <w:sz w:val="24"/>
          <w:szCs w:val="24"/>
        </w:rPr>
        <w:t>healthcare delivery in Nigeria compare to the previous face-to-face</w:t>
      </w:r>
      <w:r w:rsidR="00CB6414">
        <w:rPr>
          <w:sz w:val="24"/>
          <w:szCs w:val="24"/>
        </w:rPr>
        <w:t xml:space="preserve"> medication</w:t>
      </w:r>
      <w:r w:rsidR="003067D0">
        <w:rPr>
          <w:sz w:val="24"/>
          <w:szCs w:val="24"/>
        </w:rPr>
        <w:t xml:space="preserve"> </w:t>
      </w:r>
      <w:r w:rsidR="0009722B">
        <w:rPr>
          <w:sz w:val="24"/>
          <w:szCs w:val="24"/>
        </w:rPr>
        <w:t>(</w:t>
      </w:r>
      <w:proofErr w:type="spellStart"/>
      <w:r w:rsidR="0009722B">
        <w:rPr>
          <w:sz w:val="24"/>
          <w:szCs w:val="24"/>
        </w:rPr>
        <w:t>Ogirima</w:t>
      </w:r>
      <w:proofErr w:type="spellEnd"/>
      <w:r w:rsidR="0009722B">
        <w:rPr>
          <w:sz w:val="24"/>
          <w:szCs w:val="24"/>
        </w:rPr>
        <w:t>, 2017)</w:t>
      </w:r>
      <w:r w:rsidR="003A03AE">
        <w:rPr>
          <w:sz w:val="24"/>
          <w:szCs w:val="24"/>
        </w:rPr>
        <w:t xml:space="preserve">. In collaborative environments </w:t>
      </w:r>
      <w:r w:rsidR="00E25E92">
        <w:rPr>
          <w:sz w:val="24"/>
          <w:szCs w:val="24"/>
        </w:rPr>
        <w:t xml:space="preserve">the application of modern technology has </w:t>
      </w:r>
      <w:r w:rsidR="00D205FF" w:rsidRPr="00496905">
        <w:rPr>
          <w:sz w:val="24"/>
          <w:szCs w:val="24"/>
        </w:rPr>
        <w:t>enhanced</w:t>
      </w:r>
      <w:r w:rsidR="00496905" w:rsidRPr="00496905">
        <w:rPr>
          <w:sz w:val="24"/>
          <w:szCs w:val="24"/>
        </w:rPr>
        <w:t xml:space="preserve"> prescription at distance easier on a real-time diagnosis of patients by</w:t>
      </w:r>
      <w:r w:rsidR="003A03AE">
        <w:rPr>
          <w:sz w:val="24"/>
          <w:szCs w:val="24"/>
        </w:rPr>
        <w:t xml:space="preserve"> herbal practitioners</w:t>
      </w:r>
      <w:r w:rsidR="00496905" w:rsidRPr="00496905">
        <w:rPr>
          <w:sz w:val="24"/>
          <w:szCs w:val="24"/>
        </w:rPr>
        <w:t xml:space="preserve"> with the integration of electronic healthcare services (</w:t>
      </w:r>
      <w:proofErr w:type="spellStart"/>
      <w:r w:rsidR="00496905" w:rsidRPr="00496905">
        <w:rPr>
          <w:sz w:val="24"/>
          <w:szCs w:val="24"/>
        </w:rPr>
        <w:t>Ogirima</w:t>
      </w:r>
      <w:proofErr w:type="spellEnd"/>
      <w:r w:rsidR="00496905" w:rsidRPr="00496905">
        <w:rPr>
          <w:sz w:val="24"/>
          <w:szCs w:val="24"/>
        </w:rPr>
        <w:t xml:space="preserve">, et al., 2017 and </w:t>
      </w:r>
      <w:proofErr w:type="spellStart"/>
      <w:r w:rsidR="00496905" w:rsidRPr="00496905">
        <w:rPr>
          <w:sz w:val="24"/>
          <w:szCs w:val="24"/>
        </w:rPr>
        <w:t>Ogirima</w:t>
      </w:r>
      <w:proofErr w:type="spellEnd"/>
      <w:r w:rsidR="00496905" w:rsidRPr="00496905">
        <w:rPr>
          <w:sz w:val="24"/>
          <w:szCs w:val="24"/>
        </w:rPr>
        <w:t xml:space="preserve">, 2018b). </w:t>
      </w:r>
      <w:r w:rsidR="00372CAB">
        <w:rPr>
          <w:sz w:val="24"/>
          <w:szCs w:val="24"/>
        </w:rPr>
        <w:t xml:space="preserve">During the spread of Coronavirus </w:t>
      </w:r>
      <w:r w:rsidR="0009704E">
        <w:rPr>
          <w:sz w:val="24"/>
          <w:szCs w:val="24"/>
        </w:rPr>
        <w:t>pandemic</w:t>
      </w:r>
      <w:r w:rsidR="00372CAB">
        <w:rPr>
          <w:sz w:val="24"/>
          <w:szCs w:val="24"/>
        </w:rPr>
        <w:t xml:space="preserve"> (</w:t>
      </w:r>
      <w:r w:rsidR="00985361">
        <w:rPr>
          <w:sz w:val="24"/>
          <w:szCs w:val="24"/>
        </w:rPr>
        <w:t>Co</w:t>
      </w:r>
      <w:r w:rsidR="00372CAB">
        <w:rPr>
          <w:sz w:val="24"/>
          <w:szCs w:val="24"/>
        </w:rPr>
        <w:t>vid-19)</w:t>
      </w:r>
      <w:r w:rsidR="0009704E">
        <w:rPr>
          <w:sz w:val="24"/>
          <w:szCs w:val="24"/>
        </w:rPr>
        <w:t>,</w:t>
      </w:r>
      <w:r w:rsidR="00372CAB">
        <w:rPr>
          <w:sz w:val="24"/>
          <w:szCs w:val="24"/>
        </w:rPr>
        <w:t xml:space="preserve"> many Nigerian get prevention </w:t>
      </w:r>
      <w:r w:rsidR="0009704E">
        <w:rPr>
          <w:sz w:val="24"/>
          <w:szCs w:val="24"/>
        </w:rPr>
        <w:t>and curative solutions</w:t>
      </w:r>
      <w:r w:rsidR="00372CAB">
        <w:rPr>
          <w:sz w:val="24"/>
          <w:szCs w:val="24"/>
        </w:rPr>
        <w:t xml:space="preserve"> through the dissemination of information and </w:t>
      </w:r>
      <w:r w:rsidR="00372CAB" w:rsidRPr="00372CAB">
        <w:rPr>
          <w:sz w:val="24"/>
          <w:szCs w:val="24"/>
        </w:rPr>
        <w:t>awareness</w:t>
      </w:r>
      <w:r w:rsidR="00372CAB">
        <w:rPr>
          <w:sz w:val="24"/>
          <w:szCs w:val="24"/>
        </w:rPr>
        <w:t xml:space="preserve"> through this modern technology such as telephone, internet, radio, television and internet</w:t>
      </w:r>
      <w:r w:rsidR="0020164A">
        <w:rPr>
          <w:sz w:val="24"/>
          <w:szCs w:val="24"/>
        </w:rPr>
        <w:t xml:space="preserve"> from herbal practitioners</w:t>
      </w:r>
      <w:r w:rsidR="00372CAB">
        <w:rPr>
          <w:sz w:val="24"/>
          <w:szCs w:val="24"/>
        </w:rPr>
        <w:t xml:space="preserve">. </w:t>
      </w:r>
    </w:p>
    <w:p w:rsidR="00496905" w:rsidRPr="00496905" w:rsidRDefault="00496905" w:rsidP="00496905">
      <w:pPr>
        <w:pStyle w:val="TEXT"/>
        <w:ind w:firstLine="720"/>
        <w:rPr>
          <w:sz w:val="24"/>
          <w:szCs w:val="24"/>
        </w:rPr>
      </w:pPr>
      <w:r w:rsidRPr="00496905">
        <w:rPr>
          <w:sz w:val="24"/>
          <w:szCs w:val="24"/>
        </w:rPr>
        <w:t xml:space="preserve">The study is limited to selected herbal centres in Oyo, Ogun, Lagos, </w:t>
      </w:r>
      <w:proofErr w:type="spellStart"/>
      <w:r w:rsidRPr="00496905">
        <w:rPr>
          <w:sz w:val="24"/>
          <w:szCs w:val="24"/>
        </w:rPr>
        <w:t>Ekiti</w:t>
      </w:r>
      <w:proofErr w:type="spellEnd"/>
      <w:r w:rsidRPr="00496905">
        <w:rPr>
          <w:sz w:val="24"/>
          <w:szCs w:val="24"/>
        </w:rPr>
        <w:t>, Ondo</w:t>
      </w:r>
      <w:r w:rsidR="00983AFA">
        <w:rPr>
          <w:sz w:val="24"/>
          <w:szCs w:val="24"/>
        </w:rPr>
        <w:t>,</w:t>
      </w:r>
      <w:r w:rsidRPr="00496905">
        <w:rPr>
          <w:sz w:val="24"/>
          <w:szCs w:val="24"/>
        </w:rPr>
        <w:t xml:space="preserve"> Osun</w:t>
      </w:r>
      <w:r w:rsidR="00983AFA">
        <w:rPr>
          <w:sz w:val="24"/>
          <w:szCs w:val="24"/>
        </w:rPr>
        <w:t xml:space="preserve">, </w:t>
      </w:r>
      <w:proofErr w:type="spellStart"/>
      <w:r w:rsidRPr="00496905">
        <w:rPr>
          <w:sz w:val="24"/>
          <w:szCs w:val="24"/>
        </w:rPr>
        <w:t>Kwara</w:t>
      </w:r>
      <w:proofErr w:type="spellEnd"/>
      <w:r w:rsidR="00983AFA">
        <w:rPr>
          <w:sz w:val="24"/>
          <w:szCs w:val="24"/>
        </w:rPr>
        <w:t xml:space="preserve">, and </w:t>
      </w:r>
      <w:proofErr w:type="spellStart"/>
      <w:r w:rsidRPr="00496905">
        <w:rPr>
          <w:sz w:val="24"/>
          <w:szCs w:val="24"/>
        </w:rPr>
        <w:t>Kogi</w:t>
      </w:r>
      <w:proofErr w:type="spellEnd"/>
      <w:r w:rsidRPr="00496905">
        <w:rPr>
          <w:sz w:val="24"/>
          <w:szCs w:val="24"/>
        </w:rPr>
        <w:t xml:space="preserve"> State</w:t>
      </w:r>
      <w:r w:rsidR="00983AFA">
        <w:rPr>
          <w:sz w:val="24"/>
          <w:szCs w:val="24"/>
        </w:rPr>
        <w:t>s in</w:t>
      </w:r>
      <w:r w:rsidRPr="00496905">
        <w:rPr>
          <w:sz w:val="24"/>
          <w:szCs w:val="24"/>
        </w:rPr>
        <w:t xml:space="preserve"> Nigeria having the same tropical medicinal plants for curing tropical diseases </w:t>
      </w:r>
      <w:r w:rsidR="00587EEF">
        <w:rPr>
          <w:sz w:val="24"/>
          <w:szCs w:val="24"/>
        </w:rPr>
        <w:t>like</w:t>
      </w:r>
      <w:r w:rsidRPr="00496905">
        <w:rPr>
          <w:sz w:val="24"/>
          <w:szCs w:val="24"/>
        </w:rPr>
        <w:t xml:space="preserve"> malaria, typhoid, and sexually transmitted diseases. The choice of the studied areas was as a result  was of  ease accessibility to tropical medicinal plants and established  herbal medical organizations ( such as </w:t>
      </w:r>
      <w:proofErr w:type="spellStart"/>
      <w:r w:rsidRPr="00496905">
        <w:rPr>
          <w:sz w:val="24"/>
          <w:szCs w:val="24"/>
        </w:rPr>
        <w:t>Ogi</w:t>
      </w:r>
      <w:proofErr w:type="spellEnd"/>
      <w:r w:rsidRPr="00496905">
        <w:rPr>
          <w:sz w:val="24"/>
          <w:szCs w:val="24"/>
        </w:rPr>
        <w:t xml:space="preserve"> Herbs, </w:t>
      </w:r>
      <w:proofErr w:type="spellStart"/>
      <w:r w:rsidRPr="00496905">
        <w:rPr>
          <w:sz w:val="24"/>
          <w:szCs w:val="24"/>
        </w:rPr>
        <w:t>Yemkem</w:t>
      </w:r>
      <w:proofErr w:type="spellEnd"/>
      <w:r w:rsidRPr="00496905">
        <w:rPr>
          <w:sz w:val="24"/>
          <w:szCs w:val="24"/>
        </w:rPr>
        <w:t xml:space="preserve"> Ltd, </w:t>
      </w:r>
      <w:proofErr w:type="spellStart"/>
      <w:r w:rsidRPr="00496905">
        <w:rPr>
          <w:sz w:val="24"/>
          <w:szCs w:val="24"/>
        </w:rPr>
        <w:t>Oko</w:t>
      </w:r>
      <w:proofErr w:type="spellEnd"/>
      <w:r w:rsidRPr="00496905">
        <w:rPr>
          <w:sz w:val="24"/>
          <w:szCs w:val="24"/>
        </w:rPr>
        <w:t xml:space="preserve"> </w:t>
      </w:r>
      <w:proofErr w:type="spellStart"/>
      <w:r w:rsidRPr="00496905">
        <w:rPr>
          <w:sz w:val="24"/>
          <w:szCs w:val="24"/>
        </w:rPr>
        <w:t>Oloyun</w:t>
      </w:r>
      <w:proofErr w:type="spellEnd"/>
      <w:r w:rsidRPr="00496905">
        <w:rPr>
          <w:sz w:val="24"/>
          <w:szCs w:val="24"/>
        </w:rPr>
        <w:t xml:space="preserve">, and Lambo Herbal </w:t>
      </w:r>
      <w:proofErr w:type="spellStart"/>
      <w:r w:rsidRPr="00496905">
        <w:rPr>
          <w:sz w:val="24"/>
          <w:szCs w:val="24"/>
        </w:rPr>
        <w:t>Center</w:t>
      </w:r>
      <w:proofErr w:type="spellEnd"/>
      <w:r w:rsidRPr="00496905">
        <w:rPr>
          <w:sz w:val="24"/>
          <w:szCs w:val="24"/>
        </w:rPr>
        <w:t>), and high level of patronage of people seeking for herbal medication. Over one hundred medicinal plants wer</w:t>
      </w:r>
      <w:r w:rsidR="00587EEF">
        <w:rPr>
          <w:sz w:val="24"/>
          <w:szCs w:val="24"/>
        </w:rPr>
        <w:t>e used during this study</w:t>
      </w:r>
      <w:r w:rsidRPr="00496905">
        <w:rPr>
          <w:sz w:val="24"/>
          <w:szCs w:val="24"/>
        </w:rPr>
        <w:t xml:space="preserve"> for the curative of tropical disease common in Nigeria ( </w:t>
      </w:r>
      <w:proofErr w:type="spellStart"/>
      <w:r w:rsidRPr="00496905">
        <w:rPr>
          <w:sz w:val="24"/>
          <w:szCs w:val="24"/>
        </w:rPr>
        <w:t>Ogirima</w:t>
      </w:r>
      <w:proofErr w:type="spellEnd"/>
      <w:r w:rsidRPr="00496905">
        <w:rPr>
          <w:sz w:val="24"/>
          <w:szCs w:val="24"/>
        </w:rPr>
        <w:t>, 2018a)..</w:t>
      </w:r>
    </w:p>
    <w:p w:rsidR="0071021A" w:rsidRPr="007C565E" w:rsidRDefault="00496905" w:rsidP="00496905">
      <w:pPr>
        <w:pStyle w:val="TEXT"/>
        <w:ind w:firstLine="720"/>
        <w:rPr>
          <w:rFonts w:asciiTheme="majorHAnsi" w:hAnsiTheme="majorHAnsi"/>
          <w:sz w:val="24"/>
          <w:szCs w:val="24"/>
        </w:rPr>
      </w:pPr>
      <w:r w:rsidRPr="00496905">
        <w:rPr>
          <w:sz w:val="24"/>
          <w:szCs w:val="24"/>
        </w:rPr>
        <w:t>The study was to check how the herbal practitioners perceived the idea of the technology in healthcare delivery. Hence no existing studies on telediagnostic have been applied on herbal medicine; and the knowledge of</w:t>
      </w:r>
      <w:r w:rsidR="00587EEF">
        <w:rPr>
          <w:sz w:val="24"/>
          <w:szCs w:val="24"/>
        </w:rPr>
        <w:t xml:space="preserve"> herbal medicines in Nigeria are </w:t>
      </w:r>
      <w:r w:rsidRPr="00496905">
        <w:rPr>
          <w:sz w:val="24"/>
          <w:szCs w:val="24"/>
        </w:rPr>
        <w:t xml:space="preserve">mainly observed, practiced and passed </w:t>
      </w:r>
      <w:r w:rsidR="0071420B" w:rsidRPr="0071420B">
        <w:rPr>
          <w:sz w:val="24"/>
          <w:szCs w:val="24"/>
        </w:rPr>
        <w:t>verbally</w:t>
      </w:r>
      <w:r w:rsidR="0071420B">
        <w:rPr>
          <w:sz w:val="24"/>
          <w:szCs w:val="24"/>
        </w:rPr>
        <w:t xml:space="preserve"> </w:t>
      </w:r>
      <w:r w:rsidRPr="00496905">
        <w:rPr>
          <w:sz w:val="24"/>
          <w:szCs w:val="24"/>
        </w:rPr>
        <w:t>from generation to generation. As time goes by, the knowledge on the practices of herbal medicine to treat illness is at risk of being deteriorated or lost. This usually happens when the practitioners have no children to inherit their knowledge or if the descendants have no interest in herbal medicine. The skill of practising herbal medicine could be taught to selected people and if none found due fit to inherit such dexterity, the knowledge is buried with the dead practitioners (</w:t>
      </w:r>
      <w:proofErr w:type="spellStart"/>
      <w:r w:rsidRPr="00496905">
        <w:rPr>
          <w:sz w:val="24"/>
          <w:szCs w:val="24"/>
        </w:rPr>
        <w:t>Ogirima</w:t>
      </w:r>
      <w:proofErr w:type="spellEnd"/>
      <w:r w:rsidRPr="00496905">
        <w:rPr>
          <w:sz w:val="24"/>
          <w:szCs w:val="24"/>
        </w:rPr>
        <w:t xml:space="preserve">, 2018a and </w:t>
      </w:r>
      <w:proofErr w:type="spellStart"/>
      <w:r w:rsidRPr="00496905">
        <w:rPr>
          <w:sz w:val="24"/>
          <w:szCs w:val="24"/>
        </w:rPr>
        <w:t>Ogirima</w:t>
      </w:r>
      <w:proofErr w:type="spellEnd"/>
      <w:r w:rsidRPr="00496905">
        <w:rPr>
          <w:sz w:val="24"/>
          <w:szCs w:val="24"/>
        </w:rPr>
        <w:t>, et al., 2019).</w:t>
      </w:r>
      <w:r w:rsidR="00235B8E" w:rsidRPr="00235B8E">
        <w:t xml:space="preserve"> </w:t>
      </w:r>
      <w:r w:rsidR="00235B8E" w:rsidRPr="00235B8E">
        <w:rPr>
          <w:sz w:val="24"/>
          <w:szCs w:val="24"/>
        </w:rPr>
        <w:t xml:space="preserve">The goal of the </w:t>
      </w:r>
      <w:r w:rsidR="00235B8E">
        <w:rPr>
          <w:sz w:val="24"/>
          <w:szCs w:val="24"/>
        </w:rPr>
        <w:t xml:space="preserve">study </w:t>
      </w:r>
      <w:r w:rsidR="00235B8E" w:rsidRPr="00235B8E">
        <w:rPr>
          <w:sz w:val="24"/>
          <w:szCs w:val="24"/>
        </w:rPr>
        <w:t xml:space="preserve">is to explore the </w:t>
      </w:r>
      <w:r w:rsidR="00235B8E">
        <w:rPr>
          <w:sz w:val="24"/>
          <w:szCs w:val="24"/>
        </w:rPr>
        <w:t>p</w:t>
      </w:r>
      <w:r w:rsidR="00235B8E" w:rsidRPr="00235B8E">
        <w:rPr>
          <w:sz w:val="24"/>
          <w:szCs w:val="24"/>
        </w:rPr>
        <w:t xml:space="preserve">erception of </w:t>
      </w:r>
      <w:r w:rsidR="00235B8E">
        <w:rPr>
          <w:sz w:val="24"/>
          <w:szCs w:val="24"/>
        </w:rPr>
        <w:t>herbal practitioners on the a</w:t>
      </w:r>
      <w:r w:rsidR="00235B8E" w:rsidRPr="00235B8E">
        <w:rPr>
          <w:sz w:val="24"/>
          <w:szCs w:val="24"/>
        </w:rPr>
        <w:t xml:space="preserve">pplication of </w:t>
      </w:r>
      <w:r w:rsidR="00235B8E">
        <w:rPr>
          <w:sz w:val="24"/>
          <w:szCs w:val="24"/>
        </w:rPr>
        <w:t>m</w:t>
      </w:r>
      <w:r w:rsidR="00235B8E" w:rsidRPr="00235B8E">
        <w:rPr>
          <w:sz w:val="24"/>
          <w:szCs w:val="24"/>
        </w:rPr>
        <w:t xml:space="preserve">odern </w:t>
      </w:r>
      <w:r w:rsidR="00235B8E">
        <w:rPr>
          <w:sz w:val="24"/>
          <w:szCs w:val="24"/>
        </w:rPr>
        <w:t>t</w:t>
      </w:r>
      <w:r w:rsidR="00235B8E" w:rsidRPr="00235B8E">
        <w:rPr>
          <w:sz w:val="24"/>
          <w:szCs w:val="24"/>
        </w:rPr>
        <w:t xml:space="preserve">echnology </w:t>
      </w:r>
      <w:r w:rsidR="00235B8E">
        <w:rPr>
          <w:sz w:val="24"/>
          <w:szCs w:val="24"/>
        </w:rPr>
        <w:t>such as IT on h</w:t>
      </w:r>
      <w:r w:rsidR="00235B8E" w:rsidRPr="00235B8E">
        <w:rPr>
          <w:sz w:val="24"/>
          <w:szCs w:val="24"/>
        </w:rPr>
        <w:t xml:space="preserve">ealthcare </w:t>
      </w:r>
      <w:r w:rsidR="00235B8E">
        <w:rPr>
          <w:sz w:val="24"/>
          <w:szCs w:val="24"/>
        </w:rPr>
        <w:t>d</w:t>
      </w:r>
      <w:r w:rsidR="00235B8E" w:rsidRPr="00235B8E">
        <w:rPr>
          <w:sz w:val="24"/>
          <w:szCs w:val="24"/>
        </w:rPr>
        <w:t>elivery in Nigeria</w:t>
      </w:r>
      <w:r w:rsidR="00235B8E">
        <w:rPr>
          <w:sz w:val="24"/>
          <w:szCs w:val="24"/>
        </w:rPr>
        <w:t xml:space="preserve">. </w:t>
      </w:r>
      <w:r w:rsidR="0071021A" w:rsidRPr="007C565E">
        <w:rPr>
          <w:rFonts w:asciiTheme="majorHAnsi" w:hAnsiTheme="majorHAnsi"/>
          <w:sz w:val="24"/>
          <w:szCs w:val="24"/>
        </w:rPr>
        <w:t xml:space="preserve">  </w:t>
      </w:r>
    </w:p>
    <w:p w:rsidR="0071021A" w:rsidRPr="007C565E" w:rsidRDefault="0071021A" w:rsidP="0071021A">
      <w:pPr>
        <w:pStyle w:val="H1"/>
        <w:rPr>
          <w:rFonts w:asciiTheme="majorHAnsi" w:hAnsiTheme="majorHAnsi"/>
          <w:szCs w:val="24"/>
        </w:rPr>
      </w:pPr>
      <w:r w:rsidRPr="007C565E">
        <w:rPr>
          <w:rFonts w:asciiTheme="majorHAnsi" w:hAnsiTheme="majorHAnsi"/>
          <w:szCs w:val="24"/>
        </w:rPr>
        <w:t>Review of Related Works</w:t>
      </w:r>
      <w:bookmarkStart w:id="0" w:name="_GoBack"/>
      <w:bookmarkEnd w:id="0"/>
    </w:p>
    <w:p w:rsidR="00CA1F4E" w:rsidRPr="00207117" w:rsidRDefault="002804A2" w:rsidP="00CA1F4E">
      <w:pPr>
        <w:pStyle w:val="TEXT"/>
        <w:ind w:firstLine="720"/>
        <w:rPr>
          <w:sz w:val="24"/>
          <w:szCs w:val="24"/>
        </w:rPr>
      </w:pPr>
      <w:r>
        <w:rPr>
          <w:rFonts w:asciiTheme="majorHAnsi" w:hAnsiTheme="majorHAnsi"/>
          <w:sz w:val="24"/>
          <w:szCs w:val="24"/>
        </w:rPr>
        <w:t>In a c</w:t>
      </w:r>
      <w:r w:rsidR="00CA1F4E" w:rsidRPr="007C565E">
        <w:rPr>
          <w:rFonts w:asciiTheme="majorHAnsi" w:hAnsiTheme="majorHAnsi"/>
          <w:sz w:val="24"/>
          <w:szCs w:val="24"/>
        </w:rPr>
        <w:t>ollaborative telediagnosis</w:t>
      </w:r>
      <w:r>
        <w:rPr>
          <w:rFonts w:asciiTheme="majorHAnsi" w:hAnsiTheme="majorHAnsi"/>
          <w:sz w:val="24"/>
          <w:szCs w:val="24"/>
        </w:rPr>
        <w:t>,</w:t>
      </w:r>
      <w:r w:rsidR="00CA1F4E" w:rsidRPr="007C565E">
        <w:rPr>
          <w:rFonts w:asciiTheme="majorHAnsi" w:hAnsiTheme="majorHAnsi"/>
          <w:sz w:val="24"/>
          <w:szCs w:val="24"/>
        </w:rPr>
        <w:t xml:space="preserve"> diagnosis made at a remote </w:t>
      </w:r>
      <w:r w:rsidR="00B3066A" w:rsidRPr="007C565E">
        <w:rPr>
          <w:rFonts w:asciiTheme="majorHAnsi" w:hAnsiTheme="majorHAnsi"/>
          <w:sz w:val="24"/>
          <w:szCs w:val="24"/>
        </w:rPr>
        <w:t>site</w:t>
      </w:r>
      <w:r w:rsidR="00CA1F4E" w:rsidRPr="007C565E">
        <w:rPr>
          <w:rFonts w:asciiTheme="majorHAnsi" w:hAnsiTheme="majorHAnsi"/>
          <w:sz w:val="24"/>
          <w:szCs w:val="24"/>
        </w:rPr>
        <w:t xml:space="preserve"> and </w:t>
      </w:r>
      <w:r w:rsidR="00F666BA" w:rsidRPr="007C565E">
        <w:rPr>
          <w:rFonts w:asciiTheme="majorHAnsi" w:hAnsiTheme="majorHAnsi"/>
          <w:sz w:val="24"/>
          <w:szCs w:val="24"/>
        </w:rPr>
        <w:t>it</w:t>
      </w:r>
      <w:r w:rsidR="00CA1F4E" w:rsidRPr="007C565E">
        <w:rPr>
          <w:rFonts w:asciiTheme="majorHAnsi" w:hAnsiTheme="majorHAnsi"/>
          <w:sz w:val="24"/>
          <w:szCs w:val="24"/>
        </w:rPr>
        <w:t xml:space="preserve"> based on </w:t>
      </w:r>
      <w:r w:rsidR="00B3066A" w:rsidRPr="007C565E">
        <w:rPr>
          <w:rFonts w:asciiTheme="majorHAnsi" w:hAnsiTheme="majorHAnsi"/>
          <w:sz w:val="24"/>
          <w:szCs w:val="24"/>
        </w:rPr>
        <w:t>assessment</w:t>
      </w:r>
      <w:r w:rsidR="00F666BA" w:rsidRPr="007C565E">
        <w:rPr>
          <w:rFonts w:asciiTheme="majorHAnsi" w:hAnsiTheme="majorHAnsi"/>
          <w:sz w:val="24"/>
          <w:szCs w:val="24"/>
        </w:rPr>
        <w:t xml:space="preserve"> of data transmitted from the device</w:t>
      </w:r>
      <w:r w:rsidR="00CA1F4E" w:rsidRPr="007C565E">
        <w:rPr>
          <w:rFonts w:asciiTheme="majorHAnsi" w:hAnsiTheme="majorHAnsi"/>
          <w:sz w:val="24"/>
          <w:szCs w:val="24"/>
        </w:rPr>
        <w:t xml:space="preserve"> that monitors the</w:t>
      </w:r>
      <w:r w:rsidR="00B3066A">
        <w:rPr>
          <w:rFonts w:asciiTheme="majorHAnsi" w:hAnsiTheme="majorHAnsi"/>
          <w:sz w:val="24"/>
          <w:szCs w:val="24"/>
        </w:rPr>
        <w:t xml:space="preserve"> patient and </w:t>
      </w:r>
      <w:r w:rsidR="00CA1F4E" w:rsidRPr="007C565E">
        <w:rPr>
          <w:rFonts w:asciiTheme="majorHAnsi" w:hAnsiTheme="majorHAnsi"/>
          <w:sz w:val="24"/>
          <w:szCs w:val="24"/>
        </w:rPr>
        <w:t xml:space="preserve">transfer </w:t>
      </w:r>
      <w:r w:rsidR="00F666BA" w:rsidRPr="007C565E">
        <w:rPr>
          <w:rFonts w:asciiTheme="majorHAnsi" w:hAnsiTheme="majorHAnsi"/>
          <w:sz w:val="24"/>
          <w:szCs w:val="24"/>
        </w:rPr>
        <w:t xml:space="preserve">media </w:t>
      </w:r>
      <w:r w:rsidR="00CA1F4E" w:rsidRPr="007C565E">
        <w:rPr>
          <w:rFonts w:asciiTheme="majorHAnsi" w:hAnsiTheme="majorHAnsi"/>
          <w:sz w:val="24"/>
          <w:szCs w:val="24"/>
        </w:rPr>
        <w:t xml:space="preserve">link to </w:t>
      </w:r>
      <w:r w:rsidR="00F666BA" w:rsidRPr="007C565E">
        <w:rPr>
          <w:rFonts w:asciiTheme="majorHAnsi" w:hAnsiTheme="majorHAnsi"/>
          <w:sz w:val="24"/>
          <w:szCs w:val="24"/>
        </w:rPr>
        <w:t xml:space="preserve">the </w:t>
      </w:r>
      <w:r w:rsidR="00CA1F4E" w:rsidRPr="007C565E">
        <w:rPr>
          <w:rFonts w:asciiTheme="majorHAnsi" w:hAnsiTheme="majorHAnsi"/>
          <w:sz w:val="24"/>
          <w:szCs w:val="24"/>
        </w:rPr>
        <w:t xml:space="preserve">diagnostic </w:t>
      </w:r>
      <w:r w:rsidR="00F666BA" w:rsidRPr="007C565E">
        <w:rPr>
          <w:rFonts w:asciiTheme="majorHAnsi" w:hAnsiTheme="majorHAnsi"/>
          <w:sz w:val="24"/>
          <w:szCs w:val="24"/>
        </w:rPr>
        <w:t>c</w:t>
      </w:r>
      <w:r w:rsidR="00CA1F4E" w:rsidRPr="007C565E">
        <w:rPr>
          <w:rFonts w:asciiTheme="majorHAnsi" w:hAnsiTheme="majorHAnsi"/>
          <w:sz w:val="24"/>
          <w:szCs w:val="24"/>
        </w:rPr>
        <w:t>entre</w:t>
      </w:r>
      <w:r>
        <w:rPr>
          <w:rFonts w:asciiTheme="majorHAnsi" w:hAnsiTheme="majorHAnsi"/>
          <w:sz w:val="24"/>
          <w:szCs w:val="24"/>
        </w:rPr>
        <w:t xml:space="preserve"> with aid of modern technological instruments</w:t>
      </w:r>
      <w:r w:rsidR="00CA1F4E" w:rsidRPr="007C565E">
        <w:rPr>
          <w:rFonts w:asciiTheme="majorHAnsi" w:hAnsiTheme="majorHAnsi"/>
          <w:sz w:val="24"/>
          <w:szCs w:val="24"/>
        </w:rPr>
        <w:t xml:space="preserve">. </w:t>
      </w:r>
      <w:r>
        <w:rPr>
          <w:rFonts w:asciiTheme="majorHAnsi" w:hAnsiTheme="majorHAnsi"/>
          <w:sz w:val="24"/>
          <w:szCs w:val="24"/>
        </w:rPr>
        <w:t xml:space="preserve"> </w:t>
      </w:r>
      <w:r w:rsidR="00697782">
        <w:rPr>
          <w:rFonts w:asciiTheme="majorHAnsi" w:hAnsiTheme="majorHAnsi"/>
          <w:sz w:val="24"/>
          <w:szCs w:val="24"/>
        </w:rPr>
        <w:t xml:space="preserve">This </w:t>
      </w:r>
      <w:r w:rsidR="00697782" w:rsidRPr="007C565E">
        <w:rPr>
          <w:rFonts w:asciiTheme="majorHAnsi" w:hAnsiTheme="majorHAnsi"/>
          <w:sz w:val="24"/>
          <w:szCs w:val="24"/>
        </w:rPr>
        <w:t>determin</w:t>
      </w:r>
      <w:r w:rsidR="00697782">
        <w:rPr>
          <w:rFonts w:asciiTheme="majorHAnsi" w:hAnsiTheme="majorHAnsi"/>
          <w:sz w:val="24"/>
          <w:szCs w:val="24"/>
        </w:rPr>
        <w:t>es</w:t>
      </w:r>
      <w:r>
        <w:rPr>
          <w:rFonts w:asciiTheme="majorHAnsi" w:hAnsiTheme="majorHAnsi"/>
          <w:sz w:val="24"/>
          <w:szCs w:val="24"/>
        </w:rPr>
        <w:t xml:space="preserve"> </w:t>
      </w:r>
      <w:r w:rsidR="00CA1F4E" w:rsidRPr="007C565E">
        <w:rPr>
          <w:rFonts w:asciiTheme="majorHAnsi" w:hAnsiTheme="majorHAnsi"/>
          <w:sz w:val="24"/>
          <w:szCs w:val="24"/>
        </w:rPr>
        <w:t xml:space="preserve">the nature of a disease at a site remote from the patient on the basis of telehealth methods of transmitted data. This is done through telecommunication </w:t>
      </w:r>
      <w:r w:rsidR="002A32A0">
        <w:rPr>
          <w:rFonts w:asciiTheme="majorHAnsi" w:hAnsiTheme="majorHAnsi"/>
          <w:sz w:val="24"/>
          <w:szCs w:val="24"/>
        </w:rPr>
        <w:t>device</w:t>
      </w:r>
      <w:r w:rsidR="00CA1F4E" w:rsidRPr="007C565E">
        <w:rPr>
          <w:rFonts w:asciiTheme="majorHAnsi" w:hAnsiTheme="majorHAnsi"/>
          <w:sz w:val="24"/>
          <w:szCs w:val="24"/>
        </w:rPr>
        <w:t xml:space="preserve"> </w:t>
      </w:r>
      <w:r w:rsidR="002A32A0">
        <w:rPr>
          <w:rFonts w:asciiTheme="majorHAnsi" w:hAnsiTheme="majorHAnsi"/>
          <w:sz w:val="24"/>
          <w:szCs w:val="24"/>
        </w:rPr>
        <w:t>like</w:t>
      </w:r>
      <w:r w:rsidR="00CA1F4E" w:rsidRPr="007C565E">
        <w:rPr>
          <w:rFonts w:asciiTheme="majorHAnsi" w:hAnsiTheme="majorHAnsi"/>
          <w:sz w:val="24"/>
          <w:szCs w:val="24"/>
        </w:rPr>
        <w:t xml:space="preserve"> telephone, internet and video con</w:t>
      </w:r>
      <w:r w:rsidR="00F57540" w:rsidRPr="007C565E">
        <w:rPr>
          <w:rFonts w:asciiTheme="majorHAnsi" w:hAnsiTheme="majorHAnsi"/>
          <w:sz w:val="24"/>
          <w:szCs w:val="24"/>
        </w:rPr>
        <w:t>ferencing (</w:t>
      </w:r>
      <w:proofErr w:type="spellStart"/>
      <w:r w:rsidR="00F57540" w:rsidRPr="007C565E">
        <w:rPr>
          <w:rFonts w:asciiTheme="majorHAnsi" w:hAnsiTheme="majorHAnsi"/>
          <w:sz w:val="24"/>
          <w:szCs w:val="24"/>
        </w:rPr>
        <w:t>Setyono</w:t>
      </w:r>
      <w:proofErr w:type="spellEnd"/>
      <w:r w:rsidR="00F57540" w:rsidRPr="007C565E">
        <w:rPr>
          <w:rFonts w:asciiTheme="majorHAnsi" w:hAnsiTheme="majorHAnsi"/>
          <w:sz w:val="24"/>
          <w:szCs w:val="24"/>
        </w:rPr>
        <w:t xml:space="preserve"> et al., 2014</w:t>
      </w:r>
      <w:r w:rsidR="00EA041A">
        <w:rPr>
          <w:rFonts w:asciiTheme="majorHAnsi" w:hAnsiTheme="majorHAnsi"/>
          <w:sz w:val="24"/>
          <w:szCs w:val="24"/>
        </w:rPr>
        <w:t>,</w:t>
      </w:r>
      <w:r w:rsidR="00CA1F4E" w:rsidRPr="007C565E">
        <w:rPr>
          <w:rFonts w:asciiTheme="majorHAnsi" w:hAnsiTheme="majorHAnsi"/>
          <w:sz w:val="24"/>
          <w:szCs w:val="24"/>
        </w:rPr>
        <w:t xml:space="preserve"> </w:t>
      </w:r>
      <w:proofErr w:type="spellStart"/>
      <w:r w:rsidR="00EA041A">
        <w:rPr>
          <w:rFonts w:asciiTheme="majorHAnsi" w:hAnsiTheme="majorHAnsi"/>
          <w:sz w:val="24"/>
          <w:szCs w:val="24"/>
        </w:rPr>
        <w:t>Ogirima</w:t>
      </w:r>
      <w:proofErr w:type="spellEnd"/>
      <w:r w:rsidR="00EA041A">
        <w:rPr>
          <w:rFonts w:asciiTheme="majorHAnsi" w:hAnsiTheme="majorHAnsi"/>
          <w:sz w:val="24"/>
          <w:szCs w:val="24"/>
        </w:rPr>
        <w:t>, et al., 2014</w:t>
      </w:r>
      <w:r w:rsidR="00EA041A" w:rsidRPr="00EA041A">
        <w:rPr>
          <w:rFonts w:asciiTheme="majorHAnsi" w:hAnsiTheme="majorHAnsi"/>
          <w:sz w:val="24"/>
          <w:szCs w:val="24"/>
        </w:rPr>
        <w:t xml:space="preserve">. </w:t>
      </w:r>
      <w:r w:rsidR="002602B7" w:rsidRPr="007C565E">
        <w:rPr>
          <w:rFonts w:asciiTheme="majorHAnsi" w:hAnsiTheme="majorHAnsi"/>
          <w:sz w:val="24"/>
          <w:szCs w:val="24"/>
        </w:rPr>
        <w:t xml:space="preserve">and </w:t>
      </w:r>
      <w:proofErr w:type="spellStart"/>
      <w:r w:rsidR="002602B7" w:rsidRPr="007C565E">
        <w:rPr>
          <w:rFonts w:asciiTheme="majorHAnsi" w:hAnsiTheme="majorHAnsi"/>
          <w:sz w:val="24"/>
          <w:szCs w:val="24"/>
        </w:rPr>
        <w:t>Ogirima</w:t>
      </w:r>
      <w:proofErr w:type="spellEnd"/>
      <w:r w:rsidR="0014401A" w:rsidRPr="007C565E">
        <w:rPr>
          <w:rFonts w:asciiTheme="majorHAnsi" w:hAnsiTheme="majorHAnsi"/>
          <w:sz w:val="24"/>
          <w:szCs w:val="24"/>
        </w:rPr>
        <w:t xml:space="preserve">, </w:t>
      </w:r>
      <w:r w:rsidR="00CA1F4E" w:rsidRPr="007C565E">
        <w:rPr>
          <w:rFonts w:asciiTheme="majorHAnsi" w:hAnsiTheme="majorHAnsi"/>
          <w:sz w:val="24"/>
          <w:szCs w:val="24"/>
        </w:rPr>
        <w:t>2015</w:t>
      </w:r>
      <w:r w:rsidR="00DC0B7B" w:rsidRPr="007C565E">
        <w:rPr>
          <w:rFonts w:asciiTheme="majorHAnsi" w:hAnsiTheme="majorHAnsi"/>
          <w:sz w:val="24"/>
          <w:szCs w:val="24"/>
        </w:rPr>
        <w:t>a</w:t>
      </w:r>
      <w:r w:rsidR="00F666BA" w:rsidRPr="007C565E">
        <w:rPr>
          <w:rFonts w:asciiTheme="majorHAnsi" w:hAnsiTheme="majorHAnsi"/>
          <w:sz w:val="24"/>
          <w:szCs w:val="24"/>
        </w:rPr>
        <w:t xml:space="preserve">). </w:t>
      </w:r>
      <w:r>
        <w:rPr>
          <w:rFonts w:asciiTheme="majorHAnsi" w:hAnsiTheme="majorHAnsi"/>
          <w:sz w:val="24"/>
          <w:szCs w:val="24"/>
        </w:rPr>
        <w:t xml:space="preserve"> </w:t>
      </w:r>
      <w:r w:rsidR="00F666BA" w:rsidRPr="007C565E">
        <w:rPr>
          <w:rFonts w:asciiTheme="majorHAnsi" w:hAnsiTheme="majorHAnsi"/>
          <w:sz w:val="24"/>
          <w:szCs w:val="24"/>
        </w:rPr>
        <w:t>Perfect telediagnosis need</w:t>
      </w:r>
      <w:r w:rsidR="00CA1F4E" w:rsidRPr="007C565E">
        <w:rPr>
          <w:rFonts w:asciiTheme="majorHAnsi" w:hAnsiTheme="majorHAnsi"/>
          <w:sz w:val="24"/>
          <w:szCs w:val="24"/>
        </w:rPr>
        <w:t xml:space="preserve"> ICT for an effective</w:t>
      </w:r>
      <w:r w:rsidR="00B3066A">
        <w:rPr>
          <w:rFonts w:asciiTheme="majorHAnsi" w:hAnsiTheme="majorHAnsi"/>
          <w:sz w:val="24"/>
          <w:szCs w:val="24"/>
        </w:rPr>
        <w:t xml:space="preserve"> patient’s</w:t>
      </w:r>
      <w:r w:rsidR="00CA1F4E" w:rsidRPr="007C565E">
        <w:rPr>
          <w:rFonts w:asciiTheme="majorHAnsi" w:hAnsiTheme="majorHAnsi"/>
          <w:sz w:val="24"/>
          <w:szCs w:val="24"/>
        </w:rPr>
        <w:t xml:space="preserve"> diagnosis</w:t>
      </w:r>
      <w:r w:rsidR="00B3066A">
        <w:rPr>
          <w:rFonts w:asciiTheme="majorHAnsi" w:hAnsiTheme="majorHAnsi"/>
          <w:sz w:val="24"/>
          <w:szCs w:val="24"/>
        </w:rPr>
        <w:t xml:space="preserve"> </w:t>
      </w:r>
      <w:r w:rsidR="00CA1F4E" w:rsidRPr="007C565E">
        <w:rPr>
          <w:rFonts w:asciiTheme="majorHAnsi" w:hAnsiTheme="majorHAnsi"/>
          <w:sz w:val="24"/>
          <w:szCs w:val="24"/>
        </w:rPr>
        <w:t xml:space="preserve">on a real-time </w:t>
      </w:r>
      <w:r w:rsidR="00F666BA" w:rsidRPr="007C565E">
        <w:rPr>
          <w:rFonts w:asciiTheme="majorHAnsi" w:hAnsiTheme="majorHAnsi"/>
          <w:sz w:val="24"/>
          <w:szCs w:val="24"/>
        </w:rPr>
        <w:t>interaction and consultation through an</w:t>
      </w:r>
      <w:r w:rsidR="00CA1F4E" w:rsidRPr="007C565E">
        <w:rPr>
          <w:rFonts w:asciiTheme="majorHAnsi" w:hAnsiTheme="majorHAnsi"/>
          <w:sz w:val="24"/>
          <w:szCs w:val="24"/>
        </w:rPr>
        <w:t xml:space="preserve"> online communication </w:t>
      </w:r>
      <w:r w:rsidR="002A32A0">
        <w:rPr>
          <w:rFonts w:asciiTheme="majorHAnsi" w:hAnsiTheme="majorHAnsi"/>
          <w:sz w:val="24"/>
          <w:szCs w:val="24"/>
        </w:rPr>
        <w:t>for instance</w:t>
      </w:r>
      <w:r w:rsidR="00CA1F4E" w:rsidRPr="007C565E">
        <w:rPr>
          <w:rFonts w:asciiTheme="majorHAnsi" w:hAnsiTheme="majorHAnsi"/>
          <w:sz w:val="24"/>
          <w:szCs w:val="24"/>
        </w:rPr>
        <w:t xml:space="preserve"> video conferencing (Kennedy et al., 2006). Telediagnosis </w:t>
      </w:r>
      <w:r w:rsidR="00AD353B" w:rsidRPr="007C565E">
        <w:rPr>
          <w:rFonts w:asciiTheme="majorHAnsi" w:hAnsiTheme="majorHAnsi"/>
          <w:sz w:val="24"/>
          <w:szCs w:val="24"/>
        </w:rPr>
        <w:t xml:space="preserve">application </w:t>
      </w:r>
      <w:r w:rsidR="00CA1F4E" w:rsidRPr="007C565E">
        <w:rPr>
          <w:rFonts w:asciiTheme="majorHAnsi" w:hAnsiTheme="majorHAnsi"/>
          <w:sz w:val="24"/>
          <w:szCs w:val="24"/>
        </w:rPr>
        <w:t>has been used by nurses</w:t>
      </w:r>
      <w:r w:rsidR="00B3066A">
        <w:rPr>
          <w:rFonts w:asciiTheme="majorHAnsi" w:hAnsiTheme="majorHAnsi"/>
          <w:sz w:val="24"/>
          <w:szCs w:val="24"/>
        </w:rPr>
        <w:t xml:space="preserve"> in the hospital</w:t>
      </w:r>
      <w:r w:rsidR="00CA1F4E" w:rsidRPr="007C565E">
        <w:rPr>
          <w:rFonts w:asciiTheme="majorHAnsi" w:hAnsiTheme="majorHAnsi"/>
          <w:sz w:val="24"/>
          <w:szCs w:val="24"/>
        </w:rPr>
        <w:t xml:space="preserve">, physicians and </w:t>
      </w:r>
      <w:r w:rsidR="00AD353B" w:rsidRPr="007C565E">
        <w:rPr>
          <w:rFonts w:asciiTheme="majorHAnsi" w:hAnsiTheme="majorHAnsi"/>
          <w:sz w:val="24"/>
          <w:szCs w:val="24"/>
        </w:rPr>
        <w:t xml:space="preserve">other </w:t>
      </w:r>
      <w:r w:rsidR="00CA1F4E" w:rsidRPr="007C565E">
        <w:rPr>
          <w:rFonts w:asciiTheme="majorHAnsi" w:hAnsiTheme="majorHAnsi"/>
          <w:sz w:val="24"/>
          <w:szCs w:val="24"/>
        </w:rPr>
        <w:t>consultants to diagnose</w:t>
      </w:r>
      <w:r w:rsidR="00AD353B" w:rsidRPr="007C565E">
        <w:rPr>
          <w:rFonts w:asciiTheme="majorHAnsi" w:hAnsiTheme="majorHAnsi"/>
          <w:sz w:val="24"/>
          <w:szCs w:val="24"/>
        </w:rPr>
        <w:t xml:space="preserve"> c</w:t>
      </w:r>
      <w:r w:rsidR="00CA1F4E" w:rsidRPr="007C565E">
        <w:rPr>
          <w:rFonts w:asciiTheme="majorHAnsi" w:hAnsiTheme="majorHAnsi"/>
          <w:sz w:val="24"/>
          <w:szCs w:val="24"/>
        </w:rPr>
        <w:t xml:space="preserve">ommon </w:t>
      </w:r>
      <w:r w:rsidR="00B3066A" w:rsidRPr="007C565E">
        <w:rPr>
          <w:rFonts w:asciiTheme="majorHAnsi" w:hAnsiTheme="majorHAnsi"/>
          <w:sz w:val="24"/>
          <w:szCs w:val="24"/>
        </w:rPr>
        <w:t xml:space="preserve">diseases </w:t>
      </w:r>
      <w:r w:rsidR="00B3066A">
        <w:rPr>
          <w:rFonts w:asciiTheme="majorHAnsi" w:hAnsiTheme="majorHAnsi"/>
          <w:sz w:val="24"/>
          <w:szCs w:val="24"/>
        </w:rPr>
        <w:t xml:space="preserve">in </w:t>
      </w:r>
      <w:r w:rsidR="00B3066A" w:rsidRPr="007C565E">
        <w:rPr>
          <w:rFonts w:asciiTheme="majorHAnsi" w:hAnsiTheme="majorHAnsi"/>
          <w:sz w:val="24"/>
          <w:szCs w:val="24"/>
        </w:rPr>
        <w:t>order</w:t>
      </w:r>
      <w:r w:rsidR="00CA1F4E" w:rsidRPr="007C565E">
        <w:rPr>
          <w:rFonts w:asciiTheme="majorHAnsi" w:hAnsiTheme="majorHAnsi"/>
          <w:sz w:val="24"/>
          <w:szCs w:val="24"/>
        </w:rPr>
        <w:t xml:space="preserve"> to reduce </w:t>
      </w:r>
      <w:r w:rsidR="00310DC9" w:rsidRPr="007C565E">
        <w:rPr>
          <w:rFonts w:asciiTheme="majorHAnsi" w:hAnsiTheme="majorHAnsi"/>
          <w:sz w:val="24"/>
          <w:szCs w:val="24"/>
        </w:rPr>
        <w:t>cost</w:t>
      </w:r>
      <w:r w:rsidR="00CA1F4E" w:rsidRPr="007C565E">
        <w:rPr>
          <w:rFonts w:asciiTheme="majorHAnsi" w:hAnsiTheme="majorHAnsi"/>
          <w:sz w:val="24"/>
          <w:szCs w:val="24"/>
        </w:rPr>
        <w:t xml:space="preserve"> ease</w:t>
      </w:r>
      <w:r w:rsidR="00B3066A">
        <w:rPr>
          <w:rFonts w:asciiTheme="majorHAnsi" w:hAnsiTheme="majorHAnsi"/>
          <w:sz w:val="24"/>
          <w:szCs w:val="24"/>
        </w:rPr>
        <w:t xml:space="preserve"> patients on</w:t>
      </w:r>
      <w:r w:rsidR="00B3066A" w:rsidRPr="007C565E">
        <w:rPr>
          <w:rFonts w:asciiTheme="majorHAnsi" w:hAnsiTheme="majorHAnsi"/>
          <w:sz w:val="24"/>
          <w:szCs w:val="24"/>
        </w:rPr>
        <w:t xml:space="preserve"> </w:t>
      </w:r>
      <w:r w:rsidR="00B3066A">
        <w:rPr>
          <w:rFonts w:asciiTheme="majorHAnsi" w:hAnsiTheme="majorHAnsi"/>
          <w:sz w:val="24"/>
          <w:szCs w:val="24"/>
        </w:rPr>
        <w:t>appointments</w:t>
      </w:r>
      <w:r w:rsidR="00CA1F4E" w:rsidRPr="007C565E">
        <w:rPr>
          <w:rFonts w:asciiTheme="majorHAnsi" w:hAnsiTheme="majorHAnsi"/>
          <w:sz w:val="24"/>
          <w:szCs w:val="24"/>
        </w:rPr>
        <w:t xml:space="preserve"> and minimize patient visit. Among the </w:t>
      </w:r>
      <w:r w:rsidR="00310DC9">
        <w:rPr>
          <w:rFonts w:asciiTheme="majorHAnsi" w:hAnsiTheme="majorHAnsi"/>
          <w:sz w:val="24"/>
          <w:szCs w:val="24"/>
        </w:rPr>
        <w:t>procedures</w:t>
      </w:r>
      <w:r w:rsidR="00CA1F4E" w:rsidRPr="007C565E">
        <w:rPr>
          <w:rFonts w:asciiTheme="majorHAnsi" w:hAnsiTheme="majorHAnsi"/>
          <w:sz w:val="24"/>
          <w:szCs w:val="24"/>
        </w:rPr>
        <w:t xml:space="preserve"> used in telediagnosis</w:t>
      </w:r>
      <w:r w:rsidR="00310DC9">
        <w:rPr>
          <w:rFonts w:asciiTheme="majorHAnsi" w:hAnsiTheme="majorHAnsi"/>
          <w:sz w:val="24"/>
          <w:szCs w:val="24"/>
        </w:rPr>
        <w:t xml:space="preserve"> application</w:t>
      </w:r>
      <w:r w:rsidR="00CA1F4E" w:rsidRPr="007C565E">
        <w:rPr>
          <w:rFonts w:asciiTheme="majorHAnsi" w:hAnsiTheme="majorHAnsi"/>
          <w:sz w:val="24"/>
          <w:szCs w:val="24"/>
        </w:rPr>
        <w:t xml:space="preserve"> in</w:t>
      </w:r>
      <w:r w:rsidR="00310DC9">
        <w:rPr>
          <w:rFonts w:asciiTheme="majorHAnsi" w:hAnsiTheme="majorHAnsi"/>
          <w:sz w:val="24"/>
          <w:szCs w:val="24"/>
        </w:rPr>
        <w:t>cludes</w:t>
      </w:r>
      <w:r w:rsidR="00CA1F4E" w:rsidRPr="007C565E">
        <w:rPr>
          <w:rFonts w:asciiTheme="majorHAnsi" w:hAnsiTheme="majorHAnsi"/>
          <w:sz w:val="24"/>
          <w:szCs w:val="24"/>
        </w:rPr>
        <w:t xml:space="preserve"> the</w:t>
      </w:r>
      <w:r w:rsidR="00B73DC8">
        <w:rPr>
          <w:rFonts w:asciiTheme="majorHAnsi" w:hAnsiTheme="majorHAnsi"/>
          <w:sz w:val="24"/>
          <w:szCs w:val="24"/>
        </w:rPr>
        <w:t xml:space="preserve"> application</w:t>
      </w:r>
      <w:r w:rsidR="00CA1F4E" w:rsidRPr="007C565E">
        <w:rPr>
          <w:rFonts w:asciiTheme="majorHAnsi" w:hAnsiTheme="majorHAnsi"/>
          <w:sz w:val="24"/>
          <w:szCs w:val="24"/>
        </w:rPr>
        <w:t xml:space="preserve"> of telephone, internet usage and computer telephony (Jing et al., 2016). Telephones found </w:t>
      </w:r>
      <w:r w:rsidR="00AD353B" w:rsidRPr="007C565E">
        <w:rPr>
          <w:rFonts w:asciiTheme="majorHAnsi" w:hAnsiTheme="majorHAnsi"/>
          <w:sz w:val="24"/>
          <w:szCs w:val="24"/>
        </w:rPr>
        <w:t xml:space="preserve">to be </w:t>
      </w:r>
      <w:r w:rsidR="00CA1F4E" w:rsidRPr="007C565E">
        <w:rPr>
          <w:rFonts w:asciiTheme="majorHAnsi" w:hAnsiTheme="majorHAnsi"/>
          <w:sz w:val="24"/>
          <w:szCs w:val="24"/>
        </w:rPr>
        <w:t>very useful for telediagnosis in modern medicine. Correspondences with patients through telephone have provided useful information</w:t>
      </w:r>
      <w:r w:rsidR="00AD353B" w:rsidRPr="007C565E">
        <w:rPr>
          <w:rFonts w:asciiTheme="majorHAnsi" w:hAnsiTheme="majorHAnsi"/>
          <w:sz w:val="24"/>
          <w:szCs w:val="24"/>
        </w:rPr>
        <w:t xml:space="preserve"> to have </w:t>
      </w:r>
      <w:r w:rsidR="00CA1F4E" w:rsidRPr="007C565E">
        <w:rPr>
          <w:rFonts w:asciiTheme="majorHAnsi" w:hAnsiTheme="majorHAnsi"/>
          <w:sz w:val="24"/>
          <w:szCs w:val="24"/>
        </w:rPr>
        <w:t>affective symptoms, health</w:t>
      </w:r>
      <w:r w:rsidR="00AD353B" w:rsidRPr="007C565E">
        <w:rPr>
          <w:rFonts w:asciiTheme="majorHAnsi" w:hAnsiTheme="majorHAnsi"/>
          <w:sz w:val="24"/>
          <w:szCs w:val="24"/>
        </w:rPr>
        <w:t xml:space="preserve"> </w:t>
      </w:r>
      <w:r w:rsidR="00CA1F4E" w:rsidRPr="007C565E">
        <w:rPr>
          <w:rFonts w:asciiTheme="majorHAnsi" w:hAnsiTheme="majorHAnsi"/>
          <w:sz w:val="24"/>
          <w:szCs w:val="24"/>
        </w:rPr>
        <w:t xml:space="preserve">related quality of life, </w:t>
      </w:r>
      <w:r w:rsidR="00F57540" w:rsidRPr="007C565E">
        <w:rPr>
          <w:rFonts w:asciiTheme="majorHAnsi" w:hAnsiTheme="majorHAnsi"/>
          <w:sz w:val="24"/>
          <w:szCs w:val="24"/>
        </w:rPr>
        <w:t>and disability</w:t>
      </w:r>
      <w:r w:rsidR="00CA1F4E" w:rsidRPr="007C565E">
        <w:rPr>
          <w:rFonts w:asciiTheme="majorHAnsi" w:hAnsiTheme="majorHAnsi"/>
          <w:sz w:val="24"/>
          <w:szCs w:val="24"/>
        </w:rPr>
        <w:t xml:space="preserve"> and medication compliance inpatient to medical care (</w:t>
      </w:r>
      <w:proofErr w:type="spellStart"/>
      <w:r w:rsidR="00CA1F4E" w:rsidRPr="007C565E">
        <w:rPr>
          <w:rFonts w:asciiTheme="majorHAnsi" w:hAnsiTheme="majorHAnsi"/>
          <w:sz w:val="24"/>
          <w:szCs w:val="24"/>
        </w:rPr>
        <w:t>Revicki</w:t>
      </w:r>
      <w:proofErr w:type="spellEnd"/>
      <w:r w:rsidR="00CA1F4E" w:rsidRPr="007C565E">
        <w:rPr>
          <w:rFonts w:asciiTheme="majorHAnsi" w:hAnsiTheme="majorHAnsi"/>
          <w:sz w:val="24"/>
          <w:szCs w:val="24"/>
        </w:rPr>
        <w:t xml:space="preserve"> e</w:t>
      </w:r>
      <w:r w:rsidR="00E210C1" w:rsidRPr="007C565E">
        <w:rPr>
          <w:rFonts w:asciiTheme="majorHAnsi" w:hAnsiTheme="majorHAnsi"/>
          <w:sz w:val="24"/>
          <w:szCs w:val="24"/>
        </w:rPr>
        <w:t xml:space="preserve">t al., 1997 and </w:t>
      </w:r>
      <w:proofErr w:type="spellStart"/>
      <w:r w:rsidR="00E210C1" w:rsidRPr="007C565E">
        <w:rPr>
          <w:rFonts w:asciiTheme="majorHAnsi" w:hAnsiTheme="majorHAnsi"/>
          <w:sz w:val="24"/>
          <w:szCs w:val="24"/>
        </w:rPr>
        <w:t>Ogirima</w:t>
      </w:r>
      <w:proofErr w:type="spellEnd"/>
      <w:r w:rsidR="00E210C1" w:rsidRPr="007C565E">
        <w:rPr>
          <w:rFonts w:asciiTheme="majorHAnsi" w:hAnsiTheme="majorHAnsi"/>
          <w:sz w:val="24"/>
          <w:szCs w:val="24"/>
        </w:rPr>
        <w:t>, et al.,</w:t>
      </w:r>
      <w:r w:rsidR="00F57540" w:rsidRPr="007C565E">
        <w:rPr>
          <w:rFonts w:asciiTheme="majorHAnsi" w:hAnsiTheme="majorHAnsi"/>
          <w:sz w:val="24"/>
          <w:szCs w:val="24"/>
        </w:rPr>
        <w:t xml:space="preserve"> </w:t>
      </w:r>
      <w:r w:rsidR="008D7A3C" w:rsidRPr="007C565E">
        <w:rPr>
          <w:rFonts w:asciiTheme="majorHAnsi" w:hAnsiTheme="majorHAnsi"/>
          <w:sz w:val="24"/>
          <w:szCs w:val="24"/>
        </w:rPr>
        <w:t>2017). Thi</w:t>
      </w:r>
      <w:r w:rsidR="00811C6E">
        <w:rPr>
          <w:rFonts w:asciiTheme="majorHAnsi" w:hAnsiTheme="majorHAnsi"/>
          <w:sz w:val="24"/>
          <w:szCs w:val="24"/>
        </w:rPr>
        <w:t>s</w:t>
      </w:r>
      <w:r w:rsidR="008D7A3C" w:rsidRPr="007C565E">
        <w:rPr>
          <w:rFonts w:asciiTheme="majorHAnsi" w:hAnsiTheme="majorHAnsi"/>
          <w:sz w:val="24"/>
          <w:szCs w:val="24"/>
        </w:rPr>
        <w:t xml:space="preserve"> aid</w:t>
      </w:r>
      <w:r w:rsidR="00811C6E">
        <w:rPr>
          <w:rFonts w:asciiTheme="majorHAnsi" w:hAnsiTheme="majorHAnsi"/>
          <w:sz w:val="24"/>
          <w:szCs w:val="24"/>
        </w:rPr>
        <w:t>s</w:t>
      </w:r>
      <w:r w:rsidR="008D7A3C" w:rsidRPr="007C565E">
        <w:rPr>
          <w:rFonts w:asciiTheme="majorHAnsi" w:hAnsiTheme="majorHAnsi"/>
          <w:sz w:val="24"/>
          <w:szCs w:val="24"/>
        </w:rPr>
        <w:t xml:space="preserve"> in</w:t>
      </w:r>
      <w:r w:rsidR="00CA1F4E" w:rsidRPr="007C565E">
        <w:rPr>
          <w:rFonts w:asciiTheme="majorHAnsi" w:hAnsiTheme="majorHAnsi"/>
          <w:sz w:val="24"/>
          <w:szCs w:val="24"/>
        </w:rPr>
        <w:t xml:space="preserve"> </w:t>
      </w:r>
      <w:r w:rsidR="00B73DC8" w:rsidRPr="00B73DC8">
        <w:rPr>
          <w:rFonts w:asciiTheme="majorHAnsi" w:hAnsiTheme="majorHAnsi"/>
          <w:sz w:val="24"/>
          <w:szCs w:val="24"/>
        </w:rPr>
        <w:t xml:space="preserve">healthcare </w:t>
      </w:r>
      <w:r w:rsidR="00CA1F4E" w:rsidRPr="007C565E">
        <w:rPr>
          <w:rFonts w:asciiTheme="majorHAnsi" w:hAnsiTheme="majorHAnsi"/>
          <w:sz w:val="24"/>
          <w:szCs w:val="24"/>
        </w:rPr>
        <w:t>delivery and</w:t>
      </w:r>
      <w:r w:rsidR="00811C6E">
        <w:rPr>
          <w:rFonts w:asciiTheme="majorHAnsi" w:hAnsiTheme="majorHAnsi"/>
          <w:sz w:val="24"/>
          <w:szCs w:val="24"/>
        </w:rPr>
        <w:t xml:space="preserve"> </w:t>
      </w:r>
      <w:r w:rsidR="00CA1F4E" w:rsidRPr="007C565E">
        <w:rPr>
          <w:rFonts w:asciiTheme="majorHAnsi" w:hAnsiTheme="majorHAnsi"/>
          <w:sz w:val="24"/>
          <w:szCs w:val="24"/>
        </w:rPr>
        <w:t>exchange of healthcare information among the across the geographical distances having and willing to have medication at distance by health workers</w:t>
      </w:r>
      <w:r w:rsidR="00CA1F4E" w:rsidRPr="00207117">
        <w:rPr>
          <w:sz w:val="24"/>
          <w:szCs w:val="24"/>
        </w:rPr>
        <w:t>. It involves between the client and the expert (real-tim</w:t>
      </w:r>
      <w:r w:rsidR="0062331C">
        <w:rPr>
          <w:sz w:val="24"/>
          <w:szCs w:val="24"/>
        </w:rPr>
        <w:t>e or pre-recorded), and the kind</w:t>
      </w:r>
      <w:r w:rsidR="00CA1F4E" w:rsidRPr="00207117">
        <w:rPr>
          <w:sz w:val="24"/>
          <w:szCs w:val="24"/>
        </w:rPr>
        <w:t xml:space="preserve"> of </w:t>
      </w:r>
      <w:r w:rsidR="00811C6E" w:rsidRPr="00811C6E">
        <w:rPr>
          <w:sz w:val="24"/>
          <w:szCs w:val="24"/>
        </w:rPr>
        <w:t xml:space="preserve">transmitted </w:t>
      </w:r>
      <w:r w:rsidR="00CA1F4E" w:rsidRPr="00207117">
        <w:rPr>
          <w:sz w:val="24"/>
          <w:szCs w:val="24"/>
        </w:rPr>
        <w:t>information</w:t>
      </w:r>
      <w:r w:rsidR="00811C6E">
        <w:rPr>
          <w:sz w:val="24"/>
          <w:szCs w:val="24"/>
        </w:rPr>
        <w:t xml:space="preserve"> </w:t>
      </w:r>
      <w:r w:rsidR="00CA1F4E" w:rsidRPr="00207117">
        <w:rPr>
          <w:sz w:val="24"/>
          <w:szCs w:val="24"/>
        </w:rPr>
        <w:t>(</w:t>
      </w:r>
      <w:proofErr w:type="spellStart"/>
      <w:r w:rsidR="00CA1F4E" w:rsidRPr="00207117">
        <w:rPr>
          <w:sz w:val="24"/>
          <w:szCs w:val="24"/>
        </w:rPr>
        <w:t>Seunghyun</w:t>
      </w:r>
      <w:proofErr w:type="spellEnd"/>
      <w:r w:rsidR="00CA1F4E" w:rsidRPr="00207117">
        <w:rPr>
          <w:sz w:val="24"/>
          <w:szCs w:val="24"/>
        </w:rPr>
        <w:t xml:space="preserve"> e</w:t>
      </w:r>
      <w:r w:rsidR="00F57540">
        <w:rPr>
          <w:sz w:val="24"/>
          <w:szCs w:val="24"/>
        </w:rPr>
        <w:t>t al., 2010</w:t>
      </w:r>
      <w:r w:rsidR="000915E7">
        <w:rPr>
          <w:sz w:val="24"/>
          <w:szCs w:val="24"/>
        </w:rPr>
        <w:t xml:space="preserve">, </w:t>
      </w:r>
      <w:proofErr w:type="spellStart"/>
      <w:r w:rsidR="000915E7">
        <w:rPr>
          <w:sz w:val="24"/>
          <w:szCs w:val="24"/>
        </w:rPr>
        <w:t>Ogirima</w:t>
      </w:r>
      <w:proofErr w:type="spellEnd"/>
      <w:r w:rsidR="000915E7">
        <w:rPr>
          <w:sz w:val="24"/>
          <w:szCs w:val="24"/>
        </w:rPr>
        <w:t>, et al., 2014</w:t>
      </w:r>
      <w:r w:rsidR="00E210C1" w:rsidRPr="00207117">
        <w:rPr>
          <w:sz w:val="24"/>
          <w:szCs w:val="24"/>
        </w:rPr>
        <w:t xml:space="preserve"> and </w:t>
      </w:r>
      <w:proofErr w:type="spellStart"/>
      <w:r w:rsidR="00E210C1" w:rsidRPr="00207117">
        <w:rPr>
          <w:sz w:val="24"/>
          <w:szCs w:val="24"/>
        </w:rPr>
        <w:t>Ogirima</w:t>
      </w:r>
      <w:proofErr w:type="spellEnd"/>
      <w:r w:rsidR="00E210C1" w:rsidRPr="00207117">
        <w:rPr>
          <w:sz w:val="24"/>
          <w:szCs w:val="24"/>
        </w:rPr>
        <w:t>, et al.,</w:t>
      </w:r>
      <w:r w:rsidR="00CA1F4E" w:rsidRPr="00207117">
        <w:rPr>
          <w:sz w:val="24"/>
          <w:szCs w:val="24"/>
        </w:rPr>
        <w:t xml:space="preserve"> 2017).  </w:t>
      </w:r>
    </w:p>
    <w:p w:rsidR="00CA1F4E" w:rsidRPr="00207117" w:rsidRDefault="00CA1F4E" w:rsidP="00CA1F4E">
      <w:pPr>
        <w:pStyle w:val="TEXT"/>
        <w:ind w:firstLine="720"/>
        <w:rPr>
          <w:sz w:val="24"/>
          <w:szCs w:val="24"/>
        </w:rPr>
      </w:pPr>
      <w:proofErr w:type="spellStart"/>
      <w:r w:rsidRPr="00207117">
        <w:rPr>
          <w:sz w:val="24"/>
          <w:szCs w:val="24"/>
        </w:rPr>
        <w:t>Gholamhosseini</w:t>
      </w:r>
      <w:proofErr w:type="spellEnd"/>
      <w:r w:rsidRPr="00207117">
        <w:rPr>
          <w:sz w:val="24"/>
          <w:szCs w:val="24"/>
        </w:rPr>
        <w:t xml:space="preserve"> and Ayatollah (201</w:t>
      </w:r>
      <w:r w:rsidR="00662F06">
        <w:rPr>
          <w:sz w:val="24"/>
          <w:szCs w:val="24"/>
        </w:rPr>
        <w:t>7</w:t>
      </w:r>
      <w:r w:rsidRPr="00207117">
        <w:rPr>
          <w:sz w:val="24"/>
          <w:szCs w:val="24"/>
        </w:rPr>
        <w:t xml:space="preserve">) conducted a survey on </w:t>
      </w:r>
      <w:r w:rsidR="009A0140">
        <w:rPr>
          <w:sz w:val="24"/>
          <w:szCs w:val="24"/>
        </w:rPr>
        <w:t xml:space="preserve">practitioners </w:t>
      </w:r>
      <w:r w:rsidRPr="00207117">
        <w:rPr>
          <w:sz w:val="24"/>
          <w:szCs w:val="24"/>
        </w:rPr>
        <w:t>e-health readiness in healthcare to evaluate Ir</w:t>
      </w:r>
      <w:r w:rsidR="00911672">
        <w:rPr>
          <w:sz w:val="24"/>
          <w:szCs w:val="24"/>
        </w:rPr>
        <w:t>anian hospitals in preparedness</w:t>
      </w:r>
      <w:r w:rsidR="00B02DC2">
        <w:rPr>
          <w:sz w:val="24"/>
          <w:szCs w:val="24"/>
        </w:rPr>
        <w:t xml:space="preserve"> for full </w:t>
      </w:r>
      <w:r w:rsidRPr="00207117">
        <w:rPr>
          <w:sz w:val="24"/>
          <w:szCs w:val="24"/>
        </w:rPr>
        <w:t>implementation of e-health</w:t>
      </w:r>
      <w:r w:rsidR="00911672">
        <w:rPr>
          <w:sz w:val="24"/>
          <w:szCs w:val="24"/>
        </w:rPr>
        <w:t xml:space="preserve"> </w:t>
      </w:r>
      <w:r w:rsidR="00D440EE">
        <w:rPr>
          <w:sz w:val="24"/>
          <w:szCs w:val="24"/>
        </w:rPr>
        <w:t>for distribution of the technology among the hospital in Iran</w:t>
      </w:r>
      <w:r w:rsidRPr="00207117">
        <w:rPr>
          <w:sz w:val="24"/>
          <w:szCs w:val="24"/>
        </w:rPr>
        <w:t>, however, no specific</w:t>
      </w:r>
      <w:r w:rsidR="00D440EE">
        <w:rPr>
          <w:sz w:val="24"/>
          <w:szCs w:val="24"/>
        </w:rPr>
        <w:t xml:space="preserve"> procedure and </w:t>
      </w:r>
      <w:r w:rsidRPr="00207117">
        <w:rPr>
          <w:sz w:val="24"/>
          <w:szCs w:val="24"/>
        </w:rPr>
        <w:t xml:space="preserve"> tool</w:t>
      </w:r>
      <w:r w:rsidR="00D440EE">
        <w:rPr>
          <w:sz w:val="24"/>
          <w:szCs w:val="24"/>
        </w:rPr>
        <w:t xml:space="preserve"> was mentioned for the designed </w:t>
      </w:r>
      <w:r w:rsidRPr="00207117">
        <w:rPr>
          <w:sz w:val="24"/>
          <w:szCs w:val="24"/>
        </w:rPr>
        <w:t xml:space="preserve"> assess or measure </w:t>
      </w:r>
      <w:r w:rsidR="00D440EE">
        <w:rPr>
          <w:sz w:val="24"/>
          <w:szCs w:val="24"/>
        </w:rPr>
        <w:t xml:space="preserve">of the </w:t>
      </w:r>
      <w:r w:rsidR="00FF13EA">
        <w:rPr>
          <w:sz w:val="24"/>
          <w:szCs w:val="24"/>
        </w:rPr>
        <w:t>e-health readiness.. Though</w:t>
      </w:r>
      <w:r w:rsidR="00A65D4E">
        <w:rPr>
          <w:sz w:val="24"/>
          <w:szCs w:val="24"/>
        </w:rPr>
        <w:t>,</w:t>
      </w:r>
      <w:r w:rsidR="00FF13EA">
        <w:rPr>
          <w:sz w:val="24"/>
          <w:szCs w:val="24"/>
        </w:rPr>
        <w:t xml:space="preserve"> the</w:t>
      </w:r>
      <w:r w:rsidRPr="00207117">
        <w:rPr>
          <w:sz w:val="24"/>
          <w:szCs w:val="24"/>
        </w:rPr>
        <w:t xml:space="preserve"> </w:t>
      </w:r>
      <w:r w:rsidR="00EF03BB">
        <w:rPr>
          <w:sz w:val="24"/>
          <w:szCs w:val="24"/>
        </w:rPr>
        <w:t>study</w:t>
      </w:r>
      <w:r w:rsidRPr="00207117">
        <w:rPr>
          <w:sz w:val="24"/>
          <w:szCs w:val="24"/>
        </w:rPr>
        <w:t xml:space="preserve"> was to design </w:t>
      </w:r>
      <w:r w:rsidR="00065603">
        <w:rPr>
          <w:sz w:val="24"/>
          <w:szCs w:val="24"/>
        </w:rPr>
        <w:t xml:space="preserve">to check </w:t>
      </w:r>
      <w:r w:rsidRPr="00207117">
        <w:rPr>
          <w:sz w:val="24"/>
          <w:szCs w:val="24"/>
        </w:rPr>
        <w:t xml:space="preserve">an e-health readiness </w:t>
      </w:r>
      <w:r w:rsidR="0030211D" w:rsidRPr="00207117">
        <w:rPr>
          <w:sz w:val="24"/>
          <w:szCs w:val="24"/>
        </w:rPr>
        <w:t>assessment</w:t>
      </w:r>
      <w:r w:rsidRPr="00207117">
        <w:rPr>
          <w:sz w:val="24"/>
          <w:szCs w:val="24"/>
        </w:rPr>
        <w:t xml:space="preserve"> and to apply this tool to review </w:t>
      </w:r>
      <w:r w:rsidR="00A32A77" w:rsidRPr="00207117">
        <w:rPr>
          <w:sz w:val="24"/>
          <w:szCs w:val="24"/>
        </w:rPr>
        <w:t>the</w:t>
      </w:r>
      <w:r w:rsidR="00FF13EA">
        <w:rPr>
          <w:sz w:val="24"/>
          <w:szCs w:val="24"/>
        </w:rPr>
        <w:t xml:space="preserve"> </w:t>
      </w:r>
      <w:proofErr w:type="spellStart"/>
      <w:r w:rsidR="00662F06" w:rsidRPr="00662F06">
        <w:rPr>
          <w:sz w:val="24"/>
          <w:szCs w:val="24"/>
        </w:rPr>
        <w:t>Emuoyibofarhe</w:t>
      </w:r>
      <w:proofErr w:type="spellEnd"/>
      <w:r w:rsidR="00662F06" w:rsidRPr="00662F06">
        <w:rPr>
          <w:sz w:val="24"/>
          <w:szCs w:val="24"/>
        </w:rPr>
        <w:t xml:space="preserve"> (2012</w:t>
      </w:r>
      <w:r w:rsidR="00E66D3A">
        <w:rPr>
          <w:sz w:val="24"/>
          <w:szCs w:val="24"/>
        </w:rPr>
        <w:t>)</w:t>
      </w:r>
      <w:r w:rsidR="00FF13EA">
        <w:rPr>
          <w:sz w:val="24"/>
          <w:szCs w:val="24"/>
        </w:rPr>
        <w:t xml:space="preserve"> on e-health</w:t>
      </w:r>
      <w:r w:rsidRPr="00207117">
        <w:rPr>
          <w:sz w:val="24"/>
          <w:szCs w:val="24"/>
        </w:rPr>
        <w:t xml:space="preserve"> models </w:t>
      </w:r>
      <w:r w:rsidR="00A32A77" w:rsidRPr="00207117">
        <w:rPr>
          <w:sz w:val="24"/>
          <w:szCs w:val="24"/>
        </w:rPr>
        <w:t xml:space="preserve">and </w:t>
      </w:r>
      <w:r w:rsidR="00A32A77">
        <w:rPr>
          <w:sz w:val="24"/>
          <w:szCs w:val="24"/>
        </w:rPr>
        <w:t>its</w:t>
      </w:r>
      <w:r w:rsidR="00662F06">
        <w:rPr>
          <w:sz w:val="24"/>
          <w:szCs w:val="24"/>
        </w:rPr>
        <w:t xml:space="preserve"> </w:t>
      </w:r>
      <w:r w:rsidR="0030211D">
        <w:rPr>
          <w:sz w:val="24"/>
          <w:szCs w:val="24"/>
        </w:rPr>
        <w:t>relative</w:t>
      </w:r>
      <w:r w:rsidRPr="00207117">
        <w:rPr>
          <w:sz w:val="24"/>
          <w:szCs w:val="24"/>
        </w:rPr>
        <w:t xml:space="preserve"> </w:t>
      </w:r>
      <w:r w:rsidR="00A32A77">
        <w:rPr>
          <w:sz w:val="24"/>
          <w:szCs w:val="24"/>
        </w:rPr>
        <w:t xml:space="preserve">simplicity </w:t>
      </w:r>
      <w:r w:rsidR="00A32A77" w:rsidRPr="00207117">
        <w:rPr>
          <w:sz w:val="24"/>
          <w:szCs w:val="24"/>
        </w:rPr>
        <w:t>method</w:t>
      </w:r>
      <w:r w:rsidRPr="00207117">
        <w:rPr>
          <w:sz w:val="24"/>
          <w:szCs w:val="24"/>
        </w:rPr>
        <w:t xml:space="preserve"> for assess</w:t>
      </w:r>
      <w:r w:rsidR="00662F06">
        <w:rPr>
          <w:sz w:val="24"/>
          <w:szCs w:val="24"/>
        </w:rPr>
        <w:t>ing hospitals</w:t>
      </w:r>
      <w:r w:rsidR="0030211D">
        <w:rPr>
          <w:sz w:val="24"/>
          <w:szCs w:val="24"/>
        </w:rPr>
        <w:t xml:space="preserve"> esse</w:t>
      </w:r>
      <w:r w:rsidR="0030211D" w:rsidRPr="00207117">
        <w:rPr>
          <w:sz w:val="24"/>
          <w:szCs w:val="24"/>
        </w:rPr>
        <w:t>ntial</w:t>
      </w:r>
      <w:r w:rsidRPr="00207117">
        <w:rPr>
          <w:sz w:val="24"/>
          <w:szCs w:val="24"/>
        </w:rPr>
        <w:t xml:space="preserve"> information to assist healthcare facilities focus preparations and plannin</w:t>
      </w:r>
      <w:r w:rsidR="002602B7" w:rsidRPr="00207117">
        <w:rPr>
          <w:sz w:val="24"/>
          <w:szCs w:val="24"/>
        </w:rPr>
        <w:t xml:space="preserve">g for </w:t>
      </w:r>
      <w:r w:rsidR="0030211D">
        <w:rPr>
          <w:sz w:val="24"/>
          <w:szCs w:val="24"/>
        </w:rPr>
        <w:t xml:space="preserve">proper </w:t>
      </w:r>
      <w:r w:rsidR="002602B7" w:rsidRPr="00207117">
        <w:rPr>
          <w:sz w:val="24"/>
          <w:szCs w:val="24"/>
        </w:rPr>
        <w:t xml:space="preserve">e-health implementations. </w:t>
      </w:r>
      <w:proofErr w:type="spellStart"/>
      <w:r w:rsidRPr="00207117">
        <w:rPr>
          <w:sz w:val="24"/>
          <w:szCs w:val="24"/>
        </w:rPr>
        <w:t>Emuoyibofarhe</w:t>
      </w:r>
      <w:proofErr w:type="spellEnd"/>
      <w:r w:rsidRPr="00207117">
        <w:rPr>
          <w:sz w:val="24"/>
          <w:szCs w:val="24"/>
        </w:rPr>
        <w:t xml:space="preserve"> (2012) conducted a survey on e-health readiness status</w:t>
      </w:r>
      <w:r w:rsidR="002602B7" w:rsidRPr="00207117">
        <w:rPr>
          <w:sz w:val="24"/>
          <w:szCs w:val="24"/>
        </w:rPr>
        <w:t xml:space="preserve"> </w:t>
      </w:r>
      <w:r w:rsidRPr="00207117">
        <w:rPr>
          <w:sz w:val="24"/>
          <w:szCs w:val="24"/>
        </w:rPr>
        <w:t xml:space="preserve">in rural healthcare </w:t>
      </w:r>
      <w:r w:rsidR="00E210C1" w:rsidRPr="00207117">
        <w:rPr>
          <w:sz w:val="24"/>
          <w:szCs w:val="24"/>
        </w:rPr>
        <w:t>centres</w:t>
      </w:r>
      <w:r w:rsidR="00D92AB6">
        <w:rPr>
          <w:sz w:val="24"/>
          <w:szCs w:val="24"/>
        </w:rPr>
        <w:t xml:space="preserve"> in W</w:t>
      </w:r>
      <w:r w:rsidRPr="00207117">
        <w:rPr>
          <w:sz w:val="24"/>
          <w:szCs w:val="24"/>
        </w:rPr>
        <w:t>estern part of Nigeria. Both researchers (</w:t>
      </w:r>
      <w:proofErr w:type="spellStart"/>
      <w:r w:rsidRPr="00207117">
        <w:rPr>
          <w:sz w:val="24"/>
          <w:szCs w:val="24"/>
        </w:rPr>
        <w:t>Gho</w:t>
      </w:r>
      <w:r w:rsidR="00662F06">
        <w:rPr>
          <w:sz w:val="24"/>
          <w:szCs w:val="24"/>
        </w:rPr>
        <w:t>lamhosseini</w:t>
      </w:r>
      <w:proofErr w:type="spellEnd"/>
      <w:r w:rsidR="00662F06">
        <w:rPr>
          <w:sz w:val="24"/>
          <w:szCs w:val="24"/>
        </w:rPr>
        <w:t xml:space="preserve"> and </w:t>
      </w:r>
      <w:proofErr w:type="spellStart"/>
      <w:r w:rsidR="00662F06">
        <w:rPr>
          <w:sz w:val="24"/>
          <w:szCs w:val="24"/>
        </w:rPr>
        <w:t>Ayatollahi</w:t>
      </w:r>
      <w:proofErr w:type="spellEnd"/>
      <w:r w:rsidR="00662F06">
        <w:rPr>
          <w:sz w:val="24"/>
          <w:szCs w:val="24"/>
        </w:rPr>
        <w:t>, 2017</w:t>
      </w:r>
      <w:r w:rsidRPr="00207117">
        <w:rPr>
          <w:sz w:val="24"/>
          <w:szCs w:val="24"/>
        </w:rPr>
        <w:t xml:space="preserve"> </w:t>
      </w:r>
      <w:r w:rsidR="00BC7AA7" w:rsidRPr="00207117">
        <w:rPr>
          <w:sz w:val="24"/>
          <w:szCs w:val="24"/>
        </w:rPr>
        <w:t xml:space="preserve">and </w:t>
      </w:r>
      <w:proofErr w:type="spellStart"/>
      <w:r w:rsidR="00BC7AA7" w:rsidRPr="00207117">
        <w:rPr>
          <w:sz w:val="24"/>
          <w:szCs w:val="24"/>
        </w:rPr>
        <w:t>Emuoyibofarhe</w:t>
      </w:r>
      <w:proofErr w:type="spellEnd"/>
      <w:r w:rsidR="00F57540">
        <w:rPr>
          <w:sz w:val="24"/>
          <w:szCs w:val="24"/>
        </w:rPr>
        <w:t>,</w:t>
      </w:r>
      <w:r w:rsidRPr="00207117">
        <w:rPr>
          <w:sz w:val="24"/>
          <w:szCs w:val="24"/>
        </w:rPr>
        <w:t xml:space="preserve"> 2012) used some critical factors of e-health readiness, such as need-change readiness, engagement readiness and structural readiness to assess the e-health </w:t>
      </w:r>
      <w:r w:rsidR="00BC7AA7">
        <w:rPr>
          <w:sz w:val="24"/>
          <w:szCs w:val="24"/>
        </w:rPr>
        <w:t xml:space="preserve">preparedness </w:t>
      </w:r>
      <w:r w:rsidR="00BC7AA7" w:rsidRPr="00207117">
        <w:rPr>
          <w:sz w:val="24"/>
          <w:szCs w:val="24"/>
        </w:rPr>
        <w:t>status</w:t>
      </w:r>
      <w:r w:rsidRPr="00207117">
        <w:rPr>
          <w:sz w:val="24"/>
          <w:szCs w:val="24"/>
        </w:rPr>
        <w:t xml:space="preserve"> of health practitioners</w:t>
      </w:r>
      <w:r w:rsidR="00D92AB6">
        <w:rPr>
          <w:sz w:val="24"/>
          <w:szCs w:val="24"/>
        </w:rPr>
        <w:t>’</w:t>
      </w:r>
      <w:r w:rsidRPr="00207117">
        <w:rPr>
          <w:sz w:val="24"/>
          <w:szCs w:val="24"/>
        </w:rPr>
        <w:t xml:space="preserve"> perspectives, the </w:t>
      </w:r>
      <w:r w:rsidR="00D92AB6">
        <w:rPr>
          <w:sz w:val="24"/>
          <w:szCs w:val="24"/>
        </w:rPr>
        <w:t>opinion of the</w:t>
      </w:r>
      <w:r w:rsidRPr="00207117">
        <w:rPr>
          <w:sz w:val="24"/>
          <w:szCs w:val="24"/>
        </w:rPr>
        <w:t xml:space="preserve"> public</w:t>
      </w:r>
      <w:r w:rsidR="008456D7" w:rsidRPr="00207117">
        <w:rPr>
          <w:sz w:val="24"/>
          <w:szCs w:val="24"/>
        </w:rPr>
        <w:t xml:space="preserve">, </w:t>
      </w:r>
      <w:r w:rsidR="008456D7">
        <w:rPr>
          <w:sz w:val="24"/>
          <w:szCs w:val="24"/>
        </w:rPr>
        <w:t>the</w:t>
      </w:r>
      <w:r w:rsidR="00D92AB6">
        <w:rPr>
          <w:sz w:val="24"/>
          <w:szCs w:val="24"/>
        </w:rPr>
        <w:t xml:space="preserve"> </w:t>
      </w:r>
      <w:r w:rsidRPr="00207117">
        <w:rPr>
          <w:sz w:val="24"/>
          <w:szCs w:val="24"/>
        </w:rPr>
        <w:t>patients and healt</w:t>
      </w:r>
      <w:r w:rsidR="00D92AB6">
        <w:rPr>
          <w:sz w:val="24"/>
          <w:szCs w:val="24"/>
        </w:rPr>
        <w:t xml:space="preserve">hcare managers </w:t>
      </w:r>
      <w:r w:rsidRPr="00207117">
        <w:rPr>
          <w:sz w:val="24"/>
          <w:szCs w:val="24"/>
        </w:rPr>
        <w:t xml:space="preserve">from both countries. The </w:t>
      </w:r>
      <w:r w:rsidR="008456D7" w:rsidRPr="00207117">
        <w:rPr>
          <w:sz w:val="24"/>
          <w:szCs w:val="24"/>
        </w:rPr>
        <w:t>result of the studies was</w:t>
      </w:r>
      <w:r w:rsidR="00D95DCF">
        <w:rPr>
          <w:sz w:val="24"/>
          <w:szCs w:val="24"/>
        </w:rPr>
        <w:t xml:space="preserve"> found </w:t>
      </w:r>
      <w:r w:rsidR="00BC7AA7">
        <w:rPr>
          <w:sz w:val="24"/>
          <w:szCs w:val="24"/>
        </w:rPr>
        <w:t>that healthcare</w:t>
      </w:r>
      <w:r w:rsidR="00D95DCF">
        <w:rPr>
          <w:sz w:val="24"/>
          <w:szCs w:val="24"/>
        </w:rPr>
        <w:t xml:space="preserve"> managers were </w:t>
      </w:r>
      <w:r w:rsidR="008456D7">
        <w:rPr>
          <w:sz w:val="24"/>
          <w:szCs w:val="24"/>
        </w:rPr>
        <w:t xml:space="preserve">not </w:t>
      </w:r>
      <w:r w:rsidR="008456D7" w:rsidRPr="00207117">
        <w:rPr>
          <w:sz w:val="24"/>
          <w:szCs w:val="24"/>
        </w:rPr>
        <w:t>ready</w:t>
      </w:r>
      <w:r w:rsidRPr="00207117">
        <w:rPr>
          <w:sz w:val="24"/>
          <w:szCs w:val="24"/>
        </w:rPr>
        <w:t xml:space="preserve"> for </w:t>
      </w:r>
      <w:r w:rsidR="00D95DCF">
        <w:rPr>
          <w:sz w:val="24"/>
          <w:szCs w:val="24"/>
        </w:rPr>
        <w:t xml:space="preserve">the deployment of </w:t>
      </w:r>
      <w:r w:rsidRPr="00207117">
        <w:rPr>
          <w:sz w:val="24"/>
          <w:szCs w:val="24"/>
        </w:rPr>
        <w:t>e-health</w:t>
      </w:r>
      <w:r w:rsidR="00D92AB6">
        <w:rPr>
          <w:sz w:val="24"/>
          <w:szCs w:val="24"/>
        </w:rPr>
        <w:t xml:space="preserve"> </w:t>
      </w:r>
      <w:r w:rsidR="00D95DCF">
        <w:rPr>
          <w:sz w:val="24"/>
          <w:szCs w:val="24"/>
        </w:rPr>
        <w:t>facilities.</w:t>
      </w:r>
      <w:r w:rsidR="00D92AB6">
        <w:rPr>
          <w:sz w:val="24"/>
          <w:szCs w:val="24"/>
        </w:rPr>
        <w:t xml:space="preserve"> </w:t>
      </w:r>
      <w:r w:rsidR="00E210C1" w:rsidRPr="00207117">
        <w:rPr>
          <w:sz w:val="24"/>
          <w:szCs w:val="24"/>
        </w:rPr>
        <w:t xml:space="preserve"> </w:t>
      </w:r>
      <w:proofErr w:type="spellStart"/>
      <w:r w:rsidR="00E210C1" w:rsidRPr="00207117">
        <w:rPr>
          <w:sz w:val="24"/>
          <w:szCs w:val="24"/>
        </w:rPr>
        <w:t>Ajala</w:t>
      </w:r>
      <w:proofErr w:type="spellEnd"/>
      <w:r w:rsidR="00E210C1" w:rsidRPr="00207117">
        <w:rPr>
          <w:sz w:val="24"/>
          <w:szCs w:val="24"/>
        </w:rPr>
        <w:t>, et al.,</w:t>
      </w:r>
      <w:r w:rsidRPr="00207117">
        <w:rPr>
          <w:sz w:val="24"/>
          <w:szCs w:val="24"/>
        </w:rPr>
        <w:t xml:space="preserve"> (2015) highlighted the challenges </w:t>
      </w:r>
      <w:r w:rsidR="00700456">
        <w:rPr>
          <w:sz w:val="24"/>
          <w:szCs w:val="24"/>
        </w:rPr>
        <w:t>faced in</w:t>
      </w:r>
      <w:r w:rsidR="00813A3D">
        <w:rPr>
          <w:sz w:val="24"/>
          <w:szCs w:val="24"/>
        </w:rPr>
        <w:t xml:space="preserve"> </w:t>
      </w:r>
      <w:r w:rsidRPr="00207117">
        <w:rPr>
          <w:sz w:val="24"/>
          <w:szCs w:val="24"/>
        </w:rPr>
        <w:t>development and adoption of telemedicine in Southwestern Nigeria as technological and non-technological factors. The r</w:t>
      </w:r>
      <w:r w:rsidR="00700456">
        <w:rPr>
          <w:sz w:val="24"/>
          <w:szCs w:val="24"/>
        </w:rPr>
        <w:t>esearchers further grouped the challenges</w:t>
      </w:r>
      <w:r w:rsidRPr="00207117">
        <w:rPr>
          <w:sz w:val="24"/>
          <w:szCs w:val="24"/>
        </w:rPr>
        <w:t xml:space="preserve"> the adoption of telemedicine into </w:t>
      </w:r>
      <w:proofErr w:type="spellStart"/>
      <w:r w:rsidRPr="00207117">
        <w:rPr>
          <w:sz w:val="24"/>
          <w:szCs w:val="24"/>
        </w:rPr>
        <w:t>unfavorable</w:t>
      </w:r>
      <w:proofErr w:type="spellEnd"/>
      <w:r w:rsidRPr="00207117">
        <w:rPr>
          <w:sz w:val="24"/>
          <w:szCs w:val="24"/>
        </w:rPr>
        <w:t xml:space="preserve"> government Policy, </w:t>
      </w:r>
      <w:r w:rsidR="00700456">
        <w:rPr>
          <w:sz w:val="24"/>
          <w:szCs w:val="24"/>
        </w:rPr>
        <w:t xml:space="preserve">poor </w:t>
      </w:r>
      <w:r w:rsidRPr="00207117">
        <w:rPr>
          <w:sz w:val="24"/>
          <w:szCs w:val="24"/>
        </w:rPr>
        <w:t xml:space="preserve">funding, and technical know-how.  </w:t>
      </w:r>
    </w:p>
    <w:p w:rsidR="00CA1F4E" w:rsidRPr="00207117" w:rsidRDefault="00CA1F4E" w:rsidP="00CA1F4E">
      <w:pPr>
        <w:pStyle w:val="TEXT"/>
        <w:ind w:firstLine="720"/>
        <w:rPr>
          <w:sz w:val="24"/>
          <w:szCs w:val="24"/>
        </w:rPr>
      </w:pPr>
      <w:r w:rsidRPr="00207117">
        <w:rPr>
          <w:sz w:val="24"/>
          <w:szCs w:val="24"/>
        </w:rPr>
        <w:t xml:space="preserve">The results obtained </w:t>
      </w:r>
      <w:r w:rsidR="00813A3D">
        <w:rPr>
          <w:sz w:val="24"/>
          <w:szCs w:val="24"/>
        </w:rPr>
        <w:t xml:space="preserve">from the </w:t>
      </w:r>
      <w:r w:rsidRPr="00207117">
        <w:rPr>
          <w:sz w:val="24"/>
          <w:szCs w:val="24"/>
        </w:rPr>
        <w:t>evaluations show</w:t>
      </w:r>
      <w:r w:rsidR="00813A3D">
        <w:rPr>
          <w:sz w:val="24"/>
          <w:szCs w:val="24"/>
        </w:rPr>
        <w:t>s</w:t>
      </w:r>
      <w:r w:rsidRPr="00207117">
        <w:rPr>
          <w:sz w:val="24"/>
          <w:szCs w:val="24"/>
        </w:rPr>
        <w:t xml:space="preserve"> that despite the awareness of telemedicine by medical practitioners in Iranian hospitals and southwestern Nigeria, </w:t>
      </w:r>
      <w:r w:rsidR="00E210C1" w:rsidRPr="00207117">
        <w:rPr>
          <w:sz w:val="24"/>
          <w:szCs w:val="24"/>
        </w:rPr>
        <w:t>only a</w:t>
      </w:r>
      <w:r w:rsidRPr="00207117">
        <w:rPr>
          <w:sz w:val="24"/>
          <w:szCs w:val="24"/>
        </w:rPr>
        <w:t xml:space="preserve"> few medical facilities have integrated te</w:t>
      </w:r>
      <w:r w:rsidR="00281C83" w:rsidRPr="00207117">
        <w:rPr>
          <w:sz w:val="24"/>
          <w:szCs w:val="24"/>
        </w:rPr>
        <w:t>lemedicine into</w:t>
      </w:r>
      <w:r w:rsidR="000B6DA5">
        <w:rPr>
          <w:sz w:val="24"/>
          <w:szCs w:val="24"/>
        </w:rPr>
        <w:t xml:space="preserve"> health</w:t>
      </w:r>
      <w:r w:rsidR="00813A3D">
        <w:rPr>
          <w:sz w:val="24"/>
          <w:szCs w:val="24"/>
        </w:rPr>
        <w:t>care</w:t>
      </w:r>
      <w:r w:rsidR="000B6DA5">
        <w:rPr>
          <w:sz w:val="24"/>
          <w:szCs w:val="24"/>
        </w:rPr>
        <w:t xml:space="preserve"> </w:t>
      </w:r>
      <w:r w:rsidR="00281C83" w:rsidRPr="00207117">
        <w:rPr>
          <w:sz w:val="24"/>
          <w:szCs w:val="24"/>
        </w:rPr>
        <w:t>services</w:t>
      </w:r>
      <w:r w:rsidR="00813A3D">
        <w:rPr>
          <w:sz w:val="24"/>
          <w:szCs w:val="24"/>
        </w:rPr>
        <w:t xml:space="preserve"> till date</w:t>
      </w:r>
      <w:r w:rsidR="00281C83" w:rsidRPr="00207117">
        <w:rPr>
          <w:sz w:val="24"/>
          <w:szCs w:val="24"/>
        </w:rPr>
        <w:t xml:space="preserve">. </w:t>
      </w:r>
      <w:r w:rsidRPr="00207117">
        <w:rPr>
          <w:sz w:val="24"/>
          <w:szCs w:val="24"/>
        </w:rPr>
        <w:t xml:space="preserve">Electronic </w:t>
      </w:r>
      <w:r w:rsidR="000B6DA5">
        <w:rPr>
          <w:sz w:val="24"/>
          <w:szCs w:val="24"/>
        </w:rPr>
        <w:t>prescribing a</w:t>
      </w:r>
      <w:r w:rsidRPr="00207117">
        <w:rPr>
          <w:sz w:val="24"/>
          <w:szCs w:val="24"/>
        </w:rPr>
        <w:t xml:space="preserve">pplication </w:t>
      </w:r>
      <w:r w:rsidR="000B6DA5">
        <w:rPr>
          <w:sz w:val="24"/>
          <w:szCs w:val="24"/>
        </w:rPr>
        <w:t>u</w:t>
      </w:r>
      <w:r w:rsidRPr="00207117">
        <w:rPr>
          <w:sz w:val="24"/>
          <w:szCs w:val="24"/>
        </w:rPr>
        <w:t>sage assessm</w:t>
      </w:r>
      <w:r w:rsidR="000B6DA5">
        <w:rPr>
          <w:sz w:val="24"/>
          <w:szCs w:val="24"/>
        </w:rPr>
        <w:t xml:space="preserve">ent on deployment platforms was conducted </w:t>
      </w:r>
      <w:r w:rsidRPr="00207117">
        <w:rPr>
          <w:sz w:val="24"/>
          <w:szCs w:val="24"/>
        </w:rPr>
        <w:t xml:space="preserve">to </w:t>
      </w:r>
      <w:r w:rsidR="000B6DA5">
        <w:rPr>
          <w:sz w:val="24"/>
          <w:szCs w:val="24"/>
        </w:rPr>
        <w:t xml:space="preserve">determine prescriber </w:t>
      </w:r>
      <w:r w:rsidR="000B6DA5" w:rsidRPr="00207117">
        <w:rPr>
          <w:sz w:val="24"/>
          <w:szCs w:val="24"/>
        </w:rPr>
        <w:t>acceptability</w:t>
      </w:r>
      <w:r w:rsidRPr="00207117">
        <w:rPr>
          <w:sz w:val="24"/>
          <w:szCs w:val="24"/>
        </w:rPr>
        <w:t xml:space="preserve"> and satisfacti</w:t>
      </w:r>
      <w:r w:rsidR="000B6DA5">
        <w:rPr>
          <w:sz w:val="24"/>
          <w:szCs w:val="24"/>
        </w:rPr>
        <w:t xml:space="preserve">on of the </w:t>
      </w:r>
      <w:r w:rsidR="00700456">
        <w:rPr>
          <w:sz w:val="24"/>
          <w:szCs w:val="24"/>
        </w:rPr>
        <w:t>application</w:t>
      </w:r>
      <w:r w:rsidR="000B6DA5">
        <w:rPr>
          <w:sz w:val="24"/>
          <w:szCs w:val="24"/>
        </w:rPr>
        <w:t xml:space="preserve"> to automate </w:t>
      </w:r>
      <w:r w:rsidRPr="00207117">
        <w:rPr>
          <w:sz w:val="24"/>
          <w:szCs w:val="24"/>
        </w:rPr>
        <w:t>the prescription</w:t>
      </w:r>
      <w:r w:rsidR="000B6DA5">
        <w:rPr>
          <w:sz w:val="24"/>
          <w:szCs w:val="24"/>
        </w:rPr>
        <w:t xml:space="preserve"> system into the</w:t>
      </w:r>
      <w:r w:rsidRPr="00207117">
        <w:rPr>
          <w:sz w:val="24"/>
          <w:szCs w:val="24"/>
        </w:rPr>
        <w:t xml:space="preserve"> service (</w:t>
      </w:r>
      <w:proofErr w:type="spellStart"/>
      <w:r w:rsidRPr="00207117">
        <w:rPr>
          <w:sz w:val="24"/>
          <w:szCs w:val="24"/>
        </w:rPr>
        <w:t>Ogirima</w:t>
      </w:r>
      <w:proofErr w:type="spellEnd"/>
      <w:r w:rsidRPr="00207117">
        <w:rPr>
          <w:sz w:val="24"/>
          <w:szCs w:val="24"/>
        </w:rPr>
        <w:t>, et al., 2013</w:t>
      </w:r>
      <w:r w:rsidR="0014401A">
        <w:rPr>
          <w:sz w:val="24"/>
          <w:szCs w:val="24"/>
        </w:rPr>
        <w:t xml:space="preserve"> and </w:t>
      </w:r>
      <w:proofErr w:type="spellStart"/>
      <w:r w:rsidR="0014401A">
        <w:rPr>
          <w:sz w:val="24"/>
          <w:szCs w:val="24"/>
        </w:rPr>
        <w:t>Ogirima</w:t>
      </w:r>
      <w:proofErr w:type="spellEnd"/>
      <w:r w:rsidR="0014401A">
        <w:rPr>
          <w:sz w:val="24"/>
          <w:szCs w:val="24"/>
        </w:rPr>
        <w:t>, 2015</w:t>
      </w:r>
      <w:r w:rsidR="00DC0B7B">
        <w:rPr>
          <w:sz w:val="24"/>
          <w:szCs w:val="24"/>
        </w:rPr>
        <w:t>b</w:t>
      </w:r>
      <w:r w:rsidRPr="00207117">
        <w:rPr>
          <w:sz w:val="24"/>
          <w:szCs w:val="24"/>
        </w:rPr>
        <w:t>). In this paper, the end user's most preferred platform was</w:t>
      </w:r>
      <w:r w:rsidR="000B6DA5">
        <w:rPr>
          <w:sz w:val="24"/>
          <w:szCs w:val="24"/>
        </w:rPr>
        <w:t xml:space="preserve"> conducted to investigate and c</w:t>
      </w:r>
      <w:r w:rsidRPr="00207117">
        <w:rPr>
          <w:sz w:val="24"/>
          <w:szCs w:val="24"/>
        </w:rPr>
        <w:t>ompar</w:t>
      </w:r>
      <w:r w:rsidR="000B6DA5">
        <w:rPr>
          <w:sz w:val="24"/>
          <w:szCs w:val="24"/>
        </w:rPr>
        <w:t>e the</w:t>
      </w:r>
      <w:r w:rsidRPr="00207117">
        <w:rPr>
          <w:sz w:val="24"/>
          <w:szCs w:val="24"/>
        </w:rPr>
        <w:t xml:space="preserve"> analysis based on factors that </w:t>
      </w:r>
      <w:r w:rsidR="00BC7AA7">
        <w:rPr>
          <w:sz w:val="24"/>
          <w:szCs w:val="24"/>
        </w:rPr>
        <w:t xml:space="preserve">could </w:t>
      </w:r>
      <w:r w:rsidR="00BC7AA7" w:rsidRPr="00207117">
        <w:rPr>
          <w:sz w:val="24"/>
          <w:szCs w:val="24"/>
        </w:rPr>
        <w:t>influence</w:t>
      </w:r>
      <w:r w:rsidRPr="00207117">
        <w:rPr>
          <w:sz w:val="24"/>
          <w:szCs w:val="24"/>
        </w:rPr>
        <w:t xml:space="preserve"> the user’s choice </w:t>
      </w:r>
      <w:r w:rsidR="00C41AC5" w:rsidRPr="00207117">
        <w:rPr>
          <w:sz w:val="24"/>
          <w:szCs w:val="24"/>
        </w:rPr>
        <w:t>of mobile</w:t>
      </w:r>
      <w:r w:rsidRPr="00207117">
        <w:rPr>
          <w:sz w:val="24"/>
          <w:szCs w:val="24"/>
        </w:rPr>
        <w:t xml:space="preserve"> or web </w:t>
      </w:r>
      <w:r w:rsidR="0017356C" w:rsidRPr="00207117">
        <w:rPr>
          <w:sz w:val="24"/>
          <w:szCs w:val="24"/>
        </w:rPr>
        <w:t>platform;</w:t>
      </w:r>
      <w:r w:rsidR="0017356C">
        <w:rPr>
          <w:sz w:val="24"/>
          <w:szCs w:val="24"/>
        </w:rPr>
        <w:t xml:space="preserve"> the factors</w:t>
      </w:r>
      <w:r w:rsidRPr="00207117">
        <w:rPr>
          <w:sz w:val="24"/>
          <w:szCs w:val="24"/>
        </w:rPr>
        <w:t xml:space="preserve"> including cost, ease-of-use, mobility, privacy, and security</w:t>
      </w:r>
      <w:r w:rsidR="0017356C">
        <w:rPr>
          <w:sz w:val="24"/>
          <w:szCs w:val="24"/>
        </w:rPr>
        <w:t xml:space="preserve"> </w:t>
      </w:r>
      <w:r w:rsidRPr="00207117">
        <w:rPr>
          <w:sz w:val="24"/>
          <w:szCs w:val="24"/>
        </w:rPr>
        <w:t>(</w:t>
      </w:r>
      <w:proofErr w:type="spellStart"/>
      <w:r w:rsidRPr="00207117">
        <w:rPr>
          <w:sz w:val="24"/>
          <w:szCs w:val="24"/>
        </w:rPr>
        <w:t>Ogirima</w:t>
      </w:r>
      <w:proofErr w:type="spellEnd"/>
      <w:r w:rsidRPr="00207117">
        <w:rPr>
          <w:sz w:val="24"/>
          <w:szCs w:val="24"/>
        </w:rPr>
        <w:t>, et al., 2013).</w:t>
      </w:r>
      <w:r w:rsidR="003F5DDC" w:rsidRPr="003F5DDC">
        <w:rPr>
          <w:sz w:val="24"/>
          <w:szCs w:val="24"/>
        </w:rPr>
        <w:t xml:space="preserve"> These aspects include the practitioners’ concerns with cost, time, se</w:t>
      </w:r>
      <w:r w:rsidR="003F5DDC">
        <w:rPr>
          <w:sz w:val="24"/>
          <w:szCs w:val="24"/>
        </w:rPr>
        <w:t xml:space="preserve">curity and diagnostic accuracy was conducted  on </w:t>
      </w:r>
      <w:r w:rsidR="003F5DDC" w:rsidRPr="003F5DDC">
        <w:rPr>
          <w:sz w:val="24"/>
          <w:szCs w:val="24"/>
        </w:rPr>
        <w:t>telediagnosis</w:t>
      </w:r>
      <w:r w:rsidR="003F5DDC">
        <w:rPr>
          <w:sz w:val="24"/>
          <w:szCs w:val="24"/>
        </w:rPr>
        <w:t xml:space="preserve"> setting </w:t>
      </w:r>
      <w:r w:rsidR="003F5DDC" w:rsidRPr="003F5DDC">
        <w:rPr>
          <w:sz w:val="24"/>
          <w:szCs w:val="24"/>
        </w:rPr>
        <w:t xml:space="preserve">, practice expenses and diagnoses time, the perceptions of usefulness were lower, because of some respondents views. </w:t>
      </w:r>
      <w:r w:rsidR="00EA4890">
        <w:rPr>
          <w:sz w:val="24"/>
          <w:szCs w:val="24"/>
        </w:rPr>
        <w:t xml:space="preserve">Some were of the opinion </w:t>
      </w:r>
      <w:r w:rsidR="003F5DDC" w:rsidRPr="003F5DDC">
        <w:rPr>
          <w:sz w:val="24"/>
          <w:szCs w:val="24"/>
        </w:rPr>
        <w:t xml:space="preserve">that cost, time, security, unclear remuneration guidelines, lack of direct contact and comfort with technology </w:t>
      </w:r>
      <w:r w:rsidR="00847FC6">
        <w:rPr>
          <w:sz w:val="24"/>
          <w:szCs w:val="24"/>
        </w:rPr>
        <w:t>was</w:t>
      </w:r>
      <w:r w:rsidR="003F5DDC" w:rsidRPr="003F5DDC">
        <w:rPr>
          <w:sz w:val="24"/>
          <w:szCs w:val="24"/>
        </w:rPr>
        <w:t xml:space="preserve"> identified as barriers to the integration of ICT (</w:t>
      </w:r>
      <w:proofErr w:type="spellStart"/>
      <w:r w:rsidR="003F5DDC" w:rsidRPr="003F5DDC">
        <w:rPr>
          <w:sz w:val="24"/>
          <w:szCs w:val="24"/>
        </w:rPr>
        <w:t>Estai</w:t>
      </w:r>
      <w:r w:rsidR="00BB4AF8">
        <w:rPr>
          <w:sz w:val="24"/>
          <w:szCs w:val="24"/>
        </w:rPr>
        <w:t>n</w:t>
      </w:r>
      <w:proofErr w:type="spellEnd"/>
      <w:r w:rsidR="00F57540">
        <w:rPr>
          <w:sz w:val="24"/>
          <w:szCs w:val="24"/>
        </w:rPr>
        <w:t>, et al., 2016</w:t>
      </w:r>
      <w:r w:rsidR="00BB4AF8">
        <w:rPr>
          <w:sz w:val="24"/>
          <w:szCs w:val="24"/>
        </w:rPr>
        <w:t xml:space="preserve"> and</w:t>
      </w:r>
      <w:r w:rsidR="00BB4AF8" w:rsidRPr="00BB4AF8">
        <w:t xml:space="preserve"> </w:t>
      </w:r>
      <w:r w:rsidR="00BB4AF8" w:rsidRPr="00BB4AF8">
        <w:rPr>
          <w:sz w:val="24"/>
          <w:szCs w:val="24"/>
        </w:rPr>
        <w:t>Tsai</w:t>
      </w:r>
      <w:r w:rsidR="00F57540">
        <w:rPr>
          <w:sz w:val="24"/>
          <w:szCs w:val="24"/>
        </w:rPr>
        <w:t xml:space="preserve">, </w:t>
      </w:r>
      <w:r w:rsidR="00BB4AF8">
        <w:rPr>
          <w:sz w:val="24"/>
          <w:szCs w:val="24"/>
        </w:rPr>
        <w:t>2016)</w:t>
      </w:r>
      <w:r w:rsidR="003F5DDC" w:rsidRPr="003F5DDC">
        <w:rPr>
          <w:sz w:val="24"/>
          <w:szCs w:val="24"/>
        </w:rPr>
        <w:t>.</w:t>
      </w:r>
    </w:p>
    <w:p w:rsidR="005712D7" w:rsidRDefault="0017356C" w:rsidP="005712D7">
      <w:pPr>
        <w:pStyle w:val="TEXT"/>
        <w:ind w:firstLine="720"/>
      </w:pPr>
      <w:r>
        <w:rPr>
          <w:sz w:val="24"/>
          <w:szCs w:val="24"/>
        </w:rPr>
        <w:t>However, some of the e</w:t>
      </w:r>
      <w:r w:rsidR="00CA1F4E" w:rsidRPr="00207117">
        <w:rPr>
          <w:sz w:val="24"/>
          <w:szCs w:val="24"/>
        </w:rPr>
        <w:t>xisting studies</w:t>
      </w:r>
      <w:r w:rsidR="00470F3D">
        <w:rPr>
          <w:sz w:val="24"/>
          <w:szCs w:val="24"/>
        </w:rPr>
        <w:t xml:space="preserve"> of modern technology was done </w:t>
      </w:r>
      <w:r w:rsidR="00CA1F4E" w:rsidRPr="00207117">
        <w:rPr>
          <w:sz w:val="24"/>
          <w:szCs w:val="24"/>
        </w:rPr>
        <w:t xml:space="preserve">on orthodox medicine </w:t>
      </w:r>
      <w:r w:rsidR="009A0140">
        <w:rPr>
          <w:sz w:val="24"/>
          <w:szCs w:val="24"/>
        </w:rPr>
        <w:t xml:space="preserve">and </w:t>
      </w:r>
      <w:r w:rsidR="00CA1F4E" w:rsidRPr="00207117">
        <w:rPr>
          <w:sz w:val="24"/>
          <w:szCs w:val="24"/>
        </w:rPr>
        <w:t xml:space="preserve">examined </w:t>
      </w:r>
      <w:r w:rsidR="00DC0B7B">
        <w:rPr>
          <w:sz w:val="24"/>
          <w:szCs w:val="24"/>
        </w:rPr>
        <w:t xml:space="preserve">with </w:t>
      </w:r>
      <w:r w:rsidR="009A0140">
        <w:rPr>
          <w:sz w:val="24"/>
          <w:szCs w:val="24"/>
        </w:rPr>
        <w:t>aids of</w:t>
      </w:r>
      <w:r w:rsidR="00CA1F4E" w:rsidRPr="00207117">
        <w:rPr>
          <w:sz w:val="24"/>
          <w:szCs w:val="24"/>
        </w:rPr>
        <w:t xml:space="preserve"> modern technology device</w:t>
      </w:r>
      <w:r w:rsidR="009A0140">
        <w:rPr>
          <w:sz w:val="24"/>
          <w:szCs w:val="24"/>
        </w:rPr>
        <w:t>s</w:t>
      </w:r>
      <w:r w:rsidR="00CA1F4E" w:rsidRPr="00207117">
        <w:rPr>
          <w:sz w:val="24"/>
          <w:szCs w:val="24"/>
        </w:rPr>
        <w:t xml:space="preserve"> </w:t>
      </w:r>
      <w:r>
        <w:rPr>
          <w:sz w:val="24"/>
          <w:szCs w:val="24"/>
        </w:rPr>
        <w:t xml:space="preserve">for effective </w:t>
      </w:r>
      <w:r w:rsidR="00CA1F4E" w:rsidRPr="00207117">
        <w:rPr>
          <w:sz w:val="24"/>
          <w:szCs w:val="24"/>
        </w:rPr>
        <w:t>healthcare delivery</w:t>
      </w:r>
      <w:r>
        <w:rPr>
          <w:sz w:val="24"/>
          <w:szCs w:val="24"/>
        </w:rPr>
        <w:t xml:space="preserve"> (</w:t>
      </w:r>
      <w:r w:rsidR="00F57540">
        <w:rPr>
          <w:sz w:val="24"/>
          <w:szCs w:val="24"/>
        </w:rPr>
        <w:t xml:space="preserve"> Claudio, et al, 2007; </w:t>
      </w:r>
      <w:r w:rsidR="00CA1F4E" w:rsidRPr="00207117">
        <w:rPr>
          <w:sz w:val="24"/>
          <w:szCs w:val="24"/>
        </w:rPr>
        <w:t xml:space="preserve"> </w:t>
      </w:r>
      <w:proofErr w:type="spellStart"/>
      <w:r w:rsidR="00CA1F4E" w:rsidRPr="00207117">
        <w:rPr>
          <w:sz w:val="24"/>
          <w:szCs w:val="24"/>
        </w:rPr>
        <w:t>Seunghun</w:t>
      </w:r>
      <w:proofErr w:type="spellEnd"/>
      <w:r w:rsidR="00CA1F4E" w:rsidRPr="00207117">
        <w:rPr>
          <w:sz w:val="24"/>
          <w:szCs w:val="24"/>
        </w:rPr>
        <w:t>, et al</w:t>
      </w:r>
      <w:r w:rsidR="00E210C1" w:rsidRPr="00207117">
        <w:rPr>
          <w:sz w:val="24"/>
          <w:szCs w:val="24"/>
        </w:rPr>
        <w:t>.</w:t>
      </w:r>
      <w:r w:rsidR="00CA1F4E" w:rsidRPr="00207117">
        <w:rPr>
          <w:sz w:val="24"/>
          <w:szCs w:val="24"/>
        </w:rPr>
        <w:t xml:space="preserve">, </w:t>
      </w:r>
      <w:r w:rsidR="00F57540">
        <w:rPr>
          <w:sz w:val="24"/>
          <w:szCs w:val="24"/>
        </w:rPr>
        <w:t xml:space="preserve">2010; </w:t>
      </w:r>
      <w:r w:rsidR="00C53BDF" w:rsidRPr="00207117">
        <w:rPr>
          <w:sz w:val="24"/>
          <w:szCs w:val="24"/>
        </w:rPr>
        <w:t xml:space="preserve"> </w:t>
      </w:r>
      <w:proofErr w:type="spellStart"/>
      <w:r w:rsidR="00CA1F4E" w:rsidRPr="00207117">
        <w:rPr>
          <w:sz w:val="24"/>
          <w:szCs w:val="24"/>
        </w:rPr>
        <w:t>Musheer</w:t>
      </w:r>
      <w:proofErr w:type="spellEnd"/>
      <w:r w:rsidR="00CA1F4E" w:rsidRPr="00207117">
        <w:rPr>
          <w:sz w:val="24"/>
          <w:szCs w:val="24"/>
        </w:rPr>
        <w:t xml:space="preserve"> and </w:t>
      </w:r>
      <w:proofErr w:type="spellStart"/>
      <w:r w:rsidR="00CA1F4E" w:rsidRPr="00207117">
        <w:rPr>
          <w:sz w:val="24"/>
          <w:szCs w:val="24"/>
        </w:rPr>
        <w:t>Tanvir</w:t>
      </w:r>
      <w:proofErr w:type="spellEnd"/>
      <w:r w:rsidR="00F57540">
        <w:rPr>
          <w:sz w:val="24"/>
          <w:szCs w:val="24"/>
        </w:rPr>
        <w:t xml:space="preserve">, 2012; </w:t>
      </w:r>
      <w:r w:rsidR="00CA1F4E" w:rsidRPr="00207117">
        <w:rPr>
          <w:sz w:val="24"/>
          <w:szCs w:val="24"/>
        </w:rPr>
        <w:t xml:space="preserve"> </w:t>
      </w:r>
      <w:proofErr w:type="spellStart"/>
      <w:r w:rsidR="00CA1F4E" w:rsidRPr="00207117">
        <w:rPr>
          <w:sz w:val="24"/>
          <w:szCs w:val="24"/>
        </w:rPr>
        <w:t>Kasasab</w:t>
      </w:r>
      <w:proofErr w:type="spellEnd"/>
      <w:r w:rsidR="00C53BDF" w:rsidRPr="00207117">
        <w:rPr>
          <w:sz w:val="24"/>
          <w:szCs w:val="24"/>
        </w:rPr>
        <w:t>,</w:t>
      </w:r>
      <w:r w:rsidR="00CA1F4E" w:rsidRPr="00207117">
        <w:rPr>
          <w:sz w:val="24"/>
          <w:szCs w:val="24"/>
        </w:rPr>
        <w:t xml:space="preserve"> et al</w:t>
      </w:r>
      <w:r w:rsidR="00E210C1" w:rsidRPr="00207117">
        <w:rPr>
          <w:sz w:val="24"/>
          <w:szCs w:val="24"/>
        </w:rPr>
        <w:t>.</w:t>
      </w:r>
      <w:r w:rsidR="00CA1F4E" w:rsidRPr="00207117">
        <w:rPr>
          <w:sz w:val="24"/>
          <w:szCs w:val="24"/>
        </w:rPr>
        <w:t xml:space="preserve">, </w:t>
      </w:r>
      <w:r w:rsidR="00F57540">
        <w:rPr>
          <w:sz w:val="24"/>
          <w:szCs w:val="24"/>
        </w:rPr>
        <w:t xml:space="preserve"> </w:t>
      </w:r>
      <w:r w:rsidR="00CA1F4E" w:rsidRPr="00207117">
        <w:rPr>
          <w:sz w:val="24"/>
          <w:szCs w:val="24"/>
        </w:rPr>
        <w:t>2012</w:t>
      </w:r>
      <w:r w:rsidR="00F57540">
        <w:rPr>
          <w:sz w:val="24"/>
          <w:szCs w:val="24"/>
        </w:rPr>
        <w:t>;</w:t>
      </w:r>
      <w:r w:rsidR="00CA1F4E" w:rsidRPr="00207117">
        <w:rPr>
          <w:sz w:val="24"/>
          <w:szCs w:val="24"/>
        </w:rPr>
        <w:t xml:space="preserve">  Sanchez-Santana, et al</w:t>
      </w:r>
      <w:r w:rsidR="00E210C1" w:rsidRPr="00207117">
        <w:rPr>
          <w:sz w:val="24"/>
          <w:szCs w:val="24"/>
        </w:rPr>
        <w:t>.</w:t>
      </w:r>
      <w:r w:rsidR="00CA1F4E" w:rsidRPr="00207117">
        <w:rPr>
          <w:sz w:val="24"/>
          <w:szCs w:val="24"/>
        </w:rPr>
        <w:t>, 2013</w:t>
      </w:r>
      <w:r w:rsidR="00F57540">
        <w:rPr>
          <w:sz w:val="24"/>
          <w:szCs w:val="24"/>
        </w:rPr>
        <w:t xml:space="preserve">; </w:t>
      </w:r>
      <w:r w:rsidR="00CA1F4E" w:rsidRPr="00207117">
        <w:rPr>
          <w:sz w:val="24"/>
          <w:szCs w:val="24"/>
        </w:rPr>
        <w:t xml:space="preserve"> </w:t>
      </w:r>
      <w:proofErr w:type="spellStart"/>
      <w:r w:rsidR="00CA1F4E" w:rsidRPr="00207117">
        <w:rPr>
          <w:sz w:val="24"/>
          <w:szCs w:val="24"/>
        </w:rPr>
        <w:t>Ryhan</w:t>
      </w:r>
      <w:proofErr w:type="spellEnd"/>
      <w:r w:rsidR="00F57540">
        <w:rPr>
          <w:sz w:val="24"/>
          <w:szCs w:val="24"/>
        </w:rPr>
        <w:t xml:space="preserve">, </w:t>
      </w:r>
      <w:r w:rsidR="00CA1F4E" w:rsidRPr="00207117">
        <w:rPr>
          <w:sz w:val="24"/>
          <w:szCs w:val="24"/>
        </w:rPr>
        <w:t>2013</w:t>
      </w:r>
      <w:r w:rsidR="00F57540">
        <w:rPr>
          <w:sz w:val="24"/>
          <w:szCs w:val="24"/>
        </w:rPr>
        <w:t xml:space="preserve">; </w:t>
      </w:r>
      <w:r w:rsidR="00CA1F4E" w:rsidRPr="00207117">
        <w:rPr>
          <w:sz w:val="24"/>
          <w:szCs w:val="24"/>
        </w:rPr>
        <w:t xml:space="preserve"> Hafez</w:t>
      </w:r>
      <w:r w:rsidR="00F57540">
        <w:rPr>
          <w:sz w:val="24"/>
          <w:szCs w:val="24"/>
        </w:rPr>
        <w:t xml:space="preserve">, 2014; </w:t>
      </w:r>
      <w:r w:rsidR="00CA1F4E" w:rsidRPr="00207117">
        <w:rPr>
          <w:sz w:val="24"/>
          <w:szCs w:val="24"/>
        </w:rPr>
        <w:t xml:space="preserve"> Abo-</w:t>
      </w:r>
      <w:proofErr w:type="spellStart"/>
      <w:r w:rsidR="00CA1F4E" w:rsidRPr="00207117">
        <w:rPr>
          <w:sz w:val="24"/>
          <w:szCs w:val="24"/>
        </w:rPr>
        <w:t>Zahhad</w:t>
      </w:r>
      <w:proofErr w:type="spellEnd"/>
      <w:r w:rsidR="00CA1F4E" w:rsidRPr="00207117">
        <w:rPr>
          <w:sz w:val="24"/>
          <w:szCs w:val="24"/>
        </w:rPr>
        <w:t>, et al</w:t>
      </w:r>
      <w:r w:rsidR="00E210C1" w:rsidRPr="00207117">
        <w:rPr>
          <w:sz w:val="24"/>
          <w:szCs w:val="24"/>
        </w:rPr>
        <w:t>.</w:t>
      </w:r>
      <w:r w:rsidR="00CA1F4E" w:rsidRPr="00207117">
        <w:rPr>
          <w:sz w:val="24"/>
          <w:szCs w:val="24"/>
        </w:rPr>
        <w:t xml:space="preserve">, </w:t>
      </w:r>
      <w:r w:rsidR="00F57540">
        <w:rPr>
          <w:sz w:val="24"/>
          <w:szCs w:val="24"/>
        </w:rPr>
        <w:t xml:space="preserve">2014; </w:t>
      </w:r>
      <w:r w:rsidR="00CA1F4E" w:rsidRPr="00207117">
        <w:rPr>
          <w:sz w:val="24"/>
          <w:szCs w:val="24"/>
        </w:rPr>
        <w:t xml:space="preserve"> and </w:t>
      </w:r>
      <w:proofErr w:type="spellStart"/>
      <w:r w:rsidR="00CA1F4E" w:rsidRPr="00207117">
        <w:rPr>
          <w:sz w:val="24"/>
          <w:szCs w:val="24"/>
        </w:rPr>
        <w:t>Mamadou</w:t>
      </w:r>
      <w:proofErr w:type="spellEnd"/>
      <w:r w:rsidR="00CA1F4E" w:rsidRPr="00207117">
        <w:rPr>
          <w:sz w:val="24"/>
          <w:szCs w:val="24"/>
        </w:rPr>
        <w:t>, et al</w:t>
      </w:r>
      <w:r w:rsidR="00E210C1" w:rsidRPr="00207117">
        <w:rPr>
          <w:sz w:val="24"/>
          <w:szCs w:val="24"/>
        </w:rPr>
        <w:t>.</w:t>
      </w:r>
      <w:r w:rsidR="00F57540">
        <w:rPr>
          <w:sz w:val="24"/>
          <w:szCs w:val="24"/>
        </w:rPr>
        <w:t xml:space="preserve">,  </w:t>
      </w:r>
      <w:r w:rsidR="00CA1F4E" w:rsidRPr="00207117">
        <w:rPr>
          <w:sz w:val="24"/>
          <w:szCs w:val="24"/>
        </w:rPr>
        <w:t>2014)</w:t>
      </w:r>
      <w:r>
        <w:rPr>
          <w:sz w:val="24"/>
          <w:szCs w:val="24"/>
        </w:rPr>
        <w:t xml:space="preserve">. </w:t>
      </w:r>
      <w:r w:rsidR="009A0140">
        <w:rPr>
          <w:sz w:val="24"/>
          <w:szCs w:val="24"/>
        </w:rPr>
        <w:t>Most of t</w:t>
      </w:r>
      <w:r w:rsidR="00CA1F4E" w:rsidRPr="00207117">
        <w:rPr>
          <w:sz w:val="24"/>
          <w:szCs w:val="24"/>
        </w:rPr>
        <w:t xml:space="preserve">hese researchers </w:t>
      </w:r>
      <w:r w:rsidR="00553394">
        <w:rPr>
          <w:sz w:val="24"/>
          <w:szCs w:val="24"/>
        </w:rPr>
        <w:t xml:space="preserve">use the modern technology to </w:t>
      </w:r>
      <w:proofErr w:type="gramStart"/>
      <w:r w:rsidR="00553394">
        <w:rPr>
          <w:sz w:val="24"/>
          <w:szCs w:val="24"/>
        </w:rPr>
        <w:t>detects</w:t>
      </w:r>
      <w:proofErr w:type="gramEnd"/>
      <w:r w:rsidR="00553394">
        <w:rPr>
          <w:sz w:val="24"/>
          <w:szCs w:val="24"/>
        </w:rPr>
        <w:t xml:space="preserve"> and </w:t>
      </w:r>
      <w:r w:rsidR="00CA1F4E" w:rsidRPr="00207117">
        <w:rPr>
          <w:sz w:val="24"/>
          <w:szCs w:val="24"/>
        </w:rPr>
        <w:t xml:space="preserve">worked on imageries </w:t>
      </w:r>
      <w:r w:rsidR="00553394">
        <w:rPr>
          <w:sz w:val="24"/>
          <w:szCs w:val="24"/>
        </w:rPr>
        <w:t xml:space="preserve">using </w:t>
      </w:r>
      <w:r w:rsidR="00CA1F4E" w:rsidRPr="00207117">
        <w:rPr>
          <w:sz w:val="24"/>
          <w:szCs w:val="24"/>
        </w:rPr>
        <w:t>information</w:t>
      </w:r>
      <w:r w:rsidR="00553394">
        <w:rPr>
          <w:sz w:val="24"/>
          <w:szCs w:val="24"/>
        </w:rPr>
        <w:t xml:space="preserve"> technology (IT) to dissemination of information among tele-consultants to review the health status of the patients</w:t>
      </w:r>
      <w:r w:rsidR="00CA1F4E" w:rsidRPr="00207117">
        <w:rPr>
          <w:sz w:val="24"/>
          <w:szCs w:val="24"/>
        </w:rPr>
        <w:t xml:space="preserve">. </w:t>
      </w:r>
      <w:r w:rsidR="00C41AC5">
        <w:rPr>
          <w:sz w:val="24"/>
          <w:szCs w:val="24"/>
        </w:rPr>
        <w:t xml:space="preserve">An architectural framework was </w:t>
      </w:r>
      <w:r w:rsidR="00FF09B2">
        <w:rPr>
          <w:sz w:val="24"/>
          <w:szCs w:val="24"/>
        </w:rPr>
        <w:t xml:space="preserve">proposed </w:t>
      </w:r>
      <w:r w:rsidR="007706D8">
        <w:rPr>
          <w:sz w:val="24"/>
          <w:szCs w:val="24"/>
        </w:rPr>
        <w:t xml:space="preserve">for </w:t>
      </w:r>
      <w:r w:rsidR="00C41AC5">
        <w:rPr>
          <w:sz w:val="24"/>
          <w:szCs w:val="24"/>
        </w:rPr>
        <w:t xml:space="preserve">the </w:t>
      </w:r>
      <w:r w:rsidR="00553394">
        <w:rPr>
          <w:sz w:val="24"/>
          <w:szCs w:val="24"/>
        </w:rPr>
        <w:t xml:space="preserve">application of modern technology to be used by herbal practitioners in </w:t>
      </w:r>
      <w:r w:rsidR="00FF09B2">
        <w:rPr>
          <w:sz w:val="24"/>
          <w:szCs w:val="24"/>
        </w:rPr>
        <w:t xml:space="preserve">collaborative </w:t>
      </w:r>
      <w:r w:rsidR="00553394">
        <w:rPr>
          <w:sz w:val="24"/>
          <w:szCs w:val="24"/>
        </w:rPr>
        <w:t xml:space="preserve">environment using IT connectivity in </w:t>
      </w:r>
      <w:r w:rsidR="00FF09B2">
        <w:rPr>
          <w:sz w:val="24"/>
          <w:szCs w:val="24"/>
        </w:rPr>
        <w:t>diagnosi</w:t>
      </w:r>
      <w:r w:rsidR="00553394">
        <w:rPr>
          <w:sz w:val="24"/>
          <w:szCs w:val="24"/>
        </w:rPr>
        <w:t>ng</w:t>
      </w:r>
      <w:r w:rsidR="00FF09B2">
        <w:rPr>
          <w:sz w:val="24"/>
          <w:szCs w:val="24"/>
        </w:rPr>
        <w:t xml:space="preserve"> and prescri</w:t>
      </w:r>
      <w:r w:rsidR="001578BC">
        <w:rPr>
          <w:sz w:val="24"/>
          <w:szCs w:val="24"/>
        </w:rPr>
        <w:t xml:space="preserve">bing </w:t>
      </w:r>
      <w:r w:rsidR="00FF09B2">
        <w:rPr>
          <w:sz w:val="24"/>
          <w:szCs w:val="24"/>
        </w:rPr>
        <w:t>herb</w:t>
      </w:r>
      <w:r w:rsidR="001578BC">
        <w:rPr>
          <w:sz w:val="24"/>
          <w:szCs w:val="24"/>
        </w:rPr>
        <w:t>s to patients</w:t>
      </w:r>
      <w:r w:rsidR="00FF09B2">
        <w:rPr>
          <w:sz w:val="24"/>
          <w:szCs w:val="24"/>
        </w:rPr>
        <w:t xml:space="preserve"> </w:t>
      </w:r>
      <w:r w:rsidR="001578BC">
        <w:rPr>
          <w:sz w:val="24"/>
          <w:szCs w:val="24"/>
        </w:rPr>
        <w:t>using the technology</w:t>
      </w:r>
      <w:r w:rsidR="00FF09B2">
        <w:rPr>
          <w:sz w:val="24"/>
          <w:szCs w:val="24"/>
        </w:rPr>
        <w:t xml:space="preserve"> to complement the modern applications of health care delivery</w:t>
      </w:r>
      <w:r w:rsidR="00C41AC5">
        <w:rPr>
          <w:sz w:val="24"/>
          <w:szCs w:val="24"/>
        </w:rPr>
        <w:t xml:space="preserve"> (</w:t>
      </w:r>
      <w:proofErr w:type="spellStart"/>
      <w:r w:rsidR="00C41AC5" w:rsidRPr="00C41AC5">
        <w:rPr>
          <w:sz w:val="24"/>
          <w:szCs w:val="24"/>
        </w:rPr>
        <w:t>Ogirima</w:t>
      </w:r>
      <w:proofErr w:type="spellEnd"/>
      <w:r w:rsidR="00C41AC5" w:rsidRPr="00C41AC5">
        <w:rPr>
          <w:sz w:val="24"/>
          <w:szCs w:val="24"/>
        </w:rPr>
        <w:t xml:space="preserve">, et al., 2017 and </w:t>
      </w:r>
      <w:proofErr w:type="spellStart"/>
      <w:r w:rsidR="00C41AC5" w:rsidRPr="00C41AC5">
        <w:rPr>
          <w:sz w:val="24"/>
          <w:szCs w:val="24"/>
        </w:rPr>
        <w:t>Ogirima</w:t>
      </w:r>
      <w:proofErr w:type="spellEnd"/>
      <w:r w:rsidR="00C41AC5" w:rsidRPr="00C41AC5">
        <w:rPr>
          <w:sz w:val="24"/>
          <w:szCs w:val="24"/>
        </w:rPr>
        <w:t>, et al.</w:t>
      </w:r>
      <w:r w:rsidR="00C41AC5">
        <w:rPr>
          <w:sz w:val="24"/>
          <w:szCs w:val="24"/>
        </w:rPr>
        <w:t xml:space="preserve">; </w:t>
      </w:r>
      <w:r w:rsidR="00C41AC5" w:rsidRPr="00C41AC5">
        <w:rPr>
          <w:sz w:val="24"/>
          <w:szCs w:val="24"/>
        </w:rPr>
        <w:t>2019).</w:t>
      </w:r>
      <w:r w:rsidR="00C41AC5">
        <w:rPr>
          <w:sz w:val="24"/>
          <w:szCs w:val="24"/>
        </w:rPr>
        <w:t xml:space="preserve"> </w:t>
      </w:r>
    </w:p>
    <w:p w:rsidR="005712D7" w:rsidRPr="005712D7" w:rsidRDefault="005712D7" w:rsidP="005712D7">
      <w:pPr>
        <w:pStyle w:val="TEXTIND"/>
      </w:pPr>
    </w:p>
    <w:p w:rsidR="0071021A" w:rsidRPr="00207117" w:rsidRDefault="0073038A" w:rsidP="0071021A">
      <w:pPr>
        <w:pStyle w:val="H1"/>
        <w:rPr>
          <w:rFonts w:ascii="Times New Roman" w:hAnsi="Times New Roman"/>
          <w:szCs w:val="24"/>
        </w:rPr>
      </w:pPr>
      <w:r w:rsidRPr="00207117">
        <w:rPr>
          <w:rFonts w:ascii="Times New Roman" w:hAnsi="Times New Roman"/>
          <w:szCs w:val="24"/>
        </w:rPr>
        <w:t>M</w:t>
      </w:r>
      <w:r w:rsidR="00DA7EE4" w:rsidRPr="00207117">
        <w:rPr>
          <w:rFonts w:ascii="Times New Roman" w:hAnsi="Times New Roman"/>
          <w:szCs w:val="24"/>
        </w:rPr>
        <w:t>ethodology</w:t>
      </w:r>
    </w:p>
    <w:p w:rsidR="0071021A" w:rsidRPr="00A47B3D" w:rsidRDefault="00E75726" w:rsidP="00DA7EE4">
      <w:pPr>
        <w:pStyle w:val="TEXT"/>
        <w:ind w:firstLine="720"/>
        <w:rPr>
          <w:sz w:val="24"/>
          <w:szCs w:val="24"/>
        </w:rPr>
      </w:pPr>
      <w:r w:rsidRPr="00207117">
        <w:rPr>
          <w:sz w:val="24"/>
          <w:szCs w:val="24"/>
        </w:rPr>
        <w:t xml:space="preserve">This section comprises of collaborative assessment factors, the research questions, the study area, and sample size, data collection instrument, method and tools for data analysis for the user-preferred platforms to access </w:t>
      </w:r>
      <w:r w:rsidR="00034D21">
        <w:rPr>
          <w:sz w:val="24"/>
          <w:szCs w:val="24"/>
        </w:rPr>
        <w:t xml:space="preserve">electronic </w:t>
      </w:r>
      <w:r w:rsidR="0058394C">
        <w:rPr>
          <w:sz w:val="24"/>
          <w:szCs w:val="24"/>
        </w:rPr>
        <w:t>prescription applications</w:t>
      </w:r>
      <w:r w:rsidRPr="00207117">
        <w:rPr>
          <w:sz w:val="24"/>
          <w:szCs w:val="24"/>
        </w:rPr>
        <w:t xml:space="preserve"> are discussed. </w:t>
      </w:r>
      <w:r w:rsidR="0071021A" w:rsidRPr="00207117">
        <w:rPr>
          <w:sz w:val="24"/>
          <w:szCs w:val="24"/>
        </w:rPr>
        <w:t xml:space="preserve">  </w:t>
      </w:r>
    </w:p>
    <w:p w:rsidR="00A47B3D" w:rsidRPr="00FC09B7" w:rsidRDefault="0071021A" w:rsidP="00A47B3D">
      <w:pPr>
        <w:pStyle w:val="H2"/>
        <w:spacing w:after="0"/>
        <w:ind w:left="284"/>
        <w:rPr>
          <w:rFonts w:ascii="Times New Roman" w:hAnsi="Times New Roman"/>
          <w:i w:val="0"/>
          <w:szCs w:val="24"/>
          <w:lang w:val="en-US"/>
        </w:rPr>
      </w:pPr>
      <w:r w:rsidRPr="00FC09B7">
        <w:rPr>
          <w:rFonts w:ascii="Times New Roman" w:hAnsi="Times New Roman"/>
          <w:i w:val="0"/>
          <w:szCs w:val="24"/>
        </w:rPr>
        <w:t xml:space="preserve">Collaborative Factors </w:t>
      </w:r>
      <w:r w:rsidR="00A47B3D" w:rsidRPr="00FC09B7">
        <w:rPr>
          <w:rFonts w:ascii="Times New Roman" w:hAnsi="Times New Roman"/>
          <w:i w:val="0"/>
          <w:szCs w:val="24"/>
        </w:rPr>
        <w:t xml:space="preserve"> </w:t>
      </w:r>
    </w:p>
    <w:p w:rsidR="00E75726" w:rsidRPr="00FC09B7" w:rsidRDefault="00E75726" w:rsidP="00FC09B7">
      <w:pPr>
        <w:pStyle w:val="H2"/>
        <w:numPr>
          <w:ilvl w:val="0"/>
          <w:numId w:val="0"/>
        </w:numPr>
        <w:ind w:left="284"/>
        <w:rPr>
          <w:rFonts w:ascii="Times New Roman" w:hAnsi="Times New Roman"/>
          <w:i w:val="0"/>
          <w:szCs w:val="24"/>
          <w:lang w:val="en-US"/>
        </w:rPr>
      </w:pPr>
      <w:r w:rsidRPr="00FC09B7">
        <w:rPr>
          <w:rFonts w:ascii="Times New Roman" w:hAnsi="Times New Roman"/>
          <w:i w:val="0"/>
          <w:szCs w:val="24"/>
          <w:lang w:val="en-US"/>
        </w:rPr>
        <w:t xml:space="preserve">The factors that </w:t>
      </w:r>
      <w:r w:rsidR="00986014">
        <w:rPr>
          <w:rFonts w:ascii="Times New Roman" w:hAnsi="Times New Roman"/>
          <w:i w:val="0"/>
          <w:szCs w:val="24"/>
          <w:lang w:val="en-US"/>
        </w:rPr>
        <w:t xml:space="preserve">could </w:t>
      </w:r>
      <w:r w:rsidRPr="00FC09B7">
        <w:rPr>
          <w:rFonts w:ascii="Times New Roman" w:hAnsi="Times New Roman"/>
          <w:i w:val="0"/>
          <w:szCs w:val="24"/>
          <w:lang w:val="en-US"/>
        </w:rPr>
        <w:t>affect the functioning of the established herbal organization with respect to the</w:t>
      </w:r>
      <w:r w:rsidR="00761191">
        <w:rPr>
          <w:rFonts w:ascii="Times New Roman" w:hAnsi="Times New Roman"/>
          <w:i w:val="0"/>
          <w:szCs w:val="24"/>
          <w:lang w:val="en-US"/>
        </w:rPr>
        <w:t xml:space="preserve"> modern</w:t>
      </w:r>
      <w:r w:rsidRPr="00FC09B7">
        <w:rPr>
          <w:rFonts w:ascii="Times New Roman" w:hAnsi="Times New Roman"/>
          <w:i w:val="0"/>
          <w:szCs w:val="24"/>
          <w:lang w:val="en-US"/>
        </w:rPr>
        <w:t xml:space="preserve"> technology include three aspects of collaboration: knowledge, trust, and institutions into the following reasoning:</w:t>
      </w:r>
    </w:p>
    <w:p w:rsidR="00E75726" w:rsidRPr="00FC09B7" w:rsidRDefault="00E75726" w:rsidP="00E75726">
      <w:pPr>
        <w:pStyle w:val="TEXT"/>
        <w:numPr>
          <w:ilvl w:val="0"/>
          <w:numId w:val="9"/>
        </w:numPr>
        <w:rPr>
          <w:sz w:val="24"/>
          <w:szCs w:val="24"/>
          <w:lang w:val="en-US"/>
        </w:rPr>
      </w:pPr>
      <w:r w:rsidRPr="00FC09B7">
        <w:rPr>
          <w:sz w:val="24"/>
          <w:szCs w:val="24"/>
          <w:lang w:val="en-US"/>
        </w:rPr>
        <w:t>Perceived ease use of the telehealth technology effort.</w:t>
      </w:r>
    </w:p>
    <w:p w:rsidR="00E75726" w:rsidRPr="00FC09B7" w:rsidRDefault="00E75726" w:rsidP="00E75726">
      <w:pPr>
        <w:pStyle w:val="TEXT"/>
        <w:numPr>
          <w:ilvl w:val="0"/>
          <w:numId w:val="9"/>
        </w:numPr>
        <w:rPr>
          <w:sz w:val="24"/>
          <w:szCs w:val="24"/>
          <w:lang w:val="en-US"/>
        </w:rPr>
      </w:pPr>
      <w:r w:rsidRPr="00FC09B7">
        <w:rPr>
          <w:sz w:val="24"/>
          <w:szCs w:val="24"/>
          <w:lang w:val="en-US"/>
        </w:rPr>
        <w:t xml:space="preserve">Perceived usefulness of the technology with respect to </w:t>
      </w:r>
      <w:proofErr w:type="spellStart"/>
      <w:r w:rsidRPr="00FC09B7">
        <w:rPr>
          <w:sz w:val="24"/>
          <w:szCs w:val="24"/>
          <w:lang w:val="en-US"/>
        </w:rPr>
        <w:t>tele</w:t>
      </w:r>
      <w:r w:rsidR="00612DE8">
        <w:rPr>
          <w:sz w:val="24"/>
          <w:szCs w:val="24"/>
          <w:lang w:val="en-US"/>
        </w:rPr>
        <w:t>herbal</w:t>
      </w:r>
      <w:proofErr w:type="spellEnd"/>
      <w:r w:rsidRPr="00FC09B7">
        <w:rPr>
          <w:sz w:val="24"/>
          <w:szCs w:val="24"/>
          <w:lang w:val="en-US"/>
        </w:rPr>
        <w:t xml:space="preserve"> application.</w:t>
      </w:r>
    </w:p>
    <w:p w:rsidR="00E75726" w:rsidRPr="00207117" w:rsidRDefault="00E75726" w:rsidP="00E75726">
      <w:pPr>
        <w:pStyle w:val="TEXT"/>
        <w:numPr>
          <w:ilvl w:val="0"/>
          <w:numId w:val="9"/>
        </w:numPr>
        <w:rPr>
          <w:sz w:val="24"/>
          <w:szCs w:val="24"/>
          <w:lang w:val="en-US"/>
        </w:rPr>
      </w:pPr>
      <w:r w:rsidRPr="00FC09B7">
        <w:rPr>
          <w:sz w:val="24"/>
          <w:szCs w:val="24"/>
          <w:lang w:val="en-US"/>
        </w:rPr>
        <w:t>Usage In</w:t>
      </w:r>
      <w:r w:rsidRPr="00207117">
        <w:rPr>
          <w:sz w:val="24"/>
          <w:szCs w:val="24"/>
          <w:lang w:val="en-US"/>
        </w:rPr>
        <w:t>tention usage of the system by practitioners.</w:t>
      </w:r>
    </w:p>
    <w:p w:rsidR="00E75726" w:rsidRPr="00207117" w:rsidRDefault="00E75726" w:rsidP="00E75726">
      <w:pPr>
        <w:pStyle w:val="TEXT"/>
        <w:numPr>
          <w:ilvl w:val="0"/>
          <w:numId w:val="9"/>
        </w:numPr>
        <w:rPr>
          <w:sz w:val="24"/>
          <w:szCs w:val="24"/>
          <w:lang w:val="en-US"/>
        </w:rPr>
      </w:pPr>
      <w:r w:rsidRPr="00207117">
        <w:rPr>
          <w:sz w:val="24"/>
          <w:szCs w:val="24"/>
          <w:lang w:val="en-US"/>
        </w:rPr>
        <w:t>Technological efficacy and capa</w:t>
      </w:r>
      <w:r w:rsidR="00612DE8">
        <w:rPr>
          <w:sz w:val="24"/>
          <w:szCs w:val="24"/>
          <w:lang w:val="en-US"/>
        </w:rPr>
        <w:t xml:space="preserve">bility to use the </w:t>
      </w:r>
      <w:proofErr w:type="spellStart"/>
      <w:r w:rsidR="00612DE8">
        <w:rPr>
          <w:sz w:val="24"/>
          <w:szCs w:val="24"/>
          <w:lang w:val="en-US"/>
        </w:rPr>
        <w:t>teleherbal</w:t>
      </w:r>
      <w:proofErr w:type="spellEnd"/>
      <w:r w:rsidRPr="00207117">
        <w:rPr>
          <w:sz w:val="24"/>
          <w:szCs w:val="24"/>
          <w:lang w:val="en-US"/>
        </w:rPr>
        <w:t xml:space="preserve"> application.</w:t>
      </w:r>
    </w:p>
    <w:p w:rsidR="00E75726" w:rsidRPr="00207117" w:rsidRDefault="00E75726" w:rsidP="00E75726">
      <w:pPr>
        <w:pStyle w:val="TEXT"/>
        <w:numPr>
          <w:ilvl w:val="0"/>
          <w:numId w:val="9"/>
        </w:numPr>
        <w:rPr>
          <w:sz w:val="24"/>
          <w:szCs w:val="24"/>
          <w:lang w:val="en-US"/>
        </w:rPr>
      </w:pPr>
      <w:r w:rsidRPr="00207117">
        <w:rPr>
          <w:sz w:val="24"/>
          <w:szCs w:val="24"/>
          <w:lang w:val="en-US"/>
        </w:rPr>
        <w:t>Social trust of the practitioners.</w:t>
      </w:r>
    </w:p>
    <w:p w:rsidR="00E75726" w:rsidRPr="00207117" w:rsidRDefault="00E75726" w:rsidP="00E75726">
      <w:pPr>
        <w:pStyle w:val="TEXT"/>
        <w:numPr>
          <w:ilvl w:val="0"/>
          <w:numId w:val="9"/>
        </w:numPr>
        <w:rPr>
          <w:sz w:val="24"/>
          <w:szCs w:val="24"/>
          <w:lang w:val="en-US"/>
        </w:rPr>
      </w:pPr>
      <w:r w:rsidRPr="00207117">
        <w:rPr>
          <w:sz w:val="24"/>
          <w:szCs w:val="24"/>
          <w:lang w:val="en-US"/>
        </w:rPr>
        <w:t>Institutional trust among the herbal practitioners.</w:t>
      </w:r>
    </w:p>
    <w:p w:rsidR="00E75726" w:rsidRPr="00207117" w:rsidRDefault="00E75726" w:rsidP="00E75726">
      <w:pPr>
        <w:pStyle w:val="TEXT"/>
        <w:numPr>
          <w:ilvl w:val="0"/>
          <w:numId w:val="9"/>
        </w:numPr>
        <w:rPr>
          <w:sz w:val="24"/>
          <w:szCs w:val="24"/>
          <w:lang w:val="en-US"/>
        </w:rPr>
      </w:pPr>
      <w:r w:rsidRPr="00207117">
        <w:rPr>
          <w:sz w:val="24"/>
          <w:szCs w:val="24"/>
          <w:lang w:val="en-US"/>
        </w:rPr>
        <w:t>Social participation in how actively a practitioner has taken part in other social free-time activities.</w:t>
      </w:r>
    </w:p>
    <w:p w:rsidR="00E75726" w:rsidRPr="00207117" w:rsidRDefault="00986014" w:rsidP="00E75726">
      <w:pPr>
        <w:pStyle w:val="TEXT"/>
        <w:numPr>
          <w:ilvl w:val="0"/>
          <w:numId w:val="9"/>
        </w:numPr>
        <w:rPr>
          <w:sz w:val="24"/>
          <w:szCs w:val="24"/>
          <w:lang w:val="en-US"/>
        </w:rPr>
      </w:pPr>
      <w:r>
        <w:rPr>
          <w:sz w:val="24"/>
          <w:szCs w:val="24"/>
          <w:lang w:val="en-US"/>
        </w:rPr>
        <w:t xml:space="preserve">An attitude of </w:t>
      </w:r>
      <w:r w:rsidR="00E75726" w:rsidRPr="00207117">
        <w:rPr>
          <w:sz w:val="24"/>
          <w:szCs w:val="24"/>
          <w:lang w:val="en-US"/>
        </w:rPr>
        <w:t>herbal practitioner using the introduced technology.</w:t>
      </w:r>
    </w:p>
    <w:p w:rsidR="00E75726" w:rsidRPr="00207117" w:rsidRDefault="00E75726" w:rsidP="00E75726">
      <w:pPr>
        <w:pStyle w:val="TEXT"/>
        <w:numPr>
          <w:ilvl w:val="0"/>
          <w:numId w:val="9"/>
        </w:numPr>
        <w:rPr>
          <w:sz w:val="24"/>
          <w:szCs w:val="24"/>
          <w:lang w:val="en-US"/>
        </w:rPr>
      </w:pPr>
      <w:r w:rsidRPr="00207117">
        <w:rPr>
          <w:sz w:val="24"/>
          <w:szCs w:val="24"/>
          <w:lang w:val="en-US"/>
        </w:rPr>
        <w:t>Technological complexity of practitioners</w:t>
      </w:r>
      <w:r w:rsidR="00986014">
        <w:rPr>
          <w:sz w:val="24"/>
          <w:szCs w:val="24"/>
          <w:lang w:val="en-US"/>
        </w:rPr>
        <w:t>’</w:t>
      </w:r>
      <w:r w:rsidRPr="00207117">
        <w:rPr>
          <w:sz w:val="24"/>
          <w:szCs w:val="24"/>
          <w:lang w:val="en-US"/>
        </w:rPr>
        <w:t xml:space="preserve"> perceptions regarding effort of understanding of the newly introduced technology</w:t>
      </w:r>
    </w:p>
    <w:p w:rsidR="00E75726" w:rsidRPr="00207117" w:rsidRDefault="00E75726" w:rsidP="00E75726">
      <w:pPr>
        <w:pStyle w:val="TEXT"/>
        <w:numPr>
          <w:ilvl w:val="0"/>
          <w:numId w:val="9"/>
        </w:numPr>
        <w:rPr>
          <w:sz w:val="24"/>
          <w:szCs w:val="24"/>
          <w:lang w:val="en-US"/>
        </w:rPr>
      </w:pPr>
      <w:r w:rsidRPr="00207117">
        <w:rPr>
          <w:sz w:val="24"/>
          <w:szCs w:val="24"/>
          <w:lang w:val="en-US"/>
        </w:rPr>
        <w:t>Compatibility of the new technology’s consistency with the existing face-to-face and experience</w:t>
      </w:r>
    </w:p>
    <w:p w:rsidR="00E75726" w:rsidRPr="00207117" w:rsidRDefault="00E75726" w:rsidP="00E75726">
      <w:pPr>
        <w:pStyle w:val="TEXT"/>
        <w:numPr>
          <w:ilvl w:val="0"/>
          <w:numId w:val="9"/>
        </w:numPr>
        <w:rPr>
          <w:sz w:val="24"/>
          <w:szCs w:val="24"/>
          <w:lang w:val="en-US"/>
        </w:rPr>
      </w:pPr>
      <w:r w:rsidRPr="00207117">
        <w:rPr>
          <w:sz w:val="24"/>
          <w:szCs w:val="24"/>
          <w:lang w:val="en-US"/>
        </w:rPr>
        <w:t>Expected practitioner’s satisfaction in terms of use, which can serve as an indicator of acceptance of the new technology.</w:t>
      </w:r>
    </w:p>
    <w:p w:rsidR="0071021A" w:rsidRPr="00207117" w:rsidRDefault="00E75726" w:rsidP="00E75726">
      <w:pPr>
        <w:pStyle w:val="TEXT"/>
        <w:numPr>
          <w:ilvl w:val="0"/>
          <w:numId w:val="9"/>
        </w:numPr>
        <w:rPr>
          <w:sz w:val="24"/>
          <w:szCs w:val="24"/>
          <w:lang w:val="en-US"/>
        </w:rPr>
      </w:pPr>
      <w:r w:rsidRPr="00207117">
        <w:rPr>
          <w:sz w:val="24"/>
          <w:szCs w:val="24"/>
          <w:lang w:val="en-US"/>
        </w:rPr>
        <w:t>Perceived risk perspective that could affect expected practitioner’s satisfaction.</w:t>
      </w:r>
    </w:p>
    <w:p w:rsidR="0071021A" w:rsidRPr="00207117" w:rsidRDefault="0071021A" w:rsidP="0071021A">
      <w:pPr>
        <w:pStyle w:val="TEXT"/>
        <w:rPr>
          <w:sz w:val="24"/>
          <w:szCs w:val="24"/>
        </w:rPr>
      </w:pPr>
      <w:r w:rsidRPr="00207117">
        <w:rPr>
          <w:sz w:val="24"/>
          <w:szCs w:val="24"/>
        </w:rPr>
        <w:t xml:space="preserve"> </w:t>
      </w:r>
    </w:p>
    <w:p w:rsidR="0071021A" w:rsidRPr="00207117" w:rsidRDefault="0071021A" w:rsidP="00AF3225">
      <w:pPr>
        <w:pStyle w:val="H2"/>
        <w:ind w:hanging="1135"/>
        <w:rPr>
          <w:rFonts w:ascii="Times New Roman" w:hAnsi="Times New Roman"/>
          <w:i w:val="0"/>
          <w:szCs w:val="24"/>
        </w:rPr>
      </w:pPr>
      <w:r w:rsidRPr="00207117">
        <w:rPr>
          <w:rFonts w:ascii="Times New Roman" w:hAnsi="Times New Roman"/>
          <w:i w:val="0"/>
          <w:szCs w:val="24"/>
        </w:rPr>
        <w:t xml:space="preserve">Research Questions </w:t>
      </w:r>
    </w:p>
    <w:p w:rsidR="00862675" w:rsidRPr="00207117" w:rsidRDefault="00862675" w:rsidP="00862675">
      <w:pPr>
        <w:pStyle w:val="TEXT"/>
        <w:numPr>
          <w:ilvl w:val="0"/>
          <w:numId w:val="3"/>
        </w:numPr>
        <w:rPr>
          <w:sz w:val="24"/>
          <w:szCs w:val="24"/>
          <w:lang w:val="en-US"/>
        </w:rPr>
      </w:pPr>
      <w:r w:rsidRPr="00207117">
        <w:rPr>
          <w:sz w:val="24"/>
          <w:szCs w:val="24"/>
          <w:lang w:val="en-US"/>
        </w:rPr>
        <w:t>Is the usage of this technology more cost-</w:t>
      </w:r>
      <w:r w:rsidR="00BD77BA" w:rsidRPr="00207117">
        <w:rPr>
          <w:sz w:val="24"/>
          <w:szCs w:val="24"/>
          <w:lang w:val="en-US"/>
        </w:rPr>
        <w:t>effective</w:t>
      </w:r>
      <w:r w:rsidR="00BD77BA">
        <w:rPr>
          <w:sz w:val="24"/>
          <w:szCs w:val="24"/>
          <w:lang w:val="en-US"/>
        </w:rPr>
        <w:t xml:space="preserve"> than</w:t>
      </w:r>
      <w:r w:rsidRPr="00207117">
        <w:rPr>
          <w:sz w:val="24"/>
          <w:szCs w:val="24"/>
          <w:lang w:val="en-US"/>
        </w:rPr>
        <w:t xml:space="preserve"> face-to-face platform or vice-versa?</w:t>
      </w:r>
    </w:p>
    <w:p w:rsidR="00862675" w:rsidRPr="00207117" w:rsidRDefault="00862675" w:rsidP="00862675">
      <w:pPr>
        <w:pStyle w:val="TEXT"/>
        <w:numPr>
          <w:ilvl w:val="0"/>
          <w:numId w:val="3"/>
        </w:numPr>
        <w:rPr>
          <w:sz w:val="24"/>
          <w:szCs w:val="24"/>
          <w:lang w:val="en-US"/>
        </w:rPr>
      </w:pPr>
      <w:r w:rsidRPr="00207117">
        <w:rPr>
          <w:sz w:val="24"/>
          <w:szCs w:val="24"/>
          <w:lang w:val="en-US"/>
        </w:rPr>
        <w:t>Do prescribed herbs and patient information more secure on the collaborative platform than face-to-face platform or vice-versa?</w:t>
      </w:r>
    </w:p>
    <w:p w:rsidR="00862675" w:rsidRPr="00207117" w:rsidRDefault="00862675" w:rsidP="00862675">
      <w:pPr>
        <w:pStyle w:val="TEXT"/>
        <w:numPr>
          <w:ilvl w:val="0"/>
          <w:numId w:val="3"/>
        </w:numPr>
        <w:rPr>
          <w:sz w:val="24"/>
          <w:szCs w:val="24"/>
          <w:lang w:val="en-US"/>
        </w:rPr>
      </w:pPr>
      <w:r w:rsidRPr="00207117">
        <w:rPr>
          <w:sz w:val="24"/>
          <w:szCs w:val="24"/>
          <w:lang w:val="en-US"/>
        </w:rPr>
        <w:t>Is there any level of privacy when using collaborative telediagnosis to herbal healthcare delivery?</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Is there any mobility level of the </w:t>
      </w:r>
      <w:proofErr w:type="spellStart"/>
      <w:r w:rsidRPr="00207117">
        <w:rPr>
          <w:sz w:val="24"/>
          <w:szCs w:val="24"/>
          <w:lang w:val="en-US"/>
        </w:rPr>
        <w:t>tele</w:t>
      </w:r>
      <w:r w:rsidR="00612DE8">
        <w:rPr>
          <w:sz w:val="24"/>
          <w:szCs w:val="24"/>
          <w:lang w:val="en-US"/>
        </w:rPr>
        <w:t>herbal</w:t>
      </w:r>
      <w:proofErr w:type="spellEnd"/>
      <w:r w:rsidR="00612DE8">
        <w:rPr>
          <w:sz w:val="24"/>
          <w:szCs w:val="24"/>
          <w:lang w:val="en-US"/>
        </w:rPr>
        <w:t xml:space="preserve"> system</w:t>
      </w:r>
      <w:r w:rsidRPr="00207117">
        <w:rPr>
          <w:sz w:val="24"/>
          <w:szCs w:val="24"/>
          <w:lang w:val="en-US"/>
        </w:rPr>
        <w:t xml:space="preserve"> when deployed?</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How easy it is when using collaborative </w:t>
      </w:r>
      <w:proofErr w:type="spellStart"/>
      <w:r w:rsidRPr="00207117">
        <w:rPr>
          <w:sz w:val="24"/>
          <w:szCs w:val="24"/>
          <w:lang w:val="en-US"/>
        </w:rPr>
        <w:t>tele</w:t>
      </w:r>
      <w:r w:rsidR="00612DE8">
        <w:rPr>
          <w:sz w:val="24"/>
          <w:szCs w:val="24"/>
          <w:lang w:val="en-US"/>
        </w:rPr>
        <w:t>herbal</w:t>
      </w:r>
      <w:proofErr w:type="spellEnd"/>
      <w:r w:rsidRPr="00207117">
        <w:rPr>
          <w:sz w:val="24"/>
          <w:szCs w:val="24"/>
          <w:lang w:val="en-US"/>
        </w:rPr>
        <w:t xml:space="preserve"> technology?</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Collaborative </w:t>
      </w:r>
      <w:proofErr w:type="spellStart"/>
      <w:r w:rsidRPr="00207117">
        <w:rPr>
          <w:sz w:val="24"/>
          <w:szCs w:val="24"/>
          <w:lang w:val="en-US"/>
        </w:rPr>
        <w:t>telestaff</w:t>
      </w:r>
      <w:proofErr w:type="spellEnd"/>
      <w:r w:rsidRPr="00207117">
        <w:rPr>
          <w:sz w:val="24"/>
          <w:szCs w:val="24"/>
          <w:lang w:val="en-US"/>
        </w:rPr>
        <w:t xml:space="preserve"> meetings useful necessary? </w:t>
      </w:r>
    </w:p>
    <w:p w:rsidR="00862675" w:rsidRPr="00207117" w:rsidRDefault="00862675" w:rsidP="00862675">
      <w:pPr>
        <w:pStyle w:val="TEXT"/>
        <w:numPr>
          <w:ilvl w:val="0"/>
          <w:numId w:val="3"/>
        </w:numPr>
        <w:rPr>
          <w:sz w:val="24"/>
          <w:szCs w:val="24"/>
          <w:lang w:val="en-US"/>
        </w:rPr>
      </w:pPr>
      <w:r w:rsidRPr="00207117">
        <w:rPr>
          <w:sz w:val="24"/>
          <w:szCs w:val="24"/>
          <w:lang w:val="en-US"/>
        </w:rPr>
        <w:t>What is your opinion in terms of scientiﬁc level/merit of meetings?</w:t>
      </w:r>
    </w:p>
    <w:p w:rsidR="00862675" w:rsidRPr="00207117" w:rsidRDefault="00862675" w:rsidP="00862675">
      <w:pPr>
        <w:pStyle w:val="TEXT"/>
        <w:numPr>
          <w:ilvl w:val="0"/>
          <w:numId w:val="3"/>
        </w:numPr>
        <w:rPr>
          <w:sz w:val="24"/>
          <w:szCs w:val="24"/>
          <w:lang w:val="en-US"/>
        </w:rPr>
      </w:pPr>
      <w:r w:rsidRPr="00207117">
        <w:rPr>
          <w:sz w:val="24"/>
          <w:szCs w:val="24"/>
          <w:lang w:val="en-US"/>
        </w:rPr>
        <w:t>Is there a</w:t>
      </w:r>
      <w:r w:rsidR="009879CE" w:rsidRPr="00207117">
        <w:rPr>
          <w:sz w:val="24"/>
          <w:szCs w:val="24"/>
          <w:lang w:val="en-US"/>
        </w:rPr>
        <w:t>ny</w:t>
      </w:r>
      <w:r w:rsidRPr="00207117">
        <w:rPr>
          <w:sz w:val="24"/>
          <w:szCs w:val="24"/>
          <w:lang w:val="en-US"/>
        </w:rPr>
        <w:t xml:space="preserve"> utility of these teleconferences for your daily herbal practice?</w:t>
      </w:r>
    </w:p>
    <w:p w:rsidR="00862675" w:rsidRPr="00207117" w:rsidRDefault="00862675" w:rsidP="00862675">
      <w:pPr>
        <w:pStyle w:val="TEXT"/>
        <w:numPr>
          <w:ilvl w:val="0"/>
          <w:numId w:val="3"/>
        </w:numPr>
        <w:rPr>
          <w:sz w:val="24"/>
          <w:szCs w:val="24"/>
          <w:lang w:val="en-US"/>
        </w:rPr>
      </w:pPr>
      <w:r w:rsidRPr="00207117">
        <w:rPr>
          <w:sz w:val="24"/>
          <w:szCs w:val="24"/>
          <w:lang w:val="en-US"/>
        </w:rPr>
        <w:t>What is the effect of this telediagnosis compare to face-to-face technique?</w:t>
      </w:r>
    </w:p>
    <w:p w:rsidR="00C65FAA" w:rsidRPr="00207117" w:rsidRDefault="00C65FAA" w:rsidP="00C65FAA">
      <w:pPr>
        <w:pStyle w:val="TEXT"/>
        <w:ind w:left="1440"/>
        <w:rPr>
          <w:sz w:val="24"/>
          <w:szCs w:val="24"/>
          <w:lang w:val="en-US"/>
        </w:rPr>
      </w:pPr>
    </w:p>
    <w:p w:rsidR="0071021A" w:rsidRPr="00207117" w:rsidRDefault="0071021A" w:rsidP="00C65FAA">
      <w:pPr>
        <w:pStyle w:val="TEXT"/>
        <w:rPr>
          <w:sz w:val="24"/>
          <w:szCs w:val="24"/>
          <w:lang w:val="en-US"/>
        </w:rPr>
      </w:pPr>
      <w:r w:rsidRPr="00207117">
        <w:rPr>
          <w:sz w:val="24"/>
          <w:szCs w:val="24"/>
          <w:lang w:val="en-US"/>
        </w:rPr>
        <w:t xml:space="preserve">More research questions are shown in Appendix </w:t>
      </w:r>
      <w:r w:rsidR="00441560" w:rsidRPr="00207117">
        <w:rPr>
          <w:sz w:val="24"/>
          <w:szCs w:val="24"/>
          <w:lang w:val="en-US"/>
        </w:rPr>
        <w:t>A</w:t>
      </w:r>
      <w:r w:rsidRPr="00207117">
        <w:rPr>
          <w:sz w:val="24"/>
          <w:szCs w:val="24"/>
          <w:lang w:val="en-US"/>
        </w:rPr>
        <w:t>.</w:t>
      </w:r>
    </w:p>
    <w:p w:rsidR="0071021A" w:rsidRPr="00207117" w:rsidRDefault="0071021A" w:rsidP="00AF3225">
      <w:pPr>
        <w:pStyle w:val="H2"/>
        <w:ind w:left="284"/>
        <w:rPr>
          <w:rFonts w:ascii="Times New Roman" w:hAnsi="Times New Roman"/>
          <w:i w:val="0"/>
          <w:szCs w:val="24"/>
        </w:rPr>
      </w:pPr>
      <w:r w:rsidRPr="00207117">
        <w:rPr>
          <w:rFonts w:ascii="Times New Roman" w:hAnsi="Times New Roman"/>
          <w:i w:val="0"/>
          <w:szCs w:val="24"/>
        </w:rPr>
        <w:t xml:space="preserve">Measurement </w:t>
      </w:r>
    </w:p>
    <w:p w:rsidR="0071021A" w:rsidRPr="00207117" w:rsidRDefault="0071021A" w:rsidP="0071021A">
      <w:pPr>
        <w:pStyle w:val="TEXT"/>
        <w:rPr>
          <w:sz w:val="24"/>
          <w:szCs w:val="24"/>
        </w:rPr>
      </w:pPr>
      <w:r w:rsidRPr="00207117">
        <w:rPr>
          <w:sz w:val="24"/>
          <w:szCs w:val="24"/>
        </w:rPr>
        <w:t>The</w:t>
      </w:r>
      <w:r w:rsidR="00444A1F" w:rsidRPr="00207117">
        <w:t xml:space="preserve"> </w:t>
      </w:r>
      <w:r w:rsidR="00444A1F" w:rsidRPr="00207117">
        <w:rPr>
          <w:sz w:val="24"/>
          <w:szCs w:val="24"/>
        </w:rPr>
        <w:t>measurements items of the questionnaire in the study were generated from in-depth interviews with herbal practitioners in the studied areas who have used the new introduce herbal telehealth system</w:t>
      </w:r>
      <w:r w:rsidR="003D37C5" w:rsidRPr="00207117">
        <w:rPr>
          <w:sz w:val="24"/>
          <w:szCs w:val="24"/>
        </w:rPr>
        <w:t>.</w:t>
      </w:r>
    </w:p>
    <w:p w:rsidR="0071021A" w:rsidRPr="00207117" w:rsidRDefault="0071021A" w:rsidP="00AF3225">
      <w:pPr>
        <w:pStyle w:val="H2"/>
        <w:ind w:left="284"/>
        <w:rPr>
          <w:rFonts w:ascii="Times New Roman" w:hAnsi="Times New Roman"/>
          <w:i w:val="0"/>
          <w:szCs w:val="24"/>
        </w:rPr>
      </w:pPr>
      <w:r w:rsidRPr="00207117">
        <w:rPr>
          <w:rFonts w:ascii="Times New Roman" w:hAnsi="Times New Roman"/>
          <w:i w:val="0"/>
          <w:szCs w:val="24"/>
        </w:rPr>
        <w:t>Study Area</w:t>
      </w:r>
      <w:r w:rsidR="003D37C5" w:rsidRPr="00207117">
        <w:rPr>
          <w:rFonts w:ascii="Times New Roman" w:hAnsi="Times New Roman"/>
          <w:i w:val="0"/>
          <w:szCs w:val="24"/>
        </w:rPr>
        <w:t>s</w:t>
      </w:r>
      <w:r w:rsidRPr="00207117">
        <w:rPr>
          <w:rFonts w:ascii="Times New Roman" w:hAnsi="Times New Roman"/>
          <w:i w:val="0"/>
          <w:szCs w:val="24"/>
        </w:rPr>
        <w:t xml:space="preserve"> and Sample Size </w:t>
      </w:r>
    </w:p>
    <w:p w:rsidR="00444A1F" w:rsidRPr="00207117" w:rsidRDefault="00444A1F" w:rsidP="00444A1F">
      <w:pPr>
        <w:pStyle w:val="TEXT"/>
        <w:rPr>
          <w:sz w:val="24"/>
          <w:szCs w:val="24"/>
        </w:rPr>
      </w:pPr>
      <w:r w:rsidRPr="00207117">
        <w:rPr>
          <w:sz w:val="24"/>
          <w:szCs w:val="24"/>
        </w:rPr>
        <w:t xml:space="preserve">The population of the study comprises of herbal health service providers from eight selected States of Nigeria which includes </w:t>
      </w:r>
      <w:proofErr w:type="spellStart"/>
      <w:r w:rsidRPr="00207117">
        <w:rPr>
          <w:sz w:val="24"/>
          <w:szCs w:val="24"/>
        </w:rPr>
        <w:t>Kogi</w:t>
      </w:r>
      <w:proofErr w:type="spellEnd"/>
      <w:r w:rsidRPr="00207117">
        <w:rPr>
          <w:sz w:val="24"/>
          <w:szCs w:val="24"/>
        </w:rPr>
        <w:t xml:space="preserve">, </w:t>
      </w:r>
      <w:proofErr w:type="spellStart"/>
      <w:r w:rsidRPr="00207117">
        <w:rPr>
          <w:sz w:val="24"/>
          <w:szCs w:val="24"/>
        </w:rPr>
        <w:t>Kwara</w:t>
      </w:r>
      <w:proofErr w:type="spellEnd"/>
      <w:r w:rsidRPr="00207117">
        <w:rPr>
          <w:sz w:val="24"/>
          <w:szCs w:val="24"/>
        </w:rPr>
        <w:t xml:space="preserve">, Ondo, Lagos, Ogun, </w:t>
      </w:r>
      <w:proofErr w:type="spellStart"/>
      <w:r w:rsidRPr="00207117">
        <w:rPr>
          <w:sz w:val="24"/>
          <w:szCs w:val="24"/>
        </w:rPr>
        <w:t>Ekiti</w:t>
      </w:r>
      <w:proofErr w:type="spellEnd"/>
      <w:r w:rsidRPr="00207117">
        <w:rPr>
          <w:sz w:val="24"/>
          <w:szCs w:val="24"/>
        </w:rPr>
        <w:t xml:space="preserve">, Oyo, and the Osun States. The health service providers consist of Yoyo Bitters, </w:t>
      </w:r>
      <w:proofErr w:type="spellStart"/>
      <w:r w:rsidRPr="00207117">
        <w:rPr>
          <w:sz w:val="24"/>
          <w:szCs w:val="24"/>
        </w:rPr>
        <w:t>Yemkem</w:t>
      </w:r>
      <w:proofErr w:type="spellEnd"/>
      <w:r w:rsidRPr="00207117">
        <w:rPr>
          <w:sz w:val="24"/>
          <w:szCs w:val="24"/>
        </w:rPr>
        <w:t xml:space="preserve">, </w:t>
      </w:r>
      <w:proofErr w:type="spellStart"/>
      <w:r w:rsidR="0065218E" w:rsidRPr="0065218E">
        <w:rPr>
          <w:sz w:val="24"/>
          <w:szCs w:val="24"/>
        </w:rPr>
        <w:t>Ayodele</w:t>
      </w:r>
      <w:proofErr w:type="spellEnd"/>
      <w:r w:rsidR="0065218E" w:rsidRPr="0065218E">
        <w:rPr>
          <w:sz w:val="24"/>
          <w:szCs w:val="24"/>
        </w:rPr>
        <w:t xml:space="preserve"> slimmer</w:t>
      </w:r>
      <w:r w:rsidR="0065218E">
        <w:rPr>
          <w:sz w:val="24"/>
          <w:szCs w:val="24"/>
        </w:rPr>
        <w:t>,</w:t>
      </w:r>
      <w:r w:rsidR="0065218E" w:rsidRPr="0065218E">
        <w:rPr>
          <w:sz w:val="24"/>
          <w:szCs w:val="24"/>
        </w:rPr>
        <w:t xml:space="preserve"> </w:t>
      </w:r>
      <w:proofErr w:type="spellStart"/>
      <w:r w:rsidRPr="00207117">
        <w:rPr>
          <w:sz w:val="24"/>
          <w:szCs w:val="24"/>
        </w:rPr>
        <w:t>Oko</w:t>
      </w:r>
      <w:proofErr w:type="spellEnd"/>
      <w:r w:rsidRPr="00207117">
        <w:rPr>
          <w:sz w:val="24"/>
          <w:szCs w:val="24"/>
        </w:rPr>
        <w:t xml:space="preserve"> </w:t>
      </w:r>
      <w:proofErr w:type="spellStart"/>
      <w:r w:rsidRPr="00207117">
        <w:rPr>
          <w:sz w:val="24"/>
          <w:szCs w:val="24"/>
        </w:rPr>
        <w:t>Oloyun</w:t>
      </w:r>
      <w:proofErr w:type="spellEnd"/>
      <w:r w:rsidRPr="00207117">
        <w:rPr>
          <w:sz w:val="24"/>
          <w:szCs w:val="24"/>
        </w:rPr>
        <w:t xml:space="preserve">, Lambo Herbs, and </w:t>
      </w:r>
      <w:proofErr w:type="spellStart"/>
      <w:r w:rsidRPr="00207117">
        <w:rPr>
          <w:sz w:val="24"/>
          <w:szCs w:val="24"/>
        </w:rPr>
        <w:t>Anajinono</w:t>
      </w:r>
      <w:proofErr w:type="spellEnd"/>
      <w:r w:rsidRPr="00207117">
        <w:rPr>
          <w:sz w:val="24"/>
          <w:szCs w:val="24"/>
        </w:rPr>
        <w:t xml:space="preserve"> Herbs. The staffs were the respondents. A total of </w:t>
      </w:r>
      <w:r w:rsidR="009C4971">
        <w:rPr>
          <w:sz w:val="24"/>
          <w:szCs w:val="24"/>
        </w:rPr>
        <w:t>100</w:t>
      </w:r>
      <w:r w:rsidRPr="00207117">
        <w:rPr>
          <w:sz w:val="24"/>
          <w:szCs w:val="24"/>
        </w:rPr>
        <w:t xml:space="preserve"> copies of the questionnaire were distributed among the studied centre organization</w:t>
      </w:r>
      <w:r w:rsidR="00A55258">
        <w:rPr>
          <w:sz w:val="24"/>
          <w:szCs w:val="24"/>
        </w:rPr>
        <w:t xml:space="preserve"> staff</w:t>
      </w:r>
      <w:r w:rsidRPr="00207117">
        <w:rPr>
          <w:sz w:val="24"/>
          <w:szCs w:val="24"/>
        </w:rPr>
        <w:t xml:space="preserve"> that serves as respondents, the organizations include Yoyo Bitters, </w:t>
      </w:r>
      <w:proofErr w:type="spellStart"/>
      <w:r w:rsidRPr="00207117">
        <w:rPr>
          <w:sz w:val="24"/>
          <w:szCs w:val="24"/>
        </w:rPr>
        <w:t>Yemkem</w:t>
      </w:r>
      <w:proofErr w:type="spellEnd"/>
      <w:r w:rsidRPr="00207117">
        <w:rPr>
          <w:sz w:val="24"/>
          <w:szCs w:val="24"/>
        </w:rPr>
        <w:t xml:space="preserve">, </w:t>
      </w:r>
      <w:proofErr w:type="spellStart"/>
      <w:r w:rsidRPr="00207117">
        <w:rPr>
          <w:sz w:val="24"/>
          <w:szCs w:val="24"/>
        </w:rPr>
        <w:t>Oko</w:t>
      </w:r>
      <w:proofErr w:type="spellEnd"/>
      <w:r w:rsidRPr="00207117">
        <w:rPr>
          <w:sz w:val="24"/>
          <w:szCs w:val="24"/>
        </w:rPr>
        <w:t xml:space="preserve"> </w:t>
      </w:r>
      <w:proofErr w:type="spellStart"/>
      <w:r w:rsidRPr="00207117">
        <w:rPr>
          <w:sz w:val="24"/>
          <w:szCs w:val="24"/>
        </w:rPr>
        <w:t>Oloyun</w:t>
      </w:r>
      <w:proofErr w:type="spellEnd"/>
      <w:r w:rsidRPr="00207117">
        <w:rPr>
          <w:sz w:val="24"/>
          <w:szCs w:val="24"/>
        </w:rPr>
        <w:t xml:space="preserve">,  </w:t>
      </w:r>
      <w:proofErr w:type="spellStart"/>
      <w:r w:rsidRPr="00207117">
        <w:rPr>
          <w:sz w:val="24"/>
          <w:szCs w:val="24"/>
        </w:rPr>
        <w:t>Ayodele</w:t>
      </w:r>
      <w:proofErr w:type="spellEnd"/>
      <w:r w:rsidRPr="00207117">
        <w:rPr>
          <w:sz w:val="24"/>
          <w:szCs w:val="24"/>
        </w:rPr>
        <w:t xml:space="preserve"> slimmer, Lambo Herbs, and </w:t>
      </w:r>
      <w:proofErr w:type="spellStart"/>
      <w:r w:rsidRPr="00207117">
        <w:rPr>
          <w:sz w:val="24"/>
          <w:szCs w:val="24"/>
        </w:rPr>
        <w:t>Anajinono</w:t>
      </w:r>
      <w:proofErr w:type="spellEnd"/>
      <w:r w:rsidRPr="00207117">
        <w:rPr>
          <w:sz w:val="24"/>
          <w:szCs w:val="24"/>
        </w:rPr>
        <w:t xml:space="preserve"> Herbs. Ninety-five (95) </w:t>
      </w:r>
      <w:r w:rsidR="00986014">
        <w:rPr>
          <w:sz w:val="24"/>
          <w:szCs w:val="24"/>
        </w:rPr>
        <w:t>respondents</w:t>
      </w:r>
      <w:r w:rsidRPr="00207117">
        <w:rPr>
          <w:sz w:val="24"/>
          <w:szCs w:val="24"/>
        </w:rPr>
        <w:t xml:space="preserve"> returned</w:t>
      </w:r>
      <w:r w:rsidR="00986014">
        <w:rPr>
          <w:sz w:val="24"/>
          <w:szCs w:val="24"/>
        </w:rPr>
        <w:t xml:space="preserve"> the questionnaire sheets </w:t>
      </w:r>
      <w:r w:rsidR="00B5291C" w:rsidRPr="00207117">
        <w:rPr>
          <w:sz w:val="24"/>
          <w:szCs w:val="24"/>
        </w:rPr>
        <w:t>representing</w:t>
      </w:r>
      <w:r w:rsidR="00B5291C">
        <w:rPr>
          <w:sz w:val="24"/>
          <w:szCs w:val="24"/>
        </w:rPr>
        <w:t xml:space="preserve"> </w:t>
      </w:r>
      <w:r w:rsidR="00B5291C" w:rsidRPr="00207117">
        <w:rPr>
          <w:sz w:val="24"/>
          <w:szCs w:val="24"/>
        </w:rPr>
        <w:t>response</w:t>
      </w:r>
      <w:r w:rsidRPr="00207117">
        <w:rPr>
          <w:sz w:val="24"/>
          <w:szCs w:val="24"/>
        </w:rPr>
        <w:t xml:space="preserve"> </w:t>
      </w:r>
      <w:r w:rsidR="00B5291C" w:rsidRPr="00207117">
        <w:rPr>
          <w:sz w:val="24"/>
          <w:szCs w:val="24"/>
        </w:rPr>
        <w:t>rate 95</w:t>
      </w:r>
      <w:r w:rsidRPr="00207117">
        <w:rPr>
          <w:sz w:val="24"/>
          <w:szCs w:val="24"/>
        </w:rPr>
        <w:t xml:space="preserve">% as shown in Table 1. The respondents were asked to be free in rating the questionnaire on how significant the influence of the </w:t>
      </w:r>
      <w:r w:rsidR="0065218E">
        <w:rPr>
          <w:sz w:val="24"/>
          <w:szCs w:val="24"/>
        </w:rPr>
        <w:t xml:space="preserve">choice of telediagnosis in </w:t>
      </w:r>
      <w:r w:rsidRPr="00207117">
        <w:rPr>
          <w:sz w:val="24"/>
          <w:szCs w:val="24"/>
        </w:rPr>
        <w:t>herbal healthcare delivery. Respondents, who provided feedback on their introduced technology readiness assessment</w:t>
      </w:r>
      <w:r w:rsidR="00986014">
        <w:rPr>
          <w:sz w:val="24"/>
          <w:szCs w:val="24"/>
        </w:rPr>
        <w:t>s’</w:t>
      </w:r>
      <w:r w:rsidRPr="00207117">
        <w:rPr>
          <w:sz w:val="24"/>
          <w:szCs w:val="24"/>
        </w:rPr>
        <w:t xml:space="preserve"> tool and who completed the final telediagnosis readiness assessment tool for respective employees of the selected organizations. A purposive sampling method was used to invite them to take part </w:t>
      </w:r>
      <w:r w:rsidR="00AE1B9C">
        <w:rPr>
          <w:sz w:val="24"/>
          <w:szCs w:val="24"/>
        </w:rPr>
        <w:t xml:space="preserve">freely </w:t>
      </w:r>
      <w:r w:rsidRPr="00207117">
        <w:rPr>
          <w:sz w:val="24"/>
          <w:szCs w:val="24"/>
        </w:rPr>
        <w:t>in the study</w:t>
      </w:r>
      <w:r w:rsidR="00937E66">
        <w:rPr>
          <w:sz w:val="24"/>
          <w:szCs w:val="24"/>
        </w:rPr>
        <w:t>. The majority of the respondents</w:t>
      </w:r>
      <w:r w:rsidRPr="00207117">
        <w:rPr>
          <w:sz w:val="24"/>
          <w:szCs w:val="24"/>
        </w:rPr>
        <w:t xml:space="preserve"> were male and most i</w:t>
      </w:r>
      <w:r w:rsidR="002B3C91">
        <w:rPr>
          <w:sz w:val="24"/>
          <w:szCs w:val="24"/>
        </w:rPr>
        <w:t xml:space="preserve">n </w:t>
      </w:r>
      <w:r w:rsidRPr="00207117">
        <w:rPr>
          <w:sz w:val="24"/>
          <w:szCs w:val="24"/>
        </w:rPr>
        <w:t xml:space="preserve">age group of 40–49 years. </w:t>
      </w:r>
    </w:p>
    <w:p w:rsidR="00444A1F" w:rsidRPr="00207117" w:rsidRDefault="00B5291C" w:rsidP="00444A1F">
      <w:pPr>
        <w:pStyle w:val="TEXT"/>
        <w:ind w:firstLine="284"/>
        <w:rPr>
          <w:sz w:val="24"/>
          <w:szCs w:val="24"/>
        </w:rPr>
      </w:pPr>
      <w:r>
        <w:rPr>
          <w:sz w:val="24"/>
          <w:szCs w:val="24"/>
        </w:rPr>
        <w:t xml:space="preserve">The </w:t>
      </w:r>
      <w:r w:rsidR="00444A1F" w:rsidRPr="00207117">
        <w:rPr>
          <w:sz w:val="24"/>
          <w:szCs w:val="24"/>
        </w:rPr>
        <w:t>study is limited to the Southwestern</w:t>
      </w:r>
      <w:r w:rsidR="00A044E3" w:rsidRPr="00207117">
        <w:rPr>
          <w:sz w:val="24"/>
          <w:szCs w:val="24"/>
        </w:rPr>
        <w:t xml:space="preserve"> </w:t>
      </w:r>
      <w:r w:rsidR="00444A1F" w:rsidRPr="00207117">
        <w:rPr>
          <w:sz w:val="24"/>
          <w:szCs w:val="24"/>
        </w:rPr>
        <w:t xml:space="preserve">(Oyo, Ogun, Lagos, </w:t>
      </w:r>
      <w:proofErr w:type="spellStart"/>
      <w:r w:rsidR="00444A1F" w:rsidRPr="00207117">
        <w:rPr>
          <w:sz w:val="24"/>
          <w:szCs w:val="24"/>
        </w:rPr>
        <w:t>Ekiti</w:t>
      </w:r>
      <w:proofErr w:type="spellEnd"/>
      <w:r w:rsidR="00444A1F" w:rsidRPr="00207117">
        <w:rPr>
          <w:sz w:val="24"/>
          <w:szCs w:val="24"/>
        </w:rPr>
        <w:t>, Ondo, and Osun State) and some part of the North-Central (</w:t>
      </w:r>
      <w:proofErr w:type="spellStart"/>
      <w:r w:rsidR="00444A1F" w:rsidRPr="00207117">
        <w:rPr>
          <w:sz w:val="24"/>
          <w:szCs w:val="24"/>
        </w:rPr>
        <w:t>Kwara</w:t>
      </w:r>
      <w:proofErr w:type="spellEnd"/>
      <w:r w:rsidR="00444A1F" w:rsidRPr="00207117">
        <w:rPr>
          <w:sz w:val="24"/>
          <w:szCs w:val="24"/>
        </w:rPr>
        <w:t xml:space="preserve"> and </w:t>
      </w:r>
      <w:proofErr w:type="spellStart"/>
      <w:r w:rsidR="00444A1F" w:rsidRPr="00207117">
        <w:rPr>
          <w:sz w:val="24"/>
          <w:szCs w:val="24"/>
        </w:rPr>
        <w:t>Kogi</w:t>
      </w:r>
      <w:proofErr w:type="spellEnd"/>
      <w:r w:rsidR="00444A1F" w:rsidRPr="00207117">
        <w:rPr>
          <w:sz w:val="24"/>
          <w:szCs w:val="24"/>
        </w:rPr>
        <w:t xml:space="preserve"> State) part of Nigeria has the same tropical medicinal plants for curing tropical diseases </w:t>
      </w:r>
      <w:r w:rsidR="008762F5">
        <w:rPr>
          <w:sz w:val="24"/>
          <w:szCs w:val="24"/>
        </w:rPr>
        <w:t>like</w:t>
      </w:r>
      <w:r w:rsidR="00444A1F" w:rsidRPr="00207117">
        <w:rPr>
          <w:sz w:val="24"/>
          <w:szCs w:val="24"/>
        </w:rPr>
        <w:t xml:space="preserve"> malaria, typhoid, sexually transmitted diseases etc. The collaborative telediagnostic system for medical care services is only availa</w:t>
      </w:r>
      <w:r w:rsidR="00F05D45">
        <w:rPr>
          <w:sz w:val="24"/>
          <w:szCs w:val="24"/>
        </w:rPr>
        <w:t>ble at designated centres. C</w:t>
      </w:r>
      <w:r w:rsidR="00444A1F" w:rsidRPr="00207117">
        <w:rPr>
          <w:sz w:val="24"/>
          <w:szCs w:val="24"/>
        </w:rPr>
        <w:t xml:space="preserve">hoice of the </w:t>
      </w:r>
      <w:r w:rsidR="00F05D45">
        <w:rPr>
          <w:sz w:val="24"/>
          <w:szCs w:val="24"/>
        </w:rPr>
        <w:t xml:space="preserve">studied </w:t>
      </w:r>
      <w:r w:rsidR="00444A1F" w:rsidRPr="00207117">
        <w:rPr>
          <w:sz w:val="24"/>
          <w:szCs w:val="24"/>
        </w:rPr>
        <w:t xml:space="preserve">areas was based on </w:t>
      </w:r>
      <w:r w:rsidR="009C4971" w:rsidRPr="00207117">
        <w:rPr>
          <w:sz w:val="24"/>
          <w:szCs w:val="24"/>
        </w:rPr>
        <w:t>availability</w:t>
      </w:r>
      <w:r w:rsidR="00444A1F" w:rsidRPr="00207117">
        <w:rPr>
          <w:sz w:val="24"/>
          <w:szCs w:val="24"/>
        </w:rPr>
        <w:t xml:space="preserve"> herbal materials, established the herbal medical organization (e.g. </w:t>
      </w:r>
      <w:proofErr w:type="spellStart"/>
      <w:r w:rsidR="00444A1F" w:rsidRPr="00207117">
        <w:rPr>
          <w:sz w:val="24"/>
          <w:szCs w:val="24"/>
        </w:rPr>
        <w:t>Yemkem</w:t>
      </w:r>
      <w:proofErr w:type="spellEnd"/>
      <w:r w:rsidR="00444A1F" w:rsidRPr="00207117">
        <w:rPr>
          <w:sz w:val="24"/>
          <w:szCs w:val="24"/>
        </w:rPr>
        <w:t xml:space="preserve">, </w:t>
      </w:r>
      <w:proofErr w:type="spellStart"/>
      <w:r w:rsidR="00444A1F" w:rsidRPr="00207117">
        <w:rPr>
          <w:sz w:val="24"/>
          <w:szCs w:val="24"/>
        </w:rPr>
        <w:t>Oko</w:t>
      </w:r>
      <w:proofErr w:type="spellEnd"/>
      <w:r w:rsidR="00444A1F" w:rsidRPr="00207117">
        <w:rPr>
          <w:sz w:val="24"/>
          <w:szCs w:val="24"/>
        </w:rPr>
        <w:t xml:space="preserve"> </w:t>
      </w:r>
      <w:proofErr w:type="spellStart"/>
      <w:r w:rsidR="00444A1F" w:rsidRPr="00207117">
        <w:rPr>
          <w:sz w:val="24"/>
          <w:szCs w:val="24"/>
        </w:rPr>
        <w:t>Oloyun</w:t>
      </w:r>
      <w:proofErr w:type="spellEnd"/>
      <w:r w:rsidR="00444A1F" w:rsidRPr="00207117">
        <w:rPr>
          <w:sz w:val="24"/>
          <w:szCs w:val="24"/>
        </w:rPr>
        <w:t>, Lambo Herbal centre etc.) and high response of patronage of</w:t>
      </w:r>
      <w:r w:rsidR="002B3C91">
        <w:rPr>
          <w:sz w:val="24"/>
          <w:szCs w:val="24"/>
        </w:rPr>
        <w:t xml:space="preserve"> patients that use</w:t>
      </w:r>
      <w:r w:rsidR="00444A1F" w:rsidRPr="00207117">
        <w:rPr>
          <w:sz w:val="24"/>
          <w:szCs w:val="24"/>
        </w:rPr>
        <w:t xml:space="preserve"> herbal medication.</w:t>
      </w:r>
      <w:r w:rsidR="008202CA">
        <w:rPr>
          <w:sz w:val="24"/>
          <w:szCs w:val="24"/>
        </w:rPr>
        <w:t xml:space="preserve"> The study lasted for six(6) years (2013 – 2018).</w:t>
      </w:r>
    </w:p>
    <w:p w:rsidR="0071021A" w:rsidRPr="00207117" w:rsidRDefault="0071021A" w:rsidP="004901FB">
      <w:pPr>
        <w:pStyle w:val="TEXT"/>
        <w:rPr>
          <w:sz w:val="24"/>
          <w:szCs w:val="24"/>
        </w:rPr>
      </w:pPr>
    </w:p>
    <w:p w:rsidR="0071021A" w:rsidRPr="00207117" w:rsidRDefault="0071021A" w:rsidP="00AF3225">
      <w:pPr>
        <w:pStyle w:val="H2"/>
        <w:ind w:left="284"/>
        <w:rPr>
          <w:rFonts w:ascii="Times New Roman" w:hAnsi="Times New Roman"/>
          <w:i w:val="0"/>
          <w:szCs w:val="24"/>
        </w:rPr>
      </w:pPr>
      <w:r w:rsidRPr="00207117">
        <w:rPr>
          <w:rFonts w:ascii="Times New Roman" w:hAnsi="Times New Roman"/>
          <w:i w:val="0"/>
          <w:szCs w:val="24"/>
        </w:rPr>
        <w:t xml:space="preserve">Data Collection </w:t>
      </w:r>
      <w:r w:rsidR="007A4E35" w:rsidRPr="00207117">
        <w:rPr>
          <w:rFonts w:ascii="Times New Roman" w:hAnsi="Times New Roman"/>
          <w:i w:val="0"/>
          <w:szCs w:val="24"/>
        </w:rPr>
        <w:t xml:space="preserve">Instrument </w:t>
      </w:r>
    </w:p>
    <w:p w:rsidR="0071021A" w:rsidRPr="00207117" w:rsidRDefault="004E467E" w:rsidP="0071021A">
      <w:pPr>
        <w:pStyle w:val="TEXT"/>
        <w:rPr>
          <w:sz w:val="24"/>
          <w:szCs w:val="24"/>
        </w:rPr>
      </w:pPr>
      <w:r w:rsidRPr="00207117">
        <w:rPr>
          <w:sz w:val="24"/>
          <w:szCs w:val="24"/>
        </w:rPr>
        <w:t>The</w:t>
      </w:r>
      <w:r w:rsidR="00444A1F" w:rsidRPr="00207117">
        <w:t xml:space="preserve"> </w:t>
      </w:r>
      <w:r w:rsidR="006C29C7">
        <w:rPr>
          <w:sz w:val="24"/>
          <w:szCs w:val="24"/>
        </w:rPr>
        <w:t>study started since</w:t>
      </w:r>
      <w:r w:rsidR="00444A1F" w:rsidRPr="00207117">
        <w:rPr>
          <w:sz w:val="24"/>
          <w:szCs w:val="24"/>
        </w:rPr>
        <w:t xml:space="preserve"> January, 2015 to July 17, 2016 involving group discussions, unstructured interviews in Append</w:t>
      </w:r>
      <w:r w:rsidR="0065218E">
        <w:rPr>
          <w:sz w:val="24"/>
          <w:szCs w:val="24"/>
        </w:rPr>
        <w:t xml:space="preserve">ix </w:t>
      </w:r>
      <w:r w:rsidR="00470F3D">
        <w:rPr>
          <w:sz w:val="24"/>
          <w:szCs w:val="24"/>
        </w:rPr>
        <w:t>A</w:t>
      </w:r>
      <w:r w:rsidR="0065218E">
        <w:rPr>
          <w:sz w:val="24"/>
          <w:szCs w:val="24"/>
        </w:rPr>
        <w:t xml:space="preserve">, personal observations and </w:t>
      </w:r>
      <w:r w:rsidR="0012186D">
        <w:rPr>
          <w:sz w:val="24"/>
          <w:szCs w:val="24"/>
        </w:rPr>
        <w:t xml:space="preserve">verbal </w:t>
      </w:r>
      <w:r w:rsidR="00444A1F" w:rsidRPr="00207117">
        <w:rPr>
          <w:sz w:val="24"/>
          <w:szCs w:val="24"/>
        </w:rPr>
        <w:t xml:space="preserve">talks with </w:t>
      </w:r>
      <w:r w:rsidR="0012186D" w:rsidRPr="00207117">
        <w:rPr>
          <w:sz w:val="24"/>
          <w:szCs w:val="24"/>
        </w:rPr>
        <w:t>informers</w:t>
      </w:r>
      <w:r w:rsidR="00444A1F" w:rsidRPr="00207117">
        <w:rPr>
          <w:sz w:val="24"/>
          <w:szCs w:val="24"/>
        </w:rPr>
        <w:t xml:space="preserve"> to obtain information about the preparation of herbs</w:t>
      </w:r>
      <w:r w:rsidR="002B3C91">
        <w:rPr>
          <w:sz w:val="24"/>
          <w:szCs w:val="24"/>
        </w:rPr>
        <w:t xml:space="preserve"> from </w:t>
      </w:r>
      <w:r w:rsidR="00444A1F" w:rsidRPr="00207117">
        <w:rPr>
          <w:sz w:val="24"/>
          <w:szCs w:val="24"/>
        </w:rPr>
        <w:t>the local community</w:t>
      </w:r>
      <w:r w:rsidR="00971F92">
        <w:rPr>
          <w:sz w:val="24"/>
          <w:szCs w:val="24"/>
        </w:rPr>
        <w:t xml:space="preserve">, reginal </w:t>
      </w:r>
      <w:r w:rsidR="00444A1F" w:rsidRPr="00207117">
        <w:rPr>
          <w:sz w:val="24"/>
          <w:szCs w:val="24"/>
        </w:rPr>
        <w:t>vegetation locality, use, conservation</w:t>
      </w:r>
      <w:r w:rsidR="00E70136">
        <w:rPr>
          <w:sz w:val="24"/>
          <w:szCs w:val="24"/>
        </w:rPr>
        <w:t xml:space="preserve">, </w:t>
      </w:r>
      <w:r w:rsidR="00971F92">
        <w:rPr>
          <w:sz w:val="24"/>
          <w:szCs w:val="24"/>
        </w:rPr>
        <w:t>treatments</w:t>
      </w:r>
      <w:r w:rsidR="00444A1F" w:rsidRPr="00207117">
        <w:rPr>
          <w:sz w:val="24"/>
          <w:szCs w:val="24"/>
        </w:rPr>
        <w:t xml:space="preserve"> and the idea of using modern technology diagnosing and prescriptions. Well-structured questionnaires (in Appendix A) were used to gather primary data for the study. Primary data source employed for the study was administered to the 100 respondents. 95 respondents compiled and returned the administered questionnaire. Other sources of data used included Internet facilities and medical books. </w:t>
      </w:r>
      <w:r w:rsidR="0071021A" w:rsidRPr="00207117">
        <w:rPr>
          <w:sz w:val="24"/>
          <w:szCs w:val="24"/>
        </w:rPr>
        <w:t xml:space="preserve"> </w:t>
      </w:r>
    </w:p>
    <w:p w:rsidR="0071021A" w:rsidRPr="00207117" w:rsidRDefault="0071021A" w:rsidP="00AF3225">
      <w:pPr>
        <w:pStyle w:val="H2"/>
        <w:ind w:left="284"/>
        <w:rPr>
          <w:rFonts w:ascii="Times New Roman" w:hAnsi="Times New Roman"/>
          <w:i w:val="0"/>
          <w:szCs w:val="24"/>
        </w:rPr>
      </w:pPr>
      <w:r w:rsidRPr="00207117">
        <w:rPr>
          <w:rFonts w:ascii="Times New Roman" w:hAnsi="Times New Roman"/>
          <w:i w:val="0"/>
          <w:szCs w:val="24"/>
        </w:rPr>
        <w:t xml:space="preserve">Method </w:t>
      </w:r>
      <w:r w:rsidR="001D6206" w:rsidRPr="00207117">
        <w:rPr>
          <w:rFonts w:ascii="Times New Roman" w:hAnsi="Times New Roman"/>
          <w:i w:val="0"/>
          <w:szCs w:val="24"/>
        </w:rPr>
        <w:t xml:space="preserve">of </w:t>
      </w:r>
      <w:r w:rsidRPr="00207117">
        <w:rPr>
          <w:rFonts w:ascii="Times New Roman" w:hAnsi="Times New Roman"/>
          <w:i w:val="0"/>
          <w:szCs w:val="24"/>
        </w:rPr>
        <w:t>Data Analysis</w:t>
      </w:r>
    </w:p>
    <w:p w:rsidR="0071021A" w:rsidRPr="00207117" w:rsidRDefault="0071021A" w:rsidP="0071021A">
      <w:pPr>
        <w:pStyle w:val="TEXT"/>
        <w:rPr>
          <w:sz w:val="24"/>
          <w:szCs w:val="24"/>
        </w:rPr>
      </w:pPr>
      <w:r w:rsidRPr="00207117">
        <w:rPr>
          <w:sz w:val="24"/>
          <w:szCs w:val="24"/>
        </w:rPr>
        <w:t xml:space="preserve">The </w:t>
      </w:r>
      <w:r w:rsidR="00444A1F" w:rsidRPr="00207117">
        <w:rPr>
          <w:sz w:val="24"/>
          <w:szCs w:val="24"/>
        </w:rPr>
        <w:t>descriptive survey was adopted in obtaining the opinion of the respondents from the studied organization which served as a sample of the targe</w:t>
      </w:r>
      <w:r w:rsidR="0020397B">
        <w:rPr>
          <w:sz w:val="24"/>
          <w:szCs w:val="24"/>
        </w:rPr>
        <w:t xml:space="preserve">ted population perception of </w:t>
      </w:r>
      <w:r w:rsidR="00444A1F" w:rsidRPr="00207117">
        <w:rPr>
          <w:sz w:val="24"/>
          <w:szCs w:val="24"/>
        </w:rPr>
        <w:t>herbal practitioners for the usage of the new technology. Microsoft Excel was used for the analysing of the captured data obtained from the respondents.</w:t>
      </w:r>
    </w:p>
    <w:p w:rsidR="0071021A" w:rsidRPr="00207117" w:rsidRDefault="0071021A" w:rsidP="0071021A">
      <w:pPr>
        <w:pStyle w:val="H1"/>
        <w:rPr>
          <w:rFonts w:ascii="Times New Roman" w:hAnsi="Times New Roman"/>
          <w:szCs w:val="24"/>
        </w:rPr>
      </w:pPr>
      <w:r w:rsidRPr="00207117">
        <w:rPr>
          <w:rFonts w:ascii="Times New Roman" w:hAnsi="Times New Roman"/>
          <w:szCs w:val="24"/>
        </w:rPr>
        <w:t>Results and Discussion</w:t>
      </w:r>
    </w:p>
    <w:p w:rsidR="00712B3F" w:rsidRPr="00207117" w:rsidRDefault="004D2B5C" w:rsidP="00712B3F">
      <w:pPr>
        <w:pStyle w:val="TEXT"/>
        <w:ind w:firstLine="720"/>
        <w:rPr>
          <w:sz w:val="24"/>
          <w:szCs w:val="24"/>
        </w:rPr>
      </w:pPr>
      <w:r w:rsidRPr="00207117">
        <w:rPr>
          <w:sz w:val="24"/>
          <w:szCs w:val="24"/>
        </w:rPr>
        <w:t>The result</w:t>
      </w:r>
      <w:r w:rsidR="00712B3F" w:rsidRPr="00207117">
        <w:t xml:space="preserve"> </w:t>
      </w:r>
      <w:r w:rsidR="00712B3F" w:rsidRPr="00207117">
        <w:rPr>
          <w:sz w:val="24"/>
          <w:szCs w:val="24"/>
        </w:rPr>
        <w:t xml:space="preserve">obtained from respondents’ data was </w:t>
      </w:r>
      <w:proofErr w:type="spellStart"/>
      <w:r w:rsidR="00712B3F" w:rsidRPr="00207117">
        <w:rPr>
          <w:sz w:val="24"/>
          <w:szCs w:val="24"/>
        </w:rPr>
        <w:t>analyzed</w:t>
      </w:r>
      <w:proofErr w:type="spellEnd"/>
      <w:r w:rsidR="00712B3F" w:rsidRPr="00207117">
        <w:rPr>
          <w:sz w:val="24"/>
          <w:szCs w:val="24"/>
        </w:rPr>
        <w:t xml:space="preserve"> with the aid of Microsoft </w:t>
      </w:r>
      <w:r w:rsidR="00CB14D3" w:rsidRPr="00207117">
        <w:rPr>
          <w:sz w:val="24"/>
          <w:szCs w:val="24"/>
        </w:rPr>
        <w:t xml:space="preserve">excels </w:t>
      </w:r>
      <w:r w:rsidR="00CB14D3">
        <w:rPr>
          <w:sz w:val="24"/>
          <w:szCs w:val="24"/>
        </w:rPr>
        <w:t>was</w:t>
      </w:r>
      <w:r w:rsidR="00B11A3C">
        <w:rPr>
          <w:sz w:val="24"/>
          <w:szCs w:val="24"/>
        </w:rPr>
        <w:t xml:space="preserve"> used to get the </w:t>
      </w:r>
      <w:r w:rsidR="00712B3F" w:rsidRPr="00207117">
        <w:rPr>
          <w:sz w:val="24"/>
          <w:szCs w:val="24"/>
        </w:rPr>
        <w:t>frequency and response mean depicts user’s satisfaction with most of the features of the new technology. The statistics of data sources are sum</w:t>
      </w:r>
      <w:r w:rsidR="006626CB">
        <w:rPr>
          <w:sz w:val="24"/>
          <w:szCs w:val="24"/>
        </w:rPr>
        <w:t xml:space="preserve">marized in Tables. Table 1 show </w:t>
      </w:r>
      <w:r w:rsidR="00712B3F" w:rsidRPr="00207117">
        <w:rPr>
          <w:sz w:val="24"/>
          <w:szCs w:val="24"/>
        </w:rPr>
        <w:t>detail descriptive demographic and professional characteristics o</w:t>
      </w:r>
      <w:r w:rsidR="006626CB">
        <w:rPr>
          <w:sz w:val="24"/>
          <w:szCs w:val="24"/>
        </w:rPr>
        <w:t>f the respondents, Table 2 show</w:t>
      </w:r>
      <w:r w:rsidR="00712B3F" w:rsidRPr="00207117">
        <w:rPr>
          <w:sz w:val="24"/>
          <w:szCs w:val="24"/>
        </w:rPr>
        <w:t xml:space="preserve"> users respondents frequency rating among the means of diagnoses and </w:t>
      </w:r>
      <w:r w:rsidR="007030FE" w:rsidRPr="00207117">
        <w:rPr>
          <w:sz w:val="24"/>
          <w:szCs w:val="24"/>
        </w:rPr>
        <w:t>p</w:t>
      </w:r>
      <w:r w:rsidR="00712B3F" w:rsidRPr="00207117">
        <w:rPr>
          <w:sz w:val="24"/>
          <w:szCs w:val="24"/>
        </w:rPr>
        <w:t xml:space="preserve">rescriptions, Table 3a shows data analysis of the administered questionnaire, Table 3b </w:t>
      </w:r>
      <w:r w:rsidR="00751FA4" w:rsidRPr="00207117">
        <w:rPr>
          <w:sz w:val="24"/>
          <w:szCs w:val="24"/>
        </w:rPr>
        <w:t>shows Data</w:t>
      </w:r>
      <w:r w:rsidR="00712B3F" w:rsidRPr="00207117">
        <w:rPr>
          <w:sz w:val="24"/>
          <w:szCs w:val="24"/>
        </w:rPr>
        <w:t xml:space="preserve"> Analysis of the Administered </w:t>
      </w:r>
      <w:r w:rsidR="00971F92">
        <w:rPr>
          <w:sz w:val="24"/>
          <w:szCs w:val="24"/>
        </w:rPr>
        <w:t>Questionnaire, Table 4 show</w:t>
      </w:r>
      <w:r w:rsidR="00712B3F" w:rsidRPr="00207117">
        <w:rPr>
          <w:sz w:val="24"/>
          <w:szCs w:val="24"/>
        </w:rPr>
        <w:t xml:space="preserve"> Users Evaluation Metrics Assessments rating and Table 5 show Reliability and validity analysis results from the hypothesis. The</w:t>
      </w:r>
      <w:r w:rsidR="006626CB" w:rsidRPr="006626CB">
        <w:t xml:space="preserve"> </w:t>
      </w:r>
      <w:r w:rsidR="006626CB" w:rsidRPr="006626CB">
        <w:rPr>
          <w:sz w:val="24"/>
          <w:szCs w:val="24"/>
        </w:rPr>
        <w:t>response</w:t>
      </w:r>
      <w:r w:rsidR="006626CB">
        <w:rPr>
          <w:sz w:val="24"/>
          <w:szCs w:val="24"/>
        </w:rPr>
        <w:t xml:space="preserve"> mean values</w:t>
      </w:r>
      <w:r w:rsidR="00712B3F" w:rsidRPr="00207117">
        <w:rPr>
          <w:sz w:val="24"/>
          <w:szCs w:val="24"/>
        </w:rPr>
        <w:t xml:space="preserve"> are in the upper classes of the rating scale except</w:t>
      </w:r>
      <w:r w:rsidR="00DA2135">
        <w:rPr>
          <w:sz w:val="24"/>
          <w:szCs w:val="24"/>
        </w:rPr>
        <w:t xml:space="preserve">ion of </w:t>
      </w:r>
      <w:r w:rsidR="00712B3F" w:rsidRPr="00207117">
        <w:rPr>
          <w:sz w:val="24"/>
          <w:szCs w:val="24"/>
        </w:rPr>
        <w:t>item</w:t>
      </w:r>
      <w:r w:rsidR="00DA2135">
        <w:rPr>
          <w:sz w:val="24"/>
          <w:szCs w:val="24"/>
        </w:rPr>
        <w:t>s</w:t>
      </w:r>
      <w:r w:rsidR="00712B3F" w:rsidRPr="00207117">
        <w:rPr>
          <w:sz w:val="24"/>
          <w:szCs w:val="24"/>
        </w:rPr>
        <w:t xml:space="preserve"> 22 (Q22) t</w:t>
      </w:r>
      <w:r w:rsidR="00DA2135">
        <w:rPr>
          <w:sz w:val="24"/>
          <w:szCs w:val="24"/>
        </w:rPr>
        <w:t>hrough</w:t>
      </w:r>
      <w:r w:rsidR="00712B3F" w:rsidRPr="00207117">
        <w:rPr>
          <w:sz w:val="24"/>
          <w:szCs w:val="24"/>
        </w:rPr>
        <w:t xml:space="preserve"> item 25 (Q25) </w:t>
      </w:r>
      <w:r w:rsidR="00DA2135">
        <w:rPr>
          <w:sz w:val="24"/>
          <w:szCs w:val="24"/>
        </w:rPr>
        <w:t>were</w:t>
      </w:r>
      <w:r w:rsidR="00712B3F" w:rsidRPr="00207117">
        <w:rPr>
          <w:sz w:val="24"/>
          <w:szCs w:val="24"/>
        </w:rPr>
        <w:t xml:space="preserve"> reversal items. </w:t>
      </w:r>
    </w:p>
    <w:p w:rsidR="00712B3F" w:rsidRPr="00207117" w:rsidRDefault="006626CB" w:rsidP="00712B3F">
      <w:pPr>
        <w:pStyle w:val="TEXT"/>
        <w:ind w:firstLine="720"/>
        <w:rPr>
          <w:sz w:val="24"/>
          <w:szCs w:val="24"/>
        </w:rPr>
      </w:pPr>
      <w:r>
        <w:rPr>
          <w:sz w:val="24"/>
          <w:szCs w:val="24"/>
        </w:rPr>
        <w:t>Figure 1 show</w:t>
      </w:r>
      <w:r w:rsidR="00712B3F" w:rsidRPr="00207117">
        <w:rPr>
          <w:sz w:val="24"/>
          <w:szCs w:val="24"/>
        </w:rPr>
        <w:t xml:space="preserve"> chart representing the preferred diagnos</w:t>
      </w:r>
      <w:r>
        <w:rPr>
          <w:sz w:val="24"/>
          <w:szCs w:val="24"/>
        </w:rPr>
        <w:t xml:space="preserve">is as in Table 1. Figure 2 show </w:t>
      </w:r>
      <w:r w:rsidR="00712B3F" w:rsidRPr="00207117">
        <w:rPr>
          <w:sz w:val="24"/>
          <w:szCs w:val="24"/>
        </w:rPr>
        <w:t>chart rating of diagnoses and prescrip</w:t>
      </w:r>
      <w:r>
        <w:rPr>
          <w:sz w:val="24"/>
          <w:szCs w:val="24"/>
        </w:rPr>
        <w:t>tions of Table 2. Figure 3 show</w:t>
      </w:r>
      <w:r w:rsidR="00712B3F" w:rsidRPr="00207117">
        <w:rPr>
          <w:sz w:val="24"/>
          <w:szCs w:val="24"/>
        </w:rPr>
        <w:t xml:space="preserve"> chart representing the numerical response of Table 3a. Figure 4 show chart representing the numerical frequency of</w:t>
      </w:r>
      <w:r w:rsidR="00971F92">
        <w:rPr>
          <w:sz w:val="24"/>
          <w:szCs w:val="24"/>
        </w:rPr>
        <w:t xml:space="preserve"> the respondents’</w:t>
      </w:r>
      <w:r w:rsidR="00712B3F" w:rsidRPr="00207117">
        <w:rPr>
          <w:sz w:val="24"/>
          <w:szCs w:val="24"/>
        </w:rPr>
        <w:t xml:space="preserve"> response </w:t>
      </w:r>
      <w:r w:rsidR="00971F92">
        <w:rPr>
          <w:sz w:val="24"/>
          <w:szCs w:val="24"/>
        </w:rPr>
        <w:t>in</w:t>
      </w:r>
      <w:r w:rsidR="00712B3F" w:rsidRPr="00207117">
        <w:rPr>
          <w:sz w:val="24"/>
          <w:szCs w:val="24"/>
        </w:rPr>
        <w:t xml:space="preserve"> Table 3b. Figure 5 show distribution the respondent’s organization centres from Table 1. Figure 6 show</w:t>
      </w:r>
      <w:r>
        <w:rPr>
          <w:sz w:val="24"/>
          <w:szCs w:val="24"/>
        </w:rPr>
        <w:t>ing</w:t>
      </w:r>
      <w:r w:rsidR="00712B3F" w:rsidRPr="00207117">
        <w:rPr>
          <w:sz w:val="24"/>
          <w:szCs w:val="24"/>
        </w:rPr>
        <w:t xml:space="preserve"> </w:t>
      </w:r>
      <w:r>
        <w:rPr>
          <w:sz w:val="24"/>
          <w:szCs w:val="24"/>
        </w:rPr>
        <w:t xml:space="preserve">the </w:t>
      </w:r>
      <w:r w:rsidR="00712B3F" w:rsidRPr="00207117">
        <w:rPr>
          <w:sz w:val="24"/>
          <w:szCs w:val="24"/>
        </w:rPr>
        <w:t xml:space="preserve">bar chart </w:t>
      </w:r>
      <w:r>
        <w:rPr>
          <w:sz w:val="24"/>
          <w:szCs w:val="24"/>
        </w:rPr>
        <w:t xml:space="preserve">of </w:t>
      </w:r>
      <w:r w:rsidR="00712B3F" w:rsidRPr="00207117">
        <w:rPr>
          <w:sz w:val="24"/>
          <w:szCs w:val="24"/>
        </w:rPr>
        <w:t>users’</w:t>
      </w:r>
      <w:r w:rsidR="00971F92">
        <w:rPr>
          <w:sz w:val="24"/>
          <w:szCs w:val="24"/>
        </w:rPr>
        <w:t xml:space="preserve"> </w:t>
      </w:r>
      <w:r w:rsidR="00712B3F" w:rsidRPr="00207117">
        <w:rPr>
          <w:sz w:val="24"/>
          <w:szCs w:val="24"/>
        </w:rPr>
        <w:t>metrics</w:t>
      </w:r>
      <w:r w:rsidR="00971F92">
        <w:rPr>
          <w:sz w:val="24"/>
          <w:szCs w:val="24"/>
        </w:rPr>
        <w:t xml:space="preserve"> evaluation of the system in</w:t>
      </w:r>
      <w:r w:rsidR="00712B3F" w:rsidRPr="00207117">
        <w:rPr>
          <w:sz w:val="24"/>
          <w:szCs w:val="24"/>
        </w:rPr>
        <w:t xml:space="preserve"> Table 4. Figure 7 show the Graphical Reliability and validity analysis results of the hypothesis of Table 5</w:t>
      </w:r>
      <w:r w:rsidR="00BD77BA">
        <w:rPr>
          <w:sz w:val="24"/>
          <w:szCs w:val="24"/>
        </w:rPr>
        <w:t xml:space="preserve"> that show the </w:t>
      </w:r>
      <w:r w:rsidR="00BD77BA" w:rsidRPr="00BD77BA">
        <w:rPr>
          <w:sz w:val="24"/>
          <w:szCs w:val="24"/>
        </w:rPr>
        <w:t>hypothesis derivative crouch coefficient ranges between 0.72 and 0.85</w:t>
      </w:r>
      <w:r w:rsidR="00712B3F" w:rsidRPr="00207117">
        <w:rPr>
          <w:sz w:val="24"/>
          <w:szCs w:val="24"/>
        </w:rPr>
        <w:t xml:space="preserve">. With the rating, it was discovered that the response of herbal practitioner perspective shows that the developed system would be more useful to complement the orthodox medicine with </w:t>
      </w:r>
      <w:r w:rsidR="00645CD0">
        <w:rPr>
          <w:sz w:val="24"/>
          <w:szCs w:val="24"/>
        </w:rPr>
        <w:t xml:space="preserve">means </w:t>
      </w:r>
      <w:r w:rsidR="00712B3F" w:rsidRPr="00207117">
        <w:rPr>
          <w:sz w:val="24"/>
          <w:szCs w:val="24"/>
        </w:rPr>
        <w:t xml:space="preserve">response of 3.37 as depicted in Figure 3. Figure 4 </w:t>
      </w:r>
      <w:r w:rsidR="00D379FC" w:rsidRPr="00207117">
        <w:rPr>
          <w:sz w:val="24"/>
          <w:szCs w:val="24"/>
        </w:rPr>
        <w:t>shows numerical</w:t>
      </w:r>
      <w:r w:rsidR="00712B3F" w:rsidRPr="00207117">
        <w:rPr>
          <w:sz w:val="24"/>
          <w:szCs w:val="24"/>
        </w:rPr>
        <w:t xml:space="preserve"> frequency of </w:t>
      </w:r>
      <w:r w:rsidR="00D379FC">
        <w:rPr>
          <w:sz w:val="24"/>
          <w:szCs w:val="24"/>
        </w:rPr>
        <w:t>the respondents in T</w:t>
      </w:r>
      <w:r w:rsidR="00712B3F" w:rsidRPr="00207117">
        <w:rPr>
          <w:sz w:val="24"/>
          <w:szCs w:val="24"/>
        </w:rPr>
        <w:t>able 3a with corresponding responses mean of the technical requirement</w:t>
      </w:r>
      <w:r w:rsidR="00D379FC">
        <w:rPr>
          <w:sz w:val="24"/>
          <w:szCs w:val="24"/>
        </w:rPr>
        <w:t>s</w:t>
      </w:r>
      <w:r w:rsidR="00712B3F" w:rsidRPr="00207117">
        <w:rPr>
          <w:sz w:val="24"/>
          <w:szCs w:val="24"/>
        </w:rPr>
        <w:t xml:space="preserve"> of the developed </w:t>
      </w:r>
      <w:r w:rsidR="00D379FC" w:rsidRPr="00207117">
        <w:rPr>
          <w:sz w:val="24"/>
          <w:szCs w:val="24"/>
        </w:rPr>
        <w:t xml:space="preserve">system. </w:t>
      </w:r>
      <w:r w:rsidR="00712B3F" w:rsidRPr="00207117">
        <w:rPr>
          <w:sz w:val="24"/>
          <w:szCs w:val="24"/>
        </w:rPr>
        <w:t xml:space="preserve">The technical know-how with </w:t>
      </w:r>
      <w:r w:rsidR="00645CD0">
        <w:rPr>
          <w:sz w:val="24"/>
          <w:szCs w:val="24"/>
        </w:rPr>
        <w:t xml:space="preserve">mean </w:t>
      </w:r>
      <w:r w:rsidR="00712B3F" w:rsidRPr="00207117">
        <w:rPr>
          <w:sz w:val="24"/>
          <w:szCs w:val="24"/>
        </w:rPr>
        <w:t xml:space="preserve">response of 2.88 rated low </w:t>
      </w:r>
      <w:r w:rsidR="00645CD0">
        <w:rPr>
          <w:sz w:val="24"/>
          <w:szCs w:val="24"/>
        </w:rPr>
        <w:t xml:space="preserve">as a result of low </w:t>
      </w:r>
      <w:r w:rsidR="00712B3F" w:rsidRPr="00207117">
        <w:rPr>
          <w:sz w:val="24"/>
          <w:szCs w:val="24"/>
        </w:rPr>
        <w:t xml:space="preserve">awareness of the developed system </w:t>
      </w:r>
      <w:r w:rsidR="00D379FC">
        <w:rPr>
          <w:sz w:val="24"/>
          <w:szCs w:val="24"/>
        </w:rPr>
        <w:t xml:space="preserve">and </w:t>
      </w:r>
      <w:r w:rsidR="00712B3F" w:rsidRPr="00207117">
        <w:rPr>
          <w:sz w:val="24"/>
          <w:szCs w:val="24"/>
        </w:rPr>
        <w:t>while the user perspective</w:t>
      </w:r>
      <w:r w:rsidR="000945D4">
        <w:rPr>
          <w:sz w:val="24"/>
          <w:szCs w:val="24"/>
        </w:rPr>
        <w:t xml:space="preserve"> about</w:t>
      </w:r>
      <w:r w:rsidR="00D379FC">
        <w:rPr>
          <w:sz w:val="24"/>
          <w:szCs w:val="24"/>
        </w:rPr>
        <w:t xml:space="preserve"> the system rated high </w:t>
      </w:r>
      <w:r w:rsidR="00712B3F" w:rsidRPr="00207117">
        <w:rPr>
          <w:sz w:val="24"/>
          <w:szCs w:val="24"/>
        </w:rPr>
        <w:t xml:space="preserve">with </w:t>
      </w:r>
      <w:r w:rsidR="00645CD0">
        <w:rPr>
          <w:sz w:val="24"/>
          <w:szCs w:val="24"/>
        </w:rPr>
        <w:t xml:space="preserve">mean </w:t>
      </w:r>
      <w:r w:rsidR="00712B3F" w:rsidRPr="00207117">
        <w:rPr>
          <w:sz w:val="24"/>
          <w:szCs w:val="24"/>
        </w:rPr>
        <w:t xml:space="preserve">response </w:t>
      </w:r>
      <w:r w:rsidR="00645CD0">
        <w:rPr>
          <w:sz w:val="24"/>
          <w:szCs w:val="24"/>
        </w:rPr>
        <w:t xml:space="preserve">of </w:t>
      </w:r>
      <w:r w:rsidR="00712B3F" w:rsidRPr="00207117">
        <w:rPr>
          <w:sz w:val="24"/>
          <w:szCs w:val="24"/>
        </w:rPr>
        <w:t>3.39.</w:t>
      </w:r>
    </w:p>
    <w:p w:rsidR="00712B3F" w:rsidRPr="00207117" w:rsidRDefault="00712B3F" w:rsidP="00712B3F">
      <w:pPr>
        <w:pStyle w:val="TEXT"/>
        <w:ind w:firstLine="720"/>
        <w:rPr>
          <w:sz w:val="24"/>
          <w:szCs w:val="24"/>
        </w:rPr>
      </w:pPr>
      <w:r w:rsidRPr="00207117">
        <w:rPr>
          <w:sz w:val="24"/>
          <w:szCs w:val="24"/>
        </w:rPr>
        <w:t>The study was evaluated using the statistical analysis of individual Likert items as presented in T</w:t>
      </w:r>
      <w:r w:rsidR="0039685D">
        <w:rPr>
          <w:sz w:val="24"/>
          <w:szCs w:val="24"/>
        </w:rPr>
        <w:t xml:space="preserve">ables 3a and 3b. The </w:t>
      </w:r>
      <w:r w:rsidRPr="00207117">
        <w:rPr>
          <w:sz w:val="24"/>
          <w:szCs w:val="24"/>
        </w:rPr>
        <w:t xml:space="preserve">evaluation </w:t>
      </w:r>
      <w:r w:rsidR="0039685D">
        <w:rPr>
          <w:sz w:val="24"/>
          <w:szCs w:val="24"/>
        </w:rPr>
        <w:t xml:space="preserve">aim </w:t>
      </w:r>
      <w:r w:rsidRPr="00207117">
        <w:rPr>
          <w:sz w:val="24"/>
          <w:szCs w:val="24"/>
        </w:rPr>
        <w:t xml:space="preserve">was to determine the relevant </w:t>
      </w:r>
      <w:r w:rsidR="0039685D">
        <w:rPr>
          <w:sz w:val="24"/>
          <w:szCs w:val="24"/>
        </w:rPr>
        <w:t xml:space="preserve">of the </w:t>
      </w:r>
      <w:r w:rsidR="00CD6EEB">
        <w:rPr>
          <w:sz w:val="24"/>
          <w:szCs w:val="24"/>
        </w:rPr>
        <w:t>system to</w:t>
      </w:r>
      <w:r w:rsidR="0039685D">
        <w:rPr>
          <w:sz w:val="24"/>
          <w:szCs w:val="24"/>
        </w:rPr>
        <w:t xml:space="preserve"> </w:t>
      </w:r>
      <w:r w:rsidRPr="00207117">
        <w:rPr>
          <w:sz w:val="24"/>
          <w:szCs w:val="24"/>
        </w:rPr>
        <w:t>hea</w:t>
      </w:r>
      <w:r w:rsidR="00CD6EEB">
        <w:rPr>
          <w:sz w:val="24"/>
          <w:szCs w:val="24"/>
        </w:rPr>
        <w:t>lthcare delivery services. T</w:t>
      </w:r>
      <w:r w:rsidRPr="00207117">
        <w:rPr>
          <w:sz w:val="24"/>
          <w:szCs w:val="24"/>
        </w:rPr>
        <w:t>he result obtained</w:t>
      </w:r>
      <w:r w:rsidR="00CD6EEB">
        <w:rPr>
          <w:sz w:val="24"/>
          <w:szCs w:val="24"/>
        </w:rPr>
        <w:t xml:space="preserve"> from </w:t>
      </w:r>
      <w:r w:rsidR="00CD6EEB" w:rsidRPr="00207117">
        <w:rPr>
          <w:sz w:val="24"/>
          <w:szCs w:val="24"/>
        </w:rPr>
        <w:t>the</w:t>
      </w:r>
      <w:r w:rsidRPr="00207117">
        <w:rPr>
          <w:sz w:val="24"/>
          <w:szCs w:val="24"/>
        </w:rPr>
        <w:t xml:space="preserve"> study is capable</w:t>
      </w:r>
      <w:r w:rsidR="00CD6EEB">
        <w:rPr>
          <w:sz w:val="24"/>
          <w:szCs w:val="24"/>
        </w:rPr>
        <w:t xml:space="preserve"> to</w:t>
      </w:r>
      <w:r w:rsidRPr="00207117">
        <w:rPr>
          <w:sz w:val="24"/>
          <w:szCs w:val="24"/>
        </w:rPr>
        <w:t xml:space="preserve"> assist</w:t>
      </w:r>
      <w:r w:rsidR="009F18C6">
        <w:rPr>
          <w:sz w:val="24"/>
          <w:szCs w:val="24"/>
        </w:rPr>
        <w:t xml:space="preserve"> </w:t>
      </w:r>
      <w:r w:rsidRPr="00207117">
        <w:rPr>
          <w:sz w:val="24"/>
          <w:szCs w:val="24"/>
        </w:rPr>
        <w:t xml:space="preserve">herbal practitioner </w:t>
      </w:r>
      <w:r w:rsidR="009F18C6">
        <w:rPr>
          <w:sz w:val="24"/>
          <w:szCs w:val="24"/>
        </w:rPr>
        <w:t>in getting</w:t>
      </w:r>
      <w:r w:rsidRPr="00207117">
        <w:rPr>
          <w:sz w:val="24"/>
          <w:szCs w:val="24"/>
        </w:rPr>
        <w:t xml:space="preserve"> an accurate a</w:t>
      </w:r>
      <w:r w:rsidR="009F18C6">
        <w:rPr>
          <w:sz w:val="24"/>
          <w:szCs w:val="24"/>
        </w:rPr>
        <w:t>nd decision making, and reduces</w:t>
      </w:r>
      <w:r w:rsidRPr="00207117">
        <w:rPr>
          <w:sz w:val="24"/>
          <w:szCs w:val="24"/>
        </w:rPr>
        <w:t xml:space="preserve"> wrong medication</w:t>
      </w:r>
      <w:r w:rsidR="009F18C6">
        <w:rPr>
          <w:sz w:val="24"/>
          <w:szCs w:val="24"/>
        </w:rPr>
        <w:t xml:space="preserve"> error </w:t>
      </w:r>
      <w:r w:rsidRPr="00207117">
        <w:rPr>
          <w:sz w:val="24"/>
          <w:szCs w:val="24"/>
        </w:rPr>
        <w:t>thereby increasing the efficiency of diagnostic skills. The bar chart representations of the analysis are presented in Figures 3a and 3b respectively. The users’ assessment of the</w:t>
      </w:r>
      <w:r w:rsidR="001B244F">
        <w:rPr>
          <w:sz w:val="24"/>
          <w:szCs w:val="24"/>
        </w:rPr>
        <w:t xml:space="preserve"> </w:t>
      </w:r>
      <w:r w:rsidRPr="00207117">
        <w:rPr>
          <w:sz w:val="24"/>
          <w:szCs w:val="24"/>
        </w:rPr>
        <w:t xml:space="preserve">SRI and SDR </w:t>
      </w:r>
      <w:r w:rsidR="009F18C6">
        <w:rPr>
          <w:sz w:val="24"/>
          <w:szCs w:val="24"/>
        </w:rPr>
        <w:t xml:space="preserve">are both </w:t>
      </w:r>
      <w:r w:rsidRPr="00207117">
        <w:rPr>
          <w:sz w:val="24"/>
          <w:szCs w:val="24"/>
        </w:rPr>
        <w:t xml:space="preserve">equal while SEU has low rating. Table 4 show users evaluation metrics assessments </w:t>
      </w:r>
      <w:r w:rsidR="000945D4">
        <w:rPr>
          <w:sz w:val="24"/>
          <w:szCs w:val="24"/>
        </w:rPr>
        <w:t xml:space="preserve">of </w:t>
      </w:r>
      <w:r w:rsidRPr="00207117">
        <w:rPr>
          <w:sz w:val="24"/>
          <w:szCs w:val="24"/>
        </w:rPr>
        <w:t xml:space="preserve">the respondents’ frequency rating target. The low rating of the SEU due to </w:t>
      </w:r>
      <w:r w:rsidR="000945D4">
        <w:rPr>
          <w:sz w:val="24"/>
          <w:szCs w:val="24"/>
        </w:rPr>
        <w:t xml:space="preserve">lack of </w:t>
      </w:r>
      <w:r w:rsidRPr="00207117">
        <w:rPr>
          <w:sz w:val="24"/>
          <w:szCs w:val="24"/>
        </w:rPr>
        <w:t>computer literacy, hardware requirements and the cost of putting the system into use</w:t>
      </w:r>
      <w:r w:rsidR="008A68FE">
        <w:rPr>
          <w:sz w:val="24"/>
          <w:szCs w:val="24"/>
        </w:rPr>
        <w:t xml:space="preserve"> and</w:t>
      </w:r>
      <w:r w:rsidRPr="00207117">
        <w:rPr>
          <w:sz w:val="24"/>
          <w:szCs w:val="24"/>
        </w:rPr>
        <w:t xml:space="preserve">. </w:t>
      </w:r>
      <w:r w:rsidR="008A68FE" w:rsidRPr="008A68FE">
        <w:rPr>
          <w:sz w:val="24"/>
          <w:szCs w:val="24"/>
        </w:rPr>
        <w:t>Figure 6</w:t>
      </w:r>
      <w:r w:rsidR="008A68FE">
        <w:rPr>
          <w:sz w:val="24"/>
          <w:szCs w:val="24"/>
        </w:rPr>
        <w:t xml:space="preserve"> show the performance evaluation</w:t>
      </w:r>
      <w:proofErr w:type="gramStart"/>
      <w:r w:rsidR="008A68FE">
        <w:rPr>
          <w:sz w:val="24"/>
          <w:szCs w:val="24"/>
        </w:rPr>
        <w:t>.</w:t>
      </w:r>
      <w:r w:rsidRPr="00207117">
        <w:rPr>
          <w:sz w:val="24"/>
          <w:szCs w:val="24"/>
        </w:rPr>
        <w:t>.</w:t>
      </w:r>
      <w:proofErr w:type="gramEnd"/>
    </w:p>
    <w:p w:rsidR="00712B3F" w:rsidRPr="00207117" w:rsidRDefault="00712B3F" w:rsidP="00712B3F">
      <w:pPr>
        <w:pStyle w:val="TEXT"/>
        <w:ind w:firstLine="720"/>
        <w:rPr>
          <w:sz w:val="24"/>
          <w:szCs w:val="24"/>
        </w:rPr>
      </w:pPr>
      <w:r w:rsidRPr="00207117">
        <w:rPr>
          <w:sz w:val="24"/>
          <w:szCs w:val="24"/>
        </w:rPr>
        <w:t>This study evaluates Nigerian herbal practitioner’s perceptions on the usefulness of</w:t>
      </w:r>
      <w:r w:rsidR="00CB14D3">
        <w:rPr>
          <w:sz w:val="24"/>
          <w:szCs w:val="24"/>
        </w:rPr>
        <w:t xml:space="preserve"> modern technology application on</w:t>
      </w:r>
      <w:r w:rsidRPr="00207117">
        <w:rPr>
          <w:sz w:val="24"/>
          <w:szCs w:val="24"/>
        </w:rPr>
        <w:t xml:space="preserve"> telediagnosis in herbal medicine. Generally, most of the respondent’s optimism was expressed with respect to advantages </w:t>
      </w:r>
      <w:r w:rsidR="009F18C6">
        <w:rPr>
          <w:sz w:val="24"/>
          <w:szCs w:val="24"/>
        </w:rPr>
        <w:t>derived from</w:t>
      </w:r>
      <w:r w:rsidRPr="00207117">
        <w:rPr>
          <w:sz w:val="24"/>
          <w:szCs w:val="24"/>
        </w:rPr>
        <w:t xml:space="preserve"> the new technology for patients, compared with its advantages to face to face herbal care practice. Most respondents felt that </w:t>
      </w:r>
      <w:proofErr w:type="spellStart"/>
      <w:r w:rsidRPr="00207117">
        <w:rPr>
          <w:sz w:val="24"/>
          <w:szCs w:val="24"/>
        </w:rPr>
        <w:t>tele</w:t>
      </w:r>
      <w:r w:rsidR="00612DE8">
        <w:rPr>
          <w:sz w:val="24"/>
          <w:szCs w:val="24"/>
        </w:rPr>
        <w:t>herbal</w:t>
      </w:r>
      <w:proofErr w:type="spellEnd"/>
      <w:r w:rsidR="00612DE8">
        <w:rPr>
          <w:sz w:val="24"/>
          <w:szCs w:val="24"/>
        </w:rPr>
        <w:t xml:space="preserve"> system</w:t>
      </w:r>
      <w:r w:rsidRPr="00207117">
        <w:rPr>
          <w:sz w:val="24"/>
          <w:szCs w:val="24"/>
        </w:rPr>
        <w:t xml:space="preserve"> could be useful in enhancing herbal care practice, patient management, and patient satisfaction. Some respondents were wary of the consequences of telediagnosis in herbal care practice. The aspects</w:t>
      </w:r>
      <w:r w:rsidR="008A68FE">
        <w:rPr>
          <w:sz w:val="24"/>
          <w:szCs w:val="24"/>
        </w:rPr>
        <w:t xml:space="preserve"> are</w:t>
      </w:r>
      <w:r w:rsidRPr="00207117">
        <w:rPr>
          <w:sz w:val="24"/>
          <w:szCs w:val="24"/>
        </w:rPr>
        <w:t xml:space="preserve"> the practitioners’ concerns with cost, time, security and diagnostic accuracy. But some attributes which include the setting up</w:t>
      </w:r>
      <w:r w:rsidR="00751FA4">
        <w:rPr>
          <w:sz w:val="24"/>
          <w:szCs w:val="24"/>
        </w:rPr>
        <w:t xml:space="preserve"> cost of</w:t>
      </w:r>
      <w:r w:rsidRPr="00207117">
        <w:rPr>
          <w:sz w:val="24"/>
          <w:szCs w:val="24"/>
        </w:rPr>
        <w:t xml:space="preserve"> telediagnosis, practice expenses and diagnoses time,</w:t>
      </w:r>
      <w:r w:rsidR="00751FA4">
        <w:rPr>
          <w:sz w:val="24"/>
          <w:szCs w:val="24"/>
        </w:rPr>
        <w:t xml:space="preserve"> </w:t>
      </w:r>
      <w:r w:rsidRPr="00207117">
        <w:rPr>
          <w:sz w:val="24"/>
          <w:szCs w:val="24"/>
        </w:rPr>
        <w:t xml:space="preserve">perceptions of usefulness </w:t>
      </w:r>
      <w:r w:rsidR="00751FA4">
        <w:rPr>
          <w:sz w:val="24"/>
          <w:szCs w:val="24"/>
        </w:rPr>
        <w:t>was</w:t>
      </w:r>
      <w:r w:rsidRPr="00207117">
        <w:rPr>
          <w:sz w:val="24"/>
          <w:szCs w:val="24"/>
        </w:rPr>
        <w:t xml:space="preserve"> lower, because of some of the </w:t>
      </w:r>
      <w:r w:rsidR="00751FA4">
        <w:rPr>
          <w:sz w:val="24"/>
          <w:szCs w:val="24"/>
        </w:rPr>
        <w:t xml:space="preserve">inability of </w:t>
      </w:r>
      <w:r w:rsidRPr="00207117">
        <w:rPr>
          <w:sz w:val="24"/>
          <w:szCs w:val="24"/>
        </w:rPr>
        <w:t xml:space="preserve">respondents </w:t>
      </w:r>
      <w:r w:rsidR="00751FA4">
        <w:rPr>
          <w:sz w:val="24"/>
          <w:szCs w:val="24"/>
        </w:rPr>
        <w:t>to</w:t>
      </w:r>
      <w:r w:rsidRPr="00207117">
        <w:rPr>
          <w:sz w:val="24"/>
          <w:szCs w:val="24"/>
        </w:rPr>
        <w:t xml:space="preserve"> express strong views (</w:t>
      </w:r>
      <w:proofErr w:type="spellStart"/>
      <w:r w:rsidRPr="00207117">
        <w:rPr>
          <w:sz w:val="24"/>
          <w:szCs w:val="24"/>
        </w:rPr>
        <w:t>E</w:t>
      </w:r>
      <w:r w:rsidR="00213D1C" w:rsidRPr="00207117">
        <w:rPr>
          <w:sz w:val="24"/>
          <w:szCs w:val="24"/>
        </w:rPr>
        <w:t>stai</w:t>
      </w:r>
      <w:proofErr w:type="spellEnd"/>
      <w:r w:rsidR="00213D1C" w:rsidRPr="00207117">
        <w:rPr>
          <w:sz w:val="24"/>
          <w:szCs w:val="24"/>
        </w:rPr>
        <w:t>, et al.,</w:t>
      </w:r>
      <w:r w:rsidRPr="00207117">
        <w:rPr>
          <w:sz w:val="24"/>
          <w:szCs w:val="24"/>
        </w:rPr>
        <w:t xml:space="preserve"> 2016).</w:t>
      </w:r>
    </w:p>
    <w:p w:rsidR="00712B3F" w:rsidRPr="00207117" w:rsidRDefault="00712B3F" w:rsidP="00712B3F">
      <w:pPr>
        <w:pStyle w:val="TEXT"/>
        <w:ind w:firstLine="720"/>
        <w:rPr>
          <w:sz w:val="24"/>
          <w:szCs w:val="24"/>
        </w:rPr>
      </w:pPr>
      <w:r w:rsidRPr="00207117">
        <w:rPr>
          <w:sz w:val="24"/>
          <w:szCs w:val="24"/>
        </w:rPr>
        <w:t xml:space="preserve">However, majority of herbal practitioners prefer the new technology and ready to exploits it, this study contrasts  both  the claims of </w:t>
      </w:r>
      <w:proofErr w:type="spellStart"/>
      <w:r w:rsidRPr="00207117">
        <w:rPr>
          <w:sz w:val="24"/>
          <w:szCs w:val="24"/>
        </w:rPr>
        <w:t>Emuoyibofarhe</w:t>
      </w:r>
      <w:proofErr w:type="spellEnd"/>
      <w:r w:rsidRPr="00207117">
        <w:rPr>
          <w:sz w:val="24"/>
          <w:szCs w:val="24"/>
        </w:rPr>
        <w:t xml:space="preserve"> (2012)  study on the readiness of the </w:t>
      </w:r>
      <w:r w:rsidR="002C3567" w:rsidRPr="002C3567">
        <w:rPr>
          <w:sz w:val="24"/>
          <w:szCs w:val="24"/>
        </w:rPr>
        <w:t xml:space="preserve">telemedicine </w:t>
      </w:r>
      <w:r w:rsidRPr="00207117">
        <w:rPr>
          <w:sz w:val="24"/>
          <w:szCs w:val="24"/>
        </w:rPr>
        <w:t>application in orthodox medi</w:t>
      </w:r>
      <w:r w:rsidR="002C3567">
        <w:rPr>
          <w:sz w:val="24"/>
          <w:szCs w:val="24"/>
        </w:rPr>
        <w:t xml:space="preserve">cine with respect to </w:t>
      </w:r>
      <w:r w:rsidRPr="00207117">
        <w:rPr>
          <w:sz w:val="24"/>
          <w:szCs w:val="24"/>
        </w:rPr>
        <w:t>practitioners</w:t>
      </w:r>
      <w:r w:rsidR="002C3567">
        <w:rPr>
          <w:sz w:val="24"/>
          <w:szCs w:val="24"/>
        </w:rPr>
        <w:t xml:space="preserve"> perspective </w:t>
      </w:r>
      <w:r w:rsidRPr="00207117">
        <w:rPr>
          <w:sz w:val="24"/>
          <w:szCs w:val="24"/>
        </w:rPr>
        <w:t>in Western Nigeria and that of (</w:t>
      </w:r>
      <w:proofErr w:type="spellStart"/>
      <w:r w:rsidRPr="00207117">
        <w:rPr>
          <w:sz w:val="24"/>
          <w:szCs w:val="24"/>
        </w:rPr>
        <w:t>Ajala</w:t>
      </w:r>
      <w:proofErr w:type="spellEnd"/>
      <w:r w:rsidRPr="00207117">
        <w:rPr>
          <w:sz w:val="24"/>
          <w:szCs w:val="24"/>
        </w:rPr>
        <w:t>, et al</w:t>
      </w:r>
      <w:r w:rsidR="00860531" w:rsidRPr="00207117">
        <w:rPr>
          <w:sz w:val="24"/>
          <w:szCs w:val="24"/>
        </w:rPr>
        <w:t>.</w:t>
      </w:r>
      <w:r w:rsidR="00751FA4">
        <w:rPr>
          <w:sz w:val="24"/>
          <w:szCs w:val="24"/>
        </w:rPr>
        <w:t xml:space="preserve">, 2015) claims </w:t>
      </w:r>
      <w:r w:rsidRPr="00207117">
        <w:rPr>
          <w:sz w:val="24"/>
          <w:szCs w:val="24"/>
        </w:rPr>
        <w:t xml:space="preserve"> affecting </w:t>
      </w:r>
      <w:r w:rsidR="00751FA4">
        <w:rPr>
          <w:sz w:val="24"/>
          <w:szCs w:val="24"/>
        </w:rPr>
        <w:t xml:space="preserve">issues in </w:t>
      </w:r>
      <w:r w:rsidR="00253E04">
        <w:rPr>
          <w:sz w:val="24"/>
          <w:szCs w:val="24"/>
        </w:rPr>
        <w:t>adoptation</w:t>
      </w:r>
      <w:r w:rsidR="00751FA4">
        <w:rPr>
          <w:sz w:val="24"/>
          <w:szCs w:val="24"/>
        </w:rPr>
        <w:t xml:space="preserve"> of telemedicine in S</w:t>
      </w:r>
      <w:r w:rsidRPr="00207117">
        <w:rPr>
          <w:sz w:val="24"/>
          <w:szCs w:val="24"/>
        </w:rPr>
        <w:t xml:space="preserve">outh </w:t>
      </w:r>
      <w:r w:rsidR="00751FA4">
        <w:rPr>
          <w:sz w:val="24"/>
          <w:szCs w:val="24"/>
        </w:rPr>
        <w:t>W</w:t>
      </w:r>
      <w:r w:rsidRPr="00207117">
        <w:rPr>
          <w:sz w:val="24"/>
          <w:szCs w:val="24"/>
        </w:rPr>
        <w:t xml:space="preserve">estern Nigeria into </w:t>
      </w:r>
      <w:proofErr w:type="spellStart"/>
      <w:r w:rsidRPr="00207117">
        <w:rPr>
          <w:sz w:val="24"/>
          <w:szCs w:val="24"/>
        </w:rPr>
        <w:t>unfavorable</w:t>
      </w:r>
      <w:proofErr w:type="spellEnd"/>
      <w:r w:rsidRPr="00207117">
        <w:rPr>
          <w:sz w:val="24"/>
          <w:szCs w:val="24"/>
        </w:rPr>
        <w:t xml:space="preserve"> </w:t>
      </w:r>
      <w:r w:rsidR="00A572C2">
        <w:rPr>
          <w:sz w:val="24"/>
          <w:szCs w:val="24"/>
        </w:rPr>
        <w:t xml:space="preserve">policy and </w:t>
      </w:r>
      <w:r w:rsidRPr="00207117">
        <w:rPr>
          <w:sz w:val="24"/>
          <w:szCs w:val="24"/>
        </w:rPr>
        <w:t>funding</w:t>
      </w:r>
      <w:r w:rsidR="00A572C2">
        <w:rPr>
          <w:sz w:val="24"/>
          <w:szCs w:val="24"/>
        </w:rPr>
        <w:t xml:space="preserve"> of</w:t>
      </w:r>
      <w:r w:rsidR="00A572C2" w:rsidRPr="00A572C2">
        <w:t xml:space="preserve"> </w:t>
      </w:r>
      <w:r w:rsidR="00A572C2" w:rsidRPr="00A572C2">
        <w:rPr>
          <w:sz w:val="24"/>
          <w:szCs w:val="24"/>
        </w:rPr>
        <w:t>government</w:t>
      </w:r>
      <w:r w:rsidRPr="00207117">
        <w:rPr>
          <w:sz w:val="24"/>
          <w:szCs w:val="24"/>
        </w:rPr>
        <w:t xml:space="preserve">, and technical knowhow </w:t>
      </w:r>
      <w:r w:rsidR="00A572C2">
        <w:rPr>
          <w:sz w:val="24"/>
          <w:szCs w:val="24"/>
        </w:rPr>
        <w:t>w</w:t>
      </w:r>
      <w:r w:rsidRPr="00207117">
        <w:rPr>
          <w:sz w:val="24"/>
          <w:szCs w:val="24"/>
        </w:rPr>
        <w:t>ith well-trained herbal practitioners having  the necessary requirements in an established organization that has adequate herbal care requirements with digital cameras, and computers linked with internet connectivity for a joint diagnosing of patients. Therefore, the us</w:t>
      </w:r>
      <w:r w:rsidR="009A5973">
        <w:rPr>
          <w:sz w:val="24"/>
          <w:szCs w:val="24"/>
        </w:rPr>
        <w:t>ag</w:t>
      </w:r>
      <w:r w:rsidRPr="00207117">
        <w:rPr>
          <w:sz w:val="24"/>
          <w:szCs w:val="24"/>
        </w:rPr>
        <w:t xml:space="preserve">e of ICT infrastructure in this idea will help in saving the cost for the </w:t>
      </w:r>
      <w:r w:rsidR="00860531" w:rsidRPr="00207117">
        <w:rPr>
          <w:sz w:val="24"/>
          <w:szCs w:val="24"/>
        </w:rPr>
        <w:t xml:space="preserve">purchasing </w:t>
      </w:r>
      <w:proofErr w:type="spellStart"/>
      <w:r w:rsidR="00860531" w:rsidRPr="00207117">
        <w:rPr>
          <w:sz w:val="24"/>
          <w:szCs w:val="24"/>
        </w:rPr>
        <w:t>teleherbal</w:t>
      </w:r>
      <w:proofErr w:type="spellEnd"/>
      <w:r w:rsidRPr="00207117">
        <w:rPr>
          <w:sz w:val="24"/>
          <w:szCs w:val="24"/>
        </w:rPr>
        <w:t xml:space="preserve"> equipment; reduce practice expenses and consultation expenditures. Addressing telediagnosis in herbal medicine can be beneficial to the practice aspects that could motivate other herbal practitioners to participate in integrating this technology into daily practice. It would be helpful to re-evaluate herbal practitioners’ perceptions as new issues may emerge when telediagnosis in herbal medicine becomes more widely used. Furthermore, policymakers must establish well-defined standards and laws that can regulate the use of telediagnosis in herbal delivery healthcare practice.</w:t>
      </w:r>
    </w:p>
    <w:p w:rsidR="00136BAD" w:rsidRDefault="00712B3F" w:rsidP="00824C48">
      <w:pPr>
        <w:pStyle w:val="TEXT"/>
        <w:ind w:firstLine="720"/>
        <w:rPr>
          <w:sz w:val="24"/>
          <w:szCs w:val="24"/>
        </w:rPr>
      </w:pPr>
      <w:r w:rsidRPr="00207117">
        <w:rPr>
          <w:sz w:val="24"/>
          <w:szCs w:val="24"/>
        </w:rPr>
        <w:t>This study has really shows the practitioner’s perceptions of th</w:t>
      </w:r>
      <w:r w:rsidR="00FD160D" w:rsidRPr="00207117">
        <w:rPr>
          <w:sz w:val="24"/>
          <w:szCs w:val="24"/>
        </w:rPr>
        <w:t xml:space="preserve">e technology, and has explicitly </w:t>
      </w:r>
      <w:r w:rsidRPr="00207117">
        <w:rPr>
          <w:sz w:val="24"/>
          <w:szCs w:val="24"/>
        </w:rPr>
        <w:t>showed as in</w:t>
      </w:r>
      <w:r w:rsidR="00A967E1" w:rsidRPr="00207117">
        <w:rPr>
          <w:sz w:val="24"/>
          <w:szCs w:val="24"/>
        </w:rPr>
        <w:t xml:space="preserve"> </w:t>
      </w:r>
      <w:r w:rsidRPr="00207117">
        <w:rPr>
          <w:sz w:val="24"/>
          <w:szCs w:val="24"/>
        </w:rPr>
        <w:t>its perceived stre</w:t>
      </w:r>
      <w:r w:rsidR="00A967E1" w:rsidRPr="00207117">
        <w:rPr>
          <w:sz w:val="24"/>
          <w:szCs w:val="24"/>
        </w:rPr>
        <w:t>ngths in terms of patient care,</w:t>
      </w:r>
      <w:r w:rsidR="000F6C63" w:rsidRPr="00207117">
        <w:rPr>
          <w:sz w:val="24"/>
          <w:szCs w:val="24"/>
        </w:rPr>
        <w:t xml:space="preserve"> </w:t>
      </w:r>
      <w:r w:rsidRPr="00207117">
        <w:rPr>
          <w:sz w:val="24"/>
          <w:szCs w:val="24"/>
        </w:rPr>
        <w:t>safety,</w:t>
      </w:r>
      <w:r w:rsidR="00A967E1" w:rsidRPr="00207117">
        <w:rPr>
          <w:sz w:val="24"/>
          <w:szCs w:val="24"/>
        </w:rPr>
        <w:t xml:space="preserve"> efﬁcacy, empowerment of patient, </w:t>
      </w:r>
      <w:r w:rsidRPr="00207117">
        <w:rPr>
          <w:sz w:val="24"/>
          <w:szCs w:val="24"/>
        </w:rPr>
        <w:t xml:space="preserve">and treatment effectiveness of tropical diseases. There were different opinions </w:t>
      </w:r>
      <w:r w:rsidR="000F6C63" w:rsidRPr="00207117">
        <w:rPr>
          <w:sz w:val="24"/>
          <w:szCs w:val="24"/>
        </w:rPr>
        <w:t>regarding the</w:t>
      </w:r>
      <w:r w:rsidRPr="00207117">
        <w:rPr>
          <w:sz w:val="24"/>
          <w:szCs w:val="24"/>
        </w:rPr>
        <w:t xml:space="preserve"> safety and efﬁcacy among herbal practiti</w:t>
      </w:r>
      <w:r w:rsidR="001357BA">
        <w:rPr>
          <w:sz w:val="24"/>
          <w:szCs w:val="24"/>
        </w:rPr>
        <w:t>oners; however, the majority</w:t>
      </w:r>
      <w:r w:rsidRPr="00207117">
        <w:rPr>
          <w:sz w:val="24"/>
          <w:szCs w:val="24"/>
        </w:rPr>
        <w:t xml:space="preserve"> </w:t>
      </w:r>
      <w:r w:rsidR="00136BAD" w:rsidRPr="00207117">
        <w:rPr>
          <w:sz w:val="24"/>
          <w:szCs w:val="24"/>
        </w:rPr>
        <w:t>were</w:t>
      </w:r>
      <w:r w:rsidRPr="00207117">
        <w:rPr>
          <w:sz w:val="24"/>
          <w:szCs w:val="24"/>
        </w:rPr>
        <w:t xml:space="preserve"> in favour of collaborative </w:t>
      </w:r>
      <w:r w:rsidR="00612DE8">
        <w:rPr>
          <w:sz w:val="24"/>
          <w:szCs w:val="24"/>
        </w:rPr>
        <w:t xml:space="preserve">telediagnosis </w:t>
      </w:r>
      <w:r w:rsidRPr="00207117">
        <w:rPr>
          <w:sz w:val="24"/>
          <w:szCs w:val="24"/>
        </w:rPr>
        <w:t>and prescription</w:t>
      </w:r>
      <w:r w:rsidR="001357BA">
        <w:rPr>
          <w:sz w:val="24"/>
          <w:szCs w:val="24"/>
        </w:rPr>
        <w:t xml:space="preserve"> application in her</w:t>
      </w:r>
      <w:r w:rsidRPr="00207117">
        <w:rPr>
          <w:sz w:val="24"/>
          <w:szCs w:val="24"/>
        </w:rPr>
        <w:t>bal medicine. The study has contributed to the literature and uniqueness in terms of size and qualitative design. The limitations of the study include small sample sizes of the practitioners be interviewed and also served as respondents of the administered questionnaire. Probably it will reduce the individual opinions; thereby limiting the understanding of the major contributing factors to discrepant views. This could be biased to practitioners to create equality between strengths and weaknesses.</w:t>
      </w:r>
    </w:p>
    <w:p w:rsidR="00BE7334" w:rsidRPr="00207117" w:rsidRDefault="00F728DF" w:rsidP="00136BAD">
      <w:pPr>
        <w:pStyle w:val="TEXT"/>
        <w:ind w:firstLine="720"/>
        <w:rPr>
          <w:sz w:val="24"/>
          <w:szCs w:val="24"/>
        </w:rPr>
      </w:pPr>
      <w:r w:rsidRPr="00F728DF">
        <w:rPr>
          <w:sz w:val="24"/>
          <w:szCs w:val="24"/>
        </w:rPr>
        <w:t xml:space="preserve">This research work is limited to selected herbal centres in the Southwestern (Oyo, Ogun, Lagos, </w:t>
      </w:r>
      <w:proofErr w:type="spellStart"/>
      <w:r w:rsidRPr="00F728DF">
        <w:rPr>
          <w:sz w:val="24"/>
          <w:szCs w:val="24"/>
        </w:rPr>
        <w:t>Ekiti</w:t>
      </w:r>
      <w:proofErr w:type="spellEnd"/>
      <w:r w:rsidRPr="00F728DF">
        <w:rPr>
          <w:sz w:val="24"/>
          <w:szCs w:val="24"/>
        </w:rPr>
        <w:t>, Ondo and Osun State) and selected states in North Central (</w:t>
      </w:r>
      <w:proofErr w:type="spellStart"/>
      <w:r w:rsidRPr="00F728DF">
        <w:rPr>
          <w:sz w:val="24"/>
          <w:szCs w:val="24"/>
        </w:rPr>
        <w:t>Kwara</w:t>
      </w:r>
      <w:proofErr w:type="spellEnd"/>
      <w:r w:rsidRPr="00F728DF">
        <w:rPr>
          <w:sz w:val="24"/>
          <w:szCs w:val="24"/>
        </w:rPr>
        <w:t xml:space="preserve"> and </w:t>
      </w:r>
      <w:proofErr w:type="spellStart"/>
      <w:r w:rsidRPr="00F728DF">
        <w:rPr>
          <w:sz w:val="24"/>
          <w:szCs w:val="24"/>
        </w:rPr>
        <w:t>Kogi</w:t>
      </w:r>
      <w:proofErr w:type="spellEnd"/>
      <w:r w:rsidRPr="00F728DF">
        <w:rPr>
          <w:sz w:val="24"/>
          <w:szCs w:val="24"/>
        </w:rPr>
        <w:t xml:space="preserve"> State) Region of Nigeria having the same tropical medicinal plants for curing tropical diseases </w:t>
      </w:r>
      <w:r w:rsidR="000945D4">
        <w:rPr>
          <w:sz w:val="24"/>
          <w:szCs w:val="24"/>
        </w:rPr>
        <w:t xml:space="preserve">like </w:t>
      </w:r>
      <w:r w:rsidRPr="00F728DF">
        <w:rPr>
          <w:sz w:val="24"/>
          <w:szCs w:val="24"/>
        </w:rPr>
        <w:t xml:space="preserve">malaria, typhoid, and sexually transmitted diseases. The choice of </w:t>
      </w:r>
      <w:r w:rsidR="002B3C91">
        <w:rPr>
          <w:sz w:val="24"/>
          <w:szCs w:val="24"/>
        </w:rPr>
        <w:t xml:space="preserve">studied </w:t>
      </w:r>
      <w:r w:rsidRPr="00F728DF">
        <w:rPr>
          <w:sz w:val="24"/>
          <w:szCs w:val="24"/>
        </w:rPr>
        <w:t xml:space="preserve">areas was informed by ease of accessibility to tropical medicinal plants and established herbal medical organizations ( such as </w:t>
      </w:r>
      <w:proofErr w:type="spellStart"/>
      <w:r w:rsidRPr="00F728DF">
        <w:rPr>
          <w:sz w:val="24"/>
          <w:szCs w:val="24"/>
        </w:rPr>
        <w:t>Yemkem</w:t>
      </w:r>
      <w:proofErr w:type="spellEnd"/>
      <w:r w:rsidRPr="00F728DF">
        <w:rPr>
          <w:sz w:val="24"/>
          <w:szCs w:val="24"/>
        </w:rPr>
        <w:t xml:space="preserve"> Ltd, </w:t>
      </w:r>
      <w:proofErr w:type="spellStart"/>
      <w:r w:rsidRPr="00F728DF">
        <w:rPr>
          <w:sz w:val="24"/>
          <w:szCs w:val="24"/>
        </w:rPr>
        <w:t>Oko</w:t>
      </w:r>
      <w:proofErr w:type="spellEnd"/>
      <w:r w:rsidRPr="00F728DF">
        <w:rPr>
          <w:sz w:val="24"/>
          <w:szCs w:val="24"/>
        </w:rPr>
        <w:t xml:space="preserve"> </w:t>
      </w:r>
      <w:proofErr w:type="spellStart"/>
      <w:r w:rsidRPr="00F728DF">
        <w:rPr>
          <w:sz w:val="24"/>
          <w:szCs w:val="24"/>
        </w:rPr>
        <w:t>Oloyun</w:t>
      </w:r>
      <w:proofErr w:type="spellEnd"/>
      <w:r w:rsidRPr="00F728DF">
        <w:rPr>
          <w:sz w:val="24"/>
          <w:szCs w:val="24"/>
        </w:rPr>
        <w:t xml:space="preserve">, Lambo Herbal </w:t>
      </w:r>
      <w:proofErr w:type="spellStart"/>
      <w:r w:rsidRPr="00F728DF">
        <w:rPr>
          <w:sz w:val="24"/>
          <w:szCs w:val="24"/>
        </w:rPr>
        <w:t>Center</w:t>
      </w:r>
      <w:proofErr w:type="spellEnd"/>
      <w:r w:rsidRPr="00F728DF">
        <w:rPr>
          <w:sz w:val="24"/>
          <w:szCs w:val="24"/>
        </w:rPr>
        <w:t>), and high level of patronage of people seeking for herbal medication. Over one hundred medicinal plants were used during this research work for the curative of tropical disease common in Nigeria</w:t>
      </w:r>
      <w:r>
        <w:rPr>
          <w:sz w:val="24"/>
          <w:szCs w:val="24"/>
        </w:rPr>
        <w:t xml:space="preserve"> (</w:t>
      </w:r>
      <w:proofErr w:type="spellStart"/>
      <w:r>
        <w:rPr>
          <w:sz w:val="24"/>
          <w:szCs w:val="24"/>
        </w:rPr>
        <w:t>Ogirima</w:t>
      </w:r>
      <w:proofErr w:type="spellEnd"/>
      <w:r>
        <w:rPr>
          <w:sz w:val="24"/>
          <w:szCs w:val="24"/>
        </w:rPr>
        <w:t>, 201</w:t>
      </w:r>
      <w:r w:rsidR="00176F98">
        <w:rPr>
          <w:sz w:val="24"/>
          <w:szCs w:val="24"/>
        </w:rPr>
        <w:t>8</w:t>
      </w:r>
      <w:r w:rsidR="00496905">
        <w:rPr>
          <w:sz w:val="24"/>
          <w:szCs w:val="24"/>
        </w:rPr>
        <w:t>a</w:t>
      </w:r>
      <w:r>
        <w:rPr>
          <w:sz w:val="24"/>
          <w:szCs w:val="24"/>
        </w:rPr>
        <w:t>)</w:t>
      </w:r>
      <w:r w:rsidRPr="00F728DF">
        <w:rPr>
          <w:sz w:val="24"/>
          <w:szCs w:val="24"/>
        </w:rPr>
        <w:t>.</w:t>
      </w:r>
      <w:r w:rsidR="00E941AC" w:rsidRPr="00207117">
        <w:rPr>
          <w:sz w:val="24"/>
          <w:szCs w:val="24"/>
        </w:rPr>
        <w:t xml:space="preserve"> </w:t>
      </w:r>
    </w:p>
    <w:p w:rsidR="00E3352F" w:rsidRPr="00207117" w:rsidRDefault="00E3352F" w:rsidP="004D5C7A">
      <w:pPr>
        <w:pStyle w:val="TEXTIND"/>
        <w:ind w:firstLine="720"/>
        <w:rPr>
          <w:sz w:val="24"/>
          <w:szCs w:val="24"/>
        </w:rPr>
      </w:pPr>
    </w:p>
    <w:p w:rsidR="004E22CC" w:rsidRPr="00207117" w:rsidRDefault="004E22CC" w:rsidP="004E22CC">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b/>
          <w:sz w:val="24"/>
          <w:szCs w:val="24"/>
        </w:rPr>
        <w:t>Table 1</w:t>
      </w:r>
      <w:r w:rsidRPr="00207117">
        <w:rPr>
          <w:rFonts w:ascii="Times New Roman" w:eastAsia="Calibri" w:hAnsi="Times New Roman" w:cs="Times New Roman"/>
          <w:sz w:val="24"/>
          <w:szCs w:val="24"/>
        </w:rPr>
        <w:t xml:space="preserve">: </w:t>
      </w:r>
      <w:r w:rsidR="00AB4DEA" w:rsidRPr="00207117">
        <w:rPr>
          <w:rFonts w:ascii="Times New Roman" w:eastAsia="Calibri" w:hAnsi="Times New Roman" w:cs="Times New Roman"/>
          <w:sz w:val="24"/>
          <w:szCs w:val="24"/>
        </w:rPr>
        <w:t>Demographic of Level Practitioner</w:t>
      </w:r>
    </w:p>
    <w:tbl>
      <w:tblPr>
        <w:tblStyle w:val="JISTBL"/>
        <w:tblW w:w="0" w:type="auto"/>
        <w:tblLook w:val="04A0" w:firstRow="1" w:lastRow="0" w:firstColumn="1" w:lastColumn="0" w:noHBand="0" w:noVBand="1"/>
      </w:tblPr>
      <w:tblGrid>
        <w:gridCol w:w="2156"/>
        <w:gridCol w:w="1229"/>
      </w:tblGrid>
      <w:tr w:rsidR="0071021A" w:rsidRPr="00207117" w:rsidTr="00E003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Borders>
              <w:top w:val="single" w:sz="4" w:space="0" w:color="auto"/>
            </w:tcBorders>
            <w:vAlign w:val="center"/>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 xml:space="preserve">Characteristics     </w:t>
            </w:r>
          </w:p>
        </w:tc>
        <w:tc>
          <w:tcPr>
            <w:tcW w:w="0" w:type="auto"/>
            <w:tcBorders>
              <w:top w:val="single" w:sz="4" w:space="0" w:color="auto"/>
            </w:tcBorders>
            <w:vAlign w:val="center"/>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Frequency</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Gender</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Male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84</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Female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11</w:t>
            </w:r>
          </w:p>
        </w:tc>
      </w:tr>
      <w:tr w:rsidR="0071021A" w:rsidRPr="00207117" w:rsidTr="00E00304">
        <w:trPr>
          <w:trHeight w:val="315"/>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 xml:space="preserve">Ages </w:t>
            </w:r>
            <w:r w:rsidRPr="00207117">
              <w:rPr>
                <w:rFonts w:eastAsia="Times New Roman"/>
                <w:color w:val="000000"/>
                <w:sz w:val="24"/>
                <w:szCs w:val="24"/>
                <w:lang w:val="en-GB"/>
              </w:rPr>
              <w:t xml:space="preserve">( in Years) </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B44B72">
            <w:pPr>
              <w:rPr>
                <w:rFonts w:eastAsia="Times New Roman"/>
                <w:color w:val="000000"/>
                <w:sz w:val="24"/>
                <w:szCs w:val="24"/>
                <w:lang w:val="en-GB"/>
              </w:rPr>
            </w:pPr>
            <w:r w:rsidRPr="00207117">
              <w:rPr>
                <w:rFonts w:eastAsia="Times New Roman"/>
                <w:color w:val="000000"/>
                <w:sz w:val="24"/>
                <w:szCs w:val="24"/>
                <w:lang w:val="en-GB"/>
              </w:rPr>
              <w:t>1</w:t>
            </w:r>
            <w:r w:rsidR="00B44B72" w:rsidRPr="00207117">
              <w:rPr>
                <w:rFonts w:eastAsia="Times New Roman"/>
                <w:color w:val="000000"/>
                <w:sz w:val="24"/>
                <w:szCs w:val="24"/>
                <w:lang w:val="en-GB"/>
              </w:rPr>
              <w:t>5</w:t>
            </w:r>
            <w:r w:rsidRPr="00207117">
              <w:rPr>
                <w:rFonts w:eastAsia="Times New Roman"/>
                <w:color w:val="000000"/>
                <w:sz w:val="24"/>
                <w:szCs w:val="24"/>
                <w:lang w:val="en-GB"/>
              </w:rPr>
              <w:t xml:space="preserve"> - 25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22</w:t>
            </w: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 xml:space="preserve">26 - 35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30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 xml:space="preserve">36 - 45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15</w:t>
            </w: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 xml:space="preserve">46 - 55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E00304" w:rsidP="0071021A">
            <w:pPr>
              <w:rPr>
                <w:rFonts w:eastAsia="Times New Roman"/>
                <w:color w:val="000000"/>
                <w:sz w:val="24"/>
                <w:szCs w:val="24"/>
                <w:lang w:val="en-GB"/>
              </w:rPr>
            </w:pPr>
            <w:r w:rsidRPr="00207117">
              <w:rPr>
                <w:rFonts w:eastAsia="Times New Roman"/>
                <w:color w:val="000000"/>
                <w:sz w:val="24"/>
                <w:szCs w:val="24"/>
                <w:lang w:val="en-GB"/>
              </w:rPr>
              <w:t>≥</w:t>
            </w:r>
            <w:r w:rsidR="0071021A" w:rsidRPr="00207117">
              <w:rPr>
                <w:rFonts w:eastAsia="Times New Roman"/>
                <w:color w:val="000000"/>
                <w:sz w:val="24"/>
                <w:szCs w:val="24"/>
                <w:lang w:val="en-GB"/>
              </w:rPr>
              <w:t xml:space="preserve"> 56yrs  </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18</w:t>
            </w:r>
          </w:p>
        </w:tc>
      </w:tr>
      <w:tr w:rsidR="0071021A" w:rsidRPr="00207117" w:rsidTr="00E00304">
        <w:trPr>
          <w:trHeight w:val="300"/>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Qualification</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Post Graduate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21</w:t>
            </w:r>
          </w:p>
        </w:tc>
      </w:tr>
      <w:tr w:rsidR="0071021A" w:rsidRPr="00207117" w:rsidTr="00E00304">
        <w:trPr>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Graduate/HND</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30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NCE/OND</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31</w:t>
            </w:r>
          </w:p>
        </w:tc>
      </w:tr>
      <w:tr w:rsidR="0071021A" w:rsidRPr="00207117" w:rsidTr="00E00304">
        <w:trPr>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SSCE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8</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Others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5</w:t>
            </w:r>
          </w:p>
        </w:tc>
      </w:tr>
      <w:tr w:rsidR="0071021A" w:rsidRPr="00207117" w:rsidTr="00E00304">
        <w:trPr>
          <w:trHeight w:val="300"/>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Herbal Centres</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B353F7">
            <w:pPr>
              <w:rPr>
                <w:rFonts w:eastAsia="Times New Roman"/>
                <w:color w:val="000000"/>
                <w:sz w:val="24"/>
                <w:szCs w:val="24"/>
                <w:lang w:val="en-GB"/>
              </w:rPr>
            </w:pPr>
            <w:proofErr w:type="spellStart"/>
            <w:r w:rsidRPr="00207117">
              <w:rPr>
                <w:rFonts w:eastAsia="Times New Roman"/>
                <w:color w:val="000000"/>
                <w:sz w:val="24"/>
                <w:szCs w:val="24"/>
                <w:lang w:val="en-GB"/>
              </w:rPr>
              <w:t>Oko</w:t>
            </w:r>
            <w:proofErr w:type="spellEnd"/>
            <w:r w:rsidRPr="00207117">
              <w:rPr>
                <w:rFonts w:eastAsia="Times New Roman"/>
                <w:color w:val="000000"/>
                <w:sz w:val="24"/>
                <w:szCs w:val="24"/>
                <w:lang w:val="en-GB"/>
              </w:rPr>
              <w:t xml:space="preserve"> </w:t>
            </w:r>
            <w:proofErr w:type="spellStart"/>
            <w:r w:rsidRPr="00207117">
              <w:rPr>
                <w:rFonts w:eastAsia="Times New Roman"/>
                <w:color w:val="000000"/>
                <w:sz w:val="24"/>
                <w:szCs w:val="24"/>
                <w:lang w:val="en-GB"/>
              </w:rPr>
              <w:t>Olo</w:t>
            </w:r>
            <w:r w:rsidR="00B353F7" w:rsidRPr="00207117">
              <w:rPr>
                <w:rFonts w:eastAsia="Times New Roman"/>
                <w:color w:val="000000"/>
                <w:sz w:val="24"/>
                <w:szCs w:val="24"/>
                <w:lang w:val="en-GB"/>
              </w:rPr>
              <w:t>y</w:t>
            </w:r>
            <w:r w:rsidRPr="00207117">
              <w:rPr>
                <w:rFonts w:eastAsia="Times New Roman"/>
                <w:color w:val="000000"/>
                <w:sz w:val="24"/>
                <w:szCs w:val="24"/>
                <w:lang w:val="en-GB"/>
              </w:rPr>
              <w:t>un</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20</w:t>
            </w: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proofErr w:type="spellStart"/>
            <w:r w:rsidRPr="00207117">
              <w:rPr>
                <w:rFonts w:eastAsia="Times New Roman"/>
                <w:color w:val="000000"/>
                <w:sz w:val="24"/>
                <w:szCs w:val="24"/>
                <w:lang w:val="en-GB"/>
              </w:rPr>
              <w:t>Yemkem</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12</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proofErr w:type="spellStart"/>
            <w:r w:rsidRPr="00207117">
              <w:rPr>
                <w:rFonts w:eastAsia="Times New Roman"/>
                <w:color w:val="000000"/>
                <w:sz w:val="24"/>
                <w:szCs w:val="24"/>
                <w:lang w:val="en-GB"/>
              </w:rPr>
              <w:t>Ayodele</w:t>
            </w:r>
            <w:proofErr w:type="spellEnd"/>
            <w:r w:rsidRPr="00207117">
              <w:rPr>
                <w:rFonts w:eastAsia="Times New Roman"/>
                <w:color w:val="000000"/>
                <w:sz w:val="24"/>
                <w:szCs w:val="24"/>
                <w:lang w:val="en-GB"/>
              </w:rPr>
              <w:t xml:space="preserve"> </w:t>
            </w:r>
            <w:proofErr w:type="spellStart"/>
            <w:r w:rsidRPr="00207117">
              <w:rPr>
                <w:rFonts w:eastAsia="Times New Roman"/>
                <w:color w:val="000000"/>
                <w:sz w:val="24"/>
                <w:szCs w:val="24"/>
                <w:lang w:val="en-GB"/>
              </w:rPr>
              <w:t>Slimmers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9</w:t>
            </w: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Yoyo Bitters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22</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Lambo Herbs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11</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proofErr w:type="spellStart"/>
            <w:r w:rsidRPr="00207117">
              <w:rPr>
                <w:rFonts w:eastAsia="Times New Roman"/>
                <w:color w:val="000000"/>
                <w:sz w:val="24"/>
                <w:szCs w:val="24"/>
                <w:lang w:val="en-GB"/>
              </w:rPr>
              <w:t>AnajinonoHerbs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21</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Others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0</w:t>
            </w:r>
          </w:p>
        </w:tc>
      </w:tr>
      <w:tr w:rsidR="0071021A" w:rsidRPr="00207117" w:rsidTr="00E00304">
        <w:trPr>
          <w:trHeight w:val="315"/>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 xml:space="preserve">Experience </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C577A5">
            <w:pPr>
              <w:rPr>
                <w:rFonts w:eastAsia="Times New Roman"/>
                <w:color w:val="000000"/>
                <w:sz w:val="24"/>
                <w:szCs w:val="24"/>
                <w:lang w:val="en-GB"/>
              </w:rPr>
            </w:pPr>
            <w:r w:rsidRPr="00207117">
              <w:rPr>
                <w:rFonts w:eastAsia="Times New Roman"/>
                <w:color w:val="000000"/>
                <w:sz w:val="24"/>
                <w:szCs w:val="24"/>
                <w:lang w:val="en-GB"/>
              </w:rPr>
              <w:t xml:space="preserve">0 – </w:t>
            </w:r>
            <w:r w:rsidR="00C577A5" w:rsidRPr="00207117">
              <w:rPr>
                <w:rFonts w:eastAsia="Times New Roman"/>
                <w:color w:val="000000"/>
                <w:sz w:val="24"/>
                <w:szCs w:val="24"/>
                <w:lang w:val="en-GB"/>
              </w:rPr>
              <w:t>5</w:t>
            </w:r>
            <w:r w:rsidRPr="00207117">
              <w:rPr>
                <w:rFonts w:eastAsia="Times New Roman"/>
                <w:color w:val="000000"/>
                <w:sz w:val="24"/>
                <w:szCs w:val="24"/>
                <w:lang w:val="en-GB"/>
              </w:rPr>
              <w:t xml:space="preserve">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18</w:t>
            </w:r>
          </w:p>
        </w:tc>
      </w:tr>
      <w:tr w:rsidR="0071021A" w:rsidRPr="00207117" w:rsidTr="00E00304">
        <w:trPr>
          <w:trHeight w:val="315"/>
        </w:trPr>
        <w:tc>
          <w:tcPr>
            <w:tcW w:w="0" w:type="auto"/>
            <w:noWrap/>
            <w:hideMark/>
          </w:tcPr>
          <w:p w:rsidR="0071021A" w:rsidRPr="00207117" w:rsidRDefault="00C577A5" w:rsidP="0071021A">
            <w:pPr>
              <w:rPr>
                <w:rFonts w:eastAsia="Times New Roman"/>
                <w:color w:val="000000"/>
                <w:sz w:val="24"/>
                <w:szCs w:val="24"/>
                <w:lang w:val="en-GB"/>
              </w:rPr>
            </w:pPr>
            <w:r w:rsidRPr="00207117">
              <w:rPr>
                <w:rFonts w:eastAsia="Times New Roman"/>
                <w:color w:val="000000"/>
                <w:sz w:val="24"/>
                <w:szCs w:val="24"/>
                <w:lang w:val="en-GB"/>
              </w:rPr>
              <w:t>6</w:t>
            </w:r>
            <w:r w:rsidR="0071021A" w:rsidRPr="00207117">
              <w:rPr>
                <w:rFonts w:eastAsia="Times New Roman"/>
                <w:color w:val="000000"/>
                <w:sz w:val="24"/>
                <w:szCs w:val="24"/>
                <w:lang w:val="en-GB"/>
              </w:rPr>
              <w:t xml:space="preserve"> – 10 </w:t>
            </w:r>
            <w:proofErr w:type="spellStart"/>
            <w:r w:rsidR="0071021A"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15</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C577A5">
            <w:pPr>
              <w:rPr>
                <w:rFonts w:eastAsia="Times New Roman"/>
                <w:color w:val="000000"/>
                <w:sz w:val="24"/>
                <w:szCs w:val="24"/>
                <w:lang w:val="en-GB"/>
              </w:rPr>
            </w:pPr>
            <w:r w:rsidRPr="00207117">
              <w:rPr>
                <w:rFonts w:eastAsia="Times New Roman"/>
                <w:color w:val="000000"/>
                <w:sz w:val="24"/>
                <w:szCs w:val="24"/>
                <w:lang w:val="en-GB"/>
              </w:rPr>
              <w:t>1</w:t>
            </w:r>
            <w:r w:rsidR="00C577A5" w:rsidRPr="00207117">
              <w:rPr>
                <w:rFonts w:eastAsia="Times New Roman"/>
                <w:color w:val="000000"/>
                <w:sz w:val="24"/>
                <w:szCs w:val="24"/>
                <w:lang w:val="en-GB"/>
              </w:rPr>
              <w:t>1</w:t>
            </w:r>
            <w:r w:rsidRPr="00207117">
              <w:rPr>
                <w:rFonts w:eastAsia="Times New Roman"/>
                <w:color w:val="000000"/>
                <w:sz w:val="24"/>
                <w:szCs w:val="24"/>
                <w:lang w:val="en-GB"/>
              </w:rPr>
              <w:t xml:space="preserve"> – 15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20</w:t>
            </w:r>
          </w:p>
        </w:tc>
      </w:tr>
      <w:tr w:rsidR="0071021A" w:rsidRPr="00207117" w:rsidTr="00E00304">
        <w:trPr>
          <w:trHeight w:val="315"/>
        </w:trPr>
        <w:tc>
          <w:tcPr>
            <w:tcW w:w="0" w:type="auto"/>
            <w:noWrap/>
            <w:hideMark/>
          </w:tcPr>
          <w:p w:rsidR="0071021A" w:rsidRPr="00207117" w:rsidRDefault="00C577A5" w:rsidP="0071021A">
            <w:pPr>
              <w:rPr>
                <w:rFonts w:eastAsia="Times New Roman"/>
                <w:color w:val="000000"/>
                <w:sz w:val="24"/>
                <w:szCs w:val="24"/>
                <w:lang w:val="en-GB"/>
              </w:rPr>
            </w:pPr>
            <w:r w:rsidRPr="00207117">
              <w:rPr>
                <w:rFonts w:eastAsia="Times New Roman"/>
                <w:color w:val="000000"/>
                <w:sz w:val="24"/>
                <w:szCs w:val="24"/>
                <w:lang w:val="en-GB"/>
              </w:rPr>
              <w:t>16</w:t>
            </w:r>
            <w:r w:rsidR="0071021A" w:rsidRPr="00207117">
              <w:rPr>
                <w:rFonts w:eastAsia="Times New Roman"/>
                <w:color w:val="000000"/>
                <w:sz w:val="24"/>
                <w:szCs w:val="24"/>
                <w:lang w:val="en-GB"/>
              </w:rPr>
              <w:t xml:space="preserve"> – 20 </w:t>
            </w:r>
            <w:proofErr w:type="spellStart"/>
            <w:r w:rsidR="0071021A"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17</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E00304">
            <w:pPr>
              <w:rPr>
                <w:rFonts w:eastAsia="Times New Roman"/>
                <w:color w:val="000000"/>
                <w:sz w:val="24"/>
                <w:szCs w:val="24"/>
                <w:lang w:val="en-GB"/>
              </w:rPr>
            </w:pPr>
            <w:r w:rsidRPr="00207117">
              <w:rPr>
                <w:rFonts w:eastAsia="Times New Roman"/>
                <w:color w:val="000000"/>
                <w:sz w:val="24"/>
                <w:szCs w:val="24"/>
                <w:lang w:val="en-GB"/>
              </w:rPr>
              <w:t xml:space="preserve">  </w:t>
            </w:r>
            <w:r w:rsidR="00E00304" w:rsidRPr="00207117">
              <w:rPr>
                <w:rFonts w:eastAsia="Times New Roman"/>
                <w:color w:val="000000"/>
                <w:sz w:val="24"/>
                <w:szCs w:val="24"/>
                <w:lang w:val="en-GB"/>
              </w:rPr>
              <w:t>≥</w:t>
            </w:r>
            <w:r w:rsidRPr="00207117">
              <w:rPr>
                <w:rFonts w:eastAsia="Times New Roman"/>
                <w:color w:val="000000"/>
                <w:sz w:val="24"/>
                <w:szCs w:val="24"/>
                <w:lang w:val="en-GB"/>
              </w:rPr>
              <w:t xml:space="preserve"> 20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25</w:t>
            </w:r>
          </w:p>
        </w:tc>
      </w:tr>
      <w:tr w:rsidR="0071021A" w:rsidRPr="00207117" w:rsidTr="00E00304">
        <w:trPr>
          <w:trHeight w:val="315"/>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No. of consultant</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0 – 5  Staffs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23</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5 – 10 Staffs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10 – 15 Staffs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23</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15 – 20 Staffs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12</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E00304">
            <w:pPr>
              <w:rPr>
                <w:rFonts w:eastAsia="Times New Roman"/>
                <w:color w:val="000000"/>
                <w:sz w:val="24"/>
                <w:szCs w:val="24"/>
                <w:lang w:val="en-GB"/>
              </w:rPr>
            </w:pPr>
            <w:r w:rsidRPr="00207117">
              <w:rPr>
                <w:rFonts w:eastAsia="Times New Roman"/>
                <w:color w:val="000000"/>
                <w:sz w:val="24"/>
                <w:szCs w:val="24"/>
                <w:lang w:val="en-GB"/>
              </w:rPr>
              <w:t xml:space="preserve">   </w:t>
            </w:r>
            <w:r w:rsidR="00E00304" w:rsidRPr="00207117">
              <w:rPr>
                <w:rFonts w:eastAsia="Times New Roman"/>
                <w:color w:val="000000"/>
                <w:sz w:val="24"/>
                <w:szCs w:val="24"/>
                <w:lang w:val="en-GB"/>
              </w:rPr>
              <w:t>&gt;</w:t>
            </w:r>
            <w:r w:rsidRPr="00207117">
              <w:rPr>
                <w:rFonts w:eastAsia="Times New Roman"/>
                <w:color w:val="000000"/>
                <w:sz w:val="24"/>
                <w:szCs w:val="24"/>
                <w:lang w:val="en-GB"/>
              </w:rPr>
              <w:t xml:space="preserve"> 20 Staffs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17</w:t>
            </w:r>
          </w:p>
        </w:tc>
      </w:tr>
      <w:tr w:rsidR="0071021A" w:rsidRPr="00207117" w:rsidTr="00E00304">
        <w:trPr>
          <w:trHeight w:val="315"/>
        </w:trPr>
        <w:tc>
          <w:tcPr>
            <w:tcW w:w="0" w:type="auto"/>
            <w:noWrap/>
            <w:hideMark/>
          </w:tcPr>
          <w:p w:rsidR="0071021A" w:rsidRPr="00207117" w:rsidRDefault="0071021A" w:rsidP="0071021A">
            <w:pPr>
              <w:rPr>
                <w:rFonts w:eastAsia="Times New Roman"/>
                <w:b/>
                <w:bCs/>
                <w:color w:val="000000"/>
                <w:sz w:val="24"/>
                <w:szCs w:val="24"/>
                <w:lang w:val="en-GB"/>
              </w:rPr>
            </w:pPr>
            <w:proofErr w:type="spellStart"/>
            <w:r w:rsidRPr="00207117">
              <w:rPr>
                <w:rFonts w:eastAsia="Times New Roman"/>
                <w:b/>
                <w:bCs/>
                <w:color w:val="000000"/>
                <w:sz w:val="24"/>
                <w:szCs w:val="24"/>
                <w:lang w:val="en-GB"/>
              </w:rPr>
              <w:t>Prefered</w:t>
            </w:r>
            <w:proofErr w:type="spellEnd"/>
            <w:r w:rsidRPr="00207117">
              <w:rPr>
                <w:rFonts w:eastAsia="Times New Roman"/>
                <w:b/>
                <w:bCs/>
                <w:color w:val="000000"/>
                <w:sz w:val="24"/>
                <w:szCs w:val="24"/>
                <w:lang w:val="en-GB"/>
              </w:rPr>
              <w:t xml:space="preserve"> Diagnosis</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Face-to – Face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12</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Internet/Web</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24</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Telephone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12</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Telediagnosis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47</w:t>
            </w:r>
          </w:p>
        </w:tc>
      </w:tr>
    </w:tbl>
    <w:p w:rsidR="00BD77BA" w:rsidRDefault="00BD77BA" w:rsidP="0071021A">
      <w:pPr>
        <w:spacing w:after="0" w:line="220" w:lineRule="exact"/>
        <w:rPr>
          <w:rFonts w:ascii="Times New Roman" w:eastAsia="Calibri" w:hAnsi="Times New Roman" w:cs="Times New Roman"/>
          <w:b/>
          <w:sz w:val="24"/>
          <w:szCs w:val="24"/>
        </w:rPr>
      </w:pPr>
    </w:p>
    <w:p w:rsidR="00177EC9" w:rsidRDefault="00177EC9" w:rsidP="0071021A">
      <w:pPr>
        <w:spacing w:after="0" w:line="220" w:lineRule="exact"/>
        <w:rPr>
          <w:rFonts w:ascii="Times New Roman" w:eastAsia="Calibri" w:hAnsi="Times New Roman" w:cs="Times New Roman"/>
          <w:b/>
          <w:sz w:val="24"/>
          <w:szCs w:val="24"/>
        </w:rPr>
      </w:pPr>
    </w:p>
    <w:p w:rsidR="00177EC9" w:rsidRDefault="00177EC9" w:rsidP="0071021A">
      <w:pPr>
        <w:spacing w:after="0" w:line="220" w:lineRule="exact"/>
        <w:rPr>
          <w:rFonts w:ascii="Times New Roman" w:eastAsia="Calibri" w:hAnsi="Times New Roman" w:cs="Times New Roman"/>
          <w:b/>
          <w:sz w:val="24"/>
          <w:szCs w:val="24"/>
        </w:rPr>
      </w:pPr>
    </w:p>
    <w:p w:rsidR="00177EC9" w:rsidRDefault="00177EC9" w:rsidP="0071021A">
      <w:pPr>
        <w:spacing w:after="0" w:line="220" w:lineRule="exact"/>
        <w:rPr>
          <w:rFonts w:ascii="Times New Roman" w:eastAsia="Calibri" w:hAnsi="Times New Roman" w:cs="Times New Roman"/>
          <w:b/>
          <w:sz w:val="24"/>
          <w:szCs w:val="24"/>
        </w:rPr>
      </w:pPr>
    </w:p>
    <w:p w:rsidR="00177EC9" w:rsidRDefault="00177EC9" w:rsidP="0071021A">
      <w:pPr>
        <w:spacing w:after="0" w:line="220" w:lineRule="exact"/>
        <w:rPr>
          <w:rFonts w:ascii="Times New Roman" w:eastAsia="Calibri" w:hAnsi="Times New Roman" w:cs="Times New Roman"/>
          <w:b/>
          <w:sz w:val="24"/>
          <w:szCs w:val="24"/>
        </w:rPr>
      </w:pPr>
    </w:p>
    <w:p w:rsidR="00177EC9" w:rsidRDefault="00177EC9" w:rsidP="0071021A">
      <w:pPr>
        <w:spacing w:after="0" w:line="220" w:lineRule="exact"/>
        <w:rPr>
          <w:rFonts w:ascii="Times New Roman" w:eastAsia="Calibri" w:hAnsi="Times New Roman" w:cs="Times New Roman"/>
          <w:b/>
          <w:sz w:val="24"/>
          <w:szCs w:val="24"/>
        </w:rPr>
      </w:pPr>
    </w:p>
    <w:p w:rsidR="00177EC9" w:rsidRDefault="00177EC9" w:rsidP="0071021A">
      <w:pPr>
        <w:spacing w:after="0" w:line="220" w:lineRule="exact"/>
        <w:rPr>
          <w:rFonts w:ascii="Times New Roman" w:eastAsia="Calibri" w:hAnsi="Times New Roman" w:cs="Times New Roman"/>
          <w:b/>
          <w:sz w:val="24"/>
          <w:szCs w:val="24"/>
        </w:rPr>
      </w:pPr>
    </w:p>
    <w:p w:rsidR="00BD77BA" w:rsidRDefault="00BD77BA" w:rsidP="0071021A">
      <w:pPr>
        <w:spacing w:after="0" w:line="220" w:lineRule="exact"/>
        <w:rPr>
          <w:rFonts w:ascii="Times New Roman" w:eastAsia="Calibri" w:hAnsi="Times New Roman" w:cs="Times New Roman"/>
          <w:b/>
          <w:sz w:val="24"/>
          <w:szCs w:val="24"/>
        </w:rPr>
      </w:pPr>
    </w:p>
    <w:p w:rsidR="0071021A" w:rsidRPr="00207117" w:rsidRDefault="0071021A" w:rsidP="0071021A">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b/>
          <w:sz w:val="24"/>
          <w:szCs w:val="24"/>
        </w:rPr>
        <w:t>Table 2</w:t>
      </w:r>
      <w:r w:rsidRPr="00207117">
        <w:rPr>
          <w:rFonts w:ascii="Times New Roman" w:eastAsia="Calibri" w:hAnsi="Times New Roman" w:cs="Times New Roman"/>
          <w:sz w:val="24"/>
          <w:szCs w:val="24"/>
        </w:rPr>
        <w:t xml:space="preserve">: </w:t>
      </w:r>
      <w:r w:rsidR="00E60D5B" w:rsidRPr="00207117">
        <w:rPr>
          <w:rFonts w:ascii="Times New Roman" w:eastAsia="Calibri" w:hAnsi="Times New Roman" w:cs="Times New Roman"/>
          <w:sz w:val="24"/>
          <w:szCs w:val="24"/>
        </w:rPr>
        <w:t xml:space="preserve">Herbal </w:t>
      </w:r>
      <w:r w:rsidR="00FD160D" w:rsidRPr="00207117">
        <w:rPr>
          <w:rFonts w:ascii="Times New Roman" w:eastAsia="Calibri" w:hAnsi="Times New Roman" w:cs="Times New Roman"/>
          <w:sz w:val="24"/>
          <w:szCs w:val="24"/>
        </w:rPr>
        <w:t>Practitioners’ Rating</w:t>
      </w:r>
      <w:r w:rsidR="00E60D5B" w:rsidRPr="00207117">
        <w:rPr>
          <w:rFonts w:ascii="Times New Roman" w:eastAsia="Calibri" w:hAnsi="Times New Roman" w:cs="Times New Roman"/>
          <w:sz w:val="24"/>
          <w:szCs w:val="24"/>
        </w:rPr>
        <w:t xml:space="preserve"> of the Means of</w:t>
      </w:r>
      <w:r w:rsidRPr="00207117">
        <w:rPr>
          <w:rFonts w:ascii="Times New Roman" w:eastAsia="Calibri" w:hAnsi="Times New Roman" w:cs="Times New Roman"/>
          <w:sz w:val="24"/>
          <w:szCs w:val="24"/>
        </w:rPr>
        <w:t xml:space="preserve"> Prescriptions</w:t>
      </w:r>
    </w:p>
    <w:tbl>
      <w:tblPr>
        <w:tblStyle w:val="TableGrid"/>
        <w:tblW w:w="893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540"/>
        <w:gridCol w:w="900"/>
        <w:gridCol w:w="720"/>
        <w:gridCol w:w="1157"/>
        <w:gridCol w:w="733"/>
        <w:gridCol w:w="720"/>
        <w:gridCol w:w="1240"/>
        <w:gridCol w:w="851"/>
      </w:tblGrid>
      <w:tr w:rsidR="0071021A" w:rsidRPr="00207117" w:rsidTr="00BE7334">
        <w:trPr>
          <w:trHeight w:val="300"/>
        </w:trPr>
        <w:tc>
          <w:tcPr>
            <w:tcW w:w="2070" w:type="dxa"/>
            <w:vMerge w:val="restart"/>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Strength</w:t>
            </w:r>
          </w:p>
        </w:tc>
        <w:tc>
          <w:tcPr>
            <w:tcW w:w="1440"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Face – Face</w:t>
            </w:r>
          </w:p>
        </w:tc>
        <w:tc>
          <w:tcPr>
            <w:tcW w:w="1877"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Internet/Web</w:t>
            </w:r>
          </w:p>
        </w:tc>
        <w:tc>
          <w:tcPr>
            <w:tcW w:w="1453"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Telephone</w:t>
            </w:r>
          </w:p>
        </w:tc>
        <w:tc>
          <w:tcPr>
            <w:tcW w:w="2091"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Telediagnosis</w:t>
            </w:r>
          </w:p>
        </w:tc>
      </w:tr>
      <w:tr w:rsidR="0071021A" w:rsidRPr="00207117" w:rsidTr="00BE7334">
        <w:trPr>
          <w:trHeight w:val="315"/>
        </w:trPr>
        <w:tc>
          <w:tcPr>
            <w:tcW w:w="2070" w:type="dxa"/>
            <w:vMerge/>
            <w:tcBorders>
              <w:bottom w:val="single" w:sz="4" w:space="0" w:color="auto"/>
            </w:tcBorders>
            <w:hideMark/>
          </w:tcPr>
          <w:p w:rsidR="0071021A" w:rsidRPr="00207117" w:rsidRDefault="0071021A" w:rsidP="0071021A">
            <w:pPr>
              <w:spacing w:line="220" w:lineRule="exact"/>
              <w:rPr>
                <w:rFonts w:eastAsia="Calibri"/>
                <w:b/>
                <w:bCs/>
                <w:sz w:val="24"/>
                <w:szCs w:val="24"/>
                <w:lang w:val="en-GB"/>
              </w:rPr>
            </w:pPr>
          </w:p>
        </w:tc>
        <w:tc>
          <w:tcPr>
            <w:tcW w:w="54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90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c>
          <w:tcPr>
            <w:tcW w:w="72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1157"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c>
          <w:tcPr>
            <w:tcW w:w="733"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72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c>
          <w:tcPr>
            <w:tcW w:w="124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851"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r>
      <w:tr w:rsidR="0071021A" w:rsidRPr="00207117" w:rsidTr="00BE7334">
        <w:trPr>
          <w:trHeight w:val="315"/>
        </w:trPr>
        <w:tc>
          <w:tcPr>
            <w:tcW w:w="2070" w:type="dxa"/>
            <w:tcBorders>
              <w:top w:val="single" w:sz="4" w:space="0" w:color="auto"/>
              <w:bottom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Convenient</w:t>
            </w:r>
          </w:p>
        </w:tc>
        <w:tc>
          <w:tcPr>
            <w:tcW w:w="540" w:type="dxa"/>
            <w:tcBorders>
              <w:top w:val="single" w:sz="4" w:space="0" w:color="auto"/>
              <w:bottom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900" w:type="dxa"/>
            <w:tcBorders>
              <w:top w:val="single" w:sz="4" w:space="0" w:color="auto"/>
              <w:bottom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720" w:type="dxa"/>
            <w:tcBorders>
              <w:top w:val="single" w:sz="4" w:space="0" w:color="auto"/>
              <w:bottom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1157" w:type="dxa"/>
            <w:tcBorders>
              <w:top w:val="single" w:sz="4" w:space="0" w:color="auto"/>
              <w:bottom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733" w:type="dxa"/>
            <w:tcBorders>
              <w:top w:val="single" w:sz="4" w:space="0" w:color="auto"/>
              <w:bottom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720" w:type="dxa"/>
            <w:tcBorders>
              <w:top w:val="single" w:sz="4" w:space="0" w:color="auto"/>
              <w:bottom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26</w:t>
            </w:r>
          </w:p>
        </w:tc>
        <w:tc>
          <w:tcPr>
            <w:tcW w:w="1240" w:type="dxa"/>
            <w:tcBorders>
              <w:top w:val="single" w:sz="4" w:space="0" w:color="auto"/>
              <w:bottom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851" w:type="dxa"/>
            <w:tcBorders>
              <w:top w:val="single" w:sz="4" w:space="0" w:color="auto"/>
              <w:bottom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34</w:t>
            </w:r>
          </w:p>
        </w:tc>
      </w:tr>
      <w:tr w:rsidR="0071021A" w:rsidRPr="00207117" w:rsidTr="00BE7334">
        <w:trPr>
          <w:trHeight w:val="315"/>
        </w:trPr>
        <w:tc>
          <w:tcPr>
            <w:tcW w:w="2070" w:type="dxa"/>
            <w:tcBorders>
              <w:top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Easy</w:t>
            </w:r>
          </w:p>
        </w:tc>
        <w:tc>
          <w:tcPr>
            <w:tcW w:w="540" w:type="dxa"/>
            <w:tcBorders>
              <w:top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900" w:type="dxa"/>
            <w:tcBorders>
              <w:top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22</w:t>
            </w:r>
          </w:p>
        </w:tc>
        <w:tc>
          <w:tcPr>
            <w:tcW w:w="720" w:type="dxa"/>
            <w:tcBorders>
              <w:top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1157" w:type="dxa"/>
            <w:tcBorders>
              <w:top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733" w:type="dxa"/>
            <w:tcBorders>
              <w:top w:val="nil"/>
            </w:tcBorders>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720" w:type="dxa"/>
            <w:tcBorders>
              <w:top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1240" w:type="dxa"/>
            <w:tcBorders>
              <w:top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40</w:t>
            </w:r>
          </w:p>
        </w:tc>
        <w:tc>
          <w:tcPr>
            <w:tcW w:w="851" w:type="dxa"/>
            <w:tcBorders>
              <w:top w:val="nil"/>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48</w:t>
            </w:r>
          </w:p>
        </w:tc>
      </w:tr>
      <w:tr w:rsidR="0071021A" w:rsidRPr="00207117" w:rsidTr="00BE7334">
        <w:trPr>
          <w:trHeight w:val="315"/>
        </w:trPr>
        <w:tc>
          <w:tcPr>
            <w:tcW w:w="207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Inexpensive</w:t>
            </w:r>
          </w:p>
        </w:tc>
        <w:tc>
          <w:tcPr>
            <w:tcW w:w="54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60</w:t>
            </w:r>
          </w:p>
        </w:tc>
        <w:tc>
          <w:tcPr>
            <w:tcW w:w="90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50</w:t>
            </w:r>
          </w:p>
        </w:tc>
        <w:tc>
          <w:tcPr>
            <w:tcW w:w="72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1157"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733"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72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124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851"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r>
      <w:tr w:rsidR="0071021A" w:rsidRPr="00207117" w:rsidTr="00BE7334">
        <w:trPr>
          <w:trHeight w:val="315"/>
        </w:trPr>
        <w:tc>
          <w:tcPr>
            <w:tcW w:w="207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Satisfactory</w:t>
            </w:r>
          </w:p>
        </w:tc>
        <w:tc>
          <w:tcPr>
            <w:tcW w:w="54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19</w:t>
            </w:r>
          </w:p>
        </w:tc>
        <w:tc>
          <w:tcPr>
            <w:tcW w:w="90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72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31</w:t>
            </w:r>
          </w:p>
        </w:tc>
        <w:tc>
          <w:tcPr>
            <w:tcW w:w="1157"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733"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72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35</w:t>
            </w:r>
          </w:p>
        </w:tc>
        <w:tc>
          <w:tcPr>
            <w:tcW w:w="124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40</w:t>
            </w:r>
          </w:p>
        </w:tc>
        <w:tc>
          <w:tcPr>
            <w:tcW w:w="851"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r>
      <w:tr w:rsidR="0071021A" w:rsidRPr="00207117" w:rsidTr="00BE7334">
        <w:trPr>
          <w:trHeight w:val="315"/>
        </w:trPr>
        <w:tc>
          <w:tcPr>
            <w:tcW w:w="207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Large Network User</w:t>
            </w:r>
          </w:p>
        </w:tc>
        <w:tc>
          <w:tcPr>
            <w:tcW w:w="54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90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35</w:t>
            </w:r>
          </w:p>
        </w:tc>
        <w:tc>
          <w:tcPr>
            <w:tcW w:w="72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1157"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733"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72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124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851"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r>
      <w:tr w:rsidR="0071021A" w:rsidRPr="00207117" w:rsidTr="00BE7334">
        <w:trPr>
          <w:trHeight w:val="615"/>
        </w:trPr>
        <w:tc>
          <w:tcPr>
            <w:tcW w:w="207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Allow Simultaneous Communication</w:t>
            </w:r>
          </w:p>
        </w:tc>
        <w:tc>
          <w:tcPr>
            <w:tcW w:w="54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90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35</w:t>
            </w:r>
          </w:p>
        </w:tc>
        <w:tc>
          <w:tcPr>
            <w:tcW w:w="72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1157"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733"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72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24</w:t>
            </w:r>
          </w:p>
        </w:tc>
        <w:tc>
          <w:tcPr>
            <w:tcW w:w="124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40</w:t>
            </w:r>
          </w:p>
        </w:tc>
        <w:tc>
          <w:tcPr>
            <w:tcW w:w="851"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26</w:t>
            </w:r>
          </w:p>
        </w:tc>
      </w:tr>
      <w:tr w:rsidR="0071021A" w:rsidRPr="00207117" w:rsidTr="00BE7334">
        <w:trPr>
          <w:trHeight w:val="615"/>
        </w:trPr>
        <w:tc>
          <w:tcPr>
            <w:tcW w:w="207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 xml:space="preserve">Instantaneous </w:t>
            </w:r>
            <w:r w:rsidRPr="00207117">
              <w:rPr>
                <w:rFonts w:eastAsia="Calibri"/>
                <w:b/>
                <w:bCs/>
                <w:sz w:val="24"/>
                <w:szCs w:val="24"/>
                <w:lang w:val="en-GB"/>
              </w:rPr>
              <w:t>/</w:t>
            </w:r>
            <w:r w:rsidRPr="00207117">
              <w:rPr>
                <w:rFonts w:eastAsia="Calibri"/>
                <w:sz w:val="24"/>
                <w:szCs w:val="24"/>
                <w:lang w:val="en-GB"/>
              </w:rPr>
              <w:t xml:space="preserve"> Real time</w:t>
            </w:r>
          </w:p>
        </w:tc>
        <w:tc>
          <w:tcPr>
            <w:tcW w:w="54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c>
          <w:tcPr>
            <w:tcW w:w="90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72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1157"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35</w:t>
            </w:r>
          </w:p>
        </w:tc>
        <w:tc>
          <w:tcPr>
            <w:tcW w:w="733"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72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124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60</w:t>
            </w:r>
          </w:p>
        </w:tc>
        <w:tc>
          <w:tcPr>
            <w:tcW w:w="851"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10</w:t>
            </w:r>
          </w:p>
        </w:tc>
      </w:tr>
      <w:tr w:rsidR="0071021A" w:rsidRPr="00207117" w:rsidTr="00BE7334">
        <w:trPr>
          <w:trHeight w:val="315"/>
        </w:trPr>
        <w:tc>
          <w:tcPr>
            <w:tcW w:w="207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Small delay</w:t>
            </w:r>
          </w:p>
        </w:tc>
        <w:tc>
          <w:tcPr>
            <w:tcW w:w="54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90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30</w:t>
            </w:r>
          </w:p>
        </w:tc>
        <w:tc>
          <w:tcPr>
            <w:tcW w:w="720"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1157"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20</w:t>
            </w:r>
          </w:p>
        </w:tc>
        <w:tc>
          <w:tcPr>
            <w:tcW w:w="733" w:type="dxa"/>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15</w:t>
            </w:r>
          </w:p>
        </w:tc>
        <w:tc>
          <w:tcPr>
            <w:tcW w:w="72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c>
          <w:tcPr>
            <w:tcW w:w="1240"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35</w:t>
            </w:r>
          </w:p>
        </w:tc>
        <w:tc>
          <w:tcPr>
            <w:tcW w:w="851" w:type="dxa"/>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25</w:t>
            </w:r>
          </w:p>
        </w:tc>
      </w:tr>
    </w:tbl>
    <w:p w:rsidR="0071021A" w:rsidRPr="00207117" w:rsidRDefault="0071021A">
      <w:pPr>
        <w:rPr>
          <w:rFonts w:ascii="Times New Roman" w:hAnsi="Times New Roman" w:cs="Times New Roman"/>
          <w:sz w:val="24"/>
          <w:szCs w:val="24"/>
        </w:rPr>
      </w:pPr>
    </w:p>
    <w:p w:rsidR="0071021A" w:rsidRPr="00207117" w:rsidRDefault="0071021A">
      <w:pPr>
        <w:rPr>
          <w:rFonts w:ascii="Times New Roman" w:hAnsi="Times New Roman" w:cs="Times New Roman"/>
          <w:sz w:val="24"/>
          <w:szCs w:val="24"/>
        </w:rPr>
      </w:pPr>
    </w:p>
    <w:p w:rsidR="00A44B09" w:rsidRPr="00207117" w:rsidRDefault="00A44B09">
      <w:pPr>
        <w:rPr>
          <w:rFonts w:ascii="Times New Roman" w:hAnsi="Times New Roman" w:cs="Times New Roman"/>
          <w:sz w:val="24"/>
          <w:szCs w:val="24"/>
        </w:rPr>
      </w:pPr>
    </w:p>
    <w:p w:rsidR="001F50CF" w:rsidRPr="00207117" w:rsidRDefault="001F50CF" w:rsidP="00982D7C">
      <w:pPr>
        <w:rPr>
          <w:rFonts w:ascii="Times New Roman" w:eastAsia="Calibri" w:hAnsi="Times New Roman" w:cs="Times New Roman"/>
          <w:sz w:val="24"/>
          <w:szCs w:val="24"/>
        </w:rPr>
        <w:sectPr w:rsidR="001F50CF" w:rsidRPr="00207117">
          <w:pgSz w:w="12240" w:h="15840"/>
          <w:pgMar w:top="1440" w:right="1440" w:bottom="1440" w:left="1440" w:header="720" w:footer="720" w:gutter="0"/>
          <w:cols w:space="720"/>
          <w:docGrid w:linePitch="360"/>
        </w:sectPr>
      </w:pPr>
    </w:p>
    <w:p w:rsidR="00982D7C" w:rsidRPr="00207117" w:rsidRDefault="00982D7C" w:rsidP="00982D7C">
      <w:pPr>
        <w:rPr>
          <w:rFonts w:ascii="Times New Roman" w:eastAsia="Calibri" w:hAnsi="Times New Roman" w:cs="Times New Roman"/>
          <w:sz w:val="24"/>
          <w:szCs w:val="24"/>
        </w:rPr>
      </w:pPr>
      <w:r w:rsidRPr="00885DEB">
        <w:rPr>
          <w:rFonts w:ascii="Times New Roman" w:eastAsia="Calibri" w:hAnsi="Times New Roman" w:cs="Times New Roman"/>
          <w:b/>
          <w:sz w:val="24"/>
          <w:szCs w:val="24"/>
        </w:rPr>
        <w:t xml:space="preserve">Table </w:t>
      </w:r>
      <w:r w:rsidR="00885DEB" w:rsidRPr="00885DEB">
        <w:rPr>
          <w:rFonts w:ascii="Times New Roman" w:eastAsia="Calibri" w:hAnsi="Times New Roman" w:cs="Times New Roman"/>
          <w:b/>
          <w:sz w:val="24"/>
          <w:szCs w:val="24"/>
        </w:rPr>
        <w:t>3a</w:t>
      </w:r>
      <w:r w:rsidR="00885DEB">
        <w:rPr>
          <w:rFonts w:ascii="Times New Roman" w:eastAsia="Calibri" w:hAnsi="Times New Roman" w:cs="Times New Roman"/>
          <w:sz w:val="24"/>
          <w:szCs w:val="24"/>
        </w:rPr>
        <w:t xml:space="preserve">: </w:t>
      </w:r>
      <w:r w:rsidR="00885DEB" w:rsidRPr="00207117">
        <w:rPr>
          <w:rFonts w:ascii="Times New Roman" w:eastAsia="Calibri" w:hAnsi="Times New Roman" w:cs="Times New Roman"/>
          <w:sz w:val="24"/>
          <w:szCs w:val="24"/>
        </w:rPr>
        <w:t>Analysis</w:t>
      </w:r>
      <w:r w:rsidRPr="00207117">
        <w:rPr>
          <w:rFonts w:ascii="Times New Roman" w:eastAsia="Calibri" w:hAnsi="Times New Roman" w:cs="Times New Roman"/>
          <w:sz w:val="24"/>
          <w:szCs w:val="24"/>
        </w:rPr>
        <w:t xml:space="preserve"> of the Administered Questionnaire</w:t>
      </w:r>
      <w:r w:rsidR="004438B4" w:rsidRPr="00207117">
        <w:rPr>
          <w:rFonts w:ascii="Times New Roman" w:hAnsi="Times New Roman" w:cs="Times New Roman"/>
        </w:rPr>
        <w:t xml:space="preserve"> (</w:t>
      </w:r>
      <w:proofErr w:type="spellStart"/>
      <w:r w:rsidR="004438B4" w:rsidRPr="00207117">
        <w:rPr>
          <w:rFonts w:ascii="Times New Roman" w:eastAsia="Calibri" w:hAnsi="Times New Roman" w:cs="Times New Roman"/>
          <w:sz w:val="24"/>
          <w:szCs w:val="24"/>
        </w:rPr>
        <w:t>Ogirima</w:t>
      </w:r>
      <w:proofErr w:type="spellEnd"/>
      <w:r w:rsidR="002E3568" w:rsidRPr="00207117">
        <w:rPr>
          <w:rFonts w:ascii="Times New Roman" w:eastAsia="Calibri" w:hAnsi="Times New Roman" w:cs="Times New Roman"/>
          <w:sz w:val="24"/>
          <w:szCs w:val="24"/>
        </w:rPr>
        <w:t>, et</w:t>
      </w:r>
      <w:r w:rsidR="004438B4" w:rsidRPr="00207117">
        <w:rPr>
          <w:rFonts w:ascii="Times New Roman" w:eastAsia="Calibri" w:hAnsi="Times New Roman" w:cs="Times New Roman"/>
          <w:sz w:val="24"/>
          <w:szCs w:val="24"/>
        </w:rPr>
        <w:t xml:space="preserve"> al., 2017).</w:t>
      </w:r>
    </w:p>
    <w:tbl>
      <w:tblPr>
        <w:tblW w:w="0" w:type="auto"/>
        <w:jc w:val="center"/>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15"/>
        <w:gridCol w:w="6208"/>
        <w:gridCol w:w="888"/>
        <w:gridCol w:w="708"/>
        <w:gridCol w:w="709"/>
        <w:gridCol w:w="851"/>
        <w:gridCol w:w="727"/>
        <w:gridCol w:w="1597"/>
      </w:tblGrid>
      <w:tr w:rsidR="00982D7C" w:rsidRPr="00207117" w:rsidTr="001F50CF">
        <w:trPr>
          <w:trHeight w:val="315"/>
          <w:jc w:val="center"/>
        </w:trPr>
        <w:tc>
          <w:tcPr>
            <w:tcW w:w="715" w:type="dxa"/>
          </w:tcPr>
          <w:p w:rsidR="00982D7C" w:rsidRPr="00207117" w:rsidRDefault="00982D7C" w:rsidP="00132EA0">
            <w:pPr>
              <w:rPr>
                <w:rFonts w:ascii="Times New Roman" w:eastAsia="Calibri" w:hAnsi="Times New Roman" w:cs="Times New Roman"/>
                <w:sz w:val="24"/>
                <w:szCs w:val="24"/>
              </w:rPr>
            </w:pPr>
          </w:p>
        </w:tc>
        <w:tc>
          <w:tcPr>
            <w:tcW w:w="620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Likert Item</w:t>
            </w:r>
          </w:p>
        </w:tc>
        <w:tc>
          <w:tcPr>
            <w:tcW w:w="88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SD</w:t>
            </w:r>
          </w:p>
        </w:tc>
        <w:tc>
          <w:tcPr>
            <w:tcW w:w="70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w:t>
            </w:r>
          </w:p>
        </w:tc>
        <w:tc>
          <w:tcPr>
            <w:tcW w:w="709"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N</w:t>
            </w:r>
          </w:p>
        </w:tc>
        <w:tc>
          <w:tcPr>
            <w:tcW w:w="851"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A</w:t>
            </w:r>
          </w:p>
        </w:tc>
        <w:tc>
          <w:tcPr>
            <w:tcW w:w="72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SA</w:t>
            </w:r>
          </w:p>
        </w:tc>
        <w:tc>
          <w:tcPr>
            <w:tcW w:w="159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Mean</w:t>
            </w:r>
          </w:p>
        </w:tc>
      </w:tr>
      <w:tr w:rsidR="00982D7C" w:rsidRPr="00207117" w:rsidTr="001F50CF">
        <w:trPr>
          <w:trHeight w:val="315"/>
          <w:jc w:val="center"/>
        </w:trPr>
        <w:tc>
          <w:tcPr>
            <w:tcW w:w="715" w:type="dxa"/>
          </w:tcPr>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Q7</w:t>
            </w:r>
          </w:p>
          <w:p w:rsidR="00E00304" w:rsidRPr="00207117" w:rsidRDefault="00E00304"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Q8</w:t>
            </w:r>
          </w:p>
        </w:tc>
        <w:tc>
          <w:tcPr>
            <w:tcW w:w="6208" w:type="dxa"/>
            <w:noWrap/>
            <w:hideMark/>
          </w:tcPr>
          <w:p w:rsidR="00D3458D" w:rsidRPr="00207117" w:rsidRDefault="00612DE8" w:rsidP="00982D7C">
            <w:pPr>
              <w:rPr>
                <w:rFonts w:ascii="Times New Roman" w:eastAsia="Calibri" w:hAnsi="Times New Roman" w:cs="Times New Roman"/>
                <w:sz w:val="24"/>
                <w:szCs w:val="24"/>
              </w:rPr>
            </w:pPr>
            <w:r>
              <w:rPr>
                <w:rFonts w:ascii="Times New Roman" w:eastAsia="Calibri" w:hAnsi="Times New Roman" w:cs="Times New Roman"/>
                <w:sz w:val="24"/>
                <w:szCs w:val="24"/>
              </w:rPr>
              <w:t>Would you like to adopt t</w:t>
            </w:r>
            <w:r w:rsidR="00982D7C" w:rsidRPr="00207117">
              <w:rPr>
                <w:rFonts w:ascii="Times New Roman" w:eastAsia="Calibri" w:hAnsi="Times New Roman" w:cs="Times New Roman"/>
                <w:sz w:val="24"/>
                <w:szCs w:val="24"/>
              </w:rPr>
              <w:t xml:space="preserve">echnology in your </w:t>
            </w:r>
            <w:r w:rsidR="00D3458D" w:rsidRPr="00207117">
              <w:rPr>
                <w:rFonts w:ascii="Times New Roman" w:eastAsia="Calibri" w:hAnsi="Times New Roman" w:cs="Times New Roman"/>
                <w:sz w:val="24"/>
                <w:szCs w:val="24"/>
              </w:rPr>
              <w:t>interactions with your clients?</w:t>
            </w:r>
          </w:p>
          <w:p w:rsidR="00982D7C" w:rsidRPr="00207117" w:rsidRDefault="00982D7C" w:rsidP="00971654">
            <w:pPr>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Do you think that </w:t>
            </w:r>
            <w:r w:rsidR="00692AF9">
              <w:rPr>
                <w:rFonts w:ascii="Times New Roman" w:eastAsia="Calibri" w:hAnsi="Times New Roman" w:cs="Times New Roman"/>
                <w:sz w:val="24"/>
                <w:szCs w:val="24"/>
              </w:rPr>
              <w:t>application</w:t>
            </w:r>
            <w:r w:rsidRPr="00207117">
              <w:rPr>
                <w:rFonts w:ascii="Times New Roman" w:eastAsia="Calibri" w:hAnsi="Times New Roman" w:cs="Times New Roman"/>
                <w:sz w:val="24"/>
                <w:szCs w:val="24"/>
              </w:rPr>
              <w:t xml:space="preserve"> will enhance h</w:t>
            </w:r>
            <w:r w:rsidR="00971654">
              <w:rPr>
                <w:rFonts w:ascii="Times New Roman" w:eastAsia="Calibri" w:hAnsi="Times New Roman" w:cs="Times New Roman"/>
                <w:sz w:val="24"/>
                <w:szCs w:val="24"/>
              </w:rPr>
              <w:t>e</w:t>
            </w:r>
            <w:r w:rsidRPr="00207117">
              <w:rPr>
                <w:rFonts w:ascii="Times New Roman" w:eastAsia="Calibri" w:hAnsi="Times New Roman" w:cs="Times New Roman"/>
                <w:sz w:val="24"/>
                <w:szCs w:val="24"/>
              </w:rPr>
              <w:t>alth service delivery to your patient?</w:t>
            </w:r>
          </w:p>
        </w:tc>
        <w:tc>
          <w:tcPr>
            <w:tcW w:w="88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11</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tc>
        <w:tc>
          <w:tcPr>
            <w:tcW w:w="70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ab/>
            </w: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tc>
        <w:tc>
          <w:tcPr>
            <w:tcW w:w="709"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22</w:t>
            </w:r>
          </w:p>
        </w:tc>
        <w:tc>
          <w:tcPr>
            <w:tcW w:w="851"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w:t>
            </w:r>
          </w:p>
        </w:tc>
        <w:tc>
          <w:tcPr>
            <w:tcW w:w="72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12</w:t>
            </w:r>
          </w:p>
        </w:tc>
        <w:tc>
          <w:tcPr>
            <w:tcW w:w="159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3.20</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3.15</w:t>
            </w:r>
          </w:p>
        </w:tc>
      </w:tr>
      <w:tr w:rsidR="00982D7C" w:rsidRPr="00207117" w:rsidTr="001F50CF">
        <w:trPr>
          <w:trHeight w:val="315"/>
          <w:jc w:val="center"/>
        </w:trPr>
        <w:tc>
          <w:tcPr>
            <w:tcW w:w="715" w:type="dxa"/>
          </w:tcPr>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Q9</w:t>
            </w:r>
          </w:p>
          <w:p w:rsidR="001F50CF" w:rsidRPr="00207117" w:rsidRDefault="001F50CF"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Q10</w:t>
            </w:r>
          </w:p>
          <w:p w:rsidR="00982D7C" w:rsidRDefault="00982D7C"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Q11</w:t>
            </w:r>
          </w:p>
          <w:p w:rsidR="00982D7C" w:rsidRPr="00207117" w:rsidRDefault="00982D7C"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Q12</w:t>
            </w:r>
          </w:p>
          <w:p w:rsidR="00D3458D" w:rsidRPr="00207117" w:rsidRDefault="00D3458D"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Q13</w:t>
            </w:r>
          </w:p>
          <w:p w:rsidR="00982D7C" w:rsidRPr="00207117" w:rsidRDefault="00982D7C"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Q14</w:t>
            </w:r>
          </w:p>
          <w:p w:rsidR="001F50CF" w:rsidRPr="00207117" w:rsidRDefault="001F50CF" w:rsidP="00132EA0">
            <w:pPr>
              <w:rPr>
                <w:rFonts w:ascii="Times New Roman" w:eastAsia="Calibri" w:hAnsi="Times New Roman" w:cs="Times New Roman"/>
                <w:sz w:val="24"/>
                <w:szCs w:val="24"/>
              </w:rPr>
            </w:pPr>
          </w:p>
          <w:p w:rsidR="00B55977" w:rsidRDefault="00B55977"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Q15</w:t>
            </w:r>
          </w:p>
          <w:p w:rsidR="00B55977" w:rsidRDefault="00B55977"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Q16</w:t>
            </w:r>
          </w:p>
          <w:p w:rsidR="00261EC1" w:rsidRDefault="00261EC1" w:rsidP="00132EA0">
            <w:pPr>
              <w:rPr>
                <w:rFonts w:ascii="Times New Roman" w:eastAsia="Calibri" w:hAnsi="Times New Roman" w:cs="Times New Roman"/>
                <w:sz w:val="24"/>
                <w:szCs w:val="24"/>
              </w:rPr>
            </w:pPr>
          </w:p>
          <w:p w:rsidR="00982D7C" w:rsidRPr="00207117" w:rsidRDefault="00982D7C" w:rsidP="00132EA0">
            <w:pPr>
              <w:rPr>
                <w:rFonts w:ascii="Times New Roman" w:eastAsia="Calibri" w:hAnsi="Times New Roman" w:cs="Times New Roman"/>
                <w:sz w:val="24"/>
                <w:szCs w:val="24"/>
              </w:rPr>
            </w:pPr>
            <w:r w:rsidRPr="00207117">
              <w:rPr>
                <w:rFonts w:ascii="Times New Roman" w:eastAsia="Calibri" w:hAnsi="Times New Roman" w:cs="Times New Roman"/>
                <w:sz w:val="24"/>
                <w:szCs w:val="24"/>
              </w:rPr>
              <w:t>Q17</w:t>
            </w:r>
          </w:p>
          <w:p w:rsidR="00982D7C" w:rsidRPr="00207117" w:rsidRDefault="00982D7C" w:rsidP="00132EA0">
            <w:pPr>
              <w:rPr>
                <w:rFonts w:ascii="Times New Roman" w:eastAsia="Calibri" w:hAnsi="Times New Roman" w:cs="Times New Roman"/>
                <w:sz w:val="24"/>
                <w:szCs w:val="24"/>
              </w:rPr>
            </w:pPr>
          </w:p>
        </w:tc>
        <w:tc>
          <w:tcPr>
            <w:tcW w:w="6208" w:type="dxa"/>
            <w:noWrap/>
            <w:hideMark/>
          </w:tcPr>
          <w:p w:rsidR="00D3458D"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Do you prefer your patient follow up visit for the consultation to be on computer link via internet?</w:t>
            </w: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Do you diagnoses or prescribe herbal drugs to your patient using telephone conversation?</w:t>
            </w:r>
          </w:p>
          <w:p w:rsidR="00692AF9" w:rsidRDefault="00692AF9"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Do you prefer to share information on herbal diagnoses with fellow colleague?</w:t>
            </w: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Do you think inadequate power supply may affect communication with patient consultation in herbal Medicine?</w:t>
            </w: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Will the cost of maintaining tele diagnostic facility hinder diagnoses and prescription through teleconsultation?</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Do you think telediagnos</w:t>
            </w:r>
            <w:r w:rsidR="008749CF" w:rsidRPr="00207117">
              <w:rPr>
                <w:rFonts w:ascii="Times New Roman" w:eastAsia="Calibri" w:hAnsi="Times New Roman" w:cs="Times New Roman"/>
                <w:sz w:val="24"/>
                <w:szCs w:val="24"/>
              </w:rPr>
              <w:t>is</w:t>
            </w:r>
            <w:r w:rsidRPr="00207117">
              <w:rPr>
                <w:rFonts w:ascii="Times New Roman" w:eastAsia="Calibri" w:hAnsi="Times New Roman" w:cs="Times New Roman"/>
                <w:sz w:val="24"/>
                <w:szCs w:val="24"/>
              </w:rPr>
              <w:t xml:space="preserve"> of patient is safe and reliable?</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Do you think prescription of herbal drugs through web, telephone and other tele devices is adequate and safe?</w:t>
            </w:r>
          </w:p>
          <w:p w:rsidR="00B55977" w:rsidRDefault="00982D7C" w:rsidP="001F50CF">
            <w:pPr>
              <w:rPr>
                <w:rFonts w:ascii="Times New Roman" w:eastAsia="Calibri" w:hAnsi="Times New Roman" w:cs="Times New Roman"/>
                <w:sz w:val="24"/>
                <w:szCs w:val="24"/>
              </w:rPr>
            </w:pPr>
            <w:r w:rsidRPr="00207117">
              <w:rPr>
                <w:rFonts w:ascii="Times New Roman" w:eastAsia="Calibri" w:hAnsi="Times New Roman" w:cs="Times New Roman"/>
                <w:sz w:val="24"/>
                <w:szCs w:val="24"/>
              </w:rPr>
              <w:t>Will there be any financial gain for the patient when using telephone, and other media for prescription?</w:t>
            </w:r>
          </w:p>
          <w:p w:rsidR="00261EC1" w:rsidRDefault="00261EC1" w:rsidP="001F50CF">
            <w:pPr>
              <w:rPr>
                <w:rFonts w:ascii="Times New Roman" w:eastAsia="Calibri" w:hAnsi="Times New Roman" w:cs="Times New Roman"/>
                <w:sz w:val="24"/>
                <w:szCs w:val="24"/>
              </w:rPr>
            </w:pPr>
          </w:p>
          <w:p w:rsidR="00982D7C" w:rsidRPr="00207117" w:rsidRDefault="00AA28E9" w:rsidP="001F50CF">
            <w:pPr>
              <w:rPr>
                <w:rFonts w:ascii="Times New Roman" w:eastAsia="Calibri" w:hAnsi="Times New Roman" w:cs="Times New Roman"/>
                <w:sz w:val="24"/>
                <w:szCs w:val="24"/>
              </w:rPr>
            </w:pPr>
            <w:r w:rsidRPr="00207117">
              <w:rPr>
                <w:rFonts w:ascii="Times New Roman" w:eastAsia="Calibri" w:hAnsi="Times New Roman" w:cs="Times New Roman"/>
                <w:sz w:val="24"/>
                <w:szCs w:val="24"/>
              </w:rPr>
              <w:t>Do</w:t>
            </w:r>
            <w:r w:rsidR="00982D7C" w:rsidRPr="00207117">
              <w:rPr>
                <w:rFonts w:ascii="Times New Roman" w:eastAsia="Calibri" w:hAnsi="Times New Roman" w:cs="Times New Roman"/>
                <w:sz w:val="24"/>
                <w:szCs w:val="24"/>
              </w:rPr>
              <w:t xml:space="preserve"> you agree that herbal prescription is preferable to orthodox medicine?</w:t>
            </w:r>
          </w:p>
        </w:tc>
        <w:tc>
          <w:tcPr>
            <w:tcW w:w="88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p w:rsidR="00D3458D" w:rsidRPr="00207117" w:rsidRDefault="00D3458D"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14</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11</w:t>
            </w:r>
          </w:p>
          <w:p w:rsidR="00982D7C" w:rsidRPr="00207117" w:rsidRDefault="00982D7C" w:rsidP="00982D7C">
            <w:pPr>
              <w:rPr>
                <w:rFonts w:ascii="Times New Roman" w:eastAsia="Calibri" w:hAnsi="Times New Roman" w:cs="Times New Roman"/>
                <w:sz w:val="24"/>
                <w:szCs w:val="24"/>
              </w:rPr>
            </w:pPr>
          </w:p>
          <w:p w:rsidR="00982D7C" w:rsidRPr="00207117" w:rsidRDefault="00B55977" w:rsidP="00982D7C">
            <w:pPr>
              <w:rPr>
                <w:rFonts w:ascii="Times New Roman" w:eastAsia="Calibri" w:hAnsi="Times New Roman" w:cs="Times New Roman"/>
                <w:sz w:val="24"/>
                <w:szCs w:val="24"/>
              </w:rPr>
            </w:pPr>
            <w:r>
              <w:rPr>
                <w:rFonts w:ascii="Times New Roman" w:eastAsia="Calibri" w:hAnsi="Times New Roman" w:cs="Times New Roman"/>
                <w:sz w:val="24"/>
                <w:szCs w:val="24"/>
              </w:rPr>
              <w:t>10</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12</w:t>
            </w:r>
          </w:p>
        </w:tc>
        <w:tc>
          <w:tcPr>
            <w:tcW w:w="70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11</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14</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17</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17</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19</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tc>
        <w:tc>
          <w:tcPr>
            <w:tcW w:w="709"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26</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25</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19</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23</w:t>
            </w:r>
          </w:p>
        </w:tc>
        <w:tc>
          <w:tcPr>
            <w:tcW w:w="851"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22</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34</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w:t>
            </w:r>
          </w:p>
        </w:tc>
        <w:tc>
          <w:tcPr>
            <w:tcW w:w="72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17</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12</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21</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tc>
        <w:tc>
          <w:tcPr>
            <w:tcW w:w="159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3.12</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3.20</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2.99</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3.37</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3.19</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3.12</w:t>
            </w:r>
          </w:p>
          <w:p w:rsidR="00B55977" w:rsidRDefault="00B55977" w:rsidP="00982D7C">
            <w:pPr>
              <w:rPr>
                <w:rFonts w:ascii="Times New Roman" w:eastAsia="Calibri" w:hAnsi="Times New Roman" w:cs="Times New Roman"/>
                <w:sz w:val="24"/>
                <w:szCs w:val="24"/>
              </w:rPr>
            </w:pP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3.33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3.22</w:t>
            </w:r>
          </w:p>
          <w:p w:rsidR="00B55977" w:rsidRDefault="00B55977"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3.51</w:t>
            </w:r>
          </w:p>
        </w:tc>
      </w:tr>
      <w:tr w:rsidR="00982D7C" w:rsidRPr="00207117" w:rsidTr="001F50CF">
        <w:trPr>
          <w:trHeight w:val="315"/>
          <w:jc w:val="center"/>
        </w:trPr>
        <w:tc>
          <w:tcPr>
            <w:tcW w:w="715" w:type="dxa"/>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Q18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Q19</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Q20</w:t>
            </w:r>
          </w:p>
          <w:p w:rsidR="00E65AFC" w:rsidRPr="00207117" w:rsidRDefault="00E65AF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Q21</w:t>
            </w:r>
          </w:p>
        </w:tc>
        <w:tc>
          <w:tcPr>
            <w:tcW w:w="6208" w:type="dxa"/>
            <w:noWrap/>
            <w:hideMark/>
          </w:tcPr>
          <w:p w:rsidR="00982D7C" w:rsidRPr="00207117" w:rsidRDefault="0053733E"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Is </w:t>
            </w:r>
            <w:proofErr w:type="spellStart"/>
            <w:r w:rsidRPr="00207117">
              <w:rPr>
                <w:rFonts w:ascii="Times New Roman" w:eastAsia="Calibri" w:hAnsi="Times New Roman" w:cs="Times New Roman"/>
                <w:sz w:val="24"/>
                <w:szCs w:val="24"/>
              </w:rPr>
              <w:t>teleherbal</w:t>
            </w:r>
            <w:proofErr w:type="spellEnd"/>
            <w:r w:rsidRPr="00207117">
              <w:rPr>
                <w:rFonts w:ascii="Times New Roman" w:eastAsia="Calibri" w:hAnsi="Times New Roman" w:cs="Times New Roman"/>
                <w:sz w:val="24"/>
                <w:szCs w:val="24"/>
              </w:rPr>
              <w:t xml:space="preserve"> prescription</w:t>
            </w:r>
            <w:r w:rsidR="00982D7C" w:rsidRPr="00207117">
              <w:rPr>
                <w:rFonts w:ascii="Times New Roman" w:eastAsia="Calibri" w:hAnsi="Times New Roman" w:cs="Times New Roman"/>
                <w:sz w:val="24"/>
                <w:szCs w:val="24"/>
              </w:rPr>
              <w:t xml:space="preserve"> </w:t>
            </w:r>
            <w:r w:rsidRPr="00207117">
              <w:rPr>
                <w:rFonts w:ascii="Times New Roman" w:eastAsia="Calibri" w:hAnsi="Times New Roman" w:cs="Times New Roman"/>
                <w:sz w:val="24"/>
                <w:szCs w:val="24"/>
              </w:rPr>
              <w:t>procedure more</w:t>
            </w:r>
            <w:r w:rsidR="00982D7C" w:rsidRPr="00207117">
              <w:rPr>
                <w:rFonts w:ascii="Times New Roman" w:eastAsia="Calibri" w:hAnsi="Times New Roman" w:cs="Times New Roman"/>
                <w:sz w:val="24"/>
                <w:szCs w:val="24"/>
              </w:rPr>
              <w:t xml:space="preserve"> suitable</w:t>
            </w:r>
            <w:r w:rsidR="0068639C" w:rsidRPr="00207117">
              <w:rPr>
                <w:rFonts w:ascii="Times New Roman" w:eastAsia="Calibri" w:hAnsi="Times New Roman" w:cs="Times New Roman"/>
                <w:sz w:val="24"/>
                <w:szCs w:val="24"/>
              </w:rPr>
              <w:t xml:space="preserve"> </w:t>
            </w:r>
            <w:r w:rsidRPr="00207117">
              <w:rPr>
                <w:rFonts w:ascii="Times New Roman" w:eastAsia="Calibri" w:hAnsi="Times New Roman" w:cs="Times New Roman"/>
                <w:sz w:val="24"/>
                <w:szCs w:val="24"/>
              </w:rPr>
              <w:t>compare to that of</w:t>
            </w:r>
            <w:r w:rsidR="00982D7C" w:rsidRPr="00207117">
              <w:rPr>
                <w:rFonts w:ascii="Times New Roman" w:eastAsia="Calibri" w:hAnsi="Times New Roman" w:cs="Times New Roman"/>
                <w:sz w:val="24"/>
                <w:szCs w:val="24"/>
              </w:rPr>
              <w:t xml:space="preserve"> orthodox medicine</w:t>
            </w:r>
            <w:r w:rsidR="0068639C" w:rsidRPr="00207117">
              <w:rPr>
                <w:rFonts w:ascii="Times New Roman" w:eastAsia="Calibri" w:hAnsi="Times New Roman" w:cs="Times New Roman"/>
                <w:sz w:val="24"/>
                <w:szCs w:val="24"/>
              </w:rPr>
              <w:t xml:space="preserve"> approach</w:t>
            </w:r>
            <w:r w:rsidR="00982D7C" w:rsidRPr="00207117">
              <w:rPr>
                <w:rFonts w:ascii="Times New Roman" w:eastAsia="Calibri" w:hAnsi="Times New Roman" w:cs="Times New Roman"/>
                <w:sz w:val="24"/>
                <w:szCs w:val="24"/>
              </w:rPr>
              <w:t>?</w:t>
            </w:r>
          </w:p>
          <w:p w:rsidR="00982D7C" w:rsidRPr="00207117" w:rsidRDefault="0053733E"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Could the</w:t>
            </w:r>
            <w:r w:rsidR="00982D7C" w:rsidRPr="00207117">
              <w:rPr>
                <w:rFonts w:ascii="Times New Roman" w:eastAsia="Calibri" w:hAnsi="Times New Roman" w:cs="Times New Roman"/>
                <w:sz w:val="24"/>
                <w:szCs w:val="24"/>
              </w:rPr>
              <w:t xml:space="preserve"> </w:t>
            </w:r>
            <w:r w:rsidR="0068639C" w:rsidRPr="00207117">
              <w:rPr>
                <w:rFonts w:ascii="Times New Roman" w:eastAsia="Calibri" w:hAnsi="Times New Roman" w:cs="Times New Roman"/>
                <w:sz w:val="24"/>
                <w:szCs w:val="24"/>
              </w:rPr>
              <w:t>new technology</w:t>
            </w:r>
            <w:r w:rsidR="00982D7C" w:rsidRPr="00207117">
              <w:rPr>
                <w:rFonts w:ascii="Times New Roman" w:eastAsia="Calibri" w:hAnsi="Times New Roman" w:cs="Times New Roman"/>
                <w:sz w:val="24"/>
                <w:szCs w:val="24"/>
              </w:rPr>
              <w:t xml:space="preserve"> be used for treatment of</w:t>
            </w:r>
            <w:r w:rsidRPr="00207117">
              <w:rPr>
                <w:rFonts w:ascii="Times New Roman" w:eastAsia="Calibri" w:hAnsi="Times New Roman" w:cs="Times New Roman"/>
                <w:sz w:val="24"/>
                <w:szCs w:val="24"/>
              </w:rPr>
              <w:t xml:space="preserve"> diseases</w:t>
            </w:r>
            <w:r w:rsidR="00982D7C" w:rsidRPr="00207117">
              <w:rPr>
                <w:rFonts w:ascii="Times New Roman" w:eastAsia="Calibri" w:hAnsi="Times New Roman" w:cs="Times New Roman"/>
                <w:sz w:val="24"/>
                <w:szCs w:val="24"/>
              </w:rPr>
              <w:t xml:space="preserve"> considered terminal by orthodox medicine?</w:t>
            </w:r>
          </w:p>
          <w:p w:rsidR="00982D7C" w:rsidRPr="00207117" w:rsidRDefault="00982D7C" w:rsidP="00982D7C">
            <w:pPr>
              <w:rPr>
                <w:rFonts w:ascii="Times New Roman" w:eastAsia="Calibri" w:hAnsi="Times New Roman" w:cs="Times New Roman"/>
                <w:sz w:val="24"/>
                <w:szCs w:val="24"/>
              </w:rPr>
            </w:pPr>
          </w:p>
          <w:p w:rsidR="00982D7C" w:rsidRPr="00207117" w:rsidRDefault="00E50889" w:rsidP="00982D7C">
            <w:pPr>
              <w:rPr>
                <w:rFonts w:ascii="Times New Roman" w:eastAsia="Calibri" w:hAnsi="Times New Roman" w:cs="Times New Roman"/>
                <w:sz w:val="24"/>
                <w:szCs w:val="24"/>
              </w:rPr>
            </w:pPr>
            <w:r>
              <w:rPr>
                <w:rFonts w:ascii="Times New Roman" w:eastAsia="Calibri" w:hAnsi="Times New Roman" w:cs="Times New Roman"/>
                <w:sz w:val="24"/>
                <w:szCs w:val="24"/>
              </w:rPr>
              <w:t>Is</w:t>
            </w:r>
            <w:r w:rsidR="00EF6E94" w:rsidRPr="00207117">
              <w:rPr>
                <w:rFonts w:ascii="Times New Roman" w:eastAsia="Calibri" w:hAnsi="Times New Roman" w:cs="Times New Roman"/>
                <w:sz w:val="24"/>
                <w:szCs w:val="24"/>
              </w:rPr>
              <w:t xml:space="preserve"> most </w:t>
            </w:r>
            <w:r w:rsidRPr="00207117">
              <w:rPr>
                <w:rFonts w:ascii="Times New Roman" w:eastAsia="Calibri" w:hAnsi="Times New Roman" w:cs="Times New Roman"/>
                <w:sz w:val="24"/>
                <w:szCs w:val="24"/>
              </w:rPr>
              <w:t>equipment for</w:t>
            </w:r>
            <w:r w:rsidR="00982D7C" w:rsidRPr="002071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00982D7C" w:rsidRPr="00207117">
              <w:rPr>
                <w:rFonts w:ascii="Times New Roman" w:eastAsia="Calibri" w:hAnsi="Times New Roman" w:cs="Times New Roman"/>
                <w:sz w:val="24"/>
                <w:szCs w:val="24"/>
              </w:rPr>
              <w:t>treatment prescribed by the</w:t>
            </w:r>
            <w:r w:rsidR="00EF6E94" w:rsidRPr="00207117">
              <w:rPr>
                <w:rFonts w:ascii="Times New Roman" w:eastAsia="Calibri" w:hAnsi="Times New Roman" w:cs="Times New Roman"/>
                <w:sz w:val="24"/>
                <w:szCs w:val="24"/>
              </w:rPr>
              <w:t xml:space="preserve"> new technology for various ailments </w:t>
            </w:r>
            <w:r w:rsidR="00982D7C" w:rsidRPr="00207117">
              <w:rPr>
                <w:rFonts w:ascii="Times New Roman" w:eastAsia="Calibri" w:hAnsi="Times New Roman" w:cs="Times New Roman"/>
                <w:sz w:val="24"/>
                <w:szCs w:val="24"/>
              </w:rPr>
              <w:t>readily available?</w:t>
            </w: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Would you agree that the equipment and means of communication required to use the proposed herbal prescription system are readily available?</w:t>
            </w:r>
          </w:p>
        </w:tc>
        <w:tc>
          <w:tcPr>
            <w:tcW w:w="88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17</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11</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11</w:t>
            </w:r>
          </w:p>
        </w:tc>
        <w:tc>
          <w:tcPr>
            <w:tcW w:w="708"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tc>
        <w:tc>
          <w:tcPr>
            <w:tcW w:w="709"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27</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26</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tc>
        <w:tc>
          <w:tcPr>
            <w:tcW w:w="851"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19</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30</w:t>
            </w:r>
          </w:p>
        </w:tc>
        <w:tc>
          <w:tcPr>
            <w:tcW w:w="72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tc>
        <w:tc>
          <w:tcPr>
            <w:tcW w:w="1597" w:type="dxa"/>
            <w:noWrap/>
            <w:hideMark/>
          </w:tcPr>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3.05</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3.20</w:t>
            </w:r>
          </w:p>
          <w:p w:rsidR="00982D7C" w:rsidRPr="00207117" w:rsidRDefault="00982D7C"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3.15</w:t>
            </w:r>
          </w:p>
          <w:p w:rsidR="00982D7C" w:rsidRPr="00207117" w:rsidRDefault="00982D7C" w:rsidP="00982D7C">
            <w:pPr>
              <w:rPr>
                <w:rFonts w:ascii="Times New Roman" w:eastAsia="Calibri" w:hAnsi="Times New Roman" w:cs="Times New Roman"/>
                <w:sz w:val="24"/>
                <w:szCs w:val="24"/>
              </w:rPr>
            </w:pPr>
          </w:p>
          <w:p w:rsidR="006A5F71" w:rsidRDefault="006A5F71" w:rsidP="00982D7C">
            <w:pPr>
              <w:rPr>
                <w:rFonts w:ascii="Times New Roman" w:eastAsia="Calibri" w:hAnsi="Times New Roman" w:cs="Times New Roman"/>
                <w:sz w:val="24"/>
                <w:szCs w:val="24"/>
              </w:rPr>
            </w:pPr>
          </w:p>
          <w:p w:rsidR="00982D7C" w:rsidRPr="00207117" w:rsidRDefault="00982D7C" w:rsidP="00982D7C">
            <w:pPr>
              <w:rPr>
                <w:rFonts w:ascii="Times New Roman" w:eastAsia="Calibri" w:hAnsi="Times New Roman" w:cs="Times New Roman"/>
                <w:sz w:val="24"/>
                <w:szCs w:val="24"/>
              </w:rPr>
            </w:pPr>
            <w:r w:rsidRPr="00207117">
              <w:rPr>
                <w:rFonts w:ascii="Times New Roman" w:eastAsia="Calibri" w:hAnsi="Times New Roman" w:cs="Times New Roman"/>
                <w:sz w:val="24"/>
                <w:szCs w:val="24"/>
              </w:rPr>
              <w:t>3.34</w:t>
            </w:r>
          </w:p>
        </w:tc>
      </w:tr>
    </w:tbl>
    <w:p w:rsidR="00982D7C" w:rsidRPr="00207117" w:rsidRDefault="00982D7C" w:rsidP="0071021A">
      <w:pPr>
        <w:rPr>
          <w:rFonts w:ascii="Times New Roman" w:eastAsia="Calibri" w:hAnsi="Times New Roman" w:cs="Times New Roman"/>
          <w:b/>
          <w:sz w:val="24"/>
          <w:szCs w:val="24"/>
        </w:rPr>
      </w:pPr>
    </w:p>
    <w:p w:rsidR="003778B7" w:rsidRPr="00207117" w:rsidRDefault="003778B7" w:rsidP="0071021A">
      <w:pPr>
        <w:rPr>
          <w:rFonts w:ascii="Times New Roman" w:eastAsia="Calibri" w:hAnsi="Times New Roman" w:cs="Times New Roman"/>
          <w:b/>
          <w:sz w:val="24"/>
          <w:szCs w:val="24"/>
        </w:rPr>
      </w:pPr>
    </w:p>
    <w:p w:rsidR="0071021A" w:rsidRPr="00207117" w:rsidRDefault="0071021A" w:rsidP="0071021A">
      <w:pPr>
        <w:rPr>
          <w:rFonts w:ascii="Times New Roman" w:eastAsia="Calibri" w:hAnsi="Times New Roman" w:cs="Times New Roman"/>
          <w:sz w:val="24"/>
          <w:szCs w:val="24"/>
        </w:rPr>
      </w:pPr>
      <w:r w:rsidRPr="00885DEB">
        <w:rPr>
          <w:rFonts w:ascii="Times New Roman" w:eastAsia="Calibri" w:hAnsi="Times New Roman" w:cs="Times New Roman"/>
          <w:sz w:val="24"/>
          <w:szCs w:val="24"/>
        </w:rPr>
        <w:t>Table 3b</w:t>
      </w:r>
      <w:r w:rsidR="00F60786">
        <w:rPr>
          <w:rFonts w:ascii="Times New Roman" w:eastAsia="Calibri" w:hAnsi="Times New Roman" w:cs="Times New Roman"/>
          <w:sz w:val="24"/>
          <w:szCs w:val="24"/>
        </w:rPr>
        <w:t>:</w:t>
      </w:r>
      <w:r w:rsidR="0068639C" w:rsidRPr="00207117">
        <w:rPr>
          <w:rFonts w:ascii="Times New Roman" w:eastAsia="Calibri" w:hAnsi="Times New Roman" w:cs="Times New Roman"/>
          <w:sz w:val="24"/>
          <w:szCs w:val="24"/>
        </w:rPr>
        <w:t xml:space="preserve"> </w:t>
      </w:r>
      <w:r w:rsidRPr="00207117">
        <w:rPr>
          <w:rFonts w:ascii="Times New Roman" w:eastAsia="Calibri" w:hAnsi="Times New Roman" w:cs="Times New Roman"/>
          <w:sz w:val="24"/>
          <w:szCs w:val="24"/>
        </w:rPr>
        <w:t xml:space="preserve">Analysis of the Administered </w:t>
      </w:r>
      <w:r w:rsidR="004438B4" w:rsidRPr="00207117">
        <w:rPr>
          <w:rFonts w:ascii="Times New Roman" w:eastAsia="Calibri" w:hAnsi="Times New Roman" w:cs="Times New Roman"/>
          <w:sz w:val="24"/>
          <w:szCs w:val="24"/>
        </w:rPr>
        <w:t xml:space="preserve">Questionnaire </w:t>
      </w:r>
      <w:r w:rsidR="006D38CC" w:rsidRPr="00207117">
        <w:rPr>
          <w:rFonts w:ascii="Times New Roman" w:eastAsia="Calibri" w:hAnsi="Times New Roman" w:cs="Times New Roman"/>
          <w:sz w:val="24"/>
          <w:szCs w:val="24"/>
        </w:rPr>
        <w:t>(</w:t>
      </w:r>
      <w:proofErr w:type="spellStart"/>
      <w:r w:rsidR="006D38CC" w:rsidRPr="00207117">
        <w:rPr>
          <w:rFonts w:ascii="Times New Roman" w:eastAsia="Calibri" w:hAnsi="Times New Roman" w:cs="Times New Roman"/>
          <w:sz w:val="24"/>
          <w:szCs w:val="24"/>
        </w:rPr>
        <w:t>Ogirima</w:t>
      </w:r>
      <w:proofErr w:type="spellEnd"/>
      <w:r w:rsidR="006D38CC" w:rsidRPr="00207117">
        <w:rPr>
          <w:rFonts w:ascii="Times New Roman" w:eastAsia="Calibri" w:hAnsi="Times New Roman" w:cs="Times New Roman"/>
          <w:sz w:val="24"/>
          <w:szCs w:val="24"/>
        </w:rPr>
        <w:t>, et al., 2017).</w:t>
      </w:r>
    </w:p>
    <w:tbl>
      <w:tblPr>
        <w:tblW w:w="12442" w:type="dxa"/>
        <w:jc w:val="center"/>
        <w:tblInd w:w="-2121" w:type="dxa"/>
        <w:tblBorders>
          <w:top w:val="single" w:sz="4" w:space="0" w:color="auto"/>
          <w:left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875"/>
        <w:gridCol w:w="5472"/>
        <w:gridCol w:w="992"/>
        <w:gridCol w:w="851"/>
        <w:gridCol w:w="1134"/>
        <w:gridCol w:w="709"/>
        <w:gridCol w:w="1134"/>
        <w:gridCol w:w="141"/>
        <w:gridCol w:w="1134"/>
      </w:tblGrid>
      <w:tr w:rsidR="0071021A" w:rsidRPr="00207117" w:rsidTr="00207117">
        <w:trPr>
          <w:trHeight w:val="315"/>
          <w:jc w:val="center"/>
        </w:trPr>
        <w:tc>
          <w:tcPr>
            <w:tcW w:w="875" w:type="dxa"/>
            <w:tcBorders>
              <w:top w:val="single" w:sz="4" w:space="0" w:color="auto"/>
              <w:left w:val="nil"/>
              <w:bottom w:val="single" w:sz="4" w:space="0" w:color="auto"/>
            </w:tcBorders>
          </w:tcPr>
          <w:p w:rsidR="0071021A" w:rsidRPr="00207117" w:rsidRDefault="0071021A" w:rsidP="0071021A">
            <w:pPr>
              <w:spacing w:after="0" w:line="240" w:lineRule="auto"/>
              <w:rPr>
                <w:rFonts w:ascii="Times New Roman" w:eastAsia="Calibri" w:hAnsi="Times New Roman" w:cs="Times New Roman"/>
                <w:b/>
                <w:sz w:val="24"/>
                <w:szCs w:val="24"/>
              </w:rPr>
            </w:pPr>
          </w:p>
        </w:tc>
        <w:tc>
          <w:tcPr>
            <w:tcW w:w="5472" w:type="dxa"/>
            <w:tcBorders>
              <w:top w:val="single" w:sz="4" w:space="0" w:color="auto"/>
              <w:left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b/>
                <w:sz w:val="24"/>
                <w:szCs w:val="24"/>
              </w:rPr>
            </w:pPr>
            <w:r w:rsidRPr="00207117">
              <w:rPr>
                <w:rFonts w:ascii="Times New Roman" w:eastAsia="Calibri" w:hAnsi="Times New Roman" w:cs="Times New Roman"/>
                <w:b/>
                <w:sz w:val="24"/>
                <w:szCs w:val="24"/>
              </w:rPr>
              <w:t>Likert Item</w:t>
            </w:r>
          </w:p>
        </w:tc>
        <w:tc>
          <w:tcPr>
            <w:tcW w:w="992" w:type="dxa"/>
            <w:tcBorders>
              <w:top w:val="single" w:sz="4" w:space="0" w:color="auto"/>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b/>
                <w:sz w:val="24"/>
                <w:szCs w:val="24"/>
              </w:rPr>
            </w:pPr>
            <w:r w:rsidRPr="00207117">
              <w:rPr>
                <w:rFonts w:ascii="Times New Roman" w:eastAsia="Calibri" w:hAnsi="Times New Roman" w:cs="Times New Roman"/>
                <w:b/>
                <w:sz w:val="24"/>
                <w:szCs w:val="24"/>
              </w:rPr>
              <w:t>V High</w:t>
            </w:r>
          </w:p>
        </w:tc>
        <w:tc>
          <w:tcPr>
            <w:tcW w:w="851" w:type="dxa"/>
            <w:tcBorders>
              <w:top w:val="single" w:sz="4" w:space="0" w:color="auto"/>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b/>
                <w:sz w:val="24"/>
                <w:szCs w:val="24"/>
              </w:rPr>
            </w:pPr>
            <w:r w:rsidRPr="00207117">
              <w:rPr>
                <w:rFonts w:ascii="Times New Roman" w:eastAsia="Calibri" w:hAnsi="Times New Roman" w:cs="Times New Roman"/>
                <w:b/>
                <w:sz w:val="24"/>
                <w:szCs w:val="24"/>
              </w:rPr>
              <w:t>High</w:t>
            </w:r>
          </w:p>
        </w:tc>
        <w:tc>
          <w:tcPr>
            <w:tcW w:w="1134" w:type="dxa"/>
            <w:tcBorders>
              <w:top w:val="single" w:sz="4" w:space="0" w:color="auto"/>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b/>
                <w:sz w:val="24"/>
                <w:szCs w:val="24"/>
              </w:rPr>
            </w:pPr>
            <w:r w:rsidRPr="00207117">
              <w:rPr>
                <w:rFonts w:ascii="Times New Roman" w:eastAsia="Calibri" w:hAnsi="Times New Roman" w:cs="Times New Roman"/>
                <w:b/>
                <w:sz w:val="24"/>
                <w:szCs w:val="24"/>
              </w:rPr>
              <w:t>Medium</w:t>
            </w:r>
          </w:p>
        </w:tc>
        <w:tc>
          <w:tcPr>
            <w:tcW w:w="709" w:type="dxa"/>
            <w:tcBorders>
              <w:top w:val="single" w:sz="4" w:space="0" w:color="auto"/>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b/>
                <w:sz w:val="24"/>
                <w:szCs w:val="24"/>
              </w:rPr>
            </w:pPr>
            <w:r w:rsidRPr="00207117">
              <w:rPr>
                <w:rFonts w:ascii="Times New Roman" w:eastAsia="Calibri" w:hAnsi="Times New Roman" w:cs="Times New Roman"/>
                <w:b/>
                <w:sz w:val="24"/>
                <w:szCs w:val="24"/>
              </w:rPr>
              <w:t>Low</w:t>
            </w:r>
          </w:p>
        </w:tc>
        <w:tc>
          <w:tcPr>
            <w:tcW w:w="1134" w:type="dxa"/>
            <w:tcBorders>
              <w:top w:val="single" w:sz="4" w:space="0" w:color="auto"/>
              <w:bottom w:val="single" w:sz="4" w:space="0" w:color="auto"/>
            </w:tcBorders>
            <w:noWrap/>
            <w:hideMark/>
          </w:tcPr>
          <w:p w:rsidR="0071021A" w:rsidRPr="00207117" w:rsidRDefault="00502428" w:rsidP="00502428">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w:t>
            </w:r>
            <w:r w:rsidR="0071021A" w:rsidRPr="00207117">
              <w:rPr>
                <w:rFonts w:ascii="Times New Roman" w:eastAsia="Calibri" w:hAnsi="Times New Roman" w:cs="Times New Roman"/>
                <w:b/>
                <w:sz w:val="24"/>
                <w:szCs w:val="24"/>
              </w:rPr>
              <w:t>Low</w:t>
            </w:r>
            <w:proofErr w:type="spellEnd"/>
          </w:p>
        </w:tc>
        <w:tc>
          <w:tcPr>
            <w:tcW w:w="1275" w:type="dxa"/>
            <w:gridSpan w:val="2"/>
            <w:tcBorders>
              <w:top w:val="single" w:sz="4" w:space="0" w:color="auto"/>
              <w:bottom w:val="single" w:sz="4" w:space="0" w:color="auto"/>
              <w:right w:val="nil"/>
            </w:tcBorders>
            <w:noWrap/>
            <w:hideMark/>
          </w:tcPr>
          <w:p w:rsidR="0071021A" w:rsidRPr="00207117" w:rsidRDefault="0071021A" w:rsidP="0071021A">
            <w:pPr>
              <w:spacing w:after="0" w:line="240" w:lineRule="auto"/>
              <w:rPr>
                <w:rFonts w:ascii="Times New Roman" w:eastAsia="Calibri" w:hAnsi="Times New Roman" w:cs="Times New Roman"/>
                <w:b/>
                <w:sz w:val="24"/>
                <w:szCs w:val="24"/>
              </w:rPr>
            </w:pPr>
            <w:r w:rsidRPr="00207117">
              <w:rPr>
                <w:rFonts w:ascii="Times New Roman" w:eastAsia="Calibri" w:hAnsi="Times New Roman" w:cs="Times New Roman"/>
                <w:b/>
                <w:sz w:val="24"/>
                <w:szCs w:val="24"/>
              </w:rPr>
              <w:t>Mean</w:t>
            </w:r>
          </w:p>
        </w:tc>
      </w:tr>
      <w:tr w:rsidR="0071021A" w:rsidRPr="00207117" w:rsidTr="00207117">
        <w:trPr>
          <w:trHeight w:val="315"/>
          <w:jc w:val="center"/>
        </w:trPr>
        <w:tc>
          <w:tcPr>
            <w:tcW w:w="875" w:type="dxa"/>
            <w:tcBorders>
              <w:top w:val="single" w:sz="4" w:space="0" w:color="auto"/>
              <w:left w:val="nil"/>
              <w:bottom w:val="nil"/>
            </w:tcBorders>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Q22</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Q23</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tc>
        <w:tc>
          <w:tcPr>
            <w:tcW w:w="5472" w:type="dxa"/>
            <w:tcBorders>
              <w:top w:val="single" w:sz="4" w:space="0" w:color="auto"/>
              <w:left w:val="nil"/>
              <w:bottom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How can you rate technical knowhow is required to use this herbal prescription system?</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How would you rate the overall performance of this system as you have tested it?</w:t>
            </w:r>
          </w:p>
        </w:tc>
        <w:tc>
          <w:tcPr>
            <w:tcW w:w="992" w:type="dxa"/>
            <w:tcBorders>
              <w:top w:val="single" w:sz="4" w:space="0" w:color="auto"/>
              <w:bottom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22</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tc>
        <w:tc>
          <w:tcPr>
            <w:tcW w:w="851" w:type="dxa"/>
            <w:tcBorders>
              <w:top w:val="single" w:sz="4" w:space="0" w:color="auto"/>
              <w:bottom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29</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71021A" w:rsidRPr="00207117" w:rsidRDefault="0071021A" w:rsidP="0071021A">
            <w:pPr>
              <w:spacing w:after="0" w:line="240" w:lineRule="auto"/>
              <w:rPr>
                <w:rFonts w:ascii="Times New Roman" w:eastAsia="Calibri" w:hAnsi="Times New Roman" w:cs="Times New Roman"/>
                <w:sz w:val="24"/>
                <w:szCs w:val="24"/>
              </w:rPr>
            </w:pPr>
          </w:p>
        </w:tc>
        <w:tc>
          <w:tcPr>
            <w:tcW w:w="1134" w:type="dxa"/>
            <w:tcBorders>
              <w:top w:val="single" w:sz="4" w:space="0" w:color="auto"/>
              <w:bottom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26</w:t>
            </w:r>
          </w:p>
        </w:tc>
        <w:tc>
          <w:tcPr>
            <w:tcW w:w="709" w:type="dxa"/>
            <w:tcBorders>
              <w:top w:val="single" w:sz="4" w:space="0" w:color="auto"/>
              <w:bottom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tc>
        <w:tc>
          <w:tcPr>
            <w:tcW w:w="1275" w:type="dxa"/>
            <w:gridSpan w:val="2"/>
            <w:tcBorders>
              <w:top w:val="single" w:sz="4" w:space="0" w:color="auto"/>
              <w:bottom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10</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tc>
        <w:tc>
          <w:tcPr>
            <w:tcW w:w="1134" w:type="dxa"/>
            <w:tcBorders>
              <w:top w:val="single" w:sz="4" w:space="0" w:color="auto"/>
              <w:bottom w:val="nil"/>
              <w:right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3.42</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2.88</w:t>
            </w:r>
          </w:p>
        </w:tc>
      </w:tr>
      <w:tr w:rsidR="0071021A" w:rsidRPr="00207117" w:rsidTr="00207117">
        <w:trPr>
          <w:trHeight w:val="102"/>
          <w:jc w:val="center"/>
        </w:trPr>
        <w:tc>
          <w:tcPr>
            <w:tcW w:w="875" w:type="dxa"/>
            <w:tcBorders>
              <w:top w:val="nil"/>
              <w:left w:val="nil"/>
              <w:bottom w:val="single" w:sz="4" w:space="0" w:color="auto"/>
            </w:tcBorders>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Q24</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Q25</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tc>
        <w:tc>
          <w:tcPr>
            <w:tcW w:w="5472" w:type="dxa"/>
            <w:tcBorders>
              <w:top w:val="nil"/>
              <w:left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How much trust would you place on a diagnosis by this herbal prescription system?</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1F50CF">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How likely are you ready to recommend this herbal prescription system to your herbal company?</w:t>
            </w:r>
          </w:p>
        </w:tc>
        <w:tc>
          <w:tcPr>
            <w:tcW w:w="992" w:type="dxa"/>
            <w:tcBorders>
              <w:top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20</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tc>
        <w:tc>
          <w:tcPr>
            <w:tcW w:w="851" w:type="dxa"/>
            <w:tcBorders>
              <w:top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33</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31</w:t>
            </w:r>
          </w:p>
        </w:tc>
        <w:tc>
          <w:tcPr>
            <w:tcW w:w="1134" w:type="dxa"/>
            <w:tcBorders>
              <w:top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18</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17</w:t>
            </w:r>
          </w:p>
        </w:tc>
        <w:tc>
          <w:tcPr>
            <w:tcW w:w="709" w:type="dxa"/>
            <w:tcBorders>
              <w:top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13</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16</w:t>
            </w:r>
          </w:p>
          <w:p w:rsidR="0071021A" w:rsidRPr="00207117" w:rsidRDefault="0071021A" w:rsidP="0071021A">
            <w:pPr>
              <w:spacing w:after="0" w:line="240" w:lineRule="auto"/>
              <w:rPr>
                <w:rFonts w:ascii="Times New Roman" w:eastAsia="Calibri" w:hAnsi="Times New Roman" w:cs="Times New Roman"/>
                <w:sz w:val="24"/>
                <w:szCs w:val="24"/>
              </w:rPr>
            </w:pPr>
          </w:p>
        </w:tc>
        <w:tc>
          <w:tcPr>
            <w:tcW w:w="1275" w:type="dxa"/>
            <w:gridSpan w:val="2"/>
            <w:tcBorders>
              <w:top w:val="nil"/>
              <w:bottom w:val="single" w:sz="4" w:space="0" w:color="auto"/>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11</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15</w:t>
            </w:r>
          </w:p>
        </w:tc>
        <w:tc>
          <w:tcPr>
            <w:tcW w:w="1134" w:type="dxa"/>
            <w:tcBorders>
              <w:top w:val="nil"/>
              <w:bottom w:val="single" w:sz="4" w:space="0" w:color="auto"/>
              <w:right w:val="nil"/>
            </w:tcBorders>
            <w:noWrap/>
            <w:hideMark/>
          </w:tcPr>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3.40</w:t>
            </w: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p>
          <w:p w:rsidR="0071021A" w:rsidRPr="00207117" w:rsidRDefault="0071021A" w:rsidP="0071021A">
            <w:pPr>
              <w:spacing w:after="0" w:line="24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3.18</w:t>
            </w:r>
          </w:p>
        </w:tc>
      </w:tr>
      <w:tr w:rsidR="0071021A" w:rsidRPr="00207117" w:rsidTr="00207117">
        <w:trPr>
          <w:trHeight w:val="68"/>
          <w:jc w:val="center"/>
        </w:trPr>
        <w:tc>
          <w:tcPr>
            <w:tcW w:w="875" w:type="dxa"/>
            <w:tcBorders>
              <w:top w:val="single" w:sz="4" w:space="0" w:color="auto"/>
              <w:left w:val="nil"/>
              <w:bottom w:val="nil"/>
            </w:tcBorders>
          </w:tcPr>
          <w:p w:rsidR="0071021A" w:rsidRPr="00207117" w:rsidRDefault="0071021A" w:rsidP="0071021A">
            <w:pPr>
              <w:spacing w:after="0" w:line="240" w:lineRule="auto"/>
              <w:rPr>
                <w:rFonts w:ascii="Times New Roman" w:eastAsia="Calibri" w:hAnsi="Times New Roman" w:cs="Times New Roman"/>
                <w:sz w:val="24"/>
                <w:szCs w:val="24"/>
              </w:rPr>
            </w:pPr>
          </w:p>
        </w:tc>
        <w:tc>
          <w:tcPr>
            <w:tcW w:w="5472" w:type="dxa"/>
            <w:tcBorders>
              <w:top w:val="single" w:sz="4" w:space="0" w:color="auto"/>
              <w:left w:val="nil"/>
              <w:bottom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c>
          <w:tcPr>
            <w:tcW w:w="992" w:type="dxa"/>
            <w:tcBorders>
              <w:top w:val="single" w:sz="4" w:space="0" w:color="auto"/>
              <w:bottom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c>
          <w:tcPr>
            <w:tcW w:w="851" w:type="dxa"/>
            <w:tcBorders>
              <w:top w:val="single" w:sz="4" w:space="0" w:color="auto"/>
              <w:bottom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c>
          <w:tcPr>
            <w:tcW w:w="1134" w:type="dxa"/>
            <w:tcBorders>
              <w:top w:val="single" w:sz="4" w:space="0" w:color="auto"/>
              <w:bottom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c>
          <w:tcPr>
            <w:tcW w:w="709" w:type="dxa"/>
            <w:tcBorders>
              <w:top w:val="single" w:sz="4" w:space="0" w:color="auto"/>
              <w:bottom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c>
          <w:tcPr>
            <w:tcW w:w="1275" w:type="dxa"/>
            <w:gridSpan w:val="2"/>
            <w:tcBorders>
              <w:top w:val="single" w:sz="4" w:space="0" w:color="auto"/>
              <w:bottom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c>
          <w:tcPr>
            <w:tcW w:w="1134" w:type="dxa"/>
            <w:tcBorders>
              <w:top w:val="single" w:sz="4" w:space="0" w:color="auto"/>
              <w:bottom w:val="nil"/>
              <w:right w:val="nil"/>
            </w:tcBorders>
            <w:noWrap/>
          </w:tcPr>
          <w:p w:rsidR="0071021A" w:rsidRPr="00207117" w:rsidRDefault="0071021A" w:rsidP="0071021A">
            <w:pPr>
              <w:spacing w:after="0" w:line="240" w:lineRule="auto"/>
              <w:rPr>
                <w:rFonts w:ascii="Times New Roman" w:eastAsia="Calibri" w:hAnsi="Times New Roman" w:cs="Times New Roman"/>
                <w:sz w:val="24"/>
                <w:szCs w:val="24"/>
              </w:rPr>
            </w:pPr>
          </w:p>
        </w:tc>
      </w:tr>
    </w:tbl>
    <w:p w:rsidR="001F50CF" w:rsidRPr="00207117" w:rsidRDefault="001F50CF" w:rsidP="0071021A">
      <w:pPr>
        <w:spacing w:after="0" w:line="220" w:lineRule="exact"/>
        <w:rPr>
          <w:rFonts w:ascii="Times New Roman" w:eastAsia="Calibri" w:hAnsi="Times New Roman" w:cs="Times New Roman"/>
          <w:sz w:val="24"/>
          <w:szCs w:val="24"/>
          <w:lang w:val="en-GB"/>
        </w:rPr>
        <w:sectPr w:rsidR="001F50CF" w:rsidRPr="00207117" w:rsidSect="001F50CF">
          <w:pgSz w:w="15840" w:h="12240" w:orient="landscape"/>
          <w:pgMar w:top="1440" w:right="1440" w:bottom="1440" w:left="1440" w:header="720" w:footer="720" w:gutter="0"/>
          <w:cols w:space="720"/>
          <w:docGrid w:linePitch="360"/>
        </w:sectPr>
      </w:pPr>
    </w:p>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b/>
          <w:sz w:val="24"/>
          <w:szCs w:val="24"/>
        </w:rPr>
        <w:t>Table 4</w:t>
      </w:r>
      <w:r w:rsidRPr="00207117">
        <w:rPr>
          <w:rFonts w:ascii="Times New Roman" w:eastAsia="Calibri" w:hAnsi="Times New Roman" w:cs="Times New Roman"/>
          <w:sz w:val="24"/>
          <w:szCs w:val="24"/>
        </w:rPr>
        <w:t xml:space="preserve">: Users Evaluation </w:t>
      </w:r>
      <w:r w:rsidR="00FD160D" w:rsidRPr="00207117">
        <w:rPr>
          <w:rFonts w:ascii="Times New Roman" w:eastAsia="Calibri" w:hAnsi="Times New Roman" w:cs="Times New Roman"/>
          <w:sz w:val="24"/>
          <w:szCs w:val="24"/>
        </w:rPr>
        <w:t>Metrics of</w:t>
      </w:r>
      <w:r w:rsidR="00FF35BC" w:rsidRPr="00207117">
        <w:rPr>
          <w:rFonts w:ascii="Times New Roman" w:eastAsia="Calibri" w:hAnsi="Times New Roman" w:cs="Times New Roman"/>
          <w:sz w:val="24"/>
          <w:szCs w:val="24"/>
        </w:rPr>
        <w:t xml:space="preserve"> Practitioner Rating </w:t>
      </w:r>
      <w:r w:rsidRPr="00207117">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2360"/>
        <w:gridCol w:w="2180"/>
        <w:gridCol w:w="1600"/>
      </w:tblGrid>
      <w:tr w:rsidR="00616C30" w:rsidRPr="00207117" w:rsidTr="00BE7334">
        <w:trPr>
          <w:trHeight w:val="300"/>
        </w:trPr>
        <w:tc>
          <w:tcPr>
            <w:tcW w:w="3280" w:type="dxa"/>
            <w:tcBorders>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b/>
                <w:sz w:val="24"/>
                <w:szCs w:val="24"/>
              </w:rPr>
            </w:pPr>
            <w:r w:rsidRPr="00207117">
              <w:rPr>
                <w:rFonts w:ascii="Times New Roman" w:eastAsia="Calibri" w:hAnsi="Times New Roman" w:cs="Times New Roman"/>
                <w:b/>
                <w:sz w:val="24"/>
                <w:szCs w:val="24"/>
              </w:rPr>
              <w:t>Performance Parameter</w:t>
            </w:r>
          </w:p>
        </w:tc>
        <w:tc>
          <w:tcPr>
            <w:tcW w:w="2360" w:type="dxa"/>
            <w:tcBorders>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b/>
                <w:sz w:val="24"/>
                <w:szCs w:val="24"/>
              </w:rPr>
            </w:pPr>
            <w:r w:rsidRPr="00207117">
              <w:rPr>
                <w:rFonts w:ascii="Times New Roman" w:eastAsia="Calibri" w:hAnsi="Times New Roman" w:cs="Times New Roman"/>
                <w:b/>
                <w:sz w:val="24"/>
                <w:szCs w:val="24"/>
              </w:rPr>
              <w:t>Response Design Target</w:t>
            </w:r>
          </w:p>
        </w:tc>
        <w:tc>
          <w:tcPr>
            <w:tcW w:w="2180" w:type="dxa"/>
            <w:tcBorders>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b/>
                <w:sz w:val="24"/>
                <w:szCs w:val="24"/>
              </w:rPr>
            </w:pPr>
            <w:r w:rsidRPr="00207117">
              <w:rPr>
                <w:rFonts w:ascii="Times New Roman" w:eastAsia="Calibri" w:hAnsi="Times New Roman" w:cs="Times New Roman"/>
                <w:b/>
                <w:sz w:val="24"/>
                <w:szCs w:val="24"/>
              </w:rPr>
              <w:t>Number of Responses</w:t>
            </w:r>
          </w:p>
        </w:tc>
        <w:tc>
          <w:tcPr>
            <w:tcW w:w="1600" w:type="dxa"/>
            <w:tcBorders>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b/>
                <w:sz w:val="24"/>
                <w:szCs w:val="24"/>
              </w:rPr>
            </w:pPr>
            <w:r w:rsidRPr="00207117">
              <w:rPr>
                <w:rFonts w:ascii="Times New Roman" w:eastAsia="Calibri" w:hAnsi="Times New Roman" w:cs="Times New Roman"/>
                <w:b/>
                <w:sz w:val="24"/>
                <w:szCs w:val="24"/>
              </w:rPr>
              <w:t>Response Mean</w:t>
            </w:r>
          </w:p>
        </w:tc>
      </w:tr>
      <w:tr w:rsidR="00616C30" w:rsidRPr="00207117" w:rsidTr="00BE7334">
        <w:trPr>
          <w:trHeight w:val="300"/>
        </w:trPr>
        <w:tc>
          <w:tcPr>
            <w:tcW w:w="3280" w:type="dxa"/>
            <w:tcBorders>
              <w:top w:val="single" w:sz="4" w:space="0" w:color="auto"/>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System Reliability Index (SRI)</w:t>
            </w:r>
          </w:p>
        </w:tc>
        <w:tc>
          <w:tcPr>
            <w:tcW w:w="2360" w:type="dxa"/>
            <w:tcBorders>
              <w:top w:val="single" w:sz="4" w:space="0" w:color="auto"/>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&gt;3</w:t>
            </w:r>
          </w:p>
        </w:tc>
        <w:tc>
          <w:tcPr>
            <w:tcW w:w="2180" w:type="dxa"/>
            <w:tcBorders>
              <w:top w:val="single" w:sz="4" w:space="0" w:color="auto"/>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95</w:t>
            </w:r>
          </w:p>
        </w:tc>
        <w:tc>
          <w:tcPr>
            <w:tcW w:w="1600" w:type="dxa"/>
            <w:tcBorders>
              <w:top w:val="single" w:sz="4" w:space="0" w:color="auto"/>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3.42</w:t>
            </w:r>
          </w:p>
          <w:p w:rsidR="00616C30" w:rsidRPr="00207117" w:rsidRDefault="00616C30" w:rsidP="00616C30">
            <w:pPr>
              <w:spacing w:after="0" w:line="220" w:lineRule="exact"/>
              <w:rPr>
                <w:rFonts w:ascii="Times New Roman" w:eastAsia="Calibri" w:hAnsi="Times New Roman" w:cs="Times New Roman"/>
                <w:sz w:val="24"/>
                <w:szCs w:val="24"/>
              </w:rPr>
            </w:pPr>
          </w:p>
          <w:p w:rsidR="00616C30" w:rsidRPr="00207117" w:rsidRDefault="00616C30" w:rsidP="00616C30">
            <w:pPr>
              <w:spacing w:after="0" w:line="220" w:lineRule="exact"/>
              <w:rPr>
                <w:rFonts w:ascii="Times New Roman" w:eastAsia="Calibri" w:hAnsi="Times New Roman" w:cs="Times New Roman"/>
                <w:sz w:val="24"/>
                <w:szCs w:val="24"/>
              </w:rPr>
            </w:pPr>
          </w:p>
        </w:tc>
      </w:tr>
      <w:tr w:rsidR="00616C30" w:rsidRPr="00207117" w:rsidTr="00BE7334">
        <w:trPr>
          <w:trHeight w:val="300"/>
        </w:trPr>
        <w:tc>
          <w:tcPr>
            <w:tcW w:w="3280" w:type="dxa"/>
            <w:tcBorders>
              <w:top w:val="nil"/>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System Ease of Usage(SEU)</w:t>
            </w:r>
          </w:p>
        </w:tc>
        <w:tc>
          <w:tcPr>
            <w:tcW w:w="2360" w:type="dxa"/>
            <w:tcBorders>
              <w:top w:val="nil"/>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&lt;3</w:t>
            </w:r>
          </w:p>
        </w:tc>
        <w:tc>
          <w:tcPr>
            <w:tcW w:w="2180" w:type="dxa"/>
            <w:tcBorders>
              <w:top w:val="nil"/>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95</w:t>
            </w:r>
          </w:p>
        </w:tc>
        <w:tc>
          <w:tcPr>
            <w:tcW w:w="1600" w:type="dxa"/>
            <w:tcBorders>
              <w:top w:val="nil"/>
              <w:left w:val="nil"/>
              <w:bottom w:val="nil"/>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2.88</w:t>
            </w:r>
          </w:p>
          <w:p w:rsidR="00616C30" w:rsidRPr="00207117" w:rsidRDefault="00616C30" w:rsidP="00616C30">
            <w:pPr>
              <w:spacing w:after="0" w:line="220" w:lineRule="exact"/>
              <w:rPr>
                <w:rFonts w:ascii="Times New Roman" w:eastAsia="Calibri" w:hAnsi="Times New Roman" w:cs="Times New Roman"/>
                <w:sz w:val="24"/>
                <w:szCs w:val="24"/>
              </w:rPr>
            </w:pPr>
          </w:p>
          <w:p w:rsidR="00616C30" w:rsidRPr="00207117" w:rsidRDefault="00616C30" w:rsidP="00616C30">
            <w:pPr>
              <w:spacing w:after="0" w:line="220" w:lineRule="exact"/>
              <w:rPr>
                <w:rFonts w:ascii="Times New Roman" w:eastAsia="Calibri" w:hAnsi="Times New Roman" w:cs="Times New Roman"/>
                <w:sz w:val="24"/>
                <w:szCs w:val="24"/>
              </w:rPr>
            </w:pPr>
          </w:p>
        </w:tc>
      </w:tr>
      <w:tr w:rsidR="00616C30" w:rsidRPr="00207117" w:rsidTr="00BE7334">
        <w:trPr>
          <w:trHeight w:val="300"/>
        </w:trPr>
        <w:tc>
          <w:tcPr>
            <w:tcW w:w="3280" w:type="dxa"/>
            <w:tcBorders>
              <w:top w:val="nil"/>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System Degree of Relevance(SDR)</w:t>
            </w:r>
          </w:p>
        </w:tc>
        <w:tc>
          <w:tcPr>
            <w:tcW w:w="2360" w:type="dxa"/>
            <w:tcBorders>
              <w:top w:val="nil"/>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&gt;3</w:t>
            </w:r>
          </w:p>
        </w:tc>
        <w:tc>
          <w:tcPr>
            <w:tcW w:w="2180" w:type="dxa"/>
            <w:tcBorders>
              <w:top w:val="nil"/>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95</w:t>
            </w:r>
          </w:p>
        </w:tc>
        <w:tc>
          <w:tcPr>
            <w:tcW w:w="1600" w:type="dxa"/>
            <w:tcBorders>
              <w:top w:val="nil"/>
              <w:left w:val="nil"/>
              <w:bottom w:val="single" w:sz="4" w:space="0" w:color="auto"/>
              <w:right w:val="nil"/>
            </w:tcBorders>
            <w:shd w:val="clear" w:color="auto" w:fill="auto"/>
            <w:noWrap/>
            <w:hideMark/>
          </w:tcPr>
          <w:p w:rsidR="00616C30" w:rsidRPr="00207117" w:rsidRDefault="00616C30" w:rsidP="00616C30">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sz w:val="24"/>
                <w:szCs w:val="24"/>
              </w:rPr>
              <w:t>3.15</w:t>
            </w:r>
          </w:p>
        </w:tc>
      </w:tr>
    </w:tbl>
    <w:tbl>
      <w:tblPr>
        <w:tblStyle w:val="JISTBL"/>
        <w:tblW w:w="5000" w:type="pct"/>
        <w:tblLayout w:type="fixed"/>
        <w:tblLook w:val="04A0" w:firstRow="1" w:lastRow="0" w:firstColumn="1" w:lastColumn="0" w:noHBand="0" w:noVBand="1"/>
      </w:tblPr>
      <w:tblGrid>
        <w:gridCol w:w="5694"/>
        <w:gridCol w:w="3882"/>
      </w:tblGrid>
      <w:tr w:rsidR="00616C30" w:rsidRPr="00207117" w:rsidTr="00592F26">
        <w:trPr>
          <w:cnfStyle w:val="100000000000" w:firstRow="1" w:lastRow="0" w:firstColumn="0" w:lastColumn="0" w:oddVBand="0" w:evenVBand="0" w:oddHBand="0" w:evenHBand="0" w:firstRowFirstColumn="0" w:firstRowLastColumn="0" w:lastRowFirstColumn="0" w:lastRowLastColumn="0"/>
          <w:trHeight w:val="227"/>
        </w:trPr>
        <w:tc>
          <w:tcPr>
            <w:tcW w:w="9576" w:type="dxa"/>
            <w:gridSpan w:val="2"/>
            <w:tcMar>
              <w:top w:w="567" w:type="dxa"/>
            </w:tcMar>
          </w:tcPr>
          <w:p w:rsidR="00A44B09" w:rsidRPr="00207117" w:rsidRDefault="00A44B09" w:rsidP="00616C30">
            <w:pPr>
              <w:spacing w:after="120" w:line="220" w:lineRule="exact"/>
              <w:rPr>
                <w:rFonts w:eastAsia="Calibri"/>
                <w:b/>
                <w:sz w:val="24"/>
                <w:szCs w:val="24"/>
                <w:lang w:val="en-GB"/>
              </w:rPr>
            </w:pPr>
          </w:p>
          <w:p w:rsidR="00616C30" w:rsidRPr="00207117" w:rsidRDefault="00616C30" w:rsidP="00F60786">
            <w:pPr>
              <w:spacing w:after="120" w:line="220" w:lineRule="exact"/>
              <w:rPr>
                <w:rFonts w:eastAsia="Calibri"/>
                <w:b/>
                <w:sz w:val="24"/>
                <w:szCs w:val="24"/>
                <w:lang w:val="en-GB"/>
              </w:rPr>
            </w:pPr>
            <w:r w:rsidRPr="00207117">
              <w:rPr>
                <w:rFonts w:eastAsia="Calibri"/>
                <w:b/>
                <w:sz w:val="24"/>
                <w:szCs w:val="24"/>
                <w:lang w:val="en-GB"/>
              </w:rPr>
              <w:t>Table 5</w:t>
            </w:r>
            <w:r w:rsidR="00F60786">
              <w:rPr>
                <w:rFonts w:eastAsia="Calibri"/>
                <w:b/>
                <w:sz w:val="24"/>
                <w:szCs w:val="24"/>
                <w:lang w:val="en-GB"/>
              </w:rPr>
              <w:t>:</w:t>
            </w:r>
            <w:r w:rsidRPr="00207117">
              <w:rPr>
                <w:rFonts w:eastAsia="Calibri"/>
                <w:b/>
                <w:sz w:val="24"/>
                <w:szCs w:val="24"/>
                <w:lang w:val="en-GB"/>
              </w:rPr>
              <w:t xml:space="preserve"> </w:t>
            </w:r>
            <w:r w:rsidRPr="00207117">
              <w:rPr>
                <w:rFonts w:eastAsia="Calibri"/>
                <w:sz w:val="24"/>
                <w:szCs w:val="24"/>
                <w:lang w:val="en-GB"/>
              </w:rPr>
              <w:t xml:space="preserve">Reliability and </w:t>
            </w:r>
            <w:r w:rsidR="0039274A" w:rsidRPr="00207117">
              <w:rPr>
                <w:rFonts w:eastAsia="Calibri"/>
                <w:sz w:val="24"/>
                <w:szCs w:val="24"/>
                <w:lang w:val="en-GB"/>
              </w:rPr>
              <w:t xml:space="preserve">Validity </w:t>
            </w:r>
            <w:r w:rsidR="00761191">
              <w:rPr>
                <w:rFonts w:eastAsia="Calibri"/>
                <w:sz w:val="24"/>
                <w:szCs w:val="24"/>
                <w:lang w:val="en-GB"/>
              </w:rPr>
              <w:t>Analysis r</w:t>
            </w:r>
            <w:r w:rsidR="0039274A" w:rsidRPr="00207117">
              <w:rPr>
                <w:rFonts w:eastAsia="Calibri"/>
                <w:sz w:val="24"/>
                <w:szCs w:val="24"/>
                <w:lang w:val="en-GB"/>
              </w:rPr>
              <w:t>esults</w:t>
            </w:r>
            <w:r w:rsidR="00761191">
              <w:rPr>
                <w:rFonts w:eastAsia="Calibri"/>
                <w:sz w:val="24"/>
                <w:szCs w:val="24"/>
                <w:lang w:val="en-GB"/>
              </w:rPr>
              <w:t xml:space="preserve"> of practitioner’s perceptive </w:t>
            </w:r>
          </w:p>
        </w:tc>
      </w:tr>
      <w:tr w:rsidR="00616C30" w:rsidRPr="00207117" w:rsidTr="00592F26">
        <w:trPr>
          <w:cnfStyle w:val="000000100000" w:firstRow="0" w:lastRow="0" w:firstColumn="0" w:lastColumn="0" w:oddVBand="0" w:evenVBand="0" w:oddHBand="1" w:evenHBand="0" w:firstRowFirstColumn="0" w:firstRowLastColumn="0" w:lastRowFirstColumn="0" w:lastRowLastColumn="0"/>
          <w:trHeight w:hRule="exact" w:val="397"/>
        </w:trPr>
        <w:tc>
          <w:tcPr>
            <w:tcW w:w="5694" w:type="dxa"/>
            <w:tcBorders>
              <w:top w:val="single" w:sz="4" w:space="0" w:color="auto"/>
              <w:bottom w:val="single" w:sz="4" w:space="0" w:color="auto"/>
            </w:tcBorders>
            <w:vAlign w:val="center"/>
          </w:tcPr>
          <w:p w:rsidR="00616C30" w:rsidRPr="00207117" w:rsidRDefault="00616C30" w:rsidP="00616C30">
            <w:pPr>
              <w:spacing w:line="220" w:lineRule="exact"/>
              <w:rPr>
                <w:rFonts w:eastAsia="Calibri"/>
                <w:sz w:val="24"/>
                <w:szCs w:val="24"/>
                <w:lang w:val="en-GB"/>
              </w:rPr>
            </w:pPr>
            <w:r w:rsidRPr="00207117">
              <w:rPr>
                <w:rFonts w:eastAsia="Calibri"/>
                <w:sz w:val="24"/>
                <w:szCs w:val="24"/>
                <w:lang w:val="en-GB"/>
              </w:rPr>
              <w:t>items</w:t>
            </w:r>
            <w:r w:rsidRPr="00207117">
              <w:rPr>
                <w:rFonts w:eastAsia="Calibri"/>
                <w:sz w:val="24"/>
                <w:szCs w:val="24"/>
                <w:lang w:val="en-GB"/>
              </w:rPr>
              <w:tab/>
              <w:t xml:space="preserve">      Hypothesis</w:t>
            </w:r>
          </w:p>
        </w:tc>
        <w:tc>
          <w:tcPr>
            <w:tcW w:w="3882" w:type="dxa"/>
            <w:tcBorders>
              <w:top w:val="single" w:sz="4" w:space="0" w:color="auto"/>
              <w:bottom w:val="single" w:sz="4" w:space="0" w:color="auto"/>
            </w:tcBorders>
            <w:vAlign w:val="center"/>
          </w:tcPr>
          <w:p w:rsidR="00616C30" w:rsidRPr="00207117" w:rsidRDefault="00616C30" w:rsidP="00616C30">
            <w:pPr>
              <w:spacing w:line="220" w:lineRule="exact"/>
              <w:rPr>
                <w:rFonts w:eastAsia="Calibri"/>
                <w:sz w:val="24"/>
                <w:szCs w:val="24"/>
                <w:lang w:val="en-GB"/>
              </w:rPr>
            </w:pPr>
            <w:r w:rsidRPr="00207117">
              <w:rPr>
                <w:rFonts w:eastAsia="Calibri"/>
                <w:sz w:val="24"/>
                <w:szCs w:val="24"/>
                <w:lang w:val="en-GB"/>
              </w:rPr>
              <w:t xml:space="preserve">                   Cronbach’s </w:t>
            </w:r>
            <w:r w:rsidRPr="00207117">
              <w:rPr>
                <w:rFonts w:ascii="Cambria Math" w:eastAsia="Calibri" w:hAnsi="Cambria Math" w:cs="Cambria Math"/>
                <w:sz w:val="24"/>
                <w:szCs w:val="24"/>
                <w:lang w:val="en-GB"/>
              </w:rPr>
              <w:t>∝</w:t>
            </w:r>
            <w:r w:rsidRPr="00207117">
              <w:rPr>
                <w:rFonts w:eastAsia="Calibri"/>
                <w:sz w:val="24"/>
                <w:szCs w:val="24"/>
                <w:lang w:val="en-GB"/>
              </w:rPr>
              <w:t xml:space="preserve"> </w:t>
            </w:r>
            <w:r w:rsidRPr="00207117">
              <w:rPr>
                <w:rFonts w:eastAsia="Calibri"/>
                <w:sz w:val="24"/>
                <w:szCs w:val="24"/>
                <w:lang w:val="en-GB"/>
              </w:rPr>
              <w:br/>
            </w:r>
          </w:p>
        </w:tc>
      </w:tr>
    </w:tbl>
    <w:tbl>
      <w:tblPr>
        <w:tblW w:w="7840" w:type="dxa"/>
        <w:tblInd w:w="93" w:type="dxa"/>
        <w:tblLayout w:type="fixed"/>
        <w:tblLook w:val="04A0" w:firstRow="1" w:lastRow="0" w:firstColumn="1" w:lastColumn="0" w:noHBand="0" w:noVBand="1"/>
      </w:tblPr>
      <w:tblGrid>
        <w:gridCol w:w="960"/>
        <w:gridCol w:w="5640"/>
        <w:gridCol w:w="1240"/>
      </w:tblGrid>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Xi</w:t>
            </w:r>
          </w:p>
        </w:tc>
        <w:tc>
          <w:tcPr>
            <w:tcW w:w="5640" w:type="dxa"/>
            <w:tcBorders>
              <w:top w:val="nil"/>
              <w:left w:val="nil"/>
              <w:bottom w:val="nil"/>
              <w:right w:val="nil"/>
            </w:tcBorders>
            <w:shd w:val="clear" w:color="auto" w:fill="auto"/>
            <w:noWrap/>
            <w:vAlign w:val="bottom"/>
            <w:hideMark/>
          </w:tcPr>
          <w:p w:rsidR="00616C30" w:rsidRPr="00207117" w:rsidRDefault="00AD6710" w:rsidP="00F60786">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Perceived ease of use of</w:t>
            </w:r>
            <w:r w:rsidR="00616C30" w:rsidRPr="00207117">
              <w:rPr>
                <w:rFonts w:ascii="Times New Roman" w:eastAsia="Times New Roman" w:hAnsi="Times New Roman" w:cs="Times New Roman"/>
                <w:color w:val="000000"/>
                <w:sz w:val="24"/>
                <w:szCs w:val="24"/>
              </w:rPr>
              <w:t xml:space="preserve"> the</w:t>
            </w:r>
            <w:r w:rsidR="00F60786">
              <w:t xml:space="preserve"> </w:t>
            </w:r>
            <w:r w:rsidR="00F60786" w:rsidRPr="00F60786">
              <w:rPr>
                <w:rFonts w:ascii="Times New Roman" w:eastAsia="Times New Roman" w:hAnsi="Times New Roman" w:cs="Times New Roman"/>
                <w:color w:val="000000"/>
                <w:sz w:val="24"/>
                <w:szCs w:val="24"/>
              </w:rPr>
              <w:t>telehealth technology effort</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0.82</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X2</w:t>
            </w:r>
          </w:p>
        </w:tc>
        <w:tc>
          <w:tcPr>
            <w:tcW w:w="5640" w:type="dxa"/>
            <w:tcBorders>
              <w:top w:val="nil"/>
              <w:left w:val="nil"/>
              <w:bottom w:val="nil"/>
              <w:right w:val="nil"/>
            </w:tcBorders>
            <w:shd w:val="clear" w:color="auto" w:fill="auto"/>
            <w:noWrap/>
            <w:vAlign w:val="bottom"/>
            <w:hideMark/>
          </w:tcPr>
          <w:p w:rsidR="00616C30" w:rsidRPr="00207117" w:rsidRDefault="00616C30" w:rsidP="00F60786">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Perceived usefulness</w:t>
            </w:r>
            <w:r w:rsidR="00AD6710" w:rsidRPr="00207117">
              <w:rPr>
                <w:rFonts w:ascii="Times New Roman" w:eastAsia="Times New Roman" w:hAnsi="Times New Roman" w:cs="Times New Roman"/>
                <w:color w:val="000000"/>
                <w:sz w:val="24"/>
                <w:szCs w:val="24"/>
              </w:rPr>
              <w:t xml:space="preserve"> of</w:t>
            </w:r>
            <w:r w:rsidR="00F60786">
              <w:rPr>
                <w:rFonts w:ascii="Times New Roman" w:eastAsia="Times New Roman" w:hAnsi="Times New Roman" w:cs="Times New Roman"/>
                <w:color w:val="000000"/>
                <w:sz w:val="24"/>
                <w:szCs w:val="24"/>
              </w:rPr>
              <w:t xml:space="preserve">  </w:t>
            </w:r>
            <w:r w:rsidR="00F60786" w:rsidRPr="00F60786">
              <w:rPr>
                <w:rFonts w:ascii="Times New Roman" w:eastAsia="Times New Roman" w:hAnsi="Times New Roman" w:cs="Times New Roman"/>
                <w:color w:val="000000"/>
                <w:sz w:val="24"/>
                <w:szCs w:val="24"/>
              </w:rPr>
              <w:t xml:space="preserve">technology  to </w:t>
            </w:r>
            <w:proofErr w:type="spellStart"/>
            <w:r w:rsidR="00F60786" w:rsidRPr="00F60786">
              <w:rPr>
                <w:rFonts w:ascii="Times New Roman" w:eastAsia="Times New Roman" w:hAnsi="Times New Roman" w:cs="Times New Roman"/>
                <w:color w:val="000000"/>
                <w:sz w:val="24"/>
                <w:szCs w:val="24"/>
              </w:rPr>
              <w:t>teleherbal</w:t>
            </w:r>
            <w:proofErr w:type="spellEnd"/>
            <w:r w:rsidR="00F60786">
              <w:rPr>
                <w:rFonts w:ascii="Times New Roman" w:eastAsia="Times New Roman" w:hAnsi="Times New Roman" w:cs="Times New Roman"/>
                <w:color w:val="000000"/>
                <w:sz w:val="24"/>
                <w:szCs w:val="24"/>
              </w:rPr>
              <w:t xml:space="preserve"> </w:t>
            </w:r>
            <w:r w:rsidR="00F60786" w:rsidRPr="00F60786">
              <w:rPr>
                <w:rFonts w:ascii="Times New Roman" w:eastAsia="Times New Roman" w:hAnsi="Times New Roman" w:cs="Times New Roman"/>
                <w:color w:val="000000"/>
                <w:sz w:val="24"/>
                <w:szCs w:val="24"/>
              </w:rPr>
              <w:t>appl</w:t>
            </w:r>
            <w:r w:rsidR="00F60786">
              <w:rPr>
                <w:rFonts w:ascii="Times New Roman" w:eastAsia="Times New Roman" w:hAnsi="Times New Roman" w:cs="Times New Roman"/>
                <w:color w:val="000000"/>
                <w:sz w:val="24"/>
                <w:szCs w:val="24"/>
              </w:rPr>
              <w:t>.</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0.77</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X3</w:t>
            </w:r>
          </w:p>
        </w:tc>
        <w:tc>
          <w:tcPr>
            <w:tcW w:w="5640" w:type="dxa"/>
            <w:tcBorders>
              <w:top w:val="nil"/>
              <w:left w:val="nil"/>
              <w:bottom w:val="nil"/>
              <w:right w:val="nil"/>
            </w:tcBorders>
            <w:shd w:val="clear" w:color="auto" w:fill="auto"/>
            <w:noWrap/>
            <w:vAlign w:val="bottom"/>
            <w:hideMark/>
          </w:tcPr>
          <w:p w:rsidR="00616C30" w:rsidRPr="00207117" w:rsidRDefault="00F60786" w:rsidP="00AD6710">
            <w:pPr>
              <w:spacing w:after="0" w:line="240" w:lineRule="auto"/>
              <w:rPr>
                <w:rFonts w:ascii="Times New Roman" w:eastAsia="Times New Roman" w:hAnsi="Times New Roman" w:cs="Times New Roman"/>
                <w:color w:val="000000"/>
                <w:sz w:val="24"/>
                <w:szCs w:val="24"/>
              </w:rPr>
            </w:pPr>
            <w:r w:rsidRPr="00F60786">
              <w:rPr>
                <w:rFonts w:ascii="Times New Roman" w:eastAsia="Times New Roman" w:hAnsi="Times New Roman" w:cs="Times New Roman"/>
                <w:color w:val="000000"/>
                <w:sz w:val="24"/>
                <w:szCs w:val="24"/>
              </w:rPr>
              <w:t>Usage Intention usage of the system by practitioners</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0.78</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X4</w:t>
            </w:r>
          </w:p>
        </w:tc>
        <w:tc>
          <w:tcPr>
            <w:tcW w:w="5640" w:type="dxa"/>
            <w:tcBorders>
              <w:top w:val="nil"/>
              <w:left w:val="nil"/>
              <w:bottom w:val="nil"/>
              <w:right w:val="nil"/>
            </w:tcBorders>
            <w:shd w:val="clear" w:color="auto" w:fill="auto"/>
            <w:noWrap/>
            <w:vAlign w:val="bottom"/>
            <w:hideMark/>
          </w:tcPr>
          <w:p w:rsidR="00616C30" w:rsidRPr="00207117" w:rsidRDefault="00616C30" w:rsidP="00AD671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Self-efficacy capability to use the</w:t>
            </w:r>
            <w:r w:rsidR="00AD6710" w:rsidRPr="00207117">
              <w:rPr>
                <w:rFonts w:ascii="Times New Roman" w:hAnsi="Times New Roman" w:cs="Times New Roman"/>
              </w:rPr>
              <w:t xml:space="preserve"> </w:t>
            </w:r>
            <w:r w:rsidR="00AD6710" w:rsidRPr="00207117">
              <w:rPr>
                <w:rFonts w:ascii="Times New Roman" w:eastAsia="Times New Roman" w:hAnsi="Times New Roman" w:cs="Times New Roman"/>
                <w:color w:val="000000"/>
                <w:sz w:val="24"/>
                <w:szCs w:val="24"/>
              </w:rPr>
              <w:t xml:space="preserve">collaborative </w:t>
            </w:r>
            <w:r w:rsidRPr="00207117">
              <w:rPr>
                <w:rFonts w:ascii="Times New Roman" w:eastAsia="Times New Roman" w:hAnsi="Times New Roman" w:cs="Times New Roman"/>
                <w:color w:val="000000"/>
                <w:sz w:val="24"/>
                <w:szCs w:val="24"/>
              </w:rPr>
              <w:t>systems.</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0.78</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X5</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Social trust with other health-care providers.</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0.73</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X6</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Institutional trust to an individual’s trust.</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0.79</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X7</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Social participation of actively a person</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0.74</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X8</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 xml:space="preserve">Attitude of herbal practitioner with the system </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0.79</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X9</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Technological complexity perceptions new technology</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0.75</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X10</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Compatibility with the existing  values</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0.78</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X11</w:t>
            </w:r>
          </w:p>
        </w:tc>
        <w:tc>
          <w:tcPr>
            <w:tcW w:w="5640" w:type="dxa"/>
            <w:tcBorders>
              <w:top w:val="nil"/>
              <w:left w:val="nil"/>
              <w:bottom w:val="nil"/>
              <w:right w:val="nil"/>
            </w:tcBorders>
            <w:shd w:val="clear" w:color="auto" w:fill="auto"/>
            <w:noWrap/>
            <w:vAlign w:val="bottom"/>
            <w:hideMark/>
          </w:tcPr>
          <w:p w:rsidR="00616C30" w:rsidRPr="00207117" w:rsidRDefault="00616C30" w:rsidP="00F60786">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 xml:space="preserve">Expected user satisfaction acceptance </w:t>
            </w:r>
            <w:r w:rsidR="00F60786">
              <w:rPr>
                <w:rFonts w:ascii="Times New Roman" w:eastAsia="Times New Roman" w:hAnsi="Times New Roman" w:cs="Times New Roman"/>
                <w:color w:val="000000"/>
                <w:sz w:val="24"/>
                <w:szCs w:val="24"/>
              </w:rPr>
              <w:t>o</w:t>
            </w:r>
            <w:r w:rsidRPr="00207117">
              <w:rPr>
                <w:rFonts w:ascii="Times New Roman" w:eastAsia="Times New Roman" w:hAnsi="Times New Roman" w:cs="Times New Roman"/>
                <w:color w:val="000000"/>
                <w:sz w:val="24"/>
                <w:szCs w:val="24"/>
              </w:rPr>
              <w:t>f technology.</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0.76</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X12</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Risk perspective affect expected user satisfaction</w:t>
            </w:r>
          </w:p>
        </w:tc>
        <w:tc>
          <w:tcPr>
            <w:tcW w:w="12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0.75</w:t>
            </w:r>
          </w:p>
        </w:tc>
      </w:tr>
    </w:tbl>
    <w:tbl>
      <w:tblPr>
        <w:tblStyle w:val="JISTBL"/>
        <w:tblW w:w="5000" w:type="pct"/>
        <w:tblLayout w:type="fixed"/>
        <w:tblLook w:val="04A0" w:firstRow="1" w:lastRow="0" w:firstColumn="1" w:lastColumn="0" w:noHBand="0" w:noVBand="1"/>
      </w:tblPr>
      <w:tblGrid>
        <w:gridCol w:w="5694"/>
        <w:gridCol w:w="3882"/>
      </w:tblGrid>
      <w:tr w:rsidR="00616C30" w:rsidRPr="00207117" w:rsidTr="00BE7334">
        <w:trPr>
          <w:cnfStyle w:val="100000000000" w:firstRow="1" w:lastRow="0" w:firstColumn="0" w:lastColumn="0" w:oddVBand="0" w:evenVBand="0" w:oddHBand="0" w:evenHBand="0" w:firstRowFirstColumn="0" w:firstRowLastColumn="0" w:lastRowFirstColumn="0" w:lastRowLastColumn="0"/>
          <w:trHeight w:val="221"/>
        </w:trPr>
        <w:tc>
          <w:tcPr>
            <w:tcW w:w="5877" w:type="dxa"/>
          </w:tcPr>
          <w:p w:rsidR="00616C30" w:rsidRPr="00207117" w:rsidRDefault="00616C30" w:rsidP="00616C30">
            <w:pPr>
              <w:spacing w:line="220" w:lineRule="exact"/>
              <w:rPr>
                <w:rFonts w:eastAsia="Calibri"/>
                <w:sz w:val="24"/>
                <w:szCs w:val="24"/>
                <w:lang w:val="en-GB"/>
              </w:rPr>
            </w:pPr>
          </w:p>
        </w:tc>
        <w:tc>
          <w:tcPr>
            <w:tcW w:w="4005" w:type="dxa"/>
          </w:tcPr>
          <w:p w:rsidR="00616C30" w:rsidRPr="00207117" w:rsidRDefault="00616C30" w:rsidP="00616C30">
            <w:pPr>
              <w:spacing w:line="220" w:lineRule="exact"/>
              <w:rPr>
                <w:rFonts w:eastAsia="Calibri"/>
                <w:sz w:val="24"/>
                <w:szCs w:val="24"/>
                <w:lang w:val="en-GB"/>
              </w:rPr>
            </w:pPr>
          </w:p>
        </w:tc>
      </w:tr>
    </w:tbl>
    <w:p w:rsidR="00616C30" w:rsidRPr="00207117" w:rsidRDefault="00616C30" w:rsidP="00616C30">
      <w:pPr>
        <w:jc w:val="both"/>
        <w:rPr>
          <w:rFonts w:ascii="Times New Roman" w:eastAsia="Calibri" w:hAnsi="Times New Roman" w:cs="Times New Roman"/>
          <w:b/>
          <w:sz w:val="24"/>
          <w:szCs w:val="24"/>
        </w:rPr>
      </w:pPr>
    </w:p>
    <w:p w:rsidR="00616C30" w:rsidRPr="00207117" w:rsidRDefault="00616C30" w:rsidP="00616C30">
      <w:pPr>
        <w:spacing w:after="0" w:line="220" w:lineRule="exact"/>
        <w:rPr>
          <w:rFonts w:ascii="Times New Roman" w:eastAsia="Calibri" w:hAnsi="Times New Roman" w:cs="Times New Roman"/>
          <w:sz w:val="24"/>
          <w:szCs w:val="24"/>
          <w:lang w:val="en-GB"/>
        </w:rPr>
      </w:pPr>
    </w:p>
    <w:p w:rsidR="00616C30" w:rsidRPr="00207117" w:rsidRDefault="00616C30">
      <w:pPr>
        <w:rPr>
          <w:rFonts w:ascii="Times New Roman" w:hAnsi="Times New Roman" w:cs="Times New Roman"/>
          <w:sz w:val="24"/>
          <w:szCs w:val="24"/>
        </w:rPr>
      </w:pPr>
    </w:p>
    <w:p w:rsidR="00616C30" w:rsidRPr="00207117" w:rsidRDefault="00616C30">
      <w:pPr>
        <w:rPr>
          <w:rFonts w:ascii="Times New Roman" w:hAnsi="Times New Roman" w:cs="Times New Roman"/>
          <w:sz w:val="24"/>
          <w:szCs w:val="24"/>
        </w:rPr>
      </w:pPr>
    </w:p>
    <w:p w:rsidR="00616C30" w:rsidRPr="00207117" w:rsidRDefault="00616C30">
      <w:pPr>
        <w:rPr>
          <w:rFonts w:ascii="Times New Roman" w:hAnsi="Times New Roman" w:cs="Times New Roman"/>
          <w:sz w:val="24"/>
          <w:szCs w:val="24"/>
        </w:rPr>
      </w:pPr>
    </w:p>
    <w:p w:rsidR="00616C30" w:rsidRPr="00207117" w:rsidRDefault="00616C30">
      <w:pPr>
        <w:rPr>
          <w:rFonts w:ascii="Times New Roman" w:hAnsi="Times New Roman" w:cs="Times New Roman"/>
          <w:sz w:val="24"/>
          <w:szCs w:val="24"/>
        </w:rPr>
      </w:pPr>
    </w:p>
    <w:p w:rsidR="00616C30" w:rsidRPr="00207117" w:rsidRDefault="00616C30" w:rsidP="00616C30">
      <w:pPr>
        <w:rPr>
          <w:rFonts w:ascii="Times New Roman" w:eastAsia="Calibri" w:hAnsi="Times New Roman" w:cs="Times New Roman"/>
          <w:sz w:val="24"/>
          <w:szCs w:val="24"/>
        </w:rPr>
      </w:pPr>
      <w:r w:rsidRPr="00207117">
        <w:rPr>
          <w:rFonts w:ascii="Times New Roman" w:eastAsia="Calibri" w:hAnsi="Times New Roman" w:cs="Times New Roman"/>
          <w:noProof/>
          <w:sz w:val="24"/>
          <w:szCs w:val="24"/>
        </w:rPr>
        <w:drawing>
          <wp:inline distT="0" distB="0" distL="0" distR="0" wp14:anchorId="18A3F440" wp14:editId="64DDEB0D">
            <wp:extent cx="53721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6C30" w:rsidRPr="00207117" w:rsidRDefault="00616C30" w:rsidP="00616C30">
      <w:pPr>
        <w:spacing w:after="0" w:line="48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Figure 1: Bar Chart Representation preferred diagnosis in Table 1.</w:t>
      </w:r>
    </w:p>
    <w:p w:rsidR="00616C30" w:rsidRPr="00207117" w:rsidRDefault="00616C30" w:rsidP="00616C30">
      <w:pPr>
        <w:spacing w:after="0" w:line="480" w:lineRule="auto"/>
        <w:rPr>
          <w:rFonts w:ascii="Times New Roman" w:eastAsia="Calibri" w:hAnsi="Times New Roman" w:cs="Times New Roman"/>
          <w:sz w:val="24"/>
          <w:szCs w:val="24"/>
        </w:rPr>
      </w:pPr>
    </w:p>
    <w:p w:rsidR="00616C30" w:rsidRPr="00207117" w:rsidRDefault="00FD4858">
      <w:pPr>
        <w:rPr>
          <w:rFonts w:ascii="Times New Roman" w:hAnsi="Times New Roman" w:cs="Times New Roman"/>
          <w:sz w:val="24"/>
          <w:szCs w:val="24"/>
        </w:rPr>
      </w:pPr>
      <w:r w:rsidRPr="00207117">
        <w:rPr>
          <w:rFonts w:ascii="Times New Roman" w:hAnsi="Times New Roman" w:cs="Times New Roman"/>
          <w:noProof/>
          <w:sz w:val="24"/>
          <w:szCs w:val="24"/>
        </w:rPr>
        <w:drawing>
          <wp:inline distT="0" distB="0" distL="0" distR="0" wp14:anchorId="308F4D95" wp14:editId="04A00A46">
            <wp:extent cx="5943600" cy="33813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4858" w:rsidRPr="00207117" w:rsidRDefault="00FD4858" w:rsidP="00FD4858">
      <w:pPr>
        <w:tabs>
          <w:tab w:val="left" w:pos="426"/>
        </w:tabs>
        <w:spacing w:after="0" w:line="48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Figure 2: Bar Chart of diagnoses and Prescriptions of Table 2.</w:t>
      </w:r>
    </w:p>
    <w:p w:rsidR="00FD4858" w:rsidRPr="00207117" w:rsidRDefault="00FD4858" w:rsidP="00FD4858">
      <w:pPr>
        <w:tabs>
          <w:tab w:val="left" w:pos="426"/>
        </w:tabs>
        <w:spacing w:after="0" w:line="480" w:lineRule="auto"/>
        <w:rPr>
          <w:rFonts w:ascii="Times New Roman" w:eastAsia="Calibri" w:hAnsi="Times New Roman" w:cs="Times New Roman"/>
          <w:sz w:val="24"/>
          <w:szCs w:val="24"/>
        </w:rPr>
      </w:pPr>
    </w:p>
    <w:p w:rsidR="00FD4858" w:rsidRPr="00207117" w:rsidRDefault="00FD4858" w:rsidP="00FD4858">
      <w:pPr>
        <w:tabs>
          <w:tab w:val="left" w:pos="426"/>
        </w:tabs>
        <w:spacing w:after="0" w:line="480" w:lineRule="auto"/>
        <w:rPr>
          <w:rFonts w:ascii="Times New Roman" w:eastAsia="Calibri" w:hAnsi="Times New Roman" w:cs="Times New Roman"/>
          <w:sz w:val="24"/>
          <w:szCs w:val="24"/>
        </w:rPr>
      </w:pPr>
      <w:r w:rsidRPr="00207117">
        <w:rPr>
          <w:rFonts w:ascii="Times New Roman" w:hAnsi="Times New Roman" w:cs="Times New Roman"/>
          <w:noProof/>
          <w:sz w:val="24"/>
          <w:szCs w:val="24"/>
        </w:rPr>
        <w:drawing>
          <wp:inline distT="0" distB="0" distL="0" distR="0" wp14:anchorId="0AB6DB4D" wp14:editId="2407D178">
            <wp:extent cx="5819775" cy="4533900"/>
            <wp:effectExtent l="0" t="0" r="9525" b="19050"/>
            <wp:docPr id="204" name="Chart 2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4858" w:rsidRPr="00207117" w:rsidRDefault="00FD4858" w:rsidP="00FD4858">
      <w:pPr>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Figure 3: Bar Chart Representation of </w:t>
      </w:r>
      <w:r w:rsidR="0036150A" w:rsidRPr="00207117">
        <w:rPr>
          <w:rFonts w:ascii="Times New Roman" w:eastAsia="Calibri" w:hAnsi="Times New Roman" w:cs="Times New Roman"/>
          <w:sz w:val="24"/>
          <w:szCs w:val="24"/>
        </w:rPr>
        <w:t xml:space="preserve">Herbal Practitioner </w:t>
      </w:r>
      <w:r w:rsidRPr="00207117">
        <w:rPr>
          <w:rFonts w:ascii="Times New Roman" w:eastAsia="Calibri" w:hAnsi="Times New Roman" w:cs="Times New Roman"/>
          <w:sz w:val="24"/>
          <w:szCs w:val="24"/>
        </w:rPr>
        <w:t>Response of Table 3a.</w:t>
      </w:r>
    </w:p>
    <w:p w:rsidR="00FD4858" w:rsidRPr="00207117" w:rsidRDefault="00FD4858">
      <w:pPr>
        <w:rPr>
          <w:rFonts w:ascii="Times New Roman" w:hAnsi="Times New Roman" w:cs="Times New Roman"/>
          <w:sz w:val="24"/>
          <w:szCs w:val="24"/>
        </w:rPr>
      </w:pPr>
    </w:p>
    <w:p w:rsidR="00BE7334" w:rsidRPr="00207117" w:rsidRDefault="00BE7334">
      <w:pPr>
        <w:rPr>
          <w:rFonts w:ascii="Times New Roman" w:hAnsi="Times New Roman" w:cs="Times New Roman"/>
          <w:sz w:val="24"/>
          <w:szCs w:val="24"/>
        </w:rPr>
      </w:pPr>
    </w:p>
    <w:p w:rsidR="00BE7334" w:rsidRPr="00207117" w:rsidRDefault="00BE7334">
      <w:pPr>
        <w:rPr>
          <w:rFonts w:ascii="Times New Roman" w:hAnsi="Times New Roman" w:cs="Times New Roman"/>
          <w:sz w:val="24"/>
          <w:szCs w:val="24"/>
        </w:rPr>
      </w:pPr>
      <w:r w:rsidRPr="00207117">
        <w:rPr>
          <w:rFonts w:ascii="Times New Roman" w:hAnsi="Times New Roman" w:cs="Times New Roman"/>
          <w:noProof/>
          <w:sz w:val="24"/>
          <w:szCs w:val="24"/>
        </w:rPr>
        <w:drawing>
          <wp:inline distT="0" distB="0" distL="0" distR="0" wp14:anchorId="5AFBC0C8" wp14:editId="071FB0D8">
            <wp:extent cx="5486400" cy="3200400"/>
            <wp:effectExtent l="0" t="0" r="19050" b="19050"/>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334" w:rsidRPr="00207117" w:rsidRDefault="00BE7334" w:rsidP="00BE7334">
      <w:pPr>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Figure 4: Bar Chart Representation of </w:t>
      </w:r>
      <w:r w:rsidR="002D266B" w:rsidRPr="00207117">
        <w:rPr>
          <w:rFonts w:ascii="Times New Roman" w:eastAsia="Calibri" w:hAnsi="Times New Roman" w:cs="Times New Roman"/>
          <w:sz w:val="24"/>
          <w:szCs w:val="24"/>
        </w:rPr>
        <w:t xml:space="preserve">Herbal Practitioner </w:t>
      </w:r>
      <w:r w:rsidRPr="00207117">
        <w:rPr>
          <w:rFonts w:ascii="Times New Roman" w:eastAsia="Calibri" w:hAnsi="Times New Roman" w:cs="Times New Roman"/>
          <w:sz w:val="24"/>
          <w:szCs w:val="24"/>
        </w:rPr>
        <w:t>Response of Table 3b.</w:t>
      </w:r>
    </w:p>
    <w:p w:rsidR="00BE7334" w:rsidRPr="00207117" w:rsidRDefault="00BE7334">
      <w:pPr>
        <w:rPr>
          <w:rFonts w:ascii="Times New Roman" w:hAnsi="Times New Roman" w:cs="Times New Roman"/>
          <w:sz w:val="24"/>
          <w:szCs w:val="24"/>
        </w:rPr>
      </w:pPr>
    </w:p>
    <w:p w:rsidR="00BE7334" w:rsidRPr="00207117" w:rsidRDefault="00BE7334" w:rsidP="00BE7334">
      <w:pPr>
        <w:jc w:val="center"/>
        <w:rPr>
          <w:rFonts w:ascii="Times New Roman" w:eastAsia="Calibri" w:hAnsi="Times New Roman" w:cs="Times New Roman"/>
          <w:b/>
          <w:sz w:val="24"/>
          <w:szCs w:val="24"/>
        </w:rPr>
      </w:pPr>
      <w:r w:rsidRPr="00207117">
        <w:rPr>
          <w:rFonts w:ascii="Times New Roman" w:eastAsia="Calibri" w:hAnsi="Times New Roman" w:cs="Times New Roman"/>
          <w:b/>
          <w:noProof/>
          <w:sz w:val="24"/>
          <w:szCs w:val="24"/>
        </w:rPr>
        <w:drawing>
          <wp:inline distT="0" distB="0" distL="0" distR="0" wp14:anchorId="65D00F6E" wp14:editId="79ECDB4E">
            <wp:extent cx="5848350" cy="30384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334" w:rsidRPr="00207117" w:rsidRDefault="00BE7334" w:rsidP="00BE7334">
      <w:pPr>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Figure 5: Distribution of </w:t>
      </w:r>
      <w:r w:rsidR="002D266B" w:rsidRPr="00207117">
        <w:rPr>
          <w:rFonts w:ascii="Times New Roman" w:eastAsia="Calibri" w:hAnsi="Times New Roman" w:cs="Times New Roman"/>
          <w:sz w:val="24"/>
          <w:szCs w:val="24"/>
        </w:rPr>
        <w:t xml:space="preserve">Herbal Practitioner </w:t>
      </w:r>
      <w:r w:rsidRPr="00207117">
        <w:rPr>
          <w:rFonts w:ascii="Times New Roman" w:eastAsia="Calibri" w:hAnsi="Times New Roman" w:cs="Times New Roman"/>
          <w:sz w:val="24"/>
          <w:szCs w:val="24"/>
        </w:rPr>
        <w:t xml:space="preserve">organization centres from Table 1. </w:t>
      </w:r>
    </w:p>
    <w:p w:rsidR="00BE7334" w:rsidRPr="00207117" w:rsidRDefault="00BE7334">
      <w:pPr>
        <w:rPr>
          <w:rFonts w:ascii="Times New Roman" w:hAnsi="Times New Roman" w:cs="Times New Roman"/>
        </w:rPr>
      </w:pPr>
    </w:p>
    <w:p w:rsidR="00BE7334" w:rsidRPr="00207117" w:rsidRDefault="00BE7334">
      <w:pPr>
        <w:rPr>
          <w:rFonts w:ascii="Times New Roman" w:hAnsi="Times New Roman" w:cs="Times New Roman"/>
        </w:rPr>
      </w:pPr>
    </w:p>
    <w:p w:rsidR="00BE7334" w:rsidRPr="00207117" w:rsidRDefault="00BE7334" w:rsidP="00BE7334">
      <w:pPr>
        <w:spacing w:after="0" w:line="480" w:lineRule="auto"/>
        <w:jc w:val="center"/>
        <w:rPr>
          <w:rFonts w:ascii="Times New Roman" w:eastAsia="Times New Roman" w:hAnsi="Times New Roman" w:cs="Times New Roman"/>
          <w:b/>
          <w:sz w:val="24"/>
          <w:szCs w:val="24"/>
        </w:rPr>
      </w:pPr>
    </w:p>
    <w:p w:rsidR="00BE7334" w:rsidRPr="00207117" w:rsidRDefault="00BE7334" w:rsidP="00BE7334">
      <w:pPr>
        <w:spacing w:after="80" w:line="240" w:lineRule="auto"/>
        <w:jc w:val="both"/>
        <w:rPr>
          <w:rFonts w:ascii="Times New Roman" w:eastAsia="Times New Roman" w:hAnsi="Times New Roman" w:cs="Times New Roman"/>
          <w:sz w:val="24"/>
          <w:szCs w:val="24"/>
        </w:rPr>
      </w:pPr>
    </w:p>
    <w:p w:rsidR="00BE7334" w:rsidRPr="00207117" w:rsidRDefault="00BE7334" w:rsidP="00BE7334">
      <w:pPr>
        <w:spacing w:after="80" w:line="240" w:lineRule="auto"/>
        <w:jc w:val="both"/>
        <w:rPr>
          <w:rFonts w:ascii="Times New Roman" w:eastAsia="Times New Roman" w:hAnsi="Times New Roman" w:cs="Times New Roman"/>
          <w:sz w:val="24"/>
          <w:szCs w:val="24"/>
        </w:rPr>
      </w:pPr>
      <w:r w:rsidRPr="00207117">
        <w:rPr>
          <w:rFonts w:ascii="Times New Roman" w:eastAsia="Times New Roman" w:hAnsi="Times New Roman" w:cs="Times New Roman"/>
          <w:noProof/>
          <w:sz w:val="24"/>
          <w:szCs w:val="24"/>
        </w:rPr>
        <w:drawing>
          <wp:inline distT="0" distB="0" distL="0" distR="0" wp14:anchorId="0EA63234" wp14:editId="18E0B9E7">
            <wp:extent cx="5501005" cy="321119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334" w:rsidRPr="00207117" w:rsidRDefault="00BE7334" w:rsidP="00BE7334">
      <w:pPr>
        <w:spacing w:after="0" w:line="480" w:lineRule="auto"/>
        <w:jc w:val="both"/>
        <w:rPr>
          <w:rFonts w:ascii="Times New Roman" w:eastAsia="Times New Roman" w:hAnsi="Times New Roman" w:cs="Times New Roman"/>
          <w:sz w:val="24"/>
          <w:szCs w:val="24"/>
        </w:rPr>
      </w:pPr>
      <w:r w:rsidRPr="00207117">
        <w:rPr>
          <w:rFonts w:ascii="Times New Roman" w:eastAsia="Times New Roman" w:hAnsi="Times New Roman" w:cs="Times New Roman"/>
          <w:sz w:val="24"/>
          <w:szCs w:val="24"/>
        </w:rPr>
        <w:t xml:space="preserve">Figure 6: Bar Chart </w:t>
      </w:r>
      <w:r w:rsidR="002D266B" w:rsidRPr="00207117">
        <w:rPr>
          <w:rFonts w:ascii="Times New Roman" w:eastAsia="Times New Roman" w:hAnsi="Times New Roman" w:cs="Times New Roman"/>
          <w:sz w:val="24"/>
          <w:szCs w:val="24"/>
        </w:rPr>
        <w:t xml:space="preserve">of </w:t>
      </w:r>
      <w:r w:rsidR="002D266B" w:rsidRPr="00207117">
        <w:rPr>
          <w:rFonts w:ascii="Times New Roman" w:eastAsia="Calibri" w:hAnsi="Times New Roman" w:cs="Times New Roman"/>
          <w:sz w:val="24"/>
          <w:szCs w:val="24"/>
        </w:rPr>
        <w:t>Herbal Practitioner</w:t>
      </w:r>
      <w:r w:rsidRPr="00207117">
        <w:rPr>
          <w:rFonts w:ascii="Times New Roman" w:eastAsia="Times New Roman" w:hAnsi="Times New Roman" w:cs="Times New Roman"/>
          <w:sz w:val="24"/>
          <w:szCs w:val="24"/>
        </w:rPr>
        <w:t xml:space="preserve"> Evaluation Metrics of the System of Table 4.</w:t>
      </w:r>
    </w:p>
    <w:p w:rsidR="00BE7334" w:rsidRPr="00207117" w:rsidRDefault="00BE7334" w:rsidP="00BE7334">
      <w:pPr>
        <w:spacing w:after="0" w:line="480" w:lineRule="auto"/>
        <w:jc w:val="both"/>
        <w:rPr>
          <w:rFonts w:ascii="Times New Roman" w:eastAsia="Times New Roman" w:hAnsi="Times New Roman" w:cs="Times New Roman"/>
          <w:sz w:val="24"/>
          <w:szCs w:val="24"/>
        </w:rPr>
      </w:pPr>
    </w:p>
    <w:p w:rsidR="00C60506" w:rsidRPr="00C60506" w:rsidRDefault="00C60506" w:rsidP="00C60506">
      <w:pPr>
        <w:spacing w:after="0" w:line="480" w:lineRule="auto"/>
        <w:jc w:val="both"/>
        <w:rPr>
          <w:rFonts w:ascii="Times New Roman" w:eastAsia="Times New Roman" w:hAnsi="Times New Roman" w:cs="Times New Roman"/>
          <w:sz w:val="24"/>
          <w:szCs w:val="24"/>
        </w:rPr>
      </w:pPr>
    </w:p>
    <w:p w:rsidR="00C60506" w:rsidRPr="00C60506" w:rsidRDefault="00C60506" w:rsidP="00C60506">
      <w:pPr>
        <w:rPr>
          <w:rFonts w:ascii="Times New Roman" w:hAnsi="Times New Roman" w:cs="Times New Roman"/>
          <w:sz w:val="24"/>
          <w:szCs w:val="24"/>
        </w:rPr>
      </w:pPr>
      <w:r w:rsidRPr="00C60506">
        <w:rPr>
          <w:rFonts w:ascii="Calibri" w:eastAsia="Calibri" w:hAnsi="Calibri" w:cs="SimSun"/>
          <w:noProof/>
        </w:rPr>
        <w:drawing>
          <wp:inline distT="0" distB="0" distL="0" distR="0" wp14:anchorId="285FF639" wp14:editId="0475A5ED">
            <wp:extent cx="4680000" cy="2520000"/>
            <wp:effectExtent l="0" t="0" r="2540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7334" w:rsidRPr="00207117" w:rsidRDefault="00BE7334" w:rsidP="00BE7334">
      <w:pPr>
        <w:spacing w:after="0" w:line="240" w:lineRule="auto"/>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Figure 7: Graph showing Reliability and validity analysis results of the hypothesis of Table 5.</w:t>
      </w:r>
    </w:p>
    <w:p w:rsidR="00BE7334" w:rsidRPr="00207117" w:rsidRDefault="00BE7334" w:rsidP="004124C4">
      <w:pPr>
        <w:pStyle w:val="H1"/>
        <w:rPr>
          <w:rFonts w:ascii="Times New Roman" w:hAnsi="Times New Roman"/>
          <w:szCs w:val="24"/>
        </w:rPr>
      </w:pPr>
      <w:r w:rsidRPr="00207117">
        <w:rPr>
          <w:rFonts w:ascii="Times New Roman" w:hAnsi="Times New Roman"/>
          <w:szCs w:val="24"/>
        </w:rPr>
        <w:t>Conclusions</w:t>
      </w:r>
    </w:p>
    <w:p w:rsidR="00F97DA2" w:rsidRDefault="005A16ED" w:rsidP="00F97DA2">
      <w:pPr>
        <w:spacing w:after="0" w:line="240" w:lineRule="exact"/>
        <w:ind w:firstLine="720"/>
        <w:jc w:val="both"/>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rPr>
        <w:t xml:space="preserve">Most </w:t>
      </w:r>
      <w:r w:rsidR="00516E66" w:rsidRPr="00207117">
        <w:rPr>
          <w:rFonts w:ascii="Times New Roman" w:eastAsia="Calibri" w:hAnsi="Times New Roman" w:cs="Times New Roman"/>
          <w:sz w:val="24"/>
          <w:szCs w:val="24"/>
        </w:rPr>
        <w:t>of</w:t>
      </w:r>
      <w:r w:rsidRPr="00207117">
        <w:rPr>
          <w:rFonts w:ascii="Times New Roman" w:eastAsia="Calibri" w:hAnsi="Times New Roman" w:cs="Times New Roman"/>
          <w:sz w:val="24"/>
          <w:szCs w:val="24"/>
        </w:rPr>
        <w:t xml:space="preserve"> the</w:t>
      </w:r>
      <w:r w:rsidR="00516E66" w:rsidRPr="00207117">
        <w:rPr>
          <w:rFonts w:ascii="Times New Roman" w:eastAsia="Calibri" w:hAnsi="Times New Roman" w:cs="Times New Roman"/>
          <w:sz w:val="24"/>
          <w:szCs w:val="24"/>
        </w:rPr>
        <w:t xml:space="preserve"> </w:t>
      </w:r>
      <w:r w:rsidR="00885DEB">
        <w:rPr>
          <w:rFonts w:ascii="Times New Roman" w:eastAsia="Calibri" w:hAnsi="Times New Roman" w:cs="Times New Roman"/>
          <w:sz w:val="24"/>
          <w:szCs w:val="24"/>
        </w:rPr>
        <w:t>herbal practitioners (</w:t>
      </w:r>
      <w:r w:rsidR="00516E66" w:rsidRPr="00207117">
        <w:rPr>
          <w:rFonts w:ascii="Times New Roman" w:eastAsia="Calibri" w:hAnsi="Times New Roman" w:cs="Times New Roman"/>
          <w:sz w:val="24"/>
          <w:szCs w:val="24"/>
        </w:rPr>
        <w:t>respondents</w:t>
      </w:r>
      <w:r w:rsidR="00885DEB">
        <w:rPr>
          <w:rFonts w:ascii="Times New Roman" w:eastAsia="Calibri" w:hAnsi="Times New Roman" w:cs="Times New Roman"/>
          <w:sz w:val="24"/>
          <w:szCs w:val="24"/>
        </w:rPr>
        <w:t>)</w:t>
      </w:r>
      <w:r w:rsidR="00516E66" w:rsidRPr="00207117">
        <w:rPr>
          <w:rFonts w:ascii="Times New Roman" w:eastAsia="Calibri" w:hAnsi="Times New Roman" w:cs="Times New Roman"/>
          <w:sz w:val="24"/>
          <w:szCs w:val="24"/>
        </w:rPr>
        <w:t xml:space="preserve"> expressed posi</w:t>
      </w:r>
      <w:r w:rsidR="00516E66" w:rsidRPr="00207117">
        <w:rPr>
          <w:rFonts w:ascii="Times New Roman" w:eastAsia="Calibri" w:hAnsi="Times New Roman" w:cs="Times New Roman"/>
          <w:sz w:val="24"/>
          <w:szCs w:val="24"/>
        </w:rPr>
        <w:softHyphen/>
        <w:t>tive views</w:t>
      </w:r>
      <w:r w:rsidR="00164200" w:rsidRPr="00207117">
        <w:rPr>
          <w:rFonts w:ascii="Times New Roman" w:eastAsia="Calibri" w:hAnsi="Times New Roman" w:cs="Times New Roman"/>
          <w:sz w:val="24"/>
          <w:szCs w:val="24"/>
        </w:rPr>
        <w:t xml:space="preserve"> on the technology-based solu</w:t>
      </w:r>
      <w:r w:rsidR="00164200" w:rsidRPr="00207117">
        <w:rPr>
          <w:rFonts w:ascii="Times New Roman" w:eastAsia="Calibri" w:hAnsi="Times New Roman" w:cs="Times New Roman"/>
          <w:sz w:val="24"/>
          <w:szCs w:val="24"/>
        </w:rPr>
        <w:softHyphen/>
        <w:t xml:space="preserve">tions and </w:t>
      </w:r>
      <w:r w:rsidR="00DE7D4C" w:rsidRPr="00207117">
        <w:rPr>
          <w:rFonts w:ascii="Times New Roman" w:eastAsia="Calibri" w:hAnsi="Times New Roman" w:cs="Times New Roman"/>
          <w:sz w:val="24"/>
          <w:szCs w:val="24"/>
        </w:rPr>
        <w:t>equipment that</w:t>
      </w:r>
      <w:r w:rsidR="00516E66" w:rsidRPr="00207117">
        <w:rPr>
          <w:rFonts w:ascii="Times New Roman" w:eastAsia="Calibri" w:hAnsi="Times New Roman" w:cs="Times New Roman"/>
          <w:sz w:val="24"/>
          <w:szCs w:val="24"/>
        </w:rPr>
        <w:t xml:space="preserve"> can </w:t>
      </w:r>
      <w:r w:rsidR="00164200" w:rsidRPr="00207117">
        <w:rPr>
          <w:rFonts w:ascii="Times New Roman" w:eastAsia="Calibri" w:hAnsi="Times New Roman" w:cs="Times New Roman"/>
          <w:sz w:val="24"/>
          <w:szCs w:val="24"/>
        </w:rPr>
        <w:t xml:space="preserve">used to </w:t>
      </w:r>
      <w:r w:rsidR="00907BB0" w:rsidRPr="00207117">
        <w:rPr>
          <w:rFonts w:ascii="Times New Roman" w:eastAsia="Calibri" w:hAnsi="Times New Roman" w:cs="Times New Roman"/>
          <w:sz w:val="24"/>
          <w:szCs w:val="24"/>
        </w:rPr>
        <w:t>bring values</w:t>
      </w:r>
      <w:r w:rsidR="00516E66" w:rsidRPr="00207117">
        <w:rPr>
          <w:rFonts w:ascii="Times New Roman" w:eastAsia="Calibri" w:hAnsi="Times New Roman" w:cs="Times New Roman"/>
          <w:sz w:val="24"/>
          <w:szCs w:val="24"/>
        </w:rPr>
        <w:t xml:space="preserve"> to herbal</w:t>
      </w:r>
      <w:r w:rsidR="00164200" w:rsidRPr="00207117">
        <w:rPr>
          <w:rFonts w:ascii="Times New Roman" w:eastAsia="Calibri" w:hAnsi="Times New Roman" w:cs="Times New Roman"/>
          <w:sz w:val="24"/>
          <w:szCs w:val="24"/>
        </w:rPr>
        <w:t xml:space="preserve"> practitioner</w:t>
      </w:r>
      <w:r w:rsidR="00F15622" w:rsidRPr="00207117">
        <w:rPr>
          <w:rFonts w:ascii="Times New Roman" w:eastAsia="Calibri" w:hAnsi="Times New Roman" w:cs="Times New Roman"/>
          <w:sz w:val="24"/>
          <w:szCs w:val="24"/>
        </w:rPr>
        <w:t>’</w:t>
      </w:r>
      <w:r w:rsidR="00164200" w:rsidRPr="00207117">
        <w:rPr>
          <w:rFonts w:ascii="Times New Roman" w:eastAsia="Calibri" w:hAnsi="Times New Roman" w:cs="Times New Roman"/>
          <w:sz w:val="24"/>
          <w:szCs w:val="24"/>
        </w:rPr>
        <w:t>s</w:t>
      </w:r>
      <w:r w:rsidR="00516E66" w:rsidRPr="00207117">
        <w:rPr>
          <w:rFonts w:ascii="Times New Roman" w:eastAsia="Calibri" w:hAnsi="Times New Roman" w:cs="Times New Roman"/>
          <w:sz w:val="24"/>
          <w:szCs w:val="24"/>
        </w:rPr>
        <w:t xml:space="preserve"> </w:t>
      </w:r>
      <w:r w:rsidR="00F15622" w:rsidRPr="00207117">
        <w:rPr>
          <w:rFonts w:ascii="Times New Roman" w:eastAsia="Calibri" w:hAnsi="Times New Roman" w:cs="Times New Roman"/>
          <w:sz w:val="24"/>
          <w:szCs w:val="24"/>
        </w:rPr>
        <w:t>practice</w:t>
      </w:r>
      <w:r w:rsidR="00516E66" w:rsidRPr="00207117">
        <w:rPr>
          <w:rFonts w:ascii="Times New Roman" w:eastAsia="Calibri" w:hAnsi="Times New Roman" w:cs="Times New Roman"/>
          <w:sz w:val="24"/>
          <w:szCs w:val="24"/>
        </w:rPr>
        <w:t xml:space="preserve"> in Nigeria. </w:t>
      </w:r>
      <w:r w:rsidR="00F15622" w:rsidRPr="00207117">
        <w:rPr>
          <w:rFonts w:ascii="Times New Roman" w:eastAsia="Calibri" w:hAnsi="Times New Roman" w:cs="Times New Roman"/>
          <w:sz w:val="24"/>
          <w:szCs w:val="24"/>
        </w:rPr>
        <w:t>The</w:t>
      </w:r>
      <w:r w:rsidR="00516E66" w:rsidRPr="00207117">
        <w:rPr>
          <w:rFonts w:ascii="Times New Roman" w:eastAsia="Calibri" w:hAnsi="Times New Roman" w:cs="Times New Roman"/>
          <w:sz w:val="24"/>
          <w:szCs w:val="24"/>
        </w:rPr>
        <w:t xml:space="preserve"> study</w:t>
      </w:r>
      <w:r w:rsidR="00F15622" w:rsidRPr="00207117">
        <w:rPr>
          <w:rFonts w:ascii="Times New Roman" w:eastAsia="Calibri" w:hAnsi="Times New Roman" w:cs="Times New Roman"/>
          <w:sz w:val="24"/>
          <w:szCs w:val="24"/>
        </w:rPr>
        <w:t xml:space="preserve"> was able to</w:t>
      </w:r>
      <w:r w:rsidR="00516E66" w:rsidRPr="00207117">
        <w:rPr>
          <w:rFonts w:ascii="Times New Roman" w:eastAsia="Calibri" w:hAnsi="Times New Roman" w:cs="Times New Roman"/>
          <w:sz w:val="24"/>
          <w:szCs w:val="24"/>
        </w:rPr>
        <w:t xml:space="preserve"> </w:t>
      </w:r>
      <w:r w:rsidR="00BE366B" w:rsidRPr="00207117">
        <w:rPr>
          <w:rFonts w:ascii="Times New Roman" w:eastAsia="Calibri" w:hAnsi="Times New Roman" w:cs="Times New Roman"/>
          <w:sz w:val="24"/>
          <w:szCs w:val="24"/>
        </w:rPr>
        <w:t>identify</w:t>
      </w:r>
      <w:r w:rsidR="00516E66" w:rsidRPr="00207117">
        <w:rPr>
          <w:rFonts w:ascii="Times New Roman" w:eastAsia="Calibri" w:hAnsi="Times New Roman" w:cs="Times New Roman"/>
          <w:sz w:val="24"/>
          <w:szCs w:val="24"/>
        </w:rPr>
        <w:t xml:space="preserve"> certain barriers to the</w:t>
      </w:r>
      <w:r w:rsidR="001357BA">
        <w:rPr>
          <w:rFonts w:ascii="Times New Roman" w:eastAsia="Calibri" w:hAnsi="Times New Roman" w:cs="Times New Roman"/>
          <w:sz w:val="24"/>
          <w:szCs w:val="24"/>
        </w:rPr>
        <w:t xml:space="preserve"> application </w:t>
      </w:r>
      <w:r w:rsidR="00516E66" w:rsidRPr="00207117">
        <w:rPr>
          <w:rFonts w:ascii="Times New Roman" w:eastAsia="Calibri" w:hAnsi="Times New Roman" w:cs="Times New Roman"/>
          <w:sz w:val="24"/>
          <w:szCs w:val="24"/>
        </w:rPr>
        <w:t xml:space="preserve">of </w:t>
      </w:r>
      <w:r w:rsidR="00BE366B" w:rsidRPr="00207117">
        <w:rPr>
          <w:rFonts w:ascii="Times New Roman" w:eastAsia="Calibri" w:hAnsi="Times New Roman" w:cs="Times New Roman"/>
          <w:sz w:val="24"/>
          <w:szCs w:val="24"/>
        </w:rPr>
        <w:t>telediagnosis,</w:t>
      </w:r>
      <w:r w:rsidR="00516E66" w:rsidRPr="00207117">
        <w:rPr>
          <w:rFonts w:ascii="Times New Roman" w:eastAsia="Calibri" w:hAnsi="Times New Roman" w:cs="Times New Roman"/>
          <w:sz w:val="24"/>
          <w:szCs w:val="24"/>
        </w:rPr>
        <w:t xml:space="preserve"> and identified where practitioners </w:t>
      </w:r>
      <w:r w:rsidR="00F15622" w:rsidRPr="00207117">
        <w:rPr>
          <w:rFonts w:ascii="Times New Roman" w:eastAsia="Calibri" w:hAnsi="Times New Roman" w:cs="Times New Roman"/>
          <w:sz w:val="24"/>
          <w:szCs w:val="24"/>
        </w:rPr>
        <w:t>could</w:t>
      </w:r>
      <w:r w:rsidR="00516E66" w:rsidRPr="00207117">
        <w:rPr>
          <w:rFonts w:ascii="Times New Roman" w:eastAsia="Calibri" w:hAnsi="Times New Roman" w:cs="Times New Roman"/>
          <w:sz w:val="24"/>
          <w:szCs w:val="24"/>
        </w:rPr>
        <w:t xml:space="preserve"> need support </w:t>
      </w:r>
      <w:r w:rsidR="00F15622" w:rsidRPr="00207117">
        <w:rPr>
          <w:rFonts w:ascii="Times New Roman" w:eastAsia="Calibri" w:hAnsi="Times New Roman" w:cs="Times New Roman"/>
          <w:sz w:val="24"/>
          <w:szCs w:val="24"/>
        </w:rPr>
        <w:t>of using</w:t>
      </w:r>
      <w:r w:rsidR="00C16C9C" w:rsidRPr="00207117">
        <w:rPr>
          <w:rFonts w:ascii="Times New Roman" w:eastAsia="Calibri" w:hAnsi="Times New Roman" w:cs="Times New Roman"/>
          <w:sz w:val="24"/>
          <w:szCs w:val="24"/>
        </w:rPr>
        <w:t xml:space="preserve"> </w:t>
      </w:r>
      <w:r w:rsidR="000B158F">
        <w:rPr>
          <w:rFonts w:ascii="Times New Roman" w:eastAsia="Calibri" w:hAnsi="Times New Roman" w:cs="Times New Roman"/>
          <w:sz w:val="24"/>
          <w:szCs w:val="24"/>
        </w:rPr>
        <w:t xml:space="preserve">modern </w:t>
      </w:r>
      <w:r w:rsidR="00516E66" w:rsidRPr="00207117">
        <w:rPr>
          <w:rFonts w:ascii="Times New Roman" w:eastAsia="Calibri" w:hAnsi="Times New Roman" w:cs="Times New Roman"/>
          <w:sz w:val="24"/>
          <w:szCs w:val="24"/>
        </w:rPr>
        <w:t xml:space="preserve">technology, especially in aspects related to </w:t>
      </w:r>
      <w:r w:rsidR="00F15622" w:rsidRPr="00207117">
        <w:rPr>
          <w:rFonts w:ascii="Times New Roman" w:eastAsia="Calibri" w:hAnsi="Times New Roman" w:cs="Times New Roman"/>
          <w:sz w:val="24"/>
          <w:szCs w:val="24"/>
        </w:rPr>
        <w:t>e</w:t>
      </w:r>
      <w:r w:rsidR="00516E66" w:rsidRPr="00207117">
        <w:rPr>
          <w:rFonts w:ascii="Times New Roman" w:eastAsia="Calibri" w:hAnsi="Times New Roman" w:cs="Times New Roman"/>
          <w:sz w:val="24"/>
          <w:szCs w:val="24"/>
        </w:rPr>
        <w:t>xpenses, equipment setup costs, time, technic</w:t>
      </w:r>
      <w:r w:rsidR="00C8067E" w:rsidRPr="00207117">
        <w:rPr>
          <w:rFonts w:ascii="Times New Roman" w:eastAsia="Calibri" w:hAnsi="Times New Roman" w:cs="Times New Roman"/>
          <w:sz w:val="24"/>
          <w:szCs w:val="24"/>
        </w:rPr>
        <w:t xml:space="preserve">al incompatibility and security. </w:t>
      </w:r>
      <w:r w:rsidR="002E45EF" w:rsidRPr="00207117">
        <w:rPr>
          <w:rFonts w:ascii="Times New Roman" w:eastAsia="Calibri" w:hAnsi="Times New Roman" w:cs="Times New Roman"/>
          <w:sz w:val="24"/>
          <w:szCs w:val="24"/>
          <w:lang w:val="en-GB"/>
        </w:rPr>
        <w:t xml:space="preserve">It has been established </w:t>
      </w:r>
      <w:r w:rsidR="00C8067E" w:rsidRPr="00207117">
        <w:rPr>
          <w:rFonts w:ascii="Times New Roman" w:eastAsia="Calibri" w:hAnsi="Times New Roman" w:cs="Times New Roman"/>
          <w:sz w:val="24"/>
          <w:szCs w:val="24"/>
          <w:lang w:val="en-GB"/>
        </w:rPr>
        <w:t xml:space="preserve">that </w:t>
      </w:r>
      <w:r w:rsidR="00BE7334" w:rsidRPr="00207117">
        <w:rPr>
          <w:rFonts w:ascii="Times New Roman" w:eastAsia="Calibri" w:hAnsi="Times New Roman" w:cs="Times New Roman"/>
          <w:sz w:val="24"/>
          <w:szCs w:val="24"/>
          <w:lang w:val="en-GB"/>
        </w:rPr>
        <w:t>transmission of information about patient to other herbal consultants</w:t>
      </w:r>
      <w:r w:rsidR="00F15622" w:rsidRPr="00207117">
        <w:rPr>
          <w:rFonts w:ascii="Times New Roman" w:eastAsia="Calibri" w:hAnsi="Times New Roman" w:cs="Times New Roman"/>
          <w:sz w:val="24"/>
          <w:szCs w:val="24"/>
          <w:lang w:val="en-GB"/>
        </w:rPr>
        <w:t xml:space="preserve"> can be more</w:t>
      </w:r>
      <w:r w:rsidR="00BE7334" w:rsidRPr="00207117">
        <w:rPr>
          <w:rFonts w:ascii="Times New Roman" w:eastAsia="Calibri" w:hAnsi="Times New Roman" w:cs="Times New Roman"/>
          <w:sz w:val="24"/>
          <w:szCs w:val="24"/>
          <w:lang w:val="en-GB"/>
        </w:rPr>
        <w:t xml:space="preserve"> accurate, and the interactivity of telediagnosis makes it </w:t>
      </w:r>
      <w:r w:rsidR="00F15622" w:rsidRPr="00207117">
        <w:rPr>
          <w:rFonts w:ascii="Times New Roman" w:eastAsia="Calibri" w:hAnsi="Times New Roman" w:cs="Times New Roman"/>
          <w:sz w:val="24"/>
          <w:szCs w:val="24"/>
          <w:lang w:val="en-GB"/>
        </w:rPr>
        <w:t xml:space="preserve">easier </w:t>
      </w:r>
      <w:r w:rsidR="00BE7334" w:rsidRPr="00207117">
        <w:rPr>
          <w:rFonts w:ascii="Times New Roman" w:eastAsia="Calibri" w:hAnsi="Times New Roman" w:cs="Times New Roman"/>
          <w:sz w:val="24"/>
          <w:szCs w:val="24"/>
          <w:lang w:val="en-GB"/>
        </w:rPr>
        <w:t>to discuss the information about a patient in real time, increasing diagnostic accuracy to up to 80%. Based on result</w:t>
      </w:r>
      <w:r w:rsidR="00BE366B" w:rsidRPr="00207117">
        <w:rPr>
          <w:rFonts w:ascii="Times New Roman" w:eastAsia="Calibri" w:hAnsi="Times New Roman" w:cs="Times New Roman"/>
          <w:sz w:val="24"/>
          <w:szCs w:val="24"/>
          <w:lang w:val="en-GB"/>
        </w:rPr>
        <w:t>s</w:t>
      </w:r>
      <w:r w:rsidR="006B535C" w:rsidRPr="00207117">
        <w:rPr>
          <w:rFonts w:ascii="Times New Roman" w:eastAsia="Calibri" w:hAnsi="Times New Roman" w:cs="Times New Roman"/>
          <w:sz w:val="24"/>
          <w:szCs w:val="24"/>
          <w:lang w:val="en-GB"/>
        </w:rPr>
        <w:t xml:space="preserve"> obtained</w:t>
      </w:r>
      <w:r w:rsidR="001357BA">
        <w:rPr>
          <w:rFonts w:ascii="Times New Roman" w:eastAsia="Calibri" w:hAnsi="Times New Roman" w:cs="Times New Roman"/>
          <w:sz w:val="24"/>
          <w:szCs w:val="24"/>
          <w:lang w:val="en-GB"/>
        </w:rPr>
        <w:t>,</w:t>
      </w:r>
      <w:r w:rsidR="00F15622" w:rsidRPr="00207117">
        <w:rPr>
          <w:rFonts w:ascii="Times New Roman" w:eastAsia="Calibri" w:hAnsi="Times New Roman" w:cs="Times New Roman"/>
          <w:sz w:val="24"/>
          <w:szCs w:val="24"/>
          <w:lang w:val="en-GB"/>
        </w:rPr>
        <w:t xml:space="preserve"> </w:t>
      </w:r>
      <w:r w:rsidR="001357BA">
        <w:rPr>
          <w:rFonts w:ascii="Times New Roman" w:eastAsia="Calibri" w:hAnsi="Times New Roman" w:cs="Times New Roman"/>
          <w:sz w:val="24"/>
          <w:szCs w:val="24"/>
          <w:lang w:val="en-GB"/>
        </w:rPr>
        <w:t>the study</w:t>
      </w:r>
      <w:r w:rsidR="00164200" w:rsidRPr="00207117">
        <w:rPr>
          <w:rFonts w:ascii="Times New Roman" w:eastAsia="Calibri" w:hAnsi="Times New Roman" w:cs="Times New Roman"/>
          <w:sz w:val="24"/>
          <w:szCs w:val="24"/>
          <w:lang w:val="en-GB"/>
        </w:rPr>
        <w:t xml:space="preserve"> clearly show</w:t>
      </w:r>
      <w:r w:rsidR="001357BA">
        <w:rPr>
          <w:rFonts w:ascii="Times New Roman" w:eastAsia="Calibri" w:hAnsi="Times New Roman" w:cs="Times New Roman"/>
          <w:sz w:val="24"/>
          <w:szCs w:val="24"/>
          <w:lang w:val="en-GB"/>
        </w:rPr>
        <w:t>s</w:t>
      </w:r>
      <w:r w:rsidR="00F15622" w:rsidRPr="00207117">
        <w:rPr>
          <w:rFonts w:ascii="Times New Roman" w:eastAsia="Calibri" w:hAnsi="Times New Roman" w:cs="Times New Roman"/>
          <w:sz w:val="24"/>
          <w:szCs w:val="24"/>
          <w:lang w:val="en-GB"/>
        </w:rPr>
        <w:t xml:space="preserve"> that in</w:t>
      </w:r>
      <w:r w:rsidR="00E51709">
        <w:rPr>
          <w:rFonts w:ascii="Times New Roman" w:eastAsia="Calibri" w:hAnsi="Times New Roman" w:cs="Times New Roman"/>
          <w:sz w:val="24"/>
          <w:szCs w:val="24"/>
          <w:lang w:val="en-GB"/>
        </w:rPr>
        <w:t xml:space="preserve"> </w:t>
      </w:r>
      <w:r w:rsidR="00BE7334" w:rsidRPr="00207117">
        <w:rPr>
          <w:rFonts w:ascii="Times New Roman" w:eastAsia="Calibri" w:hAnsi="Times New Roman" w:cs="Times New Roman"/>
          <w:sz w:val="24"/>
          <w:szCs w:val="24"/>
          <w:lang w:val="en-GB"/>
        </w:rPr>
        <w:t xml:space="preserve">telediagnosis user </w:t>
      </w:r>
      <w:r w:rsidR="00E51709">
        <w:rPr>
          <w:rFonts w:ascii="Times New Roman" w:eastAsia="Calibri" w:hAnsi="Times New Roman" w:cs="Times New Roman"/>
          <w:sz w:val="24"/>
          <w:szCs w:val="24"/>
          <w:lang w:val="en-GB"/>
        </w:rPr>
        <w:t>using the modern technology are</w:t>
      </w:r>
      <w:r w:rsidR="00F15622" w:rsidRPr="00207117">
        <w:rPr>
          <w:rFonts w:ascii="Times New Roman" w:eastAsia="Calibri" w:hAnsi="Times New Roman" w:cs="Times New Roman"/>
          <w:sz w:val="24"/>
          <w:szCs w:val="24"/>
          <w:lang w:val="en-GB"/>
        </w:rPr>
        <w:t xml:space="preserve"> highly satisfied</w:t>
      </w:r>
      <w:r w:rsidR="00164200" w:rsidRPr="00207117">
        <w:rPr>
          <w:rFonts w:ascii="Times New Roman" w:eastAsia="Calibri" w:hAnsi="Times New Roman" w:cs="Times New Roman"/>
          <w:sz w:val="24"/>
          <w:szCs w:val="24"/>
          <w:lang w:val="en-GB"/>
        </w:rPr>
        <w:t xml:space="preserve">. </w:t>
      </w:r>
      <w:r w:rsidR="00BE7334" w:rsidRPr="00207117">
        <w:rPr>
          <w:rFonts w:ascii="Times New Roman" w:eastAsia="Calibri" w:hAnsi="Times New Roman" w:cs="Times New Roman"/>
          <w:sz w:val="24"/>
          <w:szCs w:val="24"/>
          <w:lang w:val="en-GB"/>
        </w:rPr>
        <w:t xml:space="preserve">Also, in order to </w:t>
      </w:r>
      <w:r w:rsidR="00164200" w:rsidRPr="00207117">
        <w:rPr>
          <w:rFonts w:ascii="Times New Roman" w:eastAsia="Calibri" w:hAnsi="Times New Roman" w:cs="Times New Roman"/>
          <w:sz w:val="24"/>
          <w:szCs w:val="24"/>
          <w:lang w:val="en-GB"/>
        </w:rPr>
        <w:t xml:space="preserve">verify </w:t>
      </w:r>
      <w:r w:rsidR="00BE7334" w:rsidRPr="00207117">
        <w:rPr>
          <w:rFonts w:ascii="Times New Roman" w:eastAsia="Calibri" w:hAnsi="Times New Roman" w:cs="Times New Roman"/>
          <w:sz w:val="24"/>
          <w:szCs w:val="24"/>
          <w:lang w:val="en-GB"/>
        </w:rPr>
        <w:t>the new technology acceptance from the perspective, we present</w:t>
      </w:r>
      <w:r w:rsidR="00164200" w:rsidRPr="00207117">
        <w:rPr>
          <w:rFonts w:ascii="Times New Roman" w:eastAsia="Calibri" w:hAnsi="Times New Roman" w:cs="Times New Roman"/>
          <w:sz w:val="24"/>
          <w:szCs w:val="24"/>
          <w:lang w:val="en-GB"/>
        </w:rPr>
        <w:t>ed</w:t>
      </w:r>
      <w:r w:rsidR="00BE7334" w:rsidRPr="00207117">
        <w:rPr>
          <w:rFonts w:ascii="Times New Roman" w:eastAsia="Calibri" w:hAnsi="Times New Roman" w:cs="Times New Roman"/>
          <w:sz w:val="24"/>
          <w:szCs w:val="24"/>
          <w:lang w:val="en-GB"/>
        </w:rPr>
        <w:t xml:space="preserve"> variables to check from the Cronbach’s </w:t>
      </w:r>
      <w:r w:rsidR="00BE7334" w:rsidRPr="00207117">
        <w:rPr>
          <w:rFonts w:ascii="Cambria Math" w:eastAsia="Calibri" w:hAnsi="Cambria Math" w:cs="Cambria Math"/>
          <w:sz w:val="24"/>
          <w:szCs w:val="24"/>
          <w:lang w:val="en-GB"/>
        </w:rPr>
        <w:t>∝</w:t>
      </w:r>
      <w:r w:rsidR="00BE7334" w:rsidRPr="00207117">
        <w:rPr>
          <w:rFonts w:ascii="Times New Roman" w:eastAsia="Calibri" w:hAnsi="Times New Roman" w:cs="Times New Roman"/>
          <w:sz w:val="24"/>
          <w:szCs w:val="24"/>
          <w:lang w:val="en-GB"/>
        </w:rPr>
        <w:t xml:space="preserve"> of the mean reliability analysis of the hypothesis. The results</w:t>
      </w:r>
      <w:r w:rsidR="00DE7D4C" w:rsidRPr="00207117">
        <w:rPr>
          <w:rFonts w:ascii="Times New Roman" w:eastAsia="Calibri" w:hAnsi="Times New Roman" w:cs="Times New Roman"/>
          <w:sz w:val="24"/>
          <w:szCs w:val="24"/>
          <w:lang w:val="en-GB"/>
        </w:rPr>
        <w:t xml:space="preserve"> obtained from</w:t>
      </w:r>
      <w:r w:rsidR="00F15622" w:rsidRPr="00207117">
        <w:rPr>
          <w:rFonts w:ascii="Times New Roman" w:eastAsia="Calibri" w:hAnsi="Times New Roman" w:cs="Times New Roman"/>
          <w:sz w:val="24"/>
          <w:szCs w:val="24"/>
          <w:lang w:val="en-GB"/>
        </w:rPr>
        <w:t xml:space="preserve"> </w:t>
      </w:r>
      <w:r w:rsidR="00DE7D4C" w:rsidRPr="00207117">
        <w:rPr>
          <w:rFonts w:ascii="Times New Roman" w:eastAsia="Calibri" w:hAnsi="Times New Roman" w:cs="Times New Roman"/>
          <w:sz w:val="24"/>
          <w:szCs w:val="24"/>
          <w:lang w:val="en-GB"/>
        </w:rPr>
        <w:t xml:space="preserve">the respondents perspective study shows </w:t>
      </w:r>
      <w:r w:rsidR="00BE7334" w:rsidRPr="00207117">
        <w:rPr>
          <w:rFonts w:ascii="Times New Roman" w:eastAsia="Calibri" w:hAnsi="Times New Roman" w:cs="Times New Roman"/>
          <w:sz w:val="24"/>
          <w:szCs w:val="24"/>
          <w:lang w:val="en-GB"/>
        </w:rPr>
        <w:t xml:space="preserve"> that various </w:t>
      </w:r>
      <w:r w:rsidRPr="00207117">
        <w:rPr>
          <w:rFonts w:ascii="Times New Roman" w:eastAsia="Calibri" w:hAnsi="Times New Roman" w:cs="Times New Roman"/>
          <w:sz w:val="24"/>
          <w:szCs w:val="24"/>
          <w:lang w:val="en-GB"/>
        </w:rPr>
        <w:t>organizations</w:t>
      </w:r>
      <w:r w:rsidR="00DE7D4C" w:rsidRPr="00207117">
        <w:rPr>
          <w:rFonts w:ascii="Times New Roman" w:eastAsia="Calibri" w:hAnsi="Times New Roman" w:cs="Times New Roman"/>
          <w:sz w:val="24"/>
          <w:szCs w:val="24"/>
          <w:lang w:val="en-GB"/>
        </w:rPr>
        <w:t xml:space="preserve"> in Nigeria</w:t>
      </w:r>
      <w:r w:rsidR="00BE7334" w:rsidRPr="00207117">
        <w:rPr>
          <w:rFonts w:ascii="Times New Roman" w:eastAsia="Calibri" w:hAnsi="Times New Roman" w:cs="Times New Roman"/>
          <w:sz w:val="24"/>
          <w:szCs w:val="24"/>
          <w:lang w:val="en-GB"/>
        </w:rPr>
        <w:t xml:space="preserve">, especially those from </w:t>
      </w:r>
      <w:r w:rsidR="00DE7D4C" w:rsidRPr="00207117">
        <w:rPr>
          <w:rFonts w:ascii="Times New Roman" w:eastAsia="Calibri" w:hAnsi="Times New Roman" w:cs="Times New Roman"/>
          <w:sz w:val="24"/>
          <w:szCs w:val="24"/>
          <w:lang w:val="en-GB"/>
        </w:rPr>
        <w:t xml:space="preserve">the studied areas </w:t>
      </w:r>
      <w:r w:rsidR="00BE7334" w:rsidRPr="00207117">
        <w:rPr>
          <w:rFonts w:ascii="Times New Roman" w:eastAsia="Calibri" w:hAnsi="Times New Roman" w:cs="Times New Roman"/>
          <w:sz w:val="24"/>
          <w:szCs w:val="24"/>
          <w:lang w:val="en-GB"/>
        </w:rPr>
        <w:t xml:space="preserve">are </w:t>
      </w:r>
      <w:r w:rsidRPr="00207117">
        <w:rPr>
          <w:rFonts w:ascii="Times New Roman" w:eastAsia="Calibri" w:hAnsi="Times New Roman" w:cs="Times New Roman"/>
          <w:sz w:val="24"/>
          <w:szCs w:val="24"/>
          <w:lang w:val="en-GB"/>
        </w:rPr>
        <w:t xml:space="preserve">eager </w:t>
      </w:r>
      <w:r w:rsidR="00BE7334" w:rsidRPr="00207117">
        <w:rPr>
          <w:rFonts w:ascii="Times New Roman" w:eastAsia="Calibri" w:hAnsi="Times New Roman" w:cs="Times New Roman"/>
          <w:sz w:val="24"/>
          <w:szCs w:val="24"/>
          <w:lang w:val="en-GB"/>
        </w:rPr>
        <w:t xml:space="preserve">to use the new technology </w:t>
      </w:r>
      <w:r w:rsidRPr="00207117">
        <w:rPr>
          <w:rFonts w:ascii="Times New Roman" w:eastAsia="Calibri" w:hAnsi="Times New Roman" w:cs="Times New Roman"/>
          <w:sz w:val="24"/>
          <w:szCs w:val="24"/>
          <w:lang w:val="en-GB"/>
        </w:rPr>
        <w:t>so that proper</w:t>
      </w:r>
      <w:r w:rsidR="00BE7334" w:rsidRPr="00207117">
        <w:rPr>
          <w:rFonts w:ascii="Times New Roman" w:eastAsia="Calibri" w:hAnsi="Times New Roman" w:cs="Times New Roman"/>
          <w:sz w:val="24"/>
          <w:szCs w:val="24"/>
          <w:lang w:val="en-GB"/>
        </w:rPr>
        <w:t xml:space="preserve"> monitor</w:t>
      </w:r>
      <w:r w:rsidRPr="00207117">
        <w:rPr>
          <w:rFonts w:ascii="Times New Roman" w:eastAsia="Calibri" w:hAnsi="Times New Roman" w:cs="Times New Roman"/>
          <w:sz w:val="24"/>
          <w:szCs w:val="24"/>
          <w:lang w:val="en-GB"/>
        </w:rPr>
        <w:t>ing</w:t>
      </w:r>
      <w:r w:rsidR="00BE7334" w:rsidRPr="00207117">
        <w:rPr>
          <w:rFonts w:ascii="Times New Roman" w:eastAsia="Calibri" w:hAnsi="Times New Roman" w:cs="Times New Roman"/>
          <w:sz w:val="24"/>
          <w:szCs w:val="24"/>
          <w:lang w:val="en-GB"/>
        </w:rPr>
        <w:t xml:space="preserve">, diagnose and sharing information about a patient with other healthcare providers at distant. </w:t>
      </w:r>
    </w:p>
    <w:p w:rsidR="00BE7334" w:rsidRPr="00207117" w:rsidRDefault="00F97DA2" w:rsidP="00F97DA2">
      <w:pPr>
        <w:spacing w:after="0" w:line="240" w:lineRule="exact"/>
        <w:ind w:firstLine="720"/>
        <w:jc w:val="both"/>
        <w:rPr>
          <w:rFonts w:ascii="Times New Roman" w:eastAsia="Calibri" w:hAnsi="Times New Roman" w:cs="Times New Roman"/>
          <w:sz w:val="24"/>
          <w:szCs w:val="24"/>
          <w:lang w:val="en-GB"/>
        </w:rPr>
      </w:pPr>
      <w:r w:rsidRPr="00F97DA2">
        <w:rPr>
          <w:rFonts w:ascii="Times New Roman" w:eastAsia="Calibri" w:hAnsi="Times New Roman" w:cs="Times New Roman"/>
          <w:sz w:val="24"/>
          <w:szCs w:val="24"/>
          <w:lang w:val="en-GB"/>
        </w:rPr>
        <w:t xml:space="preserve">However, this </w:t>
      </w:r>
      <w:r w:rsidR="00AE220B">
        <w:rPr>
          <w:rFonts w:ascii="Times New Roman" w:eastAsia="Calibri" w:hAnsi="Times New Roman" w:cs="Times New Roman"/>
          <w:sz w:val="24"/>
          <w:szCs w:val="24"/>
          <w:lang w:val="en-GB"/>
        </w:rPr>
        <w:t>study</w:t>
      </w:r>
      <w:r w:rsidRPr="00F97DA2">
        <w:rPr>
          <w:rFonts w:ascii="Times New Roman" w:eastAsia="Calibri" w:hAnsi="Times New Roman" w:cs="Times New Roman"/>
          <w:sz w:val="24"/>
          <w:szCs w:val="24"/>
          <w:lang w:val="en-GB"/>
        </w:rPr>
        <w:t xml:space="preserve"> has identi</w:t>
      </w:r>
      <w:r w:rsidR="001A5D6A">
        <w:rPr>
          <w:rFonts w:ascii="Times New Roman" w:eastAsia="Calibri" w:hAnsi="Times New Roman" w:cs="Times New Roman"/>
          <w:sz w:val="24"/>
          <w:szCs w:val="24"/>
          <w:lang w:val="en-GB"/>
        </w:rPr>
        <w:t>fied certain barriers to the application</w:t>
      </w:r>
      <w:r w:rsidRPr="00F97DA2">
        <w:rPr>
          <w:rFonts w:ascii="Times New Roman" w:eastAsia="Calibri" w:hAnsi="Times New Roman" w:cs="Times New Roman"/>
          <w:sz w:val="24"/>
          <w:szCs w:val="24"/>
          <w:lang w:val="en-GB"/>
        </w:rPr>
        <w:t xml:space="preserve"> of </w:t>
      </w:r>
      <w:r w:rsidR="000B158F">
        <w:rPr>
          <w:rFonts w:ascii="Times New Roman" w:eastAsia="Calibri" w:hAnsi="Times New Roman" w:cs="Times New Roman"/>
          <w:sz w:val="24"/>
          <w:szCs w:val="24"/>
          <w:lang w:val="en-GB"/>
        </w:rPr>
        <w:t>modern technology for</w:t>
      </w:r>
      <w:r>
        <w:rPr>
          <w:rFonts w:ascii="Times New Roman" w:eastAsia="Calibri" w:hAnsi="Times New Roman" w:cs="Times New Roman"/>
          <w:sz w:val="24"/>
          <w:szCs w:val="24"/>
          <w:lang w:val="en-GB"/>
        </w:rPr>
        <w:t xml:space="preserve"> prescription in herbal m</w:t>
      </w:r>
      <w:r w:rsidRPr="00F97DA2">
        <w:rPr>
          <w:rFonts w:ascii="Times New Roman" w:eastAsia="Calibri" w:hAnsi="Times New Roman" w:cs="Times New Roman"/>
          <w:sz w:val="24"/>
          <w:szCs w:val="24"/>
          <w:lang w:val="en-GB"/>
        </w:rPr>
        <w:t>edicine, and identified where practitioners would need</w:t>
      </w:r>
      <w:r w:rsidR="000B158F">
        <w:rPr>
          <w:rFonts w:ascii="Times New Roman" w:eastAsia="Calibri" w:hAnsi="Times New Roman" w:cs="Times New Roman"/>
          <w:sz w:val="24"/>
          <w:szCs w:val="24"/>
          <w:lang w:val="en-GB"/>
        </w:rPr>
        <w:t xml:space="preserve"> the</w:t>
      </w:r>
      <w:r w:rsidRPr="00F97DA2">
        <w:rPr>
          <w:rFonts w:ascii="Times New Roman" w:eastAsia="Calibri" w:hAnsi="Times New Roman" w:cs="Times New Roman"/>
          <w:sz w:val="24"/>
          <w:szCs w:val="24"/>
          <w:lang w:val="en-GB"/>
        </w:rPr>
        <w:t xml:space="preserve"> support to use </w:t>
      </w:r>
      <w:r>
        <w:rPr>
          <w:rFonts w:ascii="Times New Roman" w:eastAsia="Calibri" w:hAnsi="Times New Roman" w:cs="Times New Roman"/>
          <w:sz w:val="24"/>
          <w:szCs w:val="24"/>
          <w:lang w:val="en-GB"/>
        </w:rPr>
        <w:t>the t</w:t>
      </w:r>
      <w:r w:rsidRPr="00F97DA2">
        <w:rPr>
          <w:rFonts w:ascii="Times New Roman" w:eastAsia="Calibri" w:hAnsi="Times New Roman" w:cs="Times New Roman"/>
          <w:sz w:val="24"/>
          <w:szCs w:val="24"/>
          <w:lang w:val="en-GB"/>
        </w:rPr>
        <w:t>echnology, especially in aspects related to</w:t>
      </w:r>
      <w:r w:rsidR="00577D41" w:rsidRPr="00577D41">
        <w:rPr>
          <w:rFonts w:ascii="Times New Roman" w:eastAsia="Calibri" w:hAnsi="Times New Roman" w:cs="Times New Roman"/>
          <w:sz w:val="24"/>
          <w:szCs w:val="24"/>
          <w:lang w:val="en-GB"/>
        </w:rPr>
        <w:t xml:space="preserve"> sharing of information about diseases and its treatment on a database using electronic medium for herbal medications.</w:t>
      </w:r>
    </w:p>
    <w:p w:rsidR="00F87B26" w:rsidRPr="00207117" w:rsidRDefault="00F87B26" w:rsidP="00BE7334">
      <w:pPr>
        <w:spacing w:after="0" w:line="240" w:lineRule="exact"/>
        <w:jc w:val="both"/>
        <w:rPr>
          <w:rFonts w:ascii="Times New Roman" w:eastAsia="Calibri" w:hAnsi="Times New Roman" w:cs="Times New Roman"/>
          <w:sz w:val="24"/>
          <w:szCs w:val="24"/>
          <w:lang w:val="en-GB"/>
        </w:rPr>
      </w:pPr>
    </w:p>
    <w:p w:rsidR="00F87B26" w:rsidRPr="00207117" w:rsidRDefault="00BE366B" w:rsidP="00BE7334">
      <w:pPr>
        <w:spacing w:after="0" w:line="240" w:lineRule="exact"/>
        <w:jc w:val="both"/>
        <w:rPr>
          <w:rFonts w:ascii="Times New Roman" w:eastAsia="Calibri" w:hAnsi="Times New Roman" w:cs="Times New Roman"/>
          <w:b/>
          <w:sz w:val="24"/>
          <w:szCs w:val="24"/>
          <w:lang w:val="en-GB"/>
        </w:rPr>
      </w:pPr>
      <w:r w:rsidRPr="00207117">
        <w:rPr>
          <w:rFonts w:ascii="Times New Roman" w:eastAsia="Calibri" w:hAnsi="Times New Roman" w:cs="Times New Roman"/>
          <w:b/>
          <w:sz w:val="24"/>
          <w:szCs w:val="24"/>
          <w:lang w:val="en-GB"/>
        </w:rPr>
        <w:t>Conﬂict</w:t>
      </w:r>
      <w:r w:rsidR="00B55421" w:rsidRPr="00207117">
        <w:rPr>
          <w:rFonts w:ascii="Times New Roman" w:eastAsia="Calibri" w:hAnsi="Times New Roman" w:cs="Times New Roman"/>
          <w:b/>
          <w:sz w:val="24"/>
          <w:szCs w:val="24"/>
          <w:lang w:val="en-GB"/>
        </w:rPr>
        <w:t xml:space="preserve"> </w:t>
      </w:r>
      <w:r w:rsidRPr="00207117">
        <w:rPr>
          <w:rFonts w:ascii="Times New Roman" w:eastAsia="Calibri" w:hAnsi="Times New Roman" w:cs="Times New Roman"/>
          <w:b/>
          <w:sz w:val="24"/>
          <w:szCs w:val="24"/>
          <w:lang w:val="en-GB"/>
        </w:rPr>
        <w:t>of</w:t>
      </w:r>
      <w:r w:rsidR="00F87B26" w:rsidRPr="00207117">
        <w:rPr>
          <w:rFonts w:ascii="Times New Roman" w:eastAsia="Calibri" w:hAnsi="Times New Roman" w:cs="Times New Roman"/>
          <w:b/>
          <w:sz w:val="24"/>
          <w:szCs w:val="24"/>
          <w:lang w:val="en-GB"/>
        </w:rPr>
        <w:t xml:space="preserve"> interest</w:t>
      </w:r>
    </w:p>
    <w:p w:rsidR="00F87B26" w:rsidRPr="00207117" w:rsidRDefault="00F87B26" w:rsidP="00BE7334">
      <w:pPr>
        <w:spacing w:before="240" w:after="120" w:line="240" w:lineRule="exact"/>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There </w:t>
      </w:r>
      <w:r w:rsidR="00592F26" w:rsidRPr="00207117">
        <w:rPr>
          <w:rFonts w:ascii="Times New Roman" w:eastAsia="Calibri" w:hAnsi="Times New Roman" w:cs="Times New Roman"/>
          <w:sz w:val="24"/>
          <w:szCs w:val="24"/>
          <w:lang w:val="en-GB"/>
        </w:rPr>
        <w:t>is no</w:t>
      </w:r>
      <w:r w:rsidRPr="00207117">
        <w:rPr>
          <w:rFonts w:ascii="Times New Roman" w:eastAsia="Calibri" w:hAnsi="Times New Roman" w:cs="Times New Roman"/>
          <w:sz w:val="24"/>
          <w:szCs w:val="24"/>
          <w:lang w:val="en-GB"/>
        </w:rPr>
        <w:t xml:space="preserve"> conﬂict of interest</w:t>
      </w:r>
    </w:p>
    <w:p w:rsidR="00BE7334" w:rsidRPr="00207117" w:rsidRDefault="00BE7334" w:rsidP="00BE7334">
      <w:pPr>
        <w:spacing w:before="240" w:after="120" w:line="240" w:lineRule="exact"/>
        <w:rPr>
          <w:rFonts w:ascii="Times New Roman" w:eastAsia="Calibri" w:hAnsi="Times New Roman" w:cs="Times New Roman"/>
          <w:b/>
          <w:color w:val="000000"/>
          <w:sz w:val="24"/>
          <w:szCs w:val="24"/>
          <w:lang w:val="en-GB"/>
        </w:rPr>
      </w:pPr>
      <w:r w:rsidRPr="00207117">
        <w:rPr>
          <w:rFonts w:ascii="Times New Roman" w:eastAsia="Calibri" w:hAnsi="Times New Roman" w:cs="Times New Roman"/>
          <w:b/>
          <w:color w:val="000000"/>
          <w:sz w:val="24"/>
          <w:szCs w:val="24"/>
          <w:lang w:val="en-GB"/>
        </w:rPr>
        <w:t>Acknowledgements</w:t>
      </w:r>
    </w:p>
    <w:p w:rsidR="00F87B26" w:rsidRPr="00207117" w:rsidRDefault="00E16F35" w:rsidP="00F87B26">
      <w:pPr>
        <w:spacing w:after="0" w:line="220" w:lineRule="exact"/>
        <w:jc w:val="both"/>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I wish to acknowledge </w:t>
      </w:r>
      <w:proofErr w:type="spellStart"/>
      <w:r w:rsidR="00BF3FAB">
        <w:rPr>
          <w:rFonts w:ascii="Times New Roman" w:eastAsia="Calibri" w:hAnsi="Times New Roman" w:cs="Times New Roman"/>
          <w:sz w:val="24"/>
          <w:szCs w:val="24"/>
          <w:lang w:val="en-GB"/>
        </w:rPr>
        <w:t>Prof.</w:t>
      </w:r>
      <w:proofErr w:type="spellEnd"/>
      <w:r w:rsidR="00BE366B" w:rsidRPr="00207117">
        <w:rPr>
          <w:rFonts w:ascii="Times New Roman" w:eastAsia="Calibri" w:hAnsi="Times New Roman" w:cs="Times New Roman"/>
          <w:sz w:val="24"/>
          <w:szCs w:val="24"/>
          <w:lang w:val="en-GB"/>
        </w:rPr>
        <w:t xml:space="preserve"> </w:t>
      </w:r>
      <w:proofErr w:type="spellStart"/>
      <w:r w:rsidR="00BE366B" w:rsidRPr="00207117">
        <w:rPr>
          <w:rFonts w:ascii="Times New Roman" w:eastAsia="Calibri" w:hAnsi="Times New Roman" w:cs="Times New Roman"/>
          <w:sz w:val="24"/>
          <w:szCs w:val="24"/>
          <w:lang w:val="en-GB"/>
        </w:rPr>
        <w:t>Afolabi</w:t>
      </w:r>
      <w:proofErr w:type="spellEnd"/>
      <w:r w:rsidR="00BE366B" w:rsidRPr="00207117">
        <w:rPr>
          <w:rFonts w:ascii="Times New Roman" w:eastAsia="Calibri" w:hAnsi="Times New Roman" w:cs="Times New Roman"/>
          <w:sz w:val="24"/>
          <w:szCs w:val="24"/>
          <w:lang w:val="en-GB"/>
        </w:rPr>
        <w:t xml:space="preserve"> </w:t>
      </w:r>
      <w:proofErr w:type="spellStart"/>
      <w:r w:rsidR="00BE366B" w:rsidRPr="00207117">
        <w:rPr>
          <w:rFonts w:ascii="Times New Roman" w:eastAsia="Calibri" w:hAnsi="Times New Roman" w:cs="Times New Roman"/>
          <w:sz w:val="24"/>
          <w:szCs w:val="24"/>
          <w:lang w:val="en-GB"/>
        </w:rPr>
        <w:t>Adeolu</w:t>
      </w:r>
      <w:proofErr w:type="spellEnd"/>
      <w:r w:rsidR="00BE366B" w:rsidRPr="00207117">
        <w:rPr>
          <w:rFonts w:ascii="Times New Roman" w:eastAsia="Calibri" w:hAnsi="Times New Roman" w:cs="Times New Roman"/>
          <w:sz w:val="24"/>
          <w:szCs w:val="24"/>
          <w:lang w:val="en-GB"/>
        </w:rPr>
        <w:t xml:space="preserve"> </w:t>
      </w:r>
      <w:proofErr w:type="spellStart"/>
      <w:r w:rsidR="00BE366B" w:rsidRPr="00207117">
        <w:rPr>
          <w:rFonts w:ascii="Times New Roman" w:eastAsia="Calibri" w:hAnsi="Times New Roman" w:cs="Times New Roman"/>
          <w:sz w:val="24"/>
          <w:szCs w:val="24"/>
          <w:lang w:val="en-GB"/>
        </w:rPr>
        <w:t>Olabode</w:t>
      </w:r>
      <w:proofErr w:type="spellEnd"/>
      <w:r w:rsidR="00BE366B" w:rsidRPr="00207117">
        <w:rPr>
          <w:rFonts w:ascii="Times New Roman" w:eastAsia="Calibri" w:hAnsi="Times New Roman" w:cs="Times New Roman"/>
          <w:sz w:val="24"/>
          <w:szCs w:val="24"/>
          <w:lang w:val="en-GB"/>
        </w:rPr>
        <w:t xml:space="preserve"> and </w:t>
      </w:r>
      <w:proofErr w:type="spellStart"/>
      <w:r w:rsidR="00BE366B" w:rsidRPr="00207117">
        <w:rPr>
          <w:rFonts w:ascii="Times New Roman" w:eastAsia="Calibri" w:hAnsi="Times New Roman" w:cs="Times New Roman"/>
          <w:sz w:val="24"/>
          <w:szCs w:val="24"/>
          <w:lang w:val="en-GB"/>
        </w:rPr>
        <w:t>Dr.</w:t>
      </w:r>
      <w:proofErr w:type="spellEnd"/>
      <w:r w:rsidRPr="00207117">
        <w:rPr>
          <w:rFonts w:ascii="Times New Roman" w:eastAsia="Calibri" w:hAnsi="Times New Roman" w:cs="Times New Roman"/>
          <w:sz w:val="24"/>
          <w:szCs w:val="24"/>
          <w:lang w:val="en-GB"/>
        </w:rPr>
        <w:t xml:space="preserve"> (Mrs.) </w:t>
      </w:r>
      <w:proofErr w:type="spellStart"/>
      <w:r w:rsidR="00FD6531" w:rsidRPr="00207117">
        <w:rPr>
          <w:rFonts w:ascii="Times New Roman" w:eastAsia="Calibri" w:hAnsi="Times New Roman" w:cs="Times New Roman"/>
          <w:sz w:val="24"/>
          <w:szCs w:val="24"/>
          <w:lang w:val="en-GB"/>
        </w:rPr>
        <w:t>Baale</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Abimbola</w:t>
      </w:r>
      <w:proofErr w:type="spellEnd"/>
      <w:r w:rsidRPr="00207117">
        <w:rPr>
          <w:rFonts w:ascii="Times New Roman" w:eastAsia="Calibri" w:hAnsi="Times New Roman" w:cs="Times New Roman"/>
          <w:sz w:val="24"/>
          <w:szCs w:val="24"/>
          <w:lang w:val="en-GB"/>
        </w:rPr>
        <w:t xml:space="preserve"> </w:t>
      </w:r>
      <w:proofErr w:type="spellStart"/>
      <w:proofErr w:type="gramStart"/>
      <w:r w:rsidRPr="00207117">
        <w:rPr>
          <w:rFonts w:ascii="Times New Roman" w:eastAsia="Calibri" w:hAnsi="Times New Roman" w:cs="Times New Roman"/>
          <w:sz w:val="24"/>
          <w:szCs w:val="24"/>
          <w:lang w:val="en-GB"/>
        </w:rPr>
        <w:t>Adebisi</w:t>
      </w:r>
      <w:proofErr w:type="spellEnd"/>
      <w:r w:rsidRPr="00207117">
        <w:rPr>
          <w:rFonts w:ascii="Times New Roman" w:eastAsia="Calibri" w:hAnsi="Times New Roman" w:cs="Times New Roman"/>
          <w:sz w:val="24"/>
          <w:szCs w:val="24"/>
          <w:lang w:val="en-GB"/>
        </w:rPr>
        <w:t>,</w:t>
      </w:r>
      <w:proofErr w:type="gramEnd"/>
      <w:r w:rsidRPr="00207117">
        <w:rPr>
          <w:rFonts w:ascii="Times New Roman" w:eastAsia="Calibri" w:hAnsi="Times New Roman" w:cs="Times New Roman"/>
          <w:sz w:val="24"/>
          <w:szCs w:val="24"/>
          <w:lang w:val="en-GB"/>
        </w:rPr>
        <w:t xml:space="preserve"> both </w:t>
      </w:r>
      <w:r w:rsidR="00885DEB">
        <w:rPr>
          <w:rFonts w:ascii="Times New Roman" w:eastAsia="Calibri" w:hAnsi="Times New Roman" w:cs="Times New Roman"/>
          <w:sz w:val="24"/>
          <w:szCs w:val="24"/>
          <w:lang w:val="en-GB"/>
        </w:rPr>
        <w:t>were</w:t>
      </w:r>
      <w:r w:rsidRPr="00207117">
        <w:rPr>
          <w:rFonts w:ascii="Times New Roman" w:eastAsia="Calibri" w:hAnsi="Times New Roman" w:cs="Times New Roman"/>
          <w:sz w:val="24"/>
          <w:szCs w:val="24"/>
          <w:lang w:val="en-GB"/>
        </w:rPr>
        <w:t xml:space="preserve"> my </w:t>
      </w:r>
      <w:proofErr w:type="spellStart"/>
      <w:r w:rsidRPr="00207117">
        <w:rPr>
          <w:rFonts w:ascii="Times New Roman" w:eastAsia="Calibri" w:hAnsi="Times New Roman" w:cs="Times New Roman"/>
          <w:sz w:val="24"/>
          <w:szCs w:val="24"/>
          <w:lang w:val="en-GB"/>
        </w:rPr>
        <w:t>Ph</w:t>
      </w:r>
      <w:r w:rsidR="00BE366B" w:rsidRPr="00207117">
        <w:rPr>
          <w:rFonts w:ascii="Times New Roman" w:eastAsia="Calibri" w:hAnsi="Times New Roman" w:cs="Times New Roman"/>
          <w:sz w:val="24"/>
          <w:szCs w:val="24"/>
          <w:lang w:val="en-GB"/>
        </w:rPr>
        <w:t>.</w:t>
      </w:r>
      <w:r w:rsidRPr="00207117">
        <w:rPr>
          <w:rFonts w:ascii="Times New Roman" w:eastAsia="Calibri" w:hAnsi="Times New Roman" w:cs="Times New Roman"/>
          <w:sz w:val="24"/>
          <w:szCs w:val="24"/>
          <w:lang w:val="en-GB"/>
        </w:rPr>
        <w:t>D</w:t>
      </w:r>
      <w:proofErr w:type="spellEnd"/>
      <w:r w:rsidRPr="00207117">
        <w:rPr>
          <w:rFonts w:ascii="Times New Roman" w:eastAsia="Calibri" w:hAnsi="Times New Roman" w:cs="Times New Roman"/>
          <w:sz w:val="24"/>
          <w:szCs w:val="24"/>
          <w:lang w:val="en-GB"/>
        </w:rPr>
        <w:t xml:space="preserve"> Supervisor and Co-Supervisor respectively. I appreciate my </w:t>
      </w:r>
      <w:r w:rsidR="000D57A6">
        <w:rPr>
          <w:rFonts w:ascii="Times New Roman" w:eastAsia="Calibri" w:hAnsi="Times New Roman" w:cs="Times New Roman"/>
          <w:sz w:val="24"/>
          <w:szCs w:val="24"/>
          <w:lang w:val="en-GB"/>
        </w:rPr>
        <w:t>family</w:t>
      </w:r>
      <w:r w:rsidRPr="00207117">
        <w:rPr>
          <w:rFonts w:ascii="Times New Roman" w:eastAsia="Calibri" w:hAnsi="Times New Roman" w:cs="Times New Roman"/>
          <w:sz w:val="24"/>
          <w:szCs w:val="24"/>
          <w:lang w:val="en-GB"/>
        </w:rPr>
        <w:t xml:space="preserve">, Mrs A.O. </w:t>
      </w:r>
      <w:proofErr w:type="spellStart"/>
      <w:r w:rsidRPr="00207117">
        <w:rPr>
          <w:rFonts w:ascii="Times New Roman" w:eastAsia="Calibri" w:hAnsi="Times New Roman" w:cs="Times New Roman"/>
          <w:sz w:val="24"/>
          <w:szCs w:val="24"/>
          <w:lang w:val="en-GB"/>
        </w:rPr>
        <w:t>Ogirima</w:t>
      </w:r>
      <w:proofErr w:type="spellEnd"/>
      <w:r w:rsidRPr="00207117">
        <w:rPr>
          <w:rFonts w:ascii="Times New Roman" w:eastAsia="Calibri" w:hAnsi="Times New Roman" w:cs="Times New Roman"/>
          <w:sz w:val="24"/>
          <w:szCs w:val="24"/>
          <w:lang w:val="en-GB"/>
        </w:rPr>
        <w:t xml:space="preserve">, my children, </w:t>
      </w:r>
      <w:proofErr w:type="spellStart"/>
      <w:r w:rsidRPr="00207117">
        <w:rPr>
          <w:rFonts w:ascii="Times New Roman" w:eastAsia="Calibri" w:hAnsi="Times New Roman" w:cs="Times New Roman"/>
          <w:sz w:val="24"/>
          <w:szCs w:val="24"/>
          <w:lang w:val="en-GB"/>
        </w:rPr>
        <w:t>Nimatallahi</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Shamssiyyat</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Hayatuldeen</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Biizinillah</w:t>
      </w:r>
      <w:proofErr w:type="spellEnd"/>
      <w:r w:rsidRPr="00207117">
        <w:rPr>
          <w:rFonts w:ascii="Times New Roman" w:eastAsia="Calibri" w:hAnsi="Times New Roman" w:cs="Times New Roman"/>
          <w:sz w:val="24"/>
          <w:szCs w:val="24"/>
          <w:lang w:val="en-GB"/>
        </w:rPr>
        <w:t xml:space="preserve"> and </w:t>
      </w:r>
      <w:proofErr w:type="spellStart"/>
      <w:r w:rsidRPr="00207117">
        <w:rPr>
          <w:rFonts w:ascii="Times New Roman" w:eastAsia="Calibri" w:hAnsi="Times New Roman" w:cs="Times New Roman"/>
          <w:sz w:val="24"/>
          <w:szCs w:val="24"/>
          <w:lang w:val="en-GB"/>
        </w:rPr>
        <w:t>Faimat</w:t>
      </w:r>
      <w:proofErr w:type="spellEnd"/>
      <w:r w:rsidRPr="00207117">
        <w:rPr>
          <w:rFonts w:ascii="Times New Roman" w:eastAsia="Calibri" w:hAnsi="Times New Roman" w:cs="Times New Roman"/>
          <w:sz w:val="24"/>
          <w:szCs w:val="24"/>
          <w:lang w:val="en-GB"/>
        </w:rPr>
        <w:t xml:space="preserve"> for their cooperation, patience and understanding throughout this </w:t>
      </w:r>
      <w:r w:rsidR="00DE6A21" w:rsidRPr="00207117">
        <w:rPr>
          <w:rFonts w:ascii="Times New Roman" w:eastAsia="Calibri" w:hAnsi="Times New Roman" w:cs="Times New Roman"/>
          <w:sz w:val="24"/>
          <w:szCs w:val="24"/>
          <w:lang w:val="en-GB"/>
        </w:rPr>
        <w:t>study</w:t>
      </w:r>
      <w:r w:rsidRPr="00207117">
        <w:rPr>
          <w:rFonts w:ascii="Times New Roman" w:eastAsia="Calibri" w:hAnsi="Times New Roman" w:cs="Times New Roman"/>
          <w:sz w:val="24"/>
          <w:szCs w:val="24"/>
          <w:lang w:val="en-GB"/>
        </w:rPr>
        <w:t xml:space="preserve">. I appreciate effort of </w:t>
      </w:r>
      <w:r w:rsidR="002E3902">
        <w:rPr>
          <w:rFonts w:ascii="Times New Roman" w:eastAsia="Calibri" w:hAnsi="Times New Roman" w:cs="Times New Roman"/>
          <w:sz w:val="24"/>
          <w:szCs w:val="24"/>
          <w:lang w:val="en-GB"/>
        </w:rPr>
        <w:t>Professor</w:t>
      </w:r>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Arulogun</w:t>
      </w:r>
      <w:proofErr w:type="spellEnd"/>
      <w:r w:rsidRPr="00207117">
        <w:rPr>
          <w:rFonts w:ascii="Times New Roman" w:eastAsia="Calibri" w:hAnsi="Times New Roman" w:cs="Times New Roman"/>
          <w:sz w:val="24"/>
          <w:szCs w:val="24"/>
          <w:lang w:val="en-GB"/>
        </w:rPr>
        <w:t xml:space="preserve"> O. T.</w:t>
      </w:r>
      <w:r w:rsidR="001752BB" w:rsidRPr="00207117">
        <w:rPr>
          <w:rFonts w:ascii="Times New Roman" w:eastAsia="Calibri" w:hAnsi="Times New Roman" w:cs="Times New Roman"/>
          <w:sz w:val="24"/>
          <w:szCs w:val="24"/>
          <w:lang w:val="en-GB"/>
        </w:rPr>
        <w:t>;</w:t>
      </w:r>
      <w:r w:rsidRPr="00207117">
        <w:rPr>
          <w:rFonts w:ascii="Times New Roman" w:eastAsia="Calibri" w:hAnsi="Times New Roman" w:cs="Times New Roman"/>
          <w:sz w:val="24"/>
          <w:szCs w:val="24"/>
          <w:lang w:val="en-GB"/>
        </w:rPr>
        <w:t xml:space="preserve"> he </w:t>
      </w:r>
      <w:r w:rsidR="001752BB">
        <w:rPr>
          <w:rFonts w:ascii="Times New Roman" w:eastAsia="Calibri" w:hAnsi="Times New Roman" w:cs="Times New Roman"/>
          <w:sz w:val="24"/>
          <w:szCs w:val="24"/>
          <w:lang w:val="en-GB"/>
        </w:rPr>
        <w:t>was then</w:t>
      </w:r>
      <w:r w:rsidRPr="00207117">
        <w:rPr>
          <w:rFonts w:ascii="Times New Roman" w:eastAsia="Calibri" w:hAnsi="Times New Roman" w:cs="Times New Roman"/>
          <w:sz w:val="24"/>
          <w:szCs w:val="24"/>
          <w:lang w:val="en-GB"/>
        </w:rPr>
        <w:t xml:space="preserve"> the Director of ICT, </w:t>
      </w:r>
      <w:proofErr w:type="spellStart"/>
      <w:r w:rsidRPr="00207117">
        <w:rPr>
          <w:rFonts w:ascii="Times New Roman" w:eastAsia="Calibri" w:hAnsi="Times New Roman" w:cs="Times New Roman"/>
          <w:sz w:val="24"/>
          <w:szCs w:val="24"/>
          <w:lang w:val="en-GB"/>
        </w:rPr>
        <w:t>Ladoke</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Akintola</w:t>
      </w:r>
      <w:proofErr w:type="spellEnd"/>
      <w:r w:rsidRPr="00207117">
        <w:rPr>
          <w:rFonts w:ascii="Times New Roman" w:eastAsia="Calibri" w:hAnsi="Times New Roman" w:cs="Times New Roman"/>
          <w:sz w:val="24"/>
          <w:szCs w:val="24"/>
          <w:lang w:val="en-GB"/>
        </w:rPr>
        <w:t xml:space="preserve"> University of Technology, </w:t>
      </w:r>
      <w:proofErr w:type="spellStart"/>
      <w:r w:rsidRPr="00207117">
        <w:rPr>
          <w:rFonts w:ascii="Times New Roman" w:eastAsia="Calibri" w:hAnsi="Times New Roman" w:cs="Times New Roman"/>
          <w:sz w:val="24"/>
          <w:szCs w:val="24"/>
          <w:lang w:val="en-GB"/>
        </w:rPr>
        <w:t>Ogbomoso</w:t>
      </w:r>
      <w:proofErr w:type="spellEnd"/>
      <w:r w:rsidRPr="00207117">
        <w:rPr>
          <w:rFonts w:ascii="Times New Roman" w:eastAsia="Calibri" w:hAnsi="Times New Roman" w:cs="Times New Roman"/>
          <w:sz w:val="24"/>
          <w:szCs w:val="24"/>
          <w:lang w:val="en-GB"/>
        </w:rPr>
        <w:t xml:space="preserve">, Nigeria for allowing </w:t>
      </w:r>
      <w:r w:rsidR="00F15622" w:rsidRPr="00207117">
        <w:rPr>
          <w:rFonts w:ascii="Times New Roman" w:eastAsia="Calibri" w:hAnsi="Times New Roman" w:cs="Times New Roman"/>
          <w:sz w:val="24"/>
          <w:szCs w:val="24"/>
          <w:lang w:val="en-GB"/>
        </w:rPr>
        <w:t>me to</w:t>
      </w:r>
      <w:r w:rsidRPr="00207117">
        <w:rPr>
          <w:rFonts w:ascii="Times New Roman" w:eastAsia="Calibri" w:hAnsi="Times New Roman" w:cs="Times New Roman"/>
          <w:sz w:val="24"/>
          <w:szCs w:val="24"/>
          <w:lang w:val="en-GB"/>
        </w:rPr>
        <w:t xml:space="preserve"> use the </w:t>
      </w:r>
      <w:r w:rsidR="00DC5370">
        <w:rPr>
          <w:rFonts w:ascii="Times New Roman" w:eastAsia="Calibri" w:hAnsi="Times New Roman" w:cs="Times New Roman"/>
          <w:sz w:val="24"/>
          <w:szCs w:val="24"/>
          <w:lang w:val="en-GB"/>
        </w:rPr>
        <w:t>centre resources to test the</w:t>
      </w:r>
      <w:r w:rsidRPr="00207117">
        <w:rPr>
          <w:rFonts w:ascii="Times New Roman" w:eastAsia="Calibri" w:hAnsi="Times New Roman" w:cs="Times New Roman"/>
          <w:sz w:val="24"/>
          <w:szCs w:val="24"/>
          <w:lang w:val="en-GB"/>
        </w:rPr>
        <w:t xml:space="preserve"> innovati</w:t>
      </w:r>
      <w:r w:rsidR="002E3902">
        <w:rPr>
          <w:rFonts w:ascii="Times New Roman" w:eastAsia="Calibri" w:hAnsi="Times New Roman" w:cs="Times New Roman"/>
          <w:sz w:val="24"/>
          <w:szCs w:val="24"/>
          <w:lang w:val="en-GB"/>
        </w:rPr>
        <w:t>ng</w:t>
      </w:r>
      <w:r w:rsidRPr="00207117">
        <w:rPr>
          <w:rFonts w:ascii="Times New Roman" w:eastAsia="Calibri" w:hAnsi="Times New Roman" w:cs="Times New Roman"/>
          <w:sz w:val="24"/>
          <w:szCs w:val="24"/>
          <w:lang w:val="en-GB"/>
        </w:rPr>
        <w:t xml:space="preserve"> idea.  I express my deep gratitude to my senior brother,  </w:t>
      </w:r>
      <w:proofErr w:type="spellStart"/>
      <w:r w:rsidRPr="00207117">
        <w:rPr>
          <w:rFonts w:ascii="Times New Roman" w:eastAsia="Calibri" w:hAnsi="Times New Roman" w:cs="Times New Roman"/>
          <w:sz w:val="24"/>
          <w:szCs w:val="24"/>
          <w:lang w:val="en-GB"/>
        </w:rPr>
        <w:t>Dr.</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Ogirima</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Sanni</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Aminu</w:t>
      </w:r>
      <w:proofErr w:type="spellEnd"/>
      <w:r w:rsidRPr="00207117">
        <w:rPr>
          <w:rFonts w:ascii="Times New Roman" w:eastAsia="Calibri" w:hAnsi="Times New Roman" w:cs="Times New Roman"/>
          <w:sz w:val="24"/>
          <w:szCs w:val="24"/>
          <w:lang w:val="en-GB"/>
        </w:rPr>
        <w:t xml:space="preserve"> of </w:t>
      </w:r>
      <w:proofErr w:type="spellStart"/>
      <w:r w:rsidRPr="00207117">
        <w:rPr>
          <w:rFonts w:ascii="Times New Roman" w:eastAsia="Calibri" w:hAnsi="Times New Roman" w:cs="Times New Roman"/>
          <w:sz w:val="24"/>
          <w:szCs w:val="24"/>
          <w:lang w:val="en-GB"/>
        </w:rPr>
        <w:t>Ahmadu</w:t>
      </w:r>
      <w:proofErr w:type="spellEnd"/>
      <w:r w:rsidRPr="00207117">
        <w:rPr>
          <w:rFonts w:ascii="Times New Roman" w:eastAsia="Calibri" w:hAnsi="Times New Roman" w:cs="Times New Roman"/>
          <w:sz w:val="24"/>
          <w:szCs w:val="24"/>
          <w:lang w:val="en-GB"/>
        </w:rPr>
        <w:t xml:space="preserve"> Bello Teaching Hospital, </w:t>
      </w:r>
      <w:proofErr w:type="spellStart"/>
      <w:r w:rsidRPr="00207117">
        <w:rPr>
          <w:rFonts w:ascii="Times New Roman" w:eastAsia="Calibri" w:hAnsi="Times New Roman" w:cs="Times New Roman"/>
          <w:sz w:val="24"/>
          <w:szCs w:val="24"/>
          <w:lang w:val="en-GB"/>
        </w:rPr>
        <w:t>Shika</w:t>
      </w:r>
      <w:proofErr w:type="spellEnd"/>
      <w:r w:rsidRPr="00207117">
        <w:rPr>
          <w:rFonts w:ascii="Times New Roman" w:eastAsia="Calibri" w:hAnsi="Times New Roman" w:cs="Times New Roman"/>
          <w:sz w:val="24"/>
          <w:szCs w:val="24"/>
          <w:lang w:val="en-GB"/>
        </w:rPr>
        <w:t xml:space="preserve"> , Zaria, Nigeria for allowing me to compare this research work with that of orthodox medicine</w:t>
      </w:r>
    </w:p>
    <w:p w:rsidR="00F87B26" w:rsidRPr="00207117" w:rsidRDefault="00F87B26" w:rsidP="00F87B26">
      <w:pPr>
        <w:spacing w:after="0" w:line="220" w:lineRule="exact"/>
        <w:jc w:val="both"/>
        <w:rPr>
          <w:rFonts w:ascii="Times New Roman" w:eastAsia="Calibri" w:hAnsi="Times New Roman" w:cs="Times New Roman"/>
          <w:sz w:val="24"/>
          <w:szCs w:val="24"/>
          <w:lang w:val="en-GB"/>
        </w:rPr>
      </w:pPr>
    </w:p>
    <w:p w:rsidR="00BE7334" w:rsidRPr="00207117" w:rsidRDefault="00BE7334" w:rsidP="00F87B26">
      <w:pPr>
        <w:spacing w:after="0" w:line="220" w:lineRule="exact"/>
        <w:jc w:val="both"/>
        <w:rPr>
          <w:rFonts w:ascii="Times New Roman" w:eastAsia="Calibri" w:hAnsi="Times New Roman" w:cs="Times New Roman"/>
          <w:sz w:val="24"/>
          <w:szCs w:val="24"/>
          <w:lang w:val="en-GB"/>
        </w:rPr>
      </w:pPr>
      <w:r w:rsidRPr="00207117">
        <w:rPr>
          <w:rFonts w:ascii="Times New Roman" w:eastAsia="Calibri" w:hAnsi="Times New Roman" w:cs="Times New Roman"/>
          <w:b/>
          <w:color w:val="000000"/>
          <w:sz w:val="24"/>
          <w:szCs w:val="24"/>
          <w:lang w:val="en-GB"/>
        </w:rPr>
        <w:t>Funding</w:t>
      </w:r>
    </w:p>
    <w:p w:rsidR="00BE7334" w:rsidRPr="00207117" w:rsidRDefault="00BE7334" w:rsidP="00B55421">
      <w:pPr>
        <w:spacing w:after="0" w:line="220" w:lineRule="exact"/>
        <w:jc w:val="both"/>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This is a self-funding research work. </w:t>
      </w:r>
      <w:r w:rsidR="005A16ED" w:rsidRPr="00207117">
        <w:rPr>
          <w:rFonts w:ascii="Times New Roman" w:eastAsia="Calibri" w:hAnsi="Times New Roman" w:cs="Times New Roman"/>
          <w:sz w:val="24"/>
          <w:szCs w:val="24"/>
          <w:lang w:val="en-GB"/>
        </w:rPr>
        <w:t xml:space="preserve">It is a PhD </w:t>
      </w:r>
      <w:r w:rsidRPr="00207117">
        <w:rPr>
          <w:rFonts w:ascii="Times New Roman" w:eastAsia="Calibri" w:hAnsi="Times New Roman" w:cs="Times New Roman"/>
          <w:sz w:val="24"/>
          <w:szCs w:val="24"/>
          <w:lang w:val="en-GB"/>
        </w:rPr>
        <w:t xml:space="preserve">research </w:t>
      </w:r>
      <w:r w:rsidR="005A16ED" w:rsidRPr="00207117">
        <w:rPr>
          <w:rFonts w:ascii="Times New Roman" w:eastAsia="Calibri" w:hAnsi="Times New Roman" w:cs="Times New Roman"/>
          <w:sz w:val="24"/>
          <w:szCs w:val="24"/>
          <w:lang w:val="en-GB"/>
        </w:rPr>
        <w:t>work</w:t>
      </w:r>
    </w:p>
    <w:p w:rsidR="00316249" w:rsidRDefault="00316249" w:rsidP="00316249">
      <w:pPr>
        <w:spacing w:before="240" w:after="120" w:line="240" w:lineRule="exact"/>
        <w:rPr>
          <w:rFonts w:ascii="Times New Roman" w:eastAsia="Calibri" w:hAnsi="Times New Roman" w:cs="Times New Roman"/>
          <w:b/>
          <w:color w:val="000000"/>
          <w:sz w:val="24"/>
          <w:szCs w:val="24"/>
          <w:lang w:val="en-GB"/>
        </w:rPr>
      </w:pPr>
      <w:r w:rsidRPr="00207117">
        <w:rPr>
          <w:rFonts w:ascii="Times New Roman" w:eastAsia="Calibri" w:hAnsi="Times New Roman" w:cs="Times New Roman"/>
          <w:b/>
          <w:color w:val="000000"/>
          <w:sz w:val="24"/>
          <w:szCs w:val="24"/>
          <w:lang w:val="en-GB"/>
        </w:rPr>
        <w:t>References</w:t>
      </w:r>
    </w:p>
    <w:p w:rsidR="00A339E1" w:rsidRPr="001C53A1" w:rsidRDefault="008A040D" w:rsidP="0013764D">
      <w:pPr>
        <w:pStyle w:val="ListParagraph"/>
        <w:numPr>
          <w:ilvl w:val="0"/>
          <w:numId w:val="11"/>
        </w:numPr>
        <w:spacing w:before="80" w:after="80" w:line="240" w:lineRule="auto"/>
        <w:ind w:left="1276" w:hanging="850"/>
        <w:jc w:val="both"/>
        <w:rPr>
          <w:rStyle w:val="Hyperlink"/>
          <w:rFonts w:ascii="Times New Roman" w:eastAsia="Calibri" w:hAnsi="Times New Roman" w:cs="Times New Roman"/>
          <w:color w:val="auto"/>
          <w:sz w:val="24"/>
          <w:szCs w:val="24"/>
          <w:u w:val="none"/>
          <w:lang w:val="en-GB"/>
        </w:rPr>
      </w:pPr>
      <w:r w:rsidRPr="00A339E1">
        <w:rPr>
          <w:rFonts w:ascii="Times New Roman" w:eastAsia="Calibri" w:hAnsi="Times New Roman" w:cs="Times New Roman"/>
          <w:sz w:val="24"/>
          <w:szCs w:val="24"/>
          <w:lang w:val="en-GB"/>
        </w:rPr>
        <w:t>Abo-</w:t>
      </w:r>
      <w:proofErr w:type="spellStart"/>
      <w:r w:rsidRPr="00A339E1">
        <w:rPr>
          <w:rFonts w:ascii="Times New Roman" w:eastAsia="Calibri" w:hAnsi="Times New Roman" w:cs="Times New Roman"/>
          <w:sz w:val="24"/>
          <w:szCs w:val="24"/>
          <w:lang w:val="en-GB"/>
        </w:rPr>
        <w:t>Zahhad</w:t>
      </w:r>
      <w:proofErr w:type="spellEnd"/>
      <w:r w:rsidR="00235C39" w:rsidRPr="00A339E1">
        <w:rPr>
          <w:rFonts w:ascii="Times New Roman" w:eastAsia="Calibri" w:hAnsi="Times New Roman" w:cs="Times New Roman"/>
          <w:sz w:val="24"/>
          <w:szCs w:val="24"/>
          <w:lang w:val="en-GB"/>
        </w:rPr>
        <w:t>,</w:t>
      </w:r>
      <w:r w:rsidRPr="00A339E1">
        <w:rPr>
          <w:rFonts w:ascii="Times New Roman" w:eastAsia="Calibri" w:hAnsi="Times New Roman" w:cs="Times New Roman"/>
          <w:sz w:val="24"/>
          <w:szCs w:val="24"/>
          <w:lang w:val="en-GB"/>
        </w:rPr>
        <w:t xml:space="preserve"> M</w:t>
      </w:r>
      <w:r w:rsidR="00235C39" w:rsidRPr="00A339E1">
        <w:rPr>
          <w:rFonts w:ascii="Times New Roman" w:eastAsia="Calibri" w:hAnsi="Times New Roman" w:cs="Times New Roman"/>
          <w:sz w:val="24"/>
          <w:szCs w:val="24"/>
          <w:lang w:val="en-GB"/>
        </w:rPr>
        <w:t>.</w:t>
      </w:r>
      <w:r w:rsidR="00491FC7" w:rsidRPr="00A339E1">
        <w:rPr>
          <w:rFonts w:ascii="Times New Roman" w:eastAsia="Calibri" w:hAnsi="Times New Roman" w:cs="Times New Roman"/>
          <w:sz w:val="24"/>
          <w:szCs w:val="24"/>
          <w:lang w:val="en-GB"/>
        </w:rPr>
        <w:t>, Sabah</w:t>
      </w:r>
      <w:r w:rsidR="00235C39" w:rsidRPr="00A339E1">
        <w:rPr>
          <w:rFonts w:ascii="Times New Roman" w:eastAsia="Calibri" w:hAnsi="Times New Roman" w:cs="Times New Roman"/>
          <w:sz w:val="24"/>
          <w:szCs w:val="24"/>
          <w:lang w:val="en-GB"/>
        </w:rPr>
        <w:t>,</w:t>
      </w:r>
      <w:r w:rsidRPr="00A339E1">
        <w:rPr>
          <w:rFonts w:ascii="Times New Roman" w:eastAsia="Calibri" w:hAnsi="Times New Roman" w:cs="Times New Roman"/>
          <w:sz w:val="24"/>
          <w:szCs w:val="24"/>
          <w:lang w:val="en-GB"/>
        </w:rPr>
        <w:t xml:space="preserve"> M</w:t>
      </w:r>
      <w:r w:rsidR="00235C39" w:rsidRPr="00A339E1">
        <w:rPr>
          <w:rFonts w:ascii="Times New Roman" w:eastAsia="Calibri" w:hAnsi="Times New Roman" w:cs="Times New Roman"/>
          <w:sz w:val="24"/>
          <w:szCs w:val="24"/>
          <w:lang w:val="en-GB"/>
        </w:rPr>
        <w:t xml:space="preserve">. </w:t>
      </w:r>
      <w:r w:rsidRPr="00A339E1">
        <w:rPr>
          <w:rFonts w:ascii="Times New Roman" w:eastAsia="Calibri" w:hAnsi="Times New Roman" w:cs="Times New Roman"/>
          <w:sz w:val="24"/>
          <w:szCs w:val="24"/>
          <w:lang w:val="en-GB"/>
        </w:rPr>
        <w:t>A</w:t>
      </w:r>
      <w:r w:rsidR="00235C39" w:rsidRPr="00A339E1">
        <w:rPr>
          <w:rFonts w:ascii="Times New Roman" w:eastAsia="Calibri" w:hAnsi="Times New Roman" w:cs="Times New Roman"/>
          <w:sz w:val="24"/>
          <w:szCs w:val="24"/>
          <w:lang w:val="en-GB"/>
        </w:rPr>
        <w:t>.</w:t>
      </w:r>
      <w:r w:rsidRPr="00A339E1">
        <w:rPr>
          <w:rFonts w:ascii="Times New Roman" w:eastAsia="Calibri" w:hAnsi="Times New Roman" w:cs="Times New Roman"/>
          <w:sz w:val="24"/>
          <w:szCs w:val="24"/>
          <w:lang w:val="en-GB"/>
        </w:rPr>
        <w:t xml:space="preserve">, and </w:t>
      </w:r>
      <w:proofErr w:type="spellStart"/>
      <w:r w:rsidRPr="00A339E1">
        <w:rPr>
          <w:rFonts w:ascii="Times New Roman" w:eastAsia="Calibri" w:hAnsi="Times New Roman" w:cs="Times New Roman"/>
          <w:sz w:val="24"/>
          <w:szCs w:val="24"/>
          <w:lang w:val="en-GB"/>
        </w:rPr>
        <w:t>Elnahas</w:t>
      </w:r>
      <w:proofErr w:type="spellEnd"/>
      <w:proofErr w:type="gramStart"/>
      <w:r w:rsidR="00235C39" w:rsidRPr="00A339E1">
        <w:rPr>
          <w:rFonts w:ascii="Times New Roman" w:eastAsia="Calibri" w:hAnsi="Times New Roman" w:cs="Times New Roman"/>
          <w:sz w:val="24"/>
          <w:szCs w:val="24"/>
          <w:lang w:val="en-GB"/>
        </w:rPr>
        <w:t xml:space="preserve">, </w:t>
      </w:r>
      <w:r w:rsidRPr="00A339E1">
        <w:rPr>
          <w:rFonts w:ascii="Times New Roman" w:eastAsia="Calibri" w:hAnsi="Times New Roman" w:cs="Times New Roman"/>
          <w:sz w:val="24"/>
          <w:szCs w:val="24"/>
          <w:lang w:val="en-GB"/>
        </w:rPr>
        <w:t xml:space="preserve"> O</w:t>
      </w:r>
      <w:proofErr w:type="gramEnd"/>
      <w:r w:rsidR="00235C39" w:rsidRPr="00A339E1">
        <w:rPr>
          <w:rFonts w:ascii="Times New Roman" w:eastAsia="Calibri" w:hAnsi="Times New Roman" w:cs="Times New Roman"/>
          <w:sz w:val="24"/>
          <w:szCs w:val="24"/>
          <w:lang w:val="en-GB"/>
        </w:rPr>
        <w:t>.</w:t>
      </w:r>
      <w:r w:rsidRPr="00A339E1">
        <w:rPr>
          <w:rFonts w:ascii="Times New Roman" w:eastAsia="Calibri" w:hAnsi="Times New Roman" w:cs="Times New Roman"/>
          <w:sz w:val="24"/>
          <w:szCs w:val="24"/>
          <w:lang w:val="en-GB"/>
        </w:rPr>
        <w:t xml:space="preserve"> (2014). A Wireless Emergency Telemedicine System for Patients Monitoring and Diagnosis. </w:t>
      </w:r>
      <w:r w:rsidR="00491FC7" w:rsidRPr="00A339E1">
        <w:rPr>
          <w:rFonts w:ascii="Times New Roman" w:eastAsia="Calibri" w:hAnsi="Times New Roman" w:cs="Times New Roman"/>
          <w:sz w:val="24"/>
          <w:szCs w:val="24"/>
          <w:lang w:val="en-GB"/>
        </w:rPr>
        <w:t>International Journal</w:t>
      </w:r>
      <w:r w:rsidRPr="00A339E1">
        <w:rPr>
          <w:rFonts w:ascii="Times New Roman" w:eastAsia="Calibri" w:hAnsi="Times New Roman" w:cs="Times New Roman"/>
          <w:sz w:val="24"/>
          <w:szCs w:val="24"/>
          <w:lang w:val="en-GB"/>
        </w:rPr>
        <w:t xml:space="preserve"> of Telemedicine and Applications, Vol.2014. </w:t>
      </w:r>
      <w:hyperlink r:id="rId14" w:history="1">
        <w:r w:rsidRPr="00A339E1">
          <w:rPr>
            <w:rStyle w:val="Hyperlink"/>
            <w:rFonts w:ascii="Times New Roman" w:eastAsia="Calibri" w:hAnsi="Times New Roman" w:cs="Times New Roman"/>
            <w:color w:val="auto"/>
            <w:sz w:val="24"/>
            <w:szCs w:val="24"/>
            <w:u w:val="none"/>
            <w:lang w:val="en-GB"/>
          </w:rPr>
          <w:t>http://dx.doi.org/10.1155/2014/380787 pp 1-15</w:t>
        </w:r>
      </w:hyperlink>
      <w:r w:rsidR="00A339E1" w:rsidRPr="00A339E1">
        <w:rPr>
          <w:rStyle w:val="Hyperlink"/>
          <w:rFonts w:ascii="Times New Roman" w:eastAsia="Calibri" w:hAnsi="Times New Roman" w:cs="Times New Roman"/>
          <w:sz w:val="24"/>
          <w:szCs w:val="24"/>
          <w:lang w:val="en-GB"/>
        </w:rPr>
        <w:t xml:space="preserve"> </w:t>
      </w:r>
    </w:p>
    <w:p w:rsidR="001C53A1" w:rsidRPr="00A339E1" w:rsidRDefault="001C53A1" w:rsidP="0013764D">
      <w:pPr>
        <w:pStyle w:val="ListParagraph"/>
        <w:spacing w:before="80" w:after="80" w:line="240" w:lineRule="auto"/>
        <w:ind w:left="1276" w:hanging="850"/>
        <w:jc w:val="both"/>
        <w:rPr>
          <w:rStyle w:val="Hyperlink"/>
          <w:rFonts w:ascii="Times New Roman" w:eastAsia="Calibri" w:hAnsi="Times New Roman" w:cs="Times New Roman"/>
          <w:color w:val="auto"/>
          <w:sz w:val="24"/>
          <w:szCs w:val="24"/>
          <w:u w:val="none"/>
          <w:lang w:val="en-GB"/>
        </w:rPr>
      </w:pPr>
    </w:p>
    <w:p w:rsidR="008A040D" w:rsidRDefault="00235C39"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A339E1">
        <w:rPr>
          <w:rFonts w:ascii="Times New Roman" w:eastAsia="Calibri" w:hAnsi="Times New Roman" w:cs="Times New Roman"/>
          <w:sz w:val="24"/>
          <w:szCs w:val="24"/>
          <w:lang w:val="en-GB"/>
        </w:rPr>
        <w:t>Ajala</w:t>
      </w:r>
      <w:proofErr w:type="spellEnd"/>
      <w:r w:rsidRPr="00A339E1">
        <w:rPr>
          <w:rFonts w:ascii="Times New Roman" w:eastAsia="Calibri" w:hAnsi="Times New Roman" w:cs="Times New Roman"/>
          <w:sz w:val="24"/>
          <w:szCs w:val="24"/>
          <w:lang w:val="en-GB"/>
        </w:rPr>
        <w:t xml:space="preserve">, </w:t>
      </w:r>
      <w:r w:rsidR="008A040D" w:rsidRPr="00A339E1">
        <w:rPr>
          <w:rFonts w:ascii="Times New Roman" w:eastAsia="Calibri" w:hAnsi="Times New Roman" w:cs="Times New Roman"/>
          <w:sz w:val="24"/>
          <w:szCs w:val="24"/>
          <w:lang w:val="en-GB"/>
        </w:rPr>
        <w:t>F</w:t>
      </w:r>
      <w:r w:rsidRPr="00A339E1">
        <w:rPr>
          <w:rFonts w:ascii="Times New Roman" w:eastAsia="Calibri" w:hAnsi="Times New Roman" w:cs="Times New Roman"/>
          <w:sz w:val="24"/>
          <w:szCs w:val="24"/>
          <w:lang w:val="en-GB"/>
        </w:rPr>
        <w:t xml:space="preserve">. </w:t>
      </w:r>
      <w:r w:rsidR="008A040D" w:rsidRPr="00A339E1">
        <w:rPr>
          <w:rFonts w:ascii="Times New Roman" w:eastAsia="Calibri" w:hAnsi="Times New Roman" w:cs="Times New Roman"/>
          <w:sz w:val="24"/>
          <w:szCs w:val="24"/>
          <w:lang w:val="en-GB"/>
        </w:rPr>
        <w:t>A</w:t>
      </w:r>
      <w:r w:rsidRPr="00A339E1">
        <w:rPr>
          <w:rFonts w:ascii="Times New Roman" w:eastAsia="Calibri" w:hAnsi="Times New Roman" w:cs="Times New Roman"/>
          <w:sz w:val="24"/>
          <w:szCs w:val="24"/>
          <w:lang w:val="en-GB"/>
        </w:rPr>
        <w:t>.</w:t>
      </w:r>
      <w:r w:rsidR="008A040D" w:rsidRPr="00A339E1">
        <w:rPr>
          <w:rFonts w:ascii="Times New Roman" w:eastAsia="Calibri" w:hAnsi="Times New Roman" w:cs="Times New Roman"/>
          <w:sz w:val="24"/>
          <w:szCs w:val="24"/>
          <w:lang w:val="en-GB"/>
        </w:rPr>
        <w:t xml:space="preserve">, </w:t>
      </w:r>
      <w:proofErr w:type="spellStart"/>
      <w:r w:rsidR="008A040D" w:rsidRPr="00A339E1">
        <w:rPr>
          <w:rFonts w:ascii="Times New Roman" w:eastAsia="Calibri" w:hAnsi="Times New Roman" w:cs="Times New Roman"/>
          <w:sz w:val="24"/>
          <w:szCs w:val="24"/>
          <w:lang w:val="en-GB"/>
        </w:rPr>
        <w:t>Adetunji</w:t>
      </w:r>
      <w:proofErr w:type="spellEnd"/>
      <w:r w:rsidR="00491FC7" w:rsidRPr="00A339E1">
        <w:rPr>
          <w:rFonts w:ascii="Times New Roman" w:eastAsia="Calibri" w:hAnsi="Times New Roman" w:cs="Times New Roman"/>
          <w:sz w:val="24"/>
          <w:szCs w:val="24"/>
          <w:lang w:val="en-GB"/>
        </w:rPr>
        <w:t>, A</w:t>
      </w:r>
      <w:r w:rsidRPr="00A339E1">
        <w:rPr>
          <w:rFonts w:ascii="Times New Roman" w:eastAsia="Calibri" w:hAnsi="Times New Roman" w:cs="Times New Roman"/>
          <w:sz w:val="24"/>
          <w:szCs w:val="24"/>
          <w:lang w:val="en-GB"/>
        </w:rPr>
        <w:t xml:space="preserve">. </w:t>
      </w:r>
      <w:r w:rsidR="008A040D" w:rsidRPr="00A339E1">
        <w:rPr>
          <w:rFonts w:ascii="Times New Roman" w:eastAsia="Calibri" w:hAnsi="Times New Roman" w:cs="Times New Roman"/>
          <w:sz w:val="24"/>
          <w:szCs w:val="24"/>
          <w:lang w:val="en-GB"/>
        </w:rPr>
        <w:t>B</w:t>
      </w:r>
      <w:r w:rsidRPr="00A339E1">
        <w:rPr>
          <w:rFonts w:ascii="Times New Roman" w:eastAsia="Calibri" w:hAnsi="Times New Roman" w:cs="Times New Roman"/>
          <w:sz w:val="24"/>
          <w:szCs w:val="24"/>
          <w:lang w:val="en-GB"/>
        </w:rPr>
        <w:t xml:space="preserve">., </w:t>
      </w:r>
      <w:proofErr w:type="spellStart"/>
      <w:r w:rsidR="008A040D" w:rsidRPr="00A339E1">
        <w:rPr>
          <w:rFonts w:ascii="Times New Roman" w:eastAsia="Calibri" w:hAnsi="Times New Roman" w:cs="Times New Roman"/>
          <w:sz w:val="24"/>
          <w:szCs w:val="24"/>
          <w:lang w:val="en-GB"/>
        </w:rPr>
        <w:t>Akande</w:t>
      </w:r>
      <w:proofErr w:type="spellEnd"/>
      <w:r w:rsidRPr="00A339E1">
        <w:rPr>
          <w:rFonts w:ascii="Times New Roman" w:eastAsia="Calibri" w:hAnsi="Times New Roman" w:cs="Times New Roman"/>
          <w:sz w:val="24"/>
          <w:szCs w:val="24"/>
          <w:lang w:val="en-GB"/>
        </w:rPr>
        <w:t xml:space="preserve">, </w:t>
      </w:r>
      <w:r w:rsidR="008A040D" w:rsidRPr="00A339E1">
        <w:rPr>
          <w:rFonts w:ascii="Times New Roman" w:eastAsia="Calibri" w:hAnsi="Times New Roman" w:cs="Times New Roman"/>
          <w:sz w:val="24"/>
          <w:szCs w:val="24"/>
          <w:lang w:val="en-GB"/>
        </w:rPr>
        <w:t>N</w:t>
      </w:r>
      <w:r w:rsidRPr="00A339E1">
        <w:rPr>
          <w:rFonts w:ascii="Times New Roman" w:eastAsia="Calibri" w:hAnsi="Times New Roman" w:cs="Times New Roman"/>
          <w:sz w:val="24"/>
          <w:szCs w:val="24"/>
          <w:lang w:val="en-GB"/>
        </w:rPr>
        <w:t>.</w:t>
      </w:r>
      <w:r w:rsidR="008A040D" w:rsidRPr="00A339E1">
        <w:rPr>
          <w:rFonts w:ascii="Times New Roman" w:eastAsia="Calibri" w:hAnsi="Times New Roman" w:cs="Times New Roman"/>
          <w:sz w:val="24"/>
          <w:szCs w:val="24"/>
          <w:lang w:val="en-GB"/>
        </w:rPr>
        <w:t xml:space="preserve"> O</w:t>
      </w:r>
      <w:r w:rsidRPr="00A339E1">
        <w:rPr>
          <w:rFonts w:ascii="Times New Roman" w:eastAsia="Calibri" w:hAnsi="Times New Roman" w:cs="Times New Roman"/>
          <w:sz w:val="24"/>
          <w:szCs w:val="24"/>
          <w:lang w:val="en-GB"/>
        </w:rPr>
        <w:t>.</w:t>
      </w:r>
      <w:r w:rsidR="008A040D" w:rsidRPr="00A339E1">
        <w:rPr>
          <w:rFonts w:ascii="Times New Roman" w:eastAsia="Calibri" w:hAnsi="Times New Roman" w:cs="Times New Roman"/>
          <w:sz w:val="24"/>
          <w:szCs w:val="24"/>
          <w:lang w:val="en-GB"/>
        </w:rPr>
        <w:t xml:space="preserve"> (2015). Telemedicine Acceptability </w:t>
      </w:r>
      <w:proofErr w:type="gramStart"/>
      <w:r w:rsidR="008A040D" w:rsidRPr="00A339E1">
        <w:rPr>
          <w:rFonts w:ascii="Times New Roman" w:eastAsia="Calibri" w:hAnsi="Times New Roman" w:cs="Times New Roman"/>
          <w:sz w:val="24"/>
          <w:szCs w:val="24"/>
          <w:lang w:val="en-GB"/>
        </w:rPr>
        <w:t>In</w:t>
      </w:r>
      <w:proofErr w:type="gramEnd"/>
      <w:r w:rsidR="008A040D" w:rsidRPr="00A339E1">
        <w:rPr>
          <w:rFonts w:ascii="Times New Roman" w:eastAsia="Calibri" w:hAnsi="Times New Roman" w:cs="Times New Roman"/>
          <w:sz w:val="24"/>
          <w:szCs w:val="24"/>
          <w:lang w:val="en-GB"/>
        </w:rPr>
        <w:t xml:space="preserve"> South Western Nigeria: Its Prospects And Challenges. An international journal of advanced computer technology, 4(9): pp 1966 – 1972.</w:t>
      </w:r>
    </w:p>
    <w:p w:rsidR="001C53A1" w:rsidRPr="001C53A1" w:rsidRDefault="001C53A1" w:rsidP="0013764D">
      <w:pPr>
        <w:pStyle w:val="ListParagraph"/>
        <w:ind w:left="1276" w:hanging="850"/>
        <w:rPr>
          <w:rFonts w:ascii="Times New Roman" w:eastAsia="Calibri" w:hAnsi="Times New Roman" w:cs="Times New Roman"/>
          <w:sz w:val="24"/>
          <w:szCs w:val="24"/>
          <w:lang w:val="en-GB"/>
        </w:rPr>
      </w:pPr>
    </w:p>
    <w:p w:rsidR="001C53A1" w:rsidRPr="00A339E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Default="00235C39"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Banjoko</w:t>
      </w:r>
      <w:proofErr w:type="spellEnd"/>
      <w:r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S</w:t>
      </w:r>
      <w:r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O</w:t>
      </w:r>
      <w:r w:rsidR="00E60EC7"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w:t>
      </w:r>
      <w:proofErr w:type="spellStart"/>
      <w:r w:rsidR="008A040D" w:rsidRPr="0054577D">
        <w:rPr>
          <w:rFonts w:ascii="Times New Roman" w:eastAsia="Calibri" w:hAnsi="Times New Roman" w:cs="Times New Roman"/>
          <w:sz w:val="24"/>
          <w:szCs w:val="24"/>
          <w:lang w:val="en-GB"/>
        </w:rPr>
        <w:t>Banjoko</w:t>
      </w:r>
      <w:proofErr w:type="spellEnd"/>
      <w:r w:rsidR="00E60EC7"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N</w:t>
      </w:r>
      <w:r w:rsidR="00E60EC7"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J</w:t>
      </w:r>
      <w:r w:rsidR="00E60EC7"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and </w:t>
      </w:r>
      <w:proofErr w:type="spellStart"/>
      <w:r w:rsidR="008A040D" w:rsidRPr="0054577D">
        <w:rPr>
          <w:rFonts w:ascii="Times New Roman" w:eastAsia="Calibri" w:hAnsi="Times New Roman" w:cs="Times New Roman"/>
          <w:sz w:val="24"/>
          <w:szCs w:val="24"/>
          <w:lang w:val="en-GB"/>
        </w:rPr>
        <w:t>Omoleke</w:t>
      </w:r>
      <w:proofErr w:type="spellEnd"/>
      <w:r w:rsidR="00E60EC7"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A</w:t>
      </w:r>
      <w:r w:rsidR="00E60EC7"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(2008). Knowledge and Perception of Telemedicine and E-health by Some Nigerian Health Care Practitioners. United States Telecommunication Training Institute (USTTI) Washington D.C, </w:t>
      </w:r>
      <w:proofErr w:type="gramStart"/>
      <w:r w:rsidR="008A040D" w:rsidRPr="0054577D">
        <w:rPr>
          <w:rFonts w:ascii="Times New Roman" w:eastAsia="Calibri" w:hAnsi="Times New Roman" w:cs="Times New Roman"/>
          <w:sz w:val="24"/>
          <w:szCs w:val="24"/>
          <w:lang w:val="en-GB"/>
        </w:rPr>
        <w:t>U.S.A  pp1</w:t>
      </w:r>
      <w:proofErr w:type="gramEnd"/>
      <w:r w:rsidR="008A040D" w:rsidRPr="0054577D">
        <w:rPr>
          <w:rFonts w:ascii="Times New Roman" w:eastAsia="Calibri" w:hAnsi="Times New Roman" w:cs="Times New Roman"/>
          <w:sz w:val="24"/>
          <w:szCs w:val="24"/>
          <w:lang w:val="en-GB"/>
        </w:rPr>
        <w:t>-7.</w:t>
      </w:r>
    </w:p>
    <w:p w:rsidR="001C53A1" w:rsidRPr="0054577D"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Claudio</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M</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A</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O</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Alexandra</w:t>
      </w:r>
      <w:r w:rsidR="00491FC7" w:rsidRPr="0054577D">
        <w:rPr>
          <w:rFonts w:ascii="Times New Roman" w:eastAsia="Calibri" w:hAnsi="Times New Roman" w:cs="Times New Roman"/>
          <w:sz w:val="24"/>
          <w:szCs w:val="24"/>
          <w:lang w:val="en-GB"/>
        </w:rPr>
        <w:t>, M</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V</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M</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Érica</w:t>
      </w:r>
      <w:proofErr w:type="spellEnd"/>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B</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R</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Silvia</w:t>
      </w:r>
      <w:proofErr w:type="gramStart"/>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 M</w:t>
      </w:r>
      <w:proofErr w:type="gramEnd"/>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P</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Leandro</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S</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X</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S</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w:t>
      </w:r>
      <w:proofErr w:type="spellStart"/>
      <w:r w:rsidRPr="0054577D">
        <w:rPr>
          <w:rFonts w:ascii="Times New Roman" w:eastAsia="Calibri" w:hAnsi="Times New Roman" w:cs="Times New Roman"/>
          <w:sz w:val="24"/>
          <w:szCs w:val="24"/>
          <w:lang w:val="en-GB"/>
        </w:rPr>
        <w:t>Mário</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J</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J</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(2007). Videoconferences. Systematization and Experiments in Telemedicine. </w:t>
      </w:r>
      <w:proofErr w:type="spellStart"/>
      <w:r w:rsidRPr="0054577D">
        <w:rPr>
          <w:rFonts w:ascii="Times New Roman" w:eastAsia="Calibri" w:hAnsi="Times New Roman" w:cs="Times New Roman"/>
          <w:sz w:val="24"/>
          <w:szCs w:val="24"/>
          <w:lang w:val="en-GB"/>
        </w:rPr>
        <w:t>Radiol</w:t>
      </w:r>
      <w:proofErr w:type="spellEnd"/>
      <w:r w:rsidRPr="0054577D">
        <w:rPr>
          <w:rFonts w:ascii="Times New Roman" w:eastAsia="Calibri" w:hAnsi="Times New Roman" w:cs="Times New Roman"/>
          <w:sz w:val="24"/>
          <w:szCs w:val="24"/>
          <w:lang w:val="en-GB"/>
        </w:rPr>
        <w:t xml:space="preserve"> Bras 2007; 40(5):pp341–344</w:t>
      </w:r>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Emuoyibofarhe</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O</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J</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(2012). E-Health/Telemedicine Readiness Assessment of some selected States in Western Nigeria. International Journal of Engineering and Technology, 2(2): 195-201</w:t>
      </w:r>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Estai</w:t>
      </w:r>
      <w:proofErr w:type="spellEnd"/>
      <w:r w:rsidR="00BC4142" w:rsidRPr="0054577D">
        <w:rPr>
          <w:rFonts w:ascii="Times New Roman" w:eastAsia="Calibri" w:hAnsi="Times New Roman" w:cs="Times New Roman"/>
          <w:sz w:val="24"/>
          <w:szCs w:val="24"/>
          <w:lang w:val="en-GB"/>
        </w:rPr>
        <w:t>, M</w:t>
      </w:r>
      <w:r w:rsidR="00E60EC7" w:rsidRPr="0054577D">
        <w:rPr>
          <w:rFonts w:ascii="Times New Roman" w:eastAsia="Calibri" w:hAnsi="Times New Roman" w:cs="Times New Roman"/>
          <w:sz w:val="24"/>
          <w:szCs w:val="24"/>
          <w:lang w:val="en-GB"/>
        </w:rPr>
        <w:t>.</w:t>
      </w:r>
      <w:r w:rsidR="00BC4142" w:rsidRPr="0054577D">
        <w:rPr>
          <w:rFonts w:ascii="Times New Roman" w:eastAsia="Calibri" w:hAnsi="Times New Roman" w:cs="Times New Roman"/>
          <w:sz w:val="24"/>
          <w:szCs w:val="24"/>
          <w:lang w:val="en-GB"/>
        </w:rPr>
        <w:t>, Kruger</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E</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Tennant</w:t>
      </w:r>
      <w:proofErr w:type="gramStart"/>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 M</w:t>
      </w:r>
      <w:proofErr w:type="gramEnd"/>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 (2016). "Perceptions of Australian dental practitioners about using telemedicine in dental practice", British Dental Journal, 2016</w:t>
      </w:r>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Gholamhosseini</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L</w:t>
      </w:r>
      <w:r w:rsidR="00E60EC7" w:rsidRPr="0054577D">
        <w:rPr>
          <w:rFonts w:ascii="Times New Roman" w:eastAsia="Calibri" w:hAnsi="Times New Roman" w:cs="Times New Roman"/>
          <w:sz w:val="24"/>
          <w:szCs w:val="24"/>
          <w:lang w:val="en-GB"/>
        </w:rPr>
        <w:t>.</w:t>
      </w:r>
      <w:r w:rsidR="00BC4142" w:rsidRPr="0054577D">
        <w:rPr>
          <w:rFonts w:ascii="Times New Roman" w:eastAsia="Calibri" w:hAnsi="Times New Roman" w:cs="Times New Roman"/>
          <w:sz w:val="24"/>
          <w:szCs w:val="24"/>
          <w:lang w:val="en-GB"/>
        </w:rPr>
        <w:t xml:space="preserve">, </w:t>
      </w:r>
      <w:proofErr w:type="spellStart"/>
      <w:r w:rsidR="00BC4142" w:rsidRPr="0054577D">
        <w:rPr>
          <w:rFonts w:ascii="Times New Roman" w:eastAsia="Calibri" w:hAnsi="Times New Roman" w:cs="Times New Roman"/>
          <w:sz w:val="24"/>
          <w:szCs w:val="24"/>
          <w:lang w:val="en-GB"/>
        </w:rPr>
        <w:t>Ayatollahi</w:t>
      </w:r>
      <w:proofErr w:type="spellEnd"/>
      <w:r w:rsidR="00BC4142" w:rsidRPr="0054577D">
        <w:rPr>
          <w:rFonts w:ascii="Times New Roman" w:eastAsia="Calibri" w:hAnsi="Times New Roman" w:cs="Times New Roman"/>
          <w:sz w:val="24"/>
          <w:szCs w:val="24"/>
          <w:lang w:val="en-GB"/>
        </w:rPr>
        <w:t>, H</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 (2017).The design and application of an e-health readiness assessment tool. Health Information Management Journal, pp1–9 sagepub.co.uk/</w:t>
      </w:r>
      <w:proofErr w:type="spellStart"/>
      <w:r w:rsidRPr="0054577D">
        <w:rPr>
          <w:rFonts w:ascii="Times New Roman" w:eastAsia="Calibri" w:hAnsi="Times New Roman" w:cs="Times New Roman"/>
          <w:sz w:val="24"/>
          <w:szCs w:val="24"/>
          <w:lang w:val="en-GB"/>
        </w:rPr>
        <w:t>journalsPermissions.nav</w:t>
      </w:r>
      <w:proofErr w:type="spellEnd"/>
      <w:r w:rsidRPr="0054577D">
        <w:rPr>
          <w:rFonts w:ascii="Times New Roman" w:eastAsia="Calibri" w:hAnsi="Times New Roman" w:cs="Times New Roman"/>
          <w:sz w:val="24"/>
          <w:szCs w:val="24"/>
          <w:lang w:val="en-GB"/>
        </w:rPr>
        <w:t xml:space="preserve"> DOI: 10.1177/1833358316661065</w:t>
      </w:r>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Hafez</w:t>
      </w:r>
      <w:r w:rsidR="00E60EC7" w:rsidRPr="0054577D">
        <w:rPr>
          <w:rFonts w:ascii="Times New Roman" w:eastAsia="Calibri" w:hAnsi="Times New Roman" w:cs="Times New Roman"/>
          <w:sz w:val="24"/>
          <w:szCs w:val="24"/>
          <w:lang w:val="en-GB"/>
        </w:rPr>
        <w:t xml:space="preserve">, F. </w:t>
      </w:r>
      <w:r w:rsidRPr="0054577D">
        <w:rPr>
          <w:rFonts w:ascii="Times New Roman" w:eastAsia="Calibri" w:hAnsi="Times New Roman" w:cs="Times New Roman"/>
          <w:sz w:val="24"/>
          <w:szCs w:val="24"/>
          <w:lang w:val="en-GB"/>
        </w:rPr>
        <w:t xml:space="preserve">(2014). Web-based Medical Informatics to Support Telemedicine </w:t>
      </w:r>
      <w:proofErr w:type="spellStart"/>
      <w:r w:rsidRPr="0054577D">
        <w:rPr>
          <w:rFonts w:ascii="Times New Roman" w:eastAsia="Calibri" w:hAnsi="Times New Roman" w:cs="Times New Roman"/>
          <w:sz w:val="24"/>
          <w:szCs w:val="24"/>
          <w:lang w:val="en-GB"/>
        </w:rPr>
        <w:t>System.International</w:t>
      </w:r>
      <w:proofErr w:type="spellEnd"/>
      <w:r w:rsidRPr="0054577D">
        <w:rPr>
          <w:rFonts w:ascii="Times New Roman" w:eastAsia="Calibri" w:hAnsi="Times New Roman" w:cs="Times New Roman"/>
          <w:sz w:val="24"/>
          <w:szCs w:val="24"/>
          <w:lang w:val="en-GB"/>
        </w:rPr>
        <w:t xml:space="preserve"> Journal of Engineering and Computer Science IJECS-IJENS 14(1): 6-13</w:t>
      </w:r>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Jing</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S</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Ergin</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E</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w:t>
      </w:r>
      <w:proofErr w:type="spellStart"/>
      <w:r w:rsidRPr="0054577D">
        <w:rPr>
          <w:rFonts w:ascii="Times New Roman" w:eastAsia="Calibri" w:hAnsi="Times New Roman" w:cs="Times New Roman"/>
          <w:sz w:val="24"/>
          <w:szCs w:val="24"/>
          <w:lang w:val="en-GB"/>
        </w:rPr>
        <w:t>Heping</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L</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(2016). Expanding Role of Telephone Systems in Reshaping Medical Practice and Care with Health Information Systems, 1st Edition</w:t>
      </w:r>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Kassab</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K</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Jean-Christophe</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L</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Jean-Baptiste</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Franck</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M</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Christian</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P</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(2012). Scars collaborative telediagnosis platform using adaptive image flow.  </w:t>
      </w:r>
      <w:hyperlink r:id="rId15" w:history="1">
        <w:r w:rsidRPr="0054577D">
          <w:rPr>
            <w:rStyle w:val="Hyperlink"/>
            <w:rFonts w:ascii="Times New Roman" w:eastAsia="Calibri" w:hAnsi="Times New Roman" w:cs="Times New Roman"/>
            <w:color w:val="auto"/>
            <w:sz w:val="24"/>
            <w:szCs w:val="24"/>
            <w:u w:val="none"/>
            <w:lang w:val="en-GB"/>
          </w:rPr>
          <w:t>https://hal.archives-ouvertes.fr/hal-00790426 pp 1-12</w:t>
        </w:r>
      </w:hyperlink>
    </w:p>
    <w:p w:rsidR="001C53A1" w:rsidRDefault="001C53A1"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Kennedy</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C</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Bowman</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R</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Fariza</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N</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Ackuaku</w:t>
      </w:r>
      <w:proofErr w:type="spellEnd"/>
      <w:proofErr w:type="gramStart"/>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 E</w:t>
      </w:r>
      <w:proofErr w:type="gram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r w:rsidR="00E60EC7"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Ntim-Amponsah</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C</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Murdoch</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 I</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(2006). Audit of Web-based telemedicine in ophthalmology. Journal for Telemedicine and Telecare, 12: 88-91</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Mamadou</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B</w:t>
      </w:r>
      <w:r w:rsidR="00E60E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D</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Bernard</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K</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Hugues</w:t>
      </w:r>
      <w:proofErr w:type="spellEnd"/>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K</w:t>
      </w:r>
      <w:r w:rsidR="00E60EC7"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Clovis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F</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(2014). Telemedicine using mobile telecommunication: Towards syntactic interoperability in </w:t>
      </w:r>
      <w:proofErr w:type="spellStart"/>
      <w:r w:rsidRPr="0054577D">
        <w:rPr>
          <w:rFonts w:ascii="Times New Roman" w:eastAsia="Calibri" w:hAnsi="Times New Roman" w:cs="Times New Roman"/>
          <w:sz w:val="24"/>
          <w:szCs w:val="24"/>
          <w:lang w:val="en-GB"/>
        </w:rPr>
        <w:t>Teleexpertise</w:t>
      </w:r>
      <w:proofErr w:type="spellEnd"/>
      <w:r w:rsidRPr="0054577D">
        <w:rPr>
          <w:rFonts w:ascii="Times New Roman" w:eastAsia="Calibri" w:hAnsi="Times New Roman" w:cs="Times New Roman"/>
          <w:sz w:val="24"/>
          <w:szCs w:val="24"/>
          <w:lang w:val="en-GB"/>
        </w:rPr>
        <w:t>. http://dx.doi.org/10.1016/j.tele.2014.01.003 pp 1-13</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D501E9"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Musheer</w:t>
      </w:r>
      <w:proofErr w:type="spellEnd"/>
      <w:r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A</w:t>
      </w:r>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and </w:t>
      </w:r>
      <w:proofErr w:type="spellStart"/>
      <w:r w:rsidR="008A040D" w:rsidRPr="0054577D">
        <w:rPr>
          <w:rFonts w:ascii="Times New Roman" w:eastAsia="Calibri" w:hAnsi="Times New Roman" w:cs="Times New Roman"/>
          <w:sz w:val="24"/>
          <w:szCs w:val="24"/>
          <w:lang w:val="en-GB"/>
        </w:rPr>
        <w:t>Tanvir</w:t>
      </w:r>
      <w:proofErr w:type="spellEnd"/>
      <w:proofErr w:type="gramStart"/>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A</w:t>
      </w:r>
      <w:proofErr w:type="gramEnd"/>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(2012).  A Framework to Protect Patient Digital Medical Imagery for Secure Telediagnosis. Procedia Engineering 38: 1055-1066, Science Direct Elsevier.</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S. A. O</w:t>
      </w:r>
      <w:proofErr w:type="gramStart"/>
      <w:r w:rsidRPr="0054577D">
        <w:rPr>
          <w:rFonts w:ascii="Times New Roman" w:eastAsia="Calibri" w:hAnsi="Times New Roman" w:cs="Times New Roman"/>
          <w:sz w:val="24"/>
          <w:szCs w:val="24"/>
          <w:lang w:val="en-GB"/>
        </w:rPr>
        <w:t>,.</w:t>
      </w:r>
      <w:proofErr w:type="gramEnd"/>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Afolabi</w:t>
      </w:r>
      <w:proofErr w:type="spellEnd"/>
      <w:r w:rsidRPr="0054577D">
        <w:rPr>
          <w:rFonts w:ascii="Times New Roman" w:eastAsia="Calibri" w:hAnsi="Times New Roman" w:cs="Times New Roman"/>
          <w:sz w:val="24"/>
          <w:szCs w:val="24"/>
          <w:lang w:val="en-GB"/>
        </w:rPr>
        <w:t xml:space="preserve"> A. O., Adigun, A. A. (2017). An Integrated Framework for Telediagnosis and Prescriptions in Herbal Medicine”. International Journal of Advanced Networking and Applications   Volume: 08 Issue: 04 Pages: 3124-3143 (2017) ISSN: 0975-0290</w:t>
      </w:r>
    </w:p>
    <w:p w:rsidR="00AD79C6" w:rsidRPr="00AD79C6" w:rsidRDefault="00AD79C6" w:rsidP="0013764D">
      <w:pPr>
        <w:pStyle w:val="ListParagraph"/>
        <w:ind w:left="1276" w:hanging="850"/>
        <w:rPr>
          <w:rFonts w:ascii="Times New Roman" w:eastAsia="Calibri" w:hAnsi="Times New Roman" w:cs="Times New Roman"/>
          <w:sz w:val="24"/>
          <w:szCs w:val="24"/>
          <w:lang w:val="en-GB"/>
        </w:rPr>
      </w:pPr>
    </w:p>
    <w:p w:rsidR="00AD79C6" w:rsidRPr="0054577D"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00491F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S. A. O., </w:t>
      </w:r>
      <w:proofErr w:type="spellStart"/>
      <w:r w:rsidRPr="0054577D">
        <w:rPr>
          <w:rFonts w:ascii="Times New Roman" w:eastAsia="Calibri" w:hAnsi="Times New Roman" w:cs="Times New Roman"/>
          <w:sz w:val="24"/>
          <w:szCs w:val="24"/>
          <w:lang w:val="en-GB"/>
        </w:rPr>
        <w:t>Olabiyisi</w:t>
      </w:r>
      <w:proofErr w:type="spellEnd"/>
      <w:r w:rsidRPr="0054577D">
        <w:rPr>
          <w:rFonts w:ascii="Times New Roman" w:eastAsia="Calibri" w:hAnsi="Times New Roman" w:cs="Times New Roman"/>
          <w:sz w:val="24"/>
          <w:szCs w:val="24"/>
          <w:lang w:val="en-GB"/>
        </w:rPr>
        <w:t xml:space="preserve">, S. O., </w:t>
      </w:r>
      <w:proofErr w:type="spellStart"/>
      <w:r w:rsidRPr="0054577D">
        <w:rPr>
          <w:rFonts w:ascii="Times New Roman" w:eastAsia="Calibri" w:hAnsi="Times New Roman" w:cs="Times New Roman"/>
          <w:sz w:val="24"/>
          <w:szCs w:val="24"/>
          <w:lang w:val="en-GB"/>
        </w:rPr>
        <w:t>Omidiora</w:t>
      </w:r>
      <w:proofErr w:type="spellEnd"/>
      <w:r w:rsidRPr="0054577D">
        <w:rPr>
          <w:rFonts w:ascii="Times New Roman" w:eastAsia="Calibri" w:hAnsi="Times New Roman" w:cs="Times New Roman"/>
          <w:sz w:val="24"/>
          <w:szCs w:val="24"/>
          <w:lang w:val="en-GB"/>
        </w:rPr>
        <w:t xml:space="preserve">, E. O., and </w:t>
      </w:r>
      <w:proofErr w:type="spellStart"/>
      <w:r w:rsidRPr="0054577D">
        <w:rPr>
          <w:rFonts w:ascii="Times New Roman" w:eastAsia="Calibri" w:hAnsi="Times New Roman" w:cs="Times New Roman"/>
          <w:sz w:val="24"/>
          <w:szCs w:val="24"/>
          <w:lang w:val="en-GB"/>
        </w:rPr>
        <w:t>Fagbola</w:t>
      </w:r>
      <w:proofErr w:type="spellEnd"/>
      <w:r w:rsidRPr="0054577D">
        <w:rPr>
          <w:rFonts w:ascii="Times New Roman" w:eastAsia="Calibri" w:hAnsi="Times New Roman" w:cs="Times New Roman"/>
          <w:sz w:val="24"/>
          <w:szCs w:val="24"/>
          <w:lang w:val="en-GB"/>
        </w:rPr>
        <w:t xml:space="preserve">, T. M. (2013). Usage Assessment of Electronic Prescribing Application Deployment Platforms.  Journal of Computations &amp; Modelling, 3(2): 21-34 ISSN: 1792-7625 (print), 1792-8850 (online) </w:t>
      </w:r>
      <w:proofErr w:type="spellStart"/>
      <w:r w:rsidRPr="0054577D">
        <w:rPr>
          <w:rFonts w:ascii="Times New Roman" w:eastAsia="Calibri" w:hAnsi="Times New Roman" w:cs="Times New Roman"/>
          <w:sz w:val="24"/>
          <w:szCs w:val="24"/>
          <w:lang w:val="en-GB"/>
        </w:rPr>
        <w:t>Scienpress</w:t>
      </w:r>
      <w:proofErr w:type="spellEnd"/>
      <w:r w:rsidRPr="0054577D">
        <w:rPr>
          <w:rFonts w:ascii="Times New Roman" w:eastAsia="Calibri" w:hAnsi="Times New Roman" w:cs="Times New Roman"/>
          <w:sz w:val="24"/>
          <w:szCs w:val="24"/>
          <w:lang w:val="en-GB"/>
        </w:rPr>
        <w:t xml:space="preserve"> Ltd, 2013</w:t>
      </w:r>
    </w:p>
    <w:p w:rsidR="00AD79C6" w:rsidRDefault="00AD79C6" w:rsidP="0013764D">
      <w:pPr>
        <w:pStyle w:val="ListParagraph"/>
        <w:spacing w:before="80" w:after="80" w:line="240" w:lineRule="auto"/>
        <w:ind w:left="1276" w:hanging="850"/>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xml:space="preserve">, S. A. O., </w:t>
      </w:r>
      <w:proofErr w:type="spellStart"/>
      <w:r w:rsidRPr="0054577D">
        <w:rPr>
          <w:rFonts w:ascii="Times New Roman" w:eastAsia="Calibri" w:hAnsi="Times New Roman" w:cs="Times New Roman"/>
          <w:sz w:val="24"/>
          <w:szCs w:val="24"/>
          <w:lang w:val="en-GB"/>
        </w:rPr>
        <w:t>Olabiyisi</w:t>
      </w:r>
      <w:proofErr w:type="spellEnd"/>
      <w:r w:rsidRPr="0054577D">
        <w:rPr>
          <w:rFonts w:ascii="Times New Roman" w:eastAsia="Calibri" w:hAnsi="Times New Roman" w:cs="Times New Roman"/>
          <w:sz w:val="24"/>
          <w:szCs w:val="24"/>
          <w:lang w:val="en-GB"/>
        </w:rPr>
        <w:t>,</w:t>
      </w:r>
      <w:r w:rsidR="00233177">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 xml:space="preserve">S. O., </w:t>
      </w:r>
      <w:proofErr w:type="spellStart"/>
      <w:r w:rsidRPr="0054577D">
        <w:rPr>
          <w:rFonts w:ascii="Times New Roman" w:eastAsia="Calibri" w:hAnsi="Times New Roman" w:cs="Times New Roman"/>
          <w:sz w:val="24"/>
          <w:szCs w:val="24"/>
          <w:lang w:val="en-GB"/>
        </w:rPr>
        <w:t>Omidiora</w:t>
      </w:r>
      <w:proofErr w:type="spellEnd"/>
      <w:r w:rsidRPr="0054577D">
        <w:rPr>
          <w:rFonts w:ascii="Times New Roman" w:eastAsia="Calibri" w:hAnsi="Times New Roman" w:cs="Times New Roman"/>
          <w:sz w:val="24"/>
          <w:szCs w:val="24"/>
          <w:lang w:val="en-GB"/>
        </w:rPr>
        <w:t xml:space="preserve">, E. O., </w:t>
      </w:r>
      <w:proofErr w:type="spellStart"/>
      <w:r w:rsidRPr="0054577D">
        <w:rPr>
          <w:rFonts w:ascii="Times New Roman" w:eastAsia="Calibri" w:hAnsi="Times New Roman" w:cs="Times New Roman"/>
          <w:sz w:val="24"/>
          <w:szCs w:val="24"/>
          <w:lang w:val="en-GB"/>
        </w:rPr>
        <w:t>Okediran</w:t>
      </w:r>
      <w:proofErr w:type="spellEnd"/>
      <w:r w:rsidRPr="0054577D">
        <w:rPr>
          <w:rFonts w:ascii="Times New Roman" w:eastAsia="Calibri" w:hAnsi="Times New Roman" w:cs="Times New Roman"/>
          <w:sz w:val="24"/>
          <w:szCs w:val="24"/>
          <w:lang w:val="en-GB"/>
        </w:rPr>
        <w:t xml:space="preserve">, O. O., and  </w:t>
      </w:r>
      <w:proofErr w:type="spellStart"/>
      <w:r w:rsidRPr="0054577D">
        <w:rPr>
          <w:rFonts w:ascii="Times New Roman" w:eastAsia="Calibri" w:hAnsi="Times New Roman" w:cs="Times New Roman"/>
          <w:sz w:val="24"/>
          <w:szCs w:val="24"/>
          <w:lang w:val="en-GB"/>
        </w:rPr>
        <w:t>Awode</w:t>
      </w:r>
      <w:proofErr w:type="spellEnd"/>
      <w:r w:rsidRPr="0054577D">
        <w:rPr>
          <w:rFonts w:ascii="Times New Roman" w:eastAsia="Calibri" w:hAnsi="Times New Roman" w:cs="Times New Roman"/>
          <w:sz w:val="24"/>
          <w:szCs w:val="24"/>
          <w:lang w:val="en-GB"/>
        </w:rPr>
        <w:t>, T. R (2014). “Web-based and Mobile Oriented Herbal Information System in Nigeria,” International Journal of Computer Information Systems and Industrial Management Applications, vol. 6, pp. 535-578.</w:t>
      </w:r>
    </w:p>
    <w:p w:rsidR="00AD79C6" w:rsidRPr="00AD79C6" w:rsidRDefault="00AD79C6" w:rsidP="0013764D">
      <w:pPr>
        <w:pStyle w:val="ListParagraph"/>
        <w:spacing w:before="80" w:after="80" w:line="240" w:lineRule="auto"/>
        <w:ind w:left="1276" w:hanging="850"/>
        <w:jc w:val="both"/>
      </w:pPr>
    </w:p>
    <w:p w:rsidR="008A040D" w:rsidRDefault="008A040D" w:rsidP="0013764D">
      <w:pPr>
        <w:pStyle w:val="ListParagraph"/>
        <w:numPr>
          <w:ilvl w:val="0"/>
          <w:numId w:val="11"/>
        </w:numPr>
        <w:spacing w:before="80" w:after="80" w:line="240" w:lineRule="auto"/>
        <w:ind w:left="1276" w:hanging="850"/>
        <w:jc w:val="both"/>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O</w:t>
      </w:r>
      <w:r w:rsidR="00D501E9"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(2013). Web-Based Decision Support System for Prescriptions in Herbal Medicine. LAMBERT Academic Publishing. ISBN  No. 978-3-659-38639-8</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O</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(2015a).  Web-Based Decision Support System for Prescription in Herbal Medicine. Journal of Emerging Trends in Engineering and Applied Sciences (JETEAS) 6(7): 245 - Research Institute Journals254 © </w:t>
      </w:r>
      <w:proofErr w:type="spellStart"/>
      <w:r w:rsidRPr="0054577D">
        <w:rPr>
          <w:rFonts w:ascii="Times New Roman" w:eastAsia="Calibri" w:hAnsi="Times New Roman" w:cs="Times New Roman"/>
          <w:sz w:val="24"/>
          <w:szCs w:val="24"/>
          <w:lang w:val="en-GB"/>
        </w:rPr>
        <w:t>Scholarlink</w:t>
      </w:r>
      <w:proofErr w:type="spellEnd"/>
      <w:r w:rsidRPr="0054577D">
        <w:rPr>
          <w:rFonts w:ascii="Times New Roman" w:eastAsia="Calibri" w:hAnsi="Times New Roman" w:cs="Times New Roman"/>
          <w:sz w:val="24"/>
          <w:szCs w:val="24"/>
          <w:lang w:val="en-GB"/>
        </w:rPr>
        <w:t>, 2015 (ISSN: 2141-7016) jeteas.scholarlinkresearch.com</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O</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(2015b). Collaborative and Adaptive Framework for Telediagnosis and Prescription in Herbal Medicine. A PhD Faculty </w:t>
      </w:r>
      <w:proofErr w:type="spellStart"/>
      <w:r w:rsidRPr="0054577D">
        <w:rPr>
          <w:rFonts w:ascii="Times New Roman" w:eastAsia="Calibri" w:hAnsi="Times New Roman" w:cs="Times New Roman"/>
          <w:sz w:val="24"/>
          <w:szCs w:val="24"/>
          <w:lang w:val="en-GB"/>
        </w:rPr>
        <w:t>Predata</w:t>
      </w:r>
      <w:proofErr w:type="spellEnd"/>
      <w:r w:rsidRPr="0054577D">
        <w:rPr>
          <w:rFonts w:ascii="Times New Roman" w:eastAsia="Calibri" w:hAnsi="Times New Roman" w:cs="Times New Roman"/>
          <w:sz w:val="24"/>
          <w:szCs w:val="24"/>
          <w:lang w:val="en-GB"/>
        </w:rPr>
        <w:t xml:space="preserve"> Seminar Report in Partial fulfilment of the requirement for the award of Doctor of Philosophy (PhD) Degree in Computer Science, Department of Computer Science and Engineering, </w:t>
      </w:r>
      <w:proofErr w:type="spellStart"/>
      <w:r w:rsidRPr="0054577D">
        <w:rPr>
          <w:rFonts w:ascii="Times New Roman" w:eastAsia="Calibri" w:hAnsi="Times New Roman" w:cs="Times New Roman"/>
          <w:sz w:val="24"/>
          <w:szCs w:val="24"/>
          <w:lang w:val="en-GB"/>
        </w:rPr>
        <w:t>Ladoke</w:t>
      </w:r>
      <w:proofErr w:type="spellEnd"/>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Akintola</w:t>
      </w:r>
      <w:proofErr w:type="spellEnd"/>
      <w:r w:rsidRPr="0054577D">
        <w:rPr>
          <w:rFonts w:ascii="Times New Roman" w:eastAsia="Calibri" w:hAnsi="Times New Roman" w:cs="Times New Roman"/>
          <w:sz w:val="24"/>
          <w:szCs w:val="24"/>
          <w:lang w:val="en-GB"/>
        </w:rPr>
        <w:t xml:space="preserve"> University of Technology, </w:t>
      </w:r>
      <w:proofErr w:type="spellStart"/>
      <w:r w:rsidRPr="0054577D">
        <w:rPr>
          <w:rFonts w:ascii="Times New Roman" w:eastAsia="Calibri" w:hAnsi="Times New Roman" w:cs="Times New Roman"/>
          <w:sz w:val="24"/>
          <w:szCs w:val="24"/>
          <w:lang w:val="en-GB"/>
        </w:rPr>
        <w:t>Ogbomoso</w:t>
      </w:r>
      <w:proofErr w:type="spellEnd"/>
      <w:r w:rsidRPr="0054577D">
        <w:rPr>
          <w:rFonts w:ascii="Times New Roman" w:eastAsia="Calibri" w:hAnsi="Times New Roman" w:cs="Times New Roman"/>
          <w:sz w:val="24"/>
          <w:szCs w:val="24"/>
          <w:lang w:val="en-GB"/>
        </w:rPr>
        <w:t>, Nigeria.</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O</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(2018a). Collaborative and Adaptive Framework for Telediagnosis and Prescription in </w:t>
      </w:r>
      <w:r w:rsidR="00303F56" w:rsidRPr="0054577D">
        <w:rPr>
          <w:rFonts w:ascii="Times New Roman" w:eastAsia="Calibri" w:hAnsi="Times New Roman" w:cs="Times New Roman"/>
          <w:sz w:val="24"/>
          <w:szCs w:val="24"/>
          <w:lang w:val="en-GB"/>
        </w:rPr>
        <w:t>Herbal Medicine</w:t>
      </w:r>
      <w:r w:rsidRPr="0054577D">
        <w:rPr>
          <w:rFonts w:ascii="Times New Roman" w:eastAsia="Calibri" w:hAnsi="Times New Roman" w:cs="Times New Roman"/>
          <w:sz w:val="24"/>
          <w:szCs w:val="24"/>
          <w:lang w:val="en-GB"/>
        </w:rPr>
        <w:t xml:space="preserve">.  A PhD Thesis  in Partial fulfilment of the requirement for the award of Doctor of Philosophy (PhD) Degree in Computer Science, Department of Computer Sci00ence and Engineering, </w:t>
      </w:r>
      <w:proofErr w:type="spellStart"/>
      <w:r w:rsidRPr="0054577D">
        <w:rPr>
          <w:rFonts w:ascii="Times New Roman" w:eastAsia="Calibri" w:hAnsi="Times New Roman" w:cs="Times New Roman"/>
          <w:sz w:val="24"/>
          <w:szCs w:val="24"/>
          <w:lang w:val="en-GB"/>
        </w:rPr>
        <w:t>Ladoke</w:t>
      </w:r>
      <w:proofErr w:type="spellEnd"/>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Akintola</w:t>
      </w:r>
      <w:proofErr w:type="spellEnd"/>
      <w:r w:rsidRPr="0054577D">
        <w:rPr>
          <w:rFonts w:ascii="Times New Roman" w:eastAsia="Calibri" w:hAnsi="Times New Roman" w:cs="Times New Roman"/>
          <w:sz w:val="24"/>
          <w:szCs w:val="24"/>
          <w:lang w:val="en-GB"/>
        </w:rPr>
        <w:t xml:space="preserve"> University of Technology, </w:t>
      </w:r>
      <w:proofErr w:type="spellStart"/>
      <w:r w:rsidRPr="0054577D">
        <w:rPr>
          <w:rFonts w:ascii="Times New Roman" w:eastAsia="Calibri" w:hAnsi="Times New Roman" w:cs="Times New Roman"/>
          <w:sz w:val="24"/>
          <w:szCs w:val="24"/>
          <w:lang w:val="en-GB"/>
        </w:rPr>
        <w:t>Ogbomoso</w:t>
      </w:r>
      <w:proofErr w:type="spellEnd"/>
      <w:r w:rsidRPr="0054577D">
        <w:rPr>
          <w:rFonts w:ascii="Times New Roman" w:eastAsia="Calibri" w:hAnsi="Times New Roman" w:cs="Times New Roman"/>
          <w:sz w:val="24"/>
          <w:szCs w:val="24"/>
          <w:lang w:val="en-GB"/>
        </w:rPr>
        <w:t>, Nigeria.</w:t>
      </w:r>
    </w:p>
    <w:p w:rsidR="00AD79C6" w:rsidRPr="00AD79C6" w:rsidRDefault="00AD79C6" w:rsidP="0013764D">
      <w:pPr>
        <w:pStyle w:val="ListParagraph"/>
        <w:spacing w:before="80" w:after="80" w:line="240" w:lineRule="auto"/>
        <w:ind w:left="1276" w:hanging="850"/>
        <w:jc w:val="both"/>
      </w:pPr>
    </w:p>
    <w:p w:rsidR="00DB5DCE" w:rsidRDefault="008A040D" w:rsidP="0013764D">
      <w:pPr>
        <w:pStyle w:val="ListParagraph"/>
        <w:numPr>
          <w:ilvl w:val="0"/>
          <w:numId w:val="11"/>
        </w:numPr>
        <w:spacing w:before="80" w:after="80" w:line="240" w:lineRule="auto"/>
        <w:ind w:left="1276" w:hanging="850"/>
        <w:jc w:val="both"/>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O</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(2018b). Collaborative and Adaptive Framework for Telediagnosis and Prescriptions in Herbal Medicine. International Symposium on Atherosclerosis (ISA) 2018 Abstract Book. Atherosclerosis Supplements Volume 32, June 2018, Page 129. www.elsevier.com/locate/atherosclerosis/ Science Direct.</w:t>
      </w:r>
      <w:r w:rsidR="00DB5DCE" w:rsidRPr="00DB5DCE">
        <w:t xml:space="preserve"> </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DB5DCE"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Ogirima</w:t>
      </w:r>
      <w:proofErr w:type="spellEnd"/>
      <w:r w:rsidRPr="0054577D">
        <w:rPr>
          <w:rFonts w:ascii="Times New Roman" w:eastAsia="Calibri" w:hAnsi="Times New Roman" w:cs="Times New Roman"/>
          <w:sz w:val="24"/>
          <w:szCs w:val="24"/>
          <w:lang w:val="en-GB"/>
        </w:rPr>
        <w:t xml:space="preserve">, S.A.O., </w:t>
      </w:r>
      <w:proofErr w:type="spellStart"/>
      <w:r w:rsidRPr="0054577D">
        <w:rPr>
          <w:rFonts w:ascii="Times New Roman" w:eastAsia="Calibri" w:hAnsi="Times New Roman" w:cs="Times New Roman"/>
          <w:sz w:val="24"/>
          <w:szCs w:val="24"/>
          <w:lang w:val="en-GB"/>
        </w:rPr>
        <w:t>Afolabi</w:t>
      </w:r>
      <w:proofErr w:type="spellEnd"/>
      <w:r w:rsidRPr="0054577D">
        <w:rPr>
          <w:rFonts w:ascii="Times New Roman" w:eastAsia="Calibri" w:hAnsi="Times New Roman" w:cs="Times New Roman"/>
          <w:sz w:val="24"/>
          <w:szCs w:val="24"/>
          <w:lang w:val="en-GB"/>
        </w:rPr>
        <w:t xml:space="preserve">, A.O, and </w:t>
      </w:r>
      <w:proofErr w:type="spellStart"/>
      <w:r w:rsidRPr="0054577D">
        <w:rPr>
          <w:rFonts w:ascii="Times New Roman" w:eastAsia="Calibri" w:hAnsi="Times New Roman" w:cs="Times New Roman"/>
          <w:sz w:val="24"/>
          <w:szCs w:val="24"/>
          <w:lang w:val="en-GB"/>
        </w:rPr>
        <w:t>Baale</w:t>
      </w:r>
      <w:proofErr w:type="gramStart"/>
      <w:r w:rsidRPr="0054577D">
        <w:rPr>
          <w:rFonts w:ascii="Times New Roman" w:eastAsia="Calibri" w:hAnsi="Times New Roman" w:cs="Times New Roman"/>
          <w:sz w:val="24"/>
          <w:szCs w:val="24"/>
          <w:lang w:val="en-GB"/>
        </w:rPr>
        <w:t>,A.A</w:t>
      </w:r>
      <w:proofErr w:type="spellEnd"/>
      <w:proofErr w:type="gramEnd"/>
      <w:r w:rsidRPr="0054577D">
        <w:rPr>
          <w:rFonts w:ascii="Times New Roman" w:eastAsia="Calibri" w:hAnsi="Times New Roman" w:cs="Times New Roman"/>
          <w:sz w:val="24"/>
          <w:szCs w:val="24"/>
          <w:lang w:val="en-GB"/>
        </w:rPr>
        <w:t xml:space="preserve">.(2019). Collaborative and Adaptive Framework for Telediagnosis and Prescriptions in Herbal Medicine. Computer Reviews Journal Vol 3 (2019) ISSN: 2581-6640.  </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Revicki</w:t>
      </w:r>
      <w:proofErr w:type="spellEnd"/>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D</w:t>
      </w:r>
      <w:r w:rsidR="00D501E9"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Tohen</w:t>
      </w:r>
      <w:proofErr w:type="spellEnd"/>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M</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Gyulai</w:t>
      </w:r>
      <w:proofErr w:type="spellEnd"/>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L</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Thompson</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C</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Pike</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S</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Davis-Vogel</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(1997). Telephone versus in-person clinical and health status assessment interviews in patients with bipolar dis-order”. </w:t>
      </w:r>
      <w:proofErr w:type="spellStart"/>
      <w:r w:rsidRPr="0054577D">
        <w:rPr>
          <w:rFonts w:ascii="Times New Roman" w:eastAsia="Calibri" w:hAnsi="Times New Roman" w:cs="Times New Roman"/>
          <w:sz w:val="24"/>
          <w:szCs w:val="24"/>
          <w:lang w:val="en-GB"/>
        </w:rPr>
        <w:t>Harv</w:t>
      </w:r>
      <w:proofErr w:type="spellEnd"/>
      <w:r w:rsidRPr="0054577D">
        <w:rPr>
          <w:rFonts w:ascii="Times New Roman" w:eastAsia="Calibri" w:hAnsi="Times New Roman" w:cs="Times New Roman"/>
          <w:sz w:val="24"/>
          <w:szCs w:val="24"/>
          <w:lang w:val="en-GB"/>
        </w:rPr>
        <w:t xml:space="preserve"> Rev Psychiatry 5(2):75–81</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Ryhan</w:t>
      </w:r>
      <w:proofErr w:type="spellEnd"/>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E</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(2013). Telemedicine: Current and Future Perspectives. International Journal of Computer Science Issues, 10(6): 242-249</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Sanchez-Santana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M</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Jean-Baptiste,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w:t>
      </w:r>
      <w:proofErr w:type="spellStart"/>
      <w:r w:rsidRPr="0054577D">
        <w:rPr>
          <w:rFonts w:ascii="Times New Roman" w:eastAsia="Calibri" w:hAnsi="Times New Roman" w:cs="Times New Roman"/>
          <w:sz w:val="24"/>
          <w:szCs w:val="24"/>
          <w:lang w:val="en-GB"/>
        </w:rPr>
        <w:t>Betbeder</w:t>
      </w:r>
      <w:proofErr w:type="spellEnd"/>
      <w:r w:rsidR="00D501E9"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M</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w:t>
      </w:r>
      <w:proofErr w:type="spellStart"/>
      <w:r w:rsidRPr="0054577D">
        <w:rPr>
          <w:rFonts w:ascii="Times New Roman" w:eastAsia="Calibri" w:hAnsi="Times New Roman" w:cs="Times New Roman"/>
          <w:sz w:val="24"/>
          <w:szCs w:val="24"/>
          <w:lang w:val="en-GB"/>
        </w:rPr>
        <w:t>Lapayre</w:t>
      </w:r>
      <w:proofErr w:type="spellEnd"/>
      <w:r w:rsidR="00D501E9"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J</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(2013). A tool for telediagnosis of cardiovascular </w:t>
      </w:r>
      <w:proofErr w:type="spellStart"/>
      <w:r w:rsidRPr="0054577D">
        <w:rPr>
          <w:rFonts w:ascii="Times New Roman" w:eastAsia="Calibri" w:hAnsi="Times New Roman" w:cs="Times New Roman"/>
          <w:sz w:val="24"/>
          <w:szCs w:val="24"/>
          <w:lang w:val="en-GB"/>
        </w:rPr>
        <w:t>Diseaese</w:t>
      </w:r>
      <w:proofErr w:type="spellEnd"/>
      <w:r w:rsidRPr="0054577D">
        <w:rPr>
          <w:rFonts w:ascii="Times New Roman" w:eastAsia="Calibri" w:hAnsi="Times New Roman" w:cs="Times New Roman"/>
          <w:sz w:val="24"/>
          <w:szCs w:val="24"/>
          <w:lang w:val="en-GB"/>
        </w:rPr>
        <w:t xml:space="preserve"> in a Collaborative and Adaptive Approach. Journal of Universal Computer Science, 19: 1275-1294.</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Setyono</w:t>
      </w:r>
      <w:proofErr w:type="spellEnd"/>
      <w:r w:rsidR="00D501E9"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A</w:t>
      </w:r>
      <w:r w:rsidR="00491F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Jahangir, A</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and Eswaran</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C</w:t>
      </w:r>
      <w:r w:rsidR="00D501E9"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(2014). Mobile telemedicine system application for telediagnosis using multimedia messaging service technology. International Journal of Wireless and Mobile Computing, 7(4)</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D501E9"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proofErr w:type="spellStart"/>
      <w:r w:rsidRPr="0054577D">
        <w:rPr>
          <w:rFonts w:ascii="Times New Roman" w:eastAsia="Calibri" w:hAnsi="Times New Roman" w:cs="Times New Roman"/>
          <w:sz w:val="24"/>
          <w:szCs w:val="24"/>
          <w:lang w:val="en-GB"/>
        </w:rPr>
        <w:t>Seunghyun</w:t>
      </w:r>
      <w:proofErr w:type="spellEnd"/>
      <w:r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H</w:t>
      </w:r>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Niels</w:t>
      </w:r>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A</w:t>
      </w:r>
      <w:r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N</w:t>
      </w:r>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w:t>
      </w:r>
      <w:proofErr w:type="spellStart"/>
      <w:r w:rsidR="008A040D" w:rsidRPr="0054577D">
        <w:rPr>
          <w:rFonts w:ascii="Times New Roman" w:eastAsia="Calibri" w:hAnsi="Times New Roman" w:cs="Times New Roman"/>
          <w:sz w:val="24"/>
          <w:szCs w:val="24"/>
          <w:lang w:val="en-GB"/>
        </w:rPr>
        <w:t>Jérôme</w:t>
      </w:r>
      <w:proofErr w:type="spellEnd"/>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S</w:t>
      </w:r>
      <w:r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w:t>
      </w:r>
      <w:proofErr w:type="spellStart"/>
      <w:r w:rsidR="008A040D" w:rsidRPr="0054577D">
        <w:rPr>
          <w:rFonts w:ascii="Times New Roman" w:eastAsia="Calibri" w:hAnsi="Times New Roman" w:cs="Times New Roman"/>
          <w:sz w:val="24"/>
          <w:szCs w:val="24"/>
          <w:lang w:val="en-GB"/>
        </w:rPr>
        <w:t>Jinman</w:t>
      </w:r>
      <w:proofErr w:type="spellEnd"/>
      <w:r w:rsidR="00FC3A20"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K</w:t>
      </w:r>
      <w:r w:rsidR="00FC3A20"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and Nadia</w:t>
      </w:r>
      <w:r w:rsidR="00FC3A20"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M</w:t>
      </w:r>
      <w:r w:rsidR="00FC3A20" w:rsidRPr="0054577D">
        <w:rPr>
          <w:rFonts w:ascii="Times New Roman" w:eastAsia="Calibri" w:hAnsi="Times New Roman" w:cs="Times New Roman"/>
          <w:sz w:val="24"/>
          <w:szCs w:val="24"/>
          <w:lang w:val="en-GB"/>
        </w:rPr>
        <w:t xml:space="preserve">. </w:t>
      </w:r>
      <w:r w:rsidR="008A040D" w:rsidRPr="0054577D">
        <w:rPr>
          <w:rFonts w:ascii="Times New Roman" w:eastAsia="Calibri" w:hAnsi="Times New Roman" w:cs="Times New Roman"/>
          <w:sz w:val="24"/>
          <w:szCs w:val="24"/>
          <w:lang w:val="en-GB"/>
        </w:rPr>
        <w:t>T</w:t>
      </w:r>
      <w:r w:rsidR="00FC3A20" w:rsidRPr="0054577D">
        <w:rPr>
          <w:rFonts w:ascii="Times New Roman" w:eastAsia="Calibri" w:hAnsi="Times New Roman" w:cs="Times New Roman"/>
          <w:sz w:val="24"/>
          <w:szCs w:val="24"/>
          <w:lang w:val="en-GB"/>
        </w:rPr>
        <w:t>.</w:t>
      </w:r>
      <w:r w:rsidR="008A040D" w:rsidRPr="0054577D">
        <w:rPr>
          <w:rFonts w:ascii="Times New Roman" w:eastAsia="Calibri" w:hAnsi="Times New Roman" w:cs="Times New Roman"/>
          <w:sz w:val="24"/>
          <w:szCs w:val="24"/>
          <w:lang w:val="en-GB"/>
        </w:rPr>
        <w:t xml:space="preserve"> (2010). Collaborative telemedicine for interactive multiuser segmentation of volumetric medical images.  Springer-</w:t>
      </w:r>
      <w:proofErr w:type="spellStart"/>
      <w:r w:rsidR="008A040D" w:rsidRPr="0054577D">
        <w:rPr>
          <w:rFonts w:ascii="Times New Roman" w:eastAsia="Calibri" w:hAnsi="Times New Roman" w:cs="Times New Roman"/>
          <w:sz w:val="24"/>
          <w:szCs w:val="24"/>
          <w:lang w:val="en-GB"/>
        </w:rPr>
        <w:t>Verlag</w:t>
      </w:r>
      <w:proofErr w:type="spellEnd"/>
      <w:r w:rsidR="008A040D" w:rsidRPr="0054577D">
        <w:rPr>
          <w:rFonts w:ascii="Times New Roman" w:eastAsia="Calibri" w:hAnsi="Times New Roman" w:cs="Times New Roman"/>
          <w:sz w:val="24"/>
          <w:szCs w:val="24"/>
          <w:lang w:val="en-GB"/>
        </w:rPr>
        <w:t xml:space="preserve"> 2010. DOI 10.1007/s00371-010-0445-y: pp 1-10</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Tsai</w:t>
      </w:r>
      <w:r w:rsidR="00FC3A20"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C</w:t>
      </w:r>
      <w:r w:rsidR="00491FC7"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H</w:t>
      </w:r>
      <w:r w:rsidR="00FC3A20"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(2014) “Integrating Social Capital Theory, Social Cognitive Theory, and the Technology Acceptance Model to Explore a </w:t>
      </w:r>
      <w:proofErr w:type="spellStart"/>
      <w:r w:rsidRPr="0054577D">
        <w:rPr>
          <w:rFonts w:ascii="Times New Roman" w:eastAsia="Calibri" w:hAnsi="Times New Roman" w:cs="Times New Roman"/>
          <w:sz w:val="24"/>
          <w:szCs w:val="24"/>
          <w:lang w:val="en-GB"/>
        </w:rPr>
        <w:t>Behavioral</w:t>
      </w:r>
      <w:proofErr w:type="spellEnd"/>
      <w:r w:rsidRPr="0054577D">
        <w:rPr>
          <w:rFonts w:ascii="Times New Roman" w:eastAsia="Calibri" w:hAnsi="Times New Roman" w:cs="Times New Roman"/>
          <w:sz w:val="24"/>
          <w:szCs w:val="24"/>
          <w:lang w:val="en-GB"/>
        </w:rPr>
        <w:t xml:space="preserve"> Model of Telehealth Systems,” Int. J. Environ. Res. Public Health, vol. 11, n. 5, pp. 4905-4925</w:t>
      </w:r>
    </w:p>
    <w:p w:rsidR="00AD79C6" w:rsidRDefault="00AD79C6" w:rsidP="0013764D">
      <w:pPr>
        <w:pStyle w:val="ListParagraph"/>
        <w:spacing w:before="80" w:after="80" w:line="240" w:lineRule="auto"/>
        <w:ind w:left="1276" w:hanging="850"/>
        <w:jc w:val="both"/>
        <w:rPr>
          <w:rFonts w:ascii="Times New Roman" w:eastAsia="Calibri" w:hAnsi="Times New Roman" w:cs="Times New Roman"/>
          <w:sz w:val="24"/>
          <w:szCs w:val="24"/>
          <w:lang w:val="en-GB"/>
        </w:rPr>
      </w:pPr>
    </w:p>
    <w:p w:rsidR="008A040D" w:rsidRPr="0054577D" w:rsidRDefault="008A040D" w:rsidP="0013764D">
      <w:pPr>
        <w:pStyle w:val="ListParagraph"/>
        <w:numPr>
          <w:ilvl w:val="0"/>
          <w:numId w:val="11"/>
        </w:numPr>
        <w:spacing w:before="80" w:after="80" w:line="240" w:lineRule="auto"/>
        <w:ind w:left="1276" w:hanging="850"/>
        <w:jc w:val="both"/>
        <w:rPr>
          <w:rFonts w:ascii="Times New Roman" w:eastAsia="Calibri" w:hAnsi="Times New Roman" w:cs="Times New Roman"/>
          <w:sz w:val="24"/>
          <w:szCs w:val="24"/>
          <w:lang w:val="en-GB"/>
        </w:rPr>
      </w:pPr>
      <w:r w:rsidRPr="0054577D">
        <w:rPr>
          <w:rFonts w:ascii="Times New Roman" w:eastAsia="Calibri" w:hAnsi="Times New Roman" w:cs="Times New Roman"/>
          <w:sz w:val="24"/>
          <w:szCs w:val="24"/>
          <w:lang w:val="en-GB"/>
        </w:rPr>
        <w:t>Weiss</w:t>
      </w:r>
      <w:r w:rsidR="00FC3A20" w:rsidRPr="0054577D">
        <w:rPr>
          <w:rFonts w:ascii="Times New Roman" w:eastAsia="Calibri" w:hAnsi="Times New Roman" w:cs="Times New Roman"/>
          <w:sz w:val="24"/>
          <w:szCs w:val="24"/>
          <w:lang w:val="en-GB"/>
        </w:rPr>
        <w:t>,</w:t>
      </w:r>
      <w:r w:rsidRPr="0054577D">
        <w:rPr>
          <w:rFonts w:ascii="Times New Roman" w:eastAsia="Calibri" w:hAnsi="Times New Roman" w:cs="Times New Roman"/>
          <w:sz w:val="24"/>
          <w:szCs w:val="24"/>
          <w:lang w:val="en-GB"/>
        </w:rPr>
        <w:t xml:space="preserve"> R</w:t>
      </w:r>
      <w:r w:rsidR="00FC3A20"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F</w:t>
      </w:r>
      <w:r w:rsidR="00FC3A20" w:rsidRPr="0054577D">
        <w:rPr>
          <w:rFonts w:ascii="Times New Roman" w:eastAsia="Calibri" w:hAnsi="Times New Roman" w:cs="Times New Roman"/>
          <w:sz w:val="24"/>
          <w:szCs w:val="24"/>
          <w:lang w:val="en-GB"/>
        </w:rPr>
        <w:t xml:space="preserve">. </w:t>
      </w:r>
      <w:r w:rsidRPr="0054577D">
        <w:rPr>
          <w:rFonts w:ascii="Times New Roman" w:eastAsia="Calibri" w:hAnsi="Times New Roman" w:cs="Times New Roman"/>
          <w:sz w:val="24"/>
          <w:szCs w:val="24"/>
          <w:lang w:val="en-GB"/>
        </w:rPr>
        <w:t>(2000). Herbal Medicine. 2nd Edition, Beaconsfield Publishers Ltd., UK. ISBN: 0865779708.pp 1-255</w:t>
      </w:r>
    </w:p>
    <w:p w:rsidR="00316249" w:rsidRPr="00207117" w:rsidRDefault="00316249" w:rsidP="00316249">
      <w:pPr>
        <w:spacing w:after="0" w:line="220" w:lineRule="exact"/>
        <w:ind w:left="993"/>
        <w:jc w:val="both"/>
        <w:rPr>
          <w:rFonts w:ascii="Times New Roman" w:eastAsia="Calibri" w:hAnsi="Times New Roman" w:cs="Times New Roman"/>
          <w:sz w:val="24"/>
          <w:szCs w:val="24"/>
          <w:lang w:val="en-GB"/>
        </w:rPr>
      </w:pPr>
    </w:p>
    <w:p w:rsidR="00BE7334" w:rsidRPr="00207117" w:rsidRDefault="00441560" w:rsidP="00BE7334">
      <w:pPr>
        <w:spacing w:before="240" w:after="120" w:line="240" w:lineRule="exact"/>
        <w:rPr>
          <w:rFonts w:ascii="Times New Roman" w:eastAsia="Calibri" w:hAnsi="Times New Roman" w:cs="Times New Roman"/>
          <w:b/>
          <w:color w:val="000000"/>
          <w:sz w:val="20"/>
          <w:szCs w:val="20"/>
          <w:lang w:val="en-GB"/>
        </w:rPr>
      </w:pPr>
      <w:r w:rsidRPr="00207117">
        <w:rPr>
          <w:rFonts w:ascii="Times New Roman" w:eastAsia="Calibri" w:hAnsi="Times New Roman" w:cs="Times New Roman"/>
          <w:b/>
          <w:color w:val="000000"/>
          <w:sz w:val="20"/>
          <w:szCs w:val="20"/>
          <w:lang w:val="en-GB"/>
        </w:rPr>
        <w:t>Appendix A</w:t>
      </w:r>
    </w:p>
    <w:p w:rsidR="00BE7334" w:rsidRPr="00207117" w:rsidRDefault="00BE7334" w:rsidP="00BE7334">
      <w:pPr>
        <w:spacing w:after="0" w:line="240" w:lineRule="exact"/>
        <w:jc w:val="center"/>
        <w:rPr>
          <w:rFonts w:ascii="Times New Roman" w:eastAsia="Calibri" w:hAnsi="Times New Roman" w:cs="Times New Roman"/>
          <w:b/>
          <w:sz w:val="20"/>
        </w:rPr>
      </w:pPr>
      <w:r w:rsidRPr="00207117">
        <w:rPr>
          <w:rFonts w:ascii="Times New Roman" w:eastAsia="Calibri" w:hAnsi="Times New Roman" w:cs="Times New Roman"/>
          <w:b/>
          <w:sz w:val="20"/>
        </w:rPr>
        <w:t>Interview conducted during the field work for the Collaborative Telediagnosis and Prescription in Herbal Medicine</w:t>
      </w:r>
    </w:p>
    <w:p w:rsidR="00BE7334" w:rsidRPr="00207117" w:rsidRDefault="00BE7334" w:rsidP="00BE7334">
      <w:p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 xml:space="preserve">The following questions were the modality used as guide during interviews. The interviews were held to cover points needed for analysis and information as test data for the implemented system. </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Were you born by herbal practitioner?</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How long have you been practicing?</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How did it all start?</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Did you receive any training to be able to do what you are doing?</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Are you a registered herbal practitioner or Do you join association?</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Are you happy and be proud to be called Herbalist?</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 xml:space="preserve">What makes people at your level different from those at other levels? </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What is the relationship between you and non-herbal practitioners?</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 xml:space="preserve">Do you have spiritual powers for healing and where does it come from? </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How do you diagnose your patient?</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What are the modes of your prescription?</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How free are you to collaborate with others (or western medicine practitioners)?</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Do you have any rules to guide you in your work?</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What happens if you cannot curse a disease?</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Are there any laid down succession procedures?</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Do you believe in almighty God?</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As you have association can you also join Christian/ Islam religious groups?</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Is it possible for you to practice traditional religion and still be a Christian/ Muslim?</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 xml:space="preserve">How does </w:t>
      </w:r>
      <w:proofErr w:type="gramStart"/>
      <w:r w:rsidR="00150764" w:rsidRPr="00207117">
        <w:rPr>
          <w:rFonts w:ascii="Times New Roman" w:eastAsia="Calibri" w:hAnsi="Times New Roman" w:cs="Times New Roman"/>
          <w:sz w:val="20"/>
        </w:rPr>
        <w:t>herbal(</w:t>
      </w:r>
      <w:proofErr w:type="gramEnd"/>
      <w:r w:rsidRPr="00207117">
        <w:rPr>
          <w:rFonts w:ascii="Times New Roman" w:eastAsia="Calibri" w:hAnsi="Times New Roman" w:cs="Times New Roman"/>
          <w:sz w:val="20"/>
        </w:rPr>
        <w:t>traditional</w:t>
      </w:r>
      <w:r w:rsidR="00150764" w:rsidRPr="00207117">
        <w:rPr>
          <w:rFonts w:ascii="Times New Roman" w:eastAsia="Calibri" w:hAnsi="Times New Roman" w:cs="Times New Roman"/>
          <w:sz w:val="20"/>
        </w:rPr>
        <w:t>)</w:t>
      </w:r>
      <w:r w:rsidRPr="00207117">
        <w:rPr>
          <w:rFonts w:ascii="Times New Roman" w:eastAsia="Calibri" w:hAnsi="Times New Roman" w:cs="Times New Roman"/>
          <w:sz w:val="20"/>
        </w:rPr>
        <w:t xml:space="preserve"> medicine relate to Western medicine?</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Is it possible for a person to rely on herbal or traditional medicine and have nothing to do with Western medicine?</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At what stage do you refer patients to Western medical practitioners?</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What do you expect them to gain from such visits?</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Are you involved with any type of collaboration?</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What are your views about collaboration with Western medical personnel?</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How do you identify herbs or do you label them?</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 xml:space="preserve">Do you document your practice? </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If you have computer will you like to store your information on it?</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Can I have access to your information?</w:t>
      </w:r>
    </w:p>
    <w:p w:rsidR="00BE7334" w:rsidRPr="00207117" w:rsidRDefault="00BE7334" w:rsidP="00BE7334">
      <w:pPr>
        <w:numPr>
          <w:ilvl w:val="0"/>
          <w:numId w:val="4"/>
        </w:numPr>
        <w:spacing w:after="0" w:line="240" w:lineRule="exact"/>
        <w:jc w:val="both"/>
        <w:rPr>
          <w:rFonts w:ascii="Times New Roman" w:eastAsia="Calibri" w:hAnsi="Times New Roman" w:cs="Times New Roman"/>
          <w:sz w:val="20"/>
        </w:rPr>
      </w:pPr>
      <w:r w:rsidRPr="00207117">
        <w:rPr>
          <w:rFonts w:ascii="Times New Roman" w:eastAsia="Calibri" w:hAnsi="Times New Roman" w:cs="Times New Roman"/>
          <w:sz w:val="20"/>
        </w:rPr>
        <w:t>Can I record or video our interaction or do you allow me take photograph of your herbs?</w:t>
      </w:r>
    </w:p>
    <w:p w:rsidR="00BE7334" w:rsidRDefault="00CC7276" w:rsidP="00CC7276">
      <w:pPr>
        <w:jc w:val="both"/>
        <w:rPr>
          <w:rFonts w:ascii="Times New Roman" w:hAnsi="Times New Roman" w:cs="Times New Roman"/>
        </w:rPr>
      </w:pPr>
      <w:r w:rsidRPr="00207117">
        <w:rPr>
          <w:rFonts w:ascii="Times New Roman" w:hAnsi="Times New Roman" w:cs="Times New Roman"/>
        </w:rPr>
        <w:t xml:space="preserve"> </w:t>
      </w:r>
    </w:p>
    <w:p w:rsidR="00776BFF" w:rsidRDefault="00094E6A" w:rsidP="00776BFF">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w:t>
      </w:r>
      <w:r w:rsidR="00776BFF" w:rsidRPr="00207117">
        <w:rPr>
          <w:rFonts w:ascii="Times New Roman" w:eastAsia="Times New Roman" w:hAnsi="Times New Roman" w:cs="Times New Roman"/>
          <w:b/>
          <w:sz w:val="24"/>
          <w:szCs w:val="24"/>
        </w:rPr>
        <w:t xml:space="preserve"> Biographies</w:t>
      </w:r>
    </w:p>
    <w:p w:rsidR="006B59D4" w:rsidRDefault="006B59D4" w:rsidP="00776BFF">
      <w:pPr>
        <w:autoSpaceDE w:val="0"/>
        <w:autoSpaceDN w:val="0"/>
        <w:spacing w:after="0" w:line="240" w:lineRule="auto"/>
        <w:rPr>
          <w:rFonts w:ascii="Times New Roman" w:eastAsia="Times New Roman" w:hAnsi="Times New Roman" w:cs="Times New Roman"/>
          <w:b/>
          <w:sz w:val="24"/>
          <w:szCs w:val="24"/>
        </w:rPr>
      </w:pPr>
    </w:p>
    <w:p w:rsidR="006B59D4" w:rsidRPr="00207117" w:rsidRDefault="006B59D4" w:rsidP="00776BFF">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590675" cy="1628775"/>
            <wp:effectExtent l="0" t="0" r="9525" b="9525"/>
            <wp:docPr id="7" name="Picture 7" descr="C:\Users\Sao\Desktop\PICTURE\IMG_20200206_102918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o\Desktop\PICTURE\IMG_20200206_102918_36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096" r="7927" b="7692"/>
                    <a:stretch/>
                  </pic:blipFill>
                  <pic:spPr bwMode="auto">
                    <a:xfrm>
                      <a:off x="0" y="0"/>
                      <a:ext cx="1590675" cy="1628775"/>
                    </a:xfrm>
                    <a:prstGeom prst="rect">
                      <a:avLst/>
                    </a:prstGeom>
                    <a:noFill/>
                    <a:ln>
                      <a:noFill/>
                    </a:ln>
                    <a:extLst>
                      <a:ext uri="{53640926-AAD7-44D8-BBD7-CCE9431645EC}">
                        <a14:shadowObscured xmlns:a14="http://schemas.microsoft.com/office/drawing/2010/main"/>
                      </a:ext>
                    </a:extLst>
                  </pic:spPr>
                </pic:pic>
              </a:graphicData>
            </a:graphic>
          </wp:inline>
        </w:drawing>
      </w:r>
    </w:p>
    <w:p w:rsidR="00776BFF" w:rsidRPr="00207117" w:rsidRDefault="00776BFF" w:rsidP="00776BFF">
      <w:pPr>
        <w:autoSpaceDE w:val="0"/>
        <w:autoSpaceDN w:val="0"/>
        <w:spacing w:after="0" w:line="240" w:lineRule="auto"/>
        <w:rPr>
          <w:rFonts w:ascii="Times New Roman" w:eastAsia="Times New Roman" w:hAnsi="Times New Roman" w:cs="Times New Roman"/>
          <w:b/>
          <w:sz w:val="24"/>
          <w:szCs w:val="24"/>
        </w:rPr>
      </w:pPr>
    </w:p>
    <w:p w:rsidR="00776BFF" w:rsidRPr="00207117" w:rsidRDefault="00776BFF" w:rsidP="00776BFF">
      <w:pPr>
        <w:autoSpaceDE w:val="0"/>
        <w:autoSpaceDN w:val="0"/>
        <w:spacing w:after="0" w:line="360" w:lineRule="auto"/>
        <w:jc w:val="both"/>
        <w:rPr>
          <w:rFonts w:ascii="Times New Roman" w:eastAsia="Times New Roman" w:hAnsi="Times New Roman" w:cs="Times New Roman"/>
          <w:sz w:val="20"/>
          <w:szCs w:val="20"/>
        </w:rPr>
      </w:pPr>
      <w:proofErr w:type="spellStart"/>
      <w:r w:rsidRPr="00207117">
        <w:rPr>
          <w:rFonts w:ascii="Times New Roman" w:eastAsia="Times New Roman" w:hAnsi="Times New Roman" w:cs="Times New Roman"/>
          <w:b/>
          <w:sz w:val="20"/>
          <w:szCs w:val="20"/>
        </w:rPr>
        <w:t>Ogirima</w:t>
      </w:r>
      <w:proofErr w:type="spellEnd"/>
      <w:r w:rsidRPr="00207117">
        <w:rPr>
          <w:rFonts w:ascii="Times New Roman" w:eastAsia="Times New Roman" w:hAnsi="Times New Roman" w:cs="Times New Roman"/>
          <w:b/>
          <w:sz w:val="20"/>
          <w:szCs w:val="20"/>
        </w:rPr>
        <w:t xml:space="preserve">, </w:t>
      </w:r>
      <w:proofErr w:type="spellStart"/>
      <w:r w:rsidRPr="00207117">
        <w:rPr>
          <w:rFonts w:ascii="Times New Roman" w:eastAsia="Times New Roman" w:hAnsi="Times New Roman" w:cs="Times New Roman"/>
          <w:b/>
          <w:sz w:val="20"/>
          <w:szCs w:val="20"/>
        </w:rPr>
        <w:t>Sanni</w:t>
      </w:r>
      <w:proofErr w:type="spellEnd"/>
      <w:r w:rsidRPr="00207117">
        <w:rPr>
          <w:rFonts w:ascii="Times New Roman" w:eastAsia="Times New Roman" w:hAnsi="Times New Roman" w:cs="Times New Roman"/>
          <w:b/>
          <w:sz w:val="20"/>
          <w:szCs w:val="20"/>
        </w:rPr>
        <w:t xml:space="preserve"> </w:t>
      </w:r>
      <w:proofErr w:type="spellStart"/>
      <w:r w:rsidRPr="00207117">
        <w:rPr>
          <w:rFonts w:ascii="Times New Roman" w:eastAsia="Times New Roman" w:hAnsi="Times New Roman" w:cs="Times New Roman"/>
          <w:b/>
          <w:sz w:val="20"/>
          <w:szCs w:val="20"/>
        </w:rPr>
        <w:t>Abubakar</w:t>
      </w:r>
      <w:proofErr w:type="spellEnd"/>
      <w:r w:rsidRPr="00207117">
        <w:rPr>
          <w:rFonts w:ascii="Times New Roman" w:eastAsia="Times New Roman" w:hAnsi="Times New Roman" w:cs="Times New Roman"/>
          <w:b/>
          <w:sz w:val="20"/>
          <w:szCs w:val="20"/>
        </w:rPr>
        <w:t xml:space="preserve"> </w:t>
      </w:r>
      <w:proofErr w:type="spellStart"/>
      <w:r w:rsidRPr="00207117">
        <w:rPr>
          <w:rFonts w:ascii="Times New Roman" w:eastAsia="Times New Roman" w:hAnsi="Times New Roman" w:cs="Times New Roman"/>
          <w:b/>
          <w:sz w:val="20"/>
          <w:szCs w:val="20"/>
        </w:rPr>
        <w:t>Omuya</w:t>
      </w:r>
      <w:proofErr w:type="spellEnd"/>
      <w:r w:rsidRPr="00207117">
        <w:rPr>
          <w:rFonts w:ascii="Times New Roman" w:eastAsia="Times New Roman" w:hAnsi="Times New Roman" w:cs="Times New Roman"/>
          <w:sz w:val="20"/>
          <w:szCs w:val="20"/>
        </w:rPr>
        <w:t xml:space="preserve"> started his professional studies from </w:t>
      </w:r>
      <w:proofErr w:type="spellStart"/>
      <w:r w:rsidRPr="00207117">
        <w:rPr>
          <w:rFonts w:ascii="Times New Roman" w:eastAsia="Times New Roman" w:hAnsi="Times New Roman" w:cs="Times New Roman"/>
          <w:sz w:val="20"/>
          <w:szCs w:val="20"/>
        </w:rPr>
        <w:t>Kwara</w:t>
      </w:r>
      <w:proofErr w:type="spellEnd"/>
      <w:r w:rsidRPr="00207117">
        <w:rPr>
          <w:rFonts w:ascii="Times New Roman" w:eastAsia="Times New Roman" w:hAnsi="Times New Roman" w:cs="Times New Roman"/>
          <w:sz w:val="20"/>
          <w:szCs w:val="20"/>
        </w:rPr>
        <w:t xml:space="preserve"> State Polytechnic, Ilorin, </w:t>
      </w:r>
      <w:proofErr w:type="spellStart"/>
      <w:r w:rsidRPr="00207117">
        <w:rPr>
          <w:rFonts w:ascii="Times New Roman" w:eastAsia="Times New Roman" w:hAnsi="Times New Roman" w:cs="Times New Roman"/>
          <w:sz w:val="20"/>
          <w:szCs w:val="20"/>
        </w:rPr>
        <w:t>kwara</w:t>
      </w:r>
      <w:proofErr w:type="spellEnd"/>
      <w:r w:rsidRPr="00207117">
        <w:rPr>
          <w:rFonts w:ascii="Times New Roman" w:eastAsia="Times New Roman" w:hAnsi="Times New Roman" w:cs="Times New Roman"/>
          <w:sz w:val="20"/>
          <w:szCs w:val="20"/>
        </w:rPr>
        <w:t xml:space="preserve"> state, Nigeria, where he obtained National Diploma and Higher National Diploma in 1988 and 1992 respectively. After completing his studies, he went for his National Youth Service Corp (NYSC) where he became a Research programmer in the department of Computer Science &amp; Engineering, </w:t>
      </w:r>
      <w:proofErr w:type="spellStart"/>
      <w:r w:rsidRPr="00207117">
        <w:rPr>
          <w:rFonts w:ascii="Times New Roman" w:eastAsia="Times New Roman" w:hAnsi="Times New Roman" w:cs="Times New Roman"/>
          <w:sz w:val="20"/>
          <w:szCs w:val="20"/>
        </w:rPr>
        <w:t>Ladoke</w:t>
      </w:r>
      <w:proofErr w:type="spellEnd"/>
      <w:r w:rsidRPr="00207117">
        <w:rPr>
          <w:rFonts w:ascii="Times New Roman" w:eastAsia="Times New Roman" w:hAnsi="Times New Roman" w:cs="Times New Roman"/>
          <w:sz w:val="20"/>
          <w:szCs w:val="20"/>
        </w:rPr>
        <w:t xml:space="preserve"> </w:t>
      </w:r>
      <w:proofErr w:type="spellStart"/>
      <w:r w:rsidRPr="00207117">
        <w:rPr>
          <w:rFonts w:ascii="Times New Roman" w:eastAsia="Times New Roman" w:hAnsi="Times New Roman" w:cs="Times New Roman"/>
          <w:sz w:val="20"/>
          <w:szCs w:val="20"/>
        </w:rPr>
        <w:t>Akintola</w:t>
      </w:r>
      <w:proofErr w:type="spellEnd"/>
      <w:r w:rsidRPr="00207117">
        <w:rPr>
          <w:rFonts w:ascii="Times New Roman" w:eastAsia="Times New Roman" w:hAnsi="Times New Roman" w:cs="Times New Roman"/>
          <w:sz w:val="20"/>
          <w:szCs w:val="20"/>
        </w:rPr>
        <w:t xml:space="preserve"> University of Technology, </w:t>
      </w:r>
      <w:proofErr w:type="spellStart"/>
      <w:proofErr w:type="gramStart"/>
      <w:r w:rsidRPr="00207117">
        <w:rPr>
          <w:rFonts w:ascii="Times New Roman" w:eastAsia="Times New Roman" w:hAnsi="Times New Roman" w:cs="Times New Roman"/>
          <w:sz w:val="20"/>
          <w:szCs w:val="20"/>
        </w:rPr>
        <w:t>Ogbomoso</w:t>
      </w:r>
      <w:proofErr w:type="spellEnd"/>
      <w:proofErr w:type="gramEnd"/>
      <w:r w:rsidRPr="00207117">
        <w:rPr>
          <w:rFonts w:ascii="Times New Roman" w:eastAsia="Times New Roman" w:hAnsi="Times New Roman" w:cs="Times New Roman"/>
          <w:sz w:val="20"/>
          <w:szCs w:val="20"/>
        </w:rPr>
        <w:t>, Nigeria.  Further to that he pursued his Post Graduate Diploma in Computer Science in the department. He later went to University of Ilorin, Nigeria where he obtained Bachelor of Computer Science, 2012 and later obtained Master of Technology (</w:t>
      </w:r>
      <w:proofErr w:type="spellStart"/>
      <w:r w:rsidRPr="00207117">
        <w:rPr>
          <w:rFonts w:ascii="Times New Roman" w:eastAsia="Times New Roman" w:hAnsi="Times New Roman" w:cs="Times New Roman"/>
          <w:sz w:val="20"/>
          <w:szCs w:val="20"/>
        </w:rPr>
        <w:t>M.Tech</w:t>
      </w:r>
      <w:proofErr w:type="spellEnd"/>
      <w:r w:rsidRPr="00207117">
        <w:rPr>
          <w:rFonts w:ascii="Times New Roman" w:eastAsia="Times New Roman" w:hAnsi="Times New Roman" w:cs="Times New Roman"/>
          <w:sz w:val="20"/>
          <w:szCs w:val="20"/>
        </w:rPr>
        <w:t xml:space="preserve">) and PhD in Computer Science from </w:t>
      </w:r>
      <w:proofErr w:type="spellStart"/>
      <w:r w:rsidRPr="00207117">
        <w:rPr>
          <w:rFonts w:ascii="Times New Roman" w:eastAsia="Times New Roman" w:hAnsi="Times New Roman" w:cs="Times New Roman"/>
          <w:sz w:val="20"/>
          <w:szCs w:val="20"/>
        </w:rPr>
        <w:t>Ladoke</w:t>
      </w:r>
      <w:proofErr w:type="spellEnd"/>
      <w:r w:rsidRPr="00207117">
        <w:rPr>
          <w:rFonts w:ascii="Times New Roman" w:eastAsia="Times New Roman" w:hAnsi="Times New Roman" w:cs="Times New Roman"/>
          <w:sz w:val="20"/>
          <w:szCs w:val="20"/>
        </w:rPr>
        <w:t xml:space="preserve"> </w:t>
      </w:r>
      <w:proofErr w:type="spellStart"/>
      <w:r w:rsidRPr="00207117">
        <w:rPr>
          <w:rFonts w:ascii="Times New Roman" w:eastAsia="Times New Roman" w:hAnsi="Times New Roman" w:cs="Times New Roman"/>
          <w:sz w:val="20"/>
          <w:szCs w:val="20"/>
        </w:rPr>
        <w:t>Akintola</w:t>
      </w:r>
      <w:proofErr w:type="spellEnd"/>
      <w:r w:rsidRPr="00207117">
        <w:rPr>
          <w:rFonts w:ascii="Times New Roman" w:eastAsia="Times New Roman" w:hAnsi="Times New Roman" w:cs="Times New Roman"/>
          <w:sz w:val="20"/>
          <w:szCs w:val="20"/>
        </w:rPr>
        <w:t xml:space="preserve"> University o</w:t>
      </w:r>
      <w:r>
        <w:rPr>
          <w:rFonts w:ascii="Times New Roman" w:eastAsia="Times New Roman" w:hAnsi="Times New Roman" w:cs="Times New Roman"/>
          <w:sz w:val="20"/>
          <w:szCs w:val="20"/>
        </w:rPr>
        <w:t xml:space="preserve">f Technology, </w:t>
      </w:r>
      <w:proofErr w:type="spellStart"/>
      <w:r>
        <w:rPr>
          <w:rFonts w:ascii="Times New Roman" w:eastAsia="Times New Roman" w:hAnsi="Times New Roman" w:cs="Times New Roman"/>
          <w:sz w:val="20"/>
          <w:szCs w:val="20"/>
        </w:rPr>
        <w:t>Ogbomoso</w:t>
      </w:r>
      <w:proofErr w:type="spellEnd"/>
      <w:r>
        <w:rPr>
          <w:rFonts w:ascii="Times New Roman" w:eastAsia="Times New Roman" w:hAnsi="Times New Roman" w:cs="Times New Roman"/>
          <w:sz w:val="20"/>
          <w:szCs w:val="20"/>
        </w:rPr>
        <w:t>, Nigeria</w:t>
      </w:r>
      <w:r w:rsidRPr="00207117">
        <w:rPr>
          <w:rFonts w:ascii="Times New Roman" w:eastAsia="Times New Roman" w:hAnsi="Times New Roman" w:cs="Times New Roman"/>
          <w:sz w:val="20"/>
          <w:szCs w:val="20"/>
        </w:rPr>
        <w:t>. He is a member of Computer Professionals of Nigeria (CPN).</w:t>
      </w:r>
    </w:p>
    <w:p w:rsidR="00776BFF" w:rsidRDefault="00776BFF" w:rsidP="00776BFF">
      <w:pPr>
        <w:autoSpaceDE w:val="0"/>
        <w:autoSpaceDN w:val="0"/>
        <w:spacing w:after="0" w:line="240" w:lineRule="auto"/>
        <w:jc w:val="both"/>
        <w:rPr>
          <w:rFonts w:ascii="Times New Roman" w:eastAsia="Times New Roman" w:hAnsi="Times New Roman" w:cs="Times New Roman"/>
          <w:sz w:val="20"/>
          <w:szCs w:val="20"/>
        </w:rPr>
      </w:pPr>
    </w:p>
    <w:p w:rsidR="00776BFF" w:rsidRPr="00207117" w:rsidRDefault="00776BFF" w:rsidP="00CC7276">
      <w:pPr>
        <w:jc w:val="both"/>
        <w:rPr>
          <w:rFonts w:ascii="Times New Roman" w:hAnsi="Times New Roman" w:cs="Times New Roman"/>
        </w:rPr>
      </w:pPr>
    </w:p>
    <w:sectPr w:rsidR="00776BFF" w:rsidRPr="0020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6E01"/>
    <w:multiLevelType w:val="hybridMultilevel"/>
    <w:tmpl w:val="D9040C4C"/>
    <w:lvl w:ilvl="0" w:tplc="9E0A8BF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D7F1C"/>
    <w:multiLevelType w:val="multilevel"/>
    <w:tmpl w:val="BFE2DF2A"/>
    <w:lvl w:ilvl="0">
      <w:start w:val="1"/>
      <w:numFmt w:val="decimal"/>
      <w:pStyle w:val="H1"/>
      <w:suff w:val="space"/>
      <w:lvlText w:val="%1."/>
      <w:lvlJc w:val="left"/>
      <w:pPr>
        <w:ind w:left="0" w:firstLine="0"/>
      </w:pPr>
      <w:rPr>
        <w:rFonts w:ascii="Gill Sans Std" w:hAnsi="Gill Sans Std" w:hint="default"/>
        <w:b/>
        <w:i w:val="0"/>
        <w:sz w:val="24"/>
        <w:szCs w:val="24"/>
      </w:rPr>
    </w:lvl>
    <w:lvl w:ilvl="1">
      <w:start w:val="1"/>
      <w:numFmt w:val="decimal"/>
      <w:pStyle w:val="H2"/>
      <w:suff w:val="space"/>
      <w:lvlText w:val="%1.%2."/>
      <w:lvlJc w:val="left"/>
      <w:pPr>
        <w:ind w:left="1419" w:firstLine="0"/>
      </w:pPr>
      <w:rPr>
        <w:rFonts w:ascii="Times New Roman" w:hAnsi="Times New Roman" w:cs="Times New Roman" w:hint="default"/>
        <w:b w:val="0"/>
        <w:i w:val="0"/>
        <w:sz w:val="24"/>
      </w:rPr>
    </w:lvl>
    <w:lvl w:ilvl="2">
      <w:start w:val="1"/>
      <w:numFmt w:val="decimal"/>
      <w:pStyle w:val="H3"/>
      <w:suff w:val="space"/>
      <w:lvlText w:val="%1.%2.%3."/>
      <w:lvlJc w:val="left"/>
      <w:pPr>
        <w:ind w:left="720" w:hanging="720"/>
      </w:pPr>
      <w:rPr>
        <w:rFonts w:ascii="Gill Sans Std" w:hAnsi="Gill Sans Std"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0AA4124"/>
    <w:multiLevelType w:val="hybridMultilevel"/>
    <w:tmpl w:val="8C229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D2F5D"/>
    <w:multiLevelType w:val="hybridMultilevel"/>
    <w:tmpl w:val="F72849FC"/>
    <w:lvl w:ilvl="0" w:tplc="3DB6D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9671E"/>
    <w:multiLevelType w:val="hybridMultilevel"/>
    <w:tmpl w:val="C7941DD6"/>
    <w:lvl w:ilvl="0" w:tplc="C62C0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17584"/>
    <w:multiLevelType w:val="multilevel"/>
    <w:tmpl w:val="3A14817A"/>
    <w:lvl w:ilvl="0">
      <w:numFmt w:val="decimal"/>
      <w:lvlText w:val="%1"/>
      <w:lvlJc w:val="left"/>
      <w:pPr>
        <w:ind w:left="360" w:hanging="360"/>
      </w:pPr>
      <w:rPr>
        <w:rFonts w:hint="default"/>
      </w:rPr>
    </w:lvl>
    <w:lvl w:ilvl="1">
      <w:start w:val="5"/>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nsid w:val="335C151F"/>
    <w:multiLevelType w:val="multilevel"/>
    <w:tmpl w:val="0368F3A4"/>
    <w:lvl w:ilvl="0">
      <w:numFmt w:val="decimal"/>
      <w:lvlText w:val="%1"/>
      <w:lvlJc w:val="left"/>
      <w:pPr>
        <w:ind w:left="360" w:hanging="360"/>
      </w:pPr>
      <w:rPr>
        <w:rFonts w:hint="default"/>
      </w:rPr>
    </w:lvl>
    <w:lvl w:ilvl="1">
      <w:start w:val="5"/>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nsid w:val="525C691F"/>
    <w:multiLevelType w:val="hybridMultilevel"/>
    <w:tmpl w:val="C1F0885C"/>
    <w:lvl w:ilvl="0" w:tplc="9E0A8BF2">
      <w:start w:val="1"/>
      <w:numFmt w:val="decimal"/>
      <w:lvlText w:val="%1."/>
      <w:lvlJc w:val="left"/>
      <w:pPr>
        <w:ind w:left="450" w:hanging="360"/>
      </w:pPr>
      <w:rPr>
        <w:b w:val="0"/>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nsid w:val="58A33B66"/>
    <w:multiLevelType w:val="hybridMultilevel"/>
    <w:tmpl w:val="76062EA8"/>
    <w:lvl w:ilvl="0" w:tplc="F1169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617717"/>
    <w:multiLevelType w:val="hybridMultilevel"/>
    <w:tmpl w:val="E8D60234"/>
    <w:lvl w:ilvl="0" w:tplc="4DA42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64F58"/>
    <w:multiLevelType w:val="hybridMultilevel"/>
    <w:tmpl w:val="98DEFAA4"/>
    <w:lvl w:ilvl="0" w:tplc="F0347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7"/>
  </w:num>
  <w:num w:numId="6">
    <w:abstractNumId w:val="5"/>
  </w:num>
  <w:num w:numId="7">
    <w:abstractNumId w:val="6"/>
  </w:num>
  <w:num w:numId="8">
    <w:abstractNumId w:val="9"/>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A"/>
    <w:rsid w:val="00034D21"/>
    <w:rsid w:val="00054203"/>
    <w:rsid w:val="0005666D"/>
    <w:rsid w:val="00056A14"/>
    <w:rsid w:val="00065603"/>
    <w:rsid w:val="00067999"/>
    <w:rsid w:val="00073A79"/>
    <w:rsid w:val="00084C0D"/>
    <w:rsid w:val="000915E7"/>
    <w:rsid w:val="000945D4"/>
    <w:rsid w:val="0009480A"/>
    <w:rsid w:val="00094E6A"/>
    <w:rsid w:val="0009704E"/>
    <w:rsid w:val="0009722B"/>
    <w:rsid w:val="000A11CB"/>
    <w:rsid w:val="000A328B"/>
    <w:rsid w:val="000B158F"/>
    <w:rsid w:val="000B3D1C"/>
    <w:rsid w:val="000B6DA5"/>
    <w:rsid w:val="000C1859"/>
    <w:rsid w:val="000C3676"/>
    <w:rsid w:val="000D57A6"/>
    <w:rsid w:val="000F15AF"/>
    <w:rsid w:val="000F5274"/>
    <w:rsid w:val="000F6C63"/>
    <w:rsid w:val="00103D68"/>
    <w:rsid w:val="00104161"/>
    <w:rsid w:val="00110EDB"/>
    <w:rsid w:val="00120167"/>
    <w:rsid w:val="0012186D"/>
    <w:rsid w:val="00121DE2"/>
    <w:rsid w:val="00132C6D"/>
    <w:rsid w:val="00132EA0"/>
    <w:rsid w:val="00133BA9"/>
    <w:rsid w:val="001343A4"/>
    <w:rsid w:val="00134594"/>
    <w:rsid w:val="001357BA"/>
    <w:rsid w:val="00136BAD"/>
    <w:rsid w:val="0013764D"/>
    <w:rsid w:val="0014401A"/>
    <w:rsid w:val="00150764"/>
    <w:rsid w:val="00153476"/>
    <w:rsid w:val="0015461E"/>
    <w:rsid w:val="001578BC"/>
    <w:rsid w:val="001600E7"/>
    <w:rsid w:val="00164200"/>
    <w:rsid w:val="0016649B"/>
    <w:rsid w:val="0017356C"/>
    <w:rsid w:val="001752BB"/>
    <w:rsid w:val="00176F98"/>
    <w:rsid w:val="00177EC9"/>
    <w:rsid w:val="00184EA1"/>
    <w:rsid w:val="001A5D6A"/>
    <w:rsid w:val="001A7078"/>
    <w:rsid w:val="001B244F"/>
    <w:rsid w:val="001B4A6D"/>
    <w:rsid w:val="001B77D9"/>
    <w:rsid w:val="001C231E"/>
    <w:rsid w:val="001C53A1"/>
    <w:rsid w:val="001D6206"/>
    <w:rsid w:val="001D69E1"/>
    <w:rsid w:val="001E0982"/>
    <w:rsid w:val="001E1ECD"/>
    <w:rsid w:val="001E5A9E"/>
    <w:rsid w:val="001F50CF"/>
    <w:rsid w:val="0020164A"/>
    <w:rsid w:val="0020397B"/>
    <w:rsid w:val="00203D6E"/>
    <w:rsid w:val="0020662D"/>
    <w:rsid w:val="00207117"/>
    <w:rsid w:val="00213D1C"/>
    <w:rsid w:val="00222C12"/>
    <w:rsid w:val="002254FA"/>
    <w:rsid w:val="00233177"/>
    <w:rsid w:val="00235B8E"/>
    <w:rsid w:val="00235C39"/>
    <w:rsid w:val="00235C48"/>
    <w:rsid w:val="00241A9A"/>
    <w:rsid w:val="00243FD0"/>
    <w:rsid w:val="00253E04"/>
    <w:rsid w:val="002602B7"/>
    <w:rsid w:val="002606AD"/>
    <w:rsid w:val="00261EC1"/>
    <w:rsid w:val="00263A70"/>
    <w:rsid w:val="00265A7E"/>
    <w:rsid w:val="0026607D"/>
    <w:rsid w:val="002670E3"/>
    <w:rsid w:val="00274246"/>
    <w:rsid w:val="002804A2"/>
    <w:rsid w:val="00281C83"/>
    <w:rsid w:val="00287DE4"/>
    <w:rsid w:val="002A03B2"/>
    <w:rsid w:val="002A1678"/>
    <w:rsid w:val="002A32A0"/>
    <w:rsid w:val="002B3C91"/>
    <w:rsid w:val="002B6B8E"/>
    <w:rsid w:val="002C3567"/>
    <w:rsid w:val="002C69CB"/>
    <w:rsid w:val="002C6DC2"/>
    <w:rsid w:val="002D266B"/>
    <w:rsid w:val="002E1BE3"/>
    <w:rsid w:val="002E3568"/>
    <w:rsid w:val="002E3902"/>
    <w:rsid w:val="002E45EF"/>
    <w:rsid w:val="002F3900"/>
    <w:rsid w:val="002F5617"/>
    <w:rsid w:val="0030211D"/>
    <w:rsid w:val="00303F56"/>
    <w:rsid w:val="0030644B"/>
    <w:rsid w:val="003067D0"/>
    <w:rsid w:val="00310C99"/>
    <w:rsid w:val="00310DC9"/>
    <w:rsid w:val="003127F5"/>
    <w:rsid w:val="00316249"/>
    <w:rsid w:val="0032262A"/>
    <w:rsid w:val="003242B4"/>
    <w:rsid w:val="0032694E"/>
    <w:rsid w:val="00327D1F"/>
    <w:rsid w:val="00337338"/>
    <w:rsid w:val="00337789"/>
    <w:rsid w:val="003448E5"/>
    <w:rsid w:val="00346461"/>
    <w:rsid w:val="00357351"/>
    <w:rsid w:val="0036150A"/>
    <w:rsid w:val="00370F96"/>
    <w:rsid w:val="00372CAB"/>
    <w:rsid w:val="0037747F"/>
    <w:rsid w:val="003778B7"/>
    <w:rsid w:val="003820CE"/>
    <w:rsid w:val="003835B9"/>
    <w:rsid w:val="00383954"/>
    <w:rsid w:val="00384D8E"/>
    <w:rsid w:val="003914F7"/>
    <w:rsid w:val="0039274A"/>
    <w:rsid w:val="003964CF"/>
    <w:rsid w:val="0039685D"/>
    <w:rsid w:val="003A03AE"/>
    <w:rsid w:val="003A3748"/>
    <w:rsid w:val="003A7867"/>
    <w:rsid w:val="003B6807"/>
    <w:rsid w:val="003C40B1"/>
    <w:rsid w:val="003D2167"/>
    <w:rsid w:val="003D37C5"/>
    <w:rsid w:val="003D58E9"/>
    <w:rsid w:val="003F5DDC"/>
    <w:rsid w:val="003F6F81"/>
    <w:rsid w:val="0040499F"/>
    <w:rsid w:val="004124C4"/>
    <w:rsid w:val="00416452"/>
    <w:rsid w:val="00433C54"/>
    <w:rsid w:val="00441560"/>
    <w:rsid w:val="004438B4"/>
    <w:rsid w:val="00444A1F"/>
    <w:rsid w:val="00450958"/>
    <w:rsid w:val="00453737"/>
    <w:rsid w:val="004642C8"/>
    <w:rsid w:val="00464980"/>
    <w:rsid w:val="00466D38"/>
    <w:rsid w:val="00470F3D"/>
    <w:rsid w:val="00480D97"/>
    <w:rsid w:val="00484A8D"/>
    <w:rsid w:val="00484C35"/>
    <w:rsid w:val="004901FB"/>
    <w:rsid w:val="00491970"/>
    <w:rsid w:val="00491FC7"/>
    <w:rsid w:val="004929E9"/>
    <w:rsid w:val="00496905"/>
    <w:rsid w:val="004A0474"/>
    <w:rsid w:val="004A088A"/>
    <w:rsid w:val="004A442B"/>
    <w:rsid w:val="004A458A"/>
    <w:rsid w:val="004B0D62"/>
    <w:rsid w:val="004B2F43"/>
    <w:rsid w:val="004D1E7A"/>
    <w:rsid w:val="004D2B5C"/>
    <w:rsid w:val="004D5C7A"/>
    <w:rsid w:val="004D7C36"/>
    <w:rsid w:val="004E22CC"/>
    <w:rsid w:val="004E467E"/>
    <w:rsid w:val="004E76D9"/>
    <w:rsid w:val="00502428"/>
    <w:rsid w:val="0050743E"/>
    <w:rsid w:val="00515E7F"/>
    <w:rsid w:val="00516E66"/>
    <w:rsid w:val="0052341A"/>
    <w:rsid w:val="00526FFD"/>
    <w:rsid w:val="0053733E"/>
    <w:rsid w:val="00542A52"/>
    <w:rsid w:val="00543188"/>
    <w:rsid w:val="0054577D"/>
    <w:rsid w:val="00550CCB"/>
    <w:rsid w:val="00551480"/>
    <w:rsid w:val="00553394"/>
    <w:rsid w:val="005541B3"/>
    <w:rsid w:val="005678B1"/>
    <w:rsid w:val="00570F6E"/>
    <w:rsid w:val="005712D7"/>
    <w:rsid w:val="00577D41"/>
    <w:rsid w:val="0058394C"/>
    <w:rsid w:val="00587EEF"/>
    <w:rsid w:val="00592F26"/>
    <w:rsid w:val="005A0B08"/>
    <w:rsid w:val="005A15AF"/>
    <w:rsid w:val="005A16ED"/>
    <w:rsid w:val="005A3923"/>
    <w:rsid w:val="005A4DE0"/>
    <w:rsid w:val="005B5313"/>
    <w:rsid w:val="005B57E4"/>
    <w:rsid w:val="005B7DDD"/>
    <w:rsid w:val="005C2DB7"/>
    <w:rsid w:val="005C47F7"/>
    <w:rsid w:val="005D19AC"/>
    <w:rsid w:val="005E347D"/>
    <w:rsid w:val="005E6129"/>
    <w:rsid w:val="005E621C"/>
    <w:rsid w:val="005E7732"/>
    <w:rsid w:val="005E7B82"/>
    <w:rsid w:val="005F3ACB"/>
    <w:rsid w:val="005F5A39"/>
    <w:rsid w:val="005F792A"/>
    <w:rsid w:val="005F7FDB"/>
    <w:rsid w:val="00601B49"/>
    <w:rsid w:val="0060741B"/>
    <w:rsid w:val="00612DE8"/>
    <w:rsid w:val="00616C30"/>
    <w:rsid w:val="00621226"/>
    <w:rsid w:val="0062331C"/>
    <w:rsid w:val="006247CA"/>
    <w:rsid w:val="0062559C"/>
    <w:rsid w:val="00630B22"/>
    <w:rsid w:val="006347E9"/>
    <w:rsid w:val="00645CD0"/>
    <w:rsid w:val="0065218E"/>
    <w:rsid w:val="00652D9E"/>
    <w:rsid w:val="00661C7E"/>
    <w:rsid w:val="006626CB"/>
    <w:rsid w:val="00662F06"/>
    <w:rsid w:val="00663416"/>
    <w:rsid w:val="00675520"/>
    <w:rsid w:val="00683673"/>
    <w:rsid w:val="00685745"/>
    <w:rsid w:val="0068639C"/>
    <w:rsid w:val="00692AF9"/>
    <w:rsid w:val="00697782"/>
    <w:rsid w:val="006A0D8B"/>
    <w:rsid w:val="006A5F71"/>
    <w:rsid w:val="006B3B03"/>
    <w:rsid w:val="006B535C"/>
    <w:rsid w:val="006B59D4"/>
    <w:rsid w:val="006C0BC1"/>
    <w:rsid w:val="006C29C7"/>
    <w:rsid w:val="006C2FED"/>
    <w:rsid w:val="006D228F"/>
    <w:rsid w:val="006D26E6"/>
    <w:rsid w:val="006D38CC"/>
    <w:rsid w:val="006F353C"/>
    <w:rsid w:val="006F357C"/>
    <w:rsid w:val="00700456"/>
    <w:rsid w:val="007021C3"/>
    <w:rsid w:val="007030FE"/>
    <w:rsid w:val="00707C29"/>
    <w:rsid w:val="0071021A"/>
    <w:rsid w:val="007107DE"/>
    <w:rsid w:val="00712B3F"/>
    <w:rsid w:val="0071420B"/>
    <w:rsid w:val="0073038A"/>
    <w:rsid w:val="007340E9"/>
    <w:rsid w:val="007436AE"/>
    <w:rsid w:val="00743AF1"/>
    <w:rsid w:val="00746465"/>
    <w:rsid w:val="00751FA4"/>
    <w:rsid w:val="00755BE9"/>
    <w:rsid w:val="00760315"/>
    <w:rsid w:val="00761191"/>
    <w:rsid w:val="007706D8"/>
    <w:rsid w:val="00776BFF"/>
    <w:rsid w:val="007809D1"/>
    <w:rsid w:val="00791693"/>
    <w:rsid w:val="007A4E35"/>
    <w:rsid w:val="007A62A0"/>
    <w:rsid w:val="007B220A"/>
    <w:rsid w:val="007C565E"/>
    <w:rsid w:val="007D3AB8"/>
    <w:rsid w:val="007D4ED2"/>
    <w:rsid w:val="007E0263"/>
    <w:rsid w:val="007E7F6C"/>
    <w:rsid w:val="007F323C"/>
    <w:rsid w:val="007F68F7"/>
    <w:rsid w:val="00801553"/>
    <w:rsid w:val="008054B7"/>
    <w:rsid w:val="00805835"/>
    <w:rsid w:val="00806E3F"/>
    <w:rsid w:val="00811C6E"/>
    <w:rsid w:val="00813A3D"/>
    <w:rsid w:val="00813F5C"/>
    <w:rsid w:val="00814E53"/>
    <w:rsid w:val="008202CA"/>
    <w:rsid w:val="008203B0"/>
    <w:rsid w:val="00822D5F"/>
    <w:rsid w:val="008245E3"/>
    <w:rsid w:val="00824C48"/>
    <w:rsid w:val="0083349F"/>
    <w:rsid w:val="00833CFF"/>
    <w:rsid w:val="008351A1"/>
    <w:rsid w:val="0083726B"/>
    <w:rsid w:val="00841545"/>
    <w:rsid w:val="008456D7"/>
    <w:rsid w:val="00847FC6"/>
    <w:rsid w:val="008513E2"/>
    <w:rsid w:val="008523F2"/>
    <w:rsid w:val="00860531"/>
    <w:rsid w:val="00862675"/>
    <w:rsid w:val="00871640"/>
    <w:rsid w:val="00873C7E"/>
    <w:rsid w:val="00873C9F"/>
    <w:rsid w:val="008749CF"/>
    <w:rsid w:val="008762F5"/>
    <w:rsid w:val="008770A8"/>
    <w:rsid w:val="00882FE8"/>
    <w:rsid w:val="00885076"/>
    <w:rsid w:val="00885DEB"/>
    <w:rsid w:val="00887AAC"/>
    <w:rsid w:val="008A040D"/>
    <w:rsid w:val="008A1B7D"/>
    <w:rsid w:val="008A22DD"/>
    <w:rsid w:val="008A3C0A"/>
    <w:rsid w:val="008A3F69"/>
    <w:rsid w:val="008A68FE"/>
    <w:rsid w:val="008B0182"/>
    <w:rsid w:val="008B1ED7"/>
    <w:rsid w:val="008B2D40"/>
    <w:rsid w:val="008B3726"/>
    <w:rsid w:val="008D7030"/>
    <w:rsid w:val="008D7A3C"/>
    <w:rsid w:val="008E7BF2"/>
    <w:rsid w:val="008F0DCA"/>
    <w:rsid w:val="008F309F"/>
    <w:rsid w:val="00907BB0"/>
    <w:rsid w:val="00911375"/>
    <w:rsid w:val="00911672"/>
    <w:rsid w:val="00920081"/>
    <w:rsid w:val="00920336"/>
    <w:rsid w:val="009224EE"/>
    <w:rsid w:val="00924DB8"/>
    <w:rsid w:val="009359C6"/>
    <w:rsid w:val="00937E66"/>
    <w:rsid w:val="009537BF"/>
    <w:rsid w:val="009649F3"/>
    <w:rsid w:val="009664AF"/>
    <w:rsid w:val="00971654"/>
    <w:rsid w:val="00971F92"/>
    <w:rsid w:val="00980D1D"/>
    <w:rsid w:val="00982D7C"/>
    <w:rsid w:val="009834CC"/>
    <w:rsid w:val="00983AFA"/>
    <w:rsid w:val="00985361"/>
    <w:rsid w:val="00985746"/>
    <w:rsid w:val="00986014"/>
    <w:rsid w:val="009879CE"/>
    <w:rsid w:val="00990C03"/>
    <w:rsid w:val="009A0140"/>
    <w:rsid w:val="009A0CFD"/>
    <w:rsid w:val="009A5973"/>
    <w:rsid w:val="009B6E8D"/>
    <w:rsid w:val="009C4971"/>
    <w:rsid w:val="009C63BE"/>
    <w:rsid w:val="009C7FE5"/>
    <w:rsid w:val="009D29C1"/>
    <w:rsid w:val="009E1983"/>
    <w:rsid w:val="009E4974"/>
    <w:rsid w:val="009E64E7"/>
    <w:rsid w:val="009F18C6"/>
    <w:rsid w:val="009F5F84"/>
    <w:rsid w:val="00A00199"/>
    <w:rsid w:val="00A01D1D"/>
    <w:rsid w:val="00A0212C"/>
    <w:rsid w:val="00A044E3"/>
    <w:rsid w:val="00A11895"/>
    <w:rsid w:val="00A15D93"/>
    <w:rsid w:val="00A22EC7"/>
    <w:rsid w:val="00A23C59"/>
    <w:rsid w:val="00A23E3F"/>
    <w:rsid w:val="00A32A77"/>
    <w:rsid w:val="00A339E1"/>
    <w:rsid w:val="00A3538F"/>
    <w:rsid w:val="00A40337"/>
    <w:rsid w:val="00A44700"/>
    <w:rsid w:val="00A44B09"/>
    <w:rsid w:val="00A47AA4"/>
    <w:rsid w:val="00A47B3D"/>
    <w:rsid w:val="00A55258"/>
    <w:rsid w:val="00A572C2"/>
    <w:rsid w:val="00A623A1"/>
    <w:rsid w:val="00A65D4E"/>
    <w:rsid w:val="00A674B9"/>
    <w:rsid w:val="00A706FD"/>
    <w:rsid w:val="00A70B1A"/>
    <w:rsid w:val="00A817D3"/>
    <w:rsid w:val="00A856A0"/>
    <w:rsid w:val="00A86E78"/>
    <w:rsid w:val="00A91FA4"/>
    <w:rsid w:val="00A967E1"/>
    <w:rsid w:val="00AA28E9"/>
    <w:rsid w:val="00AB42FC"/>
    <w:rsid w:val="00AB4DEA"/>
    <w:rsid w:val="00AC2531"/>
    <w:rsid w:val="00AC6512"/>
    <w:rsid w:val="00AD0CE5"/>
    <w:rsid w:val="00AD353B"/>
    <w:rsid w:val="00AD6710"/>
    <w:rsid w:val="00AD79C6"/>
    <w:rsid w:val="00AE1B9C"/>
    <w:rsid w:val="00AE220B"/>
    <w:rsid w:val="00AE3B31"/>
    <w:rsid w:val="00AF1099"/>
    <w:rsid w:val="00AF3225"/>
    <w:rsid w:val="00B02DC2"/>
    <w:rsid w:val="00B07682"/>
    <w:rsid w:val="00B11A3C"/>
    <w:rsid w:val="00B12B76"/>
    <w:rsid w:val="00B21257"/>
    <w:rsid w:val="00B3066A"/>
    <w:rsid w:val="00B353F7"/>
    <w:rsid w:val="00B36F68"/>
    <w:rsid w:val="00B375B5"/>
    <w:rsid w:val="00B41D79"/>
    <w:rsid w:val="00B44B72"/>
    <w:rsid w:val="00B51E4B"/>
    <w:rsid w:val="00B5291C"/>
    <w:rsid w:val="00B52E60"/>
    <w:rsid w:val="00B55421"/>
    <w:rsid w:val="00B55977"/>
    <w:rsid w:val="00B702A3"/>
    <w:rsid w:val="00B73DC8"/>
    <w:rsid w:val="00B84626"/>
    <w:rsid w:val="00B84EDB"/>
    <w:rsid w:val="00B850E0"/>
    <w:rsid w:val="00B87406"/>
    <w:rsid w:val="00B929E8"/>
    <w:rsid w:val="00B96511"/>
    <w:rsid w:val="00BA236A"/>
    <w:rsid w:val="00BA3E68"/>
    <w:rsid w:val="00BA7A54"/>
    <w:rsid w:val="00BB005A"/>
    <w:rsid w:val="00BB0662"/>
    <w:rsid w:val="00BB176F"/>
    <w:rsid w:val="00BB4AF8"/>
    <w:rsid w:val="00BB5BE0"/>
    <w:rsid w:val="00BC4142"/>
    <w:rsid w:val="00BC7AA7"/>
    <w:rsid w:val="00BD390F"/>
    <w:rsid w:val="00BD77BA"/>
    <w:rsid w:val="00BE366B"/>
    <w:rsid w:val="00BE711C"/>
    <w:rsid w:val="00BE7334"/>
    <w:rsid w:val="00BE7B46"/>
    <w:rsid w:val="00BF34E5"/>
    <w:rsid w:val="00BF3FAB"/>
    <w:rsid w:val="00BF4837"/>
    <w:rsid w:val="00C01886"/>
    <w:rsid w:val="00C023E7"/>
    <w:rsid w:val="00C12E7F"/>
    <w:rsid w:val="00C167BD"/>
    <w:rsid w:val="00C16C9C"/>
    <w:rsid w:val="00C2204C"/>
    <w:rsid w:val="00C22C2D"/>
    <w:rsid w:val="00C25FAF"/>
    <w:rsid w:val="00C36ACF"/>
    <w:rsid w:val="00C41AC5"/>
    <w:rsid w:val="00C44044"/>
    <w:rsid w:val="00C53BDF"/>
    <w:rsid w:val="00C56171"/>
    <w:rsid w:val="00C5643D"/>
    <w:rsid w:val="00C577A5"/>
    <w:rsid w:val="00C60506"/>
    <w:rsid w:val="00C6168F"/>
    <w:rsid w:val="00C64B0C"/>
    <w:rsid w:val="00C65FAA"/>
    <w:rsid w:val="00C72A4A"/>
    <w:rsid w:val="00C72AB8"/>
    <w:rsid w:val="00C8067E"/>
    <w:rsid w:val="00C87BBE"/>
    <w:rsid w:val="00CA1F4E"/>
    <w:rsid w:val="00CB14D3"/>
    <w:rsid w:val="00CB51BB"/>
    <w:rsid w:val="00CB6414"/>
    <w:rsid w:val="00CC6B4D"/>
    <w:rsid w:val="00CC7276"/>
    <w:rsid w:val="00CC7AAD"/>
    <w:rsid w:val="00CD0370"/>
    <w:rsid w:val="00CD478D"/>
    <w:rsid w:val="00CD5184"/>
    <w:rsid w:val="00CD6EEB"/>
    <w:rsid w:val="00CF4329"/>
    <w:rsid w:val="00CF4DD4"/>
    <w:rsid w:val="00D02893"/>
    <w:rsid w:val="00D050F7"/>
    <w:rsid w:val="00D17108"/>
    <w:rsid w:val="00D20390"/>
    <w:rsid w:val="00D205FF"/>
    <w:rsid w:val="00D3458D"/>
    <w:rsid w:val="00D379FC"/>
    <w:rsid w:val="00D440EE"/>
    <w:rsid w:val="00D4532A"/>
    <w:rsid w:val="00D45672"/>
    <w:rsid w:val="00D501E9"/>
    <w:rsid w:val="00D52308"/>
    <w:rsid w:val="00D56A6F"/>
    <w:rsid w:val="00D66374"/>
    <w:rsid w:val="00D70C40"/>
    <w:rsid w:val="00D7653A"/>
    <w:rsid w:val="00D8260B"/>
    <w:rsid w:val="00D830DF"/>
    <w:rsid w:val="00D84334"/>
    <w:rsid w:val="00D911C4"/>
    <w:rsid w:val="00D915F7"/>
    <w:rsid w:val="00D92266"/>
    <w:rsid w:val="00D92AB6"/>
    <w:rsid w:val="00D95DCF"/>
    <w:rsid w:val="00DA2135"/>
    <w:rsid w:val="00DA2CFE"/>
    <w:rsid w:val="00DA2D27"/>
    <w:rsid w:val="00DA7EE4"/>
    <w:rsid w:val="00DB3012"/>
    <w:rsid w:val="00DB5DCE"/>
    <w:rsid w:val="00DC0B7B"/>
    <w:rsid w:val="00DC398D"/>
    <w:rsid w:val="00DC459B"/>
    <w:rsid w:val="00DC5370"/>
    <w:rsid w:val="00DD62A2"/>
    <w:rsid w:val="00DE6A21"/>
    <w:rsid w:val="00DE7D4C"/>
    <w:rsid w:val="00DF0501"/>
    <w:rsid w:val="00DF29CB"/>
    <w:rsid w:val="00DF4A82"/>
    <w:rsid w:val="00DF6903"/>
    <w:rsid w:val="00E00304"/>
    <w:rsid w:val="00E02E28"/>
    <w:rsid w:val="00E06CF5"/>
    <w:rsid w:val="00E07041"/>
    <w:rsid w:val="00E1345B"/>
    <w:rsid w:val="00E16F35"/>
    <w:rsid w:val="00E210C1"/>
    <w:rsid w:val="00E25E92"/>
    <w:rsid w:val="00E263EE"/>
    <w:rsid w:val="00E3352F"/>
    <w:rsid w:val="00E50889"/>
    <w:rsid w:val="00E51709"/>
    <w:rsid w:val="00E55476"/>
    <w:rsid w:val="00E5680C"/>
    <w:rsid w:val="00E60D5B"/>
    <w:rsid w:val="00E60EC7"/>
    <w:rsid w:val="00E6555B"/>
    <w:rsid w:val="00E65AFC"/>
    <w:rsid w:val="00E65E75"/>
    <w:rsid w:val="00E66D3A"/>
    <w:rsid w:val="00E67689"/>
    <w:rsid w:val="00E70136"/>
    <w:rsid w:val="00E75726"/>
    <w:rsid w:val="00E82772"/>
    <w:rsid w:val="00E835FA"/>
    <w:rsid w:val="00E840F0"/>
    <w:rsid w:val="00E90D06"/>
    <w:rsid w:val="00E941AC"/>
    <w:rsid w:val="00E9449F"/>
    <w:rsid w:val="00EA041A"/>
    <w:rsid w:val="00EA379F"/>
    <w:rsid w:val="00EA465D"/>
    <w:rsid w:val="00EA4890"/>
    <w:rsid w:val="00EA7051"/>
    <w:rsid w:val="00EC0465"/>
    <w:rsid w:val="00EC5D12"/>
    <w:rsid w:val="00ED3810"/>
    <w:rsid w:val="00ED4210"/>
    <w:rsid w:val="00ED466F"/>
    <w:rsid w:val="00ED72FF"/>
    <w:rsid w:val="00EE2505"/>
    <w:rsid w:val="00EE5E69"/>
    <w:rsid w:val="00EF03BB"/>
    <w:rsid w:val="00EF6E94"/>
    <w:rsid w:val="00F05D45"/>
    <w:rsid w:val="00F12AC0"/>
    <w:rsid w:val="00F13494"/>
    <w:rsid w:val="00F15622"/>
    <w:rsid w:val="00F15C53"/>
    <w:rsid w:val="00F17446"/>
    <w:rsid w:val="00F27AAA"/>
    <w:rsid w:val="00F27ADE"/>
    <w:rsid w:val="00F31167"/>
    <w:rsid w:val="00F34464"/>
    <w:rsid w:val="00F35A54"/>
    <w:rsid w:val="00F40970"/>
    <w:rsid w:val="00F42270"/>
    <w:rsid w:val="00F4281A"/>
    <w:rsid w:val="00F43C5F"/>
    <w:rsid w:val="00F46598"/>
    <w:rsid w:val="00F57540"/>
    <w:rsid w:val="00F60786"/>
    <w:rsid w:val="00F60BD3"/>
    <w:rsid w:val="00F666BA"/>
    <w:rsid w:val="00F67442"/>
    <w:rsid w:val="00F728DF"/>
    <w:rsid w:val="00F729FF"/>
    <w:rsid w:val="00F73744"/>
    <w:rsid w:val="00F7443A"/>
    <w:rsid w:val="00F772BF"/>
    <w:rsid w:val="00F87B26"/>
    <w:rsid w:val="00F919E8"/>
    <w:rsid w:val="00F97DA2"/>
    <w:rsid w:val="00FA20A7"/>
    <w:rsid w:val="00FA24DD"/>
    <w:rsid w:val="00FA3953"/>
    <w:rsid w:val="00FA45F8"/>
    <w:rsid w:val="00FA793C"/>
    <w:rsid w:val="00FB780B"/>
    <w:rsid w:val="00FC09B7"/>
    <w:rsid w:val="00FC3A20"/>
    <w:rsid w:val="00FD160D"/>
    <w:rsid w:val="00FD4858"/>
    <w:rsid w:val="00FD4D18"/>
    <w:rsid w:val="00FD6531"/>
    <w:rsid w:val="00FE3E16"/>
    <w:rsid w:val="00FF09B2"/>
    <w:rsid w:val="00FF11F2"/>
    <w:rsid w:val="00FF13EA"/>
    <w:rsid w:val="00FF35BC"/>
    <w:rsid w:val="00FF3AA6"/>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qFormat/>
    <w:rsid w:val="0071021A"/>
    <w:pPr>
      <w:keepNext/>
      <w:numPr>
        <w:ilvl w:val="3"/>
        <w:numId w:val="1"/>
      </w:numPr>
      <w:spacing w:before="240" w:after="60" w:line="240" w:lineRule="auto"/>
      <w:jc w:val="both"/>
      <w:outlineLvl w:val="3"/>
    </w:pPr>
    <w:rPr>
      <w:rFonts w:ascii="Calibri" w:eastAsia="Calibri" w:hAnsi="Calibri" w:cs="Times New Roman"/>
      <w:b/>
      <w:bCs/>
      <w:sz w:val="28"/>
      <w:szCs w:val="28"/>
      <w:lang w:val="en-GB"/>
    </w:rPr>
  </w:style>
  <w:style w:type="paragraph" w:styleId="Heading5">
    <w:name w:val="heading 5"/>
    <w:basedOn w:val="Normal"/>
    <w:next w:val="Normal"/>
    <w:link w:val="Heading5Char"/>
    <w:semiHidden/>
    <w:qFormat/>
    <w:rsid w:val="0071021A"/>
    <w:pPr>
      <w:numPr>
        <w:ilvl w:val="4"/>
        <w:numId w:val="1"/>
      </w:numPr>
      <w:spacing w:before="240" w:after="60" w:line="240" w:lineRule="auto"/>
      <w:jc w:val="both"/>
      <w:outlineLvl w:val="4"/>
    </w:pPr>
    <w:rPr>
      <w:rFonts w:ascii="Calibri" w:eastAsia="Calibri" w:hAnsi="Calibri" w:cs="Times New Roman"/>
      <w:b/>
      <w:bCs/>
      <w:i/>
      <w:iCs/>
      <w:sz w:val="26"/>
      <w:szCs w:val="26"/>
      <w:lang w:val="en-GB"/>
    </w:rPr>
  </w:style>
  <w:style w:type="paragraph" w:styleId="Heading6">
    <w:name w:val="heading 6"/>
    <w:basedOn w:val="Normal"/>
    <w:next w:val="Normal"/>
    <w:link w:val="Heading6Char"/>
    <w:semiHidden/>
    <w:qFormat/>
    <w:rsid w:val="0071021A"/>
    <w:pPr>
      <w:numPr>
        <w:ilvl w:val="5"/>
        <w:numId w:val="1"/>
      </w:numPr>
      <w:spacing w:before="240" w:after="60" w:line="240" w:lineRule="auto"/>
      <w:jc w:val="both"/>
      <w:outlineLvl w:val="5"/>
    </w:pPr>
    <w:rPr>
      <w:rFonts w:ascii="Calibri" w:eastAsia="Calibri" w:hAnsi="Calibri" w:cs="Times New Roman"/>
      <w:b/>
      <w:bCs/>
      <w:lang w:val="en-GB"/>
    </w:rPr>
  </w:style>
  <w:style w:type="paragraph" w:styleId="Heading7">
    <w:name w:val="heading 7"/>
    <w:basedOn w:val="Normal"/>
    <w:next w:val="Normal"/>
    <w:link w:val="Heading7Char"/>
    <w:semiHidden/>
    <w:qFormat/>
    <w:rsid w:val="0071021A"/>
    <w:pPr>
      <w:numPr>
        <w:ilvl w:val="6"/>
        <w:numId w:val="1"/>
      </w:numPr>
      <w:spacing w:before="240" w:after="60" w:line="240" w:lineRule="auto"/>
      <w:outlineLvl w:val="6"/>
    </w:pPr>
    <w:rPr>
      <w:rFonts w:ascii="Calibri" w:eastAsia="Calibri" w:hAnsi="Calibri" w:cs="Times New Roman"/>
      <w:lang w:val="en-GB"/>
    </w:rPr>
  </w:style>
  <w:style w:type="paragraph" w:styleId="Heading8">
    <w:name w:val="heading 8"/>
    <w:basedOn w:val="Normal"/>
    <w:next w:val="Normal"/>
    <w:link w:val="Heading8Char"/>
    <w:semiHidden/>
    <w:qFormat/>
    <w:rsid w:val="0071021A"/>
    <w:pPr>
      <w:numPr>
        <w:ilvl w:val="7"/>
        <w:numId w:val="1"/>
      </w:numPr>
      <w:spacing w:before="240" w:after="60" w:line="240" w:lineRule="auto"/>
      <w:outlineLvl w:val="7"/>
    </w:pPr>
    <w:rPr>
      <w:rFonts w:ascii="Calibri" w:eastAsia="Calibri" w:hAnsi="Calibri" w:cs="Times New Roman"/>
      <w:i/>
      <w:iCs/>
      <w:lang w:val="en-GB"/>
    </w:rPr>
  </w:style>
  <w:style w:type="paragraph" w:styleId="Heading9">
    <w:name w:val="heading 9"/>
    <w:basedOn w:val="Normal"/>
    <w:next w:val="Normal"/>
    <w:link w:val="Heading9Char"/>
    <w:semiHidden/>
    <w:qFormat/>
    <w:rsid w:val="0071021A"/>
    <w:pPr>
      <w:numPr>
        <w:ilvl w:val="8"/>
        <w:numId w:val="1"/>
      </w:numPr>
      <w:spacing w:before="240" w:after="60" w:line="240" w:lineRule="auto"/>
      <w:outlineLvl w:val="8"/>
    </w:pPr>
    <w:rPr>
      <w:rFonts w:ascii="Arial" w:eastAsia="Calibri"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1021A"/>
    <w:rPr>
      <w:rFonts w:ascii="Calibri" w:eastAsia="Calibri" w:hAnsi="Calibri" w:cs="Times New Roman"/>
      <w:b/>
      <w:bCs/>
      <w:sz w:val="28"/>
      <w:szCs w:val="28"/>
      <w:lang w:val="en-GB"/>
    </w:rPr>
  </w:style>
  <w:style w:type="character" w:customStyle="1" w:styleId="Heading5Char">
    <w:name w:val="Heading 5 Char"/>
    <w:basedOn w:val="DefaultParagraphFont"/>
    <w:link w:val="Heading5"/>
    <w:semiHidden/>
    <w:rsid w:val="0071021A"/>
    <w:rPr>
      <w:rFonts w:ascii="Calibri" w:eastAsia="Calibri" w:hAnsi="Calibri" w:cs="Times New Roman"/>
      <w:b/>
      <w:bCs/>
      <w:i/>
      <w:iCs/>
      <w:sz w:val="26"/>
      <w:szCs w:val="26"/>
      <w:lang w:val="en-GB"/>
    </w:rPr>
  </w:style>
  <w:style w:type="character" w:customStyle="1" w:styleId="Heading6Char">
    <w:name w:val="Heading 6 Char"/>
    <w:basedOn w:val="DefaultParagraphFont"/>
    <w:link w:val="Heading6"/>
    <w:semiHidden/>
    <w:rsid w:val="0071021A"/>
    <w:rPr>
      <w:rFonts w:ascii="Calibri" w:eastAsia="Calibri" w:hAnsi="Calibri" w:cs="Times New Roman"/>
      <w:b/>
      <w:bCs/>
      <w:lang w:val="en-GB"/>
    </w:rPr>
  </w:style>
  <w:style w:type="character" w:customStyle="1" w:styleId="Heading7Char">
    <w:name w:val="Heading 7 Char"/>
    <w:basedOn w:val="DefaultParagraphFont"/>
    <w:link w:val="Heading7"/>
    <w:semiHidden/>
    <w:rsid w:val="0071021A"/>
    <w:rPr>
      <w:rFonts w:ascii="Calibri" w:eastAsia="Calibri" w:hAnsi="Calibri" w:cs="Times New Roman"/>
      <w:lang w:val="en-GB"/>
    </w:rPr>
  </w:style>
  <w:style w:type="character" w:customStyle="1" w:styleId="Heading8Char">
    <w:name w:val="Heading 8 Char"/>
    <w:basedOn w:val="DefaultParagraphFont"/>
    <w:link w:val="Heading8"/>
    <w:semiHidden/>
    <w:rsid w:val="0071021A"/>
    <w:rPr>
      <w:rFonts w:ascii="Calibri" w:eastAsia="Calibri" w:hAnsi="Calibri" w:cs="Times New Roman"/>
      <w:i/>
      <w:iCs/>
      <w:lang w:val="en-GB"/>
    </w:rPr>
  </w:style>
  <w:style w:type="character" w:customStyle="1" w:styleId="Heading9Char">
    <w:name w:val="Heading 9 Char"/>
    <w:basedOn w:val="DefaultParagraphFont"/>
    <w:link w:val="Heading9"/>
    <w:semiHidden/>
    <w:rsid w:val="0071021A"/>
    <w:rPr>
      <w:rFonts w:ascii="Arial" w:eastAsia="Calibri" w:hAnsi="Arial" w:cs="Times New Roman"/>
      <w:lang w:val="en-GB"/>
    </w:rPr>
  </w:style>
  <w:style w:type="paragraph" w:customStyle="1" w:styleId="ABKW">
    <w:name w:val="ABKW"/>
    <w:basedOn w:val="Normal"/>
    <w:qFormat/>
    <w:rsid w:val="0071021A"/>
    <w:pPr>
      <w:suppressLineNumbers/>
      <w:spacing w:after="0" w:line="220" w:lineRule="exact"/>
      <w:jc w:val="both"/>
    </w:pPr>
    <w:rPr>
      <w:rFonts w:ascii="Gill Sans Std" w:eastAsia="Calibri" w:hAnsi="Gill Sans Std" w:cs="Times New Roman"/>
      <w:sz w:val="18"/>
      <w:szCs w:val="20"/>
      <w:lang w:val="en-GB"/>
    </w:rPr>
  </w:style>
  <w:style w:type="paragraph" w:customStyle="1" w:styleId="ABKWH">
    <w:name w:val="ABKWH"/>
    <w:basedOn w:val="Normal"/>
    <w:qFormat/>
    <w:rsid w:val="0071021A"/>
    <w:pPr>
      <w:spacing w:before="360" w:after="0" w:line="240" w:lineRule="exact"/>
    </w:pPr>
    <w:rPr>
      <w:rFonts w:ascii="Gill Sans Std" w:eastAsia="Calibri" w:hAnsi="Gill Sans Std" w:cs="Times New Roman"/>
      <w:b/>
      <w:sz w:val="20"/>
      <w:szCs w:val="20"/>
      <w:lang w:val="en-GB"/>
    </w:rPr>
  </w:style>
  <w:style w:type="paragraph" w:customStyle="1" w:styleId="AU">
    <w:name w:val="AU"/>
    <w:qFormat/>
    <w:rsid w:val="0071021A"/>
    <w:pPr>
      <w:spacing w:before="360" w:after="0" w:line="280" w:lineRule="exact"/>
    </w:pPr>
    <w:rPr>
      <w:rFonts w:ascii="Gill Sans Std" w:eastAsia="Calibri" w:hAnsi="Gill Sans Std" w:cs="Times New Roman"/>
      <w:b/>
      <w:sz w:val="24"/>
      <w:szCs w:val="20"/>
    </w:rPr>
  </w:style>
  <w:style w:type="paragraph" w:customStyle="1" w:styleId="AF">
    <w:name w:val="AF"/>
    <w:qFormat/>
    <w:rsid w:val="0071021A"/>
    <w:pPr>
      <w:spacing w:after="80" w:line="200" w:lineRule="exact"/>
      <w:contextualSpacing/>
    </w:pPr>
    <w:rPr>
      <w:rFonts w:ascii="Gill Sans Std" w:eastAsia="Calibri" w:hAnsi="Gill Sans Std" w:cs="Times New Roman"/>
      <w:sz w:val="16"/>
      <w:szCs w:val="20"/>
    </w:rPr>
  </w:style>
  <w:style w:type="paragraph" w:customStyle="1" w:styleId="TEXT">
    <w:name w:val="TEXT"/>
    <w:basedOn w:val="Normal"/>
    <w:next w:val="TEXTIND"/>
    <w:link w:val="TEXTChar"/>
    <w:qFormat/>
    <w:rsid w:val="0071021A"/>
    <w:pPr>
      <w:spacing w:after="0" w:line="240" w:lineRule="exact"/>
      <w:jc w:val="both"/>
    </w:pPr>
    <w:rPr>
      <w:rFonts w:ascii="Times New Roman" w:eastAsia="Calibri" w:hAnsi="Times New Roman" w:cs="Times New Roman"/>
      <w:sz w:val="20"/>
      <w:lang w:val="en-GB"/>
    </w:rPr>
  </w:style>
  <w:style w:type="paragraph" w:customStyle="1" w:styleId="H1">
    <w:name w:val="H1"/>
    <w:basedOn w:val="Normal"/>
    <w:qFormat/>
    <w:rsid w:val="0071021A"/>
    <w:pPr>
      <w:keepNext/>
      <w:numPr>
        <w:numId w:val="1"/>
      </w:numPr>
      <w:spacing w:before="320" w:after="120" w:line="280" w:lineRule="exact"/>
    </w:pPr>
    <w:rPr>
      <w:rFonts w:ascii="Gill Sans Std" w:eastAsia="Calibri" w:hAnsi="Gill Sans Std" w:cs="Times New Roman"/>
      <w:b/>
      <w:sz w:val="24"/>
      <w:szCs w:val="20"/>
      <w:lang w:val="en-GB"/>
    </w:rPr>
  </w:style>
  <w:style w:type="paragraph" w:customStyle="1" w:styleId="H2">
    <w:name w:val="H2"/>
    <w:basedOn w:val="Normal"/>
    <w:qFormat/>
    <w:rsid w:val="0071021A"/>
    <w:pPr>
      <w:keepNext/>
      <w:numPr>
        <w:ilvl w:val="1"/>
        <w:numId w:val="1"/>
      </w:numPr>
      <w:spacing w:before="320" w:after="120" w:line="280" w:lineRule="exact"/>
    </w:pPr>
    <w:rPr>
      <w:rFonts w:ascii="Gill Sans Std" w:eastAsia="Calibri" w:hAnsi="Gill Sans Std" w:cs="Times New Roman"/>
      <w:i/>
      <w:sz w:val="24"/>
      <w:szCs w:val="20"/>
      <w:lang w:val="en-GB"/>
    </w:rPr>
  </w:style>
  <w:style w:type="paragraph" w:customStyle="1" w:styleId="H3">
    <w:name w:val="H3"/>
    <w:basedOn w:val="Normal"/>
    <w:next w:val="TEXT"/>
    <w:qFormat/>
    <w:rsid w:val="0071021A"/>
    <w:pPr>
      <w:keepNext/>
      <w:numPr>
        <w:ilvl w:val="2"/>
        <w:numId w:val="1"/>
      </w:numPr>
      <w:spacing w:before="240" w:after="0" w:line="240" w:lineRule="exact"/>
      <w:jc w:val="both"/>
    </w:pPr>
    <w:rPr>
      <w:rFonts w:ascii="Gill Sans Std" w:eastAsia="Calibri" w:hAnsi="Gill Sans Std" w:cs="Times New Roman"/>
      <w:sz w:val="20"/>
      <w:szCs w:val="20"/>
      <w:lang w:val="en-GB"/>
    </w:rPr>
  </w:style>
  <w:style w:type="paragraph" w:customStyle="1" w:styleId="TEXTIND">
    <w:name w:val="TEXT IND"/>
    <w:basedOn w:val="Normal"/>
    <w:qFormat/>
    <w:rsid w:val="0071021A"/>
    <w:pPr>
      <w:spacing w:after="0" w:line="240" w:lineRule="exact"/>
      <w:ind w:firstLine="240"/>
      <w:jc w:val="both"/>
    </w:pPr>
    <w:rPr>
      <w:rFonts w:ascii="Times New Roman" w:eastAsia="Calibri" w:hAnsi="Times New Roman" w:cs="Times New Roman"/>
      <w:sz w:val="20"/>
      <w:szCs w:val="20"/>
      <w:lang w:val="en-GB"/>
    </w:rPr>
  </w:style>
  <w:style w:type="character" w:customStyle="1" w:styleId="TEXTChar">
    <w:name w:val="TEXT Char"/>
    <w:link w:val="TEXT"/>
    <w:rsid w:val="0071021A"/>
    <w:rPr>
      <w:rFonts w:ascii="Times New Roman" w:eastAsia="Calibri" w:hAnsi="Times New Roman" w:cs="Times New Roman"/>
      <w:sz w:val="20"/>
      <w:lang w:val="en-GB"/>
    </w:rPr>
  </w:style>
  <w:style w:type="paragraph" w:customStyle="1" w:styleId="AT">
    <w:name w:val="AT"/>
    <w:qFormat/>
    <w:rsid w:val="0071021A"/>
    <w:pPr>
      <w:spacing w:after="700" w:line="440" w:lineRule="exact"/>
      <w:contextualSpacing/>
    </w:pPr>
    <w:rPr>
      <w:rFonts w:ascii="Gill Sans Std" w:eastAsia="Calibri" w:hAnsi="Gill Sans Std" w:cs="Times New Roman"/>
      <w:b/>
      <w:sz w:val="36"/>
      <w:szCs w:val="20"/>
    </w:rPr>
  </w:style>
  <w:style w:type="table" w:customStyle="1" w:styleId="JISTBL">
    <w:name w:val="JISTBL"/>
    <w:basedOn w:val="TableNormal"/>
    <w:uiPriority w:val="99"/>
    <w:rsid w:val="0071021A"/>
    <w:pPr>
      <w:spacing w:after="0" w:line="240" w:lineRule="auto"/>
    </w:pPr>
    <w:rPr>
      <w:rFonts w:ascii="Times New Roman" w:eastAsia="SimSun" w:hAnsi="Times New Roman" w:cs="Times New Roman"/>
      <w:sz w:val="20"/>
      <w:szCs w:val="20"/>
    </w:rPr>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table" w:styleId="TableGrid">
    <w:name w:val="Table Grid"/>
    <w:basedOn w:val="TableNormal"/>
    <w:uiPriority w:val="59"/>
    <w:rsid w:val="0071021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30"/>
    <w:rPr>
      <w:rFonts w:ascii="Tahoma" w:hAnsi="Tahoma" w:cs="Tahoma"/>
      <w:sz w:val="16"/>
      <w:szCs w:val="16"/>
    </w:rPr>
  </w:style>
  <w:style w:type="table" w:customStyle="1" w:styleId="TableGrid1">
    <w:name w:val="Table Grid1"/>
    <w:basedOn w:val="TableNormal"/>
    <w:next w:val="TableGrid"/>
    <w:uiPriority w:val="59"/>
    <w:rsid w:val="00BE733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C54"/>
    <w:rPr>
      <w:color w:val="0000FF" w:themeColor="hyperlink"/>
      <w:u w:val="single"/>
    </w:rPr>
  </w:style>
  <w:style w:type="paragraph" w:styleId="ListParagraph">
    <w:name w:val="List Paragraph"/>
    <w:basedOn w:val="Normal"/>
    <w:uiPriority w:val="34"/>
    <w:qFormat/>
    <w:rsid w:val="00316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qFormat/>
    <w:rsid w:val="0071021A"/>
    <w:pPr>
      <w:keepNext/>
      <w:numPr>
        <w:ilvl w:val="3"/>
        <w:numId w:val="1"/>
      </w:numPr>
      <w:spacing w:before="240" w:after="60" w:line="240" w:lineRule="auto"/>
      <w:jc w:val="both"/>
      <w:outlineLvl w:val="3"/>
    </w:pPr>
    <w:rPr>
      <w:rFonts w:ascii="Calibri" w:eastAsia="Calibri" w:hAnsi="Calibri" w:cs="Times New Roman"/>
      <w:b/>
      <w:bCs/>
      <w:sz w:val="28"/>
      <w:szCs w:val="28"/>
      <w:lang w:val="en-GB"/>
    </w:rPr>
  </w:style>
  <w:style w:type="paragraph" w:styleId="Heading5">
    <w:name w:val="heading 5"/>
    <w:basedOn w:val="Normal"/>
    <w:next w:val="Normal"/>
    <w:link w:val="Heading5Char"/>
    <w:semiHidden/>
    <w:qFormat/>
    <w:rsid w:val="0071021A"/>
    <w:pPr>
      <w:numPr>
        <w:ilvl w:val="4"/>
        <w:numId w:val="1"/>
      </w:numPr>
      <w:spacing w:before="240" w:after="60" w:line="240" w:lineRule="auto"/>
      <w:jc w:val="both"/>
      <w:outlineLvl w:val="4"/>
    </w:pPr>
    <w:rPr>
      <w:rFonts w:ascii="Calibri" w:eastAsia="Calibri" w:hAnsi="Calibri" w:cs="Times New Roman"/>
      <w:b/>
      <w:bCs/>
      <w:i/>
      <w:iCs/>
      <w:sz w:val="26"/>
      <w:szCs w:val="26"/>
      <w:lang w:val="en-GB"/>
    </w:rPr>
  </w:style>
  <w:style w:type="paragraph" w:styleId="Heading6">
    <w:name w:val="heading 6"/>
    <w:basedOn w:val="Normal"/>
    <w:next w:val="Normal"/>
    <w:link w:val="Heading6Char"/>
    <w:semiHidden/>
    <w:qFormat/>
    <w:rsid w:val="0071021A"/>
    <w:pPr>
      <w:numPr>
        <w:ilvl w:val="5"/>
        <w:numId w:val="1"/>
      </w:numPr>
      <w:spacing w:before="240" w:after="60" w:line="240" w:lineRule="auto"/>
      <w:jc w:val="both"/>
      <w:outlineLvl w:val="5"/>
    </w:pPr>
    <w:rPr>
      <w:rFonts w:ascii="Calibri" w:eastAsia="Calibri" w:hAnsi="Calibri" w:cs="Times New Roman"/>
      <w:b/>
      <w:bCs/>
      <w:lang w:val="en-GB"/>
    </w:rPr>
  </w:style>
  <w:style w:type="paragraph" w:styleId="Heading7">
    <w:name w:val="heading 7"/>
    <w:basedOn w:val="Normal"/>
    <w:next w:val="Normal"/>
    <w:link w:val="Heading7Char"/>
    <w:semiHidden/>
    <w:qFormat/>
    <w:rsid w:val="0071021A"/>
    <w:pPr>
      <w:numPr>
        <w:ilvl w:val="6"/>
        <w:numId w:val="1"/>
      </w:numPr>
      <w:spacing w:before="240" w:after="60" w:line="240" w:lineRule="auto"/>
      <w:outlineLvl w:val="6"/>
    </w:pPr>
    <w:rPr>
      <w:rFonts w:ascii="Calibri" w:eastAsia="Calibri" w:hAnsi="Calibri" w:cs="Times New Roman"/>
      <w:lang w:val="en-GB"/>
    </w:rPr>
  </w:style>
  <w:style w:type="paragraph" w:styleId="Heading8">
    <w:name w:val="heading 8"/>
    <w:basedOn w:val="Normal"/>
    <w:next w:val="Normal"/>
    <w:link w:val="Heading8Char"/>
    <w:semiHidden/>
    <w:qFormat/>
    <w:rsid w:val="0071021A"/>
    <w:pPr>
      <w:numPr>
        <w:ilvl w:val="7"/>
        <w:numId w:val="1"/>
      </w:numPr>
      <w:spacing w:before="240" w:after="60" w:line="240" w:lineRule="auto"/>
      <w:outlineLvl w:val="7"/>
    </w:pPr>
    <w:rPr>
      <w:rFonts w:ascii="Calibri" w:eastAsia="Calibri" w:hAnsi="Calibri" w:cs="Times New Roman"/>
      <w:i/>
      <w:iCs/>
      <w:lang w:val="en-GB"/>
    </w:rPr>
  </w:style>
  <w:style w:type="paragraph" w:styleId="Heading9">
    <w:name w:val="heading 9"/>
    <w:basedOn w:val="Normal"/>
    <w:next w:val="Normal"/>
    <w:link w:val="Heading9Char"/>
    <w:semiHidden/>
    <w:qFormat/>
    <w:rsid w:val="0071021A"/>
    <w:pPr>
      <w:numPr>
        <w:ilvl w:val="8"/>
        <w:numId w:val="1"/>
      </w:numPr>
      <w:spacing w:before="240" w:after="60" w:line="240" w:lineRule="auto"/>
      <w:outlineLvl w:val="8"/>
    </w:pPr>
    <w:rPr>
      <w:rFonts w:ascii="Arial" w:eastAsia="Calibri"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1021A"/>
    <w:rPr>
      <w:rFonts w:ascii="Calibri" w:eastAsia="Calibri" w:hAnsi="Calibri" w:cs="Times New Roman"/>
      <w:b/>
      <w:bCs/>
      <w:sz w:val="28"/>
      <w:szCs w:val="28"/>
      <w:lang w:val="en-GB"/>
    </w:rPr>
  </w:style>
  <w:style w:type="character" w:customStyle="1" w:styleId="Heading5Char">
    <w:name w:val="Heading 5 Char"/>
    <w:basedOn w:val="DefaultParagraphFont"/>
    <w:link w:val="Heading5"/>
    <w:semiHidden/>
    <w:rsid w:val="0071021A"/>
    <w:rPr>
      <w:rFonts w:ascii="Calibri" w:eastAsia="Calibri" w:hAnsi="Calibri" w:cs="Times New Roman"/>
      <w:b/>
      <w:bCs/>
      <w:i/>
      <w:iCs/>
      <w:sz w:val="26"/>
      <w:szCs w:val="26"/>
      <w:lang w:val="en-GB"/>
    </w:rPr>
  </w:style>
  <w:style w:type="character" w:customStyle="1" w:styleId="Heading6Char">
    <w:name w:val="Heading 6 Char"/>
    <w:basedOn w:val="DefaultParagraphFont"/>
    <w:link w:val="Heading6"/>
    <w:semiHidden/>
    <w:rsid w:val="0071021A"/>
    <w:rPr>
      <w:rFonts w:ascii="Calibri" w:eastAsia="Calibri" w:hAnsi="Calibri" w:cs="Times New Roman"/>
      <w:b/>
      <w:bCs/>
      <w:lang w:val="en-GB"/>
    </w:rPr>
  </w:style>
  <w:style w:type="character" w:customStyle="1" w:styleId="Heading7Char">
    <w:name w:val="Heading 7 Char"/>
    <w:basedOn w:val="DefaultParagraphFont"/>
    <w:link w:val="Heading7"/>
    <w:semiHidden/>
    <w:rsid w:val="0071021A"/>
    <w:rPr>
      <w:rFonts w:ascii="Calibri" w:eastAsia="Calibri" w:hAnsi="Calibri" w:cs="Times New Roman"/>
      <w:lang w:val="en-GB"/>
    </w:rPr>
  </w:style>
  <w:style w:type="character" w:customStyle="1" w:styleId="Heading8Char">
    <w:name w:val="Heading 8 Char"/>
    <w:basedOn w:val="DefaultParagraphFont"/>
    <w:link w:val="Heading8"/>
    <w:semiHidden/>
    <w:rsid w:val="0071021A"/>
    <w:rPr>
      <w:rFonts w:ascii="Calibri" w:eastAsia="Calibri" w:hAnsi="Calibri" w:cs="Times New Roman"/>
      <w:i/>
      <w:iCs/>
      <w:lang w:val="en-GB"/>
    </w:rPr>
  </w:style>
  <w:style w:type="character" w:customStyle="1" w:styleId="Heading9Char">
    <w:name w:val="Heading 9 Char"/>
    <w:basedOn w:val="DefaultParagraphFont"/>
    <w:link w:val="Heading9"/>
    <w:semiHidden/>
    <w:rsid w:val="0071021A"/>
    <w:rPr>
      <w:rFonts w:ascii="Arial" w:eastAsia="Calibri" w:hAnsi="Arial" w:cs="Times New Roman"/>
      <w:lang w:val="en-GB"/>
    </w:rPr>
  </w:style>
  <w:style w:type="paragraph" w:customStyle="1" w:styleId="ABKW">
    <w:name w:val="ABKW"/>
    <w:basedOn w:val="Normal"/>
    <w:qFormat/>
    <w:rsid w:val="0071021A"/>
    <w:pPr>
      <w:suppressLineNumbers/>
      <w:spacing w:after="0" w:line="220" w:lineRule="exact"/>
      <w:jc w:val="both"/>
    </w:pPr>
    <w:rPr>
      <w:rFonts w:ascii="Gill Sans Std" w:eastAsia="Calibri" w:hAnsi="Gill Sans Std" w:cs="Times New Roman"/>
      <w:sz w:val="18"/>
      <w:szCs w:val="20"/>
      <w:lang w:val="en-GB"/>
    </w:rPr>
  </w:style>
  <w:style w:type="paragraph" w:customStyle="1" w:styleId="ABKWH">
    <w:name w:val="ABKWH"/>
    <w:basedOn w:val="Normal"/>
    <w:qFormat/>
    <w:rsid w:val="0071021A"/>
    <w:pPr>
      <w:spacing w:before="360" w:after="0" w:line="240" w:lineRule="exact"/>
    </w:pPr>
    <w:rPr>
      <w:rFonts w:ascii="Gill Sans Std" w:eastAsia="Calibri" w:hAnsi="Gill Sans Std" w:cs="Times New Roman"/>
      <w:b/>
      <w:sz w:val="20"/>
      <w:szCs w:val="20"/>
      <w:lang w:val="en-GB"/>
    </w:rPr>
  </w:style>
  <w:style w:type="paragraph" w:customStyle="1" w:styleId="AU">
    <w:name w:val="AU"/>
    <w:qFormat/>
    <w:rsid w:val="0071021A"/>
    <w:pPr>
      <w:spacing w:before="360" w:after="0" w:line="280" w:lineRule="exact"/>
    </w:pPr>
    <w:rPr>
      <w:rFonts w:ascii="Gill Sans Std" w:eastAsia="Calibri" w:hAnsi="Gill Sans Std" w:cs="Times New Roman"/>
      <w:b/>
      <w:sz w:val="24"/>
      <w:szCs w:val="20"/>
    </w:rPr>
  </w:style>
  <w:style w:type="paragraph" w:customStyle="1" w:styleId="AF">
    <w:name w:val="AF"/>
    <w:qFormat/>
    <w:rsid w:val="0071021A"/>
    <w:pPr>
      <w:spacing w:after="80" w:line="200" w:lineRule="exact"/>
      <w:contextualSpacing/>
    </w:pPr>
    <w:rPr>
      <w:rFonts w:ascii="Gill Sans Std" w:eastAsia="Calibri" w:hAnsi="Gill Sans Std" w:cs="Times New Roman"/>
      <w:sz w:val="16"/>
      <w:szCs w:val="20"/>
    </w:rPr>
  </w:style>
  <w:style w:type="paragraph" w:customStyle="1" w:styleId="TEXT">
    <w:name w:val="TEXT"/>
    <w:basedOn w:val="Normal"/>
    <w:next w:val="TEXTIND"/>
    <w:link w:val="TEXTChar"/>
    <w:qFormat/>
    <w:rsid w:val="0071021A"/>
    <w:pPr>
      <w:spacing w:after="0" w:line="240" w:lineRule="exact"/>
      <w:jc w:val="both"/>
    </w:pPr>
    <w:rPr>
      <w:rFonts w:ascii="Times New Roman" w:eastAsia="Calibri" w:hAnsi="Times New Roman" w:cs="Times New Roman"/>
      <w:sz w:val="20"/>
      <w:lang w:val="en-GB"/>
    </w:rPr>
  </w:style>
  <w:style w:type="paragraph" w:customStyle="1" w:styleId="H1">
    <w:name w:val="H1"/>
    <w:basedOn w:val="Normal"/>
    <w:qFormat/>
    <w:rsid w:val="0071021A"/>
    <w:pPr>
      <w:keepNext/>
      <w:numPr>
        <w:numId w:val="1"/>
      </w:numPr>
      <w:spacing w:before="320" w:after="120" w:line="280" w:lineRule="exact"/>
    </w:pPr>
    <w:rPr>
      <w:rFonts w:ascii="Gill Sans Std" w:eastAsia="Calibri" w:hAnsi="Gill Sans Std" w:cs="Times New Roman"/>
      <w:b/>
      <w:sz w:val="24"/>
      <w:szCs w:val="20"/>
      <w:lang w:val="en-GB"/>
    </w:rPr>
  </w:style>
  <w:style w:type="paragraph" w:customStyle="1" w:styleId="H2">
    <w:name w:val="H2"/>
    <w:basedOn w:val="Normal"/>
    <w:qFormat/>
    <w:rsid w:val="0071021A"/>
    <w:pPr>
      <w:keepNext/>
      <w:numPr>
        <w:ilvl w:val="1"/>
        <w:numId w:val="1"/>
      </w:numPr>
      <w:spacing w:before="320" w:after="120" w:line="280" w:lineRule="exact"/>
    </w:pPr>
    <w:rPr>
      <w:rFonts w:ascii="Gill Sans Std" w:eastAsia="Calibri" w:hAnsi="Gill Sans Std" w:cs="Times New Roman"/>
      <w:i/>
      <w:sz w:val="24"/>
      <w:szCs w:val="20"/>
      <w:lang w:val="en-GB"/>
    </w:rPr>
  </w:style>
  <w:style w:type="paragraph" w:customStyle="1" w:styleId="H3">
    <w:name w:val="H3"/>
    <w:basedOn w:val="Normal"/>
    <w:next w:val="TEXT"/>
    <w:qFormat/>
    <w:rsid w:val="0071021A"/>
    <w:pPr>
      <w:keepNext/>
      <w:numPr>
        <w:ilvl w:val="2"/>
        <w:numId w:val="1"/>
      </w:numPr>
      <w:spacing w:before="240" w:after="0" w:line="240" w:lineRule="exact"/>
      <w:jc w:val="both"/>
    </w:pPr>
    <w:rPr>
      <w:rFonts w:ascii="Gill Sans Std" w:eastAsia="Calibri" w:hAnsi="Gill Sans Std" w:cs="Times New Roman"/>
      <w:sz w:val="20"/>
      <w:szCs w:val="20"/>
      <w:lang w:val="en-GB"/>
    </w:rPr>
  </w:style>
  <w:style w:type="paragraph" w:customStyle="1" w:styleId="TEXTIND">
    <w:name w:val="TEXT IND"/>
    <w:basedOn w:val="Normal"/>
    <w:qFormat/>
    <w:rsid w:val="0071021A"/>
    <w:pPr>
      <w:spacing w:after="0" w:line="240" w:lineRule="exact"/>
      <w:ind w:firstLine="240"/>
      <w:jc w:val="both"/>
    </w:pPr>
    <w:rPr>
      <w:rFonts w:ascii="Times New Roman" w:eastAsia="Calibri" w:hAnsi="Times New Roman" w:cs="Times New Roman"/>
      <w:sz w:val="20"/>
      <w:szCs w:val="20"/>
      <w:lang w:val="en-GB"/>
    </w:rPr>
  </w:style>
  <w:style w:type="character" w:customStyle="1" w:styleId="TEXTChar">
    <w:name w:val="TEXT Char"/>
    <w:link w:val="TEXT"/>
    <w:rsid w:val="0071021A"/>
    <w:rPr>
      <w:rFonts w:ascii="Times New Roman" w:eastAsia="Calibri" w:hAnsi="Times New Roman" w:cs="Times New Roman"/>
      <w:sz w:val="20"/>
      <w:lang w:val="en-GB"/>
    </w:rPr>
  </w:style>
  <w:style w:type="paragraph" w:customStyle="1" w:styleId="AT">
    <w:name w:val="AT"/>
    <w:qFormat/>
    <w:rsid w:val="0071021A"/>
    <w:pPr>
      <w:spacing w:after="700" w:line="440" w:lineRule="exact"/>
      <w:contextualSpacing/>
    </w:pPr>
    <w:rPr>
      <w:rFonts w:ascii="Gill Sans Std" w:eastAsia="Calibri" w:hAnsi="Gill Sans Std" w:cs="Times New Roman"/>
      <w:b/>
      <w:sz w:val="36"/>
      <w:szCs w:val="20"/>
    </w:rPr>
  </w:style>
  <w:style w:type="table" w:customStyle="1" w:styleId="JISTBL">
    <w:name w:val="JISTBL"/>
    <w:basedOn w:val="TableNormal"/>
    <w:uiPriority w:val="99"/>
    <w:rsid w:val="0071021A"/>
    <w:pPr>
      <w:spacing w:after="0" w:line="240" w:lineRule="auto"/>
    </w:pPr>
    <w:rPr>
      <w:rFonts w:ascii="Times New Roman" w:eastAsia="SimSun" w:hAnsi="Times New Roman" w:cs="Times New Roman"/>
      <w:sz w:val="20"/>
      <w:szCs w:val="20"/>
    </w:rPr>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table" w:styleId="TableGrid">
    <w:name w:val="Table Grid"/>
    <w:basedOn w:val="TableNormal"/>
    <w:uiPriority w:val="59"/>
    <w:rsid w:val="0071021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30"/>
    <w:rPr>
      <w:rFonts w:ascii="Tahoma" w:hAnsi="Tahoma" w:cs="Tahoma"/>
      <w:sz w:val="16"/>
      <w:szCs w:val="16"/>
    </w:rPr>
  </w:style>
  <w:style w:type="table" w:customStyle="1" w:styleId="TableGrid1">
    <w:name w:val="Table Grid1"/>
    <w:basedOn w:val="TableNormal"/>
    <w:next w:val="TableGrid"/>
    <w:uiPriority w:val="59"/>
    <w:rsid w:val="00BE733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C54"/>
    <w:rPr>
      <w:color w:val="0000FF" w:themeColor="hyperlink"/>
      <w:u w:val="single"/>
    </w:rPr>
  </w:style>
  <w:style w:type="paragraph" w:styleId="ListParagraph">
    <w:name w:val="List Paragraph"/>
    <w:basedOn w:val="Normal"/>
    <w:uiPriority w:val="34"/>
    <w:qFormat/>
    <w:rsid w:val="0031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soogirima;oaafolabi;aaadigun;soolabiyisi;eoomidiora;otarulogun%7d@lautech.edu.ng"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hal.archives-ouvertes.fr/hal-00790426%20pp%201-12" TargetMode="Externa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dx.doi.org/10.1155/2014/380787%20pp%201-1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ao\Documents\Hypothesis%20item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Q26</c:v>
                </c:pt>
              </c:strCache>
            </c:strRef>
          </c:tx>
          <c:invertIfNegative val="0"/>
          <c:cat>
            <c:strRef>
              <c:f>Sheet1!$A$2:$A$5</c:f>
              <c:strCache>
                <c:ptCount val="4"/>
                <c:pt idx="0">
                  <c:v>Face-to-Face</c:v>
                </c:pt>
                <c:pt idx="1">
                  <c:v>Internet/Web</c:v>
                </c:pt>
                <c:pt idx="2">
                  <c:v>Telephone</c:v>
                </c:pt>
                <c:pt idx="3">
                  <c:v>Telediagnosis</c:v>
                </c:pt>
              </c:strCache>
            </c:strRef>
          </c:cat>
          <c:val>
            <c:numRef>
              <c:f>Sheet1!$B$2:$B$5</c:f>
              <c:numCache>
                <c:formatCode>General</c:formatCode>
                <c:ptCount val="4"/>
                <c:pt idx="0">
                  <c:v>12</c:v>
                </c:pt>
                <c:pt idx="1">
                  <c:v>24</c:v>
                </c:pt>
                <c:pt idx="2">
                  <c:v>12</c:v>
                </c:pt>
                <c:pt idx="3">
                  <c:v>47</c:v>
                </c:pt>
              </c:numCache>
            </c:numRef>
          </c:val>
        </c:ser>
        <c:dLbls>
          <c:showLegendKey val="0"/>
          <c:showVal val="0"/>
          <c:showCatName val="0"/>
          <c:showSerName val="0"/>
          <c:showPercent val="0"/>
          <c:showBubbleSize val="0"/>
        </c:dLbls>
        <c:gapWidth val="150"/>
        <c:axId val="147510784"/>
        <c:axId val="186464128"/>
      </c:barChart>
      <c:catAx>
        <c:axId val="147510784"/>
        <c:scaling>
          <c:orientation val="minMax"/>
        </c:scaling>
        <c:delete val="0"/>
        <c:axPos val="b"/>
        <c:title>
          <c:tx>
            <c:rich>
              <a:bodyPr/>
              <a:lstStyle/>
              <a:p>
                <a:pPr>
                  <a:defRPr/>
                </a:pPr>
                <a:r>
                  <a:rPr lang="en-US" sz="1200" b="0"/>
                  <a:t>Respondents</a:t>
                </a:r>
              </a:p>
            </c:rich>
          </c:tx>
          <c:overlay val="0"/>
        </c:title>
        <c:majorTickMark val="out"/>
        <c:minorTickMark val="none"/>
        <c:tickLblPos val="nextTo"/>
        <c:crossAx val="186464128"/>
        <c:crosses val="autoZero"/>
        <c:auto val="1"/>
        <c:lblAlgn val="ctr"/>
        <c:lblOffset val="100"/>
        <c:noMultiLvlLbl val="0"/>
      </c:catAx>
      <c:valAx>
        <c:axId val="186464128"/>
        <c:scaling>
          <c:orientation val="minMax"/>
        </c:scaling>
        <c:delete val="0"/>
        <c:axPos val="l"/>
        <c:title>
          <c:tx>
            <c:rich>
              <a:bodyPr rot="-5400000" vert="horz"/>
              <a:lstStyle/>
              <a:p>
                <a:pPr>
                  <a:defRPr/>
                </a:pPr>
                <a:r>
                  <a:rPr lang="en-US" sz="1200" b="0"/>
                  <a:t>Frequecy</a:t>
                </a:r>
              </a:p>
            </c:rich>
          </c:tx>
          <c:overlay val="0"/>
        </c:title>
        <c:numFmt formatCode="General" sourceLinked="1"/>
        <c:majorTickMark val="out"/>
        <c:minorTickMark val="none"/>
        <c:tickLblPos val="nextTo"/>
        <c:crossAx val="1475107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58955415990756E-2"/>
          <c:y val="0.27375380188834203"/>
          <c:w val="0.89515056961464678"/>
          <c:h val="0.49036231925100676"/>
        </c:manualLayout>
      </c:layout>
      <c:barChart>
        <c:barDir val="col"/>
        <c:grouping val="clustered"/>
        <c:varyColors val="0"/>
        <c:ser>
          <c:idx val="0"/>
          <c:order val="0"/>
          <c:tx>
            <c:strRef>
              <c:f>Sheet2!$B$3</c:f>
              <c:strCache>
                <c:ptCount val="1"/>
                <c:pt idx="0">
                  <c:v>Convenient</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Sheet2!$C$3:$J$3</c:f>
              <c:numCache>
                <c:formatCode>General</c:formatCode>
                <c:ptCount val="8"/>
                <c:pt idx="0">
                  <c:v>20</c:v>
                </c:pt>
                <c:pt idx="1">
                  <c:v>15</c:v>
                </c:pt>
                <c:pt idx="2">
                  <c:v>30</c:v>
                </c:pt>
                <c:pt idx="3">
                  <c:v>25</c:v>
                </c:pt>
                <c:pt idx="4">
                  <c:v>20</c:v>
                </c:pt>
                <c:pt idx="5">
                  <c:v>26</c:v>
                </c:pt>
                <c:pt idx="6">
                  <c:v>30</c:v>
                </c:pt>
                <c:pt idx="7">
                  <c:v>34</c:v>
                </c:pt>
              </c:numCache>
            </c:numRef>
          </c:val>
        </c:ser>
        <c:ser>
          <c:idx val="1"/>
          <c:order val="1"/>
          <c:tx>
            <c:strRef>
              <c:f>Sheet2!$B$4</c:f>
              <c:strCache>
                <c:ptCount val="1"/>
                <c:pt idx="0">
                  <c:v>Easy</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Sheet2!$C$4:$J$4</c:f>
              <c:numCache>
                <c:formatCode>General</c:formatCode>
                <c:ptCount val="8"/>
                <c:pt idx="0">
                  <c:v>10</c:v>
                </c:pt>
                <c:pt idx="1">
                  <c:v>22</c:v>
                </c:pt>
                <c:pt idx="2">
                  <c:v>25</c:v>
                </c:pt>
                <c:pt idx="3">
                  <c:v>20</c:v>
                </c:pt>
                <c:pt idx="4">
                  <c:v>25</c:v>
                </c:pt>
                <c:pt idx="5">
                  <c:v>10</c:v>
                </c:pt>
                <c:pt idx="6">
                  <c:v>40</c:v>
                </c:pt>
                <c:pt idx="7">
                  <c:v>48</c:v>
                </c:pt>
              </c:numCache>
            </c:numRef>
          </c:val>
        </c:ser>
        <c:ser>
          <c:idx val="2"/>
          <c:order val="2"/>
          <c:tx>
            <c:strRef>
              <c:f>Sheet2!$B$5</c:f>
              <c:strCache>
                <c:ptCount val="1"/>
                <c:pt idx="0">
                  <c:v>Inexpensive</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Sheet2!$C$5:$J$5</c:f>
              <c:numCache>
                <c:formatCode>General</c:formatCode>
                <c:ptCount val="8"/>
                <c:pt idx="0">
                  <c:v>60</c:v>
                </c:pt>
                <c:pt idx="1">
                  <c:v>50</c:v>
                </c:pt>
                <c:pt idx="2">
                  <c:v>10</c:v>
                </c:pt>
                <c:pt idx="3">
                  <c:v>20</c:v>
                </c:pt>
                <c:pt idx="4">
                  <c:v>20</c:v>
                </c:pt>
                <c:pt idx="5">
                  <c:v>15</c:v>
                </c:pt>
                <c:pt idx="6">
                  <c:v>10</c:v>
                </c:pt>
                <c:pt idx="7">
                  <c:v>15</c:v>
                </c:pt>
              </c:numCache>
            </c:numRef>
          </c:val>
        </c:ser>
        <c:ser>
          <c:idx val="3"/>
          <c:order val="3"/>
          <c:tx>
            <c:strRef>
              <c:f>Sheet2!$B$6</c:f>
              <c:strCache>
                <c:ptCount val="1"/>
                <c:pt idx="0">
                  <c:v>Satisfactory</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Sheet2!$C$6:$J$6</c:f>
              <c:numCache>
                <c:formatCode>General</c:formatCode>
                <c:ptCount val="8"/>
                <c:pt idx="0">
                  <c:v>19</c:v>
                </c:pt>
                <c:pt idx="1">
                  <c:v>30</c:v>
                </c:pt>
                <c:pt idx="2">
                  <c:v>31</c:v>
                </c:pt>
                <c:pt idx="3">
                  <c:v>10</c:v>
                </c:pt>
                <c:pt idx="4">
                  <c:v>10</c:v>
                </c:pt>
                <c:pt idx="5">
                  <c:v>35</c:v>
                </c:pt>
                <c:pt idx="6">
                  <c:v>40</c:v>
                </c:pt>
                <c:pt idx="7">
                  <c:v>25</c:v>
                </c:pt>
              </c:numCache>
            </c:numRef>
          </c:val>
        </c:ser>
        <c:ser>
          <c:idx val="4"/>
          <c:order val="4"/>
          <c:tx>
            <c:strRef>
              <c:f>Sheet2!$B$7</c:f>
              <c:strCache>
                <c:ptCount val="1"/>
                <c:pt idx="0">
                  <c:v>Large Network User</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Sheet2!$C$7:$J$7</c:f>
              <c:numCache>
                <c:formatCode>General</c:formatCode>
                <c:ptCount val="8"/>
                <c:pt idx="0">
                  <c:v>10</c:v>
                </c:pt>
                <c:pt idx="1">
                  <c:v>35</c:v>
                </c:pt>
                <c:pt idx="2">
                  <c:v>25</c:v>
                </c:pt>
                <c:pt idx="3">
                  <c:v>30</c:v>
                </c:pt>
                <c:pt idx="4">
                  <c:v>30</c:v>
                </c:pt>
                <c:pt idx="5">
                  <c:v>15</c:v>
                </c:pt>
                <c:pt idx="6">
                  <c:v>25</c:v>
                </c:pt>
                <c:pt idx="7">
                  <c:v>20</c:v>
                </c:pt>
              </c:numCache>
            </c:numRef>
          </c:val>
        </c:ser>
        <c:ser>
          <c:idx val="5"/>
          <c:order val="5"/>
          <c:tx>
            <c:strRef>
              <c:f>Sheet2!$B$8</c:f>
              <c:strCache>
                <c:ptCount val="1"/>
                <c:pt idx="0">
                  <c:v>Allow Simultaneous Communication</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Sheet2!$C$8:$J$8</c:f>
              <c:numCache>
                <c:formatCode>General</c:formatCode>
                <c:ptCount val="8"/>
                <c:pt idx="0">
                  <c:v>25</c:v>
                </c:pt>
                <c:pt idx="1">
                  <c:v>35</c:v>
                </c:pt>
                <c:pt idx="2">
                  <c:v>10</c:v>
                </c:pt>
                <c:pt idx="3">
                  <c:v>20</c:v>
                </c:pt>
                <c:pt idx="4">
                  <c:v>25</c:v>
                </c:pt>
                <c:pt idx="5">
                  <c:v>24</c:v>
                </c:pt>
                <c:pt idx="6">
                  <c:v>40</c:v>
                </c:pt>
                <c:pt idx="7">
                  <c:v>26</c:v>
                </c:pt>
              </c:numCache>
            </c:numRef>
          </c:val>
        </c:ser>
        <c:ser>
          <c:idx val="6"/>
          <c:order val="6"/>
          <c:tx>
            <c:strRef>
              <c:f>Sheet2!$B$9</c:f>
              <c:strCache>
                <c:ptCount val="1"/>
                <c:pt idx="0">
                  <c:v>Instantaneous / Real time</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Sheet2!$C$9:$J$9</c:f>
              <c:numCache>
                <c:formatCode>General</c:formatCode>
                <c:ptCount val="8"/>
                <c:pt idx="0">
                  <c:v>10</c:v>
                </c:pt>
                <c:pt idx="1">
                  <c:v>30</c:v>
                </c:pt>
                <c:pt idx="2">
                  <c:v>15</c:v>
                </c:pt>
                <c:pt idx="3">
                  <c:v>35</c:v>
                </c:pt>
                <c:pt idx="4">
                  <c:v>15</c:v>
                </c:pt>
                <c:pt idx="5">
                  <c:v>25</c:v>
                </c:pt>
                <c:pt idx="6">
                  <c:v>60</c:v>
                </c:pt>
                <c:pt idx="7">
                  <c:v>10</c:v>
                </c:pt>
              </c:numCache>
            </c:numRef>
          </c:val>
        </c:ser>
        <c:ser>
          <c:idx val="7"/>
          <c:order val="7"/>
          <c:tx>
            <c:strRef>
              <c:f>Sheet2!$B$10</c:f>
              <c:strCache>
                <c:ptCount val="1"/>
                <c:pt idx="0">
                  <c:v>Small delay</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Sheet2!$C$10:$J$10</c:f>
              <c:numCache>
                <c:formatCode>General</c:formatCode>
                <c:ptCount val="8"/>
                <c:pt idx="0">
                  <c:v>15</c:v>
                </c:pt>
                <c:pt idx="1">
                  <c:v>30</c:v>
                </c:pt>
                <c:pt idx="2">
                  <c:v>25</c:v>
                </c:pt>
                <c:pt idx="3">
                  <c:v>20</c:v>
                </c:pt>
                <c:pt idx="4">
                  <c:v>15</c:v>
                </c:pt>
                <c:pt idx="5">
                  <c:v>25</c:v>
                </c:pt>
                <c:pt idx="6">
                  <c:v>35</c:v>
                </c:pt>
                <c:pt idx="7">
                  <c:v>25</c:v>
                </c:pt>
              </c:numCache>
            </c:numRef>
          </c:val>
        </c:ser>
        <c:dLbls>
          <c:showLegendKey val="0"/>
          <c:showVal val="0"/>
          <c:showCatName val="0"/>
          <c:showSerName val="0"/>
          <c:showPercent val="0"/>
          <c:showBubbleSize val="0"/>
        </c:dLbls>
        <c:gapWidth val="150"/>
        <c:axId val="80161792"/>
        <c:axId val="80172160"/>
      </c:barChart>
      <c:catAx>
        <c:axId val="80161792"/>
        <c:scaling>
          <c:orientation val="minMax"/>
        </c:scaling>
        <c:delete val="0"/>
        <c:axPos val="b"/>
        <c:title>
          <c:tx>
            <c:rich>
              <a:bodyPr/>
              <a:lstStyle/>
              <a:p>
                <a:pPr>
                  <a:defRPr/>
                </a:pPr>
                <a:r>
                  <a:rPr lang="en-US" sz="1200" b="0"/>
                  <a:t>Respondents</a:t>
                </a:r>
              </a:p>
            </c:rich>
          </c:tx>
          <c:overlay val="0"/>
        </c:title>
        <c:numFmt formatCode="General" sourceLinked="0"/>
        <c:majorTickMark val="out"/>
        <c:minorTickMark val="none"/>
        <c:tickLblPos val="nextTo"/>
        <c:crossAx val="80172160"/>
        <c:crosses val="autoZero"/>
        <c:auto val="1"/>
        <c:lblAlgn val="ctr"/>
        <c:lblOffset val="100"/>
        <c:noMultiLvlLbl val="0"/>
      </c:catAx>
      <c:valAx>
        <c:axId val="80172160"/>
        <c:scaling>
          <c:orientation val="minMax"/>
        </c:scaling>
        <c:delete val="0"/>
        <c:axPos val="l"/>
        <c:title>
          <c:tx>
            <c:rich>
              <a:bodyPr rot="-5400000" vert="horz"/>
              <a:lstStyle/>
              <a:p>
                <a:pPr>
                  <a:defRPr/>
                </a:pPr>
                <a:r>
                  <a:rPr lang="en-US" sz="1200" b="0"/>
                  <a:t>Frequency</a:t>
                </a:r>
              </a:p>
            </c:rich>
          </c:tx>
          <c:overlay val="0"/>
        </c:title>
        <c:numFmt formatCode="General" sourceLinked="1"/>
        <c:majorTickMark val="out"/>
        <c:minorTickMark val="none"/>
        <c:tickLblPos val="nextTo"/>
        <c:crossAx val="80161792"/>
        <c:crosses val="autoZero"/>
        <c:crossBetween val="between"/>
      </c:valAx>
    </c:plotArea>
    <c:legend>
      <c:legendPos val="r"/>
      <c:layout>
        <c:manualLayout>
          <c:xMode val="edge"/>
          <c:yMode val="edge"/>
          <c:x val="0"/>
          <c:y val="1.6869087407239566E-2"/>
          <c:w val="0.99760275797236597"/>
          <c:h val="0.20739024790860741"/>
        </c:manualLayout>
      </c:layout>
      <c:overlay val="0"/>
      <c:txPr>
        <a:bodyPr/>
        <a:lstStyle/>
        <a:p>
          <a:pPr>
            <a:defRPr sz="105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2E-2"/>
          <c:y val="4.4057617797775277E-2"/>
          <c:w val="0.80907017575184059"/>
          <c:h val="0.80809836270466195"/>
        </c:manualLayout>
      </c:layout>
      <c:barChart>
        <c:barDir val="col"/>
        <c:grouping val="clustered"/>
        <c:varyColors val="0"/>
        <c:ser>
          <c:idx val="0"/>
          <c:order val="0"/>
          <c:tx>
            <c:strRef>
              <c:f>Sheet1!$B$1</c:f>
              <c:strCache>
                <c:ptCount val="1"/>
                <c:pt idx="0">
                  <c:v>S D </c:v>
                </c:pt>
              </c:strCache>
            </c:strRef>
          </c:tx>
          <c:invertIfNegative val="0"/>
          <c:cat>
            <c:strRef>
              <c:f>Sheet1!$A$2:$A$15</c:f>
              <c:strCache>
                <c:ptCount val="14"/>
                <c:pt idx="0">
                  <c:v>Q7</c:v>
                </c:pt>
                <c:pt idx="1">
                  <c:v>Q8</c:v>
                </c:pt>
                <c:pt idx="2">
                  <c:v>Q9</c:v>
                </c:pt>
                <c:pt idx="3">
                  <c:v>Q10</c:v>
                </c:pt>
                <c:pt idx="4">
                  <c:v>Q11</c:v>
                </c:pt>
                <c:pt idx="5">
                  <c:v>Q12</c:v>
                </c:pt>
                <c:pt idx="6">
                  <c:v>Q14</c:v>
                </c:pt>
                <c:pt idx="7">
                  <c:v>Q15</c:v>
                </c:pt>
                <c:pt idx="8">
                  <c:v>Q16</c:v>
                </c:pt>
                <c:pt idx="9">
                  <c:v>Q17</c:v>
                </c:pt>
                <c:pt idx="10">
                  <c:v>Q18</c:v>
                </c:pt>
                <c:pt idx="11">
                  <c:v>Q19</c:v>
                </c:pt>
                <c:pt idx="12">
                  <c:v>Q20</c:v>
                </c:pt>
                <c:pt idx="13">
                  <c:v>Q21</c:v>
                </c:pt>
              </c:strCache>
            </c:strRef>
          </c:cat>
          <c:val>
            <c:numRef>
              <c:f>Sheet1!$B$2:$B$15</c:f>
              <c:numCache>
                <c:formatCode>General</c:formatCode>
                <c:ptCount val="14"/>
                <c:pt idx="0">
                  <c:v>11</c:v>
                </c:pt>
                <c:pt idx="1">
                  <c:v>13</c:v>
                </c:pt>
                <c:pt idx="2">
                  <c:v>16</c:v>
                </c:pt>
                <c:pt idx="3">
                  <c:v>16</c:v>
                </c:pt>
                <c:pt idx="4">
                  <c:v>18</c:v>
                </c:pt>
                <c:pt idx="5">
                  <c:v>14</c:v>
                </c:pt>
                <c:pt idx="6">
                  <c:v>15</c:v>
                </c:pt>
                <c:pt idx="7">
                  <c:v>15</c:v>
                </c:pt>
                <c:pt idx="8">
                  <c:v>11</c:v>
                </c:pt>
                <c:pt idx="9">
                  <c:v>10</c:v>
                </c:pt>
                <c:pt idx="10">
                  <c:v>12</c:v>
                </c:pt>
                <c:pt idx="11">
                  <c:v>17</c:v>
                </c:pt>
                <c:pt idx="12">
                  <c:v>11</c:v>
                </c:pt>
                <c:pt idx="13">
                  <c:v>15</c:v>
                </c:pt>
              </c:numCache>
            </c:numRef>
          </c:val>
        </c:ser>
        <c:ser>
          <c:idx val="1"/>
          <c:order val="1"/>
          <c:tx>
            <c:strRef>
              <c:f>Sheet1!$C$1</c:f>
              <c:strCache>
                <c:ptCount val="1"/>
                <c:pt idx="0">
                  <c:v>D</c:v>
                </c:pt>
              </c:strCache>
            </c:strRef>
          </c:tx>
          <c:invertIfNegative val="0"/>
          <c:cat>
            <c:strRef>
              <c:f>Sheet1!$A$2:$A$15</c:f>
              <c:strCache>
                <c:ptCount val="14"/>
                <c:pt idx="0">
                  <c:v>Q7</c:v>
                </c:pt>
                <c:pt idx="1">
                  <c:v>Q8</c:v>
                </c:pt>
                <c:pt idx="2">
                  <c:v>Q9</c:v>
                </c:pt>
                <c:pt idx="3">
                  <c:v>Q10</c:v>
                </c:pt>
                <c:pt idx="4">
                  <c:v>Q11</c:v>
                </c:pt>
                <c:pt idx="5">
                  <c:v>Q12</c:v>
                </c:pt>
                <c:pt idx="6">
                  <c:v>Q14</c:v>
                </c:pt>
                <c:pt idx="7">
                  <c:v>Q15</c:v>
                </c:pt>
                <c:pt idx="8">
                  <c:v>Q16</c:v>
                </c:pt>
                <c:pt idx="9">
                  <c:v>Q17</c:v>
                </c:pt>
                <c:pt idx="10">
                  <c:v>Q18</c:v>
                </c:pt>
                <c:pt idx="11">
                  <c:v>Q19</c:v>
                </c:pt>
                <c:pt idx="12">
                  <c:v>Q20</c:v>
                </c:pt>
                <c:pt idx="13">
                  <c:v>Q21</c:v>
                </c:pt>
              </c:strCache>
            </c:strRef>
          </c:cat>
          <c:val>
            <c:numRef>
              <c:f>Sheet1!$C$2:$C$15</c:f>
              <c:numCache>
                <c:formatCode>General</c:formatCode>
                <c:ptCount val="14"/>
                <c:pt idx="0">
                  <c:v>18</c:v>
                </c:pt>
                <c:pt idx="1">
                  <c:v>16</c:v>
                </c:pt>
                <c:pt idx="2">
                  <c:v>15</c:v>
                </c:pt>
                <c:pt idx="3">
                  <c:v>15</c:v>
                </c:pt>
                <c:pt idx="4">
                  <c:v>11</c:v>
                </c:pt>
                <c:pt idx="5">
                  <c:v>14</c:v>
                </c:pt>
                <c:pt idx="6">
                  <c:v>16</c:v>
                </c:pt>
                <c:pt idx="7">
                  <c:v>17</c:v>
                </c:pt>
                <c:pt idx="8">
                  <c:v>17</c:v>
                </c:pt>
                <c:pt idx="9">
                  <c:v>19</c:v>
                </c:pt>
                <c:pt idx="10">
                  <c:v>16</c:v>
                </c:pt>
                <c:pt idx="11">
                  <c:v>15</c:v>
                </c:pt>
                <c:pt idx="12">
                  <c:v>18</c:v>
                </c:pt>
                <c:pt idx="13">
                  <c:v>15</c:v>
                </c:pt>
              </c:numCache>
            </c:numRef>
          </c:val>
        </c:ser>
        <c:ser>
          <c:idx val="2"/>
          <c:order val="2"/>
          <c:tx>
            <c:strRef>
              <c:f>Sheet1!$D$1</c:f>
              <c:strCache>
                <c:ptCount val="1"/>
                <c:pt idx="0">
                  <c:v>N</c:v>
                </c:pt>
              </c:strCache>
            </c:strRef>
          </c:tx>
          <c:invertIfNegative val="0"/>
          <c:cat>
            <c:strRef>
              <c:f>Sheet1!$A$2:$A$15</c:f>
              <c:strCache>
                <c:ptCount val="14"/>
                <c:pt idx="0">
                  <c:v>Q7</c:v>
                </c:pt>
                <c:pt idx="1">
                  <c:v>Q8</c:v>
                </c:pt>
                <c:pt idx="2">
                  <c:v>Q9</c:v>
                </c:pt>
                <c:pt idx="3">
                  <c:v>Q10</c:v>
                </c:pt>
                <c:pt idx="4">
                  <c:v>Q11</c:v>
                </c:pt>
                <c:pt idx="5">
                  <c:v>Q12</c:v>
                </c:pt>
                <c:pt idx="6">
                  <c:v>Q14</c:v>
                </c:pt>
                <c:pt idx="7">
                  <c:v>Q15</c:v>
                </c:pt>
                <c:pt idx="8">
                  <c:v>Q16</c:v>
                </c:pt>
                <c:pt idx="9">
                  <c:v>Q17</c:v>
                </c:pt>
                <c:pt idx="10">
                  <c:v>Q18</c:v>
                </c:pt>
                <c:pt idx="11">
                  <c:v>Q19</c:v>
                </c:pt>
                <c:pt idx="12">
                  <c:v>Q20</c:v>
                </c:pt>
                <c:pt idx="13">
                  <c:v>Q21</c:v>
                </c:pt>
              </c:strCache>
            </c:strRef>
          </c:cat>
          <c:val>
            <c:numRef>
              <c:f>Sheet1!$D$2:$D$15</c:f>
              <c:numCache>
                <c:formatCode>General</c:formatCode>
                <c:ptCount val="14"/>
                <c:pt idx="0">
                  <c:v>20</c:v>
                </c:pt>
                <c:pt idx="1">
                  <c:v>22</c:v>
                </c:pt>
                <c:pt idx="2">
                  <c:v>26</c:v>
                </c:pt>
                <c:pt idx="3">
                  <c:v>15</c:v>
                </c:pt>
                <c:pt idx="4">
                  <c:v>32</c:v>
                </c:pt>
                <c:pt idx="5">
                  <c:v>13</c:v>
                </c:pt>
                <c:pt idx="6">
                  <c:v>15</c:v>
                </c:pt>
                <c:pt idx="7">
                  <c:v>25</c:v>
                </c:pt>
                <c:pt idx="8">
                  <c:v>18</c:v>
                </c:pt>
                <c:pt idx="9">
                  <c:v>19</c:v>
                </c:pt>
                <c:pt idx="10">
                  <c:v>23</c:v>
                </c:pt>
                <c:pt idx="11">
                  <c:v>27</c:v>
                </c:pt>
                <c:pt idx="12">
                  <c:v>20</c:v>
                </c:pt>
                <c:pt idx="13">
                  <c:v>26</c:v>
                </c:pt>
              </c:numCache>
            </c:numRef>
          </c:val>
        </c:ser>
        <c:ser>
          <c:idx val="3"/>
          <c:order val="3"/>
          <c:tx>
            <c:strRef>
              <c:f>Sheet1!$E$1</c:f>
              <c:strCache>
                <c:ptCount val="1"/>
                <c:pt idx="0">
                  <c:v>A</c:v>
                </c:pt>
              </c:strCache>
            </c:strRef>
          </c:tx>
          <c:invertIfNegative val="0"/>
          <c:cat>
            <c:strRef>
              <c:f>Sheet1!$A$2:$A$15</c:f>
              <c:strCache>
                <c:ptCount val="14"/>
                <c:pt idx="0">
                  <c:v>Q7</c:v>
                </c:pt>
                <c:pt idx="1">
                  <c:v>Q8</c:v>
                </c:pt>
                <c:pt idx="2">
                  <c:v>Q9</c:v>
                </c:pt>
                <c:pt idx="3">
                  <c:v>Q10</c:v>
                </c:pt>
                <c:pt idx="4">
                  <c:v>Q11</c:v>
                </c:pt>
                <c:pt idx="5">
                  <c:v>Q12</c:v>
                </c:pt>
                <c:pt idx="6">
                  <c:v>Q14</c:v>
                </c:pt>
                <c:pt idx="7">
                  <c:v>Q15</c:v>
                </c:pt>
                <c:pt idx="8">
                  <c:v>Q16</c:v>
                </c:pt>
                <c:pt idx="9">
                  <c:v>Q17</c:v>
                </c:pt>
                <c:pt idx="10">
                  <c:v>Q18</c:v>
                </c:pt>
                <c:pt idx="11">
                  <c:v>Q19</c:v>
                </c:pt>
                <c:pt idx="12">
                  <c:v>Q20</c:v>
                </c:pt>
                <c:pt idx="13">
                  <c:v>Q21</c:v>
                </c:pt>
              </c:strCache>
            </c:strRef>
          </c:cat>
          <c:val>
            <c:numRef>
              <c:f>Sheet1!$E$2:$E$15</c:f>
              <c:numCache>
                <c:formatCode>General</c:formatCode>
                <c:ptCount val="14"/>
                <c:pt idx="0">
                  <c:v>33</c:v>
                </c:pt>
                <c:pt idx="1">
                  <c:v>32</c:v>
                </c:pt>
                <c:pt idx="2">
                  <c:v>18</c:v>
                </c:pt>
                <c:pt idx="3">
                  <c:v>32</c:v>
                </c:pt>
                <c:pt idx="4">
                  <c:v>22</c:v>
                </c:pt>
                <c:pt idx="5">
                  <c:v>31</c:v>
                </c:pt>
                <c:pt idx="6">
                  <c:v>31</c:v>
                </c:pt>
                <c:pt idx="7">
                  <c:v>18</c:v>
                </c:pt>
                <c:pt idx="8">
                  <c:v>28</c:v>
                </c:pt>
                <c:pt idx="9">
                  <c:v>34</c:v>
                </c:pt>
                <c:pt idx="10">
                  <c:v>31</c:v>
                </c:pt>
                <c:pt idx="11">
                  <c:v>18</c:v>
                </c:pt>
                <c:pt idx="12">
                  <c:v>33</c:v>
                </c:pt>
                <c:pt idx="13">
                  <c:v>19</c:v>
                </c:pt>
              </c:numCache>
            </c:numRef>
          </c:val>
        </c:ser>
        <c:ser>
          <c:idx val="4"/>
          <c:order val="4"/>
          <c:tx>
            <c:strRef>
              <c:f>Sheet1!$F$1</c:f>
              <c:strCache>
                <c:ptCount val="1"/>
                <c:pt idx="0">
                  <c:v>SA</c:v>
                </c:pt>
              </c:strCache>
            </c:strRef>
          </c:tx>
          <c:invertIfNegative val="0"/>
          <c:cat>
            <c:strRef>
              <c:f>Sheet1!$A$2:$A$15</c:f>
              <c:strCache>
                <c:ptCount val="14"/>
                <c:pt idx="0">
                  <c:v>Q7</c:v>
                </c:pt>
                <c:pt idx="1">
                  <c:v>Q8</c:v>
                </c:pt>
                <c:pt idx="2">
                  <c:v>Q9</c:v>
                </c:pt>
                <c:pt idx="3">
                  <c:v>Q10</c:v>
                </c:pt>
                <c:pt idx="4">
                  <c:v>Q11</c:v>
                </c:pt>
                <c:pt idx="5">
                  <c:v>Q12</c:v>
                </c:pt>
                <c:pt idx="6">
                  <c:v>Q14</c:v>
                </c:pt>
                <c:pt idx="7">
                  <c:v>Q15</c:v>
                </c:pt>
                <c:pt idx="8">
                  <c:v>Q16</c:v>
                </c:pt>
                <c:pt idx="9">
                  <c:v>Q17</c:v>
                </c:pt>
                <c:pt idx="10">
                  <c:v>Q18</c:v>
                </c:pt>
                <c:pt idx="11">
                  <c:v>Q19</c:v>
                </c:pt>
                <c:pt idx="12">
                  <c:v>Q20</c:v>
                </c:pt>
                <c:pt idx="13">
                  <c:v>Q21</c:v>
                </c:pt>
              </c:strCache>
            </c:strRef>
          </c:cat>
          <c:val>
            <c:numRef>
              <c:f>Sheet1!$F$2:$F$15</c:f>
              <c:numCache>
                <c:formatCode>General</c:formatCode>
                <c:ptCount val="14"/>
                <c:pt idx="0">
                  <c:v>13</c:v>
                </c:pt>
                <c:pt idx="1">
                  <c:v>12</c:v>
                </c:pt>
                <c:pt idx="2">
                  <c:v>20</c:v>
                </c:pt>
                <c:pt idx="3">
                  <c:v>17</c:v>
                </c:pt>
                <c:pt idx="4">
                  <c:v>12</c:v>
                </c:pt>
                <c:pt idx="5">
                  <c:v>23</c:v>
                </c:pt>
                <c:pt idx="6">
                  <c:v>18</c:v>
                </c:pt>
                <c:pt idx="7">
                  <c:v>20</c:v>
                </c:pt>
                <c:pt idx="8">
                  <c:v>21</c:v>
                </c:pt>
                <c:pt idx="9">
                  <c:v>13</c:v>
                </c:pt>
                <c:pt idx="10">
                  <c:v>13</c:v>
                </c:pt>
                <c:pt idx="11">
                  <c:v>18</c:v>
                </c:pt>
                <c:pt idx="12">
                  <c:v>13</c:v>
                </c:pt>
                <c:pt idx="13">
                  <c:v>20</c:v>
                </c:pt>
              </c:numCache>
            </c:numRef>
          </c:val>
        </c:ser>
        <c:dLbls>
          <c:showLegendKey val="0"/>
          <c:showVal val="0"/>
          <c:showCatName val="0"/>
          <c:showSerName val="0"/>
          <c:showPercent val="0"/>
          <c:showBubbleSize val="0"/>
        </c:dLbls>
        <c:gapWidth val="150"/>
        <c:axId val="80822656"/>
        <c:axId val="80824576"/>
      </c:barChart>
      <c:catAx>
        <c:axId val="80822656"/>
        <c:scaling>
          <c:orientation val="minMax"/>
        </c:scaling>
        <c:delete val="0"/>
        <c:axPos val="b"/>
        <c:title>
          <c:tx>
            <c:rich>
              <a:bodyPr/>
              <a:lstStyle/>
              <a:p>
                <a:pPr>
                  <a:defRPr/>
                </a:pPr>
                <a:r>
                  <a:rPr lang="en-US"/>
                  <a:t>Likert Items</a:t>
                </a:r>
              </a:p>
            </c:rich>
          </c:tx>
          <c:overlay val="0"/>
        </c:title>
        <c:numFmt formatCode="General" sourceLinked="1"/>
        <c:majorTickMark val="out"/>
        <c:minorTickMark val="none"/>
        <c:tickLblPos val="nextTo"/>
        <c:crossAx val="80824576"/>
        <c:crosses val="autoZero"/>
        <c:auto val="1"/>
        <c:lblAlgn val="ctr"/>
        <c:lblOffset val="100"/>
        <c:noMultiLvlLbl val="0"/>
      </c:catAx>
      <c:valAx>
        <c:axId val="80824576"/>
        <c:scaling>
          <c:orientation val="minMax"/>
          <c:max val="40"/>
        </c:scaling>
        <c:delete val="0"/>
        <c:axPos val="l"/>
        <c:title>
          <c:tx>
            <c:rich>
              <a:bodyPr rot="-5400000" vert="horz"/>
              <a:lstStyle/>
              <a:p>
                <a:pPr>
                  <a:defRPr/>
                </a:pPr>
                <a:r>
                  <a:rPr lang="en-US" sz="1400" b="0"/>
                  <a:t>Frequency</a:t>
                </a:r>
              </a:p>
            </c:rich>
          </c:tx>
          <c:overlay val="0"/>
        </c:title>
        <c:numFmt formatCode="General" sourceLinked="1"/>
        <c:majorTickMark val="out"/>
        <c:minorTickMark val="none"/>
        <c:tickLblPos val="nextTo"/>
        <c:crossAx val="80822656"/>
        <c:crosses val="autoZero"/>
        <c:crossBetween val="between"/>
        <c:majorUnit val="10"/>
      </c:valAx>
    </c:plotArea>
    <c:legend>
      <c:legendPos val="t"/>
      <c:layout>
        <c:manualLayout>
          <c:xMode val="edge"/>
          <c:yMode val="edge"/>
          <c:x val="7.2020487347139256E-2"/>
          <c:y val="5.3832350679312996E-2"/>
          <c:w val="0.90256604951521602"/>
          <c:h val="4.6366444579043008E-2"/>
        </c:manualLayout>
      </c:layout>
      <c:overlay val="1"/>
      <c:txPr>
        <a:bodyPr/>
        <a:lstStyle/>
        <a:p>
          <a:pPr>
            <a:defRPr sz="14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7681175269758"/>
          <c:y val="0.12342269716285464"/>
          <c:w val="0.88632965150189558"/>
          <c:h val="0.68668978877640297"/>
        </c:manualLayout>
      </c:layout>
      <c:barChart>
        <c:barDir val="col"/>
        <c:grouping val="clustered"/>
        <c:varyColors val="0"/>
        <c:ser>
          <c:idx val="0"/>
          <c:order val="0"/>
          <c:tx>
            <c:strRef>
              <c:f>Sheet1!$B$1</c:f>
              <c:strCache>
                <c:ptCount val="1"/>
                <c:pt idx="0">
                  <c:v>Very High</c:v>
                </c:pt>
              </c:strCache>
            </c:strRef>
          </c:tx>
          <c:invertIfNegative val="0"/>
          <c:cat>
            <c:strRef>
              <c:f>Sheet1!$A$2:$A$5</c:f>
              <c:strCache>
                <c:ptCount val="4"/>
                <c:pt idx="0">
                  <c:v>Q22</c:v>
                </c:pt>
                <c:pt idx="1">
                  <c:v>Q23</c:v>
                </c:pt>
                <c:pt idx="2">
                  <c:v>Q24</c:v>
                </c:pt>
                <c:pt idx="3">
                  <c:v>Q25</c:v>
                </c:pt>
              </c:strCache>
            </c:strRef>
          </c:cat>
          <c:val>
            <c:numRef>
              <c:f>Sheet1!$B$2:$B$5</c:f>
              <c:numCache>
                <c:formatCode>General</c:formatCode>
                <c:ptCount val="4"/>
                <c:pt idx="0">
                  <c:v>22</c:v>
                </c:pt>
                <c:pt idx="1">
                  <c:v>20</c:v>
                </c:pt>
                <c:pt idx="2">
                  <c:v>20</c:v>
                </c:pt>
                <c:pt idx="3">
                  <c:v>16</c:v>
                </c:pt>
              </c:numCache>
            </c:numRef>
          </c:val>
        </c:ser>
        <c:ser>
          <c:idx val="1"/>
          <c:order val="1"/>
          <c:tx>
            <c:strRef>
              <c:f>Sheet1!$C$1</c:f>
              <c:strCache>
                <c:ptCount val="1"/>
                <c:pt idx="0">
                  <c:v>High</c:v>
                </c:pt>
              </c:strCache>
            </c:strRef>
          </c:tx>
          <c:invertIfNegative val="0"/>
          <c:cat>
            <c:strRef>
              <c:f>Sheet1!$A$2:$A$5</c:f>
              <c:strCache>
                <c:ptCount val="4"/>
                <c:pt idx="0">
                  <c:v>Q22</c:v>
                </c:pt>
                <c:pt idx="1">
                  <c:v>Q23</c:v>
                </c:pt>
                <c:pt idx="2">
                  <c:v>Q24</c:v>
                </c:pt>
                <c:pt idx="3">
                  <c:v>Q25</c:v>
                </c:pt>
              </c:strCache>
            </c:strRef>
          </c:cat>
          <c:val>
            <c:numRef>
              <c:f>Sheet1!$C$2:$C$5</c:f>
              <c:numCache>
                <c:formatCode>General</c:formatCode>
                <c:ptCount val="4"/>
                <c:pt idx="0">
                  <c:v>29</c:v>
                </c:pt>
                <c:pt idx="1">
                  <c:v>18</c:v>
                </c:pt>
                <c:pt idx="2">
                  <c:v>33</c:v>
                </c:pt>
                <c:pt idx="3">
                  <c:v>31</c:v>
                </c:pt>
              </c:numCache>
            </c:numRef>
          </c:val>
        </c:ser>
        <c:ser>
          <c:idx val="2"/>
          <c:order val="2"/>
          <c:tx>
            <c:strRef>
              <c:f>Sheet1!$D$1</c:f>
              <c:strCache>
                <c:ptCount val="1"/>
                <c:pt idx="0">
                  <c:v>Medium</c:v>
                </c:pt>
              </c:strCache>
            </c:strRef>
          </c:tx>
          <c:invertIfNegative val="0"/>
          <c:cat>
            <c:strRef>
              <c:f>Sheet1!$A$2:$A$5</c:f>
              <c:strCache>
                <c:ptCount val="4"/>
                <c:pt idx="0">
                  <c:v>Q22</c:v>
                </c:pt>
                <c:pt idx="1">
                  <c:v>Q23</c:v>
                </c:pt>
                <c:pt idx="2">
                  <c:v>Q24</c:v>
                </c:pt>
                <c:pt idx="3">
                  <c:v>Q25</c:v>
                </c:pt>
              </c:strCache>
            </c:strRef>
          </c:cat>
          <c:val>
            <c:numRef>
              <c:f>Sheet1!$D$2:$D$5</c:f>
              <c:numCache>
                <c:formatCode>General</c:formatCode>
                <c:ptCount val="4"/>
                <c:pt idx="0">
                  <c:v>18</c:v>
                </c:pt>
                <c:pt idx="1">
                  <c:v>26</c:v>
                </c:pt>
                <c:pt idx="2">
                  <c:v>18</c:v>
                </c:pt>
                <c:pt idx="3">
                  <c:v>17</c:v>
                </c:pt>
              </c:numCache>
            </c:numRef>
          </c:val>
        </c:ser>
        <c:ser>
          <c:idx val="3"/>
          <c:order val="3"/>
          <c:tx>
            <c:strRef>
              <c:f>Sheet1!$E$1</c:f>
              <c:strCache>
                <c:ptCount val="1"/>
                <c:pt idx="0">
                  <c:v>Low </c:v>
                </c:pt>
              </c:strCache>
            </c:strRef>
          </c:tx>
          <c:invertIfNegative val="0"/>
          <c:cat>
            <c:strRef>
              <c:f>Sheet1!$A$2:$A$5</c:f>
              <c:strCache>
                <c:ptCount val="4"/>
                <c:pt idx="0">
                  <c:v>Q22</c:v>
                </c:pt>
                <c:pt idx="1">
                  <c:v>Q23</c:v>
                </c:pt>
                <c:pt idx="2">
                  <c:v>Q24</c:v>
                </c:pt>
                <c:pt idx="3">
                  <c:v>Q25</c:v>
                </c:pt>
              </c:strCache>
            </c:strRef>
          </c:cat>
          <c:val>
            <c:numRef>
              <c:f>Sheet1!$E$2:$E$5</c:f>
              <c:numCache>
                <c:formatCode>General</c:formatCode>
                <c:ptCount val="4"/>
                <c:pt idx="0">
                  <c:v>16</c:v>
                </c:pt>
                <c:pt idx="1">
                  <c:v>15</c:v>
                </c:pt>
                <c:pt idx="2">
                  <c:v>13</c:v>
                </c:pt>
                <c:pt idx="3">
                  <c:v>16</c:v>
                </c:pt>
              </c:numCache>
            </c:numRef>
          </c:val>
        </c:ser>
        <c:ser>
          <c:idx val="4"/>
          <c:order val="4"/>
          <c:tx>
            <c:strRef>
              <c:f>Sheet1!$F$1</c:f>
              <c:strCache>
                <c:ptCount val="1"/>
                <c:pt idx="0">
                  <c:v>Very Low</c:v>
                </c:pt>
              </c:strCache>
            </c:strRef>
          </c:tx>
          <c:invertIfNegative val="0"/>
          <c:cat>
            <c:strRef>
              <c:f>Sheet1!$A$2:$A$5</c:f>
              <c:strCache>
                <c:ptCount val="4"/>
                <c:pt idx="0">
                  <c:v>Q22</c:v>
                </c:pt>
                <c:pt idx="1">
                  <c:v>Q23</c:v>
                </c:pt>
                <c:pt idx="2">
                  <c:v>Q24</c:v>
                </c:pt>
                <c:pt idx="3">
                  <c:v>Q25</c:v>
                </c:pt>
              </c:strCache>
            </c:strRef>
          </c:cat>
          <c:val>
            <c:numRef>
              <c:f>Sheet1!$F$2:$F$5</c:f>
              <c:numCache>
                <c:formatCode>General</c:formatCode>
                <c:ptCount val="4"/>
                <c:pt idx="0">
                  <c:v>10</c:v>
                </c:pt>
                <c:pt idx="1">
                  <c:v>16</c:v>
                </c:pt>
                <c:pt idx="2">
                  <c:v>11</c:v>
                </c:pt>
                <c:pt idx="3">
                  <c:v>15</c:v>
                </c:pt>
              </c:numCache>
            </c:numRef>
          </c:val>
        </c:ser>
        <c:dLbls>
          <c:showLegendKey val="0"/>
          <c:showVal val="0"/>
          <c:showCatName val="0"/>
          <c:showSerName val="0"/>
          <c:showPercent val="0"/>
          <c:showBubbleSize val="0"/>
        </c:dLbls>
        <c:gapWidth val="150"/>
        <c:axId val="79250944"/>
        <c:axId val="79252864"/>
      </c:barChart>
      <c:catAx>
        <c:axId val="79250944"/>
        <c:scaling>
          <c:orientation val="minMax"/>
        </c:scaling>
        <c:delete val="0"/>
        <c:axPos val="b"/>
        <c:title>
          <c:tx>
            <c:rich>
              <a:bodyPr/>
              <a:lstStyle/>
              <a:p>
                <a:pPr>
                  <a:defRPr/>
                </a:pPr>
                <a:r>
                  <a:rPr lang="en-US" sz="1200">
                    <a:latin typeface="Times New Roman" panose="02020603050405020304" pitchFamily="18" charset="0"/>
                    <a:cs typeface="Times New Roman" panose="02020603050405020304" pitchFamily="18" charset="0"/>
                  </a:rPr>
                  <a:t>Likert Items</a:t>
                </a:r>
              </a:p>
            </c:rich>
          </c:tx>
          <c:overlay val="0"/>
        </c:title>
        <c:majorTickMark val="out"/>
        <c:minorTickMark val="none"/>
        <c:tickLblPos val="nextTo"/>
        <c:crossAx val="79252864"/>
        <c:crosses val="autoZero"/>
        <c:auto val="1"/>
        <c:lblAlgn val="ctr"/>
        <c:lblOffset val="100"/>
        <c:noMultiLvlLbl val="0"/>
      </c:catAx>
      <c:valAx>
        <c:axId val="79252864"/>
        <c:scaling>
          <c:orientation val="minMax"/>
        </c:scaling>
        <c:delete val="0"/>
        <c:axPos val="l"/>
        <c:title>
          <c:tx>
            <c:rich>
              <a:bodyPr rot="-5400000" vert="horz"/>
              <a:lstStyle/>
              <a:p>
                <a:pPr>
                  <a:defRPr/>
                </a:pPr>
                <a:r>
                  <a:rPr lang="en-US" sz="1200">
                    <a:latin typeface="Times New Roman" panose="02020603050405020304" pitchFamily="18" charset="0"/>
                    <a:cs typeface="Times New Roman" panose="02020603050405020304" pitchFamily="18" charset="0"/>
                  </a:rPr>
                  <a:t>Frequency</a:t>
                </a:r>
              </a:p>
            </c:rich>
          </c:tx>
          <c:overlay val="0"/>
        </c:title>
        <c:numFmt formatCode="General" sourceLinked="1"/>
        <c:majorTickMark val="out"/>
        <c:minorTickMark val="none"/>
        <c:tickLblPos val="nextTo"/>
        <c:crossAx val="79250944"/>
        <c:crosses val="autoZero"/>
        <c:crossBetween val="between"/>
      </c:valAx>
    </c:plotArea>
    <c:legend>
      <c:legendPos val="r"/>
      <c:layout>
        <c:manualLayout>
          <c:xMode val="edge"/>
          <c:yMode val="edge"/>
          <c:x val="0.12178295421405658"/>
          <c:y val="3.1455443069616433E-3"/>
          <c:w val="0.81340223097112863"/>
          <c:h val="0.13259748781402322"/>
        </c:manualLayout>
      </c:layout>
      <c:overlay val="0"/>
      <c:txPr>
        <a:bodyPr/>
        <a:lstStyle/>
        <a:p>
          <a:pPr>
            <a:defRPr sz="11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7969538398894"/>
          <c:y val="0"/>
          <c:w val="0.62866912076242043"/>
          <c:h val="1"/>
        </c:manualLayout>
      </c:layout>
      <c:pieChart>
        <c:varyColors val="1"/>
        <c:ser>
          <c:idx val="0"/>
          <c:order val="0"/>
          <c:tx>
            <c:strRef>
              <c:f>Sheet1!$B$1</c:f>
              <c:strCache>
                <c:ptCount val="1"/>
                <c:pt idx="0">
                  <c:v>Sales</c:v>
                </c:pt>
              </c:strCache>
            </c:strRef>
          </c:tx>
          <c:dLbls>
            <c:dLbl>
              <c:idx val="3"/>
              <c:layout>
                <c:manualLayout>
                  <c:x val="0.14885719903904521"/>
                  <c:y val="-0.18993047499156648"/>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Sheet1!$A$2:$A$6</c:f>
              <c:strCache>
                <c:ptCount val="5"/>
                <c:pt idx="0">
                  <c:v>Yemkem</c:v>
                </c:pt>
                <c:pt idx="1">
                  <c:v>Oko Oloyun</c:v>
                </c:pt>
                <c:pt idx="2">
                  <c:v>Ayodele Slimmers</c:v>
                </c:pt>
                <c:pt idx="3">
                  <c:v>Lambo Herbs</c:v>
                </c:pt>
                <c:pt idx="4">
                  <c:v>AnajinonoHerbs</c:v>
                </c:pt>
              </c:strCache>
            </c:strRef>
          </c:cat>
          <c:val>
            <c:numRef>
              <c:f>Sheet1!$B$2:$B$6</c:f>
              <c:numCache>
                <c:formatCode>General</c:formatCode>
                <c:ptCount val="5"/>
                <c:pt idx="0">
                  <c:v>12</c:v>
                </c:pt>
                <c:pt idx="1">
                  <c:v>20</c:v>
                </c:pt>
                <c:pt idx="2">
                  <c:v>9</c:v>
                </c:pt>
                <c:pt idx="3">
                  <c:v>11</c:v>
                </c:pt>
                <c:pt idx="4">
                  <c:v>21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Response Mean</c:v>
                </c:pt>
              </c:strCache>
            </c:strRef>
          </c:tx>
          <c:invertIfNegative val="0"/>
          <c:cat>
            <c:strRef>
              <c:f>Sheet1!$A$2:$A$4</c:f>
              <c:strCache>
                <c:ptCount val="3"/>
                <c:pt idx="0">
                  <c:v>System Reliability Index </c:v>
                </c:pt>
                <c:pt idx="1">
                  <c:v>System Ease of Usage</c:v>
                </c:pt>
                <c:pt idx="2">
                  <c:v>System Degree of Relevance</c:v>
                </c:pt>
              </c:strCache>
            </c:strRef>
          </c:cat>
          <c:val>
            <c:numRef>
              <c:f>Sheet1!$B$2:$B$4</c:f>
              <c:numCache>
                <c:formatCode>General</c:formatCode>
                <c:ptCount val="3"/>
                <c:pt idx="0">
                  <c:v>3.2</c:v>
                </c:pt>
                <c:pt idx="1">
                  <c:v>2.88</c:v>
                </c:pt>
                <c:pt idx="2">
                  <c:v>3.42</c:v>
                </c:pt>
              </c:numCache>
            </c:numRef>
          </c:val>
        </c:ser>
        <c:dLbls>
          <c:showLegendKey val="0"/>
          <c:showVal val="0"/>
          <c:showCatName val="0"/>
          <c:showSerName val="0"/>
          <c:showPercent val="0"/>
          <c:showBubbleSize val="0"/>
        </c:dLbls>
        <c:gapWidth val="150"/>
        <c:axId val="80639488"/>
        <c:axId val="80641408"/>
      </c:barChart>
      <c:catAx>
        <c:axId val="80639488"/>
        <c:scaling>
          <c:orientation val="minMax"/>
        </c:scaling>
        <c:delete val="0"/>
        <c:axPos val="b"/>
        <c:title>
          <c:tx>
            <c:rich>
              <a:bodyPr/>
              <a:lstStyle/>
              <a:p>
                <a:pPr>
                  <a:defRPr sz="1199" b="0" i="0" u="none" strike="noStrike" baseline="0">
                    <a:solidFill>
                      <a:srgbClr val="000000"/>
                    </a:solidFill>
                    <a:latin typeface="Calibri"/>
                    <a:ea typeface="Calibri"/>
                    <a:cs typeface="Calibri"/>
                  </a:defRPr>
                </a:pPr>
                <a:r>
                  <a:rPr lang="en-US"/>
                  <a:t>Metrics Parameters</a:t>
                </a:r>
              </a:p>
            </c:rich>
          </c:tx>
          <c:overlay val="0"/>
        </c:title>
        <c:numFmt formatCode="General" sourceLinked="1"/>
        <c:majorTickMark val="out"/>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en-US"/>
          </a:p>
        </c:txPr>
        <c:crossAx val="80641408"/>
        <c:crosses val="autoZero"/>
        <c:auto val="1"/>
        <c:lblAlgn val="ctr"/>
        <c:lblOffset val="100"/>
        <c:noMultiLvlLbl val="0"/>
      </c:catAx>
      <c:valAx>
        <c:axId val="80641408"/>
        <c:scaling>
          <c:orientation val="minMax"/>
        </c:scaling>
        <c:delete val="0"/>
        <c:axPos val="l"/>
        <c:title>
          <c:tx>
            <c:rich>
              <a:bodyPr/>
              <a:lstStyle/>
              <a:p>
                <a:pPr>
                  <a:defRPr sz="1199" b="0" i="0" u="none" strike="noStrike" baseline="0">
                    <a:solidFill>
                      <a:srgbClr val="000000"/>
                    </a:solidFill>
                    <a:latin typeface="Times New Roman"/>
                    <a:ea typeface="Times New Roman"/>
                    <a:cs typeface="Times New Roman"/>
                  </a:defRPr>
                </a:pPr>
                <a:r>
                  <a:rPr lang="en-US"/>
                  <a:t>Frequency </a:t>
                </a:r>
              </a:p>
            </c:rich>
          </c:tx>
          <c:overlay val="0"/>
        </c:title>
        <c:numFmt formatCode="General" sourceLinked="1"/>
        <c:majorTickMark val="out"/>
        <c:minorTickMark val="none"/>
        <c:tickLblPos val="nextTo"/>
        <c:crossAx val="806394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Sheet1!$D$2</c:f>
              <c:strCache>
                <c:ptCount val="1"/>
                <c:pt idx="0">
                  <c:v>Cruch α</c:v>
                </c:pt>
              </c:strCache>
            </c:strRef>
          </c:tx>
          <c:marker>
            <c:symbol val="none"/>
          </c:marker>
          <c:cat>
            <c:strRef>
              <c:f>Sheet1!$C$3:$C$14</c:f>
              <c:strCache>
                <c:ptCount val="12"/>
                <c:pt idx="0">
                  <c:v>Xi</c:v>
                </c:pt>
                <c:pt idx="1">
                  <c:v>X2</c:v>
                </c:pt>
                <c:pt idx="2">
                  <c:v>X3</c:v>
                </c:pt>
                <c:pt idx="3">
                  <c:v>X4</c:v>
                </c:pt>
                <c:pt idx="4">
                  <c:v>X5</c:v>
                </c:pt>
                <c:pt idx="5">
                  <c:v>X6</c:v>
                </c:pt>
                <c:pt idx="6">
                  <c:v>X7</c:v>
                </c:pt>
                <c:pt idx="7">
                  <c:v>X8</c:v>
                </c:pt>
                <c:pt idx="8">
                  <c:v>X9</c:v>
                </c:pt>
                <c:pt idx="9">
                  <c:v>X10</c:v>
                </c:pt>
                <c:pt idx="10">
                  <c:v>X11</c:v>
                </c:pt>
                <c:pt idx="11">
                  <c:v>X12</c:v>
                </c:pt>
              </c:strCache>
            </c:strRef>
          </c:cat>
          <c:val>
            <c:numRef>
              <c:f>Sheet1!$D$3:$D$14</c:f>
              <c:numCache>
                <c:formatCode>General</c:formatCode>
                <c:ptCount val="12"/>
                <c:pt idx="0">
                  <c:v>0.82</c:v>
                </c:pt>
                <c:pt idx="1">
                  <c:v>0.77</c:v>
                </c:pt>
                <c:pt idx="2">
                  <c:v>0.78</c:v>
                </c:pt>
                <c:pt idx="3">
                  <c:v>0.78</c:v>
                </c:pt>
                <c:pt idx="4">
                  <c:v>0.73</c:v>
                </c:pt>
                <c:pt idx="5">
                  <c:v>0.79</c:v>
                </c:pt>
                <c:pt idx="6">
                  <c:v>0.74</c:v>
                </c:pt>
                <c:pt idx="7">
                  <c:v>0.79</c:v>
                </c:pt>
                <c:pt idx="8">
                  <c:v>0.75</c:v>
                </c:pt>
                <c:pt idx="9">
                  <c:v>0.78</c:v>
                </c:pt>
                <c:pt idx="10">
                  <c:v>0.76</c:v>
                </c:pt>
                <c:pt idx="11">
                  <c:v>0.75</c:v>
                </c:pt>
              </c:numCache>
            </c:numRef>
          </c:val>
          <c:smooth val="0"/>
        </c:ser>
        <c:dLbls>
          <c:showLegendKey val="0"/>
          <c:showVal val="0"/>
          <c:showCatName val="0"/>
          <c:showSerName val="0"/>
          <c:showPercent val="0"/>
          <c:showBubbleSize val="0"/>
        </c:dLbls>
        <c:marker val="1"/>
        <c:smooth val="0"/>
        <c:axId val="80665600"/>
        <c:axId val="80684160"/>
      </c:lineChart>
      <c:catAx>
        <c:axId val="80665600"/>
        <c:scaling>
          <c:orientation val="minMax"/>
        </c:scaling>
        <c:delete val="0"/>
        <c:axPos val="b"/>
        <c:title>
          <c:tx>
            <c:rich>
              <a:bodyPr/>
              <a:lstStyle/>
              <a:p>
                <a:pPr>
                  <a:defRPr/>
                </a:pPr>
                <a:r>
                  <a:rPr lang="en-US"/>
                  <a:t>Hypothesis</a:t>
                </a:r>
                <a:r>
                  <a:rPr lang="en-US" baseline="0"/>
                  <a:t> items</a:t>
                </a:r>
                <a:endParaRPr lang="en-US"/>
              </a:p>
            </c:rich>
          </c:tx>
          <c:overlay val="0"/>
        </c:title>
        <c:majorTickMark val="none"/>
        <c:minorTickMark val="none"/>
        <c:tickLblPos val="nextTo"/>
        <c:crossAx val="80684160"/>
        <c:crosses val="autoZero"/>
        <c:auto val="1"/>
        <c:lblAlgn val="ctr"/>
        <c:lblOffset val="100"/>
        <c:noMultiLvlLbl val="0"/>
      </c:catAx>
      <c:valAx>
        <c:axId val="80684160"/>
        <c:scaling>
          <c:orientation val="minMax"/>
        </c:scaling>
        <c:delete val="0"/>
        <c:axPos val="l"/>
        <c:title>
          <c:tx>
            <c:rich>
              <a:bodyPr/>
              <a:lstStyle/>
              <a:p>
                <a:pPr>
                  <a:defRPr/>
                </a:pPr>
                <a:r>
                  <a:rPr lang="en-US"/>
                  <a:t>Crunch </a:t>
                </a:r>
                <a:r>
                  <a:rPr lang="el-GR"/>
                  <a:t>α</a:t>
                </a:r>
                <a:endParaRPr lang="en-US"/>
              </a:p>
            </c:rich>
          </c:tx>
          <c:overlay val="0"/>
        </c:title>
        <c:numFmt formatCode="General" sourceLinked="1"/>
        <c:majorTickMark val="out"/>
        <c:minorTickMark val="none"/>
        <c:tickLblPos val="nextTo"/>
        <c:crossAx val="80665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21</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4</cp:revision>
  <dcterms:created xsi:type="dcterms:W3CDTF">2020-08-30T08:28:00Z</dcterms:created>
  <dcterms:modified xsi:type="dcterms:W3CDTF">2020-09-29T10:14:00Z</dcterms:modified>
</cp:coreProperties>
</file>