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726B" w:rsidRPr="00BA3371" w:rsidRDefault="0044726B" w:rsidP="0044726B">
      <w:pPr>
        <w:pStyle w:val="Title"/>
        <w:spacing w:after="120"/>
        <w:rPr>
          <w:sz w:val="22"/>
          <w:lang w:val="en-GB"/>
        </w:rPr>
      </w:pPr>
    </w:p>
    <w:p w:rsidR="00A1405C" w:rsidRPr="00A1405C" w:rsidRDefault="00A1405C" w:rsidP="00A1405C">
      <w:pPr>
        <w:jc w:val="center"/>
        <w:rPr>
          <w:sz w:val="28"/>
        </w:rPr>
      </w:pPr>
      <w:r w:rsidRPr="00A1405C">
        <w:rPr>
          <w:sz w:val="28"/>
        </w:rPr>
        <w:t>Labor Market Performance of Immigrants in Early Twentieth-Century America</w:t>
      </w:r>
    </w:p>
    <w:p w:rsidR="0044726B" w:rsidRPr="00A1405C" w:rsidRDefault="0044726B" w:rsidP="0044726B">
      <w:pPr>
        <w:pStyle w:val="Titleofpaper"/>
        <w:spacing w:after="120"/>
        <w:rPr>
          <w:sz w:val="22"/>
          <w:lang w:val="el-GR"/>
        </w:rPr>
      </w:pPr>
    </w:p>
    <w:p w:rsidR="0044726B" w:rsidRPr="00A1405C" w:rsidRDefault="00A1405C" w:rsidP="0044726B">
      <w:pPr>
        <w:pStyle w:val="Authors"/>
        <w:spacing w:after="120"/>
        <w:rPr>
          <w:rFonts w:eastAsiaTheme="minorEastAsia"/>
          <w:sz w:val="22"/>
          <w:vertAlign w:val="superscript"/>
          <w:lang w:val="en-GB" w:eastAsia="ko-KR"/>
        </w:rPr>
      </w:pPr>
      <w:proofErr w:type="spellStart"/>
      <w:r>
        <w:rPr>
          <w:rFonts w:eastAsiaTheme="minorEastAsia" w:hint="eastAsia"/>
          <w:lang w:val="en-GB" w:eastAsia="ko-KR"/>
        </w:rPr>
        <w:t>Gihoon</w:t>
      </w:r>
      <w:proofErr w:type="spellEnd"/>
      <w:r>
        <w:rPr>
          <w:rFonts w:eastAsiaTheme="minorEastAsia" w:hint="eastAsia"/>
          <w:lang w:val="en-GB" w:eastAsia="ko-KR"/>
        </w:rPr>
        <w:t xml:space="preserve"> Hong</w:t>
      </w:r>
      <w:r w:rsidR="0044726B" w:rsidRPr="00F544B0">
        <w:rPr>
          <w:lang w:val="en-GB"/>
        </w:rPr>
        <w:t>.</w:t>
      </w:r>
      <w:r w:rsidR="0044726B" w:rsidRPr="00F544B0">
        <w:rPr>
          <w:vertAlign w:val="superscript"/>
          <w:lang w:val="en-GB"/>
        </w:rPr>
        <w:t>1</w:t>
      </w:r>
      <w:r>
        <w:rPr>
          <w:lang w:val="en-GB"/>
        </w:rPr>
        <w:t xml:space="preserve">, </w:t>
      </w:r>
      <w:proofErr w:type="spellStart"/>
      <w:r>
        <w:rPr>
          <w:rFonts w:eastAsiaTheme="minorEastAsia" w:hint="eastAsia"/>
          <w:lang w:val="en-GB" w:eastAsia="ko-KR"/>
        </w:rPr>
        <w:t>Soyoung</w:t>
      </w:r>
      <w:proofErr w:type="spellEnd"/>
      <w:r>
        <w:rPr>
          <w:rFonts w:eastAsiaTheme="minorEastAsia" w:hint="eastAsia"/>
          <w:lang w:val="en-GB" w:eastAsia="ko-KR"/>
        </w:rPr>
        <w:t xml:space="preserve"> Lee</w:t>
      </w:r>
      <w:r w:rsidR="0044726B" w:rsidRPr="00F544B0">
        <w:rPr>
          <w:lang w:val="en-GB"/>
        </w:rPr>
        <w:t>.</w:t>
      </w:r>
      <w:r w:rsidR="0044726B" w:rsidRPr="00F544B0">
        <w:rPr>
          <w:vertAlign w:val="superscript"/>
          <w:lang w:val="en-GB"/>
        </w:rPr>
        <w:t>2</w:t>
      </w:r>
    </w:p>
    <w:p w:rsidR="0044726B" w:rsidRPr="00A1405C" w:rsidRDefault="0044726B" w:rsidP="0044726B">
      <w:pPr>
        <w:pStyle w:val="Address"/>
        <w:spacing w:after="120"/>
        <w:rPr>
          <w:rFonts w:eastAsiaTheme="minorEastAsia"/>
          <w:sz w:val="22"/>
          <w:lang w:val="en-GB" w:eastAsia="ko-KR"/>
        </w:rPr>
      </w:pPr>
      <w:r w:rsidRPr="00BA3371">
        <w:rPr>
          <w:sz w:val="22"/>
          <w:vertAlign w:val="superscript"/>
          <w:lang w:val="en-GB"/>
        </w:rPr>
        <w:t>1</w:t>
      </w:r>
      <w:r w:rsidR="00A1405C">
        <w:rPr>
          <w:rFonts w:eastAsiaTheme="minorEastAsia" w:hint="eastAsia"/>
          <w:sz w:val="22"/>
          <w:lang w:val="en-GB" w:eastAsia="ko-KR"/>
        </w:rPr>
        <w:t>Indiana University South Bend</w:t>
      </w:r>
      <w:r w:rsidRPr="00BA3371">
        <w:rPr>
          <w:sz w:val="22"/>
          <w:lang w:val="en-GB"/>
        </w:rPr>
        <w:t xml:space="preserve">, </w:t>
      </w:r>
      <w:r w:rsidR="00A1405C">
        <w:rPr>
          <w:rFonts w:eastAsiaTheme="minorEastAsia" w:hint="eastAsia"/>
          <w:sz w:val="22"/>
          <w:lang w:val="en-GB" w:eastAsia="ko-KR"/>
        </w:rPr>
        <w:t>honggi</w:t>
      </w:r>
      <w:r w:rsidRPr="00BA3371">
        <w:rPr>
          <w:sz w:val="22"/>
          <w:lang w:val="en-GB"/>
        </w:rPr>
        <w:t>@</w:t>
      </w:r>
      <w:r w:rsidR="00A1405C">
        <w:rPr>
          <w:rFonts w:eastAsiaTheme="minorEastAsia" w:hint="eastAsia"/>
          <w:sz w:val="22"/>
          <w:lang w:val="en-GB" w:eastAsia="ko-KR"/>
        </w:rPr>
        <w:t>iusb.edu</w:t>
      </w:r>
    </w:p>
    <w:p w:rsidR="0044726B" w:rsidRPr="00A1405C" w:rsidRDefault="0044726B" w:rsidP="0044726B">
      <w:pPr>
        <w:pStyle w:val="Address"/>
        <w:spacing w:after="120"/>
        <w:rPr>
          <w:rFonts w:eastAsiaTheme="minorEastAsia"/>
          <w:sz w:val="22"/>
          <w:lang w:eastAsia="ko-KR"/>
        </w:rPr>
      </w:pPr>
      <w:r w:rsidRPr="00BA3371">
        <w:rPr>
          <w:sz w:val="22"/>
          <w:vertAlign w:val="superscript"/>
          <w:lang w:val="en-GB"/>
        </w:rPr>
        <w:t>2</w:t>
      </w:r>
      <w:r w:rsidR="00A1405C">
        <w:rPr>
          <w:rFonts w:eastAsiaTheme="minorEastAsia" w:hint="eastAsia"/>
          <w:sz w:val="22"/>
          <w:lang w:eastAsia="ko-KR"/>
        </w:rPr>
        <w:t>Indiana Wesleyan University, soyoung.lee</w:t>
      </w:r>
      <w:r w:rsidRPr="00BA3371">
        <w:rPr>
          <w:sz w:val="22"/>
        </w:rPr>
        <w:t>@</w:t>
      </w:r>
      <w:r w:rsidR="00A1405C">
        <w:rPr>
          <w:rFonts w:eastAsiaTheme="minorEastAsia" w:hint="eastAsia"/>
          <w:sz w:val="22"/>
          <w:lang w:eastAsia="ko-KR"/>
        </w:rPr>
        <w:t>indwes.edu</w:t>
      </w:r>
    </w:p>
    <w:p w:rsidR="0044726B" w:rsidRPr="00A1405C" w:rsidRDefault="0044726B" w:rsidP="0044726B">
      <w:pPr>
        <w:pStyle w:val="Address"/>
        <w:spacing w:after="120"/>
        <w:rPr>
          <w:rFonts w:eastAsiaTheme="minorEastAsia"/>
          <w:sz w:val="22"/>
          <w:lang w:val="en-GB" w:eastAsia="ko-KR"/>
        </w:rPr>
      </w:pPr>
      <w:r w:rsidRPr="00BA3371">
        <w:rPr>
          <w:sz w:val="22"/>
        </w:rPr>
        <w:t xml:space="preserve"> </w:t>
      </w:r>
    </w:p>
    <w:p w:rsidR="00AA37BB" w:rsidRPr="00AF6BDB" w:rsidRDefault="00A22AE3" w:rsidP="0044726B">
      <w:pPr>
        <w:pStyle w:val="Abstract"/>
        <w:spacing w:after="120"/>
        <w:ind w:left="567" w:right="567"/>
        <w:rPr>
          <w:iCs/>
          <w:szCs w:val="18"/>
        </w:rPr>
      </w:pPr>
      <w:r>
        <w:rPr>
          <w:rFonts w:eastAsiaTheme="minorEastAsia" w:hint="eastAsia"/>
          <w:szCs w:val="18"/>
          <w:lang w:val="en-GB" w:eastAsia="ko-KR"/>
        </w:rPr>
        <w:t xml:space="preserve">This paper examines the </w:t>
      </w:r>
      <w:proofErr w:type="spellStart"/>
      <w:r>
        <w:rPr>
          <w:rFonts w:eastAsiaTheme="minorEastAsia" w:hint="eastAsia"/>
          <w:szCs w:val="18"/>
          <w:lang w:val="en-GB" w:eastAsia="ko-KR"/>
        </w:rPr>
        <w:t>labor</w:t>
      </w:r>
      <w:proofErr w:type="spellEnd"/>
      <w:r>
        <w:rPr>
          <w:rFonts w:eastAsiaTheme="minorEastAsia" w:hint="eastAsia"/>
          <w:szCs w:val="18"/>
          <w:lang w:val="en-GB" w:eastAsia="ko-KR"/>
        </w:rPr>
        <w:t xml:space="preserve"> market performance of immigrants </w:t>
      </w:r>
      <w:r w:rsidR="0067529E">
        <w:rPr>
          <w:rFonts w:eastAsiaTheme="minorEastAsia" w:hint="eastAsia"/>
          <w:szCs w:val="18"/>
          <w:lang w:val="en-GB" w:eastAsia="ko-KR"/>
        </w:rPr>
        <w:t xml:space="preserve">during the early twentieth-century America. </w:t>
      </w:r>
      <w:r w:rsidR="00E55E99">
        <w:rPr>
          <w:rFonts w:eastAsiaTheme="minorEastAsia" w:hint="eastAsia"/>
          <w:szCs w:val="18"/>
          <w:lang w:val="en-GB" w:eastAsia="ko-KR"/>
        </w:rPr>
        <w:t>In particular, we consider</w:t>
      </w:r>
      <w:r w:rsidR="00EE16D5">
        <w:rPr>
          <w:rFonts w:eastAsiaTheme="minorEastAsia" w:hint="eastAsia"/>
          <w:szCs w:val="18"/>
          <w:lang w:val="en-GB" w:eastAsia="ko-KR"/>
        </w:rPr>
        <w:t xml:space="preserve"> the</w:t>
      </w:r>
      <w:r w:rsidR="00E55E99">
        <w:rPr>
          <w:rFonts w:eastAsiaTheme="minorEastAsia" w:hint="eastAsia"/>
          <w:szCs w:val="18"/>
          <w:lang w:val="en-GB" w:eastAsia="ko-KR"/>
        </w:rPr>
        <w:t xml:space="preserve"> immigrants </w:t>
      </w:r>
      <w:r w:rsidR="007E538A">
        <w:rPr>
          <w:rFonts w:eastAsiaTheme="minorEastAsia" w:hint="eastAsia"/>
          <w:szCs w:val="18"/>
          <w:lang w:val="en-GB" w:eastAsia="ko-KR"/>
        </w:rPr>
        <w:t>from Europe, Asia, and South America who were present</w:t>
      </w:r>
      <w:r w:rsidR="00556D03">
        <w:rPr>
          <w:rFonts w:eastAsiaTheme="minorEastAsia" w:hint="eastAsia"/>
          <w:szCs w:val="18"/>
          <w:lang w:val="en-GB" w:eastAsia="ko-KR"/>
        </w:rPr>
        <w:t xml:space="preserve"> in America </w:t>
      </w:r>
      <w:r w:rsidR="007E538A">
        <w:rPr>
          <w:rFonts w:eastAsiaTheme="minorEastAsia" w:hint="eastAsia"/>
          <w:szCs w:val="18"/>
          <w:lang w:val="en-GB" w:eastAsia="ko-KR"/>
        </w:rPr>
        <w:t xml:space="preserve">between 1900 and 1930 to investigate the degree of human </w:t>
      </w:r>
      <w:r w:rsidR="007E538A">
        <w:rPr>
          <w:rFonts w:eastAsiaTheme="minorEastAsia"/>
          <w:szCs w:val="18"/>
          <w:lang w:val="en-GB" w:eastAsia="ko-KR"/>
        </w:rPr>
        <w:t>capital</w:t>
      </w:r>
      <w:r w:rsidR="007E538A">
        <w:rPr>
          <w:rFonts w:eastAsiaTheme="minorEastAsia" w:hint="eastAsia"/>
          <w:szCs w:val="18"/>
          <w:lang w:val="en-GB" w:eastAsia="ko-KR"/>
        </w:rPr>
        <w:t xml:space="preserve"> transferability across the regions of </w:t>
      </w:r>
      <w:r w:rsidR="007E538A" w:rsidRPr="00AF6BDB">
        <w:rPr>
          <w:rFonts w:eastAsiaTheme="minorEastAsia" w:hint="eastAsia"/>
          <w:szCs w:val="18"/>
          <w:lang w:val="en-GB" w:eastAsia="ko-KR"/>
        </w:rPr>
        <w:t xml:space="preserve">origin. </w:t>
      </w:r>
      <w:r w:rsidR="00E17B98" w:rsidRPr="00AF6BDB">
        <w:rPr>
          <w:rFonts w:eastAsiaTheme="minorEastAsia" w:hint="eastAsia"/>
          <w:szCs w:val="18"/>
          <w:lang w:val="en-GB" w:eastAsia="ko-KR"/>
        </w:rPr>
        <w:t xml:space="preserve">Accounting for the changes in unobserved immigrant quality across cohorts, </w:t>
      </w:r>
      <w:r w:rsidR="003E455D" w:rsidRPr="00AF6BDB">
        <w:rPr>
          <w:rFonts w:eastAsiaTheme="minorEastAsia" w:hint="eastAsia"/>
          <w:szCs w:val="18"/>
          <w:lang w:val="en-GB" w:eastAsia="ko-KR"/>
        </w:rPr>
        <w:t>we estimate</w:t>
      </w:r>
      <w:r w:rsidR="00E17B98" w:rsidRPr="00AF6BDB">
        <w:rPr>
          <w:rFonts w:eastAsiaTheme="minorEastAsia" w:hint="eastAsia"/>
          <w:szCs w:val="18"/>
          <w:lang w:val="en-GB" w:eastAsia="ko-KR"/>
        </w:rPr>
        <w:t xml:space="preserve"> </w:t>
      </w:r>
      <w:r w:rsidR="003E455D" w:rsidRPr="00AF6BDB">
        <w:rPr>
          <w:rFonts w:eastAsiaTheme="minorEastAsia" w:hint="eastAsia"/>
          <w:szCs w:val="18"/>
          <w:lang w:val="en-GB" w:eastAsia="ko-KR"/>
        </w:rPr>
        <w:t xml:space="preserve">the returns to work experience in the American </w:t>
      </w:r>
      <w:proofErr w:type="spellStart"/>
      <w:r w:rsidR="003E455D" w:rsidRPr="00AF6BDB">
        <w:rPr>
          <w:rFonts w:eastAsiaTheme="minorEastAsia" w:hint="eastAsia"/>
          <w:szCs w:val="18"/>
          <w:lang w:val="en-GB" w:eastAsia="ko-KR"/>
        </w:rPr>
        <w:t>labor</w:t>
      </w:r>
      <w:proofErr w:type="spellEnd"/>
      <w:r w:rsidR="003E455D" w:rsidRPr="00AF6BDB">
        <w:rPr>
          <w:rFonts w:eastAsiaTheme="minorEastAsia" w:hint="eastAsia"/>
          <w:szCs w:val="18"/>
          <w:lang w:val="en-GB" w:eastAsia="ko-KR"/>
        </w:rPr>
        <w:t xml:space="preserve"> market.</w:t>
      </w:r>
      <w:r w:rsidR="00FF1E38" w:rsidRPr="00AF6BDB">
        <w:rPr>
          <w:rFonts w:eastAsiaTheme="minorEastAsia" w:hint="eastAsia"/>
          <w:szCs w:val="18"/>
          <w:lang w:val="en-GB" w:eastAsia="ko-KR"/>
        </w:rPr>
        <w:t xml:space="preserve"> </w:t>
      </w:r>
      <w:r w:rsidR="00625D3A" w:rsidRPr="00AF6BDB">
        <w:rPr>
          <w:rFonts w:eastAsiaTheme="minorEastAsia" w:hint="eastAsia"/>
          <w:szCs w:val="18"/>
          <w:lang w:val="en-GB" w:eastAsia="ko-KR"/>
        </w:rPr>
        <w:t xml:space="preserve">The estimation results show that </w:t>
      </w:r>
      <w:r w:rsidR="0097282C" w:rsidRPr="00AF6BDB">
        <w:rPr>
          <w:rFonts w:eastAsiaTheme="minorEastAsia" w:hint="eastAsia"/>
          <w:szCs w:val="18"/>
          <w:lang w:val="en-GB" w:eastAsia="ko-KR"/>
        </w:rPr>
        <w:t>European immigrant</w:t>
      </w:r>
      <w:r w:rsidR="005549A5" w:rsidRPr="00AF6BDB">
        <w:rPr>
          <w:rFonts w:eastAsiaTheme="minorEastAsia" w:hint="eastAsia"/>
          <w:szCs w:val="18"/>
          <w:lang w:val="en-GB" w:eastAsia="ko-KR"/>
        </w:rPr>
        <w:t>s</w:t>
      </w:r>
      <w:r w:rsidR="0097282C" w:rsidRPr="00AF6BDB">
        <w:rPr>
          <w:rFonts w:eastAsiaTheme="minorEastAsia" w:hint="eastAsia"/>
          <w:szCs w:val="18"/>
          <w:lang w:val="en-GB" w:eastAsia="ko-KR"/>
        </w:rPr>
        <w:t xml:space="preserve"> assimilated into the American </w:t>
      </w:r>
      <w:proofErr w:type="spellStart"/>
      <w:r w:rsidR="0097282C" w:rsidRPr="00AF6BDB">
        <w:rPr>
          <w:rFonts w:eastAsiaTheme="minorEastAsia" w:hint="eastAsia"/>
          <w:szCs w:val="18"/>
          <w:lang w:val="en-GB" w:eastAsia="ko-KR"/>
        </w:rPr>
        <w:t>labor</w:t>
      </w:r>
      <w:proofErr w:type="spellEnd"/>
      <w:r w:rsidR="0097282C" w:rsidRPr="00AF6BDB">
        <w:rPr>
          <w:rFonts w:eastAsiaTheme="minorEastAsia" w:hint="eastAsia"/>
          <w:szCs w:val="18"/>
          <w:lang w:val="en-GB" w:eastAsia="ko-KR"/>
        </w:rPr>
        <w:t xml:space="preserve"> market fairly well while immigrants from Asia and South America did not</w:t>
      </w:r>
      <w:r w:rsidR="002E1AFC" w:rsidRPr="00AF6BDB">
        <w:rPr>
          <w:rFonts w:eastAsiaTheme="minorEastAsia" w:hint="eastAsia"/>
          <w:szCs w:val="18"/>
          <w:lang w:val="en-GB" w:eastAsia="ko-KR"/>
        </w:rPr>
        <w:t>, which is suggestive of imperfect human capital mobility.</w:t>
      </w:r>
      <w:r w:rsidR="005549A5" w:rsidRPr="00AF6BDB">
        <w:rPr>
          <w:rFonts w:eastAsiaTheme="minorEastAsia" w:hint="eastAsia"/>
          <w:szCs w:val="18"/>
          <w:lang w:val="en-GB" w:eastAsia="ko-KR"/>
        </w:rPr>
        <w:t xml:space="preserve"> In addition, the estimation results obtained from synthetic cohorts indicate that the quality of immigrants </w:t>
      </w:r>
      <w:r w:rsidR="00C250E2" w:rsidRPr="00AF6BDB">
        <w:rPr>
          <w:rFonts w:eastAsiaTheme="minorEastAsia" w:hint="eastAsia"/>
          <w:szCs w:val="18"/>
          <w:lang w:val="en-GB" w:eastAsia="ko-KR"/>
        </w:rPr>
        <w:t>was</w:t>
      </w:r>
      <w:r w:rsidR="005549A5" w:rsidRPr="00AF6BDB">
        <w:rPr>
          <w:rFonts w:eastAsiaTheme="minorEastAsia" w:hint="eastAsia"/>
          <w:szCs w:val="18"/>
          <w:lang w:val="en-GB" w:eastAsia="ko-KR"/>
        </w:rPr>
        <w:t xml:space="preserve"> systematically different across years of arrival.</w:t>
      </w:r>
      <w:r w:rsidR="00625D3A" w:rsidRPr="00AF6BDB">
        <w:rPr>
          <w:rFonts w:eastAsiaTheme="minorEastAsia" w:hint="eastAsia"/>
          <w:szCs w:val="18"/>
          <w:lang w:val="en-GB" w:eastAsia="ko-KR"/>
        </w:rPr>
        <w:t xml:space="preserve"> </w:t>
      </w:r>
      <w:r w:rsidR="003E455D" w:rsidRPr="00AF6BDB">
        <w:rPr>
          <w:rFonts w:eastAsiaTheme="minorEastAsia"/>
          <w:szCs w:val="18"/>
          <w:lang w:val="en-GB" w:eastAsia="ko-KR"/>
        </w:rPr>
        <w:t xml:space="preserve"> </w:t>
      </w:r>
      <w:r w:rsidR="00AF6BDB" w:rsidRPr="00AF6BDB">
        <w:rPr>
          <w:rFonts w:eastAsia="UniMath"/>
          <w:szCs w:val="18"/>
          <w:lang w:eastAsia="ko-KR"/>
        </w:rPr>
        <w:t>(</w:t>
      </w:r>
      <w:r w:rsidR="00AF6BDB" w:rsidRPr="00FD6ACD">
        <w:rPr>
          <w:rFonts w:eastAsia="TimesLTStd-Italic"/>
          <w:iCs/>
          <w:szCs w:val="18"/>
          <w:lang w:eastAsia="ko-KR"/>
        </w:rPr>
        <w:t>JEL</w:t>
      </w:r>
      <w:r w:rsidR="00AF6BDB" w:rsidRPr="00AF6BDB">
        <w:rPr>
          <w:rFonts w:eastAsia="TimesLTStd-Italic"/>
          <w:i/>
          <w:iCs/>
          <w:szCs w:val="18"/>
          <w:lang w:eastAsia="ko-KR"/>
        </w:rPr>
        <w:t xml:space="preserve"> </w:t>
      </w:r>
      <w:r w:rsidR="00AF6BDB" w:rsidRPr="00AF6BDB">
        <w:rPr>
          <w:rFonts w:eastAsia="TimesLTStd-Roman"/>
          <w:szCs w:val="18"/>
          <w:lang w:eastAsia="ko-KR"/>
        </w:rPr>
        <w:t>J11, J61, N31)</w:t>
      </w:r>
      <w:r w:rsidRPr="00AF6BDB">
        <w:rPr>
          <w:rFonts w:eastAsiaTheme="minorEastAsia" w:hint="eastAsia"/>
          <w:szCs w:val="18"/>
          <w:lang w:val="en-GB" w:eastAsia="ko-KR"/>
        </w:rPr>
        <w:t xml:space="preserve">  </w:t>
      </w:r>
    </w:p>
    <w:p w:rsidR="00AF6BDB" w:rsidRPr="00EA0C83" w:rsidRDefault="0044726B" w:rsidP="0044726B">
      <w:pPr>
        <w:pStyle w:val="Abstract"/>
        <w:spacing w:after="120"/>
        <w:ind w:left="567" w:right="567"/>
        <w:rPr>
          <w:rFonts w:eastAsiaTheme="minorEastAsia"/>
          <w:lang w:eastAsia="ko-KR"/>
        </w:rPr>
      </w:pPr>
      <w:r w:rsidRPr="006645BC">
        <w:rPr>
          <w:b/>
          <w:bCs/>
          <w:iCs/>
        </w:rPr>
        <w:t>Keywords:</w:t>
      </w:r>
      <w:r w:rsidRPr="006645BC">
        <w:t xml:space="preserve"> </w:t>
      </w:r>
      <w:r w:rsidR="00EA0C83">
        <w:rPr>
          <w:rFonts w:eastAsiaTheme="minorEastAsia" w:hint="eastAsia"/>
          <w:lang w:eastAsia="ko-KR"/>
        </w:rPr>
        <w:t xml:space="preserve">immigrant assimilation, cohort effects, </w:t>
      </w:r>
      <w:r w:rsidR="006958E4">
        <w:rPr>
          <w:rFonts w:eastAsiaTheme="minorEastAsia" w:hint="eastAsia"/>
          <w:lang w:eastAsia="ko-KR"/>
        </w:rPr>
        <w:t>human capital transferability</w:t>
      </w:r>
    </w:p>
    <w:p w:rsidR="00C07031" w:rsidRDefault="00C07031" w:rsidP="00C07031">
      <w:pPr>
        <w:pStyle w:val="MainBody"/>
        <w:spacing w:after="120"/>
        <w:rPr>
          <w:rFonts w:eastAsiaTheme="minorEastAsia"/>
          <w:b/>
          <w:sz w:val="24"/>
          <w:lang w:val="en-GB" w:eastAsia="ko-KR"/>
        </w:rPr>
      </w:pPr>
    </w:p>
    <w:p w:rsidR="00C07031" w:rsidRPr="00A1405C" w:rsidRDefault="00C07031" w:rsidP="00C07031">
      <w:pPr>
        <w:pStyle w:val="MainBody"/>
        <w:spacing w:after="120"/>
        <w:rPr>
          <w:rFonts w:eastAsiaTheme="minorEastAsia"/>
          <w:b/>
          <w:sz w:val="24"/>
          <w:lang w:val="en-GB" w:eastAsia="ko-KR"/>
        </w:rPr>
      </w:pPr>
      <w:r>
        <w:rPr>
          <w:rFonts w:eastAsiaTheme="minorEastAsia" w:hint="eastAsia"/>
          <w:b/>
          <w:sz w:val="24"/>
          <w:lang w:val="en-GB" w:eastAsia="ko-KR"/>
        </w:rPr>
        <w:t>1</w:t>
      </w:r>
      <w:r w:rsidRPr="00F85109">
        <w:rPr>
          <w:b/>
          <w:sz w:val="24"/>
          <w:lang w:val="en-GB"/>
        </w:rPr>
        <w:tab/>
      </w:r>
      <w:r w:rsidR="00F27FDC">
        <w:rPr>
          <w:rFonts w:eastAsiaTheme="minorEastAsia" w:hint="eastAsia"/>
          <w:b/>
          <w:sz w:val="24"/>
          <w:lang w:val="en-GB" w:eastAsia="ko-KR"/>
        </w:rPr>
        <w:t>INTRODUCTION</w:t>
      </w:r>
    </w:p>
    <w:p w:rsidR="009C5285" w:rsidRDefault="009C5285" w:rsidP="009C5285">
      <w:pPr>
        <w:jc w:val="both"/>
        <w:rPr>
          <w:sz w:val="22"/>
          <w:szCs w:val="22"/>
          <w:lang w:eastAsia="ko-KR"/>
        </w:rPr>
      </w:pPr>
      <w:r w:rsidRPr="00A1405C">
        <w:rPr>
          <w:sz w:val="22"/>
          <w:szCs w:val="22"/>
        </w:rPr>
        <w:t xml:space="preserve">One </w:t>
      </w:r>
      <w:r w:rsidRPr="00002662">
        <w:rPr>
          <w:sz w:val="22"/>
          <w:szCs w:val="22"/>
        </w:rPr>
        <w:t>feature that characterizes early twentieth century America is the massive inflow of foreign-born workers. Borjas (1994)</w:t>
      </w:r>
      <w:r>
        <w:rPr>
          <w:rFonts w:hint="eastAsia"/>
          <w:sz w:val="22"/>
          <w:szCs w:val="22"/>
          <w:lang w:eastAsia="ko-KR"/>
        </w:rPr>
        <w:t xml:space="preserve"> reports that </w:t>
      </w:r>
      <w:r w:rsidRPr="00002662">
        <w:rPr>
          <w:sz w:val="22"/>
          <w:szCs w:val="22"/>
        </w:rPr>
        <w:t>25.8 million persons entered the country</w:t>
      </w:r>
      <w:r>
        <w:rPr>
          <w:rFonts w:hint="eastAsia"/>
          <w:sz w:val="22"/>
          <w:szCs w:val="22"/>
          <w:lang w:eastAsia="ko-KR"/>
        </w:rPr>
        <w:t xml:space="preserve"> d</w:t>
      </w:r>
      <w:r w:rsidRPr="00002662">
        <w:rPr>
          <w:sz w:val="22"/>
          <w:szCs w:val="22"/>
        </w:rPr>
        <w:t>uring the First Great M</w:t>
      </w:r>
      <w:r>
        <w:rPr>
          <w:sz w:val="22"/>
          <w:szCs w:val="22"/>
        </w:rPr>
        <w:t>igration between 1881 and 1924</w:t>
      </w:r>
      <w:r w:rsidRPr="00002662">
        <w:rPr>
          <w:sz w:val="22"/>
          <w:szCs w:val="22"/>
        </w:rPr>
        <w:t>.</w:t>
      </w:r>
      <w:r w:rsidRPr="00002662">
        <w:rPr>
          <w:rFonts w:hint="eastAsia"/>
          <w:sz w:val="22"/>
          <w:szCs w:val="22"/>
        </w:rPr>
        <w:t xml:space="preserve"> </w:t>
      </w:r>
      <w:r w:rsidRPr="00002662">
        <w:rPr>
          <w:sz w:val="22"/>
          <w:szCs w:val="22"/>
        </w:rPr>
        <w:t xml:space="preserve">Consequently, </w:t>
      </w:r>
      <w:r>
        <w:rPr>
          <w:rFonts w:hint="eastAsia"/>
          <w:sz w:val="22"/>
          <w:szCs w:val="22"/>
          <w:lang w:eastAsia="ko-KR"/>
        </w:rPr>
        <w:t>the labor market performance of immigrants in this period in the U.S. has received much attention.</w:t>
      </w:r>
    </w:p>
    <w:p w:rsidR="009C5285" w:rsidRDefault="009C5285" w:rsidP="009C5285">
      <w:pPr>
        <w:jc w:val="both"/>
        <w:rPr>
          <w:sz w:val="22"/>
          <w:szCs w:val="22"/>
          <w:lang w:eastAsia="ko-KR"/>
        </w:rPr>
      </w:pPr>
      <w:r>
        <w:rPr>
          <w:rFonts w:hint="eastAsia"/>
          <w:sz w:val="22"/>
          <w:szCs w:val="22"/>
          <w:lang w:eastAsia="ko-KR"/>
        </w:rPr>
        <w:tab/>
      </w:r>
      <w:r w:rsidR="005408F8">
        <w:rPr>
          <w:rFonts w:hint="eastAsia"/>
          <w:sz w:val="22"/>
          <w:szCs w:val="22"/>
          <w:lang w:eastAsia="ko-KR"/>
        </w:rPr>
        <w:t>Existing s</w:t>
      </w:r>
      <w:r>
        <w:rPr>
          <w:rFonts w:hint="eastAsia"/>
          <w:sz w:val="22"/>
          <w:szCs w:val="22"/>
          <w:lang w:eastAsia="ko-KR"/>
        </w:rPr>
        <w:t xml:space="preserve">tudies </w:t>
      </w:r>
      <w:r w:rsidRPr="00002662">
        <w:rPr>
          <w:sz w:val="22"/>
          <w:szCs w:val="22"/>
        </w:rPr>
        <w:t>on immigran</w:t>
      </w:r>
      <w:r>
        <w:rPr>
          <w:rFonts w:hint="eastAsia"/>
          <w:sz w:val="22"/>
          <w:szCs w:val="22"/>
          <w:lang w:eastAsia="ko-KR"/>
        </w:rPr>
        <w:t>t</w:t>
      </w:r>
      <w:r w:rsidRPr="00002662">
        <w:rPr>
          <w:sz w:val="22"/>
          <w:szCs w:val="22"/>
        </w:rPr>
        <w:t xml:space="preserve"> assimilation </w:t>
      </w:r>
      <w:r>
        <w:rPr>
          <w:rFonts w:hint="eastAsia"/>
          <w:sz w:val="22"/>
          <w:szCs w:val="22"/>
          <w:lang w:eastAsia="ko-KR"/>
        </w:rPr>
        <w:t>generall</w:t>
      </w:r>
      <w:r w:rsidRPr="00002662">
        <w:rPr>
          <w:sz w:val="22"/>
          <w:szCs w:val="22"/>
        </w:rPr>
        <w:t xml:space="preserve">y </w:t>
      </w:r>
      <w:r>
        <w:rPr>
          <w:rFonts w:hint="eastAsia"/>
          <w:sz w:val="22"/>
          <w:szCs w:val="22"/>
          <w:lang w:eastAsia="ko-KR"/>
        </w:rPr>
        <w:t>find</w:t>
      </w:r>
      <w:r w:rsidRPr="00002662">
        <w:rPr>
          <w:sz w:val="22"/>
          <w:szCs w:val="22"/>
        </w:rPr>
        <w:t xml:space="preserve"> that recent immigrants who arrived in the U.S. </w:t>
      </w:r>
      <w:r w:rsidR="00DC38EE">
        <w:rPr>
          <w:rFonts w:hint="eastAsia"/>
          <w:sz w:val="22"/>
          <w:szCs w:val="22"/>
          <w:lang w:eastAsia="ko-KR"/>
        </w:rPr>
        <w:t>during the</w:t>
      </w:r>
      <w:r w:rsidRPr="00002662">
        <w:rPr>
          <w:sz w:val="22"/>
          <w:szCs w:val="22"/>
        </w:rPr>
        <w:t xml:space="preserve"> 1960</w:t>
      </w:r>
      <w:r>
        <w:rPr>
          <w:sz w:val="22"/>
          <w:szCs w:val="22"/>
          <w:lang w:eastAsia="ko-KR"/>
        </w:rPr>
        <w:t>’</w:t>
      </w:r>
      <w:r>
        <w:rPr>
          <w:rFonts w:hint="eastAsia"/>
          <w:sz w:val="22"/>
          <w:szCs w:val="22"/>
          <w:lang w:eastAsia="ko-KR"/>
        </w:rPr>
        <w:t>s</w:t>
      </w:r>
      <w:r w:rsidRPr="00002662">
        <w:rPr>
          <w:sz w:val="22"/>
          <w:szCs w:val="22"/>
        </w:rPr>
        <w:t xml:space="preserve"> or after fared quite a low wage at first</w:t>
      </w:r>
      <w:r w:rsidR="00EE4E09">
        <w:rPr>
          <w:rFonts w:hint="eastAsia"/>
          <w:sz w:val="22"/>
          <w:szCs w:val="22"/>
          <w:lang w:eastAsia="ko-KR"/>
        </w:rPr>
        <w:t>,</w:t>
      </w:r>
      <w:r w:rsidRPr="00002662">
        <w:rPr>
          <w:sz w:val="22"/>
          <w:szCs w:val="22"/>
        </w:rPr>
        <w:t xml:space="preserve"> </w:t>
      </w:r>
      <w:r w:rsidR="00EE4E09">
        <w:rPr>
          <w:rFonts w:hint="eastAsia"/>
          <w:sz w:val="22"/>
          <w:szCs w:val="22"/>
          <w:lang w:eastAsia="ko-KR"/>
        </w:rPr>
        <w:t>although</w:t>
      </w:r>
      <w:r w:rsidRPr="00002662">
        <w:rPr>
          <w:sz w:val="22"/>
          <w:szCs w:val="22"/>
        </w:rPr>
        <w:t xml:space="preserve"> their wage grew fast enough to show that they assimilate</w:t>
      </w:r>
      <w:r>
        <w:rPr>
          <w:rFonts w:hint="eastAsia"/>
          <w:sz w:val="22"/>
          <w:szCs w:val="22"/>
          <w:lang w:eastAsia="ko-KR"/>
        </w:rPr>
        <w:t>d</w:t>
      </w:r>
      <w:r w:rsidRPr="00002662">
        <w:rPr>
          <w:sz w:val="22"/>
          <w:szCs w:val="22"/>
        </w:rPr>
        <w:t xml:space="preserve"> into the U.S. labor market relatively well</w:t>
      </w:r>
      <w:r>
        <w:rPr>
          <w:rFonts w:hint="eastAsia"/>
          <w:sz w:val="22"/>
          <w:szCs w:val="22"/>
          <w:lang w:eastAsia="ko-KR"/>
        </w:rPr>
        <w:t xml:space="preserve"> (</w:t>
      </w:r>
      <w:r>
        <w:rPr>
          <w:sz w:val="22"/>
          <w:szCs w:val="22"/>
        </w:rPr>
        <w:t>Chiswick</w:t>
      </w:r>
      <w:r w:rsidR="00C94687">
        <w:rPr>
          <w:rFonts w:hint="eastAsia"/>
          <w:sz w:val="22"/>
          <w:szCs w:val="22"/>
          <w:lang w:eastAsia="ko-KR"/>
        </w:rPr>
        <w:t>,</w:t>
      </w:r>
      <w:r>
        <w:rPr>
          <w:sz w:val="22"/>
          <w:szCs w:val="22"/>
        </w:rPr>
        <w:t xml:space="preserve"> </w:t>
      </w:r>
      <w:r w:rsidRPr="00A1405C">
        <w:rPr>
          <w:sz w:val="22"/>
          <w:szCs w:val="22"/>
        </w:rPr>
        <w:t>1978)</w:t>
      </w:r>
      <w:r w:rsidR="005408F8">
        <w:rPr>
          <w:rFonts w:hint="eastAsia"/>
          <w:sz w:val="22"/>
          <w:szCs w:val="22"/>
          <w:lang w:eastAsia="ko-KR"/>
        </w:rPr>
        <w:t>. However,</w:t>
      </w:r>
      <w:r w:rsidRPr="00002662">
        <w:rPr>
          <w:sz w:val="22"/>
          <w:szCs w:val="22"/>
        </w:rPr>
        <w:t xml:space="preserve"> economists do not seem to agree on the labor market performance of the</w:t>
      </w:r>
      <w:r w:rsidRPr="00A1405C">
        <w:rPr>
          <w:sz w:val="22"/>
          <w:szCs w:val="22"/>
        </w:rPr>
        <w:t xml:space="preserve"> immigrants in earlier periods.</w:t>
      </w:r>
      <w:r>
        <w:rPr>
          <w:rFonts w:hint="eastAsia"/>
          <w:sz w:val="22"/>
          <w:szCs w:val="22"/>
          <w:lang w:eastAsia="ko-KR"/>
        </w:rPr>
        <w:t xml:space="preserve"> For example, </w:t>
      </w:r>
      <w:r w:rsidRPr="00A1405C">
        <w:rPr>
          <w:sz w:val="22"/>
          <w:szCs w:val="22"/>
        </w:rPr>
        <w:t xml:space="preserve">Higgs (1971) </w:t>
      </w:r>
      <w:r>
        <w:rPr>
          <w:rFonts w:hint="eastAsia"/>
          <w:sz w:val="22"/>
          <w:szCs w:val="22"/>
          <w:lang w:eastAsia="ko-KR"/>
        </w:rPr>
        <w:t>finds</w:t>
      </w:r>
      <w:r w:rsidRPr="00A1405C">
        <w:rPr>
          <w:sz w:val="22"/>
          <w:szCs w:val="22"/>
        </w:rPr>
        <w:t xml:space="preserve"> that there was little difference in wages between foreign-born and native workers</w:t>
      </w:r>
      <w:r w:rsidRPr="00EE056E">
        <w:rPr>
          <w:sz w:val="22"/>
          <w:szCs w:val="22"/>
        </w:rPr>
        <w:t xml:space="preserve"> </w:t>
      </w:r>
      <w:r>
        <w:rPr>
          <w:rFonts w:hint="eastAsia"/>
          <w:sz w:val="22"/>
          <w:szCs w:val="22"/>
          <w:lang w:eastAsia="ko-KR"/>
        </w:rPr>
        <w:t>in the early 1900</w:t>
      </w:r>
      <w:r>
        <w:rPr>
          <w:sz w:val="22"/>
          <w:szCs w:val="22"/>
          <w:lang w:eastAsia="ko-KR"/>
        </w:rPr>
        <w:t>’</w:t>
      </w:r>
      <w:r>
        <w:rPr>
          <w:rFonts w:hint="eastAsia"/>
          <w:sz w:val="22"/>
          <w:szCs w:val="22"/>
          <w:lang w:eastAsia="ko-KR"/>
        </w:rPr>
        <w:t xml:space="preserve">s </w:t>
      </w:r>
      <w:r w:rsidRPr="00A1405C">
        <w:rPr>
          <w:sz w:val="22"/>
          <w:szCs w:val="22"/>
        </w:rPr>
        <w:t>using data collected by the U.S. Immigration Commission</w:t>
      </w:r>
      <w:r>
        <w:rPr>
          <w:rFonts w:hint="eastAsia"/>
          <w:sz w:val="22"/>
          <w:szCs w:val="22"/>
          <w:lang w:eastAsia="ko-KR"/>
        </w:rPr>
        <w:t xml:space="preserve">. </w:t>
      </w:r>
      <w:r w:rsidR="00A87C9E">
        <w:rPr>
          <w:rFonts w:hint="eastAsia"/>
          <w:sz w:val="22"/>
          <w:szCs w:val="22"/>
          <w:lang w:eastAsia="ko-KR"/>
        </w:rPr>
        <w:t>On the other hand, u</w:t>
      </w:r>
      <w:r>
        <w:rPr>
          <w:rFonts w:hint="eastAsia"/>
          <w:sz w:val="22"/>
          <w:szCs w:val="22"/>
          <w:lang w:eastAsia="ko-KR"/>
        </w:rPr>
        <w:t xml:space="preserve">sing the state-level survey </w:t>
      </w:r>
      <w:r w:rsidRPr="00A1405C">
        <w:rPr>
          <w:sz w:val="22"/>
          <w:szCs w:val="22"/>
        </w:rPr>
        <w:t>data for Michigan and California in late nineteenth century,</w:t>
      </w:r>
      <w:r>
        <w:rPr>
          <w:rFonts w:hint="eastAsia"/>
          <w:sz w:val="22"/>
          <w:szCs w:val="22"/>
          <w:lang w:eastAsia="ko-KR"/>
        </w:rPr>
        <w:t xml:space="preserve"> </w:t>
      </w:r>
      <w:r w:rsidRPr="00A1405C">
        <w:rPr>
          <w:sz w:val="22"/>
          <w:szCs w:val="22"/>
        </w:rPr>
        <w:t xml:space="preserve">Hanes (1996) </w:t>
      </w:r>
      <w:r>
        <w:rPr>
          <w:rFonts w:hint="eastAsia"/>
          <w:sz w:val="22"/>
          <w:szCs w:val="22"/>
          <w:lang w:eastAsia="ko-KR"/>
        </w:rPr>
        <w:t>reports</w:t>
      </w:r>
      <w:r w:rsidRPr="00A1405C">
        <w:rPr>
          <w:sz w:val="22"/>
          <w:szCs w:val="22"/>
        </w:rPr>
        <w:t xml:space="preserve"> that immigrants from the northwestern Europe experience</w:t>
      </w:r>
      <w:r>
        <w:rPr>
          <w:rFonts w:hint="eastAsia"/>
          <w:sz w:val="22"/>
          <w:szCs w:val="22"/>
          <w:lang w:eastAsia="ko-KR"/>
        </w:rPr>
        <w:t xml:space="preserve">d </w:t>
      </w:r>
      <w:r w:rsidRPr="00A1405C">
        <w:rPr>
          <w:sz w:val="22"/>
          <w:szCs w:val="22"/>
        </w:rPr>
        <w:t>slower growth in wages than native-born workers</w:t>
      </w:r>
      <w:r>
        <w:rPr>
          <w:rFonts w:hint="eastAsia"/>
          <w:sz w:val="22"/>
          <w:szCs w:val="22"/>
          <w:lang w:eastAsia="ko-KR"/>
        </w:rPr>
        <w:t>. Minns (2000) uses the U.S. census data of 1900 and 1910 and considers the labor m</w:t>
      </w:r>
      <w:r w:rsidR="00DB0032">
        <w:rPr>
          <w:rFonts w:hint="eastAsia"/>
          <w:sz w:val="22"/>
          <w:szCs w:val="22"/>
          <w:lang w:eastAsia="ko-KR"/>
        </w:rPr>
        <w:t>arket performance of immigrants, and b</w:t>
      </w:r>
      <w:r>
        <w:rPr>
          <w:rFonts w:hint="eastAsia"/>
          <w:sz w:val="22"/>
          <w:szCs w:val="22"/>
          <w:lang w:eastAsia="ko-KR"/>
        </w:rPr>
        <w:t>y distinguishing occupational sectors between blue-collar occupations and white-collar occupations, he concludes that foreign-born workers in this period experienced even faster growth in earnings than native-born American</w:t>
      </w:r>
      <w:r w:rsidR="007D4790">
        <w:rPr>
          <w:rFonts w:hint="eastAsia"/>
          <w:sz w:val="22"/>
          <w:szCs w:val="22"/>
          <w:lang w:eastAsia="ko-KR"/>
        </w:rPr>
        <w:t>s</w:t>
      </w:r>
      <w:r>
        <w:rPr>
          <w:rFonts w:hint="eastAsia"/>
          <w:sz w:val="22"/>
          <w:szCs w:val="22"/>
          <w:lang w:eastAsia="ko-KR"/>
        </w:rPr>
        <w:t xml:space="preserve"> did in the same occupational sector. </w:t>
      </w:r>
    </w:p>
    <w:p w:rsidR="009C5285" w:rsidRDefault="009C5285" w:rsidP="009C5285">
      <w:pPr>
        <w:jc w:val="both"/>
        <w:rPr>
          <w:sz w:val="22"/>
          <w:szCs w:val="22"/>
          <w:lang w:eastAsia="ko-KR"/>
        </w:rPr>
      </w:pPr>
      <w:r>
        <w:rPr>
          <w:rFonts w:hint="eastAsia"/>
          <w:sz w:val="22"/>
          <w:szCs w:val="22"/>
          <w:lang w:eastAsia="ko-KR"/>
        </w:rPr>
        <w:tab/>
        <w:t xml:space="preserve">There are a number of reasons why existing studies </w:t>
      </w:r>
      <w:r w:rsidRPr="00A1405C">
        <w:rPr>
          <w:sz w:val="22"/>
          <w:szCs w:val="22"/>
        </w:rPr>
        <w:t xml:space="preserve">provide radically different </w:t>
      </w:r>
      <w:r>
        <w:rPr>
          <w:rFonts w:hint="eastAsia"/>
          <w:sz w:val="22"/>
          <w:szCs w:val="22"/>
          <w:lang w:eastAsia="ko-KR"/>
        </w:rPr>
        <w:t xml:space="preserve">implications for immigrant assimilation in this period. </w:t>
      </w:r>
      <w:r w:rsidRPr="00A1405C">
        <w:rPr>
          <w:sz w:val="22"/>
          <w:szCs w:val="22"/>
        </w:rPr>
        <w:t xml:space="preserve">First, </w:t>
      </w:r>
      <w:r>
        <w:rPr>
          <w:rFonts w:hint="eastAsia"/>
          <w:sz w:val="22"/>
          <w:szCs w:val="22"/>
          <w:lang w:eastAsia="ko-KR"/>
        </w:rPr>
        <w:t xml:space="preserve">the </w:t>
      </w:r>
      <w:r w:rsidRPr="00A1405C">
        <w:rPr>
          <w:sz w:val="22"/>
          <w:szCs w:val="22"/>
        </w:rPr>
        <w:t>data used in these studies is limited because rich data sets that include earnings and enough observations on foreign workers are rare. Also, the lack of panel data set</w:t>
      </w:r>
      <w:r w:rsidR="00B768B0">
        <w:rPr>
          <w:rFonts w:hint="eastAsia"/>
          <w:sz w:val="22"/>
          <w:szCs w:val="22"/>
          <w:lang w:eastAsia="ko-KR"/>
        </w:rPr>
        <w:t>s</w:t>
      </w:r>
      <w:r w:rsidRPr="00A1405C">
        <w:rPr>
          <w:sz w:val="22"/>
          <w:szCs w:val="22"/>
        </w:rPr>
        <w:t xml:space="preserve"> makes it difficult to control for observed and unobserved</w:t>
      </w:r>
      <w:r>
        <w:rPr>
          <w:sz w:val="22"/>
          <w:szCs w:val="22"/>
        </w:rPr>
        <w:t xml:space="preserve"> person specific heterogeneity</w:t>
      </w:r>
      <w:r>
        <w:rPr>
          <w:rFonts w:hint="eastAsia"/>
          <w:sz w:val="22"/>
          <w:szCs w:val="22"/>
          <w:lang w:eastAsia="ko-KR"/>
        </w:rPr>
        <w:t xml:space="preserve">, possibly leading to biased estimates. </w:t>
      </w:r>
      <w:proofErr w:type="spellStart"/>
      <w:r w:rsidRPr="00DF2AF2">
        <w:rPr>
          <w:sz w:val="22"/>
          <w:szCs w:val="22"/>
          <w:lang w:val="en-US" w:eastAsia="ko-KR"/>
        </w:rPr>
        <w:t>Borjas</w:t>
      </w:r>
      <w:proofErr w:type="spellEnd"/>
      <w:r w:rsidRPr="00DF2AF2">
        <w:rPr>
          <w:sz w:val="22"/>
          <w:szCs w:val="22"/>
          <w:lang w:val="en-US" w:eastAsia="ko-KR"/>
        </w:rPr>
        <w:t xml:space="preserve"> (1994) </w:t>
      </w:r>
      <w:r>
        <w:rPr>
          <w:rFonts w:hint="eastAsia"/>
          <w:sz w:val="22"/>
          <w:szCs w:val="22"/>
          <w:lang w:val="en-US" w:eastAsia="ko-KR"/>
        </w:rPr>
        <w:t xml:space="preserve">shows that </w:t>
      </w:r>
      <w:r w:rsidRPr="00A1405C">
        <w:rPr>
          <w:sz w:val="22"/>
          <w:szCs w:val="22"/>
        </w:rPr>
        <w:t xml:space="preserve">estimating the age-earning profile using a single cross-sectional data </w:t>
      </w:r>
      <w:r>
        <w:rPr>
          <w:rFonts w:hint="eastAsia"/>
          <w:sz w:val="22"/>
          <w:szCs w:val="22"/>
          <w:lang w:eastAsia="ko-KR"/>
        </w:rPr>
        <w:t>would</w:t>
      </w:r>
      <w:r w:rsidRPr="00A1405C">
        <w:rPr>
          <w:sz w:val="22"/>
          <w:szCs w:val="22"/>
        </w:rPr>
        <w:t xml:space="preserve"> generate biased estimates if </w:t>
      </w:r>
      <w:r>
        <w:rPr>
          <w:rFonts w:hint="eastAsia"/>
          <w:sz w:val="22"/>
          <w:szCs w:val="22"/>
          <w:lang w:eastAsia="ko-KR"/>
        </w:rPr>
        <w:t>the unobserved qualities of immigrants were systematically different across cohorts</w:t>
      </w:r>
      <w:r w:rsidRPr="00A1405C">
        <w:rPr>
          <w:sz w:val="22"/>
          <w:szCs w:val="22"/>
        </w:rPr>
        <w:t xml:space="preserve">. Finally, </w:t>
      </w:r>
      <w:r>
        <w:rPr>
          <w:rFonts w:hint="eastAsia"/>
          <w:sz w:val="22"/>
          <w:szCs w:val="22"/>
          <w:lang w:eastAsia="ko-KR"/>
        </w:rPr>
        <w:t>the existing</w:t>
      </w:r>
      <w:r w:rsidRPr="00A1405C">
        <w:rPr>
          <w:sz w:val="22"/>
          <w:szCs w:val="22"/>
        </w:rPr>
        <w:t xml:space="preserve"> studies </w:t>
      </w:r>
      <w:r>
        <w:rPr>
          <w:rFonts w:hint="eastAsia"/>
          <w:sz w:val="22"/>
          <w:szCs w:val="22"/>
          <w:lang w:eastAsia="ko-KR"/>
        </w:rPr>
        <w:t>do</w:t>
      </w:r>
      <w:r w:rsidRPr="00A1405C">
        <w:rPr>
          <w:sz w:val="22"/>
          <w:szCs w:val="22"/>
        </w:rPr>
        <w:t xml:space="preserve"> not consider the possibility that immigrant's nativity may affect the transferability of human capital acquired abroad. As Chiswick (1978) noted, knowledge and skills are not perfectly mobile across countries</w:t>
      </w:r>
      <w:r w:rsidR="00623FE8">
        <w:rPr>
          <w:rFonts w:hint="eastAsia"/>
          <w:sz w:val="22"/>
          <w:szCs w:val="22"/>
          <w:lang w:eastAsia="ko-KR"/>
        </w:rPr>
        <w:t>,</w:t>
      </w:r>
      <w:r w:rsidRPr="00A1405C">
        <w:rPr>
          <w:sz w:val="22"/>
          <w:szCs w:val="22"/>
        </w:rPr>
        <w:t xml:space="preserve"> and language barriers or different cultural backgrounds may reduce the value of human capital more in</w:t>
      </w:r>
      <w:r w:rsidR="00B61667">
        <w:rPr>
          <w:rFonts w:hint="eastAsia"/>
          <w:sz w:val="22"/>
          <w:szCs w:val="22"/>
          <w:lang w:eastAsia="ko-KR"/>
        </w:rPr>
        <w:t xml:space="preserve"> the</w:t>
      </w:r>
      <w:r w:rsidRPr="00A1405C">
        <w:rPr>
          <w:sz w:val="22"/>
          <w:szCs w:val="22"/>
        </w:rPr>
        <w:t xml:space="preserve"> case</w:t>
      </w:r>
      <w:r w:rsidR="00B61667">
        <w:rPr>
          <w:rFonts w:hint="eastAsia"/>
          <w:sz w:val="22"/>
          <w:szCs w:val="22"/>
          <w:lang w:eastAsia="ko-KR"/>
        </w:rPr>
        <w:t xml:space="preserve"> of</w:t>
      </w:r>
      <w:r w:rsidRPr="00A1405C">
        <w:rPr>
          <w:sz w:val="22"/>
          <w:szCs w:val="22"/>
        </w:rPr>
        <w:t xml:space="preserve"> immigrants from non-European countries.</w:t>
      </w:r>
      <w:r>
        <w:rPr>
          <w:rFonts w:hint="eastAsia"/>
          <w:sz w:val="22"/>
          <w:szCs w:val="22"/>
          <w:lang w:eastAsia="ko-KR"/>
        </w:rPr>
        <w:t xml:space="preserve"> </w:t>
      </w:r>
    </w:p>
    <w:p w:rsidR="009C5285" w:rsidRDefault="009C5285" w:rsidP="009C5285">
      <w:pPr>
        <w:jc w:val="both"/>
        <w:rPr>
          <w:sz w:val="22"/>
          <w:szCs w:val="22"/>
          <w:lang w:eastAsia="ko-KR"/>
        </w:rPr>
      </w:pPr>
      <w:r>
        <w:rPr>
          <w:rFonts w:hint="eastAsia"/>
          <w:sz w:val="22"/>
          <w:szCs w:val="22"/>
          <w:lang w:eastAsia="ko-KR"/>
        </w:rPr>
        <w:tab/>
      </w:r>
      <w:r w:rsidRPr="00A1405C">
        <w:rPr>
          <w:sz w:val="22"/>
          <w:szCs w:val="22"/>
          <w:lang w:eastAsia="ko-KR"/>
        </w:rPr>
        <w:t xml:space="preserve">Using individual data from IPUMS, </w:t>
      </w:r>
      <w:r>
        <w:rPr>
          <w:rFonts w:hint="eastAsia"/>
          <w:sz w:val="22"/>
          <w:szCs w:val="22"/>
          <w:lang w:eastAsia="ko-KR"/>
        </w:rPr>
        <w:t>we</w:t>
      </w:r>
      <w:r w:rsidRPr="00A1405C">
        <w:rPr>
          <w:sz w:val="22"/>
          <w:szCs w:val="22"/>
          <w:lang w:eastAsia="ko-KR"/>
        </w:rPr>
        <w:t xml:space="preserve"> estimate new specifications </w:t>
      </w:r>
      <w:r>
        <w:rPr>
          <w:rFonts w:hint="eastAsia"/>
          <w:sz w:val="22"/>
          <w:szCs w:val="22"/>
          <w:lang w:eastAsia="ko-KR"/>
        </w:rPr>
        <w:t>to study the immigrant assimilation process</w:t>
      </w:r>
      <w:r w:rsidRPr="00A1405C">
        <w:rPr>
          <w:sz w:val="22"/>
          <w:szCs w:val="22"/>
          <w:lang w:eastAsia="ko-KR"/>
        </w:rPr>
        <w:t xml:space="preserve"> in the early twentieth century</w:t>
      </w:r>
      <w:r>
        <w:rPr>
          <w:rFonts w:hint="eastAsia"/>
          <w:sz w:val="22"/>
          <w:szCs w:val="22"/>
          <w:lang w:eastAsia="ko-KR"/>
        </w:rPr>
        <w:t xml:space="preserve"> America</w:t>
      </w:r>
      <w:r w:rsidRPr="00A1405C">
        <w:rPr>
          <w:sz w:val="22"/>
          <w:szCs w:val="22"/>
          <w:lang w:eastAsia="ko-KR"/>
        </w:rPr>
        <w:t xml:space="preserve">. </w:t>
      </w:r>
      <w:r>
        <w:rPr>
          <w:rFonts w:hint="eastAsia"/>
          <w:sz w:val="22"/>
          <w:szCs w:val="22"/>
          <w:lang w:eastAsia="ko-KR"/>
        </w:rPr>
        <w:t xml:space="preserve">In order to assess immigrant labor market performance in this period, we use the Duncan Socioeconomic Index (SEI) scores as a measure of </w:t>
      </w:r>
      <w:r>
        <w:rPr>
          <w:rFonts w:hint="eastAsia"/>
          <w:sz w:val="22"/>
          <w:szCs w:val="22"/>
          <w:lang w:eastAsia="ko-KR"/>
        </w:rPr>
        <w:lastRenderedPageBreak/>
        <w:t>occupational status.</w:t>
      </w:r>
      <w:r>
        <w:rPr>
          <w:rStyle w:val="FootnoteReference"/>
          <w:sz w:val="22"/>
          <w:szCs w:val="22"/>
          <w:lang w:eastAsia="ko-KR"/>
        </w:rPr>
        <w:footnoteReference w:id="1"/>
      </w:r>
      <w:r>
        <w:rPr>
          <w:rFonts w:hint="eastAsia"/>
          <w:sz w:val="22"/>
          <w:szCs w:val="22"/>
          <w:lang w:eastAsia="ko-KR"/>
        </w:rPr>
        <w:t xml:space="preserve"> Our contribution to the literature is twofold. First, we extend the sample to include all immigrants from South America and Asia as well as European immigrants. By considering </w:t>
      </w:r>
      <w:r w:rsidRPr="00A1405C">
        <w:rPr>
          <w:sz w:val="22"/>
          <w:szCs w:val="22"/>
          <w:lang w:eastAsia="ko-KR"/>
        </w:rPr>
        <w:t>the nativity of imm</w:t>
      </w:r>
      <w:r>
        <w:rPr>
          <w:sz w:val="22"/>
          <w:szCs w:val="22"/>
          <w:lang w:eastAsia="ko-KR"/>
        </w:rPr>
        <w:t>igrants as a source of variation, we</w:t>
      </w:r>
      <w:r>
        <w:rPr>
          <w:rFonts w:hint="eastAsia"/>
          <w:sz w:val="22"/>
          <w:szCs w:val="22"/>
          <w:lang w:eastAsia="ko-KR"/>
        </w:rPr>
        <w:t xml:space="preserve"> </w:t>
      </w:r>
      <w:r w:rsidRPr="00A1405C">
        <w:rPr>
          <w:sz w:val="22"/>
          <w:szCs w:val="22"/>
          <w:lang w:eastAsia="ko-KR"/>
        </w:rPr>
        <w:t xml:space="preserve">test </w:t>
      </w:r>
      <w:r>
        <w:rPr>
          <w:rFonts w:hint="eastAsia"/>
          <w:sz w:val="22"/>
          <w:szCs w:val="22"/>
          <w:lang w:eastAsia="ko-KR"/>
        </w:rPr>
        <w:t>whether</w:t>
      </w:r>
      <w:r w:rsidRPr="00A1405C">
        <w:rPr>
          <w:sz w:val="22"/>
          <w:szCs w:val="22"/>
          <w:lang w:eastAsia="ko-KR"/>
        </w:rPr>
        <w:t xml:space="preserve"> human capital transferability</w:t>
      </w:r>
      <w:r>
        <w:rPr>
          <w:rFonts w:hint="eastAsia"/>
          <w:sz w:val="22"/>
          <w:szCs w:val="22"/>
          <w:lang w:eastAsia="ko-KR"/>
        </w:rPr>
        <w:t xml:space="preserve"> varies</w:t>
      </w:r>
      <w:r w:rsidRPr="00A1405C">
        <w:rPr>
          <w:sz w:val="22"/>
          <w:szCs w:val="22"/>
          <w:lang w:eastAsia="ko-KR"/>
        </w:rPr>
        <w:t xml:space="preserve"> across countries</w:t>
      </w:r>
      <w:r>
        <w:rPr>
          <w:rFonts w:hint="eastAsia"/>
          <w:sz w:val="22"/>
          <w:szCs w:val="22"/>
          <w:lang w:eastAsia="ko-KR"/>
        </w:rPr>
        <w:t>. In order to obtain sufficient observations for the non-</w:t>
      </w:r>
      <w:r w:rsidR="007D12E9">
        <w:rPr>
          <w:rFonts w:hint="eastAsia"/>
          <w:sz w:val="22"/>
          <w:szCs w:val="22"/>
          <w:lang w:eastAsia="ko-KR"/>
        </w:rPr>
        <w:t>European immigrants, our data set</w:t>
      </w:r>
      <w:r>
        <w:rPr>
          <w:rFonts w:hint="eastAsia"/>
          <w:sz w:val="22"/>
          <w:szCs w:val="22"/>
          <w:lang w:eastAsia="ko-KR"/>
        </w:rPr>
        <w:t xml:space="preserve"> </w:t>
      </w:r>
      <w:r w:rsidR="007D12E9">
        <w:rPr>
          <w:rFonts w:hint="eastAsia"/>
          <w:sz w:val="22"/>
          <w:szCs w:val="22"/>
          <w:lang w:eastAsia="ko-KR"/>
        </w:rPr>
        <w:t>is</w:t>
      </w:r>
      <w:r>
        <w:rPr>
          <w:rFonts w:hint="eastAsia"/>
          <w:sz w:val="22"/>
          <w:szCs w:val="22"/>
          <w:lang w:eastAsia="ko-KR"/>
        </w:rPr>
        <w:t xml:space="preserve"> constructed from the four census years in IPUMS ranging from 1900 to 1930. In addition, following Borjas (1994), we perform a syntheic cohorts analysis</w:t>
      </w:r>
      <w:r w:rsidRPr="00A1405C">
        <w:rPr>
          <w:sz w:val="22"/>
          <w:szCs w:val="22"/>
          <w:lang w:eastAsia="ko-KR"/>
        </w:rPr>
        <w:t xml:space="preserve"> </w:t>
      </w:r>
      <w:r>
        <w:rPr>
          <w:rFonts w:hint="eastAsia"/>
          <w:sz w:val="22"/>
          <w:szCs w:val="22"/>
          <w:lang w:eastAsia="ko-KR"/>
        </w:rPr>
        <w:t xml:space="preserve">to </w:t>
      </w:r>
      <w:r>
        <w:rPr>
          <w:sz w:val="22"/>
          <w:szCs w:val="22"/>
          <w:lang w:eastAsia="ko-KR"/>
        </w:rPr>
        <w:t>control for the cohort effec</w:t>
      </w:r>
      <w:r>
        <w:rPr>
          <w:rFonts w:hint="eastAsia"/>
          <w:sz w:val="22"/>
          <w:szCs w:val="22"/>
          <w:lang w:eastAsia="ko-KR"/>
        </w:rPr>
        <w:t>ts. By comparing the results from both cross-sectional and cohort regressions, we are able to detect whether there existed any trends in the quality of newly arriving immigrants across cohorts.</w:t>
      </w:r>
    </w:p>
    <w:p w:rsidR="009C5285" w:rsidRDefault="009C5285" w:rsidP="009C5285">
      <w:pPr>
        <w:jc w:val="both"/>
        <w:rPr>
          <w:sz w:val="22"/>
          <w:szCs w:val="22"/>
          <w:lang w:eastAsia="ko-KR"/>
        </w:rPr>
      </w:pPr>
      <w:r>
        <w:rPr>
          <w:rFonts w:hint="eastAsia"/>
          <w:sz w:val="22"/>
          <w:szCs w:val="22"/>
          <w:lang w:eastAsia="ko-KR"/>
        </w:rPr>
        <w:tab/>
      </w:r>
      <w:r w:rsidRPr="005563A9">
        <w:rPr>
          <w:sz w:val="22"/>
          <w:szCs w:val="22"/>
          <w:lang w:eastAsia="ko-KR"/>
        </w:rPr>
        <w:t xml:space="preserve">The key results of the paper are summarized as follows: First, we show that the labor market performance of immigrants in the early twentieth century varies considerably across regions of origin. The </w:t>
      </w:r>
      <w:r>
        <w:rPr>
          <w:rFonts w:hint="eastAsia"/>
          <w:sz w:val="22"/>
          <w:szCs w:val="22"/>
          <w:lang w:eastAsia="ko-KR"/>
        </w:rPr>
        <w:t>results</w:t>
      </w:r>
      <w:r w:rsidRPr="005563A9">
        <w:rPr>
          <w:sz w:val="22"/>
          <w:szCs w:val="22"/>
          <w:lang w:eastAsia="ko-KR"/>
        </w:rPr>
        <w:t xml:space="preserve"> show that European immigrants assimilated in the American labor market fairly well as sh</w:t>
      </w:r>
      <w:r>
        <w:rPr>
          <w:sz w:val="22"/>
          <w:szCs w:val="22"/>
          <w:lang w:eastAsia="ko-KR"/>
        </w:rPr>
        <w:t>own by the coefficient estimate</w:t>
      </w:r>
      <w:r w:rsidRPr="005563A9">
        <w:rPr>
          <w:sz w:val="22"/>
          <w:szCs w:val="22"/>
          <w:lang w:eastAsia="ko-KR"/>
        </w:rPr>
        <w:t xml:space="preserve"> of aging effects very close to its counterpart for American natives. In contrast, we find that Asian and South American immigrants did not experience any significant growth in occupational status over time during this period. The results also point to imperfect human capital mobility in that human capital accumulated in Asia or South America was valued less during the period than that in Europe. This indicates that language barriers or different cultural backgrounds negatively affected the degree of human capital transferablity for non-European immigrants. Finally, esimating returns to host-country experience for the synthetic cohorts, we provide evidence that the unobserved quality or skills of Europ</w:t>
      </w:r>
      <w:r>
        <w:rPr>
          <w:sz w:val="22"/>
          <w:szCs w:val="22"/>
          <w:lang w:eastAsia="ko-KR"/>
        </w:rPr>
        <w:t>ean immigrants improved</w:t>
      </w:r>
      <w:r>
        <w:rPr>
          <w:rFonts w:hint="eastAsia"/>
          <w:sz w:val="22"/>
          <w:szCs w:val="22"/>
          <w:lang w:eastAsia="ko-KR"/>
        </w:rPr>
        <w:t>,</w:t>
      </w:r>
      <w:r w:rsidRPr="005563A9">
        <w:rPr>
          <w:sz w:val="22"/>
          <w:szCs w:val="22"/>
          <w:lang w:eastAsia="ko-KR"/>
        </w:rPr>
        <w:t xml:space="preserve"> while that of Asian immigrants declined over the same period.</w:t>
      </w:r>
    </w:p>
    <w:p w:rsidR="009C5285" w:rsidRPr="009A1AD8" w:rsidRDefault="009C5285" w:rsidP="009C5285">
      <w:pPr>
        <w:jc w:val="both"/>
        <w:rPr>
          <w:sz w:val="22"/>
          <w:lang w:val="en-GB" w:eastAsia="ko-KR"/>
        </w:rPr>
      </w:pPr>
      <w:r>
        <w:rPr>
          <w:rFonts w:hint="eastAsia"/>
          <w:sz w:val="22"/>
          <w:lang w:val="en-GB" w:eastAsia="ko-KR"/>
        </w:rPr>
        <w:tab/>
        <w:t xml:space="preserve">The rest of the paper is structured as follows. Section 2 discusses the data. The empirical model and results are presented in Section 3. </w:t>
      </w:r>
      <w:r>
        <w:rPr>
          <w:sz w:val="22"/>
          <w:lang w:val="en-GB" w:eastAsia="ko-KR"/>
        </w:rPr>
        <w:t>W</w:t>
      </w:r>
      <w:r>
        <w:rPr>
          <w:rFonts w:hint="eastAsia"/>
          <w:sz w:val="22"/>
          <w:lang w:val="en-GB" w:eastAsia="ko-KR"/>
        </w:rPr>
        <w:t>e conclude in Section 4.</w:t>
      </w:r>
    </w:p>
    <w:p w:rsidR="009C5285" w:rsidRPr="007B5A01" w:rsidRDefault="009C5285" w:rsidP="009C5285">
      <w:pPr>
        <w:jc w:val="both"/>
        <w:rPr>
          <w:sz w:val="22"/>
          <w:lang w:val="en-GB" w:eastAsia="ko-KR"/>
        </w:rPr>
      </w:pPr>
    </w:p>
    <w:p w:rsidR="0044726B" w:rsidRPr="00A1405C" w:rsidRDefault="0044726B" w:rsidP="0044726B">
      <w:pPr>
        <w:pStyle w:val="MainBody"/>
        <w:spacing w:after="120"/>
        <w:rPr>
          <w:rFonts w:eastAsiaTheme="minorEastAsia"/>
          <w:b/>
          <w:sz w:val="24"/>
          <w:lang w:val="en-GB" w:eastAsia="ko-KR"/>
        </w:rPr>
      </w:pPr>
      <w:r w:rsidRPr="00F85109">
        <w:rPr>
          <w:b/>
          <w:sz w:val="24"/>
          <w:lang w:val="en-GB"/>
        </w:rPr>
        <w:t>2</w:t>
      </w:r>
      <w:r w:rsidRPr="00F85109">
        <w:rPr>
          <w:b/>
          <w:sz w:val="24"/>
          <w:lang w:val="en-GB"/>
        </w:rPr>
        <w:tab/>
      </w:r>
      <w:r w:rsidR="00F27FDC">
        <w:rPr>
          <w:rFonts w:eastAsiaTheme="minorEastAsia" w:hint="eastAsia"/>
          <w:b/>
          <w:sz w:val="24"/>
          <w:lang w:val="en-GB" w:eastAsia="ko-KR"/>
        </w:rPr>
        <w:t>DATA</w:t>
      </w:r>
    </w:p>
    <w:p w:rsidR="009737F2" w:rsidRDefault="00DC421F" w:rsidP="0027501C">
      <w:pPr>
        <w:autoSpaceDE w:val="0"/>
        <w:autoSpaceDN w:val="0"/>
        <w:adjustRightInd w:val="0"/>
        <w:jc w:val="both"/>
        <w:rPr>
          <w:rFonts w:cs="Helvetica"/>
          <w:sz w:val="22"/>
          <w:lang w:eastAsia="ko-KR"/>
        </w:rPr>
      </w:pPr>
      <w:r w:rsidRPr="00DC421F">
        <w:rPr>
          <w:sz w:val="22"/>
          <w:szCs w:val="22"/>
          <w:lang w:eastAsia="ko-KR"/>
        </w:rPr>
        <w:t xml:space="preserve">Our main data set comes from </w:t>
      </w:r>
      <w:r w:rsidR="009737F2" w:rsidRPr="00DC421F">
        <w:rPr>
          <w:sz w:val="22"/>
          <w:szCs w:val="22"/>
          <w:lang w:eastAsia="en-US"/>
        </w:rPr>
        <w:t>the</w:t>
      </w:r>
      <w:r w:rsidRPr="00DC421F">
        <w:rPr>
          <w:sz w:val="22"/>
          <w:szCs w:val="22"/>
          <w:lang w:eastAsia="ko-KR"/>
        </w:rPr>
        <w:t xml:space="preserve"> U.S. </w:t>
      </w:r>
      <w:r w:rsidR="009737F2" w:rsidRPr="00DC421F">
        <w:rPr>
          <w:sz w:val="22"/>
          <w:szCs w:val="22"/>
          <w:lang w:eastAsia="en-US"/>
        </w:rPr>
        <w:t>Census</w:t>
      </w:r>
      <w:r w:rsidRPr="00DC421F">
        <w:rPr>
          <w:sz w:val="22"/>
          <w:szCs w:val="22"/>
          <w:lang w:eastAsia="ko-KR"/>
        </w:rPr>
        <w:t xml:space="preserve">es </w:t>
      </w:r>
      <w:r w:rsidRPr="00DC421F">
        <w:rPr>
          <w:rFonts w:eastAsia="CMR12"/>
          <w:sz w:val="22"/>
          <w:szCs w:val="22"/>
          <w:lang w:val="en-US" w:eastAsia="ko-KR"/>
        </w:rPr>
        <w:t>provided by the IPUMS project at the Minnesota Population Center of</w:t>
      </w:r>
      <w:r w:rsidRPr="00DC421F">
        <w:rPr>
          <w:sz w:val="22"/>
          <w:szCs w:val="22"/>
          <w:lang w:val="en-US" w:eastAsia="ko-KR"/>
        </w:rPr>
        <w:t xml:space="preserve"> </w:t>
      </w:r>
      <w:r w:rsidRPr="00DC421F">
        <w:rPr>
          <w:rFonts w:eastAsia="CMR12"/>
          <w:sz w:val="22"/>
          <w:szCs w:val="22"/>
          <w:lang w:val="en-US" w:eastAsia="ko-KR"/>
        </w:rPr>
        <w:t>the University of Minnesota</w:t>
      </w:r>
      <w:r w:rsidR="009737F2" w:rsidRPr="00DC421F">
        <w:rPr>
          <w:sz w:val="22"/>
          <w:szCs w:val="22"/>
          <w:lang w:eastAsia="en-US"/>
        </w:rPr>
        <w:t>.</w:t>
      </w:r>
      <w:r w:rsidRPr="00DC421F">
        <w:rPr>
          <w:rStyle w:val="FootnoteReference"/>
          <w:sz w:val="22"/>
          <w:szCs w:val="22"/>
          <w:lang w:eastAsia="en-US"/>
        </w:rPr>
        <w:footnoteReference w:id="2"/>
      </w:r>
      <w:r w:rsidR="009737F2" w:rsidRPr="00DC421F">
        <w:rPr>
          <w:sz w:val="22"/>
          <w:szCs w:val="22"/>
          <w:lang w:eastAsia="en-US"/>
        </w:rPr>
        <w:t xml:space="preserve"> This data set provides individual-level data on personal characteristics, labor market status and immigration status. In particular, </w:t>
      </w:r>
      <w:r w:rsidR="002F4520">
        <w:rPr>
          <w:rFonts w:hint="eastAsia"/>
          <w:sz w:val="22"/>
          <w:szCs w:val="22"/>
          <w:lang w:eastAsia="ko-KR"/>
        </w:rPr>
        <w:t>we</w:t>
      </w:r>
      <w:r w:rsidR="002F4520">
        <w:rPr>
          <w:sz w:val="22"/>
          <w:szCs w:val="22"/>
          <w:lang w:eastAsia="en-US"/>
        </w:rPr>
        <w:t xml:space="preserve"> consider census years from 19</w:t>
      </w:r>
      <w:r w:rsidR="002F4520">
        <w:rPr>
          <w:rFonts w:hint="eastAsia"/>
          <w:sz w:val="22"/>
          <w:szCs w:val="22"/>
          <w:lang w:eastAsia="ko-KR"/>
        </w:rPr>
        <w:t>0</w:t>
      </w:r>
      <w:r w:rsidR="009737F2" w:rsidRPr="00DC421F">
        <w:rPr>
          <w:sz w:val="22"/>
          <w:szCs w:val="22"/>
          <w:lang w:eastAsia="en-US"/>
        </w:rPr>
        <w:t>0 to 1930, and only individuals between</w:t>
      </w:r>
      <w:r w:rsidR="009737F2" w:rsidRPr="009737F2">
        <w:rPr>
          <w:rFonts w:cs="Helvetica"/>
          <w:sz w:val="22"/>
          <w:lang w:eastAsia="en-US"/>
        </w:rPr>
        <w:t xml:space="preserve"> sixteen years and sixty five years old</w:t>
      </w:r>
      <w:r w:rsidR="007D4473">
        <w:rPr>
          <w:rFonts w:cs="Helvetica" w:hint="eastAsia"/>
          <w:sz w:val="22"/>
          <w:lang w:eastAsia="ko-KR"/>
        </w:rPr>
        <w:t xml:space="preserve"> </w:t>
      </w:r>
      <w:r w:rsidR="00990CD2">
        <w:rPr>
          <w:rFonts w:cs="Helvetica" w:hint="eastAsia"/>
          <w:sz w:val="22"/>
          <w:lang w:eastAsia="ko-KR"/>
        </w:rPr>
        <w:t>are</w:t>
      </w:r>
      <w:r w:rsidR="007D4473">
        <w:rPr>
          <w:rFonts w:cs="Helvetica" w:hint="eastAsia"/>
          <w:sz w:val="22"/>
          <w:lang w:eastAsia="ko-KR"/>
        </w:rPr>
        <w:t xml:space="preserve"> included in the </w:t>
      </w:r>
      <w:r w:rsidR="002F5D97">
        <w:rPr>
          <w:rFonts w:cs="Helvetica" w:hint="eastAsia"/>
          <w:sz w:val="22"/>
          <w:lang w:eastAsia="ko-KR"/>
        </w:rPr>
        <w:t>sample</w:t>
      </w:r>
      <w:r w:rsidR="009737F2" w:rsidRPr="009737F2">
        <w:rPr>
          <w:rFonts w:cs="Helvetica"/>
          <w:sz w:val="22"/>
          <w:lang w:eastAsia="en-US"/>
        </w:rPr>
        <w:t>.</w:t>
      </w:r>
      <w:r w:rsidR="00E66F0B">
        <w:rPr>
          <w:rStyle w:val="FootnoteReference"/>
          <w:rFonts w:cs="Helvetica"/>
          <w:sz w:val="22"/>
          <w:lang w:eastAsia="en-US"/>
        </w:rPr>
        <w:footnoteReference w:id="3"/>
      </w:r>
      <w:r w:rsidR="009737F2" w:rsidRPr="009737F2">
        <w:rPr>
          <w:rFonts w:cs="Helvetica"/>
          <w:sz w:val="22"/>
          <w:lang w:eastAsia="en-US"/>
        </w:rPr>
        <w:t xml:space="preserve"> </w:t>
      </w:r>
      <w:r>
        <w:rPr>
          <w:rFonts w:cs="Helvetica" w:hint="eastAsia"/>
          <w:sz w:val="22"/>
          <w:lang w:eastAsia="ko-KR"/>
        </w:rPr>
        <w:t>We</w:t>
      </w:r>
      <w:r w:rsidR="009737F2" w:rsidRPr="009737F2">
        <w:rPr>
          <w:rFonts w:cs="Helvetica"/>
          <w:sz w:val="22"/>
          <w:lang w:eastAsia="en-US"/>
        </w:rPr>
        <w:t xml:space="preserve"> choose to focus on the early 20th century rather than the late 18th century because this is the period </w:t>
      </w:r>
      <w:r w:rsidR="00A60510">
        <w:rPr>
          <w:rFonts w:cs="Helvetica" w:hint="eastAsia"/>
          <w:sz w:val="22"/>
          <w:lang w:eastAsia="ko-KR"/>
        </w:rPr>
        <w:t>in which</w:t>
      </w:r>
      <w:r w:rsidR="009737F2" w:rsidRPr="009737F2">
        <w:rPr>
          <w:rFonts w:cs="Helvetica"/>
          <w:sz w:val="22"/>
          <w:lang w:eastAsia="en-US"/>
        </w:rPr>
        <w:t xml:space="preserve"> the </w:t>
      </w:r>
      <w:r w:rsidR="008F5B74">
        <w:rPr>
          <w:rFonts w:cs="Helvetica" w:hint="eastAsia"/>
          <w:sz w:val="22"/>
          <w:lang w:eastAsia="ko-KR"/>
        </w:rPr>
        <w:t>immigration</w:t>
      </w:r>
      <w:r w:rsidR="009737F2" w:rsidRPr="009737F2">
        <w:rPr>
          <w:rFonts w:cs="Helvetica"/>
          <w:sz w:val="22"/>
          <w:lang w:eastAsia="en-US"/>
        </w:rPr>
        <w:t xml:space="preserve"> flows from South America and Asia increased. The descriptive statistics of main variables is given in Table 1.</w:t>
      </w:r>
    </w:p>
    <w:p w:rsidR="002F4520" w:rsidRDefault="002F4520" w:rsidP="00CA2FFC">
      <w:pPr>
        <w:pStyle w:val="Caption"/>
        <w:keepNext/>
        <w:rPr>
          <w:sz w:val="22"/>
          <w:szCs w:val="22"/>
          <w:lang w:eastAsia="ko-KR"/>
        </w:rPr>
      </w:pPr>
    </w:p>
    <w:p w:rsidR="00CA2FFC" w:rsidRPr="00CA2FFC" w:rsidRDefault="00CA2FFC" w:rsidP="00CA2FFC">
      <w:pPr>
        <w:pStyle w:val="Caption"/>
        <w:keepNext/>
        <w:rPr>
          <w:sz w:val="22"/>
          <w:szCs w:val="22"/>
          <w:lang w:eastAsia="ko-KR"/>
        </w:rPr>
      </w:pPr>
      <w:r w:rsidRPr="00CA2FFC">
        <w:rPr>
          <w:sz w:val="22"/>
          <w:szCs w:val="22"/>
        </w:rPr>
        <w:t xml:space="preserve">Table </w:t>
      </w:r>
      <w:r w:rsidR="0056441E" w:rsidRPr="00CA2FFC">
        <w:rPr>
          <w:sz w:val="22"/>
          <w:szCs w:val="22"/>
        </w:rPr>
        <w:fldChar w:fldCharType="begin"/>
      </w:r>
      <w:r w:rsidRPr="00CA2FFC">
        <w:rPr>
          <w:sz w:val="22"/>
          <w:szCs w:val="22"/>
        </w:rPr>
        <w:instrText xml:space="preserve"> SEQ Table \* ARABIC </w:instrText>
      </w:r>
      <w:r w:rsidR="0056441E" w:rsidRPr="00CA2FFC">
        <w:rPr>
          <w:sz w:val="22"/>
          <w:szCs w:val="22"/>
        </w:rPr>
        <w:fldChar w:fldCharType="separate"/>
      </w:r>
      <w:r w:rsidR="002C63DD">
        <w:rPr>
          <w:noProof/>
          <w:sz w:val="22"/>
          <w:szCs w:val="22"/>
        </w:rPr>
        <w:t>1</w:t>
      </w:r>
      <w:r w:rsidR="0056441E" w:rsidRPr="00CA2FFC">
        <w:rPr>
          <w:sz w:val="22"/>
          <w:szCs w:val="22"/>
        </w:rPr>
        <w:fldChar w:fldCharType="end"/>
      </w:r>
      <w:r w:rsidR="00954F1D">
        <w:rPr>
          <w:rFonts w:hint="eastAsia"/>
          <w:sz w:val="22"/>
          <w:szCs w:val="22"/>
          <w:lang w:eastAsia="ko-KR"/>
        </w:rPr>
        <w:t>:</w:t>
      </w:r>
      <w:r w:rsidRPr="00CA2FFC">
        <w:rPr>
          <w:sz w:val="22"/>
          <w:szCs w:val="22"/>
        </w:rPr>
        <w:t xml:space="preserve"> Descript</w:t>
      </w:r>
      <w:r w:rsidR="00954F1D">
        <w:rPr>
          <w:sz w:val="22"/>
          <w:szCs w:val="22"/>
        </w:rPr>
        <w:t>ive Statistics</w:t>
      </w:r>
    </w:p>
    <w:tbl>
      <w:tblPr>
        <w:tblW w:w="8566" w:type="dxa"/>
        <w:tblInd w:w="93" w:type="dxa"/>
        <w:tblLook w:val="04A0" w:firstRow="1" w:lastRow="0" w:firstColumn="1" w:lastColumn="0" w:noHBand="0" w:noVBand="1"/>
      </w:tblPr>
      <w:tblGrid>
        <w:gridCol w:w="3075"/>
        <w:gridCol w:w="986"/>
        <w:gridCol w:w="1231"/>
        <w:gridCol w:w="1145"/>
        <w:gridCol w:w="1169"/>
        <w:gridCol w:w="960"/>
      </w:tblGrid>
      <w:tr w:rsidR="00954F1D" w:rsidRPr="00DD6D99" w:rsidTr="00882AD3">
        <w:trPr>
          <w:trHeight w:val="300"/>
        </w:trPr>
        <w:tc>
          <w:tcPr>
            <w:tcW w:w="3075" w:type="dxa"/>
            <w:tcBorders>
              <w:top w:val="single" w:sz="8" w:space="0" w:color="auto"/>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 </w:t>
            </w:r>
          </w:p>
        </w:tc>
        <w:tc>
          <w:tcPr>
            <w:tcW w:w="986"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Natives</w:t>
            </w:r>
          </w:p>
        </w:tc>
        <w:tc>
          <w:tcPr>
            <w:tcW w:w="1231"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All Immigrants</w:t>
            </w:r>
          </w:p>
        </w:tc>
        <w:tc>
          <w:tcPr>
            <w:tcW w:w="1145"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Europeans</w:t>
            </w:r>
          </w:p>
        </w:tc>
        <w:tc>
          <w:tcPr>
            <w:tcW w:w="1169"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South Americans</w:t>
            </w:r>
          </w:p>
        </w:tc>
        <w:tc>
          <w:tcPr>
            <w:tcW w:w="960"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Asians</w:t>
            </w:r>
          </w:p>
        </w:tc>
      </w:tr>
      <w:tr w:rsidR="00954F1D" w:rsidRPr="00DD6D99" w:rsidTr="00882AD3">
        <w:trPr>
          <w:trHeight w:val="300"/>
        </w:trPr>
        <w:tc>
          <w:tcPr>
            <w:tcW w:w="3075" w:type="dxa"/>
            <w:tcBorders>
              <w:top w:val="single" w:sz="8" w:space="0" w:color="auto"/>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 </w:t>
            </w:r>
          </w:p>
        </w:tc>
        <w:tc>
          <w:tcPr>
            <w:tcW w:w="986"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p>
        </w:tc>
        <w:tc>
          <w:tcPr>
            <w:tcW w:w="1231"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p>
        </w:tc>
        <w:tc>
          <w:tcPr>
            <w:tcW w:w="1145"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p>
        </w:tc>
        <w:tc>
          <w:tcPr>
            <w:tcW w:w="1169"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p>
        </w:tc>
        <w:tc>
          <w:tcPr>
            <w:tcW w:w="960" w:type="dxa"/>
            <w:tcBorders>
              <w:top w:val="single" w:sz="8" w:space="0" w:color="auto"/>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color w:val="000000"/>
                <w:sz w:val="22"/>
                <w:szCs w:val="22"/>
              </w:rPr>
            </w:pPr>
            <w:r w:rsidRPr="00DD6D99">
              <w:rPr>
                <w:rFonts w:eastAsia="Times New Roman"/>
                <w:color w:val="000000"/>
                <w:sz w:val="22"/>
                <w:szCs w:val="22"/>
              </w:rPr>
              <w:t>AGE</w:t>
            </w:r>
            <w:r>
              <w:rPr>
                <w:rFonts w:hint="eastAsia"/>
                <w:color w:val="000000"/>
              </w:rPr>
              <w:t xml:space="preserve"> (mean)</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34.31</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39.10</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39.52</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34.41</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36.90</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MALE</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78.06%</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84.44%</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85.04%</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84.23%</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93.64%</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MARRIED</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53.75%</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61.78%</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63.15%</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55.88%</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48.16%</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URBAN</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51.02%</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73.40%</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74.78%</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58.18%</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58.53%</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LITERACY</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93.59%</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90.22%</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90.81%</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73.56%</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80.87%</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color w:val="000000"/>
                <w:sz w:val="22"/>
                <w:szCs w:val="22"/>
              </w:rPr>
            </w:pPr>
            <w:r w:rsidRPr="00DD6D99">
              <w:rPr>
                <w:rFonts w:eastAsia="Times New Roman"/>
                <w:color w:val="000000"/>
                <w:sz w:val="22"/>
                <w:szCs w:val="22"/>
              </w:rPr>
              <w:t>SEI</w:t>
            </w:r>
            <w:r>
              <w:rPr>
                <w:rFonts w:hint="eastAsia"/>
                <w:color w:val="000000"/>
              </w:rPr>
              <w:t xml:space="preserve"> (mean)</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27.24</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24.25</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24.31</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15.22</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20.74</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color w:val="000000"/>
                <w:sz w:val="22"/>
                <w:szCs w:val="22"/>
              </w:rPr>
            </w:pPr>
            <w:r w:rsidRPr="00DD6D99">
              <w:rPr>
                <w:rFonts w:eastAsia="Times New Roman"/>
                <w:color w:val="000000"/>
                <w:sz w:val="22"/>
                <w:szCs w:val="22"/>
              </w:rPr>
              <w:t>YEARS IN THE U.S.</w:t>
            </w:r>
            <w:r>
              <w:rPr>
                <w:rFonts w:hint="eastAsia"/>
                <w:color w:val="000000"/>
              </w:rPr>
              <w:t xml:space="preserve"> (mean)</w:t>
            </w:r>
          </w:p>
        </w:tc>
        <w:tc>
          <w:tcPr>
            <w:tcW w:w="986" w:type="dxa"/>
            <w:tcBorders>
              <w:top w:val="nil"/>
              <w:left w:val="nil"/>
              <w:bottom w:val="nil"/>
              <w:right w:val="nil"/>
            </w:tcBorders>
            <w:shd w:val="clear" w:color="auto" w:fill="auto"/>
            <w:noWrap/>
            <w:vAlign w:val="center"/>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N/A</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19.74</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20.10</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13.61</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16.05</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color w:val="000000"/>
                <w:sz w:val="22"/>
                <w:szCs w:val="22"/>
              </w:rPr>
            </w:pPr>
            <w:r w:rsidRPr="00DD6D99">
              <w:rPr>
                <w:rFonts w:eastAsia="Times New Roman"/>
                <w:color w:val="000000"/>
                <w:sz w:val="22"/>
                <w:szCs w:val="22"/>
              </w:rPr>
              <w:t>ENGLISH</w:t>
            </w:r>
            <w:r>
              <w:rPr>
                <w:rFonts w:hint="eastAsia"/>
                <w:color w:val="000000"/>
              </w:rPr>
              <w:t xml:space="preserve"> </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96.19%</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89.42%</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90.85%</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55.27%</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69.39%</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(YEAR==1900)</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29.74%</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34.48%</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35.14%</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11.02%</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22.83%</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(YEAR==1910)</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7.75%</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9.50%</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9.79%</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5.65%</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10.68%</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(YEAR==1920)</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8.76%</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9.29%</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9.45%</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10.14%</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9.52%</w:t>
            </w:r>
          </w:p>
        </w:tc>
      </w:tr>
      <w:tr w:rsidR="00954F1D" w:rsidRPr="00DD6D99" w:rsidTr="00882AD3">
        <w:trPr>
          <w:trHeight w:val="300"/>
        </w:trPr>
        <w:tc>
          <w:tcPr>
            <w:tcW w:w="3075" w:type="dxa"/>
            <w:tcBorders>
              <w:top w:val="nil"/>
              <w:left w:val="nil"/>
              <w:bottom w:val="nil"/>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lastRenderedPageBreak/>
              <w:t>(YEAR==1930)</w:t>
            </w:r>
          </w:p>
        </w:tc>
        <w:tc>
          <w:tcPr>
            <w:tcW w:w="986"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53.76%</w:t>
            </w:r>
          </w:p>
        </w:tc>
        <w:tc>
          <w:tcPr>
            <w:tcW w:w="1231"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46.73%</w:t>
            </w:r>
          </w:p>
        </w:tc>
        <w:tc>
          <w:tcPr>
            <w:tcW w:w="1145"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45.63%</w:t>
            </w:r>
          </w:p>
        </w:tc>
        <w:tc>
          <w:tcPr>
            <w:tcW w:w="1169"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73.19%</w:t>
            </w:r>
          </w:p>
        </w:tc>
        <w:tc>
          <w:tcPr>
            <w:tcW w:w="960" w:type="dxa"/>
            <w:tcBorders>
              <w:top w:val="nil"/>
              <w:left w:val="nil"/>
              <w:bottom w:val="nil"/>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56.96%</w:t>
            </w:r>
          </w:p>
        </w:tc>
      </w:tr>
      <w:tr w:rsidR="00954F1D" w:rsidRPr="00DD6D99" w:rsidTr="00882AD3">
        <w:trPr>
          <w:trHeight w:val="300"/>
        </w:trPr>
        <w:tc>
          <w:tcPr>
            <w:tcW w:w="3075" w:type="dxa"/>
            <w:tcBorders>
              <w:top w:val="single" w:sz="4" w:space="0" w:color="auto"/>
              <w:left w:val="nil"/>
              <w:bottom w:val="single" w:sz="4" w:space="0" w:color="auto"/>
              <w:right w:val="nil"/>
            </w:tcBorders>
            <w:shd w:val="clear" w:color="auto" w:fill="auto"/>
            <w:noWrap/>
            <w:vAlign w:val="center"/>
            <w:hideMark/>
          </w:tcPr>
          <w:p w:rsidR="00954F1D" w:rsidRPr="00DD6D99" w:rsidRDefault="00954F1D" w:rsidP="00396A05">
            <w:pPr>
              <w:rPr>
                <w:rFonts w:eastAsia="Times New Roman"/>
                <w:color w:val="000000"/>
                <w:sz w:val="22"/>
                <w:szCs w:val="22"/>
              </w:rPr>
            </w:pPr>
            <w:r w:rsidRPr="00DD6D99">
              <w:rPr>
                <w:rFonts w:eastAsia="Times New Roman"/>
                <w:color w:val="000000"/>
                <w:sz w:val="22"/>
                <w:szCs w:val="22"/>
              </w:rPr>
              <w:t>Observations</w:t>
            </w:r>
          </w:p>
        </w:tc>
        <w:tc>
          <w:tcPr>
            <w:tcW w:w="986" w:type="dxa"/>
            <w:tcBorders>
              <w:top w:val="single" w:sz="4" w:space="0" w:color="auto"/>
              <w:left w:val="nil"/>
              <w:bottom w:val="single" w:sz="4" w:space="0" w:color="auto"/>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3568471</w:t>
            </w:r>
          </w:p>
        </w:tc>
        <w:tc>
          <w:tcPr>
            <w:tcW w:w="1231" w:type="dxa"/>
            <w:tcBorders>
              <w:top w:val="single" w:sz="4" w:space="0" w:color="auto"/>
              <w:left w:val="nil"/>
              <w:bottom w:val="single" w:sz="4" w:space="0" w:color="auto"/>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814955</w:t>
            </w:r>
          </w:p>
        </w:tc>
        <w:tc>
          <w:tcPr>
            <w:tcW w:w="1145" w:type="dxa"/>
            <w:tcBorders>
              <w:top w:val="single" w:sz="4" w:space="0" w:color="auto"/>
              <w:left w:val="nil"/>
              <w:bottom w:val="single" w:sz="4" w:space="0" w:color="auto"/>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678304</w:t>
            </w:r>
          </w:p>
        </w:tc>
        <w:tc>
          <w:tcPr>
            <w:tcW w:w="1169" w:type="dxa"/>
            <w:tcBorders>
              <w:top w:val="single" w:sz="4" w:space="0" w:color="auto"/>
              <w:left w:val="nil"/>
              <w:bottom w:val="single" w:sz="4" w:space="0" w:color="auto"/>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28356</w:t>
            </w:r>
          </w:p>
        </w:tc>
        <w:tc>
          <w:tcPr>
            <w:tcW w:w="960" w:type="dxa"/>
            <w:tcBorders>
              <w:top w:val="single" w:sz="4" w:space="0" w:color="auto"/>
              <w:left w:val="nil"/>
              <w:bottom w:val="single" w:sz="4" w:space="0" w:color="auto"/>
              <w:right w:val="nil"/>
            </w:tcBorders>
            <w:shd w:val="clear" w:color="auto" w:fill="auto"/>
            <w:noWrap/>
            <w:vAlign w:val="bottom"/>
            <w:hideMark/>
          </w:tcPr>
          <w:p w:rsidR="00954F1D" w:rsidRPr="00DD6D99" w:rsidRDefault="00954F1D" w:rsidP="00396A05">
            <w:pPr>
              <w:jc w:val="center"/>
              <w:rPr>
                <w:rFonts w:eastAsia="Times New Roman"/>
                <w:color w:val="000000"/>
                <w:sz w:val="22"/>
                <w:szCs w:val="22"/>
              </w:rPr>
            </w:pPr>
            <w:r w:rsidRPr="00DD6D99">
              <w:rPr>
                <w:rFonts w:eastAsia="Times New Roman"/>
                <w:color w:val="000000"/>
                <w:sz w:val="22"/>
                <w:szCs w:val="22"/>
              </w:rPr>
              <w:t>24066</w:t>
            </w:r>
          </w:p>
        </w:tc>
      </w:tr>
    </w:tbl>
    <w:p w:rsidR="0027501C" w:rsidRDefault="0066017D" w:rsidP="0044726B">
      <w:pPr>
        <w:pStyle w:val="MainBody"/>
        <w:spacing w:after="120"/>
        <w:rPr>
          <w:rFonts w:eastAsiaTheme="minorEastAsia"/>
          <w:sz w:val="22"/>
          <w:lang w:eastAsia="ko-KR"/>
        </w:rPr>
      </w:pPr>
      <w:r>
        <w:rPr>
          <w:rFonts w:eastAsiaTheme="minorEastAsia" w:hint="eastAsia"/>
          <w:sz w:val="22"/>
          <w:lang w:eastAsia="ko-KR"/>
        </w:rPr>
        <w:tab/>
      </w:r>
    </w:p>
    <w:p w:rsidR="0027501C" w:rsidRPr="00F0450C" w:rsidRDefault="0066017D" w:rsidP="004D38E9">
      <w:pPr>
        <w:jc w:val="both"/>
        <w:rPr>
          <w:sz w:val="22"/>
          <w:szCs w:val="22"/>
          <w:lang w:eastAsia="ko-KR"/>
        </w:rPr>
      </w:pPr>
      <w:r w:rsidRPr="00F0450C">
        <w:rPr>
          <w:rFonts w:hint="eastAsia"/>
          <w:sz w:val="22"/>
          <w:szCs w:val="22"/>
          <w:lang w:eastAsia="ko-KR"/>
        </w:rPr>
        <w:tab/>
      </w:r>
      <w:r w:rsidRPr="00F0450C">
        <w:rPr>
          <w:sz w:val="22"/>
          <w:szCs w:val="22"/>
          <w:lang w:eastAsia="ko-KR"/>
        </w:rPr>
        <w:t>The description of each variable follows here</w:t>
      </w:r>
      <w:r w:rsidRPr="00F0450C">
        <w:rPr>
          <w:rStyle w:val="FootnoteReference"/>
          <w:sz w:val="22"/>
          <w:szCs w:val="22"/>
          <w:lang w:eastAsia="ko-KR"/>
        </w:rPr>
        <w:footnoteReference w:id="4"/>
      </w:r>
      <w:r w:rsidRPr="00F0450C">
        <w:rPr>
          <w:sz w:val="22"/>
          <w:szCs w:val="22"/>
          <w:lang w:eastAsia="ko-KR"/>
        </w:rPr>
        <w:t>.</w:t>
      </w:r>
      <w:r w:rsidRPr="00F0450C">
        <w:rPr>
          <w:rFonts w:hint="eastAsia"/>
          <w:sz w:val="22"/>
          <w:szCs w:val="22"/>
          <w:lang w:eastAsia="ko-KR"/>
        </w:rPr>
        <w:t xml:space="preserve"> </w:t>
      </w:r>
      <w:r w:rsidRPr="00F0450C">
        <w:rPr>
          <w:sz w:val="22"/>
          <w:szCs w:val="22"/>
          <w:lang w:eastAsia="ko-KR"/>
        </w:rPr>
        <w:t xml:space="preserve">LITERACY </w:t>
      </w:r>
      <w:r w:rsidR="00B3026A" w:rsidRPr="00F0450C">
        <w:rPr>
          <w:rFonts w:hint="eastAsia"/>
          <w:sz w:val="22"/>
          <w:szCs w:val="22"/>
          <w:lang w:eastAsia="ko-KR"/>
        </w:rPr>
        <w:t xml:space="preserve">is a dummy that </w:t>
      </w:r>
      <w:r w:rsidRPr="00F0450C">
        <w:rPr>
          <w:sz w:val="22"/>
          <w:szCs w:val="22"/>
          <w:lang w:eastAsia="ko-KR"/>
        </w:rPr>
        <w:t xml:space="preserve">indicates whether the respondent could read </w:t>
      </w:r>
      <w:r w:rsidR="00B3026A" w:rsidRPr="00F0450C">
        <w:rPr>
          <w:sz w:val="22"/>
          <w:szCs w:val="22"/>
          <w:lang w:eastAsia="ko-KR"/>
        </w:rPr>
        <w:t>and</w:t>
      </w:r>
      <w:r w:rsidRPr="00F0450C">
        <w:rPr>
          <w:sz w:val="22"/>
          <w:szCs w:val="22"/>
          <w:lang w:eastAsia="ko-KR"/>
        </w:rPr>
        <w:t xml:space="preserve"> in any language. </w:t>
      </w:r>
      <w:r w:rsidR="00B3026A" w:rsidRPr="00F0450C">
        <w:rPr>
          <w:rFonts w:hint="eastAsia"/>
          <w:sz w:val="22"/>
          <w:szCs w:val="22"/>
          <w:lang w:eastAsia="ko-KR"/>
        </w:rPr>
        <w:t>We use</w:t>
      </w:r>
      <w:r w:rsidRPr="00F0450C">
        <w:rPr>
          <w:sz w:val="22"/>
          <w:szCs w:val="22"/>
          <w:lang w:eastAsia="ko-KR"/>
        </w:rPr>
        <w:t xml:space="preserve"> </w:t>
      </w:r>
      <w:r w:rsidR="00B3026A" w:rsidRPr="00F0450C">
        <w:rPr>
          <w:rFonts w:hint="eastAsia"/>
          <w:sz w:val="22"/>
          <w:szCs w:val="22"/>
          <w:lang w:eastAsia="ko-KR"/>
        </w:rPr>
        <w:t>the variable to</w:t>
      </w:r>
      <w:r w:rsidRPr="00F0450C">
        <w:rPr>
          <w:sz w:val="22"/>
          <w:szCs w:val="22"/>
          <w:lang w:eastAsia="ko-KR"/>
        </w:rPr>
        <w:t xml:space="preserve"> proxy for the education</w:t>
      </w:r>
      <w:r w:rsidR="001534E9" w:rsidRPr="00F0450C">
        <w:rPr>
          <w:rFonts w:hint="eastAsia"/>
          <w:sz w:val="22"/>
          <w:szCs w:val="22"/>
          <w:lang w:eastAsia="ko-KR"/>
        </w:rPr>
        <w:t>al attainment</w:t>
      </w:r>
      <w:r w:rsidRPr="00F0450C">
        <w:rPr>
          <w:sz w:val="22"/>
          <w:szCs w:val="22"/>
          <w:lang w:eastAsia="ko-KR"/>
        </w:rPr>
        <w:t xml:space="preserve">, because schooling is not available. URBAN and </w:t>
      </w:r>
      <w:bookmarkStart w:id="0" w:name="_GoBack"/>
      <w:r w:rsidRPr="00F0450C">
        <w:rPr>
          <w:sz w:val="22"/>
          <w:szCs w:val="22"/>
          <w:lang w:eastAsia="ko-KR"/>
        </w:rPr>
        <w:t>LABFORCE are dummy variables that indicate the location and the labor market status of the respondent, resp</w:t>
      </w:r>
      <w:bookmarkEnd w:id="0"/>
      <w:r w:rsidRPr="00F0450C">
        <w:rPr>
          <w:sz w:val="22"/>
          <w:szCs w:val="22"/>
          <w:lang w:eastAsia="ko-KR"/>
        </w:rPr>
        <w:t xml:space="preserve">ectively. YRSUSA reports how long a person who was born in a foreign country or U.S. outlying area had been living in the United States. </w:t>
      </w:r>
      <w:r w:rsidR="008909CD" w:rsidRPr="00F0450C">
        <w:rPr>
          <w:rFonts w:eastAsia="Times New Roman"/>
          <w:color w:val="000000"/>
          <w:sz w:val="22"/>
          <w:szCs w:val="22"/>
        </w:rPr>
        <w:t>ENGLISH</w:t>
      </w:r>
      <w:r w:rsidR="008909CD" w:rsidRPr="00F0450C">
        <w:rPr>
          <w:rFonts w:hint="eastAsia"/>
          <w:color w:val="000000"/>
          <w:sz w:val="22"/>
          <w:szCs w:val="22"/>
          <w:lang w:eastAsia="ko-KR"/>
        </w:rPr>
        <w:t xml:space="preserve"> is a dummy that</w:t>
      </w:r>
      <w:r w:rsidR="008909CD" w:rsidRPr="00F0450C">
        <w:rPr>
          <w:rFonts w:hint="eastAsia"/>
          <w:color w:val="000000"/>
          <w:sz w:val="22"/>
          <w:szCs w:val="22"/>
        </w:rPr>
        <w:t xml:space="preserve"> </w:t>
      </w:r>
      <w:r w:rsidRPr="00F0450C">
        <w:rPr>
          <w:sz w:val="22"/>
          <w:szCs w:val="22"/>
          <w:lang w:eastAsia="ko-KR"/>
        </w:rPr>
        <w:t>indicates whether the respondent was able to speak English</w:t>
      </w:r>
      <w:r w:rsidR="00D04F0B">
        <w:rPr>
          <w:rFonts w:hint="eastAsia"/>
          <w:sz w:val="22"/>
          <w:szCs w:val="22"/>
          <w:lang w:eastAsia="ko-KR"/>
        </w:rPr>
        <w:t>, and</w:t>
      </w:r>
      <w:r w:rsidRPr="00F0450C">
        <w:rPr>
          <w:sz w:val="22"/>
          <w:szCs w:val="22"/>
          <w:lang w:eastAsia="ko-KR"/>
        </w:rPr>
        <w:t xml:space="preserve"> SEI is a constructed variable that assigns a Duncan Socioeconomic Index (SEI) score to each occupation. </w:t>
      </w:r>
      <w:r w:rsidR="003F1CB4">
        <w:rPr>
          <w:rFonts w:hint="eastAsia"/>
          <w:sz w:val="22"/>
          <w:szCs w:val="22"/>
          <w:lang w:eastAsia="ko-KR"/>
        </w:rPr>
        <w:t>SEI</w:t>
      </w:r>
      <w:r w:rsidRPr="00F0450C">
        <w:rPr>
          <w:sz w:val="22"/>
          <w:szCs w:val="22"/>
          <w:lang w:eastAsia="ko-KR"/>
        </w:rPr>
        <w:t xml:space="preserve"> is a measure of occupational status based upon the income level and educational attainment associated with each occupation in 1950</w:t>
      </w:r>
      <w:r w:rsidR="004B442E">
        <w:rPr>
          <w:rFonts w:hint="eastAsia"/>
          <w:sz w:val="22"/>
          <w:szCs w:val="22"/>
          <w:lang w:eastAsia="ko-KR"/>
        </w:rPr>
        <w:t>, and t</w:t>
      </w:r>
      <w:r w:rsidRPr="00F0450C">
        <w:rPr>
          <w:sz w:val="22"/>
          <w:szCs w:val="22"/>
          <w:lang w:eastAsia="ko-KR"/>
        </w:rPr>
        <w:t>he score was derived by using median income and education levels for men in 1950 to predict prestige assessments from a 1947 survey (of a select group of occupations)</w:t>
      </w:r>
      <w:r w:rsidRPr="00F0450C">
        <w:rPr>
          <w:rStyle w:val="FootnoteReference"/>
          <w:sz w:val="22"/>
          <w:szCs w:val="22"/>
          <w:lang w:eastAsia="ko-KR"/>
        </w:rPr>
        <w:footnoteReference w:id="5"/>
      </w:r>
      <w:r w:rsidRPr="00F0450C">
        <w:rPr>
          <w:sz w:val="22"/>
          <w:szCs w:val="22"/>
          <w:lang w:eastAsia="ko-KR"/>
        </w:rPr>
        <w:t xml:space="preserve">. Since the wage data was not collected until 1940 Census, </w:t>
      </w:r>
      <w:r w:rsidR="00072ABB" w:rsidRPr="00F0450C">
        <w:rPr>
          <w:rFonts w:hint="eastAsia"/>
          <w:sz w:val="22"/>
          <w:szCs w:val="22"/>
          <w:lang w:eastAsia="ko-KR"/>
        </w:rPr>
        <w:t>we</w:t>
      </w:r>
      <w:r w:rsidRPr="00F0450C">
        <w:rPr>
          <w:sz w:val="22"/>
          <w:szCs w:val="22"/>
          <w:lang w:eastAsia="ko-KR"/>
        </w:rPr>
        <w:t xml:space="preserve"> use SEI to proxy for wage in estimation.</w:t>
      </w:r>
    </w:p>
    <w:p w:rsidR="0044726B" w:rsidRPr="00F0450C" w:rsidRDefault="003319CA" w:rsidP="004D38E9">
      <w:pPr>
        <w:ind w:firstLine="567"/>
        <w:jc w:val="both"/>
        <w:rPr>
          <w:sz w:val="22"/>
          <w:szCs w:val="22"/>
          <w:lang w:eastAsia="ko-KR"/>
        </w:rPr>
      </w:pPr>
      <w:r w:rsidRPr="00F0450C">
        <w:rPr>
          <w:sz w:val="22"/>
          <w:szCs w:val="22"/>
          <w:lang w:eastAsia="ko-KR"/>
        </w:rPr>
        <w:t xml:space="preserve">From the Table 1, </w:t>
      </w:r>
      <w:r w:rsidRPr="00F0450C">
        <w:rPr>
          <w:rFonts w:hint="eastAsia"/>
          <w:sz w:val="22"/>
          <w:szCs w:val="22"/>
          <w:lang w:eastAsia="ko-KR"/>
        </w:rPr>
        <w:t>we</w:t>
      </w:r>
      <w:r w:rsidR="0066017D" w:rsidRPr="00F0450C">
        <w:rPr>
          <w:sz w:val="22"/>
          <w:szCs w:val="22"/>
          <w:lang w:eastAsia="ko-KR"/>
        </w:rPr>
        <w:t xml:space="preserve"> can make a few comments on the composition of immigrants in early 20th century. First, even if the characteristics of natives and all immigrants groups are generally similar, we see that the characteristics differ greatly across the immigrant's place of origin. For example, European immigrants look similar to natives in most characteristics except </w:t>
      </w:r>
      <w:r w:rsidR="00D629A9">
        <w:rPr>
          <w:sz w:val="22"/>
          <w:szCs w:val="22"/>
          <w:lang w:eastAsia="ko-KR"/>
        </w:rPr>
        <w:t>location</w:t>
      </w:r>
      <w:r w:rsidR="00D629A9">
        <w:rPr>
          <w:rFonts w:hint="eastAsia"/>
          <w:sz w:val="22"/>
          <w:szCs w:val="22"/>
          <w:lang w:eastAsia="ko-KR"/>
        </w:rPr>
        <w:t>.</w:t>
      </w:r>
      <w:r w:rsidR="0066017D" w:rsidRPr="00F0450C">
        <w:rPr>
          <w:sz w:val="22"/>
          <w:szCs w:val="22"/>
          <w:lang w:eastAsia="ko-KR"/>
        </w:rPr>
        <w:t xml:space="preserve"> South American and Asian immigrant</w:t>
      </w:r>
      <w:r w:rsidR="006B5C9E" w:rsidRPr="00F0450C">
        <w:rPr>
          <w:rFonts w:hint="eastAsia"/>
          <w:sz w:val="22"/>
          <w:szCs w:val="22"/>
          <w:lang w:eastAsia="ko-KR"/>
        </w:rPr>
        <w:t>s</w:t>
      </w:r>
      <w:r w:rsidR="0066017D" w:rsidRPr="00F0450C">
        <w:rPr>
          <w:sz w:val="22"/>
          <w:szCs w:val="22"/>
          <w:lang w:eastAsia="ko-KR"/>
        </w:rPr>
        <w:t xml:space="preserve"> </w:t>
      </w:r>
      <w:r w:rsidR="0099043A">
        <w:rPr>
          <w:rFonts w:hint="eastAsia"/>
          <w:sz w:val="22"/>
          <w:szCs w:val="22"/>
          <w:lang w:eastAsia="ko-KR"/>
        </w:rPr>
        <w:t>appear to have lived</w:t>
      </w:r>
      <w:r w:rsidR="0066017D" w:rsidRPr="00F0450C">
        <w:rPr>
          <w:sz w:val="22"/>
          <w:szCs w:val="22"/>
          <w:lang w:eastAsia="ko-KR"/>
        </w:rPr>
        <w:t xml:space="preserve"> in </w:t>
      </w:r>
      <w:r w:rsidR="004B77E9">
        <w:rPr>
          <w:rFonts w:hint="eastAsia"/>
          <w:sz w:val="22"/>
          <w:szCs w:val="22"/>
          <w:lang w:eastAsia="ko-KR"/>
        </w:rPr>
        <w:t xml:space="preserve">more </w:t>
      </w:r>
      <w:r w:rsidR="0066017D" w:rsidRPr="00F0450C">
        <w:rPr>
          <w:sz w:val="22"/>
          <w:szCs w:val="22"/>
          <w:lang w:eastAsia="ko-KR"/>
        </w:rPr>
        <w:t>rural area</w:t>
      </w:r>
      <w:r w:rsidR="00DB647E">
        <w:rPr>
          <w:rFonts w:hint="eastAsia"/>
          <w:sz w:val="22"/>
          <w:szCs w:val="22"/>
          <w:lang w:eastAsia="ko-KR"/>
        </w:rPr>
        <w:t>s</w:t>
      </w:r>
      <w:r w:rsidR="0066017D" w:rsidRPr="00F0450C">
        <w:rPr>
          <w:sz w:val="22"/>
          <w:szCs w:val="22"/>
          <w:lang w:eastAsia="ko-KR"/>
        </w:rPr>
        <w:t xml:space="preserve"> relative to Europeans, and their education level measured by LITERACY seems to be quite lower than natives or European immigrants. This group also possessed poor English skills and SEI variable shows that their labor market performance was not as </w:t>
      </w:r>
      <w:r w:rsidR="00527339" w:rsidRPr="00F0450C">
        <w:rPr>
          <w:rFonts w:hint="eastAsia"/>
          <w:sz w:val="22"/>
          <w:szCs w:val="22"/>
          <w:lang w:eastAsia="ko-KR"/>
        </w:rPr>
        <w:t>strong</w:t>
      </w:r>
      <w:r w:rsidR="0066017D" w:rsidRPr="00F0450C">
        <w:rPr>
          <w:sz w:val="22"/>
          <w:szCs w:val="22"/>
          <w:lang w:eastAsia="ko-KR"/>
        </w:rPr>
        <w:t xml:space="preserve"> as natives. </w:t>
      </w:r>
      <w:r w:rsidR="00E712FA" w:rsidRPr="00F0450C">
        <w:rPr>
          <w:rFonts w:hint="eastAsia"/>
          <w:sz w:val="22"/>
          <w:szCs w:val="22"/>
          <w:lang w:eastAsia="ko-KR"/>
        </w:rPr>
        <w:t>In addition</w:t>
      </w:r>
      <w:r w:rsidR="00B16C7E" w:rsidRPr="00F0450C">
        <w:rPr>
          <w:rFonts w:hint="eastAsia"/>
          <w:sz w:val="22"/>
          <w:szCs w:val="22"/>
          <w:lang w:eastAsia="ko-KR"/>
        </w:rPr>
        <w:t>,</w:t>
      </w:r>
      <w:r w:rsidR="00DA1CFC" w:rsidRPr="00F0450C">
        <w:rPr>
          <w:sz w:val="22"/>
          <w:szCs w:val="22"/>
          <w:lang w:eastAsia="ko-KR"/>
        </w:rPr>
        <w:t xml:space="preserve"> </w:t>
      </w:r>
      <w:r w:rsidR="00667A2A" w:rsidRPr="00F0450C">
        <w:rPr>
          <w:sz w:val="22"/>
          <w:szCs w:val="22"/>
          <w:lang w:eastAsia="ko-KR"/>
        </w:rPr>
        <w:t xml:space="preserve">South American and </w:t>
      </w:r>
      <w:r w:rsidR="0066017D" w:rsidRPr="00F0450C">
        <w:rPr>
          <w:sz w:val="22"/>
          <w:szCs w:val="22"/>
          <w:lang w:eastAsia="ko-KR"/>
        </w:rPr>
        <w:t xml:space="preserve">Asian immigrants </w:t>
      </w:r>
      <w:r w:rsidR="00096671">
        <w:rPr>
          <w:rFonts w:hint="eastAsia"/>
          <w:sz w:val="22"/>
          <w:szCs w:val="22"/>
          <w:lang w:eastAsia="ko-KR"/>
        </w:rPr>
        <w:t>differ</w:t>
      </w:r>
      <w:r w:rsidR="0066017D" w:rsidRPr="00F0450C">
        <w:rPr>
          <w:sz w:val="22"/>
          <w:szCs w:val="22"/>
          <w:lang w:eastAsia="ko-KR"/>
        </w:rPr>
        <w:t xml:space="preserve"> from </w:t>
      </w:r>
      <w:r w:rsidR="00E71872">
        <w:rPr>
          <w:rFonts w:hint="eastAsia"/>
          <w:sz w:val="22"/>
          <w:szCs w:val="22"/>
          <w:lang w:eastAsia="ko-KR"/>
        </w:rPr>
        <w:t xml:space="preserve">European </w:t>
      </w:r>
      <w:r w:rsidR="0066017D" w:rsidRPr="00F0450C">
        <w:rPr>
          <w:sz w:val="22"/>
          <w:szCs w:val="22"/>
          <w:lang w:eastAsia="ko-KR"/>
        </w:rPr>
        <w:t>immigrants</w:t>
      </w:r>
      <w:r w:rsidR="005D1D84" w:rsidRPr="00F0450C">
        <w:rPr>
          <w:rFonts w:hint="eastAsia"/>
          <w:sz w:val="22"/>
          <w:szCs w:val="22"/>
          <w:lang w:eastAsia="ko-KR"/>
        </w:rPr>
        <w:t xml:space="preserve"> </w:t>
      </w:r>
      <w:r w:rsidR="0066017D" w:rsidRPr="00F0450C">
        <w:rPr>
          <w:sz w:val="22"/>
          <w:szCs w:val="22"/>
          <w:lang w:eastAsia="ko-KR"/>
        </w:rPr>
        <w:t xml:space="preserve">in that most of them </w:t>
      </w:r>
      <w:r w:rsidR="001D6274" w:rsidRPr="00F0450C">
        <w:rPr>
          <w:rFonts w:hint="eastAsia"/>
          <w:sz w:val="22"/>
          <w:szCs w:val="22"/>
          <w:lang w:eastAsia="ko-KR"/>
        </w:rPr>
        <w:t>were</w:t>
      </w:r>
      <w:r w:rsidR="0066017D" w:rsidRPr="00F0450C">
        <w:rPr>
          <w:sz w:val="22"/>
          <w:szCs w:val="22"/>
          <w:lang w:eastAsia="ko-KR"/>
        </w:rPr>
        <w:t xml:space="preserve"> single male and they arrived in the U.S. more recently (the average duration of residence </w:t>
      </w:r>
      <w:r w:rsidR="00C41232" w:rsidRPr="00F0450C">
        <w:rPr>
          <w:rFonts w:hint="eastAsia"/>
          <w:sz w:val="22"/>
          <w:szCs w:val="22"/>
          <w:lang w:eastAsia="ko-KR"/>
        </w:rPr>
        <w:t>were</w:t>
      </w:r>
      <w:r w:rsidR="0066017D" w:rsidRPr="00F0450C">
        <w:rPr>
          <w:sz w:val="22"/>
          <w:szCs w:val="22"/>
          <w:lang w:eastAsia="ko-KR"/>
        </w:rPr>
        <w:t xml:space="preserve"> around </w:t>
      </w:r>
      <w:r w:rsidR="00C41232" w:rsidRPr="00F0450C">
        <w:rPr>
          <w:rFonts w:hint="eastAsia"/>
          <w:sz w:val="22"/>
          <w:szCs w:val="22"/>
          <w:lang w:eastAsia="ko-KR"/>
        </w:rPr>
        <w:t>13-16</w:t>
      </w:r>
      <w:r w:rsidR="0066017D" w:rsidRPr="00F0450C">
        <w:rPr>
          <w:sz w:val="22"/>
          <w:szCs w:val="22"/>
          <w:lang w:eastAsia="ko-KR"/>
        </w:rPr>
        <w:t xml:space="preserve"> years as opposed to </w:t>
      </w:r>
      <w:r w:rsidR="00C41232" w:rsidRPr="00F0450C">
        <w:rPr>
          <w:rFonts w:hint="eastAsia"/>
          <w:sz w:val="22"/>
          <w:szCs w:val="22"/>
          <w:lang w:eastAsia="ko-KR"/>
        </w:rPr>
        <w:t>20</w:t>
      </w:r>
      <w:r w:rsidR="0066017D" w:rsidRPr="00F0450C">
        <w:rPr>
          <w:sz w:val="22"/>
          <w:szCs w:val="22"/>
          <w:lang w:eastAsia="ko-KR"/>
        </w:rPr>
        <w:t xml:space="preserve"> years in </w:t>
      </w:r>
      <w:r w:rsidR="00C41232" w:rsidRPr="00F0450C">
        <w:rPr>
          <w:rFonts w:hint="eastAsia"/>
          <w:sz w:val="22"/>
          <w:szCs w:val="22"/>
          <w:lang w:eastAsia="ko-KR"/>
        </w:rPr>
        <w:t>the European</w:t>
      </w:r>
      <w:r w:rsidR="0066017D" w:rsidRPr="00F0450C">
        <w:rPr>
          <w:sz w:val="22"/>
          <w:szCs w:val="22"/>
          <w:lang w:eastAsia="ko-KR"/>
        </w:rPr>
        <w:t xml:space="preserve"> immigrants group). This suggest</w:t>
      </w:r>
      <w:r w:rsidR="00FF3DB5" w:rsidRPr="00F0450C">
        <w:rPr>
          <w:rFonts w:hint="eastAsia"/>
          <w:sz w:val="22"/>
          <w:szCs w:val="22"/>
          <w:lang w:eastAsia="ko-KR"/>
        </w:rPr>
        <w:t>s</w:t>
      </w:r>
      <w:r w:rsidR="0066017D" w:rsidRPr="00F0450C">
        <w:rPr>
          <w:sz w:val="22"/>
          <w:szCs w:val="22"/>
          <w:lang w:eastAsia="ko-KR"/>
        </w:rPr>
        <w:t xml:space="preserve"> that </w:t>
      </w:r>
      <w:r w:rsidR="007664B5">
        <w:rPr>
          <w:rFonts w:hint="eastAsia"/>
          <w:sz w:val="22"/>
          <w:szCs w:val="22"/>
          <w:lang w:eastAsia="ko-KR"/>
        </w:rPr>
        <w:t>the immigration</w:t>
      </w:r>
      <w:r w:rsidR="0066017D" w:rsidRPr="00F0450C">
        <w:rPr>
          <w:sz w:val="22"/>
          <w:szCs w:val="22"/>
          <w:lang w:eastAsia="ko-KR"/>
        </w:rPr>
        <w:t xml:space="preserve"> flow from </w:t>
      </w:r>
      <w:r w:rsidR="00FF3DB5" w:rsidRPr="00F0450C">
        <w:rPr>
          <w:sz w:val="22"/>
          <w:szCs w:val="22"/>
          <w:lang w:eastAsia="ko-KR"/>
        </w:rPr>
        <w:t>South America</w:t>
      </w:r>
      <w:r w:rsidR="00FF3DB5" w:rsidRPr="00F0450C">
        <w:rPr>
          <w:rFonts w:hint="eastAsia"/>
          <w:sz w:val="22"/>
          <w:szCs w:val="22"/>
          <w:lang w:eastAsia="ko-KR"/>
        </w:rPr>
        <w:t xml:space="preserve"> and</w:t>
      </w:r>
      <w:r w:rsidR="00FF3DB5" w:rsidRPr="00F0450C">
        <w:rPr>
          <w:sz w:val="22"/>
          <w:szCs w:val="22"/>
          <w:lang w:eastAsia="ko-KR"/>
        </w:rPr>
        <w:t xml:space="preserve"> </w:t>
      </w:r>
      <w:r w:rsidR="0066017D" w:rsidRPr="00F0450C">
        <w:rPr>
          <w:sz w:val="22"/>
          <w:szCs w:val="22"/>
          <w:lang w:eastAsia="ko-KR"/>
        </w:rPr>
        <w:t xml:space="preserve">Asia </w:t>
      </w:r>
      <w:r w:rsidR="00F719C5">
        <w:rPr>
          <w:rFonts w:hint="eastAsia"/>
          <w:sz w:val="22"/>
          <w:szCs w:val="22"/>
          <w:lang w:eastAsia="ko-KR"/>
        </w:rPr>
        <w:t>is</w:t>
      </w:r>
      <w:r w:rsidR="0066017D" w:rsidRPr="00F0450C">
        <w:rPr>
          <w:sz w:val="22"/>
          <w:szCs w:val="22"/>
          <w:lang w:eastAsia="ko-KR"/>
        </w:rPr>
        <w:t xml:space="preserve"> a recent phenomenon, relative to immigration from other regions.</w:t>
      </w:r>
    </w:p>
    <w:p w:rsidR="004D4FC4" w:rsidRPr="0066017D" w:rsidRDefault="004D4FC4" w:rsidP="0044726B">
      <w:pPr>
        <w:pStyle w:val="MainBody"/>
        <w:spacing w:after="120"/>
        <w:rPr>
          <w:rFonts w:eastAsiaTheme="minorEastAsia"/>
          <w:sz w:val="22"/>
          <w:lang w:eastAsia="ko-KR"/>
        </w:rPr>
      </w:pPr>
    </w:p>
    <w:p w:rsidR="0044726B" w:rsidRPr="0066017D" w:rsidRDefault="0044726B" w:rsidP="0044726B">
      <w:pPr>
        <w:pStyle w:val="MainBody"/>
        <w:spacing w:after="120"/>
        <w:rPr>
          <w:rFonts w:eastAsiaTheme="minorEastAsia"/>
          <w:b/>
          <w:sz w:val="24"/>
          <w:lang w:val="en-GB" w:eastAsia="ko-KR"/>
        </w:rPr>
      </w:pPr>
      <w:r w:rsidRPr="00F85109">
        <w:rPr>
          <w:b/>
          <w:sz w:val="24"/>
          <w:lang w:val="en-GB"/>
        </w:rPr>
        <w:t>3</w:t>
      </w:r>
      <w:r w:rsidRPr="00F85109">
        <w:rPr>
          <w:b/>
          <w:sz w:val="24"/>
          <w:lang w:val="en-GB"/>
        </w:rPr>
        <w:tab/>
      </w:r>
      <w:r w:rsidR="00F27FDC">
        <w:rPr>
          <w:rFonts w:eastAsiaTheme="minorEastAsia" w:hint="eastAsia"/>
          <w:b/>
          <w:sz w:val="24"/>
          <w:lang w:val="en-GB" w:eastAsia="ko-KR"/>
        </w:rPr>
        <w:t>EMPIRICAL</w:t>
      </w:r>
      <w:r w:rsidR="0066017D">
        <w:rPr>
          <w:rFonts w:eastAsiaTheme="minorEastAsia" w:hint="eastAsia"/>
          <w:b/>
          <w:sz w:val="24"/>
          <w:lang w:val="en-GB" w:eastAsia="ko-KR"/>
        </w:rPr>
        <w:t xml:space="preserve"> S</w:t>
      </w:r>
      <w:r w:rsidR="00F27FDC">
        <w:rPr>
          <w:rFonts w:eastAsiaTheme="minorEastAsia" w:hint="eastAsia"/>
          <w:b/>
          <w:sz w:val="24"/>
          <w:lang w:val="en-GB" w:eastAsia="ko-KR"/>
        </w:rPr>
        <w:t>PECIFICATION</w:t>
      </w:r>
      <w:r w:rsidR="0066017D">
        <w:rPr>
          <w:rFonts w:eastAsiaTheme="minorEastAsia" w:hint="eastAsia"/>
          <w:b/>
          <w:sz w:val="24"/>
          <w:lang w:val="en-GB" w:eastAsia="ko-KR"/>
        </w:rPr>
        <w:t xml:space="preserve"> </w:t>
      </w:r>
      <w:r w:rsidR="00F27FDC">
        <w:rPr>
          <w:rFonts w:eastAsiaTheme="minorEastAsia" w:hint="eastAsia"/>
          <w:b/>
          <w:sz w:val="24"/>
          <w:lang w:val="en-GB" w:eastAsia="ko-KR"/>
        </w:rPr>
        <w:t>AND</w:t>
      </w:r>
      <w:r w:rsidR="0066017D">
        <w:rPr>
          <w:rFonts w:eastAsiaTheme="minorEastAsia" w:hint="eastAsia"/>
          <w:b/>
          <w:sz w:val="24"/>
          <w:lang w:val="en-GB" w:eastAsia="ko-KR"/>
        </w:rPr>
        <w:t xml:space="preserve"> </w:t>
      </w:r>
      <w:r w:rsidR="00F27FDC">
        <w:rPr>
          <w:rFonts w:eastAsiaTheme="minorEastAsia" w:hint="eastAsia"/>
          <w:b/>
          <w:sz w:val="24"/>
          <w:lang w:val="en-GB" w:eastAsia="ko-KR"/>
        </w:rPr>
        <w:t>RESULTS</w:t>
      </w:r>
    </w:p>
    <w:p w:rsidR="0044726B" w:rsidRPr="0066017D" w:rsidRDefault="0044726B" w:rsidP="0044726B">
      <w:pPr>
        <w:pStyle w:val="MainBody"/>
        <w:spacing w:after="120"/>
        <w:rPr>
          <w:rFonts w:eastAsiaTheme="minorEastAsia"/>
          <w:b/>
          <w:sz w:val="22"/>
          <w:lang w:val="en-GB" w:eastAsia="ko-KR"/>
        </w:rPr>
      </w:pPr>
      <w:r w:rsidRPr="00BA3371">
        <w:rPr>
          <w:b/>
          <w:sz w:val="22"/>
          <w:lang w:val="en-GB"/>
        </w:rPr>
        <w:t>3.1</w:t>
      </w:r>
      <w:r w:rsidRPr="00BA3371">
        <w:rPr>
          <w:b/>
          <w:sz w:val="22"/>
          <w:lang w:val="en-GB"/>
        </w:rPr>
        <w:tab/>
      </w:r>
      <w:r w:rsidR="0066017D">
        <w:rPr>
          <w:rFonts w:eastAsiaTheme="minorEastAsia" w:hint="eastAsia"/>
          <w:b/>
          <w:sz w:val="22"/>
          <w:lang w:val="en-GB" w:eastAsia="ko-KR"/>
        </w:rPr>
        <w:t>Ordinary Least Square Regression</w:t>
      </w:r>
    </w:p>
    <w:p w:rsidR="00460F45" w:rsidRDefault="0066017D" w:rsidP="0044726B">
      <w:pPr>
        <w:pStyle w:val="MainBody"/>
        <w:spacing w:after="120"/>
        <w:rPr>
          <w:rFonts w:eastAsiaTheme="minorEastAsia"/>
          <w:sz w:val="22"/>
          <w:lang w:val="en-GB" w:eastAsia="ko-KR"/>
        </w:rPr>
      </w:pPr>
      <w:r w:rsidRPr="0066017D">
        <w:rPr>
          <w:sz w:val="22"/>
          <w:lang w:val="en-GB"/>
        </w:rPr>
        <w:t xml:space="preserve">The main regression equations are specified in this section. </w:t>
      </w:r>
      <w:r w:rsidR="00195C10">
        <w:rPr>
          <w:rFonts w:eastAsiaTheme="minorEastAsia" w:hint="eastAsia"/>
          <w:sz w:val="22"/>
          <w:lang w:val="en-GB" w:eastAsia="ko-KR"/>
        </w:rPr>
        <w:t>We</w:t>
      </w:r>
      <w:r w:rsidRPr="0066017D">
        <w:rPr>
          <w:sz w:val="22"/>
          <w:lang w:val="en-GB"/>
        </w:rPr>
        <w:t xml:space="preserve"> start with the following generic model</w:t>
      </w:r>
      <w:r w:rsidR="00195C10">
        <w:rPr>
          <w:rFonts w:eastAsiaTheme="minorEastAsia" w:hint="eastAsia"/>
          <w:sz w:val="22"/>
          <w:lang w:val="en-GB" w:eastAsia="ko-KR"/>
        </w:rPr>
        <w:t>s</w:t>
      </w:r>
      <w:r w:rsidRPr="0066017D">
        <w:rPr>
          <w:sz w:val="22"/>
          <w:lang w:val="en-GB"/>
        </w:rPr>
        <w:t xml:space="preserve"> that ha</w:t>
      </w:r>
      <w:r w:rsidR="00195C10">
        <w:rPr>
          <w:rFonts w:eastAsiaTheme="minorEastAsia" w:hint="eastAsia"/>
          <w:sz w:val="22"/>
          <w:lang w:val="en-GB" w:eastAsia="ko-KR"/>
        </w:rPr>
        <w:t>ve</w:t>
      </w:r>
      <w:r w:rsidRPr="0066017D">
        <w:rPr>
          <w:sz w:val="22"/>
          <w:lang w:val="en-GB"/>
        </w:rPr>
        <w:t xml:space="preserve"> been used in the literature.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7801"/>
        <w:gridCol w:w="743"/>
      </w:tblGrid>
      <w:tr w:rsidR="008C3126" w:rsidTr="008C3126">
        <w:tc>
          <w:tcPr>
            <w:tcW w:w="400" w:type="pct"/>
            <w:vAlign w:val="center"/>
          </w:tcPr>
          <w:p w:rsidR="008C3126" w:rsidRDefault="008C3126" w:rsidP="0044726B">
            <w:pPr>
              <w:pStyle w:val="MainBody"/>
              <w:spacing w:after="120"/>
              <w:rPr>
                <w:rFonts w:eastAsiaTheme="minorEastAsia"/>
                <w:sz w:val="22"/>
                <w:lang w:val="en-GB" w:eastAsia="ko-KR"/>
              </w:rPr>
            </w:pPr>
          </w:p>
        </w:tc>
        <w:tc>
          <w:tcPr>
            <w:tcW w:w="4200" w:type="pct"/>
            <w:vAlign w:val="center"/>
          </w:tcPr>
          <w:p w:rsidR="008C3126" w:rsidRDefault="00574BFE" w:rsidP="008C3126">
            <w:pPr>
              <w:pStyle w:val="MainBody"/>
              <w:spacing w:before="120" w:after="120"/>
              <w:jc w:val="left"/>
              <w:rPr>
                <w:rFonts w:eastAsiaTheme="minorEastAsia"/>
                <w:sz w:val="22"/>
                <w:lang w:val="en-GB" w:eastAsia="ko-KR"/>
              </w:rPr>
            </w:pPr>
            <m:oMathPara>
              <m:oMathParaPr>
                <m:jc m:val="left"/>
              </m:oMathParaPr>
              <m:oMath>
                <m:sSub>
                  <m:sSubPr>
                    <m:ctrlPr>
                      <w:rPr>
                        <w:rFonts w:ascii="Cambria Math" w:hAnsi="Cambria Math"/>
                        <w:i/>
                        <w:sz w:val="22"/>
                        <w:lang w:val="en-GB"/>
                      </w:rPr>
                    </m:ctrlPr>
                  </m:sSubPr>
                  <m:e>
                    <m:r>
                      <w:rPr>
                        <w:rFonts w:ascii="Cambria Math" w:hAnsi="Cambria Math"/>
                        <w:sz w:val="22"/>
                        <w:lang w:val="en-GB"/>
                      </w:rPr>
                      <m:t>SEI</m:t>
                    </m:r>
                  </m:e>
                  <m:sub>
                    <m:r>
                      <w:rPr>
                        <w:rFonts w:ascii="Cambria Math" w:hAnsi="Cambria Math"/>
                        <w:sz w:val="22"/>
                        <w:lang w:val="en-GB"/>
                      </w:rPr>
                      <m:t>ij</m:t>
                    </m:r>
                  </m:sub>
                </m:sSub>
                <m:r>
                  <w:rPr>
                    <w:rFonts w:ascii="Cambria Math"/>
                    <w:sz w:val="22"/>
                    <w:lang w:val="en-GB"/>
                  </w:rPr>
                  <m:t>=</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j</m:t>
                    </m:r>
                  </m:sub>
                </m:sSub>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i</m:t>
                    </m:r>
                  </m:sub>
                </m:sSub>
                <m:r>
                  <w:rPr>
                    <w:rFonts w:ascii="Cambria Math"/>
                    <w:sz w:val="22"/>
                    <w:lang w:val="en-GB"/>
                  </w:rPr>
                  <m:t>+</m:t>
                </m:r>
                <m:sSub>
                  <m:sSubPr>
                    <m:ctrlPr>
                      <w:rPr>
                        <w:rFonts w:ascii="Cambria Math" w:hAnsi="Cambria Math"/>
                        <w:i/>
                        <w:sz w:val="22"/>
                        <w:lang w:val="en-GB"/>
                      </w:rPr>
                    </m:ctrlPr>
                  </m:sSubPr>
                  <m:e>
                    <m:r>
                      <w:rPr>
                        <w:rFonts w:ascii="Cambria Math" w:hAnsi="Cambria Math"/>
                        <w:sz w:val="22"/>
                        <w:lang w:val="en-GB"/>
                      </w:rPr>
                      <m:t>δ</m:t>
                    </m:r>
                  </m:e>
                  <m:sub>
                    <m:r>
                      <w:rPr>
                        <w:rFonts w:ascii="Cambria Math"/>
                        <w:sz w:val="22"/>
                        <w:lang w:val="en-GB"/>
                      </w:rPr>
                      <m:t>1</m:t>
                    </m:r>
                    <m:r>
                      <w:rPr>
                        <w:rFonts w:ascii="Cambria Math" w:hAnsi="Cambria Math"/>
                        <w:sz w:val="22"/>
                        <w:lang w:val="en-GB"/>
                      </w:rPr>
                      <m:t>i</m:t>
                    </m:r>
                  </m:sub>
                </m:sSub>
                <m:sSub>
                  <m:sSubPr>
                    <m:ctrlPr>
                      <w:rPr>
                        <w:rFonts w:ascii="Cambria Math" w:hAnsi="Cambria Math"/>
                        <w:i/>
                        <w:sz w:val="22"/>
                        <w:lang w:val="en-GB"/>
                      </w:rPr>
                    </m:ctrlPr>
                  </m:sSubPr>
                  <m:e>
                    <m:r>
                      <w:rPr>
                        <w:rFonts w:ascii="Cambria Math" w:hAnsi="Cambria Math"/>
                        <w:sz w:val="22"/>
                        <w:lang w:val="en-GB"/>
                      </w:rPr>
                      <m:t>AGE</m:t>
                    </m:r>
                  </m:e>
                  <m:sub>
                    <m:r>
                      <w:rPr>
                        <w:rFonts w:ascii="Cambria Math" w:hAnsi="Cambria Math"/>
                        <w:sz w:val="22"/>
                        <w:lang w:val="en-GB"/>
                      </w:rPr>
                      <m:t>j</m:t>
                    </m:r>
                  </m:sub>
                </m:sSub>
                <m:r>
                  <w:rPr>
                    <w:rFonts w:ascii="Cambria Math"/>
                    <w:sz w:val="22"/>
                    <w:lang w:val="en-GB"/>
                  </w:rPr>
                  <m:t>+</m:t>
                </m:r>
                <m:sSub>
                  <m:sSubPr>
                    <m:ctrlPr>
                      <w:rPr>
                        <w:rFonts w:ascii="Cambria Math" w:hAnsi="Cambria Math"/>
                        <w:i/>
                        <w:sz w:val="22"/>
                        <w:lang w:val="en-GB"/>
                      </w:rPr>
                    </m:ctrlPr>
                  </m:sSubPr>
                  <m:e>
                    <m:r>
                      <w:rPr>
                        <w:rFonts w:ascii="Cambria Math" w:hAnsi="Cambria Math"/>
                        <w:sz w:val="22"/>
                        <w:lang w:val="en-GB"/>
                      </w:rPr>
                      <m:t>δ</m:t>
                    </m:r>
                  </m:e>
                  <m:sub>
                    <m:r>
                      <w:rPr>
                        <w:rFonts w:ascii="Cambria Math"/>
                        <w:sz w:val="22"/>
                        <w:lang w:val="en-GB"/>
                      </w:rPr>
                      <m:t>2</m:t>
                    </m:r>
                    <m:r>
                      <w:rPr>
                        <w:rFonts w:ascii="Cambria Math" w:hAnsi="Cambria Math"/>
                        <w:sz w:val="22"/>
                        <w:lang w:val="en-GB"/>
                      </w:rPr>
                      <m:t>i</m:t>
                    </m:r>
                  </m:sub>
                </m:sSub>
                <m:sSubSup>
                  <m:sSubSupPr>
                    <m:ctrlPr>
                      <w:rPr>
                        <w:rFonts w:ascii="Cambria Math" w:hAnsi="Cambria Math"/>
                        <w:i/>
                        <w:sz w:val="22"/>
                        <w:lang w:val="en-GB"/>
                      </w:rPr>
                    </m:ctrlPr>
                  </m:sSubSupPr>
                  <m:e>
                    <m:r>
                      <w:rPr>
                        <w:rFonts w:ascii="Cambria Math" w:hAnsi="Cambria Math"/>
                        <w:sz w:val="22"/>
                        <w:lang w:val="en-GB"/>
                      </w:rPr>
                      <m:t>AGE</m:t>
                    </m:r>
                  </m:e>
                  <m:sub>
                    <m:r>
                      <w:rPr>
                        <w:rFonts w:ascii="Cambria Math" w:hAnsi="Cambria Math"/>
                        <w:sz w:val="22"/>
                        <w:lang w:val="en-GB"/>
                      </w:rPr>
                      <m:t>j</m:t>
                    </m:r>
                  </m:sub>
                  <m:sup>
                    <m:r>
                      <w:rPr>
                        <w:rFonts w:ascii="Cambria Math"/>
                        <w:sz w:val="22"/>
                        <w:lang w:val="en-GB"/>
                      </w:rPr>
                      <m:t>2</m:t>
                    </m:r>
                  </m:sup>
                </m:sSubSup>
                <m:r>
                  <w:rPr>
                    <w:rFonts w:ascii="Cambria Math"/>
                    <w:sz w:val="22"/>
                    <w:lang w:val="en-GB"/>
                  </w:rPr>
                  <m:t>+</m:t>
                </m:r>
                <m:r>
                  <w:rPr>
                    <w:rFonts w:ascii="Cambria Math" w:hAnsi="Cambria Math"/>
                    <w:sz w:val="22"/>
                    <w:lang w:val="en-GB"/>
                  </w:rPr>
                  <m:t>α</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i</m:t>
                    </m:r>
                  </m:sub>
                </m:sSub>
                <m:r>
                  <w:rPr>
                    <w:rFonts w:ascii="Cambria Math"/>
                    <w:sz w:val="22"/>
                    <w:lang w:val="en-GB"/>
                  </w:rPr>
                  <m:t>+</m:t>
                </m:r>
                <m:r>
                  <w:rPr>
                    <w:rFonts w:ascii="Cambria Math" w:hAnsi="Cambria Math"/>
                    <w:sz w:val="22"/>
                    <w:lang w:val="en-GB"/>
                  </w:rPr>
                  <m:t>β</m:t>
                </m:r>
                <m:sSub>
                  <m:sSubPr>
                    <m:ctrlPr>
                      <w:rPr>
                        <w:rFonts w:ascii="Cambria Math" w:hAnsi="Cambria Math"/>
                        <w:i/>
                        <w:sz w:val="22"/>
                        <w:lang w:val="en-GB"/>
                      </w:rPr>
                    </m:ctrlPr>
                  </m:sSubPr>
                  <m:e>
                    <m:r>
                      <w:rPr>
                        <w:rFonts w:ascii="Cambria Math" w:hAnsi="Cambria Math"/>
                        <w:sz w:val="22"/>
                        <w:lang w:val="en-GB"/>
                      </w:rPr>
                      <m:t>C</m:t>
                    </m:r>
                  </m:e>
                  <m:sub>
                    <m:r>
                      <w:rPr>
                        <w:rFonts w:ascii="Cambria Math" w:hAnsi="Cambria Math"/>
                        <w:sz w:val="22"/>
                        <w:lang w:val="en-GB"/>
                      </w:rPr>
                      <m:t>j</m:t>
                    </m:r>
                  </m:sub>
                </m:sSub>
                <m:r>
                  <w:rPr>
                    <w:rFonts w:ascii="Cambria Math"/>
                    <w:sz w:val="22"/>
                    <w:lang w:val="en-GB"/>
                  </w:rPr>
                  <m:t>+</m:t>
                </m:r>
                <m:sSub>
                  <m:sSubPr>
                    <m:ctrlPr>
                      <w:rPr>
                        <w:rFonts w:ascii="Cambria Math" w:hAnsi="Cambria Math"/>
                        <w:i/>
                        <w:sz w:val="22"/>
                        <w:lang w:val="en-GB"/>
                      </w:rPr>
                    </m:ctrlPr>
                  </m:sSubPr>
                  <m:e>
                    <m:r>
                      <w:rPr>
                        <w:rFonts w:ascii="Cambria Math" w:hAnsi="Cambria Math"/>
                        <w:sz w:val="22"/>
                        <w:lang w:val="en-GB"/>
                      </w:rPr>
                      <m:t>γ</m:t>
                    </m:r>
                  </m:e>
                  <m:sub>
                    <m:r>
                      <w:rPr>
                        <w:rFonts w:ascii="Cambria Math" w:hAnsi="Cambria Math"/>
                        <w:sz w:val="22"/>
                        <w:lang w:val="en-GB"/>
                      </w:rPr>
                      <m:t>i</m:t>
                    </m:r>
                  </m:sub>
                </m:sSub>
                <m:sSub>
                  <m:sSubPr>
                    <m:ctrlPr>
                      <w:rPr>
                        <w:rFonts w:ascii="Cambria Math" w:hAnsi="Cambria Math"/>
                        <w:i/>
                        <w:sz w:val="22"/>
                        <w:lang w:val="en-GB"/>
                      </w:rPr>
                    </m:ctrlPr>
                  </m:sSubPr>
                  <m:e>
                    <m:r>
                      <w:rPr>
                        <w:rFonts w:ascii="Cambria Math" w:hAnsi="Cambria Math"/>
                        <w:sz w:val="22"/>
                        <w:lang w:val="en-GB"/>
                      </w:rPr>
                      <m:t>year</m:t>
                    </m:r>
                  </m:e>
                  <m:sub>
                    <m:r>
                      <w:rPr>
                        <w:rFonts w:ascii="Cambria Math" w:hAnsi="Cambria Math"/>
                        <w:sz w:val="22"/>
                        <w:lang w:val="en-GB"/>
                      </w:rPr>
                      <m:t>j</m:t>
                    </m:r>
                  </m:sub>
                </m:sSub>
                <m:r>
                  <w:rPr>
                    <w:rFonts w:ascii="Cambria Math"/>
                    <w:sz w:val="22"/>
                    <w:lang w:val="en-GB"/>
                  </w:rPr>
                  <m:t>+</m:t>
                </m:r>
                <m:sSub>
                  <m:sSubPr>
                    <m:ctrlPr>
                      <w:rPr>
                        <w:rFonts w:ascii="Cambria Math" w:hAnsi="Cambria Math"/>
                        <w:i/>
                        <w:sz w:val="22"/>
                        <w:lang w:val="en-GB"/>
                      </w:rPr>
                    </m:ctrlPr>
                  </m:sSubPr>
                  <m:e>
                    <m:r>
                      <w:rPr>
                        <w:rFonts w:ascii="Cambria Math" w:hAnsi="Cambria Math"/>
                        <w:sz w:val="22"/>
                        <w:lang w:val="en-GB"/>
                      </w:rPr>
                      <m:t>ε</m:t>
                    </m:r>
                  </m:e>
                  <m:sub>
                    <m:r>
                      <w:rPr>
                        <w:rFonts w:ascii="Cambria Math" w:hAnsi="Cambria Math"/>
                        <w:sz w:val="22"/>
                        <w:lang w:val="en-GB"/>
                      </w:rPr>
                      <m:t>ij</m:t>
                    </m:r>
                  </m:sub>
                </m:sSub>
              </m:oMath>
            </m:oMathPara>
          </w:p>
        </w:tc>
        <w:tc>
          <w:tcPr>
            <w:tcW w:w="400" w:type="pct"/>
            <w:vAlign w:val="center"/>
          </w:tcPr>
          <w:p w:rsidR="008C3126" w:rsidRPr="008C3126" w:rsidRDefault="008C3126" w:rsidP="008C3126">
            <w:pPr>
              <w:pStyle w:val="Caption"/>
              <w:rPr>
                <w:b w:val="0"/>
                <w:sz w:val="22"/>
                <w:lang w:val="en-GB" w:eastAsia="ko-KR"/>
              </w:rPr>
            </w:pPr>
            <w:r>
              <w:rPr>
                <w:rFonts w:hint="eastAsia"/>
                <w:b w:val="0"/>
                <w:sz w:val="22"/>
                <w:lang w:val="en-GB" w:eastAsia="ko-KR"/>
              </w:rPr>
              <w:t>(</w:t>
            </w:r>
            <w:r w:rsidR="0056441E" w:rsidRPr="008C3126">
              <w:rPr>
                <w:b w:val="0"/>
                <w:sz w:val="22"/>
                <w:lang w:val="en-GB" w:eastAsia="ko-KR"/>
              </w:rPr>
              <w:fldChar w:fldCharType="begin"/>
            </w:r>
            <w:r w:rsidRPr="008C3126">
              <w:rPr>
                <w:b w:val="0"/>
                <w:sz w:val="22"/>
                <w:lang w:val="en-GB" w:eastAsia="ko-KR"/>
              </w:rPr>
              <w:instrText xml:space="preserve"> </w:instrText>
            </w:r>
            <w:r w:rsidRPr="008C3126">
              <w:rPr>
                <w:rFonts w:hint="eastAsia"/>
                <w:b w:val="0"/>
                <w:sz w:val="22"/>
                <w:lang w:val="en-GB" w:eastAsia="ko-KR"/>
              </w:rPr>
              <w:instrText>SEQ Equation \* ARABIC</w:instrText>
            </w:r>
            <w:r w:rsidRPr="008C3126">
              <w:rPr>
                <w:b w:val="0"/>
                <w:sz w:val="22"/>
                <w:lang w:val="en-GB" w:eastAsia="ko-KR"/>
              </w:rPr>
              <w:instrText xml:space="preserve"> </w:instrText>
            </w:r>
            <w:r w:rsidR="0056441E" w:rsidRPr="008C3126">
              <w:rPr>
                <w:b w:val="0"/>
                <w:sz w:val="22"/>
                <w:lang w:val="en-GB" w:eastAsia="ko-KR"/>
              </w:rPr>
              <w:fldChar w:fldCharType="separate"/>
            </w:r>
            <w:r w:rsidR="002C63DD">
              <w:rPr>
                <w:b w:val="0"/>
                <w:noProof/>
                <w:sz w:val="22"/>
                <w:lang w:val="en-GB" w:eastAsia="ko-KR"/>
              </w:rPr>
              <w:t>1</w:t>
            </w:r>
            <w:r w:rsidR="0056441E" w:rsidRPr="008C3126">
              <w:rPr>
                <w:b w:val="0"/>
                <w:sz w:val="22"/>
                <w:lang w:val="en-GB" w:eastAsia="ko-KR"/>
              </w:rPr>
              <w:fldChar w:fldCharType="end"/>
            </w:r>
            <w:r>
              <w:rPr>
                <w:rFonts w:hint="eastAsia"/>
                <w:b w:val="0"/>
                <w:sz w:val="22"/>
                <w:lang w:val="en-GB" w:eastAsia="ko-KR"/>
              </w:rPr>
              <w:t>)</w:t>
            </w:r>
          </w:p>
        </w:tc>
      </w:tr>
      <w:tr w:rsidR="008C3126" w:rsidTr="008C3126">
        <w:tc>
          <w:tcPr>
            <w:tcW w:w="400" w:type="pct"/>
            <w:vAlign w:val="center"/>
          </w:tcPr>
          <w:p w:rsidR="008C3126" w:rsidRDefault="008C3126" w:rsidP="0044726B">
            <w:pPr>
              <w:pStyle w:val="MainBody"/>
              <w:spacing w:after="120"/>
              <w:rPr>
                <w:rFonts w:eastAsiaTheme="minorEastAsia"/>
                <w:sz w:val="22"/>
                <w:lang w:val="en-GB" w:eastAsia="ko-KR"/>
              </w:rPr>
            </w:pPr>
          </w:p>
        </w:tc>
        <w:tc>
          <w:tcPr>
            <w:tcW w:w="4200" w:type="pct"/>
            <w:vAlign w:val="center"/>
          </w:tcPr>
          <w:p w:rsidR="008C3126" w:rsidRDefault="00574BFE" w:rsidP="008C3126">
            <w:pPr>
              <w:pStyle w:val="MainBody"/>
              <w:spacing w:before="120" w:after="120"/>
              <w:jc w:val="left"/>
              <w:rPr>
                <w:rFonts w:eastAsiaTheme="minorEastAsia"/>
                <w:sz w:val="22"/>
                <w:lang w:val="en-GB" w:eastAsia="ko-KR"/>
              </w:rPr>
            </w:pPr>
            <m:oMath>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SEI</m:t>
                  </m:r>
                </m:e>
                <m:sub>
                  <m:r>
                    <w:rPr>
                      <w:rFonts w:ascii="Cambria Math" w:eastAsiaTheme="minorEastAsia" w:hAnsi="Cambria Math"/>
                      <w:sz w:val="22"/>
                      <w:lang w:val="en-GB" w:eastAsia="ko-KR"/>
                    </w:rPr>
                    <m:t>nl</m:t>
                  </m:r>
                </m:sub>
              </m:sSub>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X</m:t>
                  </m:r>
                </m:e>
                <m:sub>
                  <m:r>
                    <w:rPr>
                      <w:rFonts w:ascii="Cambria Math" w:eastAsiaTheme="minorEastAsia" w:hAnsi="Cambria Math"/>
                      <w:sz w:val="22"/>
                      <w:lang w:val="en-GB" w:eastAsia="ko-KR"/>
                    </w:rPr>
                    <m:t>l</m:t>
                  </m:r>
                </m:sub>
              </m:sSub>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φ</m:t>
                  </m:r>
                </m:e>
                <m:sub>
                  <m:r>
                    <w:rPr>
                      <w:rFonts w:ascii="Cambria Math" w:eastAsiaTheme="minorEastAsia" w:hAnsi="Cambria Math"/>
                      <w:sz w:val="22"/>
                      <w:lang w:val="en-GB" w:eastAsia="ko-KR"/>
                    </w:rPr>
                    <m:t>n</m:t>
                  </m:r>
                </m:sub>
              </m:sSub>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δ</m:t>
                  </m:r>
                </m:e>
                <m:sub>
                  <m:r>
                    <w:rPr>
                      <w:rFonts w:ascii="Cambria Math" w:eastAsiaTheme="minorEastAsia" w:hAnsi="Cambria Math"/>
                      <w:sz w:val="22"/>
                      <w:lang w:val="en-GB" w:eastAsia="ko-KR"/>
                    </w:rPr>
                    <m:t>1n</m:t>
                  </m:r>
                </m:sub>
              </m:sSub>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AGE</m:t>
                  </m:r>
                </m:e>
                <m:sub>
                  <m:r>
                    <w:rPr>
                      <w:rFonts w:ascii="Cambria Math" w:eastAsiaTheme="minorEastAsia" w:hAnsi="Cambria Math"/>
                      <w:sz w:val="22"/>
                      <w:lang w:val="en-GB" w:eastAsia="ko-KR"/>
                    </w:rPr>
                    <m:t>l</m:t>
                  </m:r>
                </m:sub>
              </m:sSub>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δ</m:t>
                  </m:r>
                </m:e>
                <m:sub>
                  <m:r>
                    <w:rPr>
                      <w:rFonts w:ascii="Cambria Math" w:eastAsiaTheme="minorEastAsia" w:hAnsi="Cambria Math"/>
                      <w:sz w:val="22"/>
                      <w:lang w:val="en-GB" w:eastAsia="ko-KR"/>
                    </w:rPr>
                    <m:t>2n</m:t>
                  </m:r>
                </m:sub>
              </m:sSub>
              <m:sSubSup>
                <m:sSubSupPr>
                  <m:ctrlPr>
                    <w:rPr>
                      <w:rFonts w:ascii="Cambria Math" w:eastAsiaTheme="minorEastAsia" w:hAnsi="Cambria Math"/>
                      <w:i/>
                      <w:sz w:val="22"/>
                      <w:lang w:val="en-GB" w:eastAsia="ko-KR"/>
                    </w:rPr>
                  </m:ctrlPr>
                </m:sSubSupPr>
                <m:e>
                  <m:r>
                    <w:rPr>
                      <w:rFonts w:ascii="Cambria Math" w:eastAsiaTheme="minorEastAsia" w:hAnsi="Cambria Math"/>
                      <w:sz w:val="22"/>
                      <w:lang w:val="en-GB" w:eastAsia="ko-KR"/>
                    </w:rPr>
                    <m:t>AGE</m:t>
                  </m:r>
                </m:e>
                <m:sub>
                  <m:r>
                    <w:rPr>
                      <w:rFonts w:ascii="Cambria Math" w:eastAsiaTheme="minorEastAsia" w:hAnsi="Cambria Math"/>
                      <w:sz w:val="22"/>
                      <w:lang w:val="en-GB" w:eastAsia="ko-KR"/>
                    </w:rPr>
                    <m:t>l</m:t>
                  </m:r>
                </m:sub>
                <m:sup>
                  <m:r>
                    <w:rPr>
                      <w:rFonts w:ascii="Cambria Math" w:eastAsiaTheme="minorEastAsia" w:hAnsi="Cambria Math"/>
                      <w:sz w:val="22"/>
                      <w:lang w:val="en-GB" w:eastAsia="ko-KR"/>
                    </w:rPr>
                    <m:t>2</m:t>
                  </m:r>
                </m:sup>
              </m:sSubSup>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γ</m:t>
                  </m:r>
                </m:e>
                <m:sub>
                  <m:r>
                    <w:rPr>
                      <w:rFonts w:ascii="Cambria Math" w:eastAsiaTheme="minorEastAsia" w:hAnsi="Cambria Math"/>
                      <w:sz w:val="22"/>
                      <w:lang w:val="en-GB" w:eastAsia="ko-KR"/>
                    </w:rPr>
                    <m:t>n</m:t>
                  </m:r>
                </m:sub>
              </m:sSub>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year</m:t>
                  </m:r>
                </m:e>
                <m:sub>
                  <m:r>
                    <w:rPr>
                      <w:rFonts w:ascii="Cambria Math" w:eastAsiaTheme="minorEastAsia" w:hAnsi="Cambria Math"/>
                      <w:sz w:val="22"/>
                      <w:lang w:val="en-GB" w:eastAsia="ko-KR"/>
                    </w:rPr>
                    <m:t>l</m:t>
                  </m:r>
                </m:sub>
              </m:sSub>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ε</m:t>
                  </m:r>
                </m:e>
                <m:sub>
                  <m:r>
                    <w:rPr>
                      <w:rFonts w:ascii="Cambria Math" w:eastAsiaTheme="minorEastAsia" w:hAnsi="Cambria Math"/>
                      <w:sz w:val="22"/>
                      <w:lang w:val="en-GB" w:eastAsia="ko-KR"/>
                    </w:rPr>
                    <m:t>nl</m:t>
                  </m:r>
                </m:sub>
              </m:sSub>
            </m:oMath>
            <w:r w:rsidR="0045609D">
              <w:rPr>
                <w:rFonts w:eastAsiaTheme="minorEastAsia" w:hint="eastAsia"/>
                <w:sz w:val="22"/>
                <w:lang w:val="en-GB" w:eastAsia="ko-KR"/>
              </w:rPr>
              <w:t>,</w:t>
            </w:r>
          </w:p>
        </w:tc>
        <w:tc>
          <w:tcPr>
            <w:tcW w:w="400" w:type="pct"/>
            <w:vAlign w:val="center"/>
          </w:tcPr>
          <w:p w:rsidR="008C3126" w:rsidRPr="008C3126" w:rsidRDefault="008C3126" w:rsidP="008C3126">
            <w:pPr>
              <w:pStyle w:val="Caption"/>
              <w:rPr>
                <w:b w:val="0"/>
                <w:sz w:val="22"/>
                <w:lang w:val="en-GB" w:eastAsia="ko-KR"/>
              </w:rPr>
            </w:pPr>
            <w:r>
              <w:rPr>
                <w:rFonts w:hint="eastAsia"/>
                <w:b w:val="0"/>
                <w:sz w:val="22"/>
                <w:lang w:val="en-GB" w:eastAsia="ko-KR"/>
              </w:rPr>
              <w:t>(</w:t>
            </w:r>
            <w:r w:rsidR="0056441E" w:rsidRPr="008C3126">
              <w:rPr>
                <w:b w:val="0"/>
                <w:sz w:val="22"/>
                <w:lang w:val="en-GB" w:eastAsia="ko-KR"/>
              </w:rPr>
              <w:fldChar w:fldCharType="begin"/>
            </w:r>
            <w:r w:rsidRPr="008C3126">
              <w:rPr>
                <w:b w:val="0"/>
                <w:sz w:val="22"/>
                <w:lang w:val="en-GB" w:eastAsia="ko-KR"/>
              </w:rPr>
              <w:instrText xml:space="preserve"> </w:instrText>
            </w:r>
            <w:r w:rsidRPr="008C3126">
              <w:rPr>
                <w:rFonts w:hint="eastAsia"/>
                <w:b w:val="0"/>
                <w:sz w:val="22"/>
                <w:lang w:val="en-GB" w:eastAsia="ko-KR"/>
              </w:rPr>
              <w:instrText>SEQ Equation \* ARABIC</w:instrText>
            </w:r>
            <w:r w:rsidRPr="008C3126">
              <w:rPr>
                <w:b w:val="0"/>
                <w:sz w:val="22"/>
                <w:lang w:val="en-GB" w:eastAsia="ko-KR"/>
              </w:rPr>
              <w:instrText xml:space="preserve"> </w:instrText>
            </w:r>
            <w:r w:rsidR="0056441E" w:rsidRPr="008C3126">
              <w:rPr>
                <w:b w:val="0"/>
                <w:sz w:val="22"/>
                <w:lang w:val="en-GB" w:eastAsia="ko-KR"/>
              </w:rPr>
              <w:fldChar w:fldCharType="separate"/>
            </w:r>
            <w:r w:rsidR="002C63DD">
              <w:rPr>
                <w:b w:val="0"/>
                <w:noProof/>
                <w:sz w:val="22"/>
                <w:lang w:val="en-GB" w:eastAsia="ko-KR"/>
              </w:rPr>
              <w:t>2</w:t>
            </w:r>
            <w:r w:rsidR="0056441E" w:rsidRPr="008C3126">
              <w:rPr>
                <w:b w:val="0"/>
                <w:sz w:val="22"/>
                <w:lang w:val="en-GB" w:eastAsia="ko-KR"/>
              </w:rPr>
              <w:fldChar w:fldCharType="end"/>
            </w:r>
            <w:r>
              <w:rPr>
                <w:rFonts w:hint="eastAsia"/>
                <w:b w:val="0"/>
                <w:sz w:val="22"/>
                <w:lang w:val="en-GB" w:eastAsia="ko-KR"/>
              </w:rPr>
              <w:t>)</w:t>
            </w:r>
          </w:p>
        </w:tc>
      </w:tr>
    </w:tbl>
    <w:p w:rsidR="006A2D14" w:rsidRDefault="006A2D14" w:rsidP="006A2D14">
      <w:pPr>
        <w:pStyle w:val="MainBody"/>
        <w:spacing w:after="120"/>
        <w:rPr>
          <w:rFonts w:eastAsiaTheme="minorEastAsia"/>
          <w:sz w:val="22"/>
          <w:lang w:val="en-GB" w:eastAsia="ko-KR"/>
        </w:rPr>
      </w:pPr>
      <w:r w:rsidRPr="006A2D14">
        <w:rPr>
          <w:rFonts w:eastAsiaTheme="minorEastAsia"/>
          <w:sz w:val="22"/>
          <w:lang w:val="en-GB" w:eastAsia="ko-KR"/>
        </w:rPr>
        <w:t xml:space="preserve">where </w:t>
      </w:r>
      <m:oMath>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SEI</m:t>
            </m:r>
          </m:e>
          <m:sub>
            <m:r>
              <w:rPr>
                <w:rFonts w:ascii="Cambria Math" w:eastAsiaTheme="minorEastAsia" w:hAnsi="Cambria Math"/>
                <w:sz w:val="22"/>
                <w:lang w:val="en-GB" w:eastAsia="ko-KR"/>
              </w:rPr>
              <m:t>ij</m:t>
            </m:r>
          </m:sub>
        </m:sSub>
      </m:oMath>
      <w:r>
        <w:rPr>
          <w:rFonts w:eastAsiaTheme="minorEastAsia" w:hint="eastAsia"/>
          <w:sz w:val="22"/>
          <w:lang w:val="en-GB" w:eastAsia="ko-KR"/>
        </w:rPr>
        <w:t xml:space="preserve"> and </w:t>
      </w:r>
      <m:oMath>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SEI</m:t>
            </m:r>
          </m:e>
          <m:sub>
            <m:r>
              <w:rPr>
                <w:rFonts w:ascii="Cambria Math" w:eastAsiaTheme="minorEastAsia" w:hAnsi="Cambria Math"/>
                <w:sz w:val="22"/>
                <w:lang w:val="en-GB" w:eastAsia="ko-KR"/>
              </w:rPr>
              <m:t>nl</m:t>
            </m:r>
          </m:sub>
        </m:sSub>
      </m:oMath>
      <w:r>
        <w:rPr>
          <w:rFonts w:eastAsiaTheme="minorEastAsia" w:hint="eastAsia"/>
          <w:sz w:val="22"/>
          <w:lang w:val="en-GB" w:eastAsia="ko-KR"/>
        </w:rPr>
        <w:t xml:space="preserve"> </w:t>
      </w:r>
      <w:r w:rsidRPr="006A2D14">
        <w:rPr>
          <w:rFonts w:eastAsiaTheme="minorEastAsia"/>
          <w:sz w:val="22"/>
          <w:lang w:val="en-GB" w:eastAsia="ko-KR"/>
        </w:rPr>
        <w:t xml:space="preserve">are the Duncan occupation index of immigrant </w:t>
      </w:r>
      <w:r w:rsidRPr="006A2D14">
        <w:rPr>
          <w:rFonts w:eastAsiaTheme="minorEastAsia"/>
          <w:i/>
          <w:sz w:val="22"/>
          <w:lang w:val="en-GB" w:eastAsia="ko-KR"/>
        </w:rPr>
        <w:t>j</w:t>
      </w:r>
      <w:r>
        <w:rPr>
          <w:rFonts w:eastAsiaTheme="minorEastAsia" w:hint="eastAsia"/>
          <w:sz w:val="22"/>
          <w:lang w:val="en-GB" w:eastAsia="ko-KR"/>
        </w:rPr>
        <w:t xml:space="preserve"> and native </w:t>
      </w:r>
      <w:r w:rsidRPr="006A2D14">
        <w:rPr>
          <w:rFonts w:eastAsiaTheme="minorEastAsia" w:hint="eastAsia"/>
          <w:i/>
          <w:sz w:val="22"/>
          <w:lang w:val="en-GB" w:eastAsia="ko-KR"/>
        </w:rPr>
        <w:t>l</w:t>
      </w:r>
      <w:r>
        <w:rPr>
          <w:rFonts w:eastAsiaTheme="minorEastAsia" w:hint="eastAsia"/>
          <w:sz w:val="22"/>
          <w:lang w:val="en-GB" w:eastAsia="ko-KR"/>
        </w:rPr>
        <w:t xml:space="preserve">; </w:t>
      </w:r>
      <w:r w:rsidRPr="006A2D14">
        <w:rPr>
          <w:rFonts w:eastAsiaTheme="minorEastAsia" w:hint="eastAsia"/>
          <w:i/>
          <w:sz w:val="22"/>
          <w:lang w:val="en-GB" w:eastAsia="ko-KR"/>
        </w:rPr>
        <w:t>X</w:t>
      </w:r>
      <w:r>
        <w:rPr>
          <w:rFonts w:eastAsiaTheme="minorEastAsia" w:hint="eastAsia"/>
          <w:sz w:val="22"/>
          <w:lang w:val="en-GB" w:eastAsia="ko-KR"/>
        </w:rPr>
        <w:t xml:space="preserve"> includes socioeconomic </w:t>
      </w:r>
      <w:r w:rsidRPr="006A2D14">
        <w:rPr>
          <w:rFonts w:eastAsiaTheme="minorEastAsia"/>
          <w:sz w:val="22"/>
          <w:lang w:val="en-GB" w:eastAsia="ko-KR"/>
        </w:rPr>
        <w:t xml:space="preserve">variables such as MALE, MARRIED, URBAN, LITERACY, etc.; </w:t>
      </w:r>
      <w:r w:rsidRPr="006A2D14">
        <w:rPr>
          <w:rFonts w:eastAsiaTheme="minorEastAsia"/>
          <w:i/>
          <w:sz w:val="22"/>
          <w:lang w:val="en-GB" w:eastAsia="ko-KR"/>
        </w:rPr>
        <w:t>y</w:t>
      </w:r>
      <w:r>
        <w:rPr>
          <w:rFonts w:eastAsiaTheme="minorEastAsia" w:hint="eastAsia"/>
          <w:sz w:val="22"/>
          <w:lang w:val="en-GB" w:eastAsia="ko-KR"/>
        </w:rPr>
        <w:t xml:space="preserve"> </w:t>
      </w:r>
      <w:r w:rsidRPr="006A2D14">
        <w:rPr>
          <w:rFonts w:eastAsiaTheme="minorEastAsia"/>
          <w:sz w:val="22"/>
          <w:lang w:val="en-GB" w:eastAsia="ko-KR"/>
        </w:rPr>
        <w:t>is the number of years that the</w:t>
      </w:r>
      <w:r>
        <w:rPr>
          <w:rFonts w:eastAsiaTheme="minorEastAsia"/>
          <w:sz w:val="22"/>
          <w:lang w:val="en-GB" w:eastAsia="ko-KR"/>
        </w:rPr>
        <w:t xml:space="preserve"> immigrant has resided in the U</w:t>
      </w:r>
      <w:r w:rsidR="009617A6">
        <w:rPr>
          <w:rFonts w:eastAsiaTheme="minorEastAsia" w:hint="eastAsia"/>
          <w:sz w:val="22"/>
          <w:lang w:val="en-GB" w:eastAsia="ko-KR"/>
        </w:rPr>
        <w:t>.</w:t>
      </w:r>
      <w:r>
        <w:rPr>
          <w:rFonts w:eastAsiaTheme="minorEastAsia"/>
          <w:sz w:val="22"/>
          <w:lang w:val="en-GB" w:eastAsia="ko-KR"/>
        </w:rPr>
        <w:t>S</w:t>
      </w:r>
      <w:r w:rsidR="009617A6">
        <w:rPr>
          <w:rFonts w:eastAsiaTheme="minorEastAsia" w:hint="eastAsia"/>
          <w:sz w:val="22"/>
          <w:lang w:val="en-GB" w:eastAsia="ko-KR"/>
        </w:rPr>
        <w:t>.</w:t>
      </w:r>
      <w:r w:rsidRPr="006A2D14">
        <w:rPr>
          <w:rFonts w:eastAsiaTheme="minorEastAsia"/>
          <w:sz w:val="22"/>
          <w:lang w:val="en-GB" w:eastAsia="ko-KR"/>
        </w:rPr>
        <w:t xml:space="preserve">; </w:t>
      </w:r>
      <w:r w:rsidRPr="006A2D14">
        <w:rPr>
          <w:rFonts w:eastAsiaTheme="minorEastAsia"/>
          <w:i/>
          <w:sz w:val="22"/>
          <w:lang w:val="en-GB" w:eastAsia="ko-KR"/>
        </w:rPr>
        <w:t>C</w:t>
      </w:r>
      <w:r>
        <w:rPr>
          <w:rFonts w:eastAsiaTheme="minorEastAsia" w:hint="eastAsia"/>
          <w:sz w:val="22"/>
          <w:lang w:val="en-GB" w:eastAsia="ko-KR"/>
        </w:rPr>
        <w:t xml:space="preserve"> </w:t>
      </w:r>
      <w:r w:rsidRPr="006A2D14">
        <w:rPr>
          <w:rFonts w:eastAsiaTheme="minorEastAsia"/>
          <w:sz w:val="22"/>
          <w:lang w:val="en-GB" w:eastAsia="ko-KR"/>
        </w:rPr>
        <w:t>is the ca</w:t>
      </w:r>
      <w:r>
        <w:rPr>
          <w:rFonts w:eastAsiaTheme="minorEastAsia"/>
          <w:sz w:val="22"/>
          <w:lang w:val="en-GB" w:eastAsia="ko-KR"/>
        </w:rPr>
        <w:t>lendar year of arrival in the U</w:t>
      </w:r>
      <w:r w:rsidR="009617A6">
        <w:rPr>
          <w:rFonts w:eastAsiaTheme="minorEastAsia" w:hint="eastAsia"/>
          <w:sz w:val="22"/>
          <w:lang w:val="en-GB" w:eastAsia="ko-KR"/>
        </w:rPr>
        <w:t>.</w:t>
      </w:r>
      <w:r>
        <w:rPr>
          <w:rFonts w:eastAsiaTheme="minorEastAsia"/>
          <w:sz w:val="22"/>
          <w:lang w:val="en-GB" w:eastAsia="ko-KR"/>
        </w:rPr>
        <w:t>S</w:t>
      </w:r>
      <w:r w:rsidR="009617A6">
        <w:rPr>
          <w:rFonts w:eastAsiaTheme="minorEastAsia" w:hint="eastAsia"/>
          <w:sz w:val="22"/>
          <w:lang w:val="en-GB" w:eastAsia="ko-KR"/>
        </w:rPr>
        <w:t>.</w:t>
      </w:r>
      <w:r w:rsidRPr="006A2D14">
        <w:rPr>
          <w:rFonts w:eastAsiaTheme="minorEastAsia"/>
          <w:sz w:val="22"/>
          <w:lang w:val="en-GB" w:eastAsia="ko-KR"/>
        </w:rPr>
        <w:t xml:space="preserve">; </w:t>
      </w:r>
      <w:r w:rsidRPr="006A2D14">
        <w:rPr>
          <w:rFonts w:eastAsiaTheme="minorEastAsia"/>
          <w:i/>
          <w:sz w:val="22"/>
          <w:lang w:val="en-GB" w:eastAsia="ko-KR"/>
        </w:rPr>
        <w:t>year</w:t>
      </w:r>
      <w:r>
        <w:rPr>
          <w:rFonts w:eastAsiaTheme="minorEastAsia" w:hint="eastAsia"/>
          <w:sz w:val="22"/>
          <w:lang w:val="en-GB" w:eastAsia="ko-KR"/>
        </w:rPr>
        <w:t xml:space="preserve"> </w:t>
      </w:r>
      <w:r w:rsidRPr="006A2D14">
        <w:rPr>
          <w:rFonts w:eastAsiaTheme="minorEastAsia"/>
          <w:sz w:val="22"/>
          <w:lang w:val="en-GB" w:eastAsia="ko-KR"/>
        </w:rPr>
        <w:t xml:space="preserve">is a vector of dummy variables, where </w:t>
      </w:r>
      <w:r w:rsidRPr="006A2D14">
        <w:rPr>
          <w:rFonts w:eastAsiaTheme="minorEastAsia"/>
          <w:i/>
          <w:sz w:val="22"/>
          <w:lang w:val="en-GB" w:eastAsia="ko-KR"/>
        </w:rPr>
        <w:t>year</w:t>
      </w:r>
      <w:r>
        <w:rPr>
          <w:rFonts w:eastAsiaTheme="minorEastAsia" w:hint="eastAsia"/>
          <w:sz w:val="22"/>
          <w:lang w:val="en-GB" w:eastAsia="ko-KR"/>
        </w:rPr>
        <w:t xml:space="preserve"> </w:t>
      </w:r>
      <w:r w:rsidRPr="006A2D14">
        <w:rPr>
          <w:rFonts w:eastAsiaTheme="minorEastAsia"/>
          <w:sz w:val="22"/>
          <w:lang w:val="en-GB" w:eastAsia="ko-KR"/>
        </w:rPr>
        <w:t>varies from 19</w:t>
      </w:r>
      <w:r w:rsidR="00C00A2B">
        <w:rPr>
          <w:rFonts w:eastAsiaTheme="minorEastAsia" w:hint="eastAsia"/>
          <w:sz w:val="22"/>
          <w:lang w:val="en-GB" w:eastAsia="ko-KR"/>
        </w:rPr>
        <w:t>1</w:t>
      </w:r>
      <w:r w:rsidRPr="006A2D14">
        <w:rPr>
          <w:rFonts w:eastAsiaTheme="minorEastAsia"/>
          <w:sz w:val="22"/>
          <w:lang w:val="en-GB" w:eastAsia="ko-KR"/>
        </w:rPr>
        <w:t xml:space="preserve">0 to 1930, that indicates if the observation is drawn from the specific Census.; and </w:t>
      </w:r>
      <m:oMath>
        <m:r>
          <w:rPr>
            <w:rFonts w:ascii="Cambria Math" w:eastAsiaTheme="minorEastAsia" w:hAnsi="Cambria Math"/>
            <w:sz w:val="22"/>
            <w:lang w:val="en-GB" w:eastAsia="ko-KR"/>
          </w:rPr>
          <m:t>ε</m:t>
        </m:r>
      </m:oMath>
      <w:r>
        <w:rPr>
          <w:rFonts w:eastAsiaTheme="minorEastAsia"/>
          <w:sz w:val="22"/>
          <w:lang w:val="en-GB" w:eastAsia="ko-KR"/>
        </w:rPr>
        <w:t xml:space="preserve"> </w:t>
      </w:r>
      <w:r w:rsidRPr="006A2D14">
        <w:rPr>
          <w:rFonts w:eastAsiaTheme="minorEastAsia"/>
          <w:sz w:val="22"/>
          <w:lang w:val="en-GB" w:eastAsia="ko-KR"/>
        </w:rPr>
        <w:t xml:space="preserve">captures individual specific time shocks to the </w:t>
      </w:r>
      <w:proofErr w:type="spellStart"/>
      <w:r w:rsidRPr="006A2D14">
        <w:rPr>
          <w:rFonts w:eastAsiaTheme="minorEastAsia"/>
          <w:sz w:val="22"/>
          <w:lang w:val="en-GB" w:eastAsia="ko-KR"/>
        </w:rPr>
        <w:t>labor</w:t>
      </w:r>
      <w:proofErr w:type="spellEnd"/>
      <w:r w:rsidRPr="006A2D14">
        <w:rPr>
          <w:rFonts w:eastAsiaTheme="minorEastAsia"/>
          <w:sz w:val="22"/>
          <w:lang w:val="en-GB" w:eastAsia="ko-KR"/>
        </w:rPr>
        <w:t xml:space="preserve"> market performance that is not explained by other variables in the model. Also, </w:t>
      </w:r>
      <w:r w:rsidR="001F4E86">
        <w:rPr>
          <w:rFonts w:eastAsiaTheme="minorEastAsia" w:hint="eastAsia"/>
          <w:sz w:val="22"/>
          <w:lang w:val="en-GB" w:eastAsia="ko-KR"/>
        </w:rPr>
        <w:t xml:space="preserve">because </w:t>
      </w:r>
      <w:r w:rsidRPr="006A2D14">
        <w:rPr>
          <w:rFonts w:eastAsiaTheme="minorEastAsia"/>
          <w:sz w:val="22"/>
          <w:lang w:val="en-GB" w:eastAsia="ko-KR"/>
        </w:rPr>
        <w:t xml:space="preserve">information on the work experience is hard to obtain for the period of interest, </w:t>
      </w:r>
      <w:r w:rsidR="001F4E86">
        <w:rPr>
          <w:rFonts w:eastAsiaTheme="minorEastAsia" w:hint="eastAsia"/>
          <w:sz w:val="22"/>
          <w:lang w:val="en-GB" w:eastAsia="ko-KR"/>
        </w:rPr>
        <w:t>we</w:t>
      </w:r>
      <w:r w:rsidRPr="006A2D14">
        <w:rPr>
          <w:rFonts w:eastAsiaTheme="minorEastAsia"/>
          <w:sz w:val="22"/>
          <w:lang w:val="en-GB" w:eastAsia="ko-KR"/>
        </w:rPr>
        <w:t xml:space="preserve"> include </w:t>
      </w:r>
      <w:r w:rsidRPr="006A2D14">
        <w:rPr>
          <w:rFonts w:eastAsiaTheme="minorEastAsia"/>
          <w:i/>
          <w:sz w:val="22"/>
          <w:lang w:val="en-GB" w:eastAsia="ko-KR"/>
        </w:rPr>
        <w:t>AGE</w:t>
      </w:r>
      <w:r>
        <w:rPr>
          <w:rFonts w:eastAsiaTheme="minorEastAsia" w:hint="eastAsia"/>
          <w:sz w:val="22"/>
          <w:lang w:val="en-GB" w:eastAsia="ko-KR"/>
        </w:rPr>
        <w:t xml:space="preserve"> and </w:t>
      </w:r>
      <m:oMath>
        <m:sSup>
          <m:sSupPr>
            <m:ctrlPr>
              <w:rPr>
                <w:rFonts w:ascii="Cambria Math" w:eastAsiaTheme="minorEastAsia" w:hAnsi="Cambria Math"/>
                <w:i/>
                <w:sz w:val="22"/>
                <w:lang w:val="en-GB" w:eastAsia="ko-KR"/>
              </w:rPr>
            </m:ctrlPr>
          </m:sSupPr>
          <m:e>
            <m:r>
              <w:rPr>
                <w:rFonts w:ascii="Cambria Math" w:eastAsiaTheme="minorEastAsia" w:hAnsi="Cambria Math"/>
                <w:sz w:val="22"/>
                <w:lang w:val="en-GB" w:eastAsia="ko-KR"/>
              </w:rPr>
              <m:t>AGE</m:t>
            </m:r>
          </m:e>
          <m:sup>
            <m:r>
              <w:rPr>
                <w:rFonts w:ascii="Cambria Math" w:eastAsiaTheme="minorEastAsia" w:hAnsi="Cambria Math"/>
                <w:sz w:val="22"/>
                <w:lang w:val="en-GB" w:eastAsia="ko-KR"/>
              </w:rPr>
              <m:t>2</m:t>
            </m:r>
          </m:sup>
        </m:sSup>
      </m:oMath>
      <w:r>
        <w:rPr>
          <w:rFonts w:eastAsiaTheme="minorEastAsia"/>
          <w:sz w:val="22"/>
          <w:lang w:val="en-GB" w:eastAsia="ko-KR"/>
        </w:rPr>
        <w:t xml:space="preserve"> </w:t>
      </w:r>
      <w:r w:rsidRPr="006A2D14">
        <w:rPr>
          <w:rFonts w:eastAsiaTheme="minorEastAsia"/>
          <w:sz w:val="22"/>
          <w:lang w:val="en-GB" w:eastAsia="ko-KR"/>
        </w:rPr>
        <w:t xml:space="preserve">to capture the effect of general human capital on the </w:t>
      </w:r>
      <w:proofErr w:type="spellStart"/>
      <w:r w:rsidRPr="006A2D14">
        <w:rPr>
          <w:rFonts w:eastAsiaTheme="minorEastAsia"/>
          <w:sz w:val="22"/>
          <w:lang w:val="en-GB" w:eastAsia="ko-KR"/>
        </w:rPr>
        <w:t>labor</w:t>
      </w:r>
      <w:proofErr w:type="spellEnd"/>
      <w:r w:rsidRPr="006A2D14">
        <w:rPr>
          <w:rFonts w:eastAsiaTheme="minorEastAsia"/>
          <w:sz w:val="22"/>
          <w:lang w:val="en-GB" w:eastAsia="ko-KR"/>
        </w:rPr>
        <w:t xml:space="preserve"> market performance. </w:t>
      </w:r>
      <w:r w:rsidR="00DF5F48">
        <w:rPr>
          <w:rFonts w:eastAsiaTheme="minorEastAsia" w:hint="eastAsia"/>
          <w:sz w:val="22"/>
          <w:lang w:val="en-GB" w:eastAsia="ko-KR"/>
        </w:rPr>
        <w:t xml:space="preserve">However, </w:t>
      </w:r>
      <w:proofErr w:type="spellStart"/>
      <w:r w:rsidR="00DF5F48" w:rsidRPr="00DF5F48">
        <w:rPr>
          <w:rFonts w:eastAsiaTheme="minorEastAsia"/>
          <w:sz w:val="22"/>
          <w:szCs w:val="22"/>
          <w:lang w:val="en-GB" w:eastAsia="ko-KR"/>
        </w:rPr>
        <w:t>Borjas</w:t>
      </w:r>
      <w:proofErr w:type="spellEnd"/>
      <w:r w:rsidR="00DF5F48" w:rsidRPr="00DF5F48">
        <w:rPr>
          <w:rFonts w:eastAsiaTheme="minorEastAsia"/>
          <w:sz w:val="22"/>
          <w:szCs w:val="22"/>
          <w:lang w:val="en-GB" w:eastAsia="ko-KR"/>
        </w:rPr>
        <w:t xml:space="preserve"> (1994) shows that this specification</w:t>
      </w:r>
      <w:r w:rsidR="00DF5F48">
        <w:rPr>
          <w:rFonts w:eastAsiaTheme="minorEastAsia" w:hint="eastAsia"/>
          <w:sz w:val="22"/>
          <w:szCs w:val="22"/>
          <w:lang w:val="en-GB" w:eastAsia="ko-KR"/>
        </w:rPr>
        <w:t xml:space="preserve"> suffers from the usual </w:t>
      </w:r>
      <w:proofErr w:type="spellStart"/>
      <w:r w:rsidR="00DF5F48">
        <w:rPr>
          <w:rFonts w:eastAsiaTheme="minorEastAsia" w:hint="eastAsia"/>
          <w:sz w:val="22"/>
          <w:szCs w:val="22"/>
          <w:lang w:val="en-GB" w:eastAsia="ko-KR"/>
        </w:rPr>
        <w:t>collinearity</w:t>
      </w:r>
      <w:proofErr w:type="spellEnd"/>
      <w:r w:rsidR="00DF5F48">
        <w:rPr>
          <w:rFonts w:eastAsiaTheme="minorEastAsia" w:hint="eastAsia"/>
          <w:sz w:val="22"/>
          <w:szCs w:val="22"/>
          <w:lang w:val="en-GB" w:eastAsia="ko-KR"/>
        </w:rPr>
        <w:t xml:space="preserve"> problem</w:t>
      </w:r>
      <w:r w:rsidR="00DF5F48" w:rsidRPr="00DF5F48">
        <w:rPr>
          <w:rFonts w:eastAsiaTheme="minorEastAsia"/>
          <w:sz w:val="22"/>
          <w:szCs w:val="22"/>
          <w:lang w:val="en-GB" w:eastAsia="ko-KR"/>
        </w:rPr>
        <w:t xml:space="preserve">, because the </w:t>
      </w:r>
      <w:r w:rsidR="00220937">
        <w:rPr>
          <w:rFonts w:eastAsiaTheme="minorEastAsia" w:hint="eastAsia"/>
          <w:sz w:val="22"/>
          <w:szCs w:val="22"/>
          <w:lang w:val="en-GB" w:eastAsia="ko-KR"/>
        </w:rPr>
        <w:t xml:space="preserve">YEARS IN THE U.S. </w:t>
      </w:r>
      <w:r w:rsidR="00220937" w:rsidRPr="00DF5F48">
        <w:rPr>
          <w:rFonts w:eastAsiaTheme="minorEastAsia"/>
          <w:sz w:val="22"/>
          <w:szCs w:val="22"/>
          <w:lang w:val="en-GB" w:eastAsia="ko-KR"/>
        </w:rPr>
        <w:t>variable</w:t>
      </w:r>
      <w:r w:rsidR="00220937">
        <w:rPr>
          <w:rFonts w:eastAsiaTheme="minorEastAsia" w:hint="eastAsia"/>
          <w:sz w:val="22"/>
          <w:szCs w:val="22"/>
          <w:lang w:val="en-GB" w:eastAsia="ko-KR"/>
        </w:rPr>
        <w:t xml:space="preserve">, denoted by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i</m:t>
            </m:r>
          </m:sub>
        </m:sSub>
      </m:oMath>
      <w:r w:rsidR="00220937">
        <w:rPr>
          <w:rFonts w:eastAsiaTheme="minorEastAsia" w:hint="eastAsia"/>
          <w:sz w:val="22"/>
          <w:lang w:val="en-GB" w:eastAsia="ko-KR"/>
        </w:rPr>
        <w:t>,</w:t>
      </w:r>
      <w:r w:rsidR="00220937">
        <w:rPr>
          <w:rFonts w:eastAsiaTheme="minorEastAsia" w:hint="eastAsia"/>
          <w:sz w:val="22"/>
          <w:szCs w:val="22"/>
          <w:lang w:val="en-GB" w:eastAsia="ko-KR"/>
        </w:rPr>
        <w:t xml:space="preserve"> </w:t>
      </w:r>
      <w:r w:rsidR="00DF5F48" w:rsidRPr="00DF5F48">
        <w:rPr>
          <w:rFonts w:eastAsiaTheme="minorEastAsia"/>
          <w:sz w:val="22"/>
          <w:szCs w:val="22"/>
          <w:lang w:val="en-GB" w:eastAsia="ko-KR"/>
        </w:rPr>
        <w:t xml:space="preserve">is a linear combination of the period effect, captured by </w:t>
      </w:r>
      <m:oMath>
        <m:r>
          <w:rPr>
            <w:rFonts w:ascii="Cambria Math" w:eastAsiaTheme="minorEastAsia" w:hAnsi="Cambria Math"/>
            <w:sz w:val="22"/>
            <w:szCs w:val="22"/>
            <w:lang w:val="en-GB" w:eastAsia="ko-KR"/>
          </w:rPr>
          <m:t>γ</m:t>
        </m:r>
      </m:oMath>
      <w:r w:rsidR="00DF5F48" w:rsidRPr="00DF5F48">
        <w:rPr>
          <w:rFonts w:eastAsiaTheme="minorEastAsia"/>
          <w:sz w:val="22"/>
          <w:szCs w:val="22"/>
          <w:lang w:val="en-GB" w:eastAsia="ko-KR"/>
        </w:rPr>
        <w:t xml:space="preserve">, and the cohort effect, captured by </w:t>
      </w:r>
      <m:oMath>
        <m:r>
          <w:rPr>
            <w:rFonts w:ascii="Cambria Math" w:eastAsiaTheme="minorEastAsia" w:hAnsi="Cambria Math"/>
            <w:sz w:val="22"/>
            <w:szCs w:val="22"/>
            <w:lang w:val="en-GB" w:eastAsia="ko-KR"/>
          </w:rPr>
          <m:t>β</m:t>
        </m:r>
      </m:oMath>
      <w:r w:rsidR="00DF5F48" w:rsidRPr="00DF5F48">
        <w:rPr>
          <w:rFonts w:eastAsiaTheme="minorEastAsia"/>
          <w:sz w:val="22"/>
          <w:szCs w:val="22"/>
          <w:lang w:val="en-GB" w:eastAsia="ko-KR"/>
        </w:rPr>
        <w:t>.</w:t>
      </w:r>
      <w:r w:rsidR="00DF5F48">
        <w:rPr>
          <w:rFonts w:eastAsiaTheme="minorEastAsia" w:hint="eastAsia"/>
          <w:sz w:val="22"/>
          <w:szCs w:val="22"/>
          <w:lang w:val="en-GB" w:eastAsia="ko-KR"/>
        </w:rPr>
        <w:t xml:space="preserve"> </w:t>
      </w:r>
      <w:r w:rsidRPr="00DF5F48">
        <w:rPr>
          <w:rFonts w:eastAsiaTheme="minorEastAsia"/>
          <w:sz w:val="22"/>
          <w:szCs w:val="22"/>
          <w:lang w:val="en-GB" w:eastAsia="ko-KR"/>
        </w:rPr>
        <w:t>T</w:t>
      </w:r>
      <w:r w:rsidR="00DF5F48">
        <w:rPr>
          <w:rFonts w:eastAsiaTheme="minorEastAsia" w:hint="eastAsia"/>
          <w:sz w:val="22"/>
          <w:szCs w:val="22"/>
          <w:lang w:val="en-GB" w:eastAsia="ko-KR"/>
        </w:rPr>
        <w:t>here</w:t>
      </w:r>
      <w:r w:rsidR="00570520">
        <w:rPr>
          <w:rFonts w:eastAsiaTheme="minorEastAsia" w:hint="eastAsia"/>
          <w:sz w:val="22"/>
          <w:szCs w:val="22"/>
          <w:lang w:val="en-GB" w:eastAsia="ko-KR"/>
        </w:rPr>
        <w:t>fore</w:t>
      </w:r>
      <w:r w:rsidRPr="00DF5F48">
        <w:rPr>
          <w:rFonts w:eastAsiaTheme="minorEastAsia"/>
          <w:sz w:val="22"/>
          <w:szCs w:val="22"/>
          <w:lang w:val="en-GB" w:eastAsia="ko-KR"/>
        </w:rPr>
        <w:t xml:space="preserve">, </w:t>
      </w:r>
      <w:r w:rsidR="00DF5F48">
        <w:rPr>
          <w:rFonts w:eastAsiaTheme="minorEastAsia" w:hint="eastAsia"/>
          <w:sz w:val="22"/>
          <w:szCs w:val="22"/>
          <w:lang w:val="en-GB" w:eastAsia="ko-KR"/>
        </w:rPr>
        <w:t>we</w:t>
      </w:r>
      <w:r w:rsidRPr="00DF5F48">
        <w:rPr>
          <w:rFonts w:eastAsiaTheme="minorEastAsia"/>
          <w:sz w:val="22"/>
          <w:szCs w:val="22"/>
          <w:lang w:val="en-GB" w:eastAsia="ko-KR"/>
        </w:rPr>
        <w:t xml:space="preserve"> </w:t>
      </w:r>
      <w:r w:rsidR="00C93E53">
        <w:rPr>
          <w:rFonts w:eastAsiaTheme="minorEastAsia" w:hint="eastAsia"/>
          <w:sz w:val="22"/>
          <w:szCs w:val="22"/>
          <w:lang w:val="en-GB" w:eastAsia="ko-KR"/>
        </w:rPr>
        <w:t>need to make</w:t>
      </w:r>
      <w:r w:rsidRPr="00DF5F48">
        <w:rPr>
          <w:rFonts w:eastAsiaTheme="minorEastAsia"/>
          <w:sz w:val="22"/>
          <w:szCs w:val="22"/>
          <w:lang w:val="en-GB" w:eastAsia="ko-KR"/>
        </w:rPr>
        <w:t xml:space="preserve"> an additional restriction to ease the identification of key parameters</w:t>
      </w:r>
      <w:r w:rsidRPr="006A2D14">
        <w:rPr>
          <w:rFonts w:eastAsiaTheme="minorEastAsia"/>
          <w:sz w:val="22"/>
          <w:lang w:val="en-GB" w:eastAsia="ko-KR"/>
        </w:rPr>
        <w:t xml:space="preserve"> that the period effects are the same for immigrants and natives, 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7801"/>
        <w:gridCol w:w="743"/>
      </w:tblGrid>
      <w:tr w:rsidR="0017717E" w:rsidTr="0017717E">
        <w:tc>
          <w:tcPr>
            <w:tcW w:w="400" w:type="pct"/>
            <w:vAlign w:val="center"/>
          </w:tcPr>
          <w:p w:rsidR="0017717E" w:rsidRDefault="0017717E" w:rsidP="00396A05">
            <w:pPr>
              <w:pStyle w:val="MainBody"/>
              <w:spacing w:after="120"/>
              <w:rPr>
                <w:rFonts w:eastAsiaTheme="minorEastAsia"/>
                <w:sz w:val="22"/>
                <w:lang w:val="en-GB" w:eastAsia="ko-KR"/>
              </w:rPr>
            </w:pPr>
          </w:p>
        </w:tc>
        <w:tc>
          <w:tcPr>
            <w:tcW w:w="4200" w:type="pct"/>
            <w:vAlign w:val="center"/>
          </w:tcPr>
          <w:p w:rsidR="0017717E" w:rsidRDefault="00574BFE" w:rsidP="00396A05">
            <w:pPr>
              <w:pStyle w:val="MainBody"/>
              <w:spacing w:before="120" w:after="120"/>
              <w:jc w:val="left"/>
              <w:rPr>
                <w:rFonts w:eastAsiaTheme="minorEastAsia"/>
                <w:sz w:val="22"/>
                <w:lang w:val="en-GB" w:eastAsia="ko-KR"/>
              </w:rPr>
            </w:pPr>
            <m:oMathPara>
              <m:oMathParaPr>
                <m:jc m:val="center"/>
              </m:oMathParaPr>
              <m:oMath>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γ</m:t>
                    </m:r>
                  </m:e>
                  <m:sub>
                    <m:r>
                      <w:rPr>
                        <w:rFonts w:ascii="Cambria Math" w:eastAsiaTheme="minorEastAsia" w:hAnsi="Cambria Math"/>
                        <w:sz w:val="22"/>
                        <w:lang w:val="en-GB" w:eastAsia="ko-KR"/>
                      </w:rPr>
                      <m:t>i</m:t>
                    </m:r>
                  </m:sub>
                </m:sSub>
                <m:r>
                  <w:rPr>
                    <w:rFonts w:ascii="Cambria Math" w:eastAsiaTheme="minorEastAsia" w:hAnsi="Cambria Math"/>
                    <w:sz w:val="22"/>
                    <w:lang w:val="en-GB" w:eastAsia="ko-KR"/>
                  </w:rPr>
                  <m: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γ</m:t>
                    </m:r>
                  </m:e>
                  <m:sub>
                    <m:r>
                      <w:rPr>
                        <w:rFonts w:ascii="Cambria Math" w:eastAsiaTheme="minorEastAsia" w:hAnsi="Cambria Math"/>
                        <w:sz w:val="22"/>
                        <w:lang w:val="en-GB" w:eastAsia="ko-KR"/>
                      </w:rPr>
                      <m:t>n</m:t>
                    </m:r>
                  </m:sub>
                </m:sSub>
                <m:r>
                  <w:rPr>
                    <w:rFonts w:ascii="Cambria Math" w:eastAsiaTheme="minorEastAsia" w:hAnsi="Cambria Math"/>
                    <w:sz w:val="22"/>
                    <w:lang w:val="en-GB" w:eastAsia="ko-KR"/>
                  </w:rPr>
                  <m:t>=γ.</m:t>
                </m:r>
              </m:oMath>
            </m:oMathPara>
          </w:p>
        </w:tc>
        <w:tc>
          <w:tcPr>
            <w:tcW w:w="400" w:type="pct"/>
            <w:vAlign w:val="center"/>
          </w:tcPr>
          <w:p w:rsidR="0017717E" w:rsidRPr="008C3126" w:rsidRDefault="0017717E" w:rsidP="00396A05">
            <w:pPr>
              <w:pStyle w:val="Caption"/>
              <w:rPr>
                <w:b w:val="0"/>
                <w:sz w:val="22"/>
                <w:lang w:val="en-GB" w:eastAsia="ko-KR"/>
              </w:rPr>
            </w:pPr>
            <w:r>
              <w:rPr>
                <w:rFonts w:hint="eastAsia"/>
                <w:b w:val="0"/>
                <w:sz w:val="22"/>
                <w:lang w:val="en-GB" w:eastAsia="ko-KR"/>
              </w:rPr>
              <w:t>(</w:t>
            </w:r>
            <w:r w:rsidR="0056441E" w:rsidRPr="008C3126">
              <w:rPr>
                <w:b w:val="0"/>
                <w:sz w:val="22"/>
                <w:lang w:val="en-GB" w:eastAsia="ko-KR"/>
              </w:rPr>
              <w:fldChar w:fldCharType="begin"/>
            </w:r>
            <w:r w:rsidRPr="008C3126">
              <w:rPr>
                <w:b w:val="0"/>
                <w:sz w:val="22"/>
                <w:lang w:val="en-GB" w:eastAsia="ko-KR"/>
              </w:rPr>
              <w:instrText xml:space="preserve"> </w:instrText>
            </w:r>
            <w:r w:rsidRPr="008C3126">
              <w:rPr>
                <w:rFonts w:hint="eastAsia"/>
                <w:b w:val="0"/>
                <w:sz w:val="22"/>
                <w:lang w:val="en-GB" w:eastAsia="ko-KR"/>
              </w:rPr>
              <w:instrText>SEQ Equation \* ARABIC</w:instrText>
            </w:r>
            <w:r w:rsidRPr="008C3126">
              <w:rPr>
                <w:b w:val="0"/>
                <w:sz w:val="22"/>
                <w:lang w:val="en-GB" w:eastAsia="ko-KR"/>
              </w:rPr>
              <w:instrText xml:space="preserve"> </w:instrText>
            </w:r>
            <w:r w:rsidR="0056441E" w:rsidRPr="008C3126">
              <w:rPr>
                <w:b w:val="0"/>
                <w:sz w:val="22"/>
                <w:lang w:val="en-GB" w:eastAsia="ko-KR"/>
              </w:rPr>
              <w:fldChar w:fldCharType="separate"/>
            </w:r>
            <w:r w:rsidR="002C63DD">
              <w:rPr>
                <w:b w:val="0"/>
                <w:noProof/>
                <w:sz w:val="22"/>
                <w:lang w:val="en-GB" w:eastAsia="ko-KR"/>
              </w:rPr>
              <w:t>3</w:t>
            </w:r>
            <w:r w:rsidR="0056441E" w:rsidRPr="008C3126">
              <w:rPr>
                <w:b w:val="0"/>
                <w:sz w:val="22"/>
                <w:lang w:val="en-GB" w:eastAsia="ko-KR"/>
              </w:rPr>
              <w:fldChar w:fldCharType="end"/>
            </w:r>
            <w:r>
              <w:rPr>
                <w:rFonts w:hint="eastAsia"/>
                <w:b w:val="0"/>
                <w:sz w:val="22"/>
                <w:lang w:val="en-GB" w:eastAsia="ko-KR"/>
              </w:rPr>
              <w:t>)</w:t>
            </w:r>
          </w:p>
        </w:tc>
      </w:tr>
    </w:tbl>
    <w:p w:rsidR="006A2D14" w:rsidRDefault="006A2D14" w:rsidP="00BE6837">
      <w:pPr>
        <w:pStyle w:val="MainBody"/>
        <w:spacing w:after="120"/>
        <w:ind w:firstLine="567"/>
        <w:rPr>
          <w:rFonts w:eastAsiaTheme="minorEastAsia"/>
          <w:sz w:val="22"/>
          <w:lang w:val="en-GB" w:eastAsia="ko-KR"/>
        </w:rPr>
      </w:pPr>
      <w:r w:rsidRPr="006A2D14">
        <w:rPr>
          <w:rFonts w:eastAsiaTheme="minorEastAsia"/>
          <w:sz w:val="22"/>
          <w:lang w:val="en-GB" w:eastAsia="ko-KR"/>
        </w:rPr>
        <w:t xml:space="preserve">Equation (3) </w:t>
      </w:r>
      <w:r w:rsidR="005C79EF">
        <w:rPr>
          <w:rFonts w:eastAsiaTheme="minorEastAsia" w:hint="eastAsia"/>
          <w:sz w:val="22"/>
          <w:lang w:val="en-GB" w:eastAsia="ko-KR"/>
        </w:rPr>
        <w:t>shows</w:t>
      </w:r>
      <w:r w:rsidRPr="006A2D14">
        <w:rPr>
          <w:rFonts w:eastAsiaTheme="minorEastAsia"/>
          <w:sz w:val="22"/>
          <w:lang w:val="en-GB" w:eastAsia="ko-KR"/>
        </w:rPr>
        <w:t xml:space="preserve"> that </w:t>
      </w:r>
      <w:r w:rsidR="001D1AE7">
        <w:rPr>
          <w:rFonts w:eastAsiaTheme="minorEastAsia" w:hint="eastAsia"/>
          <w:sz w:val="22"/>
          <w:lang w:val="en-GB" w:eastAsia="ko-KR"/>
        </w:rPr>
        <w:t>our empirical</w:t>
      </w:r>
      <w:r w:rsidRPr="006A2D14">
        <w:rPr>
          <w:rFonts w:eastAsiaTheme="minorEastAsia"/>
          <w:sz w:val="22"/>
          <w:lang w:val="en-GB" w:eastAsia="ko-KR"/>
        </w:rPr>
        <w:t xml:space="preserve"> specification controls for the period effects using time fixed effects</w:t>
      </w:r>
      <w:r w:rsidR="00407E5D">
        <w:rPr>
          <w:rFonts w:eastAsiaTheme="minorEastAsia" w:hint="eastAsia"/>
          <w:sz w:val="22"/>
          <w:lang w:val="en-GB" w:eastAsia="ko-KR"/>
        </w:rPr>
        <w:t xml:space="preserve">, </w:t>
      </w:r>
      <w:r w:rsidR="005C79EF">
        <w:rPr>
          <w:rFonts w:eastAsiaTheme="minorEastAsia" w:hint="eastAsia"/>
          <w:sz w:val="22"/>
          <w:lang w:val="en-GB" w:eastAsia="ko-KR"/>
        </w:rPr>
        <w:t xml:space="preserve">which implies </w:t>
      </w:r>
      <w:r w:rsidR="004003E2">
        <w:rPr>
          <w:rFonts w:eastAsiaTheme="minorEastAsia" w:hint="eastAsia"/>
          <w:sz w:val="22"/>
          <w:lang w:val="en-GB" w:eastAsia="ko-KR"/>
        </w:rPr>
        <w:t xml:space="preserve">that </w:t>
      </w:r>
      <w:r w:rsidRPr="006A2D14">
        <w:rPr>
          <w:rFonts w:eastAsiaTheme="minorEastAsia"/>
          <w:sz w:val="22"/>
          <w:lang w:val="en-GB" w:eastAsia="ko-KR"/>
        </w:rPr>
        <w:t xml:space="preserve">the relative </w:t>
      </w:r>
      <w:proofErr w:type="spellStart"/>
      <w:r w:rsidRPr="006A2D14">
        <w:rPr>
          <w:rFonts w:eastAsiaTheme="minorEastAsia"/>
          <w:sz w:val="22"/>
          <w:lang w:val="en-GB" w:eastAsia="ko-KR"/>
        </w:rPr>
        <w:t>labor</w:t>
      </w:r>
      <w:proofErr w:type="spellEnd"/>
      <w:r w:rsidRPr="006A2D14">
        <w:rPr>
          <w:rFonts w:eastAsiaTheme="minorEastAsia"/>
          <w:sz w:val="22"/>
          <w:lang w:val="en-GB" w:eastAsia="ko-KR"/>
        </w:rPr>
        <w:t xml:space="preserve"> market performance of immigrants and natives is independent of secular trend. Then, the age-occupation status profiles of im</w:t>
      </w:r>
      <w:r>
        <w:rPr>
          <w:rFonts w:eastAsiaTheme="minorEastAsia"/>
          <w:sz w:val="22"/>
          <w:lang w:val="en-GB" w:eastAsia="ko-KR"/>
        </w:rPr>
        <w:t>migrants and natives converg</w:t>
      </w:r>
      <w:r>
        <w:rPr>
          <w:rFonts w:eastAsiaTheme="minorEastAsia" w:hint="eastAsia"/>
          <w:sz w:val="22"/>
          <w:lang w:val="en-GB" w:eastAsia="ko-KR"/>
        </w:rPr>
        <w:t>e if</w:t>
      </w:r>
      <m:oMath>
        <m:r>
          <m:rPr>
            <m:sty m:val="p"/>
          </m:rPr>
          <w:rPr>
            <w:rFonts w:ascii="Cambria Math" w:eastAsiaTheme="minorEastAsia" w:hAnsi="Cambria Math"/>
            <w:sz w:val="22"/>
            <w:lang w:val="en-GB" w:eastAsia="ko-KR"/>
          </w:rPr>
          <m:t xml:space="preserve"> </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δ</m:t>
            </m:r>
          </m:e>
          <m:sub>
            <m:r>
              <w:rPr>
                <w:rFonts w:ascii="Cambria Math" w:eastAsiaTheme="minorEastAsia" w:hAnsi="Cambria Math"/>
                <w:sz w:val="22"/>
                <w:lang w:val="en-GB" w:eastAsia="ko-KR"/>
              </w:rPr>
              <m:t>i</m:t>
            </m:r>
          </m:sub>
        </m:sSub>
        <m:r>
          <w:rPr>
            <w:rFonts w:ascii="Cambria Math" w:eastAsiaTheme="minorEastAsia" w:hAnsi="Cambria Math"/>
            <w:sz w:val="22"/>
            <w:lang w:val="en-GB" w:eastAsia="ko-KR"/>
          </w:rPr>
          <m:t>+α&gt;</m:t>
        </m:r>
        <m:sSub>
          <m:sSubPr>
            <m:ctrlPr>
              <w:rPr>
                <w:rFonts w:ascii="Cambria Math" w:eastAsiaTheme="minorEastAsia" w:hAnsi="Cambria Math"/>
                <w:i/>
                <w:sz w:val="22"/>
                <w:lang w:val="en-GB" w:eastAsia="ko-KR"/>
              </w:rPr>
            </m:ctrlPr>
          </m:sSubPr>
          <m:e>
            <m:r>
              <w:rPr>
                <w:rFonts w:ascii="Cambria Math" w:eastAsiaTheme="minorEastAsia" w:hAnsi="Cambria Math"/>
                <w:sz w:val="22"/>
                <w:lang w:val="en-GB" w:eastAsia="ko-KR"/>
              </w:rPr>
              <m:t>δ</m:t>
            </m:r>
          </m:e>
          <m:sub>
            <m:r>
              <w:rPr>
                <w:rFonts w:ascii="Cambria Math" w:eastAsiaTheme="minorEastAsia" w:hAnsi="Cambria Math"/>
                <w:sz w:val="22"/>
                <w:lang w:val="en-GB" w:eastAsia="ko-KR"/>
              </w:rPr>
              <m:t>n</m:t>
            </m:r>
          </m:sub>
        </m:sSub>
      </m:oMath>
      <w:proofErr w:type="gramStart"/>
      <w:r>
        <w:rPr>
          <w:rFonts w:eastAsiaTheme="minorEastAsia" w:hint="eastAsia"/>
          <w:sz w:val="22"/>
          <w:lang w:val="en-GB" w:eastAsia="ko-KR"/>
        </w:rPr>
        <w:t>,</w:t>
      </w:r>
      <w:proofErr w:type="gramEnd"/>
      <w:r>
        <w:rPr>
          <w:rFonts w:eastAsiaTheme="minorEastAsia" w:hint="eastAsia"/>
          <w:sz w:val="22"/>
          <w:lang w:val="en-GB" w:eastAsia="ko-KR"/>
        </w:rPr>
        <w:t xml:space="preserve"> </w:t>
      </w:r>
      <w:r w:rsidR="008C3126" w:rsidRPr="008C3126">
        <w:rPr>
          <w:rFonts w:eastAsiaTheme="minorEastAsia"/>
          <w:sz w:val="22"/>
          <w:lang w:val="en-GB" w:eastAsia="ko-KR"/>
        </w:rPr>
        <w:t>assuming immigrants were employed in the occupation with lower SEI than natives at the time of arrival. The OLS estimation re</w:t>
      </w:r>
      <w:r w:rsidR="00B829F2">
        <w:rPr>
          <w:rFonts w:eastAsiaTheme="minorEastAsia"/>
          <w:sz w:val="22"/>
          <w:lang w:val="en-GB" w:eastAsia="ko-KR"/>
        </w:rPr>
        <w:t>sults from equation</w:t>
      </w:r>
      <w:r w:rsidR="003E66C5">
        <w:rPr>
          <w:rFonts w:eastAsiaTheme="minorEastAsia" w:hint="eastAsia"/>
          <w:sz w:val="22"/>
          <w:lang w:val="en-GB" w:eastAsia="ko-KR"/>
        </w:rPr>
        <w:t>s</w:t>
      </w:r>
      <w:r w:rsidR="00B829F2">
        <w:rPr>
          <w:rFonts w:eastAsiaTheme="minorEastAsia"/>
          <w:sz w:val="22"/>
          <w:lang w:val="en-GB" w:eastAsia="ko-KR"/>
        </w:rPr>
        <w:t xml:space="preserve"> (1) and </w:t>
      </w:r>
      <w:proofErr w:type="gramStart"/>
      <w:r w:rsidR="00B829F2">
        <w:rPr>
          <w:rFonts w:eastAsiaTheme="minorEastAsia"/>
          <w:sz w:val="22"/>
          <w:lang w:val="en-GB" w:eastAsia="ko-KR"/>
        </w:rPr>
        <w:t>(2)</w:t>
      </w:r>
      <w:r w:rsidR="00C72A03">
        <w:rPr>
          <w:rFonts w:eastAsiaTheme="minorEastAsia" w:hint="eastAsia"/>
          <w:sz w:val="22"/>
          <w:lang w:val="en-GB" w:eastAsia="ko-KR"/>
        </w:rPr>
        <w:t xml:space="preserve"> </w:t>
      </w:r>
      <w:r w:rsidR="008C3126" w:rsidRPr="008C3126">
        <w:rPr>
          <w:rFonts w:eastAsiaTheme="minorEastAsia"/>
          <w:sz w:val="22"/>
          <w:lang w:val="en-GB" w:eastAsia="ko-KR"/>
        </w:rPr>
        <w:t>are</w:t>
      </w:r>
      <w:proofErr w:type="gramEnd"/>
      <w:r w:rsidR="008C3126" w:rsidRPr="008C3126">
        <w:rPr>
          <w:rFonts w:eastAsiaTheme="minorEastAsia"/>
          <w:sz w:val="22"/>
          <w:lang w:val="en-GB" w:eastAsia="ko-KR"/>
        </w:rPr>
        <w:t xml:space="preserve"> presented in Table 2.</w:t>
      </w:r>
    </w:p>
    <w:p w:rsidR="003E66C5" w:rsidRDefault="003E66C5" w:rsidP="003E66C5">
      <w:pPr>
        <w:pStyle w:val="MainBody"/>
        <w:spacing w:after="120"/>
        <w:rPr>
          <w:rFonts w:eastAsiaTheme="minorEastAsia"/>
          <w:sz w:val="22"/>
          <w:lang w:val="en-GB" w:eastAsia="ko-KR"/>
        </w:rPr>
      </w:pPr>
    </w:p>
    <w:p w:rsidR="003E66C5" w:rsidRPr="00FC58F0" w:rsidRDefault="003E66C5" w:rsidP="003E66C5">
      <w:pPr>
        <w:rPr>
          <w:sz w:val="22"/>
          <w:szCs w:val="22"/>
        </w:rPr>
      </w:pPr>
      <w:r>
        <w:t xml:space="preserve">Table </w:t>
      </w:r>
      <w:r>
        <w:rPr>
          <w:rFonts w:hint="eastAsia"/>
        </w:rPr>
        <w:t>2</w:t>
      </w:r>
      <w:r w:rsidRPr="00FC58F0">
        <w:rPr>
          <w:sz w:val="22"/>
          <w:szCs w:val="22"/>
        </w:rPr>
        <w:t>: The labor market performance of immigrants by nativity (OLS model)</w:t>
      </w:r>
    </w:p>
    <w:tbl>
      <w:tblPr>
        <w:tblW w:w="9611" w:type="dxa"/>
        <w:tblInd w:w="93" w:type="dxa"/>
        <w:tblLook w:val="04A0" w:firstRow="1" w:lastRow="0" w:firstColumn="1" w:lastColumn="0" w:noHBand="0" w:noVBand="1"/>
      </w:tblPr>
      <w:tblGrid>
        <w:gridCol w:w="3165"/>
        <w:gridCol w:w="1351"/>
        <w:gridCol w:w="1278"/>
        <w:gridCol w:w="1278"/>
        <w:gridCol w:w="1261"/>
        <w:gridCol w:w="1278"/>
      </w:tblGrid>
      <w:tr w:rsidR="003E66C5" w:rsidRPr="00AC3CDC" w:rsidTr="0027501C">
        <w:trPr>
          <w:trHeight w:val="300"/>
        </w:trPr>
        <w:tc>
          <w:tcPr>
            <w:tcW w:w="3165" w:type="dxa"/>
            <w:tcBorders>
              <w:top w:val="single" w:sz="8" w:space="0" w:color="auto"/>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 </w:t>
            </w:r>
          </w:p>
        </w:tc>
        <w:tc>
          <w:tcPr>
            <w:tcW w:w="1351" w:type="dxa"/>
            <w:tcBorders>
              <w:top w:val="single" w:sz="8" w:space="0" w:color="auto"/>
              <w:left w:val="nil"/>
              <w:bottom w:val="nil"/>
              <w:right w:val="nil"/>
            </w:tcBorders>
            <w:shd w:val="clear" w:color="auto" w:fill="auto"/>
            <w:noWrap/>
            <w:vAlign w:val="center"/>
          </w:tcPr>
          <w:p w:rsidR="003E66C5" w:rsidRPr="008E2433" w:rsidRDefault="003E66C5" w:rsidP="0027501C">
            <w:pPr>
              <w:jc w:val="center"/>
              <w:rPr>
                <w:sz w:val="22"/>
                <w:szCs w:val="22"/>
                <w:lang w:eastAsia="ko-KR"/>
              </w:rPr>
            </w:pPr>
            <w:r>
              <w:rPr>
                <w:rFonts w:hint="eastAsia"/>
                <w:sz w:val="22"/>
                <w:szCs w:val="22"/>
                <w:lang w:eastAsia="ko-KR"/>
              </w:rPr>
              <w:t>(1)</w:t>
            </w:r>
          </w:p>
        </w:tc>
        <w:tc>
          <w:tcPr>
            <w:tcW w:w="1278" w:type="dxa"/>
            <w:tcBorders>
              <w:top w:val="single" w:sz="8" w:space="0" w:color="auto"/>
              <w:left w:val="nil"/>
              <w:bottom w:val="nil"/>
              <w:right w:val="nil"/>
            </w:tcBorders>
            <w:shd w:val="clear" w:color="auto" w:fill="auto"/>
            <w:noWrap/>
            <w:vAlign w:val="center"/>
          </w:tcPr>
          <w:p w:rsidR="003E66C5" w:rsidRPr="008E2433" w:rsidRDefault="003E66C5" w:rsidP="0027501C">
            <w:pPr>
              <w:jc w:val="center"/>
              <w:rPr>
                <w:sz w:val="22"/>
                <w:szCs w:val="22"/>
                <w:lang w:eastAsia="ko-KR"/>
              </w:rPr>
            </w:pPr>
            <w:r>
              <w:rPr>
                <w:rFonts w:hint="eastAsia"/>
                <w:sz w:val="22"/>
                <w:szCs w:val="22"/>
                <w:lang w:eastAsia="ko-KR"/>
              </w:rPr>
              <w:t>(2)</w:t>
            </w:r>
          </w:p>
        </w:tc>
        <w:tc>
          <w:tcPr>
            <w:tcW w:w="1278" w:type="dxa"/>
            <w:tcBorders>
              <w:top w:val="single" w:sz="8" w:space="0" w:color="auto"/>
              <w:left w:val="nil"/>
              <w:bottom w:val="nil"/>
              <w:right w:val="nil"/>
            </w:tcBorders>
            <w:shd w:val="clear" w:color="auto" w:fill="auto"/>
            <w:noWrap/>
            <w:vAlign w:val="center"/>
          </w:tcPr>
          <w:p w:rsidR="003E66C5" w:rsidRPr="008E2433" w:rsidRDefault="003E66C5" w:rsidP="0027501C">
            <w:pPr>
              <w:jc w:val="center"/>
              <w:rPr>
                <w:sz w:val="22"/>
                <w:szCs w:val="22"/>
                <w:lang w:eastAsia="ko-KR"/>
              </w:rPr>
            </w:pPr>
            <w:r>
              <w:rPr>
                <w:rFonts w:hint="eastAsia"/>
                <w:sz w:val="22"/>
                <w:szCs w:val="22"/>
                <w:lang w:eastAsia="ko-KR"/>
              </w:rPr>
              <w:t>(3)</w:t>
            </w:r>
          </w:p>
        </w:tc>
        <w:tc>
          <w:tcPr>
            <w:tcW w:w="1261" w:type="dxa"/>
            <w:tcBorders>
              <w:top w:val="single" w:sz="8" w:space="0" w:color="auto"/>
              <w:left w:val="nil"/>
              <w:bottom w:val="nil"/>
              <w:right w:val="nil"/>
            </w:tcBorders>
            <w:shd w:val="clear" w:color="auto" w:fill="auto"/>
            <w:noWrap/>
            <w:vAlign w:val="center"/>
          </w:tcPr>
          <w:p w:rsidR="003E66C5" w:rsidRPr="008E2433" w:rsidRDefault="003E66C5" w:rsidP="0027501C">
            <w:pPr>
              <w:jc w:val="center"/>
              <w:rPr>
                <w:sz w:val="22"/>
                <w:szCs w:val="22"/>
                <w:lang w:eastAsia="ko-KR"/>
              </w:rPr>
            </w:pPr>
            <w:r>
              <w:rPr>
                <w:rFonts w:hint="eastAsia"/>
                <w:sz w:val="22"/>
                <w:szCs w:val="22"/>
                <w:lang w:eastAsia="ko-KR"/>
              </w:rPr>
              <w:t>(4)</w:t>
            </w:r>
          </w:p>
        </w:tc>
        <w:tc>
          <w:tcPr>
            <w:tcW w:w="1278" w:type="dxa"/>
            <w:tcBorders>
              <w:top w:val="single" w:sz="8" w:space="0" w:color="auto"/>
              <w:left w:val="nil"/>
              <w:bottom w:val="nil"/>
              <w:right w:val="nil"/>
            </w:tcBorders>
            <w:shd w:val="clear" w:color="auto" w:fill="auto"/>
            <w:noWrap/>
            <w:vAlign w:val="center"/>
          </w:tcPr>
          <w:p w:rsidR="003E66C5" w:rsidRPr="008E2433" w:rsidRDefault="003E66C5" w:rsidP="0027501C">
            <w:pPr>
              <w:jc w:val="center"/>
              <w:rPr>
                <w:sz w:val="22"/>
                <w:szCs w:val="22"/>
                <w:lang w:eastAsia="ko-KR"/>
              </w:rPr>
            </w:pPr>
            <w:r>
              <w:rPr>
                <w:rFonts w:hint="eastAsia"/>
                <w:sz w:val="22"/>
                <w:szCs w:val="22"/>
                <w:lang w:eastAsia="ko-KR"/>
              </w:rPr>
              <w:t>(5)</w:t>
            </w:r>
          </w:p>
        </w:tc>
      </w:tr>
      <w:tr w:rsidR="003E66C5" w:rsidRPr="00AC3CDC" w:rsidTr="0027501C">
        <w:trPr>
          <w:trHeight w:val="315"/>
        </w:trPr>
        <w:tc>
          <w:tcPr>
            <w:tcW w:w="3165" w:type="dxa"/>
            <w:tcBorders>
              <w:top w:val="nil"/>
              <w:left w:val="nil"/>
              <w:bottom w:val="nil"/>
              <w:right w:val="nil"/>
            </w:tcBorders>
            <w:shd w:val="clear" w:color="auto" w:fill="auto"/>
            <w:noWrap/>
            <w:vAlign w:val="center"/>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center"/>
          </w:tcPr>
          <w:p w:rsidR="003E66C5" w:rsidRPr="00AC3CDC" w:rsidRDefault="003E66C5" w:rsidP="0027501C">
            <w:pPr>
              <w:jc w:val="center"/>
              <w:rPr>
                <w:rFonts w:eastAsia="Times New Roman"/>
                <w:sz w:val="22"/>
                <w:szCs w:val="22"/>
              </w:rPr>
            </w:pPr>
            <w:r w:rsidRPr="00AC3CDC">
              <w:rPr>
                <w:rFonts w:eastAsia="Times New Roman"/>
                <w:sz w:val="22"/>
                <w:szCs w:val="22"/>
              </w:rPr>
              <w:t>Natives</w:t>
            </w:r>
          </w:p>
        </w:tc>
        <w:tc>
          <w:tcPr>
            <w:tcW w:w="1278" w:type="dxa"/>
            <w:tcBorders>
              <w:top w:val="nil"/>
              <w:left w:val="nil"/>
              <w:bottom w:val="nil"/>
              <w:right w:val="nil"/>
            </w:tcBorders>
            <w:shd w:val="clear" w:color="auto" w:fill="auto"/>
            <w:noWrap/>
            <w:vAlign w:val="center"/>
          </w:tcPr>
          <w:p w:rsidR="003E66C5" w:rsidRPr="00AC3CDC" w:rsidRDefault="003E66C5" w:rsidP="0027501C">
            <w:pPr>
              <w:jc w:val="center"/>
              <w:rPr>
                <w:rFonts w:eastAsia="Times New Roman"/>
                <w:sz w:val="22"/>
                <w:szCs w:val="22"/>
              </w:rPr>
            </w:pPr>
            <w:r w:rsidRPr="00AC3CDC">
              <w:rPr>
                <w:rFonts w:eastAsia="Times New Roman"/>
                <w:sz w:val="22"/>
                <w:szCs w:val="22"/>
              </w:rPr>
              <w:t>All Immigrants</w:t>
            </w:r>
          </w:p>
        </w:tc>
        <w:tc>
          <w:tcPr>
            <w:tcW w:w="1278" w:type="dxa"/>
            <w:tcBorders>
              <w:top w:val="nil"/>
              <w:left w:val="nil"/>
              <w:bottom w:val="nil"/>
              <w:right w:val="nil"/>
            </w:tcBorders>
            <w:shd w:val="clear" w:color="auto" w:fill="auto"/>
            <w:noWrap/>
            <w:vAlign w:val="center"/>
          </w:tcPr>
          <w:p w:rsidR="003E66C5" w:rsidRPr="00AC3CDC" w:rsidRDefault="003E66C5" w:rsidP="0027501C">
            <w:pPr>
              <w:jc w:val="center"/>
              <w:rPr>
                <w:rFonts w:eastAsia="Times New Roman"/>
                <w:sz w:val="22"/>
                <w:szCs w:val="22"/>
              </w:rPr>
            </w:pPr>
            <w:r w:rsidRPr="00AC3CDC">
              <w:rPr>
                <w:rFonts w:eastAsia="Times New Roman"/>
                <w:sz w:val="22"/>
                <w:szCs w:val="22"/>
              </w:rPr>
              <w:t>Europeans</w:t>
            </w:r>
          </w:p>
        </w:tc>
        <w:tc>
          <w:tcPr>
            <w:tcW w:w="1261" w:type="dxa"/>
            <w:tcBorders>
              <w:top w:val="nil"/>
              <w:left w:val="nil"/>
              <w:bottom w:val="nil"/>
              <w:right w:val="nil"/>
            </w:tcBorders>
            <w:shd w:val="clear" w:color="auto" w:fill="auto"/>
            <w:noWrap/>
            <w:vAlign w:val="center"/>
          </w:tcPr>
          <w:p w:rsidR="003E66C5" w:rsidRPr="00AC3CDC" w:rsidRDefault="003E66C5" w:rsidP="0027501C">
            <w:pPr>
              <w:jc w:val="center"/>
              <w:rPr>
                <w:rFonts w:eastAsia="Times New Roman"/>
                <w:sz w:val="22"/>
                <w:szCs w:val="22"/>
              </w:rPr>
            </w:pPr>
            <w:r w:rsidRPr="00AC3CDC">
              <w:rPr>
                <w:rFonts w:eastAsia="Times New Roman"/>
                <w:sz w:val="22"/>
                <w:szCs w:val="22"/>
              </w:rPr>
              <w:t>South Americans</w:t>
            </w:r>
          </w:p>
        </w:tc>
        <w:tc>
          <w:tcPr>
            <w:tcW w:w="1278" w:type="dxa"/>
            <w:tcBorders>
              <w:top w:val="nil"/>
              <w:left w:val="nil"/>
              <w:bottom w:val="nil"/>
              <w:right w:val="nil"/>
            </w:tcBorders>
            <w:shd w:val="clear" w:color="auto" w:fill="auto"/>
            <w:noWrap/>
            <w:vAlign w:val="center"/>
          </w:tcPr>
          <w:p w:rsidR="003E66C5" w:rsidRPr="00AC3CDC" w:rsidRDefault="003E66C5" w:rsidP="0027501C">
            <w:pPr>
              <w:jc w:val="center"/>
              <w:rPr>
                <w:rFonts w:eastAsia="Times New Roman"/>
                <w:sz w:val="22"/>
                <w:szCs w:val="22"/>
              </w:rPr>
            </w:pPr>
            <w:r w:rsidRPr="00AC3CDC">
              <w:rPr>
                <w:rFonts w:eastAsia="Times New Roman"/>
                <w:sz w:val="22"/>
                <w:szCs w:val="22"/>
              </w:rPr>
              <w:t>Asians</w:t>
            </w:r>
          </w:p>
        </w:tc>
      </w:tr>
      <w:tr w:rsidR="003E66C5" w:rsidRPr="00AC3CDC" w:rsidTr="0027501C">
        <w:trPr>
          <w:trHeight w:val="315"/>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VARIABLES</w:t>
            </w:r>
          </w:p>
        </w:tc>
        <w:tc>
          <w:tcPr>
            <w:tcW w:w="1351"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SEI</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SEI</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SEI</w:t>
            </w:r>
          </w:p>
        </w:tc>
        <w:tc>
          <w:tcPr>
            <w:tcW w:w="1261"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SEI</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SEI</w:t>
            </w:r>
          </w:p>
        </w:tc>
      </w:tr>
      <w:tr w:rsidR="003E66C5" w:rsidRPr="00AC3CDC" w:rsidTr="0027501C">
        <w:trPr>
          <w:trHeight w:val="300"/>
        </w:trPr>
        <w:tc>
          <w:tcPr>
            <w:tcW w:w="3165" w:type="dxa"/>
            <w:tcBorders>
              <w:top w:val="single" w:sz="8" w:space="0" w:color="auto"/>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 </w:t>
            </w:r>
          </w:p>
        </w:tc>
        <w:tc>
          <w:tcPr>
            <w:tcW w:w="1351" w:type="dxa"/>
            <w:tcBorders>
              <w:top w:val="single" w:sz="8" w:space="0" w:color="auto"/>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 </w:t>
            </w:r>
          </w:p>
        </w:tc>
        <w:tc>
          <w:tcPr>
            <w:tcW w:w="1278" w:type="dxa"/>
            <w:tcBorders>
              <w:top w:val="single" w:sz="8" w:space="0" w:color="auto"/>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 </w:t>
            </w:r>
          </w:p>
        </w:tc>
        <w:tc>
          <w:tcPr>
            <w:tcW w:w="1278" w:type="dxa"/>
            <w:tcBorders>
              <w:top w:val="single" w:sz="8" w:space="0" w:color="auto"/>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 </w:t>
            </w:r>
          </w:p>
        </w:tc>
        <w:tc>
          <w:tcPr>
            <w:tcW w:w="1261" w:type="dxa"/>
            <w:tcBorders>
              <w:top w:val="single" w:sz="8" w:space="0" w:color="auto"/>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 </w:t>
            </w:r>
          </w:p>
        </w:tc>
        <w:tc>
          <w:tcPr>
            <w:tcW w:w="1278" w:type="dxa"/>
            <w:tcBorders>
              <w:top w:val="single" w:sz="8" w:space="0" w:color="auto"/>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 </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E350D7" w:rsidRDefault="003E66C5" w:rsidP="0027501C">
            <w:pPr>
              <w:rPr>
                <w:sz w:val="22"/>
                <w:szCs w:val="22"/>
                <w:lang w:eastAsia="ko-KR"/>
              </w:rPr>
            </w:pPr>
            <w:r w:rsidRPr="00AC3CDC">
              <w:rPr>
                <w:rFonts w:eastAsia="Times New Roman"/>
                <w:sz w:val="22"/>
                <w:szCs w:val="22"/>
              </w:rPr>
              <w:t>AGE</w:t>
            </w:r>
            <w:r>
              <w:rPr>
                <w:rFonts w:hint="eastAsia"/>
                <w:sz w:val="22"/>
                <w:szCs w:val="22"/>
                <w:lang w:eastAsia="ko-KR"/>
              </w:rPr>
              <w:t xml:space="preserve"> (</w:t>
            </w:r>
            <m:oMath>
              <m:r>
                <w:rPr>
                  <w:rFonts w:ascii="Cambria Math" w:hAnsi="Cambria Math"/>
                  <w:sz w:val="22"/>
                  <w:lang w:eastAsia="ko-KR"/>
                </w:rPr>
                <m:t>δ)</m:t>
              </m:r>
            </m:oMath>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0.577***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0.0600***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0.00732</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-0.0359</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0.187***</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(0.00341)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(0.00749)</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(0.00828)</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(0.0297)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(0.0459)</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5B4D91" w:rsidRDefault="005B4D91" w:rsidP="0027501C">
            <w:pPr>
              <w:rPr>
                <w:sz w:val="22"/>
                <w:szCs w:val="22"/>
                <w:lang w:eastAsia="ko-KR"/>
              </w:rPr>
            </w:pPr>
            <w:r>
              <w:rPr>
                <w:rFonts w:eastAsia="Times New Roman"/>
                <w:sz w:val="22"/>
                <w:szCs w:val="22"/>
              </w:rPr>
              <w:t>AGE</w:t>
            </w:r>
            <w:r>
              <w:rPr>
                <w:rFonts w:hint="eastAsia"/>
                <w:sz w:val="22"/>
                <w:szCs w:val="22"/>
                <w:lang w:eastAsia="ko-KR"/>
              </w:rPr>
              <w:t xml:space="preserve"> squared</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0.00986***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0.00332***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0.00286***</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0.00170***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0.00434***</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(6.96e-05)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(0.000140)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(0.000154)</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(0.000618)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(0.000893)</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MALE</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-4.113***</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0.776***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1.466***</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-2.260***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-1.470***</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(0.0277)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(0.0628)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(0.0698)</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(0.244)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(0.525)</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MARRIED</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0.921***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3.106***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3.241***</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0.776***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5.704***</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(0.0261)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(0.0512)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(0.0564)</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(0.194)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(0.277)</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URBAN</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12.83***</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9.069***</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9.110***</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5.574***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12.22***</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(0.0225)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(0.0496)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(0.0549)</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(0.188)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(0.263)</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LITERACY</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12.03***</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6.988***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6.927***</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3.925***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4.307***</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(0.0452)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(0.0774)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(0.0861)</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(0.217)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(0.343)</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(YEAR==1910)</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1.628***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1.628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1.628</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1.628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1.628</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(0.0436)</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61"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(YEAR==1920)</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2.392***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2.392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2.392</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2.392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2.392</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(0.0417)</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61"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(YEAR==1930)</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2.750***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2.75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2.75</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2.75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2.75</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(0.0253)</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61"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c>
          <w:tcPr>
            <w:tcW w:w="1278" w:type="dxa"/>
            <w:tcBorders>
              <w:top w:val="nil"/>
              <w:left w:val="nil"/>
              <w:bottom w:val="nil"/>
              <w:right w:val="nil"/>
            </w:tcBorders>
            <w:shd w:val="clear" w:color="auto" w:fill="auto"/>
            <w:noWrap/>
            <w:vAlign w:val="center"/>
            <w:hideMark/>
          </w:tcPr>
          <w:p w:rsidR="003E66C5" w:rsidRPr="00AC3CDC" w:rsidRDefault="003E66C5" w:rsidP="0027501C">
            <w:pPr>
              <w:jc w:val="center"/>
              <w:rPr>
                <w:rFonts w:eastAsia="Times New Roman"/>
                <w:sz w:val="22"/>
                <w:szCs w:val="22"/>
              </w:rPr>
            </w:pPr>
            <w:r w:rsidRPr="00AC3CDC">
              <w:rPr>
                <w:rFonts w:eastAsia="Times New Roman"/>
                <w:sz w:val="22"/>
                <w:szCs w:val="22"/>
              </w:rPr>
              <w:t>(--)</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ENGLISH</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5.334***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4.675***</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3.758***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5.592***</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(0.0768)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(0.0888)</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(0.196)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(0.299)</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E350D7" w:rsidRDefault="003E66C5" w:rsidP="0027501C">
            <w:pPr>
              <w:rPr>
                <w:sz w:val="22"/>
                <w:szCs w:val="22"/>
                <w:lang w:eastAsia="ko-KR"/>
              </w:rPr>
            </w:pPr>
            <w:r w:rsidRPr="00AC3CDC">
              <w:rPr>
                <w:rFonts w:eastAsia="Times New Roman"/>
                <w:sz w:val="22"/>
                <w:szCs w:val="22"/>
              </w:rPr>
              <w:t>YEAR OF IMMIGRATION</w:t>
            </w:r>
            <w:r>
              <w:rPr>
                <w:rFonts w:hint="eastAsia"/>
                <w:sz w:val="22"/>
                <w:szCs w:val="22"/>
                <w:lang w:eastAsia="ko-KR"/>
              </w:rPr>
              <w:t xml:space="preserve"> </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-0.0285***</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-0.0205***</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-0.207***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-0.0188*</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(0.00161)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(0.00177)</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(0.00871)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(0.0103)</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3F30B9" w:rsidRDefault="003E66C5" w:rsidP="0027501C">
            <w:pPr>
              <w:rPr>
                <w:sz w:val="22"/>
                <w:szCs w:val="22"/>
                <w:lang w:eastAsia="ko-KR"/>
              </w:rPr>
            </w:pPr>
            <w:r w:rsidRPr="00AC3CDC">
              <w:rPr>
                <w:rFonts w:eastAsia="Times New Roman"/>
                <w:sz w:val="22"/>
                <w:szCs w:val="22"/>
              </w:rPr>
              <w:t>YEARS IN THE U.S.</w:t>
            </w:r>
            <w:r>
              <w:rPr>
                <w:rFonts w:hint="eastAsia"/>
                <w:sz w:val="22"/>
                <w:szCs w:val="22"/>
                <w:lang w:eastAsia="ko-KR"/>
              </w:rPr>
              <w:t xml:space="preserve"> (</w:t>
            </w:r>
            <m:oMath>
              <m:r>
                <w:rPr>
                  <w:rFonts w:ascii="Cambria Math" w:hAnsi="Cambria Math"/>
                  <w:sz w:val="22"/>
                  <w:lang w:eastAsia="ko-KR"/>
                </w:rPr>
                <m:t>α)</m:t>
              </m:r>
            </m:oMath>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0.216***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0.248***</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-0.0943***</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0.228***</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(0.00281)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(0.00309)</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(0.0132)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(0.0193)</w:t>
            </w: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CONSTANT</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4.511***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53.07***</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37.90***</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402.0***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33.41*</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(0.0550)</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(3.072)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(3.373)</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(16.73)</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(19.76)</w:t>
            </w:r>
          </w:p>
        </w:tc>
      </w:tr>
      <w:tr w:rsidR="003E66C5" w:rsidRPr="00AC3CDC" w:rsidTr="0027501C">
        <w:trPr>
          <w:trHeight w:val="300"/>
        </w:trPr>
        <w:tc>
          <w:tcPr>
            <w:tcW w:w="3165" w:type="dxa"/>
            <w:tcBorders>
              <w:top w:val="nil"/>
              <w:left w:val="nil"/>
              <w:bottom w:val="nil"/>
              <w:right w:val="nil"/>
            </w:tcBorders>
            <w:shd w:val="clear" w:color="auto" w:fill="auto"/>
            <w:noWrap/>
            <w:vAlign w:val="bottom"/>
            <w:hideMark/>
          </w:tcPr>
          <w:p w:rsidR="003E66C5" w:rsidRPr="00AC3CDC" w:rsidRDefault="003E66C5" w:rsidP="0027501C">
            <w:pPr>
              <w:rPr>
                <w:rFonts w:eastAsia="Times New Roman"/>
                <w:sz w:val="22"/>
                <w:szCs w:val="22"/>
              </w:rPr>
            </w:pP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p>
        </w:tc>
      </w:tr>
      <w:tr w:rsidR="003E66C5" w:rsidRPr="00AC3CDC" w:rsidTr="0027501C">
        <w:trPr>
          <w:trHeight w:val="300"/>
        </w:trPr>
        <w:tc>
          <w:tcPr>
            <w:tcW w:w="3165" w:type="dxa"/>
            <w:tcBorders>
              <w:top w:val="nil"/>
              <w:left w:val="nil"/>
              <w:bottom w:val="nil"/>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Observations</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3,568,471</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814,182</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678,236</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28,356</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23,393</w:t>
            </w:r>
          </w:p>
        </w:tc>
      </w:tr>
      <w:tr w:rsidR="003E66C5" w:rsidRPr="00AC3CDC" w:rsidTr="0027501C">
        <w:trPr>
          <w:trHeight w:val="315"/>
        </w:trPr>
        <w:tc>
          <w:tcPr>
            <w:tcW w:w="3165" w:type="dxa"/>
            <w:tcBorders>
              <w:top w:val="nil"/>
              <w:left w:val="nil"/>
              <w:bottom w:val="single" w:sz="8" w:space="0" w:color="auto"/>
              <w:right w:val="nil"/>
            </w:tcBorders>
            <w:shd w:val="clear" w:color="auto" w:fill="auto"/>
            <w:noWrap/>
            <w:vAlign w:val="center"/>
            <w:hideMark/>
          </w:tcPr>
          <w:p w:rsidR="003E66C5" w:rsidRPr="00AC3CDC" w:rsidRDefault="003E66C5" w:rsidP="0027501C">
            <w:pPr>
              <w:rPr>
                <w:rFonts w:eastAsia="Times New Roman"/>
                <w:sz w:val="22"/>
                <w:szCs w:val="22"/>
              </w:rPr>
            </w:pPr>
            <w:r w:rsidRPr="00AC3CDC">
              <w:rPr>
                <w:rFonts w:eastAsia="Times New Roman"/>
                <w:sz w:val="22"/>
                <w:szCs w:val="22"/>
              </w:rPr>
              <w:t>R-squared</w:t>
            </w:r>
          </w:p>
        </w:tc>
        <w:tc>
          <w:tcPr>
            <w:tcW w:w="135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0.148</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0.094</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0.089</w:t>
            </w:r>
          </w:p>
        </w:tc>
        <w:tc>
          <w:tcPr>
            <w:tcW w:w="1261"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0.109</w:t>
            </w:r>
          </w:p>
        </w:tc>
        <w:tc>
          <w:tcPr>
            <w:tcW w:w="1278" w:type="dxa"/>
            <w:tcBorders>
              <w:top w:val="nil"/>
              <w:left w:val="nil"/>
              <w:bottom w:val="nil"/>
              <w:right w:val="nil"/>
            </w:tcBorders>
            <w:shd w:val="clear" w:color="auto" w:fill="auto"/>
            <w:noWrap/>
            <w:vAlign w:val="bottom"/>
            <w:hideMark/>
          </w:tcPr>
          <w:p w:rsidR="003E66C5" w:rsidRPr="00AC3CDC" w:rsidRDefault="003E66C5" w:rsidP="0027501C">
            <w:pPr>
              <w:jc w:val="center"/>
              <w:rPr>
                <w:rFonts w:eastAsia="Times New Roman"/>
                <w:sz w:val="22"/>
                <w:szCs w:val="22"/>
              </w:rPr>
            </w:pPr>
            <w:r w:rsidRPr="00AC3CDC">
              <w:rPr>
                <w:rFonts w:eastAsia="Times New Roman"/>
                <w:sz w:val="22"/>
                <w:szCs w:val="22"/>
              </w:rPr>
              <w:t>0.176</w:t>
            </w:r>
          </w:p>
        </w:tc>
      </w:tr>
      <w:tr w:rsidR="003E66C5" w:rsidRPr="00AC3CDC" w:rsidTr="0027501C">
        <w:trPr>
          <w:trHeight w:val="255"/>
        </w:trPr>
        <w:tc>
          <w:tcPr>
            <w:tcW w:w="9611" w:type="dxa"/>
            <w:gridSpan w:val="6"/>
            <w:tcBorders>
              <w:top w:val="single" w:sz="8" w:space="0" w:color="auto"/>
              <w:left w:val="nil"/>
              <w:bottom w:val="nil"/>
              <w:right w:val="nil"/>
            </w:tcBorders>
            <w:shd w:val="clear" w:color="auto" w:fill="auto"/>
            <w:noWrap/>
            <w:vAlign w:val="center"/>
            <w:hideMark/>
          </w:tcPr>
          <w:p w:rsidR="003E66C5" w:rsidRPr="00AC3CDC" w:rsidRDefault="003E66C5" w:rsidP="0027501C">
            <w:pPr>
              <w:rPr>
                <w:rFonts w:eastAsia="Times New Roman"/>
                <w:i/>
                <w:iCs/>
                <w:color w:val="000000"/>
              </w:rPr>
            </w:pPr>
            <w:r w:rsidRPr="00AC3CDC">
              <w:rPr>
                <w:rFonts w:eastAsia="Times New Roman"/>
                <w:i/>
                <w:iCs/>
                <w:color w:val="000000"/>
              </w:rPr>
              <w:t>Notes:</w:t>
            </w:r>
            <w:r w:rsidRPr="00AC3CDC">
              <w:rPr>
                <w:rFonts w:eastAsia="Times New Roman"/>
                <w:color w:val="000000"/>
              </w:rPr>
              <w:t xml:space="preserve"> </w:t>
            </w:r>
            <w:r w:rsidRPr="00AC3CDC">
              <w:rPr>
                <w:rFonts w:eastAsia="Times New Roman"/>
              </w:rPr>
              <w:t xml:space="preserve">Standard errors are in parentheses. The parameter estimates of the year dummies for all immigrants, Europeans, South Americans, and Asians were restricted, not estimated, for identification. ***, **, and * indicate significance at the 1%, 5%, and 10% levels, respectively. </w:t>
            </w:r>
          </w:p>
        </w:tc>
      </w:tr>
    </w:tbl>
    <w:p w:rsidR="003E66C5" w:rsidRDefault="003E66C5" w:rsidP="006A2D14">
      <w:pPr>
        <w:pStyle w:val="MainBody"/>
        <w:spacing w:after="120"/>
        <w:rPr>
          <w:rFonts w:eastAsiaTheme="minorEastAsia"/>
          <w:sz w:val="22"/>
          <w:lang w:val="en-GB" w:eastAsia="ko-KR"/>
        </w:rPr>
      </w:pPr>
    </w:p>
    <w:p w:rsidR="0027561B" w:rsidRDefault="001D5AE4" w:rsidP="001675A3">
      <w:pPr>
        <w:jc w:val="both"/>
        <w:rPr>
          <w:sz w:val="22"/>
          <w:lang w:eastAsia="ko-KR"/>
        </w:rPr>
      </w:pPr>
      <w:r w:rsidRPr="001675A3">
        <w:rPr>
          <w:sz w:val="22"/>
          <w:lang w:eastAsia="ko-KR"/>
        </w:rPr>
        <w:lastRenderedPageBreak/>
        <w:tab/>
        <w:t xml:space="preserve">Table 2 shows that most coefficients estimates are highly significant and the effects of key variables on the labor market performance are consistent with expectations. </w:t>
      </w:r>
      <w:r w:rsidR="00584830" w:rsidRPr="001675A3">
        <w:rPr>
          <w:sz w:val="22"/>
          <w:lang w:eastAsia="ko-KR"/>
        </w:rPr>
        <w:t>Most importantly</w:t>
      </w:r>
      <w:r w:rsidRPr="001675A3">
        <w:rPr>
          <w:sz w:val="22"/>
          <w:lang w:eastAsia="ko-KR"/>
        </w:rPr>
        <w:t>, the aging effect for</w:t>
      </w:r>
      <w:r w:rsidR="00E350D7" w:rsidRPr="001675A3">
        <w:rPr>
          <w:sz w:val="22"/>
          <w:lang w:eastAsia="ko-KR"/>
        </w:rPr>
        <w:t xml:space="preserve"> the all i</w:t>
      </w:r>
      <w:r w:rsidRPr="001675A3">
        <w:rPr>
          <w:sz w:val="22"/>
          <w:lang w:eastAsia="ko-KR"/>
        </w:rPr>
        <w:t>mmigrants</w:t>
      </w:r>
      <w:r w:rsidR="00E350D7" w:rsidRPr="001675A3">
        <w:rPr>
          <w:sz w:val="22"/>
          <w:lang w:eastAsia="ko-KR"/>
        </w:rPr>
        <w:t xml:space="preserve"> group</w:t>
      </w:r>
      <w:r w:rsidRPr="001675A3">
        <w:rPr>
          <w:sz w:val="22"/>
          <w:lang w:eastAsia="ko-KR"/>
        </w:rPr>
        <w:t xml:space="preserve">, </w:t>
      </w:r>
      <m:oMath>
        <m:sSub>
          <m:sSubPr>
            <m:ctrlPr>
              <w:rPr>
                <w:rFonts w:ascii="Cambria Math" w:hAnsi="Cambria Math"/>
                <w:i/>
                <w:sz w:val="22"/>
                <w:lang w:eastAsia="ko-KR"/>
              </w:rPr>
            </m:ctrlPr>
          </m:sSubPr>
          <m:e>
            <m:r>
              <w:rPr>
                <w:rFonts w:ascii="Cambria Math" w:hAnsi="Cambria Math"/>
                <w:sz w:val="22"/>
                <w:lang w:eastAsia="ko-KR"/>
              </w:rPr>
              <m:t>δ</m:t>
            </m:r>
          </m:e>
          <m:sub>
            <m:r>
              <w:rPr>
                <w:rFonts w:ascii="Cambria Math" w:hAnsi="Cambria Math"/>
                <w:sz w:val="22"/>
                <w:lang w:eastAsia="ko-KR"/>
              </w:rPr>
              <m:t>1i</m:t>
            </m:r>
          </m:sub>
        </m:sSub>
        <m:r>
          <w:rPr>
            <w:rFonts w:ascii="Cambria Math" w:hAnsi="Cambria Math"/>
            <w:sz w:val="22"/>
            <w:lang w:eastAsia="ko-KR"/>
          </w:rPr>
          <m:t>+α</m:t>
        </m:r>
        <m:r>
          <m:rPr>
            <m:sty m:val="p"/>
          </m:rPr>
          <w:rPr>
            <w:rFonts w:ascii="Cambria Math" w:hAnsi="Cambria Math"/>
            <w:sz w:val="22"/>
            <w:lang w:eastAsia="ko-KR"/>
          </w:rPr>
          <m:t>=0.06+0.216=0.276</m:t>
        </m:r>
      </m:oMath>
      <w:r w:rsidRPr="001675A3">
        <w:rPr>
          <w:sz w:val="22"/>
          <w:lang w:eastAsia="ko-KR"/>
        </w:rPr>
        <w:t xml:space="preserve">, is smaller than the aging effect for natives, </w:t>
      </w:r>
      <m:oMath>
        <m:sSub>
          <m:sSubPr>
            <m:ctrlPr>
              <w:rPr>
                <w:rFonts w:ascii="Cambria Math" w:hAnsi="Cambria Math"/>
                <w:i/>
                <w:sz w:val="22"/>
                <w:lang w:eastAsia="ko-KR"/>
              </w:rPr>
            </m:ctrlPr>
          </m:sSubPr>
          <m:e>
            <m:r>
              <w:rPr>
                <w:rFonts w:ascii="Cambria Math" w:hAnsi="Cambria Math"/>
                <w:sz w:val="22"/>
                <w:lang w:eastAsia="ko-KR"/>
              </w:rPr>
              <m:t>δ</m:t>
            </m:r>
          </m:e>
          <m:sub>
            <m:r>
              <w:rPr>
                <w:rFonts w:ascii="Cambria Math" w:hAnsi="Cambria Math"/>
                <w:sz w:val="22"/>
                <w:lang w:eastAsia="ko-KR"/>
              </w:rPr>
              <m:t>1n</m:t>
            </m:r>
          </m:sub>
        </m:sSub>
        <m:r>
          <m:rPr>
            <m:sty m:val="p"/>
          </m:rPr>
          <w:rPr>
            <w:rFonts w:ascii="Cambria Math" w:hAnsi="Cambria Math"/>
            <w:sz w:val="22"/>
            <w:lang w:eastAsia="ko-KR"/>
          </w:rPr>
          <m:t>=0.577</m:t>
        </m:r>
      </m:oMath>
      <w:r w:rsidRPr="001675A3">
        <w:rPr>
          <w:sz w:val="22"/>
          <w:lang w:eastAsia="ko-KR"/>
        </w:rPr>
        <w:t>, which implies that the labor mark</w:t>
      </w:r>
      <w:r w:rsidR="008D1B08" w:rsidRPr="001675A3">
        <w:rPr>
          <w:sz w:val="22"/>
          <w:lang w:eastAsia="ko-KR"/>
        </w:rPr>
        <w:t xml:space="preserve">et performance of immigrants </w:t>
      </w:r>
      <w:r w:rsidR="00997C1F">
        <w:rPr>
          <w:rFonts w:hint="eastAsia"/>
          <w:sz w:val="22"/>
          <w:lang w:eastAsia="ko-KR"/>
        </w:rPr>
        <w:t>was</w:t>
      </w:r>
      <w:r w:rsidRPr="001675A3">
        <w:rPr>
          <w:sz w:val="22"/>
          <w:lang w:eastAsia="ko-KR"/>
        </w:rPr>
        <w:t xml:space="preserve"> not converging</w:t>
      </w:r>
      <w:r w:rsidR="008A7F90" w:rsidRPr="001675A3">
        <w:rPr>
          <w:sz w:val="22"/>
          <w:lang w:eastAsia="ko-KR"/>
        </w:rPr>
        <w:t xml:space="preserve"> to that of natives</w:t>
      </w:r>
      <w:r w:rsidRPr="001675A3">
        <w:rPr>
          <w:sz w:val="22"/>
          <w:lang w:eastAsia="ko-KR"/>
        </w:rPr>
        <w:t xml:space="preserve"> in this period. This </w:t>
      </w:r>
      <w:r w:rsidR="00DD65DA" w:rsidRPr="001675A3">
        <w:rPr>
          <w:sz w:val="22"/>
          <w:lang w:eastAsia="ko-KR"/>
        </w:rPr>
        <w:t>is consistent</w:t>
      </w:r>
      <w:r w:rsidRPr="001675A3">
        <w:rPr>
          <w:sz w:val="22"/>
          <w:lang w:eastAsia="ko-KR"/>
        </w:rPr>
        <w:t xml:space="preserve"> with the </w:t>
      </w:r>
      <w:r w:rsidR="00DD65DA" w:rsidRPr="001675A3">
        <w:rPr>
          <w:sz w:val="22"/>
          <w:lang w:eastAsia="ko-KR"/>
        </w:rPr>
        <w:t>findings</w:t>
      </w:r>
      <w:r w:rsidRPr="001675A3">
        <w:rPr>
          <w:sz w:val="22"/>
          <w:lang w:eastAsia="ko-KR"/>
        </w:rPr>
        <w:t xml:space="preserve"> in the previous literature. </w:t>
      </w:r>
      <w:r w:rsidR="001675A3">
        <w:rPr>
          <w:rFonts w:hint="eastAsia"/>
          <w:sz w:val="22"/>
          <w:lang w:eastAsia="ko-KR"/>
        </w:rPr>
        <w:t>However,</w:t>
      </w:r>
      <w:r w:rsidRPr="001675A3">
        <w:rPr>
          <w:sz w:val="22"/>
          <w:lang w:eastAsia="ko-KR"/>
        </w:rPr>
        <w:t xml:space="preserve"> the coefficient estimate of YEARS</w:t>
      </w:r>
      <w:r w:rsidR="00DE7AC7" w:rsidRPr="001675A3">
        <w:rPr>
          <w:sz w:val="22"/>
          <w:lang w:eastAsia="ko-KR"/>
        </w:rPr>
        <w:t xml:space="preserve"> IN THE </w:t>
      </w:r>
      <w:r w:rsidRPr="001675A3">
        <w:rPr>
          <w:sz w:val="22"/>
          <w:lang w:eastAsia="ko-KR"/>
        </w:rPr>
        <w:t>U.S.</w:t>
      </w:r>
      <w:r w:rsidR="00D75E72" w:rsidRPr="001675A3">
        <w:rPr>
          <w:sz w:val="22"/>
          <w:lang w:eastAsia="ko-KR"/>
        </w:rPr>
        <w:t xml:space="preserve"> (= 0.216)</w:t>
      </w:r>
      <w:r w:rsidR="005E5647">
        <w:rPr>
          <w:rFonts w:hint="eastAsia"/>
          <w:sz w:val="22"/>
          <w:lang w:eastAsia="ko-KR"/>
        </w:rPr>
        <w:t xml:space="preserve"> for the all immigrants </w:t>
      </w:r>
      <w:r w:rsidR="00334E41">
        <w:rPr>
          <w:rFonts w:hint="eastAsia"/>
          <w:sz w:val="22"/>
          <w:lang w:eastAsia="ko-KR"/>
        </w:rPr>
        <w:t>sample</w:t>
      </w:r>
      <w:r w:rsidRPr="001675A3">
        <w:rPr>
          <w:sz w:val="22"/>
          <w:lang w:eastAsia="ko-KR"/>
        </w:rPr>
        <w:t xml:space="preserve"> is </w:t>
      </w:r>
      <w:r w:rsidR="00E72018" w:rsidRPr="001675A3">
        <w:rPr>
          <w:sz w:val="22"/>
          <w:lang w:eastAsia="ko-KR"/>
        </w:rPr>
        <w:t>positive and</w:t>
      </w:r>
      <w:r w:rsidRPr="001675A3">
        <w:rPr>
          <w:sz w:val="22"/>
          <w:lang w:eastAsia="ko-KR"/>
        </w:rPr>
        <w:t xml:space="preserve"> </w:t>
      </w:r>
      <w:r w:rsidR="00E72018" w:rsidRPr="001675A3">
        <w:rPr>
          <w:sz w:val="22"/>
          <w:lang w:eastAsia="ko-KR"/>
        </w:rPr>
        <w:t>statistically significant.</w:t>
      </w:r>
      <w:r w:rsidRPr="001675A3">
        <w:rPr>
          <w:sz w:val="22"/>
          <w:lang w:eastAsia="ko-KR"/>
        </w:rPr>
        <w:t xml:space="preserve"> This suggests that immigrants accumulated host</w:t>
      </w:r>
      <w:r w:rsidR="009B2A4A">
        <w:rPr>
          <w:rFonts w:hint="eastAsia"/>
          <w:sz w:val="22"/>
          <w:lang w:eastAsia="ko-KR"/>
        </w:rPr>
        <w:t>-</w:t>
      </w:r>
      <w:r w:rsidRPr="001675A3">
        <w:rPr>
          <w:sz w:val="22"/>
          <w:lang w:eastAsia="ko-KR"/>
        </w:rPr>
        <w:t>country-specific human capital as they resided longer in the U.S.</w:t>
      </w:r>
      <w:r w:rsidR="00E72018" w:rsidRPr="001675A3">
        <w:rPr>
          <w:sz w:val="22"/>
          <w:lang w:eastAsia="ko-KR"/>
        </w:rPr>
        <w:t>, which</w:t>
      </w:r>
      <w:r w:rsidRPr="001675A3">
        <w:rPr>
          <w:sz w:val="22"/>
          <w:lang w:eastAsia="ko-KR"/>
        </w:rPr>
        <w:t xml:space="preserve"> lead to promotion</w:t>
      </w:r>
      <w:r w:rsidR="00D50767">
        <w:rPr>
          <w:rFonts w:hint="eastAsia"/>
          <w:sz w:val="22"/>
          <w:lang w:eastAsia="ko-KR"/>
        </w:rPr>
        <w:t>s</w:t>
      </w:r>
      <w:r w:rsidRPr="001675A3">
        <w:rPr>
          <w:sz w:val="22"/>
          <w:lang w:eastAsia="ko-KR"/>
        </w:rPr>
        <w:t xml:space="preserve"> in the occupation status over time. To investigate this further, </w:t>
      </w:r>
      <w:r w:rsidR="008B7030" w:rsidRPr="001675A3">
        <w:rPr>
          <w:sz w:val="22"/>
          <w:lang w:eastAsia="ko-KR"/>
        </w:rPr>
        <w:t>we</w:t>
      </w:r>
      <w:r w:rsidRPr="001675A3">
        <w:rPr>
          <w:sz w:val="22"/>
          <w:lang w:eastAsia="ko-KR"/>
        </w:rPr>
        <w:t xml:space="preserve"> r</w:t>
      </w:r>
      <w:r w:rsidR="008B7030" w:rsidRPr="001675A3">
        <w:rPr>
          <w:sz w:val="22"/>
          <w:lang w:eastAsia="ko-KR"/>
        </w:rPr>
        <w:t>u</w:t>
      </w:r>
      <w:r w:rsidRPr="001675A3">
        <w:rPr>
          <w:sz w:val="22"/>
          <w:lang w:eastAsia="ko-KR"/>
        </w:rPr>
        <w:t>n</w:t>
      </w:r>
      <w:r w:rsidR="00D75E72" w:rsidRPr="001675A3">
        <w:rPr>
          <w:sz w:val="22"/>
          <w:lang w:eastAsia="ko-KR"/>
        </w:rPr>
        <w:t xml:space="preserve"> the</w:t>
      </w:r>
      <w:r w:rsidRPr="001675A3">
        <w:rPr>
          <w:sz w:val="22"/>
          <w:lang w:eastAsia="ko-KR"/>
        </w:rPr>
        <w:t xml:space="preserve"> OLS regression</w:t>
      </w:r>
      <w:r w:rsidR="008B7030" w:rsidRPr="001675A3">
        <w:rPr>
          <w:sz w:val="22"/>
          <w:lang w:eastAsia="ko-KR"/>
        </w:rPr>
        <w:t>s</w:t>
      </w:r>
      <w:r w:rsidR="00D75E72" w:rsidRPr="001675A3">
        <w:rPr>
          <w:sz w:val="22"/>
          <w:lang w:eastAsia="ko-KR"/>
        </w:rPr>
        <w:t xml:space="preserve"> again</w:t>
      </w:r>
      <w:r w:rsidRPr="001675A3">
        <w:rPr>
          <w:sz w:val="22"/>
          <w:lang w:eastAsia="ko-KR"/>
        </w:rPr>
        <w:t xml:space="preserve"> </w:t>
      </w:r>
      <w:r w:rsidR="00D75E72" w:rsidRPr="001675A3">
        <w:rPr>
          <w:sz w:val="22"/>
          <w:lang w:eastAsia="ko-KR"/>
        </w:rPr>
        <w:t>by</w:t>
      </w:r>
      <w:r w:rsidRPr="001675A3">
        <w:rPr>
          <w:sz w:val="22"/>
          <w:lang w:eastAsia="ko-KR"/>
        </w:rPr>
        <w:t xml:space="preserve"> allow</w:t>
      </w:r>
      <w:r w:rsidR="00D75E72" w:rsidRPr="001675A3">
        <w:rPr>
          <w:sz w:val="22"/>
          <w:lang w:eastAsia="ko-KR"/>
        </w:rPr>
        <w:t>ing</w:t>
      </w:r>
      <w:r w:rsidRPr="001675A3">
        <w:rPr>
          <w:sz w:val="22"/>
          <w:lang w:eastAsia="ko-KR"/>
        </w:rPr>
        <w:t xml:space="preserve"> the coefficients to vary over the place of origin of immigrants: Europe, South America, Asia. </w:t>
      </w:r>
    </w:p>
    <w:p w:rsidR="0027561B" w:rsidRPr="00DF2AF2" w:rsidRDefault="00496542" w:rsidP="00DF2AF2">
      <w:pPr>
        <w:ind w:firstLine="567"/>
        <w:jc w:val="both"/>
        <w:rPr>
          <w:sz w:val="22"/>
          <w:szCs w:val="22"/>
          <w:lang w:eastAsia="ko-KR"/>
        </w:rPr>
      </w:pPr>
      <w:r w:rsidRPr="001675A3">
        <w:rPr>
          <w:sz w:val="22"/>
          <w:lang w:eastAsia="ko-KR"/>
        </w:rPr>
        <w:t xml:space="preserve">Columns (3) – (5) </w:t>
      </w:r>
      <w:r w:rsidR="001D5AE4" w:rsidRPr="001675A3">
        <w:rPr>
          <w:sz w:val="22"/>
          <w:lang w:eastAsia="ko-KR"/>
        </w:rPr>
        <w:t xml:space="preserve">in Table </w:t>
      </w:r>
      <w:r w:rsidRPr="001675A3">
        <w:rPr>
          <w:sz w:val="22"/>
          <w:lang w:eastAsia="ko-KR"/>
        </w:rPr>
        <w:t>2</w:t>
      </w:r>
      <w:r w:rsidR="00D85B2D" w:rsidRPr="001675A3">
        <w:rPr>
          <w:sz w:val="22"/>
          <w:lang w:eastAsia="ko-KR"/>
        </w:rPr>
        <w:t xml:space="preserve"> reveal that after considering immigrants’ home region in the regression, there is considerable variation in the lab</w:t>
      </w:r>
      <w:r w:rsidR="00065FF1" w:rsidRPr="001675A3">
        <w:rPr>
          <w:sz w:val="22"/>
          <w:lang w:eastAsia="ko-KR"/>
        </w:rPr>
        <w:t>or market performance over time as well as</w:t>
      </w:r>
      <w:r w:rsidR="00385E44" w:rsidRPr="001675A3">
        <w:rPr>
          <w:sz w:val="22"/>
          <w:lang w:eastAsia="ko-KR"/>
        </w:rPr>
        <w:t xml:space="preserve"> </w:t>
      </w:r>
      <w:r w:rsidR="00D85B2D" w:rsidRPr="001675A3">
        <w:rPr>
          <w:sz w:val="22"/>
          <w:lang w:eastAsia="ko-KR"/>
        </w:rPr>
        <w:t xml:space="preserve">in the transferability of human capital </w:t>
      </w:r>
      <w:r w:rsidR="00065FF1" w:rsidRPr="001675A3">
        <w:rPr>
          <w:sz w:val="22"/>
          <w:lang w:eastAsia="ko-KR"/>
        </w:rPr>
        <w:t>and the quality of immigrants</w:t>
      </w:r>
      <w:r w:rsidR="0012097D" w:rsidRPr="001675A3">
        <w:rPr>
          <w:sz w:val="22"/>
          <w:lang w:eastAsia="ko-KR"/>
        </w:rPr>
        <w:t xml:space="preserve"> across regions</w:t>
      </w:r>
      <w:r w:rsidR="00D85B2D" w:rsidRPr="001675A3">
        <w:rPr>
          <w:sz w:val="22"/>
          <w:lang w:eastAsia="ko-KR"/>
        </w:rPr>
        <w:t>.</w:t>
      </w:r>
      <w:r w:rsidR="0022528D" w:rsidRPr="001675A3">
        <w:rPr>
          <w:sz w:val="22"/>
          <w:lang w:eastAsia="ko-KR"/>
        </w:rPr>
        <w:t xml:space="preserve"> </w:t>
      </w:r>
      <w:r w:rsidR="0083454F">
        <w:rPr>
          <w:rFonts w:hint="eastAsia"/>
          <w:sz w:val="22"/>
          <w:lang w:eastAsia="ko-KR"/>
        </w:rPr>
        <w:t xml:space="preserve">First of all, </w:t>
      </w:r>
      <w:r w:rsidR="00457E71">
        <w:rPr>
          <w:rFonts w:hint="eastAsia"/>
          <w:sz w:val="22"/>
          <w:lang w:eastAsia="ko-KR"/>
        </w:rPr>
        <w:t xml:space="preserve">the results in </w:t>
      </w:r>
      <w:r w:rsidR="00C86AFF">
        <w:rPr>
          <w:rFonts w:hint="eastAsia"/>
          <w:sz w:val="22"/>
          <w:lang w:eastAsia="ko-KR"/>
        </w:rPr>
        <w:t>Column (3) show</w:t>
      </w:r>
      <w:r w:rsidR="00637B4A">
        <w:rPr>
          <w:rFonts w:hint="eastAsia"/>
          <w:sz w:val="22"/>
          <w:lang w:eastAsia="ko-KR"/>
        </w:rPr>
        <w:t xml:space="preserve"> that </w:t>
      </w:r>
      <w:r w:rsidR="0022528D" w:rsidRPr="001675A3">
        <w:rPr>
          <w:sz w:val="22"/>
          <w:lang w:eastAsia="ko-KR"/>
        </w:rPr>
        <w:t xml:space="preserve">European immigrants </w:t>
      </w:r>
      <w:r w:rsidR="00637B4A">
        <w:rPr>
          <w:rFonts w:hint="eastAsia"/>
          <w:sz w:val="22"/>
          <w:lang w:eastAsia="ko-KR"/>
        </w:rPr>
        <w:t xml:space="preserve">in this period </w:t>
      </w:r>
      <w:r w:rsidR="0022528D" w:rsidRPr="001675A3">
        <w:rPr>
          <w:sz w:val="22"/>
          <w:lang w:eastAsia="ko-KR"/>
        </w:rPr>
        <w:t xml:space="preserve">have experienced </w:t>
      </w:r>
      <w:r w:rsidR="007C1817">
        <w:rPr>
          <w:rFonts w:hint="eastAsia"/>
          <w:sz w:val="22"/>
          <w:lang w:eastAsia="ko-KR"/>
        </w:rPr>
        <w:t>a</w:t>
      </w:r>
      <w:r w:rsidR="0022528D" w:rsidRPr="001675A3">
        <w:rPr>
          <w:sz w:val="22"/>
          <w:lang w:eastAsia="ko-KR"/>
        </w:rPr>
        <w:t xml:space="preserve"> </w:t>
      </w:r>
      <w:r w:rsidR="00E67F0C">
        <w:rPr>
          <w:rFonts w:hint="eastAsia"/>
          <w:sz w:val="22"/>
          <w:lang w:eastAsia="ko-KR"/>
        </w:rPr>
        <w:t>considerable</w:t>
      </w:r>
      <w:r w:rsidR="0022528D" w:rsidRPr="001675A3">
        <w:rPr>
          <w:sz w:val="22"/>
          <w:lang w:eastAsia="ko-KR"/>
        </w:rPr>
        <w:t xml:space="preserve"> rise in their labor market status after they arrive</w:t>
      </w:r>
      <w:r w:rsidR="00612585">
        <w:rPr>
          <w:rFonts w:hint="eastAsia"/>
          <w:sz w:val="22"/>
          <w:lang w:eastAsia="ko-KR"/>
        </w:rPr>
        <w:t>.</w:t>
      </w:r>
      <w:r w:rsidR="0022528D" w:rsidRPr="001675A3">
        <w:rPr>
          <w:sz w:val="22"/>
          <w:lang w:eastAsia="ko-KR"/>
        </w:rPr>
        <w:t xml:space="preserve"> </w:t>
      </w:r>
      <w:r w:rsidR="00C86AFF">
        <w:rPr>
          <w:rFonts w:hint="eastAsia"/>
          <w:sz w:val="22"/>
          <w:lang w:eastAsia="ko-KR"/>
        </w:rPr>
        <w:t xml:space="preserve">However, </w:t>
      </w:r>
      <w:r w:rsidR="0022528D" w:rsidRPr="001675A3">
        <w:rPr>
          <w:sz w:val="22"/>
          <w:lang w:eastAsia="ko-KR"/>
        </w:rPr>
        <w:t>the insignicant estimate of AGE suggest</w:t>
      </w:r>
      <w:r w:rsidR="00612585">
        <w:rPr>
          <w:rFonts w:hint="eastAsia"/>
          <w:sz w:val="22"/>
          <w:lang w:eastAsia="ko-KR"/>
        </w:rPr>
        <w:t>s</w:t>
      </w:r>
      <w:r w:rsidR="0022528D" w:rsidRPr="001675A3">
        <w:rPr>
          <w:sz w:val="22"/>
          <w:lang w:eastAsia="ko-KR"/>
        </w:rPr>
        <w:t xml:space="preserve"> that their source-country hum</w:t>
      </w:r>
      <w:r w:rsidR="00612585">
        <w:rPr>
          <w:sz w:val="22"/>
          <w:lang w:eastAsia="ko-KR"/>
        </w:rPr>
        <w:t>an capital was not valued well</w:t>
      </w:r>
      <w:r w:rsidR="00612585">
        <w:rPr>
          <w:rFonts w:hint="eastAsia"/>
          <w:sz w:val="22"/>
          <w:lang w:eastAsia="ko-KR"/>
        </w:rPr>
        <w:t>, which caused them fail to catch up with the native workers in the American labor market</w:t>
      </w:r>
      <w:r w:rsidR="00AE1012">
        <w:rPr>
          <w:rFonts w:hint="eastAsia"/>
          <w:sz w:val="22"/>
          <w:lang w:eastAsia="ko-KR"/>
        </w:rPr>
        <w:t xml:space="preserve">. This empirical finding is not consistent with prior expectation given the cultural and linguistic similarity between European countries and America in this period. </w:t>
      </w:r>
      <w:r w:rsidR="008D6E88">
        <w:rPr>
          <w:rFonts w:hint="eastAsia"/>
          <w:sz w:val="22"/>
          <w:lang w:eastAsia="ko-KR"/>
        </w:rPr>
        <w:t>Moreover</w:t>
      </w:r>
      <w:r w:rsidR="0027561B">
        <w:rPr>
          <w:rFonts w:hint="eastAsia"/>
          <w:sz w:val="22"/>
          <w:lang w:eastAsia="ko-KR"/>
        </w:rPr>
        <w:t xml:space="preserve">, a comparison </w:t>
      </w:r>
      <w:r w:rsidR="0027561B" w:rsidRPr="0017717E">
        <w:rPr>
          <w:sz w:val="22"/>
          <w:lang w:eastAsia="ko-KR"/>
        </w:rPr>
        <w:t>of the aging effect for South Americans and Asians</w:t>
      </w:r>
      <w:r w:rsidR="00C90FEA">
        <w:rPr>
          <w:rFonts w:hint="eastAsia"/>
          <w:sz w:val="22"/>
          <w:lang w:eastAsia="ko-KR"/>
        </w:rPr>
        <w:t xml:space="preserve"> also</w:t>
      </w:r>
      <w:r w:rsidR="0027561B" w:rsidRPr="0017717E">
        <w:rPr>
          <w:sz w:val="22"/>
          <w:lang w:eastAsia="ko-KR"/>
        </w:rPr>
        <w:t xml:space="preserve"> reveals some interesting facts </w:t>
      </w:r>
      <w:r w:rsidR="00A770D9">
        <w:rPr>
          <w:rFonts w:hint="eastAsia"/>
          <w:sz w:val="22"/>
          <w:lang w:eastAsia="ko-KR"/>
        </w:rPr>
        <w:t>regarding the</w:t>
      </w:r>
      <w:r w:rsidR="0027561B" w:rsidRPr="0017717E">
        <w:rPr>
          <w:sz w:val="22"/>
          <w:lang w:eastAsia="ko-KR"/>
        </w:rPr>
        <w:t xml:space="preserve"> assimilation process in early immigrants from non-European countries.</w:t>
      </w:r>
      <w:r w:rsidR="0027561B">
        <w:rPr>
          <w:rFonts w:hint="eastAsia"/>
          <w:sz w:val="22"/>
          <w:lang w:eastAsia="ko-KR"/>
        </w:rPr>
        <w:t xml:space="preserve"> </w:t>
      </w:r>
      <w:r w:rsidR="0027561B" w:rsidRPr="0017717E">
        <w:rPr>
          <w:sz w:val="22"/>
          <w:lang w:eastAsia="ko-KR"/>
        </w:rPr>
        <w:t>Th</w:t>
      </w:r>
      <w:r w:rsidR="0027561B">
        <w:rPr>
          <w:sz w:val="22"/>
          <w:lang w:eastAsia="ko-KR"/>
        </w:rPr>
        <w:t xml:space="preserve">e largest aging effect found </w:t>
      </w:r>
      <w:r w:rsidR="0027561B">
        <w:rPr>
          <w:rFonts w:hint="eastAsia"/>
          <w:sz w:val="22"/>
          <w:lang w:eastAsia="ko-KR"/>
        </w:rPr>
        <w:t xml:space="preserve">in </w:t>
      </w:r>
      <w:r w:rsidR="003D79D3">
        <w:rPr>
          <w:rFonts w:hint="eastAsia"/>
          <w:sz w:val="22"/>
          <w:lang w:eastAsia="ko-KR"/>
        </w:rPr>
        <w:t>Column (5)</w:t>
      </w:r>
      <w:r w:rsidR="0027561B">
        <w:rPr>
          <w:rFonts w:hint="eastAsia"/>
          <w:sz w:val="22"/>
          <w:lang w:eastAsia="ko-KR"/>
        </w:rPr>
        <w:t xml:space="preserve"> </w:t>
      </w:r>
      <w:r w:rsidR="00A358A9">
        <w:rPr>
          <w:rFonts w:hint="eastAsia"/>
          <w:sz w:val="22"/>
          <w:lang w:eastAsia="ko-KR"/>
        </w:rPr>
        <w:t>indicates</w:t>
      </w:r>
      <w:r w:rsidR="0027561B" w:rsidRPr="0017717E">
        <w:rPr>
          <w:sz w:val="22"/>
          <w:lang w:eastAsia="ko-KR"/>
        </w:rPr>
        <w:t xml:space="preserve"> that </w:t>
      </w:r>
      <w:r w:rsidR="003D79D3">
        <w:rPr>
          <w:rFonts w:hint="eastAsia"/>
          <w:sz w:val="22"/>
          <w:lang w:eastAsia="ko-KR"/>
        </w:rPr>
        <w:t>immigrants from Asian countries</w:t>
      </w:r>
      <w:r w:rsidR="005A73F9">
        <w:rPr>
          <w:rFonts w:hint="eastAsia"/>
          <w:sz w:val="22"/>
          <w:lang w:eastAsia="ko-KR"/>
        </w:rPr>
        <w:t xml:space="preserve"> in the early twentieth-century</w:t>
      </w:r>
      <w:r w:rsidR="0027561B" w:rsidRPr="0017717E">
        <w:rPr>
          <w:sz w:val="22"/>
          <w:lang w:eastAsia="ko-KR"/>
        </w:rPr>
        <w:t xml:space="preserve"> </w:t>
      </w:r>
      <w:r w:rsidR="005A73F9">
        <w:rPr>
          <w:rFonts w:hint="eastAsia"/>
          <w:sz w:val="22"/>
          <w:lang w:eastAsia="ko-KR"/>
        </w:rPr>
        <w:t xml:space="preserve">America </w:t>
      </w:r>
      <w:r w:rsidR="0027561B" w:rsidRPr="0017717E">
        <w:rPr>
          <w:sz w:val="22"/>
          <w:lang w:eastAsia="ko-KR"/>
        </w:rPr>
        <w:t xml:space="preserve">did not suffer </w:t>
      </w:r>
      <w:r w:rsidR="00557A1E">
        <w:rPr>
          <w:rFonts w:hint="eastAsia"/>
          <w:sz w:val="22"/>
          <w:lang w:eastAsia="ko-KR"/>
        </w:rPr>
        <w:t xml:space="preserve">much </w:t>
      </w:r>
      <w:r w:rsidR="0027561B" w:rsidRPr="0017717E">
        <w:rPr>
          <w:sz w:val="22"/>
          <w:lang w:eastAsia="ko-KR"/>
        </w:rPr>
        <w:t>from</w:t>
      </w:r>
      <w:r w:rsidR="00586962">
        <w:rPr>
          <w:sz w:val="22"/>
          <w:lang w:eastAsia="ko-KR"/>
        </w:rPr>
        <w:t xml:space="preserve"> the loss of human capital much</w:t>
      </w:r>
      <w:r w:rsidR="00586962">
        <w:rPr>
          <w:rFonts w:hint="eastAsia"/>
          <w:sz w:val="22"/>
          <w:lang w:eastAsia="ko-KR"/>
        </w:rPr>
        <w:t xml:space="preserve">. In addition, the </w:t>
      </w:r>
      <w:r w:rsidR="00586962" w:rsidRPr="00DF2AF2">
        <w:rPr>
          <w:sz w:val="22"/>
          <w:szCs w:val="22"/>
          <w:lang w:eastAsia="ko-KR"/>
        </w:rPr>
        <w:t>large and significant duration effect (</w:t>
      </w:r>
      <w:r w:rsidR="00586962" w:rsidRPr="00DF2AF2">
        <w:rPr>
          <w:rFonts w:eastAsia="Times New Roman"/>
          <w:sz w:val="22"/>
          <w:szCs w:val="22"/>
        </w:rPr>
        <w:t>0.228</w:t>
      </w:r>
      <w:r w:rsidR="00586962" w:rsidRPr="00DF2AF2">
        <w:rPr>
          <w:sz w:val="22"/>
          <w:szCs w:val="22"/>
          <w:lang w:eastAsia="ko-KR"/>
        </w:rPr>
        <w:t>), as denoted by</w:t>
      </w:r>
      <w:r w:rsidR="009B2A4A" w:rsidRPr="00DF2AF2">
        <w:rPr>
          <w:sz w:val="22"/>
          <w:szCs w:val="22"/>
          <w:lang w:eastAsia="ko-KR"/>
        </w:rPr>
        <w:t xml:space="preserve"> </w:t>
      </w:r>
      <m:oMath>
        <m:r>
          <w:rPr>
            <w:rFonts w:ascii="Cambria Math" w:hAnsi="Cambria Math"/>
            <w:sz w:val="22"/>
            <w:szCs w:val="22"/>
            <w:lang w:eastAsia="ko-KR"/>
          </w:rPr>
          <m:t>α</m:t>
        </m:r>
      </m:oMath>
      <w:r w:rsidR="009B2A4A" w:rsidRPr="00DF2AF2">
        <w:rPr>
          <w:sz w:val="22"/>
          <w:szCs w:val="22"/>
          <w:lang w:eastAsia="ko-KR"/>
        </w:rPr>
        <w:t xml:space="preserve">, implies that Asian immigrants </w:t>
      </w:r>
      <w:r w:rsidR="00CC2F27" w:rsidRPr="00DF2AF2">
        <w:rPr>
          <w:sz w:val="22"/>
          <w:szCs w:val="22"/>
          <w:lang w:eastAsia="ko-KR"/>
        </w:rPr>
        <w:t xml:space="preserve">actively </w:t>
      </w:r>
      <w:r w:rsidR="009B2A4A" w:rsidRPr="00DF2AF2">
        <w:rPr>
          <w:sz w:val="22"/>
          <w:szCs w:val="22"/>
          <w:lang w:eastAsia="ko-KR"/>
        </w:rPr>
        <w:t>acquired host-country-specific human capital</w:t>
      </w:r>
      <w:r w:rsidR="00FB6A58" w:rsidRPr="00DF2AF2">
        <w:rPr>
          <w:sz w:val="22"/>
          <w:szCs w:val="22"/>
          <w:lang w:eastAsia="ko-KR"/>
        </w:rPr>
        <w:t>. Combined with the pure age effect (</w:t>
      </w:r>
      <m:oMath>
        <m:r>
          <w:rPr>
            <w:rFonts w:ascii="Cambria Math" w:hAnsi="Cambria Math"/>
            <w:sz w:val="22"/>
            <w:szCs w:val="22"/>
            <w:lang w:eastAsia="ko-KR"/>
          </w:rPr>
          <m:t>δ)</m:t>
        </m:r>
      </m:oMath>
      <w:r w:rsidR="00FB6A58" w:rsidRPr="00DF2AF2">
        <w:rPr>
          <w:sz w:val="22"/>
          <w:szCs w:val="22"/>
          <w:lang w:eastAsia="ko-KR"/>
        </w:rPr>
        <w:t xml:space="preserve">, </w:t>
      </w:r>
      <w:r w:rsidR="00481EE0" w:rsidRPr="00DF2AF2">
        <w:rPr>
          <w:sz w:val="22"/>
          <w:szCs w:val="22"/>
          <w:lang w:eastAsia="ko-KR"/>
        </w:rPr>
        <w:t xml:space="preserve"> </w:t>
      </w:r>
      <w:r w:rsidR="00FB6A58" w:rsidRPr="00DF2AF2">
        <w:rPr>
          <w:sz w:val="22"/>
          <w:szCs w:val="22"/>
          <w:lang w:eastAsia="ko-KR"/>
        </w:rPr>
        <w:t>an additional year of stay in the U.S.</w:t>
      </w:r>
      <w:r w:rsidR="00481EE0" w:rsidRPr="00DF2AF2">
        <w:rPr>
          <w:sz w:val="22"/>
          <w:szCs w:val="22"/>
          <w:lang w:eastAsia="ko-KR"/>
        </w:rPr>
        <w:t xml:space="preserve"> </w:t>
      </w:r>
      <w:r w:rsidR="00FB6A58" w:rsidRPr="00DF2AF2">
        <w:rPr>
          <w:sz w:val="22"/>
          <w:szCs w:val="22"/>
          <w:lang w:eastAsia="ko-KR"/>
        </w:rPr>
        <w:t xml:space="preserve">caused Asian immigrants to </w:t>
      </w:r>
      <w:r w:rsidR="00481EE0" w:rsidRPr="00DF2AF2">
        <w:rPr>
          <w:sz w:val="22"/>
          <w:szCs w:val="22"/>
          <w:lang w:eastAsia="ko-KR"/>
        </w:rPr>
        <w:t>experience the fastest growth</w:t>
      </w:r>
      <w:r w:rsidR="005548E2" w:rsidRPr="00DF2AF2">
        <w:rPr>
          <w:sz w:val="22"/>
          <w:szCs w:val="22"/>
          <w:lang w:eastAsia="ko-KR"/>
        </w:rPr>
        <w:t xml:space="preserve"> among all the immigrant groups</w:t>
      </w:r>
      <w:r w:rsidR="00481EE0" w:rsidRPr="00DF2AF2">
        <w:rPr>
          <w:sz w:val="22"/>
          <w:szCs w:val="22"/>
          <w:lang w:eastAsia="ko-KR"/>
        </w:rPr>
        <w:t xml:space="preserve"> in terms of </w:t>
      </w:r>
      <w:r w:rsidR="00481EE0" w:rsidRPr="00DF2AF2">
        <w:rPr>
          <w:sz w:val="22"/>
          <w:szCs w:val="22"/>
          <w:lang w:val="en-GB" w:eastAsia="ko-KR"/>
        </w:rPr>
        <w:t>the Duncan occupation index</w:t>
      </w:r>
      <w:r w:rsidR="0006626E" w:rsidRPr="00DF2AF2">
        <w:rPr>
          <w:sz w:val="22"/>
          <w:szCs w:val="22"/>
          <w:lang w:eastAsia="ko-KR"/>
        </w:rPr>
        <w:t xml:space="preserve">. On the other hand, </w:t>
      </w:r>
      <w:r w:rsidR="00A358A9" w:rsidRPr="00DF2AF2">
        <w:rPr>
          <w:sz w:val="22"/>
          <w:szCs w:val="22"/>
          <w:lang w:eastAsia="ko-KR"/>
        </w:rPr>
        <w:t xml:space="preserve">the results in Column (4) seem to </w:t>
      </w:r>
      <w:r w:rsidR="00D77A2F" w:rsidRPr="00DF2AF2">
        <w:rPr>
          <w:sz w:val="22"/>
          <w:szCs w:val="22"/>
          <w:lang w:eastAsia="ko-KR"/>
        </w:rPr>
        <w:t xml:space="preserve">suggest that </w:t>
      </w:r>
      <w:r w:rsidR="00704446" w:rsidRPr="00DF2AF2">
        <w:rPr>
          <w:sz w:val="22"/>
          <w:szCs w:val="22"/>
          <w:lang w:eastAsia="ko-KR"/>
        </w:rPr>
        <w:t>South American immigrants suffer</w:t>
      </w:r>
      <w:r w:rsidR="005C41F4" w:rsidRPr="00DF2AF2">
        <w:rPr>
          <w:sz w:val="22"/>
          <w:szCs w:val="22"/>
          <w:lang w:eastAsia="ko-KR"/>
        </w:rPr>
        <w:t>ed</w:t>
      </w:r>
      <w:r w:rsidR="00704446" w:rsidRPr="00DF2AF2">
        <w:rPr>
          <w:sz w:val="22"/>
          <w:szCs w:val="22"/>
          <w:lang w:eastAsia="ko-KR"/>
        </w:rPr>
        <w:t xml:space="preserve"> the most from imperfect human capital transferability</w:t>
      </w:r>
      <w:r w:rsidR="00DF73C6" w:rsidRPr="00DF2AF2">
        <w:rPr>
          <w:sz w:val="22"/>
          <w:szCs w:val="22"/>
          <w:lang w:eastAsia="ko-KR"/>
        </w:rPr>
        <w:t xml:space="preserve"> and</w:t>
      </w:r>
      <w:r w:rsidR="00F4440C" w:rsidRPr="00DF2AF2">
        <w:rPr>
          <w:sz w:val="22"/>
          <w:szCs w:val="22"/>
          <w:lang w:eastAsia="ko-KR"/>
        </w:rPr>
        <w:t>,</w:t>
      </w:r>
      <w:r w:rsidR="00DF73C6" w:rsidRPr="00DF2AF2">
        <w:rPr>
          <w:sz w:val="22"/>
          <w:szCs w:val="22"/>
          <w:lang w:eastAsia="ko-KR"/>
        </w:rPr>
        <w:t xml:space="preserve"> as a result, failed to assimilate well</w:t>
      </w:r>
      <w:r w:rsidR="00704446" w:rsidRPr="00DF2AF2">
        <w:rPr>
          <w:sz w:val="22"/>
          <w:szCs w:val="22"/>
          <w:lang w:eastAsia="ko-KR"/>
        </w:rPr>
        <w:t>.</w:t>
      </w:r>
      <w:r w:rsidR="00317781" w:rsidRPr="00DF2AF2">
        <w:rPr>
          <w:sz w:val="22"/>
          <w:szCs w:val="22"/>
          <w:lang w:eastAsia="ko-KR"/>
        </w:rPr>
        <w:t xml:space="preserve"> </w:t>
      </w:r>
    </w:p>
    <w:p w:rsidR="00DF2AF2" w:rsidRDefault="00317781" w:rsidP="00DF2AF2">
      <w:pPr>
        <w:autoSpaceDE w:val="0"/>
        <w:autoSpaceDN w:val="0"/>
        <w:adjustRightInd w:val="0"/>
        <w:ind w:firstLine="567"/>
        <w:jc w:val="both"/>
        <w:rPr>
          <w:sz w:val="22"/>
          <w:szCs w:val="22"/>
          <w:lang w:eastAsia="ko-KR"/>
        </w:rPr>
      </w:pPr>
      <w:r w:rsidRPr="00DF2AF2">
        <w:rPr>
          <w:sz w:val="22"/>
          <w:szCs w:val="22"/>
          <w:lang w:eastAsia="ko-KR"/>
        </w:rPr>
        <w:t>The overall message from the OLS regression results in Table 2 is that immigrants in the early twentieth centur</w:t>
      </w:r>
      <w:r w:rsidR="00205F55" w:rsidRPr="00DF2AF2">
        <w:rPr>
          <w:sz w:val="22"/>
          <w:szCs w:val="22"/>
          <w:lang w:eastAsia="ko-KR"/>
        </w:rPr>
        <w:t>y</w:t>
      </w:r>
      <w:r w:rsidRPr="00DF2AF2">
        <w:rPr>
          <w:sz w:val="22"/>
          <w:szCs w:val="22"/>
          <w:lang w:eastAsia="ko-KR"/>
        </w:rPr>
        <w:t xml:space="preserve"> America did not assimilate well. However, there still exist</w:t>
      </w:r>
      <w:r w:rsidR="00531AC4" w:rsidRPr="00DF2AF2">
        <w:rPr>
          <w:sz w:val="22"/>
          <w:szCs w:val="22"/>
          <w:lang w:eastAsia="ko-KR"/>
        </w:rPr>
        <w:t>s</w:t>
      </w:r>
      <w:r w:rsidRPr="00DF2AF2">
        <w:rPr>
          <w:sz w:val="22"/>
          <w:szCs w:val="22"/>
          <w:lang w:eastAsia="ko-KR"/>
        </w:rPr>
        <w:t xml:space="preserve"> substantial va</w:t>
      </w:r>
      <w:r w:rsidR="00531AC4" w:rsidRPr="00DF2AF2">
        <w:rPr>
          <w:sz w:val="22"/>
          <w:szCs w:val="22"/>
          <w:lang w:eastAsia="ko-KR"/>
        </w:rPr>
        <w:t>riation</w:t>
      </w:r>
      <w:r w:rsidRPr="00DF2AF2">
        <w:rPr>
          <w:sz w:val="22"/>
          <w:szCs w:val="22"/>
          <w:lang w:eastAsia="ko-KR"/>
        </w:rPr>
        <w:t xml:space="preserve"> in the aging effects across regions of </w:t>
      </w:r>
      <w:r w:rsidR="00457843" w:rsidRPr="00DF2AF2">
        <w:rPr>
          <w:sz w:val="22"/>
          <w:szCs w:val="22"/>
          <w:lang w:eastAsia="ko-KR"/>
        </w:rPr>
        <w:t xml:space="preserve">immigrant </w:t>
      </w:r>
      <w:r w:rsidR="00205F55" w:rsidRPr="00DF2AF2">
        <w:rPr>
          <w:sz w:val="22"/>
          <w:szCs w:val="22"/>
          <w:lang w:eastAsia="ko-KR"/>
        </w:rPr>
        <w:t xml:space="preserve">origin: European immigrants experienced moderate </w:t>
      </w:r>
      <w:r w:rsidR="00531AC4" w:rsidRPr="00DF2AF2">
        <w:rPr>
          <w:sz w:val="22"/>
          <w:szCs w:val="22"/>
          <w:lang w:eastAsia="ko-KR"/>
        </w:rPr>
        <w:t>improvement over time in terms of occupation status, although they still</w:t>
      </w:r>
      <w:r w:rsidR="00205F55" w:rsidRPr="00DF2AF2">
        <w:rPr>
          <w:sz w:val="22"/>
          <w:szCs w:val="22"/>
          <w:lang w:eastAsia="ko-KR"/>
        </w:rPr>
        <w:t xml:space="preserve"> failed to catch up with their native counterparts</w:t>
      </w:r>
      <w:r w:rsidR="00772AF1">
        <w:rPr>
          <w:sz w:val="22"/>
          <w:szCs w:val="22"/>
          <w:lang w:eastAsia="ko-KR"/>
        </w:rPr>
        <w:t>. While Asians seem</w:t>
      </w:r>
      <w:r w:rsidR="00531AC4" w:rsidRPr="00DF2AF2">
        <w:rPr>
          <w:sz w:val="22"/>
          <w:szCs w:val="22"/>
          <w:lang w:eastAsia="ko-KR"/>
        </w:rPr>
        <w:t xml:space="preserve"> to have enjoyed the largest returns to labor market experience in America, South American immigrants were shown to have struggled </w:t>
      </w:r>
      <w:r w:rsidR="005B60CD">
        <w:rPr>
          <w:rFonts w:hint="eastAsia"/>
          <w:sz w:val="22"/>
          <w:szCs w:val="22"/>
          <w:lang w:eastAsia="ko-KR"/>
        </w:rPr>
        <w:t>with</w:t>
      </w:r>
      <w:r w:rsidR="005B60CD">
        <w:rPr>
          <w:sz w:val="22"/>
          <w:szCs w:val="22"/>
          <w:lang w:eastAsia="ko-KR"/>
        </w:rPr>
        <w:t xml:space="preserve"> assimilat</w:t>
      </w:r>
      <w:r w:rsidR="005B60CD">
        <w:rPr>
          <w:rFonts w:hint="eastAsia"/>
          <w:sz w:val="22"/>
          <w:szCs w:val="22"/>
          <w:lang w:eastAsia="ko-KR"/>
        </w:rPr>
        <w:t>ion</w:t>
      </w:r>
      <w:r w:rsidR="00531AC4" w:rsidRPr="00DF2AF2">
        <w:rPr>
          <w:sz w:val="22"/>
          <w:szCs w:val="22"/>
          <w:lang w:eastAsia="ko-KR"/>
        </w:rPr>
        <w:t xml:space="preserve">. </w:t>
      </w:r>
      <w:r w:rsidR="00D83D7F" w:rsidRPr="00DF2AF2">
        <w:rPr>
          <w:sz w:val="22"/>
          <w:szCs w:val="22"/>
          <w:lang w:eastAsia="ko-KR"/>
        </w:rPr>
        <w:t>There are a couple</w:t>
      </w:r>
      <w:r w:rsidR="00277FB8" w:rsidRPr="00DF2AF2">
        <w:rPr>
          <w:sz w:val="22"/>
          <w:szCs w:val="22"/>
          <w:lang w:eastAsia="ko-KR"/>
        </w:rPr>
        <w:t xml:space="preserve"> of</w:t>
      </w:r>
      <w:r w:rsidR="00D83D7F" w:rsidRPr="00DF2AF2">
        <w:rPr>
          <w:sz w:val="22"/>
          <w:szCs w:val="22"/>
          <w:lang w:eastAsia="ko-KR"/>
        </w:rPr>
        <w:t xml:space="preserve"> possible explantions for</w:t>
      </w:r>
      <w:r w:rsidR="00277FB8" w:rsidRPr="00DF2AF2">
        <w:rPr>
          <w:sz w:val="22"/>
          <w:szCs w:val="22"/>
          <w:lang w:eastAsia="ko-KR"/>
        </w:rPr>
        <w:t xml:space="preserve"> the sharp difference</w:t>
      </w:r>
      <w:r w:rsidR="001F2349">
        <w:rPr>
          <w:rFonts w:hint="eastAsia"/>
          <w:sz w:val="22"/>
          <w:szCs w:val="22"/>
          <w:lang w:eastAsia="ko-KR"/>
        </w:rPr>
        <w:t>s</w:t>
      </w:r>
      <w:r w:rsidR="00277FB8" w:rsidRPr="00DF2AF2">
        <w:rPr>
          <w:sz w:val="22"/>
          <w:szCs w:val="22"/>
          <w:lang w:eastAsia="ko-KR"/>
        </w:rPr>
        <w:t xml:space="preserve"> across regions of origin in the labor market experience of early immigrants.</w:t>
      </w:r>
      <w:r w:rsidR="00D83D7F" w:rsidRPr="00DF2AF2">
        <w:rPr>
          <w:sz w:val="22"/>
          <w:szCs w:val="22"/>
          <w:lang w:eastAsia="ko-KR"/>
        </w:rPr>
        <w:t xml:space="preserve"> </w:t>
      </w:r>
      <w:r w:rsidR="00205F55" w:rsidRPr="00DF2AF2">
        <w:rPr>
          <w:sz w:val="22"/>
          <w:szCs w:val="22"/>
          <w:lang w:eastAsia="ko-KR"/>
        </w:rPr>
        <w:t xml:space="preserve"> </w:t>
      </w:r>
      <w:r w:rsidR="005153D0" w:rsidRPr="00DF2AF2">
        <w:rPr>
          <w:sz w:val="22"/>
          <w:szCs w:val="22"/>
          <w:lang w:eastAsia="ko-KR"/>
        </w:rPr>
        <w:t xml:space="preserve">The first hypothesis is that immigrants are </w:t>
      </w:r>
      <w:r w:rsidR="007011C6" w:rsidRPr="00DF2AF2">
        <w:rPr>
          <w:sz w:val="22"/>
          <w:szCs w:val="22"/>
          <w:lang w:eastAsia="ko-KR"/>
        </w:rPr>
        <w:t>favorably</w:t>
      </w:r>
      <w:r w:rsidR="005153D0" w:rsidRPr="00DF2AF2">
        <w:rPr>
          <w:sz w:val="22"/>
          <w:szCs w:val="22"/>
          <w:lang w:eastAsia="ko-KR"/>
        </w:rPr>
        <w:t xml:space="preserve"> self-selected</w:t>
      </w:r>
      <w:r w:rsidR="007011C6" w:rsidRPr="00DF2AF2">
        <w:rPr>
          <w:sz w:val="22"/>
          <w:szCs w:val="22"/>
          <w:lang w:eastAsia="ko-KR"/>
        </w:rPr>
        <w:t xml:space="preserve"> for labor market sucess (Chiswick</w:t>
      </w:r>
      <w:r w:rsidR="00C94687">
        <w:rPr>
          <w:rFonts w:hint="eastAsia"/>
          <w:sz w:val="22"/>
          <w:szCs w:val="22"/>
          <w:lang w:eastAsia="ko-KR"/>
        </w:rPr>
        <w:t>,</w:t>
      </w:r>
      <w:r w:rsidR="007011C6" w:rsidRPr="00DF2AF2">
        <w:rPr>
          <w:sz w:val="22"/>
          <w:szCs w:val="22"/>
          <w:lang w:eastAsia="ko-KR"/>
        </w:rPr>
        <w:t xml:space="preserve"> 1999)</w:t>
      </w:r>
      <w:r w:rsidR="005153D0" w:rsidRPr="00DF2AF2">
        <w:rPr>
          <w:sz w:val="22"/>
          <w:szCs w:val="22"/>
          <w:lang w:eastAsia="ko-KR"/>
        </w:rPr>
        <w:t xml:space="preserve">. </w:t>
      </w:r>
      <w:r w:rsidR="005A2762" w:rsidRPr="00DF2AF2">
        <w:rPr>
          <w:sz w:val="22"/>
          <w:szCs w:val="22"/>
          <w:lang w:eastAsia="ko-KR"/>
        </w:rPr>
        <w:t>This implies that d</w:t>
      </w:r>
      <w:r w:rsidR="005153D0" w:rsidRPr="00DF2AF2">
        <w:rPr>
          <w:sz w:val="22"/>
          <w:szCs w:val="22"/>
          <w:lang w:eastAsia="ko-KR"/>
        </w:rPr>
        <w:t xml:space="preserve">ue to the substantial costs associated with </w:t>
      </w:r>
      <w:r w:rsidR="005A2762" w:rsidRPr="00DF2AF2">
        <w:rPr>
          <w:sz w:val="22"/>
          <w:szCs w:val="22"/>
          <w:lang w:eastAsia="ko-KR"/>
        </w:rPr>
        <w:t>migration, only those with higher human capital (in the form of either higher education or innate ability) would find immigration a worthwhile investment.</w:t>
      </w:r>
      <w:r w:rsidR="00DB5719" w:rsidRPr="00DF2AF2">
        <w:rPr>
          <w:sz w:val="22"/>
          <w:szCs w:val="22"/>
          <w:lang w:eastAsia="ko-KR"/>
        </w:rPr>
        <w:t xml:space="preserve"> Then, assuming that the distributions of human capital are similar across different source countries, this type of positive selectivity would be more intense as the cost of migration rises. </w:t>
      </w:r>
      <w:r w:rsidR="004A032A" w:rsidRPr="00DF2AF2">
        <w:rPr>
          <w:sz w:val="22"/>
          <w:szCs w:val="22"/>
          <w:lang w:eastAsia="ko-KR"/>
        </w:rPr>
        <w:t>Considering</w:t>
      </w:r>
      <w:r w:rsidR="00DB5719" w:rsidRPr="00DF2AF2">
        <w:rPr>
          <w:sz w:val="22"/>
          <w:szCs w:val="22"/>
          <w:lang w:eastAsia="ko-KR"/>
        </w:rPr>
        <w:t xml:space="preserve"> the</w:t>
      </w:r>
      <w:r w:rsidR="004A032A" w:rsidRPr="00DF2AF2">
        <w:rPr>
          <w:sz w:val="22"/>
          <w:szCs w:val="22"/>
          <w:lang w:eastAsia="ko-KR"/>
        </w:rPr>
        <w:t xml:space="preserve"> geographic</w:t>
      </w:r>
      <w:r w:rsidR="00DB5719" w:rsidRPr="00DF2AF2">
        <w:rPr>
          <w:sz w:val="22"/>
          <w:szCs w:val="22"/>
          <w:lang w:eastAsia="ko-KR"/>
        </w:rPr>
        <w:t xml:space="preserve"> distance between the source and </w:t>
      </w:r>
      <w:r w:rsidR="004A032A" w:rsidRPr="00DF2AF2">
        <w:rPr>
          <w:sz w:val="22"/>
          <w:szCs w:val="22"/>
          <w:lang w:eastAsia="ko-KR"/>
        </w:rPr>
        <w:t xml:space="preserve">the </w:t>
      </w:r>
      <w:r w:rsidR="00DB5719" w:rsidRPr="00DF2AF2">
        <w:rPr>
          <w:sz w:val="22"/>
          <w:szCs w:val="22"/>
          <w:lang w:eastAsia="ko-KR"/>
        </w:rPr>
        <w:t>host country is a good proxy for the migration costs,</w:t>
      </w:r>
      <w:r w:rsidR="004A032A" w:rsidRPr="00DF2AF2">
        <w:rPr>
          <w:sz w:val="22"/>
          <w:szCs w:val="22"/>
          <w:lang w:eastAsia="ko-KR"/>
        </w:rPr>
        <w:t xml:space="preserve"> one may conclude that Asian immigrants in this period</w:t>
      </w:r>
      <w:r w:rsidR="00922E03" w:rsidRPr="00DF2AF2">
        <w:rPr>
          <w:sz w:val="22"/>
          <w:szCs w:val="22"/>
          <w:lang w:eastAsia="ko-KR"/>
        </w:rPr>
        <w:t xml:space="preserve"> </w:t>
      </w:r>
      <w:r w:rsidR="00126BD4">
        <w:rPr>
          <w:rFonts w:hint="eastAsia"/>
          <w:sz w:val="22"/>
          <w:szCs w:val="22"/>
          <w:lang w:eastAsia="ko-KR"/>
        </w:rPr>
        <w:t>are</w:t>
      </w:r>
      <w:r w:rsidR="00922E03" w:rsidRPr="00DF2AF2">
        <w:rPr>
          <w:sz w:val="22"/>
          <w:szCs w:val="22"/>
          <w:lang w:eastAsia="ko-KR"/>
        </w:rPr>
        <w:t xml:space="preserve"> the most favorably selected. </w:t>
      </w:r>
      <w:r w:rsidR="00207821" w:rsidRPr="00DF2AF2">
        <w:rPr>
          <w:sz w:val="22"/>
          <w:szCs w:val="22"/>
          <w:lang w:eastAsia="ko-KR"/>
        </w:rPr>
        <w:t>Although the positive selection theory provides a prediction that is consistent with the OLS results in Table 2,</w:t>
      </w:r>
      <w:r w:rsidR="00983576" w:rsidRPr="00DF2AF2">
        <w:rPr>
          <w:sz w:val="22"/>
          <w:szCs w:val="22"/>
          <w:lang w:eastAsia="ko-KR"/>
        </w:rPr>
        <w:t xml:space="preserve"> </w:t>
      </w:r>
      <w:r w:rsidR="00970053" w:rsidRPr="00DF2AF2">
        <w:rPr>
          <w:sz w:val="22"/>
          <w:szCs w:val="22"/>
          <w:lang w:eastAsia="ko-KR"/>
        </w:rPr>
        <w:t>it is not feasible to empirically test the hypothesis because it requires having data on the source country labor markets.</w:t>
      </w:r>
    </w:p>
    <w:p w:rsidR="005153D0" w:rsidRPr="00DF2AF2" w:rsidRDefault="002A2C49" w:rsidP="00DF2AF2">
      <w:pPr>
        <w:autoSpaceDE w:val="0"/>
        <w:autoSpaceDN w:val="0"/>
        <w:adjustRightInd w:val="0"/>
        <w:ind w:firstLine="567"/>
        <w:jc w:val="both"/>
        <w:rPr>
          <w:sz w:val="22"/>
          <w:szCs w:val="22"/>
          <w:lang w:val="en-US" w:eastAsia="ko-KR"/>
        </w:rPr>
      </w:pPr>
      <w:r w:rsidRPr="00DF2AF2">
        <w:rPr>
          <w:sz w:val="22"/>
          <w:szCs w:val="22"/>
          <w:lang w:eastAsia="ko-KR"/>
        </w:rPr>
        <w:t xml:space="preserve">An alternative explantion for the results in Table 2 is that </w:t>
      </w:r>
      <w:r w:rsidR="00AD1312" w:rsidRPr="00DF2AF2">
        <w:rPr>
          <w:sz w:val="22"/>
          <w:szCs w:val="22"/>
          <w:lang w:eastAsia="ko-KR"/>
        </w:rPr>
        <w:t xml:space="preserve">the cross-sectional nature of the regression may </w:t>
      </w:r>
      <w:r w:rsidR="00C14427" w:rsidRPr="00DF2AF2">
        <w:rPr>
          <w:sz w:val="22"/>
          <w:szCs w:val="22"/>
          <w:lang w:eastAsia="ko-KR"/>
        </w:rPr>
        <w:t>yield errorneous</w:t>
      </w:r>
      <w:r w:rsidR="00AD1312" w:rsidRPr="00DF2AF2">
        <w:rPr>
          <w:sz w:val="22"/>
          <w:szCs w:val="22"/>
          <w:lang w:eastAsia="ko-KR"/>
        </w:rPr>
        <w:t xml:space="preserve"> </w:t>
      </w:r>
      <w:r w:rsidR="00C14427" w:rsidRPr="00DF2AF2">
        <w:rPr>
          <w:sz w:val="22"/>
          <w:szCs w:val="22"/>
          <w:lang w:eastAsia="ko-KR"/>
        </w:rPr>
        <w:t>results</w:t>
      </w:r>
      <w:r w:rsidR="00AD1312" w:rsidRPr="00DF2AF2">
        <w:rPr>
          <w:sz w:val="22"/>
          <w:szCs w:val="22"/>
          <w:lang w:eastAsia="ko-KR"/>
        </w:rPr>
        <w:t xml:space="preserve"> if</w:t>
      </w:r>
      <w:r w:rsidR="00AD1312" w:rsidRPr="00DF2AF2">
        <w:rPr>
          <w:i/>
          <w:iCs/>
          <w:sz w:val="22"/>
          <w:szCs w:val="22"/>
          <w:lang w:val="en-US" w:eastAsia="ko-KR"/>
        </w:rPr>
        <w:t xml:space="preserve"> </w:t>
      </w:r>
      <w:r w:rsidR="00AD1312" w:rsidRPr="00DF2AF2">
        <w:rPr>
          <w:sz w:val="22"/>
          <w:szCs w:val="22"/>
          <w:lang w:val="en-US" w:eastAsia="ko-KR"/>
        </w:rPr>
        <w:t>there exist systematic differences in productivity across immigrant cohorts</w:t>
      </w:r>
      <w:r w:rsidR="00A11F59" w:rsidRPr="00DF2AF2">
        <w:rPr>
          <w:sz w:val="22"/>
          <w:szCs w:val="22"/>
          <w:lang w:val="en-US" w:eastAsia="ko-KR"/>
        </w:rPr>
        <w:t xml:space="preserve">. </w:t>
      </w:r>
      <w:proofErr w:type="spellStart"/>
      <w:r w:rsidR="00A11F59" w:rsidRPr="00DF2AF2">
        <w:rPr>
          <w:sz w:val="22"/>
          <w:szCs w:val="22"/>
          <w:lang w:val="en-US" w:eastAsia="ko-KR"/>
        </w:rPr>
        <w:t>Borjas</w:t>
      </w:r>
      <w:proofErr w:type="spellEnd"/>
      <w:r w:rsidR="00A11F59" w:rsidRPr="00DF2AF2">
        <w:rPr>
          <w:sz w:val="22"/>
          <w:szCs w:val="22"/>
          <w:lang w:val="en-US" w:eastAsia="ko-KR"/>
        </w:rPr>
        <w:t xml:space="preserve"> (1994) shows </w:t>
      </w:r>
      <w:r w:rsidR="001F1747" w:rsidRPr="00DF2AF2">
        <w:rPr>
          <w:sz w:val="22"/>
          <w:szCs w:val="22"/>
          <w:lang w:val="en-US" w:eastAsia="ko-KR"/>
        </w:rPr>
        <w:t xml:space="preserve">how the cross-section relationship between the </w:t>
      </w:r>
      <w:r w:rsidR="002878E5">
        <w:rPr>
          <w:rFonts w:hint="eastAsia"/>
          <w:sz w:val="22"/>
          <w:szCs w:val="22"/>
          <w:lang w:val="en-US" w:eastAsia="ko-KR"/>
        </w:rPr>
        <w:t>labor market performance</w:t>
      </w:r>
      <w:r w:rsidR="001F1747" w:rsidRPr="00DF2AF2">
        <w:rPr>
          <w:sz w:val="22"/>
          <w:szCs w:val="22"/>
          <w:lang w:val="en-US" w:eastAsia="ko-KR"/>
        </w:rPr>
        <w:t xml:space="preserve"> of immigrants and years since migration may </w:t>
      </w:r>
      <w:r w:rsidR="00C3479B" w:rsidRPr="00DF2AF2">
        <w:rPr>
          <w:sz w:val="22"/>
          <w:szCs w:val="22"/>
          <w:lang w:val="en-US" w:eastAsia="ko-KR"/>
        </w:rPr>
        <w:t xml:space="preserve">produce </w:t>
      </w:r>
      <w:r w:rsidR="00C14427" w:rsidRPr="00DF2AF2">
        <w:rPr>
          <w:sz w:val="22"/>
          <w:szCs w:val="22"/>
          <w:lang w:val="en-US" w:eastAsia="ko-KR"/>
        </w:rPr>
        <w:t>bias</w:t>
      </w:r>
      <w:r w:rsidR="00C3479B" w:rsidRPr="00DF2AF2">
        <w:rPr>
          <w:sz w:val="22"/>
          <w:szCs w:val="22"/>
          <w:lang w:val="en-US" w:eastAsia="ko-KR"/>
        </w:rPr>
        <w:t>ed</w:t>
      </w:r>
      <w:r w:rsidR="001F1747" w:rsidRPr="00DF2AF2">
        <w:rPr>
          <w:sz w:val="22"/>
          <w:szCs w:val="22"/>
          <w:lang w:val="en-US" w:eastAsia="ko-KR"/>
        </w:rPr>
        <w:t xml:space="preserve"> </w:t>
      </w:r>
      <w:r w:rsidR="00C3479B" w:rsidRPr="00DF2AF2">
        <w:rPr>
          <w:sz w:val="22"/>
          <w:szCs w:val="22"/>
          <w:lang w:val="en-US" w:eastAsia="ko-KR"/>
        </w:rPr>
        <w:t>estimates in the presence of cohort effects</w:t>
      </w:r>
      <w:r w:rsidR="001F1747" w:rsidRPr="00DF2AF2">
        <w:rPr>
          <w:sz w:val="22"/>
          <w:szCs w:val="22"/>
          <w:lang w:val="en-US" w:eastAsia="ko-KR"/>
        </w:rPr>
        <w:t>.</w:t>
      </w:r>
      <w:r w:rsidR="00C4476A" w:rsidRPr="00DF2AF2">
        <w:rPr>
          <w:sz w:val="22"/>
          <w:szCs w:val="22"/>
          <w:lang w:val="en-US" w:eastAsia="ko-KR"/>
        </w:rPr>
        <w:t xml:space="preserve"> </w:t>
      </w:r>
      <w:r w:rsidR="00DF2AF2" w:rsidRPr="00DF2AF2">
        <w:rPr>
          <w:sz w:val="22"/>
          <w:szCs w:val="22"/>
          <w:lang w:val="en-US" w:eastAsia="ko-KR"/>
        </w:rPr>
        <w:t>Given the lack of panel data on immigrants in this period, the literature has addressed this concern by creating synthetic cohorts by tracking specific immigrant waves across</w:t>
      </w:r>
      <w:r w:rsidR="004E2E5E">
        <w:rPr>
          <w:sz w:val="22"/>
          <w:szCs w:val="22"/>
          <w:lang w:val="en-US" w:eastAsia="ko-KR"/>
        </w:rPr>
        <w:t xml:space="preserve"> the decennial Censuses (</w:t>
      </w:r>
      <w:proofErr w:type="spellStart"/>
      <w:r w:rsidR="004E2E5E">
        <w:rPr>
          <w:sz w:val="22"/>
          <w:szCs w:val="22"/>
          <w:lang w:val="en-US" w:eastAsia="ko-KR"/>
        </w:rPr>
        <w:t>Borjas</w:t>
      </w:r>
      <w:proofErr w:type="spellEnd"/>
      <w:r w:rsidR="00C94687">
        <w:rPr>
          <w:rFonts w:hint="eastAsia"/>
          <w:sz w:val="22"/>
          <w:szCs w:val="22"/>
          <w:lang w:val="en-US" w:eastAsia="ko-KR"/>
        </w:rPr>
        <w:t>,</w:t>
      </w:r>
      <w:r w:rsidR="00DF2AF2" w:rsidRPr="00DF2AF2">
        <w:rPr>
          <w:sz w:val="22"/>
          <w:szCs w:val="22"/>
          <w:lang w:val="en-US" w:eastAsia="ko-KR"/>
        </w:rPr>
        <w:t xml:space="preserve"> 1994). </w:t>
      </w:r>
      <w:r w:rsidR="00223B41">
        <w:rPr>
          <w:rFonts w:hint="eastAsia"/>
          <w:sz w:val="22"/>
          <w:szCs w:val="22"/>
          <w:lang w:val="en-US" w:eastAsia="ko-KR"/>
        </w:rPr>
        <w:t>We now</w:t>
      </w:r>
      <w:r w:rsidR="006C1FDC">
        <w:rPr>
          <w:rFonts w:hint="eastAsia"/>
          <w:sz w:val="22"/>
          <w:szCs w:val="22"/>
          <w:lang w:val="en-US" w:eastAsia="ko-KR"/>
        </w:rPr>
        <w:t xml:space="preserve"> turn to </w:t>
      </w:r>
      <w:r w:rsidR="00062617">
        <w:rPr>
          <w:rFonts w:hint="eastAsia"/>
          <w:sz w:val="22"/>
          <w:szCs w:val="22"/>
          <w:lang w:val="en-US" w:eastAsia="ko-KR"/>
        </w:rPr>
        <w:t xml:space="preserve">the regression analysis using the synthetic </w:t>
      </w:r>
      <w:proofErr w:type="gramStart"/>
      <w:r w:rsidR="00062617">
        <w:rPr>
          <w:rFonts w:hint="eastAsia"/>
          <w:sz w:val="22"/>
          <w:szCs w:val="22"/>
          <w:lang w:val="en-US" w:eastAsia="ko-KR"/>
        </w:rPr>
        <w:t>cohorts</w:t>
      </w:r>
      <w:proofErr w:type="gramEnd"/>
      <w:r w:rsidR="00062617">
        <w:rPr>
          <w:rFonts w:hint="eastAsia"/>
          <w:sz w:val="22"/>
          <w:szCs w:val="22"/>
          <w:lang w:val="en-US" w:eastAsia="ko-KR"/>
        </w:rPr>
        <w:t xml:space="preserve"> model to account for the cohort effects.</w:t>
      </w:r>
    </w:p>
    <w:p w:rsidR="00EB4BA4" w:rsidRDefault="00EB4BA4" w:rsidP="001F1747">
      <w:pPr>
        <w:autoSpaceDE w:val="0"/>
        <w:autoSpaceDN w:val="0"/>
        <w:adjustRightInd w:val="0"/>
        <w:rPr>
          <w:sz w:val="22"/>
          <w:lang w:eastAsia="ko-KR"/>
        </w:rPr>
      </w:pPr>
    </w:p>
    <w:p w:rsidR="0044726B" w:rsidRPr="00BA3371" w:rsidRDefault="00223B41" w:rsidP="00223B41">
      <w:pPr>
        <w:pStyle w:val="MainBody"/>
        <w:spacing w:after="120"/>
        <w:rPr>
          <w:b/>
          <w:sz w:val="22"/>
          <w:lang w:eastAsia="ko-KR"/>
        </w:rPr>
      </w:pPr>
      <w:r w:rsidRPr="00BA3371">
        <w:rPr>
          <w:b/>
          <w:sz w:val="22"/>
          <w:lang w:val="en-GB"/>
        </w:rPr>
        <w:t>3.</w:t>
      </w:r>
      <w:r>
        <w:rPr>
          <w:rFonts w:eastAsiaTheme="minorEastAsia" w:hint="eastAsia"/>
          <w:b/>
          <w:sz w:val="22"/>
          <w:lang w:val="en-GB" w:eastAsia="ko-KR"/>
        </w:rPr>
        <w:t>2</w:t>
      </w:r>
      <w:r w:rsidRPr="00BA3371">
        <w:rPr>
          <w:b/>
          <w:sz w:val="22"/>
          <w:lang w:val="en-GB"/>
        </w:rPr>
        <w:tab/>
      </w:r>
      <w:r>
        <w:rPr>
          <w:rFonts w:hint="eastAsia"/>
          <w:b/>
          <w:sz w:val="22"/>
          <w:lang w:eastAsia="ko-KR"/>
        </w:rPr>
        <w:t>Age-occupation status profile</w:t>
      </w:r>
    </w:p>
    <w:p w:rsidR="0044726B" w:rsidRDefault="0016781D" w:rsidP="0044726B">
      <w:pPr>
        <w:spacing w:after="120"/>
        <w:jc w:val="both"/>
        <w:rPr>
          <w:sz w:val="22"/>
          <w:lang w:val="en-US" w:eastAsia="ko-KR"/>
        </w:rPr>
      </w:pPr>
      <w:r w:rsidRPr="0016781D">
        <w:rPr>
          <w:sz w:val="22"/>
          <w:lang w:val="en-US" w:eastAsia="de-DE"/>
        </w:rPr>
        <w:lastRenderedPageBreak/>
        <w:t xml:space="preserve">In this section, </w:t>
      </w:r>
      <w:r w:rsidR="003A14F4">
        <w:rPr>
          <w:rFonts w:hint="eastAsia"/>
          <w:sz w:val="22"/>
          <w:lang w:val="en-US" w:eastAsia="ko-KR"/>
        </w:rPr>
        <w:t xml:space="preserve">following the literature, </w:t>
      </w:r>
      <w:r w:rsidR="00CB62DE">
        <w:rPr>
          <w:rFonts w:hint="eastAsia"/>
          <w:sz w:val="22"/>
          <w:lang w:val="en-US" w:eastAsia="ko-KR"/>
        </w:rPr>
        <w:t>we</w:t>
      </w:r>
      <w:r w:rsidRPr="0016781D">
        <w:rPr>
          <w:sz w:val="22"/>
          <w:lang w:val="en-US" w:eastAsia="de-DE"/>
        </w:rPr>
        <w:t xml:space="preserve"> construct synthetic cohorts to</w:t>
      </w:r>
      <w:r w:rsidR="003356FD">
        <w:rPr>
          <w:rFonts w:hint="eastAsia"/>
          <w:sz w:val="22"/>
          <w:lang w:val="en-US" w:eastAsia="ko-KR"/>
        </w:rPr>
        <w:t xml:space="preserve"> explicitly</w:t>
      </w:r>
      <w:r w:rsidRPr="0016781D">
        <w:rPr>
          <w:sz w:val="22"/>
          <w:lang w:val="en-US" w:eastAsia="de-DE"/>
        </w:rPr>
        <w:t xml:space="preserve"> control for cohort effects and period effects. One way to do this is to consider immigrants who were in their 20s and came to the U.S. </w:t>
      </w:r>
      <w:r w:rsidR="000E7828">
        <w:rPr>
          <w:sz w:val="22"/>
          <w:lang w:val="en-US" w:eastAsia="de-DE"/>
        </w:rPr>
        <w:t>5 years ago or less</w:t>
      </w:r>
      <w:r w:rsidR="001D5384">
        <w:rPr>
          <w:sz w:val="22"/>
          <w:lang w:val="en-US" w:eastAsia="de-DE"/>
        </w:rPr>
        <w:t xml:space="preserve"> as of 19</w:t>
      </w:r>
      <w:r w:rsidR="001D5384">
        <w:rPr>
          <w:rFonts w:hint="eastAsia"/>
          <w:sz w:val="22"/>
          <w:lang w:val="en-US" w:eastAsia="ko-KR"/>
        </w:rPr>
        <w:t>0</w:t>
      </w:r>
      <w:r w:rsidRPr="0016781D">
        <w:rPr>
          <w:sz w:val="22"/>
          <w:lang w:val="en-US" w:eastAsia="de-DE"/>
        </w:rPr>
        <w:t xml:space="preserve">0. Then, </w:t>
      </w:r>
      <w:r w:rsidR="00DC3A5C">
        <w:rPr>
          <w:rFonts w:hint="eastAsia"/>
          <w:sz w:val="22"/>
          <w:lang w:val="en-US" w:eastAsia="ko-KR"/>
        </w:rPr>
        <w:t>we</w:t>
      </w:r>
      <w:r w:rsidRPr="0016781D">
        <w:rPr>
          <w:sz w:val="22"/>
          <w:lang w:val="en-US" w:eastAsia="de-DE"/>
        </w:rPr>
        <w:t xml:space="preserve"> follow this specific immigrant group by tracking individuals who were in their 30s and spent more than 5 years but less </w:t>
      </w:r>
      <w:r w:rsidR="001D5384">
        <w:rPr>
          <w:sz w:val="22"/>
          <w:lang w:val="en-US" w:eastAsia="de-DE"/>
        </w:rPr>
        <w:t>than 15 years in the U.S. in 19</w:t>
      </w:r>
      <w:r w:rsidR="001D5384">
        <w:rPr>
          <w:rFonts w:hint="eastAsia"/>
          <w:sz w:val="22"/>
          <w:lang w:val="en-US" w:eastAsia="ko-KR"/>
        </w:rPr>
        <w:t>1</w:t>
      </w:r>
      <w:r w:rsidRPr="0016781D">
        <w:rPr>
          <w:sz w:val="22"/>
          <w:lang w:val="en-US" w:eastAsia="de-DE"/>
        </w:rPr>
        <w:t xml:space="preserve">0 Census, as well as others who were in their 40s and spent more than 15 years and less </w:t>
      </w:r>
      <w:r w:rsidR="001D5384">
        <w:rPr>
          <w:sz w:val="22"/>
          <w:lang w:val="en-US" w:eastAsia="de-DE"/>
        </w:rPr>
        <w:t>than 25 years in the U.S. in 19</w:t>
      </w:r>
      <w:r w:rsidR="001D5384">
        <w:rPr>
          <w:rFonts w:hint="eastAsia"/>
          <w:sz w:val="22"/>
          <w:lang w:val="en-US" w:eastAsia="ko-KR"/>
        </w:rPr>
        <w:t>2</w:t>
      </w:r>
      <w:r w:rsidR="001D5384">
        <w:rPr>
          <w:sz w:val="22"/>
          <w:lang w:val="en-US" w:eastAsia="de-DE"/>
        </w:rPr>
        <w:t>0 Census</w:t>
      </w:r>
      <w:r w:rsidR="001D5384">
        <w:rPr>
          <w:rFonts w:hint="eastAsia"/>
          <w:sz w:val="22"/>
          <w:lang w:val="en-US" w:eastAsia="ko-KR"/>
        </w:rPr>
        <w:t>, and so on.</w:t>
      </w:r>
      <w:r w:rsidRPr="0016781D">
        <w:rPr>
          <w:sz w:val="22"/>
          <w:lang w:val="en-US" w:eastAsia="de-DE"/>
        </w:rPr>
        <w:t xml:space="preserve"> This way, </w:t>
      </w:r>
      <w:r w:rsidR="000F74D3">
        <w:rPr>
          <w:rFonts w:hint="eastAsia"/>
          <w:sz w:val="22"/>
          <w:lang w:val="en-US" w:eastAsia="ko-KR"/>
        </w:rPr>
        <w:t>we</w:t>
      </w:r>
      <w:r w:rsidRPr="0016781D">
        <w:rPr>
          <w:sz w:val="22"/>
          <w:lang w:val="en-US" w:eastAsia="de-DE"/>
        </w:rPr>
        <w:t xml:space="preserve"> can ease the problem that arises when estimating age-earning profile using one cross-sectional data set. The results are presented in T</w:t>
      </w:r>
      <w:r w:rsidR="00C05E5A">
        <w:rPr>
          <w:sz w:val="22"/>
          <w:lang w:val="en-US" w:eastAsia="de-DE"/>
        </w:rPr>
        <w:t xml:space="preserve">able </w:t>
      </w:r>
      <w:r w:rsidR="00C05E5A">
        <w:rPr>
          <w:rFonts w:hint="eastAsia"/>
          <w:sz w:val="22"/>
          <w:lang w:val="en-US" w:eastAsia="ko-KR"/>
        </w:rPr>
        <w:t>3</w:t>
      </w:r>
      <w:r w:rsidRPr="0016781D">
        <w:rPr>
          <w:sz w:val="22"/>
          <w:lang w:val="en-US" w:eastAsia="de-DE"/>
        </w:rPr>
        <w:t>.</w:t>
      </w:r>
    </w:p>
    <w:p w:rsidR="00187588" w:rsidRPr="00FC58F0" w:rsidRDefault="00187588" w:rsidP="00187588">
      <w:r>
        <w:t xml:space="preserve">Table </w:t>
      </w:r>
      <w:r>
        <w:rPr>
          <w:rFonts w:hint="eastAsia"/>
          <w:lang w:eastAsia="ko-KR"/>
        </w:rPr>
        <w:t>3</w:t>
      </w:r>
      <w:r w:rsidRPr="00FC58F0">
        <w:t>: The labor market performance of immigrants by nativity (Synthetic cohort model)</w:t>
      </w:r>
    </w:p>
    <w:tbl>
      <w:tblPr>
        <w:tblW w:w="9390" w:type="dxa"/>
        <w:tblInd w:w="93" w:type="dxa"/>
        <w:tblLook w:val="04A0" w:firstRow="1" w:lastRow="0" w:firstColumn="1" w:lastColumn="0" w:noHBand="0" w:noVBand="1"/>
      </w:tblPr>
      <w:tblGrid>
        <w:gridCol w:w="3624"/>
        <w:gridCol w:w="1500"/>
        <w:gridCol w:w="1500"/>
        <w:gridCol w:w="1399"/>
        <w:gridCol w:w="1367"/>
      </w:tblGrid>
      <w:tr w:rsidR="000C687C" w:rsidRPr="00E00A9C" w:rsidTr="000C687C">
        <w:trPr>
          <w:trHeight w:val="300"/>
        </w:trPr>
        <w:tc>
          <w:tcPr>
            <w:tcW w:w="3624" w:type="dxa"/>
            <w:tcBorders>
              <w:top w:val="single" w:sz="8" w:space="0" w:color="auto"/>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 </w:t>
            </w:r>
          </w:p>
        </w:tc>
        <w:tc>
          <w:tcPr>
            <w:tcW w:w="1500" w:type="dxa"/>
            <w:tcBorders>
              <w:top w:val="single" w:sz="8" w:space="0" w:color="auto"/>
              <w:left w:val="nil"/>
              <w:bottom w:val="nil"/>
              <w:right w:val="nil"/>
            </w:tcBorders>
            <w:shd w:val="clear" w:color="auto" w:fill="auto"/>
            <w:noWrap/>
            <w:vAlign w:val="center"/>
          </w:tcPr>
          <w:p w:rsidR="000C687C" w:rsidRPr="008E2433" w:rsidRDefault="000C687C" w:rsidP="0027501C">
            <w:pPr>
              <w:jc w:val="center"/>
              <w:rPr>
                <w:sz w:val="22"/>
                <w:szCs w:val="22"/>
                <w:lang w:eastAsia="ko-KR"/>
              </w:rPr>
            </w:pPr>
            <w:r>
              <w:rPr>
                <w:rFonts w:hint="eastAsia"/>
                <w:sz w:val="22"/>
                <w:szCs w:val="22"/>
                <w:lang w:eastAsia="ko-KR"/>
              </w:rPr>
              <w:t>(1)</w:t>
            </w:r>
          </w:p>
        </w:tc>
        <w:tc>
          <w:tcPr>
            <w:tcW w:w="1500" w:type="dxa"/>
            <w:tcBorders>
              <w:top w:val="single" w:sz="8" w:space="0" w:color="auto"/>
              <w:left w:val="nil"/>
              <w:bottom w:val="nil"/>
              <w:right w:val="nil"/>
            </w:tcBorders>
            <w:shd w:val="clear" w:color="auto" w:fill="auto"/>
            <w:noWrap/>
            <w:vAlign w:val="center"/>
          </w:tcPr>
          <w:p w:rsidR="000C687C" w:rsidRPr="008E2433" w:rsidRDefault="000C687C" w:rsidP="0027501C">
            <w:pPr>
              <w:jc w:val="center"/>
              <w:rPr>
                <w:sz w:val="22"/>
                <w:szCs w:val="22"/>
                <w:lang w:eastAsia="ko-KR"/>
              </w:rPr>
            </w:pPr>
            <w:r>
              <w:rPr>
                <w:rFonts w:hint="eastAsia"/>
                <w:sz w:val="22"/>
                <w:szCs w:val="22"/>
                <w:lang w:eastAsia="ko-KR"/>
              </w:rPr>
              <w:t>(2)</w:t>
            </w:r>
          </w:p>
        </w:tc>
        <w:tc>
          <w:tcPr>
            <w:tcW w:w="1399" w:type="dxa"/>
            <w:tcBorders>
              <w:top w:val="single" w:sz="8" w:space="0" w:color="auto"/>
              <w:left w:val="nil"/>
              <w:bottom w:val="nil"/>
              <w:right w:val="nil"/>
            </w:tcBorders>
            <w:shd w:val="clear" w:color="auto" w:fill="auto"/>
            <w:noWrap/>
            <w:vAlign w:val="center"/>
          </w:tcPr>
          <w:p w:rsidR="000C687C" w:rsidRPr="008E2433" w:rsidRDefault="000C687C" w:rsidP="0027501C">
            <w:pPr>
              <w:jc w:val="center"/>
              <w:rPr>
                <w:sz w:val="22"/>
                <w:szCs w:val="22"/>
                <w:lang w:eastAsia="ko-KR"/>
              </w:rPr>
            </w:pPr>
            <w:r>
              <w:rPr>
                <w:rFonts w:hint="eastAsia"/>
                <w:sz w:val="22"/>
                <w:szCs w:val="22"/>
                <w:lang w:eastAsia="ko-KR"/>
              </w:rPr>
              <w:t>(3)</w:t>
            </w:r>
          </w:p>
        </w:tc>
        <w:tc>
          <w:tcPr>
            <w:tcW w:w="1367" w:type="dxa"/>
            <w:tcBorders>
              <w:top w:val="single" w:sz="8" w:space="0" w:color="auto"/>
              <w:left w:val="nil"/>
              <w:bottom w:val="nil"/>
              <w:right w:val="nil"/>
            </w:tcBorders>
            <w:shd w:val="clear" w:color="auto" w:fill="auto"/>
            <w:noWrap/>
            <w:vAlign w:val="center"/>
          </w:tcPr>
          <w:p w:rsidR="000C687C" w:rsidRPr="008E2433" w:rsidRDefault="000C687C" w:rsidP="0027501C">
            <w:pPr>
              <w:jc w:val="center"/>
              <w:rPr>
                <w:sz w:val="22"/>
                <w:szCs w:val="22"/>
                <w:lang w:eastAsia="ko-KR"/>
              </w:rPr>
            </w:pPr>
            <w:r>
              <w:rPr>
                <w:rFonts w:hint="eastAsia"/>
                <w:sz w:val="22"/>
                <w:szCs w:val="22"/>
                <w:lang w:eastAsia="ko-KR"/>
              </w:rPr>
              <w:t>(4)</w:t>
            </w:r>
          </w:p>
        </w:tc>
      </w:tr>
      <w:tr w:rsidR="000C687C" w:rsidRPr="00E00A9C" w:rsidTr="0027501C">
        <w:trPr>
          <w:trHeight w:val="315"/>
        </w:trPr>
        <w:tc>
          <w:tcPr>
            <w:tcW w:w="3624" w:type="dxa"/>
            <w:tcBorders>
              <w:top w:val="nil"/>
              <w:left w:val="nil"/>
              <w:bottom w:val="nil"/>
              <w:right w:val="nil"/>
            </w:tcBorders>
            <w:shd w:val="clear" w:color="auto" w:fill="auto"/>
            <w:noWrap/>
            <w:vAlign w:val="center"/>
          </w:tcPr>
          <w:p w:rsidR="000C687C" w:rsidRPr="00E12FBD" w:rsidRDefault="000C687C" w:rsidP="0027501C">
            <w:pPr>
              <w:rPr>
                <w:rFonts w:eastAsia="Times New Roman"/>
              </w:rPr>
            </w:pPr>
          </w:p>
        </w:tc>
        <w:tc>
          <w:tcPr>
            <w:tcW w:w="1500" w:type="dxa"/>
            <w:tcBorders>
              <w:top w:val="nil"/>
              <w:left w:val="nil"/>
              <w:bottom w:val="nil"/>
              <w:right w:val="nil"/>
            </w:tcBorders>
            <w:shd w:val="clear" w:color="auto" w:fill="auto"/>
            <w:noWrap/>
            <w:vAlign w:val="center"/>
          </w:tcPr>
          <w:p w:rsidR="000C687C" w:rsidRPr="00E00A9C" w:rsidRDefault="000C687C" w:rsidP="0027501C">
            <w:pPr>
              <w:jc w:val="center"/>
              <w:rPr>
                <w:rFonts w:eastAsia="Times New Roman"/>
              </w:rPr>
            </w:pPr>
            <w:r w:rsidRPr="00E00A9C">
              <w:rPr>
                <w:rFonts w:eastAsia="Times New Roman"/>
              </w:rPr>
              <w:t>All Immigrants</w:t>
            </w:r>
          </w:p>
        </w:tc>
        <w:tc>
          <w:tcPr>
            <w:tcW w:w="1500" w:type="dxa"/>
            <w:tcBorders>
              <w:top w:val="nil"/>
              <w:left w:val="nil"/>
              <w:bottom w:val="nil"/>
              <w:right w:val="nil"/>
            </w:tcBorders>
            <w:shd w:val="clear" w:color="auto" w:fill="auto"/>
            <w:noWrap/>
            <w:vAlign w:val="center"/>
          </w:tcPr>
          <w:p w:rsidR="000C687C" w:rsidRPr="00E00A9C" w:rsidRDefault="000C687C" w:rsidP="0027501C">
            <w:pPr>
              <w:jc w:val="center"/>
              <w:rPr>
                <w:rFonts w:eastAsia="Times New Roman"/>
              </w:rPr>
            </w:pPr>
            <w:r w:rsidRPr="00E00A9C">
              <w:rPr>
                <w:rFonts w:eastAsia="Times New Roman"/>
              </w:rPr>
              <w:t>Europeans</w:t>
            </w:r>
          </w:p>
        </w:tc>
        <w:tc>
          <w:tcPr>
            <w:tcW w:w="1399" w:type="dxa"/>
            <w:tcBorders>
              <w:top w:val="nil"/>
              <w:left w:val="nil"/>
              <w:bottom w:val="nil"/>
              <w:right w:val="nil"/>
            </w:tcBorders>
            <w:shd w:val="clear" w:color="auto" w:fill="auto"/>
            <w:noWrap/>
            <w:vAlign w:val="center"/>
          </w:tcPr>
          <w:p w:rsidR="000C687C" w:rsidRPr="00E00A9C" w:rsidRDefault="000C687C" w:rsidP="0027501C">
            <w:pPr>
              <w:jc w:val="center"/>
              <w:rPr>
                <w:rFonts w:eastAsia="Times New Roman"/>
              </w:rPr>
            </w:pPr>
            <w:r w:rsidRPr="00E00A9C">
              <w:rPr>
                <w:rFonts w:eastAsia="Times New Roman"/>
              </w:rPr>
              <w:t>South Americans</w:t>
            </w:r>
          </w:p>
        </w:tc>
        <w:tc>
          <w:tcPr>
            <w:tcW w:w="1367" w:type="dxa"/>
            <w:tcBorders>
              <w:top w:val="nil"/>
              <w:left w:val="nil"/>
              <w:bottom w:val="nil"/>
              <w:right w:val="nil"/>
            </w:tcBorders>
            <w:shd w:val="clear" w:color="auto" w:fill="auto"/>
            <w:noWrap/>
            <w:vAlign w:val="center"/>
          </w:tcPr>
          <w:p w:rsidR="000C687C" w:rsidRPr="00E00A9C" w:rsidRDefault="000C687C" w:rsidP="0027501C">
            <w:pPr>
              <w:jc w:val="center"/>
              <w:rPr>
                <w:rFonts w:eastAsia="Times New Roman"/>
              </w:rPr>
            </w:pPr>
            <w:r w:rsidRPr="00E00A9C">
              <w:rPr>
                <w:rFonts w:eastAsia="Times New Roman"/>
              </w:rPr>
              <w:t>Asians</w:t>
            </w:r>
          </w:p>
        </w:tc>
      </w:tr>
      <w:tr w:rsidR="000C687C" w:rsidRPr="00E00A9C" w:rsidTr="0027501C">
        <w:trPr>
          <w:trHeight w:val="315"/>
        </w:trPr>
        <w:tc>
          <w:tcPr>
            <w:tcW w:w="3624" w:type="dxa"/>
            <w:tcBorders>
              <w:top w:val="nil"/>
              <w:left w:val="nil"/>
              <w:bottom w:val="nil"/>
              <w:right w:val="nil"/>
            </w:tcBorders>
            <w:shd w:val="clear" w:color="auto" w:fill="auto"/>
            <w:noWrap/>
            <w:vAlign w:val="center"/>
            <w:hideMark/>
          </w:tcPr>
          <w:p w:rsidR="000C687C" w:rsidRPr="00E12FBD" w:rsidRDefault="000C687C" w:rsidP="0027501C">
            <w:pPr>
              <w:rPr>
                <w:rFonts w:eastAsia="Times New Roman"/>
              </w:rPr>
            </w:pPr>
            <w:r w:rsidRPr="00E12FBD">
              <w:rPr>
                <w:rFonts w:eastAsia="Times New Roman"/>
              </w:rPr>
              <w:t>VARIABLES</w:t>
            </w:r>
          </w:p>
        </w:tc>
        <w:tc>
          <w:tcPr>
            <w:tcW w:w="1500" w:type="dxa"/>
            <w:tcBorders>
              <w:top w:val="nil"/>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SEI</w:t>
            </w:r>
          </w:p>
        </w:tc>
        <w:tc>
          <w:tcPr>
            <w:tcW w:w="1500" w:type="dxa"/>
            <w:tcBorders>
              <w:top w:val="nil"/>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SEI</w:t>
            </w:r>
          </w:p>
        </w:tc>
        <w:tc>
          <w:tcPr>
            <w:tcW w:w="1399" w:type="dxa"/>
            <w:tcBorders>
              <w:top w:val="nil"/>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SEI</w:t>
            </w:r>
          </w:p>
        </w:tc>
        <w:tc>
          <w:tcPr>
            <w:tcW w:w="1367" w:type="dxa"/>
            <w:tcBorders>
              <w:top w:val="nil"/>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SEI</w:t>
            </w:r>
          </w:p>
        </w:tc>
      </w:tr>
      <w:tr w:rsidR="000C687C" w:rsidRPr="00E00A9C" w:rsidTr="0027501C">
        <w:trPr>
          <w:trHeight w:val="300"/>
        </w:trPr>
        <w:tc>
          <w:tcPr>
            <w:tcW w:w="3624" w:type="dxa"/>
            <w:tcBorders>
              <w:top w:val="single" w:sz="8" w:space="0" w:color="auto"/>
              <w:left w:val="nil"/>
              <w:bottom w:val="nil"/>
              <w:right w:val="nil"/>
            </w:tcBorders>
            <w:shd w:val="clear" w:color="auto" w:fill="auto"/>
            <w:noWrap/>
            <w:vAlign w:val="center"/>
            <w:hideMark/>
          </w:tcPr>
          <w:p w:rsidR="000C687C" w:rsidRPr="00E12FBD" w:rsidRDefault="000C687C" w:rsidP="0027501C">
            <w:pPr>
              <w:rPr>
                <w:rFonts w:eastAsia="Times New Roman"/>
              </w:rPr>
            </w:pPr>
            <w:r w:rsidRPr="00E12FBD">
              <w:rPr>
                <w:rFonts w:eastAsia="Times New Roman"/>
              </w:rPr>
              <w:t> </w:t>
            </w:r>
          </w:p>
        </w:tc>
        <w:tc>
          <w:tcPr>
            <w:tcW w:w="1500" w:type="dxa"/>
            <w:tcBorders>
              <w:top w:val="single" w:sz="8" w:space="0" w:color="auto"/>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 </w:t>
            </w:r>
          </w:p>
        </w:tc>
        <w:tc>
          <w:tcPr>
            <w:tcW w:w="1500" w:type="dxa"/>
            <w:tcBorders>
              <w:top w:val="single" w:sz="8" w:space="0" w:color="auto"/>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 </w:t>
            </w:r>
          </w:p>
        </w:tc>
        <w:tc>
          <w:tcPr>
            <w:tcW w:w="1399" w:type="dxa"/>
            <w:tcBorders>
              <w:top w:val="single" w:sz="8" w:space="0" w:color="auto"/>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 </w:t>
            </w:r>
          </w:p>
        </w:tc>
        <w:tc>
          <w:tcPr>
            <w:tcW w:w="1367" w:type="dxa"/>
            <w:tcBorders>
              <w:top w:val="single" w:sz="8" w:space="0" w:color="auto"/>
              <w:left w:val="nil"/>
              <w:bottom w:val="nil"/>
              <w:right w:val="nil"/>
            </w:tcBorders>
            <w:shd w:val="clear" w:color="auto" w:fill="auto"/>
            <w:noWrap/>
            <w:vAlign w:val="center"/>
            <w:hideMark/>
          </w:tcPr>
          <w:p w:rsidR="000C687C" w:rsidRPr="00E00A9C" w:rsidRDefault="000C687C" w:rsidP="0027501C">
            <w:pPr>
              <w:jc w:val="center"/>
              <w:rPr>
                <w:rFonts w:eastAsia="Times New Roman"/>
              </w:rPr>
            </w:pPr>
            <w:r w:rsidRPr="00E00A9C">
              <w:rPr>
                <w:rFonts w:eastAsia="Times New Roman"/>
              </w:rPr>
              <w:t> </w:t>
            </w:r>
          </w:p>
        </w:tc>
      </w:tr>
      <w:tr w:rsidR="002E0AE6" w:rsidRPr="00E00A9C" w:rsidTr="0027501C">
        <w:trPr>
          <w:trHeight w:val="300"/>
        </w:trPr>
        <w:tc>
          <w:tcPr>
            <w:tcW w:w="3624" w:type="dxa"/>
            <w:tcBorders>
              <w:top w:val="nil"/>
              <w:left w:val="nil"/>
              <w:bottom w:val="nil"/>
              <w:right w:val="nil"/>
            </w:tcBorders>
            <w:shd w:val="clear" w:color="auto" w:fill="auto"/>
            <w:noWrap/>
            <w:vAlign w:val="center"/>
            <w:hideMark/>
          </w:tcPr>
          <w:p w:rsidR="002E0AE6" w:rsidRPr="00E12FBD" w:rsidRDefault="002E0AE6" w:rsidP="0027501C">
            <w:pPr>
              <w:rPr>
                <w:lang w:eastAsia="ko-KR"/>
              </w:rPr>
            </w:pPr>
            <w:r w:rsidRPr="00E12FBD">
              <w:rPr>
                <w:rFonts w:eastAsia="Times New Roman"/>
              </w:rPr>
              <w:t>AGE</w:t>
            </w:r>
            <w:r w:rsidRPr="00E12FBD">
              <w:rPr>
                <w:rFonts w:hint="eastAsia"/>
                <w:lang w:eastAsia="ko-KR"/>
              </w:rPr>
              <w:t xml:space="preserve"> (</w:t>
            </w:r>
            <m:oMath>
              <m:r>
                <w:rPr>
                  <w:rFonts w:ascii="Cambria Math" w:hAnsi="Cambria Math"/>
                  <w:lang w:eastAsia="ko-KR"/>
                </w:rPr>
                <m:t>δ)</m:t>
              </m:r>
            </m:oMath>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0.278***</w:t>
            </w:r>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0.253***</w:t>
            </w:r>
          </w:p>
        </w:tc>
        <w:tc>
          <w:tcPr>
            <w:tcW w:w="1399"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-0.150</w:t>
            </w:r>
          </w:p>
        </w:tc>
        <w:tc>
          <w:tcPr>
            <w:tcW w:w="1367"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0.0150</w:t>
            </w:r>
          </w:p>
        </w:tc>
      </w:tr>
      <w:tr w:rsidR="002E0AE6" w:rsidRPr="00E00A9C" w:rsidTr="0027501C">
        <w:trPr>
          <w:trHeight w:val="300"/>
        </w:trPr>
        <w:tc>
          <w:tcPr>
            <w:tcW w:w="3624" w:type="dxa"/>
            <w:tcBorders>
              <w:top w:val="nil"/>
              <w:left w:val="nil"/>
              <w:bottom w:val="nil"/>
              <w:right w:val="nil"/>
            </w:tcBorders>
            <w:shd w:val="clear" w:color="auto" w:fill="auto"/>
            <w:noWrap/>
            <w:vAlign w:val="bottom"/>
            <w:hideMark/>
          </w:tcPr>
          <w:p w:rsidR="002E0AE6" w:rsidRPr="00E12FBD" w:rsidRDefault="002E0AE6" w:rsidP="0027501C">
            <w:pPr>
              <w:rPr>
                <w:rFonts w:eastAsia="Times New Roman"/>
              </w:rPr>
            </w:pPr>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(0.0531)</w:t>
            </w:r>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(0.0577)</w:t>
            </w:r>
          </w:p>
        </w:tc>
        <w:tc>
          <w:tcPr>
            <w:tcW w:w="1399"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(0.343)</w:t>
            </w:r>
          </w:p>
        </w:tc>
        <w:tc>
          <w:tcPr>
            <w:tcW w:w="1367"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(0.287)</w:t>
            </w:r>
          </w:p>
        </w:tc>
      </w:tr>
      <w:tr w:rsidR="002E0AE6" w:rsidRPr="00E00A9C" w:rsidTr="0027501C">
        <w:trPr>
          <w:trHeight w:val="300"/>
        </w:trPr>
        <w:tc>
          <w:tcPr>
            <w:tcW w:w="3624" w:type="dxa"/>
            <w:tcBorders>
              <w:top w:val="nil"/>
              <w:left w:val="nil"/>
              <w:bottom w:val="nil"/>
              <w:right w:val="nil"/>
            </w:tcBorders>
            <w:shd w:val="clear" w:color="auto" w:fill="auto"/>
            <w:noWrap/>
            <w:vAlign w:val="center"/>
            <w:hideMark/>
          </w:tcPr>
          <w:p w:rsidR="002E0AE6" w:rsidRPr="00E12FBD" w:rsidRDefault="002E0AE6" w:rsidP="0027501C">
            <w:pPr>
              <w:rPr>
                <w:lang w:eastAsia="ko-KR"/>
              </w:rPr>
            </w:pPr>
            <w:r w:rsidRPr="00E12FBD">
              <w:rPr>
                <w:rFonts w:eastAsia="Times New Roman"/>
              </w:rPr>
              <w:t>AGE</w:t>
            </w:r>
            <w:r w:rsidRPr="00E12FBD">
              <w:rPr>
                <w:rFonts w:hint="eastAsia"/>
                <w:lang w:eastAsia="ko-KR"/>
              </w:rPr>
              <w:t xml:space="preserve"> squared</w:t>
            </w:r>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-0.00643***</w:t>
            </w:r>
          </w:p>
        </w:tc>
        <w:tc>
          <w:tcPr>
            <w:tcW w:w="1500"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-0.00632***</w:t>
            </w:r>
          </w:p>
        </w:tc>
        <w:tc>
          <w:tcPr>
            <w:tcW w:w="1399"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-0.00285</w:t>
            </w:r>
          </w:p>
        </w:tc>
        <w:tc>
          <w:tcPr>
            <w:tcW w:w="1367" w:type="dxa"/>
            <w:tcBorders>
              <w:top w:val="nil"/>
              <w:left w:val="nil"/>
              <w:bottom w:val="nil"/>
              <w:right w:val="nil"/>
            </w:tcBorders>
            <w:shd w:val="clear" w:color="auto" w:fill="auto"/>
            <w:noWrap/>
            <w:vAlign w:val="bottom"/>
            <w:hideMark/>
          </w:tcPr>
          <w:p w:rsidR="002E0AE6" w:rsidRPr="00E00A9C" w:rsidRDefault="002E0AE6" w:rsidP="0027501C">
            <w:pPr>
              <w:jc w:val="center"/>
              <w:rPr>
                <w:rFonts w:eastAsia="Times New Roman"/>
              </w:rPr>
            </w:pPr>
            <w:r w:rsidRPr="00E00A9C">
              <w:rPr>
                <w:rFonts w:eastAsia="Times New Roman"/>
              </w:rPr>
              <w:t>-0.00214</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12FBD"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(0.000814)</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(0.000875)</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(0.00543)</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(0.00425)</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12FBD" w:rsidRDefault="000C687C" w:rsidP="0027501C">
            <w:pPr>
              <w:rPr>
                <w:rFonts w:eastAsia="Times New Roman"/>
              </w:rPr>
            </w:pPr>
            <w:r w:rsidRPr="00E12FBD">
              <w:rPr>
                <w:rFonts w:eastAsia="Times New Roman"/>
              </w:rPr>
              <w:t>MALE</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2.226***</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2.507***</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-0.668</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0.704</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(0.253)</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(0.277)</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(1.750)</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(2.051)</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MARRIED</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3.710***</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3.737***</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1.244</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5.987***</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(0.207)</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(0.223)</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(1.312)</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(1.002)</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URBAN</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7.832***</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7.765***</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6.875***</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12.05***</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(0.192)</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(0.208)</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(1.305)</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(0.915)</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LITERACY</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5.633***</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5.378***</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4.867***</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2.421**</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(0.250)</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(0.263)</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(1.390)</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(1.194)</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ENGLISH</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5.074***</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4.372***</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3.616***</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6.673***</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(0.250)</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(0.273)</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(1.381)</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(0.978)</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12FBD" w:rsidRDefault="000C687C" w:rsidP="0027501C">
            <w:pPr>
              <w:rPr>
                <w:rFonts w:eastAsia="Times New Roman"/>
              </w:rPr>
            </w:pPr>
            <w:r w:rsidRPr="00E12FBD">
              <w:rPr>
                <w:rFonts w:eastAsia="Times New Roman"/>
              </w:rPr>
              <w:t>YEAR OF IMMIGRATION</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-0.0144</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0.0655</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-0.0883</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-0.00930</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12FBD"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(0.0405)</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(0.0436)</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(0.271)</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(0.222)</w:t>
            </w:r>
          </w:p>
        </w:tc>
      </w:tr>
      <w:tr w:rsidR="00F13286" w:rsidRPr="00E00A9C" w:rsidTr="0027501C">
        <w:trPr>
          <w:trHeight w:val="300"/>
        </w:trPr>
        <w:tc>
          <w:tcPr>
            <w:tcW w:w="3624" w:type="dxa"/>
            <w:tcBorders>
              <w:top w:val="nil"/>
              <w:left w:val="nil"/>
              <w:bottom w:val="nil"/>
              <w:right w:val="nil"/>
            </w:tcBorders>
            <w:shd w:val="clear" w:color="auto" w:fill="auto"/>
            <w:noWrap/>
            <w:vAlign w:val="center"/>
            <w:hideMark/>
          </w:tcPr>
          <w:p w:rsidR="00F13286" w:rsidRPr="00E12FBD" w:rsidRDefault="00F13286" w:rsidP="0027501C">
            <w:pPr>
              <w:rPr>
                <w:lang w:eastAsia="ko-KR"/>
              </w:rPr>
            </w:pPr>
            <w:r w:rsidRPr="00E12FBD">
              <w:rPr>
                <w:rFonts w:eastAsia="Times New Roman"/>
              </w:rPr>
              <w:t>YEARS IN THE U.S.</w:t>
            </w:r>
            <w:r w:rsidRPr="00E12FBD">
              <w:rPr>
                <w:lang w:eastAsia="ko-KR"/>
              </w:rPr>
              <w:t xml:space="preserve"> (</w:t>
            </w:r>
            <m:oMath>
              <m:r>
                <w:rPr>
                  <w:rFonts w:ascii="Cambria Math" w:hAnsi="Cambria Math"/>
                  <w:lang w:eastAsia="ko-KR"/>
                </w:rPr>
                <m:t>α)</m:t>
              </m:r>
            </m:oMath>
          </w:p>
        </w:tc>
        <w:tc>
          <w:tcPr>
            <w:tcW w:w="1500"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0.242***</w:t>
            </w:r>
          </w:p>
        </w:tc>
        <w:tc>
          <w:tcPr>
            <w:tcW w:w="1500"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0.264***</w:t>
            </w:r>
          </w:p>
        </w:tc>
        <w:tc>
          <w:tcPr>
            <w:tcW w:w="1399"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0.313</w:t>
            </w:r>
          </w:p>
        </w:tc>
        <w:tc>
          <w:tcPr>
            <w:tcW w:w="1367"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0.267</w:t>
            </w:r>
          </w:p>
        </w:tc>
      </w:tr>
      <w:tr w:rsidR="00F13286" w:rsidRPr="00E00A9C" w:rsidTr="0027501C">
        <w:trPr>
          <w:trHeight w:val="300"/>
        </w:trPr>
        <w:tc>
          <w:tcPr>
            <w:tcW w:w="3624" w:type="dxa"/>
            <w:tcBorders>
              <w:top w:val="nil"/>
              <w:left w:val="nil"/>
              <w:bottom w:val="nil"/>
              <w:right w:val="nil"/>
            </w:tcBorders>
            <w:shd w:val="clear" w:color="auto" w:fill="auto"/>
            <w:noWrap/>
            <w:vAlign w:val="bottom"/>
            <w:hideMark/>
          </w:tcPr>
          <w:p w:rsidR="00F13286" w:rsidRPr="00E12FBD" w:rsidRDefault="00F13286" w:rsidP="0027501C">
            <w:pPr>
              <w:rPr>
                <w:rFonts w:eastAsia="Times New Roman"/>
              </w:rPr>
            </w:pPr>
          </w:p>
        </w:tc>
        <w:tc>
          <w:tcPr>
            <w:tcW w:w="1500"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(0.0307)</w:t>
            </w:r>
          </w:p>
        </w:tc>
        <w:tc>
          <w:tcPr>
            <w:tcW w:w="1500"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(0.0330)</w:t>
            </w:r>
          </w:p>
        </w:tc>
        <w:tc>
          <w:tcPr>
            <w:tcW w:w="1399"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(0.198)</w:t>
            </w:r>
          </w:p>
        </w:tc>
        <w:tc>
          <w:tcPr>
            <w:tcW w:w="1367" w:type="dxa"/>
            <w:tcBorders>
              <w:top w:val="nil"/>
              <w:left w:val="nil"/>
              <w:bottom w:val="nil"/>
              <w:right w:val="nil"/>
            </w:tcBorders>
            <w:shd w:val="clear" w:color="auto" w:fill="auto"/>
            <w:noWrap/>
            <w:vAlign w:val="bottom"/>
            <w:hideMark/>
          </w:tcPr>
          <w:p w:rsidR="00F13286" w:rsidRPr="00E00A9C" w:rsidRDefault="00F13286" w:rsidP="0027501C">
            <w:pPr>
              <w:jc w:val="center"/>
              <w:rPr>
                <w:rFonts w:eastAsia="Times New Roman"/>
              </w:rPr>
            </w:pPr>
            <w:r w:rsidRPr="00E00A9C">
              <w:rPr>
                <w:rFonts w:eastAsia="Times New Roman"/>
              </w:rPr>
              <w:t>(0.164)</w:t>
            </w: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12FBD" w:rsidRDefault="000C687C" w:rsidP="0027501C">
            <w:pPr>
              <w:rPr>
                <w:rFonts w:eastAsia="Times New Roman"/>
              </w:rPr>
            </w:pPr>
            <w:r w:rsidRPr="00E12FBD">
              <w:rPr>
                <w:rFonts w:eastAsia="Times New Roman"/>
              </w:rPr>
              <w:t>CONSTANT</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24.65</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-127.1</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176.8</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17.75</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(76.70)</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(82.46)</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(512.5)</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(420.0)</w:t>
            </w:r>
          </w:p>
        </w:tc>
      </w:tr>
      <w:tr w:rsidR="000C687C" w:rsidRPr="00E00A9C" w:rsidTr="0027501C">
        <w:trPr>
          <w:trHeight w:val="300"/>
        </w:trPr>
        <w:tc>
          <w:tcPr>
            <w:tcW w:w="3624"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500"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399"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c>
          <w:tcPr>
            <w:tcW w:w="1367" w:type="dxa"/>
            <w:tcBorders>
              <w:top w:val="nil"/>
              <w:left w:val="nil"/>
              <w:bottom w:val="nil"/>
              <w:right w:val="nil"/>
            </w:tcBorders>
            <w:shd w:val="clear" w:color="auto" w:fill="auto"/>
            <w:noWrap/>
            <w:vAlign w:val="bottom"/>
            <w:hideMark/>
          </w:tcPr>
          <w:p w:rsidR="000C687C" w:rsidRPr="00E00A9C" w:rsidRDefault="000C687C" w:rsidP="0027501C">
            <w:pPr>
              <w:rPr>
                <w:rFonts w:eastAsia="Times New Roman"/>
              </w:rPr>
            </w:pPr>
          </w:p>
        </w:tc>
      </w:tr>
      <w:tr w:rsidR="000C687C" w:rsidRPr="00E00A9C" w:rsidTr="0027501C">
        <w:trPr>
          <w:trHeight w:val="300"/>
        </w:trPr>
        <w:tc>
          <w:tcPr>
            <w:tcW w:w="3624" w:type="dxa"/>
            <w:tcBorders>
              <w:top w:val="nil"/>
              <w:left w:val="nil"/>
              <w:bottom w:val="nil"/>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Observations</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51,145</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43,507</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804</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1,871</w:t>
            </w:r>
          </w:p>
        </w:tc>
      </w:tr>
      <w:tr w:rsidR="000C687C" w:rsidRPr="00E00A9C" w:rsidTr="0027501C">
        <w:trPr>
          <w:trHeight w:val="315"/>
        </w:trPr>
        <w:tc>
          <w:tcPr>
            <w:tcW w:w="3624" w:type="dxa"/>
            <w:tcBorders>
              <w:top w:val="nil"/>
              <w:left w:val="nil"/>
              <w:bottom w:val="single" w:sz="8" w:space="0" w:color="auto"/>
              <w:right w:val="nil"/>
            </w:tcBorders>
            <w:shd w:val="clear" w:color="auto" w:fill="auto"/>
            <w:noWrap/>
            <w:vAlign w:val="center"/>
            <w:hideMark/>
          </w:tcPr>
          <w:p w:rsidR="000C687C" w:rsidRPr="00E00A9C" w:rsidRDefault="000C687C" w:rsidP="0027501C">
            <w:pPr>
              <w:rPr>
                <w:rFonts w:eastAsia="Times New Roman"/>
              </w:rPr>
            </w:pPr>
            <w:r w:rsidRPr="00E00A9C">
              <w:rPr>
                <w:rFonts w:eastAsia="Times New Roman"/>
              </w:rPr>
              <w:t>R-squared</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0.119</w:t>
            </w:r>
          </w:p>
        </w:tc>
        <w:tc>
          <w:tcPr>
            <w:tcW w:w="1500"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0.118</w:t>
            </w:r>
          </w:p>
        </w:tc>
        <w:tc>
          <w:tcPr>
            <w:tcW w:w="1399"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0.123</w:t>
            </w:r>
          </w:p>
        </w:tc>
        <w:tc>
          <w:tcPr>
            <w:tcW w:w="1367" w:type="dxa"/>
            <w:tcBorders>
              <w:top w:val="nil"/>
              <w:left w:val="nil"/>
              <w:bottom w:val="nil"/>
              <w:right w:val="nil"/>
            </w:tcBorders>
            <w:shd w:val="clear" w:color="auto" w:fill="auto"/>
            <w:noWrap/>
            <w:vAlign w:val="bottom"/>
            <w:hideMark/>
          </w:tcPr>
          <w:p w:rsidR="000C687C" w:rsidRPr="00E00A9C" w:rsidRDefault="000C687C" w:rsidP="0027501C">
            <w:pPr>
              <w:jc w:val="center"/>
              <w:rPr>
                <w:rFonts w:eastAsia="Times New Roman"/>
              </w:rPr>
            </w:pPr>
            <w:r w:rsidRPr="00E00A9C">
              <w:rPr>
                <w:rFonts w:eastAsia="Times New Roman"/>
              </w:rPr>
              <w:t>0.180</w:t>
            </w:r>
          </w:p>
        </w:tc>
      </w:tr>
      <w:tr w:rsidR="000C687C" w:rsidRPr="00E00A9C" w:rsidTr="0027501C">
        <w:trPr>
          <w:trHeight w:val="255"/>
        </w:trPr>
        <w:tc>
          <w:tcPr>
            <w:tcW w:w="9390" w:type="dxa"/>
            <w:gridSpan w:val="5"/>
            <w:tcBorders>
              <w:top w:val="single" w:sz="8" w:space="0" w:color="auto"/>
              <w:left w:val="nil"/>
              <w:bottom w:val="nil"/>
              <w:right w:val="nil"/>
            </w:tcBorders>
            <w:shd w:val="clear" w:color="auto" w:fill="auto"/>
            <w:noWrap/>
            <w:vAlign w:val="center"/>
            <w:hideMark/>
          </w:tcPr>
          <w:p w:rsidR="000C687C" w:rsidRPr="00E00A9C" w:rsidRDefault="000C687C" w:rsidP="0027501C">
            <w:pPr>
              <w:rPr>
                <w:rFonts w:eastAsia="Times New Roman"/>
                <w:i/>
                <w:iCs/>
                <w:color w:val="000000"/>
              </w:rPr>
            </w:pPr>
            <w:r w:rsidRPr="00E00A9C">
              <w:rPr>
                <w:rFonts w:eastAsia="Times New Roman"/>
                <w:i/>
                <w:iCs/>
                <w:color w:val="000000"/>
              </w:rPr>
              <w:t>Notes:</w:t>
            </w:r>
            <w:r w:rsidRPr="00E00A9C">
              <w:rPr>
                <w:rFonts w:eastAsia="Times New Roman"/>
                <w:color w:val="000000"/>
              </w:rPr>
              <w:t xml:space="preserve"> </w:t>
            </w:r>
            <w:r w:rsidRPr="00E00A9C">
              <w:rPr>
                <w:rFonts w:eastAsia="Times New Roman"/>
              </w:rPr>
              <w:t xml:space="preserve">Standard errors are in parentheses. ***, **, and * indicate significance at the 1%, 5%, and 10% levels, respectively. </w:t>
            </w:r>
          </w:p>
        </w:tc>
      </w:tr>
    </w:tbl>
    <w:p w:rsidR="00187588" w:rsidRPr="00FC58F0" w:rsidRDefault="00187588" w:rsidP="00187588"/>
    <w:p w:rsidR="00792F64" w:rsidRDefault="00E76113" w:rsidP="00FE6D4F">
      <w:pPr>
        <w:ind w:firstLine="567"/>
        <w:jc w:val="both"/>
        <w:rPr>
          <w:sz w:val="22"/>
          <w:szCs w:val="22"/>
          <w:lang w:eastAsia="ko-KR"/>
        </w:rPr>
      </w:pPr>
      <w:r w:rsidRPr="00E76113">
        <w:rPr>
          <w:rFonts w:hint="eastAsia"/>
          <w:sz w:val="22"/>
          <w:szCs w:val="22"/>
          <w:lang w:eastAsia="ko-KR"/>
        </w:rPr>
        <w:t>First of all, it is evident that the total aging effect (</w:t>
      </w:r>
      <m:oMath>
        <m:r>
          <w:rPr>
            <w:rFonts w:ascii="Cambria Math" w:hAnsi="Cambria Math"/>
            <w:sz w:val="22"/>
            <w:szCs w:val="22"/>
            <w:lang w:eastAsia="ko-KR"/>
          </w:rPr>
          <m:t>α</m:t>
        </m:r>
      </m:oMath>
      <w:r w:rsidRPr="00E76113">
        <w:rPr>
          <w:rFonts w:hint="eastAsia"/>
          <w:sz w:val="22"/>
          <w:szCs w:val="22"/>
          <w:lang w:eastAsia="ko-KR"/>
        </w:rPr>
        <w:t xml:space="preserve"> + </w:t>
      </w:r>
      <m:oMath>
        <m:r>
          <w:rPr>
            <w:rFonts w:ascii="Cambria Math" w:hAnsi="Cambria Math"/>
            <w:sz w:val="22"/>
            <w:szCs w:val="22"/>
            <w:lang w:eastAsia="ko-KR"/>
          </w:rPr>
          <m:t>δ</m:t>
        </m:r>
      </m:oMath>
      <w:r w:rsidRPr="00E76113">
        <w:rPr>
          <w:rFonts w:hint="eastAsia"/>
          <w:sz w:val="22"/>
          <w:szCs w:val="22"/>
          <w:lang w:eastAsia="ko-KR"/>
        </w:rPr>
        <w:t xml:space="preserve">) is </w:t>
      </w:r>
      <w:r w:rsidR="00F77D15">
        <w:rPr>
          <w:rFonts w:hint="eastAsia"/>
          <w:sz w:val="22"/>
          <w:szCs w:val="22"/>
          <w:lang w:eastAsia="ko-KR"/>
        </w:rPr>
        <w:t>greater than</w:t>
      </w:r>
      <w:r w:rsidRPr="00E76113">
        <w:rPr>
          <w:rFonts w:hint="eastAsia"/>
          <w:sz w:val="22"/>
          <w:szCs w:val="22"/>
          <w:lang w:eastAsia="ko-KR"/>
        </w:rPr>
        <w:t xml:space="preserve"> the OLS esimate</w:t>
      </w:r>
      <w:r>
        <w:rPr>
          <w:rFonts w:hint="eastAsia"/>
          <w:sz w:val="22"/>
          <w:szCs w:val="22"/>
          <w:lang w:eastAsia="ko-KR"/>
        </w:rPr>
        <w:t xml:space="preserve"> as found in Table 2 (0.52 vs. 0.27). This suggests that the quality of immigrant cohorts </w:t>
      </w:r>
      <w:r w:rsidR="00332750">
        <w:rPr>
          <w:rFonts w:hint="eastAsia"/>
          <w:sz w:val="22"/>
          <w:szCs w:val="22"/>
          <w:lang w:eastAsia="ko-KR"/>
        </w:rPr>
        <w:t>are</w:t>
      </w:r>
      <w:r>
        <w:rPr>
          <w:rFonts w:hint="eastAsia"/>
          <w:sz w:val="22"/>
          <w:szCs w:val="22"/>
          <w:lang w:eastAsia="ko-KR"/>
        </w:rPr>
        <w:t xml:space="preserve"> systematically different in this sample, </w:t>
      </w:r>
      <w:r w:rsidR="00502201">
        <w:rPr>
          <w:rFonts w:hint="eastAsia"/>
          <w:sz w:val="22"/>
          <w:szCs w:val="22"/>
          <w:lang w:eastAsia="ko-KR"/>
        </w:rPr>
        <w:t>causing</w:t>
      </w:r>
      <w:r>
        <w:rPr>
          <w:rFonts w:hint="eastAsia"/>
          <w:sz w:val="22"/>
          <w:szCs w:val="22"/>
          <w:lang w:eastAsia="ko-KR"/>
        </w:rPr>
        <w:t xml:space="preserve"> </w:t>
      </w:r>
      <w:r w:rsidR="00191D5A">
        <w:rPr>
          <w:rFonts w:hint="eastAsia"/>
          <w:sz w:val="22"/>
          <w:szCs w:val="22"/>
          <w:lang w:eastAsia="ko-KR"/>
        </w:rPr>
        <w:t xml:space="preserve">the </w:t>
      </w:r>
      <w:r>
        <w:rPr>
          <w:rFonts w:hint="eastAsia"/>
          <w:sz w:val="22"/>
          <w:szCs w:val="22"/>
          <w:lang w:eastAsia="ko-KR"/>
        </w:rPr>
        <w:t xml:space="preserve">cross-sectional study </w:t>
      </w:r>
      <w:r w:rsidR="00502201">
        <w:rPr>
          <w:rFonts w:hint="eastAsia"/>
          <w:sz w:val="22"/>
          <w:szCs w:val="22"/>
          <w:lang w:eastAsia="ko-KR"/>
        </w:rPr>
        <w:t>to</w:t>
      </w:r>
      <w:r w:rsidR="00551013">
        <w:rPr>
          <w:rFonts w:hint="eastAsia"/>
          <w:sz w:val="22"/>
          <w:szCs w:val="22"/>
          <w:lang w:eastAsia="ko-KR"/>
        </w:rPr>
        <w:t xml:space="preserve"> </w:t>
      </w:r>
      <w:r w:rsidR="00502201">
        <w:rPr>
          <w:rFonts w:hint="eastAsia"/>
          <w:sz w:val="22"/>
          <w:szCs w:val="22"/>
          <w:lang w:eastAsia="ko-KR"/>
        </w:rPr>
        <w:t>produce spurious estimates</w:t>
      </w:r>
      <w:r w:rsidR="002878E5">
        <w:rPr>
          <w:rFonts w:hint="eastAsia"/>
          <w:sz w:val="22"/>
          <w:szCs w:val="22"/>
          <w:lang w:eastAsia="ko-KR"/>
        </w:rPr>
        <w:t>. In addition, the aging effect for the European immigrant sample also</w:t>
      </w:r>
      <w:r w:rsidR="00F77D15">
        <w:rPr>
          <w:rFonts w:hint="eastAsia"/>
          <w:sz w:val="22"/>
          <w:szCs w:val="22"/>
          <w:lang w:eastAsia="ko-KR"/>
        </w:rPr>
        <w:t xml:space="preserve"> turn</w:t>
      </w:r>
      <w:r w:rsidR="00CA7A30">
        <w:rPr>
          <w:rFonts w:hint="eastAsia"/>
          <w:sz w:val="22"/>
          <w:szCs w:val="22"/>
          <w:lang w:eastAsia="ko-KR"/>
        </w:rPr>
        <w:t>s</w:t>
      </w:r>
      <w:r w:rsidR="00F77D15">
        <w:rPr>
          <w:rFonts w:hint="eastAsia"/>
          <w:sz w:val="22"/>
          <w:szCs w:val="22"/>
          <w:lang w:eastAsia="ko-KR"/>
        </w:rPr>
        <w:t xml:space="preserve"> out to be</w:t>
      </w:r>
      <w:r w:rsidR="00191D5A">
        <w:rPr>
          <w:rFonts w:hint="eastAsia"/>
          <w:sz w:val="22"/>
          <w:szCs w:val="22"/>
          <w:lang w:eastAsia="ko-KR"/>
        </w:rPr>
        <w:t xml:space="preserve"> much larger now, even close to that of the native group (0.517 vs. 0.577). Again, the sharp difference between the regression results provide evidence of</w:t>
      </w:r>
      <w:r w:rsidR="00A70866">
        <w:rPr>
          <w:rFonts w:hint="eastAsia"/>
          <w:sz w:val="22"/>
          <w:szCs w:val="22"/>
          <w:lang w:eastAsia="ko-KR"/>
        </w:rPr>
        <w:t xml:space="preserve"> cohort effects. In particular, the fact that the results from the synthetic cohort analsis produces a greater aging effect indicates that the unobserved quality of European immigrants had improved over time, which causes the cross-sectional regression to understate the returns to host-country labor market experience. </w:t>
      </w:r>
    </w:p>
    <w:p w:rsidR="00C26130" w:rsidRDefault="00E62D2E" w:rsidP="00011064">
      <w:pPr>
        <w:ind w:firstLine="567"/>
        <w:jc w:val="both"/>
        <w:rPr>
          <w:lang w:eastAsia="ko-KR"/>
        </w:rPr>
      </w:pPr>
      <w:r>
        <w:rPr>
          <w:rFonts w:hint="eastAsia"/>
          <w:sz w:val="22"/>
          <w:szCs w:val="22"/>
          <w:lang w:eastAsia="ko-KR"/>
        </w:rPr>
        <w:lastRenderedPageBreak/>
        <w:t xml:space="preserve">On the other hand, </w:t>
      </w:r>
      <w:r w:rsidR="00792F64">
        <w:rPr>
          <w:rFonts w:hint="eastAsia"/>
          <w:sz w:val="22"/>
          <w:szCs w:val="22"/>
          <w:lang w:eastAsia="ko-KR"/>
        </w:rPr>
        <w:t xml:space="preserve">Columns (3) and (4) reveal that neither South American or Asian immigrants assimilate </w:t>
      </w:r>
      <w:r w:rsidR="00232364">
        <w:rPr>
          <w:rFonts w:hint="eastAsia"/>
          <w:sz w:val="22"/>
          <w:szCs w:val="22"/>
          <w:lang w:eastAsia="ko-KR"/>
        </w:rPr>
        <w:t>in</w:t>
      </w:r>
      <w:r w:rsidR="00792F64">
        <w:rPr>
          <w:rFonts w:hint="eastAsia"/>
          <w:sz w:val="22"/>
          <w:szCs w:val="22"/>
          <w:lang w:eastAsia="ko-KR"/>
        </w:rPr>
        <w:t xml:space="preserve"> this periods. </w:t>
      </w:r>
      <w:r w:rsidR="00232364">
        <w:rPr>
          <w:rFonts w:hint="eastAsia"/>
          <w:sz w:val="22"/>
          <w:szCs w:val="22"/>
          <w:lang w:eastAsia="ko-KR"/>
        </w:rPr>
        <w:t xml:space="preserve">Even though we cannot completely exclude the possibility that the results are driven by the small number of observations after constructing the synthetic cohorts, the statistically insignificant estimates of both the age effect and the duration effect seem to suggest that </w:t>
      </w:r>
      <w:r w:rsidR="004B463E">
        <w:rPr>
          <w:rFonts w:hint="eastAsia"/>
          <w:sz w:val="22"/>
          <w:szCs w:val="22"/>
          <w:lang w:eastAsia="ko-KR"/>
        </w:rPr>
        <w:t xml:space="preserve">(relatively) more recent cohorts from Asian countries </w:t>
      </w:r>
      <w:r w:rsidR="00850FE6">
        <w:rPr>
          <w:rFonts w:hint="eastAsia"/>
          <w:sz w:val="22"/>
          <w:szCs w:val="22"/>
          <w:lang w:eastAsia="ko-KR"/>
        </w:rPr>
        <w:t xml:space="preserve">arrived with </w:t>
      </w:r>
      <w:r w:rsidR="00DF22DE">
        <w:rPr>
          <w:rFonts w:hint="eastAsia"/>
          <w:sz w:val="22"/>
          <w:szCs w:val="22"/>
          <w:lang w:eastAsia="ko-KR"/>
        </w:rPr>
        <w:t>progressively</w:t>
      </w:r>
      <w:r w:rsidR="00842ECC">
        <w:rPr>
          <w:rFonts w:hint="eastAsia"/>
          <w:sz w:val="22"/>
          <w:szCs w:val="22"/>
          <w:lang w:eastAsia="ko-KR"/>
        </w:rPr>
        <w:t xml:space="preserve"> lower human capital, which causes the previous results in Table 2 to overstate the returns to host-country experience.</w:t>
      </w:r>
      <w:r w:rsidR="00011064">
        <w:rPr>
          <w:rFonts w:hint="eastAsia"/>
          <w:sz w:val="22"/>
          <w:szCs w:val="22"/>
          <w:lang w:eastAsia="ko-KR"/>
        </w:rPr>
        <w:t xml:space="preserve"> </w:t>
      </w:r>
      <w:r w:rsidR="0016781D" w:rsidRPr="00C26130">
        <w:rPr>
          <w:sz w:val="22"/>
          <w:lang w:eastAsia="ko-KR"/>
        </w:rPr>
        <w:t>Clearly, immigrants from Asia</w:t>
      </w:r>
      <w:r w:rsidR="00011064">
        <w:rPr>
          <w:rFonts w:hint="eastAsia"/>
          <w:sz w:val="22"/>
          <w:lang w:eastAsia="ko-KR"/>
        </w:rPr>
        <w:t xml:space="preserve"> </w:t>
      </w:r>
      <w:r w:rsidR="0016781D" w:rsidRPr="00C26130">
        <w:rPr>
          <w:sz w:val="22"/>
          <w:lang w:eastAsia="ko-KR"/>
        </w:rPr>
        <w:t>in this period had suffered from the language barrier or the lack of host country-specific human capital</w:t>
      </w:r>
      <w:r w:rsidR="00011064">
        <w:rPr>
          <w:rFonts w:hint="eastAsia"/>
          <w:sz w:val="22"/>
          <w:lang w:eastAsia="ko-KR"/>
        </w:rPr>
        <w:t>.</w:t>
      </w:r>
    </w:p>
    <w:p w:rsidR="00C26130" w:rsidRDefault="00C26130" w:rsidP="00C26130">
      <w:pPr>
        <w:jc w:val="both"/>
        <w:rPr>
          <w:sz w:val="22"/>
          <w:lang w:eastAsia="ko-KR"/>
        </w:rPr>
      </w:pPr>
      <w:r>
        <w:rPr>
          <w:rFonts w:hint="eastAsia"/>
          <w:sz w:val="22"/>
          <w:lang w:eastAsia="ko-KR"/>
        </w:rPr>
        <w:tab/>
      </w:r>
      <w:r w:rsidR="00011064">
        <w:rPr>
          <w:rFonts w:hint="eastAsia"/>
          <w:sz w:val="22"/>
          <w:lang w:eastAsia="ko-KR"/>
        </w:rPr>
        <w:t>Although</w:t>
      </w:r>
      <w:r w:rsidRPr="00C26130">
        <w:rPr>
          <w:sz w:val="22"/>
          <w:lang w:eastAsia="ko-KR"/>
        </w:rPr>
        <w:t xml:space="preserve"> the synthetic cohorts may not be the representatives for the corresponding immigrant groups because of the small number of observations, Figure 1 reveals an interesting fact about the change in relative labor market performance of immigrants over time. </w:t>
      </w:r>
      <w:r w:rsidR="00370135">
        <w:rPr>
          <w:rFonts w:hint="eastAsia"/>
          <w:sz w:val="22"/>
          <w:lang w:eastAsia="ko-KR"/>
        </w:rPr>
        <w:t>A</w:t>
      </w:r>
      <w:r w:rsidR="00AF397E">
        <w:rPr>
          <w:rFonts w:hint="eastAsia"/>
          <w:sz w:val="22"/>
          <w:lang w:eastAsia="ko-KR"/>
        </w:rPr>
        <w:t xml:space="preserve">fter </w:t>
      </w:r>
      <w:r w:rsidR="00AF397E" w:rsidRPr="00C26130">
        <w:rPr>
          <w:sz w:val="22"/>
          <w:lang w:eastAsia="ko-KR"/>
        </w:rPr>
        <w:t>the cohort and the period effect</w:t>
      </w:r>
      <w:r w:rsidR="00AF397E">
        <w:rPr>
          <w:rFonts w:hint="eastAsia"/>
          <w:sz w:val="22"/>
          <w:lang w:eastAsia="ko-KR"/>
        </w:rPr>
        <w:t>s are controlled</w:t>
      </w:r>
      <w:r w:rsidR="00AF397E" w:rsidRPr="00C26130">
        <w:rPr>
          <w:sz w:val="22"/>
          <w:lang w:eastAsia="ko-KR"/>
        </w:rPr>
        <w:t>,</w:t>
      </w:r>
      <w:r w:rsidR="00AF397E">
        <w:rPr>
          <w:rFonts w:hint="eastAsia"/>
          <w:sz w:val="22"/>
          <w:lang w:eastAsia="ko-KR"/>
        </w:rPr>
        <w:t xml:space="preserve"> </w:t>
      </w:r>
      <w:r w:rsidRPr="00C26130">
        <w:rPr>
          <w:sz w:val="22"/>
          <w:lang w:eastAsia="ko-KR"/>
        </w:rPr>
        <w:t>all immigrants suffer from the imperfect transferability of human capital upon arrival,</w:t>
      </w:r>
      <w:r w:rsidR="008A4EE8">
        <w:rPr>
          <w:rFonts w:hint="eastAsia"/>
          <w:sz w:val="22"/>
          <w:lang w:eastAsia="ko-KR"/>
        </w:rPr>
        <w:t xml:space="preserve"> but </w:t>
      </w:r>
      <w:r w:rsidRPr="00C26130">
        <w:rPr>
          <w:sz w:val="22"/>
          <w:lang w:eastAsia="ko-KR"/>
        </w:rPr>
        <w:t xml:space="preserve">Europeans immigrants suffered significantly less than Asians or South Americans. </w:t>
      </w:r>
      <w:r w:rsidR="00610762">
        <w:rPr>
          <w:rFonts w:hint="eastAsia"/>
          <w:sz w:val="22"/>
          <w:lang w:eastAsia="ko-KR"/>
        </w:rPr>
        <w:t xml:space="preserve">Interestingly, no immigrant group was able to </w:t>
      </w:r>
      <w:r w:rsidR="00E93BB3">
        <w:rPr>
          <w:rFonts w:hint="eastAsia"/>
          <w:sz w:val="22"/>
          <w:lang w:eastAsia="ko-KR"/>
        </w:rPr>
        <w:t>converge to</w:t>
      </w:r>
      <w:r w:rsidR="00610762">
        <w:rPr>
          <w:rFonts w:hint="eastAsia"/>
          <w:sz w:val="22"/>
          <w:lang w:eastAsia="ko-KR"/>
        </w:rPr>
        <w:t xml:space="preserve"> the native group </w:t>
      </w:r>
      <w:r w:rsidR="00E93BB3">
        <w:rPr>
          <w:rFonts w:hint="eastAsia"/>
          <w:sz w:val="22"/>
          <w:lang w:eastAsia="ko-KR"/>
        </w:rPr>
        <w:t xml:space="preserve">in terms of labor market performance </w:t>
      </w:r>
      <w:r w:rsidR="00610762">
        <w:rPr>
          <w:rFonts w:hint="eastAsia"/>
          <w:sz w:val="22"/>
          <w:lang w:eastAsia="ko-KR"/>
        </w:rPr>
        <w:t>in this period.</w:t>
      </w:r>
      <w:r w:rsidRPr="00C26130">
        <w:rPr>
          <w:sz w:val="22"/>
          <w:lang w:eastAsia="ko-KR"/>
        </w:rPr>
        <w:t xml:space="preserve"> This is </w:t>
      </w:r>
      <w:r w:rsidR="00B00081">
        <w:rPr>
          <w:rFonts w:hint="eastAsia"/>
          <w:sz w:val="22"/>
          <w:lang w:eastAsia="ko-KR"/>
        </w:rPr>
        <w:t>in contrast</w:t>
      </w:r>
      <w:r w:rsidRPr="00C26130">
        <w:rPr>
          <w:sz w:val="22"/>
          <w:lang w:eastAsia="ko-KR"/>
        </w:rPr>
        <w:t xml:space="preserve"> with the findings from studies of postwar America</w:t>
      </w:r>
      <w:r>
        <w:rPr>
          <w:rStyle w:val="FootnoteReference"/>
          <w:sz w:val="22"/>
          <w:lang w:eastAsia="ko-KR"/>
        </w:rPr>
        <w:footnoteReference w:id="6"/>
      </w:r>
      <w:r w:rsidRPr="00C26130">
        <w:rPr>
          <w:sz w:val="22"/>
          <w:lang w:eastAsia="ko-KR"/>
        </w:rPr>
        <w:t>.</w:t>
      </w:r>
      <w:r>
        <w:rPr>
          <w:rFonts w:hint="eastAsia"/>
          <w:sz w:val="22"/>
          <w:lang w:eastAsia="ko-KR"/>
        </w:rPr>
        <w:t xml:space="preserve"> </w:t>
      </w:r>
    </w:p>
    <w:p w:rsidR="00D40C35" w:rsidRPr="00C26130" w:rsidRDefault="00D40C35" w:rsidP="00C26130">
      <w:pPr>
        <w:jc w:val="both"/>
        <w:rPr>
          <w:sz w:val="22"/>
          <w:lang w:eastAsia="ko-KR"/>
        </w:rPr>
      </w:pPr>
    </w:p>
    <w:p w:rsidR="0044726B" w:rsidRPr="00C26130" w:rsidRDefault="0044726B" w:rsidP="0044726B">
      <w:pPr>
        <w:pStyle w:val="MainBody"/>
        <w:spacing w:after="120"/>
        <w:rPr>
          <w:rFonts w:eastAsiaTheme="minorEastAsia"/>
          <w:b/>
          <w:sz w:val="24"/>
          <w:lang w:val="en-GB" w:eastAsia="ko-KR"/>
        </w:rPr>
      </w:pPr>
      <w:r w:rsidRPr="00F85109">
        <w:rPr>
          <w:b/>
          <w:sz w:val="24"/>
          <w:lang w:val="en-GB"/>
        </w:rPr>
        <w:t>4</w:t>
      </w:r>
      <w:r w:rsidRPr="00F85109">
        <w:rPr>
          <w:b/>
          <w:sz w:val="24"/>
          <w:lang w:val="en-GB"/>
        </w:rPr>
        <w:tab/>
      </w:r>
      <w:r w:rsidR="00F27FDC">
        <w:rPr>
          <w:rFonts w:eastAsiaTheme="minorEastAsia" w:hint="eastAsia"/>
          <w:b/>
          <w:sz w:val="24"/>
          <w:lang w:val="en-GB" w:eastAsia="ko-KR"/>
        </w:rPr>
        <w:t>CONCLUSION</w:t>
      </w:r>
    </w:p>
    <w:p w:rsidR="00251528" w:rsidRPr="00251528" w:rsidRDefault="008D610A" w:rsidP="004D38E9">
      <w:pPr>
        <w:jc w:val="both"/>
        <w:rPr>
          <w:sz w:val="22"/>
          <w:szCs w:val="22"/>
          <w:lang w:val="en-GB" w:eastAsia="ko-KR"/>
        </w:rPr>
      </w:pPr>
      <w:r w:rsidRPr="00251528">
        <w:rPr>
          <w:rFonts w:hint="eastAsia"/>
          <w:sz w:val="22"/>
          <w:szCs w:val="22"/>
          <w:lang w:val="en-GB" w:eastAsia="ko-KR"/>
        </w:rPr>
        <w:t>This paper presents a</w:t>
      </w:r>
      <w:r w:rsidR="00F95248" w:rsidRPr="00251528">
        <w:rPr>
          <w:rFonts w:hint="eastAsia"/>
          <w:sz w:val="22"/>
          <w:szCs w:val="22"/>
          <w:lang w:val="en-GB" w:eastAsia="ko-KR"/>
        </w:rPr>
        <w:t>n empirical analysis</w:t>
      </w:r>
      <w:r w:rsidR="00A23914" w:rsidRPr="00251528">
        <w:rPr>
          <w:rFonts w:hint="eastAsia"/>
          <w:sz w:val="22"/>
          <w:szCs w:val="22"/>
          <w:lang w:val="en-GB" w:eastAsia="ko-KR"/>
        </w:rPr>
        <w:t xml:space="preserve"> </w:t>
      </w:r>
      <w:r w:rsidRPr="00251528">
        <w:rPr>
          <w:rFonts w:hint="eastAsia"/>
          <w:sz w:val="22"/>
          <w:szCs w:val="22"/>
          <w:lang w:val="en-GB" w:eastAsia="ko-KR"/>
        </w:rPr>
        <w:t xml:space="preserve">on </w:t>
      </w:r>
      <w:r w:rsidR="00A23914" w:rsidRPr="00251528">
        <w:rPr>
          <w:rFonts w:hint="eastAsia"/>
          <w:sz w:val="22"/>
          <w:szCs w:val="22"/>
          <w:lang w:val="en-GB" w:eastAsia="ko-KR"/>
        </w:rPr>
        <w:t xml:space="preserve">the </w:t>
      </w:r>
      <w:proofErr w:type="spellStart"/>
      <w:r w:rsidR="00A23914" w:rsidRPr="00251528">
        <w:rPr>
          <w:rFonts w:hint="eastAsia"/>
          <w:sz w:val="22"/>
          <w:szCs w:val="22"/>
          <w:lang w:val="en-GB" w:eastAsia="ko-KR"/>
        </w:rPr>
        <w:t>labor</w:t>
      </w:r>
      <w:proofErr w:type="spellEnd"/>
      <w:r w:rsidR="00A23914" w:rsidRPr="00251528">
        <w:rPr>
          <w:rFonts w:hint="eastAsia"/>
          <w:sz w:val="22"/>
          <w:szCs w:val="22"/>
          <w:lang w:val="en-GB" w:eastAsia="ko-KR"/>
        </w:rPr>
        <w:t xml:space="preserve"> market performance of immigrants from various regions in the </w:t>
      </w:r>
      <w:r w:rsidRPr="00251528">
        <w:rPr>
          <w:rFonts w:hint="eastAsia"/>
          <w:sz w:val="22"/>
          <w:szCs w:val="22"/>
          <w:lang w:val="en-GB" w:eastAsia="ko-KR"/>
        </w:rPr>
        <w:t>early twentieth century America</w:t>
      </w:r>
      <w:r w:rsidR="00F95248" w:rsidRPr="00251528">
        <w:rPr>
          <w:rFonts w:hint="eastAsia"/>
          <w:sz w:val="22"/>
          <w:szCs w:val="22"/>
          <w:lang w:val="en-GB" w:eastAsia="ko-KR"/>
        </w:rPr>
        <w:t xml:space="preserve">. </w:t>
      </w:r>
      <w:r w:rsidR="002C44DF" w:rsidRPr="00251528">
        <w:rPr>
          <w:rFonts w:hint="eastAsia"/>
          <w:sz w:val="22"/>
          <w:szCs w:val="22"/>
          <w:lang w:val="en-GB" w:eastAsia="ko-KR"/>
        </w:rPr>
        <w:t xml:space="preserve">Considering </w:t>
      </w:r>
      <w:r w:rsidR="002C44DF" w:rsidRPr="00251528">
        <w:rPr>
          <w:sz w:val="22"/>
          <w:szCs w:val="22"/>
          <w:lang w:eastAsia="ko-KR"/>
        </w:rPr>
        <w:t xml:space="preserve">a measure of occupational status </w:t>
      </w:r>
      <w:r w:rsidR="002C44DF" w:rsidRPr="00251528">
        <w:rPr>
          <w:rFonts w:hint="eastAsia"/>
          <w:sz w:val="22"/>
          <w:szCs w:val="22"/>
          <w:lang w:val="en-GB" w:eastAsia="ko-KR"/>
        </w:rPr>
        <w:t xml:space="preserve">as proxy for the </w:t>
      </w:r>
      <w:proofErr w:type="spellStart"/>
      <w:r w:rsidR="002C44DF" w:rsidRPr="00251528">
        <w:rPr>
          <w:rFonts w:hint="eastAsia"/>
          <w:sz w:val="22"/>
          <w:szCs w:val="22"/>
          <w:lang w:val="en-GB" w:eastAsia="ko-KR"/>
        </w:rPr>
        <w:t>labor</w:t>
      </w:r>
      <w:proofErr w:type="spellEnd"/>
      <w:r w:rsidR="002C44DF" w:rsidRPr="00251528">
        <w:rPr>
          <w:rFonts w:hint="eastAsia"/>
          <w:sz w:val="22"/>
          <w:szCs w:val="22"/>
          <w:lang w:val="en-GB" w:eastAsia="ko-KR"/>
        </w:rPr>
        <w:t xml:space="preserve"> market performance of immigrants, </w:t>
      </w:r>
      <w:r w:rsidR="003A26FD" w:rsidRPr="00251528">
        <w:rPr>
          <w:rFonts w:hint="eastAsia"/>
          <w:sz w:val="22"/>
          <w:szCs w:val="22"/>
          <w:lang w:val="en-GB" w:eastAsia="ko-KR"/>
        </w:rPr>
        <w:t xml:space="preserve">we </w:t>
      </w:r>
      <w:r w:rsidRPr="00251528">
        <w:rPr>
          <w:rFonts w:hint="eastAsia"/>
          <w:sz w:val="22"/>
          <w:szCs w:val="22"/>
          <w:lang w:val="en-GB" w:eastAsia="ko-KR"/>
        </w:rPr>
        <w:t xml:space="preserve">investigate the transferability and the quality of human capital of immigrants across the regions. </w:t>
      </w:r>
    </w:p>
    <w:p w:rsidR="006735E7" w:rsidRPr="00251528" w:rsidRDefault="00EB0123" w:rsidP="004D38E9">
      <w:pPr>
        <w:ind w:firstLine="567"/>
        <w:jc w:val="both"/>
        <w:rPr>
          <w:sz w:val="22"/>
          <w:szCs w:val="22"/>
          <w:lang w:val="en-GB" w:eastAsia="ko-KR"/>
        </w:rPr>
      </w:pPr>
      <w:r>
        <w:rPr>
          <w:rFonts w:hint="eastAsia"/>
          <w:sz w:val="22"/>
          <w:szCs w:val="22"/>
          <w:lang w:val="en-GB" w:eastAsia="ko-KR"/>
        </w:rPr>
        <w:t>The results from regression exercise</w:t>
      </w:r>
      <w:r w:rsidR="00E74043" w:rsidRPr="00251528">
        <w:rPr>
          <w:rFonts w:hint="eastAsia"/>
          <w:sz w:val="22"/>
          <w:szCs w:val="22"/>
          <w:lang w:val="en-GB" w:eastAsia="ko-KR"/>
        </w:rPr>
        <w:t xml:space="preserve"> </w:t>
      </w:r>
      <w:r w:rsidR="007E41E0">
        <w:rPr>
          <w:rFonts w:hint="eastAsia"/>
          <w:sz w:val="22"/>
          <w:szCs w:val="22"/>
          <w:lang w:val="en-GB" w:eastAsia="ko-KR"/>
        </w:rPr>
        <w:t xml:space="preserve">suggest </w:t>
      </w:r>
      <w:r w:rsidR="00E74043" w:rsidRPr="00251528">
        <w:rPr>
          <w:rFonts w:hint="eastAsia"/>
          <w:sz w:val="22"/>
          <w:szCs w:val="22"/>
          <w:lang w:val="en-GB" w:eastAsia="ko-KR"/>
        </w:rPr>
        <w:t>that</w:t>
      </w:r>
      <w:r w:rsidR="00CB6A44">
        <w:rPr>
          <w:rFonts w:hint="eastAsia"/>
          <w:sz w:val="22"/>
          <w:szCs w:val="22"/>
          <w:lang w:val="en-GB" w:eastAsia="ko-KR"/>
        </w:rPr>
        <w:t xml:space="preserve"> </w:t>
      </w:r>
      <w:proofErr w:type="spellStart"/>
      <w:r w:rsidR="00515E83" w:rsidRPr="00251528">
        <w:rPr>
          <w:rFonts w:hint="eastAsia"/>
          <w:sz w:val="22"/>
          <w:szCs w:val="22"/>
          <w:lang w:val="en-GB" w:eastAsia="ko-KR"/>
        </w:rPr>
        <w:t>labor</w:t>
      </w:r>
      <w:proofErr w:type="spellEnd"/>
      <w:r w:rsidR="00515E83" w:rsidRPr="00251528">
        <w:rPr>
          <w:rFonts w:hint="eastAsia"/>
          <w:sz w:val="22"/>
          <w:szCs w:val="22"/>
          <w:lang w:val="en-GB" w:eastAsia="ko-KR"/>
        </w:rPr>
        <w:t xml:space="preserve"> market performance of immigrants in the early twentieth century</w:t>
      </w:r>
      <w:r w:rsidR="00E74043" w:rsidRPr="00251528">
        <w:rPr>
          <w:rFonts w:hint="eastAsia"/>
          <w:sz w:val="22"/>
          <w:szCs w:val="22"/>
          <w:lang w:val="en-GB" w:eastAsia="ko-KR"/>
        </w:rPr>
        <w:t xml:space="preserve"> </w:t>
      </w:r>
      <w:r w:rsidR="00BD2B85" w:rsidRPr="00251528">
        <w:rPr>
          <w:rFonts w:hint="eastAsia"/>
          <w:sz w:val="22"/>
          <w:szCs w:val="22"/>
          <w:lang w:val="en-GB" w:eastAsia="ko-KR"/>
        </w:rPr>
        <w:t xml:space="preserve">significantly </w:t>
      </w:r>
      <w:r w:rsidR="00903597">
        <w:rPr>
          <w:rFonts w:hint="eastAsia"/>
          <w:sz w:val="22"/>
          <w:szCs w:val="22"/>
          <w:lang w:val="en-GB" w:eastAsia="ko-KR"/>
        </w:rPr>
        <w:t>varied</w:t>
      </w:r>
      <w:r w:rsidR="00F52369" w:rsidRPr="00251528">
        <w:rPr>
          <w:rFonts w:hint="eastAsia"/>
          <w:sz w:val="22"/>
          <w:szCs w:val="22"/>
          <w:lang w:val="en-GB" w:eastAsia="ko-KR"/>
        </w:rPr>
        <w:t xml:space="preserve"> across different </w:t>
      </w:r>
      <w:r w:rsidR="0042640C">
        <w:rPr>
          <w:rFonts w:hint="eastAsia"/>
          <w:sz w:val="22"/>
          <w:szCs w:val="22"/>
          <w:lang w:val="en-GB" w:eastAsia="ko-KR"/>
        </w:rPr>
        <w:t>im</w:t>
      </w:r>
      <w:r w:rsidR="00BD2B85" w:rsidRPr="00251528">
        <w:rPr>
          <w:rFonts w:hint="eastAsia"/>
          <w:sz w:val="22"/>
          <w:szCs w:val="22"/>
          <w:lang w:val="en-GB" w:eastAsia="ko-KR"/>
        </w:rPr>
        <w:t>migrants</w:t>
      </w:r>
      <w:r w:rsidR="00F52369" w:rsidRPr="00251528">
        <w:rPr>
          <w:rFonts w:hint="eastAsia"/>
          <w:sz w:val="22"/>
          <w:szCs w:val="22"/>
          <w:lang w:val="en-GB" w:eastAsia="ko-KR"/>
        </w:rPr>
        <w:t xml:space="preserve"> groups</w:t>
      </w:r>
      <w:r w:rsidR="00BD2B85" w:rsidRPr="00251528">
        <w:rPr>
          <w:rFonts w:hint="eastAsia"/>
          <w:sz w:val="22"/>
          <w:szCs w:val="22"/>
          <w:lang w:val="en-GB" w:eastAsia="ko-KR"/>
        </w:rPr>
        <w:t xml:space="preserve"> </w:t>
      </w:r>
      <w:r w:rsidR="0042640C">
        <w:rPr>
          <w:rFonts w:hint="eastAsia"/>
          <w:sz w:val="22"/>
          <w:szCs w:val="22"/>
          <w:lang w:val="en-GB" w:eastAsia="ko-KR"/>
        </w:rPr>
        <w:t>depending on the places of origin.</w:t>
      </w:r>
      <w:r w:rsidR="00FA47AA">
        <w:rPr>
          <w:rFonts w:hint="eastAsia"/>
          <w:sz w:val="22"/>
          <w:szCs w:val="22"/>
          <w:lang w:val="en-GB" w:eastAsia="ko-KR"/>
        </w:rPr>
        <w:t xml:space="preserve"> </w:t>
      </w:r>
      <w:r w:rsidR="00EE52FF">
        <w:rPr>
          <w:rFonts w:hint="eastAsia"/>
          <w:sz w:val="22"/>
          <w:szCs w:val="22"/>
          <w:lang w:val="en-GB" w:eastAsia="ko-KR"/>
        </w:rPr>
        <w:t>While immigrants</w:t>
      </w:r>
      <w:r w:rsidR="00515E83" w:rsidRPr="00251528">
        <w:rPr>
          <w:rFonts w:hint="eastAsia"/>
          <w:sz w:val="22"/>
          <w:szCs w:val="22"/>
          <w:lang w:val="en-GB" w:eastAsia="ko-KR"/>
        </w:rPr>
        <w:t xml:space="preserve"> </w:t>
      </w:r>
      <w:r w:rsidR="00EE52FF">
        <w:rPr>
          <w:rFonts w:hint="eastAsia"/>
          <w:sz w:val="22"/>
          <w:szCs w:val="22"/>
          <w:lang w:val="en-GB" w:eastAsia="ko-KR"/>
        </w:rPr>
        <w:t xml:space="preserve">from European countries </w:t>
      </w:r>
      <w:r w:rsidR="00352AAA">
        <w:rPr>
          <w:rFonts w:hint="eastAsia"/>
          <w:sz w:val="22"/>
          <w:szCs w:val="22"/>
          <w:lang w:val="en-GB" w:eastAsia="ko-KR"/>
        </w:rPr>
        <w:t>are shown to have experienced</w:t>
      </w:r>
      <w:r w:rsidR="00515E83" w:rsidRPr="00251528">
        <w:rPr>
          <w:rFonts w:hint="eastAsia"/>
          <w:sz w:val="22"/>
          <w:szCs w:val="22"/>
          <w:lang w:val="en-GB" w:eastAsia="ko-KR"/>
        </w:rPr>
        <w:t xml:space="preserve"> </w:t>
      </w:r>
      <w:r w:rsidR="00352AAA">
        <w:rPr>
          <w:rFonts w:hint="eastAsia"/>
          <w:sz w:val="22"/>
          <w:szCs w:val="22"/>
          <w:lang w:val="en-GB" w:eastAsia="ko-KR"/>
        </w:rPr>
        <w:t>considerable</w:t>
      </w:r>
      <w:r w:rsidR="00F5755F" w:rsidRPr="00251528">
        <w:rPr>
          <w:rFonts w:hint="eastAsia"/>
          <w:sz w:val="22"/>
          <w:szCs w:val="22"/>
          <w:lang w:val="en-GB" w:eastAsia="ko-KR"/>
        </w:rPr>
        <w:t xml:space="preserve"> </w:t>
      </w:r>
      <w:r w:rsidR="00515E83" w:rsidRPr="00251528">
        <w:rPr>
          <w:rFonts w:hint="eastAsia"/>
          <w:sz w:val="22"/>
          <w:szCs w:val="22"/>
          <w:lang w:val="en-GB" w:eastAsia="ko-KR"/>
        </w:rPr>
        <w:t>improvement in their occupation status</w:t>
      </w:r>
      <w:r w:rsidR="00352AAA">
        <w:rPr>
          <w:rFonts w:hint="eastAsia"/>
          <w:sz w:val="22"/>
          <w:szCs w:val="22"/>
          <w:lang w:val="en-GB" w:eastAsia="ko-KR"/>
        </w:rPr>
        <w:t xml:space="preserve"> over time</w:t>
      </w:r>
      <w:r w:rsidR="008A65A9">
        <w:rPr>
          <w:rFonts w:hint="eastAsia"/>
          <w:sz w:val="22"/>
          <w:szCs w:val="22"/>
          <w:lang w:val="en-GB" w:eastAsia="ko-KR"/>
        </w:rPr>
        <w:t>,</w:t>
      </w:r>
      <w:r w:rsidR="00352AAA">
        <w:rPr>
          <w:rFonts w:hint="eastAsia"/>
          <w:sz w:val="22"/>
          <w:szCs w:val="22"/>
          <w:lang w:val="en-GB" w:eastAsia="ko-KR"/>
        </w:rPr>
        <w:t xml:space="preserve"> similar</w:t>
      </w:r>
      <w:r w:rsidR="00515E83" w:rsidRPr="00251528">
        <w:rPr>
          <w:rFonts w:hint="eastAsia"/>
          <w:sz w:val="22"/>
          <w:szCs w:val="22"/>
          <w:lang w:val="en-GB" w:eastAsia="ko-KR"/>
        </w:rPr>
        <w:t xml:space="preserve"> </w:t>
      </w:r>
      <w:r w:rsidR="00F5755F" w:rsidRPr="00251528">
        <w:rPr>
          <w:rFonts w:hint="eastAsia"/>
          <w:sz w:val="22"/>
          <w:szCs w:val="22"/>
          <w:lang w:val="en-GB" w:eastAsia="ko-KR"/>
        </w:rPr>
        <w:t xml:space="preserve">to their American counterparts in this period, we find </w:t>
      </w:r>
      <w:r w:rsidR="00EE52FF">
        <w:rPr>
          <w:rFonts w:hint="eastAsia"/>
          <w:sz w:val="22"/>
          <w:szCs w:val="22"/>
          <w:lang w:val="en-GB" w:eastAsia="ko-KR"/>
        </w:rPr>
        <w:t>returns to host-country experience</w:t>
      </w:r>
      <w:r w:rsidR="006735E7" w:rsidRPr="00251528">
        <w:rPr>
          <w:rFonts w:hint="eastAsia"/>
          <w:sz w:val="22"/>
          <w:szCs w:val="22"/>
          <w:lang w:val="en-GB" w:eastAsia="ko-KR"/>
        </w:rPr>
        <w:t xml:space="preserve"> for</w:t>
      </w:r>
      <w:r w:rsidR="00F5755F" w:rsidRPr="00251528">
        <w:rPr>
          <w:rFonts w:hint="eastAsia"/>
          <w:sz w:val="22"/>
          <w:szCs w:val="22"/>
          <w:lang w:val="en-GB" w:eastAsia="ko-KR"/>
        </w:rPr>
        <w:t xml:space="preserve"> Asian and South American immigrants</w:t>
      </w:r>
      <w:r w:rsidR="00EE52FF">
        <w:rPr>
          <w:rFonts w:hint="eastAsia"/>
          <w:sz w:val="22"/>
          <w:szCs w:val="22"/>
          <w:lang w:val="en-GB" w:eastAsia="ko-KR"/>
        </w:rPr>
        <w:t xml:space="preserve"> </w:t>
      </w:r>
      <w:r w:rsidR="009C00C6">
        <w:rPr>
          <w:rFonts w:hint="eastAsia"/>
          <w:sz w:val="22"/>
          <w:szCs w:val="22"/>
          <w:lang w:val="en-GB" w:eastAsia="ko-KR"/>
        </w:rPr>
        <w:t xml:space="preserve">to be </w:t>
      </w:r>
      <w:r w:rsidR="00EE52FF">
        <w:rPr>
          <w:rFonts w:hint="eastAsia"/>
          <w:sz w:val="22"/>
          <w:szCs w:val="22"/>
          <w:lang w:val="en-GB" w:eastAsia="ko-KR"/>
        </w:rPr>
        <w:t>statistically insignificant</w:t>
      </w:r>
      <w:r w:rsidR="00515E83" w:rsidRPr="00251528">
        <w:rPr>
          <w:rFonts w:hint="eastAsia"/>
          <w:sz w:val="22"/>
          <w:szCs w:val="22"/>
          <w:lang w:val="en-GB" w:eastAsia="ko-KR"/>
        </w:rPr>
        <w:t xml:space="preserve">. </w:t>
      </w:r>
      <w:r w:rsidR="0042640C">
        <w:rPr>
          <w:rFonts w:hint="eastAsia"/>
          <w:sz w:val="22"/>
          <w:szCs w:val="22"/>
          <w:lang w:val="en-GB" w:eastAsia="ko-KR"/>
        </w:rPr>
        <w:t xml:space="preserve">The results point to </w:t>
      </w:r>
      <w:r w:rsidR="006735E7" w:rsidRPr="00251528">
        <w:rPr>
          <w:rFonts w:hint="eastAsia"/>
          <w:sz w:val="22"/>
          <w:szCs w:val="22"/>
          <w:lang w:val="en-GB" w:eastAsia="ko-KR"/>
        </w:rPr>
        <w:t>imperfect transferability of human capital across regions</w:t>
      </w:r>
      <w:r w:rsidR="0042640C">
        <w:rPr>
          <w:rFonts w:hint="eastAsia"/>
          <w:sz w:val="22"/>
          <w:szCs w:val="22"/>
          <w:lang w:val="en-GB" w:eastAsia="ko-KR"/>
        </w:rPr>
        <w:t>, potentially arising</w:t>
      </w:r>
      <w:r w:rsidR="006735E7" w:rsidRPr="00251528">
        <w:rPr>
          <w:rFonts w:hint="eastAsia"/>
          <w:sz w:val="22"/>
          <w:szCs w:val="22"/>
          <w:lang w:val="en-GB" w:eastAsia="ko-KR"/>
        </w:rPr>
        <w:t xml:space="preserve"> from the cultural and linguistic differences between </w:t>
      </w:r>
      <w:r w:rsidR="0042640C">
        <w:rPr>
          <w:rFonts w:hint="eastAsia"/>
          <w:sz w:val="22"/>
          <w:szCs w:val="22"/>
          <w:lang w:val="en-GB" w:eastAsia="ko-KR"/>
        </w:rPr>
        <w:t xml:space="preserve">the source and </w:t>
      </w:r>
      <w:r w:rsidR="00411C41">
        <w:rPr>
          <w:rFonts w:hint="eastAsia"/>
          <w:sz w:val="22"/>
          <w:szCs w:val="22"/>
          <w:lang w:val="en-GB" w:eastAsia="ko-KR"/>
        </w:rPr>
        <w:t>host country</w:t>
      </w:r>
      <w:r w:rsidR="006735E7" w:rsidRPr="00251528">
        <w:rPr>
          <w:rFonts w:hint="eastAsia"/>
          <w:sz w:val="22"/>
          <w:szCs w:val="22"/>
          <w:lang w:val="en-GB" w:eastAsia="ko-KR"/>
        </w:rPr>
        <w:t>.</w:t>
      </w:r>
    </w:p>
    <w:p w:rsidR="006735E7" w:rsidRPr="00251528" w:rsidRDefault="006735E7" w:rsidP="004D38E9">
      <w:pPr>
        <w:jc w:val="both"/>
        <w:rPr>
          <w:sz w:val="22"/>
          <w:szCs w:val="22"/>
          <w:lang w:val="en-GB" w:eastAsia="ko-KR"/>
        </w:rPr>
      </w:pPr>
      <w:r w:rsidRPr="00251528">
        <w:rPr>
          <w:rFonts w:hint="eastAsia"/>
          <w:sz w:val="22"/>
          <w:szCs w:val="22"/>
          <w:lang w:val="en-GB" w:eastAsia="ko-KR"/>
        </w:rPr>
        <w:tab/>
      </w:r>
      <w:r w:rsidR="005E0ECB">
        <w:rPr>
          <w:rFonts w:hint="eastAsia"/>
          <w:sz w:val="22"/>
          <w:szCs w:val="22"/>
          <w:lang w:val="en-GB" w:eastAsia="ko-KR"/>
        </w:rPr>
        <w:t>In addition, constructing synthetic cohorts to account for unobserved cohort and period effects</w:t>
      </w:r>
      <w:r w:rsidRPr="00251528">
        <w:rPr>
          <w:rFonts w:hint="eastAsia"/>
          <w:sz w:val="22"/>
          <w:szCs w:val="22"/>
          <w:lang w:val="en-GB" w:eastAsia="ko-KR"/>
        </w:rPr>
        <w:t>, we f</w:t>
      </w:r>
      <w:r w:rsidR="005E0ECB">
        <w:rPr>
          <w:rFonts w:hint="eastAsia"/>
          <w:sz w:val="22"/>
          <w:szCs w:val="22"/>
          <w:lang w:val="en-GB" w:eastAsia="ko-KR"/>
        </w:rPr>
        <w:t xml:space="preserve">ind that immigrant quality changed substantially </w:t>
      </w:r>
      <w:r w:rsidRPr="00251528">
        <w:rPr>
          <w:rFonts w:hint="eastAsia"/>
          <w:sz w:val="22"/>
          <w:szCs w:val="22"/>
          <w:lang w:val="en-GB" w:eastAsia="ko-KR"/>
        </w:rPr>
        <w:t xml:space="preserve">across cohorts. In particular, the </w:t>
      </w:r>
      <w:r w:rsidR="005E0ECB">
        <w:rPr>
          <w:sz w:val="22"/>
          <w:szCs w:val="22"/>
          <w:lang w:val="en-GB" w:eastAsia="ko-KR"/>
        </w:rPr>
        <w:t>estimation</w:t>
      </w:r>
      <w:r w:rsidR="005E0ECB">
        <w:rPr>
          <w:rFonts w:hint="eastAsia"/>
          <w:sz w:val="22"/>
          <w:szCs w:val="22"/>
          <w:lang w:val="en-GB" w:eastAsia="ko-KR"/>
        </w:rPr>
        <w:t xml:space="preserve"> </w:t>
      </w:r>
      <w:r w:rsidRPr="00251528">
        <w:rPr>
          <w:rFonts w:hint="eastAsia"/>
          <w:sz w:val="22"/>
          <w:szCs w:val="22"/>
          <w:lang w:val="en-GB" w:eastAsia="ko-KR"/>
        </w:rPr>
        <w:t>results indicate that the unobserved quality of European immigrants improved over time while that of Asian immigrants declined</w:t>
      </w:r>
      <w:r w:rsidR="005E0ECB">
        <w:rPr>
          <w:rFonts w:hint="eastAsia"/>
          <w:sz w:val="22"/>
          <w:szCs w:val="22"/>
          <w:lang w:val="en-GB" w:eastAsia="ko-KR"/>
        </w:rPr>
        <w:t xml:space="preserve"> during</w:t>
      </w:r>
      <w:r w:rsidR="005E0ECB" w:rsidRPr="00251528">
        <w:rPr>
          <w:rFonts w:hint="eastAsia"/>
          <w:sz w:val="22"/>
          <w:szCs w:val="22"/>
          <w:lang w:val="en-GB" w:eastAsia="ko-KR"/>
        </w:rPr>
        <w:t xml:space="preserve"> the sample period</w:t>
      </w:r>
      <w:r w:rsidRPr="00251528">
        <w:rPr>
          <w:rFonts w:hint="eastAsia"/>
          <w:sz w:val="22"/>
          <w:szCs w:val="22"/>
          <w:lang w:val="en-GB" w:eastAsia="ko-KR"/>
        </w:rPr>
        <w:t>.</w:t>
      </w:r>
    </w:p>
    <w:p w:rsidR="0044726B" w:rsidRDefault="0044726B"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6D18EB" w:rsidRDefault="006D18EB" w:rsidP="0044726B">
      <w:pPr>
        <w:spacing w:after="120"/>
        <w:jc w:val="both"/>
        <w:rPr>
          <w:sz w:val="22"/>
          <w:lang w:val="en-GB" w:eastAsia="ko-KR"/>
        </w:rPr>
      </w:pPr>
    </w:p>
    <w:p w:rsidR="006D18EB" w:rsidRDefault="006D18EB" w:rsidP="0044726B">
      <w:pPr>
        <w:spacing w:after="120"/>
        <w:jc w:val="both"/>
        <w:rPr>
          <w:sz w:val="22"/>
          <w:lang w:val="en-GB" w:eastAsia="ko-KR"/>
        </w:rPr>
      </w:pPr>
    </w:p>
    <w:p w:rsidR="006D18EB" w:rsidRDefault="006D18EB"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Default="00F556B3" w:rsidP="0044726B">
      <w:pPr>
        <w:spacing w:after="120"/>
        <w:jc w:val="both"/>
        <w:rPr>
          <w:sz w:val="22"/>
          <w:lang w:val="en-GB" w:eastAsia="ko-KR"/>
        </w:rPr>
      </w:pPr>
    </w:p>
    <w:p w:rsidR="00F556B3" w:rsidRPr="00BA3371" w:rsidRDefault="00F556B3" w:rsidP="0044726B">
      <w:pPr>
        <w:spacing w:after="120"/>
        <w:jc w:val="both"/>
        <w:rPr>
          <w:sz w:val="22"/>
          <w:lang w:val="en-GB" w:eastAsia="ko-KR"/>
        </w:rPr>
      </w:pPr>
    </w:p>
    <w:sdt>
      <w:sdtPr>
        <w:rPr>
          <w:rFonts w:eastAsiaTheme="minorEastAsia"/>
          <w:b w:val="0"/>
          <w:sz w:val="20"/>
          <w:lang w:val="el-GR" w:eastAsia="ro-RO"/>
        </w:rPr>
        <w:id w:val="983173452"/>
        <w:docPartObj>
          <w:docPartGallery w:val="Bibliographies"/>
          <w:docPartUnique/>
        </w:docPartObj>
      </w:sdtPr>
      <w:sdtEndPr/>
      <w:sdtContent>
        <w:p w:rsidR="006D18EB" w:rsidRPr="006D18EB" w:rsidRDefault="006D18EB">
          <w:pPr>
            <w:pStyle w:val="Heading1"/>
            <w:rPr>
              <w:rFonts w:eastAsiaTheme="minorEastAsia"/>
              <w:lang w:eastAsia="ko-KR"/>
            </w:rPr>
          </w:pPr>
          <w:r>
            <w:rPr>
              <w:rFonts w:eastAsiaTheme="minorEastAsia" w:hint="eastAsia"/>
              <w:lang w:eastAsia="ko-KR"/>
            </w:rPr>
            <w:t>References</w:t>
          </w:r>
        </w:p>
        <w:sdt>
          <w:sdtPr>
            <w:id w:val="111145805"/>
            <w:bibliography/>
          </w:sdtPr>
          <w:sdtEndPr/>
          <w:sdtContent>
            <w:p w:rsidR="00507E0A" w:rsidRDefault="00507E0A" w:rsidP="00507E0A">
              <w:pPr>
                <w:pStyle w:val="Bibliography"/>
                <w:ind w:left="720" w:hanging="720"/>
                <w:rPr>
                  <w:noProof/>
                </w:rPr>
              </w:pPr>
              <w:r>
                <w:rPr>
                  <w:rFonts w:hint="eastAsia"/>
                  <w:lang w:eastAsia="ko-KR"/>
                </w:rPr>
                <w:t xml:space="preserve">[1] </w:t>
              </w:r>
              <w:r>
                <w:rPr>
                  <w:rFonts w:hint="eastAsia"/>
                  <w:lang w:eastAsia="ko-KR"/>
                </w:rPr>
                <w:tab/>
              </w:r>
              <w:r w:rsidR="00DE2BF6">
                <w:rPr>
                  <w:noProof/>
                </w:rPr>
                <w:t>G.</w:t>
              </w:r>
              <w:r w:rsidR="00DE2BF6">
                <w:rPr>
                  <w:rFonts w:hint="eastAsia"/>
                  <w:noProof/>
                  <w:lang w:eastAsia="ko-KR"/>
                </w:rPr>
                <w:t xml:space="preserve"> </w:t>
              </w:r>
              <w:r w:rsidR="006D18EB">
                <w:fldChar w:fldCharType="begin"/>
              </w:r>
              <w:r w:rsidR="006D18EB">
                <w:instrText xml:space="preserve"> BIBLIOGRAPHY </w:instrText>
              </w:r>
              <w:r w:rsidR="006D18EB">
                <w:fldChar w:fldCharType="separate"/>
              </w:r>
              <w:r w:rsidR="00DE2BF6">
                <w:rPr>
                  <w:noProof/>
                </w:rPr>
                <w:t>Borjas</w:t>
              </w:r>
              <w:r w:rsidR="00DE2BF6">
                <w:rPr>
                  <w:rFonts w:hint="eastAsia"/>
                  <w:noProof/>
                  <w:lang w:eastAsia="ko-KR"/>
                </w:rPr>
                <w:t>,</w:t>
              </w:r>
              <w:r>
                <w:rPr>
                  <w:noProof/>
                </w:rPr>
                <w:t xml:space="preserve"> </w:t>
              </w:r>
              <w:r w:rsidR="00DE2BF6">
                <w:rPr>
                  <w:rFonts w:hint="eastAsia"/>
                  <w:noProof/>
                  <w:lang w:eastAsia="ko-KR"/>
                </w:rPr>
                <w:t>"</w:t>
              </w:r>
              <w:r>
                <w:rPr>
                  <w:noProof/>
                </w:rPr>
                <w:t>The Economics of Immigration</w:t>
              </w:r>
              <w:r w:rsidR="00DE2BF6">
                <w:rPr>
                  <w:rFonts w:hint="eastAsia"/>
                  <w:noProof/>
                  <w:lang w:eastAsia="ko-KR"/>
                </w:rPr>
                <w:t>,"</w:t>
              </w:r>
              <w:r>
                <w:rPr>
                  <w:noProof/>
                </w:rPr>
                <w:t xml:space="preserve"> </w:t>
              </w:r>
              <w:r>
                <w:rPr>
                  <w:i/>
                  <w:iCs/>
                  <w:noProof/>
                </w:rPr>
                <w:t>Journal of Economic Literature, 32</w:t>
              </w:r>
              <w:r>
                <w:rPr>
                  <w:noProof/>
                </w:rPr>
                <w:t xml:space="preserve">, </w:t>
              </w:r>
              <w:r w:rsidR="00DE2BF6">
                <w:rPr>
                  <w:noProof/>
                </w:rPr>
                <w:t>(1994)</w:t>
              </w:r>
              <w:r w:rsidR="00DE2BF6">
                <w:rPr>
                  <w:rFonts w:hint="eastAsia"/>
                  <w:noProof/>
                  <w:lang w:eastAsia="ko-KR"/>
                </w:rPr>
                <w:t xml:space="preserve">, </w:t>
              </w:r>
              <w:r>
                <w:rPr>
                  <w:noProof/>
                </w:rPr>
                <w:t>1667-1717.</w:t>
              </w:r>
            </w:p>
            <w:p w:rsidR="00507E0A" w:rsidRDefault="00507E0A" w:rsidP="00507E0A">
              <w:pPr>
                <w:pStyle w:val="Bibliography"/>
                <w:ind w:left="720" w:hanging="720"/>
                <w:rPr>
                  <w:noProof/>
                </w:rPr>
              </w:pPr>
              <w:r>
                <w:rPr>
                  <w:rFonts w:hint="eastAsia"/>
                  <w:lang w:eastAsia="ko-KR"/>
                </w:rPr>
                <w:t>[2]</w:t>
              </w:r>
              <w:r>
                <w:rPr>
                  <w:rFonts w:hint="eastAsia"/>
                  <w:lang w:eastAsia="ko-KR"/>
                </w:rPr>
                <w:tab/>
              </w:r>
              <w:r w:rsidR="00DE2BF6">
                <w:rPr>
                  <w:noProof/>
                </w:rPr>
                <w:t>B.</w:t>
              </w:r>
              <w:r w:rsidR="00DE2BF6">
                <w:rPr>
                  <w:rFonts w:hint="eastAsia"/>
                  <w:noProof/>
                  <w:lang w:eastAsia="ko-KR"/>
                </w:rPr>
                <w:t xml:space="preserve"> </w:t>
              </w:r>
              <w:r>
                <w:rPr>
                  <w:noProof/>
                </w:rPr>
                <w:t>Chiswick,</w:t>
              </w:r>
              <w:r w:rsidR="00DE2BF6">
                <w:rPr>
                  <w:rFonts w:hint="eastAsia"/>
                  <w:noProof/>
                  <w:lang w:eastAsia="ko-KR"/>
                </w:rPr>
                <w:t xml:space="preserve"> "</w:t>
              </w:r>
              <w:r>
                <w:rPr>
                  <w:noProof/>
                </w:rPr>
                <w:t>The Effect of Americanization on t</w:t>
              </w:r>
              <w:r w:rsidR="00DE2BF6">
                <w:rPr>
                  <w:noProof/>
                </w:rPr>
                <w:t>he Earnings of Foreign-Born Men</w:t>
              </w:r>
              <w:r w:rsidR="00DE2BF6">
                <w:rPr>
                  <w:rFonts w:hint="eastAsia"/>
                  <w:noProof/>
                  <w:lang w:eastAsia="ko-KR"/>
                </w:rPr>
                <w:t>,"</w:t>
              </w:r>
              <w:r>
                <w:rPr>
                  <w:noProof/>
                </w:rPr>
                <w:t xml:space="preserve"> </w:t>
              </w:r>
              <w:r>
                <w:rPr>
                  <w:i/>
                  <w:iCs/>
                  <w:noProof/>
                </w:rPr>
                <w:t>Journal of Political Economy, 86</w:t>
              </w:r>
              <w:r>
                <w:rPr>
                  <w:noProof/>
                </w:rPr>
                <w:t xml:space="preserve">, </w:t>
              </w:r>
              <w:r w:rsidR="00DE2BF6">
                <w:rPr>
                  <w:noProof/>
                </w:rPr>
                <w:t>(1978)</w:t>
              </w:r>
              <w:r w:rsidR="00DE2BF6">
                <w:rPr>
                  <w:rFonts w:hint="eastAsia"/>
                  <w:noProof/>
                  <w:lang w:eastAsia="ko-KR"/>
                </w:rPr>
                <w:t xml:space="preserve">, </w:t>
              </w:r>
              <w:r>
                <w:rPr>
                  <w:noProof/>
                </w:rPr>
                <w:t>897-921.</w:t>
              </w:r>
            </w:p>
            <w:p w:rsidR="00DA0D72" w:rsidRDefault="00507E0A" w:rsidP="00DA0D72">
              <w:pPr>
                <w:pStyle w:val="Bibliography"/>
                <w:ind w:left="720" w:hanging="720"/>
                <w:rPr>
                  <w:noProof/>
                </w:rPr>
              </w:pPr>
              <w:r>
                <w:rPr>
                  <w:rFonts w:hint="eastAsia"/>
                  <w:lang w:eastAsia="ko-KR"/>
                </w:rPr>
                <w:t>[3]</w:t>
              </w:r>
              <w:r>
                <w:rPr>
                  <w:rFonts w:hint="eastAsia"/>
                  <w:lang w:eastAsia="ko-KR"/>
                </w:rPr>
                <w:tab/>
              </w:r>
              <w:r w:rsidR="00DA0D72">
                <w:rPr>
                  <w:noProof/>
                </w:rPr>
                <w:t>R.</w:t>
              </w:r>
              <w:r w:rsidR="00DA0D72">
                <w:rPr>
                  <w:rFonts w:hint="eastAsia"/>
                  <w:noProof/>
                  <w:lang w:eastAsia="ko-KR"/>
                </w:rPr>
                <w:t xml:space="preserve"> </w:t>
              </w:r>
              <w:r w:rsidR="00DA0D72">
                <w:rPr>
                  <w:noProof/>
                </w:rPr>
                <w:t xml:space="preserve">Higgs, </w:t>
              </w:r>
              <w:r w:rsidR="00DA0D72">
                <w:rPr>
                  <w:rFonts w:hint="eastAsia"/>
                  <w:noProof/>
                  <w:lang w:eastAsia="ko-KR"/>
                </w:rPr>
                <w:t>"</w:t>
              </w:r>
              <w:r w:rsidR="00DA0D72">
                <w:rPr>
                  <w:noProof/>
                </w:rPr>
                <w:t>Race, Skill, and Earnings: American Immigrants in 1909</w:t>
              </w:r>
              <w:r w:rsidR="00DA0D72">
                <w:rPr>
                  <w:rFonts w:hint="eastAsia"/>
                  <w:noProof/>
                  <w:lang w:eastAsia="ko-KR"/>
                </w:rPr>
                <w:t>,"</w:t>
              </w:r>
              <w:r w:rsidR="00DA0D72">
                <w:rPr>
                  <w:noProof/>
                </w:rPr>
                <w:t xml:space="preserve"> </w:t>
              </w:r>
              <w:r w:rsidR="00DA0D72">
                <w:rPr>
                  <w:i/>
                  <w:iCs/>
                  <w:noProof/>
                </w:rPr>
                <w:t>Journal of Economic History, 31</w:t>
              </w:r>
              <w:r w:rsidR="00DA0D72">
                <w:rPr>
                  <w:noProof/>
                </w:rPr>
                <w:t>,</w:t>
              </w:r>
              <w:r w:rsidR="00DA0D72">
                <w:rPr>
                  <w:rFonts w:hint="eastAsia"/>
                  <w:noProof/>
                  <w:lang w:eastAsia="ko-KR"/>
                </w:rPr>
                <w:t xml:space="preserve"> </w:t>
              </w:r>
              <w:r w:rsidR="00DA0D72">
                <w:rPr>
                  <w:noProof/>
                </w:rPr>
                <w:t>(1971)</w:t>
              </w:r>
              <w:r w:rsidR="00DA0D72">
                <w:rPr>
                  <w:rFonts w:hint="eastAsia"/>
                  <w:noProof/>
                  <w:lang w:eastAsia="ko-KR"/>
                </w:rPr>
                <w:t>,</w:t>
              </w:r>
              <w:r w:rsidR="00DA0D72">
                <w:rPr>
                  <w:noProof/>
                </w:rPr>
                <w:t xml:space="preserve"> 420-438.</w:t>
              </w:r>
            </w:p>
            <w:p w:rsidR="00DA0D72" w:rsidRDefault="00507E0A" w:rsidP="00507E0A">
              <w:pPr>
                <w:pStyle w:val="Bibliography"/>
                <w:ind w:left="720" w:hanging="720"/>
                <w:rPr>
                  <w:lang w:eastAsia="ko-KR"/>
                </w:rPr>
              </w:pPr>
              <w:r>
                <w:rPr>
                  <w:rFonts w:hint="eastAsia"/>
                  <w:lang w:eastAsia="ko-KR"/>
                </w:rPr>
                <w:t>[4]</w:t>
              </w:r>
              <w:r>
                <w:rPr>
                  <w:rFonts w:hint="eastAsia"/>
                  <w:lang w:eastAsia="ko-KR"/>
                </w:rPr>
                <w:tab/>
              </w:r>
              <w:r w:rsidR="00DA0D72">
                <w:rPr>
                  <w:noProof/>
                </w:rPr>
                <w:t>C.</w:t>
              </w:r>
              <w:r w:rsidR="00DA0D72">
                <w:rPr>
                  <w:rFonts w:hint="eastAsia"/>
                  <w:noProof/>
                  <w:lang w:eastAsia="ko-KR"/>
                </w:rPr>
                <w:t xml:space="preserve"> </w:t>
              </w:r>
              <w:r w:rsidR="00DA0D72">
                <w:rPr>
                  <w:noProof/>
                </w:rPr>
                <w:t xml:space="preserve">Hanes, </w:t>
              </w:r>
              <w:r w:rsidR="00DA0D72">
                <w:rPr>
                  <w:rFonts w:hint="eastAsia"/>
                  <w:noProof/>
                  <w:lang w:eastAsia="ko-KR"/>
                </w:rPr>
                <w:t>"</w:t>
              </w:r>
              <w:r w:rsidR="00DA0D72">
                <w:rPr>
                  <w:noProof/>
                </w:rPr>
                <w:t>Immigrants' Relative Rate of Wage Growth in the Late 19th Century</w:t>
              </w:r>
              <w:r w:rsidR="00DA0D72">
                <w:rPr>
                  <w:rFonts w:hint="eastAsia"/>
                  <w:noProof/>
                  <w:lang w:eastAsia="ko-KR"/>
                </w:rPr>
                <w:t>,"</w:t>
              </w:r>
              <w:r w:rsidR="00DA0D72">
                <w:rPr>
                  <w:noProof/>
                </w:rPr>
                <w:t xml:space="preserve"> </w:t>
              </w:r>
              <w:r w:rsidR="00DA0D72">
                <w:rPr>
                  <w:i/>
                  <w:iCs/>
                  <w:noProof/>
                </w:rPr>
                <w:t>Explorations in Economic History, 33</w:t>
              </w:r>
              <w:r w:rsidR="00DA0D72">
                <w:rPr>
                  <w:noProof/>
                </w:rPr>
                <w:t>, (1996)</w:t>
              </w:r>
              <w:r w:rsidR="00DA0D72">
                <w:rPr>
                  <w:rFonts w:hint="eastAsia"/>
                  <w:noProof/>
                  <w:lang w:eastAsia="ko-KR"/>
                </w:rPr>
                <w:t>,</w:t>
              </w:r>
              <w:r w:rsidR="00DA0D72">
                <w:rPr>
                  <w:noProof/>
                </w:rPr>
                <w:t xml:space="preserve"> 35-64.</w:t>
              </w:r>
              <w:r w:rsidR="00DA0D72">
                <w:rPr>
                  <w:rFonts w:hint="eastAsia"/>
                  <w:lang w:eastAsia="ko-KR"/>
                </w:rPr>
                <w:t xml:space="preserve"> </w:t>
              </w:r>
            </w:p>
            <w:p w:rsidR="00507E0A" w:rsidRDefault="00DA0D72" w:rsidP="00507E0A">
              <w:pPr>
                <w:pStyle w:val="Bibliography"/>
                <w:ind w:left="720" w:hanging="720"/>
                <w:rPr>
                  <w:noProof/>
                  <w:lang w:eastAsia="ko-KR"/>
                </w:rPr>
              </w:pPr>
              <w:r>
                <w:rPr>
                  <w:rFonts w:hint="eastAsia"/>
                  <w:lang w:eastAsia="ko-KR"/>
                </w:rPr>
                <w:t>[5</w:t>
              </w:r>
              <w:r w:rsidR="00507E0A">
                <w:rPr>
                  <w:rFonts w:hint="eastAsia"/>
                  <w:lang w:eastAsia="ko-KR"/>
                </w:rPr>
                <w:t>]</w:t>
              </w:r>
              <w:r w:rsidR="00507E0A">
                <w:rPr>
                  <w:rFonts w:hint="eastAsia"/>
                  <w:lang w:eastAsia="ko-KR"/>
                </w:rPr>
                <w:tab/>
              </w:r>
              <w:r w:rsidR="002B7D40">
                <w:rPr>
                  <w:noProof/>
                </w:rPr>
                <w:t>C.</w:t>
              </w:r>
              <w:r w:rsidR="002B7D40">
                <w:rPr>
                  <w:rFonts w:hint="eastAsia"/>
                  <w:noProof/>
                  <w:lang w:eastAsia="ko-KR"/>
                </w:rPr>
                <w:t xml:space="preserve"> </w:t>
              </w:r>
              <w:r w:rsidR="00507E0A">
                <w:rPr>
                  <w:noProof/>
                </w:rPr>
                <w:t xml:space="preserve">Minns, </w:t>
              </w:r>
              <w:r w:rsidR="002B7D40">
                <w:rPr>
                  <w:rFonts w:hint="eastAsia"/>
                  <w:noProof/>
                  <w:lang w:eastAsia="ko-KR"/>
                </w:rPr>
                <w:t>"</w:t>
              </w:r>
              <w:r w:rsidR="00507E0A">
                <w:rPr>
                  <w:noProof/>
                </w:rPr>
                <w:t>Income, Cohort Effects, and Occupational Mobility: A New Look at Immigration to the United States at the Turn of the 20th Century</w:t>
              </w:r>
              <w:r w:rsidR="002B7D40">
                <w:rPr>
                  <w:rFonts w:hint="eastAsia"/>
                  <w:noProof/>
                  <w:lang w:eastAsia="ko-KR"/>
                </w:rPr>
                <w:t>,"</w:t>
              </w:r>
              <w:r w:rsidR="00507E0A">
                <w:rPr>
                  <w:noProof/>
                </w:rPr>
                <w:t xml:space="preserve"> </w:t>
              </w:r>
              <w:r w:rsidR="00507E0A">
                <w:rPr>
                  <w:i/>
                  <w:iCs/>
                  <w:noProof/>
                </w:rPr>
                <w:t>Explorations in Economic History, 37</w:t>
              </w:r>
              <w:r w:rsidR="00507E0A">
                <w:rPr>
                  <w:noProof/>
                </w:rPr>
                <w:t xml:space="preserve">, </w:t>
              </w:r>
              <w:r w:rsidR="002B7D40">
                <w:rPr>
                  <w:noProof/>
                </w:rPr>
                <w:t>(2000)</w:t>
              </w:r>
              <w:r w:rsidR="002B7D40">
                <w:rPr>
                  <w:rFonts w:hint="eastAsia"/>
                  <w:noProof/>
                  <w:lang w:eastAsia="ko-KR"/>
                </w:rPr>
                <w:t xml:space="preserve">, </w:t>
              </w:r>
              <w:r w:rsidR="00507E0A">
                <w:rPr>
                  <w:noProof/>
                </w:rPr>
                <w:t>326-350.</w:t>
              </w:r>
            </w:p>
            <w:p w:rsidR="00DA0D72" w:rsidRDefault="00DA0D72" w:rsidP="00DA0D72">
              <w:pPr>
                <w:pStyle w:val="Bibliography"/>
                <w:ind w:left="720" w:hanging="720"/>
                <w:rPr>
                  <w:noProof/>
                  <w:lang w:val="en-US" w:eastAsia="ko-KR"/>
                </w:rPr>
              </w:pPr>
              <w:r>
                <w:rPr>
                  <w:rFonts w:hint="eastAsia"/>
                  <w:lang w:eastAsia="ko-KR"/>
                </w:rPr>
                <w:t>[6]</w:t>
              </w:r>
              <w:r>
                <w:rPr>
                  <w:rFonts w:hint="eastAsia"/>
                  <w:lang w:eastAsia="ko-KR"/>
                </w:rPr>
                <w:tab/>
              </w:r>
              <w:r>
                <w:rPr>
                  <w:noProof/>
                </w:rPr>
                <w:t>O. D.</w:t>
              </w:r>
              <w:r>
                <w:rPr>
                  <w:rFonts w:hint="eastAsia"/>
                  <w:noProof/>
                  <w:lang w:eastAsia="ko-KR"/>
                </w:rPr>
                <w:t xml:space="preserve"> </w:t>
              </w:r>
              <w:r>
                <w:rPr>
                  <w:noProof/>
                </w:rPr>
                <w:t xml:space="preserve">Duncan, </w:t>
              </w:r>
              <w:r>
                <w:rPr>
                  <w:rFonts w:hint="eastAsia"/>
                  <w:noProof/>
                  <w:lang w:eastAsia="ko-KR"/>
                </w:rPr>
                <w:t>"</w:t>
              </w:r>
              <w:r>
                <w:rPr>
                  <w:noProof/>
                </w:rPr>
                <w:t>A Socioeconomic Index for All Occupations</w:t>
              </w:r>
              <w:r>
                <w:rPr>
                  <w:rFonts w:hint="eastAsia"/>
                  <w:noProof/>
                  <w:lang w:eastAsia="ko-KR"/>
                </w:rPr>
                <w:t>,"</w:t>
              </w:r>
              <w:r>
                <w:rPr>
                  <w:noProof/>
                </w:rPr>
                <w:t xml:space="preserve"> (O. D. Duncan, P. K. Hatt, C. C. North, &amp; A. J. Reiss, Eds.) </w:t>
              </w:r>
              <w:r>
                <w:rPr>
                  <w:i/>
                  <w:iCs/>
                  <w:noProof/>
                </w:rPr>
                <w:t>Occupations and Social Status</w:t>
              </w:r>
              <w:r>
                <w:rPr>
                  <w:rFonts w:hint="eastAsia"/>
                  <w:noProof/>
                  <w:lang w:eastAsia="ko-KR"/>
                </w:rPr>
                <w:t xml:space="preserve">, </w:t>
              </w:r>
              <w:r>
                <w:rPr>
                  <w:noProof/>
                </w:rPr>
                <w:t>1961</w:t>
              </w:r>
              <w:r>
                <w:rPr>
                  <w:rFonts w:hint="eastAsia"/>
                  <w:noProof/>
                  <w:lang w:eastAsia="ko-KR"/>
                </w:rPr>
                <w:t>.</w:t>
              </w:r>
            </w:p>
            <w:p w:rsidR="00DA0D72" w:rsidRDefault="00DA0D72" w:rsidP="00DA0D72">
              <w:pPr>
                <w:pStyle w:val="Bibliography"/>
                <w:ind w:left="720" w:hanging="720"/>
                <w:rPr>
                  <w:noProof/>
                </w:rPr>
              </w:pPr>
              <w:r>
                <w:rPr>
                  <w:rFonts w:hint="eastAsia"/>
                  <w:lang w:eastAsia="ko-KR"/>
                </w:rPr>
                <w:t>[7]</w:t>
              </w:r>
              <w:r>
                <w:rPr>
                  <w:rFonts w:hint="eastAsia"/>
                  <w:lang w:eastAsia="ko-KR"/>
                </w:rPr>
                <w:tab/>
              </w:r>
              <w:r>
                <w:rPr>
                  <w:noProof/>
                </w:rPr>
                <w:t>B.</w:t>
              </w:r>
              <w:r>
                <w:rPr>
                  <w:rFonts w:hint="eastAsia"/>
                  <w:noProof/>
                  <w:lang w:eastAsia="ko-KR"/>
                </w:rPr>
                <w:t xml:space="preserve"> </w:t>
              </w:r>
              <w:r>
                <w:rPr>
                  <w:noProof/>
                </w:rPr>
                <w:t xml:space="preserve">Chiswick, </w:t>
              </w:r>
              <w:r>
                <w:rPr>
                  <w:rFonts w:hint="eastAsia"/>
                  <w:noProof/>
                  <w:lang w:eastAsia="ko-KR"/>
                </w:rPr>
                <w:t>"</w:t>
              </w:r>
              <w:r>
                <w:rPr>
                  <w:noProof/>
                </w:rPr>
                <w:t>Are Immigrants Favorably Self-Selected?</w:t>
              </w:r>
              <w:r>
                <w:rPr>
                  <w:rFonts w:hint="eastAsia"/>
                  <w:noProof/>
                  <w:lang w:eastAsia="ko-KR"/>
                </w:rPr>
                <w:t>"</w:t>
              </w:r>
              <w:r>
                <w:rPr>
                  <w:noProof/>
                </w:rPr>
                <w:t xml:space="preserve"> </w:t>
              </w:r>
              <w:r>
                <w:rPr>
                  <w:i/>
                  <w:iCs/>
                  <w:noProof/>
                </w:rPr>
                <w:t>American Economic Review, 89</w:t>
              </w:r>
              <w:r>
                <w:rPr>
                  <w:noProof/>
                </w:rPr>
                <w:t>,</w:t>
              </w:r>
              <w:r>
                <w:rPr>
                  <w:rFonts w:hint="eastAsia"/>
                  <w:noProof/>
                  <w:lang w:eastAsia="ko-KR"/>
                </w:rPr>
                <w:t xml:space="preserve"> </w:t>
              </w:r>
              <w:r>
                <w:rPr>
                  <w:noProof/>
                </w:rPr>
                <w:t>(1999)</w:t>
              </w:r>
              <w:r>
                <w:rPr>
                  <w:rFonts w:hint="eastAsia"/>
                  <w:noProof/>
                  <w:lang w:eastAsia="ko-KR"/>
                </w:rPr>
                <w:t>,</w:t>
              </w:r>
              <w:r>
                <w:rPr>
                  <w:noProof/>
                </w:rPr>
                <w:t xml:space="preserve"> 181-185.</w:t>
              </w:r>
            </w:p>
            <w:p w:rsidR="00DA0D72" w:rsidRPr="00DA0D72" w:rsidRDefault="00DA0D72" w:rsidP="00DA0D72">
              <w:pPr>
                <w:rPr>
                  <w:lang w:eastAsia="ko-KR"/>
                </w:rPr>
              </w:pPr>
            </w:p>
            <w:p w:rsidR="006D18EB" w:rsidRDefault="006D18EB" w:rsidP="00507E0A">
              <w:r>
                <w:fldChar w:fldCharType="end"/>
              </w:r>
            </w:p>
          </w:sdtContent>
        </w:sdt>
      </w:sdtContent>
    </w:sdt>
    <w:p w:rsidR="0044726B" w:rsidRPr="00F85109" w:rsidRDefault="0044726B" w:rsidP="0044726B">
      <w:pPr>
        <w:spacing w:after="120"/>
        <w:jc w:val="both"/>
        <w:rPr>
          <w:b/>
          <w:sz w:val="24"/>
        </w:rPr>
      </w:pPr>
    </w:p>
    <w:p w:rsidR="005653D2" w:rsidRPr="004E2E5E" w:rsidRDefault="005653D2" w:rsidP="004E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ko-KR"/>
        </w:rPr>
      </w:pPr>
    </w:p>
    <w:p w:rsidR="004E2E5E" w:rsidRPr="004E2E5E" w:rsidRDefault="004E2E5E" w:rsidP="004E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lang w:val="en-US" w:eastAsia="ko-KR"/>
        </w:rPr>
      </w:pPr>
    </w:p>
    <w:p w:rsidR="004E2E5E" w:rsidRPr="00F52FE5" w:rsidRDefault="004E2E5E" w:rsidP="004E2E5E">
      <w:pPr>
        <w:autoSpaceDE w:val="0"/>
        <w:autoSpaceDN w:val="0"/>
        <w:adjustRightInd w:val="0"/>
        <w:rPr>
          <w:i/>
          <w:iCs/>
          <w:sz w:val="22"/>
          <w:szCs w:val="22"/>
          <w:lang w:val="en-US" w:eastAsia="ko-KR"/>
        </w:rPr>
      </w:pPr>
    </w:p>
    <w:sectPr w:rsidR="004E2E5E" w:rsidRPr="00F52FE5" w:rsidSect="0044726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FE" w:rsidRDefault="00574BFE">
      <w:r>
        <w:separator/>
      </w:r>
    </w:p>
  </w:endnote>
  <w:endnote w:type="continuationSeparator" w:id="0">
    <w:p w:rsidR="00574BFE" w:rsidRDefault="005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Math">
    <w:altName w:val="바탕"/>
    <w:panose1 w:val="00000000000000000000"/>
    <w:charset w:val="81"/>
    <w:family w:val="roman"/>
    <w:notTrueType/>
    <w:pitch w:val="default"/>
    <w:sig w:usb0="00000001" w:usb1="09060000" w:usb2="00000010" w:usb3="00000000" w:csb0="00080000" w:csb1="00000000"/>
  </w:font>
  <w:font w:name="TimesLTStd-Italic">
    <w:altName w:val="바탕"/>
    <w:panose1 w:val="00000000000000000000"/>
    <w:charset w:val="81"/>
    <w:family w:val="roman"/>
    <w:notTrueType/>
    <w:pitch w:val="default"/>
    <w:sig w:usb0="00000001" w:usb1="09060000" w:usb2="00000010" w:usb3="00000000" w:csb0="00080000" w:csb1="00000000"/>
  </w:font>
  <w:font w:name="TimesLTStd-Roman">
    <w:altName w:val="바탕"/>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MR12">
    <w:altName w:val="MS Mincho"/>
    <w:panose1 w:val="00000000000000000000"/>
    <w:charset w:val="80"/>
    <w:family w:val="auto"/>
    <w:notTrueType/>
    <w:pitch w:val="default"/>
    <w:sig w:usb0="00000000" w:usb1="08070000" w:usb2="00000010" w:usb3="00000000" w:csb0="00020000" w:csb1="00000000"/>
  </w:font>
  <w:font w:name="CMR10">
    <w:altName w:val="바탕"/>
    <w:panose1 w:val="00000000000000000000"/>
    <w:charset w:val="81"/>
    <w:family w:val="auto"/>
    <w:notTrueType/>
    <w:pitch w:val="default"/>
    <w:sig w:usb0="00000001" w:usb1="09060000" w:usb2="00000010" w:usb3="00000000" w:csb0="00080000"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FE" w:rsidRDefault="00574BFE">
      <w:r>
        <w:separator/>
      </w:r>
    </w:p>
  </w:footnote>
  <w:footnote w:type="continuationSeparator" w:id="0">
    <w:p w:rsidR="00574BFE" w:rsidRDefault="00574BFE">
      <w:r>
        <w:continuationSeparator/>
      </w:r>
    </w:p>
  </w:footnote>
  <w:footnote w:id="1">
    <w:p w:rsidR="00E3720B" w:rsidRPr="00310DA3" w:rsidRDefault="00E3720B" w:rsidP="009C5285">
      <w:pPr>
        <w:pStyle w:val="FootnoteText"/>
        <w:rPr>
          <w:rFonts w:eastAsiaTheme="minorEastAsia"/>
          <w:sz w:val="18"/>
          <w:szCs w:val="18"/>
          <w:lang w:eastAsia="ko-KR"/>
        </w:rPr>
      </w:pPr>
      <w:r>
        <w:rPr>
          <w:rStyle w:val="FootnoteReference"/>
        </w:rPr>
        <w:footnoteRef/>
      </w:r>
      <w:r>
        <w:t xml:space="preserve"> </w:t>
      </w:r>
      <w:r w:rsidRPr="00310DA3">
        <w:rPr>
          <w:rFonts w:hint="eastAsia"/>
          <w:sz w:val="18"/>
          <w:szCs w:val="18"/>
          <w:lang w:eastAsia="ko-KR"/>
        </w:rPr>
        <w:t>Hanes (1996) also use the same variable to analyze immigrants' labor market performance</w:t>
      </w:r>
      <w:r w:rsidRPr="00310DA3">
        <w:rPr>
          <w:rFonts w:eastAsiaTheme="minorEastAsia" w:hint="eastAsia"/>
          <w:sz w:val="18"/>
          <w:szCs w:val="18"/>
          <w:lang w:eastAsia="ko-KR"/>
        </w:rPr>
        <w:t>. However, he considers</w:t>
      </w:r>
      <w:r w:rsidRPr="00310DA3">
        <w:rPr>
          <w:rFonts w:hint="eastAsia"/>
          <w:sz w:val="18"/>
          <w:szCs w:val="18"/>
          <w:lang w:eastAsia="ko-KR"/>
        </w:rPr>
        <w:t xml:space="preserve"> the single census year of 1900 and only European immigrants </w:t>
      </w:r>
      <w:r>
        <w:rPr>
          <w:rFonts w:eastAsiaTheme="minorEastAsia" w:hint="eastAsia"/>
          <w:sz w:val="18"/>
          <w:szCs w:val="18"/>
          <w:lang w:eastAsia="ko-KR"/>
        </w:rPr>
        <w:t xml:space="preserve">are included in </w:t>
      </w:r>
      <w:r w:rsidRPr="00310DA3">
        <w:rPr>
          <w:rFonts w:eastAsiaTheme="minorEastAsia" w:hint="eastAsia"/>
          <w:sz w:val="18"/>
          <w:szCs w:val="18"/>
          <w:lang w:eastAsia="ko-KR"/>
        </w:rPr>
        <w:t>his empirical</w:t>
      </w:r>
      <w:r w:rsidRPr="00310DA3">
        <w:rPr>
          <w:rFonts w:hint="eastAsia"/>
          <w:sz w:val="18"/>
          <w:szCs w:val="18"/>
          <w:lang w:eastAsia="ko-KR"/>
        </w:rPr>
        <w:t xml:space="preserve"> analys</w:t>
      </w:r>
      <w:r>
        <w:rPr>
          <w:rFonts w:eastAsiaTheme="minorEastAsia" w:hint="eastAsia"/>
          <w:sz w:val="18"/>
          <w:szCs w:val="18"/>
          <w:lang w:eastAsia="ko-KR"/>
        </w:rPr>
        <w:t>e</w:t>
      </w:r>
      <w:r w:rsidRPr="00310DA3">
        <w:rPr>
          <w:rFonts w:hint="eastAsia"/>
          <w:sz w:val="18"/>
          <w:szCs w:val="18"/>
          <w:lang w:eastAsia="ko-KR"/>
        </w:rPr>
        <w:t>s</w:t>
      </w:r>
      <w:r w:rsidRPr="00310DA3">
        <w:rPr>
          <w:rFonts w:eastAsiaTheme="minorEastAsia" w:hint="eastAsia"/>
          <w:sz w:val="18"/>
          <w:szCs w:val="18"/>
          <w:lang w:eastAsia="ko-KR"/>
        </w:rPr>
        <w:t xml:space="preserve">. </w:t>
      </w:r>
    </w:p>
  </w:footnote>
  <w:footnote w:id="2">
    <w:p w:rsidR="00E3720B" w:rsidRPr="00C328DB" w:rsidRDefault="00E3720B" w:rsidP="006722C5">
      <w:pPr>
        <w:autoSpaceDE w:val="0"/>
        <w:autoSpaceDN w:val="0"/>
        <w:adjustRightInd w:val="0"/>
        <w:rPr>
          <w:sz w:val="18"/>
          <w:szCs w:val="18"/>
          <w:lang w:val="en-US" w:eastAsia="ko-KR"/>
        </w:rPr>
      </w:pPr>
      <w:r w:rsidRPr="006722C5">
        <w:rPr>
          <w:rStyle w:val="FootnoteReference"/>
          <w:sz w:val="18"/>
          <w:szCs w:val="18"/>
        </w:rPr>
        <w:footnoteRef/>
      </w:r>
      <w:r w:rsidRPr="006722C5">
        <w:rPr>
          <w:sz w:val="18"/>
          <w:szCs w:val="18"/>
        </w:rPr>
        <w:t xml:space="preserve"> </w:t>
      </w:r>
      <w:r w:rsidRPr="00E66F0B">
        <w:rPr>
          <w:rFonts w:eastAsia="CMR10"/>
          <w:color w:val="000000"/>
          <w:sz w:val="18"/>
          <w:szCs w:val="18"/>
          <w:lang w:val="en-US" w:eastAsia="ko-KR"/>
        </w:rPr>
        <w:t xml:space="preserve">The data are </w:t>
      </w:r>
      <w:r w:rsidRPr="00C328DB">
        <w:rPr>
          <w:rFonts w:eastAsia="CMR10"/>
          <w:sz w:val="18"/>
          <w:szCs w:val="18"/>
          <w:lang w:val="en-US" w:eastAsia="ko-KR"/>
        </w:rPr>
        <w:t>available at https://usa.ipums.org/usa/.</w:t>
      </w:r>
    </w:p>
  </w:footnote>
  <w:footnote w:id="3">
    <w:p w:rsidR="00E3720B" w:rsidRPr="00C328DB" w:rsidRDefault="00E3720B">
      <w:pPr>
        <w:pStyle w:val="FootnoteText"/>
        <w:rPr>
          <w:rFonts w:eastAsiaTheme="minorEastAsia"/>
          <w:sz w:val="18"/>
          <w:szCs w:val="18"/>
          <w:lang w:eastAsia="ko-KR"/>
        </w:rPr>
      </w:pPr>
      <w:r w:rsidRPr="00C328DB">
        <w:rPr>
          <w:rStyle w:val="FootnoteReference"/>
          <w:sz w:val="18"/>
          <w:szCs w:val="18"/>
        </w:rPr>
        <w:footnoteRef/>
      </w:r>
      <w:r w:rsidRPr="00C328DB">
        <w:rPr>
          <w:sz w:val="18"/>
          <w:szCs w:val="18"/>
        </w:rPr>
        <w:t xml:space="preserve"> </w:t>
      </w:r>
      <w:r w:rsidRPr="00C328DB">
        <w:rPr>
          <w:rFonts w:eastAsiaTheme="minorEastAsia" w:hint="eastAsia"/>
          <w:sz w:val="18"/>
          <w:szCs w:val="18"/>
          <w:lang w:eastAsia="ko-KR"/>
        </w:rPr>
        <w:t>In order to maximize the number of observations used in estimation, we used the 5% samples from the U.S. Census when available (1900, 1930) and the 1% samples, otherwise.</w:t>
      </w:r>
    </w:p>
  </w:footnote>
  <w:footnote w:id="4">
    <w:p w:rsidR="00E3720B" w:rsidRPr="00E66F0B" w:rsidRDefault="00E3720B">
      <w:pPr>
        <w:pStyle w:val="FootnoteText"/>
        <w:rPr>
          <w:rFonts w:eastAsiaTheme="minorEastAsia"/>
          <w:sz w:val="18"/>
          <w:szCs w:val="18"/>
          <w:lang w:eastAsia="ko-KR"/>
        </w:rPr>
      </w:pPr>
      <w:r w:rsidRPr="00C328DB">
        <w:rPr>
          <w:rStyle w:val="FootnoteReference"/>
          <w:sz w:val="18"/>
          <w:szCs w:val="18"/>
        </w:rPr>
        <w:footnoteRef/>
      </w:r>
      <w:r w:rsidRPr="00C328DB">
        <w:rPr>
          <w:sz w:val="18"/>
          <w:szCs w:val="18"/>
        </w:rPr>
        <w:t xml:space="preserve"> </w:t>
      </w:r>
      <w:r>
        <w:rPr>
          <w:rFonts w:eastAsiaTheme="minorEastAsia" w:hint="eastAsia"/>
          <w:sz w:val="18"/>
          <w:szCs w:val="18"/>
          <w:lang w:eastAsia="ko-KR"/>
        </w:rPr>
        <w:t>I</w:t>
      </w:r>
      <w:r w:rsidRPr="00C328DB">
        <w:rPr>
          <w:rFonts w:eastAsiaTheme="minorEastAsia"/>
          <w:sz w:val="18"/>
          <w:szCs w:val="18"/>
          <w:lang w:eastAsia="ko-KR"/>
        </w:rPr>
        <w:t>mmigrants from Africa</w:t>
      </w:r>
      <w:r w:rsidRPr="00E66F0B">
        <w:rPr>
          <w:rFonts w:eastAsiaTheme="minorEastAsia"/>
          <w:sz w:val="18"/>
          <w:szCs w:val="18"/>
          <w:lang w:eastAsia="ko-KR"/>
        </w:rPr>
        <w:t xml:space="preserve"> or Oceania </w:t>
      </w:r>
      <w:r>
        <w:rPr>
          <w:rFonts w:eastAsiaTheme="minorEastAsia" w:hint="eastAsia"/>
          <w:sz w:val="18"/>
          <w:szCs w:val="18"/>
          <w:lang w:eastAsia="ko-KR"/>
        </w:rPr>
        <w:t xml:space="preserve">were omitted </w:t>
      </w:r>
      <w:r w:rsidRPr="00E66F0B">
        <w:rPr>
          <w:rFonts w:eastAsiaTheme="minorEastAsia"/>
          <w:sz w:val="18"/>
          <w:szCs w:val="18"/>
          <w:lang w:eastAsia="ko-KR"/>
        </w:rPr>
        <w:t>due to the small number of observations.</w:t>
      </w:r>
    </w:p>
  </w:footnote>
  <w:footnote w:id="5">
    <w:p w:rsidR="00E3720B" w:rsidRPr="00E66F0B" w:rsidRDefault="00E3720B">
      <w:pPr>
        <w:pStyle w:val="FootnoteText"/>
        <w:rPr>
          <w:rFonts w:eastAsiaTheme="minorEastAsia"/>
          <w:sz w:val="18"/>
          <w:szCs w:val="18"/>
          <w:lang w:eastAsia="ko-KR"/>
        </w:rPr>
      </w:pPr>
      <w:r w:rsidRPr="00E66F0B">
        <w:rPr>
          <w:rStyle w:val="FootnoteReference"/>
          <w:sz w:val="18"/>
          <w:szCs w:val="18"/>
        </w:rPr>
        <w:footnoteRef/>
      </w:r>
      <w:r w:rsidRPr="00E66F0B">
        <w:rPr>
          <w:sz w:val="18"/>
          <w:szCs w:val="18"/>
        </w:rPr>
        <w:t xml:space="preserve"> </w:t>
      </w:r>
      <w:r w:rsidRPr="00E66F0B">
        <w:rPr>
          <w:rFonts w:eastAsiaTheme="minorEastAsia"/>
          <w:sz w:val="18"/>
          <w:szCs w:val="18"/>
          <w:lang w:eastAsia="ko-KR"/>
        </w:rPr>
        <w:t>See Duncan (1961) for information on the construction of the variable.</w:t>
      </w:r>
    </w:p>
  </w:footnote>
  <w:footnote w:id="6">
    <w:p w:rsidR="00E3720B" w:rsidRPr="009A01B0" w:rsidRDefault="00E3720B">
      <w:pPr>
        <w:pStyle w:val="FootnoteText"/>
        <w:rPr>
          <w:rFonts w:eastAsiaTheme="minorEastAsia"/>
          <w:lang w:eastAsia="ko-KR"/>
        </w:rPr>
      </w:pPr>
      <w:r>
        <w:rPr>
          <w:rStyle w:val="FootnoteReference"/>
        </w:rPr>
        <w:footnoteRef/>
      </w:r>
      <w:r>
        <w:t xml:space="preserve"> </w:t>
      </w:r>
      <w:r>
        <w:rPr>
          <w:rFonts w:eastAsiaTheme="minorEastAsia" w:hint="eastAsia"/>
          <w:lang w:eastAsia="ko-KR"/>
        </w:rPr>
        <w:t xml:space="preserve">Using cross-sectional analysis, </w:t>
      </w:r>
      <w:proofErr w:type="spellStart"/>
      <w:r w:rsidRPr="00C26130">
        <w:rPr>
          <w:sz w:val="18"/>
        </w:rPr>
        <w:t>Chiswi</w:t>
      </w:r>
      <w:r w:rsidRPr="003A2284">
        <w:rPr>
          <w:sz w:val="18"/>
          <w:szCs w:val="18"/>
        </w:rPr>
        <w:t>ck</w:t>
      </w:r>
      <w:proofErr w:type="spellEnd"/>
      <w:r w:rsidRPr="003A2284">
        <w:rPr>
          <w:sz w:val="18"/>
          <w:szCs w:val="18"/>
        </w:rPr>
        <w:t xml:space="preserve"> (1978)</w:t>
      </w:r>
      <w:r w:rsidRPr="003A2284">
        <w:rPr>
          <w:rFonts w:eastAsiaTheme="minorEastAsia" w:hint="eastAsia"/>
          <w:sz w:val="18"/>
          <w:szCs w:val="18"/>
          <w:lang w:eastAsia="ko-KR"/>
        </w:rPr>
        <w:t xml:space="preserve"> shows that log earning of immigrants in the 1970s U.S. overtook that of natives within 15 years after migration.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F444B2"/>
    <w:lvl w:ilvl="0">
      <w:start w:val="1"/>
      <w:numFmt w:val="decimal"/>
      <w:pStyle w:val="ListNumber"/>
      <w:lvlText w:val="%1."/>
      <w:lvlJc w:val="left"/>
      <w:pPr>
        <w:tabs>
          <w:tab w:val="num" w:pos="360"/>
        </w:tabs>
        <w:ind w:left="360" w:hanging="360"/>
      </w:pPr>
    </w:lvl>
  </w:abstractNum>
  <w:abstractNum w:abstractNumId="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
    <w:nsid w:val="446E007D"/>
    <w:multiLevelType w:val="hybridMultilevel"/>
    <w:tmpl w:val="3F200B60"/>
    <w:lvl w:ilvl="0" w:tplc="A2065DD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43A55"/>
    <w:multiLevelType w:val="multilevel"/>
    <w:tmpl w:val="ACC6980E"/>
    <w:lvl w:ilvl="0">
      <w:start w:val="1"/>
      <w:numFmt w:val="decimal"/>
      <w:pStyle w:val="NIHeading1"/>
      <w:lvlText w:val="%1."/>
      <w:lvlJc w:val="left"/>
      <w:pPr>
        <w:tabs>
          <w:tab w:val="num" w:pos="360"/>
        </w:tabs>
        <w:ind w:left="284" w:hanging="284"/>
      </w:pPr>
      <w:rPr>
        <w:rFonts w:hint="default"/>
        <w:b/>
        <w:i w:val="0"/>
      </w:rPr>
    </w:lvl>
    <w:lvl w:ilvl="1">
      <w:start w:val="1"/>
      <w:numFmt w:val="decimal"/>
      <w:pStyle w:val="NIHeading2"/>
      <w:lvlText w:val="%1.%2."/>
      <w:lvlJc w:val="left"/>
      <w:pPr>
        <w:tabs>
          <w:tab w:val="num" w:pos="425"/>
        </w:tabs>
        <w:ind w:left="425" w:hanging="425"/>
      </w:pPr>
      <w:rPr>
        <w:rFonts w:hint="default"/>
        <w:b/>
        <w:i w:val="0"/>
      </w:rPr>
    </w:lvl>
    <w:lvl w:ilvl="2">
      <w:start w:val="1"/>
      <w:numFmt w:val="decimal"/>
      <w:pStyle w:val="NI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EF4460E"/>
    <w:multiLevelType w:val="hybridMultilevel"/>
    <w:tmpl w:val="8D3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63A16"/>
    <w:multiLevelType w:val="multilevel"/>
    <w:tmpl w:val="28AA8EA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9B"/>
    <w:rsid w:val="00002662"/>
    <w:rsid w:val="00011064"/>
    <w:rsid w:val="00025A24"/>
    <w:rsid w:val="0004736B"/>
    <w:rsid w:val="00056978"/>
    <w:rsid w:val="00062617"/>
    <w:rsid w:val="00065674"/>
    <w:rsid w:val="00065FF1"/>
    <w:rsid w:val="0006626E"/>
    <w:rsid w:val="00072ABB"/>
    <w:rsid w:val="000859B7"/>
    <w:rsid w:val="00092AE2"/>
    <w:rsid w:val="00096671"/>
    <w:rsid w:val="000A0DBB"/>
    <w:rsid w:val="000A703D"/>
    <w:rsid w:val="000B68A9"/>
    <w:rsid w:val="000C687C"/>
    <w:rsid w:val="000E7828"/>
    <w:rsid w:val="000F74D3"/>
    <w:rsid w:val="0012097D"/>
    <w:rsid w:val="00126A7D"/>
    <w:rsid w:val="00126BD4"/>
    <w:rsid w:val="00127813"/>
    <w:rsid w:val="00135A2F"/>
    <w:rsid w:val="0014018E"/>
    <w:rsid w:val="001534E9"/>
    <w:rsid w:val="0015453F"/>
    <w:rsid w:val="00161B9B"/>
    <w:rsid w:val="001675A3"/>
    <w:rsid w:val="0016781D"/>
    <w:rsid w:val="0017717E"/>
    <w:rsid w:val="00187588"/>
    <w:rsid w:val="00191D5A"/>
    <w:rsid w:val="00193721"/>
    <w:rsid w:val="00195C10"/>
    <w:rsid w:val="001A4ED6"/>
    <w:rsid w:val="001C7177"/>
    <w:rsid w:val="001D1AE7"/>
    <w:rsid w:val="001D5384"/>
    <w:rsid w:val="001D5AE4"/>
    <w:rsid w:val="001D6274"/>
    <w:rsid w:val="001F1747"/>
    <w:rsid w:val="001F2349"/>
    <w:rsid w:val="001F2459"/>
    <w:rsid w:val="001F4E86"/>
    <w:rsid w:val="001F5FDA"/>
    <w:rsid w:val="00205F55"/>
    <w:rsid w:val="00207821"/>
    <w:rsid w:val="00220937"/>
    <w:rsid w:val="00223B41"/>
    <w:rsid w:val="0022528D"/>
    <w:rsid w:val="00232364"/>
    <w:rsid w:val="002358A3"/>
    <w:rsid w:val="00236671"/>
    <w:rsid w:val="00240DC7"/>
    <w:rsid w:val="00251528"/>
    <w:rsid w:val="00252C42"/>
    <w:rsid w:val="002579B5"/>
    <w:rsid w:val="0026386D"/>
    <w:rsid w:val="00267FEC"/>
    <w:rsid w:val="0027501C"/>
    <w:rsid w:val="0027561B"/>
    <w:rsid w:val="00277FB8"/>
    <w:rsid w:val="002878E5"/>
    <w:rsid w:val="002A2C49"/>
    <w:rsid w:val="002B1B1A"/>
    <w:rsid w:val="002B5A30"/>
    <w:rsid w:val="002B7D40"/>
    <w:rsid w:val="002C44DF"/>
    <w:rsid w:val="002C63DD"/>
    <w:rsid w:val="002D4A4C"/>
    <w:rsid w:val="002E0AE6"/>
    <w:rsid w:val="002E1AFC"/>
    <w:rsid w:val="002F4520"/>
    <w:rsid w:val="002F5D97"/>
    <w:rsid w:val="00317213"/>
    <w:rsid w:val="00317781"/>
    <w:rsid w:val="00327554"/>
    <w:rsid w:val="003319CA"/>
    <w:rsid w:val="00332750"/>
    <w:rsid w:val="00334E41"/>
    <w:rsid w:val="003356FD"/>
    <w:rsid w:val="00341A97"/>
    <w:rsid w:val="003437A3"/>
    <w:rsid w:val="003516E4"/>
    <w:rsid w:val="00352AAA"/>
    <w:rsid w:val="00360EC9"/>
    <w:rsid w:val="00370135"/>
    <w:rsid w:val="0037455A"/>
    <w:rsid w:val="0037572B"/>
    <w:rsid w:val="00385E44"/>
    <w:rsid w:val="00396A05"/>
    <w:rsid w:val="003A0BA5"/>
    <w:rsid w:val="003A14F4"/>
    <w:rsid w:val="003A2284"/>
    <w:rsid w:val="003A26FD"/>
    <w:rsid w:val="003A2ECE"/>
    <w:rsid w:val="003B0E05"/>
    <w:rsid w:val="003D4982"/>
    <w:rsid w:val="003D79D3"/>
    <w:rsid w:val="003E0D3D"/>
    <w:rsid w:val="003E455D"/>
    <w:rsid w:val="003E66C5"/>
    <w:rsid w:val="003F1CB4"/>
    <w:rsid w:val="003F30B9"/>
    <w:rsid w:val="004003E2"/>
    <w:rsid w:val="00407E5D"/>
    <w:rsid w:val="00411C41"/>
    <w:rsid w:val="00414362"/>
    <w:rsid w:val="0042640C"/>
    <w:rsid w:val="0043112D"/>
    <w:rsid w:val="00434081"/>
    <w:rsid w:val="0044726B"/>
    <w:rsid w:val="00454043"/>
    <w:rsid w:val="0045609D"/>
    <w:rsid w:val="00457843"/>
    <w:rsid w:val="00457E71"/>
    <w:rsid w:val="00460F45"/>
    <w:rsid w:val="00463C51"/>
    <w:rsid w:val="00481EE0"/>
    <w:rsid w:val="0048670C"/>
    <w:rsid w:val="00491DC1"/>
    <w:rsid w:val="00496542"/>
    <w:rsid w:val="004A032A"/>
    <w:rsid w:val="004B442E"/>
    <w:rsid w:val="004B463E"/>
    <w:rsid w:val="004B77E9"/>
    <w:rsid w:val="004D38E9"/>
    <w:rsid w:val="004D4FC4"/>
    <w:rsid w:val="004E2E5E"/>
    <w:rsid w:val="004F39A4"/>
    <w:rsid w:val="00502201"/>
    <w:rsid w:val="00505DF6"/>
    <w:rsid w:val="00507E0A"/>
    <w:rsid w:val="005153D0"/>
    <w:rsid w:val="00515E83"/>
    <w:rsid w:val="00527339"/>
    <w:rsid w:val="00530AE8"/>
    <w:rsid w:val="00531AC4"/>
    <w:rsid w:val="00532AF6"/>
    <w:rsid w:val="005408F8"/>
    <w:rsid w:val="005474ED"/>
    <w:rsid w:val="00551013"/>
    <w:rsid w:val="005548E2"/>
    <w:rsid w:val="005549A5"/>
    <w:rsid w:val="00556D03"/>
    <w:rsid w:val="00557A1E"/>
    <w:rsid w:val="0056441E"/>
    <w:rsid w:val="005653D2"/>
    <w:rsid w:val="00570520"/>
    <w:rsid w:val="00574BFE"/>
    <w:rsid w:val="00584830"/>
    <w:rsid w:val="00586962"/>
    <w:rsid w:val="005A2762"/>
    <w:rsid w:val="005A73F9"/>
    <w:rsid w:val="005B21B5"/>
    <w:rsid w:val="005B4D91"/>
    <w:rsid w:val="005B60CD"/>
    <w:rsid w:val="005B7B68"/>
    <w:rsid w:val="005C41F4"/>
    <w:rsid w:val="005C79EF"/>
    <w:rsid w:val="005D1D84"/>
    <w:rsid w:val="005D530E"/>
    <w:rsid w:val="005E0ECB"/>
    <w:rsid w:val="005E5647"/>
    <w:rsid w:val="006001C2"/>
    <w:rsid w:val="0060411F"/>
    <w:rsid w:val="00610762"/>
    <w:rsid w:val="00612585"/>
    <w:rsid w:val="00623FE8"/>
    <w:rsid w:val="00625D3A"/>
    <w:rsid w:val="006348D9"/>
    <w:rsid w:val="00637B4A"/>
    <w:rsid w:val="00656030"/>
    <w:rsid w:val="0066017D"/>
    <w:rsid w:val="00667A2A"/>
    <w:rsid w:val="006722C5"/>
    <w:rsid w:val="006732AB"/>
    <w:rsid w:val="006735E7"/>
    <w:rsid w:val="00673896"/>
    <w:rsid w:val="0067529E"/>
    <w:rsid w:val="00684DBA"/>
    <w:rsid w:val="006958E4"/>
    <w:rsid w:val="006A00A3"/>
    <w:rsid w:val="006A2D14"/>
    <w:rsid w:val="006A3301"/>
    <w:rsid w:val="006B51C2"/>
    <w:rsid w:val="006B5C9E"/>
    <w:rsid w:val="006C1FDC"/>
    <w:rsid w:val="006D18EB"/>
    <w:rsid w:val="006D5F6F"/>
    <w:rsid w:val="007011C6"/>
    <w:rsid w:val="00704446"/>
    <w:rsid w:val="00726583"/>
    <w:rsid w:val="0073309F"/>
    <w:rsid w:val="00755F5E"/>
    <w:rsid w:val="007664B5"/>
    <w:rsid w:val="00772AF1"/>
    <w:rsid w:val="00772EE9"/>
    <w:rsid w:val="007820D2"/>
    <w:rsid w:val="00792F64"/>
    <w:rsid w:val="00793051"/>
    <w:rsid w:val="00797C0A"/>
    <w:rsid w:val="007B1A7A"/>
    <w:rsid w:val="007B5A01"/>
    <w:rsid w:val="007C1817"/>
    <w:rsid w:val="007D12E9"/>
    <w:rsid w:val="007D4473"/>
    <w:rsid w:val="007D4790"/>
    <w:rsid w:val="007E2827"/>
    <w:rsid w:val="007E3197"/>
    <w:rsid w:val="007E41E0"/>
    <w:rsid w:val="007E538A"/>
    <w:rsid w:val="00831818"/>
    <w:rsid w:val="0083454F"/>
    <w:rsid w:val="00840A84"/>
    <w:rsid w:val="00840BE4"/>
    <w:rsid w:val="00842ECC"/>
    <w:rsid w:val="00844B55"/>
    <w:rsid w:val="00850FE6"/>
    <w:rsid w:val="008813FA"/>
    <w:rsid w:val="00882AD3"/>
    <w:rsid w:val="00884956"/>
    <w:rsid w:val="0088669D"/>
    <w:rsid w:val="008909CD"/>
    <w:rsid w:val="0089427E"/>
    <w:rsid w:val="008A4DCB"/>
    <w:rsid w:val="008A4EE8"/>
    <w:rsid w:val="008A65A9"/>
    <w:rsid w:val="008A7F90"/>
    <w:rsid w:val="008B32E2"/>
    <w:rsid w:val="008B7030"/>
    <w:rsid w:val="008C3126"/>
    <w:rsid w:val="008D1B08"/>
    <w:rsid w:val="008D57D0"/>
    <w:rsid w:val="008D610A"/>
    <w:rsid w:val="008D6E88"/>
    <w:rsid w:val="008E2433"/>
    <w:rsid w:val="008E69E8"/>
    <w:rsid w:val="008F5B74"/>
    <w:rsid w:val="00903597"/>
    <w:rsid w:val="0091423A"/>
    <w:rsid w:val="00921E75"/>
    <w:rsid w:val="00922E03"/>
    <w:rsid w:val="009325DE"/>
    <w:rsid w:val="00951797"/>
    <w:rsid w:val="00954F1D"/>
    <w:rsid w:val="00960CA8"/>
    <w:rsid w:val="009617A6"/>
    <w:rsid w:val="00970053"/>
    <w:rsid w:val="00971A05"/>
    <w:rsid w:val="0097282C"/>
    <w:rsid w:val="009737F2"/>
    <w:rsid w:val="00981231"/>
    <w:rsid w:val="00983576"/>
    <w:rsid w:val="0099043A"/>
    <w:rsid w:val="00990CD2"/>
    <w:rsid w:val="00997C1F"/>
    <w:rsid w:val="009A01B0"/>
    <w:rsid w:val="009A0E87"/>
    <w:rsid w:val="009B2A4A"/>
    <w:rsid w:val="009C00C6"/>
    <w:rsid w:val="009C5285"/>
    <w:rsid w:val="009D1BE4"/>
    <w:rsid w:val="009F2D94"/>
    <w:rsid w:val="00A11F59"/>
    <w:rsid w:val="00A1405C"/>
    <w:rsid w:val="00A22AE3"/>
    <w:rsid w:val="00A23914"/>
    <w:rsid w:val="00A27FEB"/>
    <w:rsid w:val="00A358A9"/>
    <w:rsid w:val="00A50897"/>
    <w:rsid w:val="00A515BF"/>
    <w:rsid w:val="00A60510"/>
    <w:rsid w:val="00A70866"/>
    <w:rsid w:val="00A770D9"/>
    <w:rsid w:val="00A85D10"/>
    <w:rsid w:val="00A87C9E"/>
    <w:rsid w:val="00AA37BB"/>
    <w:rsid w:val="00AC79A6"/>
    <w:rsid w:val="00AD1312"/>
    <w:rsid w:val="00AD56E5"/>
    <w:rsid w:val="00AE1012"/>
    <w:rsid w:val="00AF397E"/>
    <w:rsid w:val="00AF3FC8"/>
    <w:rsid w:val="00AF6BDB"/>
    <w:rsid w:val="00B00081"/>
    <w:rsid w:val="00B01CC6"/>
    <w:rsid w:val="00B0339D"/>
    <w:rsid w:val="00B16C7E"/>
    <w:rsid w:val="00B3026A"/>
    <w:rsid w:val="00B37102"/>
    <w:rsid w:val="00B446F2"/>
    <w:rsid w:val="00B46DA6"/>
    <w:rsid w:val="00B54935"/>
    <w:rsid w:val="00B61667"/>
    <w:rsid w:val="00B71B26"/>
    <w:rsid w:val="00B721A6"/>
    <w:rsid w:val="00B768B0"/>
    <w:rsid w:val="00B829F2"/>
    <w:rsid w:val="00B8497C"/>
    <w:rsid w:val="00BD2B85"/>
    <w:rsid w:val="00BE6837"/>
    <w:rsid w:val="00BF1137"/>
    <w:rsid w:val="00BF1C3B"/>
    <w:rsid w:val="00BF5031"/>
    <w:rsid w:val="00BF73E0"/>
    <w:rsid w:val="00C00A2B"/>
    <w:rsid w:val="00C05E5A"/>
    <w:rsid w:val="00C07031"/>
    <w:rsid w:val="00C074C7"/>
    <w:rsid w:val="00C11A90"/>
    <w:rsid w:val="00C14427"/>
    <w:rsid w:val="00C24A7A"/>
    <w:rsid w:val="00C250E2"/>
    <w:rsid w:val="00C26130"/>
    <w:rsid w:val="00C328DB"/>
    <w:rsid w:val="00C3479B"/>
    <w:rsid w:val="00C367DB"/>
    <w:rsid w:val="00C41232"/>
    <w:rsid w:val="00C4476A"/>
    <w:rsid w:val="00C455C5"/>
    <w:rsid w:val="00C51377"/>
    <w:rsid w:val="00C72A03"/>
    <w:rsid w:val="00C86AFF"/>
    <w:rsid w:val="00C90FEA"/>
    <w:rsid w:val="00C93E53"/>
    <w:rsid w:val="00C94687"/>
    <w:rsid w:val="00CA28C8"/>
    <w:rsid w:val="00CA2FFC"/>
    <w:rsid w:val="00CA7A30"/>
    <w:rsid w:val="00CB4393"/>
    <w:rsid w:val="00CB48CF"/>
    <w:rsid w:val="00CB5BDE"/>
    <w:rsid w:val="00CB62DE"/>
    <w:rsid w:val="00CB6A44"/>
    <w:rsid w:val="00CC2F27"/>
    <w:rsid w:val="00CC6F91"/>
    <w:rsid w:val="00CD1114"/>
    <w:rsid w:val="00CE0954"/>
    <w:rsid w:val="00CF1636"/>
    <w:rsid w:val="00CF334C"/>
    <w:rsid w:val="00D04F0B"/>
    <w:rsid w:val="00D20ED6"/>
    <w:rsid w:val="00D301B9"/>
    <w:rsid w:val="00D40C35"/>
    <w:rsid w:val="00D451F2"/>
    <w:rsid w:val="00D45A05"/>
    <w:rsid w:val="00D50767"/>
    <w:rsid w:val="00D629A9"/>
    <w:rsid w:val="00D73368"/>
    <w:rsid w:val="00D75E72"/>
    <w:rsid w:val="00D77A2F"/>
    <w:rsid w:val="00D83D7F"/>
    <w:rsid w:val="00D85B2D"/>
    <w:rsid w:val="00D93E53"/>
    <w:rsid w:val="00DA0D72"/>
    <w:rsid w:val="00DA1CFC"/>
    <w:rsid w:val="00DB0032"/>
    <w:rsid w:val="00DB0976"/>
    <w:rsid w:val="00DB5719"/>
    <w:rsid w:val="00DB5B66"/>
    <w:rsid w:val="00DB647E"/>
    <w:rsid w:val="00DC38EE"/>
    <w:rsid w:val="00DC3A5C"/>
    <w:rsid w:val="00DC421F"/>
    <w:rsid w:val="00DD65DA"/>
    <w:rsid w:val="00DE2BF6"/>
    <w:rsid w:val="00DE7AC7"/>
    <w:rsid w:val="00DF22DE"/>
    <w:rsid w:val="00DF2AF2"/>
    <w:rsid w:val="00DF5F48"/>
    <w:rsid w:val="00DF73C6"/>
    <w:rsid w:val="00DF74BA"/>
    <w:rsid w:val="00E12FBD"/>
    <w:rsid w:val="00E17B98"/>
    <w:rsid w:val="00E234BC"/>
    <w:rsid w:val="00E31230"/>
    <w:rsid w:val="00E350D7"/>
    <w:rsid w:val="00E3720B"/>
    <w:rsid w:val="00E55E99"/>
    <w:rsid w:val="00E62D2E"/>
    <w:rsid w:val="00E66F0B"/>
    <w:rsid w:val="00E67F0C"/>
    <w:rsid w:val="00E712FA"/>
    <w:rsid w:val="00E71872"/>
    <w:rsid w:val="00E72018"/>
    <w:rsid w:val="00E7293A"/>
    <w:rsid w:val="00E74043"/>
    <w:rsid w:val="00E74078"/>
    <w:rsid w:val="00E76113"/>
    <w:rsid w:val="00E93BB3"/>
    <w:rsid w:val="00EA0C83"/>
    <w:rsid w:val="00EA3A63"/>
    <w:rsid w:val="00EA4F53"/>
    <w:rsid w:val="00EB0123"/>
    <w:rsid w:val="00EB4BA4"/>
    <w:rsid w:val="00EC59F1"/>
    <w:rsid w:val="00EE056E"/>
    <w:rsid w:val="00EE16D5"/>
    <w:rsid w:val="00EE4E09"/>
    <w:rsid w:val="00EE52FF"/>
    <w:rsid w:val="00F0450C"/>
    <w:rsid w:val="00F1278D"/>
    <w:rsid w:val="00F13286"/>
    <w:rsid w:val="00F227EB"/>
    <w:rsid w:val="00F27FDC"/>
    <w:rsid w:val="00F4440C"/>
    <w:rsid w:val="00F52369"/>
    <w:rsid w:val="00F52FE5"/>
    <w:rsid w:val="00F556B3"/>
    <w:rsid w:val="00F5755F"/>
    <w:rsid w:val="00F60112"/>
    <w:rsid w:val="00F719C5"/>
    <w:rsid w:val="00F77D15"/>
    <w:rsid w:val="00F84725"/>
    <w:rsid w:val="00F95248"/>
    <w:rsid w:val="00FA47AA"/>
    <w:rsid w:val="00FA4929"/>
    <w:rsid w:val="00FA62C6"/>
    <w:rsid w:val="00FB673B"/>
    <w:rsid w:val="00FB6A58"/>
    <w:rsid w:val="00FC6A04"/>
    <w:rsid w:val="00FC7959"/>
    <w:rsid w:val="00FD6ACD"/>
    <w:rsid w:val="00FE3EF8"/>
    <w:rsid w:val="00FE5F80"/>
    <w:rsid w:val="00FE6D4F"/>
    <w:rsid w:val="00FF1E38"/>
    <w:rsid w:val="00FF3D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AA5"/>
    <w:rPr>
      <w:lang w:val="el-GR" w:eastAsia="ro-RO"/>
    </w:rPr>
  </w:style>
  <w:style w:type="paragraph" w:styleId="Heading1">
    <w:name w:val="heading 1"/>
    <w:basedOn w:val="Normal"/>
    <w:next w:val="Normal"/>
    <w:link w:val="Heading1Char"/>
    <w:uiPriority w:val="9"/>
    <w:qFormat/>
    <w:rsid w:val="00EB7AA5"/>
    <w:pPr>
      <w:keepNext/>
      <w:jc w:val="both"/>
      <w:outlineLvl w:val="0"/>
    </w:pPr>
    <w:rPr>
      <w:rFonts w:eastAsia="MS Mincho"/>
      <w:b/>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7AA5"/>
    <w:pPr>
      <w:jc w:val="center"/>
    </w:pPr>
    <w:rPr>
      <w:rFonts w:eastAsia="MS Mincho"/>
      <w:b/>
      <w:sz w:val="28"/>
      <w:lang w:val="en-US" w:eastAsia="ja-JP"/>
    </w:rPr>
  </w:style>
  <w:style w:type="paragraph" w:styleId="FootnoteText">
    <w:name w:val="footnote text"/>
    <w:basedOn w:val="Normal"/>
    <w:link w:val="FootnoteTextChar"/>
    <w:uiPriority w:val="99"/>
    <w:semiHidden/>
    <w:rsid w:val="00EB7AA5"/>
    <w:rPr>
      <w:rFonts w:eastAsia="MS Mincho"/>
      <w:lang w:val="en-US" w:eastAsia="ja-JP"/>
    </w:rPr>
  </w:style>
  <w:style w:type="character" w:styleId="FootnoteReference">
    <w:name w:val="footnote reference"/>
    <w:basedOn w:val="DefaultParagraphFont"/>
    <w:uiPriority w:val="99"/>
    <w:semiHidden/>
    <w:rsid w:val="00EB7AA5"/>
    <w:rPr>
      <w:vertAlign w:val="superscript"/>
    </w:rPr>
  </w:style>
  <w:style w:type="character" w:styleId="Hyperlink">
    <w:name w:val="Hyperlink"/>
    <w:basedOn w:val="DefaultParagraphFont"/>
    <w:rsid w:val="00EB7AA5"/>
    <w:rPr>
      <w:color w:val="0000FF"/>
      <w:u w:val="single"/>
    </w:rPr>
  </w:style>
  <w:style w:type="paragraph" w:customStyle="1" w:styleId="References">
    <w:name w:val="References"/>
    <w:basedOn w:val="ListNumber"/>
    <w:rsid w:val="00EB7AA5"/>
    <w:pPr>
      <w:numPr>
        <w:numId w:val="2"/>
      </w:numPr>
      <w:autoSpaceDE w:val="0"/>
      <w:autoSpaceDN w:val="0"/>
      <w:jc w:val="both"/>
    </w:pPr>
    <w:rPr>
      <w:sz w:val="16"/>
      <w:lang w:val="en-US" w:eastAsia="ja-JP"/>
    </w:rPr>
  </w:style>
  <w:style w:type="paragraph" w:customStyle="1" w:styleId="Titleofpaper">
    <w:name w:val="Title of paper"/>
    <w:basedOn w:val="Title"/>
    <w:rsid w:val="00EB7AA5"/>
  </w:style>
  <w:style w:type="paragraph" w:customStyle="1" w:styleId="Authors">
    <w:name w:val="Authors"/>
    <w:basedOn w:val="Normal"/>
    <w:rsid w:val="00EB7AA5"/>
    <w:pPr>
      <w:jc w:val="center"/>
    </w:pPr>
    <w:rPr>
      <w:rFonts w:eastAsia="MS Mincho"/>
      <w:sz w:val="24"/>
      <w:lang w:val="en-US" w:eastAsia="ja-JP"/>
    </w:rPr>
  </w:style>
  <w:style w:type="paragraph" w:customStyle="1" w:styleId="Address">
    <w:name w:val="Address"/>
    <w:basedOn w:val="Normal"/>
    <w:rsid w:val="00EB7AA5"/>
    <w:pPr>
      <w:jc w:val="center"/>
    </w:pPr>
    <w:rPr>
      <w:rFonts w:eastAsia="MS Mincho"/>
      <w:i/>
      <w:sz w:val="24"/>
      <w:lang w:val="en-US" w:eastAsia="ja-JP"/>
    </w:rPr>
  </w:style>
  <w:style w:type="paragraph" w:customStyle="1" w:styleId="MainBody">
    <w:name w:val="Main Body"/>
    <w:basedOn w:val="BodyText"/>
    <w:rsid w:val="00EB7AA5"/>
    <w:pPr>
      <w:spacing w:after="0"/>
      <w:jc w:val="both"/>
    </w:pPr>
    <w:rPr>
      <w:rFonts w:eastAsia="MS Mincho"/>
      <w:lang w:val="en-US" w:eastAsia="ja-JP"/>
    </w:rPr>
  </w:style>
  <w:style w:type="paragraph" w:customStyle="1" w:styleId="Abstract">
    <w:name w:val="Abstract"/>
    <w:basedOn w:val="Normal"/>
    <w:rsid w:val="00EB7AA5"/>
    <w:pPr>
      <w:ind w:left="720" w:right="720"/>
      <w:jc w:val="both"/>
    </w:pPr>
    <w:rPr>
      <w:rFonts w:eastAsia="MS Mincho"/>
      <w:sz w:val="18"/>
      <w:lang w:val="en-US" w:eastAsia="ja-JP"/>
    </w:rPr>
  </w:style>
  <w:style w:type="paragraph" w:styleId="ListNumber">
    <w:name w:val="List Number"/>
    <w:basedOn w:val="Normal"/>
    <w:rsid w:val="00EB7AA5"/>
    <w:pPr>
      <w:numPr>
        <w:numId w:val="1"/>
      </w:numPr>
    </w:pPr>
  </w:style>
  <w:style w:type="paragraph" w:styleId="BodyText">
    <w:name w:val="Body Text"/>
    <w:basedOn w:val="Normal"/>
    <w:rsid w:val="00EB7AA5"/>
    <w:pPr>
      <w:spacing w:after="120"/>
    </w:pPr>
  </w:style>
  <w:style w:type="paragraph" w:customStyle="1" w:styleId="NITextBody">
    <w:name w:val="NI Text Body"/>
    <w:rsid w:val="00671BC5"/>
    <w:pPr>
      <w:suppressAutoHyphens/>
      <w:spacing w:after="120"/>
      <w:jc w:val="both"/>
    </w:pPr>
    <w:rPr>
      <w:rFonts w:eastAsia="바탕체"/>
      <w:lang w:val="en-GB" w:eastAsia="ja-JP" w:bidi="he-IL"/>
    </w:rPr>
  </w:style>
  <w:style w:type="paragraph" w:customStyle="1" w:styleId="NIHeading1">
    <w:name w:val="NI Heading 1"/>
    <w:next w:val="NITextBody"/>
    <w:rsid w:val="009B402B"/>
    <w:pPr>
      <w:keepNext/>
      <w:numPr>
        <w:numId w:val="5"/>
      </w:numPr>
      <w:suppressAutoHyphens/>
      <w:spacing w:before="240" w:after="120"/>
      <w:outlineLvl w:val="0"/>
    </w:pPr>
    <w:rPr>
      <w:rFonts w:ascii="Arial" w:eastAsia="바탕체" w:hAnsi="Arial"/>
      <w:b/>
      <w:sz w:val="24"/>
      <w:lang w:val="en-GB" w:eastAsia="ja-JP" w:bidi="he-IL"/>
    </w:rPr>
  </w:style>
  <w:style w:type="paragraph" w:customStyle="1" w:styleId="NIHeading2">
    <w:name w:val="NI Heading 2"/>
    <w:next w:val="NITextBody"/>
    <w:rsid w:val="009B402B"/>
    <w:pPr>
      <w:keepNext/>
      <w:numPr>
        <w:ilvl w:val="1"/>
        <w:numId w:val="5"/>
      </w:numPr>
      <w:suppressAutoHyphens/>
      <w:spacing w:before="120" w:after="120"/>
      <w:outlineLvl w:val="1"/>
    </w:pPr>
    <w:rPr>
      <w:rFonts w:ascii="Arial" w:eastAsia="바탕체" w:hAnsi="Arial"/>
      <w:b/>
      <w:sz w:val="22"/>
      <w:lang w:val="en-GB" w:eastAsia="ja-JP" w:bidi="he-IL"/>
    </w:rPr>
  </w:style>
  <w:style w:type="paragraph" w:customStyle="1" w:styleId="NIHeading3">
    <w:name w:val="NI Heading 3"/>
    <w:next w:val="NITextBody"/>
    <w:rsid w:val="009B402B"/>
    <w:pPr>
      <w:keepNext/>
      <w:numPr>
        <w:ilvl w:val="2"/>
        <w:numId w:val="5"/>
      </w:numPr>
      <w:suppressAutoHyphens/>
      <w:spacing w:before="120" w:after="120"/>
    </w:pPr>
    <w:rPr>
      <w:rFonts w:ascii="Arial" w:eastAsia="바탕체" w:hAnsi="Arial"/>
      <w:b/>
      <w:lang w:val="en-GB" w:eastAsia="ja-JP" w:bidi="he-IL"/>
    </w:rPr>
  </w:style>
  <w:style w:type="paragraph" w:customStyle="1" w:styleId="NIEquationCaption">
    <w:name w:val="NI Equation Caption"/>
    <w:basedOn w:val="Caption"/>
    <w:rsid w:val="00724D3D"/>
    <w:pPr>
      <w:keepNext/>
      <w:wordWrap w:val="0"/>
      <w:overflowPunct w:val="0"/>
      <w:autoSpaceDE w:val="0"/>
      <w:autoSpaceDN w:val="0"/>
      <w:adjustRightInd w:val="0"/>
      <w:spacing w:before="120" w:after="120"/>
    </w:pPr>
    <w:rPr>
      <w:rFonts w:eastAsia="바탕체"/>
      <w:bCs w:val="0"/>
      <w:lang w:val="en-GB" w:eastAsia="ko-KR" w:bidi="he-IL"/>
    </w:rPr>
  </w:style>
  <w:style w:type="paragraph" w:styleId="Caption">
    <w:name w:val="caption"/>
    <w:basedOn w:val="Normal"/>
    <w:next w:val="Normal"/>
    <w:uiPriority w:val="35"/>
    <w:qFormat/>
    <w:rsid w:val="00724D3D"/>
    <w:rPr>
      <w:b/>
      <w:bCs/>
    </w:rPr>
  </w:style>
  <w:style w:type="paragraph" w:customStyle="1" w:styleId="NIAbstractTitle">
    <w:name w:val="NI Abstract Title"/>
    <w:next w:val="Normal"/>
    <w:rsid w:val="00073962"/>
    <w:pPr>
      <w:suppressAutoHyphens/>
      <w:spacing w:before="480" w:after="120"/>
      <w:jc w:val="center"/>
    </w:pPr>
    <w:rPr>
      <w:rFonts w:ascii="Arial" w:eastAsia="바탕체" w:hAnsi="Arial" w:cs="Arial"/>
      <w:b/>
      <w:sz w:val="22"/>
      <w:lang w:val="en-GB" w:eastAsia="ja-JP" w:bidi="he-IL"/>
    </w:rPr>
  </w:style>
  <w:style w:type="paragraph" w:customStyle="1" w:styleId="NITableCell">
    <w:name w:val="NI Table Cell"/>
    <w:next w:val="NITextBody"/>
    <w:rsid w:val="00203A58"/>
    <w:pPr>
      <w:spacing w:before="40" w:after="40"/>
    </w:pPr>
    <w:rPr>
      <w:rFonts w:ascii="MS PGothic" w:eastAsia="MS PGothic" w:cs="MS PGothic"/>
      <w:lang w:val="en-GB" w:eastAsia="ja-JP" w:bidi="he-IL"/>
    </w:rPr>
  </w:style>
  <w:style w:type="paragraph" w:customStyle="1" w:styleId="tabletitle">
    <w:name w:val="table title"/>
    <w:basedOn w:val="Normal"/>
    <w:next w:val="Normal"/>
    <w:rsid w:val="00203A58"/>
    <w:pPr>
      <w:keepNext/>
      <w:keepLines/>
      <w:spacing w:before="240" w:after="120"/>
      <w:jc w:val="both"/>
    </w:pPr>
    <w:rPr>
      <w:rFonts w:ascii="Times" w:hAnsi="Times"/>
      <w:sz w:val="18"/>
      <w:lang w:val="de-DE" w:eastAsia="de-DE"/>
    </w:rPr>
  </w:style>
  <w:style w:type="paragraph" w:customStyle="1" w:styleId="heading2">
    <w:name w:val="heading2"/>
    <w:basedOn w:val="Normal"/>
    <w:next w:val="p1a"/>
    <w:rsid w:val="00783D2D"/>
    <w:pPr>
      <w:keepNext/>
      <w:keepLines/>
      <w:tabs>
        <w:tab w:val="left" w:pos="510"/>
      </w:tabs>
      <w:suppressAutoHyphens/>
      <w:spacing w:before="440" w:after="220"/>
      <w:jc w:val="both"/>
    </w:pPr>
    <w:rPr>
      <w:rFonts w:ascii="Times" w:hAnsi="Times"/>
      <w:b/>
      <w:lang w:val="en-US" w:eastAsia="de-DE"/>
    </w:rPr>
  </w:style>
  <w:style w:type="paragraph" w:customStyle="1" w:styleId="p1a">
    <w:name w:val="p1a"/>
    <w:basedOn w:val="Normal"/>
    <w:next w:val="Normal"/>
    <w:link w:val="p1aZchn"/>
    <w:rsid w:val="00783D2D"/>
    <w:pPr>
      <w:jc w:val="both"/>
    </w:pPr>
    <w:rPr>
      <w:rFonts w:ascii="Times" w:hAnsi="Times"/>
      <w:lang w:val="en-US" w:eastAsia="de-DE"/>
    </w:rPr>
  </w:style>
  <w:style w:type="character" w:customStyle="1" w:styleId="p1aZchn">
    <w:name w:val="p1a Zchn"/>
    <w:basedOn w:val="DefaultParagraphFont"/>
    <w:link w:val="p1a"/>
    <w:rsid w:val="00783D2D"/>
    <w:rPr>
      <w:rFonts w:ascii="Times" w:hAnsi="Times"/>
      <w:lang w:eastAsia="de-DE"/>
    </w:rPr>
  </w:style>
  <w:style w:type="paragraph" w:customStyle="1" w:styleId="Text">
    <w:name w:val="Text"/>
    <w:basedOn w:val="Normal"/>
    <w:rsid w:val="008048CE"/>
    <w:pPr>
      <w:widowControl w:val="0"/>
      <w:autoSpaceDE w:val="0"/>
      <w:autoSpaceDN w:val="0"/>
      <w:spacing w:line="252" w:lineRule="auto"/>
      <w:ind w:firstLine="202"/>
      <w:jc w:val="both"/>
    </w:pPr>
    <w:rPr>
      <w:lang w:val="en-US" w:eastAsia="en-US"/>
    </w:rPr>
  </w:style>
  <w:style w:type="paragraph" w:customStyle="1" w:styleId="heading3">
    <w:name w:val="heading3"/>
    <w:basedOn w:val="Normal"/>
    <w:next w:val="p1a"/>
    <w:link w:val="heading3Zchn"/>
    <w:rsid w:val="006E2AAB"/>
    <w:pPr>
      <w:keepNext/>
      <w:keepLines/>
      <w:tabs>
        <w:tab w:val="left" w:pos="284"/>
      </w:tabs>
      <w:suppressAutoHyphens/>
      <w:spacing w:before="320"/>
      <w:jc w:val="both"/>
    </w:pPr>
    <w:rPr>
      <w:rFonts w:ascii="Times" w:hAnsi="Times"/>
      <w:b/>
      <w:lang w:val="en-US" w:eastAsia="de-DE"/>
    </w:rPr>
  </w:style>
  <w:style w:type="character" w:customStyle="1" w:styleId="heading3Zchn">
    <w:name w:val="heading3 Zchn"/>
    <w:basedOn w:val="DefaultParagraphFont"/>
    <w:link w:val="heading3"/>
    <w:rsid w:val="006E2AAB"/>
    <w:rPr>
      <w:rFonts w:ascii="Times" w:hAnsi="Times"/>
      <w:b/>
      <w:lang w:eastAsia="de-DE"/>
    </w:rPr>
  </w:style>
  <w:style w:type="character" w:customStyle="1" w:styleId="Heading1Char">
    <w:name w:val="Heading 1 Char"/>
    <w:basedOn w:val="DefaultParagraphFont"/>
    <w:link w:val="Heading1"/>
    <w:uiPriority w:val="9"/>
    <w:rsid w:val="00861517"/>
    <w:rPr>
      <w:rFonts w:eastAsia="MS Mincho"/>
      <w:b/>
      <w:sz w:val="24"/>
      <w:lang w:eastAsia="ja-JP"/>
    </w:rPr>
  </w:style>
  <w:style w:type="paragraph" w:styleId="Bibliography">
    <w:name w:val="Bibliography"/>
    <w:basedOn w:val="Normal"/>
    <w:next w:val="Normal"/>
    <w:rsid w:val="00861517"/>
  </w:style>
  <w:style w:type="paragraph" w:styleId="BalloonText">
    <w:name w:val="Balloon Text"/>
    <w:basedOn w:val="Normal"/>
    <w:link w:val="BalloonTextChar"/>
    <w:rsid w:val="00161B9B"/>
    <w:rPr>
      <w:rFonts w:ascii="Tahoma" w:hAnsi="Tahoma" w:cs="Tahoma"/>
      <w:sz w:val="16"/>
      <w:szCs w:val="16"/>
    </w:rPr>
  </w:style>
  <w:style w:type="character" w:customStyle="1" w:styleId="BalloonTextChar">
    <w:name w:val="Balloon Text Char"/>
    <w:basedOn w:val="DefaultParagraphFont"/>
    <w:link w:val="BalloonText"/>
    <w:rsid w:val="00161B9B"/>
    <w:rPr>
      <w:rFonts w:ascii="Tahoma" w:hAnsi="Tahoma" w:cs="Tahoma"/>
      <w:sz w:val="16"/>
      <w:szCs w:val="16"/>
      <w:lang w:val="el-GR" w:eastAsia="ro-RO"/>
    </w:rPr>
  </w:style>
  <w:style w:type="character" w:customStyle="1" w:styleId="FootnoteTextChar">
    <w:name w:val="Footnote Text Char"/>
    <w:basedOn w:val="DefaultParagraphFont"/>
    <w:link w:val="FootnoteText"/>
    <w:uiPriority w:val="99"/>
    <w:semiHidden/>
    <w:rsid w:val="00A1405C"/>
    <w:rPr>
      <w:rFonts w:eastAsia="MS Mincho"/>
      <w:lang w:eastAsia="ja-JP"/>
    </w:rPr>
  </w:style>
  <w:style w:type="table" w:styleId="TableGrid">
    <w:name w:val="Table Grid"/>
    <w:basedOn w:val="TableNormal"/>
    <w:rsid w:val="00CA2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3C51"/>
    <w:rPr>
      <w:color w:val="808080"/>
    </w:rPr>
  </w:style>
  <w:style w:type="paragraph" w:styleId="HTMLPreformatted">
    <w:name w:val="HTML Preformatted"/>
    <w:basedOn w:val="Normal"/>
    <w:link w:val="HTMLPreformattedChar"/>
    <w:uiPriority w:val="99"/>
    <w:unhideWhenUsed/>
    <w:rsid w:val="004E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ko-KR"/>
    </w:rPr>
  </w:style>
  <w:style w:type="character" w:customStyle="1" w:styleId="HTMLPreformattedChar">
    <w:name w:val="HTML Preformatted Char"/>
    <w:basedOn w:val="DefaultParagraphFont"/>
    <w:link w:val="HTMLPreformatted"/>
    <w:uiPriority w:val="99"/>
    <w:rsid w:val="004E2E5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AA5"/>
    <w:rPr>
      <w:lang w:val="el-GR" w:eastAsia="ro-RO"/>
    </w:rPr>
  </w:style>
  <w:style w:type="paragraph" w:styleId="Heading1">
    <w:name w:val="heading 1"/>
    <w:basedOn w:val="Normal"/>
    <w:next w:val="Normal"/>
    <w:link w:val="Heading1Char"/>
    <w:uiPriority w:val="9"/>
    <w:qFormat/>
    <w:rsid w:val="00EB7AA5"/>
    <w:pPr>
      <w:keepNext/>
      <w:jc w:val="both"/>
      <w:outlineLvl w:val="0"/>
    </w:pPr>
    <w:rPr>
      <w:rFonts w:eastAsia="MS Mincho"/>
      <w:b/>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7AA5"/>
    <w:pPr>
      <w:jc w:val="center"/>
    </w:pPr>
    <w:rPr>
      <w:rFonts w:eastAsia="MS Mincho"/>
      <w:b/>
      <w:sz w:val="28"/>
      <w:lang w:val="en-US" w:eastAsia="ja-JP"/>
    </w:rPr>
  </w:style>
  <w:style w:type="paragraph" w:styleId="FootnoteText">
    <w:name w:val="footnote text"/>
    <w:basedOn w:val="Normal"/>
    <w:link w:val="FootnoteTextChar"/>
    <w:uiPriority w:val="99"/>
    <w:semiHidden/>
    <w:rsid w:val="00EB7AA5"/>
    <w:rPr>
      <w:rFonts w:eastAsia="MS Mincho"/>
      <w:lang w:val="en-US" w:eastAsia="ja-JP"/>
    </w:rPr>
  </w:style>
  <w:style w:type="character" w:styleId="FootnoteReference">
    <w:name w:val="footnote reference"/>
    <w:basedOn w:val="DefaultParagraphFont"/>
    <w:uiPriority w:val="99"/>
    <w:semiHidden/>
    <w:rsid w:val="00EB7AA5"/>
    <w:rPr>
      <w:vertAlign w:val="superscript"/>
    </w:rPr>
  </w:style>
  <w:style w:type="character" w:styleId="Hyperlink">
    <w:name w:val="Hyperlink"/>
    <w:basedOn w:val="DefaultParagraphFont"/>
    <w:rsid w:val="00EB7AA5"/>
    <w:rPr>
      <w:color w:val="0000FF"/>
      <w:u w:val="single"/>
    </w:rPr>
  </w:style>
  <w:style w:type="paragraph" w:customStyle="1" w:styleId="References">
    <w:name w:val="References"/>
    <w:basedOn w:val="ListNumber"/>
    <w:rsid w:val="00EB7AA5"/>
    <w:pPr>
      <w:numPr>
        <w:numId w:val="2"/>
      </w:numPr>
      <w:autoSpaceDE w:val="0"/>
      <w:autoSpaceDN w:val="0"/>
      <w:jc w:val="both"/>
    </w:pPr>
    <w:rPr>
      <w:sz w:val="16"/>
      <w:lang w:val="en-US" w:eastAsia="ja-JP"/>
    </w:rPr>
  </w:style>
  <w:style w:type="paragraph" w:customStyle="1" w:styleId="Titleofpaper">
    <w:name w:val="Title of paper"/>
    <w:basedOn w:val="Title"/>
    <w:rsid w:val="00EB7AA5"/>
  </w:style>
  <w:style w:type="paragraph" w:customStyle="1" w:styleId="Authors">
    <w:name w:val="Authors"/>
    <w:basedOn w:val="Normal"/>
    <w:rsid w:val="00EB7AA5"/>
    <w:pPr>
      <w:jc w:val="center"/>
    </w:pPr>
    <w:rPr>
      <w:rFonts w:eastAsia="MS Mincho"/>
      <w:sz w:val="24"/>
      <w:lang w:val="en-US" w:eastAsia="ja-JP"/>
    </w:rPr>
  </w:style>
  <w:style w:type="paragraph" w:customStyle="1" w:styleId="Address">
    <w:name w:val="Address"/>
    <w:basedOn w:val="Normal"/>
    <w:rsid w:val="00EB7AA5"/>
    <w:pPr>
      <w:jc w:val="center"/>
    </w:pPr>
    <w:rPr>
      <w:rFonts w:eastAsia="MS Mincho"/>
      <w:i/>
      <w:sz w:val="24"/>
      <w:lang w:val="en-US" w:eastAsia="ja-JP"/>
    </w:rPr>
  </w:style>
  <w:style w:type="paragraph" w:customStyle="1" w:styleId="MainBody">
    <w:name w:val="Main Body"/>
    <w:basedOn w:val="BodyText"/>
    <w:rsid w:val="00EB7AA5"/>
    <w:pPr>
      <w:spacing w:after="0"/>
      <w:jc w:val="both"/>
    </w:pPr>
    <w:rPr>
      <w:rFonts w:eastAsia="MS Mincho"/>
      <w:lang w:val="en-US" w:eastAsia="ja-JP"/>
    </w:rPr>
  </w:style>
  <w:style w:type="paragraph" w:customStyle="1" w:styleId="Abstract">
    <w:name w:val="Abstract"/>
    <w:basedOn w:val="Normal"/>
    <w:rsid w:val="00EB7AA5"/>
    <w:pPr>
      <w:ind w:left="720" w:right="720"/>
      <w:jc w:val="both"/>
    </w:pPr>
    <w:rPr>
      <w:rFonts w:eastAsia="MS Mincho"/>
      <w:sz w:val="18"/>
      <w:lang w:val="en-US" w:eastAsia="ja-JP"/>
    </w:rPr>
  </w:style>
  <w:style w:type="paragraph" w:styleId="ListNumber">
    <w:name w:val="List Number"/>
    <w:basedOn w:val="Normal"/>
    <w:rsid w:val="00EB7AA5"/>
    <w:pPr>
      <w:numPr>
        <w:numId w:val="1"/>
      </w:numPr>
    </w:pPr>
  </w:style>
  <w:style w:type="paragraph" w:styleId="BodyText">
    <w:name w:val="Body Text"/>
    <w:basedOn w:val="Normal"/>
    <w:rsid w:val="00EB7AA5"/>
    <w:pPr>
      <w:spacing w:after="120"/>
    </w:pPr>
  </w:style>
  <w:style w:type="paragraph" w:customStyle="1" w:styleId="NITextBody">
    <w:name w:val="NI Text Body"/>
    <w:rsid w:val="00671BC5"/>
    <w:pPr>
      <w:suppressAutoHyphens/>
      <w:spacing w:after="120"/>
      <w:jc w:val="both"/>
    </w:pPr>
    <w:rPr>
      <w:rFonts w:eastAsia="바탕체"/>
      <w:lang w:val="en-GB" w:eastAsia="ja-JP" w:bidi="he-IL"/>
    </w:rPr>
  </w:style>
  <w:style w:type="paragraph" w:customStyle="1" w:styleId="NIHeading1">
    <w:name w:val="NI Heading 1"/>
    <w:next w:val="NITextBody"/>
    <w:rsid w:val="009B402B"/>
    <w:pPr>
      <w:keepNext/>
      <w:numPr>
        <w:numId w:val="5"/>
      </w:numPr>
      <w:suppressAutoHyphens/>
      <w:spacing w:before="240" w:after="120"/>
      <w:outlineLvl w:val="0"/>
    </w:pPr>
    <w:rPr>
      <w:rFonts w:ascii="Arial" w:eastAsia="바탕체" w:hAnsi="Arial"/>
      <w:b/>
      <w:sz w:val="24"/>
      <w:lang w:val="en-GB" w:eastAsia="ja-JP" w:bidi="he-IL"/>
    </w:rPr>
  </w:style>
  <w:style w:type="paragraph" w:customStyle="1" w:styleId="NIHeading2">
    <w:name w:val="NI Heading 2"/>
    <w:next w:val="NITextBody"/>
    <w:rsid w:val="009B402B"/>
    <w:pPr>
      <w:keepNext/>
      <w:numPr>
        <w:ilvl w:val="1"/>
        <w:numId w:val="5"/>
      </w:numPr>
      <w:suppressAutoHyphens/>
      <w:spacing w:before="120" w:after="120"/>
      <w:outlineLvl w:val="1"/>
    </w:pPr>
    <w:rPr>
      <w:rFonts w:ascii="Arial" w:eastAsia="바탕체" w:hAnsi="Arial"/>
      <w:b/>
      <w:sz w:val="22"/>
      <w:lang w:val="en-GB" w:eastAsia="ja-JP" w:bidi="he-IL"/>
    </w:rPr>
  </w:style>
  <w:style w:type="paragraph" w:customStyle="1" w:styleId="NIHeading3">
    <w:name w:val="NI Heading 3"/>
    <w:next w:val="NITextBody"/>
    <w:rsid w:val="009B402B"/>
    <w:pPr>
      <w:keepNext/>
      <w:numPr>
        <w:ilvl w:val="2"/>
        <w:numId w:val="5"/>
      </w:numPr>
      <w:suppressAutoHyphens/>
      <w:spacing w:before="120" w:after="120"/>
    </w:pPr>
    <w:rPr>
      <w:rFonts w:ascii="Arial" w:eastAsia="바탕체" w:hAnsi="Arial"/>
      <w:b/>
      <w:lang w:val="en-GB" w:eastAsia="ja-JP" w:bidi="he-IL"/>
    </w:rPr>
  </w:style>
  <w:style w:type="paragraph" w:customStyle="1" w:styleId="NIEquationCaption">
    <w:name w:val="NI Equation Caption"/>
    <w:basedOn w:val="Caption"/>
    <w:rsid w:val="00724D3D"/>
    <w:pPr>
      <w:keepNext/>
      <w:wordWrap w:val="0"/>
      <w:overflowPunct w:val="0"/>
      <w:autoSpaceDE w:val="0"/>
      <w:autoSpaceDN w:val="0"/>
      <w:adjustRightInd w:val="0"/>
      <w:spacing w:before="120" w:after="120"/>
    </w:pPr>
    <w:rPr>
      <w:rFonts w:eastAsia="바탕체"/>
      <w:bCs w:val="0"/>
      <w:lang w:val="en-GB" w:eastAsia="ko-KR" w:bidi="he-IL"/>
    </w:rPr>
  </w:style>
  <w:style w:type="paragraph" w:styleId="Caption">
    <w:name w:val="caption"/>
    <w:basedOn w:val="Normal"/>
    <w:next w:val="Normal"/>
    <w:uiPriority w:val="35"/>
    <w:qFormat/>
    <w:rsid w:val="00724D3D"/>
    <w:rPr>
      <w:b/>
      <w:bCs/>
    </w:rPr>
  </w:style>
  <w:style w:type="paragraph" w:customStyle="1" w:styleId="NIAbstractTitle">
    <w:name w:val="NI Abstract Title"/>
    <w:next w:val="Normal"/>
    <w:rsid w:val="00073962"/>
    <w:pPr>
      <w:suppressAutoHyphens/>
      <w:spacing w:before="480" w:after="120"/>
      <w:jc w:val="center"/>
    </w:pPr>
    <w:rPr>
      <w:rFonts w:ascii="Arial" w:eastAsia="바탕체" w:hAnsi="Arial" w:cs="Arial"/>
      <w:b/>
      <w:sz w:val="22"/>
      <w:lang w:val="en-GB" w:eastAsia="ja-JP" w:bidi="he-IL"/>
    </w:rPr>
  </w:style>
  <w:style w:type="paragraph" w:customStyle="1" w:styleId="NITableCell">
    <w:name w:val="NI Table Cell"/>
    <w:next w:val="NITextBody"/>
    <w:rsid w:val="00203A58"/>
    <w:pPr>
      <w:spacing w:before="40" w:after="40"/>
    </w:pPr>
    <w:rPr>
      <w:rFonts w:ascii="MS PGothic" w:eastAsia="MS PGothic" w:cs="MS PGothic"/>
      <w:lang w:val="en-GB" w:eastAsia="ja-JP" w:bidi="he-IL"/>
    </w:rPr>
  </w:style>
  <w:style w:type="paragraph" w:customStyle="1" w:styleId="tabletitle">
    <w:name w:val="table title"/>
    <w:basedOn w:val="Normal"/>
    <w:next w:val="Normal"/>
    <w:rsid w:val="00203A58"/>
    <w:pPr>
      <w:keepNext/>
      <w:keepLines/>
      <w:spacing w:before="240" w:after="120"/>
      <w:jc w:val="both"/>
    </w:pPr>
    <w:rPr>
      <w:rFonts w:ascii="Times" w:hAnsi="Times"/>
      <w:sz w:val="18"/>
      <w:lang w:val="de-DE" w:eastAsia="de-DE"/>
    </w:rPr>
  </w:style>
  <w:style w:type="paragraph" w:customStyle="1" w:styleId="heading2">
    <w:name w:val="heading2"/>
    <w:basedOn w:val="Normal"/>
    <w:next w:val="p1a"/>
    <w:rsid w:val="00783D2D"/>
    <w:pPr>
      <w:keepNext/>
      <w:keepLines/>
      <w:tabs>
        <w:tab w:val="left" w:pos="510"/>
      </w:tabs>
      <w:suppressAutoHyphens/>
      <w:spacing w:before="440" w:after="220"/>
      <w:jc w:val="both"/>
    </w:pPr>
    <w:rPr>
      <w:rFonts w:ascii="Times" w:hAnsi="Times"/>
      <w:b/>
      <w:lang w:val="en-US" w:eastAsia="de-DE"/>
    </w:rPr>
  </w:style>
  <w:style w:type="paragraph" w:customStyle="1" w:styleId="p1a">
    <w:name w:val="p1a"/>
    <w:basedOn w:val="Normal"/>
    <w:next w:val="Normal"/>
    <w:link w:val="p1aZchn"/>
    <w:rsid w:val="00783D2D"/>
    <w:pPr>
      <w:jc w:val="both"/>
    </w:pPr>
    <w:rPr>
      <w:rFonts w:ascii="Times" w:hAnsi="Times"/>
      <w:lang w:val="en-US" w:eastAsia="de-DE"/>
    </w:rPr>
  </w:style>
  <w:style w:type="character" w:customStyle="1" w:styleId="p1aZchn">
    <w:name w:val="p1a Zchn"/>
    <w:basedOn w:val="DefaultParagraphFont"/>
    <w:link w:val="p1a"/>
    <w:rsid w:val="00783D2D"/>
    <w:rPr>
      <w:rFonts w:ascii="Times" w:hAnsi="Times"/>
      <w:lang w:eastAsia="de-DE"/>
    </w:rPr>
  </w:style>
  <w:style w:type="paragraph" w:customStyle="1" w:styleId="Text">
    <w:name w:val="Text"/>
    <w:basedOn w:val="Normal"/>
    <w:rsid w:val="008048CE"/>
    <w:pPr>
      <w:widowControl w:val="0"/>
      <w:autoSpaceDE w:val="0"/>
      <w:autoSpaceDN w:val="0"/>
      <w:spacing w:line="252" w:lineRule="auto"/>
      <w:ind w:firstLine="202"/>
      <w:jc w:val="both"/>
    </w:pPr>
    <w:rPr>
      <w:lang w:val="en-US" w:eastAsia="en-US"/>
    </w:rPr>
  </w:style>
  <w:style w:type="paragraph" w:customStyle="1" w:styleId="heading3">
    <w:name w:val="heading3"/>
    <w:basedOn w:val="Normal"/>
    <w:next w:val="p1a"/>
    <w:link w:val="heading3Zchn"/>
    <w:rsid w:val="006E2AAB"/>
    <w:pPr>
      <w:keepNext/>
      <w:keepLines/>
      <w:tabs>
        <w:tab w:val="left" w:pos="284"/>
      </w:tabs>
      <w:suppressAutoHyphens/>
      <w:spacing w:before="320"/>
      <w:jc w:val="both"/>
    </w:pPr>
    <w:rPr>
      <w:rFonts w:ascii="Times" w:hAnsi="Times"/>
      <w:b/>
      <w:lang w:val="en-US" w:eastAsia="de-DE"/>
    </w:rPr>
  </w:style>
  <w:style w:type="character" w:customStyle="1" w:styleId="heading3Zchn">
    <w:name w:val="heading3 Zchn"/>
    <w:basedOn w:val="DefaultParagraphFont"/>
    <w:link w:val="heading3"/>
    <w:rsid w:val="006E2AAB"/>
    <w:rPr>
      <w:rFonts w:ascii="Times" w:hAnsi="Times"/>
      <w:b/>
      <w:lang w:eastAsia="de-DE"/>
    </w:rPr>
  </w:style>
  <w:style w:type="character" w:customStyle="1" w:styleId="Heading1Char">
    <w:name w:val="Heading 1 Char"/>
    <w:basedOn w:val="DefaultParagraphFont"/>
    <w:link w:val="Heading1"/>
    <w:uiPriority w:val="9"/>
    <w:rsid w:val="00861517"/>
    <w:rPr>
      <w:rFonts w:eastAsia="MS Mincho"/>
      <w:b/>
      <w:sz w:val="24"/>
      <w:lang w:eastAsia="ja-JP"/>
    </w:rPr>
  </w:style>
  <w:style w:type="paragraph" w:styleId="Bibliography">
    <w:name w:val="Bibliography"/>
    <w:basedOn w:val="Normal"/>
    <w:next w:val="Normal"/>
    <w:rsid w:val="00861517"/>
  </w:style>
  <w:style w:type="paragraph" w:styleId="BalloonText">
    <w:name w:val="Balloon Text"/>
    <w:basedOn w:val="Normal"/>
    <w:link w:val="BalloonTextChar"/>
    <w:rsid w:val="00161B9B"/>
    <w:rPr>
      <w:rFonts w:ascii="Tahoma" w:hAnsi="Tahoma" w:cs="Tahoma"/>
      <w:sz w:val="16"/>
      <w:szCs w:val="16"/>
    </w:rPr>
  </w:style>
  <w:style w:type="character" w:customStyle="1" w:styleId="BalloonTextChar">
    <w:name w:val="Balloon Text Char"/>
    <w:basedOn w:val="DefaultParagraphFont"/>
    <w:link w:val="BalloonText"/>
    <w:rsid w:val="00161B9B"/>
    <w:rPr>
      <w:rFonts w:ascii="Tahoma" w:hAnsi="Tahoma" w:cs="Tahoma"/>
      <w:sz w:val="16"/>
      <w:szCs w:val="16"/>
      <w:lang w:val="el-GR" w:eastAsia="ro-RO"/>
    </w:rPr>
  </w:style>
  <w:style w:type="character" w:customStyle="1" w:styleId="FootnoteTextChar">
    <w:name w:val="Footnote Text Char"/>
    <w:basedOn w:val="DefaultParagraphFont"/>
    <w:link w:val="FootnoteText"/>
    <w:uiPriority w:val="99"/>
    <w:semiHidden/>
    <w:rsid w:val="00A1405C"/>
    <w:rPr>
      <w:rFonts w:eastAsia="MS Mincho"/>
      <w:lang w:eastAsia="ja-JP"/>
    </w:rPr>
  </w:style>
  <w:style w:type="table" w:styleId="TableGrid">
    <w:name w:val="Table Grid"/>
    <w:basedOn w:val="TableNormal"/>
    <w:rsid w:val="00CA2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3C51"/>
    <w:rPr>
      <w:color w:val="808080"/>
    </w:rPr>
  </w:style>
  <w:style w:type="paragraph" w:styleId="HTMLPreformatted">
    <w:name w:val="HTML Preformatted"/>
    <w:basedOn w:val="Normal"/>
    <w:link w:val="HTMLPreformattedChar"/>
    <w:uiPriority w:val="99"/>
    <w:unhideWhenUsed/>
    <w:rsid w:val="004E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ko-KR"/>
    </w:rPr>
  </w:style>
  <w:style w:type="character" w:customStyle="1" w:styleId="HTMLPreformattedChar">
    <w:name w:val="HTML Preformatted Char"/>
    <w:basedOn w:val="DefaultParagraphFont"/>
    <w:link w:val="HTMLPreformatted"/>
    <w:uiPriority w:val="99"/>
    <w:rsid w:val="004E2E5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8480">
      <w:bodyDiv w:val="1"/>
      <w:marLeft w:val="0"/>
      <w:marRight w:val="0"/>
      <w:marTop w:val="0"/>
      <w:marBottom w:val="0"/>
      <w:divBdr>
        <w:top w:val="none" w:sz="0" w:space="0" w:color="auto"/>
        <w:left w:val="none" w:sz="0" w:space="0" w:color="auto"/>
        <w:bottom w:val="none" w:sz="0" w:space="0" w:color="auto"/>
        <w:right w:val="none" w:sz="0" w:space="0" w:color="auto"/>
      </w:divBdr>
    </w:div>
    <w:div w:id="255597093">
      <w:bodyDiv w:val="1"/>
      <w:marLeft w:val="0"/>
      <w:marRight w:val="0"/>
      <w:marTop w:val="0"/>
      <w:marBottom w:val="0"/>
      <w:divBdr>
        <w:top w:val="none" w:sz="0" w:space="0" w:color="auto"/>
        <w:left w:val="none" w:sz="0" w:space="0" w:color="auto"/>
        <w:bottom w:val="none" w:sz="0" w:space="0" w:color="auto"/>
        <w:right w:val="none" w:sz="0" w:space="0" w:color="auto"/>
      </w:divBdr>
    </w:div>
    <w:div w:id="1827891495">
      <w:bodyDiv w:val="1"/>
      <w:marLeft w:val="0"/>
      <w:marRight w:val="0"/>
      <w:marTop w:val="0"/>
      <w:marBottom w:val="0"/>
      <w:divBdr>
        <w:top w:val="none" w:sz="0" w:space="0" w:color="auto"/>
        <w:left w:val="none" w:sz="0" w:space="0" w:color="auto"/>
        <w:bottom w:val="none" w:sz="0" w:space="0" w:color="auto"/>
        <w:right w:val="none" w:sz="0" w:space="0" w:color="auto"/>
      </w:divBdr>
    </w:div>
    <w:div w:id="207958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Dun61</b:Tag>
    <b:SourceType>JournalArticle</b:SourceType>
    <b:Guid>{EA7FAAB6-089F-4915-8CCB-5C9D917BB08F}</b:Guid>
    <b:LCID>en-US</b:LCID>
    <b:Author>
      <b:Author>
        <b:NameList>
          <b:Person>
            <b:Last>Duncan</b:Last>
            <b:First>O.</b:First>
            <b:Middle>D.</b:Middle>
          </b:Person>
        </b:NameList>
      </b:Author>
      <b:Editor>
        <b:NameList>
          <b:Person>
            <b:Last>Duncan</b:Last>
            <b:First>O.</b:First>
            <b:Middle>D.</b:Middle>
          </b:Person>
          <b:Person>
            <b:Last>Hatt</b:Last>
            <b:First>P.</b:First>
            <b:Middle>K.</b:Middle>
          </b:Person>
          <b:Person>
            <b:Last>North</b:Last>
            <b:First>C.</b:First>
            <b:Middle>C.</b:Middle>
          </b:Person>
          <b:Person>
            <b:Last>Reiss</b:Last>
            <b:First>A.</b:First>
            <b:Middle>J.</b:Middle>
          </b:Person>
        </b:NameList>
      </b:Editor>
    </b:Author>
    <b:Title>A Socioeconomic Index for All Occupations</b:Title>
    <b:JournalName>Occupations and Social Status</b:JournalName>
    <b:Year>1961</b:Year>
    <b:City>New York</b:City>
    <b:Publisher>Free Press of Glencoe</b:Publisher>
    <b:RefOrder>1</b:RefOrder>
  </b:Source>
  <b:Source>
    <b:Tag>Chi78</b:Tag>
    <b:SourceType>JournalArticle</b:SourceType>
    <b:Guid>{9CE914E5-7DE9-46D7-91A3-1D618D7E23F2}</b:Guid>
    <b:Author>
      <b:Author>
        <b:NameList>
          <b:Person>
            <b:Last>Chiswick</b:Last>
            <b:First>B.</b:First>
          </b:Person>
        </b:NameList>
      </b:Author>
    </b:Author>
    <b:Title>The Effect of Americanization on the Earnings of Foreign-Born Men</b:Title>
    <b:JournalName>Journal of Political Economy</b:JournalName>
    <b:Year>1978</b:Year>
    <b:Pages>897-921</b:Pages>
    <b:Volume>86</b:Volume>
    <b:RefOrder>2</b:RefOrder>
  </b:Source>
  <b:Source>
    <b:Tag>Chi99</b:Tag>
    <b:SourceType>JournalArticle</b:SourceType>
    <b:Guid>{FC1B6EE8-2F51-4BA9-BCD9-09BDD6869149}</b:Guid>
    <b:Author>
      <b:Author>
        <b:NameList>
          <b:Person>
            <b:Last>Chiswick</b:Last>
            <b:First>B.</b:First>
          </b:Person>
        </b:NameList>
      </b:Author>
    </b:Author>
    <b:Title>Are Immigrants Favorably Self-Selected?</b:Title>
    <b:JournalName>American Economic Review</b:JournalName>
    <b:Year>1999</b:Year>
    <b:Pages>181-185</b:Pages>
    <b:Volume>89</b:Volume>
    <b:RefOrder>3</b:RefOrder>
  </b:Source>
  <b:Source>
    <b:Tag>Bor94</b:Tag>
    <b:SourceType>JournalArticle</b:SourceType>
    <b:Guid>{DC76244B-ACE4-452D-BA20-D030D1EFD2F8}</b:Guid>
    <b:Author>
      <b:Author>
        <b:NameList>
          <b:Person>
            <b:Last>Borjas</b:Last>
            <b:First>G.</b:First>
          </b:Person>
        </b:NameList>
      </b:Author>
    </b:Author>
    <b:Title>The Economics of Immigration</b:Title>
    <b:JournalName>Journal of Economic Literature</b:JournalName>
    <b:Year>1994</b:Year>
    <b:Pages>1667-1717</b:Pages>
    <b:Volume>32</b:Volume>
    <b:RefOrder>4</b:RefOrder>
  </b:Source>
  <b:Source>
    <b:Tag>Han96</b:Tag>
    <b:SourceType>JournalArticle</b:SourceType>
    <b:Guid>{4681CBB8-5EAB-4A7F-BD3D-BF8C05BF15A8}</b:Guid>
    <b:Author>
      <b:Author>
        <b:NameList>
          <b:Person>
            <b:Last>Hanes</b:Last>
            <b:First>C.</b:First>
          </b:Person>
        </b:NameList>
      </b:Author>
    </b:Author>
    <b:Title>Immigrants' Relative Rate of Wage Growth in the Late 19th Century</b:Title>
    <b:JournalName>Explorations in Economic History</b:JournalName>
    <b:Year>1996</b:Year>
    <b:Pages>35-64</b:Pages>
    <b:Volume>33</b:Volume>
    <b:RefOrder>5</b:RefOrder>
  </b:Source>
  <b:Source>
    <b:Tag>Hig71</b:Tag>
    <b:SourceType>JournalArticle</b:SourceType>
    <b:Guid>{B11C5C4D-55F5-458E-A9E5-2B5E8E754282}</b:Guid>
    <b:Author>
      <b:Author>
        <b:NameList>
          <b:Person>
            <b:Last>Higgs</b:Last>
            <b:First>R.</b:First>
          </b:Person>
        </b:NameList>
      </b:Author>
    </b:Author>
    <b:Title>Race, Skill, and Earnings: American Immigrants in 1909</b:Title>
    <b:JournalName>Journal of Economic History</b:JournalName>
    <b:Year>1971</b:Year>
    <b:Pages>420-438</b:Pages>
    <b:Volume>31</b:Volume>
    <b:RefOrder>6</b:RefOrder>
  </b:Source>
  <b:Source>
    <b:Tag>Min00</b:Tag>
    <b:SourceType>JournalArticle</b:SourceType>
    <b:Guid>{9F6036CD-9F8F-4246-B4BE-A20BAD154714}</b:Guid>
    <b:Author>
      <b:Author>
        <b:NameList>
          <b:Person>
            <b:Last>Minns</b:Last>
            <b:First>C.</b:First>
          </b:Person>
        </b:NameList>
      </b:Author>
    </b:Author>
    <b:Title>Income, Cohort Effects, and Occupational Mobility: A New Look at Immigration to the United States at the Turn of the 20th Century</b:Title>
    <b:JournalName>Explorations in Economic History</b:JournalName>
    <b:Year>2000</b:Year>
    <b:Pages>326-350</b:Pages>
    <b:Volume>37</b:Volume>
    <b:RefOrder>7</b:RefOrder>
  </b:Source>
</b:Sources>
</file>

<file path=customXml/itemProps1.xml><?xml version="1.0" encoding="utf-8"?>
<ds:datastoreItem xmlns:ds="http://schemas.openxmlformats.org/officeDocument/2006/customXml" ds:itemID="{4961C765-AD44-4B98-8993-7ABF2AA0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3998</Words>
  <Characters>21750</Characters>
  <Application>Microsoft Office Word</Application>
  <DocSecurity>0</DocSecurity>
  <Lines>329</Lines>
  <Paragraphs>119</Paragraphs>
  <ScaleCrop>false</ScaleCrop>
  <HeadingPairs>
    <vt:vector size="2" baseType="variant">
      <vt:variant>
        <vt:lpstr>Title</vt:lpstr>
      </vt:variant>
      <vt:variant>
        <vt:i4>1</vt:i4>
      </vt:variant>
    </vt:vector>
  </HeadingPairs>
  <TitlesOfParts>
    <vt:vector size="1" baseType="lpstr">
      <vt:lpstr>Instructions for the preparation of the two-page digest</vt:lpstr>
    </vt:vector>
  </TitlesOfParts>
  <Company>NTUA</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the two-page digest</dc:title>
  <dc:creator>senders2d9g3</dc:creator>
  <cp:lastModifiedBy>oit</cp:lastModifiedBy>
  <cp:revision>3</cp:revision>
  <cp:lastPrinted>2014-03-04T14:24:00Z</cp:lastPrinted>
  <dcterms:created xsi:type="dcterms:W3CDTF">2014-03-15T04:51:00Z</dcterms:created>
  <dcterms:modified xsi:type="dcterms:W3CDTF">2014-03-15T04:55:00Z</dcterms:modified>
</cp:coreProperties>
</file>