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EB" w:rsidRPr="00E378EB" w:rsidRDefault="00E378EB" w:rsidP="00E378EB">
      <w:pPr>
        <w:autoSpaceDE w:val="0"/>
        <w:autoSpaceDN w:val="0"/>
        <w:adjustRightInd w:val="0"/>
        <w:spacing w:after="0" w:line="480" w:lineRule="auto"/>
        <w:jc w:val="center"/>
        <w:rPr>
          <w:rFonts w:asciiTheme="majorBidi" w:eastAsia="Calibri" w:hAnsiTheme="majorBidi" w:cstheme="majorBidi"/>
          <w:b/>
          <w:bCs/>
          <w:sz w:val="24"/>
          <w:szCs w:val="24"/>
          <w:lang w:val="en-GB"/>
        </w:rPr>
      </w:pPr>
      <w:r w:rsidRPr="00E378EB">
        <w:rPr>
          <w:rFonts w:asciiTheme="majorBidi" w:eastAsia="Calibri" w:hAnsiTheme="majorBidi" w:cstheme="majorBidi"/>
          <w:b/>
          <w:bCs/>
          <w:sz w:val="24"/>
          <w:szCs w:val="24"/>
          <w:lang w:val="en-GB"/>
        </w:rPr>
        <w:t>Title:</w:t>
      </w:r>
    </w:p>
    <w:p w:rsidR="00E378EB" w:rsidRPr="00E378EB" w:rsidRDefault="00E378EB" w:rsidP="00E378EB">
      <w:pPr>
        <w:jc w:val="center"/>
        <w:rPr>
          <w:rFonts w:asciiTheme="majorBidi" w:hAnsiTheme="majorBidi" w:cstheme="majorBidi"/>
          <w:b/>
          <w:bCs/>
          <w:sz w:val="24"/>
          <w:szCs w:val="24"/>
        </w:rPr>
      </w:pPr>
      <w:r w:rsidRPr="00E378EB">
        <w:rPr>
          <w:rFonts w:asciiTheme="majorBidi" w:hAnsiTheme="majorBidi" w:cstheme="majorBidi"/>
          <w:b/>
          <w:bCs/>
          <w:sz w:val="24"/>
          <w:szCs w:val="24"/>
        </w:rPr>
        <w:t>Modeling effect soil properties for Prediction of energy consumption for land leveling Irrigation</w:t>
      </w:r>
    </w:p>
    <w:p w:rsidR="00E378EB" w:rsidRPr="00E378EB" w:rsidRDefault="00E378EB" w:rsidP="00E378EB">
      <w:pPr>
        <w:autoSpaceDE w:val="0"/>
        <w:autoSpaceDN w:val="0"/>
        <w:adjustRightInd w:val="0"/>
        <w:spacing w:after="0" w:line="480" w:lineRule="auto"/>
        <w:jc w:val="center"/>
        <w:rPr>
          <w:rFonts w:asciiTheme="majorBidi" w:eastAsia="Calibri" w:hAnsiTheme="majorBidi" w:cstheme="majorBidi"/>
          <w:b/>
          <w:bCs/>
          <w:sz w:val="24"/>
          <w:szCs w:val="24"/>
          <w:lang w:val="en-GB"/>
        </w:rPr>
      </w:pPr>
      <w:r w:rsidRPr="00E378EB">
        <w:rPr>
          <w:rFonts w:asciiTheme="majorBidi" w:eastAsia="AdvPSTim" w:hAnsiTheme="majorBidi" w:cstheme="majorBidi"/>
          <w:b/>
          <w:bCs/>
          <w:sz w:val="24"/>
          <w:szCs w:val="24"/>
          <w:lang w:val="en-GB"/>
        </w:rPr>
        <w:t>Short t</w:t>
      </w:r>
      <w:r w:rsidRPr="00E378EB">
        <w:rPr>
          <w:rFonts w:asciiTheme="majorBidi" w:eastAsia="Calibri" w:hAnsiTheme="majorBidi" w:cstheme="majorBidi"/>
          <w:b/>
          <w:bCs/>
          <w:sz w:val="24"/>
          <w:szCs w:val="24"/>
          <w:lang w:val="en-GB"/>
        </w:rPr>
        <w:t>itle:</w:t>
      </w:r>
    </w:p>
    <w:p w:rsidR="00E378EB" w:rsidRPr="00E378EB" w:rsidRDefault="00E378EB" w:rsidP="00E378EB">
      <w:pPr>
        <w:tabs>
          <w:tab w:val="center" w:pos="4513"/>
          <w:tab w:val="left" w:pos="6555"/>
        </w:tabs>
        <w:spacing w:after="0" w:line="480" w:lineRule="auto"/>
        <w:jc w:val="center"/>
        <w:rPr>
          <w:rFonts w:asciiTheme="majorBidi" w:eastAsia="Calibri" w:hAnsiTheme="majorBidi" w:cstheme="majorBidi"/>
          <w:b/>
          <w:bCs/>
          <w:sz w:val="24"/>
          <w:szCs w:val="24"/>
          <w:lang w:val="en-GB"/>
        </w:rPr>
      </w:pPr>
      <w:r w:rsidRPr="00E378EB">
        <w:rPr>
          <w:rFonts w:asciiTheme="majorBidi" w:eastAsia="Calibri" w:hAnsiTheme="majorBidi" w:cstheme="majorBidi"/>
          <w:b/>
          <w:bCs/>
          <w:sz w:val="24"/>
          <w:szCs w:val="24"/>
          <w:lang w:val="en-GB"/>
        </w:rPr>
        <w:t xml:space="preserve">Prediction of </w:t>
      </w:r>
      <w:r w:rsidRPr="00E378EB">
        <w:rPr>
          <w:rFonts w:asciiTheme="majorBidi" w:hAnsiTheme="majorBidi" w:cstheme="majorBidi"/>
          <w:b/>
          <w:bCs/>
          <w:sz w:val="24"/>
          <w:szCs w:val="24"/>
        </w:rPr>
        <w:t>energy consumption</w:t>
      </w:r>
      <w:r w:rsidRPr="00E378EB">
        <w:rPr>
          <w:rFonts w:asciiTheme="majorBidi" w:hAnsiTheme="majorBidi" w:cstheme="majorBidi" w:hint="cs"/>
          <w:b/>
          <w:bCs/>
          <w:sz w:val="24"/>
          <w:szCs w:val="24"/>
          <w:rtl/>
        </w:rPr>
        <w:t xml:space="preserve"> </w:t>
      </w:r>
      <w:r w:rsidRPr="00E378EB">
        <w:rPr>
          <w:rFonts w:asciiTheme="majorBidi" w:eastAsia="Calibri" w:hAnsiTheme="majorBidi" w:cstheme="majorBidi"/>
          <w:b/>
          <w:bCs/>
          <w:sz w:val="24"/>
          <w:szCs w:val="24"/>
          <w:lang w:val="en-GB"/>
        </w:rPr>
        <w:t>for land levelling</w:t>
      </w:r>
    </w:p>
    <w:p w:rsidR="00E378EB" w:rsidRPr="00E378EB" w:rsidRDefault="00E378EB" w:rsidP="00E378EB">
      <w:pPr>
        <w:tabs>
          <w:tab w:val="center" w:pos="4513"/>
          <w:tab w:val="left" w:pos="6555"/>
        </w:tabs>
        <w:spacing w:after="0" w:line="480" w:lineRule="auto"/>
        <w:jc w:val="center"/>
        <w:rPr>
          <w:rFonts w:asciiTheme="majorBidi" w:eastAsia="AdvPSTim" w:hAnsiTheme="majorBidi" w:cstheme="majorBidi"/>
          <w:b/>
          <w:bCs/>
          <w:sz w:val="24"/>
          <w:szCs w:val="24"/>
          <w:lang w:val="en-GB"/>
        </w:rPr>
      </w:pPr>
      <w:r w:rsidRPr="00E378EB">
        <w:rPr>
          <w:rFonts w:asciiTheme="majorBidi" w:eastAsia="AdvPSTim" w:hAnsiTheme="majorBidi" w:cstheme="majorBidi"/>
          <w:b/>
          <w:bCs/>
          <w:sz w:val="24"/>
          <w:szCs w:val="24"/>
          <w:lang w:val="en-GB"/>
        </w:rPr>
        <w:t>Authors:</w:t>
      </w:r>
    </w:p>
    <w:p w:rsidR="00E378EB" w:rsidRPr="00E378EB" w:rsidRDefault="00E378EB" w:rsidP="00E378EB">
      <w:pPr>
        <w:spacing w:line="480" w:lineRule="auto"/>
        <w:jc w:val="center"/>
        <w:rPr>
          <w:rFonts w:asciiTheme="majorBidi" w:hAnsiTheme="majorBidi" w:cstheme="majorBidi"/>
          <w:b/>
          <w:bCs/>
          <w:sz w:val="24"/>
          <w:szCs w:val="24"/>
          <w:vertAlign w:val="superscript"/>
        </w:rPr>
      </w:pPr>
      <w:proofErr w:type="spellStart"/>
      <w:r w:rsidRPr="00E378EB">
        <w:rPr>
          <w:rFonts w:asciiTheme="majorBidi" w:hAnsiTheme="majorBidi" w:cstheme="majorBidi"/>
          <w:b/>
          <w:bCs/>
          <w:sz w:val="24"/>
          <w:szCs w:val="24"/>
        </w:rPr>
        <w:t>Isham</w:t>
      </w:r>
      <w:proofErr w:type="spellEnd"/>
      <w:r w:rsidRPr="00E378EB">
        <w:rPr>
          <w:rFonts w:asciiTheme="majorBidi" w:hAnsiTheme="majorBidi" w:cstheme="majorBidi"/>
          <w:b/>
          <w:bCs/>
          <w:sz w:val="24"/>
          <w:szCs w:val="24"/>
        </w:rPr>
        <w:t xml:space="preserve"> Alzoubi</w:t>
      </w:r>
      <w:r w:rsidRPr="00E378EB">
        <w:rPr>
          <w:rFonts w:asciiTheme="majorBidi" w:hAnsiTheme="majorBidi" w:cstheme="majorBidi"/>
          <w:b/>
          <w:bCs/>
          <w:sz w:val="24"/>
          <w:szCs w:val="24"/>
          <w:vertAlign w:val="superscript"/>
        </w:rPr>
        <w:t>1</w:t>
      </w:r>
      <w:r w:rsidRPr="00E378EB">
        <w:rPr>
          <w:rFonts w:asciiTheme="majorBidi" w:hAnsiTheme="majorBidi" w:cstheme="majorBidi"/>
          <w:b/>
          <w:bCs/>
          <w:sz w:val="24"/>
          <w:szCs w:val="24"/>
        </w:rPr>
        <w:t xml:space="preserve">, </w:t>
      </w:r>
      <w:proofErr w:type="spellStart"/>
      <w:r w:rsidRPr="00E378EB">
        <w:rPr>
          <w:rFonts w:asciiTheme="majorBidi" w:hAnsiTheme="majorBidi" w:cstheme="majorBidi"/>
          <w:b/>
          <w:bCs/>
          <w:sz w:val="24"/>
          <w:szCs w:val="24"/>
        </w:rPr>
        <w:t>Farhad</w:t>
      </w:r>
      <w:proofErr w:type="spellEnd"/>
      <w:r w:rsidRPr="00E378EB">
        <w:rPr>
          <w:rFonts w:asciiTheme="majorBidi" w:hAnsiTheme="majorBidi" w:cstheme="majorBidi"/>
          <w:b/>
          <w:bCs/>
          <w:sz w:val="24"/>
          <w:szCs w:val="24"/>
        </w:rPr>
        <w:t xml:space="preserve"> Mirzaei</w:t>
      </w:r>
      <w:r w:rsidRPr="00E378EB">
        <w:rPr>
          <w:rFonts w:asciiTheme="majorBidi" w:hAnsiTheme="majorBidi" w:cstheme="majorBidi"/>
          <w:b/>
          <w:bCs/>
          <w:sz w:val="24"/>
          <w:szCs w:val="24"/>
          <w:vertAlign w:val="superscript"/>
        </w:rPr>
        <w:t>2</w:t>
      </w:r>
      <w:r w:rsidRPr="00E378EB">
        <w:rPr>
          <w:rFonts w:asciiTheme="majorBidi" w:hAnsiTheme="majorBidi" w:cstheme="majorBidi"/>
          <w:b/>
          <w:bCs/>
          <w:sz w:val="24"/>
          <w:szCs w:val="24"/>
        </w:rPr>
        <w:t xml:space="preserve"> </w:t>
      </w:r>
    </w:p>
    <w:p w:rsidR="00E378EB" w:rsidRPr="00E378EB" w:rsidRDefault="00E378EB" w:rsidP="00E378EB">
      <w:pPr>
        <w:spacing w:after="0" w:line="480" w:lineRule="auto"/>
        <w:jc w:val="center"/>
        <w:rPr>
          <w:rFonts w:asciiTheme="majorBidi" w:eastAsia="Calibri" w:hAnsiTheme="majorBidi" w:cstheme="majorBidi"/>
          <w:b/>
          <w:bCs/>
          <w:sz w:val="24"/>
          <w:szCs w:val="24"/>
          <w:lang w:val="en-GB"/>
        </w:rPr>
      </w:pPr>
      <w:r w:rsidRPr="00E378EB">
        <w:rPr>
          <w:rFonts w:asciiTheme="majorBidi" w:eastAsia="Calibri" w:hAnsiTheme="majorBidi" w:cstheme="majorBidi"/>
          <w:b/>
          <w:bCs/>
          <w:sz w:val="24"/>
          <w:szCs w:val="24"/>
          <w:lang w:val="en-GB"/>
        </w:rPr>
        <w:t>Affiliation:</w:t>
      </w:r>
    </w:p>
    <w:p w:rsidR="00E378EB" w:rsidRPr="00E378EB" w:rsidRDefault="00E378EB" w:rsidP="00E378EB">
      <w:pPr>
        <w:spacing w:line="360" w:lineRule="auto"/>
        <w:jc w:val="center"/>
        <w:rPr>
          <w:rFonts w:asciiTheme="majorBidi" w:hAnsiTheme="majorBidi" w:cstheme="majorBidi"/>
          <w:sz w:val="24"/>
          <w:szCs w:val="24"/>
        </w:rPr>
      </w:pPr>
      <w:r w:rsidRPr="00E378EB">
        <w:rPr>
          <w:rFonts w:asciiTheme="majorBidi" w:hAnsiTheme="majorBidi" w:cstheme="majorBidi"/>
          <w:b/>
          <w:bCs/>
          <w:sz w:val="24"/>
          <w:szCs w:val="24"/>
          <w:vertAlign w:val="superscript"/>
        </w:rPr>
        <w:t xml:space="preserve">1 </w:t>
      </w:r>
      <w:r w:rsidRPr="00E378EB">
        <w:rPr>
          <w:rFonts w:asciiTheme="majorBidi" w:hAnsiTheme="majorBidi" w:cstheme="majorBidi"/>
          <w:sz w:val="24"/>
          <w:szCs w:val="24"/>
        </w:rPr>
        <w:t>Department of Surveying and Geometric Eng., Engineering Faculty, University of Tehran, Iran</w:t>
      </w:r>
    </w:p>
    <w:p w:rsidR="00E378EB" w:rsidRPr="00E378EB" w:rsidRDefault="00E378EB" w:rsidP="00E378EB">
      <w:pPr>
        <w:spacing w:line="360" w:lineRule="auto"/>
        <w:jc w:val="center"/>
        <w:rPr>
          <w:rFonts w:asciiTheme="majorBidi" w:hAnsiTheme="majorBidi" w:cstheme="majorBidi"/>
          <w:sz w:val="24"/>
          <w:szCs w:val="24"/>
        </w:rPr>
      </w:pPr>
      <w:r w:rsidRPr="00E378EB">
        <w:rPr>
          <w:rFonts w:asciiTheme="majorBidi" w:hAnsiTheme="majorBidi" w:cstheme="majorBidi"/>
          <w:b/>
          <w:bCs/>
          <w:sz w:val="24"/>
          <w:szCs w:val="24"/>
          <w:vertAlign w:val="superscript"/>
        </w:rPr>
        <w:t xml:space="preserve">2 </w:t>
      </w:r>
      <w:r w:rsidRPr="00E378EB">
        <w:rPr>
          <w:rFonts w:asciiTheme="majorBidi" w:hAnsiTheme="majorBidi" w:cstheme="majorBidi"/>
          <w:sz w:val="24"/>
          <w:szCs w:val="24"/>
        </w:rPr>
        <w:t>College of Agriculture and Natural resources, University of Tehran, Iran</w:t>
      </w:r>
    </w:p>
    <w:p w:rsidR="00E378EB" w:rsidRPr="00E378EB" w:rsidRDefault="00E378EB" w:rsidP="00E378EB">
      <w:pPr>
        <w:tabs>
          <w:tab w:val="center" w:pos="4513"/>
          <w:tab w:val="right" w:pos="9026"/>
        </w:tabs>
        <w:spacing w:after="0" w:line="480" w:lineRule="auto"/>
        <w:jc w:val="center"/>
        <w:rPr>
          <w:rFonts w:asciiTheme="majorBidi" w:eastAsia="Calibri" w:hAnsiTheme="majorBidi" w:cstheme="majorBidi"/>
          <w:sz w:val="24"/>
          <w:szCs w:val="24"/>
          <w:lang w:val="en-GB" w:bidi="fa-IR"/>
        </w:rPr>
      </w:pPr>
      <w:r w:rsidRPr="00E378EB">
        <w:rPr>
          <w:rFonts w:asciiTheme="majorBidi" w:eastAsia="Calibri" w:hAnsiTheme="majorBidi" w:cstheme="majorBidi"/>
          <w:b/>
          <w:bCs/>
          <w:sz w:val="24"/>
          <w:szCs w:val="24"/>
          <w:vertAlign w:val="superscript"/>
          <w:lang w:val="en-GB" w:bidi="fa-IR"/>
        </w:rPr>
        <w:t>*</w:t>
      </w:r>
      <w:r w:rsidRPr="00E378EB">
        <w:rPr>
          <w:rFonts w:asciiTheme="majorBidi" w:eastAsia="Calibri" w:hAnsiTheme="majorBidi" w:cstheme="majorBidi"/>
          <w:b/>
          <w:bCs/>
          <w:sz w:val="24"/>
          <w:szCs w:val="24"/>
          <w:lang w:val="en-GB" w:bidi="fa-IR"/>
        </w:rPr>
        <w:t>Corresponding author:</w:t>
      </w:r>
    </w:p>
    <w:p w:rsidR="00E378EB" w:rsidRPr="00E378EB" w:rsidRDefault="00E378EB" w:rsidP="00E378EB">
      <w:pPr>
        <w:tabs>
          <w:tab w:val="center" w:pos="4513"/>
          <w:tab w:val="right" w:pos="9026"/>
        </w:tabs>
        <w:spacing w:after="0" w:line="480" w:lineRule="auto"/>
        <w:jc w:val="center"/>
        <w:rPr>
          <w:rFonts w:asciiTheme="majorBidi" w:hAnsiTheme="majorBidi" w:cstheme="majorBidi"/>
          <w:b/>
          <w:bCs/>
          <w:sz w:val="24"/>
          <w:szCs w:val="24"/>
        </w:rPr>
      </w:pPr>
      <w:proofErr w:type="spellStart"/>
      <w:r w:rsidRPr="00E378EB">
        <w:rPr>
          <w:rFonts w:asciiTheme="majorBidi" w:hAnsiTheme="majorBidi" w:cstheme="majorBidi"/>
          <w:b/>
          <w:bCs/>
          <w:sz w:val="24"/>
          <w:szCs w:val="24"/>
        </w:rPr>
        <w:t>Isham</w:t>
      </w:r>
      <w:proofErr w:type="spellEnd"/>
      <w:r w:rsidRPr="00E378EB">
        <w:rPr>
          <w:rFonts w:asciiTheme="majorBidi" w:hAnsiTheme="majorBidi" w:cstheme="majorBidi"/>
          <w:b/>
          <w:bCs/>
          <w:sz w:val="24"/>
          <w:szCs w:val="24"/>
        </w:rPr>
        <w:t xml:space="preserve"> </w:t>
      </w:r>
      <w:proofErr w:type="spellStart"/>
      <w:r w:rsidRPr="00E378EB">
        <w:rPr>
          <w:rFonts w:asciiTheme="majorBidi" w:hAnsiTheme="majorBidi" w:cstheme="majorBidi"/>
          <w:b/>
          <w:bCs/>
          <w:sz w:val="24"/>
          <w:szCs w:val="24"/>
        </w:rPr>
        <w:t>Alzoubi</w:t>
      </w:r>
      <w:proofErr w:type="spellEnd"/>
    </w:p>
    <w:p w:rsidR="00E378EB" w:rsidRPr="00E378EB" w:rsidRDefault="00E378EB" w:rsidP="00E378EB">
      <w:pPr>
        <w:tabs>
          <w:tab w:val="center" w:pos="4513"/>
          <w:tab w:val="right" w:pos="9026"/>
        </w:tabs>
        <w:spacing w:after="0" w:line="480" w:lineRule="auto"/>
        <w:jc w:val="center"/>
        <w:rPr>
          <w:rFonts w:asciiTheme="majorBidi" w:eastAsia="Calibri" w:hAnsiTheme="majorBidi" w:cstheme="majorBidi"/>
          <w:b/>
          <w:bCs/>
          <w:sz w:val="24"/>
          <w:szCs w:val="24"/>
          <w:lang w:val="en-GB" w:bidi="fa-IR"/>
        </w:rPr>
      </w:pPr>
      <w:r w:rsidRPr="00E378EB">
        <w:rPr>
          <w:rFonts w:asciiTheme="majorBidi" w:eastAsia="Calibri" w:hAnsiTheme="majorBidi" w:cstheme="majorBidi"/>
          <w:b/>
          <w:bCs/>
          <w:sz w:val="24"/>
          <w:szCs w:val="24"/>
          <w:lang w:val="en-GB" w:bidi="fa-IR"/>
        </w:rPr>
        <w:t>Complete Postal Address:</w:t>
      </w:r>
    </w:p>
    <w:p w:rsidR="00E378EB" w:rsidRPr="00E378EB" w:rsidRDefault="00E378EB" w:rsidP="00E378EB">
      <w:pPr>
        <w:spacing w:line="360" w:lineRule="auto"/>
        <w:jc w:val="center"/>
        <w:rPr>
          <w:rFonts w:asciiTheme="majorBidi" w:hAnsiTheme="majorBidi" w:cstheme="majorBidi"/>
          <w:sz w:val="24"/>
          <w:szCs w:val="24"/>
        </w:rPr>
      </w:pPr>
      <w:r w:rsidRPr="00E378EB">
        <w:rPr>
          <w:rFonts w:asciiTheme="majorBidi" w:hAnsiTheme="majorBidi" w:cstheme="majorBidi"/>
          <w:b/>
          <w:bCs/>
          <w:sz w:val="24"/>
          <w:szCs w:val="24"/>
          <w:vertAlign w:val="superscript"/>
        </w:rPr>
        <w:t xml:space="preserve">1 </w:t>
      </w:r>
      <w:r w:rsidRPr="00E378EB">
        <w:rPr>
          <w:rFonts w:asciiTheme="majorBidi" w:hAnsiTheme="majorBidi" w:cstheme="majorBidi"/>
          <w:sz w:val="24"/>
          <w:szCs w:val="24"/>
        </w:rPr>
        <w:t>Department of Surveying and Geometric Eng., Engineering Faculty, University of Tehran, Iran</w:t>
      </w:r>
    </w:p>
    <w:p w:rsidR="00E378EB" w:rsidRPr="00E378EB" w:rsidRDefault="00E378EB" w:rsidP="00E378EB">
      <w:pPr>
        <w:spacing w:after="0" w:line="480" w:lineRule="auto"/>
        <w:jc w:val="center"/>
        <w:rPr>
          <w:rFonts w:asciiTheme="majorBidi" w:eastAsia="Calibri" w:hAnsiTheme="majorBidi" w:cstheme="majorBidi"/>
          <w:sz w:val="24"/>
          <w:szCs w:val="24"/>
          <w:lang w:val="en-GB"/>
        </w:rPr>
      </w:pPr>
      <w:r w:rsidRPr="00E378EB">
        <w:rPr>
          <w:rFonts w:asciiTheme="majorBidi" w:eastAsia="Calibri" w:hAnsiTheme="majorBidi" w:cstheme="majorBidi"/>
          <w:sz w:val="24"/>
          <w:szCs w:val="24"/>
          <w:lang w:val="en-GB"/>
        </w:rPr>
        <w:t>E-mail contact:</w:t>
      </w:r>
    </w:p>
    <w:p w:rsidR="00E378EB" w:rsidRPr="00E378EB" w:rsidRDefault="00E378EB" w:rsidP="00E378EB">
      <w:pPr>
        <w:jc w:val="center"/>
        <w:rPr>
          <w:rFonts w:asciiTheme="majorBidi" w:eastAsia="Calibri" w:hAnsiTheme="majorBidi" w:cstheme="majorBidi"/>
          <w:b/>
          <w:bCs/>
          <w:sz w:val="24"/>
          <w:szCs w:val="24"/>
        </w:rPr>
      </w:pPr>
      <w:r w:rsidRPr="00E378EB">
        <w:rPr>
          <w:rFonts w:asciiTheme="majorBidi" w:eastAsia="Calibri" w:hAnsiTheme="majorBidi" w:cstheme="majorBidi"/>
          <w:b/>
          <w:bCs/>
          <w:sz w:val="24"/>
          <w:szCs w:val="24"/>
        </w:rPr>
        <w:t>alzoubi@ut.ac.ir</w:t>
      </w: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rPr>
          <w:rFonts w:ascii="Calibri" w:eastAsia="Calibri" w:hAnsi="Calibri" w:cs="Arial"/>
        </w:rPr>
      </w:pPr>
    </w:p>
    <w:p w:rsidR="00E378EB" w:rsidRPr="00E378EB" w:rsidRDefault="00E378EB" w:rsidP="00E378EB">
      <w:pPr>
        <w:spacing w:before="120" w:after="120" w:line="360" w:lineRule="auto"/>
        <w:jc w:val="lowKashida"/>
        <w:rPr>
          <w:rFonts w:asciiTheme="majorBidi" w:hAnsiTheme="majorBidi" w:cstheme="majorBidi"/>
          <w:b/>
          <w:bCs/>
          <w:sz w:val="24"/>
          <w:szCs w:val="24"/>
          <w:lang w:bidi="ar-IQ"/>
        </w:rPr>
      </w:pPr>
    </w:p>
    <w:p w:rsidR="00E378EB" w:rsidRDefault="00E378EB" w:rsidP="00F43A0E">
      <w:pPr>
        <w:spacing w:before="120" w:after="120" w:line="360" w:lineRule="auto"/>
        <w:jc w:val="lowKashida"/>
        <w:rPr>
          <w:rFonts w:asciiTheme="majorBidi" w:hAnsiTheme="majorBidi" w:cstheme="majorBidi"/>
          <w:b/>
          <w:bCs/>
          <w:sz w:val="24"/>
          <w:szCs w:val="24"/>
          <w:lang w:bidi="ar-IQ"/>
        </w:rPr>
      </w:pPr>
    </w:p>
    <w:p w:rsidR="00F43A0E" w:rsidRPr="00F43A0E" w:rsidRDefault="00F43A0E" w:rsidP="00F43A0E">
      <w:pPr>
        <w:spacing w:before="120" w:after="120" w:line="360" w:lineRule="auto"/>
        <w:jc w:val="lowKashida"/>
        <w:rPr>
          <w:rFonts w:asciiTheme="majorBidi" w:hAnsiTheme="majorBidi" w:cstheme="majorBidi"/>
          <w:b/>
          <w:bCs/>
          <w:sz w:val="24"/>
          <w:szCs w:val="24"/>
          <w:lang w:bidi="ar-IQ"/>
        </w:rPr>
      </w:pPr>
      <w:r w:rsidRPr="00F43A0E">
        <w:rPr>
          <w:rFonts w:asciiTheme="majorBidi" w:hAnsiTheme="majorBidi" w:cstheme="majorBidi"/>
          <w:b/>
          <w:bCs/>
          <w:sz w:val="24"/>
          <w:szCs w:val="24"/>
          <w:lang w:bidi="ar-IQ"/>
        </w:rPr>
        <w:lastRenderedPageBreak/>
        <w:t xml:space="preserve">Abstract </w:t>
      </w:r>
    </w:p>
    <w:p w:rsidR="00F43A0E" w:rsidRPr="00F43A0E" w:rsidRDefault="00F43A0E" w:rsidP="00F43A0E">
      <w:pPr>
        <w:spacing w:line="360" w:lineRule="auto"/>
        <w:ind w:firstLine="432"/>
        <w:jc w:val="lowKashida"/>
        <w:rPr>
          <w:rFonts w:asciiTheme="majorBidi" w:eastAsia="Calibri" w:hAnsiTheme="majorBidi" w:cstheme="majorBidi"/>
          <w:sz w:val="24"/>
          <w:szCs w:val="24"/>
        </w:rPr>
      </w:pPr>
      <w:r w:rsidRPr="00F43A0E">
        <w:rPr>
          <w:rFonts w:asciiTheme="majorBidi" w:eastAsia="Calibri" w:hAnsiTheme="majorBidi" w:cstheme="majorBidi"/>
          <w:sz w:val="24"/>
          <w:szCs w:val="24"/>
        </w:rPr>
        <w:t>Land leveling is one of the most important steps in soil preparation for agricultural processes. In this regard, different considerations are required to satisfy energy consumption and environmental urges as well as financial aspects. On the other hand, energy conservation is regarded as one of the most important factors in agricultural sector due to its relation to pollution which is a result of fossil fuel (particularly gasoline) usage. The objective of this research was to develop three methods including artificial neural network (ANN), regression and adaptive neural fuzzy inference system (ANFIS) to predict soil properties on the environmental indicators in land leveling and to analysis the sensitivity of these parameters. So, several soil properties such as, cut/fill volume, soil compressibility factor, specific gravity, moisture content, slope, tillage depth, forward speed, cone index and soil swelling index in energy consumption were investigated. A total of 90 samples were collected from 3 land areas with the selected grid size of (20m×20m). The acquired data were used to develop accurate models for fuel energy (FE), total machinery cost (TMC) and total machinery energy (TME). By applying the four mentioned analyzing methods, the results of regression showed that only four parameters of tillage depth, forward speed, cone index and cut/fill volume had significant effects on energy consumption. According to the obtained results, the models regression, ANFIS and ANN had satisfactory performance in predicting aforementioned parameters in the various field conditions. The ANN had the most capability in FE</w:t>
      </w:r>
      <w:r w:rsidRPr="00F43A0E" w:rsidDel="00135D3C">
        <w:rPr>
          <w:rFonts w:asciiTheme="majorBidi" w:eastAsia="Calibri" w:hAnsiTheme="majorBidi" w:cstheme="majorBidi"/>
          <w:sz w:val="24"/>
          <w:szCs w:val="24"/>
        </w:rPr>
        <w:t xml:space="preserve"> </w:t>
      </w:r>
      <w:r w:rsidRPr="00F43A0E">
        <w:rPr>
          <w:rFonts w:asciiTheme="majorBidi" w:eastAsia="Calibri" w:hAnsiTheme="majorBidi" w:cstheme="majorBidi"/>
          <w:sz w:val="24"/>
          <w:szCs w:val="24"/>
        </w:rPr>
        <w:t>prediction according to the least RMSE and the highest R</w:t>
      </w:r>
      <w:r w:rsidRPr="00F43A0E">
        <w:rPr>
          <w:rFonts w:asciiTheme="majorBidi" w:eastAsia="Calibri" w:hAnsiTheme="majorBidi" w:cstheme="majorBidi"/>
          <w:sz w:val="24"/>
          <w:szCs w:val="24"/>
          <w:vertAlign w:val="superscript"/>
        </w:rPr>
        <w:t>2</w:t>
      </w:r>
      <w:r w:rsidRPr="00F43A0E">
        <w:rPr>
          <w:rFonts w:asciiTheme="majorBidi" w:eastAsia="Calibri" w:hAnsiTheme="majorBidi" w:cstheme="majorBidi"/>
          <w:sz w:val="24"/>
          <w:szCs w:val="24"/>
        </w:rPr>
        <w:t xml:space="preserve"> values 0.0206 and 0.9983, respectively. The ANFIS model had the most capability in prediction of the environmental and energy parameters with the least RMSE and the highest R</w:t>
      </w:r>
      <w:r w:rsidRPr="00F43A0E">
        <w:rPr>
          <w:rFonts w:asciiTheme="majorBidi" w:eastAsia="Calibri" w:hAnsiTheme="majorBidi" w:cstheme="majorBidi"/>
          <w:sz w:val="24"/>
          <w:szCs w:val="24"/>
          <w:vertAlign w:val="superscript"/>
        </w:rPr>
        <w:t>2</w:t>
      </w:r>
      <w:r w:rsidRPr="00F43A0E">
        <w:rPr>
          <w:rFonts w:asciiTheme="majorBidi" w:eastAsia="Calibri" w:hAnsiTheme="majorBidi" w:cstheme="majorBidi"/>
          <w:sz w:val="24"/>
          <w:szCs w:val="24"/>
        </w:rPr>
        <w:t xml:space="preserve"> for TMC, 0.0287 and 0.9966, and for TME, 0.0157 and 0.9990, respectively.</w:t>
      </w:r>
    </w:p>
    <w:p w:rsidR="00F43A0E" w:rsidRDefault="00F43A0E" w:rsidP="00F43A0E">
      <w:pPr>
        <w:spacing w:line="360" w:lineRule="auto"/>
        <w:jc w:val="lowKashida"/>
        <w:rPr>
          <w:rFonts w:asciiTheme="majorBidi" w:hAnsiTheme="majorBidi" w:cstheme="majorBidi"/>
          <w:sz w:val="24"/>
          <w:szCs w:val="24"/>
        </w:rPr>
      </w:pPr>
      <w:r w:rsidRPr="00F43A0E">
        <w:rPr>
          <w:rFonts w:asciiTheme="majorBidi" w:eastAsia="Times New Roman" w:hAnsiTheme="majorBidi" w:cstheme="majorBidi"/>
          <w:b/>
          <w:bCs/>
          <w:sz w:val="24"/>
          <w:szCs w:val="24"/>
          <w:lang w:val="en-GB" w:eastAsia="en-GB"/>
        </w:rPr>
        <w:t>Keywords</w:t>
      </w:r>
      <w:r w:rsidRPr="00F43A0E">
        <w:rPr>
          <w:rFonts w:asciiTheme="majorBidi" w:eastAsia="Times New Roman" w:hAnsiTheme="majorBidi" w:cstheme="majorBidi"/>
          <w:sz w:val="24"/>
          <w:szCs w:val="24"/>
          <w:lang w:val="en-GB" w:eastAsia="en-GB"/>
        </w:rPr>
        <w:t xml:space="preserve">: Energy; </w:t>
      </w:r>
      <w:r w:rsidRPr="00F43A0E">
        <w:rPr>
          <w:rFonts w:asciiTheme="majorBidi" w:eastAsia="Calibri" w:hAnsiTheme="majorBidi" w:cstheme="majorBidi"/>
          <w:sz w:val="24"/>
          <w:szCs w:val="24"/>
          <w:lang w:val="en-GB" w:eastAsia="en-GB"/>
        </w:rPr>
        <w:t>ANFIS</w:t>
      </w:r>
      <w:r w:rsidRPr="00F43A0E">
        <w:rPr>
          <w:rFonts w:asciiTheme="majorBidi" w:eastAsia="Times New Roman" w:hAnsiTheme="majorBidi" w:cstheme="majorBidi"/>
          <w:sz w:val="24"/>
          <w:szCs w:val="24"/>
          <w:lang w:val="en-GB" w:eastAsia="en-GB"/>
        </w:rPr>
        <w:t>; Regression; ANN; Land levelling;</w:t>
      </w:r>
      <w:r w:rsidRPr="00F43A0E">
        <w:rPr>
          <w:rFonts w:asciiTheme="majorBidi" w:hAnsiTheme="majorBidi" w:cstheme="majorBidi"/>
          <w:sz w:val="24"/>
          <w:szCs w:val="24"/>
        </w:rPr>
        <w:t xml:space="preserve"> Soil properties.</w:t>
      </w:r>
    </w:p>
    <w:p w:rsidR="00F43A0E" w:rsidRDefault="00F43A0E" w:rsidP="00F43A0E">
      <w:pPr>
        <w:spacing w:line="360" w:lineRule="auto"/>
        <w:jc w:val="lowKashida"/>
        <w:rPr>
          <w:rFonts w:asciiTheme="majorBidi" w:hAnsiTheme="majorBidi" w:cstheme="majorBidi"/>
          <w:sz w:val="24"/>
          <w:szCs w:val="24"/>
        </w:rPr>
      </w:pPr>
    </w:p>
    <w:p w:rsidR="00F43A0E" w:rsidRDefault="00F43A0E" w:rsidP="00F43A0E">
      <w:pPr>
        <w:spacing w:line="360" w:lineRule="auto"/>
        <w:jc w:val="lowKashida"/>
        <w:rPr>
          <w:rFonts w:asciiTheme="majorBidi" w:hAnsiTheme="majorBidi" w:cstheme="majorBidi"/>
          <w:sz w:val="24"/>
          <w:szCs w:val="24"/>
        </w:rPr>
      </w:pPr>
    </w:p>
    <w:p w:rsidR="00F43A0E" w:rsidRDefault="00F43A0E" w:rsidP="00F43A0E">
      <w:pPr>
        <w:spacing w:line="360" w:lineRule="auto"/>
        <w:jc w:val="lowKashida"/>
        <w:rPr>
          <w:rFonts w:asciiTheme="majorBidi" w:hAnsiTheme="majorBidi" w:cstheme="majorBidi"/>
          <w:sz w:val="24"/>
          <w:szCs w:val="24"/>
        </w:rPr>
      </w:pPr>
    </w:p>
    <w:p w:rsidR="00F43A0E" w:rsidRDefault="00F43A0E" w:rsidP="00F43A0E">
      <w:pPr>
        <w:spacing w:line="360" w:lineRule="auto"/>
        <w:jc w:val="lowKashida"/>
        <w:rPr>
          <w:rFonts w:asciiTheme="majorBidi" w:hAnsiTheme="majorBidi" w:cstheme="majorBidi"/>
          <w:sz w:val="24"/>
          <w:szCs w:val="24"/>
        </w:rPr>
      </w:pPr>
    </w:p>
    <w:p w:rsidR="00F43A0E" w:rsidRDefault="00F43A0E" w:rsidP="00F43A0E">
      <w:pPr>
        <w:spacing w:line="360" w:lineRule="auto"/>
        <w:jc w:val="lowKashida"/>
        <w:rPr>
          <w:rFonts w:asciiTheme="majorBidi" w:hAnsiTheme="majorBidi" w:cstheme="majorBidi"/>
          <w:sz w:val="24"/>
          <w:szCs w:val="24"/>
        </w:rPr>
      </w:pPr>
    </w:p>
    <w:p w:rsidR="00F43A0E" w:rsidRPr="00F43A0E" w:rsidRDefault="00F43A0E" w:rsidP="00F43A0E">
      <w:pPr>
        <w:spacing w:after="0" w:line="360" w:lineRule="auto"/>
        <w:jc w:val="lowKashida"/>
        <w:rPr>
          <w:rFonts w:asciiTheme="majorBidi" w:eastAsia="Times New Roman" w:hAnsiTheme="majorBidi" w:cstheme="majorBidi"/>
          <w:b/>
          <w:bCs/>
          <w:kern w:val="32"/>
          <w:sz w:val="24"/>
          <w:szCs w:val="24"/>
          <w:lang w:val="en-GB" w:eastAsia="en-GB"/>
        </w:rPr>
      </w:pPr>
      <w:r w:rsidRPr="00F43A0E">
        <w:rPr>
          <w:rFonts w:asciiTheme="majorBidi" w:eastAsia="Times New Roman" w:hAnsiTheme="majorBidi" w:cstheme="majorBidi"/>
          <w:b/>
          <w:bCs/>
          <w:kern w:val="32"/>
          <w:sz w:val="24"/>
          <w:szCs w:val="24"/>
          <w:lang w:val="en-GB" w:eastAsia="en-GB"/>
        </w:rPr>
        <w:lastRenderedPageBreak/>
        <w:t>1. Introduction</w:t>
      </w:r>
    </w:p>
    <w:p w:rsidR="00F43A0E" w:rsidRPr="00F43A0E" w:rsidRDefault="00F43A0E" w:rsidP="00F43A0E">
      <w:pPr>
        <w:spacing w:line="360" w:lineRule="auto"/>
        <w:ind w:firstLine="432"/>
        <w:jc w:val="lowKashida"/>
        <w:rPr>
          <w:rFonts w:asciiTheme="majorBidi" w:eastAsia="Times New Roman" w:hAnsiTheme="majorBidi" w:cstheme="majorBidi"/>
          <w:sz w:val="24"/>
          <w:szCs w:val="24"/>
        </w:rPr>
      </w:pPr>
      <w:r w:rsidRPr="00F43A0E">
        <w:rPr>
          <w:rFonts w:asciiTheme="majorBidi" w:eastAsia="Calibri" w:hAnsiTheme="majorBidi" w:cstheme="majorBidi"/>
          <w:sz w:val="24"/>
          <w:szCs w:val="24"/>
        </w:rPr>
        <w:t>Agriculture</w:t>
      </w:r>
      <w:r w:rsidRPr="00F43A0E">
        <w:rPr>
          <w:rFonts w:asciiTheme="majorBidi" w:hAnsiTheme="majorBidi" w:cstheme="majorBidi"/>
          <w:sz w:val="24"/>
          <w:szCs w:val="24"/>
        </w:rPr>
        <w:t>, which is the most important sector in the production of food in the world, is also a big consumer of energy. Energy is needed in agriculture to produce food to feed the ever increasing world population. Tillage operation and cultivation in a farming season consists of plowing, preparing the seed bed, leveling, cultivating, covering the seed, making the irrigation furrow and sometimes application of fertilizer. Machines used for these types of operation consist of different kinds of plowshare, land leveling, planter and forever. Each of the mentioned equipment has to be attached to the grader and used in farmland to accomplish the specified operation. In the agricultural sector, like other fields, energy is regarded as one of the most important parameters. However, the inherent disadvantage of using fossil fuels (particularly gasoline) as an energy source is pollution. Finding the relationship between energy consumption and land leveling parameters is necessary for prediction and optimization of the amount of the needed energy in a particular land and achieving sustainable agriculture and also for reducing the ensuing pollutions. It is anticipated that environmental conservation and market globalization would be dependent on food security in the future (</w:t>
      </w:r>
      <w:proofErr w:type="spellStart"/>
      <w:r w:rsidRPr="00F43A0E">
        <w:rPr>
          <w:rFonts w:asciiTheme="majorBidi" w:hAnsiTheme="majorBidi" w:cstheme="majorBidi"/>
          <w:sz w:val="24"/>
          <w:szCs w:val="24"/>
        </w:rPr>
        <w:t>Jat</w:t>
      </w:r>
      <w:proofErr w:type="spellEnd"/>
      <w:r w:rsidRPr="00F43A0E">
        <w:rPr>
          <w:rFonts w:asciiTheme="majorBidi" w:hAnsiTheme="majorBidi" w:cstheme="majorBidi"/>
          <w:sz w:val="24"/>
          <w:szCs w:val="24"/>
        </w:rPr>
        <w:t xml:space="preserve"> et al., 2006)</w:t>
      </w:r>
      <w:r w:rsidRPr="00F43A0E">
        <w:rPr>
          <w:rFonts w:asciiTheme="majorBidi" w:eastAsia="Times New Roman" w:hAnsiTheme="majorBidi" w:cstheme="majorBidi"/>
          <w:sz w:val="24"/>
          <w:szCs w:val="24"/>
        </w:rPr>
        <w:t xml:space="preserve">. </w:t>
      </w:r>
      <w:r w:rsidRPr="00F43A0E">
        <w:rPr>
          <w:rFonts w:asciiTheme="majorBidi" w:hAnsiTheme="majorBidi" w:cstheme="majorBidi"/>
          <w:sz w:val="24"/>
          <w:szCs w:val="24"/>
        </w:rPr>
        <w:t>Even if developing and improving strategies continue and led to some worthwhile effects, there would be some undesirable effects remaining (</w:t>
      </w:r>
      <w:proofErr w:type="spellStart"/>
      <w:r w:rsidRPr="00F43A0E">
        <w:rPr>
          <w:rFonts w:asciiTheme="majorBidi" w:hAnsiTheme="majorBidi" w:cstheme="majorBidi"/>
          <w:sz w:val="24"/>
          <w:szCs w:val="24"/>
        </w:rPr>
        <w:t>Rezaia</w:t>
      </w:r>
      <w:proofErr w:type="spellEnd"/>
      <w:r w:rsidRPr="00F43A0E">
        <w:rPr>
          <w:rFonts w:asciiTheme="majorBidi" w:hAnsiTheme="majorBidi" w:cstheme="majorBidi"/>
          <w:sz w:val="24"/>
          <w:szCs w:val="24"/>
        </w:rPr>
        <w:t>–</w:t>
      </w:r>
      <w:proofErr w:type="spellStart"/>
      <w:r w:rsidRPr="00F43A0E">
        <w:rPr>
          <w:rFonts w:asciiTheme="majorBidi" w:hAnsiTheme="majorBidi" w:cstheme="majorBidi"/>
          <w:sz w:val="24"/>
          <w:szCs w:val="24"/>
        </w:rPr>
        <w:t>Moghaddamet</w:t>
      </w:r>
      <w:proofErr w:type="spellEnd"/>
      <w:r w:rsidRPr="00F43A0E">
        <w:rPr>
          <w:rFonts w:asciiTheme="majorBidi" w:hAnsiTheme="majorBidi" w:cstheme="majorBidi"/>
          <w:sz w:val="24"/>
          <w:szCs w:val="24"/>
        </w:rPr>
        <w:t xml:space="preserve"> al., 2005)</w:t>
      </w:r>
      <w:r w:rsidRPr="00F43A0E">
        <w:rPr>
          <w:rFonts w:asciiTheme="majorBidi" w:eastAsia="Times New Roman" w:hAnsiTheme="majorBidi" w:cstheme="majorBidi"/>
          <w:sz w:val="24"/>
          <w:szCs w:val="24"/>
        </w:rPr>
        <w:t>.</w:t>
      </w:r>
    </w:p>
    <w:p w:rsidR="00F43A0E" w:rsidRPr="00F43A0E" w:rsidRDefault="00F43A0E" w:rsidP="00F43A0E">
      <w:pPr>
        <w:tabs>
          <w:tab w:val="left" w:pos="567"/>
        </w:tabs>
        <w:spacing w:line="360" w:lineRule="auto"/>
        <w:ind w:firstLine="360"/>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t>Several studies have been developed for FC predicting in diverse sections in agricultural operations which uses power like draught</w:t>
      </w:r>
      <w:r w:rsidRPr="00F43A0E">
        <w:rPr>
          <w:rFonts w:asciiTheme="majorBidi" w:hAnsiTheme="majorBidi" w:cstheme="majorBidi"/>
          <w:sz w:val="24"/>
          <w:szCs w:val="24"/>
          <w:rtl/>
        </w:rPr>
        <w:t>,</w:t>
      </w:r>
      <w:r w:rsidRPr="00F43A0E">
        <w:rPr>
          <w:rFonts w:asciiTheme="majorBidi" w:hAnsiTheme="majorBidi" w:cstheme="majorBidi"/>
          <w:sz w:val="24"/>
          <w:szCs w:val="24"/>
          <w:lang w:bidi="ar-IQ"/>
        </w:rPr>
        <w:t xml:space="preserve"> tillage implements and tire resistance. </w:t>
      </w:r>
      <w:proofErr w:type="gramStart"/>
      <w:r w:rsidRPr="00F43A0E">
        <w:rPr>
          <w:rFonts w:asciiTheme="majorBidi" w:hAnsiTheme="majorBidi" w:cstheme="majorBidi"/>
          <w:sz w:val="24"/>
          <w:szCs w:val="24"/>
          <w:lang w:bidi="ar-IQ"/>
        </w:rPr>
        <w:t>(Al-</w:t>
      </w:r>
      <w:proofErr w:type="spellStart"/>
      <w:r w:rsidRPr="00F43A0E">
        <w:rPr>
          <w:rFonts w:asciiTheme="majorBidi" w:hAnsiTheme="majorBidi" w:cstheme="majorBidi"/>
          <w:sz w:val="24"/>
          <w:szCs w:val="24"/>
          <w:lang w:bidi="ar-IQ"/>
        </w:rPr>
        <w:t>Janobi</w:t>
      </w:r>
      <w:proofErr w:type="spellEnd"/>
      <w:r w:rsidRPr="00F43A0E">
        <w:rPr>
          <w:rFonts w:asciiTheme="majorBidi" w:hAnsiTheme="majorBidi" w:cstheme="majorBidi"/>
          <w:sz w:val="24"/>
          <w:szCs w:val="24"/>
          <w:lang w:bidi="ar-IQ"/>
        </w:rPr>
        <w:t xml:space="preserve">, 2000; </w:t>
      </w:r>
      <w:proofErr w:type="spellStart"/>
      <w:r w:rsidRPr="00F43A0E">
        <w:rPr>
          <w:rFonts w:asciiTheme="majorBidi" w:hAnsiTheme="majorBidi" w:cstheme="majorBidi"/>
          <w:sz w:val="24"/>
          <w:szCs w:val="24"/>
          <w:lang w:bidi="ar-IQ"/>
        </w:rPr>
        <w:t>Sahu</w:t>
      </w:r>
      <w:proofErr w:type="spellEnd"/>
      <w:r w:rsidRPr="00F43A0E">
        <w:rPr>
          <w:rFonts w:asciiTheme="majorBidi" w:hAnsiTheme="majorBidi" w:cstheme="majorBidi"/>
          <w:sz w:val="24"/>
          <w:szCs w:val="24"/>
          <w:lang w:bidi="ar-IQ"/>
        </w:rPr>
        <w:t xml:space="preserve"> and </w:t>
      </w:r>
      <w:proofErr w:type="spellStart"/>
      <w:r w:rsidRPr="00F43A0E">
        <w:rPr>
          <w:rFonts w:asciiTheme="majorBidi" w:hAnsiTheme="majorBidi" w:cstheme="majorBidi"/>
          <w:sz w:val="24"/>
          <w:szCs w:val="24"/>
          <w:lang w:bidi="ar-IQ"/>
        </w:rPr>
        <w:t>Raheman</w:t>
      </w:r>
      <w:proofErr w:type="spellEnd"/>
      <w:r w:rsidRPr="00F43A0E">
        <w:rPr>
          <w:rFonts w:asciiTheme="majorBidi" w:hAnsiTheme="majorBidi" w:cstheme="majorBidi"/>
          <w:sz w:val="24"/>
          <w:szCs w:val="24"/>
          <w:lang w:bidi="ar-IQ"/>
        </w:rPr>
        <w:t>, 2006; Serrano et al., 2003, 2007).</w:t>
      </w:r>
      <w:proofErr w:type="gramEnd"/>
      <w:r w:rsidRPr="00F43A0E">
        <w:rPr>
          <w:rFonts w:asciiTheme="majorBidi" w:hAnsiTheme="majorBidi" w:cstheme="majorBidi"/>
          <w:sz w:val="24"/>
          <w:szCs w:val="24"/>
          <w:lang w:bidi="ar-IQ"/>
        </w:rPr>
        <w:t xml:space="preserve"> </w:t>
      </w:r>
      <w:proofErr w:type="spellStart"/>
      <w:r w:rsidRPr="00F43A0E">
        <w:rPr>
          <w:rFonts w:asciiTheme="majorBidi" w:hAnsiTheme="majorBidi" w:cstheme="majorBidi"/>
          <w:sz w:val="24"/>
          <w:szCs w:val="24"/>
          <w:lang w:bidi="ar-IQ"/>
        </w:rPr>
        <w:t>Grisso</w:t>
      </w:r>
      <w:proofErr w:type="spellEnd"/>
      <w:r w:rsidRPr="00F43A0E">
        <w:rPr>
          <w:rFonts w:asciiTheme="majorBidi" w:hAnsiTheme="majorBidi" w:cstheme="majorBidi"/>
          <w:sz w:val="24"/>
          <w:szCs w:val="24"/>
          <w:lang w:bidi="ar-IQ"/>
        </w:rPr>
        <w:t xml:space="preserve"> et al.</w:t>
      </w:r>
      <w:r w:rsidRPr="00F43A0E">
        <w:rPr>
          <w:rFonts w:asciiTheme="majorBidi" w:hAnsiTheme="majorBidi" w:cstheme="majorBidi"/>
          <w:sz w:val="24"/>
          <w:szCs w:val="24"/>
        </w:rPr>
        <w:t xml:space="preserve"> (</w:t>
      </w:r>
      <w:r w:rsidRPr="00F43A0E">
        <w:rPr>
          <w:rFonts w:asciiTheme="majorBidi" w:hAnsiTheme="majorBidi" w:cstheme="majorBidi"/>
          <w:sz w:val="24"/>
          <w:szCs w:val="24"/>
          <w:lang w:bidi="ar-IQ"/>
        </w:rPr>
        <w:t>2008) developed a</w:t>
      </w:r>
      <w:r w:rsidRPr="00F43A0E">
        <w:rPr>
          <w:rFonts w:asciiTheme="majorBidi" w:hAnsiTheme="majorBidi" w:cstheme="majorBidi"/>
          <w:sz w:val="24"/>
          <w:szCs w:val="24"/>
          <w:rtl/>
        </w:rPr>
        <w:t xml:space="preserve"> </w:t>
      </w:r>
      <w:r w:rsidRPr="00F43A0E">
        <w:rPr>
          <w:rFonts w:asciiTheme="majorBidi" w:hAnsiTheme="majorBidi" w:cstheme="majorBidi"/>
          <w:sz w:val="24"/>
          <w:szCs w:val="24"/>
          <w:lang w:bidi="ar-IQ"/>
        </w:rPr>
        <w:t>new method for predicting FC for individual tractors. Their results showed that the new</w:t>
      </w:r>
      <w:r w:rsidRPr="00F43A0E">
        <w:rPr>
          <w:rFonts w:asciiTheme="majorBidi" w:hAnsiTheme="majorBidi" w:cstheme="majorBidi"/>
          <w:sz w:val="24"/>
          <w:szCs w:val="24"/>
          <w:rtl/>
        </w:rPr>
        <w:t xml:space="preserve"> </w:t>
      </w:r>
      <w:r w:rsidRPr="00F43A0E">
        <w:rPr>
          <w:rFonts w:asciiTheme="majorBidi" w:hAnsiTheme="majorBidi" w:cstheme="majorBidi"/>
          <w:sz w:val="24"/>
          <w:szCs w:val="24"/>
          <w:lang w:bidi="ar-IQ"/>
        </w:rPr>
        <w:t xml:space="preserve">methodology had </w:t>
      </w:r>
      <w:proofErr w:type="gramStart"/>
      <w:r w:rsidRPr="00F43A0E">
        <w:rPr>
          <w:rFonts w:asciiTheme="majorBidi" w:hAnsiTheme="majorBidi" w:cstheme="majorBidi"/>
          <w:sz w:val="24"/>
          <w:szCs w:val="24"/>
          <w:lang w:bidi="ar-IQ"/>
        </w:rPr>
        <w:t>an improved</w:t>
      </w:r>
      <w:proofErr w:type="gramEnd"/>
      <w:r w:rsidRPr="00F43A0E">
        <w:rPr>
          <w:rFonts w:asciiTheme="majorBidi" w:hAnsiTheme="majorBidi" w:cstheme="majorBidi"/>
          <w:sz w:val="24"/>
          <w:szCs w:val="24"/>
          <w:lang w:bidi="ar-IQ"/>
        </w:rPr>
        <w:t xml:space="preserve"> prediction ability (88%) for the tested tractors. The FC during soil tillage operation varies widely due to various parameters that affect the FC such as soil texture, relative humidity, tractor type (2WD or 4WD), tractor size and implements. Depending on the soil strength, the FC increases </w:t>
      </w:r>
      <w:proofErr w:type="gramStart"/>
      <w:r w:rsidRPr="00F43A0E">
        <w:rPr>
          <w:rFonts w:asciiTheme="majorBidi" w:hAnsiTheme="majorBidi" w:cstheme="majorBidi"/>
          <w:sz w:val="24"/>
          <w:szCs w:val="24"/>
          <w:lang w:bidi="ar-IQ"/>
        </w:rPr>
        <w:t>by 0.5 to 1.5 L.ha</w:t>
      </w:r>
      <w:r w:rsidRPr="00F43A0E">
        <w:rPr>
          <w:rFonts w:asciiTheme="majorBidi" w:hAnsiTheme="majorBidi" w:cstheme="majorBidi"/>
          <w:sz w:val="24"/>
          <w:szCs w:val="24"/>
          <w:vertAlign w:val="superscript"/>
          <w:lang w:bidi="ar-IQ"/>
        </w:rPr>
        <w:t>-1</w:t>
      </w:r>
      <w:r w:rsidRPr="00F43A0E">
        <w:rPr>
          <w:rFonts w:asciiTheme="majorBidi" w:hAnsiTheme="majorBidi" w:cstheme="majorBidi"/>
          <w:sz w:val="24"/>
          <w:szCs w:val="24"/>
          <w:lang w:bidi="ar-IQ"/>
        </w:rPr>
        <w:t xml:space="preserve"> per centimeter of </w:t>
      </w:r>
      <w:proofErr w:type="spellStart"/>
      <w:r w:rsidRPr="00F43A0E">
        <w:rPr>
          <w:rFonts w:asciiTheme="majorBidi" w:hAnsiTheme="majorBidi" w:cstheme="majorBidi"/>
          <w:sz w:val="24"/>
          <w:szCs w:val="24"/>
          <w:lang w:bidi="ar-IQ"/>
        </w:rPr>
        <w:t>ploughing</w:t>
      </w:r>
      <w:proofErr w:type="spellEnd"/>
      <w:r w:rsidRPr="00F43A0E">
        <w:rPr>
          <w:rFonts w:asciiTheme="majorBidi" w:hAnsiTheme="majorBidi" w:cstheme="majorBidi"/>
          <w:sz w:val="24"/>
          <w:szCs w:val="24"/>
          <w:lang w:bidi="ar-IQ"/>
        </w:rPr>
        <w:t xml:space="preserve"> depth (</w:t>
      </w:r>
      <w:proofErr w:type="spellStart"/>
      <w:r w:rsidRPr="00F43A0E">
        <w:rPr>
          <w:rFonts w:asciiTheme="majorBidi" w:hAnsiTheme="majorBidi" w:cstheme="majorBidi"/>
          <w:sz w:val="24"/>
          <w:szCs w:val="24"/>
          <w:lang w:bidi="ar-IQ"/>
        </w:rPr>
        <w:t>Filipović</w:t>
      </w:r>
      <w:proofErr w:type="spellEnd"/>
      <w:r w:rsidRPr="00F43A0E">
        <w:rPr>
          <w:rFonts w:asciiTheme="majorBidi" w:hAnsiTheme="majorBidi" w:cstheme="majorBidi"/>
          <w:sz w:val="24"/>
          <w:szCs w:val="24"/>
          <w:lang w:bidi="ar-IQ"/>
        </w:rPr>
        <w:t xml:space="preserve"> et al., 2004; </w:t>
      </w:r>
      <w:proofErr w:type="spellStart"/>
      <w:r w:rsidRPr="00F43A0E">
        <w:rPr>
          <w:rFonts w:asciiTheme="majorBidi" w:hAnsiTheme="majorBidi" w:cstheme="majorBidi"/>
          <w:sz w:val="24"/>
          <w:szCs w:val="24"/>
          <w:lang w:bidi="ar-IQ"/>
        </w:rPr>
        <w:t>Moitzi</w:t>
      </w:r>
      <w:proofErr w:type="spellEnd"/>
      <w:r w:rsidRPr="00F43A0E">
        <w:rPr>
          <w:rFonts w:asciiTheme="majorBidi" w:hAnsiTheme="majorBidi" w:cstheme="majorBidi"/>
          <w:sz w:val="24"/>
          <w:szCs w:val="24"/>
          <w:lang w:bidi="ar-IQ"/>
        </w:rPr>
        <w:t xml:space="preserve"> et al., 2006)</w:t>
      </w:r>
      <w:proofErr w:type="gramEnd"/>
      <w:r w:rsidRPr="00F43A0E">
        <w:rPr>
          <w:rFonts w:asciiTheme="majorBidi" w:hAnsiTheme="majorBidi" w:cstheme="majorBidi"/>
          <w:sz w:val="24"/>
          <w:szCs w:val="24"/>
          <w:lang w:bidi="ar-IQ"/>
        </w:rPr>
        <w:t>. Therefore, the FC is not a constant parameter and varies in different situations, so it</w:t>
      </w:r>
      <w:r w:rsidRPr="00F43A0E">
        <w:rPr>
          <w:rFonts w:asciiTheme="majorBidi" w:hAnsiTheme="majorBidi" w:cstheme="majorBidi"/>
          <w:sz w:val="24"/>
          <w:szCs w:val="24"/>
          <w:rtl/>
        </w:rPr>
        <w:t xml:space="preserve"> </w:t>
      </w:r>
      <w:r w:rsidRPr="00F43A0E">
        <w:rPr>
          <w:rFonts w:asciiTheme="majorBidi" w:hAnsiTheme="majorBidi" w:cstheme="majorBidi"/>
          <w:sz w:val="24"/>
          <w:szCs w:val="24"/>
          <w:lang w:bidi="ar-IQ"/>
        </w:rPr>
        <w:t>can be reduced through proper matching of related parameters (McLaughlin et al., 2008). Reducing the FC in cropland agriculture is</w:t>
      </w:r>
      <w:r w:rsidRPr="00F43A0E">
        <w:rPr>
          <w:rFonts w:asciiTheme="majorBidi" w:hAnsiTheme="majorBidi" w:cstheme="majorBidi"/>
          <w:sz w:val="24"/>
          <w:szCs w:val="24"/>
          <w:rtl/>
        </w:rPr>
        <w:t xml:space="preserve"> </w:t>
      </w:r>
      <w:r w:rsidRPr="00F43A0E">
        <w:rPr>
          <w:rFonts w:asciiTheme="majorBidi" w:hAnsiTheme="majorBidi" w:cstheme="majorBidi"/>
          <w:sz w:val="24"/>
          <w:szCs w:val="24"/>
          <w:lang w:bidi="ar-IQ"/>
        </w:rPr>
        <w:t>a complex and multifactorial process, whereas farm</w:t>
      </w:r>
      <w:r w:rsidRPr="00F43A0E">
        <w:rPr>
          <w:rFonts w:asciiTheme="majorBidi" w:hAnsiTheme="majorBidi" w:cstheme="majorBidi"/>
          <w:sz w:val="24"/>
          <w:szCs w:val="24"/>
          <w:rtl/>
        </w:rPr>
        <w:t xml:space="preserve"> </w:t>
      </w:r>
      <w:r w:rsidRPr="00F43A0E">
        <w:rPr>
          <w:rFonts w:asciiTheme="majorBidi" w:hAnsiTheme="majorBidi" w:cstheme="majorBidi"/>
          <w:sz w:val="24"/>
          <w:szCs w:val="24"/>
          <w:lang w:bidi="ar-IQ"/>
        </w:rPr>
        <w:t>management plays a key role (</w:t>
      </w:r>
      <w:proofErr w:type="spellStart"/>
      <w:r w:rsidRPr="00F43A0E">
        <w:rPr>
          <w:rFonts w:asciiTheme="majorBidi" w:hAnsiTheme="majorBidi" w:cstheme="majorBidi"/>
          <w:sz w:val="24"/>
          <w:szCs w:val="24"/>
          <w:lang w:bidi="ar-IQ"/>
        </w:rPr>
        <w:t>Safa</w:t>
      </w:r>
      <w:proofErr w:type="spellEnd"/>
      <w:r w:rsidRPr="00F43A0E">
        <w:rPr>
          <w:rFonts w:asciiTheme="majorBidi" w:hAnsiTheme="majorBidi" w:cstheme="majorBidi"/>
          <w:sz w:val="24"/>
          <w:szCs w:val="24"/>
          <w:lang w:bidi="ar-IQ"/>
        </w:rPr>
        <w:t xml:space="preserve"> et al., 2010).</w:t>
      </w:r>
    </w:p>
    <w:p w:rsidR="00F43A0E" w:rsidRPr="00F43A0E" w:rsidRDefault="00F43A0E" w:rsidP="00F43A0E">
      <w:pPr>
        <w:tabs>
          <w:tab w:val="left" w:pos="567"/>
        </w:tabs>
        <w:spacing w:line="360" w:lineRule="auto"/>
        <w:jc w:val="lowKashida"/>
        <w:rPr>
          <w:rFonts w:asciiTheme="majorBidi" w:hAnsiTheme="majorBidi" w:cs="Times New Roman"/>
          <w:sz w:val="24"/>
          <w:szCs w:val="24"/>
          <w:lang w:bidi="ar-IQ"/>
        </w:rPr>
      </w:pPr>
      <w:r w:rsidRPr="00F43A0E">
        <w:rPr>
          <w:rFonts w:asciiTheme="majorBidi" w:hAnsiTheme="majorBidi" w:cs="Times New Roman"/>
          <w:sz w:val="24"/>
          <w:szCs w:val="24"/>
          <w:lang w:bidi="ar-IQ"/>
        </w:rPr>
        <w:lastRenderedPageBreak/>
        <w:tab/>
        <w:t>In recent years, ANN approach has demonstrated to be effective as an exciting alternative method concerning complex system. Since agricultural systems and technologies are quite complex and uncertain, many researchers focused on ANN method for modeling of different component of agricultural systems (</w:t>
      </w:r>
      <w:proofErr w:type="spellStart"/>
      <w:r w:rsidRPr="00F43A0E">
        <w:rPr>
          <w:rFonts w:asciiTheme="majorBidi" w:hAnsiTheme="majorBidi" w:cs="Times New Roman"/>
          <w:sz w:val="24"/>
          <w:szCs w:val="24"/>
          <w:lang w:bidi="ar-IQ"/>
        </w:rPr>
        <w:t>Cakmak</w:t>
      </w:r>
      <w:proofErr w:type="spellEnd"/>
      <w:r w:rsidRPr="00F43A0E">
        <w:rPr>
          <w:rFonts w:asciiTheme="majorBidi" w:hAnsiTheme="majorBidi" w:cs="Times New Roman"/>
          <w:sz w:val="24"/>
          <w:szCs w:val="24"/>
          <w:lang w:bidi="ar-IQ"/>
        </w:rPr>
        <w:t xml:space="preserve"> and </w:t>
      </w:r>
      <w:proofErr w:type="spellStart"/>
      <w:r w:rsidRPr="00F43A0E">
        <w:rPr>
          <w:rFonts w:asciiTheme="majorBidi" w:hAnsiTheme="majorBidi" w:cs="Times New Roman"/>
          <w:sz w:val="24"/>
          <w:szCs w:val="24"/>
          <w:lang w:bidi="ar-IQ"/>
        </w:rPr>
        <w:t>Yıldız</w:t>
      </w:r>
      <w:proofErr w:type="spellEnd"/>
      <w:r w:rsidRPr="00F43A0E">
        <w:rPr>
          <w:rFonts w:asciiTheme="majorBidi" w:hAnsiTheme="majorBidi" w:cs="Times New Roman"/>
          <w:sz w:val="24"/>
          <w:szCs w:val="24"/>
          <w:lang w:bidi="ar-IQ"/>
        </w:rPr>
        <w:t xml:space="preserve">, 2011; </w:t>
      </w:r>
      <w:proofErr w:type="spellStart"/>
      <w:r w:rsidRPr="00F43A0E">
        <w:rPr>
          <w:rFonts w:asciiTheme="majorBidi" w:hAnsiTheme="majorBidi" w:cs="Times New Roman"/>
          <w:sz w:val="24"/>
          <w:szCs w:val="24"/>
          <w:lang w:bidi="ar-IQ"/>
        </w:rPr>
        <w:t>Zarifneshat</w:t>
      </w:r>
      <w:proofErr w:type="spellEnd"/>
      <w:r w:rsidRPr="00F43A0E">
        <w:rPr>
          <w:rFonts w:asciiTheme="majorBidi" w:hAnsiTheme="majorBidi" w:cs="Times New Roman"/>
          <w:sz w:val="24"/>
          <w:szCs w:val="24"/>
          <w:lang w:bidi="ar-IQ"/>
        </w:rPr>
        <w:t xml:space="preserve"> et al., 2012; </w:t>
      </w:r>
      <w:proofErr w:type="spellStart"/>
      <w:r w:rsidRPr="00F43A0E">
        <w:rPr>
          <w:rFonts w:asciiTheme="majorBidi" w:hAnsiTheme="majorBidi" w:cs="Times New Roman"/>
          <w:sz w:val="24"/>
          <w:szCs w:val="24"/>
          <w:lang w:bidi="ar-IQ"/>
        </w:rPr>
        <w:t>Çay</w:t>
      </w:r>
      <w:proofErr w:type="spellEnd"/>
      <w:r w:rsidRPr="00F43A0E">
        <w:rPr>
          <w:rFonts w:asciiTheme="majorBidi" w:hAnsiTheme="majorBidi" w:cs="Times New Roman"/>
          <w:sz w:val="24"/>
          <w:szCs w:val="24"/>
          <w:lang w:bidi="ar-IQ"/>
        </w:rPr>
        <w:t xml:space="preserve"> et al., 2013; </w:t>
      </w:r>
      <w:proofErr w:type="spellStart"/>
      <w:r w:rsidRPr="00F43A0E">
        <w:rPr>
          <w:rFonts w:asciiTheme="majorBidi" w:hAnsiTheme="majorBidi" w:cs="Times New Roman"/>
          <w:sz w:val="24"/>
          <w:szCs w:val="24"/>
          <w:lang w:bidi="ar-IQ"/>
        </w:rPr>
        <w:t>Aghbashlo</w:t>
      </w:r>
      <w:proofErr w:type="spellEnd"/>
      <w:r w:rsidRPr="00F43A0E">
        <w:rPr>
          <w:rFonts w:asciiTheme="majorBidi" w:hAnsiTheme="majorBidi" w:cs="Times New Roman"/>
          <w:sz w:val="24"/>
          <w:szCs w:val="24"/>
          <w:lang w:bidi="ar-IQ"/>
        </w:rPr>
        <w:t xml:space="preserve"> et al., 2012; Khoshnevisan et al., 2014; Young et al., 2013; </w:t>
      </w:r>
      <w:proofErr w:type="spellStart"/>
      <w:r w:rsidRPr="00F43A0E">
        <w:rPr>
          <w:rFonts w:asciiTheme="majorBidi" w:hAnsiTheme="majorBidi" w:cs="Times New Roman"/>
          <w:sz w:val="24"/>
          <w:szCs w:val="24"/>
          <w:lang w:bidi="ar-IQ"/>
        </w:rPr>
        <w:t>Safa</w:t>
      </w:r>
      <w:proofErr w:type="spellEnd"/>
      <w:r w:rsidRPr="00F43A0E">
        <w:rPr>
          <w:rFonts w:asciiTheme="majorBidi" w:hAnsiTheme="majorBidi" w:cs="Times New Roman"/>
          <w:sz w:val="24"/>
          <w:szCs w:val="24"/>
          <w:lang w:bidi="ar-IQ"/>
        </w:rPr>
        <w:t xml:space="preserve"> and </w:t>
      </w:r>
      <w:proofErr w:type="spellStart"/>
      <w:r w:rsidRPr="00F43A0E">
        <w:rPr>
          <w:rFonts w:asciiTheme="majorBidi" w:hAnsiTheme="majorBidi" w:cs="Times New Roman"/>
          <w:sz w:val="24"/>
          <w:szCs w:val="24"/>
          <w:lang w:bidi="ar-IQ"/>
        </w:rPr>
        <w:t>Samarasinghe</w:t>
      </w:r>
      <w:proofErr w:type="spellEnd"/>
      <w:r w:rsidRPr="00F43A0E">
        <w:rPr>
          <w:rFonts w:asciiTheme="majorBidi" w:hAnsiTheme="majorBidi" w:cs="Times New Roman"/>
          <w:sz w:val="24"/>
          <w:szCs w:val="24"/>
          <w:lang w:bidi="ar-IQ"/>
        </w:rPr>
        <w:t xml:space="preserve">, 2013). For example, </w:t>
      </w:r>
      <w:proofErr w:type="spellStart"/>
      <w:r w:rsidRPr="00F43A0E">
        <w:rPr>
          <w:rFonts w:asciiTheme="majorBidi" w:hAnsiTheme="majorBidi" w:cs="Times New Roman"/>
          <w:sz w:val="24"/>
          <w:szCs w:val="24"/>
          <w:lang w:bidi="ar-IQ"/>
        </w:rPr>
        <w:t>Aghbashlo</w:t>
      </w:r>
      <w:proofErr w:type="spellEnd"/>
      <w:r w:rsidRPr="00F43A0E">
        <w:rPr>
          <w:rFonts w:asciiTheme="majorBidi" w:hAnsiTheme="majorBidi" w:cs="Times New Roman"/>
          <w:sz w:val="24"/>
          <w:szCs w:val="24"/>
          <w:lang w:bidi="ar-IQ"/>
        </w:rPr>
        <w:t xml:space="preserve"> et al. (2012) developed a supervised ANN and mathematical models for determining the </w:t>
      </w:r>
      <w:proofErr w:type="spellStart"/>
      <w:r w:rsidRPr="00F43A0E">
        <w:rPr>
          <w:rFonts w:asciiTheme="majorBidi" w:hAnsiTheme="majorBidi" w:cs="Times New Roman"/>
          <w:sz w:val="24"/>
          <w:szCs w:val="24"/>
          <w:lang w:bidi="ar-IQ"/>
        </w:rPr>
        <w:t>exergetic</w:t>
      </w:r>
      <w:proofErr w:type="spellEnd"/>
      <w:r w:rsidRPr="00F43A0E">
        <w:rPr>
          <w:rFonts w:asciiTheme="majorBidi" w:hAnsiTheme="majorBidi" w:cs="Times New Roman"/>
          <w:sz w:val="24"/>
          <w:szCs w:val="24"/>
          <w:lang w:bidi="ar-IQ"/>
        </w:rPr>
        <w:t xml:space="preserve"> performance of a spray drying process. It was concluded that the multi-layer perceptron ANN approach for </w:t>
      </w:r>
      <w:proofErr w:type="spellStart"/>
      <w:r w:rsidRPr="00F43A0E">
        <w:rPr>
          <w:rFonts w:asciiTheme="majorBidi" w:hAnsiTheme="majorBidi" w:cs="Times New Roman"/>
          <w:sz w:val="24"/>
          <w:szCs w:val="24"/>
          <w:lang w:bidi="ar-IQ"/>
        </w:rPr>
        <w:t>exergetic</w:t>
      </w:r>
      <w:proofErr w:type="spellEnd"/>
      <w:r w:rsidRPr="00F43A0E">
        <w:rPr>
          <w:rFonts w:asciiTheme="majorBidi" w:hAnsiTheme="majorBidi" w:cs="Times New Roman"/>
          <w:sz w:val="24"/>
          <w:szCs w:val="24"/>
          <w:lang w:bidi="ar-IQ"/>
        </w:rPr>
        <w:t xml:space="preserve"> prediction of spray drying process is capable of yielding good results that can be considered as an alternative to traditional regression models and other related statistical approaches. Cay et al. (2013) investigated use of ANN modeling to predict break specific fuel consumption and exhaust emissions of a spark ignition engine which operated with methanol and gasoline. Quasi-Newton back propagation and </w:t>
      </w:r>
      <w:proofErr w:type="spellStart"/>
      <w:r w:rsidRPr="00F43A0E">
        <w:rPr>
          <w:rFonts w:asciiTheme="majorBidi" w:hAnsiTheme="majorBidi" w:cs="Times New Roman"/>
          <w:sz w:val="24"/>
          <w:szCs w:val="24"/>
          <w:lang w:bidi="ar-IQ"/>
        </w:rPr>
        <w:t>Levenberg</w:t>
      </w:r>
      <w:proofErr w:type="spellEnd"/>
      <w:r w:rsidRPr="00F43A0E">
        <w:rPr>
          <w:rFonts w:asciiTheme="majorBidi" w:hAnsiTheme="majorBidi" w:cs="Times New Roman"/>
          <w:sz w:val="24"/>
          <w:szCs w:val="24"/>
          <w:lang w:bidi="ar-IQ"/>
        </w:rPr>
        <w:t>-Marquardt algorithms have been used for modeling.</w:t>
      </w:r>
    </w:p>
    <w:p w:rsidR="00F43A0E" w:rsidRPr="00F43A0E" w:rsidRDefault="00F43A0E" w:rsidP="00F43A0E">
      <w:pPr>
        <w:tabs>
          <w:tab w:val="left" w:pos="567"/>
        </w:tabs>
        <w:spacing w:line="360" w:lineRule="auto"/>
        <w:jc w:val="lowKashida"/>
        <w:rPr>
          <w:rFonts w:asciiTheme="majorBidi" w:hAnsiTheme="majorBidi" w:cs="Times New Roman"/>
          <w:sz w:val="24"/>
          <w:szCs w:val="24"/>
          <w:lang w:bidi="ar-IQ"/>
        </w:rPr>
      </w:pPr>
      <w:r w:rsidRPr="00F43A0E">
        <w:rPr>
          <w:rFonts w:asciiTheme="majorBidi" w:hAnsiTheme="majorBidi" w:cs="Times New Roman"/>
          <w:sz w:val="24"/>
          <w:szCs w:val="24"/>
          <w:lang w:bidi="ar-IQ"/>
        </w:rPr>
        <w:tab/>
        <w:t xml:space="preserve">ANFIS has been employed in various agricultural studies. </w:t>
      </w:r>
      <w:proofErr w:type="spellStart"/>
      <w:r w:rsidRPr="00F43A0E">
        <w:rPr>
          <w:rFonts w:asciiTheme="majorBidi" w:hAnsiTheme="majorBidi" w:cs="Times New Roman"/>
          <w:sz w:val="24"/>
          <w:szCs w:val="24"/>
          <w:lang w:bidi="ar-IQ"/>
        </w:rPr>
        <w:t>Akbarzadeh</w:t>
      </w:r>
      <w:proofErr w:type="spellEnd"/>
      <w:r w:rsidRPr="00F43A0E">
        <w:rPr>
          <w:rFonts w:asciiTheme="majorBidi" w:hAnsiTheme="majorBidi" w:cs="Times New Roman"/>
          <w:sz w:val="24"/>
          <w:szCs w:val="24"/>
          <w:lang w:bidi="ar-IQ"/>
        </w:rPr>
        <w:t xml:space="preserve"> et al. (2009) developed an ANFIS model for soil erosion estimation. In another research, conducted by Krueger et al. (2011), ANFIS model was evaluated in characterizing root distribution patterns under field conditions. Kisi and </w:t>
      </w:r>
      <w:proofErr w:type="spellStart"/>
      <w:r w:rsidRPr="00F43A0E">
        <w:rPr>
          <w:rFonts w:asciiTheme="majorBidi" w:hAnsiTheme="majorBidi" w:cs="Times New Roman"/>
          <w:sz w:val="24"/>
          <w:szCs w:val="24"/>
          <w:lang w:bidi="ar-IQ"/>
        </w:rPr>
        <w:t>Shiri</w:t>
      </w:r>
      <w:proofErr w:type="spellEnd"/>
      <w:r w:rsidRPr="00F43A0E">
        <w:rPr>
          <w:rFonts w:asciiTheme="majorBidi" w:hAnsiTheme="majorBidi" w:cs="Times New Roman"/>
          <w:sz w:val="24"/>
          <w:szCs w:val="24"/>
          <w:lang w:bidi="ar-IQ"/>
        </w:rPr>
        <w:t xml:space="preserve"> (2013) compared ANN and ANFIS models for prediction of long-term monthly air temperature using geographical inputs. They illustrated that the maximum and minimum of R</w:t>
      </w:r>
      <w:r w:rsidRPr="00F43A0E">
        <w:rPr>
          <w:rFonts w:asciiTheme="majorBidi" w:hAnsiTheme="majorBidi" w:cs="Times New Roman"/>
          <w:sz w:val="24"/>
          <w:szCs w:val="24"/>
          <w:vertAlign w:val="superscript"/>
          <w:lang w:bidi="ar-IQ"/>
        </w:rPr>
        <w:t>2</w:t>
      </w:r>
      <w:r w:rsidRPr="00F43A0E">
        <w:rPr>
          <w:rFonts w:asciiTheme="majorBidi" w:hAnsiTheme="majorBidi" w:cs="Times New Roman"/>
          <w:sz w:val="24"/>
          <w:szCs w:val="24"/>
          <w:lang w:bidi="ar-IQ"/>
        </w:rPr>
        <w:t xml:space="preserve"> values were calculated as 0.995 and 0.921 for ANN model and computed as 0.999 and 0.876 for ANFIS model. </w:t>
      </w:r>
      <w:proofErr w:type="spellStart"/>
      <w:r w:rsidRPr="00F43A0E">
        <w:rPr>
          <w:rFonts w:asciiTheme="majorBidi" w:hAnsiTheme="majorBidi" w:cs="Times New Roman"/>
          <w:sz w:val="24"/>
          <w:szCs w:val="24"/>
          <w:lang w:bidi="ar-IQ"/>
        </w:rPr>
        <w:t>Mohaddes</w:t>
      </w:r>
      <w:proofErr w:type="spellEnd"/>
      <w:r w:rsidRPr="00F43A0E">
        <w:rPr>
          <w:rFonts w:asciiTheme="majorBidi" w:hAnsiTheme="majorBidi" w:cs="Times New Roman"/>
          <w:sz w:val="24"/>
          <w:szCs w:val="24"/>
          <w:lang w:bidi="ar-IQ"/>
        </w:rPr>
        <w:t xml:space="preserve"> and </w:t>
      </w:r>
      <w:proofErr w:type="spellStart"/>
      <w:r w:rsidRPr="00F43A0E">
        <w:rPr>
          <w:rFonts w:asciiTheme="majorBidi" w:hAnsiTheme="majorBidi" w:cs="Times New Roman"/>
          <w:sz w:val="24"/>
          <w:szCs w:val="24"/>
          <w:lang w:bidi="ar-IQ"/>
        </w:rPr>
        <w:t>Fahimifard</w:t>
      </w:r>
      <w:proofErr w:type="spellEnd"/>
      <w:r w:rsidRPr="00F43A0E">
        <w:rPr>
          <w:rFonts w:asciiTheme="majorBidi" w:hAnsiTheme="majorBidi" w:cs="Times New Roman"/>
          <w:sz w:val="24"/>
          <w:szCs w:val="24"/>
          <w:lang w:bidi="ar-IQ"/>
        </w:rPr>
        <w:t xml:space="preserve"> (2015) used ANFIS in forecasting three perspectives (1, 2, and 4 years) ahead of Iran’s agricultural products export. </w:t>
      </w:r>
      <w:proofErr w:type="spellStart"/>
      <w:r w:rsidRPr="00F43A0E">
        <w:rPr>
          <w:rFonts w:asciiTheme="majorBidi" w:hAnsiTheme="majorBidi" w:cs="Times New Roman"/>
          <w:sz w:val="24"/>
          <w:szCs w:val="24"/>
          <w:lang w:bidi="ar-IQ"/>
        </w:rPr>
        <w:t>Taghavifar</w:t>
      </w:r>
      <w:proofErr w:type="spellEnd"/>
      <w:r w:rsidRPr="00F43A0E">
        <w:rPr>
          <w:rFonts w:asciiTheme="majorBidi" w:hAnsiTheme="majorBidi" w:cs="Times New Roman"/>
          <w:sz w:val="24"/>
          <w:szCs w:val="24"/>
          <w:lang w:bidi="ar-IQ"/>
        </w:rPr>
        <w:t xml:space="preserve"> and </w:t>
      </w:r>
      <w:proofErr w:type="spellStart"/>
      <w:r w:rsidRPr="00F43A0E">
        <w:rPr>
          <w:rFonts w:asciiTheme="majorBidi" w:hAnsiTheme="majorBidi" w:cs="Times New Roman"/>
          <w:sz w:val="24"/>
          <w:szCs w:val="24"/>
          <w:lang w:bidi="ar-IQ"/>
        </w:rPr>
        <w:t>Mardani</w:t>
      </w:r>
      <w:proofErr w:type="spellEnd"/>
      <w:r w:rsidRPr="00F43A0E">
        <w:rPr>
          <w:rFonts w:asciiTheme="majorBidi" w:hAnsiTheme="majorBidi" w:cs="Times New Roman"/>
          <w:sz w:val="24"/>
          <w:szCs w:val="24"/>
          <w:lang w:bidi="ar-IQ"/>
        </w:rPr>
        <w:t xml:space="preserve"> (2014) reported a modeling tool based on ANFIS to assess prediction of vertical stress transmission in soil profile. It was deduced, in terms of performance evaluation criteria, that the Gaussian function was the best membership one for all the ANFIS models. </w:t>
      </w:r>
    </w:p>
    <w:p w:rsidR="00F43A0E" w:rsidRPr="00F43A0E" w:rsidRDefault="00F43A0E" w:rsidP="00F43A0E">
      <w:pPr>
        <w:tabs>
          <w:tab w:val="left" w:pos="567"/>
        </w:tabs>
        <w:spacing w:line="360" w:lineRule="auto"/>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t xml:space="preserve">Khoshnevisan et al. (2014) used several ANFIS models to predict wheat grain yield on the basis of energy inputs. Moreover, several ANNs were developed and the obtained results were compared with ANFIS models. The results illustrated that the ANFIS model can predict the yield more precisely than ANN. </w:t>
      </w:r>
      <w:proofErr w:type="spell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and </w:t>
      </w:r>
      <w:proofErr w:type="spellStart"/>
      <w:r w:rsidRPr="00F43A0E">
        <w:rPr>
          <w:rFonts w:asciiTheme="majorBidi" w:hAnsiTheme="majorBidi" w:cstheme="majorBidi"/>
          <w:sz w:val="24"/>
          <w:szCs w:val="24"/>
          <w:lang w:bidi="ar-IQ"/>
        </w:rPr>
        <w:t>Mardani</w:t>
      </w:r>
      <w:proofErr w:type="spellEnd"/>
      <w:r w:rsidRPr="00F43A0E">
        <w:rPr>
          <w:rFonts w:asciiTheme="majorBidi" w:hAnsiTheme="majorBidi" w:cstheme="majorBidi"/>
          <w:sz w:val="24"/>
          <w:szCs w:val="24"/>
          <w:lang w:bidi="ar-IQ"/>
        </w:rPr>
        <w:t xml:space="preserve"> (2014) assessed the potential of ANFIS for prediction of energy efficiency indices of driving wheels (i.e. traction coefficient and tractive power efficiency). The output parameters were affected by the tire parameters of wheel load at </w:t>
      </w:r>
      <w:r w:rsidRPr="00F43A0E">
        <w:rPr>
          <w:rFonts w:asciiTheme="majorBidi" w:hAnsiTheme="majorBidi" w:cstheme="majorBidi"/>
          <w:sz w:val="24"/>
          <w:szCs w:val="24"/>
          <w:lang w:bidi="ar-IQ"/>
        </w:rPr>
        <w:lastRenderedPageBreak/>
        <w:t xml:space="preserve">three different levels, velocity at three different levels and slippage at three different levels with three replications forming, a total of 81 data points. </w:t>
      </w:r>
    </w:p>
    <w:p w:rsidR="00F43A0E" w:rsidRDefault="00F43A0E" w:rsidP="00F43A0E">
      <w:pPr>
        <w:tabs>
          <w:tab w:val="left" w:pos="567"/>
        </w:tabs>
        <w:spacing w:line="360" w:lineRule="auto"/>
        <w:jc w:val="lowKashida"/>
        <w:rPr>
          <w:rFonts w:asciiTheme="majorBidi" w:hAnsiTheme="majorBidi" w:cstheme="majorBidi"/>
          <w:sz w:val="24"/>
          <w:szCs w:val="24"/>
        </w:rPr>
      </w:pPr>
      <w:r w:rsidRPr="00F43A0E">
        <w:rPr>
          <w:rFonts w:asciiTheme="majorBidi" w:hAnsiTheme="majorBidi" w:cstheme="majorBidi"/>
          <w:sz w:val="24"/>
          <w:szCs w:val="24"/>
          <w:lang w:bidi="ar-IQ"/>
        </w:rPr>
        <w:tab/>
      </w:r>
      <w:r w:rsidRPr="00F43A0E">
        <w:rPr>
          <w:rFonts w:asciiTheme="majorBidi" w:hAnsiTheme="majorBidi" w:cstheme="majorBidi"/>
          <w:sz w:val="24"/>
          <w:szCs w:val="24"/>
        </w:rPr>
        <w:t>Since, land leveling with machines requires considerable amount of energy, optimizing energy consumption in this operation is of a great importance. So, three approaches comprising ANN and ANFIS as powerful and intensive methods and regression as a fast and simplex model have been developed and tested to predict the environmental indicators for land leveling and to determine the best method.</w:t>
      </w:r>
      <w:r w:rsidRPr="00F43A0E">
        <w:rPr>
          <w:rFonts w:asciiTheme="majorBidi" w:hAnsiTheme="majorBidi" w:cstheme="majorBidi"/>
          <w:noProof/>
          <w:sz w:val="24"/>
          <w:szCs w:val="24"/>
        </w:rPr>
        <w:t xml:space="preserve"> Hitherto, only a limited number of studies</w:t>
      </w:r>
      <w:r w:rsidRPr="00F43A0E">
        <w:rPr>
          <w:rFonts w:asciiTheme="majorBidi" w:hAnsiTheme="majorBidi" w:cstheme="majorBidi"/>
          <w:sz w:val="24"/>
          <w:szCs w:val="24"/>
        </w:rPr>
        <w:t xml:space="preserve"> associated with energy consumption in land leveling have been done. In mentioned studies energy is a function of the volume of excavation (cut/fill volume). Therefore, in this research, energy and cost of land leveling are functions of all the properties of the land including slope, coefficient of swelling, </w:t>
      </w:r>
      <w:proofErr w:type="gramStart"/>
      <w:r w:rsidRPr="00F43A0E">
        <w:rPr>
          <w:rFonts w:asciiTheme="majorBidi" w:hAnsiTheme="majorBidi" w:cstheme="majorBidi"/>
          <w:sz w:val="24"/>
          <w:szCs w:val="24"/>
        </w:rPr>
        <w:t>density</w:t>
      </w:r>
      <w:proofErr w:type="gramEnd"/>
      <w:r w:rsidRPr="00F43A0E">
        <w:rPr>
          <w:rFonts w:asciiTheme="majorBidi" w:hAnsiTheme="majorBidi" w:cstheme="majorBidi"/>
          <w:sz w:val="24"/>
          <w:szCs w:val="24"/>
        </w:rPr>
        <w:t xml:space="preserve"> of the soil, soil moisture, special weight and swelling index which will be thoroughly mentioned and discussed. In fact, predicting minimum cost of land leveling for </w:t>
      </w:r>
      <w:r w:rsidRPr="00F43A0E">
        <w:rPr>
          <w:rFonts w:asciiTheme="majorBidi" w:eastAsia="Times New Roman" w:hAnsiTheme="majorBidi" w:cstheme="majorBidi"/>
          <w:sz w:val="24"/>
          <w:szCs w:val="24"/>
          <w:lang w:eastAsia="en-GB"/>
        </w:rPr>
        <w:t>field irrigation</w:t>
      </w:r>
      <w:r w:rsidRPr="00F43A0E">
        <w:rPr>
          <w:rFonts w:asciiTheme="majorBidi" w:hAnsiTheme="majorBidi" w:cstheme="majorBidi"/>
          <w:sz w:val="24"/>
          <w:szCs w:val="24"/>
        </w:rPr>
        <w:t xml:space="preserve"> according to the field properties is the main goal of this research which is in direct relation with environment and weather pollution.</w:t>
      </w:r>
    </w:p>
    <w:p w:rsidR="00F43A0E" w:rsidRPr="00F43A0E" w:rsidRDefault="00F43A0E" w:rsidP="00F43A0E">
      <w:pPr>
        <w:tabs>
          <w:tab w:val="left" w:pos="567"/>
        </w:tabs>
        <w:spacing w:line="360" w:lineRule="auto"/>
        <w:jc w:val="lowKashida"/>
        <w:rPr>
          <w:rFonts w:asciiTheme="majorBidi" w:hAnsiTheme="majorBidi" w:cstheme="majorBidi"/>
          <w:sz w:val="24"/>
          <w:szCs w:val="24"/>
        </w:rPr>
      </w:pPr>
      <w:r w:rsidRPr="00F43A0E">
        <w:rPr>
          <w:rFonts w:asciiTheme="majorBidi" w:hAnsiTheme="majorBidi" w:cstheme="majorBidi"/>
          <w:b/>
          <w:bCs/>
          <w:sz w:val="24"/>
          <w:szCs w:val="24"/>
          <w:lang w:bidi="fa-IR"/>
        </w:rPr>
        <w:t>2. Materials and methods</w:t>
      </w:r>
      <w:r w:rsidRPr="00F43A0E">
        <w:rPr>
          <w:rFonts w:asciiTheme="majorBidi" w:hAnsiTheme="majorBidi" w:cstheme="majorBidi"/>
          <w:sz w:val="24"/>
          <w:szCs w:val="24"/>
        </w:rPr>
        <w:t xml:space="preserve"> </w:t>
      </w:r>
    </w:p>
    <w:p w:rsidR="00F43A0E" w:rsidRPr="00F43A0E" w:rsidRDefault="00F43A0E" w:rsidP="00F43A0E">
      <w:pPr>
        <w:tabs>
          <w:tab w:val="left" w:pos="567"/>
        </w:tabs>
        <w:spacing w:line="360" w:lineRule="auto"/>
        <w:jc w:val="lowKashida"/>
        <w:rPr>
          <w:rFonts w:asciiTheme="majorBidi" w:hAnsiTheme="majorBidi" w:cstheme="majorBidi"/>
          <w:b/>
          <w:bCs/>
          <w:i/>
          <w:iCs/>
          <w:sz w:val="24"/>
          <w:szCs w:val="24"/>
          <w:lang w:bidi="fa-IR"/>
        </w:rPr>
      </w:pPr>
      <w:r w:rsidRPr="00F43A0E">
        <w:rPr>
          <w:rFonts w:asciiTheme="majorBidi" w:hAnsiTheme="majorBidi" w:cstheme="majorBidi"/>
          <w:b/>
          <w:bCs/>
          <w:i/>
          <w:iCs/>
          <w:sz w:val="24"/>
          <w:szCs w:val="24"/>
          <w:lang w:bidi="fa-IR"/>
        </w:rPr>
        <w:t>2.1. Case study region</w:t>
      </w:r>
    </w:p>
    <w:p w:rsidR="00F43A0E" w:rsidRPr="00F43A0E" w:rsidRDefault="00F43A0E" w:rsidP="00F43A0E">
      <w:pPr>
        <w:spacing w:line="360" w:lineRule="auto"/>
        <w:ind w:firstLine="432"/>
        <w:jc w:val="lowKashida"/>
        <w:rPr>
          <w:rFonts w:asciiTheme="majorBidi" w:eastAsia="Times New Roman" w:hAnsiTheme="majorBidi" w:cstheme="majorBidi"/>
          <w:sz w:val="24"/>
          <w:szCs w:val="24"/>
          <w:lang w:val="en-GB" w:eastAsia="en-GB"/>
        </w:rPr>
      </w:pPr>
      <w:r w:rsidRPr="00F43A0E">
        <w:rPr>
          <w:rFonts w:asciiTheme="majorBidi" w:hAnsiTheme="majorBidi" w:cstheme="majorBidi"/>
          <w:sz w:val="24"/>
          <w:szCs w:val="24"/>
        </w:rPr>
        <w:t xml:space="preserve">In order to verify the accuracy and feasibility of the proposed linear programming model, a case study was specified based on the proposed land leveling project in the district of Karaj city, </w:t>
      </w:r>
      <w:proofErr w:type="spellStart"/>
      <w:r w:rsidRPr="00F43A0E">
        <w:rPr>
          <w:rFonts w:asciiTheme="majorBidi" w:hAnsiTheme="majorBidi" w:cstheme="majorBidi"/>
          <w:sz w:val="24"/>
          <w:szCs w:val="24"/>
        </w:rPr>
        <w:t>Alborz</w:t>
      </w:r>
      <w:proofErr w:type="spellEnd"/>
      <w:r w:rsidRPr="00F43A0E">
        <w:rPr>
          <w:rFonts w:asciiTheme="majorBidi" w:hAnsiTheme="majorBidi" w:cstheme="majorBidi"/>
          <w:sz w:val="24"/>
          <w:szCs w:val="24"/>
        </w:rPr>
        <w:t xml:space="preserve"> province, Iran.</w:t>
      </w:r>
      <w:r w:rsidRPr="00F43A0E">
        <w:rPr>
          <w:rFonts w:asciiTheme="majorBidi" w:eastAsia="Times New Roman" w:hAnsiTheme="majorBidi" w:cstheme="majorBidi"/>
          <w:sz w:val="24"/>
          <w:szCs w:val="24"/>
          <w:lang w:val="en-GB" w:eastAsia="en-GB" w:bidi="fa-IR"/>
        </w:rPr>
        <w:t xml:space="preserve"> The study farm was a 70 ha area and located in the west of Iran, between 31° 28' 42'' north latitude and 48° 53' 29'' east longitude. </w:t>
      </w:r>
      <w:r w:rsidRPr="00F43A0E">
        <w:rPr>
          <w:rFonts w:asciiTheme="majorBidi" w:hAnsiTheme="majorBidi" w:cstheme="majorBidi"/>
          <w:sz w:val="24"/>
          <w:szCs w:val="24"/>
        </w:rPr>
        <w:t>Topography of the farm was done at a scale of 1:500. The outputs of the plan were length, width and height of points (coordinates of x, y and z).</w:t>
      </w:r>
      <w:r w:rsidRPr="00F43A0E">
        <w:rPr>
          <w:rFonts w:asciiTheme="majorBidi" w:eastAsia="Times New Roman" w:hAnsiTheme="majorBidi" w:cstheme="majorBidi"/>
          <w:sz w:val="24"/>
          <w:szCs w:val="24"/>
          <w:lang w:val="en-GB" w:eastAsia="en-GB" w:bidi="fa-IR"/>
        </w:rPr>
        <w:t xml:space="preserve"> The grid size in the region was 20 m</w:t>
      </w:r>
      <w:r w:rsidRPr="00F43A0E">
        <w:rPr>
          <w:rFonts w:asciiTheme="majorBidi" w:eastAsia="Times New Roman" w:hAnsiTheme="majorBidi" w:cstheme="majorBidi" w:hint="cs"/>
          <w:sz w:val="24"/>
          <w:szCs w:val="24"/>
          <w:rtl/>
          <w:lang w:val="en-GB" w:eastAsia="en-GB" w:bidi="fa-IR"/>
        </w:rPr>
        <w:t>×</w:t>
      </w:r>
      <w:r w:rsidRPr="00F43A0E">
        <w:rPr>
          <w:rFonts w:asciiTheme="majorBidi" w:eastAsia="Times New Roman" w:hAnsiTheme="majorBidi" w:cstheme="majorBidi"/>
          <w:sz w:val="24"/>
          <w:szCs w:val="24"/>
          <w:lang w:val="en-GB" w:eastAsia="en-GB" w:bidi="fa-IR"/>
        </w:rPr>
        <w:t xml:space="preserve">20 m and samples were collected from two plantation sites at two different depths including surface soil (0−10 cm) and subsurface soil (10−30 cm). </w:t>
      </w:r>
      <w:r w:rsidRPr="00F43A0E">
        <w:rPr>
          <w:rFonts w:asciiTheme="majorBidi" w:hAnsiTheme="majorBidi" w:cstheme="majorBidi"/>
          <w:sz w:val="24"/>
          <w:szCs w:val="24"/>
        </w:rPr>
        <w:t>A total of 90 samples (30 from each plantation site and 15 from each soil depth) were collected from 3 land areas. Then every five samples were mixed together to prepare one sample. In this way, a total of 90 samples were reduced to 18 composite soil samples for convenient laboratory analyses. In the laboratory, collected moist soil samples were firstly sieved through 10 mm mesh sieve to remove gravel, small stones and coarse roots and then passed through a 2 mm sieve.</w:t>
      </w:r>
      <w:r w:rsidRPr="00F43A0E">
        <w:rPr>
          <w:rFonts w:asciiTheme="majorBidi" w:eastAsia="Times New Roman" w:hAnsiTheme="majorBidi" w:cstheme="majorBidi"/>
          <w:sz w:val="24"/>
          <w:szCs w:val="24"/>
          <w:lang w:val="en-GB" w:eastAsia="en-GB"/>
        </w:rPr>
        <w:t xml:space="preserve"> Then the sieved samples were dried in room temperature and then </w:t>
      </w:r>
      <w:r w:rsidRPr="00F43A0E">
        <w:rPr>
          <w:rFonts w:asciiTheme="majorBidi" w:eastAsia="Times New Roman" w:hAnsiTheme="majorBidi" w:cstheme="majorBidi"/>
          <w:sz w:val="24"/>
          <w:szCs w:val="24"/>
          <w:lang w:val="en-GB" w:eastAsia="en-GB"/>
        </w:rPr>
        <w:lastRenderedPageBreak/>
        <w:t xml:space="preserve">moisture content of the soil samples </w:t>
      </w:r>
      <w:proofErr w:type="gramStart"/>
      <w:r w:rsidRPr="00F43A0E">
        <w:rPr>
          <w:rFonts w:asciiTheme="majorBidi" w:eastAsia="Times New Roman" w:hAnsiTheme="majorBidi" w:cstheme="majorBidi"/>
          <w:sz w:val="24"/>
          <w:szCs w:val="24"/>
          <w:lang w:val="en-GB" w:eastAsia="en-GB"/>
        </w:rPr>
        <w:t>were</w:t>
      </w:r>
      <w:proofErr w:type="gramEnd"/>
      <w:r w:rsidRPr="00F43A0E">
        <w:rPr>
          <w:rFonts w:asciiTheme="majorBidi" w:eastAsia="Times New Roman" w:hAnsiTheme="majorBidi" w:cstheme="majorBidi"/>
          <w:sz w:val="24"/>
          <w:szCs w:val="24"/>
          <w:lang w:val="en-GB" w:eastAsia="en-GB"/>
        </w:rPr>
        <w:t xml:space="preserve"> determined. At this time, soil texture, soil bulk density and soil optimum density were determined.</w:t>
      </w:r>
    </w:p>
    <w:p w:rsidR="00F43A0E" w:rsidRPr="00F43A0E" w:rsidRDefault="00F43A0E" w:rsidP="00F43A0E">
      <w:pPr>
        <w:spacing w:after="0" w:line="360" w:lineRule="auto"/>
        <w:jc w:val="lowKashida"/>
        <w:rPr>
          <w:rFonts w:ascii="Times New Roman" w:hAnsi="Times New Roman" w:cs="Times New Roman"/>
          <w:b/>
          <w:bCs/>
          <w:i/>
          <w:iCs/>
          <w:sz w:val="24"/>
          <w:szCs w:val="24"/>
        </w:rPr>
      </w:pPr>
      <w:r w:rsidRPr="00F43A0E">
        <w:rPr>
          <w:rFonts w:ascii="Times New Roman" w:hAnsi="Times New Roman" w:cs="Times New Roman"/>
          <w:b/>
          <w:bCs/>
          <w:i/>
          <w:iCs/>
          <w:sz w:val="24"/>
          <w:szCs w:val="24"/>
        </w:rPr>
        <w:t>2.2. ANN model</w:t>
      </w:r>
    </w:p>
    <w:p w:rsidR="00F43A0E" w:rsidRPr="00F43A0E" w:rsidRDefault="00F43A0E" w:rsidP="00F43A0E">
      <w:pPr>
        <w:spacing w:after="0"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ANNs known as a computational approach</w:t>
      </w:r>
      <w:r w:rsidRPr="00F43A0E" w:rsidDel="004F4CED">
        <w:rPr>
          <w:rFonts w:asciiTheme="majorBidi" w:hAnsiTheme="majorBidi" w:cstheme="majorBidi"/>
          <w:sz w:val="24"/>
          <w:szCs w:val="24"/>
        </w:rPr>
        <w:t xml:space="preserve"> </w:t>
      </w:r>
      <w:r w:rsidRPr="00F43A0E">
        <w:rPr>
          <w:rFonts w:asciiTheme="majorBidi" w:hAnsiTheme="majorBidi" w:cstheme="majorBidi"/>
          <w:sz w:val="24"/>
          <w:szCs w:val="24"/>
        </w:rPr>
        <w:t xml:space="preserve">have certain performance characteristics and simulate the methodology by the biological neural networks of brain ad solve the problems </w:t>
      </w:r>
      <w:r w:rsidRPr="00F43A0E">
        <w:rPr>
          <w:rFonts w:asciiTheme="majorBidi" w:hAnsiTheme="majorBidi" w:cstheme="majorBidi"/>
          <w:noProof/>
          <w:sz w:val="24"/>
          <w:szCs w:val="24"/>
        </w:rPr>
        <w:t>(Movagharnejad and Nikzad, 2007; Mohammadi</w:t>
      </w:r>
      <w:r w:rsidRPr="00F43A0E">
        <w:rPr>
          <w:rFonts w:asciiTheme="majorBidi" w:hAnsiTheme="majorBidi" w:cstheme="majorBidi"/>
          <w:i/>
          <w:noProof/>
          <w:sz w:val="24"/>
          <w:szCs w:val="24"/>
        </w:rPr>
        <w:t xml:space="preserve"> </w:t>
      </w:r>
      <w:r w:rsidRPr="00F43A0E">
        <w:rPr>
          <w:rFonts w:asciiTheme="majorBidi" w:hAnsiTheme="majorBidi" w:cstheme="majorBidi"/>
          <w:iCs/>
          <w:noProof/>
          <w:sz w:val="24"/>
          <w:szCs w:val="24"/>
        </w:rPr>
        <w:t>et al.,</w:t>
      </w:r>
      <w:r w:rsidRPr="00F43A0E">
        <w:rPr>
          <w:rFonts w:asciiTheme="majorBidi" w:hAnsiTheme="majorBidi" w:cstheme="majorBidi"/>
          <w:noProof/>
          <w:sz w:val="24"/>
          <w:szCs w:val="24"/>
        </w:rPr>
        <w:t xml:space="preserve"> 2009)</w:t>
      </w:r>
      <w:r w:rsidRPr="00F43A0E">
        <w:rPr>
          <w:rFonts w:asciiTheme="majorBidi" w:hAnsiTheme="majorBidi" w:cstheme="majorBidi"/>
          <w:sz w:val="24"/>
          <w:szCs w:val="24"/>
        </w:rPr>
        <w:t xml:space="preserve">. The structure types of ANN models may be so different. In this study, we used a multi-layer perceptron (MLP) structure which uses the feed forward back propagation (BP) algorithm. MLP structures have the advantage of being able to learn complex relationships between input and output patterns, finding such these relationships is difficult by applying the conventional algorithmic approaches </w:t>
      </w:r>
      <w:r w:rsidRPr="00F43A0E">
        <w:rPr>
          <w:rFonts w:asciiTheme="majorBidi" w:hAnsiTheme="majorBidi" w:cstheme="majorBidi"/>
          <w:noProof/>
          <w:sz w:val="24"/>
          <w:szCs w:val="24"/>
        </w:rPr>
        <w:t>(Azadeh</w:t>
      </w:r>
      <w:r w:rsidRPr="00F43A0E">
        <w:rPr>
          <w:rFonts w:asciiTheme="majorBidi" w:hAnsiTheme="majorBidi" w:cstheme="majorBidi"/>
          <w:i/>
          <w:noProof/>
          <w:sz w:val="24"/>
          <w:szCs w:val="24"/>
        </w:rPr>
        <w:t xml:space="preserve"> </w:t>
      </w:r>
      <w:r w:rsidRPr="00F43A0E">
        <w:rPr>
          <w:rFonts w:asciiTheme="majorBidi" w:hAnsiTheme="majorBidi" w:cstheme="majorBidi"/>
          <w:iCs/>
          <w:noProof/>
          <w:sz w:val="24"/>
          <w:szCs w:val="24"/>
        </w:rPr>
        <w:t>et al.,</w:t>
      </w:r>
      <w:r w:rsidRPr="00F43A0E">
        <w:rPr>
          <w:rFonts w:asciiTheme="majorBidi" w:hAnsiTheme="majorBidi" w:cstheme="majorBidi"/>
          <w:noProof/>
          <w:sz w:val="24"/>
          <w:szCs w:val="24"/>
        </w:rPr>
        <w:t xml:space="preserve"> 2008)</w:t>
      </w:r>
      <w:r w:rsidRPr="00F43A0E">
        <w:rPr>
          <w:rFonts w:asciiTheme="majorBidi" w:hAnsiTheme="majorBidi" w:cstheme="majorBidi"/>
          <w:sz w:val="24"/>
          <w:szCs w:val="24"/>
        </w:rPr>
        <w:t xml:space="preserve">. An ANN structure usually necessarily consists of one input and one output layer. Moreover, it may have one or more hidden layers. Each layer consists of several nodes. An input node denotes input variables which are the observations. On the other hand, the output nodes determine the forecasted values for the output variables. Process of information received by input variables is done by the hidden nodes; each of them is functioned by using a nonlinear transfer function. The following formulated model presents a typical ANN model </w:t>
      </w:r>
      <w:r w:rsidRPr="00F43A0E">
        <w:rPr>
          <w:rFonts w:asciiTheme="majorBidi" w:hAnsiTheme="majorBidi" w:cstheme="majorBidi"/>
          <w:noProof/>
          <w:sz w:val="24"/>
          <w:szCs w:val="24"/>
        </w:rPr>
        <w:t>(Azadeh</w:t>
      </w:r>
      <w:r w:rsidRPr="00F43A0E">
        <w:rPr>
          <w:rFonts w:asciiTheme="majorBidi" w:hAnsiTheme="majorBidi" w:cstheme="majorBidi"/>
          <w:i/>
          <w:noProof/>
          <w:sz w:val="24"/>
          <w:szCs w:val="24"/>
        </w:rPr>
        <w:t xml:space="preserve"> </w:t>
      </w:r>
      <w:r w:rsidRPr="00F43A0E">
        <w:rPr>
          <w:rFonts w:asciiTheme="majorBidi" w:hAnsiTheme="majorBidi" w:cstheme="majorBidi"/>
          <w:iCs/>
          <w:noProof/>
          <w:sz w:val="24"/>
          <w:szCs w:val="24"/>
        </w:rPr>
        <w:t>et al.,</w:t>
      </w:r>
      <w:r w:rsidRPr="00F43A0E">
        <w:rPr>
          <w:rFonts w:asciiTheme="majorBidi" w:hAnsiTheme="majorBidi" w:cstheme="majorBidi"/>
          <w:noProof/>
          <w:sz w:val="24"/>
          <w:szCs w:val="24"/>
        </w:rPr>
        <w:t xml:space="preserve"> 2008)</w:t>
      </w:r>
      <w:r w:rsidRPr="00F43A0E">
        <w:rPr>
          <w:rFonts w:asciiTheme="majorBidi" w:hAnsiTheme="majorBidi" w:cstheme="majorBidi"/>
          <w:sz w:val="24"/>
          <w:szCs w:val="24"/>
        </w:rPr>
        <w:t>:</w:t>
      </w:r>
    </w:p>
    <w:p w:rsidR="00F43A0E" w:rsidRPr="00F43A0E" w:rsidRDefault="00F43A0E" w:rsidP="00F43A0E">
      <w:pPr>
        <w:autoSpaceDE w:val="0"/>
        <w:autoSpaceDN w:val="0"/>
        <w:adjustRightInd w:val="0"/>
        <w:spacing w:after="0" w:line="360" w:lineRule="auto"/>
        <w:jc w:val="lowKashida"/>
        <w:rPr>
          <w:rFonts w:asciiTheme="majorBidi" w:hAnsiTheme="majorBidi" w:cstheme="majorBidi"/>
          <w:sz w:val="24"/>
          <w:szCs w:val="24"/>
        </w:rPr>
      </w:pPr>
      <w:r w:rsidRPr="00F43A0E">
        <w:rPr>
          <w:rFonts w:asciiTheme="majorBidi" w:hAnsiTheme="majorBidi" w:cstheme="majorBidi"/>
          <w:position w:val="-30"/>
          <w:sz w:val="24"/>
          <w:szCs w:val="24"/>
        </w:rPr>
        <w:object w:dxaOrig="3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36pt" o:ole="">
            <v:imagedata r:id="rId5" o:title=""/>
          </v:shape>
          <o:OLEObject Type="Embed" ProgID="Equation.3" ShapeID="_x0000_i1025" DrawAspect="Content" ObjectID="_1567835417" r:id="rId6"/>
        </w:object>
      </w:r>
      <w:r w:rsidRPr="00F43A0E">
        <w:rPr>
          <w:rFonts w:asciiTheme="majorBidi" w:hAnsiTheme="majorBidi" w:cstheme="majorBidi"/>
          <w:sz w:val="24"/>
          <w:szCs w:val="24"/>
        </w:rPr>
        <w:t xml:space="preserve"> , </w:t>
      </w:r>
      <w:r w:rsidRPr="00F43A0E">
        <w:rPr>
          <w:rFonts w:asciiTheme="majorBidi" w:hAnsiTheme="majorBidi" w:cstheme="majorBidi"/>
          <w:i/>
          <w:iCs/>
          <w:sz w:val="24"/>
          <w:szCs w:val="24"/>
        </w:rPr>
        <w:t>j= 0, 1</w:t>
      </w:r>
      <w:proofErr w:type="gramStart"/>
      <w:r w:rsidRPr="00F43A0E">
        <w:rPr>
          <w:rFonts w:asciiTheme="majorBidi" w:hAnsiTheme="majorBidi" w:cstheme="majorBidi"/>
          <w:i/>
          <w:iCs/>
          <w:sz w:val="24"/>
          <w:szCs w:val="24"/>
        </w:rPr>
        <w:t>,…,</w:t>
      </w:r>
      <w:proofErr w:type="gramEnd"/>
      <w:r w:rsidRPr="00F43A0E">
        <w:rPr>
          <w:rFonts w:asciiTheme="majorBidi" w:hAnsiTheme="majorBidi" w:cstheme="majorBidi"/>
          <w:sz w:val="24"/>
          <w:szCs w:val="24"/>
        </w:rPr>
        <w:t xml:space="preserve"> </w:t>
      </w:r>
      <w:r w:rsidRPr="00F43A0E">
        <w:rPr>
          <w:rFonts w:asciiTheme="majorBidi" w:hAnsiTheme="majorBidi" w:cstheme="majorBidi"/>
          <w:i/>
          <w:iCs/>
          <w:sz w:val="24"/>
          <w:szCs w:val="24"/>
        </w:rPr>
        <w:t>n</w:t>
      </w:r>
      <w:r w:rsidRPr="00F43A0E">
        <w:rPr>
          <w:rFonts w:asciiTheme="majorBidi" w:hAnsiTheme="majorBidi" w:cstheme="majorBidi"/>
          <w:sz w:val="24"/>
          <w:szCs w:val="24"/>
        </w:rPr>
        <w:tab/>
        <w:t>and</w:t>
      </w:r>
      <w:r w:rsidRPr="00F43A0E">
        <w:rPr>
          <w:rFonts w:asciiTheme="majorBidi" w:hAnsiTheme="majorBidi" w:cstheme="majorBidi"/>
          <w:sz w:val="24"/>
          <w:szCs w:val="24"/>
        </w:rPr>
        <w:tab/>
        <w:t xml:space="preserve"> </w:t>
      </w:r>
      <w:r w:rsidRPr="00F43A0E">
        <w:rPr>
          <w:rFonts w:asciiTheme="majorBidi" w:hAnsiTheme="majorBidi" w:cstheme="majorBidi"/>
          <w:i/>
          <w:iCs/>
          <w:sz w:val="24"/>
          <w:szCs w:val="24"/>
        </w:rPr>
        <w:t>i= 0, 1, …,</w:t>
      </w:r>
      <w:r w:rsidRPr="00F43A0E">
        <w:rPr>
          <w:rFonts w:asciiTheme="majorBidi" w:hAnsiTheme="majorBidi" w:cstheme="majorBidi"/>
          <w:sz w:val="24"/>
          <w:szCs w:val="24"/>
        </w:rPr>
        <w:t xml:space="preserve"> </w:t>
      </w:r>
      <w:r w:rsidRPr="00F43A0E">
        <w:rPr>
          <w:rFonts w:asciiTheme="majorBidi" w:hAnsiTheme="majorBidi" w:cstheme="majorBidi"/>
          <w:i/>
          <w:iCs/>
          <w:sz w:val="24"/>
          <w:szCs w:val="24"/>
        </w:rPr>
        <w:t>m</w:t>
      </w:r>
      <w:r w:rsidRPr="00F43A0E">
        <w:rPr>
          <w:rFonts w:asciiTheme="majorBidi" w:hAnsiTheme="majorBidi" w:cstheme="majorBidi"/>
          <w:sz w:val="24"/>
          <w:szCs w:val="24"/>
        </w:rPr>
        <w:tab/>
        <w:t xml:space="preserve">                   (1)</w:t>
      </w:r>
    </w:p>
    <w:p w:rsidR="00F43A0E" w:rsidRPr="00F43A0E" w:rsidRDefault="00F43A0E" w:rsidP="00F43A0E">
      <w:pPr>
        <w:autoSpaceDE w:val="0"/>
        <w:autoSpaceDN w:val="0"/>
        <w:adjustRightInd w:val="0"/>
        <w:spacing w:after="0" w:line="360" w:lineRule="auto"/>
        <w:jc w:val="lowKashida"/>
        <w:rPr>
          <w:rFonts w:asciiTheme="majorBidi" w:hAnsiTheme="majorBidi" w:cstheme="majorBidi"/>
          <w:sz w:val="24"/>
          <w:szCs w:val="24"/>
        </w:rPr>
      </w:pPr>
      <w:proofErr w:type="gramStart"/>
      <w:r w:rsidRPr="00F43A0E">
        <w:rPr>
          <w:rFonts w:asciiTheme="majorBidi" w:hAnsiTheme="majorBidi" w:cstheme="majorBidi"/>
          <w:sz w:val="24"/>
          <w:szCs w:val="24"/>
        </w:rPr>
        <w:t>where</w:t>
      </w:r>
      <w:proofErr w:type="gramEnd"/>
      <w:r w:rsidRPr="00F43A0E">
        <w:rPr>
          <w:rFonts w:asciiTheme="majorBidi" w:hAnsiTheme="majorBidi" w:cstheme="majorBidi"/>
          <w:sz w:val="24"/>
          <w:szCs w:val="24"/>
        </w:rPr>
        <w:t xml:space="preserve"> </w:t>
      </w:r>
      <w:r w:rsidRPr="00F43A0E">
        <w:rPr>
          <w:rFonts w:asciiTheme="majorBidi" w:hAnsiTheme="majorBidi" w:cstheme="majorBidi"/>
          <w:i/>
          <w:iCs/>
          <w:sz w:val="24"/>
          <w:szCs w:val="24"/>
        </w:rPr>
        <w:t xml:space="preserve">f </w:t>
      </w:r>
      <w:r w:rsidRPr="00F43A0E">
        <w:rPr>
          <w:rFonts w:asciiTheme="majorBidi" w:hAnsiTheme="majorBidi" w:cstheme="majorBidi"/>
          <w:sz w:val="24"/>
          <w:szCs w:val="24"/>
        </w:rPr>
        <w:t xml:space="preserve">denotes a sigmoid transfer function, </w:t>
      </w:r>
      <w:r w:rsidRPr="00F43A0E">
        <w:rPr>
          <w:rFonts w:asciiTheme="majorBidi" w:hAnsiTheme="majorBidi" w:cstheme="majorBidi"/>
          <w:i/>
          <w:iCs/>
          <w:sz w:val="24"/>
          <w:szCs w:val="24"/>
        </w:rPr>
        <w:t>m</w:t>
      </w:r>
      <w:r w:rsidRPr="00F43A0E">
        <w:rPr>
          <w:rFonts w:asciiTheme="majorBidi" w:hAnsiTheme="majorBidi" w:cstheme="majorBidi"/>
          <w:sz w:val="24"/>
          <w:szCs w:val="24"/>
        </w:rPr>
        <w:t xml:space="preserve"> denotes the number of input nodes, </w:t>
      </w:r>
      <w:r w:rsidRPr="00F43A0E">
        <w:rPr>
          <w:rFonts w:asciiTheme="majorBidi" w:hAnsiTheme="majorBidi" w:cstheme="majorBidi"/>
          <w:i/>
          <w:iCs/>
          <w:sz w:val="24"/>
          <w:szCs w:val="24"/>
        </w:rPr>
        <w:t>n</w:t>
      </w:r>
      <w:r w:rsidRPr="00F43A0E">
        <w:rPr>
          <w:rFonts w:asciiTheme="majorBidi" w:hAnsiTheme="majorBidi" w:cstheme="majorBidi"/>
          <w:sz w:val="24"/>
          <w:szCs w:val="24"/>
        </w:rPr>
        <w:t xml:space="preserve"> presents the number of hidden nodes, the vector of weights and the weights from the hidden to output nodes are presented by </w:t>
      </w:r>
      <w:r w:rsidRPr="00F43A0E">
        <w:rPr>
          <w:rFonts w:asciiTheme="majorBidi" w:hAnsiTheme="majorBidi" w:cstheme="majorBidi"/>
          <w:i/>
          <w:iCs/>
          <w:sz w:val="24"/>
          <w:szCs w:val="24"/>
        </w:rPr>
        <w:t>α</w:t>
      </w:r>
      <w:r w:rsidRPr="00F43A0E">
        <w:rPr>
          <w:rFonts w:asciiTheme="majorBidi" w:hAnsiTheme="majorBidi" w:cstheme="majorBidi"/>
          <w:i/>
          <w:iCs/>
          <w:sz w:val="24"/>
          <w:szCs w:val="24"/>
          <w:vertAlign w:val="subscript"/>
        </w:rPr>
        <w:t>j</w:t>
      </w:r>
      <w:r w:rsidRPr="00F43A0E">
        <w:rPr>
          <w:rFonts w:asciiTheme="majorBidi" w:hAnsiTheme="majorBidi" w:cstheme="majorBidi"/>
          <w:i/>
          <w:iCs/>
          <w:sz w:val="24"/>
          <w:szCs w:val="24"/>
        </w:rPr>
        <w:t xml:space="preserve"> </w:t>
      </w:r>
      <w:r w:rsidRPr="00F43A0E">
        <w:rPr>
          <w:rFonts w:asciiTheme="majorBidi" w:hAnsiTheme="majorBidi" w:cstheme="majorBidi"/>
          <w:sz w:val="24"/>
          <w:szCs w:val="24"/>
        </w:rPr>
        <w:t xml:space="preserve">and </w:t>
      </w:r>
      <w:r w:rsidRPr="00F43A0E">
        <w:rPr>
          <w:rFonts w:asciiTheme="majorBidi" w:hAnsiTheme="majorBidi" w:cstheme="majorBidi"/>
          <w:i/>
          <w:iCs/>
          <w:sz w:val="24"/>
          <w:szCs w:val="24"/>
        </w:rPr>
        <w:t>β</w:t>
      </w:r>
      <w:proofErr w:type="spellStart"/>
      <w:r w:rsidRPr="00F43A0E">
        <w:rPr>
          <w:rFonts w:asciiTheme="majorBidi" w:hAnsiTheme="majorBidi" w:cstheme="majorBidi"/>
          <w:i/>
          <w:iCs/>
          <w:sz w:val="24"/>
          <w:szCs w:val="24"/>
          <w:vertAlign w:val="subscript"/>
        </w:rPr>
        <w:t>ij</w:t>
      </w:r>
      <w:proofErr w:type="spellEnd"/>
      <w:r w:rsidRPr="00F43A0E">
        <w:rPr>
          <w:rFonts w:asciiTheme="majorBidi" w:hAnsiTheme="majorBidi" w:cstheme="majorBidi"/>
          <w:sz w:val="24"/>
          <w:szCs w:val="24"/>
        </w:rPr>
        <w:t xml:space="preserve">, respectively. </w:t>
      </w:r>
      <w:r w:rsidRPr="00F43A0E">
        <w:rPr>
          <w:rFonts w:asciiTheme="majorBidi" w:hAnsiTheme="majorBidi" w:cstheme="majorBidi"/>
          <w:i/>
          <w:iCs/>
          <w:sz w:val="24"/>
          <w:szCs w:val="24"/>
        </w:rPr>
        <w:t>α</w:t>
      </w:r>
      <w:r w:rsidRPr="00F43A0E">
        <w:rPr>
          <w:rFonts w:asciiTheme="majorBidi" w:hAnsiTheme="majorBidi" w:cstheme="majorBidi"/>
          <w:i/>
          <w:iCs/>
          <w:sz w:val="24"/>
          <w:szCs w:val="24"/>
          <w:vertAlign w:val="subscript"/>
        </w:rPr>
        <w:t>0</w:t>
      </w:r>
      <w:r w:rsidRPr="00F43A0E">
        <w:rPr>
          <w:rFonts w:asciiTheme="majorBidi" w:hAnsiTheme="majorBidi" w:cstheme="majorBidi"/>
          <w:sz w:val="24"/>
          <w:szCs w:val="24"/>
          <w:vertAlign w:val="subscript"/>
        </w:rPr>
        <w:t xml:space="preserve"> </w:t>
      </w:r>
      <w:r w:rsidRPr="00F43A0E">
        <w:rPr>
          <w:rFonts w:asciiTheme="majorBidi" w:hAnsiTheme="majorBidi" w:cstheme="majorBidi"/>
          <w:sz w:val="24"/>
          <w:szCs w:val="24"/>
        </w:rPr>
        <w:t xml:space="preserve">and </w:t>
      </w:r>
      <w:r w:rsidRPr="00F43A0E">
        <w:rPr>
          <w:rFonts w:asciiTheme="majorBidi" w:hAnsiTheme="majorBidi" w:cstheme="majorBidi"/>
          <w:i/>
          <w:iCs/>
          <w:sz w:val="24"/>
          <w:szCs w:val="24"/>
        </w:rPr>
        <w:t>β</w:t>
      </w:r>
      <w:r w:rsidRPr="00F43A0E">
        <w:rPr>
          <w:rFonts w:asciiTheme="majorBidi" w:hAnsiTheme="majorBidi" w:cstheme="majorBidi"/>
          <w:i/>
          <w:iCs/>
          <w:sz w:val="24"/>
          <w:szCs w:val="24"/>
          <w:vertAlign w:val="subscript"/>
        </w:rPr>
        <w:t>0j</w:t>
      </w:r>
      <w:r w:rsidRPr="00F43A0E">
        <w:rPr>
          <w:rFonts w:asciiTheme="majorBidi" w:hAnsiTheme="majorBidi" w:cstheme="majorBidi"/>
          <w:sz w:val="24"/>
          <w:szCs w:val="24"/>
          <w:vertAlign w:val="subscript"/>
        </w:rPr>
        <w:t xml:space="preserve"> </w:t>
      </w:r>
      <w:r w:rsidRPr="00F43A0E">
        <w:rPr>
          <w:rFonts w:asciiTheme="majorBidi" w:hAnsiTheme="majorBidi" w:cstheme="majorBidi"/>
          <w:sz w:val="24"/>
          <w:szCs w:val="24"/>
        </w:rPr>
        <w:t xml:space="preserve">represent weights of arcs leading from the bias terms which have values always equal to 1 </w:t>
      </w:r>
      <w:r w:rsidRPr="00F43A0E">
        <w:rPr>
          <w:rFonts w:asciiTheme="majorBidi" w:hAnsiTheme="majorBidi" w:cstheme="majorBidi"/>
          <w:noProof/>
          <w:sz w:val="24"/>
          <w:szCs w:val="24"/>
        </w:rPr>
        <w:t>(Shakibai and Koochekzadeh, 2009).</w:t>
      </w:r>
      <w:r w:rsidRPr="00F43A0E">
        <w:rPr>
          <w:rFonts w:asciiTheme="majorBidi" w:hAnsiTheme="majorBidi" w:cstheme="majorBidi"/>
          <w:sz w:val="24"/>
          <w:szCs w:val="24"/>
        </w:rPr>
        <w:t xml:space="preserve"> Multiple layers of neurons with nonlinear transfer functions make the network capable of finding the linear and nonlinear relationships between input and output parameters </w:t>
      </w:r>
      <w:r w:rsidRPr="00F43A0E">
        <w:rPr>
          <w:rFonts w:asciiTheme="majorBidi" w:hAnsiTheme="majorBidi" w:cstheme="majorBidi"/>
          <w:noProof/>
          <w:sz w:val="24"/>
          <w:szCs w:val="24"/>
        </w:rPr>
        <w:t>(Tiryaki, 2008)</w:t>
      </w:r>
      <w:r w:rsidRPr="00F43A0E">
        <w:rPr>
          <w:rFonts w:asciiTheme="majorBidi" w:hAnsiTheme="majorBidi" w:cstheme="majorBidi"/>
          <w:sz w:val="24"/>
          <w:szCs w:val="24"/>
        </w:rPr>
        <w:t xml:space="preserve">. By using a sigmoid function for the output layer, the outputs of the network will be only in a limited range; while, using a linear function for the output layer allows the model to take any values even outside the range −1 to +1.  In this study, after consulting with experts and also reviewing the literature, the input variables were considered to be cut soil, specific gravity, density, moisture content, slop, soil type and inflation rate. On the other hand, the output variables were considered to be some environmental indicators including fuel energy, machinery energy, labor power energy, total </w:t>
      </w:r>
      <w:r w:rsidRPr="00F43A0E">
        <w:rPr>
          <w:rFonts w:asciiTheme="majorBidi" w:hAnsiTheme="majorBidi" w:cstheme="majorBidi"/>
          <w:sz w:val="24"/>
          <w:szCs w:val="24"/>
        </w:rPr>
        <w:lastRenderedPageBreak/>
        <w:t xml:space="preserve">cost, and energy consumption. In this study, for regression </w:t>
      </w:r>
      <w:proofErr w:type="spellStart"/>
      <w:r w:rsidRPr="00F43A0E">
        <w:rPr>
          <w:rFonts w:asciiTheme="majorBidi" w:hAnsiTheme="majorBidi" w:cstheme="majorBidi"/>
          <w:sz w:val="24"/>
          <w:szCs w:val="24"/>
        </w:rPr>
        <w:t>modelling</w:t>
      </w:r>
      <w:proofErr w:type="spellEnd"/>
      <w:r w:rsidRPr="00F43A0E">
        <w:rPr>
          <w:rFonts w:asciiTheme="majorBidi" w:hAnsiTheme="majorBidi" w:cstheme="majorBidi"/>
          <w:sz w:val="24"/>
          <w:szCs w:val="24"/>
        </w:rPr>
        <w:t xml:space="preserve"> all of the available data sets were used. </w:t>
      </w:r>
      <w:proofErr w:type="gramStart"/>
      <w:r w:rsidRPr="00F43A0E">
        <w:rPr>
          <w:rFonts w:asciiTheme="majorBidi" w:hAnsiTheme="majorBidi" w:cstheme="majorBidi"/>
          <w:sz w:val="24"/>
          <w:szCs w:val="24"/>
        </w:rPr>
        <w:t>While, for developing the ANN models, the available data set was randomly divided into two groups of training data subset (70% of the dataset for training, 15% for model cross validation and15% for testing.)</w:t>
      </w:r>
      <w:proofErr w:type="gramEnd"/>
      <w:r w:rsidRPr="00F43A0E">
        <w:rPr>
          <w:rFonts w:asciiTheme="majorBidi" w:hAnsiTheme="majorBidi" w:cstheme="majorBidi"/>
          <w:sz w:val="24"/>
          <w:szCs w:val="24"/>
        </w:rPr>
        <w:t xml:space="preserve"> </w:t>
      </w:r>
      <w:proofErr w:type="gramStart"/>
      <w:r w:rsidRPr="00F43A0E">
        <w:rPr>
          <w:rFonts w:asciiTheme="majorBidi" w:hAnsiTheme="majorBidi" w:cstheme="majorBidi"/>
          <w:noProof/>
          <w:sz w:val="24"/>
          <w:szCs w:val="24"/>
        </w:rPr>
        <w:t>(Diamantopoulou, 2005)</w:t>
      </w:r>
      <w:r w:rsidRPr="00F43A0E">
        <w:rPr>
          <w:rFonts w:asciiTheme="majorBidi" w:hAnsiTheme="majorBidi" w:cstheme="majorBidi"/>
          <w:sz w:val="24"/>
          <w:szCs w:val="24"/>
        </w:rPr>
        <w:t>.</w:t>
      </w:r>
      <w:proofErr w:type="gramEnd"/>
      <w:r w:rsidRPr="00F43A0E">
        <w:rPr>
          <w:rFonts w:asciiTheme="majorBidi" w:hAnsiTheme="majorBidi" w:cstheme="majorBidi"/>
          <w:sz w:val="24"/>
          <w:szCs w:val="24"/>
        </w:rPr>
        <w:t xml:space="preserve"> Several structures of MLP type were investigated aiming to find one that could result in the best overall performance. The learning rules were considered to be Momentum and </w:t>
      </w:r>
      <w:proofErr w:type="spellStart"/>
      <w:r w:rsidRPr="00F43A0E">
        <w:rPr>
          <w:rFonts w:asciiTheme="majorBidi" w:hAnsiTheme="majorBidi" w:cstheme="majorBidi"/>
          <w:sz w:val="24"/>
          <w:szCs w:val="24"/>
        </w:rPr>
        <w:t>Levenberg</w:t>
      </w:r>
      <w:proofErr w:type="spellEnd"/>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Marquart</w:t>
      </w:r>
      <w:proofErr w:type="spellEnd"/>
      <w:r w:rsidRPr="00F43A0E">
        <w:rPr>
          <w:rFonts w:asciiTheme="majorBidi" w:hAnsiTheme="majorBidi" w:cstheme="majorBidi"/>
          <w:sz w:val="24"/>
          <w:szCs w:val="24"/>
        </w:rPr>
        <w:t>. No transfer function for the first layer was used. For the hidden layers, the sigmoid and hyperbolic tangent transfer functions were tested. While, for the output layer a linear transfer function was applied. Also, a number of different network sizes and learning parameters have been tried.</w:t>
      </w:r>
    </w:p>
    <w:p w:rsidR="00F43A0E" w:rsidRPr="00F43A0E" w:rsidRDefault="00F43A0E" w:rsidP="00F43A0E">
      <w:pPr>
        <w:spacing w:before="120" w:after="0"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2.3. ANFIS model</w:t>
      </w:r>
    </w:p>
    <w:p w:rsidR="00F43A0E" w:rsidRPr="00F43A0E" w:rsidRDefault="00F43A0E" w:rsidP="00F43A0E">
      <w:pPr>
        <w:spacing w:before="120" w:after="0" w:line="360" w:lineRule="auto"/>
        <w:ind w:firstLine="432"/>
        <w:contextualSpacing/>
        <w:jc w:val="lowKashida"/>
        <w:rPr>
          <w:rFonts w:asciiTheme="majorBidi" w:hAnsiTheme="majorBidi" w:cstheme="majorBidi"/>
          <w:sz w:val="24"/>
          <w:szCs w:val="24"/>
        </w:rPr>
      </w:pPr>
      <w:r w:rsidRPr="00F43A0E">
        <w:rPr>
          <w:rFonts w:asciiTheme="majorBidi" w:hAnsiTheme="majorBidi" w:cstheme="majorBidi"/>
          <w:sz w:val="24"/>
          <w:szCs w:val="24"/>
        </w:rPr>
        <w:t xml:space="preserve">ANFIS is a suitable and well known technique for </w:t>
      </w:r>
      <w:proofErr w:type="spellStart"/>
      <w:r w:rsidRPr="00F43A0E">
        <w:rPr>
          <w:rFonts w:asciiTheme="majorBidi" w:hAnsiTheme="majorBidi" w:cstheme="majorBidi"/>
          <w:sz w:val="24"/>
          <w:szCs w:val="24"/>
        </w:rPr>
        <w:t>modelling</w:t>
      </w:r>
      <w:proofErr w:type="spellEnd"/>
      <w:r w:rsidRPr="00F43A0E">
        <w:rPr>
          <w:rFonts w:asciiTheme="majorBidi" w:hAnsiTheme="majorBidi" w:cstheme="majorBidi"/>
          <w:sz w:val="24"/>
          <w:szCs w:val="24"/>
        </w:rPr>
        <w:t xml:space="preserve"> complex systems which confront with uncertainty (</w:t>
      </w:r>
      <w:proofErr w:type="spellStart"/>
      <w:r w:rsidRPr="00F43A0E">
        <w:rPr>
          <w:rFonts w:asciiTheme="majorBidi" w:hAnsiTheme="majorBidi" w:cstheme="majorBidi"/>
          <w:sz w:val="24"/>
          <w:szCs w:val="24"/>
        </w:rPr>
        <w:t>Sengur</w:t>
      </w:r>
      <w:proofErr w:type="spellEnd"/>
      <w:r w:rsidRPr="00F43A0E">
        <w:rPr>
          <w:rFonts w:asciiTheme="majorBidi" w:hAnsiTheme="majorBidi" w:cstheme="majorBidi"/>
          <w:sz w:val="24"/>
          <w:szCs w:val="24"/>
        </w:rPr>
        <w:t xml:space="preserve">, 2008a; </w:t>
      </w:r>
      <w:proofErr w:type="spellStart"/>
      <w:r w:rsidRPr="00F43A0E">
        <w:rPr>
          <w:rFonts w:asciiTheme="majorBidi" w:hAnsiTheme="majorBidi" w:cstheme="majorBidi"/>
          <w:sz w:val="24"/>
          <w:szCs w:val="24"/>
        </w:rPr>
        <w:t>Übeyli</w:t>
      </w:r>
      <w:proofErr w:type="spellEnd"/>
      <w:r w:rsidRPr="00F43A0E">
        <w:rPr>
          <w:rFonts w:asciiTheme="majorBidi" w:hAnsiTheme="majorBidi" w:cstheme="majorBidi"/>
          <w:sz w:val="24"/>
          <w:szCs w:val="24"/>
        </w:rPr>
        <w:t>, 2008). By using hybrid learning methodology, it gives the mapping relation between the input and output data and specifies the best distribution of membership functions (Ying and Pan, 2008). By combining the ANN and fuzzy logic, ANFIS has many advantages of fuzziness (</w:t>
      </w:r>
      <w:proofErr w:type="spellStart"/>
      <w:r w:rsidRPr="00F43A0E">
        <w:rPr>
          <w:rFonts w:asciiTheme="majorBidi" w:hAnsiTheme="majorBidi" w:cstheme="majorBidi"/>
          <w:sz w:val="24"/>
          <w:szCs w:val="24"/>
        </w:rPr>
        <w:t>Avci</w:t>
      </w:r>
      <w:proofErr w:type="spellEnd"/>
      <w:r w:rsidRPr="00F43A0E">
        <w:rPr>
          <w:rFonts w:asciiTheme="majorBidi" w:hAnsiTheme="majorBidi" w:cstheme="majorBidi"/>
          <w:sz w:val="24"/>
          <w:szCs w:val="24"/>
        </w:rPr>
        <w:t>, 2008). Combination of these two techniques makes the ANFIS modeling to be more systematic and also to be less dependent to expert knowledge (</w:t>
      </w:r>
      <w:proofErr w:type="spellStart"/>
      <w:r w:rsidRPr="00F43A0E">
        <w:rPr>
          <w:rFonts w:asciiTheme="majorBidi" w:hAnsiTheme="majorBidi" w:cstheme="majorBidi"/>
          <w:sz w:val="24"/>
          <w:szCs w:val="24"/>
        </w:rPr>
        <w:t>Sengur</w:t>
      </w:r>
      <w:proofErr w:type="spellEnd"/>
      <w:r w:rsidRPr="00F43A0E">
        <w:rPr>
          <w:rFonts w:asciiTheme="majorBidi" w:hAnsiTheme="majorBidi" w:cstheme="majorBidi"/>
          <w:sz w:val="24"/>
          <w:szCs w:val="24"/>
        </w:rPr>
        <w:t xml:space="preserve">, 2008a; </w:t>
      </w:r>
      <w:proofErr w:type="spellStart"/>
      <w:r w:rsidRPr="00F43A0E">
        <w:rPr>
          <w:rFonts w:asciiTheme="majorBidi" w:hAnsiTheme="majorBidi" w:cstheme="majorBidi"/>
          <w:sz w:val="24"/>
          <w:szCs w:val="24"/>
        </w:rPr>
        <w:t>Übeyli</w:t>
      </w:r>
      <w:proofErr w:type="spellEnd"/>
      <w:r w:rsidRPr="00F43A0E">
        <w:rPr>
          <w:rFonts w:asciiTheme="majorBidi" w:hAnsiTheme="majorBidi" w:cstheme="majorBidi"/>
          <w:sz w:val="24"/>
          <w:szCs w:val="24"/>
        </w:rPr>
        <w:t xml:space="preserve">, 2008). The ANFIS technique developed by Jang (1997) is the implementation of a fuzzy inference system to adaptive networks for developing fuzzy rules with proper membership functions to have required inputs and outputs. ANFIS relies on the fuzzy if-then rule statements, as the main problem in formulating fuzzy systems, to develop an effective tool, which uses ANN learning ability for automatically creating such fuzzy statements and optimizing the parameters. In fact, the ANFIS model is a neural-fuzzy approach. For the sake of simplification, it can be assumed that the inference system has two inputs, (soil, cut/fill volume, soil compressibility factor, specific gravity, moisture content, slope, tillage depth, forward speed, cone index and soil swelling index) and Y, and an output ( fuel energy (FE), total machinery cost (TMC) and total machinery energy (TME) ). For a first-order </w:t>
      </w:r>
      <w:proofErr w:type="spellStart"/>
      <w:r w:rsidRPr="00F43A0E">
        <w:rPr>
          <w:rFonts w:asciiTheme="majorBidi" w:hAnsiTheme="majorBidi" w:cstheme="majorBidi"/>
          <w:sz w:val="24"/>
          <w:szCs w:val="24"/>
        </w:rPr>
        <w:t>takagi-sugeno</w:t>
      </w:r>
      <w:proofErr w:type="spellEnd"/>
      <w:r w:rsidRPr="00F43A0E">
        <w:rPr>
          <w:rFonts w:asciiTheme="majorBidi" w:hAnsiTheme="majorBidi" w:cstheme="majorBidi"/>
          <w:sz w:val="24"/>
          <w:szCs w:val="24"/>
        </w:rPr>
        <w:t xml:space="preserve"> fuzzy model,</w:t>
      </w:r>
      <w:r w:rsidRPr="00F43A0E">
        <w:rPr>
          <w:rFonts w:asciiTheme="majorBidi" w:hAnsiTheme="majorBidi" w:cstheme="majorBidi"/>
          <w:sz w:val="24"/>
          <w:szCs w:val="24"/>
          <w:lang w:bidi="ar-IQ"/>
        </w:rPr>
        <w:t xml:space="preserve"> a set of basic rules can be founded upon two rules, if the fuzzy system shows the following:</w:t>
      </w:r>
    </w:p>
    <w:p w:rsidR="00F43A0E" w:rsidRPr="00F43A0E" w:rsidRDefault="00F43A0E" w:rsidP="00F43A0E">
      <w:pPr>
        <w:tabs>
          <w:tab w:val="left" w:pos="432"/>
          <w:tab w:val="left" w:pos="7200"/>
        </w:tabs>
        <w:spacing w:line="360" w:lineRule="auto"/>
        <w:jc w:val="lowKashida"/>
        <w:rPr>
          <w:rFonts w:asciiTheme="majorBidi" w:hAnsiTheme="majorBidi" w:cstheme="majorBidi"/>
          <w:sz w:val="24"/>
          <w:szCs w:val="24"/>
          <w:lang w:bidi="ar-IQ"/>
        </w:rPr>
      </w:pPr>
      <w:r w:rsidRPr="00F43A0E">
        <w:rPr>
          <w:rFonts w:ascii="Cambria Math" w:hAnsi="Cambria Math" w:cs="Cambria Math"/>
          <w:sz w:val="24"/>
          <w:szCs w:val="24"/>
          <w:lang w:bidi="ar-IQ"/>
        </w:rPr>
        <w:t>𝑧</w:t>
      </w:r>
      <w:r w:rsidRPr="00F43A0E">
        <w:rPr>
          <w:rFonts w:asciiTheme="majorBidi" w:hAnsiTheme="majorBidi" w:cstheme="majorBidi"/>
          <w:sz w:val="24"/>
          <w:szCs w:val="24"/>
          <w:vertAlign w:val="subscript"/>
          <w:lang w:bidi="ar-IQ"/>
        </w:rPr>
        <w:t>1</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𝑝</w:t>
      </w:r>
      <w:r w:rsidRPr="00F43A0E">
        <w:rPr>
          <w:rFonts w:asciiTheme="majorBidi" w:hAnsiTheme="majorBidi" w:cstheme="majorBidi"/>
          <w:sz w:val="24"/>
          <w:szCs w:val="24"/>
          <w:vertAlign w:val="subscript"/>
          <w:lang w:bidi="ar-IQ"/>
        </w:rPr>
        <w:t>1</w:t>
      </w:r>
      <w:r w:rsidRPr="00F43A0E">
        <w:rPr>
          <w:rFonts w:ascii="Cambria Math" w:hAnsi="Cambria Math" w:cs="Cambria Math"/>
          <w:sz w:val="24"/>
          <w:szCs w:val="24"/>
          <w:lang w:bidi="ar-IQ"/>
        </w:rPr>
        <w:t>𝑥</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𝑞</w:t>
      </w:r>
      <w:r w:rsidRPr="00F43A0E">
        <w:rPr>
          <w:rFonts w:asciiTheme="majorBidi" w:hAnsiTheme="majorBidi" w:cstheme="majorBidi"/>
          <w:sz w:val="24"/>
          <w:szCs w:val="24"/>
          <w:vertAlign w:val="subscript"/>
          <w:lang w:bidi="ar-IQ"/>
        </w:rPr>
        <w:t>1</w:t>
      </w:r>
      <w:r w:rsidRPr="00F43A0E">
        <w:rPr>
          <w:rFonts w:ascii="Cambria Math" w:hAnsi="Cambria Math" w:cs="Cambria Math"/>
          <w:sz w:val="24"/>
          <w:szCs w:val="24"/>
          <w:lang w:bidi="ar-IQ"/>
        </w:rPr>
        <w:t>𝑦</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𝑟</w:t>
      </w:r>
      <w:r w:rsidRPr="00F43A0E">
        <w:rPr>
          <w:rFonts w:asciiTheme="majorBidi" w:hAnsiTheme="majorBidi" w:cstheme="majorBidi"/>
          <w:sz w:val="24"/>
          <w:szCs w:val="24"/>
          <w:vertAlign w:val="subscript"/>
          <w:lang w:bidi="ar-IQ"/>
        </w:rPr>
        <w:t>1</w:t>
      </w:r>
      <w:r w:rsidRPr="00F43A0E">
        <w:rPr>
          <w:rFonts w:asciiTheme="majorBidi" w:hAnsiTheme="majorBidi" w:cstheme="majorBidi"/>
          <w:sz w:val="24"/>
          <w:szCs w:val="24"/>
          <w:lang w:bidi="ar-IQ"/>
        </w:rPr>
        <w:tab/>
      </w:r>
      <w:r>
        <w:rPr>
          <w:rFonts w:asciiTheme="majorBidi" w:hAnsiTheme="majorBidi" w:cstheme="majorBidi"/>
          <w:sz w:val="24"/>
          <w:szCs w:val="24"/>
          <w:lang w:bidi="ar-IQ"/>
        </w:rPr>
        <w:t xml:space="preserve">                      </w:t>
      </w:r>
      <w:r w:rsidRPr="00F43A0E">
        <w:rPr>
          <w:rFonts w:asciiTheme="majorBidi" w:hAnsiTheme="majorBidi" w:cstheme="majorBidi"/>
          <w:sz w:val="24"/>
          <w:szCs w:val="24"/>
          <w:lang w:bidi="ar-IQ"/>
        </w:rPr>
        <w:t xml:space="preserve"> (2)</w:t>
      </w:r>
    </w:p>
    <w:p w:rsidR="00F43A0E" w:rsidRPr="00F43A0E" w:rsidRDefault="00F43A0E" w:rsidP="00F43A0E">
      <w:pPr>
        <w:tabs>
          <w:tab w:val="left" w:pos="432"/>
          <w:tab w:val="left" w:pos="7200"/>
        </w:tabs>
        <w:spacing w:line="360" w:lineRule="auto"/>
        <w:jc w:val="lowKashida"/>
        <w:rPr>
          <w:rFonts w:asciiTheme="majorBidi" w:hAnsiTheme="majorBidi" w:cstheme="majorBidi"/>
          <w:sz w:val="24"/>
          <w:szCs w:val="24"/>
          <w:lang w:bidi="ar-IQ"/>
        </w:rPr>
      </w:pPr>
      <w:r w:rsidRPr="00F43A0E">
        <w:rPr>
          <w:rFonts w:ascii="Cambria Math" w:hAnsi="Cambria Math" w:cs="Cambria Math"/>
          <w:sz w:val="24"/>
          <w:szCs w:val="24"/>
          <w:lang w:bidi="ar-IQ"/>
        </w:rPr>
        <w:t>𝑧</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𝑝</w:t>
      </w:r>
      <w:r w:rsidRPr="00F43A0E">
        <w:rPr>
          <w:rFonts w:asciiTheme="majorBidi" w:hAnsiTheme="majorBidi" w:cstheme="majorBidi"/>
          <w:sz w:val="24"/>
          <w:szCs w:val="24"/>
          <w:vertAlign w:val="subscript"/>
          <w:lang w:bidi="ar-IQ"/>
        </w:rPr>
        <w:t>2</w:t>
      </w:r>
      <w:r w:rsidRPr="00F43A0E">
        <w:rPr>
          <w:rFonts w:ascii="Cambria Math" w:hAnsi="Cambria Math" w:cs="Cambria Math"/>
          <w:sz w:val="24"/>
          <w:szCs w:val="24"/>
          <w:lang w:bidi="ar-IQ"/>
        </w:rPr>
        <w:t>𝑥</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𝑞</w:t>
      </w:r>
      <w:r w:rsidRPr="00F43A0E">
        <w:rPr>
          <w:rFonts w:asciiTheme="majorBidi" w:hAnsiTheme="majorBidi" w:cstheme="majorBidi"/>
          <w:sz w:val="24"/>
          <w:szCs w:val="24"/>
          <w:vertAlign w:val="subscript"/>
          <w:lang w:bidi="ar-IQ"/>
        </w:rPr>
        <w:t>2</w:t>
      </w:r>
      <w:r w:rsidRPr="00F43A0E">
        <w:rPr>
          <w:rFonts w:ascii="Cambria Math" w:hAnsi="Cambria Math" w:cs="Cambria Math"/>
          <w:sz w:val="24"/>
          <w:szCs w:val="24"/>
          <w:lang w:bidi="ar-IQ"/>
        </w:rPr>
        <w:t>𝑦</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𝑟</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ab/>
      </w:r>
      <w:r>
        <w:rPr>
          <w:rFonts w:asciiTheme="majorBidi" w:hAnsiTheme="majorBidi" w:cstheme="majorBidi"/>
          <w:sz w:val="24"/>
          <w:szCs w:val="24"/>
          <w:lang w:bidi="ar-IQ"/>
        </w:rPr>
        <w:t xml:space="preserve">                      </w:t>
      </w:r>
      <w:r w:rsidRPr="00F43A0E">
        <w:rPr>
          <w:rFonts w:asciiTheme="majorBidi" w:hAnsiTheme="majorBidi" w:cstheme="majorBidi"/>
          <w:sz w:val="24"/>
          <w:szCs w:val="24"/>
          <w:lang w:bidi="ar-IQ"/>
        </w:rPr>
        <w:t xml:space="preserve"> (3)</w:t>
      </w:r>
    </w:p>
    <w:p w:rsidR="00F43A0E" w:rsidRPr="00F43A0E" w:rsidRDefault="00F43A0E" w:rsidP="00F43A0E">
      <w:pPr>
        <w:tabs>
          <w:tab w:val="left" w:pos="432"/>
        </w:tabs>
        <w:spacing w:line="360" w:lineRule="auto"/>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t>Rule 1: if X is equal to A</w:t>
      </w:r>
      <w:r w:rsidRPr="00F43A0E">
        <w:rPr>
          <w:rFonts w:asciiTheme="majorBidi" w:hAnsiTheme="majorBidi" w:cstheme="majorBidi"/>
          <w:sz w:val="24"/>
          <w:szCs w:val="24"/>
          <w:vertAlign w:val="subscript"/>
          <w:lang w:bidi="ar-IQ"/>
        </w:rPr>
        <w:t>1</w:t>
      </w:r>
      <w:r w:rsidRPr="00F43A0E">
        <w:rPr>
          <w:rFonts w:asciiTheme="majorBidi" w:hAnsiTheme="majorBidi" w:cstheme="majorBidi"/>
          <w:sz w:val="24"/>
          <w:szCs w:val="24"/>
          <w:lang w:bidi="ar-IQ"/>
        </w:rPr>
        <w:t xml:space="preserve"> and Y is equal to B</w:t>
      </w:r>
      <w:r w:rsidRPr="00F43A0E">
        <w:rPr>
          <w:rFonts w:asciiTheme="majorBidi" w:hAnsiTheme="majorBidi" w:cstheme="majorBidi"/>
          <w:sz w:val="24"/>
          <w:szCs w:val="24"/>
          <w:vertAlign w:val="subscript"/>
          <w:lang w:bidi="ar-IQ"/>
        </w:rPr>
        <w:t>1</w:t>
      </w:r>
      <w:r w:rsidRPr="00F43A0E">
        <w:rPr>
          <w:rFonts w:asciiTheme="majorBidi" w:hAnsiTheme="majorBidi" w:cstheme="majorBidi"/>
          <w:sz w:val="24"/>
          <w:szCs w:val="24"/>
          <w:lang w:bidi="ar-IQ"/>
        </w:rPr>
        <w:t xml:space="preserve">, then </w:t>
      </w:r>
      <w:r w:rsidRPr="00F43A0E">
        <w:rPr>
          <w:rFonts w:ascii="Cambria Math" w:hAnsi="Cambria Math" w:cs="Cambria Math"/>
          <w:sz w:val="24"/>
          <w:szCs w:val="24"/>
          <w:lang w:bidi="ar-IQ"/>
        </w:rPr>
        <w:t>𝑧</w:t>
      </w:r>
      <w:r w:rsidRPr="00F43A0E">
        <w:rPr>
          <w:rFonts w:asciiTheme="majorBidi" w:hAnsiTheme="majorBidi" w:cstheme="majorBidi"/>
          <w:sz w:val="24"/>
          <w:szCs w:val="24"/>
          <w:vertAlign w:val="subscript"/>
          <w:lang w:bidi="ar-IQ"/>
        </w:rPr>
        <w:t>1</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𝑝</w:t>
      </w:r>
      <w:r w:rsidRPr="00F43A0E">
        <w:rPr>
          <w:rFonts w:asciiTheme="majorBidi" w:hAnsiTheme="majorBidi" w:cstheme="majorBidi"/>
          <w:sz w:val="24"/>
          <w:szCs w:val="24"/>
          <w:vertAlign w:val="subscript"/>
          <w:lang w:bidi="ar-IQ"/>
        </w:rPr>
        <w:t>1</w:t>
      </w:r>
      <w:r w:rsidRPr="00F43A0E">
        <w:rPr>
          <w:rFonts w:ascii="Cambria Math" w:hAnsi="Cambria Math" w:cs="Cambria Math"/>
          <w:sz w:val="24"/>
          <w:szCs w:val="24"/>
          <w:lang w:bidi="ar-IQ"/>
        </w:rPr>
        <w:t>𝑥</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𝑞</w:t>
      </w:r>
      <w:r w:rsidRPr="00F43A0E">
        <w:rPr>
          <w:rFonts w:asciiTheme="majorBidi" w:hAnsiTheme="majorBidi" w:cstheme="majorBidi"/>
          <w:sz w:val="24"/>
          <w:szCs w:val="24"/>
          <w:vertAlign w:val="subscript"/>
          <w:lang w:bidi="ar-IQ"/>
        </w:rPr>
        <w:t>1</w:t>
      </w:r>
      <w:r w:rsidRPr="00F43A0E">
        <w:rPr>
          <w:rFonts w:ascii="Cambria Math" w:hAnsi="Cambria Math" w:cs="Cambria Math"/>
          <w:sz w:val="24"/>
          <w:szCs w:val="24"/>
          <w:lang w:bidi="ar-IQ"/>
        </w:rPr>
        <w:t>𝑦</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𝑟</w:t>
      </w:r>
      <w:r w:rsidRPr="00F43A0E">
        <w:rPr>
          <w:rFonts w:asciiTheme="majorBidi" w:hAnsiTheme="majorBidi" w:cstheme="majorBidi"/>
          <w:sz w:val="24"/>
          <w:szCs w:val="24"/>
          <w:vertAlign w:val="subscript"/>
          <w:lang w:bidi="ar-IQ"/>
        </w:rPr>
        <w:t>1</w:t>
      </w:r>
    </w:p>
    <w:p w:rsidR="00F43A0E" w:rsidRPr="00F43A0E" w:rsidRDefault="00F43A0E" w:rsidP="00F43A0E">
      <w:pPr>
        <w:tabs>
          <w:tab w:val="left" w:pos="432"/>
        </w:tabs>
        <w:spacing w:line="360" w:lineRule="auto"/>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lastRenderedPageBreak/>
        <w:t>Rule 2: if X is equal to A</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 xml:space="preserve"> and Y is equal to B</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 xml:space="preserve">, then </w:t>
      </w:r>
      <w:r w:rsidRPr="00F43A0E">
        <w:rPr>
          <w:rFonts w:ascii="Cambria Math" w:hAnsi="Cambria Math" w:cs="Cambria Math"/>
          <w:sz w:val="24"/>
          <w:szCs w:val="24"/>
          <w:lang w:bidi="ar-IQ"/>
        </w:rPr>
        <w:t>𝑧</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𝑝</w:t>
      </w:r>
      <w:r w:rsidRPr="00F43A0E">
        <w:rPr>
          <w:rFonts w:asciiTheme="majorBidi" w:hAnsiTheme="majorBidi" w:cstheme="majorBidi"/>
          <w:sz w:val="24"/>
          <w:szCs w:val="24"/>
          <w:vertAlign w:val="subscript"/>
          <w:lang w:bidi="ar-IQ"/>
        </w:rPr>
        <w:t>2</w:t>
      </w:r>
      <w:r w:rsidRPr="00F43A0E">
        <w:rPr>
          <w:rFonts w:ascii="Cambria Math" w:hAnsi="Cambria Math" w:cs="Cambria Math"/>
          <w:sz w:val="24"/>
          <w:szCs w:val="24"/>
          <w:lang w:bidi="ar-IQ"/>
        </w:rPr>
        <w:t>𝑥</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𝑞</w:t>
      </w:r>
      <w:r w:rsidRPr="00F43A0E">
        <w:rPr>
          <w:rFonts w:asciiTheme="majorBidi" w:hAnsiTheme="majorBidi" w:cstheme="majorBidi"/>
          <w:sz w:val="24"/>
          <w:szCs w:val="24"/>
          <w:vertAlign w:val="subscript"/>
          <w:lang w:bidi="ar-IQ"/>
        </w:rPr>
        <w:t>2</w:t>
      </w:r>
      <w:r w:rsidRPr="00F43A0E">
        <w:rPr>
          <w:rFonts w:ascii="Cambria Math" w:hAnsi="Cambria Math" w:cs="Cambria Math"/>
          <w:sz w:val="24"/>
          <w:szCs w:val="24"/>
          <w:lang w:bidi="ar-IQ"/>
        </w:rPr>
        <w:t>𝑦</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𝑟</w:t>
      </w:r>
      <w:r w:rsidRPr="00F43A0E">
        <w:rPr>
          <w:rFonts w:asciiTheme="majorBidi" w:hAnsiTheme="majorBidi" w:cstheme="majorBidi"/>
          <w:sz w:val="24"/>
          <w:szCs w:val="24"/>
          <w:vertAlign w:val="subscript"/>
          <w:lang w:bidi="ar-IQ"/>
        </w:rPr>
        <w:t>2</w:t>
      </w:r>
    </w:p>
    <w:p w:rsidR="00F43A0E" w:rsidRPr="00F43A0E" w:rsidRDefault="00F43A0E" w:rsidP="00F43A0E">
      <w:pPr>
        <w:spacing w:after="0" w:line="360" w:lineRule="auto"/>
        <w:jc w:val="both"/>
        <w:rPr>
          <w:rFonts w:asciiTheme="majorBidi" w:hAnsiTheme="majorBidi" w:cstheme="majorBidi"/>
          <w:sz w:val="24"/>
          <w:szCs w:val="24"/>
          <w:lang w:bidi="ar-IQ"/>
        </w:rPr>
      </w:pPr>
      <w:r w:rsidRPr="00F43A0E">
        <w:rPr>
          <w:rFonts w:asciiTheme="majorBidi" w:hAnsiTheme="majorBidi" w:cstheme="majorBidi"/>
          <w:sz w:val="24"/>
          <w:szCs w:val="24"/>
        </w:rPr>
        <w:t xml:space="preserve">Were </w:t>
      </w:r>
      <w:r w:rsidRPr="00F43A0E">
        <w:rPr>
          <w:rFonts w:asciiTheme="majorBidi" w:hAnsiTheme="majorBidi" w:cstheme="majorBidi"/>
          <w:i/>
          <w:iCs/>
          <w:sz w:val="24"/>
          <w:szCs w:val="24"/>
        </w:rPr>
        <w:t>p</w:t>
      </w:r>
      <w:r w:rsidRPr="00F43A0E">
        <w:rPr>
          <w:rFonts w:asciiTheme="majorBidi" w:hAnsiTheme="majorBidi" w:cstheme="majorBidi"/>
          <w:i/>
          <w:iCs/>
          <w:sz w:val="24"/>
          <w:szCs w:val="24"/>
          <w:vertAlign w:val="subscript"/>
        </w:rPr>
        <w:t>i</w:t>
      </w:r>
      <w:r w:rsidRPr="00F43A0E">
        <w:rPr>
          <w:rFonts w:asciiTheme="majorBidi" w:hAnsiTheme="majorBidi" w:cstheme="majorBidi"/>
          <w:sz w:val="24"/>
          <w:szCs w:val="24"/>
        </w:rPr>
        <w:t xml:space="preserve">, </w:t>
      </w:r>
      <w:r w:rsidRPr="00F43A0E">
        <w:rPr>
          <w:rFonts w:asciiTheme="majorBidi" w:hAnsiTheme="majorBidi" w:cstheme="majorBidi"/>
          <w:i/>
          <w:iCs/>
          <w:sz w:val="24"/>
          <w:szCs w:val="24"/>
        </w:rPr>
        <w:t>Q</w:t>
      </w:r>
      <w:r w:rsidRPr="00F43A0E">
        <w:rPr>
          <w:rFonts w:asciiTheme="majorBidi" w:hAnsiTheme="majorBidi" w:cstheme="majorBidi"/>
          <w:i/>
          <w:iCs/>
          <w:sz w:val="24"/>
          <w:szCs w:val="24"/>
          <w:vertAlign w:val="subscript"/>
        </w:rPr>
        <w:t>i</w:t>
      </w:r>
      <w:r w:rsidRPr="00F43A0E">
        <w:rPr>
          <w:rFonts w:asciiTheme="majorBidi" w:hAnsiTheme="majorBidi" w:cstheme="majorBidi"/>
          <w:sz w:val="24"/>
          <w:szCs w:val="24"/>
        </w:rPr>
        <w:t xml:space="preserve">, and </w:t>
      </w:r>
      <w:proofErr w:type="spellStart"/>
      <w:proofErr w:type="gramStart"/>
      <w:r w:rsidRPr="00F43A0E">
        <w:rPr>
          <w:rFonts w:asciiTheme="majorBidi" w:hAnsiTheme="majorBidi" w:cstheme="majorBidi"/>
          <w:i/>
          <w:iCs/>
          <w:sz w:val="24"/>
          <w:szCs w:val="24"/>
        </w:rPr>
        <w:t>r</w:t>
      </w:r>
      <w:r w:rsidRPr="00F43A0E">
        <w:rPr>
          <w:rFonts w:asciiTheme="majorBidi" w:hAnsiTheme="majorBidi" w:cstheme="majorBidi"/>
          <w:i/>
          <w:iCs/>
          <w:sz w:val="24"/>
          <w:szCs w:val="24"/>
          <w:vertAlign w:val="subscript"/>
        </w:rPr>
        <w:t>i</w:t>
      </w:r>
      <w:proofErr w:type="spellEnd"/>
      <w:proofErr w:type="gramEnd"/>
      <w:r w:rsidRPr="00F43A0E">
        <w:rPr>
          <w:rFonts w:asciiTheme="majorBidi" w:hAnsiTheme="majorBidi" w:cstheme="majorBidi"/>
          <w:sz w:val="24"/>
          <w:szCs w:val="24"/>
        </w:rPr>
        <w:t xml:space="preserve"> (i=1, 2) are the linear parameters in the consequent part of the first-order Takagi-</w:t>
      </w:r>
      <w:proofErr w:type="spellStart"/>
      <w:r w:rsidRPr="00F43A0E">
        <w:rPr>
          <w:rFonts w:asciiTheme="majorBidi" w:hAnsiTheme="majorBidi" w:cstheme="majorBidi"/>
          <w:sz w:val="24"/>
          <w:szCs w:val="24"/>
        </w:rPr>
        <w:t>Sugeno</w:t>
      </w:r>
      <w:proofErr w:type="spellEnd"/>
      <w:r w:rsidRPr="00F43A0E">
        <w:rPr>
          <w:rFonts w:asciiTheme="majorBidi" w:hAnsiTheme="majorBidi" w:cstheme="majorBidi"/>
          <w:sz w:val="24"/>
          <w:szCs w:val="24"/>
        </w:rPr>
        <w:t xml:space="preserve"> fuzzy model.</w:t>
      </w:r>
      <w:r w:rsidRPr="00F43A0E">
        <w:rPr>
          <w:rFonts w:asciiTheme="majorBidi" w:eastAsia="Times New Roman" w:hAnsiTheme="majorBidi" w:cstheme="majorBidi"/>
          <w:sz w:val="24"/>
          <w:szCs w:val="24"/>
          <w:lang w:bidi="ar-IQ"/>
        </w:rPr>
        <w:t xml:space="preserve"> </w:t>
      </w:r>
      <w:r w:rsidRPr="00F43A0E">
        <w:rPr>
          <w:rFonts w:asciiTheme="majorBidi" w:eastAsia="Times New Roman" w:hAnsiTheme="majorBidi" w:cstheme="majorBidi"/>
          <w:sz w:val="24"/>
          <w:szCs w:val="24"/>
          <w:lang w:bidi="fa-IR"/>
        </w:rPr>
        <w:t xml:space="preserve">The </w:t>
      </w:r>
      <w:proofErr w:type="spellStart"/>
      <w:r w:rsidRPr="00F43A0E">
        <w:rPr>
          <w:rFonts w:asciiTheme="majorBidi" w:eastAsia="Times New Roman" w:hAnsiTheme="majorBidi" w:cstheme="majorBidi"/>
          <w:sz w:val="24"/>
          <w:szCs w:val="24"/>
          <w:lang w:bidi="fa-IR"/>
        </w:rPr>
        <w:t>tagaki-sugeno</w:t>
      </w:r>
      <w:proofErr w:type="spellEnd"/>
      <w:r w:rsidRPr="00F43A0E">
        <w:rPr>
          <w:rFonts w:asciiTheme="majorBidi" w:eastAsia="Times New Roman" w:hAnsiTheme="majorBidi" w:cstheme="majorBidi"/>
          <w:sz w:val="24"/>
          <w:szCs w:val="24"/>
          <w:lang w:bidi="fa-IR"/>
        </w:rPr>
        <w:t xml:space="preserve"> type fuzzy inference system (T-S FIS) is generally the heart of an ANFIS model. Sequential mapping procedure of ANFIS as a multilayer feed-forward network, with two inputs, is shown in</w:t>
      </w:r>
      <w:r w:rsidRPr="00F43A0E">
        <w:rPr>
          <w:rFonts w:asciiTheme="majorBidi" w:hAnsiTheme="majorBidi" w:cstheme="majorBidi"/>
          <w:sz w:val="24"/>
          <w:szCs w:val="24"/>
        </w:rPr>
        <w:t xml:space="preserve"> </w:t>
      </w:r>
      <w:r w:rsidRPr="00F43A0E">
        <w:rPr>
          <w:rFonts w:asciiTheme="majorBidi" w:eastAsia="Times New Roman" w:hAnsiTheme="majorBidi" w:cstheme="majorBidi"/>
          <w:sz w:val="24"/>
          <w:szCs w:val="24"/>
          <w:lang w:bidi="fa-IR"/>
        </w:rPr>
        <w:t xml:space="preserve">Fig. 1. Basic first order ANFIS architecture consists of 5 layers. For simplicity, the ANFIS with two inputs x and y and one output f is illustrated in </w:t>
      </w:r>
      <w:r w:rsidRPr="00F43A0E">
        <w:rPr>
          <w:rFonts w:asciiTheme="majorBidi" w:eastAsia="Times New Roman" w:hAnsiTheme="majorBidi" w:cstheme="majorBidi"/>
          <w:noProof/>
          <w:sz w:val="24"/>
          <w:szCs w:val="24"/>
        </w:rPr>
        <w:t>Fig. 2.</w:t>
      </w:r>
      <w:r w:rsidRPr="00F43A0E">
        <w:rPr>
          <w:rFonts w:asciiTheme="majorBidi" w:hAnsiTheme="majorBidi" w:cstheme="majorBidi"/>
          <w:sz w:val="24"/>
          <w:szCs w:val="24"/>
          <w:lang w:bidi="ar-IQ"/>
        </w:rPr>
        <w:t xml:space="preserve"> The first layer (input nodes): each layer of this node produces membership values belonging to each of the fuzzy sets via membership function:</w:t>
      </w:r>
    </w:p>
    <w:p w:rsidR="00F43A0E" w:rsidRPr="00F43A0E" w:rsidRDefault="00F43A0E" w:rsidP="00F43A0E">
      <w:pPr>
        <w:tabs>
          <w:tab w:val="left" w:pos="432"/>
          <w:tab w:val="left" w:pos="7200"/>
        </w:tabs>
        <w:spacing w:line="360" w:lineRule="auto"/>
        <w:jc w:val="lowKashida"/>
        <w:rPr>
          <w:rFonts w:asciiTheme="majorBidi" w:hAnsiTheme="majorBidi" w:cstheme="majorBidi"/>
          <w:sz w:val="24"/>
          <w:szCs w:val="24"/>
          <w:lang w:bidi="ar-IQ"/>
        </w:rPr>
      </w:pPr>
      <w:r w:rsidRPr="00F43A0E">
        <w:rPr>
          <w:rFonts w:ascii="Cambria Math" w:hAnsi="Cambria Math" w:cs="Cambria Math"/>
          <w:sz w:val="24"/>
          <w:szCs w:val="24"/>
          <w:lang w:bidi="ar-IQ"/>
        </w:rPr>
        <w:t>𝑂</w:t>
      </w:r>
      <w:r w:rsidRPr="00F43A0E">
        <w:rPr>
          <w:rFonts w:asciiTheme="majorBidi" w:hAnsiTheme="majorBidi" w:cstheme="majorBidi"/>
          <w:sz w:val="24"/>
          <w:szCs w:val="24"/>
          <w:vertAlign w:val="subscript"/>
          <w:lang w:bidi="ar-IQ"/>
        </w:rPr>
        <w:t>1, i</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𝜇</w:t>
      </w:r>
      <w:r w:rsidRPr="00F43A0E">
        <w:rPr>
          <w:rFonts w:ascii="Cambria Math" w:hAnsi="Cambria Math" w:cs="Cambria Math"/>
          <w:sz w:val="24"/>
          <w:szCs w:val="24"/>
          <w:vertAlign w:val="subscript"/>
          <w:lang w:bidi="ar-IQ"/>
        </w:rPr>
        <w:t>𝐴</w:t>
      </w:r>
      <w:r w:rsidRPr="00F43A0E">
        <w:rPr>
          <w:rFonts w:asciiTheme="majorBidi" w:hAnsiTheme="majorBidi" w:cstheme="majorBidi"/>
          <w:sz w:val="24"/>
          <w:szCs w:val="24"/>
          <w:lang w:bidi="ar-IQ"/>
        </w:rPr>
        <w:t xml:space="preserve">        </w:t>
      </w:r>
      <w:r w:rsidRPr="00F43A0E">
        <w:rPr>
          <w:rFonts w:ascii="Cambria Math" w:hAnsi="Cambria Math" w:cs="Cambria Math"/>
          <w:sz w:val="24"/>
          <w:szCs w:val="24"/>
          <w:lang w:bidi="ar-IQ"/>
        </w:rPr>
        <w:t>𝑓𝑜𝑟</w:t>
      </w:r>
      <w:r w:rsidRPr="00F43A0E">
        <w:rPr>
          <w:rFonts w:asciiTheme="majorBidi" w:hAnsiTheme="majorBidi" w:cstheme="majorBidi"/>
          <w:sz w:val="24"/>
          <w:szCs w:val="24"/>
          <w:lang w:bidi="ar-IQ"/>
        </w:rPr>
        <w:t xml:space="preserve"> </w:t>
      </w:r>
      <w:r w:rsidRPr="00F43A0E">
        <w:rPr>
          <w:rFonts w:ascii="Cambria Math" w:hAnsi="Cambria Math" w:cs="Cambria Math"/>
          <w:sz w:val="24"/>
          <w:szCs w:val="24"/>
          <w:lang w:bidi="ar-IQ"/>
        </w:rPr>
        <w:t>𝑖</w:t>
      </w:r>
      <w:r w:rsidRPr="00F43A0E">
        <w:rPr>
          <w:rFonts w:asciiTheme="majorBidi" w:hAnsiTheme="majorBidi" w:cstheme="majorBidi"/>
          <w:sz w:val="24"/>
          <w:szCs w:val="24"/>
          <w:lang w:bidi="ar-IQ"/>
        </w:rPr>
        <w:t xml:space="preserve"> = 1, 2</w:t>
      </w:r>
      <w:r w:rsidRPr="00F43A0E">
        <w:rPr>
          <w:rFonts w:asciiTheme="majorBidi" w:hAnsiTheme="majorBidi" w:cstheme="majorBidi"/>
          <w:sz w:val="24"/>
          <w:szCs w:val="24"/>
          <w:lang w:bidi="ar-IQ"/>
        </w:rPr>
        <w:tab/>
        <w:t>(4)</w:t>
      </w:r>
    </w:p>
    <w:p w:rsidR="00F43A0E" w:rsidRPr="00F43A0E" w:rsidRDefault="00F43A0E" w:rsidP="00F43A0E">
      <w:pPr>
        <w:tabs>
          <w:tab w:val="left" w:pos="432"/>
          <w:tab w:val="left" w:pos="630"/>
          <w:tab w:val="left" w:pos="810"/>
        </w:tabs>
        <w:spacing w:line="360" w:lineRule="auto"/>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rPr>
        <w:t>where</w:t>
      </w:r>
      <w:proofErr w:type="gramEnd"/>
      <w:r w:rsidRPr="00F43A0E">
        <w:rPr>
          <w:rFonts w:asciiTheme="majorBidi" w:hAnsiTheme="majorBidi" w:cstheme="majorBidi"/>
          <w:sz w:val="24"/>
          <w:szCs w:val="24"/>
        </w:rPr>
        <w:t xml:space="preserve"> x and y are non-fuzzy inputs related to me, A</w:t>
      </w:r>
      <w:r w:rsidRPr="00F43A0E">
        <w:rPr>
          <w:rFonts w:asciiTheme="majorBidi" w:hAnsiTheme="majorBidi" w:cstheme="majorBidi"/>
          <w:sz w:val="24"/>
          <w:szCs w:val="24"/>
          <w:vertAlign w:val="subscript"/>
        </w:rPr>
        <w:t>i</w:t>
      </w:r>
      <w:r w:rsidRPr="00F43A0E">
        <w:rPr>
          <w:rFonts w:asciiTheme="majorBidi" w:hAnsiTheme="majorBidi" w:cstheme="majorBidi"/>
          <w:sz w:val="24"/>
          <w:szCs w:val="24"/>
        </w:rPr>
        <w:t xml:space="preserve"> and B</w:t>
      </w:r>
      <w:r w:rsidRPr="00F43A0E">
        <w:rPr>
          <w:rFonts w:asciiTheme="majorBidi" w:hAnsiTheme="majorBidi" w:cstheme="majorBidi"/>
          <w:sz w:val="24"/>
          <w:szCs w:val="24"/>
          <w:vertAlign w:val="subscript"/>
        </w:rPr>
        <w:t xml:space="preserve">i </w:t>
      </w:r>
      <w:r w:rsidRPr="00F43A0E">
        <w:rPr>
          <w:rFonts w:asciiTheme="majorBidi" w:hAnsiTheme="majorBidi" w:cstheme="majorBidi"/>
          <w:sz w:val="24"/>
          <w:szCs w:val="24"/>
        </w:rPr>
        <w:t xml:space="preserve">(small, large, etc.) as linguistic labels which are respectively identified through </w:t>
      </w:r>
      <w:r w:rsidRPr="00F43A0E">
        <w:rPr>
          <w:rFonts w:ascii="Cambria Math" w:hAnsi="Cambria Math" w:cs="Cambria Math"/>
          <w:sz w:val="24"/>
          <w:szCs w:val="24"/>
        </w:rPr>
        <w:t>𝜇𝐴𝑖</w:t>
      </w:r>
      <w:r w:rsidRPr="00F43A0E">
        <w:rPr>
          <w:rFonts w:asciiTheme="majorBidi" w:hAnsiTheme="majorBidi" w:cstheme="majorBidi"/>
          <w:sz w:val="24"/>
          <w:szCs w:val="24"/>
        </w:rPr>
        <w:t xml:space="preserve"> and </w:t>
      </w:r>
      <w:r w:rsidRPr="00F43A0E">
        <w:rPr>
          <w:rFonts w:ascii="Cambria Math" w:hAnsi="Cambria Math" w:cs="Cambria Math"/>
          <w:sz w:val="24"/>
          <w:szCs w:val="24"/>
        </w:rPr>
        <w:t>𝜇𝐵𝑖</w:t>
      </w:r>
      <w:r w:rsidRPr="00F43A0E">
        <w:rPr>
          <w:rFonts w:asciiTheme="majorBidi" w:hAnsiTheme="majorBidi" w:cstheme="majorBidi"/>
          <w:sz w:val="24"/>
          <w:szCs w:val="24"/>
        </w:rPr>
        <w:t xml:space="preserve"> appropriate membership functions. At this stage, Gaussian falsification and bell-shaped functions are usually used. The parameters of these member functions, which are recognized as primary parameters, should be the first identified. </w:t>
      </w:r>
      <w:r w:rsidRPr="00F43A0E">
        <w:rPr>
          <w:rFonts w:asciiTheme="majorBidi" w:hAnsiTheme="majorBidi" w:cstheme="majorBidi"/>
          <w:sz w:val="24"/>
          <w:szCs w:val="24"/>
          <w:lang w:bidi="ar-IQ"/>
        </w:rPr>
        <w:t>Second layer (rule nodes): in the second layer, the operator “AND” is used to find the output (firing strength) which represents the antecedent of the rule. Firing strength is used to describe the degree to the antecedent satisfies a fuzzy rule, shaping the output function of the same rule. As a result, O</w:t>
      </w:r>
      <w:r w:rsidRPr="00F43A0E">
        <w:rPr>
          <w:rFonts w:asciiTheme="majorBidi" w:hAnsiTheme="majorBidi" w:cstheme="majorBidi"/>
          <w:sz w:val="24"/>
          <w:szCs w:val="24"/>
          <w:vertAlign w:val="subscript"/>
          <w:lang w:bidi="ar-IQ"/>
        </w:rPr>
        <w:t>2</w:t>
      </w:r>
      <w:r w:rsidRPr="00F43A0E">
        <w:rPr>
          <w:rFonts w:asciiTheme="majorBidi" w:hAnsiTheme="majorBidi" w:cstheme="majorBidi"/>
          <w:sz w:val="24"/>
          <w:szCs w:val="24"/>
          <w:lang w:bidi="ar-IQ"/>
        </w:rPr>
        <w:t xml:space="preserve">, </w:t>
      </w:r>
      <w:r w:rsidRPr="00F43A0E">
        <w:rPr>
          <w:rFonts w:asciiTheme="majorBidi" w:hAnsiTheme="majorBidi" w:cstheme="majorBidi"/>
          <w:sz w:val="24"/>
          <w:szCs w:val="24"/>
          <w:vertAlign w:val="subscript"/>
          <w:lang w:bidi="ar-IQ"/>
        </w:rPr>
        <w:t>k</w:t>
      </w:r>
      <w:r w:rsidRPr="00F43A0E">
        <w:rPr>
          <w:rFonts w:asciiTheme="majorBidi" w:hAnsiTheme="majorBidi" w:cstheme="majorBidi"/>
          <w:sz w:val="24"/>
          <w:szCs w:val="24"/>
          <w:lang w:bidi="ar-IQ"/>
        </w:rPr>
        <w:t xml:space="preserve"> outputs of this layer are the results of the multiplication of the degrees related to the first layer. </w:t>
      </w:r>
      <w:r w:rsidRPr="00F43A0E">
        <w:rPr>
          <w:rFonts w:asciiTheme="majorBidi" w:hAnsiTheme="majorBidi" w:cstheme="majorBidi"/>
          <w:sz w:val="24"/>
          <w:szCs w:val="24"/>
        </w:rPr>
        <w:t xml:space="preserve">Third layer (average nodes): the main purpose in the third layer is to determine the ratio of me-the rule firing strength to the total firing strength. Therefore, </w:t>
      </w:r>
      <w:r w:rsidRPr="00F43A0E">
        <w:rPr>
          <w:rFonts w:ascii="Cambria Math" w:hAnsi="Cambria Math" w:cs="Cambria Math"/>
          <w:sz w:val="24"/>
          <w:szCs w:val="24"/>
        </w:rPr>
        <w:t>𝑖</w:t>
      </w:r>
      <w:r w:rsidRPr="00F43A0E">
        <w:rPr>
          <w:rFonts w:asciiTheme="majorBidi" w:hAnsiTheme="majorBidi" w:cstheme="majorBidi"/>
          <w:sz w:val="24"/>
          <w:szCs w:val="24"/>
        </w:rPr>
        <w:t>, the normalized firing strength would be as follows:</w:t>
      </w:r>
    </w:p>
    <w:p w:rsidR="00F43A0E" w:rsidRPr="00F43A0E" w:rsidRDefault="00F43A0E" w:rsidP="00F43A0E">
      <w:pPr>
        <w:tabs>
          <w:tab w:val="left" w:pos="432"/>
          <w:tab w:val="left" w:pos="7200"/>
        </w:tabs>
        <w:spacing w:line="360" w:lineRule="auto"/>
        <w:jc w:val="lowKashida"/>
        <w:rPr>
          <w:rFonts w:asciiTheme="majorBidi" w:hAnsiTheme="majorBidi" w:cstheme="majorBidi"/>
          <w:sz w:val="24"/>
          <w:szCs w:val="24"/>
          <w:lang w:bidi="ar-IQ"/>
        </w:rPr>
      </w:pPr>
      <w:r w:rsidRPr="00F43A0E">
        <w:rPr>
          <w:rFonts w:ascii="Cambria Math" w:hAnsi="Cambria Math" w:cs="Cambria Math"/>
          <w:sz w:val="24"/>
          <w:szCs w:val="24"/>
          <w:lang w:bidi="ar-IQ"/>
        </w:rPr>
        <w:t>𝑂</w:t>
      </w:r>
      <w:r w:rsidRPr="00F43A0E">
        <w:rPr>
          <w:rFonts w:asciiTheme="majorBidi" w:hAnsiTheme="majorBidi" w:cstheme="majorBidi"/>
          <w:sz w:val="24"/>
          <w:szCs w:val="24"/>
          <w:vertAlign w:val="subscript"/>
          <w:lang w:bidi="ar-IQ"/>
        </w:rPr>
        <w:t>3</w:t>
      </w:r>
      <w:r w:rsidRPr="00F43A0E">
        <w:rPr>
          <w:rFonts w:asciiTheme="majorBidi" w:hAnsiTheme="majorBidi" w:cstheme="majorBidi"/>
          <w:sz w:val="24"/>
          <w:szCs w:val="24"/>
          <w:lang w:bidi="ar-IQ"/>
        </w:rPr>
        <w:t>,</w:t>
      </w:r>
      <w:r w:rsidRPr="00F43A0E">
        <w:rPr>
          <w:rFonts w:asciiTheme="majorBidi" w:hAnsiTheme="majorBidi" w:cstheme="majorBidi"/>
          <w:sz w:val="24"/>
          <w:szCs w:val="24"/>
          <w:vertAlign w:val="subscript"/>
          <w:lang w:bidi="ar-IQ"/>
        </w:rPr>
        <w:t xml:space="preserve"> i</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𝑊</w:t>
      </w:r>
      <w:r w:rsidRPr="00F43A0E">
        <w:rPr>
          <w:rFonts w:ascii="Cambria Math" w:hAnsi="Cambria Math" w:cs="Cambria Math"/>
          <w:sz w:val="24"/>
          <w:szCs w:val="24"/>
          <w:vertAlign w:val="subscript"/>
          <w:lang w:bidi="ar-IQ"/>
        </w:rPr>
        <w:t>𝑖</w:t>
      </w:r>
      <w:r w:rsidRPr="00F43A0E">
        <w:rPr>
          <w:rFonts w:asciiTheme="majorBidi" w:hAnsiTheme="majorBidi" w:cstheme="majorBidi"/>
          <w:sz w:val="24"/>
          <w:szCs w:val="24"/>
          <w:lang w:bidi="ar-IQ"/>
        </w:rPr>
        <w:t xml:space="preserve"> =</w:t>
      </w:r>
      <m:oMath>
        <m:f>
          <m:fPr>
            <m:ctrlPr>
              <w:rPr>
                <w:rFonts w:ascii="Cambria Math" w:hAnsi="Cambria Math" w:cstheme="majorBidi"/>
                <w:sz w:val="24"/>
                <w:szCs w:val="24"/>
                <w:lang w:bidi="ar-IQ"/>
              </w:rPr>
            </m:ctrlPr>
          </m:fPr>
          <m:num>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W</m:t>
                </m:r>
              </m:e>
              <m:sub>
                <m:r>
                  <m:rPr>
                    <m:sty m:val="p"/>
                  </m:rPr>
                  <w:rPr>
                    <w:rFonts w:ascii="Cambria Math" w:hAnsi="Cambria Math" w:cstheme="majorBidi"/>
                    <w:sz w:val="24"/>
                    <w:szCs w:val="24"/>
                    <w:lang w:bidi="ar-IQ"/>
                  </w:rPr>
                  <m:t>i</m:t>
                </m:r>
              </m:sub>
            </m:sSub>
          </m:num>
          <m:den>
            <m:nary>
              <m:naryPr>
                <m:chr m:val="∑"/>
                <m:limLoc m:val="undOvr"/>
                <m:ctrlPr>
                  <w:rPr>
                    <w:rFonts w:ascii="Cambria Math" w:hAnsi="Cambria Math" w:cstheme="majorBidi"/>
                    <w:sz w:val="24"/>
                    <w:szCs w:val="24"/>
                    <w:lang w:bidi="ar-IQ"/>
                  </w:rPr>
                </m:ctrlPr>
              </m:naryPr>
              <m:sub>
                <m:r>
                  <m:rPr>
                    <m:sty m:val="p"/>
                  </m:rPr>
                  <w:rPr>
                    <w:rFonts w:ascii="Cambria Math" w:hAnsi="Cambria Math" w:cstheme="majorBidi"/>
                    <w:sz w:val="24"/>
                    <w:szCs w:val="24"/>
                    <w:lang w:bidi="ar-IQ"/>
                  </w:rPr>
                  <m:t>k=1</m:t>
                </m:r>
              </m:sub>
              <m:sup>
                <m:r>
                  <m:rPr>
                    <m:sty m:val="p"/>
                  </m:rPr>
                  <w:rPr>
                    <w:rFonts w:ascii="Cambria Math" w:hAnsi="Cambria Math" w:cstheme="majorBidi"/>
                    <w:sz w:val="24"/>
                    <w:szCs w:val="24"/>
                    <w:lang w:bidi="ar-IQ"/>
                  </w:rPr>
                  <m:t>4</m:t>
                </m:r>
              </m:sup>
              <m:e>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W</m:t>
                    </m:r>
                  </m:e>
                  <m:sub>
                    <m:r>
                      <m:rPr>
                        <m:sty m:val="p"/>
                      </m:rPr>
                      <w:rPr>
                        <w:rFonts w:ascii="Cambria Math" w:hAnsi="Cambria Math" w:cstheme="majorBidi"/>
                        <w:sz w:val="24"/>
                        <w:szCs w:val="24"/>
                        <w:lang w:bidi="ar-IQ"/>
                      </w:rPr>
                      <m:t>k</m:t>
                    </m:r>
                  </m:sub>
                </m:sSub>
              </m:e>
            </m:nary>
          </m:den>
        </m:f>
      </m:oMath>
      <w:r w:rsidRPr="00F43A0E">
        <w:rPr>
          <w:rFonts w:asciiTheme="majorBidi" w:hAnsiTheme="majorBidi" w:cstheme="majorBidi"/>
          <w:sz w:val="24"/>
          <w:szCs w:val="24"/>
          <w:lang w:bidi="ar-IQ"/>
        </w:rPr>
        <w:t xml:space="preserve">     i=1</w:t>
      </w:r>
      <w:proofErr w:type="gramStart"/>
      <w:r w:rsidRPr="00F43A0E">
        <w:rPr>
          <w:rFonts w:asciiTheme="majorBidi" w:hAnsiTheme="majorBidi" w:cstheme="majorBidi"/>
          <w:sz w:val="24"/>
          <w:szCs w:val="24"/>
          <w:lang w:bidi="ar-IQ"/>
        </w:rPr>
        <w:t>,…,</w:t>
      </w:r>
      <w:proofErr w:type="gramEnd"/>
      <w:r w:rsidRPr="00F43A0E">
        <w:rPr>
          <w:rFonts w:asciiTheme="majorBidi" w:hAnsiTheme="majorBidi" w:cstheme="majorBidi"/>
          <w:sz w:val="24"/>
          <w:szCs w:val="24"/>
          <w:lang w:bidi="ar-IQ"/>
        </w:rPr>
        <w:t xml:space="preserve"> 4</w:t>
      </w:r>
      <w:r w:rsidRPr="00F43A0E">
        <w:rPr>
          <w:rFonts w:asciiTheme="majorBidi" w:hAnsiTheme="majorBidi" w:cstheme="majorBidi"/>
          <w:sz w:val="24"/>
          <w:szCs w:val="24"/>
          <w:lang w:bidi="ar-IQ"/>
        </w:rPr>
        <w:tab/>
      </w:r>
      <w:r>
        <w:rPr>
          <w:rFonts w:asciiTheme="majorBidi" w:hAnsiTheme="majorBidi" w:cstheme="majorBidi"/>
          <w:sz w:val="24"/>
          <w:szCs w:val="24"/>
          <w:lang w:bidi="ar-IQ"/>
        </w:rPr>
        <w:t xml:space="preserve">                       </w:t>
      </w:r>
      <w:r w:rsidRPr="00F43A0E">
        <w:rPr>
          <w:rFonts w:asciiTheme="majorBidi" w:hAnsiTheme="majorBidi" w:cstheme="majorBidi"/>
          <w:sz w:val="24"/>
          <w:szCs w:val="24"/>
          <w:lang w:bidi="ar-IQ"/>
        </w:rPr>
        <w:t>(5)</w:t>
      </w:r>
    </w:p>
    <w:p w:rsidR="00F43A0E" w:rsidRPr="00F43A0E" w:rsidRDefault="00F43A0E" w:rsidP="00F43A0E">
      <w:pPr>
        <w:tabs>
          <w:tab w:val="left" w:pos="432"/>
          <w:tab w:val="left" w:pos="630"/>
          <w:tab w:val="left" w:pos="810"/>
        </w:tabs>
        <w:spacing w:line="360" w:lineRule="auto"/>
        <w:jc w:val="lowKashida"/>
        <w:rPr>
          <w:rFonts w:asciiTheme="majorBidi" w:hAnsiTheme="majorBidi" w:cstheme="majorBidi"/>
          <w:sz w:val="24"/>
          <w:szCs w:val="24"/>
        </w:rPr>
      </w:pPr>
      <w:r w:rsidRPr="00F43A0E">
        <w:rPr>
          <w:rFonts w:asciiTheme="majorBidi" w:hAnsiTheme="majorBidi" w:cstheme="majorBidi"/>
          <w:sz w:val="24"/>
          <w:szCs w:val="24"/>
        </w:rPr>
        <w:t>Fourth layer (consequent nodes): the node function of the fourth layer calculates the distribution of me-the rule in the final output, defining it is as the following relation:</w:t>
      </w:r>
    </w:p>
    <w:p w:rsidR="00F43A0E" w:rsidRPr="00F43A0E" w:rsidRDefault="00F43A0E" w:rsidP="00F43A0E">
      <w:pPr>
        <w:tabs>
          <w:tab w:val="left" w:pos="432"/>
          <w:tab w:val="left" w:pos="7200"/>
        </w:tabs>
        <w:spacing w:line="360" w:lineRule="auto"/>
        <w:jc w:val="lowKashida"/>
        <w:rPr>
          <w:rFonts w:asciiTheme="majorBidi" w:hAnsiTheme="majorBidi" w:cstheme="majorBidi"/>
          <w:sz w:val="24"/>
          <w:szCs w:val="24"/>
          <w:lang w:bidi="ar-IQ"/>
        </w:rPr>
      </w:pPr>
      <w:r w:rsidRPr="00F43A0E">
        <w:rPr>
          <w:rFonts w:ascii="Cambria Math" w:hAnsi="Cambria Math" w:cs="Cambria Math"/>
          <w:sz w:val="24"/>
          <w:szCs w:val="24"/>
          <w:lang w:bidi="ar-IQ"/>
        </w:rPr>
        <w:t>𝑂</w:t>
      </w:r>
      <w:r w:rsidRPr="00F43A0E">
        <w:rPr>
          <w:rFonts w:asciiTheme="majorBidi" w:hAnsiTheme="majorBidi" w:cstheme="majorBidi"/>
          <w:sz w:val="24"/>
          <w:szCs w:val="24"/>
          <w:vertAlign w:val="subscript"/>
          <w:lang w:bidi="ar-IQ"/>
        </w:rPr>
        <w:t>4</w:t>
      </w:r>
      <w:r w:rsidRPr="00F43A0E">
        <w:rPr>
          <w:rFonts w:asciiTheme="majorBidi" w:hAnsiTheme="majorBidi" w:cstheme="majorBidi"/>
          <w:sz w:val="24"/>
          <w:szCs w:val="24"/>
          <w:lang w:bidi="ar-IQ"/>
        </w:rPr>
        <w:t>,</w:t>
      </w:r>
      <w:r w:rsidRPr="00F43A0E">
        <w:rPr>
          <w:rFonts w:asciiTheme="majorBidi" w:hAnsiTheme="majorBidi" w:cstheme="majorBidi"/>
          <w:sz w:val="24"/>
          <w:szCs w:val="24"/>
          <w:vertAlign w:val="subscript"/>
          <w:lang w:bidi="ar-IQ"/>
        </w:rPr>
        <w:t xml:space="preserve"> i </w:t>
      </w:r>
      <w:r w:rsidRPr="00F43A0E">
        <w:rPr>
          <w:rFonts w:asciiTheme="majorBidi" w:hAnsiTheme="majorBidi" w:cstheme="majorBidi"/>
          <w:sz w:val="24"/>
          <w:szCs w:val="24"/>
          <w:lang w:bidi="ar-IQ"/>
        </w:rPr>
        <w:t xml:space="preserve">= </w:t>
      </w:r>
      <w:r w:rsidRPr="00F43A0E">
        <w:rPr>
          <w:rFonts w:ascii="Cambria Math" w:hAnsi="Cambria Math" w:cs="Cambria Math"/>
          <w:sz w:val="24"/>
          <w:szCs w:val="24"/>
          <w:lang w:bidi="ar-IQ"/>
        </w:rPr>
        <w:t>𝑤</w:t>
      </w:r>
      <w:r w:rsidRPr="00F43A0E">
        <w:rPr>
          <w:rFonts w:ascii="Cambria Math" w:hAnsi="Cambria Math" w:cs="Cambria Math"/>
          <w:sz w:val="24"/>
          <w:szCs w:val="24"/>
          <w:vertAlign w:val="subscript"/>
          <w:lang w:bidi="ar-IQ"/>
        </w:rPr>
        <w:t>𝑖</w:t>
      </w:r>
      <w:r w:rsidRPr="00F43A0E">
        <w:rPr>
          <w:rFonts w:ascii="Cambria Math" w:hAnsi="Cambria Math" w:cs="Cambria Math"/>
          <w:sz w:val="24"/>
          <w:szCs w:val="24"/>
          <w:lang w:bidi="ar-IQ"/>
        </w:rPr>
        <w:t>𝑓</w:t>
      </w:r>
      <w:r w:rsidRPr="00F43A0E">
        <w:rPr>
          <w:rFonts w:ascii="Cambria Math" w:hAnsi="Cambria Math" w:cs="Cambria Math"/>
          <w:sz w:val="24"/>
          <w:szCs w:val="24"/>
          <w:vertAlign w:val="subscript"/>
          <w:lang w:bidi="ar-IQ"/>
        </w:rPr>
        <w:t>𝑖</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𝑤</w:t>
      </w:r>
      <w:r w:rsidRPr="00F43A0E">
        <w:rPr>
          <w:rFonts w:ascii="Cambria Math" w:hAnsi="Cambria Math" w:cs="Cambria Math"/>
          <w:sz w:val="24"/>
          <w:szCs w:val="24"/>
          <w:vertAlign w:val="subscript"/>
          <w:lang w:bidi="ar-IQ"/>
        </w:rPr>
        <w:t>𝑖</w:t>
      </w:r>
      <w:r w:rsidRPr="00F43A0E">
        <w:rPr>
          <w:rFonts w:asciiTheme="majorBidi" w:hAnsiTheme="majorBidi" w:cstheme="majorBidi"/>
          <w:sz w:val="24"/>
          <w:szCs w:val="24"/>
          <w:lang w:bidi="ar-IQ"/>
        </w:rPr>
        <w:t xml:space="preserve"> </w:t>
      </w:r>
      <w:r w:rsidRPr="00F43A0E">
        <w:rPr>
          <w:rFonts w:ascii="Cambria Math" w:hAnsi="Cambria Math" w:cs="Cambria Math"/>
          <w:sz w:val="24"/>
          <w:szCs w:val="24"/>
          <w:lang w:bidi="ar-IQ"/>
        </w:rPr>
        <w:t>𝑥</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𝑞</w:t>
      </w:r>
      <w:r w:rsidRPr="00F43A0E">
        <w:rPr>
          <w:rFonts w:ascii="Cambria Math" w:hAnsi="Cambria Math" w:cs="Cambria Math"/>
          <w:sz w:val="24"/>
          <w:szCs w:val="24"/>
          <w:vertAlign w:val="subscript"/>
          <w:lang w:bidi="ar-IQ"/>
        </w:rPr>
        <w:t>𝑖</w:t>
      </w:r>
      <w:r w:rsidRPr="00F43A0E">
        <w:rPr>
          <w:rFonts w:asciiTheme="majorBidi" w:hAnsiTheme="majorBidi" w:cstheme="majorBidi"/>
          <w:sz w:val="24"/>
          <w:szCs w:val="24"/>
          <w:lang w:bidi="ar-IQ"/>
        </w:rPr>
        <w:t xml:space="preserve"> </w:t>
      </w:r>
      <w:r w:rsidRPr="00F43A0E">
        <w:rPr>
          <w:rFonts w:ascii="Cambria Math" w:hAnsi="Cambria Math" w:cs="Cambria Math"/>
          <w:sz w:val="24"/>
          <w:szCs w:val="24"/>
          <w:lang w:bidi="ar-IQ"/>
        </w:rPr>
        <w:t>𝑦</w:t>
      </w:r>
      <w:r w:rsidRPr="00F43A0E">
        <w:rPr>
          <w:rFonts w:asciiTheme="majorBidi" w:hAnsiTheme="majorBidi" w:cstheme="majorBidi"/>
          <w:sz w:val="24"/>
          <w:szCs w:val="24"/>
          <w:lang w:bidi="ar-IQ"/>
        </w:rPr>
        <w:t xml:space="preserve"> + </w:t>
      </w:r>
      <w:r w:rsidRPr="00F43A0E">
        <w:rPr>
          <w:rFonts w:ascii="Cambria Math" w:hAnsi="Cambria Math" w:cs="Cambria Math"/>
          <w:sz w:val="24"/>
          <w:szCs w:val="24"/>
          <w:lang w:bidi="ar-IQ"/>
        </w:rPr>
        <w:t>𝑟</w:t>
      </w:r>
      <w:r w:rsidRPr="00F43A0E">
        <w:rPr>
          <w:rFonts w:ascii="Cambria Math" w:hAnsi="Cambria Math" w:cs="Cambria Math"/>
          <w:sz w:val="24"/>
          <w:szCs w:val="24"/>
          <w:vertAlign w:val="subscript"/>
          <w:lang w:bidi="ar-IQ"/>
        </w:rPr>
        <w:t>𝑖</w:t>
      </w:r>
      <w:r w:rsidRPr="00F43A0E">
        <w:rPr>
          <w:rFonts w:asciiTheme="majorBidi" w:hAnsiTheme="majorBidi" w:cstheme="majorBidi"/>
          <w:sz w:val="24"/>
          <w:szCs w:val="24"/>
          <w:lang w:bidi="ar-IQ"/>
        </w:rPr>
        <w:t xml:space="preserve">     i=1,…</w:t>
      </w:r>
      <w:proofErr w:type="gramStart"/>
      <w:r w:rsidRPr="00F43A0E">
        <w:rPr>
          <w:rFonts w:asciiTheme="majorBidi" w:hAnsiTheme="majorBidi" w:cstheme="majorBidi"/>
          <w:sz w:val="24"/>
          <w:szCs w:val="24"/>
          <w:lang w:bidi="ar-IQ"/>
        </w:rPr>
        <w:t>,4</w:t>
      </w:r>
      <w:proofErr w:type="gramEnd"/>
      <w:r w:rsidRPr="00F43A0E">
        <w:rPr>
          <w:rFonts w:asciiTheme="majorBidi" w:hAnsiTheme="majorBidi" w:cstheme="majorBidi"/>
          <w:sz w:val="24"/>
          <w:szCs w:val="24"/>
          <w:lang w:bidi="ar-IQ"/>
        </w:rPr>
        <w:tab/>
        <w:t xml:space="preserve">                        (6)</w:t>
      </w:r>
    </w:p>
    <w:p w:rsidR="00F43A0E" w:rsidRPr="00F43A0E" w:rsidRDefault="00F43A0E" w:rsidP="00F43A0E">
      <w:pPr>
        <w:tabs>
          <w:tab w:val="left" w:pos="432"/>
          <w:tab w:val="left" w:pos="630"/>
          <w:tab w:val="left" w:pos="810"/>
        </w:tabs>
        <w:spacing w:line="360" w:lineRule="auto"/>
        <w:jc w:val="lowKashida"/>
        <w:rPr>
          <w:rFonts w:asciiTheme="majorBidi" w:hAnsiTheme="majorBidi" w:cstheme="majorBidi"/>
          <w:sz w:val="24"/>
          <w:szCs w:val="24"/>
        </w:rPr>
      </w:pPr>
      <w:proofErr w:type="gramStart"/>
      <w:r w:rsidRPr="00F43A0E">
        <w:rPr>
          <w:rFonts w:asciiTheme="majorBidi" w:hAnsiTheme="majorBidi" w:cstheme="majorBidi"/>
          <w:sz w:val="24"/>
          <w:szCs w:val="24"/>
        </w:rPr>
        <w:t>where</w:t>
      </w:r>
      <w:proofErr w:type="gramEnd"/>
      <w:r w:rsidRPr="00F43A0E">
        <w:rPr>
          <w:rFonts w:asciiTheme="majorBidi" w:hAnsiTheme="majorBidi" w:cstheme="majorBidi"/>
          <w:sz w:val="24"/>
          <w:szCs w:val="24"/>
        </w:rPr>
        <w:t xml:space="preserve"> </w:t>
      </w:r>
      <w:r w:rsidRPr="00F43A0E">
        <w:rPr>
          <w:rFonts w:ascii="Cambria Math" w:hAnsi="Cambria Math" w:cs="Cambria Math"/>
          <w:sz w:val="24"/>
          <w:szCs w:val="24"/>
        </w:rPr>
        <w:t>𝑤</w:t>
      </w:r>
      <w:r w:rsidRPr="00F43A0E">
        <w:rPr>
          <w:rFonts w:ascii="Cambria Math" w:hAnsi="Cambria Math" w:cs="Cambria Math"/>
          <w:sz w:val="24"/>
          <w:szCs w:val="24"/>
          <w:vertAlign w:val="subscript"/>
        </w:rPr>
        <w:t>𝑖</w:t>
      </w:r>
      <w:r w:rsidRPr="00F43A0E">
        <w:rPr>
          <w:rFonts w:asciiTheme="majorBidi" w:hAnsiTheme="majorBidi" w:cstheme="majorBidi"/>
          <w:sz w:val="24"/>
          <w:szCs w:val="24"/>
        </w:rPr>
        <w:t xml:space="preserve"> is the output of I-the node from the previous layer, {p</w:t>
      </w:r>
      <w:r w:rsidRPr="00F43A0E">
        <w:rPr>
          <w:rFonts w:asciiTheme="majorBidi" w:hAnsiTheme="majorBidi" w:cstheme="majorBidi"/>
          <w:sz w:val="24"/>
          <w:szCs w:val="24"/>
          <w:vertAlign w:val="subscript"/>
        </w:rPr>
        <w:t>i</w:t>
      </w:r>
      <w:r w:rsidRPr="00F43A0E">
        <w:rPr>
          <w:rFonts w:asciiTheme="majorBidi" w:hAnsiTheme="majorBidi" w:cstheme="majorBidi"/>
          <w:sz w:val="24"/>
          <w:szCs w:val="24"/>
        </w:rPr>
        <w:t>, Q</w:t>
      </w:r>
      <w:r w:rsidRPr="00F43A0E">
        <w:rPr>
          <w:rFonts w:asciiTheme="majorBidi" w:hAnsiTheme="majorBidi" w:cstheme="majorBidi"/>
          <w:sz w:val="24"/>
          <w:szCs w:val="24"/>
          <w:vertAlign w:val="subscript"/>
        </w:rPr>
        <w:t>i</w:t>
      </w:r>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R</w:t>
      </w:r>
      <w:r w:rsidRPr="00F43A0E">
        <w:rPr>
          <w:rFonts w:asciiTheme="majorBidi" w:hAnsiTheme="majorBidi" w:cstheme="majorBidi"/>
          <w:sz w:val="24"/>
          <w:szCs w:val="24"/>
          <w:vertAlign w:val="subscript"/>
        </w:rPr>
        <w:t>i</w:t>
      </w:r>
      <w:proofErr w:type="spellEnd"/>
      <w:r w:rsidRPr="00F43A0E">
        <w:rPr>
          <w:rFonts w:asciiTheme="majorBidi" w:hAnsiTheme="majorBidi" w:cstheme="majorBidi"/>
          <w:sz w:val="24"/>
          <w:szCs w:val="24"/>
        </w:rPr>
        <w:t>} are coefficients of this linear combination as well as the set of parameters of the consequent part of the Takagi-</w:t>
      </w:r>
      <w:proofErr w:type="spellStart"/>
      <w:r w:rsidRPr="00F43A0E">
        <w:rPr>
          <w:rFonts w:asciiTheme="majorBidi" w:hAnsiTheme="majorBidi" w:cstheme="majorBidi"/>
          <w:sz w:val="24"/>
          <w:szCs w:val="24"/>
        </w:rPr>
        <w:t>Sugeno</w:t>
      </w:r>
      <w:proofErr w:type="spellEnd"/>
      <w:r w:rsidRPr="00F43A0E">
        <w:rPr>
          <w:rFonts w:asciiTheme="majorBidi" w:hAnsiTheme="majorBidi" w:cstheme="majorBidi"/>
          <w:sz w:val="24"/>
          <w:szCs w:val="24"/>
        </w:rPr>
        <w:t xml:space="preserve"> fuzzy model.</w:t>
      </w:r>
    </w:p>
    <w:p w:rsidR="00F43A0E" w:rsidRPr="00F43A0E" w:rsidRDefault="00F43A0E" w:rsidP="00F43A0E">
      <w:pPr>
        <w:tabs>
          <w:tab w:val="left" w:pos="432"/>
          <w:tab w:val="left" w:pos="630"/>
          <w:tab w:val="left" w:pos="810"/>
        </w:tabs>
        <w:spacing w:line="360" w:lineRule="auto"/>
        <w:jc w:val="lowKashida"/>
        <w:rPr>
          <w:rFonts w:asciiTheme="majorBidi" w:hAnsiTheme="majorBidi" w:cstheme="majorBidi"/>
          <w:sz w:val="24"/>
          <w:szCs w:val="24"/>
        </w:rPr>
      </w:pPr>
      <w:r w:rsidRPr="00F43A0E">
        <w:rPr>
          <w:rFonts w:asciiTheme="majorBidi" w:hAnsiTheme="majorBidi" w:cstheme="majorBidi"/>
          <w:sz w:val="24"/>
          <w:szCs w:val="24"/>
        </w:rPr>
        <w:lastRenderedPageBreak/>
        <w:t xml:space="preserve">Fifth layer (output nodes): this single node computes the total output by submitting all of the input signals. As a result, in the layer of the </w:t>
      </w:r>
      <w:proofErr w:type="spellStart"/>
      <w:r w:rsidRPr="00F43A0E">
        <w:rPr>
          <w:rFonts w:asciiTheme="majorBidi" w:hAnsiTheme="majorBidi" w:cstheme="majorBidi"/>
          <w:sz w:val="24"/>
          <w:szCs w:val="24"/>
        </w:rPr>
        <w:t>defuzzification</w:t>
      </w:r>
      <w:proofErr w:type="spellEnd"/>
      <w:r w:rsidRPr="00F43A0E">
        <w:rPr>
          <w:rFonts w:asciiTheme="majorBidi" w:hAnsiTheme="majorBidi" w:cstheme="majorBidi"/>
          <w:sz w:val="24"/>
          <w:szCs w:val="24"/>
        </w:rPr>
        <w:t xml:space="preserve"> process, the fuzzy results are converted into non fuzzy formats.</w:t>
      </w:r>
    </w:p>
    <w:p w:rsidR="00F43A0E" w:rsidRPr="00F43A0E" w:rsidRDefault="005A0C08" w:rsidP="00F43A0E">
      <w:pPr>
        <w:tabs>
          <w:tab w:val="left" w:pos="432"/>
          <w:tab w:val="left" w:pos="7200"/>
        </w:tabs>
        <w:spacing w:line="360" w:lineRule="auto"/>
        <w:jc w:val="lowKashida"/>
        <w:rPr>
          <w:rFonts w:asciiTheme="majorBidi" w:hAnsiTheme="majorBidi" w:cstheme="majorBidi"/>
          <w:sz w:val="24"/>
          <w:szCs w:val="24"/>
          <w:lang w:bidi="ar-IQ"/>
        </w:rPr>
      </w:pPr>
      <m:oMath>
        <m:sSub>
          <m:sSubPr>
            <m:ctrlPr>
              <w:rPr>
                <w:rFonts w:ascii="Cambria Math" w:hAnsi="Cambria Math" w:cstheme="majorBidi"/>
                <w:i/>
                <w:sz w:val="24"/>
                <w:szCs w:val="24"/>
                <w:lang w:bidi="ar-IQ"/>
              </w:rPr>
            </m:ctrlPr>
          </m:sSubPr>
          <m:e>
            <m:r>
              <w:rPr>
                <w:rFonts w:ascii="Cambria Math" w:hAnsi="Cambria Math" w:cstheme="majorBidi"/>
                <w:sz w:val="24"/>
                <w:szCs w:val="24"/>
                <w:lang w:bidi="ar-IQ"/>
              </w:rPr>
              <m:t>O</m:t>
            </m:r>
          </m:e>
          <m:sub>
            <m:r>
              <w:rPr>
                <w:rFonts w:ascii="Cambria Math" w:hAnsi="Cambria Math" w:cstheme="majorBidi"/>
                <w:sz w:val="24"/>
                <w:szCs w:val="24"/>
                <w:lang w:bidi="ar-IQ"/>
              </w:rPr>
              <m:t>5,i</m:t>
            </m:r>
          </m:sub>
        </m:sSub>
        <m:r>
          <w:rPr>
            <w:rFonts w:ascii="Cambria Math" w:hAnsi="Cambria Math" w:cstheme="majorBidi"/>
            <w:sz w:val="24"/>
            <w:szCs w:val="24"/>
            <w:lang w:bidi="ar-IQ"/>
          </w:rPr>
          <m:t>=</m:t>
        </m:r>
        <m:sSub>
          <m:sSubPr>
            <m:ctrlPr>
              <w:rPr>
                <w:rFonts w:ascii="Cambria Math" w:hAnsi="Cambria Math" w:cstheme="majorBidi"/>
                <w:i/>
                <w:sz w:val="24"/>
                <w:szCs w:val="24"/>
                <w:lang w:bidi="ar-IQ"/>
              </w:rPr>
            </m:ctrlPr>
          </m:sSubPr>
          <m:e>
            <m:r>
              <w:rPr>
                <w:rFonts w:ascii="Cambria Math" w:hAnsi="Cambria Math" w:cstheme="majorBidi"/>
                <w:sz w:val="24"/>
                <w:szCs w:val="24"/>
                <w:lang w:bidi="ar-IQ"/>
              </w:rPr>
              <m:t>W</m:t>
            </m:r>
          </m:e>
          <m:sub>
            <m:r>
              <w:rPr>
                <w:rFonts w:ascii="Cambria Math" w:hAnsi="Cambria Math" w:cstheme="majorBidi"/>
                <w:sz w:val="24"/>
                <w:szCs w:val="24"/>
                <w:lang w:bidi="ar-IQ"/>
              </w:rPr>
              <m:t>i</m:t>
            </m:r>
          </m:sub>
        </m:sSub>
        <m:sSub>
          <m:sSubPr>
            <m:ctrlPr>
              <w:rPr>
                <w:rFonts w:ascii="Cambria Math" w:hAnsi="Cambria Math" w:cstheme="majorBidi"/>
                <w:i/>
                <w:sz w:val="24"/>
                <w:szCs w:val="24"/>
                <w:lang w:bidi="ar-IQ"/>
              </w:rPr>
            </m:ctrlPr>
          </m:sSubPr>
          <m:e>
            <m:r>
              <w:rPr>
                <w:rFonts w:ascii="Cambria Math" w:hAnsi="Cambria Math" w:cstheme="majorBidi"/>
                <w:sz w:val="24"/>
                <w:szCs w:val="24"/>
                <w:lang w:bidi="ar-IQ"/>
              </w:rPr>
              <m:t>f</m:t>
            </m:r>
          </m:e>
          <m:sub>
            <m:r>
              <w:rPr>
                <w:rFonts w:ascii="Cambria Math" w:hAnsi="Cambria Math" w:cstheme="majorBidi"/>
                <w:sz w:val="24"/>
                <w:szCs w:val="24"/>
                <w:lang w:bidi="ar-IQ"/>
              </w:rPr>
              <m:t>i</m:t>
            </m:r>
          </m:sub>
        </m:sSub>
        <m:r>
          <w:rPr>
            <w:rFonts w:ascii="Cambria Math" w:hAnsi="Cambria Math" w:cstheme="majorBidi"/>
            <w:sz w:val="24"/>
            <w:szCs w:val="24"/>
            <w:lang w:bidi="ar-IQ"/>
          </w:rPr>
          <m:t>=</m:t>
        </m:r>
        <m:f>
          <m:fPr>
            <m:ctrlPr>
              <w:rPr>
                <w:rFonts w:ascii="Cambria Math" w:hAnsi="Cambria Math" w:cstheme="majorBidi"/>
                <w:i/>
                <w:sz w:val="24"/>
                <w:szCs w:val="24"/>
                <w:lang w:bidi="ar-IQ"/>
              </w:rPr>
            </m:ctrlPr>
          </m:fPr>
          <m:num>
            <m:nary>
              <m:naryPr>
                <m:chr m:val="∑"/>
                <m:limLoc m:val="undOvr"/>
                <m:ctrlPr>
                  <w:rPr>
                    <w:rFonts w:ascii="Cambria Math" w:hAnsi="Cambria Math" w:cstheme="majorBidi"/>
                    <w:i/>
                    <w:sz w:val="24"/>
                    <w:szCs w:val="24"/>
                    <w:lang w:bidi="ar-IQ"/>
                  </w:rPr>
                </m:ctrlPr>
              </m:naryPr>
              <m:sub>
                <m:r>
                  <w:rPr>
                    <w:rFonts w:ascii="Cambria Math" w:hAnsi="Cambria Math" w:cstheme="majorBidi"/>
                    <w:sz w:val="24"/>
                    <w:szCs w:val="24"/>
                    <w:lang w:bidi="ar-IQ"/>
                  </w:rPr>
                  <m:t>i=1</m:t>
                </m:r>
              </m:sub>
              <m:sup>
                <m:r>
                  <w:rPr>
                    <w:rFonts w:ascii="Cambria Math" w:hAnsi="Cambria Math" w:cstheme="majorBidi"/>
                    <w:sz w:val="24"/>
                    <w:szCs w:val="24"/>
                    <w:lang w:bidi="ar-IQ"/>
                  </w:rPr>
                  <m:t>4</m:t>
                </m:r>
              </m:sup>
              <m:e>
                <m:sSub>
                  <m:sSubPr>
                    <m:ctrlPr>
                      <w:rPr>
                        <w:rFonts w:ascii="Cambria Math" w:hAnsi="Cambria Math" w:cstheme="majorBidi"/>
                        <w:i/>
                        <w:sz w:val="24"/>
                        <w:szCs w:val="24"/>
                        <w:lang w:bidi="ar-IQ"/>
                      </w:rPr>
                    </m:ctrlPr>
                  </m:sSubPr>
                  <m:e>
                    <m:r>
                      <w:rPr>
                        <w:rFonts w:ascii="Cambria Math" w:hAnsi="Cambria Math" w:cstheme="majorBidi"/>
                        <w:sz w:val="24"/>
                        <w:szCs w:val="24"/>
                        <w:lang w:bidi="ar-IQ"/>
                      </w:rPr>
                      <m:t>w</m:t>
                    </m:r>
                  </m:e>
                  <m:sub>
                    <m:r>
                      <w:rPr>
                        <w:rFonts w:ascii="Cambria Math" w:hAnsi="Cambria Math" w:cstheme="majorBidi"/>
                        <w:sz w:val="24"/>
                        <w:szCs w:val="24"/>
                        <w:lang w:bidi="ar-IQ"/>
                      </w:rPr>
                      <m:t>i</m:t>
                    </m:r>
                  </m:sub>
                </m:sSub>
                <m:sSub>
                  <m:sSubPr>
                    <m:ctrlPr>
                      <w:rPr>
                        <w:rFonts w:ascii="Cambria Math" w:hAnsi="Cambria Math" w:cstheme="majorBidi"/>
                        <w:i/>
                        <w:sz w:val="24"/>
                        <w:szCs w:val="24"/>
                        <w:lang w:bidi="ar-IQ"/>
                      </w:rPr>
                    </m:ctrlPr>
                  </m:sSubPr>
                  <m:e>
                    <m:r>
                      <w:rPr>
                        <w:rFonts w:ascii="Cambria Math" w:hAnsi="Cambria Math" w:cstheme="majorBidi"/>
                        <w:sz w:val="24"/>
                        <w:szCs w:val="24"/>
                        <w:lang w:bidi="ar-IQ"/>
                      </w:rPr>
                      <m:t>f</m:t>
                    </m:r>
                  </m:e>
                  <m:sub>
                    <m:r>
                      <w:rPr>
                        <w:rFonts w:ascii="Cambria Math" w:hAnsi="Cambria Math" w:cstheme="majorBidi"/>
                        <w:sz w:val="24"/>
                        <w:szCs w:val="24"/>
                        <w:lang w:bidi="ar-IQ"/>
                      </w:rPr>
                      <m:t>i</m:t>
                    </m:r>
                  </m:sub>
                </m:sSub>
              </m:e>
            </m:nary>
          </m:num>
          <m:den>
            <m:nary>
              <m:naryPr>
                <m:chr m:val="∑"/>
                <m:limLoc m:val="undOvr"/>
                <m:ctrlPr>
                  <w:rPr>
                    <w:rFonts w:ascii="Cambria Math" w:hAnsi="Cambria Math" w:cstheme="majorBidi"/>
                    <w:i/>
                    <w:sz w:val="24"/>
                    <w:szCs w:val="24"/>
                    <w:lang w:bidi="ar-IQ"/>
                  </w:rPr>
                </m:ctrlPr>
              </m:naryPr>
              <m:sub>
                <m:r>
                  <w:rPr>
                    <w:rFonts w:ascii="Cambria Math" w:hAnsi="Cambria Math" w:cstheme="majorBidi"/>
                    <w:sz w:val="24"/>
                    <w:szCs w:val="24"/>
                    <w:lang w:bidi="ar-IQ"/>
                  </w:rPr>
                  <m:t>i=1</m:t>
                </m:r>
              </m:sub>
              <m:sup>
                <m:r>
                  <w:rPr>
                    <w:rFonts w:ascii="Cambria Math" w:hAnsi="Cambria Math" w:cstheme="majorBidi"/>
                    <w:sz w:val="24"/>
                    <w:szCs w:val="24"/>
                    <w:lang w:bidi="ar-IQ"/>
                  </w:rPr>
                  <m:t>4</m:t>
                </m:r>
              </m:sup>
              <m:e>
                <m:sSub>
                  <m:sSubPr>
                    <m:ctrlPr>
                      <w:rPr>
                        <w:rFonts w:ascii="Cambria Math" w:hAnsi="Cambria Math" w:cstheme="majorBidi"/>
                        <w:i/>
                        <w:sz w:val="24"/>
                        <w:szCs w:val="24"/>
                        <w:lang w:bidi="ar-IQ"/>
                      </w:rPr>
                    </m:ctrlPr>
                  </m:sSubPr>
                  <m:e>
                    <m:r>
                      <w:rPr>
                        <w:rFonts w:ascii="Cambria Math" w:hAnsi="Cambria Math" w:cstheme="majorBidi"/>
                        <w:sz w:val="24"/>
                        <w:szCs w:val="24"/>
                        <w:lang w:bidi="ar-IQ"/>
                      </w:rPr>
                      <m:t>w</m:t>
                    </m:r>
                  </m:e>
                  <m:sub>
                    <m:r>
                      <w:rPr>
                        <w:rFonts w:ascii="Cambria Math" w:hAnsi="Cambria Math" w:cstheme="majorBidi"/>
                        <w:sz w:val="24"/>
                        <w:szCs w:val="24"/>
                        <w:lang w:bidi="ar-IQ"/>
                      </w:rPr>
                      <m:t>i</m:t>
                    </m:r>
                  </m:sub>
                </m:sSub>
              </m:e>
            </m:nary>
          </m:den>
        </m:f>
      </m:oMath>
      <w:r w:rsidR="00F43A0E" w:rsidRPr="00F43A0E">
        <w:rPr>
          <w:rFonts w:asciiTheme="majorBidi" w:hAnsiTheme="majorBidi" w:cstheme="majorBidi"/>
          <w:sz w:val="24"/>
          <w:szCs w:val="24"/>
          <w:lang w:bidi="ar-IQ"/>
        </w:rPr>
        <w:t xml:space="preserve">  </w:t>
      </w:r>
      <w:r w:rsidR="00F43A0E" w:rsidRPr="00F43A0E">
        <w:rPr>
          <w:rFonts w:asciiTheme="majorBidi" w:hAnsiTheme="majorBidi" w:cstheme="majorBidi"/>
          <w:sz w:val="24"/>
          <w:szCs w:val="24"/>
          <w:lang w:bidi="ar-IQ"/>
        </w:rPr>
        <w:tab/>
      </w:r>
      <w:r w:rsidR="00F43A0E">
        <w:rPr>
          <w:rFonts w:asciiTheme="majorBidi" w:hAnsiTheme="majorBidi" w:cstheme="majorBidi"/>
          <w:sz w:val="24"/>
          <w:szCs w:val="24"/>
          <w:lang w:bidi="ar-IQ"/>
        </w:rPr>
        <w:t xml:space="preserve">                       </w:t>
      </w:r>
      <w:r w:rsidR="00F43A0E" w:rsidRPr="00F43A0E">
        <w:rPr>
          <w:rFonts w:asciiTheme="majorBidi" w:hAnsiTheme="majorBidi" w:cstheme="majorBidi"/>
          <w:sz w:val="24"/>
          <w:szCs w:val="24"/>
          <w:lang w:bidi="ar-IQ"/>
        </w:rPr>
        <w:t>(7)</w:t>
      </w:r>
      <w:r w:rsidR="00F43A0E" w:rsidRPr="00F43A0E">
        <w:rPr>
          <w:rFonts w:asciiTheme="majorBidi" w:hAnsiTheme="majorBidi" w:cstheme="majorBidi"/>
          <w:sz w:val="24"/>
          <w:szCs w:val="24"/>
          <w:lang w:bidi="ar-IQ"/>
        </w:rPr>
        <w:tab/>
      </w:r>
    </w:p>
    <w:p w:rsidR="00F43A0E" w:rsidRPr="00F43A0E" w:rsidRDefault="00F43A0E" w:rsidP="00F43A0E">
      <w:pPr>
        <w:tabs>
          <w:tab w:val="left" w:pos="432"/>
          <w:tab w:val="left" w:pos="630"/>
          <w:tab w:val="left" w:pos="810"/>
        </w:tabs>
        <w:spacing w:after="0" w:line="360" w:lineRule="auto"/>
        <w:jc w:val="lowKashida"/>
        <w:rPr>
          <w:rFonts w:asciiTheme="majorBidi" w:hAnsiTheme="majorBidi" w:cstheme="majorBidi"/>
          <w:sz w:val="24"/>
          <w:szCs w:val="24"/>
        </w:rPr>
      </w:pPr>
      <w:r w:rsidRPr="00F43A0E">
        <w:rPr>
          <w:rFonts w:asciiTheme="majorBidi" w:hAnsiTheme="majorBidi" w:cstheme="majorBidi"/>
          <w:sz w:val="24"/>
          <w:szCs w:val="24"/>
        </w:rPr>
        <w:tab/>
        <w:t>This network is trained based on learning under supervision. Thus, the focus of this study is based on training adaptive networks capable of estimating unknown functions resulted from training information and finding accurate values for the above parameters.</w:t>
      </w:r>
    </w:p>
    <w:p w:rsidR="00F43A0E" w:rsidRPr="00F43A0E" w:rsidRDefault="00F43A0E" w:rsidP="00F43A0E">
      <w:pPr>
        <w:tabs>
          <w:tab w:val="left" w:pos="6344"/>
        </w:tabs>
        <w:spacing w:before="240" w:line="360" w:lineRule="auto"/>
        <w:jc w:val="lowKashida"/>
        <w:rPr>
          <w:rFonts w:asciiTheme="majorBidi" w:hAnsiTheme="majorBidi" w:cstheme="majorBidi"/>
          <w:b/>
          <w:bCs/>
          <w:sz w:val="24"/>
          <w:szCs w:val="24"/>
        </w:rPr>
      </w:pPr>
      <w:r w:rsidRPr="00F43A0E">
        <w:rPr>
          <w:rFonts w:asciiTheme="majorBidi" w:hAnsiTheme="majorBidi" w:cstheme="majorBidi"/>
          <w:b/>
          <w:bCs/>
          <w:sz w:val="24"/>
          <w:szCs w:val="24"/>
        </w:rPr>
        <w:t>3. Results</w:t>
      </w:r>
    </w:p>
    <w:p w:rsidR="00F43A0E" w:rsidRPr="00F43A0E" w:rsidRDefault="00F43A0E" w:rsidP="00F43A0E">
      <w:pPr>
        <w:tabs>
          <w:tab w:val="left" w:pos="6344"/>
        </w:tabs>
        <w:spacing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3.1. Results of regression</w:t>
      </w:r>
    </w:p>
    <w:p w:rsidR="00F43A0E" w:rsidRPr="00F43A0E" w:rsidRDefault="00F43A0E" w:rsidP="00F43A0E">
      <w:pPr>
        <w:spacing w:after="200"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3.1.1. FE regression</w:t>
      </w:r>
    </w:p>
    <w:p w:rsidR="00F43A0E" w:rsidRPr="00F43A0E" w:rsidRDefault="00F43A0E" w:rsidP="00F43A0E">
      <w:pPr>
        <w:spacing w:after="200" w:line="360" w:lineRule="auto"/>
        <w:ind w:firstLine="432"/>
        <w:jc w:val="lowKashida"/>
        <w:rPr>
          <w:rFonts w:asciiTheme="majorBidi" w:hAnsiTheme="majorBidi" w:cstheme="majorBidi"/>
          <w:sz w:val="24"/>
          <w:szCs w:val="24"/>
        </w:rPr>
      </w:pPr>
      <w:r w:rsidRPr="00F43A0E">
        <w:rPr>
          <w:rFonts w:asciiTheme="majorBidi" w:hAnsiTheme="majorBidi" w:cstheme="majorBidi"/>
          <w:noProof/>
          <w:sz w:val="24"/>
          <w:szCs w:val="24"/>
        </w:rPr>
        <w:t xml:space="preserve">Table 1 shows the results obtained by carriying out using Design Expert software to determine significance effects of cut-fill volume, moisture content, cone index and tillage depth on FE. The results indicated that each of these parameters had a significant effect on FE at various probability values (lower than 0.0001). Also, the results revealed FE augmented with increasing the moisture content, cut-fill volume, depth of tillage  and forward speed whereas the results of FE were the counteractive with increasing cone index. Fig. 3 shows the interactions influence of the depth of tillage, forward speed and cut/fill volume on FE. FE decreased by 10% when the cone index increased from 102 kPa to 1160 kPa that is due to increase of soil strength with increasing cone index which leads to reducing the energy lost due to slip and rolling resistance thus reducing fuel consumption. The results demonstrated a linear relationship among FE and depth of tillage and forward speed. FE increased by 44% when the depth of tillage increased from 10 to 20 cm, while increasing the forward speed increased fuel consumption by 54%. </w:t>
      </w:r>
      <w:r w:rsidRPr="00F43A0E">
        <w:rPr>
          <w:rFonts w:asciiTheme="majorBidi" w:hAnsiTheme="majorBidi" w:cstheme="majorBidi"/>
          <w:sz w:val="24"/>
          <w:szCs w:val="24"/>
        </w:rPr>
        <w:t xml:space="preserve">In other hands, the greatest FE was reached at a depth of 21 cm and machinery engine speed 2000 rpm. Increasing the cut-fill volume of a soil will lead to an increase in all the number of the required machinery, work hour, number of labors and also total cost of operation. It is obvious that these in turn will intensify the energy consumption in all four evaluated parameters. Embankment and excavation are the most part of the land leveling operation such as preparing lands for irrigation, building infrastructures and airports and road constructions. So, it is sensible </w:t>
      </w:r>
      <w:r w:rsidRPr="00F43A0E">
        <w:rPr>
          <w:rFonts w:asciiTheme="majorBidi" w:hAnsiTheme="majorBidi" w:cstheme="majorBidi"/>
          <w:sz w:val="24"/>
          <w:szCs w:val="24"/>
        </w:rPr>
        <w:lastRenderedPageBreak/>
        <w:t xml:space="preserve">to minimize the energy consumption of this operation. A proper solution for reducing the amount of required energy for soil cut/fill volume during land </w:t>
      </w:r>
      <w:proofErr w:type="spellStart"/>
      <w:r w:rsidRPr="00F43A0E">
        <w:rPr>
          <w:rFonts w:asciiTheme="majorBidi" w:hAnsiTheme="majorBidi" w:cstheme="majorBidi"/>
          <w:sz w:val="24"/>
          <w:szCs w:val="24"/>
        </w:rPr>
        <w:t>levelling</w:t>
      </w:r>
      <w:proofErr w:type="spellEnd"/>
      <w:r w:rsidRPr="00F43A0E">
        <w:rPr>
          <w:rFonts w:asciiTheme="majorBidi" w:hAnsiTheme="majorBidi" w:cstheme="majorBidi"/>
          <w:sz w:val="24"/>
          <w:szCs w:val="24"/>
        </w:rPr>
        <w:t xml:space="preserve"> operations will diminish the cost of such operations. The findings are in agreement with other researches (</w:t>
      </w:r>
      <w:proofErr w:type="spellStart"/>
      <w:r w:rsidRPr="00F43A0E">
        <w:rPr>
          <w:rFonts w:asciiTheme="majorBidi" w:hAnsiTheme="majorBidi" w:cstheme="majorBidi"/>
          <w:sz w:val="24"/>
          <w:szCs w:val="24"/>
        </w:rPr>
        <w:t>Adewoyin</w:t>
      </w:r>
      <w:proofErr w:type="spellEnd"/>
      <w:r w:rsidRPr="00F43A0E">
        <w:rPr>
          <w:rFonts w:asciiTheme="majorBidi" w:hAnsiTheme="majorBidi" w:cstheme="majorBidi"/>
          <w:sz w:val="24"/>
          <w:szCs w:val="24"/>
        </w:rPr>
        <w:t xml:space="preserve"> and </w:t>
      </w:r>
      <w:proofErr w:type="spellStart"/>
      <w:r w:rsidRPr="00F43A0E">
        <w:rPr>
          <w:rFonts w:asciiTheme="majorBidi" w:hAnsiTheme="majorBidi" w:cstheme="majorBidi"/>
          <w:sz w:val="24"/>
          <w:szCs w:val="24"/>
        </w:rPr>
        <w:t>Ajav</w:t>
      </w:r>
      <w:proofErr w:type="spellEnd"/>
      <w:r w:rsidRPr="00F43A0E">
        <w:rPr>
          <w:rFonts w:asciiTheme="majorBidi" w:hAnsiTheme="majorBidi" w:cstheme="majorBidi"/>
          <w:sz w:val="24"/>
          <w:szCs w:val="24"/>
        </w:rPr>
        <w:t xml:space="preserve">, 2013; </w:t>
      </w:r>
      <w:proofErr w:type="spellStart"/>
      <w:r w:rsidRPr="00F43A0E">
        <w:rPr>
          <w:rFonts w:asciiTheme="majorBidi" w:hAnsiTheme="majorBidi" w:cstheme="majorBidi"/>
          <w:sz w:val="24"/>
          <w:szCs w:val="24"/>
        </w:rPr>
        <w:t>Moitzi</w:t>
      </w:r>
      <w:proofErr w:type="spellEnd"/>
      <w:r w:rsidRPr="00F43A0E">
        <w:rPr>
          <w:rFonts w:asciiTheme="majorBidi" w:hAnsiTheme="majorBidi" w:cstheme="majorBidi"/>
          <w:sz w:val="24"/>
          <w:szCs w:val="24"/>
        </w:rPr>
        <w:t xml:space="preserve"> et al., 2006; </w:t>
      </w:r>
      <w:proofErr w:type="spellStart"/>
      <w:r w:rsidRPr="00F43A0E">
        <w:rPr>
          <w:rFonts w:asciiTheme="majorBidi" w:hAnsiTheme="majorBidi" w:cstheme="majorBidi"/>
          <w:sz w:val="24"/>
          <w:szCs w:val="24"/>
        </w:rPr>
        <w:t>Moitzi</w:t>
      </w:r>
      <w:proofErr w:type="spellEnd"/>
      <w:r w:rsidRPr="00F43A0E">
        <w:rPr>
          <w:rFonts w:asciiTheme="majorBidi" w:hAnsiTheme="majorBidi" w:cstheme="majorBidi"/>
          <w:sz w:val="24"/>
          <w:szCs w:val="24"/>
        </w:rPr>
        <w:t xml:space="preserve"> et al., 2014).</w:t>
      </w:r>
      <w:r w:rsidRPr="00F43A0E">
        <w:rPr>
          <w:rFonts w:cs="Times New Roman"/>
        </w:rPr>
        <w:t xml:space="preserve"> </w:t>
      </w:r>
      <w:r w:rsidRPr="00F43A0E">
        <w:rPr>
          <w:rFonts w:asciiTheme="majorBidi" w:hAnsiTheme="majorBidi" w:cstheme="majorBidi"/>
          <w:sz w:val="24"/>
          <w:szCs w:val="24"/>
        </w:rPr>
        <w:t>The overlap effect between forward speed and tillage depth on FE had greater impact on rising of fuel consumption where was recorded 12.23 L/h at forward speed 1.56 m/s and depth 20 cm.</w:t>
      </w:r>
      <w:r w:rsidRPr="00F43A0E">
        <w:rPr>
          <w:rFonts w:asciiTheme="majorBidi" w:hAnsiTheme="majorBidi" w:cstheme="majorBidi"/>
          <w:noProof/>
          <w:sz w:val="24"/>
          <w:szCs w:val="24"/>
        </w:rPr>
        <w:t xml:space="preserve"> </w:t>
      </w:r>
      <w:r w:rsidRPr="00F43A0E">
        <w:rPr>
          <w:rFonts w:asciiTheme="majorBidi" w:hAnsiTheme="majorBidi" w:cstheme="majorBidi"/>
          <w:sz w:val="24"/>
          <w:szCs w:val="24"/>
        </w:rPr>
        <w:t>Fig. 3 shows the perturbation plot of parameters affecting on FE. The results revealed that the most influential factor in fuel consumption is the forward speed, followed by the cut-fill, depth of tillage and cone index, while the effect of soil swelling index and soil moisture were the lowest among the effective factors.</w:t>
      </w:r>
    </w:p>
    <w:p w:rsidR="00F43A0E" w:rsidRPr="00F43A0E" w:rsidRDefault="00F43A0E" w:rsidP="00F43A0E">
      <w:pPr>
        <w:autoSpaceDE w:val="0"/>
        <w:autoSpaceDN w:val="0"/>
        <w:adjustRightInd w:val="0"/>
        <w:spacing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3.1.2. TME regression</w:t>
      </w:r>
    </w:p>
    <w:p w:rsidR="00F43A0E" w:rsidRPr="00F43A0E" w:rsidRDefault="00F43A0E" w:rsidP="00F43A0E">
      <w:pPr>
        <w:autoSpaceDE w:val="0"/>
        <w:autoSpaceDN w:val="0"/>
        <w:adjustRightInd w:val="0"/>
        <w:spacing w:line="360" w:lineRule="auto"/>
        <w:ind w:firstLine="432"/>
        <w:jc w:val="lowKashida"/>
        <w:rPr>
          <w:rFonts w:asciiTheme="majorBidi" w:hAnsiTheme="majorBidi" w:cstheme="majorBidi"/>
          <w:sz w:val="24"/>
          <w:szCs w:val="24"/>
        </w:rPr>
      </w:pPr>
      <w:r w:rsidRPr="00F43A0E">
        <w:rPr>
          <w:rFonts w:asciiTheme="majorBidi" w:eastAsia="Times New Roman" w:hAnsiTheme="majorBidi" w:cstheme="majorBidi"/>
          <w:sz w:val="24"/>
          <w:szCs w:val="24"/>
        </w:rPr>
        <w:t xml:space="preserve">The experiment was carried out using Design Expert software to determine the level of significance effects of the cut-fill volume, soil compressibility factor, specific gravity, moisture content, slope, cone index, tillage depth, forward speed and soil swelling index on TME. Table 2 shows a significance effect of the moisture content, cone index, tillage depth, cut/fill volume and the forward speed on TME at the probability value (equal to 0.0001). Soil compressibility factor, specific gravity, moisture content, slope, forward speed and soil swelling index had no significant effect on TME. Drawbar pull increased by 266% when depth of tillage increased from 15 to 20 cm. This is due to the increased volume of the distributed soil by </w:t>
      </w:r>
      <w:proofErr w:type="spellStart"/>
      <w:r w:rsidRPr="00F43A0E">
        <w:rPr>
          <w:rFonts w:asciiTheme="majorBidi" w:eastAsia="Times New Roman" w:hAnsiTheme="majorBidi" w:cstheme="majorBidi"/>
          <w:sz w:val="24"/>
          <w:szCs w:val="24"/>
        </w:rPr>
        <w:t>mouldboard</w:t>
      </w:r>
      <w:proofErr w:type="spellEnd"/>
      <w:r w:rsidRPr="00F43A0E">
        <w:rPr>
          <w:rFonts w:asciiTheme="majorBidi" w:eastAsia="Times New Roman" w:hAnsiTheme="majorBidi" w:cstheme="majorBidi"/>
          <w:sz w:val="24"/>
          <w:szCs w:val="24"/>
        </w:rPr>
        <w:t xml:space="preserve"> machinery with increasing depth of tillage that subsequently results increasing of TME. Another reason is that increasing of leveling soil depth would cause an increase of soil tear, bulk and mass, so that more power is needed to cut the soil. Increasing the soil mass gathered around the moldboard causes the lateral pressure on the leveling soil, consequently the friction between runner and furrow surface increases. These results are in agreement with the findings of other researchers (</w:t>
      </w:r>
      <w:proofErr w:type="spellStart"/>
      <w:r w:rsidRPr="00F43A0E">
        <w:rPr>
          <w:rFonts w:asciiTheme="majorBidi" w:eastAsia="Times New Roman" w:hAnsiTheme="majorBidi" w:cstheme="majorBidi"/>
          <w:sz w:val="24"/>
          <w:szCs w:val="24"/>
        </w:rPr>
        <w:t>KarimiInchebron</w:t>
      </w:r>
      <w:proofErr w:type="spellEnd"/>
      <w:r w:rsidRPr="00F43A0E">
        <w:rPr>
          <w:rFonts w:asciiTheme="majorBidi" w:eastAsia="Times New Roman" w:hAnsiTheme="majorBidi" w:cstheme="majorBidi"/>
          <w:sz w:val="24"/>
          <w:szCs w:val="24"/>
        </w:rPr>
        <w:t xml:space="preserve"> et al., 2012; </w:t>
      </w:r>
      <w:proofErr w:type="spellStart"/>
      <w:r w:rsidRPr="00F43A0E">
        <w:rPr>
          <w:rFonts w:asciiTheme="majorBidi" w:eastAsia="Times New Roman" w:hAnsiTheme="majorBidi" w:cstheme="majorBidi"/>
          <w:sz w:val="24"/>
          <w:szCs w:val="24"/>
        </w:rPr>
        <w:t>Abbaspourgilandeh</w:t>
      </w:r>
      <w:proofErr w:type="spellEnd"/>
      <w:r w:rsidRPr="00F43A0E">
        <w:rPr>
          <w:rFonts w:asciiTheme="majorBidi" w:eastAsia="Times New Roman" w:hAnsiTheme="majorBidi" w:cstheme="majorBidi"/>
          <w:sz w:val="24"/>
          <w:szCs w:val="24"/>
        </w:rPr>
        <w:t xml:space="preserve"> et al., 2006; </w:t>
      </w:r>
      <w:proofErr w:type="spellStart"/>
      <w:r w:rsidRPr="00F43A0E">
        <w:rPr>
          <w:rFonts w:asciiTheme="majorBidi" w:eastAsia="Times New Roman" w:hAnsiTheme="majorBidi" w:cstheme="majorBidi"/>
          <w:sz w:val="24"/>
          <w:szCs w:val="24"/>
        </w:rPr>
        <w:t>Raper</w:t>
      </w:r>
      <w:proofErr w:type="spellEnd"/>
      <w:r w:rsidRPr="00F43A0E">
        <w:rPr>
          <w:rFonts w:asciiTheme="majorBidi" w:eastAsia="Times New Roman" w:hAnsiTheme="majorBidi" w:cstheme="majorBidi"/>
          <w:sz w:val="24"/>
          <w:szCs w:val="24"/>
        </w:rPr>
        <w:t xml:space="preserve"> and Sharma, 2004). </w:t>
      </w:r>
      <w:r w:rsidRPr="00F43A0E">
        <w:rPr>
          <w:rFonts w:asciiTheme="majorBidi" w:hAnsiTheme="majorBidi" w:cstheme="majorBidi"/>
          <w:sz w:val="24"/>
          <w:szCs w:val="24"/>
        </w:rPr>
        <w:t xml:space="preserve">While an increase of forward speed from 0.35 to 1.55 m/s led to increase in TME by 74%. Drawbar pull increased by 32% when the cone index increased from 107 to 1165 </w:t>
      </w:r>
      <w:proofErr w:type="spellStart"/>
      <w:r w:rsidRPr="00F43A0E">
        <w:rPr>
          <w:rFonts w:asciiTheme="majorBidi" w:hAnsiTheme="majorBidi" w:cstheme="majorBidi"/>
          <w:sz w:val="24"/>
          <w:szCs w:val="24"/>
        </w:rPr>
        <w:t>kPa</w:t>
      </w:r>
      <w:proofErr w:type="spellEnd"/>
      <w:r w:rsidRPr="00F43A0E">
        <w:rPr>
          <w:rFonts w:asciiTheme="majorBidi" w:hAnsiTheme="majorBidi" w:cstheme="majorBidi"/>
          <w:sz w:val="24"/>
          <w:szCs w:val="24"/>
        </w:rPr>
        <w:t>.</w:t>
      </w:r>
      <w:r w:rsidRPr="00F43A0E">
        <w:rPr>
          <w:rFonts w:cs="Times New Roman"/>
        </w:rPr>
        <w:t xml:space="preserve"> </w:t>
      </w:r>
      <w:r w:rsidRPr="00F43A0E">
        <w:rPr>
          <w:rFonts w:asciiTheme="majorBidi" w:hAnsiTheme="majorBidi" w:cstheme="majorBidi"/>
          <w:sz w:val="24"/>
          <w:szCs w:val="24"/>
        </w:rPr>
        <w:t xml:space="preserve">Cone index is an indicator of soil strength and cutting force of soil from moldboard plow would </w:t>
      </w:r>
      <w:proofErr w:type="gramStart"/>
      <w:r w:rsidRPr="00F43A0E">
        <w:rPr>
          <w:rFonts w:asciiTheme="majorBidi" w:hAnsiTheme="majorBidi" w:cstheme="majorBidi"/>
          <w:sz w:val="24"/>
          <w:szCs w:val="24"/>
        </w:rPr>
        <w:t>raise</w:t>
      </w:r>
      <w:proofErr w:type="gramEnd"/>
      <w:r w:rsidRPr="00F43A0E">
        <w:rPr>
          <w:rFonts w:asciiTheme="majorBidi" w:hAnsiTheme="majorBidi" w:cstheme="majorBidi"/>
          <w:sz w:val="24"/>
          <w:szCs w:val="24"/>
        </w:rPr>
        <w:t xml:space="preserve"> with increasing cone index which led to increasing of TME.</w:t>
      </w:r>
      <w:r w:rsidRPr="00F43A0E">
        <w:rPr>
          <w:rFonts w:cs="Times New Roman"/>
        </w:rPr>
        <w:t xml:space="preserve"> </w:t>
      </w:r>
      <w:r w:rsidRPr="00F43A0E">
        <w:rPr>
          <w:rFonts w:asciiTheme="majorBidi" w:hAnsiTheme="majorBidi" w:cstheme="majorBidi"/>
          <w:sz w:val="24"/>
          <w:szCs w:val="24"/>
        </w:rPr>
        <w:t>When moisture content increased from 6% to 23% led to increase TME by 5%. These results are in agreement with the findings of other researchers (</w:t>
      </w:r>
      <w:proofErr w:type="spellStart"/>
      <w:r w:rsidRPr="00F43A0E">
        <w:rPr>
          <w:rFonts w:asciiTheme="majorBidi" w:hAnsiTheme="majorBidi" w:cstheme="majorBidi"/>
          <w:sz w:val="24"/>
          <w:szCs w:val="24"/>
        </w:rPr>
        <w:t>KarimiInchebron</w:t>
      </w:r>
      <w:proofErr w:type="spellEnd"/>
      <w:r w:rsidRPr="00F43A0E">
        <w:rPr>
          <w:rFonts w:asciiTheme="majorBidi" w:hAnsiTheme="majorBidi" w:cstheme="majorBidi"/>
          <w:sz w:val="24"/>
          <w:szCs w:val="24"/>
        </w:rPr>
        <w:t xml:space="preserve"> et al., 2012; </w:t>
      </w:r>
      <w:proofErr w:type="spellStart"/>
      <w:r w:rsidRPr="00F43A0E">
        <w:rPr>
          <w:rFonts w:asciiTheme="majorBidi" w:hAnsiTheme="majorBidi" w:cstheme="majorBidi"/>
          <w:sz w:val="24"/>
          <w:szCs w:val="24"/>
        </w:rPr>
        <w:t>Raper</w:t>
      </w:r>
      <w:proofErr w:type="spellEnd"/>
      <w:r w:rsidRPr="00F43A0E">
        <w:rPr>
          <w:rFonts w:asciiTheme="majorBidi" w:hAnsiTheme="majorBidi" w:cstheme="majorBidi"/>
          <w:sz w:val="24"/>
          <w:szCs w:val="24"/>
        </w:rPr>
        <w:t xml:space="preserve"> and Sharma, 2004).</w:t>
      </w:r>
      <w:r w:rsidRPr="00F43A0E">
        <w:rPr>
          <w:rFonts w:cs="Times New Roman"/>
        </w:rPr>
        <w:t xml:space="preserve"> </w:t>
      </w:r>
      <w:r w:rsidRPr="00F43A0E">
        <w:rPr>
          <w:rFonts w:asciiTheme="majorBidi" w:hAnsiTheme="majorBidi" w:cstheme="majorBidi"/>
          <w:sz w:val="24"/>
          <w:szCs w:val="24"/>
        </w:rPr>
        <w:t xml:space="preserve">By increasing cut soil </w:t>
      </w:r>
      <w:r w:rsidRPr="00F43A0E">
        <w:rPr>
          <w:rFonts w:asciiTheme="majorBidi" w:hAnsiTheme="majorBidi" w:cstheme="majorBidi"/>
          <w:sz w:val="24"/>
          <w:szCs w:val="24"/>
        </w:rPr>
        <w:lastRenderedPageBreak/>
        <w:t>volume, time of machinery used increases, and consequently it increases fuel energy.</w:t>
      </w:r>
      <w:r w:rsidRPr="00F43A0E">
        <w:rPr>
          <w:rFonts w:cs="Times New Roman"/>
        </w:rPr>
        <w:t xml:space="preserve"> </w:t>
      </w:r>
      <w:r w:rsidRPr="00F43A0E">
        <w:rPr>
          <w:rFonts w:asciiTheme="majorBidi" w:hAnsiTheme="majorBidi" w:cstheme="majorBidi"/>
          <w:sz w:val="24"/>
          <w:szCs w:val="24"/>
        </w:rPr>
        <w:t>Also, the obtained results demonstrate that the interaction between depth of tillage and forward speed had the biggest effect on TME from rest of parameters.</w:t>
      </w:r>
      <w:r w:rsidRPr="00F43A0E">
        <w:rPr>
          <w:rFonts w:asciiTheme="majorBidi" w:eastAsia="Times New Roman" w:hAnsiTheme="majorBidi" w:cstheme="majorBidi"/>
          <w:sz w:val="24"/>
          <w:szCs w:val="24"/>
        </w:rPr>
        <w:t xml:space="preserve"> </w:t>
      </w:r>
      <w:r w:rsidRPr="00F43A0E">
        <w:rPr>
          <w:rFonts w:asciiTheme="majorBidi" w:hAnsiTheme="majorBidi" w:cstheme="majorBidi"/>
          <w:sz w:val="24"/>
          <w:szCs w:val="24"/>
        </w:rPr>
        <w:t>Fig. 4 shows the perturbation plot of parameters affecting TME.</w:t>
      </w:r>
      <w:r w:rsidRPr="00F43A0E">
        <w:rPr>
          <w:rFonts w:cs="Times New Roman"/>
        </w:rPr>
        <w:t xml:space="preserve"> </w:t>
      </w:r>
      <w:r w:rsidRPr="00F43A0E">
        <w:rPr>
          <w:rFonts w:asciiTheme="majorBidi" w:hAnsiTheme="majorBidi" w:cstheme="majorBidi"/>
          <w:sz w:val="24"/>
          <w:szCs w:val="24"/>
        </w:rPr>
        <w:t>The perturbation (or trace) plot facilitated to contrast the impact of all of the independent variables at a particular point in the design space.</w:t>
      </w:r>
      <w:r w:rsidRPr="00F43A0E">
        <w:rPr>
          <w:rFonts w:cs="Times New Roman"/>
        </w:rPr>
        <w:t xml:space="preserve"> </w:t>
      </w:r>
      <w:r w:rsidRPr="00F43A0E">
        <w:rPr>
          <w:rFonts w:asciiTheme="majorBidi" w:hAnsiTheme="majorBidi" w:cstheme="majorBidi"/>
          <w:sz w:val="24"/>
          <w:szCs w:val="24"/>
        </w:rPr>
        <w:t>The results revealed that the most influential factor in TME is the depth of tillage, cut-fill volume, followed by the forward speed and cone index. Also the results demonstrated that the soil compressibility factor, specific gravity, slope, sand percent, and soil swelling index had no effect on TME.</w:t>
      </w:r>
    </w:p>
    <w:p w:rsidR="00F43A0E" w:rsidRPr="00F43A0E" w:rsidRDefault="00F43A0E" w:rsidP="00F43A0E">
      <w:pPr>
        <w:spacing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3.1.3. TMC regression</w:t>
      </w:r>
    </w:p>
    <w:p w:rsidR="00F43A0E" w:rsidRPr="00F43A0E" w:rsidRDefault="00F43A0E" w:rsidP="00F43A0E">
      <w:pPr>
        <w:spacing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 xml:space="preserve">Table 3 shows the result related to the effects of cut-fill volume, soil compressibility factor, specific gravity, moisture content, slope, cone index, tillage depth, forward speed and soil swelling index on TMC. Results showed that all parameters had significant effect except soil compressibility factor, specific gravity, moisture content and slope. Also, interaction of soil moisture content-soil swelling index, cone index, cut-fill volume and forward speed on TMC were significant. </w:t>
      </w:r>
      <w:proofErr w:type="gramStart"/>
      <w:r w:rsidRPr="00F43A0E">
        <w:rPr>
          <w:rFonts w:asciiTheme="majorBidi" w:hAnsiTheme="majorBidi" w:cstheme="majorBidi"/>
          <w:sz w:val="24"/>
          <w:szCs w:val="24"/>
        </w:rPr>
        <w:t>While interaction between soil compressibility factor, specific gravity and slope was not significant effect.</w:t>
      </w:r>
      <w:proofErr w:type="gramEnd"/>
      <w:r w:rsidRPr="00F43A0E">
        <w:rPr>
          <w:rFonts w:asciiTheme="majorBidi" w:hAnsiTheme="majorBidi" w:cstheme="majorBidi"/>
          <w:sz w:val="24"/>
          <w:szCs w:val="24"/>
        </w:rPr>
        <w:t xml:space="preserve"> Fig. 5 shows effect of studied parameters in this study and their interaction among them on TMC</w:t>
      </w:r>
      <w:r>
        <w:rPr>
          <w:rFonts w:asciiTheme="majorBidi" w:hAnsiTheme="majorBidi" w:cstheme="majorBidi"/>
          <w:sz w:val="24"/>
          <w:szCs w:val="24"/>
        </w:rPr>
        <w:t>.</w:t>
      </w:r>
      <w:r w:rsidRPr="00F43A0E">
        <w:rPr>
          <w:rFonts w:asciiTheme="majorBidi" w:hAnsiTheme="majorBidi" w:cstheme="majorBidi"/>
          <w:sz w:val="24"/>
          <w:szCs w:val="24"/>
        </w:rPr>
        <w:t xml:space="preserve"> This goes back by increasing of soil moisture content as the hardness of soil decreases. Consequently, the friction force between wheels of machinery and surface of soil decreased. The results also indicated increasing cone index from 105 </w:t>
      </w:r>
      <w:proofErr w:type="spellStart"/>
      <w:r w:rsidRPr="00F43A0E">
        <w:rPr>
          <w:rFonts w:asciiTheme="majorBidi" w:hAnsiTheme="majorBidi" w:cstheme="majorBidi"/>
          <w:sz w:val="24"/>
          <w:szCs w:val="24"/>
        </w:rPr>
        <w:t>kPa</w:t>
      </w:r>
      <w:proofErr w:type="spellEnd"/>
      <w:r w:rsidRPr="00F43A0E">
        <w:rPr>
          <w:rFonts w:asciiTheme="majorBidi" w:hAnsiTheme="majorBidi" w:cstheme="majorBidi"/>
          <w:sz w:val="24"/>
          <w:szCs w:val="24"/>
        </w:rPr>
        <w:t xml:space="preserve"> to 1161 </w:t>
      </w:r>
      <w:proofErr w:type="spellStart"/>
      <w:r w:rsidRPr="00F43A0E">
        <w:rPr>
          <w:rFonts w:asciiTheme="majorBidi" w:hAnsiTheme="majorBidi" w:cstheme="majorBidi"/>
          <w:sz w:val="24"/>
          <w:szCs w:val="24"/>
        </w:rPr>
        <w:t>kPa</w:t>
      </w:r>
      <w:proofErr w:type="spellEnd"/>
      <w:r w:rsidRPr="00F43A0E">
        <w:rPr>
          <w:rFonts w:asciiTheme="majorBidi" w:hAnsiTheme="majorBidi" w:cstheme="majorBidi"/>
          <w:sz w:val="24"/>
          <w:szCs w:val="24"/>
        </w:rPr>
        <w:t xml:space="preserve"> led to reduce fuel consumption by 40% leading to reduce TMC. This attributed considering cone index indicator for strength of soil and reflected arising cohesion of soil particles and friction which lead reducing the amount of required energy for soil cut-fill volume during land leveling operations, consequently diminish the cost of such operations. Avoiding excessive cut/fill volume and lessening the displaced volume of soil would directly reduce the amount of required energy and cost, causing decreasing of TMC. The effect of soil swelling index on TMC was positive.</w:t>
      </w:r>
    </w:p>
    <w:p w:rsidR="00F43A0E" w:rsidRPr="00F43A0E" w:rsidRDefault="00F43A0E" w:rsidP="00F43A0E">
      <w:pPr>
        <w:spacing w:after="200" w:line="360" w:lineRule="auto"/>
        <w:contextualSpacing/>
        <w:outlineLvl w:val="2"/>
        <w:rPr>
          <w:rFonts w:asciiTheme="majorBidi" w:eastAsia="Times New Roman" w:hAnsiTheme="majorBidi" w:cstheme="majorBidi"/>
          <w:b/>
          <w:bCs/>
          <w:sz w:val="24"/>
          <w:szCs w:val="24"/>
          <w:lang w:bidi="ar-IQ"/>
        </w:rPr>
      </w:pPr>
      <w:r w:rsidRPr="00F43A0E">
        <w:rPr>
          <w:rFonts w:asciiTheme="majorBidi" w:eastAsia="Times New Roman" w:hAnsiTheme="majorBidi" w:cstheme="majorBidi"/>
          <w:b/>
          <w:bCs/>
          <w:sz w:val="24"/>
          <w:szCs w:val="24"/>
          <w:lang w:bidi="ar-IQ"/>
        </w:rPr>
        <w:t>3.2. Results of ANFIS</w:t>
      </w:r>
    </w:p>
    <w:p w:rsidR="00F43A0E" w:rsidRPr="00F43A0E" w:rsidRDefault="00F43A0E" w:rsidP="00F43A0E">
      <w:pPr>
        <w:rPr>
          <w:rFonts w:asciiTheme="majorBidi" w:hAnsiTheme="majorBidi" w:cstheme="majorBidi"/>
          <w:sz w:val="24"/>
          <w:szCs w:val="24"/>
        </w:rPr>
      </w:pPr>
      <w:r w:rsidRPr="00F43A0E">
        <w:rPr>
          <w:rFonts w:asciiTheme="majorBidi" w:hAnsiTheme="majorBidi" w:cstheme="majorBidi"/>
          <w:b/>
          <w:bCs/>
          <w:i/>
          <w:iCs/>
          <w:sz w:val="24"/>
          <w:szCs w:val="24"/>
        </w:rPr>
        <w:t>3.2.1. FE</w:t>
      </w:r>
    </w:p>
    <w:p w:rsidR="00F43A0E" w:rsidRPr="00F43A0E" w:rsidRDefault="00F43A0E" w:rsidP="00F43A0E">
      <w:pPr>
        <w:keepNext/>
        <w:keepLines/>
        <w:spacing w:before="200" w:after="0" w:line="360" w:lineRule="auto"/>
        <w:ind w:firstLine="432"/>
        <w:jc w:val="lowKashida"/>
        <w:outlineLvl w:val="2"/>
        <w:rPr>
          <w:rFonts w:asciiTheme="majorBidi" w:hAnsiTheme="majorBidi" w:cstheme="majorBidi"/>
          <w:sz w:val="24"/>
          <w:szCs w:val="24"/>
        </w:rPr>
      </w:pPr>
      <w:r w:rsidRPr="00F43A0E">
        <w:rPr>
          <w:rFonts w:asciiTheme="majorBidi" w:hAnsiTheme="majorBidi" w:cstheme="majorBidi"/>
          <w:sz w:val="24"/>
          <w:szCs w:val="24"/>
        </w:rPr>
        <w:lastRenderedPageBreak/>
        <w:t>Table 4 shows result of ANFIS modeling of FE using different learning methods. As it is shown in Table 4, the lowest RMSE (0.01604) and highest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(0.9399) values are attributed to the ANFIS with hybrid method. This statistical performance indicates that the ANFIS model fitted very well to the measured data of FE.</w:t>
      </w:r>
      <w:r w:rsidRPr="00F43A0E">
        <w:rPr>
          <w:rFonts w:asciiTheme="majorHAnsi" w:eastAsiaTheme="majorEastAsia" w:hAnsiTheme="majorHAnsi" w:cstheme="majorBidi"/>
          <w:b/>
          <w:bCs/>
          <w:color w:val="4F81BD" w:themeColor="accent1"/>
        </w:rPr>
        <w:t xml:space="preserve"> </w:t>
      </w:r>
      <w:r w:rsidRPr="00F43A0E">
        <w:rPr>
          <w:rFonts w:asciiTheme="majorBidi" w:hAnsiTheme="majorBidi" w:cstheme="majorBidi"/>
          <w:sz w:val="24"/>
          <w:szCs w:val="24"/>
        </w:rPr>
        <w:t>On the contrary, the back propagation learning produced weak performance for predicting FE with RMSE of 0.13049 and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of 0.4491. Fig. 6 illustrates the forecasted data by ANFIS with hybrid learning versus experimental data. Correspondence between predicting ANFIS values and experimental values are shown in Fig. 7.</w:t>
      </w:r>
    </w:p>
    <w:p w:rsidR="00F43A0E" w:rsidRPr="00F43A0E" w:rsidRDefault="00F43A0E" w:rsidP="00F43A0E">
      <w:pPr>
        <w:rPr>
          <w:rFonts w:asciiTheme="majorBidi" w:hAnsiTheme="majorBidi" w:cstheme="majorBidi"/>
          <w:b/>
          <w:bCs/>
          <w:sz w:val="24"/>
          <w:szCs w:val="24"/>
        </w:rPr>
      </w:pPr>
      <w:r w:rsidRPr="00F43A0E">
        <w:rPr>
          <w:rFonts w:asciiTheme="majorBidi" w:hAnsiTheme="majorBidi" w:cstheme="majorBidi"/>
          <w:b/>
          <w:bCs/>
          <w:sz w:val="24"/>
          <w:szCs w:val="24"/>
        </w:rPr>
        <w:t>3.2.2. TME</w:t>
      </w:r>
    </w:p>
    <w:p w:rsidR="00F43A0E" w:rsidRPr="00F43A0E" w:rsidRDefault="00F43A0E" w:rsidP="00F43A0E">
      <w:pPr>
        <w:spacing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Table 5 demonstrated the statistical indicators (RMSE and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for two </w:t>
      </w:r>
      <w:proofErr w:type="gramStart"/>
      <w:r w:rsidRPr="00F43A0E">
        <w:rPr>
          <w:rFonts w:asciiTheme="majorBidi" w:hAnsiTheme="majorBidi" w:cstheme="majorBidi"/>
          <w:sz w:val="24"/>
          <w:szCs w:val="24"/>
        </w:rPr>
        <w:t>type</w:t>
      </w:r>
      <w:proofErr w:type="gramEnd"/>
      <w:r w:rsidRPr="00F43A0E">
        <w:rPr>
          <w:rFonts w:asciiTheme="majorBidi" w:hAnsiTheme="majorBidi" w:cstheme="majorBidi"/>
          <w:sz w:val="24"/>
          <w:szCs w:val="24"/>
        </w:rPr>
        <w:t xml:space="preserve"> of learning methods (Hybrid and back propagation). The results revealed that both methods used in this study had a satisfactory performance for modeling TME.  As presented in Table 5, </w:t>
      </w:r>
      <w:proofErr w:type="gramStart"/>
      <w:r w:rsidRPr="00F43A0E">
        <w:rPr>
          <w:rFonts w:asciiTheme="majorBidi" w:hAnsiTheme="majorBidi" w:cstheme="majorBidi"/>
          <w:sz w:val="24"/>
          <w:szCs w:val="24"/>
        </w:rPr>
        <w:t>statistical criteria for prediction of TME reveals</w:t>
      </w:r>
      <w:proofErr w:type="gramEnd"/>
      <w:r w:rsidRPr="00F43A0E">
        <w:rPr>
          <w:rFonts w:asciiTheme="majorBidi" w:hAnsiTheme="majorBidi" w:cstheme="majorBidi"/>
          <w:sz w:val="24"/>
          <w:szCs w:val="24"/>
        </w:rPr>
        <w:t xml:space="preserve"> that the FIS model is better than to back propagation model. Average R2 value in FIS model for prediction of TME was found to be 0.9948 and 0.9944 in </w:t>
      </w:r>
      <w:proofErr w:type="spellStart"/>
      <w:r w:rsidRPr="00F43A0E">
        <w:rPr>
          <w:rFonts w:asciiTheme="majorBidi" w:hAnsiTheme="majorBidi" w:cstheme="majorBidi"/>
          <w:sz w:val="24"/>
          <w:szCs w:val="24"/>
        </w:rPr>
        <w:t>Mamdani</w:t>
      </w:r>
      <w:proofErr w:type="spellEnd"/>
      <w:r w:rsidRPr="00F43A0E">
        <w:rPr>
          <w:rFonts w:asciiTheme="majorBidi" w:hAnsiTheme="majorBidi" w:cstheme="majorBidi"/>
          <w:sz w:val="24"/>
          <w:szCs w:val="24"/>
        </w:rPr>
        <w:t xml:space="preserve"> and </w:t>
      </w:r>
      <w:proofErr w:type="spellStart"/>
      <w:r w:rsidRPr="00F43A0E">
        <w:rPr>
          <w:rFonts w:asciiTheme="majorBidi" w:hAnsiTheme="majorBidi" w:cstheme="majorBidi"/>
          <w:sz w:val="24"/>
          <w:szCs w:val="24"/>
        </w:rPr>
        <w:t>Sugeno</w:t>
      </w:r>
      <w:proofErr w:type="spellEnd"/>
      <w:r w:rsidRPr="00F43A0E">
        <w:rPr>
          <w:rFonts w:asciiTheme="majorBidi" w:hAnsiTheme="majorBidi" w:cstheme="majorBidi"/>
          <w:sz w:val="24"/>
          <w:szCs w:val="24"/>
        </w:rPr>
        <w:t xml:space="preserve"> models, respectively. While, in back propagation model it was calculated as 0.9921 and 0.9921, respectively. Moreover, Fig. 8 shows the predicted values by ANFIS versus experimental values. Close scattering around unity slope line confirms the satisfactory performance of developed model. Fig. 9 shows the mapping between experimental and simulated values by ANFIS in the case of 86 testing data points. There is a satisfactory mapping which approves the promising applicability of ANFIS model for the modeling TME. </w:t>
      </w:r>
    </w:p>
    <w:p w:rsidR="00F43A0E" w:rsidRPr="00F43A0E" w:rsidRDefault="00F43A0E" w:rsidP="00F43A0E">
      <w:pPr>
        <w:spacing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3.2.3. TMC</w:t>
      </w:r>
    </w:p>
    <w:p w:rsidR="00F43A0E" w:rsidRPr="00F43A0E" w:rsidRDefault="00F43A0E" w:rsidP="00F43A0E">
      <w:pPr>
        <w:spacing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Table 6 illustrates the best learning method and statistical parameters of ANFIS model for predicting TMC.</w:t>
      </w:r>
      <w:r w:rsidRPr="00F43A0E">
        <w:rPr>
          <w:rFonts w:cs="Times New Roman"/>
        </w:rPr>
        <w:t xml:space="preserve">  </w:t>
      </w:r>
      <w:proofErr w:type="gramStart"/>
      <w:r w:rsidRPr="00F43A0E">
        <w:rPr>
          <w:rFonts w:asciiTheme="majorBidi" w:hAnsiTheme="majorBidi" w:cstheme="majorBidi"/>
          <w:sz w:val="24"/>
          <w:szCs w:val="24"/>
        </w:rPr>
        <w:t>Statistical criteria for prediction of TMC reveals</w:t>
      </w:r>
      <w:proofErr w:type="gramEnd"/>
      <w:r w:rsidRPr="00F43A0E">
        <w:rPr>
          <w:rFonts w:asciiTheme="majorBidi" w:hAnsiTheme="majorBidi" w:cstheme="majorBidi"/>
          <w:sz w:val="24"/>
          <w:szCs w:val="24"/>
        </w:rPr>
        <w:t xml:space="preserve"> that FIS model is superior to back propagation model. Average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value in FIS model for prediction of total machinery cost was found to be 0.9921 and 0.9922 in </w:t>
      </w:r>
      <w:proofErr w:type="spellStart"/>
      <w:r w:rsidRPr="00F43A0E">
        <w:rPr>
          <w:rFonts w:asciiTheme="majorBidi" w:hAnsiTheme="majorBidi" w:cstheme="majorBidi"/>
          <w:sz w:val="24"/>
          <w:szCs w:val="24"/>
        </w:rPr>
        <w:t>Mamdani</w:t>
      </w:r>
      <w:proofErr w:type="spellEnd"/>
      <w:r w:rsidRPr="00F43A0E">
        <w:rPr>
          <w:rFonts w:asciiTheme="majorBidi" w:hAnsiTheme="majorBidi" w:cstheme="majorBidi"/>
          <w:sz w:val="24"/>
          <w:szCs w:val="24"/>
        </w:rPr>
        <w:t xml:space="preserve"> and </w:t>
      </w:r>
      <w:proofErr w:type="spellStart"/>
      <w:r w:rsidRPr="00F43A0E">
        <w:rPr>
          <w:rFonts w:asciiTheme="majorBidi" w:hAnsiTheme="majorBidi" w:cstheme="majorBidi"/>
          <w:sz w:val="24"/>
          <w:szCs w:val="24"/>
        </w:rPr>
        <w:t>Sugeno</w:t>
      </w:r>
      <w:proofErr w:type="spellEnd"/>
      <w:r w:rsidRPr="00F43A0E">
        <w:rPr>
          <w:rFonts w:asciiTheme="majorBidi" w:hAnsiTheme="majorBidi" w:cstheme="majorBidi"/>
          <w:sz w:val="24"/>
          <w:szCs w:val="24"/>
        </w:rPr>
        <w:t xml:space="preserve"> models, respectively. While, in back propagation model it was calculated as 0.9894 and 0.9895, respectively. Fig. 10 shows mapping between experimental and predicted values by ANFIS. Conformance between experimental and predicted values confirms the satisfactory performance of developed model. Fig. 11 shows the regression between predicted and actual values of TMC under different field conditions for the test and all data sets. There is a little difference between the predicted and actual values that confirmed the accuracy of the ANFIS in predicting the TMC.</w:t>
      </w:r>
    </w:p>
    <w:p w:rsidR="00F43A0E" w:rsidRPr="00F43A0E" w:rsidRDefault="00F43A0E" w:rsidP="00F43A0E">
      <w:pPr>
        <w:spacing w:before="240" w:after="200" w:line="360" w:lineRule="auto"/>
        <w:contextualSpacing/>
        <w:outlineLvl w:val="2"/>
        <w:rPr>
          <w:rFonts w:asciiTheme="majorBidi" w:eastAsia="Times New Roman" w:hAnsiTheme="majorBidi" w:cstheme="majorBidi"/>
          <w:b/>
          <w:bCs/>
          <w:i/>
          <w:iCs/>
          <w:color w:val="000000" w:themeColor="text1"/>
          <w:sz w:val="24"/>
          <w:szCs w:val="24"/>
          <w:lang w:bidi="ar-IQ"/>
        </w:rPr>
      </w:pPr>
      <w:r w:rsidRPr="00F43A0E">
        <w:rPr>
          <w:rFonts w:asciiTheme="majorBidi" w:eastAsia="Times New Roman" w:hAnsiTheme="majorBidi" w:cstheme="majorBidi"/>
          <w:b/>
          <w:bCs/>
          <w:i/>
          <w:iCs/>
          <w:sz w:val="24"/>
          <w:szCs w:val="24"/>
          <w:lang w:bidi="ar-IQ"/>
        </w:rPr>
        <w:lastRenderedPageBreak/>
        <w:t xml:space="preserve">3.3. Results of </w:t>
      </w:r>
      <w:r w:rsidRPr="00F43A0E">
        <w:rPr>
          <w:rFonts w:asciiTheme="majorBidi" w:eastAsia="Times New Roman" w:hAnsiTheme="majorBidi" w:cstheme="majorBidi"/>
          <w:b/>
          <w:bCs/>
          <w:i/>
          <w:iCs/>
          <w:color w:val="000000" w:themeColor="text1"/>
          <w:sz w:val="24"/>
          <w:szCs w:val="24"/>
          <w:lang w:bidi="ar-IQ"/>
        </w:rPr>
        <w:t>ANN</w:t>
      </w:r>
    </w:p>
    <w:p w:rsidR="00F43A0E" w:rsidRPr="00F43A0E" w:rsidRDefault="00F43A0E" w:rsidP="00F43A0E">
      <w:pPr>
        <w:spacing w:before="240" w:line="360" w:lineRule="auto"/>
        <w:jc w:val="lowKashida"/>
        <w:rPr>
          <w:rFonts w:asciiTheme="majorBidi" w:hAnsiTheme="majorBidi" w:cstheme="majorBidi"/>
          <w:b/>
          <w:bCs/>
          <w:i/>
          <w:iCs/>
          <w:sz w:val="24"/>
          <w:szCs w:val="24"/>
        </w:rPr>
      </w:pPr>
      <w:r w:rsidRPr="00F43A0E">
        <w:rPr>
          <w:rFonts w:asciiTheme="majorBidi" w:hAnsiTheme="majorBidi" w:cstheme="majorBidi"/>
          <w:b/>
          <w:bCs/>
          <w:i/>
          <w:iCs/>
          <w:sz w:val="24"/>
          <w:szCs w:val="24"/>
        </w:rPr>
        <w:t>3.3.1. Fuel energy (FE)</w:t>
      </w:r>
    </w:p>
    <w:p w:rsidR="00F43A0E" w:rsidRPr="00F43A0E" w:rsidRDefault="00F43A0E" w:rsidP="00F43A0E">
      <w:pPr>
        <w:spacing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 xml:space="preserve">As shown in Table 7, among adopted models, the ANNs with Bayesian regulation and </w:t>
      </w:r>
      <w:proofErr w:type="spellStart"/>
      <w:r w:rsidRPr="00F43A0E">
        <w:rPr>
          <w:rFonts w:asciiTheme="majorBidi" w:hAnsiTheme="majorBidi" w:cstheme="majorBidi"/>
          <w:sz w:val="24"/>
          <w:szCs w:val="24"/>
        </w:rPr>
        <w:t>Levenberg</w:t>
      </w:r>
      <w:proofErr w:type="spellEnd"/>
      <w:r w:rsidRPr="00F43A0E">
        <w:rPr>
          <w:rFonts w:asciiTheme="majorBidi" w:hAnsiTheme="majorBidi" w:cstheme="majorBidi"/>
          <w:sz w:val="24"/>
          <w:szCs w:val="24"/>
        </w:rPr>
        <w:t xml:space="preserve">-Marquardt training algorithms had the best results for FE. But </w:t>
      </w:r>
      <w:proofErr w:type="spellStart"/>
      <w:r w:rsidRPr="00F43A0E">
        <w:rPr>
          <w:rFonts w:asciiTheme="majorBidi" w:hAnsiTheme="majorBidi" w:cstheme="majorBidi"/>
          <w:sz w:val="24"/>
          <w:szCs w:val="24"/>
        </w:rPr>
        <w:t>Levenberg</w:t>
      </w:r>
      <w:proofErr w:type="spellEnd"/>
      <w:r w:rsidRPr="00F43A0E">
        <w:rPr>
          <w:rFonts w:asciiTheme="majorBidi" w:hAnsiTheme="majorBidi" w:cstheme="majorBidi"/>
          <w:sz w:val="24"/>
          <w:szCs w:val="24"/>
        </w:rPr>
        <w:t>-Marquardt algorithm yield the least error (RMSE= 0.000783) and reached to the minimum error at epoch 88, faster than Bayesian regulation (Epoch 96). On the other hand, the Bayesian regulation had greater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value (0.940) than </w:t>
      </w:r>
      <w:proofErr w:type="spellStart"/>
      <w:r w:rsidRPr="00F43A0E">
        <w:rPr>
          <w:rFonts w:asciiTheme="majorBidi" w:hAnsiTheme="majorBidi" w:cstheme="majorBidi"/>
          <w:sz w:val="24"/>
          <w:szCs w:val="24"/>
        </w:rPr>
        <w:t>Levenberg</w:t>
      </w:r>
      <w:proofErr w:type="spellEnd"/>
      <w:r w:rsidRPr="00F43A0E">
        <w:rPr>
          <w:rFonts w:asciiTheme="majorBidi" w:hAnsiTheme="majorBidi" w:cstheme="majorBidi"/>
          <w:sz w:val="24"/>
          <w:szCs w:val="24"/>
        </w:rPr>
        <w:t>-Marquardt (0.929). Among the training algorithm, the gradient descent with momentum had the weakest performance with MSE of 0.02881 and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of 0.894. Fig. 12 illustrates result of 6-10-1 structured analysis. Result of neural network training based on RMSE for FE 6-10-1 predictor is illustrated in Fig. 13.</w:t>
      </w:r>
    </w:p>
    <w:p w:rsidR="00F43A0E" w:rsidRPr="00F43A0E" w:rsidRDefault="00F43A0E" w:rsidP="00F43A0E">
      <w:pPr>
        <w:spacing w:line="360" w:lineRule="auto"/>
        <w:jc w:val="lowKashida"/>
        <w:rPr>
          <w:rFonts w:asciiTheme="majorBidi" w:eastAsia="Calibri" w:hAnsiTheme="majorBidi" w:cstheme="majorBidi"/>
          <w:b/>
          <w:bCs/>
          <w:i/>
          <w:iCs/>
          <w:sz w:val="24"/>
          <w:szCs w:val="24"/>
        </w:rPr>
      </w:pPr>
      <w:r w:rsidRPr="00F43A0E">
        <w:rPr>
          <w:rFonts w:asciiTheme="majorBidi" w:eastAsia="Calibri" w:hAnsiTheme="majorBidi" w:cstheme="majorBidi"/>
          <w:b/>
          <w:bCs/>
          <w:i/>
          <w:iCs/>
          <w:sz w:val="24"/>
          <w:szCs w:val="24"/>
        </w:rPr>
        <w:t>3.3.2. TME</w:t>
      </w:r>
    </w:p>
    <w:p w:rsidR="00F43A0E" w:rsidRPr="00F43A0E" w:rsidRDefault="00F43A0E" w:rsidP="00F43A0E">
      <w:pPr>
        <w:spacing w:after="200" w:line="360" w:lineRule="auto"/>
        <w:ind w:firstLine="432"/>
        <w:jc w:val="lowKashida"/>
        <w:rPr>
          <w:rFonts w:asciiTheme="majorBidi" w:hAnsiTheme="majorBidi" w:cstheme="majorBidi"/>
          <w:sz w:val="24"/>
          <w:szCs w:val="24"/>
        </w:rPr>
      </w:pPr>
      <w:r w:rsidRPr="00F43A0E">
        <w:rPr>
          <w:rFonts w:asciiTheme="majorBidi" w:hAnsiTheme="majorBidi" w:cstheme="majorBidi"/>
          <w:sz w:val="24"/>
          <w:szCs w:val="24"/>
        </w:rPr>
        <w:t>The optimum structure and statistical parameters of developed ANN models using different training algorithms are presented in Table 8 for TME.</w:t>
      </w:r>
      <w:r w:rsidRPr="00F43A0E">
        <w:rPr>
          <w:rFonts w:cs="Times New Roman"/>
        </w:rPr>
        <w:t xml:space="preserve"> </w:t>
      </w:r>
      <w:r w:rsidRPr="00F43A0E">
        <w:rPr>
          <w:rFonts w:asciiTheme="majorBidi" w:hAnsiTheme="majorBidi" w:cstheme="majorBidi"/>
          <w:sz w:val="24"/>
          <w:szCs w:val="24"/>
        </w:rPr>
        <w:t>It is apparent from Table 8 that the Bayesian regulation algorithm had the highest speed compared with the others, so that there was no considerable reduction in RMSE values after crossing 46 epochs (a single pass through the entire training set, followed by testing of the verification set).</w:t>
      </w:r>
      <w:r w:rsidRPr="00F43A0E">
        <w:rPr>
          <w:rFonts w:cs="Times New Roman"/>
        </w:rPr>
        <w:t xml:space="preserve"> </w:t>
      </w:r>
      <w:r w:rsidRPr="00F43A0E">
        <w:rPr>
          <w:rFonts w:asciiTheme="majorBidi" w:hAnsiTheme="majorBidi" w:cstheme="majorBidi"/>
          <w:sz w:val="24"/>
          <w:szCs w:val="24"/>
        </w:rPr>
        <w:t xml:space="preserve">Prediction performance showed that all the training algorithms provide a quite satisfactory accuracy. The </w:t>
      </w:r>
      <w:proofErr w:type="spellStart"/>
      <w:r w:rsidRPr="00F43A0E">
        <w:rPr>
          <w:rFonts w:asciiTheme="majorBidi" w:hAnsiTheme="majorBidi" w:cstheme="majorBidi"/>
          <w:sz w:val="24"/>
          <w:szCs w:val="24"/>
        </w:rPr>
        <w:t>Levenberg</w:t>
      </w:r>
      <w:proofErr w:type="spellEnd"/>
      <w:r w:rsidRPr="00F43A0E">
        <w:rPr>
          <w:rFonts w:asciiTheme="majorBidi" w:hAnsiTheme="majorBidi" w:cstheme="majorBidi"/>
          <w:sz w:val="24"/>
          <w:szCs w:val="24"/>
        </w:rPr>
        <w:t>–Marquardt training algorithm has the best performance with topology 6-8-1 and RMSE and R</w:t>
      </w:r>
      <w:r w:rsidRPr="00F43A0E">
        <w:rPr>
          <w:rFonts w:asciiTheme="majorBidi" w:hAnsiTheme="majorBidi" w:cstheme="majorBidi"/>
          <w:sz w:val="24"/>
          <w:szCs w:val="24"/>
          <w:vertAlign w:val="superscript"/>
        </w:rPr>
        <w:t xml:space="preserve">2 </w:t>
      </w:r>
      <w:r w:rsidRPr="00F43A0E">
        <w:rPr>
          <w:rFonts w:asciiTheme="majorBidi" w:hAnsiTheme="majorBidi" w:cstheme="majorBidi"/>
          <w:sz w:val="24"/>
          <w:szCs w:val="24"/>
        </w:rPr>
        <w:t>of 0.000514 and 0.997, respectively. After that, the Bayesian regulation was the best training algorithm with topology of 6-6-1, RMSE of 0.000757 and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of 0.993. Moreover the gradient descent with momentum was the slowest training algorithm with topology 6-8-1, RMSE of 0.0417 and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of 0.846. The regression plots represent the relationship between actual and predicted values of the ANN, in the training, validation and test sets are illustrated in Fig. 14. The closeness of the scattered data to the unity slope line is the representative of the satisfactory performance of the optimal model. In Fig. 15, the RMSE variations are shown for training and validation samples during number of epochs. In general, these results indicate that the ANN model successfully learned from the training data set to enable correct interpolation of TME.</w:t>
      </w:r>
    </w:p>
    <w:p w:rsidR="00F43A0E" w:rsidRPr="00F43A0E" w:rsidRDefault="00F43A0E" w:rsidP="00F43A0E">
      <w:pPr>
        <w:rPr>
          <w:rFonts w:asciiTheme="majorBidi" w:eastAsia="Calibri" w:hAnsiTheme="majorBidi" w:cstheme="majorBidi"/>
          <w:b/>
          <w:bCs/>
          <w:i/>
          <w:iCs/>
          <w:sz w:val="24"/>
          <w:szCs w:val="24"/>
        </w:rPr>
      </w:pPr>
      <w:r w:rsidRPr="00F43A0E">
        <w:rPr>
          <w:rFonts w:asciiTheme="majorBidi" w:hAnsiTheme="majorBidi" w:cstheme="majorBidi"/>
          <w:b/>
          <w:bCs/>
          <w:i/>
          <w:iCs/>
          <w:sz w:val="24"/>
          <w:szCs w:val="24"/>
        </w:rPr>
        <w:t xml:space="preserve">3.3.3. </w:t>
      </w:r>
      <w:r w:rsidRPr="00F43A0E">
        <w:rPr>
          <w:rFonts w:asciiTheme="majorBidi" w:eastAsia="Calibri" w:hAnsiTheme="majorBidi" w:cstheme="majorBidi"/>
          <w:b/>
          <w:bCs/>
          <w:i/>
          <w:iCs/>
          <w:sz w:val="24"/>
          <w:szCs w:val="24"/>
        </w:rPr>
        <w:t>TMC</w:t>
      </w:r>
    </w:p>
    <w:p w:rsidR="00F43A0E" w:rsidRPr="00F43A0E" w:rsidRDefault="00F43A0E" w:rsidP="00F43A0E">
      <w:pPr>
        <w:tabs>
          <w:tab w:val="left" w:pos="567"/>
          <w:tab w:val="left" w:pos="5155"/>
        </w:tabs>
        <w:autoSpaceDE w:val="0"/>
        <w:autoSpaceDN w:val="0"/>
        <w:adjustRightInd w:val="0"/>
        <w:spacing w:after="0" w:line="360" w:lineRule="auto"/>
        <w:jc w:val="both"/>
        <w:rPr>
          <w:rFonts w:asciiTheme="majorBidi" w:hAnsiTheme="majorBidi" w:cstheme="majorBidi"/>
          <w:sz w:val="24"/>
          <w:szCs w:val="24"/>
        </w:rPr>
      </w:pPr>
      <w:r w:rsidRPr="00F43A0E">
        <w:rPr>
          <w:rFonts w:ascii="Times New Roman" w:hAnsi="Times New Roman" w:cs="Times New Roman"/>
          <w:color w:val="000000"/>
          <w:sz w:val="24"/>
          <w:szCs w:val="24"/>
          <w:lang w:bidi="ar-IQ"/>
        </w:rPr>
        <w:lastRenderedPageBreak/>
        <w:tab/>
        <w:t>Table 9 illustrates the best topology and statistical parameters of ANN models using various training algorithms for slippage.</w:t>
      </w:r>
      <w:r w:rsidRPr="00F43A0E">
        <w:rPr>
          <w:rFonts w:cstheme="majorBidi"/>
          <w:sz w:val="24"/>
          <w:szCs w:val="24"/>
        </w:rPr>
        <w:t xml:space="preserve"> </w:t>
      </w:r>
      <w:r w:rsidRPr="00F43A0E">
        <w:rPr>
          <w:rFonts w:ascii="Times New Roman" w:hAnsi="Times New Roman" w:cs="Times New Roman"/>
          <w:color w:val="000000"/>
          <w:sz w:val="24"/>
          <w:szCs w:val="24"/>
          <w:lang w:bidi="ar-IQ"/>
        </w:rPr>
        <w:t>As a whole, all training algorithm demonstrated satisfactory results. Bayesian regulation produced the premium performance with RMSE of 9.3621</w:t>
      </w:r>
      <w:r w:rsidRPr="00F43A0E">
        <w:rPr>
          <w:rFonts w:ascii="Times New Roman" w:hAnsi="Times New Roman" w:cs="Times New Roman" w:hint="cs"/>
          <w:color w:val="000000"/>
          <w:sz w:val="24"/>
          <w:szCs w:val="24"/>
          <w:rtl/>
          <w:lang w:bidi="ar-IQ"/>
        </w:rPr>
        <w:t>×</w:t>
      </w:r>
      <w:r w:rsidRPr="00F43A0E">
        <w:rPr>
          <w:rFonts w:ascii="Times New Roman" w:hAnsi="Times New Roman" w:cs="Times New Roman"/>
          <w:color w:val="000000"/>
          <w:sz w:val="24"/>
          <w:szCs w:val="24"/>
          <w:lang w:bidi="ar-IQ"/>
        </w:rPr>
        <w:t>10</w:t>
      </w:r>
      <w:r w:rsidRPr="00F43A0E">
        <w:rPr>
          <w:rFonts w:ascii="Times New Roman" w:hAnsi="Times New Roman" w:cs="Times New Roman"/>
          <w:color w:val="000000"/>
          <w:sz w:val="24"/>
          <w:szCs w:val="24"/>
          <w:vertAlign w:val="superscript"/>
          <w:lang w:bidi="ar-IQ"/>
        </w:rPr>
        <w:t>-8</w:t>
      </w:r>
      <w:r w:rsidRPr="00F43A0E">
        <w:rPr>
          <w:rFonts w:ascii="Times New Roman" w:hAnsi="Times New Roman" w:cs="Times New Roman"/>
          <w:color w:val="000000"/>
          <w:sz w:val="24"/>
          <w:szCs w:val="24"/>
          <w:lang w:bidi="ar-IQ"/>
        </w:rPr>
        <w:t xml:space="preserve"> and R</w:t>
      </w:r>
      <w:r w:rsidRPr="00F43A0E">
        <w:rPr>
          <w:rFonts w:ascii="Times New Roman" w:hAnsi="Times New Roman" w:cs="Times New Roman"/>
          <w:color w:val="000000"/>
          <w:sz w:val="24"/>
          <w:szCs w:val="24"/>
          <w:vertAlign w:val="superscript"/>
          <w:lang w:bidi="ar-IQ"/>
        </w:rPr>
        <w:t>2</w:t>
      </w:r>
      <w:r w:rsidRPr="00F43A0E">
        <w:rPr>
          <w:rFonts w:ascii="Times New Roman" w:hAnsi="Times New Roman" w:cs="Times New Roman"/>
          <w:color w:val="000000"/>
          <w:sz w:val="24"/>
          <w:szCs w:val="24"/>
          <w:lang w:bidi="ar-IQ"/>
        </w:rPr>
        <w:t xml:space="preserve"> of 0.9999. Moreover this performance was occurred at epoch of 100. Hence, the best model for slippage prediction of tractor at various field conditions is Bayesian regulation with structure of 6-8-1. The results also indicated that </w:t>
      </w:r>
      <w:proofErr w:type="spellStart"/>
      <w:r w:rsidRPr="00F43A0E">
        <w:rPr>
          <w:rFonts w:ascii="Times New Roman" w:hAnsi="Times New Roman" w:cs="Times New Roman"/>
          <w:color w:val="000000"/>
          <w:sz w:val="24"/>
          <w:szCs w:val="24"/>
          <w:lang w:bidi="ar-IQ"/>
        </w:rPr>
        <w:t>Levenberg</w:t>
      </w:r>
      <w:proofErr w:type="spellEnd"/>
      <w:r w:rsidRPr="00F43A0E">
        <w:rPr>
          <w:rFonts w:ascii="Times New Roman" w:hAnsi="Times New Roman" w:cs="Times New Roman"/>
          <w:color w:val="000000"/>
          <w:sz w:val="24"/>
          <w:szCs w:val="24"/>
          <w:lang w:bidi="ar-IQ"/>
        </w:rPr>
        <w:t>-Marquardt yielded the same performance. But it had greater RMSE than Bayesian regulation. The weakest among training algorithms was gradient descent with momentum with topology 6-7-1, epoch of 100, R</w:t>
      </w:r>
      <w:r w:rsidRPr="00F43A0E">
        <w:rPr>
          <w:rFonts w:ascii="Times New Roman" w:hAnsi="Times New Roman" w:cs="Times New Roman"/>
          <w:color w:val="000000"/>
          <w:sz w:val="24"/>
          <w:szCs w:val="24"/>
          <w:vertAlign w:val="superscript"/>
          <w:lang w:bidi="ar-IQ"/>
        </w:rPr>
        <w:t>2</w:t>
      </w:r>
      <w:r w:rsidRPr="00F43A0E">
        <w:rPr>
          <w:rFonts w:ascii="Times New Roman" w:hAnsi="Times New Roman" w:cs="Times New Roman"/>
          <w:color w:val="000000"/>
          <w:sz w:val="24"/>
          <w:szCs w:val="24"/>
          <w:lang w:bidi="ar-IQ"/>
        </w:rPr>
        <w:t xml:space="preserve"> of 0.789 and RMSE of 0.03206. Fig. 16 shows the regression between actual and predicted values of slippage of tractor under different field conditions for the training, validation, test and all data sets. The inconsiderable difference between the predicted and actual values corroborated the reliability of the network in predicting the slippage. Fig. 17 illustrates </w:t>
      </w:r>
      <w:r w:rsidRPr="00F43A0E">
        <w:rPr>
          <w:rFonts w:asciiTheme="majorBidi" w:hAnsiTheme="majorBidi" w:cstheme="majorBidi"/>
          <w:sz w:val="24"/>
          <w:szCs w:val="24"/>
          <w:lang w:bidi="ar-IQ"/>
        </w:rPr>
        <w:t>the regression result of neural network training for RMSE of all epochs</w:t>
      </w:r>
      <w:r w:rsidRPr="00F43A0E">
        <w:rPr>
          <w:rFonts w:ascii="Times New Roman" w:hAnsi="Times New Roman" w:cs="Times New Roman"/>
          <w:color w:val="000000"/>
          <w:sz w:val="24"/>
          <w:szCs w:val="24"/>
          <w:lang w:bidi="ar-IQ"/>
        </w:rPr>
        <w:t>.</w:t>
      </w:r>
    </w:p>
    <w:p w:rsidR="00F43A0E" w:rsidRPr="00F43A0E" w:rsidRDefault="00F43A0E" w:rsidP="00F43A0E">
      <w:pPr>
        <w:tabs>
          <w:tab w:val="left" w:pos="567"/>
          <w:tab w:val="left" w:pos="5155"/>
        </w:tabs>
        <w:autoSpaceDE w:val="0"/>
        <w:autoSpaceDN w:val="0"/>
        <w:adjustRightInd w:val="0"/>
        <w:spacing w:after="0" w:line="360" w:lineRule="auto"/>
        <w:jc w:val="both"/>
        <w:rPr>
          <w:rFonts w:asciiTheme="majorBidi" w:hAnsiTheme="majorBidi" w:cstheme="majorBidi"/>
          <w:sz w:val="24"/>
          <w:szCs w:val="24"/>
        </w:rPr>
      </w:pPr>
      <w:r w:rsidRPr="00F43A0E">
        <w:rPr>
          <w:rFonts w:asciiTheme="majorBidi" w:hAnsiTheme="majorBidi" w:cstheme="majorBidi"/>
          <w:sz w:val="24"/>
          <w:szCs w:val="24"/>
        </w:rPr>
        <w:tab/>
        <w:t>Comparative results for ANN, ANFIS and regression for prediction of FE, TMC and TME parameters are presented in Table 10. For the error analysis,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and RMSE parameters were considered. The results of FE prediction revealed that ANN model can predict FE by a relatively high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and lowest RMSE. So, this model is considered as the best one for the prediction of FE. </w:t>
      </w:r>
      <w:r w:rsidRPr="00F43A0E">
        <w:rPr>
          <w:rFonts w:asciiTheme="majorBidi" w:hAnsiTheme="majorBidi" w:cstheme="majorBidi"/>
          <w:noProof/>
        </w:rPr>
        <w:t>On the other hand, regression model showed the highest error and lowest R</w:t>
      </w:r>
      <w:r w:rsidRPr="00F43A0E">
        <w:rPr>
          <w:rFonts w:asciiTheme="majorBidi" w:hAnsiTheme="majorBidi" w:cstheme="majorBidi"/>
          <w:noProof/>
          <w:vertAlign w:val="superscript"/>
        </w:rPr>
        <w:t>2</w:t>
      </w:r>
      <w:r w:rsidRPr="00F43A0E">
        <w:rPr>
          <w:rFonts w:asciiTheme="majorBidi" w:hAnsiTheme="majorBidi" w:cstheme="majorBidi"/>
          <w:noProof/>
        </w:rPr>
        <w:t xml:space="preserve"> value in prediction of FE.</w:t>
      </w:r>
      <w:r w:rsidRPr="00F43A0E">
        <w:rPr>
          <w:rFonts w:asciiTheme="majorBidi" w:hAnsiTheme="majorBidi" w:cstheme="majorBidi"/>
          <w:sz w:val="24"/>
          <w:szCs w:val="24"/>
        </w:rPr>
        <w:t xml:space="preserve"> The results of TMC prediction revealed that ANFIS model can predict TMC by a relatively high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and low RMSE. So, this model is considered as the best one for prediction of TMC. On the other hand, regression model showed the highest error and lowest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value in prediction of TMC. The results of TME predictions also revealed that ANFIS model can predict TME by a relatively high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and the lowest RMSE. The results of FE prediction revealed that ANN model can predict FE by a relatively high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and the lowest RMSE.</w:t>
      </w:r>
    </w:p>
    <w:p w:rsidR="00F43A0E" w:rsidRPr="00F43A0E" w:rsidRDefault="00F43A0E" w:rsidP="00F43A0E">
      <w:pPr>
        <w:tabs>
          <w:tab w:val="left" w:pos="567"/>
          <w:tab w:val="left" w:pos="5155"/>
        </w:tabs>
        <w:autoSpaceDE w:val="0"/>
        <w:autoSpaceDN w:val="0"/>
        <w:adjustRightInd w:val="0"/>
        <w:spacing w:after="0" w:line="360" w:lineRule="auto"/>
        <w:jc w:val="both"/>
        <w:rPr>
          <w:rFonts w:asciiTheme="majorBidi" w:hAnsiTheme="majorBidi" w:cstheme="majorBidi"/>
          <w:sz w:val="24"/>
          <w:szCs w:val="24"/>
        </w:rPr>
      </w:pPr>
      <w:r w:rsidRPr="00F43A0E">
        <w:rPr>
          <w:rFonts w:asciiTheme="majorBidi" w:hAnsiTheme="majorBidi" w:cstheme="majorBidi"/>
          <w:sz w:val="24"/>
          <w:szCs w:val="24"/>
        </w:rPr>
        <w:tab/>
        <w:t xml:space="preserve">As it is shown in Fig. 18, among three applied methods to predict FE, TMC and TME according to three selected input parameters (soil cut/fill volume, specific gravity and soil compressibility factor), RMSE of TMC are less than FE and TME. In fact, using ANFIS and ANN based prediction methods have a more accurate prediction for </w:t>
      </w:r>
      <w:proofErr w:type="gramStart"/>
      <w:r w:rsidRPr="00F43A0E">
        <w:rPr>
          <w:rFonts w:asciiTheme="majorBidi" w:hAnsiTheme="majorBidi" w:cstheme="majorBidi"/>
          <w:sz w:val="24"/>
          <w:szCs w:val="24"/>
        </w:rPr>
        <w:t>TMC  in</w:t>
      </w:r>
      <w:proofErr w:type="gramEnd"/>
      <w:r w:rsidRPr="00F43A0E">
        <w:rPr>
          <w:rFonts w:asciiTheme="majorBidi" w:hAnsiTheme="majorBidi" w:cstheme="majorBidi"/>
          <w:sz w:val="24"/>
          <w:szCs w:val="24"/>
        </w:rPr>
        <w:t xml:space="preserve"> comparison to FE and TME. On the other hand, as it is shown in Fig.18b,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of TMC and TME is more than FE. According to the comparison of the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for three methods, it is revealed that among these methods, ANFIS has the maximum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value in TME and (TMC). Also it is revealed that among </w:t>
      </w:r>
      <w:r w:rsidRPr="00F43A0E">
        <w:rPr>
          <w:rFonts w:asciiTheme="majorBidi" w:hAnsiTheme="majorBidi" w:cstheme="majorBidi"/>
          <w:sz w:val="24"/>
          <w:szCs w:val="24"/>
        </w:rPr>
        <w:lastRenderedPageBreak/>
        <w:t>these methods, ANN has the maximum R</w:t>
      </w:r>
      <w:r w:rsidRPr="00F43A0E">
        <w:rPr>
          <w:rFonts w:asciiTheme="majorBidi" w:hAnsiTheme="majorBidi" w:cstheme="majorBidi"/>
          <w:sz w:val="24"/>
          <w:szCs w:val="24"/>
          <w:vertAlign w:val="superscript"/>
        </w:rPr>
        <w:t>2</w:t>
      </w:r>
      <w:r w:rsidRPr="00F43A0E">
        <w:rPr>
          <w:rFonts w:asciiTheme="majorBidi" w:hAnsiTheme="majorBidi" w:cstheme="majorBidi"/>
          <w:sz w:val="24"/>
          <w:szCs w:val="24"/>
        </w:rPr>
        <w:t xml:space="preserve"> value in FE. Fig.18 a shows the RMSE value of all methods. As it is shown in this diagram, the regression algorithm has the maximum RMSE value among all methods.</w:t>
      </w:r>
      <w:r w:rsidRPr="00F43A0E">
        <w:t xml:space="preserve"> </w:t>
      </w:r>
      <w:r w:rsidRPr="00F43A0E">
        <w:rPr>
          <w:rFonts w:asciiTheme="majorBidi" w:hAnsiTheme="majorBidi" w:cstheme="majorBidi"/>
          <w:sz w:val="24"/>
          <w:szCs w:val="24"/>
        </w:rPr>
        <w:t>The results show that although the output values are acceptable by applying these three methods, but, it is noted that as the neural networks were run 1000 times, regression has definitely the least prediction capability in FE, TMC and TME. Although, the ANFIS has a good prediction ability for TME and TMC, but, ANFIS is also a good predicting method between mentioned techniques regarding that this method has the least predicting capability for FE.</w:t>
      </w:r>
    </w:p>
    <w:p w:rsidR="00F43A0E" w:rsidRPr="00F43A0E" w:rsidRDefault="00F43A0E" w:rsidP="00F43A0E">
      <w:pPr>
        <w:autoSpaceDE w:val="0"/>
        <w:autoSpaceDN w:val="0"/>
        <w:adjustRightInd w:val="0"/>
        <w:spacing w:after="0" w:line="360" w:lineRule="auto"/>
        <w:jc w:val="lowKashida"/>
        <w:rPr>
          <w:rFonts w:asciiTheme="majorBidi" w:eastAsia="Times New Roman" w:hAnsiTheme="majorBidi" w:cstheme="majorBidi"/>
          <w:b/>
          <w:bCs/>
          <w:sz w:val="24"/>
          <w:szCs w:val="24"/>
          <w:lang w:val="en-GB" w:eastAsia="en-GB"/>
        </w:rPr>
      </w:pPr>
      <w:r w:rsidRPr="00F43A0E">
        <w:rPr>
          <w:rFonts w:asciiTheme="majorBidi" w:eastAsia="Times New Roman" w:hAnsiTheme="majorBidi" w:cstheme="majorBidi"/>
          <w:b/>
          <w:bCs/>
          <w:sz w:val="24"/>
          <w:szCs w:val="24"/>
          <w:lang w:val="en-GB" w:eastAsia="en-GB"/>
        </w:rPr>
        <w:t>4. DISCUSSION</w:t>
      </w:r>
    </w:p>
    <w:p w:rsidR="00F43A0E" w:rsidRPr="00F43A0E" w:rsidRDefault="00F43A0E" w:rsidP="00F43A0E">
      <w:pPr>
        <w:spacing w:after="200" w:line="360" w:lineRule="auto"/>
        <w:ind w:firstLine="432"/>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rPr>
        <w:t>Drawbar power increased by 4% by increasing moisture content from 6 to 23%.</w:t>
      </w:r>
      <w:proofErr w:type="gramEnd"/>
      <w:r w:rsidRPr="00F43A0E">
        <w:rPr>
          <w:rFonts w:asciiTheme="majorBidi" w:hAnsiTheme="majorBidi" w:cstheme="majorBidi"/>
          <w:sz w:val="24"/>
          <w:szCs w:val="24"/>
        </w:rPr>
        <w:t xml:space="preserve"> Also, by increasing soil moisture content, drawbar pull considerably increased. These results are in agreement with the findings of other researchers (</w:t>
      </w:r>
      <w:proofErr w:type="spellStart"/>
      <w:r w:rsidRPr="00F43A0E">
        <w:rPr>
          <w:rFonts w:asciiTheme="majorBidi" w:hAnsiTheme="majorBidi" w:cstheme="majorBidi"/>
          <w:sz w:val="24"/>
          <w:szCs w:val="24"/>
        </w:rPr>
        <w:t>Raper</w:t>
      </w:r>
      <w:proofErr w:type="spellEnd"/>
      <w:r w:rsidRPr="00F43A0E">
        <w:rPr>
          <w:rFonts w:asciiTheme="majorBidi" w:hAnsiTheme="majorBidi" w:cstheme="majorBidi"/>
          <w:sz w:val="24"/>
          <w:szCs w:val="24"/>
        </w:rPr>
        <w:t xml:space="preserve"> and Sharma, 2004; </w:t>
      </w:r>
      <w:proofErr w:type="spellStart"/>
      <w:r w:rsidRPr="00F43A0E">
        <w:rPr>
          <w:rFonts w:asciiTheme="majorBidi" w:hAnsiTheme="majorBidi" w:cstheme="majorBidi"/>
          <w:sz w:val="24"/>
          <w:szCs w:val="24"/>
        </w:rPr>
        <w:t>Abbaspourgilandeh</w:t>
      </w:r>
      <w:proofErr w:type="spellEnd"/>
      <w:r w:rsidRPr="00F43A0E">
        <w:rPr>
          <w:rFonts w:asciiTheme="majorBidi" w:hAnsiTheme="majorBidi" w:cstheme="majorBidi"/>
          <w:sz w:val="24"/>
          <w:szCs w:val="24"/>
        </w:rPr>
        <w:t xml:space="preserve"> et al., 2006; </w:t>
      </w:r>
      <w:proofErr w:type="spellStart"/>
      <w:r w:rsidRPr="00F43A0E">
        <w:rPr>
          <w:rFonts w:asciiTheme="majorBidi" w:hAnsiTheme="majorBidi" w:cstheme="majorBidi"/>
          <w:sz w:val="24"/>
          <w:szCs w:val="24"/>
        </w:rPr>
        <w:t>KarimiInchebron</w:t>
      </w:r>
      <w:proofErr w:type="spellEnd"/>
      <w:r w:rsidRPr="00F43A0E">
        <w:rPr>
          <w:rFonts w:asciiTheme="majorBidi" w:hAnsiTheme="majorBidi" w:cstheme="majorBidi"/>
          <w:sz w:val="24"/>
          <w:szCs w:val="24"/>
        </w:rPr>
        <w:t xml:space="preserve"> et al., 2012). </w:t>
      </w:r>
      <w:r w:rsidRPr="00F43A0E">
        <w:rPr>
          <w:rFonts w:asciiTheme="majorBidi" w:hAnsiTheme="majorBidi" w:cstheme="majorBidi"/>
          <w:sz w:val="24"/>
          <w:szCs w:val="24"/>
          <w:lang w:bidi="ar-IQ"/>
        </w:rPr>
        <w:t>Al-</w:t>
      </w:r>
      <w:proofErr w:type="spellStart"/>
      <w:r w:rsidRPr="00F43A0E">
        <w:rPr>
          <w:rFonts w:asciiTheme="majorBidi" w:hAnsiTheme="majorBidi" w:cstheme="majorBidi"/>
          <w:sz w:val="24"/>
          <w:szCs w:val="24"/>
          <w:lang w:bidi="ar-IQ"/>
        </w:rPr>
        <w:t>Hamed</w:t>
      </w:r>
      <w:proofErr w:type="spellEnd"/>
      <w:r w:rsidRPr="00F43A0E">
        <w:rPr>
          <w:rFonts w:asciiTheme="majorBidi" w:hAnsiTheme="majorBidi" w:cstheme="majorBidi"/>
          <w:sz w:val="24"/>
          <w:szCs w:val="24"/>
          <w:lang w:bidi="ar-IQ"/>
        </w:rPr>
        <w:t xml:space="preserve"> et al., 2013 developed an ANN model for predicting draft and energy requirements of a disk plow. Their results showed that correlation coefficients for testing points were 0.934, 0.933 and 0.915 for draft, unit draft and energy requirements, respectively. Also </w:t>
      </w:r>
      <w:proofErr w:type="spellStart"/>
      <w:r w:rsidRPr="00F43A0E">
        <w:rPr>
          <w:rFonts w:asciiTheme="majorBidi" w:hAnsiTheme="majorBidi" w:cstheme="majorBidi"/>
          <w:sz w:val="24"/>
          <w:szCs w:val="24"/>
          <w:lang w:bidi="ar-IQ"/>
        </w:rPr>
        <w:t>Akbarnia</w:t>
      </w:r>
      <w:proofErr w:type="spellEnd"/>
      <w:r w:rsidRPr="00F43A0E">
        <w:rPr>
          <w:rFonts w:asciiTheme="majorBidi" w:hAnsiTheme="majorBidi" w:cstheme="majorBidi"/>
          <w:sz w:val="24"/>
          <w:szCs w:val="24"/>
          <w:lang w:bidi="ar-IQ"/>
        </w:rPr>
        <w:t xml:space="preserve"> et al. (2014) showed that using a 3–7–1 neural network is capable of predicting draft requirement of winged share tillage tools in the loam soil under varying operating conditions as indicated by high R (0.95), and low MSE (0.049).</w:t>
      </w:r>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Siami-Irdemoosa</w:t>
      </w:r>
      <w:proofErr w:type="spellEnd"/>
      <w:r w:rsidRPr="00F43A0E">
        <w:rPr>
          <w:rFonts w:asciiTheme="majorBidi" w:hAnsiTheme="majorBidi" w:cstheme="majorBidi"/>
          <w:sz w:val="24"/>
          <w:szCs w:val="24"/>
        </w:rPr>
        <w:t xml:space="preserve"> and </w:t>
      </w:r>
      <w:proofErr w:type="spellStart"/>
      <w:r w:rsidRPr="00F43A0E">
        <w:rPr>
          <w:rFonts w:asciiTheme="majorBidi" w:hAnsiTheme="majorBidi" w:cstheme="majorBidi"/>
          <w:sz w:val="24"/>
          <w:szCs w:val="24"/>
        </w:rPr>
        <w:t>Dindarloo</w:t>
      </w:r>
      <w:proofErr w:type="spellEnd"/>
      <w:r w:rsidRPr="00F43A0E">
        <w:rPr>
          <w:rFonts w:asciiTheme="majorBidi" w:hAnsiTheme="majorBidi" w:cstheme="majorBidi"/>
          <w:sz w:val="24"/>
          <w:szCs w:val="24"/>
        </w:rPr>
        <w:t xml:space="preserve"> (2015) used ANN technique to predict fuel consumption per cycle of operation. Mean absolute percentage error (MAPE) of 10% demonstrated applicability of ANN in prediction of the fuel consumption. </w:t>
      </w:r>
      <w:proofErr w:type="spellStart"/>
      <w:r w:rsidRPr="00F43A0E">
        <w:rPr>
          <w:rFonts w:asciiTheme="majorBidi" w:hAnsiTheme="majorBidi" w:cstheme="majorBidi"/>
          <w:sz w:val="24"/>
          <w:szCs w:val="24"/>
          <w:lang w:bidi="ar-IQ"/>
        </w:rPr>
        <w:t>Bietresato</w:t>
      </w:r>
      <w:proofErr w:type="spellEnd"/>
      <w:r w:rsidRPr="00F43A0E">
        <w:rPr>
          <w:rFonts w:asciiTheme="majorBidi" w:hAnsiTheme="majorBidi" w:cstheme="majorBidi"/>
          <w:sz w:val="24"/>
          <w:szCs w:val="24"/>
          <w:lang w:bidi="ar-IQ"/>
        </w:rPr>
        <w:t xml:space="preserve"> et al. (2015) assessed the predictive capability of several configurations of ANNs (different layouts and transfer functions) for evaluating indirectly the performance (torque, BSFC) of diesel engines employed in agricultural tractors, starting from the EG/lubricant temperature and from the rpms. The results proved ANNs with the outlined characteristics to be useful and reliable tool for correlating EG temperature and rpms with torque and BSFC. </w:t>
      </w:r>
      <w:proofErr w:type="spellStart"/>
      <w:r w:rsidRPr="00F43A0E">
        <w:rPr>
          <w:rFonts w:asciiTheme="majorBidi" w:hAnsiTheme="majorBidi" w:cstheme="majorBidi"/>
          <w:sz w:val="24"/>
          <w:szCs w:val="24"/>
          <w:lang w:bidi="ar-IQ"/>
        </w:rPr>
        <w:t>Rahimi-Ajdadi</w:t>
      </w:r>
      <w:proofErr w:type="spellEnd"/>
      <w:r w:rsidRPr="00F43A0E">
        <w:rPr>
          <w:rFonts w:asciiTheme="majorBidi" w:hAnsiTheme="majorBidi" w:cstheme="majorBidi"/>
          <w:sz w:val="24"/>
          <w:szCs w:val="24"/>
          <w:lang w:bidi="ar-IQ"/>
        </w:rPr>
        <w:t xml:space="preserve"> and </w:t>
      </w:r>
      <w:proofErr w:type="spellStart"/>
      <w:r w:rsidRPr="00F43A0E">
        <w:rPr>
          <w:rFonts w:asciiTheme="majorBidi" w:hAnsiTheme="majorBidi" w:cstheme="majorBidi"/>
          <w:sz w:val="24"/>
          <w:szCs w:val="24"/>
          <w:lang w:bidi="ar-IQ"/>
        </w:rPr>
        <w:t>Abbaspour-Gilandeh</w:t>
      </w:r>
      <w:proofErr w:type="spellEnd"/>
      <w:r w:rsidRPr="00F43A0E">
        <w:rPr>
          <w:rFonts w:asciiTheme="majorBidi" w:hAnsiTheme="majorBidi" w:cstheme="majorBidi"/>
          <w:sz w:val="24"/>
          <w:szCs w:val="24"/>
          <w:lang w:bidi="ar-IQ"/>
        </w:rPr>
        <w:t xml:space="preserve"> (2011) obtained similar result in fuel consumption prediction of tractor. </w:t>
      </w:r>
      <w:r w:rsidRPr="00F43A0E">
        <w:rPr>
          <w:rFonts w:asciiTheme="majorBidi" w:hAnsiTheme="majorBidi" w:cstheme="majorBidi"/>
          <w:color w:val="000000"/>
          <w:sz w:val="24"/>
          <w:szCs w:val="24"/>
          <w:lang w:bidi="ar-IQ"/>
        </w:rPr>
        <w:t xml:space="preserve">They assumed that fuel consumption to be a function of engine speed, throttle and load conditions, chassis type, total tested weight, drawbar and PTO power. They adopted back </w:t>
      </w:r>
      <w:r w:rsidRPr="00F43A0E">
        <w:rPr>
          <w:rFonts w:asciiTheme="majorBidi" w:hAnsiTheme="majorBidi" w:cstheme="majorBidi"/>
          <w:sz w:val="24"/>
          <w:szCs w:val="24"/>
          <w:lang w:bidi="ar-IQ"/>
        </w:rPr>
        <w:t>propagation</w:t>
      </w:r>
      <w:r w:rsidRPr="00F43A0E">
        <w:rPr>
          <w:rFonts w:asciiTheme="majorBidi" w:hAnsiTheme="majorBidi" w:cstheme="majorBidi"/>
          <w:color w:val="000000"/>
          <w:sz w:val="24"/>
          <w:szCs w:val="24"/>
          <w:lang w:bidi="ar-IQ"/>
        </w:rPr>
        <w:t xml:space="preserve"> ANN models with different training algorithms and reported that the highest performance was obtained for the network with two hidden layers each having 10 neurons which employed </w:t>
      </w:r>
      <w:proofErr w:type="spellStart"/>
      <w:r w:rsidRPr="00F43A0E">
        <w:rPr>
          <w:rFonts w:asciiTheme="majorBidi" w:hAnsiTheme="majorBidi" w:cstheme="majorBidi"/>
          <w:color w:val="000000"/>
          <w:sz w:val="24"/>
          <w:szCs w:val="24"/>
          <w:lang w:bidi="ar-IQ"/>
        </w:rPr>
        <w:t>Levenberg</w:t>
      </w:r>
      <w:proofErr w:type="spellEnd"/>
      <w:r w:rsidRPr="00F43A0E">
        <w:rPr>
          <w:rFonts w:asciiTheme="majorBidi" w:hAnsiTheme="majorBidi" w:cstheme="majorBidi"/>
          <w:color w:val="000000"/>
          <w:sz w:val="24"/>
          <w:szCs w:val="24"/>
          <w:lang w:bidi="ar-IQ"/>
        </w:rPr>
        <w:t>–Marquardt training algorithm with R</w:t>
      </w:r>
      <w:r w:rsidRPr="00F43A0E">
        <w:rPr>
          <w:rFonts w:asciiTheme="majorBidi" w:hAnsiTheme="majorBidi" w:cstheme="majorBidi"/>
          <w:color w:val="000000"/>
          <w:sz w:val="24"/>
          <w:szCs w:val="24"/>
          <w:vertAlign w:val="superscript"/>
          <w:lang w:bidi="ar-IQ"/>
        </w:rPr>
        <w:t>2</w:t>
      </w:r>
      <w:r w:rsidRPr="00F43A0E">
        <w:rPr>
          <w:rFonts w:asciiTheme="majorBidi" w:hAnsiTheme="majorBidi" w:cstheme="majorBidi"/>
          <w:color w:val="000000"/>
          <w:sz w:val="24"/>
          <w:szCs w:val="24"/>
          <w:lang w:bidi="ar-IQ"/>
        </w:rPr>
        <w:t xml:space="preserve"> of 0.986. </w:t>
      </w:r>
    </w:p>
    <w:p w:rsidR="00F43A0E" w:rsidRPr="00F43A0E" w:rsidRDefault="00F43A0E" w:rsidP="00F43A0E">
      <w:pPr>
        <w:spacing w:after="200" w:line="360" w:lineRule="auto"/>
        <w:jc w:val="lowKashida"/>
        <w:rPr>
          <w:rFonts w:asciiTheme="majorBidi" w:hAnsiTheme="majorBidi" w:cstheme="majorBidi"/>
          <w:color w:val="000000"/>
          <w:sz w:val="24"/>
          <w:szCs w:val="24"/>
        </w:rPr>
      </w:pPr>
      <w:r w:rsidRPr="00F43A0E">
        <w:rPr>
          <w:rFonts w:asciiTheme="majorBidi" w:hAnsiTheme="majorBidi" w:cstheme="majorBidi"/>
          <w:sz w:val="24"/>
          <w:szCs w:val="24"/>
          <w:lang w:bidi="ar-IQ"/>
        </w:rPr>
        <w:lastRenderedPageBreak/>
        <w:t>The selected ANFIS model performs very well compared to measured machinery energy. Comparison between this study and</w:t>
      </w:r>
      <w:r w:rsidRPr="00F43A0E">
        <w:rPr>
          <w:rFonts w:asciiTheme="majorBidi" w:hAnsiTheme="majorBidi" w:cstheme="majorBidi"/>
          <w:sz w:val="24"/>
          <w:szCs w:val="24"/>
          <w:rtl/>
          <w:lang w:bidi="ar-IQ"/>
        </w:rPr>
        <w:t xml:space="preserve"> </w:t>
      </w:r>
      <w:r w:rsidRPr="00F43A0E">
        <w:rPr>
          <w:rFonts w:asciiTheme="majorBidi" w:hAnsiTheme="majorBidi" w:cstheme="majorBidi"/>
          <w:sz w:val="24"/>
          <w:szCs w:val="24"/>
          <w:lang w:bidi="ar-IQ"/>
        </w:rPr>
        <w:t>other similar researchers reveals that the obtained model in terms of statistical criteria is more</w:t>
      </w:r>
      <w:r w:rsidRPr="00F43A0E">
        <w:rPr>
          <w:rFonts w:asciiTheme="majorBidi" w:hAnsiTheme="majorBidi" w:cstheme="majorBidi"/>
          <w:sz w:val="24"/>
          <w:szCs w:val="24"/>
          <w:rtl/>
          <w:lang w:bidi="ar-IQ"/>
        </w:rPr>
        <w:t xml:space="preserve"> </w:t>
      </w:r>
      <w:r w:rsidRPr="00F43A0E">
        <w:rPr>
          <w:rFonts w:asciiTheme="majorBidi" w:hAnsiTheme="majorBidi" w:cstheme="majorBidi"/>
          <w:sz w:val="24"/>
          <w:szCs w:val="24"/>
          <w:lang w:bidi="ar-IQ"/>
        </w:rPr>
        <w:t>accurate. For example, the RMSE and R</w:t>
      </w:r>
      <w:r w:rsidRPr="00F43A0E">
        <w:rPr>
          <w:rFonts w:asciiTheme="majorBidi" w:hAnsiTheme="majorBidi" w:cstheme="majorBidi"/>
          <w:sz w:val="24"/>
          <w:szCs w:val="24"/>
          <w:vertAlign w:val="superscript"/>
          <w:lang w:bidi="ar-IQ"/>
        </w:rPr>
        <w:t>2</w:t>
      </w:r>
      <w:r w:rsidRPr="00F43A0E">
        <w:rPr>
          <w:rFonts w:asciiTheme="majorBidi" w:hAnsiTheme="majorBidi" w:cstheme="majorBidi"/>
          <w:sz w:val="24"/>
          <w:szCs w:val="24"/>
          <w:lang w:bidi="ar-IQ"/>
        </w:rPr>
        <w:t xml:space="preserve"> values for the best ANFIS model are better</w:t>
      </w:r>
      <w:r w:rsidRPr="00F43A0E">
        <w:rPr>
          <w:rFonts w:asciiTheme="majorBidi" w:hAnsiTheme="majorBidi" w:cstheme="majorBidi"/>
          <w:sz w:val="24"/>
          <w:szCs w:val="24"/>
          <w:rtl/>
          <w:lang w:bidi="ar-IQ"/>
        </w:rPr>
        <w:t xml:space="preserve"> </w:t>
      </w:r>
      <w:r w:rsidRPr="00F43A0E">
        <w:rPr>
          <w:rFonts w:asciiTheme="majorBidi" w:hAnsiTheme="majorBidi" w:cstheme="majorBidi"/>
          <w:sz w:val="24"/>
          <w:szCs w:val="24"/>
          <w:lang w:bidi="ar-IQ"/>
        </w:rPr>
        <w:t xml:space="preserve">than those obtained by </w:t>
      </w:r>
      <w:proofErr w:type="spell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et al. (2013) who used ANN. These results emphasize a promising ability of ANFIS-based modeling for drawbar power prediction and its applicability under various field conditions. The results are similar to finding by </w:t>
      </w:r>
      <w:proofErr w:type="spell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et al. (2015). They reported that ANFIS model yielded satisfactory results for predicting drawbar power with RMSE and R</w:t>
      </w:r>
      <w:r w:rsidRPr="00F43A0E">
        <w:rPr>
          <w:rFonts w:asciiTheme="majorBidi" w:hAnsiTheme="majorBidi" w:cstheme="majorBidi"/>
          <w:sz w:val="24"/>
          <w:szCs w:val="24"/>
          <w:vertAlign w:val="superscript"/>
          <w:lang w:bidi="ar-IQ"/>
        </w:rPr>
        <w:t>2</w:t>
      </w:r>
      <w:r w:rsidRPr="00F43A0E">
        <w:rPr>
          <w:rFonts w:asciiTheme="majorBidi" w:hAnsiTheme="majorBidi" w:cstheme="majorBidi"/>
          <w:sz w:val="24"/>
          <w:szCs w:val="24"/>
          <w:lang w:bidi="ar-IQ"/>
        </w:rPr>
        <w:t xml:space="preserve"> values of 0.00236 and 0.995, respectively. </w:t>
      </w:r>
      <w:r w:rsidRPr="00F43A0E">
        <w:rPr>
          <w:rFonts w:asciiTheme="majorBidi" w:hAnsiTheme="majorBidi" w:cstheme="majorBidi"/>
          <w:color w:val="000000"/>
          <w:sz w:val="24"/>
          <w:szCs w:val="24"/>
        </w:rPr>
        <w:t xml:space="preserve">It is evident that the selected ANFIS model has an acceptable estimation power and the selected ANFIS model performs very well compared to measured values. The obtained results are in agreement with results of </w:t>
      </w:r>
      <w:proofErr w:type="spell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and </w:t>
      </w:r>
      <w:proofErr w:type="spellStart"/>
      <w:r w:rsidRPr="00F43A0E">
        <w:rPr>
          <w:rFonts w:asciiTheme="majorBidi" w:hAnsiTheme="majorBidi" w:cstheme="majorBidi"/>
          <w:sz w:val="24"/>
          <w:szCs w:val="24"/>
          <w:lang w:bidi="ar-IQ"/>
        </w:rPr>
        <w:t>Mardani</w:t>
      </w:r>
      <w:proofErr w:type="spellEnd"/>
      <w:r w:rsidRPr="00F43A0E">
        <w:rPr>
          <w:rFonts w:asciiTheme="majorBidi" w:hAnsiTheme="majorBidi" w:cstheme="majorBidi"/>
          <w:sz w:val="24"/>
          <w:szCs w:val="24"/>
          <w:lang w:bidi="ar-IQ"/>
        </w:rPr>
        <w:t xml:space="preserve"> (2014). </w:t>
      </w:r>
      <w:r w:rsidRPr="00F43A0E">
        <w:rPr>
          <w:rFonts w:asciiTheme="majorBidi" w:hAnsiTheme="majorBidi" w:cstheme="majorBidi"/>
          <w:color w:val="000000"/>
          <w:sz w:val="24"/>
          <w:szCs w:val="24"/>
        </w:rPr>
        <w:t xml:space="preserve">They reported </w:t>
      </w:r>
      <w:r w:rsidRPr="00F43A0E">
        <w:rPr>
          <w:rFonts w:asciiTheme="majorBidi" w:hAnsiTheme="majorBidi" w:cstheme="majorBidi"/>
          <w:color w:val="000000"/>
          <w:sz w:val="24"/>
          <w:szCs w:val="24"/>
          <w:lang w:bidi="fa-IR"/>
        </w:rPr>
        <w:t>that ANFIS model produced good results for prognostication of tractive efficiency with RMSE of 1.567 and R</w:t>
      </w:r>
      <w:r w:rsidRPr="00F43A0E">
        <w:rPr>
          <w:rFonts w:asciiTheme="majorBidi" w:hAnsiTheme="majorBidi" w:cstheme="majorBidi"/>
          <w:color w:val="000000"/>
          <w:sz w:val="24"/>
          <w:szCs w:val="24"/>
          <w:vertAlign w:val="superscript"/>
          <w:lang w:bidi="fa-IR"/>
        </w:rPr>
        <w:t xml:space="preserve">2 </w:t>
      </w:r>
      <w:r w:rsidRPr="00F43A0E">
        <w:rPr>
          <w:rFonts w:asciiTheme="majorBidi" w:hAnsiTheme="majorBidi" w:cstheme="majorBidi"/>
          <w:color w:val="000000"/>
          <w:sz w:val="24"/>
          <w:szCs w:val="24"/>
          <w:lang w:bidi="fa-IR"/>
        </w:rPr>
        <w:t xml:space="preserve">of 0.97. </w:t>
      </w:r>
    </w:p>
    <w:p w:rsidR="00F43A0E" w:rsidRPr="00F43A0E" w:rsidRDefault="00F43A0E" w:rsidP="00F43A0E">
      <w:pPr>
        <w:spacing w:line="360" w:lineRule="auto"/>
        <w:jc w:val="lowKashida"/>
        <w:rPr>
          <w:rFonts w:asciiTheme="majorBidi" w:eastAsia="Calibri" w:hAnsiTheme="majorBidi" w:cstheme="majorBidi"/>
          <w:b/>
          <w:bCs/>
          <w:sz w:val="24"/>
          <w:szCs w:val="24"/>
          <w:lang w:bidi="fa-IR"/>
        </w:rPr>
      </w:pPr>
      <w:r w:rsidRPr="00F43A0E">
        <w:rPr>
          <w:rFonts w:asciiTheme="majorBidi" w:eastAsia="Calibri" w:hAnsiTheme="majorBidi" w:cstheme="majorBidi"/>
          <w:b/>
          <w:bCs/>
          <w:sz w:val="24"/>
          <w:szCs w:val="24"/>
          <w:lang w:bidi="fa-IR"/>
        </w:rPr>
        <w:t>5. Conclusion</w:t>
      </w:r>
    </w:p>
    <w:p w:rsidR="00F43A0E" w:rsidRPr="00F43A0E" w:rsidRDefault="00F43A0E" w:rsidP="00F43A0E">
      <w:pPr>
        <w:spacing w:line="360" w:lineRule="auto"/>
        <w:ind w:firstLine="432"/>
        <w:jc w:val="lowKashida"/>
        <w:rPr>
          <w:rFonts w:asciiTheme="majorBidi" w:hAnsiTheme="majorBidi" w:cstheme="majorBidi"/>
          <w:sz w:val="24"/>
          <w:szCs w:val="24"/>
          <w:lang w:bidi="fa-IR"/>
        </w:rPr>
      </w:pPr>
      <w:r w:rsidRPr="00F43A0E">
        <w:rPr>
          <w:rFonts w:asciiTheme="majorBidi" w:hAnsiTheme="majorBidi" w:cstheme="majorBidi"/>
          <w:sz w:val="24"/>
          <w:szCs w:val="24"/>
          <w:lang w:bidi="fa-IR"/>
        </w:rPr>
        <w:t>In this research, an approach was proposed to find the correlation between energy and cost of land leveling that are dependent on other properties of the land including the slope, coefficient of swelling, soil density and soil moisture. For uniform distribution of water on field irrigation it is necessary to ensure the optimal slope for water movement across a field. The designed slope for graded irrigation methods should be equal to or less than the maximum recommended irrigation grade of the particular soil, to model and predict the environmental indicators for land leveling and to analysis the sensitivity of these parameters under various field conditions. To perform a comparison among ANFIS, regression and ANN and to choose the optimum and most suitable model the</w:t>
      </w:r>
      <w:r w:rsidRPr="00F43A0E">
        <w:rPr>
          <w:rFonts w:cs="Times New Roman"/>
        </w:rPr>
        <w:t xml:space="preserve"> </w:t>
      </w:r>
      <w:r w:rsidRPr="00F43A0E">
        <w:rPr>
          <w:rFonts w:asciiTheme="majorBidi" w:hAnsiTheme="majorBidi" w:cstheme="majorBidi"/>
          <w:sz w:val="24"/>
          <w:szCs w:val="24"/>
          <w:lang w:bidi="fa-IR"/>
        </w:rPr>
        <w:t>field data were used to elicit an accurate model for FE, TMC and TME. The mentioned methods have shown acceptable performance with statistical criteria (RMSE and R</w:t>
      </w:r>
      <w:r w:rsidRPr="00F43A0E">
        <w:rPr>
          <w:rFonts w:asciiTheme="majorBidi" w:hAnsiTheme="majorBidi" w:cstheme="majorBidi"/>
          <w:sz w:val="24"/>
          <w:szCs w:val="24"/>
          <w:vertAlign w:val="superscript"/>
          <w:lang w:bidi="fa-IR"/>
        </w:rPr>
        <w:t>2</w:t>
      </w:r>
      <w:r w:rsidRPr="00F43A0E">
        <w:rPr>
          <w:rFonts w:asciiTheme="majorBidi" w:hAnsiTheme="majorBidi" w:cstheme="majorBidi"/>
          <w:sz w:val="24"/>
          <w:szCs w:val="24"/>
          <w:lang w:bidi="fa-IR"/>
        </w:rPr>
        <w:t xml:space="preserve">) for predicting all parameters studied in this work. </w:t>
      </w:r>
      <w:r w:rsidRPr="00F43A0E">
        <w:rPr>
          <w:rFonts w:ascii="Times New Roman" w:hAnsi="Times New Roman" w:cs="Times New Roman"/>
          <w:color w:val="000000"/>
          <w:sz w:val="24"/>
          <w:szCs w:val="24"/>
          <w:lang w:bidi="ar-IQ"/>
        </w:rPr>
        <w:t>Statistical analysis was performed and RMSE as well as R</w:t>
      </w:r>
      <w:r w:rsidRPr="00F43A0E">
        <w:rPr>
          <w:rFonts w:ascii="Times New Roman" w:hAnsi="Times New Roman" w:cs="Times New Roman"/>
          <w:color w:val="000000"/>
          <w:sz w:val="24"/>
          <w:szCs w:val="24"/>
          <w:vertAlign w:val="superscript"/>
          <w:lang w:bidi="ar-IQ"/>
        </w:rPr>
        <w:t>2</w:t>
      </w:r>
      <w:r w:rsidRPr="00F43A0E">
        <w:rPr>
          <w:rFonts w:ascii="Times New Roman" w:hAnsi="Times New Roman" w:cs="Times New Roman"/>
          <w:color w:val="000000"/>
          <w:sz w:val="24"/>
          <w:szCs w:val="24"/>
          <w:lang w:bidi="ar-IQ"/>
        </w:rPr>
        <w:t xml:space="preserve"> of the models were determined as a criterion to compare the selected models. According to the results, 1-8-6, 6-10-1, and 6-8-1 MLP network structures were chosen as the best arrangements and were trained using </w:t>
      </w:r>
      <w:proofErr w:type="spellStart"/>
      <w:r w:rsidRPr="00F43A0E">
        <w:rPr>
          <w:rFonts w:ascii="Times New Roman" w:hAnsi="Times New Roman" w:cs="Times New Roman"/>
          <w:color w:val="000000"/>
          <w:sz w:val="24"/>
          <w:szCs w:val="24"/>
          <w:lang w:bidi="ar-IQ"/>
        </w:rPr>
        <w:t>Levenberg-Marquet</w:t>
      </w:r>
      <w:proofErr w:type="spellEnd"/>
      <w:r w:rsidRPr="00F43A0E">
        <w:rPr>
          <w:rFonts w:ascii="Times New Roman" w:hAnsi="Times New Roman" w:cs="Times New Roman"/>
          <w:color w:val="000000"/>
          <w:sz w:val="24"/>
          <w:szCs w:val="24"/>
          <w:lang w:bidi="ar-IQ"/>
        </w:rPr>
        <w:t xml:space="preserve"> algorithm.</w:t>
      </w:r>
      <w:r w:rsidRPr="00F43A0E">
        <w:rPr>
          <w:rFonts w:cs="Times New Roman"/>
          <w:sz w:val="24"/>
          <w:szCs w:val="24"/>
        </w:rPr>
        <w:t xml:space="preserve"> </w:t>
      </w:r>
      <w:r w:rsidRPr="00F43A0E">
        <w:rPr>
          <w:rFonts w:ascii="Times New Roman" w:hAnsi="Times New Roman" w:cs="Times New Roman"/>
          <w:color w:val="000000"/>
          <w:sz w:val="24"/>
          <w:szCs w:val="24"/>
          <w:lang w:bidi="ar-IQ"/>
        </w:rPr>
        <w:t xml:space="preserve">The results showed that using regression method for FE, TMC, and TME models only four variables including of moisture content, cone index, tillage depth, and cut-fill </w:t>
      </w:r>
      <w:proofErr w:type="spellStart"/>
      <w:r w:rsidRPr="00F43A0E">
        <w:rPr>
          <w:rFonts w:ascii="Times New Roman" w:hAnsi="Times New Roman" w:cs="Times New Roman"/>
          <w:color w:val="000000"/>
          <w:sz w:val="24"/>
          <w:szCs w:val="24"/>
          <w:lang w:bidi="ar-IQ"/>
        </w:rPr>
        <w:t>volum</w:t>
      </w:r>
      <w:proofErr w:type="spellEnd"/>
      <w:r w:rsidRPr="00F43A0E">
        <w:rPr>
          <w:rFonts w:ascii="Times New Roman" w:hAnsi="Times New Roman" w:cs="Times New Roman"/>
          <w:color w:val="000000"/>
          <w:sz w:val="24"/>
          <w:szCs w:val="24"/>
          <w:lang w:bidi="ar-IQ"/>
        </w:rPr>
        <w:t xml:space="preserve"> had significant effects on </w:t>
      </w:r>
      <w:r w:rsidRPr="00F43A0E">
        <w:rPr>
          <w:rFonts w:ascii="Times New Roman" w:hAnsi="Times New Roman" w:cs="Times New Roman"/>
          <w:color w:val="000000"/>
          <w:sz w:val="24"/>
          <w:szCs w:val="24"/>
          <w:lang w:bidi="ar-IQ"/>
        </w:rPr>
        <w:lastRenderedPageBreak/>
        <w:t>environmental indicators.</w:t>
      </w:r>
      <w:r w:rsidRPr="00F43A0E">
        <w:rPr>
          <w:rFonts w:asciiTheme="majorBidi" w:hAnsiTheme="majorBidi" w:cstheme="majorBidi"/>
          <w:sz w:val="24"/>
          <w:szCs w:val="24"/>
          <w:lang w:bidi="fa-IR"/>
        </w:rPr>
        <w:t xml:space="preserve"> The results revealed that using ANFIS for prediction of labor energy, fuel energy, total machinery cost and total machinery energy can be demonstrated successfully. The ANFIS models with hybrid optimization method and </w:t>
      </w:r>
      <w:proofErr w:type="spellStart"/>
      <w:r w:rsidRPr="00F43A0E">
        <w:rPr>
          <w:rFonts w:asciiTheme="majorBidi" w:hAnsiTheme="majorBidi" w:cstheme="majorBidi"/>
          <w:sz w:val="24"/>
          <w:szCs w:val="24"/>
          <w:lang w:bidi="fa-IR"/>
        </w:rPr>
        <w:t>Sugeno</w:t>
      </w:r>
      <w:proofErr w:type="spellEnd"/>
      <w:r w:rsidRPr="00F43A0E">
        <w:rPr>
          <w:rFonts w:asciiTheme="majorBidi" w:hAnsiTheme="majorBidi" w:cstheme="majorBidi"/>
          <w:sz w:val="24"/>
          <w:szCs w:val="24"/>
          <w:lang w:bidi="fa-IR"/>
        </w:rPr>
        <w:t xml:space="preserve"> FIS type showed better performance than the back propagation and </w:t>
      </w:r>
      <w:proofErr w:type="spellStart"/>
      <w:r w:rsidRPr="00F43A0E">
        <w:rPr>
          <w:rFonts w:asciiTheme="majorBidi" w:hAnsiTheme="majorBidi" w:cstheme="majorBidi"/>
          <w:sz w:val="24"/>
          <w:szCs w:val="24"/>
          <w:lang w:bidi="fa-IR"/>
        </w:rPr>
        <w:t>Mamdani</w:t>
      </w:r>
      <w:proofErr w:type="spellEnd"/>
      <w:r w:rsidRPr="00F43A0E">
        <w:rPr>
          <w:rFonts w:asciiTheme="majorBidi" w:hAnsiTheme="majorBidi" w:cstheme="majorBidi"/>
          <w:sz w:val="24"/>
          <w:szCs w:val="24"/>
          <w:lang w:bidi="fa-IR"/>
        </w:rPr>
        <w:t xml:space="preserve"> ones. The other methods have more ability to predict the environmental and energy parameters which ANFIS has the most prediction capability according to the least RMSE and the highest R</w:t>
      </w:r>
      <w:r w:rsidRPr="00F43A0E">
        <w:rPr>
          <w:rFonts w:asciiTheme="majorBidi" w:hAnsiTheme="majorBidi" w:cstheme="majorBidi"/>
          <w:sz w:val="24"/>
          <w:szCs w:val="24"/>
          <w:vertAlign w:val="superscript"/>
          <w:lang w:bidi="fa-IR"/>
        </w:rPr>
        <w:t>2</w:t>
      </w:r>
      <w:r w:rsidRPr="00F43A0E">
        <w:rPr>
          <w:rFonts w:asciiTheme="majorBidi" w:hAnsiTheme="majorBidi" w:cstheme="majorBidi"/>
          <w:sz w:val="24"/>
          <w:szCs w:val="24"/>
          <w:lang w:bidi="fa-IR"/>
        </w:rPr>
        <w:t xml:space="preserve"> for TMC and TME which these mentioned appropriate algorithms can be used for energy consumption prediction in land leveling. Using ANFIS and ANN lead to an economical land leveling operation in farm lands. Furthermore, implementing </w:t>
      </w:r>
      <w:proofErr w:type="gramStart"/>
      <w:r w:rsidRPr="00F43A0E">
        <w:rPr>
          <w:rFonts w:asciiTheme="majorBidi" w:hAnsiTheme="majorBidi" w:cstheme="majorBidi"/>
          <w:sz w:val="24"/>
          <w:szCs w:val="24"/>
          <w:lang w:bidi="fa-IR"/>
        </w:rPr>
        <w:t>this techniques</w:t>
      </w:r>
      <w:proofErr w:type="gramEnd"/>
      <w:r w:rsidRPr="00F43A0E">
        <w:rPr>
          <w:rFonts w:asciiTheme="majorBidi" w:hAnsiTheme="majorBidi" w:cstheme="majorBidi"/>
          <w:sz w:val="24"/>
          <w:szCs w:val="24"/>
          <w:lang w:bidi="fa-IR"/>
        </w:rPr>
        <w:t xml:space="preserve"> on heavy operations such as land leveling will help in protecting the environment. These implications are consistent with the aim and findings of this study.</w:t>
      </w:r>
    </w:p>
    <w:p w:rsidR="00F43A0E" w:rsidRPr="00F43A0E" w:rsidRDefault="00F43A0E" w:rsidP="00F43A0E">
      <w:pPr>
        <w:spacing w:line="360" w:lineRule="auto"/>
        <w:jc w:val="lowKashida"/>
        <w:rPr>
          <w:rFonts w:asciiTheme="majorBidi" w:hAnsiTheme="majorBidi" w:cstheme="majorBidi"/>
          <w:b/>
          <w:sz w:val="24"/>
          <w:szCs w:val="24"/>
        </w:rPr>
      </w:pPr>
      <w:r w:rsidRPr="00F43A0E">
        <w:rPr>
          <w:rFonts w:asciiTheme="majorBidi" w:hAnsiTheme="majorBidi" w:cstheme="majorBidi"/>
          <w:b/>
          <w:sz w:val="24"/>
          <w:szCs w:val="24"/>
        </w:rPr>
        <w:t>References</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Abbaspourgilandeh</w:t>
      </w:r>
      <w:proofErr w:type="spellEnd"/>
      <w:r w:rsidRPr="00F43A0E">
        <w:rPr>
          <w:rFonts w:asciiTheme="majorBidi" w:hAnsiTheme="majorBidi" w:cstheme="majorBidi"/>
          <w:sz w:val="24"/>
          <w:szCs w:val="24"/>
          <w:lang w:bidi="ar-IQ"/>
        </w:rPr>
        <w:t xml:space="preserve">, Y., </w:t>
      </w:r>
      <w:proofErr w:type="spellStart"/>
      <w:r w:rsidRPr="00F43A0E">
        <w:rPr>
          <w:rFonts w:asciiTheme="majorBidi" w:hAnsiTheme="majorBidi" w:cstheme="majorBidi"/>
          <w:sz w:val="24"/>
          <w:szCs w:val="24"/>
          <w:lang w:bidi="ar-IQ"/>
        </w:rPr>
        <w:t>Khalilian</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Alimardani</w:t>
      </w:r>
      <w:proofErr w:type="spellEnd"/>
      <w:r w:rsidRPr="00F43A0E">
        <w:rPr>
          <w:rFonts w:asciiTheme="majorBidi" w:hAnsiTheme="majorBidi" w:cstheme="majorBidi"/>
          <w:sz w:val="24"/>
          <w:szCs w:val="24"/>
          <w:lang w:bidi="ar-IQ"/>
        </w:rPr>
        <w:t xml:space="preserve"> R., </w:t>
      </w:r>
      <w:proofErr w:type="spellStart"/>
      <w:r w:rsidRPr="00F43A0E">
        <w:rPr>
          <w:rFonts w:asciiTheme="majorBidi" w:hAnsiTheme="majorBidi" w:cstheme="majorBidi"/>
          <w:sz w:val="24"/>
          <w:szCs w:val="24"/>
          <w:lang w:bidi="ar-IQ"/>
        </w:rPr>
        <w:t>Keyhani</w:t>
      </w:r>
      <w:proofErr w:type="spellEnd"/>
      <w:r w:rsidRPr="00F43A0E">
        <w:rPr>
          <w:rFonts w:asciiTheme="majorBidi" w:hAnsiTheme="majorBidi" w:cstheme="majorBidi"/>
          <w:sz w:val="24"/>
          <w:szCs w:val="24"/>
          <w:lang w:bidi="ar-IQ"/>
        </w:rPr>
        <w:t xml:space="preserve"> A.R., and </w:t>
      </w:r>
      <w:proofErr w:type="spellStart"/>
      <w:r w:rsidRPr="00F43A0E">
        <w:rPr>
          <w:rFonts w:asciiTheme="majorBidi" w:hAnsiTheme="majorBidi" w:cstheme="majorBidi"/>
          <w:sz w:val="24"/>
          <w:szCs w:val="24"/>
          <w:lang w:bidi="ar-IQ"/>
        </w:rPr>
        <w:t>Sadati</w:t>
      </w:r>
      <w:proofErr w:type="spellEnd"/>
      <w:r w:rsidRPr="00F43A0E">
        <w:rPr>
          <w:rFonts w:asciiTheme="majorBidi" w:hAnsiTheme="majorBidi" w:cstheme="majorBidi"/>
          <w:sz w:val="24"/>
          <w:szCs w:val="24"/>
          <w:lang w:bidi="ar-IQ"/>
        </w:rPr>
        <w:t xml:space="preserve"> S.H. (2006).</w:t>
      </w:r>
      <w:proofErr w:type="gramEnd"/>
      <w:r w:rsidRPr="00F43A0E">
        <w:rPr>
          <w:rFonts w:asciiTheme="majorBidi" w:hAnsiTheme="majorBidi" w:cstheme="majorBidi"/>
          <w:sz w:val="24"/>
          <w:szCs w:val="24"/>
          <w:lang w:bidi="ar-IQ"/>
        </w:rPr>
        <w:t xml:space="preserve"> “A comparison of energy requirements of uniform-depth and variable-depth tillage as affected by travel speed and soil moisture”, Iranian Journal of Agricultural Sciences, 37(4)</w:t>
      </w:r>
      <w:proofErr w:type="gramStart"/>
      <w:r w:rsidRPr="00F43A0E">
        <w:rPr>
          <w:rFonts w:asciiTheme="majorBidi" w:hAnsiTheme="majorBidi" w:cstheme="majorBidi"/>
          <w:sz w:val="24"/>
          <w:szCs w:val="24"/>
          <w:lang w:bidi="ar-IQ"/>
        </w:rPr>
        <w:t>,573</w:t>
      </w:r>
      <w:proofErr w:type="gramEnd"/>
      <w:r w:rsidRPr="00F43A0E">
        <w:rPr>
          <w:rFonts w:asciiTheme="majorBidi" w:hAnsiTheme="majorBidi" w:cstheme="majorBidi"/>
          <w:sz w:val="24"/>
          <w:szCs w:val="24"/>
          <w:lang w:bidi="ar-IQ"/>
        </w:rPr>
        <w:t>-583 (in Persian).</w:t>
      </w:r>
    </w:p>
    <w:p w:rsidR="00F43A0E" w:rsidRPr="00F43A0E" w:rsidRDefault="00F43A0E" w:rsidP="00F43A0E">
      <w:pPr>
        <w:spacing w:line="360" w:lineRule="auto"/>
        <w:ind w:left="284" w:hanging="426"/>
        <w:jc w:val="lowKashida"/>
        <w:rPr>
          <w:rFonts w:asciiTheme="majorBidi" w:eastAsia="Calibri" w:hAnsiTheme="majorBidi" w:cstheme="majorBidi"/>
          <w:sz w:val="24"/>
          <w:szCs w:val="24"/>
          <w:lang w:bidi="ar-IQ"/>
        </w:rPr>
      </w:pPr>
      <w:proofErr w:type="spellStart"/>
      <w:proofErr w:type="gramStart"/>
      <w:r w:rsidRPr="00F43A0E">
        <w:rPr>
          <w:rFonts w:asciiTheme="majorBidi" w:eastAsia="Calibri" w:hAnsiTheme="majorBidi" w:cstheme="majorBidi"/>
          <w:sz w:val="24"/>
          <w:szCs w:val="24"/>
          <w:lang w:bidi="ar-IQ"/>
        </w:rPr>
        <w:t>Adewoyin</w:t>
      </w:r>
      <w:proofErr w:type="spellEnd"/>
      <w:r w:rsidRPr="00F43A0E">
        <w:rPr>
          <w:rFonts w:asciiTheme="majorBidi" w:eastAsia="Calibri" w:hAnsiTheme="majorBidi" w:cstheme="majorBidi"/>
          <w:sz w:val="24"/>
          <w:szCs w:val="24"/>
          <w:lang w:bidi="ar-IQ"/>
        </w:rPr>
        <w:t xml:space="preserve">, A. O., and </w:t>
      </w:r>
      <w:proofErr w:type="spellStart"/>
      <w:r w:rsidRPr="00F43A0E">
        <w:rPr>
          <w:rFonts w:asciiTheme="majorBidi" w:eastAsia="Calibri" w:hAnsiTheme="majorBidi" w:cstheme="majorBidi"/>
          <w:sz w:val="24"/>
          <w:szCs w:val="24"/>
          <w:lang w:bidi="ar-IQ"/>
        </w:rPr>
        <w:t>Ajav</w:t>
      </w:r>
      <w:proofErr w:type="spellEnd"/>
      <w:r w:rsidRPr="00F43A0E">
        <w:rPr>
          <w:rFonts w:asciiTheme="majorBidi" w:eastAsia="Calibri" w:hAnsiTheme="majorBidi" w:cstheme="majorBidi"/>
          <w:sz w:val="24"/>
          <w:szCs w:val="24"/>
          <w:lang w:bidi="ar-IQ"/>
        </w:rPr>
        <w:t>, E.A. (2013).</w:t>
      </w:r>
      <w:proofErr w:type="gramEnd"/>
      <w:r w:rsidRPr="00F43A0E">
        <w:rPr>
          <w:rFonts w:asciiTheme="majorBidi" w:eastAsia="Calibri" w:hAnsiTheme="majorBidi" w:cstheme="majorBidi"/>
          <w:sz w:val="24"/>
          <w:szCs w:val="24"/>
          <w:lang w:bidi="ar-IQ"/>
        </w:rPr>
        <w:t xml:space="preserve"> </w:t>
      </w:r>
      <w:proofErr w:type="gramStart"/>
      <w:r w:rsidRPr="00F43A0E">
        <w:rPr>
          <w:rFonts w:asciiTheme="majorBidi" w:eastAsia="Calibri" w:hAnsiTheme="majorBidi" w:cstheme="majorBidi"/>
          <w:sz w:val="24"/>
          <w:szCs w:val="24"/>
          <w:lang w:bidi="ar-IQ"/>
        </w:rPr>
        <w:t xml:space="preserve">“Fuel consumption of some tractor models for </w:t>
      </w:r>
      <w:proofErr w:type="spellStart"/>
      <w:r w:rsidRPr="00F43A0E">
        <w:rPr>
          <w:rFonts w:asciiTheme="majorBidi" w:eastAsia="Calibri" w:hAnsiTheme="majorBidi" w:cstheme="majorBidi"/>
          <w:sz w:val="24"/>
          <w:szCs w:val="24"/>
          <w:lang w:bidi="ar-IQ"/>
        </w:rPr>
        <w:t>ploughing</w:t>
      </w:r>
      <w:proofErr w:type="spellEnd"/>
      <w:r w:rsidRPr="00F43A0E">
        <w:rPr>
          <w:rFonts w:asciiTheme="majorBidi" w:eastAsia="Calibri" w:hAnsiTheme="majorBidi" w:cstheme="majorBidi"/>
          <w:sz w:val="24"/>
          <w:szCs w:val="24"/>
          <w:lang w:bidi="ar-IQ"/>
        </w:rPr>
        <w:t xml:space="preserve"> operations in the sandy-loam soil of Nigeria at various speeds and </w:t>
      </w:r>
      <w:proofErr w:type="spellStart"/>
      <w:r w:rsidRPr="00F43A0E">
        <w:rPr>
          <w:rFonts w:asciiTheme="majorBidi" w:eastAsia="Calibri" w:hAnsiTheme="majorBidi" w:cstheme="majorBidi"/>
          <w:sz w:val="24"/>
          <w:szCs w:val="24"/>
          <w:lang w:bidi="ar-IQ"/>
        </w:rPr>
        <w:t>ploughing</w:t>
      </w:r>
      <w:proofErr w:type="spellEnd"/>
      <w:r w:rsidRPr="00F43A0E">
        <w:rPr>
          <w:rFonts w:asciiTheme="majorBidi" w:eastAsia="Calibri" w:hAnsiTheme="majorBidi" w:cstheme="majorBidi"/>
          <w:sz w:val="24"/>
          <w:szCs w:val="24"/>
          <w:lang w:bidi="ar-IQ"/>
        </w:rPr>
        <w:t xml:space="preserve"> depths”, CIGR Journal, 15 (3).</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Aghbashlo</w:t>
      </w:r>
      <w:proofErr w:type="spellEnd"/>
      <w:r w:rsidRPr="00F43A0E">
        <w:rPr>
          <w:rFonts w:asciiTheme="majorBidi" w:hAnsiTheme="majorBidi" w:cstheme="majorBidi"/>
          <w:sz w:val="24"/>
          <w:szCs w:val="24"/>
          <w:lang w:bidi="ar-IQ"/>
        </w:rPr>
        <w:t xml:space="preserve">, M., </w:t>
      </w:r>
      <w:proofErr w:type="spellStart"/>
      <w:r w:rsidRPr="00F43A0E">
        <w:rPr>
          <w:rFonts w:asciiTheme="majorBidi" w:hAnsiTheme="majorBidi" w:cstheme="majorBidi"/>
          <w:sz w:val="24"/>
          <w:szCs w:val="24"/>
          <w:lang w:bidi="ar-IQ"/>
        </w:rPr>
        <w:t>Mobli</w:t>
      </w:r>
      <w:proofErr w:type="spellEnd"/>
      <w:r w:rsidRPr="00F43A0E">
        <w:rPr>
          <w:rFonts w:asciiTheme="majorBidi" w:hAnsiTheme="majorBidi" w:cstheme="majorBidi"/>
          <w:sz w:val="24"/>
          <w:szCs w:val="24"/>
          <w:lang w:bidi="ar-IQ"/>
        </w:rPr>
        <w:t xml:space="preserve">, H., </w:t>
      </w:r>
      <w:proofErr w:type="spellStart"/>
      <w:r w:rsidRPr="00F43A0E">
        <w:rPr>
          <w:rFonts w:asciiTheme="majorBidi" w:hAnsiTheme="majorBidi" w:cstheme="majorBidi"/>
          <w:sz w:val="24"/>
          <w:szCs w:val="24"/>
          <w:lang w:bidi="ar-IQ"/>
        </w:rPr>
        <w:t>Rafiee</w:t>
      </w:r>
      <w:proofErr w:type="spellEnd"/>
      <w:r w:rsidRPr="00F43A0E">
        <w:rPr>
          <w:rFonts w:asciiTheme="majorBidi" w:hAnsiTheme="majorBidi" w:cstheme="majorBidi"/>
          <w:sz w:val="24"/>
          <w:szCs w:val="24"/>
          <w:lang w:bidi="ar-IQ"/>
        </w:rPr>
        <w:t xml:space="preserve"> S, </w:t>
      </w:r>
      <w:proofErr w:type="spellStart"/>
      <w:r w:rsidRPr="00F43A0E">
        <w:rPr>
          <w:rFonts w:asciiTheme="majorBidi" w:hAnsiTheme="majorBidi" w:cstheme="majorBidi"/>
          <w:sz w:val="24"/>
          <w:szCs w:val="24"/>
          <w:lang w:bidi="ar-IQ"/>
        </w:rPr>
        <w:t>Madadlou</w:t>
      </w:r>
      <w:proofErr w:type="spellEnd"/>
      <w:r w:rsidRPr="00F43A0E">
        <w:rPr>
          <w:rFonts w:asciiTheme="majorBidi" w:hAnsiTheme="majorBidi" w:cstheme="majorBidi"/>
          <w:sz w:val="24"/>
          <w:szCs w:val="24"/>
          <w:lang w:bidi="ar-IQ"/>
        </w:rPr>
        <w:t xml:space="preserve"> A. (2012).</w:t>
      </w:r>
      <w:proofErr w:type="gramEnd"/>
      <w:r w:rsidRPr="00F43A0E">
        <w:rPr>
          <w:rFonts w:asciiTheme="majorBidi" w:hAnsiTheme="majorBidi" w:cstheme="majorBidi"/>
          <w:sz w:val="24"/>
          <w:szCs w:val="24"/>
          <w:lang w:bidi="ar-IQ"/>
        </w:rPr>
        <w:t xml:space="preserve"> “The use of artificial neural network to predict exegetic performance of a spray drying process: a preliminary study”, Computers and Electronics in Agriculture, 88</w:t>
      </w:r>
      <w:proofErr w:type="gramStart"/>
      <w:r w:rsidRPr="00F43A0E">
        <w:rPr>
          <w:rFonts w:asciiTheme="majorBidi" w:hAnsiTheme="majorBidi" w:cstheme="majorBidi"/>
          <w:sz w:val="24"/>
          <w:szCs w:val="24"/>
          <w:lang w:bidi="ar-IQ"/>
        </w:rPr>
        <w:t>,32</w:t>
      </w:r>
      <w:proofErr w:type="gramEnd"/>
      <w:r w:rsidRPr="00F43A0E">
        <w:rPr>
          <w:rFonts w:asciiTheme="majorBidi" w:hAnsiTheme="majorBidi" w:cstheme="majorBidi"/>
          <w:sz w:val="24"/>
          <w:szCs w:val="24"/>
          <w:lang w:bidi="ar-IQ"/>
        </w:rPr>
        <w:t>-43.</w:t>
      </w:r>
    </w:p>
    <w:p w:rsidR="00F43A0E" w:rsidRPr="00F43A0E" w:rsidRDefault="00F43A0E" w:rsidP="00F43A0E">
      <w:pPr>
        <w:spacing w:line="360" w:lineRule="auto"/>
        <w:ind w:left="284" w:hanging="426"/>
        <w:jc w:val="lowKashida"/>
        <w:rPr>
          <w:rFonts w:asciiTheme="majorBidi" w:hAnsiTheme="majorBidi" w:cstheme="majorBidi"/>
          <w:bCs/>
          <w:sz w:val="24"/>
          <w:szCs w:val="24"/>
          <w:lang w:bidi="ar-IQ"/>
        </w:rPr>
      </w:pPr>
      <w:proofErr w:type="spellStart"/>
      <w:proofErr w:type="gramStart"/>
      <w:r w:rsidRPr="00F43A0E">
        <w:rPr>
          <w:rFonts w:asciiTheme="majorBidi" w:hAnsiTheme="majorBidi" w:cstheme="majorBidi"/>
          <w:sz w:val="24"/>
          <w:szCs w:val="24"/>
          <w:lang w:bidi="ar-IQ"/>
        </w:rPr>
        <w:t>Akbarnia</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Mohammadi</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Farhani</w:t>
      </w:r>
      <w:proofErr w:type="spellEnd"/>
      <w:r w:rsidRPr="00F43A0E">
        <w:rPr>
          <w:rFonts w:asciiTheme="majorBidi" w:hAnsiTheme="majorBidi" w:cstheme="majorBidi"/>
          <w:sz w:val="24"/>
          <w:szCs w:val="24"/>
          <w:lang w:bidi="ar-IQ"/>
        </w:rPr>
        <w:t xml:space="preserve"> F., and </w:t>
      </w:r>
      <w:proofErr w:type="spellStart"/>
      <w:r w:rsidRPr="00F43A0E">
        <w:rPr>
          <w:rFonts w:asciiTheme="majorBidi" w:hAnsiTheme="majorBidi" w:cstheme="majorBidi"/>
          <w:sz w:val="24"/>
          <w:szCs w:val="24"/>
          <w:lang w:bidi="ar-IQ"/>
        </w:rPr>
        <w:t>Alimardani</w:t>
      </w:r>
      <w:proofErr w:type="spellEnd"/>
      <w:r w:rsidRPr="00F43A0E">
        <w:rPr>
          <w:rFonts w:asciiTheme="majorBidi" w:hAnsiTheme="majorBidi" w:cstheme="majorBidi"/>
          <w:sz w:val="24"/>
          <w:szCs w:val="24"/>
          <w:lang w:bidi="ar-IQ"/>
        </w:rPr>
        <w:t xml:space="preserve"> R. (2014).</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w:t>
      </w:r>
      <w:r w:rsidRPr="00F43A0E">
        <w:rPr>
          <w:rFonts w:asciiTheme="majorBidi" w:hAnsiTheme="majorBidi" w:cstheme="majorBidi"/>
          <w:bCs/>
          <w:sz w:val="24"/>
          <w:szCs w:val="24"/>
          <w:lang w:bidi="ar-IQ"/>
        </w:rPr>
        <w:t>Simulation of draft force of winged share tillage tool using artificial neural network model”, Agricultural Engineering International, 16(4), 57-65.</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t>Al-</w:t>
      </w:r>
      <w:proofErr w:type="spellStart"/>
      <w:r w:rsidRPr="00F43A0E">
        <w:rPr>
          <w:rFonts w:asciiTheme="majorBidi" w:hAnsiTheme="majorBidi" w:cstheme="majorBidi"/>
          <w:sz w:val="24"/>
          <w:szCs w:val="24"/>
          <w:lang w:bidi="ar-IQ"/>
        </w:rPr>
        <w:t>Hamed</w:t>
      </w:r>
      <w:proofErr w:type="spellEnd"/>
      <w:r w:rsidRPr="00F43A0E">
        <w:rPr>
          <w:rFonts w:asciiTheme="majorBidi" w:hAnsiTheme="majorBidi" w:cstheme="majorBidi"/>
          <w:sz w:val="24"/>
          <w:szCs w:val="24"/>
          <w:lang w:bidi="ar-IQ"/>
        </w:rPr>
        <w:t xml:space="preserve">, S. A., </w:t>
      </w:r>
      <w:proofErr w:type="spellStart"/>
      <w:r w:rsidRPr="00F43A0E">
        <w:rPr>
          <w:rFonts w:asciiTheme="majorBidi" w:hAnsiTheme="majorBidi" w:cstheme="majorBidi"/>
          <w:sz w:val="24"/>
          <w:szCs w:val="24"/>
          <w:lang w:bidi="ar-IQ"/>
        </w:rPr>
        <w:t>Wahby</w:t>
      </w:r>
      <w:proofErr w:type="spellEnd"/>
      <w:r w:rsidRPr="00F43A0E">
        <w:rPr>
          <w:rFonts w:asciiTheme="majorBidi" w:hAnsiTheme="majorBidi" w:cstheme="majorBidi"/>
          <w:sz w:val="24"/>
          <w:szCs w:val="24"/>
          <w:lang w:bidi="ar-IQ"/>
        </w:rPr>
        <w:t>, M. F., Al-</w:t>
      </w:r>
      <w:proofErr w:type="spellStart"/>
      <w:r w:rsidRPr="00F43A0E">
        <w:rPr>
          <w:rFonts w:asciiTheme="majorBidi" w:hAnsiTheme="majorBidi" w:cstheme="majorBidi"/>
          <w:sz w:val="24"/>
          <w:szCs w:val="24"/>
          <w:lang w:bidi="ar-IQ"/>
        </w:rPr>
        <w:t>Saqer</w:t>
      </w:r>
      <w:proofErr w:type="spellEnd"/>
      <w:r w:rsidRPr="00F43A0E">
        <w:rPr>
          <w:rFonts w:asciiTheme="majorBidi" w:hAnsiTheme="majorBidi" w:cstheme="majorBidi"/>
          <w:sz w:val="24"/>
          <w:szCs w:val="24"/>
          <w:lang w:bidi="ar-IQ"/>
        </w:rPr>
        <w:t xml:space="preserve">, S. M., </w:t>
      </w:r>
      <w:proofErr w:type="spellStart"/>
      <w:r w:rsidRPr="00F43A0E">
        <w:rPr>
          <w:rFonts w:asciiTheme="majorBidi" w:hAnsiTheme="majorBidi" w:cstheme="majorBidi"/>
          <w:sz w:val="24"/>
          <w:szCs w:val="24"/>
          <w:lang w:bidi="ar-IQ"/>
        </w:rPr>
        <w:t>Aboukarima</w:t>
      </w:r>
      <w:proofErr w:type="spellEnd"/>
      <w:r w:rsidRPr="00F43A0E">
        <w:rPr>
          <w:rFonts w:asciiTheme="majorBidi" w:hAnsiTheme="majorBidi" w:cstheme="majorBidi"/>
          <w:sz w:val="24"/>
          <w:szCs w:val="24"/>
          <w:lang w:bidi="ar-IQ"/>
        </w:rPr>
        <w:t xml:space="preserve">, A. M., and </w:t>
      </w:r>
      <w:proofErr w:type="spellStart"/>
      <w:r w:rsidRPr="00F43A0E">
        <w:rPr>
          <w:rFonts w:asciiTheme="majorBidi" w:hAnsiTheme="majorBidi" w:cstheme="majorBidi"/>
          <w:sz w:val="24"/>
          <w:szCs w:val="24"/>
          <w:lang w:bidi="ar-IQ"/>
        </w:rPr>
        <w:t>Sayedahmed</w:t>
      </w:r>
      <w:proofErr w:type="spellEnd"/>
      <w:r w:rsidRPr="00F43A0E">
        <w:rPr>
          <w:rFonts w:asciiTheme="majorBidi" w:hAnsiTheme="majorBidi" w:cstheme="majorBidi"/>
          <w:sz w:val="24"/>
          <w:szCs w:val="24"/>
          <w:lang w:bidi="ar-IQ"/>
        </w:rPr>
        <w:t>, A. A.,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“Artificial neural network model for predicting draft and energy requirements of a disk plow”, Journal of Animal and Plant Sciences, 23(6).</w:t>
      </w:r>
      <w:proofErr w:type="gramEnd"/>
      <w:r w:rsidRPr="00F43A0E">
        <w:rPr>
          <w:rFonts w:asciiTheme="majorBidi" w:hAnsiTheme="majorBidi" w:cstheme="majorBidi"/>
          <w:sz w:val="24"/>
          <w:szCs w:val="24"/>
          <w:lang w:bidi="ar-IQ"/>
        </w:rPr>
        <w:t xml:space="preserve"> </w:t>
      </w:r>
    </w:p>
    <w:p w:rsidR="00F43A0E" w:rsidRPr="00F43A0E" w:rsidRDefault="00F43A0E" w:rsidP="00F43A0E">
      <w:pPr>
        <w:spacing w:before="120" w:line="360" w:lineRule="auto"/>
        <w:ind w:left="284" w:hanging="426"/>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lastRenderedPageBreak/>
        <w:t>Al-</w:t>
      </w:r>
      <w:proofErr w:type="spellStart"/>
      <w:r w:rsidRPr="00F43A0E">
        <w:rPr>
          <w:rFonts w:asciiTheme="majorBidi" w:hAnsiTheme="majorBidi" w:cstheme="majorBidi"/>
          <w:sz w:val="24"/>
          <w:szCs w:val="24"/>
          <w:lang w:bidi="ar-IQ"/>
        </w:rPr>
        <w:t>Janobi</w:t>
      </w:r>
      <w:proofErr w:type="spellEnd"/>
      <w:r w:rsidRPr="00F43A0E">
        <w:rPr>
          <w:rFonts w:asciiTheme="majorBidi" w:hAnsiTheme="majorBidi" w:cstheme="majorBidi"/>
          <w:sz w:val="24"/>
          <w:szCs w:val="24"/>
          <w:lang w:bidi="ar-IQ"/>
        </w:rPr>
        <w:t xml:space="preserve">, A. (2000). </w:t>
      </w:r>
      <w:proofErr w:type="gramStart"/>
      <w:r w:rsidRPr="00F43A0E">
        <w:rPr>
          <w:rFonts w:asciiTheme="majorBidi" w:hAnsiTheme="majorBidi" w:cstheme="majorBidi"/>
          <w:sz w:val="24"/>
          <w:szCs w:val="24"/>
          <w:lang w:bidi="ar-IQ"/>
        </w:rPr>
        <w:t>“A data-acquisition system to monitor performance of fully mounted implements”, Journal of Agricultural Engineering Research, 75, 167-175.</w:t>
      </w:r>
      <w:proofErr w:type="gramEnd"/>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spellStart"/>
      <w:r w:rsidRPr="00F43A0E">
        <w:rPr>
          <w:rFonts w:asciiTheme="majorBidi" w:hAnsiTheme="majorBidi" w:cstheme="majorBidi"/>
          <w:sz w:val="24"/>
          <w:szCs w:val="24"/>
        </w:rPr>
        <w:t>Avci</w:t>
      </w:r>
      <w:proofErr w:type="spellEnd"/>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Engin</w:t>
      </w:r>
      <w:proofErr w:type="spellEnd"/>
      <w:r w:rsidRPr="00F43A0E">
        <w:rPr>
          <w:rFonts w:asciiTheme="majorBidi" w:hAnsiTheme="majorBidi" w:cstheme="majorBidi"/>
          <w:sz w:val="24"/>
          <w:szCs w:val="24"/>
        </w:rPr>
        <w:t>. (2008). “Comparison of wavelet families for texture classification by using wavelet packet entropy adaptive network based fuzzy inference system”, Applied Soft Computing, 8(1)</w:t>
      </w:r>
      <w:proofErr w:type="gramStart"/>
      <w:r w:rsidRPr="00F43A0E">
        <w:rPr>
          <w:rFonts w:asciiTheme="majorBidi" w:hAnsiTheme="majorBidi" w:cstheme="majorBidi"/>
          <w:sz w:val="24"/>
          <w:szCs w:val="24"/>
        </w:rPr>
        <w:t>,225</w:t>
      </w:r>
      <w:proofErr w:type="gramEnd"/>
      <w:r w:rsidRPr="00F43A0E">
        <w:rPr>
          <w:rFonts w:asciiTheme="majorBidi" w:hAnsiTheme="majorBidi" w:cstheme="majorBidi"/>
          <w:sz w:val="24"/>
          <w:szCs w:val="24"/>
        </w:rPr>
        <w:t>-231. doi.org/10.1016/j.asoc.2007.01.003</w:t>
      </w:r>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0" w:name="_ENREF_1"/>
      <w:proofErr w:type="spellStart"/>
      <w:r w:rsidRPr="00F43A0E">
        <w:rPr>
          <w:rFonts w:asciiTheme="majorBidi" w:eastAsia="Times New Roman" w:hAnsiTheme="majorBidi" w:cstheme="majorBidi"/>
          <w:sz w:val="24"/>
          <w:szCs w:val="24"/>
        </w:rPr>
        <w:t>Azadeh</w:t>
      </w:r>
      <w:proofErr w:type="spellEnd"/>
      <w:r w:rsidRPr="00F43A0E">
        <w:rPr>
          <w:rFonts w:asciiTheme="majorBidi" w:eastAsia="Times New Roman" w:hAnsiTheme="majorBidi" w:cstheme="majorBidi"/>
          <w:sz w:val="24"/>
          <w:szCs w:val="24"/>
        </w:rPr>
        <w:t xml:space="preserve">, A., </w:t>
      </w:r>
      <w:proofErr w:type="spellStart"/>
      <w:r w:rsidRPr="00F43A0E">
        <w:rPr>
          <w:rFonts w:asciiTheme="majorBidi" w:eastAsia="Times New Roman" w:hAnsiTheme="majorBidi" w:cstheme="majorBidi"/>
          <w:sz w:val="24"/>
          <w:szCs w:val="24"/>
        </w:rPr>
        <w:t>Ghaderi</w:t>
      </w:r>
      <w:proofErr w:type="spellEnd"/>
      <w:r w:rsidRPr="00F43A0E">
        <w:rPr>
          <w:rFonts w:asciiTheme="majorBidi" w:eastAsia="Times New Roman" w:hAnsiTheme="majorBidi" w:cstheme="majorBidi"/>
          <w:sz w:val="24"/>
          <w:szCs w:val="24"/>
        </w:rPr>
        <w:t xml:space="preserve">, S.F., and </w:t>
      </w:r>
      <w:proofErr w:type="spellStart"/>
      <w:r w:rsidRPr="00F43A0E">
        <w:rPr>
          <w:rFonts w:asciiTheme="majorBidi" w:eastAsia="Times New Roman" w:hAnsiTheme="majorBidi" w:cstheme="majorBidi"/>
          <w:sz w:val="24"/>
          <w:szCs w:val="24"/>
        </w:rPr>
        <w:t>Sohrabkhani</w:t>
      </w:r>
      <w:proofErr w:type="spellEnd"/>
      <w:r w:rsidRPr="00F43A0E">
        <w:rPr>
          <w:rFonts w:asciiTheme="majorBidi" w:eastAsia="Times New Roman" w:hAnsiTheme="majorBidi" w:cstheme="majorBidi"/>
          <w:sz w:val="24"/>
          <w:szCs w:val="24"/>
        </w:rPr>
        <w:t xml:space="preserve">, S. (2008). Annual electricity consumption forecasting by neural network in high energy consuming industrial sectors”, </w:t>
      </w:r>
      <w:proofErr w:type="spellStart"/>
      <w:r w:rsidRPr="00F43A0E">
        <w:rPr>
          <w:rFonts w:asciiTheme="majorBidi" w:eastAsia="Times New Roman" w:hAnsiTheme="majorBidi" w:cstheme="majorBidi"/>
          <w:sz w:val="24"/>
          <w:szCs w:val="24"/>
        </w:rPr>
        <w:t>Energ</w:t>
      </w:r>
      <w:proofErr w:type="spellEnd"/>
      <w:r w:rsidRPr="00F43A0E">
        <w:rPr>
          <w:rFonts w:asciiTheme="majorBidi" w:eastAsia="Times New Roman" w:hAnsiTheme="majorBidi" w:cstheme="majorBidi"/>
          <w:sz w:val="24"/>
          <w:szCs w:val="24"/>
        </w:rPr>
        <w:t xml:space="preserve"> Convers Manage, 49</w:t>
      </w:r>
      <w:proofErr w:type="gramStart"/>
      <w:r w:rsidRPr="00F43A0E">
        <w:rPr>
          <w:rFonts w:asciiTheme="majorBidi" w:eastAsia="Times New Roman" w:hAnsiTheme="majorBidi" w:cstheme="majorBidi"/>
          <w:sz w:val="24"/>
          <w:szCs w:val="24"/>
        </w:rPr>
        <w:t>,2272</w:t>
      </w:r>
      <w:proofErr w:type="gramEnd"/>
      <w:r w:rsidRPr="00F43A0E">
        <w:rPr>
          <w:rFonts w:asciiTheme="majorBidi" w:eastAsia="Times New Roman" w:hAnsiTheme="majorBidi" w:cstheme="majorBidi"/>
          <w:sz w:val="24"/>
          <w:szCs w:val="24"/>
        </w:rPr>
        <w:t>-2278</w:t>
      </w:r>
      <w:bookmarkEnd w:id="0"/>
      <w:r w:rsidRPr="00F43A0E">
        <w:rPr>
          <w:rFonts w:asciiTheme="majorBidi" w:eastAsia="Times New Roman" w:hAnsiTheme="majorBidi" w:cstheme="majorBidi"/>
          <w:sz w:val="24"/>
          <w:szCs w:val="24"/>
        </w:rPr>
        <w:t>.</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Bietresato</w:t>
      </w:r>
      <w:proofErr w:type="spellEnd"/>
      <w:r w:rsidRPr="00F43A0E">
        <w:rPr>
          <w:rFonts w:asciiTheme="majorBidi" w:hAnsiTheme="majorBidi" w:cstheme="majorBidi"/>
          <w:sz w:val="24"/>
          <w:szCs w:val="24"/>
          <w:lang w:bidi="ar-IQ"/>
        </w:rPr>
        <w:t xml:space="preserve">, M., </w:t>
      </w:r>
      <w:proofErr w:type="spellStart"/>
      <w:r w:rsidRPr="00F43A0E">
        <w:rPr>
          <w:rFonts w:asciiTheme="majorBidi" w:hAnsiTheme="majorBidi" w:cstheme="majorBidi"/>
          <w:sz w:val="24"/>
          <w:szCs w:val="24"/>
          <w:lang w:bidi="ar-IQ"/>
        </w:rPr>
        <w:t>Calcante</w:t>
      </w:r>
      <w:proofErr w:type="spellEnd"/>
      <w:r w:rsidRPr="00F43A0E">
        <w:rPr>
          <w:rFonts w:asciiTheme="majorBidi" w:hAnsiTheme="majorBidi" w:cstheme="majorBidi"/>
          <w:sz w:val="24"/>
          <w:szCs w:val="24"/>
          <w:lang w:bidi="ar-IQ"/>
        </w:rPr>
        <w:t xml:space="preserve">, A., and </w:t>
      </w:r>
      <w:proofErr w:type="spellStart"/>
      <w:r w:rsidRPr="00F43A0E">
        <w:rPr>
          <w:rFonts w:asciiTheme="majorBidi" w:hAnsiTheme="majorBidi" w:cstheme="majorBidi"/>
          <w:sz w:val="24"/>
          <w:szCs w:val="24"/>
          <w:lang w:bidi="ar-IQ"/>
        </w:rPr>
        <w:t>Mazzetto</w:t>
      </w:r>
      <w:proofErr w:type="spellEnd"/>
      <w:r w:rsidRPr="00F43A0E">
        <w:rPr>
          <w:rFonts w:asciiTheme="majorBidi" w:hAnsiTheme="majorBidi" w:cstheme="majorBidi"/>
          <w:sz w:val="24"/>
          <w:szCs w:val="24"/>
          <w:lang w:bidi="ar-IQ"/>
        </w:rPr>
        <w:t>, F. (2015).</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“A neural network approach for indirectly estimating farm tractors engine performances”, Fuel, 143, 144-154.</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Cakmak</w:t>
      </w:r>
      <w:proofErr w:type="spellEnd"/>
      <w:r w:rsidRPr="00F43A0E">
        <w:rPr>
          <w:rFonts w:asciiTheme="majorBidi" w:hAnsiTheme="majorBidi" w:cstheme="majorBidi"/>
          <w:sz w:val="24"/>
          <w:szCs w:val="24"/>
          <w:lang w:bidi="ar-IQ"/>
        </w:rPr>
        <w:t xml:space="preserve">, G., and </w:t>
      </w:r>
      <w:proofErr w:type="spellStart"/>
      <w:r w:rsidRPr="00F43A0E">
        <w:rPr>
          <w:rFonts w:asciiTheme="majorBidi" w:hAnsiTheme="majorBidi" w:cstheme="majorBidi"/>
          <w:sz w:val="24"/>
          <w:szCs w:val="24"/>
          <w:lang w:bidi="ar-IQ"/>
        </w:rPr>
        <w:t>Yıldız</w:t>
      </w:r>
      <w:proofErr w:type="spellEnd"/>
      <w:r w:rsidRPr="00F43A0E">
        <w:rPr>
          <w:rFonts w:asciiTheme="majorBidi" w:hAnsiTheme="majorBidi" w:cstheme="majorBidi"/>
          <w:sz w:val="24"/>
          <w:szCs w:val="24"/>
          <w:lang w:bidi="ar-IQ"/>
        </w:rPr>
        <w:t xml:space="preserve"> C. (2011).</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“The prediction of seedy grape drying rate using a neural network method” Computers and Electronics in Agriculture, 75,132-8.</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Çay</w:t>
      </w:r>
      <w:proofErr w:type="spellEnd"/>
      <w:r w:rsidRPr="00F43A0E">
        <w:rPr>
          <w:rFonts w:asciiTheme="majorBidi" w:hAnsiTheme="majorBidi" w:cstheme="majorBidi"/>
          <w:sz w:val="24"/>
          <w:szCs w:val="24"/>
          <w:lang w:bidi="ar-IQ"/>
        </w:rPr>
        <w:t xml:space="preserve">, Y., </w:t>
      </w:r>
      <w:proofErr w:type="spellStart"/>
      <w:r w:rsidRPr="00F43A0E">
        <w:rPr>
          <w:rFonts w:asciiTheme="majorBidi" w:hAnsiTheme="majorBidi" w:cstheme="majorBidi"/>
          <w:sz w:val="24"/>
          <w:szCs w:val="24"/>
          <w:lang w:bidi="ar-IQ"/>
        </w:rPr>
        <w:t>Korkmaz</w:t>
      </w:r>
      <w:proofErr w:type="spellEnd"/>
      <w:r w:rsidRPr="00F43A0E">
        <w:rPr>
          <w:rFonts w:asciiTheme="majorBidi" w:hAnsiTheme="majorBidi" w:cstheme="majorBidi"/>
          <w:sz w:val="24"/>
          <w:szCs w:val="24"/>
          <w:lang w:bidi="ar-IQ"/>
        </w:rPr>
        <w:t xml:space="preserve">, I., </w:t>
      </w:r>
      <w:proofErr w:type="spellStart"/>
      <w:r w:rsidRPr="00F43A0E">
        <w:rPr>
          <w:rFonts w:asciiTheme="majorBidi" w:hAnsiTheme="majorBidi" w:cstheme="majorBidi"/>
          <w:sz w:val="24"/>
          <w:szCs w:val="24"/>
          <w:lang w:bidi="ar-IQ"/>
        </w:rPr>
        <w:t>Çiçek</w:t>
      </w:r>
      <w:proofErr w:type="spellEnd"/>
      <w:r w:rsidRPr="00F43A0E">
        <w:rPr>
          <w:rFonts w:asciiTheme="majorBidi" w:hAnsiTheme="majorBidi" w:cstheme="majorBidi"/>
          <w:sz w:val="24"/>
          <w:szCs w:val="24"/>
          <w:lang w:bidi="ar-IQ"/>
        </w:rPr>
        <w:t xml:space="preserve"> A., and Kara, F.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“Prediction of engine performance and exhaust emissions for gasoline and methanol using artificial neural network”, Energy, 50,177-86.</w:t>
      </w:r>
      <w:proofErr w:type="gramEnd"/>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1" w:name="_ENREF_2"/>
      <w:proofErr w:type="spellStart"/>
      <w:r w:rsidRPr="00F43A0E">
        <w:rPr>
          <w:rFonts w:asciiTheme="majorBidi" w:eastAsia="Times New Roman" w:hAnsiTheme="majorBidi" w:cstheme="majorBidi"/>
          <w:sz w:val="24"/>
          <w:szCs w:val="24"/>
        </w:rPr>
        <w:t>Diamantopoulou</w:t>
      </w:r>
      <w:proofErr w:type="spellEnd"/>
      <w:r w:rsidRPr="00F43A0E">
        <w:rPr>
          <w:rFonts w:asciiTheme="majorBidi" w:eastAsia="Times New Roman" w:hAnsiTheme="majorBidi" w:cstheme="majorBidi"/>
          <w:sz w:val="24"/>
          <w:szCs w:val="24"/>
        </w:rPr>
        <w:t xml:space="preserve">, M.J. (2005). </w:t>
      </w:r>
      <w:proofErr w:type="gramStart"/>
      <w:r w:rsidRPr="00F43A0E">
        <w:rPr>
          <w:rFonts w:asciiTheme="majorBidi" w:eastAsia="Times New Roman" w:hAnsiTheme="majorBidi" w:cstheme="majorBidi"/>
          <w:sz w:val="24"/>
          <w:szCs w:val="24"/>
        </w:rPr>
        <w:t>“Artificial neural networks as an alternative tool in pine bark volume estimation”, Computers and Electronics in Agriculture, 48,235-244</w:t>
      </w:r>
      <w:bookmarkEnd w:id="1"/>
      <w:r w:rsidRPr="00F43A0E">
        <w:rPr>
          <w:rFonts w:asciiTheme="majorBidi" w:eastAsia="Times New Roman" w:hAnsiTheme="majorBidi" w:cstheme="majorBidi"/>
          <w:sz w:val="24"/>
          <w:szCs w:val="24"/>
        </w:rPr>
        <w:t>.</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Filipović</w:t>
      </w:r>
      <w:proofErr w:type="spellEnd"/>
      <w:r w:rsidRPr="00F43A0E">
        <w:rPr>
          <w:rFonts w:asciiTheme="majorBidi" w:hAnsiTheme="majorBidi" w:cstheme="majorBidi"/>
          <w:sz w:val="24"/>
          <w:szCs w:val="24"/>
          <w:lang w:bidi="ar-IQ"/>
        </w:rPr>
        <w:t xml:space="preserve">, D., </w:t>
      </w:r>
      <w:proofErr w:type="spellStart"/>
      <w:r w:rsidRPr="00F43A0E">
        <w:rPr>
          <w:rFonts w:asciiTheme="majorBidi" w:hAnsiTheme="majorBidi" w:cstheme="majorBidi"/>
          <w:sz w:val="24"/>
          <w:szCs w:val="24"/>
          <w:lang w:bidi="ar-IQ"/>
        </w:rPr>
        <w:t>Kosutić</w:t>
      </w:r>
      <w:proofErr w:type="spellEnd"/>
      <w:r w:rsidRPr="00F43A0E">
        <w:rPr>
          <w:rFonts w:asciiTheme="majorBidi" w:hAnsiTheme="majorBidi" w:cstheme="majorBidi"/>
          <w:sz w:val="24"/>
          <w:szCs w:val="24"/>
          <w:lang w:bidi="ar-IQ"/>
        </w:rPr>
        <w:t xml:space="preserve">, S., and </w:t>
      </w:r>
      <w:proofErr w:type="spellStart"/>
      <w:r w:rsidRPr="00F43A0E">
        <w:rPr>
          <w:rFonts w:asciiTheme="majorBidi" w:hAnsiTheme="majorBidi" w:cstheme="majorBidi"/>
          <w:sz w:val="24"/>
          <w:szCs w:val="24"/>
          <w:lang w:bidi="ar-IQ"/>
        </w:rPr>
        <w:t>Gospodarić</w:t>
      </w:r>
      <w:proofErr w:type="spellEnd"/>
      <w:r w:rsidRPr="00F43A0E">
        <w:rPr>
          <w:rFonts w:asciiTheme="majorBidi" w:hAnsiTheme="majorBidi" w:cstheme="majorBidi"/>
          <w:sz w:val="24"/>
          <w:szCs w:val="24"/>
          <w:lang w:bidi="ar-IQ"/>
        </w:rPr>
        <w:t>, Z. (2004).</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“Energy efficiency in conventional tillage of clay”, Energy Efficiency and Agricultural Engineering, 85-91.</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Grisso</w:t>
      </w:r>
      <w:proofErr w:type="spellEnd"/>
      <w:r w:rsidRPr="00F43A0E">
        <w:rPr>
          <w:rFonts w:asciiTheme="majorBidi" w:hAnsiTheme="majorBidi" w:cstheme="majorBidi"/>
          <w:sz w:val="24"/>
          <w:szCs w:val="24"/>
          <w:lang w:bidi="ar-IQ"/>
        </w:rPr>
        <w:t>, R. D., Vaughan, D. H., and Roberson, G.T. (2008).</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“Fuel prediction for specific tractor models”, Applied engineering in agriculture Journal, 24, 423-428.</w:t>
      </w:r>
      <w:proofErr w:type="gramEnd"/>
      <w:r w:rsidRPr="00F43A0E">
        <w:rPr>
          <w:rFonts w:asciiTheme="majorBidi" w:hAnsiTheme="majorBidi" w:cstheme="majorBidi"/>
          <w:sz w:val="24"/>
          <w:szCs w:val="24"/>
          <w:lang w:bidi="ar-IQ"/>
        </w:rPr>
        <w:t xml:space="preserve"> </w:t>
      </w:r>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gramStart"/>
      <w:r w:rsidRPr="00F43A0E">
        <w:rPr>
          <w:rFonts w:asciiTheme="majorBidi" w:hAnsiTheme="majorBidi" w:cstheme="majorBidi"/>
          <w:sz w:val="24"/>
          <w:szCs w:val="24"/>
        </w:rPr>
        <w:t xml:space="preserve">Jang, J.S., Sun, C.T., and </w:t>
      </w:r>
      <w:proofErr w:type="spellStart"/>
      <w:r w:rsidRPr="00F43A0E">
        <w:rPr>
          <w:rFonts w:asciiTheme="majorBidi" w:hAnsiTheme="majorBidi" w:cstheme="majorBidi"/>
          <w:sz w:val="24"/>
          <w:szCs w:val="24"/>
        </w:rPr>
        <w:t>Mizutani</w:t>
      </w:r>
      <w:proofErr w:type="spellEnd"/>
      <w:r w:rsidRPr="00F43A0E">
        <w:rPr>
          <w:rFonts w:asciiTheme="majorBidi" w:hAnsiTheme="majorBidi" w:cstheme="majorBidi"/>
          <w:sz w:val="24"/>
          <w:szCs w:val="24"/>
        </w:rPr>
        <w:t>, E. (1997).</w:t>
      </w:r>
      <w:proofErr w:type="gramEnd"/>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Neuro</w:t>
      </w:r>
      <w:proofErr w:type="spellEnd"/>
      <w:r w:rsidRPr="00F43A0E">
        <w:rPr>
          <w:rFonts w:asciiTheme="majorBidi" w:hAnsiTheme="majorBidi" w:cstheme="majorBidi"/>
          <w:sz w:val="24"/>
          <w:szCs w:val="24"/>
        </w:rPr>
        <w:t>-fuzzy and soft computing-a computational approach to learning and machine intelligence [Book Review”, IEEE Transactions on automatic control, 10</w:t>
      </w:r>
      <w:proofErr w:type="gramStart"/>
      <w:r w:rsidRPr="00F43A0E">
        <w:rPr>
          <w:rFonts w:asciiTheme="majorBidi" w:hAnsiTheme="majorBidi" w:cstheme="majorBidi"/>
          <w:sz w:val="24"/>
          <w:szCs w:val="24"/>
        </w:rPr>
        <w:t>,1482</w:t>
      </w:r>
      <w:proofErr w:type="gramEnd"/>
      <w:r w:rsidRPr="00F43A0E">
        <w:rPr>
          <w:rFonts w:asciiTheme="majorBidi" w:hAnsiTheme="majorBidi" w:cstheme="majorBidi"/>
          <w:sz w:val="24"/>
          <w:szCs w:val="24"/>
        </w:rPr>
        <w:t>-4.</w:t>
      </w:r>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tl/>
          <w:lang w:bidi="ar-SY"/>
        </w:rPr>
      </w:pPr>
      <w:proofErr w:type="spellStart"/>
      <w:proofErr w:type="gramStart"/>
      <w:r w:rsidRPr="00F43A0E">
        <w:rPr>
          <w:rFonts w:asciiTheme="majorBidi" w:hAnsiTheme="majorBidi" w:cstheme="majorBidi"/>
          <w:sz w:val="24"/>
          <w:szCs w:val="24"/>
        </w:rPr>
        <w:t>Jat</w:t>
      </w:r>
      <w:proofErr w:type="spellEnd"/>
      <w:r w:rsidRPr="00F43A0E">
        <w:rPr>
          <w:rFonts w:asciiTheme="majorBidi" w:hAnsiTheme="majorBidi" w:cstheme="majorBidi"/>
          <w:sz w:val="24"/>
          <w:szCs w:val="24"/>
        </w:rPr>
        <w:t xml:space="preserve">, M.L., Gupta, R.K., and </w:t>
      </w:r>
      <w:proofErr w:type="spellStart"/>
      <w:r w:rsidRPr="00F43A0E">
        <w:rPr>
          <w:rFonts w:asciiTheme="majorBidi" w:hAnsiTheme="majorBidi" w:cstheme="majorBidi"/>
          <w:sz w:val="24"/>
          <w:szCs w:val="24"/>
        </w:rPr>
        <w:t>Rodomiro</w:t>
      </w:r>
      <w:proofErr w:type="spellEnd"/>
      <w:r w:rsidRPr="00F43A0E">
        <w:rPr>
          <w:rFonts w:asciiTheme="majorBidi" w:hAnsiTheme="majorBidi" w:cstheme="majorBidi"/>
          <w:sz w:val="24"/>
          <w:szCs w:val="24"/>
        </w:rPr>
        <w:t>, R.S. (2006).</w:t>
      </w:r>
      <w:proofErr w:type="gramEnd"/>
      <w:r w:rsidRPr="00F43A0E">
        <w:rPr>
          <w:rFonts w:asciiTheme="majorBidi" w:hAnsiTheme="majorBidi" w:cstheme="majorBidi"/>
          <w:sz w:val="24"/>
          <w:szCs w:val="24"/>
        </w:rPr>
        <w:t xml:space="preserve"> “Diversifying the intensive cereal cropping systems of the Indo- Ganges through Horticulture”, </w:t>
      </w:r>
      <w:proofErr w:type="spellStart"/>
      <w:r w:rsidRPr="00F43A0E">
        <w:rPr>
          <w:rFonts w:asciiTheme="majorBidi" w:hAnsiTheme="majorBidi" w:cstheme="majorBidi"/>
          <w:sz w:val="24"/>
          <w:szCs w:val="24"/>
        </w:rPr>
        <w:t>Chronica</w:t>
      </w:r>
      <w:proofErr w:type="spellEnd"/>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Horticulturae</w:t>
      </w:r>
      <w:proofErr w:type="spellEnd"/>
      <w:r w:rsidRPr="00F43A0E">
        <w:rPr>
          <w:rFonts w:asciiTheme="majorBidi" w:hAnsiTheme="majorBidi" w:cstheme="majorBidi"/>
          <w:sz w:val="24"/>
          <w:szCs w:val="24"/>
        </w:rPr>
        <w:t>, 46 (3), 27-31</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r w:rsidRPr="00F43A0E">
        <w:rPr>
          <w:rFonts w:asciiTheme="majorBidi" w:hAnsiTheme="majorBidi" w:cstheme="majorBidi"/>
          <w:sz w:val="24"/>
          <w:szCs w:val="24"/>
          <w:lang w:bidi="ar-IQ"/>
        </w:rPr>
        <w:t>KarimiInchebron</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Mousavi</w:t>
      </w:r>
      <w:proofErr w:type="spellEnd"/>
      <w:r w:rsidRPr="00F43A0E">
        <w:rPr>
          <w:rFonts w:asciiTheme="majorBidi" w:hAnsiTheme="majorBidi" w:cstheme="majorBidi"/>
          <w:sz w:val="24"/>
          <w:szCs w:val="24"/>
          <w:lang w:bidi="ar-IQ"/>
        </w:rPr>
        <w:t xml:space="preserve"> </w:t>
      </w:r>
      <w:proofErr w:type="spellStart"/>
      <w:r w:rsidRPr="00F43A0E">
        <w:rPr>
          <w:rFonts w:asciiTheme="majorBidi" w:hAnsiTheme="majorBidi" w:cstheme="majorBidi"/>
          <w:sz w:val="24"/>
          <w:szCs w:val="24"/>
          <w:lang w:bidi="ar-IQ"/>
        </w:rPr>
        <w:t>Seyedi</w:t>
      </w:r>
      <w:proofErr w:type="spellEnd"/>
      <w:r w:rsidRPr="00F43A0E">
        <w:rPr>
          <w:rFonts w:asciiTheme="majorBidi" w:hAnsiTheme="majorBidi" w:cstheme="majorBidi"/>
          <w:sz w:val="24"/>
          <w:szCs w:val="24"/>
          <w:lang w:bidi="ar-IQ"/>
        </w:rPr>
        <w:t xml:space="preserve">, S., and </w:t>
      </w:r>
      <w:proofErr w:type="spellStart"/>
      <w:r w:rsidRPr="00F43A0E">
        <w:rPr>
          <w:rFonts w:asciiTheme="majorBidi" w:hAnsiTheme="majorBidi" w:cstheme="majorBidi"/>
          <w:sz w:val="24"/>
          <w:szCs w:val="24"/>
          <w:lang w:bidi="ar-IQ"/>
        </w:rPr>
        <w:t>Tabatabae</w:t>
      </w:r>
      <w:proofErr w:type="spellEnd"/>
      <w:r w:rsidRPr="00F43A0E">
        <w:rPr>
          <w:rFonts w:asciiTheme="majorBidi" w:hAnsiTheme="majorBidi" w:cstheme="majorBidi"/>
          <w:sz w:val="24"/>
          <w:szCs w:val="24"/>
          <w:lang w:bidi="ar-IQ"/>
        </w:rPr>
        <w:t xml:space="preserve">, K. (2012). ‘Investigating the effect of soil moisture content and depth on the draught, specific draught and drawbar power of a light </w:t>
      </w:r>
      <w:proofErr w:type="spellStart"/>
      <w:r w:rsidRPr="00F43A0E">
        <w:rPr>
          <w:rFonts w:asciiTheme="majorBidi" w:hAnsiTheme="majorBidi" w:cstheme="majorBidi"/>
          <w:sz w:val="24"/>
          <w:szCs w:val="24"/>
          <w:lang w:bidi="ar-IQ"/>
        </w:rPr>
        <w:t>tractor”</w:t>
      </w:r>
      <w:proofErr w:type="gramStart"/>
      <w:r w:rsidRPr="00F43A0E">
        <w:rPr>
          <w:rFonts w:asciiTheme="majorBidi" w:hAnsiTheme="majorBidi" w:cstheme="majorBidi"/>
          <w:sz w:val="24"/>
          <w:szCs w:val="24"/>
          <w:lang w:bidi="ar-IQ"/>
        </w:rPr>
        <w:t>,International</w:t>
      </w:r>
      <w:proofErr w:type="spellEnd"/>
      <w:proofErr w:type="gramEnd"/>
      <w:r w:rsidRPr="00F43A0E">
        <w:rPr>
          <w:rFonts w:asciiTheme="majorBidi" w:hAnsiTheme="majorBidi" w:cstheme="majorBidi"/>
          <w:sz w:val="24"/>
          <w:szCs w:val="24"/>
          <w:lang w:bidi="ar-IQ"/>
        </w:rPr>
        <w:t xml:space="preserve"> Research Journal of Applied and Basic Sciences, 3 (11), 2289-2293.</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lastRenderedPageBreak/>
        <w:t xml:space="preserve">Khoshnevisan, B., </w:t>
      </w:r>
      <w:proofErr w:type="spellStart"/>
      <w:r w:rsidRPr="00F43A0E">
        <w:rPr>
          <w:rFonts w:asciiTheme="majorBidi" w:hAnsiTheme="majorBidi" w:cstheme="majorBidi"/>
          <w:sz w:val="24"/>
          <w:szCs w:val="24"/>
          <w:lang w:bidi="ar-IQ"/>
        </w:rPr>
        <w:t>Rafiee</w:t>
      </w:r>
      <w:proofErr w:type="spellEnd"/>
      <w:r w:rsidRPr="00F43A0E">
        <w:rPr>
          <w:rFonts w:asciiTheme="majorBidi" w:hAnsiTheme="majorBidi" w:cstheme="majorBidi"/>
          <w:sz w:val="24"/>
          <w:szCs w:val="24"/>
          <w:lang w:bidi="ar-IQ"/>
        </w:rPr>
        <w:t xml:space="preserve">, S., </w:t>
      </w:r>
      <w:proofErr w:type="spellStart"/>
      <w:r w:rsidRPr="00F43A0E">
        <w:rPr>
          <w:rFonts w:asciiTheme="majorBidi" w:hAnsiTheme="majorBidi" w:cstheme="majorBidi"/>
          <w:sz w:val="24"/>
          <w:szCs w:val="24"/>
          <w:lang w:bidi="ar-IQ"/>
        </w:rPr>
        <w:t>Omid</w:t>
      </w:r>
      <w:proofErr w:type="spellEnd"/>
      <w:r w:rsidRPr="00F43A0E">
        <w:rPr>
          <w:rFonts w:asciiTheme="majorBidi" w:hAnsiTheme="majorBidi" w:cstheme="majorBidi"/>
          <w:sz w:val="24"/>
          <w:szCs w:val="24"/>
          <w:lang w:bidi="ar-IQ"/>
        </w:rPr>
        <w:t xml:space="preserve">, M., and </w:t>
      </w:r>
      <w:proofErr w:type="spellStart"/>
      <w:r w:rsidRPr="00F43A0E">
        <w:rPr>
          <w:rFonts w:asciiTheme="majorBidi" w:hAnsiTheme="majorBidi" w:cstheme="majorBidi"/>
          <w:sz w:val="24"/>
          <w:szCs w:val="24"/>
          <w:lang w:bidi="ar-IQ"/>
        </w:rPr>
        <w:t>Mousazadeh</w:t>
      </w:r>
      <w:proofErr w:type="spellEnd"/>
      <w:r w:rsidRPr="00F43A0E">
        <w:rPr>
          <w:rFonts w:asciiTheme="majorBidi" w:hAnsiTheme="majorBidi" w:cstheme="majorBidi"/>
          <w:sz w:val="24"/>
          <w:szCs w:val="24"/>
          <w:lang w:bidi="ar-IQ"/>
        </w:rPr>
        <w:t>, H. (2014).</w:t>
      </w:r>
      <w:proofErr w:type="gramEnd"/>
      <w:r w:rsidRPr="00F43A0E">
        <w:rPr>
          <w:rFonts w:asciiTheme="majorBidi" w:hAnsiTheme="majorBidi" w:cstheme="majorBidi"/>
          <w:sz w:val="24"/>
          <w:szCs w:val="24"/>
          <w:lang w:bidi="ar-IQ"/>
        </w:rPr>
        <w:t xml:space="preserve"> “Development of an intelligent system based on ANFIS for predicting wheat grain yield on the basis of energy inputs”, Information processing in agriculture, 1</w:t>
      </w:r>
      <w:proofErr w:type="gramStart"/>
      <w:r w:rsidRPr="00F43A0E">
        <w:rPr>
          <w:rFonts w:asciiTheme="majorBidi" w:hAnsiTheme="majorBidi" w:cstheme="majorBidi"/>
          <w:sz w:val="24"/>
          <w:szCs w:val="24"/>
          <w:lang w:bidi="ar-IQ"/>
        </w:rPr>
        <w:t>,14</w:t>
      </w:r>
      <w:proofErr w:type="gramEnd"/>
      <w:r w:rsidRPr="00F43A0E">
        <w:rPr>
          <w:rFonts w:asciiTheme="majorBidi" w:hAnsiTheme="majorBidi" w:cstheme="majorBidi"/>
          <w:sz w:val="24"/>
          <w:szCs w:val="24"/>
          <w:lang w:bidi="ar-IQ"/>
        </w:rPr>
        <w:t>–22.</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t xml:space="preserve">Kisi, O., and </w:t>
      </w:r>
      <w:proofErr w:type="spellStart"/>
      <w:r w:rsidRPr="00F43A0E">
        <w:rPr>
          <w:rFonts w:asciiTheme="majorBidi" w:hAnsiTheme="majorBidi" w:cstheme="majorBidi"/>
          <w:sz w:val="24"/>
          <w:szCs w:val="24"/>
          <w:lang w:bidi="ar-IQ"/>
        </w:rPr>
        <w:t>Shiri</w:t>
      </w:r>
      <w:proofErr w:type="spellEnd"/>
      <w:r w:rsidRPr="00F43A0E">
        <w:rPr>
          <w:rFonts w:asciiTheme="majorBidi" w:hAnsiTheme="majorBidi" w:cstheme="majorBidi"/>
          <w:sz w:val="24"/>
          <w:szCs w:val="24"/>
          <w:lang w:bidi="ar-IQ"/>
        </w:rPr>
        <w:t>, J.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 xml:space="preserve">“Prediction of long-term monthly air temperature using geographical inputs”, Int. J. </w:t>
      </w:r>
      <w:proofErr w:type="spellStart"/>
      <w:r w:rsidRPr="00F43A0E">
        <w:rPr>
          <w:rFonts w:asciiTheme="majorBidi" w:hAnsiTheme="majorBidi" w:cstheme="majorBidi"/>
          <w:sz w:val="24"/>
          <w:szCs w:val="24"/>
          <w:lang w:bidi="ar-IQ"/>
        </w:rPr>
        <w:t>Climato</w:t>
      </w:r>
      <w:proofErr w:type="spellEnd"/>
      <w:r w:rsidRPr="00F43A0E">
        <w:rPr>
          <w:rFonts w:asciiTheme="majorBidi" w:hAnsiTheme="majorBidi" w:cstheme="majorBidi"/>
          <w:sz w:val="24"/>
          <w:szCs w:val="24"/>
          <w:lang w:bidi="ar-IQ"/>
        </w:rPr>
        <w:t>.</w:t>
      </w:r>
      <w:proofErr w:type="gramEnd"/>
      <w:r w:rsidRPr="00F43A0E">
        <w:rPr>
          <w:rFonts w:asciiTheme="majorBidi" w:hAnsiTheme="majorBidi" w:cstheme="majorBidi"/>
          <w:sz w:val="24"/>
          <w:szCs w:val="24"/>
          <w:lang w:bidi="ar-IQ"/>
        </w:rPr>
        <w:t xml:space="preserve"> http://dx.doi.org/10.1002/joc.3676.</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t xml:space="preserve">Krueger, E., Prior, S. A., </w:t>
      </w:r>
      <w:proofErr w:type="spellStart"/>
      <w:r w:rsidRPr="00F43A0E">
        <w:rPr>
          <w:rFonts w:asciiTheme="majorBidi" w:hAnsiTheme="majorBidi" w:cstheme="majorBidi"/>
          <w:sz w:val="24"/>
          <w:szCs w:val="24"/>
          <w:lang w:bidi="ar-IQ"/>
        </w:rPr>
        <w:t>Kurtener</w:t>
      </w:r>
      <w:proofErr w:type="spellEnd"/>
      <w:r w:rsidRPr="00F43A0E">
        <w:rPr>
          <w:rFonts w:asciiTheme="majorBidi" w:hAnsiTheme="majorBidi" w:cstheme="majorBidi"/>
          <w:sz w:val="24"/>
          <w:szCs w:val="24"/>
          <w:lang w:bidi="ar-IQ"/>
        </w:rPr>
        <w:t xml:space="preserve">, D., Rogers, H. H., and </w:t>
      </w:r>
      <w:proofErr w:type="spellStart"/>
      <w:r w:rsidRPr="00F43A0E">
        <w:rPr>
          <w:rFonts w:asciiTheme="majorBidi" w:hAnsiTheme="majorBidi" w:cstheme="majorBidi"/>
          <w:sz w:val="24"/>
          <w:szCs w:val="24"/>
          <w:lang w:bidi="ar-IQ"/>
        </w:rPr>
        <w:t>Runion</w:t>
      </w:r>
      <w:proofErr w:type="spellEnd"/>
      <w:r w:rsidRPr="00F43A0E">
        <w:rPr>
          <w:rFonts w:asciiTheme="majorBidi" w:hAnsiTheme="majorBidi" w:cstheme="majorBidi"/>
          <w:sz w:val="24"/>
          <w:szCs w:val="24"/>
          <w:lang w:bidi="ar-IQ"/>
        </w:rPr>
        <w:t>, G. B. (2011).</w:t>
      </w:r>
      <w:proofErr w:type="gramEnd"/>
      <w:r w:rsidRPr="00F43A0E">
        <w:rPr>
          <w:rFonts w:asciiTheme="majorBidi" w:hAnsiTheme="majorBidi" w:cstheme="majorBidi"/>
          <w:sz w:val="24"/>
          <w:szCs w:val="24"/>
          <w:lang w:bidi="ar-IQ"/>
        </w:rPr>
        <w:t xml:space="preserve"> “Characterizing root distribution with adaptive </w:t>
      </w:r>
      <w:proofErr w:type="spellStart"/>
      <w:r w:rsidRPr="00F43A0E">
        <w:rPr>
          <w:rFonts w:asciiTheme="majorBidi" w:hAnsiTheme="majorBidi" w:cstheme="majorBidi"/>
          <w:sz w:val="24"/>
          <w:szCs w:val="24"/>
          <w:lang w:bidi="ar-IQ"/>
        </w:rPr>
        <w:t>neuro-fuzzyanalysis</w:t>
      </w:r>
      <w:proofErr w:type="spellEnd"/>
      <w:r w:rsidRPr="00F43A0E">
        <w:rPr>
          <w:rFonts w:asciiTheme="majorBidi" w:hAnsiTheme="majorBidi" w:cstheme="majorBidi"/>
          <w:sz w:val="24"/>
          <w:szCs w:val="24"/>
          <w:lang w:bidi="ar-IQ"/>
        </w:rPr>
        <w:t xml:space="preserve">”, </w:t>
      </w:r>
      <w:proofErr w:type="spellStart"/>
      <w:r w:rsidRPr="00F43A0E">
        <w:rPr>
          <w:rFonts w:asciiTheme="majorBidi" w:hAnsiTheme="majorBidi" w:cstheme="majorBidi"/>
          <w:sz w:val="24"/>
          <w:szCs w:val="24"/>
          <w:lang w:bidi="ar-IQ"/>
        </w:rPr>
        <w:t>Int</w:t>
      </w:r>
      <w:proofErr w:type="spellEnd"/>
      <w:r w:rsidRPr="00F43A0E">
        <w:rPr>
          <w:rFonts w:asciiTheme="majorBidi" w:hAnsiTheme="majorBidi" w:cstheme="majorBidi"/>
          <w:sz w:val="24"/>
          <w:szCs w:val="24"/>
          <w:lang w:bidi="ar-IQ"/>
        </w:rPr>
        <w:t xml:space="preserve"> </w:t>
      </w:r>
      <w:proofErr w:type="spellStart"/>
      <w:r w:rsidRPr="00F43A0E">
        <w:rPr>
          <w:rFonts w:asciiTheme="majorBidi" w:hAnsiTheme="majorBidi" w:cstheme="majorBidi"/>
          <w:sz w:val="24"/>
          <w:szCs w:val="24"/>
          <w:lang w:bidi="ar-IQ"/>
        </w:rPr>
        <w:t>Agrophys</w:t>
      </w:r>
      <w:proofErr w:type="spellEnd"/>
      <w:r w:rsidRPr="00F43A0E">
        <w:rPr>
          <w:rFonts w:asciiTheme="majorBidi" w:hAnsiTheme="majorBidi" w:cstheme="majorBidi"/>
          <w:sz w:val="24"/>
          <w:szCs w:val="24"/>
          <w:lang w:bidi="ar-IQ"/>
        </w:rPr>
        <w:t>, 25</w:t>
      </w:r>
      <w:proofErr w:type="gramStart"/>
      <w:r w:rsidRPr="00F43A0E">
        <w:rPr>
          <w:rFonts w:asciiTheme="majorBidi" w:hAnsiTheme="majorBidi" w:cstheme="majorBidi"/>
          <w:sz w:val="24"/>
          <w:szCs w:val="24"/>
          <w:lang w:bidi="ar-IQ"/>
        </w:rPr>
        <w:t>,93</w:t>
      </w:r>
      <w:proofErr w:type="gramEnd"/>
      <w:r w:rsidRPr="00F43A0E">
        <w:rPr>
          <w:rFonts w:asciiTheme="majorBidi" w:hAnsiTheme="majorBidi" w:cstheme="majorBidi"/>
          <w:sz w:val="24"/>
          <w:szCs w:val="24"/>
          <w:lang w:bidi="ar-IQ"/>
        </w:rPr>
        <w:t>–96.</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r w:rsidRPr="00F43A0E">
        <w:rPr>
          <w:rFonts w:asciiTheme="majorBidi" w:hAnsiTheme="majorBidi" w:cstheme="majorBidi"/>
          <w:sz w:val="24"/>
          <w:szCs w:val="24"/>
          <w:lang w:bidi="ar-IQ"/>
        </w:rPr>
        <w:t xml:space="preserve">McLaughlin, N. B., Drury, C. F., Reynolds, W. D., Yang, X. M., Li, Y. X., </w:t>
      </w:r>
      <w:proofErr w:type="spellStart"/>
      <w:r w:rsidRPr="00F43A0E">
        <w:rPr>
          <w:rFonts w:asciiTheme="majorBidi" w:hAnsiTheme="majorBidi" w:cstheme="majorBidi"/>
          <w:sz w:val="24"/>
          <w:szCs w:val="24"/>
          <w:lang w:bidi="ar-IQ"/>
        </w:rPr>
        <w:t>Welacky</w:t>
      </w:r>
      <w:proofErr w:type="spellEnd"/>
      <w:r w:rsidRPr="00F43A0E">
        <w:rPr>
          <w:rFonts w:asciiTheme="majorBidi" w:hAnsiTheme="majorBidi" w:cstheme="majorBidi"/>
          <w:sz w:val="24"/>
          <w:szCs w:val="24"/>
          <w:lang w:bidi="ar-IQ"/>
        </w:rPr>
        <w:t>, T. W., and Stewart, G. (2008). “Energy inputs for conservation and conventional primary tillage implements in a clay loam soil”, Transactions of the ASABE, 51, 1153–1163.</w:t>
      </w:r>
    </w:p>
    <w:p w:rsidR="00F43A0E" w:rsidRPr="00F43A0E" w:rsidRDefault="00F43A0E" w:rsidP="00F43A0E">
      <w:pPr>
        <w:spacing w:line="360" w:lineRule="auto"/>
        <w:ind w:left="284" w:hanging="426"/>
        <w:jc w:val="lowKashida"/>
        <w:rPr>
          <w:rFonts w:asciiTheme="majorBidi" w:hAnsiTheme="majorBidi" w:cstheme="majorBidi"/>
          <w:bCs/>
          <w:iCs/>
          <w:sz w:val="24"/>
          <w:szCs w:val="24"/>
          <w:lang w:bidi="ar-IQ"/>
        </w:rPr>
      </w:pPr>
      <w:proofErr w:type="spellStart"/>
      <w:proofErr w:type="gramStart"/>
      <w:r w:rsidRPr="00F43A0E">
        <w:rPr>
          <w:rFonts w:asciiTheme="majorBidi" w:hAnsiTheme="majorBidi" w:cstheme="majorBidi"/>
          <w:sz w:val="24"/>
          <w:szCs w:val="24"/>
          <w:lang w:bidi="ar-IQ"/>
        </w:rPr>
        <w:t>Mohaddes</w:t>
      </w:r>
      <w:proofErr w:type="spellEnd"/>
      <w:r w:rsidRPr="00F43A0E">
        <w:rPr>
          <w:rFonts w:asciiTheme="majorBidi" w:hAnsiTheme="majorBidi" w:cstheme="majorBidi"/>
          <w:sz w:val="24"/>
          <w:szCs w:val="24"/>
          <w:lang w:bidi="ar-IQ"/>
        </w:rPr>
        <w:t xml:space="preserve">, S.A., and </w:t>
      </w:r>
      <w:proofErr w:type="spellStart"/>
      <w:r w:rsidRPr="00F43A0E">
        <w:rPr>
          <w:rFonts w:asciiTheme="majorBidi" w:hAnsiTheme="majorBidi" w:cstheme="majorBidi"/>
          <w:sz w:val="24"/>
          <w:szCs w:val="24"/>
          <w:lang w:bidi="ar-IQ"/>
        </w:rPr>
        <w:t>Fahimifard</w:t>
      </w:r>
      <w:proofErr w:type="spellEnd"/>
      <w:r w:rsidRPr="00F43A0E">
        <w:rPr>
          <w:rFonts w:asciiTheme="majorBidi" w:hAnsiTheme="majorBidi" w:cstheme="majorBidi"/>
          <w:sz w:val="24"/>
          <w:szCs w:val="24"/>
          <w:lang w:bidi="ar-IQ"/>
        </w:rPr>
        <w:t>, S. M. (</w:t>
      </w:r>
      <w:r w:rsidRPr="00F43A0E">
        <w:rPr>
          <w:rFonts w:asciiTheme="majorBidi" w:hAnsiTheme="majorBidi" w:cstheme="majorBidi"/>
          <w:bCs/>
          <w:iCs/>
          <w:sz w:val="24"/>
          <w:szCs w:val="24"/>
          <w:lang w:bidi="ar-IQ"/>
        </w:rPr>
        <w:t>2015)</w:t>
      </w:r>
      <w:r w:rsidRPr="00F43A0E">
        <w:rPr>
          <w:rFonts w:asciiTheme="majorBidi" w:hAnsiTheme="majorBidi" w:cstheme="majorBidi"/>
          <w:bCs/>
          <w:sz w:val="24"/>
          <w:szCs w:val="24"/>
          <w:lang w:bidi="ar-IQ"/>
        </w:rPr>
        <w:t>.</w:t>
      </w:r>
      <w:proofErr w:type="gramEnd"/>
      <w:r w:rsidRPr="00F43A0E">
        <w:rPr>
          <w:rFonts w:asciiTheme="majorBidi" w:hAnsiTheme="majorBidi" w:cstheme="majorBidi"/>
          <w:bCs/>
          <w:sz w:val="24"/>
          <w:szCs w:val="24"/>
          <w:lang w:bidi="ar-IQ"/>
        </w:rPr>
        <w:t xml:space="preserve"> </w:t>
      </w:r>
      <w:proofErr w:type="gramStart"/>
      <w:r w:rsidRPr="00F43A0E">
        <w:rPr>
          <w:rFonts w:asciiTheme="majorBidi" w:hAnsiTheme="majorBidi" w:cstheme="majorBidi"/>
          <w:bCs/>
          <w:sz w:val="24"/>
          <w:szCs w:val="24"/>
          <w:lang w:bidi="ar-IQ"/>
        </w:rPr>
        <w:t xml:space="preserve">‘Application of Adaptive </w:t>
      </w:r>
      <w:proofErr w:type="spellStart"/>
      <w:r w:rsidRPr="00F43A0E">
        <w:rPr>
          <w:rFonts w:asciiTheme="majorBidi" w:hAnsiTheme="majorBidi" w:cstheme="majorBidi"/>
          <w:bCs/>
          <w:sz w:val="24"/>
          <w:szCs w:val="24"/>
          <w:lang w:bidi="ar-IQ"/>
        </w:rPr>
        <w:t>Neuro</w:t>
      </w:r>
      <w:proofErr w:type="spellEnd"/>
      <w:r w:rsidRPr="00F43A0E">
        <w:rPr>
          <w:rFonts w:asciiTheme="majorBidi" w:hAnsiTheme="majorBidi" w:cstheme="majorBidi"/>
          <w:bCs/>
          <w:sz w:val="24"/>
          <w:szCs w:val="24"/>
          <w:lang w:bidi="ar-IQ"/>
        </w:rPr>
        <w:t>-Fuzzy Inference System (ANFIS) in Forecasting Agricultural Products Export Revenues (Case of Iran’s Agriculture Sector)</w:t>
      </w:r>
      <w:r w:rsidRPr="00F43A0E">
        <w:rPr>
          <w:rFonts w:asciiTheme="majorBidi" w:hAnsiTheme="majorBidi" w:cstheme="majorBidi"/>
          <w:sz w:val="24"/>
          <w:szCs w:val="24"/>
          <w:lang w:bidi="ar-IQ"/>
        </w:rPr>
        <w:t xml:space="preserve">”, </w:t>
      </w:r>
      <w:r w:rsidRPr="00F43A0E">
        <w:rPr>
          <w:rFonts w:asciiTheme="majorBidi" w:hAnsiTheme="majorBidi" w:cstheme="majorBidi"/>
          <w:bCs/>
          <w:iCs/>
          <w:sz w:val="24"/>
          <w:szCs w:val="24"/>
          <w:lang w:bidi="ar-IQ"/>
        </w:rPr>
        <w:t>Journal of Agricultural Science and Technology, 17, 1-10.</w:t>
      </w:r>
      <w:proofErr w:type="gramEnd"/>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2" w:name="_ENREF_5"/>
      <w:proofErr w:type="spellStart"/>
      <w:proofErr w:type="gramStart"/>
      <w:r w:rsidRPr="00F43A0E">
        <w:rPr>
          <w:rFonts w:asciiTheme="majorBidi" w:eastAsia="Times New Roman" w:hAnsiTheme="majorBidi" w:cstheme="majorBidi"/>
          <w:sz w:val="24"/>
          <w:szCs w:val="24"/>
        </w:rPr>
        <w:t>Mohammadi</w:t>
      </w:r>
      <w:proofErr w:type="spellEnd"/>
      <w:r w:rsidRPr="00F43A0E">
        <w:rPr>
          <w:rFonts w:asciiTheme="majorBidi" w:eastAsia="Times New Roman" w:hAnsiTheme="majorBidi" w:cstheme="majorBidi"/>
          <w:sz w:val="24"/>
          <w:szCs w:val="24"/>
        </w:rPr>
        <w:t xml:space="preserve">, A., </w:t>
      </w:r>
      <w:proofErr w:type="spellStart"/>
      <w:r w:rsidRPr="00F43A0E">
        <w:rPr>
          <w:rFonts w:asciiTheme="majorBidi" w:eastAsia="Times New Roman" w:hAnsiTheme="majorBidi" w:cstheme="majorBidi"/>
          <w:sz w:val="24"/>
          <w:szCs w:val="24"/>
        </w:rPr>
        <w:t>Rafiee</w:t>
      </w:r>
      <w:proofErr w:type="spellEnd"/>
      <w:r w:rsidRPr="00F43A0E">
        <w:rPr>
          <w:rFonts w:asciiTheme="majorBidi" w:eastAsia="Times New Roman" w:hAnsiTheme="majorBidi" w:cstheme="majorBidi"/>
          <w:sz w:val="24"/>
          <w:szCs w:val="24"/>
        </w:rPr>
        <w:t xml:space="preserve">, S., </w:t>
      </w:r>
      <w:proofErr w:type="spellStart"/>
      <w:r w:rsidRPr="00F43A0E">
        <w:rPr>
          <w:rFonts w:asciiTheme="majorBidi" w:eastAsia="Times New Roman" w:hAnsiTheme="majorBidi" w:cstheme="majorBidi"/>
          <w:sz w:val="24"/>
          <w:szCs w:val="24"/>
        </w:rPr>
        <w:t>Keyhani</w:t>
      </w:r>
      <w:proofErr w:type="spellEnd"/>
      <w:r w:rsidRPr="00F43A0E">
        <w:rPr>
          <w:rFonts w:asciiTheme="majorBidi" w:eastAsia="Times New Roman" w:hAnsiTheme="majorBidi" w:cstheme="majorBidi"/>
          <w:sz w:val="24"/>
          <w:szCs w:val="24"/>
        </w:rPr>
        <w:t xml:space="preserve">, A., and </w:t>
      </w:r>
      <w:proofErr w:type="spellStart"/>
      <w:r w:rsidRPr="00F43A0E">
        <w:rPr>
          <w:rFonts w:asciiTheme="majorBidi" w:eastAsia="Times New Roman" w:hAnsiTheme="majorBidi" w:cstheme="majorBidi"/>
          <w:sz w:val="24"/>
          <w:szCs w:val="24"/>
        </w:rPr>
        <w:t>Emam-Djomeh</w:t>
      </w:r>
      <w:proofErr w:type="spellEnd"/>
      <w:r w:rsidRPr="00F43A0E">
        <w:rPr>
          <w:rFonts w:asciiTheme="majorBidi" w:eastAsia="Times New Roman" w:hAnsiTheme="majorBidi" w:cstheme="majorBidi"/>
          <w:sz w:val="24"/>
          <w:szCs w:val="24"/>
        </w:rPr>
        <w:t>, Z. (2009).</w:t>
      </w:r>
      <w:proofErr w:type="gramEnd"/>
      <w:r w:rsidRPr="00F43A0E">
        <w:rPr>
          <w:rFonts w:asciiTheme="majorBidi" w:eastAsia="Times New Roman" w:hAnsiTheme="majorBidi" w:cstheme="majorBidi"/>
          <w:sz w:val="24"/>
          <w:szCs w:val="24"/>
        </w:rPr>
        <w:t xml:space="preserve"> “</w:t>
      </w:r>
      <w:proofErr w:type="spellStart"/>
      <w:r w:rsidRPr="00F43A0E">
        <w:rPr>
          <w:rFonts w:asciiTheme="majorBidi" w:eastAsia="Times New Roman" w:hAnsiTheme="majorBidi" w:cstheme="majorBidi"/>
          <w:sz w:val="24"/>
          <w:szCs w:val="24"/>
        </w:rPr>
        <w:t>Modelling</w:t>
      </w:r>
      <w:proofErr w:type="spellEnd"/>
      <w:r w:rsidRPr="00F43A0E">
        <w:rPr>
          <w:rFonts w:asciiTheme="majorBidi" w:eastAsia="Times New Roman" w:hAnsiTheme="majorBidi" w:cstheme="majorBidi"/>
          <w:sz w:val="24"/>
          <w:szCs w:val="24"/>
        </w:rPr>
        <w:t xml:space="preserve"> of kiwifruit (</w:t>
      </w:r>
      <w:proofErr w:type="spellStart"/>
      <w:r w:rsidRPr="00F43A0E">
        <w:rPr>
          <w:rFonts w:asciiTheme="majorBidi" w:eastAsia="Times New Roman" w:hAnsiTheme="majorBidi" w:cstheme="majorBidi"/>
          <w:sz w:val="24"/>
          <w:szCs w:val="24"/>
        </w:rPr>
        <w:t>cv.Hayward</w:t>
      </w:r>
      <w:proofErr w:type="spellEnd"/>
      <w:r w:rsidRPr="00F43A0E">
        <w:rPr>
          <w:rFonts w:asciiTheme="majorBidi" w:eastAsia="Times New Roman" w:hAnsiTheme="majorBidi" w:cstheme="majorBidi"/>
          <w:sz w:val="24"/>
          <w:szCs w:val="24"/>
        </w:rPr>
        <w:t xml:space="preserve">) slices drying using </w:t>
      </w:r>
      <w:proofErr w:type="gramStart"/>
      <w:r w:rsidRPr="00F43A0E">
        <w:rPr>
          <w:rFonts w:asciiTheme="majorBidi" w:eastAsia="Times New Roman" w:hAnsiTheme="majorBidi" w:cstheme="majorBidi"/>
          <w:sz w:val="24"/>
          <w:szCs w:val="24"/>
        </w:rPr>
        <w:t>Artificial</w:t>
      </w:r>
      <w:proofErr w:type="gramEnd"/>
      <w:r w:rsidRPr="00F43A0E">
        <w:rPr>
          <w:rFonts w:asciiTheme="majorBidi" w:eastAsia="Times New Roman" w:hAnsiTheme="majorBidi" w:cstheme="majorBidi"/>
          <w:sz w:val="24"/>
          <w:szCs w:val="24"/>
        </w:rPr>
        <w:t xml:space="preserve"> neural network. </w:t>
      </w:r>
      <w:proofErr w:type="gramStart"/>
      <w:r w:rsidRPr="00F43A0E">
        <w:rPr>
          <w:rFonts w:asciiTheme="majorBidi" w:eastAsia="Times New Roman" w:hAnsiTheme="majorBidi" w:cstheme="majorBidi"/>
          <w:sz w:val="24"/>
          <w:szCs w:val="24"/>
        </w:rPr>
        <w:t>4th International Conference on Energy Efficiency and Agricultural Engineering”, Rousse, Bulgaria.</w:t>
      </w:r>
      <w:proofErr w:type="gramEnd"/>
      <w:r w:rsidRPr="00F43A0E">
        <w:rPr>
          <w:rFonts w:asciiTheme="majorBidi" w:eastAsia="Times New Roman" w:hAnsiTheme="majorBidi" w:cstheme="majorBidi"/>
          <w:sz w:val="24"/>
          <w:szCs w:val="24"/>
        </w:rPr>
        <w:t xml:space="preserve"> 1-</w:t>
      </w:r>
      <w:proofErr w:type="gramStart"/>
      <w:r w:rsidRPr="00F43A0E">
        <w:rPr>
          <w:rFonts w:asciiTheme="majorBidi" w:eastAsia="Times New Roman" w:hAnsiTheme="majorBidi" w:cstheme="majorBidi"/>
          <w:sz w:val="24"/>
          <w:szCs w:val="24"/>
        </w:rPr>
        <w:t>3 ,</w:t>
      </w:r>
      <w:proofErr w:type="gramEnd"/>
      <w:r w:rsidRPr="00F43A0E">
        <w:rPr>
          <w:rFonts w:asciiTheme="majorBidi" w:eastAsia="Times New Roman" w:hAnsiTheme="majorBidi" w:cstheme="majorBidi"/>
          <w:sz w:val="24"/>
          <w:szCs w:val="24"/>
        </w:rPr>
        <w:t xml:space="preserve"> 397-404</w:t>
      </w:r>
      <w:bookmarkEnd w:id="2"/>
    </w:p>
    <w:p w:rsidR="00F43A0E" w:rsidRPr="00F43A0E" w:rsidRDefault="00F43A0E" w:rsidP="00F43A0E">
      <w:pPr>
        <w:spacing w:line="360" w:lineRule="auto"/>
        <w:ind w:left="284" w:hanging="426"/>
        <w:jc w:val="lowKashida"/>
        <w:rPr>
          <w:rFonts w:asciiTheme="majorBidi" w:eastAsia="Calibri" w:hAnsiTheme="majorBidi" w:cstheme="majorBidi"/>
          <w:sz w:val="24"/>
          <w:szCs w:val="24"/>
          <w:lang w:bidi="ar-IQ"/>
        </w:rPr>
      </w:pPr>
      <w:proofErr w:type="spellStart"/>
      <w:proofErr w:type="gramStart"/>
      <w:r w:rsidRPr="00F43A0E">
        <w:rPr>
          <w:rFonts w:asciiTheme="majorBidi" w:eastAsia="Calibri" w:hAnsiTheme="majorBidi" w:cstheme="majorBidi"/>
          <w:sz w:val="24"/>
          <w:szCs w:val="24"/>
          <w:lang w:bidi="ar-IQ"/>
        </w:rPr>
        <w:t>Moitzi</w:t>
      </w:r>
      <w:proofErr w:type="spellEnd"/>
      <w:r w:rsidRPr="00F43A0E">
        <w:rPr>
          <w:rFonts w:asciiTheme="majorBidi" w:eastAsia="Calibri" w:hAnsiTheme="majorBidi" w:cstheme="majorBidi"/>
          <w:sz w:val="24"/>
          <w:szCs w:val="24"/>
          <w:lang w:bidi="ar-IQ"/>
        </w:rPr>
        <w:t xml:space="preserve">, G., Haas, M., </w:t>
      </w:r>
      <w:proofErr w:type="spellStart"/>
      <w:r w:rsidRPr="00F43A0E">
        <w:rPr>
          <w:rFonts w:asciiTheme="majorBidi" w:eastAsia="Calibri" w:hAnsiTheme="majorBidi" w:cstheme="majorBidi"/>
          <w:sz w:val="24"/>
          <w:szCs w:val="24"/>
          <w:lang w:bidi="ar-IQ"/>
        </w:rPr>
        <w:t>Wagentrist</w:t>
      </w:r>
      <w:proofErr w:type="spellEnd"/>
      <w:r w:rsidRPr="00F43A0E">
        <w:rPr>
          <w:rFonts w:asciiTheme="majorBidi" w:eastAsia="Calibri" w:hAnsiTheme="majorBidi" w:cstheme="majorBidi"/>
          <w:sz w:val="24"/>
          <w:szCs w:val="24"/>
          <w:lang w:bidi="ar-IQ"/>
        </w:rPr>
        <w:t xml:space="preserve">, H., Boxberger, J., and </w:t>
      </w:r>
      <w:proofErr w:type="spellStart"/>
      <w:r w:rsidRPr="00F43A0E">
        <w:rPr>
          <w:rFonts w:asciiTheme="majorBidi" w:eastAsia="Calibri" w:hAnsiTheme="majorBidi" w:cstheme="majorBidi"/>
          <w:sz w:val="24"/>
          <w:szCs w:val="24"/>
          <w:lang w:bidi="ar-IQ"/>
        </w:rPr>
        <w:t>Gronauer</w:t>
      </w:r>
      <w:proofErr w:type="spellEnd"/>
      <w:r w:rsidRPr="00F43A0E">
        <w:rPr>
          <w:rFonts w:asciiTheme="majorBidi" w:eastAsia="Calibri" w:hAnsiTheme="majorBidi" w:cstheme="majorBidi"/>
          <w:sz w:val="24"/>
          <w:szCs w:val="24"/>
          <w:lang w:bidi="ar-IQ"/>
        </w:rPr>
        <w:t>, A. (2013).</w:t>
      </w:r>
      <w:proofErr w:type="gramEnd"/>
      <w:r w:rsidRPr="00F43A0E">
        <w:rPr>
          <w:rFonts w:asciiTheme="majorBidi" w:eastAsia="Calibri" w:hAnsiTheme="majorBidi" w:cstheme="majorBidi"/>
          <w:sz w:val="24"/>
          <w:szCs w:val="24"/>
          <w:lang w:bidi="ar-IQ"/>
        </w:rPr>
        <w:t xml:space="preserve"> “Energy consumption in cultivating and </w:t>
      </w:r>
      <w:proofErr w:type="spellStart"/>
      <w:r w:rsidRPr="00F43A0E">
        <w:rPr>
          <w:rFonts w:asciiTheme="majorBidi" w:eastAsia="Calibri" w:hAnsiTheme="majorBidi" w:cstheme="majorBidi"/>
          <w:sz w:val="24"/>
          <w:szCs w:val="24"/>
          <w:lang w:bidi="ar-IQ"/>
        </w:rPr>
        <w:t>ploughing</w:t>
      </w:r>
      <w:proofErr w:type="spellEnd"/>
      <w:r w:rsidRPr="00F43A0E">
        <w:rPr>
          <w:rFonts w:asciiTheme="majorBidi" w:eastAsia="Calibri" w:hAnsiTheme="majorBidi" w:cstheme="majorBidi"/>
          <w:sz w:val="24"/>
          <w:szCs w:val="24"/>
          <w:lang w:bidi="ar-IQ"/>
        </w:rPr>
        <w:t xml:space="preserve"> with traction improvement system and consideration of the rear furrow wheel-load in </w:t>
      </w:r>
      <w:proofErr w:type="spellStart"/>
      <w:r w:rsidRPr="00F43A0E">
        <w:rPr>
          <w:rFonts w:asciiTheme="majorBidi" w:eastAsia="Calibri" w:hAnsiTheme="majorBidi" w:cstheme="majorBidi"/>
          <w:sz w:val="24"/>
          <w:szCs w:val="24"/>
          <w:lang w:bidi="ar-IQ"/>
        </w:rPr>
        <w:t>ploughing</w:t>
      </w:r>
      <w:proofErr w:type="spellEnd"/>
      <w:r w:rsidRPr="00F43A0E">
        <w:rPr>
          <w:rFonts w:asciiTheme="majorBidi" w:eastAsia="Calibri" w:hAnsiTheme="majorBidi" w:cstheme="majorBidi"/>
          <w:sz w:val="24"/>
          <w:szCs w:val="24"/>
          <w:lang w:bidi="ar-IQ"/>
        </w:rPr>
        <w:t>”, Soil &amp; Tillage Res, 134</w:t>
      </w:r>
      <w:proofErr w:type="gramStart"/>
      <w:r w:rsidRPr="00F43A0E">
        <w:rPr>
          <w:rFonts w:asciiTheme="majorBidi" w:eastAsia="Calibri" w:hAnsiTheme="majorBidi" w:cstheme="majorBidi"/>
          <w:sz w:val="24"/>
          <w:szCs w:val="24"/>
          <w:lang w:bidi="ar-IQ"/>
        </w:rPr>
        <w:t>,56</w:t>
      </w:r>
      <w:proofErr w:type="gramEnd"/>
      <w:r w:rsidRPr="00F43A0E">
        <w:rPr>
          <w:rFonts w:asciiTheme="majorBidi" w:eastAsia="Calibri" w:hAnsiTheme="majorBidi" w:cstheme="majorBidi"/>
          <w:sz w:val="24"/>
          <w:szCs w:val="24"/>
          <w:lang w:bidi="ar-IQ"/>
        </w:rPr>
        <w:t>-60.</w:t>
      </w:r>
    </w:p>
    <w:p w:rsidR="00F43A0E" w:rsidRPr="00F43A0E" w:rsidRDefault="00F43A0E" w:rsidP="00F43A0E">
      <w:pPr>
        <w:spacing w:line="360" w:lineRule="auto"/>
        <w:ind w:left="284" w:hanging="426"/>
        <w:jc w:val="lowKashida"/>
        <w:rPr>
          <w:rFonts w:asciiTheme="majorBidi" w:eastAsia="Calibri" w:hAnsiTheme="majorBidi" w:cstheme="majorBidi"/>
          <w:sz w:val="24"/>
          <w:szCs w:val="24"/>
          <w:lang w:bidi="ar-IQ"/>
        </w:rPr>
      </w:pPr>
      <w:proofErr w:type="spellStart"/>
      <w:r w:rsidRPr="00F43A0E">
        <w:rPr>
          <w:rFonts w:asciiTheme="majorBidi" w:eastAsia="Calibri" w:hAnsiTheme="majorBidi" w:cstheme="majorBidi"/>
          <w:sz w:val="24"/>
          <w:szCs w:val="24"/>
          <w:lang w:bidi="ar-IQ"/>
        </w:rPr>
        <w:t>Moitzi</w:t>
      </w:r>
      <w:proofErr w:type="spellEnd"/>
      <w:r w:rsidRPr="00F43A0E">
        <w:rPr>
          <w:rFonts w:asciiTheme="majorBidi" w:eastAsia="Calibri" w:hAnsiTheme="majorBidi" w:cstheme="majorBidi"/>
          <w:sz w:val="24"/>
          <w:szCs w:val="24"/>
          <w:lang w:bidi="ar-IQ"/>
        </w:rPr>
        <w:t xml:space="preserve">, G., </w:t>
      </w:r>
      <w:proofErr w:type="spellStart"/>
      <w:r w:rsidRPr="00F43A0E">
        <w:rPr>
          <w:rFonts w:asciiTheme="majorBidi" w:eastAsia="Calibri" w:hAnsiTheme="majorBidi" w:cstheme="majorBidi"/>
          <w:sz w:val="24"/>
          <w:szCs w:val="24"/>
          <w:lang w:bidi="ar-IQ"/>
        </w:rPr>
        <w:t>Wagentristl</w:t>
      </w:r>
      <w:proofErr w:type="spellEnd"/>
      <w:r w:rsidRPr="00F43A0E">
        <w:rPr>
          <w:rFonts w:asciiTheme="majorBidi" w:eastAsia="Calibri" w:hAnsiTheme="majorBidi" w:cstheme="majorBidi"/>
          <w:sz w:val="24"/>
          <w:szCs w:val="24"/>
          <w:lang w:bidi="ar-IQ"/>
        </w:rPr>
        <w:t xml:space="preserve">, K., </w:t>
      </w:r>
      <w:proofErr w:type="spellStart"/>
      <w:r w:rsidRPr="00F43A0E">
        <w:rPr>
          <w:rFonts w:asciiTheme="majorBidi" w:eastAsia="Calibri" w:hAnsiTheme="majorBidi" w:cstheme="majorBidi"/>
          <w:sz w:val="24"/>
          <w:szCs w:val="24"/>
          <w:lang w:bidi="ar-IQ"/>
        </w:rPr>
        <w:t>Refenner</w:t>
      </w:r>
      <w:proofErr w:type="spellEnd"/>
      <w:r w:rsidRPr="00F43A0E">
        <w:rPr>
          <w:rFonts w:asciiTheme="majorBidi" w:eastAsia="Calibri" w:hAnsiTheme="majorBidi" w:cstheme="majorBidi"/>
          <w:sz w:val="24"/>
          <w:szCs w:val="24"/>
          <w:lang w:bidi="ar-IQ"/>
        </w:rPr>
        <w:t xml:space="preserve">, H., </w:t>
      </w:r>
      <w:proofErr w:type="spellStart"/>
      <w:r w:rsidRPr="00F43A0E">
        <w:rPr>
          <w:rFonts w:asciiTheme="majorBidi" w:eastAsia="Calibri" w:hAnsiTheme="majorBidi" w:cstheme="majorBidi"/>
          <w:sz w:val="24"/>
          <w:szCs w:val="24"/>
          <w:lang w:bidi="ar-IQ"/>
        </w:rPr>
        <w:t>Weingartmann</w:t>
      </w:r>
      <w:proofErr w:type="spellEnd"/>
      <w:r w:rsidRPr="00F43A0E">
        <w:rPr>
          <w:rFonts w:asciiTheme="majorBidi" w:eastAsia="Calibri" w:hAnsiTheme="majorBidi" w:cstheme="majorBidi"/>
          <w:sz w:val="24"/>
          <w:szCs w:val="24"/>
          <w:lang w:bidi="ar-IQ"/>
        </w:rPr>
        <w:t xml:space="preserve">, G., </w:t>
      </w:r>
      <w:proofErr w:type="spellStart"/>
      <w:r w:rsidRPr="00F43A0E">
        <w:rPr>
          <w:rFonts w:asciiTheme="majorBidi" w:eastAsia="Calibri" w:hAnsiTheme="majorBidi" w:cstheme="majorBidi"/>
          <w:sz w:val="24"/>
          <w:szCs w:val="24"/>
          <w:lang w:bidi="ar-IQ"/>
        </w:rPr>
        <w:t>Piringer</w:t>
      </w:r>
      <w:proofErr w:type="spellEnd"/>
      <w:r w:rsidRPr="00F43A0E">
        <w:rPr>
          <w:rFonts w:asciiTheme="majorBidi" w:eastAsia="Calibri" w:hAnsiTheme="majorBidi" w:cstheme="majorBidi"/>
          <w:sz w:val="24"/>
          <w:szCs w:val="24"/>
          <w:lang w:bidi="ar-IQ"/>
        </w:rPr>
        <w:t xml:space="preserve">, J., Boxberger, A., </w:t>
      </w:r>
      <w:proofErr w:type="gramStart"/>
      <w:r w:rsidRPr="00F43A0E">
        <w:rPr>
          <w:rFonts w:asciiTheme="majorBidi" w:eastAsia="Calibri" w:hAnsiTheme="majorBidi" w:cstheme="majorBidi"/>
          <w:sz w:val="24"/>
          <w:szCs w:val="24"/>
          <w:lang w:bidi="ar-IQ"/>
        </w:rPr>
        <w:t xml:space="preserve">and  </w:t>
      </w:r>
      <w:proofErr w:type="spellStart"/>
      <w:r w:rsidRPr="00F43A0E">
        <w:rPr>
          <w:rFonts w:asciiTheme="majorBidi" w:eastAsia="Calibri" w:hAnsiTheme="majorBidi" w:cstheme="majorBidi"/>
          <w:sz w:val="24"/>
          <w:szCs w:val="24"/>
          <w:lang w:bidi="ar-IQ"/>
        </w:rPr>
        <w:t>Gronauer</w:t>
      </w:r>
      <w:proofErr w:type="spellEnd"/>
      <w:proofErr w:type="gramEnd"/>
      <w:r w:rsidRPr="00F43A0E">
        <w:rPr>
          <w:rFonts w:asciiTheme="majorBidi" w:eastAsia="Calibri" w:hAnsiTheme="majorBidi" w:cstheme="majorBidi"/>
          <w:sz w:val="24"/>
          <w:szCs w:val="24"/>
          <w:lang w:bidi="ar-IQ"/>
        </w:rPr>
        <w:t xml:space="preserve">, H. (2014). </w:t>
      </w:r>
      <w:proofErr w:type="gramStart"/>
      <w:r w:rsidRPr="00F43A0E">
        <w:rPr>
          <w:rFonts w:asciiTheme="majorBidi" w:eastAsia="Calibri" w:hAnsiTheme="majorBidi" w:cstheme="majorBidi"/>
          <w:sz w:val="24"/>
          <w:szCs w:val="24"/>
          <w:lang w:bidi="ar-IQ"/>
        </w:rPr>
        <w:t>“Effects of working depth and wheel slip on fuel consumption of selected tillage implements”, CIGR Journal, 16 (1), 182–190.</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Moitzi</w:t>
      </w:r>
      <w:proofErr w:type="spellEnd"/>
      <w:r w:rsidRPr="00F43A0E">
        <w:rPr>
          <w:rFonts w:asciiTheme="majorBidi" w:hAnsiTheme="majorBidi" w:cstheme="majorBidi"/>
          <w:sz w:val="24"/>
          <w:szCs w:val="24"/>
          <w:lang w:bidi="ar-IQ"/>
        </w:rPr>
        <w:t xml:space="preserve">, G., </w:t>
      </w:r>
      <w:proofErr w:type="spellStart"/>
      <w:r w:rsidRPr="00F43A0E">
        <w:rPr>
          <w:rFonts w:asciiTheme="majorBidi" w:hAnsiTheme="majorBidi" w:cstheme="majorBidi"/>
          <w:sz w:val="24"/>
          <w:szCs w:val="24"/>
          <w:lang w:bidi="ar-IQ"/>
        </w:rPr>
        <w:t>Weingartmann</w:t>
      </w:r>
      <w:proofErr w:type="spellEnd"/>
      <w:r w:rsidRPr="00F43A0E">
        <w:rPr>
          <w:rFonts w:asciiTheme="majorBidi" w:hAnsiTheme="majorBidi" w:cstheme="majorBidi"/>
          <w:sz w:val="24"/>
          <w:szCs w:val="24"/>
          <w:lang w:bidi="ar-IQ"/>
        </w:rPr>
        <w:t>, H., and Boxberger, J. (2006).</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“Effects of tillage systems and wheel slip on fuel consumption”, Energy Efficiency and Agricultural Engineering, 237-242.</w:t>
      </w:r>
      <w:proofErr w:type="gramEnd"/>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3" w:name="_ENREF_6"/>
      <w:proofErr w:type="spellStart"/>
      <w:proofErr w:type="gramStart"/>
      <w:r w:rsidRPr="00F43A0E">
        <w:rPr>
          <w:rFonts w:asciiTheme="majorBidi" w:eastAsia="Times New Roman" w:hAnsiTheme="majorBidi" w:cstheme="majorBidi"/>
          <w:sz w:val="24"/>
          <w:szCs w:val="24"/>
        </w:rPr>
        <w:t>Movagharnejad</w:t>
      </w:r>
      <w:proofErr w:type="spellEnd"/>
      <w:r w:rsidRPr="00F43A0E">
        <w:rPr>
          <w:rFonts w:asciiTheme="majorBidi" w:eastAsia="Times New Roman" w:hAnsiTheme="majorBidi" w:cstheme="majorBidi"/>
          <w:sz w:val="24"/>
          <w:szCs w:val="24"/>
        </w:rPr>
        <w:t xml:space="preserve">, K., and </w:t>
      </w:r>
      <w:proofErr w:type="spellStart"/>
      <w:r w:rsidRPr="00F43A0E">
        <w:rPr>
          <w:rFonts w:asciiTheme="majorBidi" w:eastAsia="Times New Roman" w:hAnsiTheme="majorBidi" w:cstheme="majorBidi"/>
          <w:sz w:val="24"/>
          <w:szCs w:val="24"/>
        </w:rPr>
        <w:t>Nikzad</w:t>
      </w:r>
      <w:proofErr w:type="spellEnd"/>
      <w:r w:rsidRPr="00F43A0E">
        <w:rPr>
          <w:rFonts w:asciiTheme="majorBidi" w:eastAsia="Times New Roman" w:hAnsiTheme="majorBidi" w:cstheme="majorBidi"/>
          <w:sz w:val="24"/>
          <w:szCs w:val="24"/>
        </w:rPr>
        <w:t>, M. (2007).</w:t>
      </w:r>
      <w:proofErr w:type="gramEnd"/>
      <w:r w:rsidRPr="00F43A0E">
        <w:rPr>
          <w:rFonts w:asciiTheme="majorBidi" w:eastAsia="Times New Roman" w:hAnsiTheme="majorBidi" w:cstheme="majorBidi"/>
          <w:sz w:val="24"/>
          <w:szCs w:val="24"/>
        </w:rPr>
        <w:t xml:space="preserve"> </w:t>
      </w:r>
      <w:proofErr w:type="gramStart"/>
      <w:r w:rsidRPr="00F43A0E">
        <w:rPr>
          <w:rFonts w:asciiTheme="majorBidi" w:eastAsia="Times New Roman" w:hAnsiTheme="majorBidi" w:cstheme="majorBidi"/>
          <w:sz w:val="24"/>
          <w:szCs w:val="24"/>
        </w:rPr>
        <w:t>“Modeling of tomato drying using artificial neural network”, Computers and Electronics in Agriculture, 59, 78-85</w:t>
      </w:r>
      <w:bookmarkEnd w:id="3"/>
      <w:r w:rsidRPr="00F43A0E">
        <w:rPr>
          <w:rFonts w:asciiTheme="majorBidi" w:eastAsia="Times New Roman" w:hAnsiTheme="majorBidi" w:cstheme="majorBidi"/>
          <w:sz w:val="24"/>
          <w:szCs w:val="24"/>
        </w:rPr>
        <w:t>.</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rtl/>
          <w:lang w:bidi="ar-IQ"/>
        </w:rPr>
      </w:pPr>
      <w:proofErr w:type="spellStart"/>
      <w:proofErr w:type="gramStart"/>
      <w:r w:rsidRPr="00F43A0E">
        <w:rPr>
          <w:rFonts w:asciiTheme="majorBidi" w:hAnsiTheme="majorBidi" w:cstheme="majorBidi"/>
          <w:sz w:val="24"/>
          <w:szCs w:val="24"/>
          <w:lang w:bidi="ar-IQ"/>
        </w:rPr>
        <w:lastRenderedPageBreak/>
        <w:t>Rahimi</w:t>
      </w:r>
      <w:proofErr w:type="spellEnd"/>
      <w:r w:rsidRPr="00F43A0E">
        <w:rPr>
          <w:rFonts w:asciiTheme="majorBidi" w:hAnsiTheme="majorBidi" w:cstheme="majorBidi"/>
          <w:sz w:val="24"/>
          <w:szCs w:val="24"/>
          <w:lang w:bidi="ar-IQ"/>
        </w:rPr>
        <w:t xml:space="preserve">, A. F., and </w:t>
      </w:r>
      <w:proofErr w:type="spellStart"/>
      <w:r w:rsidRPr="00F43A0E">
        <w:rPr>
          <w:rFonts w:asciiTheme="majorBidi" w:hAnsiTheme="majorBidi" w:cstheme="majorBidi"/>
          <w:sz w:val="24"/>
          <w:szCs w:val="24"/>
          <w:lang w:bidi="ar-IQ"/>
        </w:rPr>
        <w:t>Abbaspour</w:t>
      </w:r>
      <w:proofErr w:type="spellEnd"/>
      <w:r w:rsidRPr="00F43A0E">
        <w:rPr>
          <w:rFonts w:asciiTheme="majorBidi" w:hAnsiTheme="majorBidi" w:cstheme="majorBidi"/>
          <w:sz w:val="24"/>
          <w:szCs w:val="24"/>
          <w:lang w:bidi="ar-IQ"/>
        </w:rPr>
        <w:t>, G.Y. (2011).</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“Artificial neural network and stepwise multiple range regression methods for prediction of tractor fuel consumption”, Measurement, 44 (10) 2104–2111.</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Raper</w:t>
      </w:r>
      <w:proofErr w:type="spellEnd"/>
      <w:r w:rsidRPr="00F43A0E">
        <w:rPr>
          <w:rFonts w:asciiTheme="majorBidi" w:hAnsiTheme="majorBidi" w:cstheme="majorBidi"/>
          <w:sz w:val="24"/>
          <w:szCs w:val="24"/>
          <w:lang w:bidi="ar-IQ"/>
        </w:rPr>
        <w:t>, R. L., and Sharma, A. K. (2004).</w:t>
      </w:r>
      <w:proofErr w:type="gramEnd"/>
      <w:r w:rsidRPr="00F43A0E">
        <w:rPr>
          <w:rFonts w:asciiTheme="majorBidi" w:hAnsiTheme="majorBidi" w:cstheme="majorBidi"/>
          <w:sz w:val="24"/>
          <w:szCs w:val="24"/>
          <w:lang w:bidi="ar-IQ"/>
        </w:rPr>
        <w:t xml:space="preserve"> ‘Soil moisture effects on energy requirements and soil disruption of sub soiling a coastal plain soil”, Transactions of the ASAE, 47(6)</w:t>
      </w:r>
      <w:proofErr w:type="gramStart"/>
      <w:r w:rsidRPr="00F43A0E">
        <w:rPr>
          <w:rFonts w:asciiTheme="majorBidi" w:hAnsiTheme="majorBidi" w:cstheme="majorBidi"/>
          <w:sz w:val="24"/>
          <w:szCs w:val="24"/>
          <w:lang w:bidi="ar-IQ"/>
        </w:rPr>
        <w:t>,1899</w:t>
      </w:r>
      <w:proofErr w:type="gramEnd"/>
      <w:r w:rsidRPr="00F43A0E">
        <w:rPr>
          <w:rFonts w:asciiTheme="majorBidi" w:hAnsiTheme="majorBidi" w:cstheme="majorBidi"/>
          <w:sz w:val="24"/>
          <w:szCs w:val="24"/>
          <w:lang w:bidi="ar-IQ"/>
        </w:rPr>
        <w:t>-1905.</w:t>
      </w:r>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spellStart"/>
      <w:r w:rsidRPr="00F43A0E">
        <w:rPr>
          <w:rFonts w:asciiTheme="majorBidi" w:hAnsiTheme="majorBidi" w:cstheme="majorBidi"/>
          <w:sz w:val="24"/>
          <w:szCs w:val="24"/>
        </w:rPr>
        <w:t>Rezaia</w:t>
      </w:r>
      <w:proofErr w:type="spellEnd"/>
      <w:r w:rsidRPr="00F43A0E">
        <w:rPr>
          <w:rFonts w:asciiTheme="majorBidi" w:hAnsiTheme="majorBidi" w:cstheme="majorBidi"/>
          <w:sz w:val="24"/>
          <w:szCs w:val="24"/>
        </w:rPr>
        <w:t>–</w:t>
      </w:r>
      <w:proofErr w:type="spellStart"/>
      <w:r w:rsidRPr="00F43A0E">
        <w:rPr>
          <w:rFonts w:asciiTheme="majorBidi" w:hAnsiTheme="majorBidi" w:cstheme="majorBidi"/>
          <w:sz w:val="24"/>
          <w:szCs w:val="24"/>
        </w:rPr>
        <w:t>Moghaddam</w:t>
      </w:r>
      <w:proofErr w:type="spellEnd"/>
      <w:r w:rsidRPr="00F43A0E">
        <w:rPr>
          <w:rFonts w:asciiTheme="majorBidi" w:hAnsiTheme="majorBidi" w:cstheme="majorBidi"/>
          <w:sz w:val="24"/>
          <w:szCs w:val="24"/>
        </w:rPr>
        <w:t xml:space="preserve">, K., </w:t>
      </w:r>
      <w:proofErr w:type="spellStart"/>
      <w:r w:rsidRPr="00F43A0E">
        <w:rPr>
          <w:rFonts w:asciiTheme="majorBidi" w:hAnsiTheme="majorBidi" w:cstheme="majorBidi"/>
          <w:sz w:val="24"/>
          <w:szCs w:val="24"/>
        </w:rPr>
        <w:t>Karami</w:t>
      </w:r>
      <w:proofErr w:type="spellEnd"/>
      <w:r w:rsidRPr="00F43A0E">
        <w:rPr>
          <w:rFonts w:asciiTheme="majorBidi" w:hAnsiTheme="majorBidi" w:cstheme="majorBidi"/>
          <w:sz w:val="24"/>
          <w:szCs w:val="24"/>
        </w:rPr>
        <w:t xml:space="preserve">, E., </w:t>
      </w:r>
      <w:proofErr w:type="gramStart"/>
      <w:r w:rsidRPr="00F43A0E">
        <w:rPr>
          <w:rFonts w:asciiTheme="majorBidi" w:hAnsiTheme="majorBidi" w:cstheme="majorBidi"/>
          <w:sz w:val="24"/>
          <w:szCs w:val="24"/>
        </w:rPr>
        <w:t>and  Gibson</w:t>
      </w:r>
      <w:proofErr w:type="gramEnd"/>
      <w:r w:rsidRPr="00F43A0E">
        <w:rPr>
          <w:rFonts w:asciiTheme="majorBidi" w:hAnsiTheme="majorBidi" w:cstheme="majorBidi"/>
          <w:sz w:val="24"/>
          <w:szCs w:val="24"/>
        </w:rPr>
        <w:t>, J. (2005). “Conceptualizing Sustainable Agriculture Iran as an Illustrative Case”, Journal of Sustainable Agriculture</w:t>
      </w:r>
      <w:proofErr w:type="gramStart"/>
      <w:r w:rsidRPr="00F43A0E">
        <w:rPr>
          <w:rFonts w:asciiTheme="majorBidi" w:hAnsiTheme="majorBidi" w:cstheme="majorBidi"/>
          <w:sz w:val="24"/>
          <w:szCs w:val="24"/>
        </w:rPr>
        <w:t>,  27</w:t>
      </w:r>
      <w:proofErr w:type="gramEnd"/>
      <w:r w:rsidRPr="00F43A0E">
        <w:rPr>
          <w:rFonts w:asciiTheme="majorBidi" w:hAnsiTheme="majorBidi" w:cstheme="majorBidi"/>
          <w:sz w:val="24"/>
          <w:szCs w:val="24"/>
        </w:rPr>
        <w:t>(3), 25-56. DOI: 10.1300/J064v27n03_04</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Safa</w:t>
      </w:r>
      <w:proofErr w:type="spellEnd"/>
      <w:r w:rsidRPr="00F43A0E">
        <w:rPr>
          <w:rFonts w:asciiTheme="majorBidi" w:hAnsiTheme="majorBidi" w:cstheme="majorBidi"/>
          <w:sz w:val="24"/>
          <w:szCs w:val="24"/>
          <w:lang w:bidi="ar-IQ"/>
        </w:rPr>
        <w:t xml:space="preserve">, M., and </w:t>
      </w:r>
      <w:proofErr w:type="spellStart"/>
      <w:r w:rsidRPr="00F43A0E">
        <w:rPr>
          <w:rFonts w:asciiTheme="majorBidi" w:hAnsiTheme="majorBidi" w:cstheme="majorBidi"/>
          <w:sz w:val="24"/>
          <w:szCs w:val="24"/>
          <w:lang w:bidi="ar-IQ"/>
        </w:rPr>
        <w:t>Samarasinghe</w:t>
      </w:r>
      <w:proofErr w:type="spellEnd"/>
      <w:r w:rsidRPr="00F43A0E">
        <w:rPr>
          <w:rFonts w:asciiTheme="majorBidi" w:hAnsiTheme="majorBidi" w:cstheme="majorBidi"/>
          <w:sz w:val="24"/>
          <w:szCs w:val="24"/>
          <w:lang w:bidi="ar-IQ"/>
        </w:rPr>
        <w:t>, S.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w:t>
      </w:r>
      <w:proofErr w:type="spellStart"/>
      <w:r w:rsidRPr="00F43A0E">
        <w:rPr>
          <w:rFonts w:asciiTheme="majorBidi" w:hAnsiTheme="majorBidi" w:cstheme="majorBidi"/>
          <w:sz w:val="24"/>
          <w:szCs w:val="24"/>
          <w:lang w:bidi="ar-IQ"/>
        </w:rPr>
        <w:t>Modelling</w:t>
      </w:r>
      <w:proofErr w:type="spellEnd"/>
      <w:r w:rsidRPr="00F43A0E">
        <w:rPr>
          <w:rFonts w:asciiTheme="majorBidi" w:hAnsiTheme="majorBidi" w:cstheme="majorBidi"/>
          <w:sz w:val="24"/>
          <w:szCs w:val="24"/>
          <w:lang w:bidi="ar-IQ"/>
        </w:rPr>
        <w:t xml:space="preserve"> fuel consumption in wheat production using artificial neural networks”, Energy, 49,337-343.</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Safa</w:t>
      </w:r>
      <w:proofErr w:type="spellEnd"/>
      <w:r w:rsidRPr="00F43A0E">
        <w:rPr>
          <w:rFonts w:asciiTheme="majorBidi" w:hAnsiTheme="majorBidi" w:cstheme="majorBidi"/>
          <w:sz w:val="24"/>
          <w:szCs w:val="24"/>
          <w:lang w:bidi="ar-IQ"/>
        </w:rPr>
        <w:t xml:space="preserve">, M., </w:t>
      </w:r>
      <w:proofErr w:type="spellStart"/>
      <w:r w:rsidRPr="00F43A0E">
        <w:rPr>
          <w:rFonts w:asciiTheme="majorBidi" w:hAnsiTheme="majorBidi" w:cstheme="majorBidi"/>
          <w:sz w:val="24"/>
          <w:szCs w:val="24"/>
          <w:lang w:bidi="ar-IQ"/>
        </w:rPr>
        <w:t>Samarasinghe</w:t>
      </w:r>
      <w:proofErr w:type="spellEnd"/>
      <w:r w:rsidRPr="00F43A0E">
        <w:rPr>
          <w:rFonts w:asciiTheme="majorBidi" w:hAnsiTheme="majorBidi" w:cstheme="majorBidi"/>
          <w:sz w:val="24"/>
          <w:szCs w:val="24"/>
          <w:lang w:bidi="ar-IQ"/>
        </w:rPr>
        <w:t xml:space="preserve">, S., and </w:t>
      </w:r>
      <w:proofErr w:type="spellStart"/>
      <w:r w:rsidRPr="00F43A0E">
        <w:rPr>
          <w:rFonts w:asciiTheme="majorBidi" w:hAnsiTheme="majorBidi" w:cstheme="majorBidi"/>
          <w:sz w:val="24"/>
          <w:szCs w:val="24"/>
          <w:lang w:bidi="ar-IQ"/>
        </w:rPr>
        <w:t>Mohssen</w:t>
      </w:r>
      <w:proofErr w:type="spellEnd"/>
      <w:r w:rsidRPr="00F43A0E">
        <w:rPr>
          <w:rFonts w:asciiTheme="majorBidi" w:hAnsiTheme="majorBidi" w:cstheme="majorBidi"/>
          <w:sz w:val="24"/>
          <w:szCs w:val="24"/>
          <w:lang w:bidi="ar-IQ"/>
        </w:rPr>
        <w:t>, M. (2010).</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“Determination of fuel consumption and indirect factors affecting it in wheat production in Canterbury, New Zealand”, Energy, 35, 5400-5405.</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Sahu</w:t>
      </w:r>
      <w:proofErr w:type="spellEnd"/>
      <w:r w:rsidRPr="00F43A0E">
        <w:rPr>
          <w:rFonts w:asciiTheme="majorBidi" w:hAnsiTheme="majorBidi" w:cstheme="majorBidi"/>
          <w:sz w:val="24"/>
          <w:szCs w:val="24"/>
          <w:lang w:bidi="ar-IQ"/>
        </w:rPr>
        <w:t xml:space="preserve">, R. K., and </w:t>
      </w:r>
      <w:proofErr w:type="spellStart"/>
      <w:r w:rsidRPr="00F43A0E">
        <w:rPr>
          <w:rFonts w:asciiTheme="majorBidi" w:hAnsiTheme="majorBidi" w:cstheme="majorBidi"/>
          <w:sz w:val="24"/>
          <w:szCs w:val="24"/>
          <w:lang w:bidi="ar-IQ"/>
        </w:rPr>
        <w:t>Raheman</w:t>
      </w:r>
      <w:proofErr w:type="spellEnd"/>
      <w:r w:rsidRPr="00F43A0E">
        <w:rPr>
          <w:rFonts w:asciiTheme="majorBidi" w:hAnsiTheme="majorBidi" w:cstheme="majorBidi"/>
          <w:sz w:val="24"/>
          <w:szCs w:val="24"/>
          <w:lang w:bidi="ar-IQ"/>
        </w:rPr>
        <w:t>, H. (2006).</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 xml:space="preserve">“Draught prediction of agricultural implements using reference tillage tools in sandy clay loam soil”, </w:t>
      </w:r>
      <w:proofErr w:type="spellStart"/>
      <w:r w:rsidRPr="00F43A0E">
        <w:rPr>
          <w:rFonts w:asciiTheme="majorBidi" w:hAnsiTheme="majorBidi" w:cstheme="majorBidi"/>
          <w:sz w:val="24"/>
          <w:szCs w:val="24"/>
          <w:lang w:bidi="ar-IQ"/>
        </w:rPr>
        <w:t>Biosystems</w:t>
      </w:r>
      <w:proofErr w:type="spellEnd"/>
      <w:r w:rsidRPr="00F43A0E">
        <w:rPr>
          <w:rFonts w:asciiTheme="majorBidi" w:hAnsiTheme="majorBidi" w:cstheme="majorBidi"/>
          <w:sz w:val="24"/>
          <w:szCs w:val="24"/>
          <w:lang w:bidi="ar-IQ"/>
        </w:rPr>
        <w:t xml:space="preserve"> Engineering, 94(2), 275-284.</w:t>
      </w:r>
      <w:proofErr w:type="gramEnd"/>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spellStart"/>
      <w:r w:rsidRPr="00F43A0E">
        <w:rPr>
          <w:rFonts w:asciiTheme="majorBidi" w:hAnsiTheme="majorBidi" w:cstheme="majorBidi"/>
          <w:sz w:val="24"/>
          <w:szCs w:val="24"/>
        </w:rPr>
        <w:t>Sengur</w:t>
      </w:r>
      <w:proofErr w:type="spellEnd"/>
      <w:r w:rsidRPr="00F43A0E">
        <w:rPr>
          <w:rFonts w:asciiTheme="majorBidi" w:hAnsiTheme="majorBidi" w:cstheme="majorBidi"/>
          <w:sz w:val="24"/>
          <w:szCs w:val="24"/>
        </w:rPr>
        <w:t xml:space="preserve">, A. (2008a). ‘Wavelet transform and adaptive </w:t>
      </w:r>
      <w:proofErr w:type="spellStart"/>
      <w:r w:rsidRPr="00F43A0E">
        <w:rPr>
          <w:rFonts w:asciiTheme="majorBidi" w:hAnsiTheme="majorBidi" w:cstheme="majorBidi"/>
          <w:sz w:val="24"/>
          <w:szCs w:val="24"/>
        </w:rPr>
        <w:t>neuro</w:t>
      </w:r>
      <w:proofErr w:type="spellEnd"/>
      <w:r w:rsidRPr="00F43A0E">
        <w:rPr>
          <w:rFonts w:asciiTheme="majorBidi" w:hAnsiTheme="majorBidi" w:cstheme="majorBidi"/>
          <w:sz w:val="24"/>
          <w:szCs w:val="24"/>
        </w:rPr>
        <w:t xml:space="preserve">-fuzzy inference system for color texture classiﬁcation”, Expert </w:t>
      </w:r>
      <w:proofErr w:type="spellStart"/>
      <w:r w:rsidRPr="00F43A0E">
        <w:rPr>
          <w:rFonts w:asciiTheme="majorBidi" w:hAnsiTheme="majorBidi" w:cstheme="majorBidi"/>
          <w:sz w:val="24"/>
          <w:szCs w:val="24"/>
        </w:rPr>
        <w:t>Sitst</w:t>
      </w:r>
      <w:proofErr w:type="spellEnd"/>
      <w:r w:rsidRPr="00F43A0E">
        <w:rPr>
          <w:rFonts w:asciiTheme="majorBidi" w:hAnsiTheme="majorBidi" w:cstheme="majorBidi"/>
          <w:sz w:val="24"/>
          <w:szCs w:val="24"/>
        </w:rPr>
        <w:t xml:space="preserve"> Apple, 34</w:t>
      </w:r>
      <w:proofErr w:type="gramStart"/>
      <w:r w:rsidRPr="00F43A0E">
        <w:rPr>
          <w:rFonts w:asciiTheme="majorBidi" w:hAnsiTheme="majorBidi" w:cstheme="majorBidi"/>
          <w:sz w:val="24"/>
          <w:szCs w:val="24"/>
        </w:rPr>
        <w:t>,2120</w:t>
      </w:r>
      <w:proofErr w:type="gramEnd"/>
      <w:r w:rsidRPr="00F43A0E">
        <w:rPr>
          <w:rFonts w:asciiTheme="majorBidi" w:hAnsiTheme="majorBidi" w:cstheme="majorBidi"/>
          <w:sz w:val="24"/>
          <w:szCs w:val="24"/>
        </w:rPr>
        <w:t>–2128. oi.org/10.1016/j.eswa.2007.02.032</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t xml:space="preserve">Serrano, J. M., </w:t>
      </w:r>
      <w:proofErr w:type="spellStart"/>
      <w:r w:rsidRPr="00F43A0E">
        <w:rPr>
          <w:rFonts w:asciiTheme="majorBidi" w:hAnsiTheme="majorBidi" w:cstheme="majorBidi"/>
          <w:sz w:val="24"/>
          <w:szCs w:val="24"/>
          <w:lang w:bidi="ar-IQ"/>
        </w:rPr>
        <w:t>Peca</w:t>
      </w:r>
      <w:proofErr w:type="spellEnd"/>
      <w:r w:rsidRPr="00F43A0E">
        <w:rPr>
          <w:rFonts w:asciiTheme="majorBidi" w:hAnsiTheme="majorBidi" w:cstheme="majorBidi"/>
          <w:sz w:val="24"/>
          <w:szCs w:val="24"/>
          <w:lang w:bidi="ar-IQ"/>
        </w:rPr>
        <w:t xml:space="preserve">, J. O., </w:t>
      </w:r>
      <w:proofErr w:type="spellStart"/>
      <w:r w:rsidRPr="00F43A0E">
        <w:rPr>
          <w:rFonts w:asciiTheme="majorBidi" w:hAnsiTheme="majorBidi" w:cstheme="majorBidi"/>
          <w:sz w:val="24"/>
          <w:szCs w:val="24"/>
          <w:lang w:bidi="ar-IQ"/>
        </w:rPr>
        <w:t>Pinheiro</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Carvalho</w:t>
      </w:r>
      <w:proofErr w:type="spellEnd"/>
      <w:r w:rsidRPr="00F43A0E">
        <w:rPr>
          <w:rFonts w:asciiTheme="majorBidi" w:hAnsiTheme="majorBidi" w:cstheme="majorBidi"/>
          <w:sz w:val="24"/>
          <w:szCs w:val="24"/>
          <w:lang w:bidi="ar-IQ"/>
        </w:rPr>
        <w:t xml:space="preserve">, M., </w:t>
      </w:r>
      <w:proofErr w:type="spellStart"/>
      <w:r w:rsidRPr="00F43A0E">
        <w:rPr>
          <w:rFonts w:asciiTheme="majorBidi" w:hAnsiTheme="majorBidi" w:cstheme="majorBidi"/>
          <w:sz w:val="24"/>
          <w:szCs w:val="24"/>
          <w:lang w:bidi="ar-IQ"/>
        </w:rPr>
        <w:t>Nunes</w:t>
      </w:r>
      <w:proofErr w:type="spellEnd"/>
      <w:r w:rsidRPr="00F43A0E">
        <w:rPr>
          <w:rFonts w:asciiTheme="majorBidi" w:hAnsiTheme="majorBidi" w:cstheme="majorBidi"/>
          <w:sz w:val="24"/>
          <w:szCs w:val="24"/>
          <w:lang w:bidi="ar-IQ"/>
        </w:rPr>
        <w:t xml:space="preserve">, M., and </w:t>
      </w:r>
      <w:proofErr w:type="spellStart"/>
      <w:r w:rsidRPr="00F43A0E">
        <w:rPr>
          <w:rFonts w:asciiTheme="majorBidi" w:hAnsiTheme="majorBidi" w:cstheme="majorBidi"/>
          <w:sz w:val="24"/>
          <w:szCs w:val="24"/>
          <w:lang w:bidi="ar-IQ"/>
        </w:rPr>
        <w:t>Ribeiro</w:t>
      </w:r>
      <w:proofErr w:type="spellEnd"/>
      <w:r w:rsidRPr="00F43A0E">
        <w:rPr>
          <w:rFonts w:asciiTheme="majorBidi" w:hAnsiTheme="majorBidi" w:cstheme="majorBidi"/>
          <w:sz w:val="24"/>
          <w:szCs w:val="24"/>
          <w:lang w:bidi="ar-IQ"/>
        </w:rPr>
        <w:t>, L. (2003).</w:t>
      </w:r>
      <w:proofErr w:type="gramEnd"/>
      <w:r w:rsidRPr="00F43A0E">
        <w:rPr>
          <w:rFonts w:asciiTheme="majorBidi" w:hAnsiTheme="majorBidi" w:cstheme="majorBidi"/>
          <w:sz w:val="24"/>
          <w:szCs w:val="24"/>
          <w:lang w:bidi="ar-IQ"/>
        </w:rPr>
        <w:t xml:space="preserve"> “The effect of gang angle of offset disc harrows on soil </w:t>
      </w:r>
      <w:proofErr w:type="spellStart"/>
      <w:r w:rsidRPr="00F43A0E">
        <w:rPr>
          <w:rFonts w:asciiTheme="majorBidi" w:hAnsiTheme="majorBidi" w:cstheme="majorBidi"/>
          <w:sz w:val="24"/>
          <w:szCs w:val="24"/>
          <w:lang w:bidi="ar-IQ"/>
        </w:rPr>
        <w:t>tilth</w:t>
      </w:r>
      <w:proofErr w:type="spellEnd"/>
      <w:r w:rsidRPr="00F43A0E">
        <w:rPr>
          <w:rFonts w:asciiTheme="majorBidi" w:hAnsiTheme="majorBidi" w:cstheme="majorBidi"/>
          <w:sz w:val="24"/>
          <w:szCs w:val="24"/>
          <w:lang w:bidi="ar-IQ"/>
        </w:rPr>
        <w:t xml:space="preserve">, work rate and fuel consumption”, </w:t>
      </w:r>
      <w:proofErr w:type="spellStart"/>
      <w:r w:rsidRPr="00F43A0E">
        <w:rPr>
          <w:rFonts w:asciiTheme="majorBidi" w:hAnsiTheme="majorBidi" w:cstheme="majorBidi"/>
          <w:sz w:val="24"/>
          <w:szCs w:val="24"/>
          <w:lang w:bidi="ar-IQ"/>
        </w:rPr>
        <w:t>Biosystems</w:t>
      </w:r>
      <w:proofErr w:type="spellEnd"/>
      <w:r w:rsidRPr="00F43A0E">
        <w:rPr>
          <w:rFonts w:asciiTheme="majorBidi" w:hAnsiTheme="majorBidi" w:cstheme="majorBidi"/>
          <w:sz w:val="24"/>
          <w:szCs w:val="24"/>
          <w:lang w:bidi="ar-IQ"/>
        </w:rPr>
        <w:t xml:space="preserve"> Engineering, 84(2), 171-176.</w:t>
      </w:r>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4" w:name="_ENREF_7"/>
      <w:proofErr w:type="spellStart"/>
      <w:r w:rsidRPr="00F43A0E">
        <w:rPr>
          <w:rFonts w:asciiTheme="majorBidi" w:eastAsia="Times New Roman" w:hAnsiTheme="majorBidi" w:cstheme="majorBidi"/>
          <w:sz w:val="24"/>
          <w:szCs w:val="24"/>
        </w:rPr>
        <w:t>Shakibai</w:t>
      </w:r>
      <w:proofErr w:type="spellEnd"/>
      <w:r w:rsidRPr="00F43A0E">
        <w:rPr>
          <w:rFonts w:asciiTheme="majorBidi" w:eastAsia="Times New Roman" w:hAnsiTheme="majorBidi" w:cstheme="majorBidi"/>
          <w:sz w:val="24"/>
          <w:szCs w:val="24"/>
        </w:rPr>
        <w:t xml:space="preserve">, A.R., and </w:t>
      </w:r>
      <w:proofErr w:type="spellStart"/>
      <w:r w:rsidRPr="00F43A0E">
        <w:rPr>
          <w:rFonts w:asciiTheme="majorBidi" w:eastAsia="Times New Roman" w:hAnsiTheme="majorBidi" w:cstheme="majorBidi"/>
          <w:sz w:val="24"/>
          <w:szCs w:val="24"/>
        </w:rPr>
        <w:t>Koochekzadeh</w:t>
      </w:r>
      <w:proofErr w:type="spellEnd"/>
      <w:r w:rsidRPr="00F43A0E">
        <w:rPr>
          <w:rFonts w:asciiTheme="majorBidi" w:eastAsia="Times New Roman" w:hAnsiTheme="majorBidi" w:cstheme="majorBidi"/>
          <w:sz w:val="24"/>
          <w:szCs w:val="24"/>
        </w:rPr>
        <w:t xml:space="preserve">, S. (2009). </w:t>
      </w:r>
      <w:proofErr w:type="gramStart"/>
      <w:r w:rsidRPr="00F43A0E">
        <w:rPr>
          <w:rFonts w:asciiTheme="majorBidi" w:eastAsia="Times New Roman" w:hAnsiTheme="majorBidi" w:cstheme="majorBidi"/>
          <w:sz w:val="24"/>
          <w:szCs w:val="24"/>
        </w:rPr>
        <w:t>“Modeling and predicting agricultural energy consumption in Iran”, American-Eurasian Journal of Agricultural &amp; Environmental Sciences, 5, 308-312</w:t>
      </w:r>
      <w:bookmarkEnd w:id="4"/>
      <w:r w:rsidRPr="00F43A0E">
        <w:rPr>
          <w:rFonts w:asciiTheme="majorBidi" w:eastAsia="Times New Roman" w:hAnsiTheme="majorBidi" w:cstheme="majorBidi"/>
          <w:sz w:val="24"/>
          <w:szCs w:val="24"/>
        </w:rPr>
        <w:t>.</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H., and </w:t>
      </w:r>
      <w:proofErr w:type="spellStart"/>
      <w:r w:rsidRPr="00F43A0E">
        <w:rPr>
          <w:rFonts w:asciiTheme="majorBidi" w:hAnsiTheme="majorBidi" w:cstheme="majorBidi"/>
          <w:sz w:val="24"/>
          <w:szCs w:val="24"/>
          <w:lang w:bidi="ar-IQ"/>
        </w:rPr>
        <w:t>Mardani</w:t>
      </w:r>
      <w:proofErr w:type="spellEnd"/>
      <w:r w:rsidRPr="00F43A0E">
        <w:rPr>
          <w:rFonts w:asciiTheme="majorBidi" w:hAnsiTheme="majorBidi" w:cstheme="majorBidi"/>
          <w:sz w:val="24"/>
          <w:szCs w:val="24"/>
          <w:lang w:bidi="ar-IQ"/>
        </w:rPr>
        <w:t>, A.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“Investigating the effect of velocity, inflation pressure, and vertical load on rolling resistance of a radial ply tire”,</w:t>
      </w:r>
      <w:r w:rsidRPr="00F43A0E">
        <w:rPr>
          <w:rFonts w:asciiTheme="majorBidi" w:eastAsia="Calibri" w:hAnsiTheme="majorBidi" w:cstheme="majorBidi"/>
          <w:sz w:val="24"/>
          <w:szCs w:val="24"/>
        </w:rPr>
        <w:t xml:space="preserve"> </w:t>
      </w:r>
      <w:r w:rsidRPr="00F43A0E">
        <w:rPr>
          <w:rFonts w:asciiTheme="majorBidi" w:hAnsiTheme="majorBidi" w:cstheme="majorBidi"/>
          <w:sz w:val="24"/>
          <w:szCs w:val="24"/>
          <w:lang w:bidi="ar-IQ"/>
        </w:rPr>
        <w:t xml:space="preserve">Journal of </w:t>
      </w:r>
      <w:proofErr w:type="spellStart"/>
      <w:r w:rsidRPr="00F43A0E">
        <w:rPr>
          <w:rFonts w:asciiTheme="majorBidi" w:hAnsiTheme="majorBidi" w:cstheme="majorBidi"/>
          <w:sz w:val="24"/>
          <w:szCs w:val="24"/>
          <w:lang w:bidi="ar-IQ"/>
        </w:rPr>
        <w:t>Terramechanics</w:t>
      </w:r>
      <w:proofErr w:type="spellEnd"/>
      <w:r w:rsidRPr="00F43A0E">
        <w:rPr>
          <w:rFonts w:asciiTheme="majorBidi" w:hAnsiTheme="majorBidi" w:cstheme="majorBidi"/>
          <w:sz w:val="24"/>
          <w:szCs w:val="24"/>
          <w:lang w:bidi="ar-IQ"/>
        </w:rPr>
        <w:t>, 50 (2), 99–106.</w:t>
      </w:r>
      <w:proofErr w:type="gramEnd"/>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lastRenderedPageBreak/>
        <w:t>Taghavifar</w:t>
      </w:r>
      <w:proofErr w:type="spellEnd"/>
      <w:r w:rsidRPr="00F43A0E">
        <w:rPr>
          <w:rFonts w:asciiTheme="majorBidi" w:hAnsiTheme="majorBidi" w:cstheme="majorBidi"/>
          <w:sz w:val="24"/>
          <w:szCs w:val="24"/>
          <w:lang w:bidi="ar-IQ"/>
        </w:rPr>
        <w:t xml:space="preserve">, H., and </w:t>
      </w:r>
      <w:proofErr w:type="spellStart"/>
      <w:r w:rsidRPr="00F43A0E">
        <w:rPr>
          <w:rFonts w:asciiTheme="majorBidi" w:hAnsiTheme="majorBidi" w:cstheme="majorBidi"/>
          <w:sz w:val="24"/>
          <w:szCs w:val="24"/>
          <w:lang w:bidi="ar-IQ"/>
        </w:rPr>
        <w:t>Mardani</w:t>
      </w:r>
      <w:proofErr w:type="spellEnd"/>
      <w:r w:rsidRPr="00F43A0E">
        <w:rPr>
          <w:rFonts w:asciiTheme="majorBidi" w:hAnsiTheme="majorBidi" w:cstheme="majorBidi"/>
          <w:sz w:val="24"/>
          <w:szCs w:val="24"/>
          <w:lang w:bidi="ar-IQ"/>
        </w:rPr>
        <w:t>, A. (2014).</w:t>
      </w:r>
      <w:proofErr w:type="gramEnd"/>
      <w:r w:rsidRPr="00F43A0E">
        <w:rPr>
          <w:rFonts w:asciiTheme="majorBidi" w:hAnsiTheme="majorBidi" w:cstheme="majorBidi"/>
          <w:sz w:val="24"/>
          <w:szCs w:val="24"/>
          <w:lang w:bidi="ar-IQ"/>
        </w:rPr>
        <w:t xml:space="preserve"> “A comparative trend in forecasting ability of artificial neural networks and regressive support vector machine methodologies for energy dissipation modeling of off-road vehicles”, Energy, 66,569-76</w:t>
      </w:r>
      <w:r w:rsidRPr="00F43A0E">
        <w:rPr>
          <w:rFonts w:asciiTheme="majorBidi" w:hAnsiTheme="majorBidi" w:cstheme="majorBidi"/>
          <w:sz w:val="24"/>
          <w:szCs w:val="24"/>
          <w:rtl/>
          <w:lang w:bidi="ar-IQ"/>
        </w:rPr>
        <w:t>.</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Taghavifar</w:t>
      </w:r>
      <w:proofErr w:type="spellEnd"/>
      <w:r w:rsidRPr="00F43A0E">
        <w:rPr>
          <w:rFonts w:asciiTheme="majorBidi" w:hAnsiTheme="majorBidi" w:cstheme="majorBidi"/>
          <w:sz w:val="24"/>
          <w:szCs w:val="24"/>
          <w:lang w:bidi="ar-IQ"/>
        </w:rPr>
        <w:t xml:space="preserve">, H., </w:t>
      </w:r>
      <w:proofErr w:type="spellStart"/>
      <w:r w:rsidRPr="00F43A0E">
        <w:rPr>
          <w:rFonts w:asciiTheme="majorBidi" w:hAnsiTheme="majorBidi" w:cstheme="majorBidi"/>
          <w:sz w:val="24"/>
          <w:szCs w:val="24"/>
          <w:lang w:bidi="ar-IQ"/>
        </w:rPr>
        <w:t>Mardani</w:t>
      </w:r>
      <w:proofErr w:type="spellEnd"/>
      <w:r w:rsidRPr="00F43A0E">
        <w:rPr>
          <w:rFonts w:asciiTheme="majorBidi" w:hAnsiTheme="majorBidi" w:cstheme="majorBidi"/>
          <w:sz w:val="24"/>
          <w:szCs w:val="24"/>
          <w:lang w:bidi="ar-IQ"/>
        </w:rPr>
        <w:t xml:space="preserve">, A., and </w:t>
      </w:r>
      <w:proofErr w:type="spellStart"/>
      <w:r w:rsidRPr="00F43A0E">
        <w:rPr>
          <w:rFonts w:asciiTheme="majorBidi" w:hAnsiTheme="majorBidi" w:cstheme="majorBidi"/>
          <w:sz w:val="24"/>
          <w:szCs w:val="24"/>
          <w:lang w:bidi="ar-IQ"/>
        </w:rPr>
        <w:t>Hosseinloo</w:t>
      </w:r>
      <w:proofErr w:type="spellEnd"/>
      <w:r w:rsidRPr="00F43A0E">
        <w:rPr>
          <w:rFonts w:asciiTheme="majorBidi" w:hAnsiTheme="majorBidi" w:cstheme="majorBidi"/>
          <w:sz w:val="24"/>
          <w:szCs w:val="24"/>
          <w:lang w:bidi="ar-IQ"/>
        </w:rPr>
        <w:t>, H. (2015).</w:t>
      </w:r>
      <w:proofErr w:type="gramEnd"/>
      <w:r w:rsidRPr="00F43A0E">
        <w:rPr>
          <w:rFonts w:asciiTheme="majorBidi" w:hAnsiTheme="majorBidi" w:cstheme="majorBidi"/>
          <w:sz w:val="24"/>
          <w:szCs w:val="24"/>
          <w:lang w:bidi="ar-IQ"/>
        </w:rPr>
        <w:t xml:space="preserve"> “Appraisal of artificial neural network-genetic algorithm based model for prediction of the power provided by the agricultural tractors”, Energy, 93</w:t>
      </w:r>
      <w:proofErr w:type="gramStart"/>
      <w:r w:rsidRPr="00F43A0E">
        <w:rPr>
          <w:rFonts w:asciiTheme="majorBidi" w:hAnsiTheme="majorBidi" w:cstheme="majorBidi"/>
          <w:sz w:val="24"/>
          <w:szCs w:val="24"/>
          <w:lang w:bidi="ar-IQ"/>
        </w:rPr>
        <w:t>,1704</w:t>
      </w:r>
      <w:proofErr w:type="gramEnd"/>
      <w:r w:rsidRPr="00F43A0E">
        <w:rPr>
          <w:rFonts w:asciiTheme="majorBidi" w:hAnsiTheme="majorBidi" w:cstheme="majorBidi"/>
          <w:sz w:val="24"/>
          <w:szCs w:val="24"/>
          <w:lang w:bidi="ar-IQ"/>
        </w:rPr>
        <w:t>-1710.</w:t>
      </w:r>
    </w:p>
    <w:p w:rsidR="00F43A0E" w:rsidRPr="00F43A0E" w:rsidRDefault="00F43A0E" w:rsidP="00F43A0E">
      <w:pPr>
        <w:spacing w:after="0" w:line="360" w:lineRule="auto"/>
        <w:ind w:left="284" w:hanging="284"/>
        <w:jc w:val="lowKashida"/>
        <w:rPr>
          <w:rFonts w:asciiTheme="majorBidi" w:eastAsia="Times New Roman" w:hAnsiTheme="majorBidi" w:cstheme="majorBidi"/>
          <w:sz w:val="24"/>
          <w:szCs w:val="24"/>
        </w:rPr>
      </w:pPr>
      <w:bookmarkStart w:id="5" w:name="_ENREF_8"/>
      <w:proofErr w:type="spellStart"/>
      <w:r w:rsidRPr="00F43A0E">
        <w:rPr>
          <w:rFonts w:asciiTheme="majorBidi" w:eastAsia="Times New Roman" w:hAnsiTheme="majorBidi" w:cstheme="majorBidi"/>
          <w:sz w:val="24"/>
          <w:szCs w:val="24"/>
        </w:rPr>
        <w:t>Tiryaki</w:t>
      </w:r>
      <w:proofErr w:type="spellEnd"/>
      <w:r w:rsidRPr="00F43A0E">
        <w:rPr>
          <w:rFonts w:asciiTheme="majorBidi" w:eastAsia="Times New Roman" w:hAnsiTheme="majorBidi" w:cstheme="majorBidi"/>
          <w:sz w:val="24"/>
          <w:szCs w:val="24"/>
        </w:rPr>
        <w:t>, B. (2008). “Predicting intact rock strength for mechanical excavation using multivariate statistics, artificial neural networks, and regression trees”, Engineering Geology, 99</w:t>
      </w:r>
      <w:proofErr w:type="gramStart"/>
      <w:r w:rsidRPr="00F43A0E">
        <w:rPr>
          <w:rFonts w:asciiTheme="majorBidi" w:eastAsia="Times New Roman" w:hAnsiTheme="majorBidi" w:cstheme="majorBidi"/>
          <w:sz w:val="24"/>
          <w:szCs w:val="24"/>
        </w:rPr>
        <w:t>,51</w:t>
      </w:r>
      <w:proofErr w:type="gramEnd"/>
      <w:r w:rsidRPr="00F43A0E">
        <w:rPr>
          <w:rFonts w:asciiTheme="majorBidi" w:eastAsia="Times New Roman" w:hAnsiTheme="majorBidi" w:cstheme="majorBidi"/>
          <w:sz w:val="24"/>
          <w:szCs w:val="24"/>
        </w:rPr>
        <w:t>-60</w:t>
      </w:r>
      <w:bookmarkEnd w:id="5"/>
      <w:r w:rsidRPr="00F43A0E">
        <w:rPr>
          <w:rFonts w:asciiTheme="majorBidi" w:eastAsia="Times New Roman" w:hAnsiTheme="majorBidi" w:cstheme="majorBidi"/>
          <w:sz w:val="24"/>
          <w:szCs w:val="24"/>
        </w:rPr>
        <w:t>.</w:t>
      </w:r>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spellStart"/>
      <w:r w:rsidRPr="00F43A0E">
        <w:rPr>
          <w:rFonts w:asciiTheme="majorBidi" w:hAnsiTheme="majorBidi" w:cstheme="majorBidi"/>
          <w:sz w:val="24"/>
          <w:szCs w:val="24"/>
        </w:rPr>
        <w:t>Ubeyli</w:t>
      </w:r>
      <w:proofErr w:type="spellEnd"/>
      <w:r w:rsidRPr="00F43A0E">
        <w:rPr>
          <w:rFonts w:asciiTheme="majorBidi" w:hAnsiTheme="majorBidi" w:cstheme="majorBidi"/>
          <w:sz w:val="24"/>
          <w:szCs w:val="24"/>
        </w:rPr>
        <w:t xml:space="preserve">, E. D. (2008). “Adaptive </w:t>
      </w:r>
      <w:proofErr w:type="spellStart"/>
      <w:r w:rsidRPr="00F43A0E">
        <w:rPr>
          <w:rFonts w:asciiTheme="majorBidi" w:hAnsiTheme="majorBidi" w:cstheme="majorBidi"/>
          <w:sz w:val="24"/>
          <w:szCs w:val="24"/>
        </w:rPr>
        <w:t>neuro</w:t>
      </w:r>
      <w:proofErr w:type="spellEnd"/>
      <w:r w:rsidRPr="00F43A0E">
        <w:rPr>
          <w:rFonts w:asciiTheme="majorBidi" w:hAnsiTheme="majorBidi" w:cstheme="majorBidi"/>
          <w:sz w:val="24"/>
          <w:szCs w:val="24"/>
        </w:rPr>
        <w:t xml:space="preserve"> - fuzzy inference system employing wavelet coefficients for detection of ophthalmic arterial disorders”, Expert </w:t>
      </w:r>
      <w:proofErr w:type="spellStart"/>
      <w:r w:rsidRPr="00F43A0E">
        <w:rPr>
          <w:rFonts w:asciiTheme="majorBidi" w:hAnsiTheme="majorBidi" w:cstheme="majorBidi"/>
          <w:sz w:val="24"/>
          <w:szCs w:val="24"/>
        </w:rPr>
        <w:t>Syst</w:t>
      </w:r>
      <w:proofErr w:type="spellEnd"/>
      <w:r w:rsidRPr="00F43A0E">
        <w:rPr>
          <w:rFonts w:asciiTheme="majorBidi" w:hAnsiTheme="majorBidi" w:cstheme="majorBidi"/>
          <w:sz w:val="24"/>
          <w:szCs w:val="24"/>
        </w:rPr>
        <w:t xml:space="preserve"> </w:t>
      </w:r>
      <w:proofErr w:type="spellStart"/>
      <w:r w:rsidRPr="00F43A0E">
        <w:rPr>
          <w:rFonts w:asciiTheme="majorBidi" w:hAnsiTheme="majorBidi" w:cstheme="majorBidi"/>
          <w:sz w:val="24"/>
          <w:szCs w:val="24"/>
        </w:rPr>
        <w:t>Appl</w:t>
      </w:r>
      <w:proofErr w:type="spellEnd"/>
      <w:r w:rsidRPr="00F43A0E">
        <w:rPr>
          <w:rFonts w:asciiTheme="majorBidi" w:hAnsiTheme="majorBidi" w:cstheme="majorBidi"/>
          <w:sz w:val="24"/>
          <w:szCs w:val="24"/>
        </w:rPr>
        <w:t>, 34(3)</w:t>
      </w:r>
      <w:proofErr w:type="gramStart"/>
      <w:r w:rsidRPr="00F43A0E">
        <w:rPr>
          <w:rFonts w:asciiTheme="majorBidi" w:hAnsiTheme="majorBidi" w:cstheme="majorBidi"/>
          <w:sz w:val="24"/>
          <w:szCs w:val="24"/>
        </w:rPr>
        <w:t>,2201</w:t>
      </w:r>
      <w:proofErr w:type="gramEnd"/>
      <w:r w:rsidRPr="00F43A0E">
        <w:rPr>
          <w:rFonts w:asciiTheme="majorBidi" w:hAnsiTheme="majorBidi" w:cstheme="majorBidi"/>
          <w:sz w:val="24"/>
          <w:szCs w:val="24"/>
        </w:rPr>
        <w:t>-2209. doi.org/10.1016/j.eswa.2007.02.020</w:t>
      </w:r>
    </w:p>
    <w:p w:rsidR="00F43A0E" w:rsidRPr="00F43A0E" w:rsidRDefault="00F43A0E" w:rsidP="00F43A0E">
      <w:pPr>
        <w:spacing w:before="120" w:after="0" w:line="360" w:lineRule="auto"/>
        <w:ind w:left="720" w:hanging="720"/>
        <w:contextualSpacing/>
        <w:jc w:val="lowKashida"/>
        <w:rPr>
          <w:rFonts w:asciiTheme="majorBidi" w:hAnsiTheme="majorBidi" w:cstheme="majorBidi"/>
          <w:sz w:val="24"/>
          <w:szCs w:val="24"/>
        </w:rPr>
      </w:pPr>
      <w:proofErr w:type="gramStart"/>
      <w:r w:rsidRPr="00F43A0E">
        <w:rPr>
          <w:rFonts w:asciiTheme="majorBidi" w:hAnsiTheme="majorBidi" w:cstheme="majorBidi"/>
          <w:sz w:val="24"/>
          <w:szCs w:val="24"/>
        </w:rPr>
        <w:t>Ying, L., and Pan, M. (2008).</w:t>
      </w:r>
      <w:proofErr w:type="gramEnd"/>
      <w:r w:rsidRPr="00F43A0E">
        <w:rPr>
          <w:rFonts w:asciiTheme="majorBidi" w:hAnsiTheme="majorBidi" w:cstheme="majorBidi"/>
          <w:sz w:val="24"/>
          <w:szCs w:val="24"/>
        </w:rPr>
        <w:t xml:space="preserve"> “Using adaptive network based fuzzy inference system to forecast regional electricity loads”, Energy Conversion and Management, 49(2)</w:t>
      </w:r>
      <w:proofErr w:type="gramStart"/>
      <w:r w:rsidRPr="00F43A0E">
        <w:rPr>
          <w:rFonts w:asciiTheme="majorBidi" w:hAnsiTheme="majorBidi" w:cstheme="majorBidi"/>
          <w:sz w:val="24"/>
          <w:szCs w:val="24"/>
        </w:rPr>
        <w:t>,205</w:t>
      </w:r>
      <w:proofErr w:type="gramEnd"/>
      <w:r w:rsidRPr="00F43A0E">
        <w:rPr>
          <w:rFonts w:asciiTheme="majorBidi" w:hAnsiTheme="majorBidi" w:cstheme="majorBidi"/>
          <w:sz w:val="24"/>
          <w:szCs w:val="24"/>
        </w:rPr>
        <w:t>-211. doi.org/10.1016/j.enconman.2007.06.015</w:t>
      </w:r>
    </w:p>
    <w:p w:rsidR="00F43A0E" w:rsidRPr="00F43A0E" w:rsidRDefault="00F43A0E" w:rsidP="00F43A0E">
      <w:pPr>
        <w:spacing w:line="360" w:lineRule="auto"/>
        <w:ind w:left="284" w:hanging="426"/>
        <w:jc w:val="lowKashida"/>
        <w:rPr>
          <w:rFonts w:asciiTheme="majorBidi" w:hAnsiTheme="majorBidi" w:cstheme="majorBidi"/>
          <w:sz w:val="24"/>
          <w:szCs w:val="24"/>
          <w:lang w:bidi="ar-IQ"/>
        </w:rPr>
      </w:pPr>
      <w:proofErr w:type="gramStart"/>
      <w:r w:rsidRPr="00F43A0E">
        <w:rPr>
          <w:rFonts w:asciiTheme="majorBidi" w:hAnsiTheme="majorBidi" w:cstheme="majorBidi"/>
          <w:sz w:val="24"/>
          <w:szCs w:val="24"/>
          <w:lang w:bidi="ar-IQ"/>
        </w:rPr>
        <w:t>Young, J. S, Lin, Y. P., and Shih, P. W. (2013).</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“Neural network approach to gain scheduling for traction control of electrical vehicles”, Applied Mechanics and Materials, 392:272-6.</w:t>
      </w:r>
      <w:proofErr w:type="gramEnd"/>
    </w:p>
    <w:p w:rsidR="00F43A0E" w:rsidRDefault="00F43A0E" w:rsidP="00F43A0E">
      <w:pPr>
        <w:spacing w:line="360" w:lineRule="auto"/>
        <w:ind w:left="284" w:hanging="426"/>
        <w:jc w:val="lowKashida"/>
        <w:rPr>
          <w:rFonts w:asciiTheme="majorBidi" w:hAnsiTheme="majorBidi" w:cstheme="majorBidi"/>
          <w:sz w:val="24"/>
          <w:szCs w:val="24"/>
          <w:lang w:bidi="ar-IQ"/>
        </w:rPr>
      </w:pPr>
      <w:proofErr w:type="spellStart"/>
      <w:proofErr w:type="gramStart"/>
      <w:r w:rsidRPr="00F43A0E">
        <w:rPr>
          <w:rFonts w:asciiTheme="majorBidi" w:hAnsiTheme="majorBidi" w:cstheme="majorBidi"/>
          <w:sz w:val="24"/>
          <w:szCs w:val="24"/>
          <w:lang w:bidi="ar-IQ"/>
        </w:rPr>
        <w:t>Zarifneshat</w:t>
      </w:r>
      <w:proofErr w:type="spellEnd"/>
      <w:r w:rsidRPr="00F43A0E">
        <w:rPr>
          <w:rFonts w:asciiTheme="majorBidi" w:hAnsiTheme="majorBidi" w:cstheme="majorBidi"/>
          <w:sz w:val="24"/>
          <w:szCs w:val="24"/>
          <w:lang w:bidi="ar-IQ"/>
        </w:rPr>
        <w:t xml:space="preserve">, S., </w:t>
      </w:r>
      <w:proofErr w:type="spellStart"/>
      <w:r w:rsidRPr="00F43A0E">
        <w:rPr>
          <w:rFonts w:asciiTheme="majorBidi" w:hAnsiTheme="majorBidi" w:cstheme="majorBidi"/>
          <w:sz w:val="24"/>
          <w:szCs w:val="24"/>
          <w:lang w:bidi="ar-IQ"/>
        </w:rPr>
        <w:t>Rohani</w:t>
      </w:r>
      <w:proofErr w:type="spellEnd"/>
      <w:r w:rsidRPr="00F43A0E">
        <w:rPr>
          <w:rFonts w:asciiTheme="majorBidi" w:hAnsiTheme="majorBidi" w:cstheme="majorBidi"/>
          <w:sz w:val="24"/>
          <w:szCs w:val="24"/>
          <w:lang w:bidi="ar-IQ"/>
        </w:rPr>
        <w:t xml:space="preserve">, A., </w:t>
      </w:r>
      <w:proofErr w:type="spellStart"/>
      <w:r w:rsidRPr="00F43A0E">
        <w:rPr>
          <w:rFonts w:asciiTheme="majorBidi" w:hAnsiTheme="majorBidi" w:cstheme="majorBidi"/>
          <w:sz w:val="24"/>
          <w:szCs w:val="24"/>
          <w:lang w:bidi="ar-IQ"/>
        </w:rPr>
        <w:t>Ghassemzadeh</w:t>
      </w:r>
      <w:proofErr w:type="spellEnd"/>
      <w:r w:rsidRPr="00F43A0E">
        <w:rPr>
          <w:rFonts w:asciiTheme="majorBidi" w:hAnsiTheme="majorBidi" w:cstheme="majorBidi"/>
          <w:sz w:val="24"/>
          <w:szCs w:val="24"/>
          <w:lang w:bidi="ar-IQ"/>
        </w:rPr>
        <w:t xml:space="preserve">, H. R., </w:t>
      </w:r>
      <w:proofErr w:type="spellStart"/>
      <w:r w:rsidRPr="00F43A0E">
        <w:rPr>
          <w:rFonts w:asciiTheme="majorBidi" w:hAnsiTheme="majorBidi" w:cstheme="majorBidi"/>
          <w:sz w:val="24"/>
          <w:szCs w:val="24"/>
          <w:lang w:bidi="ar-IQ"/>
        </w:rPr>
        <w:t>Sadeghi</w:t>
      </w:r>
      <w:proofErr w:type="spellEnd"/>
      <w:r w:rsidRPr="00F43A0E">
        <w:rPr>
          <w:rFonts w:asciiTheme="majorBidi" w:hAnsiTheme="majorBidi" w:cstheme="majorBidi"/>
          <w:sz w:val="24"/>
          <w:szCs w:val="24"/>
          <w:lang w:bidi="ar-IQ"/>
        </w:rPr>
        <w:t xml:space="preserve">, M., </w:t>
      </w:r>
      <w:proofErr w:type="spellStart"/>
      <w:r w:rsidRPr="00F43A0E">
        <w:rPr>
          <w:rFonts w:asciiTheme="majorBidi" w:hAnsiTheme="majorBidi" w:cstheme="majorBidi"/>
          <w:sz w:val="24"/>
          <w:szCs w:val="24"/>
          <w:lang w:bidi="ar-IQ"/>
        </w:rPr>
        <w:t>Ahmadi</w:t>
      </w:r>
      <w:proofErr w:type="spellEnd"/>
      <w:r w:rsidRPr="00F43A0E">
        <w:rPr>
          <w:rFonts w:asciiTheme="majorBidi" w:hAnsiTheme="majorBidi" w:cstheme="majorBidi"/>
          <w:sz w:val="24"/>
          <w:szCs w:val="24"/>
          <w:lang w:bidi="ar-IQ"/>
        </w:rPr>
        <w:t xml:space="preserve">, E., and </w:t>
      </w:r>
      <w:proofErr w:type="spellStart"/>
      <w:r w:rsidRPr="00F43A0E">
        <w:rPr>
          <w:rFonts w:asciiTheme="majorBidi" w:hAnsiTheme="majorBidi" w:cstheme="majorBidi"/>
          <w:sz w:val="24"/>
          <w:szCs w:val="24"/>
          <w:lang w:bidi="ar-IQ"/>
        </w:rPr>
        <w:t>Zarifneshat</w:t>
      </w:r>
      <w:proofErr w:type="spellEnd"/>
      <w:r w:rsidRPr="00F43A0E">
        <w:rPr>
          <w:rFonts w:asciiTheme="majorBidi" w:hAnsiTheme="majorBidi" w:cstheme="majorBidi"/>
          <w:sz w:val="24"/>
          <w:szCs w:val="24"/>
          <w:lang w:bidi="ar-IQ"/>
        </w:rPr>
        <w:t>, M. (2012).</w:t>
      </w:r>
      <w:proofErr w:type="gramEnd"/>
      <w:r w:rsidRPr="00F43A0E">
        <w:rPr>
          <w:rFonts w:asciiTheme="majorBidi" w:hAnsiTheme="majorBidi" w:cstheme="majorBidi"/>
          <w:sz w:val="24"/>
          <w:szCs w:val="24"/>
          <w:lang w:bidi="ar-IQ"/>
        </w:rPr>
        <w:t xml:space="preserve"> </w:t>
      </w:r>
      <w:proofErr w:type="gramStart"/>
      <w:r w:rsidRPr="00F43A0E">
        <w:rPr>
          <w:rFonts w:asciiTheme="majorBidi" w:hAnsiTheme="majorBidi" w:cstheme="majorBidi"/>
          <w:sz w:val="24"/>
          <w:szCs w:val="24"/>
          <w:lang w:bidi="ar-IQ"/>
        </w:rPr>
        <w:t>“Predictions of apple bruise volume using artificial neural network”, Computers and Electronics in Agriculture.</w:t>
      </w:r>
      <w:proofErr w:type="gramEnd"/>
      <w:r w:rsidRPr="00F43A0E">
        <w:rPr>
          <w:rFonts w:asciiTheme="majorBidi" w:hAnsiTheme="majorBidi" w:cstheme="majorBidi"/>
          <w:sz w:val="24"/>
          <w:szCs w:val="24"/>
          <w:lang w:bidi="ar-IQ"/>
        </w:rPr>
        <w:t xml:space="preserve"> 82:75-86.</w:t>
      </w: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Pr="00485869" w:rsidRDefault="00485869" w:rsidP="00485869">
      <w:pPr>
        <w:spacing w:after="200" w:line="276"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lastRenderedPageBreak/>
        <w:t>Table 1.</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Analysis of variance for FE Model.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5869" w:rsidRPr="00485869" w:rsidTr="002C2C03">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Source</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Sum of</w:t>
            </w:r>
          </w:p>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Squares</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rPr>
              <w:t>df</w:t>
            </w:r>
            <w:proofErr w:type="spellEnd"/>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F Value</w:t>
            </w:r>
          </w:p>
        </w:tc>
        <w:tc>
          <w:tcPr>
            <w:tcW w:w="1916"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p-value</w:t>
            </w:r>
          </w:p>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rPr>
              <w:t>Prob</w:t>
            </w:r>
            <w:proofErr w:type="spellEnd"/>
            <w:r w:rsidRPr="00485869">
              <w:rPr>
                <w:rFonts w:asciiTheme="majorBidi" w:eastAsia="Times New Roman" w:hAnsiTheme="majorBidi" w:cstheme="majorBidi"/>
                <w:b/>
                <w:bCs/>
              </w:rPr>
              <w:t xml:space="preserve"> &gt; F</w:t>
            </w:r>
          </w:p>
        </w:tc>
      </w:tr>
      <w:tr w:rsidR="00485869" w:rsidRPr="00485869" w:rsidTr="002C2C03">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Model</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0.41</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5</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704.41</w:t>
            </w:r>
          </w:p>
        </w:tc>
        <w:tc>
          <w:tcPr>
            <w:tcW w:w="1916"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MC</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0.00062</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9.66</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Depth</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0.04</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626.55</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Vt</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0.08</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1829.35</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Cut-Fill Volume</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1.78</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1.78</w:t>
            </w:r>
            <w:r w:rsidRPr="00485869">
              <w:rPr>
                <w:rFonts w:asciiTheme="majorBidi" w:hAnsiTheme="majorBidi" w:cstheme="majorBidi"/>
                <w:vertAlign w:val="superscript"/>
              </w:rPr>
              <w:t>13</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Soil Swelling Index</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3.28</w:t>
            </w:r>
            <w:r w:rsidRPr="00485869">
              <w:rPr>
                <w:rFonts w:asciiTheme="majorBidi" w:hAnsiTheme="majorBidi" w:cstheme="majorBidi"/>
                <w:vertAlign w:val="superscript"/>
              </w:rPr>
              <w:t>10</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24.73922519</w:t>
            </w:r>
          </w:p>
        </w:tc>
        <w:tc>
          <w:tcPr>
            <w:tcW w:w="1916"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bl>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t>Table 2.</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Analysis of variance for TME Model.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5869" w:rsidRPr="00485869" w:rsidTr="002C2C03">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Source</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Sum of</w:t>
            </w:r>
          </w:p>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Squares</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sz w:val="24"/>
                <w:szCs w:val="24"/>
              </w:rPr>
              <w:t>df</w:t>
            </w:r>
            <w:proofErr w:type="spellEnd"/>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F Value</w:t>
            </w:r>
          </w:p>
        </w:tc>
        <w:tc>
          <w:tcPr>
            <w:tcW w:w="1916"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p-value</w:t>
            </w:r>
          </w:p>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rPr>
              <w:t>Prob</w:t>
            </w:r>
            <w:proofErr w:type="spellEnd"/>
            <w:r w:rsidRPr="00485869">
              <w:rPr>
                <w:rFonts w:asciiTheme="majorBidi" w:eastAsia="Times New Roman" w:hAnsiTheme="majorBidi" w:cstheme="majorBidi"/>
                <w:b/>
                <w:bCs/>
              </w:rPr>
              <w:t xml:space="preserve"> &gt; F</w:t>
            </w:r>
          </w:p>
        </w:tc>
      </w:tr>
      <w:tr w:rsidR="00485869" w:rsidRPr="00485869" w:rsidTr="002C2C03">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Model</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1.24</w:t>
            </w:r>
            <w:r w:rsidRPr="00485869">
              <w:rPr>
                <w:rFonts w:asciiTheme="majorBidi" w:hAnsiTheme="majorBidi" w:cstheme="majorBidi"/>
                <w:vertAlign w:val="superscript"/>
              </w:rPr>
              <w:t>11</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5</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5523.914</w:t>
            </w:r>
          </w:p>
        </w:tc>
        <w:tc>
          <w:tcPr>
            <w:tcW w:w="1916"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MC</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sz w:val="24"/>
                <w:szCs w:val="24"/>
              </w:rPr>
              <w:t>4.27×10</w:t>
            </w:r>
            <w:r w:rsidRPr="00485869">
              <w:rPr>
                <w:rFonts w:asciiTheme="majorBidi" w:hAnsiTheme="majorBidi" w:cstheme="majorBidi"/>
                <w:noProof/>
                <w:sz w:val="24"/>
                <w:szCs w:val="24"/>
                <w:vertAlign w:val="superscript"/>
              </w:rPr>
              <w:t>-4</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53.29</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Depth</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sz w:val="24"/>
                <w:szCs w:val="24"/>
              </w:rPr>
              <w:t>0.17</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21341.17</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Vt</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sz w:val="24"/>
                <w:szCs w:val="24"/>
              </w:rPr>
              <w:t>0.013</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1639.60</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Cut-Fill Volume</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1.21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16149.7</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Soil Swelling Index</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2.61</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34.70285</w:t>
            </w:r>
          </w:p>
        </w:tc>
        <w:tc>
          <w:tcPr>
            <w:tcW w:w="1916"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bl>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t>Table 3.</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 xml:space="preserve">Analysis of variance for </w:t>
      </w:r>
      <w:r w:rsidRPr="00485869">
        <w:rPr>
          <w:rFonts w:asciiTheme="majorBidi" w:hAnsiTheme="majorBidi" w:cstheme="majorBidi"/>
        </w:rPr>
        <w:t xml:space="preserve">TMC </w:t>
      </w:r>
      <w:r w:rsidRPr="00485869">
        <w:rPr>
          <w:rFonts w:asciiTheme="majorBidi" w:hAnsiTheme="majorBidi" w:cstheme="majorBidi"/>
          <w:sz w:val="24"/>
          <w:szCs w:val="24"/>
        </w:rPr>
        <w:t>Model.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5869" w:rsidRPr="00485869" w:rsidTr="002C2C03">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Source</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Sum of</w:t>
            </w:r>
          </w:p>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Squares</w:t>
            </w:r>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rPr>
              <w:t>df</w:t>
            </w:r>
            <w:proofErr w:type="spellEnd"/>
          </w:p>
        </w:tc>
        <w:tc>
          <w:tcPr>
            <w:tcW w:w="1915"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eastAsia="Times New Roman" w:hAnsiTheme="majorBidi" w:cstheme="majorBidi"/>
                <w:b/>
                <w:bCs/>
              </w:rPr>
              <w:t>F Value</w:t>
            </w:r>
          </w:p>
        </w:tc>
        <w:tc>
          <w:tcPr>
            <w:tcW w:w="1916" w:type="dxa"/>
            <w:tcBorders>
              <w:top w:val="single" w:sz="4" w:space="0" w:color="auto"/>
              <w:bottom w:val="single" w:sz="4" w:space="0" w:color="auto"/>
            </w:tcBorders>
          </w:tcPr>
          <w:p w:rsidR="00485869" w:rsidRPr="00485869" w:rsidRDefault="00485869" w:rsidP="00485869">
            <w:pPr>
              <w:spacing w:after="0" w:line="240" w:lineRule="auto"/>
              <w:jc w:val="center"/>
              <w:rPr>
                <w:rFonts w:asciiTheme="majorBidi" w:eastAsia="Times New Roman" w:hAnsiTheme="majorBidi" w:cstheme="majorBidi"/>
                <w:b/>
                <w:bCs/>
              </w:rPr>
            </w:pPr>
            <w:r w:rsidRPr="00485869">
              <w:rPr>
                <w:rFonts w:asciiTheme="majorBidi" w:eastAsia="Times New Roman" w:hAnsiTheme="majorBidi" w:cstheme="majorBidi"/>
                <w:b/>
                <w:bCs/>
              </w:rPr>
              <w:t>p-value</w:t>
            </w:r>
          </w:p>
          <w:p w:rsidR="00485869" w:rsidRPr="00485869" w:rsidRDefault="00485869" w:rsidP="00485869">
            <w:pPr>
              <w:spacing w:after="0" w:line="240" w:lineRule="auto"/>
              <w:jc w:val="center"/>
              <w:rPr>
                <w:rFonts w:asciiTheme="majorBidi" w:hAnsiTheme="majorBidi" w:cstheme="majorBidi"/>
              </w:rPr>
            </w:pPr>
            <w:proofErr w:type="spellStart"/>
            <w:r w:rsidRPr="00485869">
              <w:rPr>
                <w:rFonts w:asciiTheme="majorBidi" w:eastAsia="Times New Roman" w:hAnsiTheme="majorBidi" w:cstheme="majorBidi"/>
                <w:b/>
                <w:bCs/>
              </w:rPr>
              <w:t>Prob</w:t>
            </w:r>
            <w:proofErr w:type="spellEnd"/>
            <w:r w:rsidRPr="00485869">
              <w:rPr>
                <w:rFonts w:asciiTheme="majorBidi" w:eastAsia="Times New Roman" w:hAnsiTheme="majorBidi" w:cstheme="majorBidi"/>
                <w:b/>
                <w:bCs/>
              </w:rPr>
              <w:t xml:space="preserve"> &gt; F</w:t>
            </w:r>
          </w:p>
        </w:tc>
      </w:tr>
      <w:tr w:rsidR="00485869" w:rsidRPr="00485869" w:rsidTr="002C2C03">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Model</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0.32</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5</w:t>
            </w:r>
          </w:p>
        </w:tc>
        <w:tc>
          <w:tcPr>
            <w:tcW w:w="1915"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479.13</w:t>
            </w:r>
          </w:p>
        </w:tc>
        <w:tc>
          <w:tcPr>
            <w:tcW w:w="1916" w:type="dxa"/>
            <w:tcBorders>
              <w:top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MC</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0.00056</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8.39</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Depth</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0.08</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1233.57</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Vt</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0.19</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noProof/>
              </w:rPr>
              <w:t>2820.81</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Cut-Fill Volume</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1.13</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13881.29</w:t>
            </w:r>
          </w:p>
        </w:tc>
        <w:tc>
          <w:tcPr>
            <w:tcW w:w="1916" w:type="dxa"/>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r w:rsidR="00485869" w:rsidRPr="00485869" w:rsidTr="002C2C03">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Soil Swelling Index</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2.21</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1</w:t>
            </w:r>
          </w:p>
        </w:tc>
        <w:tc>
          <w:tcPr>
            <w:tcW w:w="1915"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27.00684</w:t>
            </w:r>
          </w:p>
        </w:tc>
        <w:tc>
          <w:tcPr>
            <w:tcW w:w="1916" w:type="dxa"/>
            <w:tcBorders>
              <w:bottom w:val="single" w:sz="4" w:space="0" w:color="auto"/>
            </w:tcBorders>
          </w:tcPr>
          <w:p w:rsidR="00485869" w:rsidRPr="00485869" w:rsidRDefault="00485869" w:rsidP="00485869">
            <w:pPr>
              <w:spacing w:after="0" w:line="240" w:lineRule="auto"/>
              <w:jc w:val="center"/>
              <w:rPr>
                <w:rFonts w:asciiTheme="majorBidi" w:hAnsiTheme="majorBidi" w:cstheme="majorBidi"/>
              </w:rPr>
            </w:pPr>
            <w:r w:rsidRPr="00485869">
              <w:rPr>
                <w:rFonts w:asciiTheme="majorBidi" w:hAnsiTheme="majorBidi" w:cstheme="majorBidi"/>
              </w:rPr>
              <w:t>&lt; 0.0001</w:t>
            </w:r>
          </w:p>
        </w:tc>
      </w:tr>
    </w:tbl>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before="120" w:after="120"/>
        <w:jc w:val="center"/>
        <w:rPr>
          <w:rFonts w:asciiTheme="majorBidi" w:hAnsiTheme="majorBidi" w:cstheme="majorBidi"/>
          <w:sz w:val="28"/>
          <w:szCs w:val="28"/>
        </w:rPr>
      </w:pPr>
    </w:p>
    <w:p w:rsidR="00485869" w:rsidRPr="00485869" w:rsidRDefault="00485869" w:rsidP="00485869">
      <w:pPr>
        <w:jc w:val="center"/>
        <w:rPr>
          <w:rFonts w:asciiTheme="majorBidi" w:eastAsia="Times New Roman" w:hAnsiTheme="majorBidi" w:cstheme="majorBidi"/>
          <w:sz w:val="24"/>
          <w:szCs w:val="24"/>
          <w:rtl/>
        </w:rPr>
      </w:pPr>
      <w:proofErr w:type="gramStart"/>
      <w:r w:rsidRPr="00485869">
        <w:rPr>
          <w:rFonts w:asciiTheme="majorBidi" w:eastAsia="Times New Roman" w:hAnsiTheme="majorBidi" w:cstheme="majorBidi"/>
          <w:b/>
          <w:bCs/>
          <w:sz w:val="24"/>
          <w:szCs w:val="24"/>
        </w:rPr>
        <w:lastRenderedPageBreak/>
        <w:t>Table 4.</w:t>
      </w:r>
      <w:proofErr w:type="gramEnd"/>
      <w:r w:rsidRPr="00485869">
        <w:rPr>
          <w:rFonts w:asciiTheme="majorBidi" w:eastAsia="Times New Roman" w:hAnsiTheme="majorBidi" w:cstheme="majorBidi"/>
          <w:sz w:val="24"/>
          <w:szCs w:val="24"/>
        </w:rPr>
        <w:t xml:space="preserve"> </w:t>
      </w:r>
      <w:proofErr w:type="gramStart"/>
      <w:r w:rsidRPr="00485869">
        <w:rPr>
          <w:rFonts w:asciiTheme="majorBidi" w:eastAsia="Times New Roman" w:hAnsiTheme="majorBidi" w:cstheme="majorBidi"/>
          <w:sz w:val="24"/>
          <w:szCs w:val="24"/>
        </w:rPr>
        <w:t>Calculated statistical criteria for prediction of FE using different combination of optimization methods and FIS types.</w:t>
      </w:r>
      <w:proofErr w:type="gramEnd"/>
    </w:p>
    <w:tbl>
      <w:tblPr>
        <w:tblStyle w:val="TableGrid"/>
        <w:tblW w:w="5000" w:type="pct"/>
        <w:jc w:val="center"/>
        <w:tblLook w:val="04A0" w:firstRow="1" w:lastRow="0" w:firstColumn="1" w:lastColumn="0" w:noHBand="0" w:noVBand="1"/>
      </w:tblPr>
      <w:tblGrid>
        <w:gridCol w:w="1856"/>
        <w:gridCol w:w="1211"/>
        <w:gridCol w:w="1058"/>
        <w:gridCol w:w="1071"/>
        <w:gridCol w:w="954"/>
        <w:gridCol w:w="222"/>
        <w:gridCol w:w="33"/>
        <w:gridCol w:w="1031"/>
        <w:gridCol w:w="1071"/>
        <w:gridCol w:w="1069"/>
      </w:tblGrid>
      <w:tr w:rsidR="00485869" w:rsidRPr="00485869" w:rsidTr="002C2C03">
        <w:trPr>
          <w:jc w:val="center"/>
        </w:trPr>
        <w:tc>
          <w:tcPr>
            <w:tcW w:w="950" w:type="pct"/>
            <w:vMerge w:val="restart"/>
            <w:tcBorders>
              <w:top w:val="single" w:sz="4" w:space="0" w:color="auto"/>
              <w:left w:val="nil"/>
              <w:right w:val="nil"/>
            </w:tcBorders>
            <w:vAlign w:val="center"/>
          </w:tcPr>
          <w:p w:rsidR="00485869" w:rsidRPr="00485869" w:rsidRDefault="00485869" w:rsidP="00485869">
            <w:pPr>
              <w:tabs>
                <w:tab w:val="left" w:pos="1540"/>
              </w:tabs>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Optimization method</w:t>
            </w:r>
          </w:p>
        </w:tc>
        <w:tc>
          <w:tcPr>
            <w:tcW w:w="636" w:type="pct"/>
            <w:vMerge w:val="restart"/>
            <w:tcBorders>
              <w:top w:val="single" w:sz="4" w:space="0" w:color="auto"/>
              <w:left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Fis</w:t>
            </w:r>
            <w:proofErr w:type="spellEnd"/>
            <w:r w:rsidRPr="00485869">
              <w:rPr>
                <w:rFonts w:asciiTheme="majorBidi" w:eastAsia="Times New Roman" w:hAnsiTheme="majorBidi" w:cstheme="majorBidi"/>
                <w:sz w:val="24"/>
                <w:szCs w:val="24"/>
              </w:rPr>
              <w:t xml:space="preserve"> type</w:t>
            </w:r>
          </w:p>
        </w:tc>
        <w:tc>
          <w:tcPr>
            <w:tcW w:w="1621" w:type="pct"/>
            <w:gridSpan w:val="3"/>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MSE</w:t>
            </w:r>
          </w:p>
        </w:tc>
        <w:tc>
          <w:tcPr>
            <w:tcW w:w="126" w:type="pct"/>
            <w:gridSpan w:val="2"/>
            <w:tcBorders>
              <w:top w:val="single" w:sz="4" w:space="0" w:color="auto"/>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1667" w:type="pct"/>
            <w:gridSpan w:val="3"/>
            <w:tcBorders>
              <w:top w:val="single" w:sz="4" w:space="0" w:color="auto"/>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R</w:t>
            </w:r>
            <w:r w:rsidRPr="00485869">
              <w:rPr>
                <w:rFonts w:asciiTheme="majorBidi" w:eastAsia="Times New Roman" w:hAnsiTheme="majorBidi" w:cstheme="majorBidi"/>
                <w:sz w:val="24"/>
                <w:szCs w:val="24"/>
                <w:vertAlign w:val="superscript"/>
              </w:rPr>
              <w:t>2</w:t>
            </w:r>
          </w:p>
        </w:tc>
      </w:tr>
      <w:tr w:rsidR="00485869" w:rsidRPr="00485869" w:rsidTr="002C2C03">
        <w:trPr>
          <w:jc w:val="center"/>
        </w:trPr>
        <w:tc>
          <w:tcPr>
            <w:tcW w:w="950" w:type="pct"/>
            <w:vMerge/>
            <w:tcBorders>
              <w:left w:val="nil"/>
              <w:bottom w:val="single" w:sz="4" w:space="0" w:color="auto"/>
              <w:right w:val="nil"/>
            </w:tcBorders>
            <w:vAlign w:val="center"/>
          </w:tcPr>
          <w:p w:rsidR="00485869" w:rsidRPr="00485869" w:rsidRDefault="00485869" w:rsidP="00485869">
            <w:pPr>
              <w:tabs>
                <w:tab w:val="left" w:pos="1540"/>
              </w:tabs>
              <w:rPr>
                <w:rFonts w:asciiTheme="majorBidi" w:eastAsia="Times New Roman" w:hAnsiTheme="majorBidi" w:cstheme="majorBidi"/>
                <w:sz w:val="24"/>
                <w:szCs w:val="24"/>
              </w:rPr>
            </w:pPr>
          </w:p>
        </w:tc>
        <w:tc>
          <w:tcPr>
            <w:tcW w:w="636"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556"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0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r>
      <w:tr w:rsidR="00485869" w:rsidRPr="00485869" w:rsidTr="002C2C03">
        <w:trPr>
          <w:jc w:val="center"/>
        </w:trPr>
        <w:tc>
          <w:tcPr>
            <w:tcW w:w="950" w:type="pct"/>
            <w:vMerge w:val="restart"/>
            <w:tcBorders>
              <w:top w:val="nil"/>
              <w:left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Hybrid</w:t>
            </w:r>
          </w:p>
        </w:tc>
        <w:tc>
          <w:tcPr>
            <w:tcW w:w="636"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0.0018</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0.0037</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0.985</w:t>
            </w:r>
          </w:p>
        </w:tc>
        <w:tc>
          <w:tcPr>
            <w:tcW w:w="563"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0.993</w:t>
            </w:r>
          </w:p>
        </w:tc>
        <w:tc>
          <w:tcPr>
            <w:tcW w:w="563"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r w:rsidR="00485869" w:rsidRPr="00485869" w:rsidTr="002C2C03">
        <w:trPr>
          <w:jc w:val="center"/>
        </w:trPr>
        <w:tc>
          <w:tcPr>
            <w:tcW w:w="950" w:type="pct"/>
            <w:vMerge/>
            <w:tcBorders>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
        </w:tc>
        <w:tc>
          <w:tcPr>
            <w:tcW w:w="636" w:type="pct"/>
            <w:tcBorders>
              <w:top w:val="nil"/>
              <w:left w:val="nil"/>
              <w:bottom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0.0011</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0.0017</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0.0039</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0.984</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0.992</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r w:rsidR="00485869" w:rsidRPr="00485869" w:rsidTr="002C2C03">
        <w:trPr>
          <w:jc w:val="center"/>
        </w:trPr>
        <w:tc>
          <w:tcPr>
            <w:tcW w:w="950" w:type="pct"/>
            <w:vMerge w:val="restart"/>
            <w:tcBorders>
              <w:top w:val="nil"/>
              <w:left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Backpropagation</w:t>
            </w:r>
            <w:proofErr w:type="spellEnd"/>
          </w:p>
        </w:tc>
        <w:tc>
          <w:tcPr>
            <w:tcW w:w="636"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0.0027</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0.0056</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0.977</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0.989</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r w:rsidR="00485869" w:rsidRPr="00485869" w:rsidTr="002C2C03">
        <w:trPr>
          <w:jc w:val="center"/>
        </w:trPr>
        <w:tc>
          <w:tcPr>
            <w:tcW w:w="950"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636" w:type="pct"/>
            <w:tcBorders>
              <w:top w:val="nil"/>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6"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0.0027</w:t>
            </w:r>
          </w:p>
        </w:tc>
        <w:tc>
          <w:tcPr>
            <w:tcW w:w="50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0.0056</w:t>
            </w:r>
          </w:p>
        </w:tc>
        <w:tc>
          <w:tcPr>
            <w:tcW w:w="105" w:type="pct"/>
            <w:tcBorders>
              <w:top w:val="nil"/>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0.977</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0.989</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bl>
    <w:p w:rsidR="00485869" w:rsidRPr="00485869" w:rsidRDefault="00485869" w:rsidP="00485869">
      <w:pPr>
        <w:tabs>
          <w:tab w:val="left" w:pos="3868"/>
        </w:tabs>
        <w:rPr>
          <w:rFonts w:asciiTheme="majorBidi" w:eastAsia="Times New Roman" w:hAnsiTheme="majorBidi" w:cstheme="majorBidi"/>
          <w:sz w:val="28"/>
          <w:szCs w:val="28"/>
        </w:rPr>
      </w:pPr>
    </w:p>
    <w:p w:rsidR="00485869" w:rsidRPr="00485869" w:rsidRDefault="00485869" w:rsidP="00485869">
      <w:pPr>
        <w:jc w:val="center"/>
        <w:rPr>
          <w:rFonts w:asciiTheme="majorBidi" w:eastAsia="Times New Roman" w:hAnsiTheme="majorBidi" w:cstheme="majorBidi"/>
          <w:sz w:val="24"/>
          <w:szCs w:val="24"/>
          <w:rtl/>
        </w:rPr>
      </w:pPr>
      <w:proofErr w:type="gramStart"/>
      <w:r w:rsidRPr="00485869">
        <w:rPr>
          <w:rFonts w:asciiTheme="majorBidi" w:eastAsia="Times New Roman" w:hAnsiTheme="majorBidi" w:cstheme="majorBidi"/>
          <w:b/>
          <w:bCs/>
          <w:sz w:val="24"/>
          <w:szCs w:val="24"/>
        </w:rPr>
        <w:t>Table 5.</w:t>
      </w:r>
      <w:proofErr w:type="gramEnd"/>
      <w:r w:rsidRPr="00485869">
        <w:rPr>
          <w:rFonts w:asciiTheme="majorBidi" w:eastAsia="Times New Roman" w:hAnsiTheme="majorBidi" w:cstheme="majorBidi"/>
          <w:sz w:val="24"/>
          <w:szCs w:val="24"/>
        </w:rPr>
        <w:t xml:space="preserve"> </w:t>
      </w:r>
      <w:proofErr w:type="gramStart"/>
      <w:r w:rsidRPr="00485869">
        <w:rPr>
          <w:rFonts w:asciiTheme="majorBidi" w:eastAsia="Times New Roman" w:hAnsiTheme="majorBidi" w:cstheme="majorBidi"/>
          <w:sz w:val="24"/>
          <w:szCs w:val="24"/>
        </w:rPr>
        <w:t>Calculated statistical criteria for prediction of TME using different combination of optimization methods and FIS types.</w:t>
      </w:r>
      <w:proofErr w:type="gramEnd"/>
    </w:p>
    <w:tbl>
      <w:tblPr>
        <w:tblStyle w:val="TableGrid"/>
        <w:tblW w:w="5000" w:type="pct"/>
        <w:jc w:val="center"/>
        <w:tblLook w:val="04A0" w:firstRow="1" w:lastRow="0" w:firstColumn="1" w:lastColumn="0" w:noHBand="0" w:noVBand="1"/>
      </w:tblPr>
      <w:tblGrid>
        <w:gridCol w:w="1856"/>
        <w:gridCol w:w="1211"/>
        <w:gridCol w:w="1058"/>
        <w:gridCol w:w="1071"/>
        <w:gridCol w:w="954"/>
        <w:gridCol w:w="222"/>
        <w:gridCol w:w="33"/>
        <w:gridCol w:w="1031"/>
        <w:gridCol w:w="1071"/>
        <w:gridCol w:w="1069"/>
      </w:tblGrid>
      <w:tr w:rsidR="00485869" w:rsidRPr="00485869" w:rsidTr="002C2C03">
        <w:trPr>
          <w:jc w:val="center"/>
        </w:trPr>
        <w:tc>
          <w:tcPr>
            <w:tcW w:w="950" w:type="pct"/>
            <w:vMerge w:val="restart"/>
            <w:tcBorders>
              <w:top w:val="single" w:sz="4" w:space="0" w:color="auto"/>
              <w:left w:val="nil"/>
              <w:right w:val="nil"/>
            </w:tcBorders>
            <w:vAlign w:val="center"/>
          </w:tcPr>
          <w:p w:rsidR="00485869" w:rsidRPr="00485869" w:rsidRDefault="00485869" w:rsidP="00485869">
            <w:pPr>
              <w:tabs>
                <w:tab w:val="left" w:pos="1540"/>
              </w:tabs>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Optimization method</w:t>
            </w:r>
          </w:p>
        </w:tc>
        <w:tc>
          <w:tcPr>
            <w:tcW w:w="636" w:type="pct"/>
            <w:vMerge w:val="restart"/>
            <w:tcBorders>
              <w:top w:val="single" w:sz="4" w:space="0" w:color="auto"/>
              <w:left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Fis</w:t>
            </w:r>
            <w:proofErr w:type="spellEnd"/>
            <w:r w:rsidRPr="00485869">
              <w:rPr>
                <w:rFonts w:asciiTheme="majorBidi" w:eastAsia="Times New Roman" w:hAnsiTheme="majorBidi" w:cstheme="majorBidi"/>
                <w:sz w:val="24"/>
                <w:szCs w:val="24"/>
              </w:rPr>
              <w:t xml:space="preserve"> type</w:t>
            </w:r>
          </w:p>
        </w:tc>
        <w:tc>
          <w:tcPr>
            <w:tcW w:w="1621" w:type="pct"/>
            <w:gridSpan w:val="3"/>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MSE</w:t>
            </w:r>
          </w:p>
        </w:tc>
        <w:tc>
          <w:tcPr>
            <w:tcW w:w="126" w:type="pct"/>
            <w:gridSpan w:val="2"/>
            <w:tcBorders>
              <w:top w:val="single" w:sz="4" w:space="0" w:color="auto"/>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1667" w:type="pct"/>
            <w:gridSpan w:val="3"/>
            <w:tcBorders>
              <w:top w:val="single" w:sz="4" w:space="0" w:color="auto"/>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R</w:t>
            </w:r>
            <w:r w:rsidRPr="00485869">
              <w:rPr>
                <w:rFonts w:asciiTheme="majorBidi" w:eastAsia="Times New Roman" w:hAnsiTheme="majorBidi" w:cstheme="majorBidi"/>
                <w:sz w:val="24"/>
                <w:szCs w:val="24"/>
                <w:vertAlign w:val="superscript"/>
              </w:rPr>
              <w:t>2</w:t>
            </w:r>
          </w:p>
        </w:tc>
      </w:tr>
      <w:tr w:rsidR="00485869" w:rsidRPr="00485869" w:rsidTr="002C2C03">
        <w:trPr>
          <w:jc w:val="center"/>
        </w:trPr>
        <w:tc>
          <w:tcPr>
            <w:tcW w:w="950" w:type="pct"/>
            <w:vMerge/>
            <w:tcBorders>
              <w:left w:val="nil"/>
              <w:bottom w:val="single" w:sz="4" w:space="0" w:color="auto"/>
              <w:right w:val="nil"/>
            </w:tcBorders>
            <w:vAlign w:val="center"/>
          </w:tcPr>
          <w:p w:rsidR="00485869" w:rsidRPr="00485869" w:rsidRDefault="00485869" w:rsidP="00485869">
            <w:pPr>
              <w:tabs>
                <w:tab w:val="left" w:pos="1540"/>
              </w:tabs>
              <w:rPr>
                <w:rFonts w:asciiTheme="majorBidi" w:eastAsia="Times New Roman" w:hAnsiTheme="majorBidi" w:cstheme="majorBidi"/>
                <w:sz w:val="24"/>
                <w:szCs w:val="24"/>
              </w:rPr>
            </w:pPr>
          </w:p>
        </w:tc>
        <w:tc>
          <w:tcPr>
            <w:tcW w:w="636"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556"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0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63"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r>
      <w:tr w:rsidR="00485869" w:rsidRPr="00485869" w:rsidTr="002C2C03">
        <w:trPr>
          <w:jc w:val="center"/>
        </w:trPr>
        <w:tc>
          <w:tcPr>
            <w:tcW w:w="950" w:type="pct"/>
            <w:vMerge w:val="restart"/>
            <w:tcBorders>
              <w:top w:val="nil"/>
              <w:left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Hybrid</w:t>
            </w:r>
          </w:p>
        </w:tc>
        <w:tc>
          <w:tcPr>
            <w:tcW w:w="636"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0.0006</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0.0035</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0.986</w:t>
            </w:r>
          </w:p>
        </w:tc>
        <w:tc>
          <w:tcPr>
            <w:tcW w:w="563"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c>
          <w:tcPr>
            <w:tcW w:w="563"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0.997</w:t>
            </w:r>
          </w:p>
        </w:tc>
      </w:tr>
      <w:tr w:rsidR="00485869" w:rsidRPr="00485869" w:rsidTr="002C2C03">
        <w:trPr>
          <w:jc w:val="center"/>
        </w:trPr>
        <w:tc>
          <w:tcPr>
            <w:tcW w:w="950" w:type="pct"/>
            <w:vMerge/>
            <w:tcBorders>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
        </w:tc>
        <w:tc>
          <w:tcPr>
            <w:tcW w:w="636" w:type="pct"/>
            <w:tcBorders>
              <w:top w:val="nil"/>
              <w:left w:val="nil"/>
              <w:bottom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0.0006</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0.0036</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0.985</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0.998</w:t>
            </w:r>
          </w:p>
        </w:tc>
      </w:tr>
      <w:tr w:rsidR="00485869" w:rsidRPr="00485869" w:rsidTr="002C2C03">
        <w:trPr>
          <w:jc w:val="center"/>
        </w:trPr>
        <w:tc>
          <w:tcPr>
            <w:tcW w:w="950" w:type="pct"/>
            <w:vMerge w:val="restart"/>
            <w:tcBorders>
              <w:top w:val="nil"/>
              <w:left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Backpropagation</w:t>
            </w:r>
            <w:proofErr w:type="spellEnd"/>
          </w:p>
        </w:tc>
        <w:tc>
          <w:tcPr>
            <w:tcW w:w="636"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6"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0.0008</w:t>
            </w:r>
          </w:p>
        </w:tc>
        <w:tc>
          <w:tcPr>
            <w:tcW w:w="563"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0.0018</w:t>
            </w:r>
          </w:p>
        </w:tc>
        <w:tc>
          <w:tcPr>
            <w:tcW w:w="50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0.0039</w:t>
            </w:r>
          </w:p>
        </w:tc>
        <w:tc>
          <w:tcPr>
            <w:tcW w:w="105"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0.984</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0.992</w:t>
            </w:r>
          </w:p>
        </w:tc>
        <w:tc>
          <w:tcPr>
            <w:tcW w:w="56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0.997</w:t>
            </w:r>
          </w:p>
        </w:tc>
      </w:tr>
      <w:tr w:rsidR="00485869" w:rsidRPr="00485869" w:rsidTr="002C2C03">
        <w:trPr>
          <w:jc w:val="center"/>
        </w:trPr>
        <w:tc>
          <w:tcPr>
            <w:tcW w:w="950"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636" w:type="pct"/>
            <w:tcBorders>
              <w:top w:val="nil"/>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6"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0.0008</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0.0018</w:t>
            </w:r>
          </w:p>
        </w:tc>
        <w:tc>
          <w:tcPr>
            <w:tcW w:w="50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0.0039</w:t>
            </w:r>
          </w:p>
        </w:tc>
        <w:tc>
          <w:tcPr>
            <w:tcW w:w="105" w:type="pct"/>
            <w:tcBorders>
              <w:top w:val="nil"/>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563" w:type="pct"/>
            <w:gridSpan w:val="2"/>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0.984</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0.993</w:t>
            </w:r>
          </w:p>
        </w:tc>
        <w:tc>
          <w:tcPr>
            <w:tcW w:w="563"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0.997</w:t>
            </w:r>
          </w:p>
        </w:tc>
      </w:tr>
    </w:tbl>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jc w:val="center"/>
        <w:rPr>
          <w:rFonts w:asciiTheme="majorBidi" w:eastAsia="Times New Roman" w:hAnsiTheme="majorBidi" w:cstheme="majorBidi"/>
          <w:sz w:val="24"/>
          <w:szCs w:val="24"/>
          <w:rtl/>
        </w:rPr>
      </w:pPr>
      <w:proofErr w:type="gramStart"/>
      <w:r w:rsidRPr="00485869">
        <w:rPr>
          <w:rFonts w:asciiTheme="majorBidi" w:eastAsia="Times New Roman" w:hAnsiTheme="majorBidi" w:cstheme="majorBidi"/>
          <w:sz w:val="24"/>
          <w:szCs w:val="24"/>
        </w:rPr>
        <w:t>Table 6.</w:t>
      </w:r>
      <w:proofErr w:type="gramEnd"/>
      <w:r w:rsidRPr="00485869">
        <w:rPr>
          <w:rFonts w:asciiTheme="majorBidi" w:eastAsia="Times New Roman" w:hAnsiTheme="majorBidi" w:cstheme="majorBidi"/>
          <w:sz w:val="24"/>
          <w:szCs w:val="24"/>
        </w:rPr>
        <w:t xml:space="preserve"> </w:t>
      </w:r>
      <w:proofErr w:type="gramStart"/>
      <w:r w:rsidRPr="00485869">
        <w:rPr>
          <w:rFonts w:asciiTheme="majorBidi" w:eastAsia="Times New Roman" w:hAnsiTheme="majorBidi" w:cstheme="majorBidi"/>
          <w:sz w:val="24"/>
          <w:szCs w:val="24"/>
        </w:rPr>
        <w:t>Calculated statistical criteria for prediction of TMC using different combination of optimization methods and FIS types.</w:t>
      </w:r>
      <w:proofErr w:type="gramEnd"/>
    </w:p>
    <w:tbl>
      <w:tblPr>
        <w:tblStyle w:val="TableGrid"/>
        <w:tblW w:w="5000" w:type="pct"/>
        <w:jc w:val="center"/>
        <w:tblLook w:val="04A0" w:firstRow="1" w:lastRow="0" w:firstColumn="1" w:lastColumn="0" w:noHBand="0" w:noVBand="1"/>
      </w:tblPr>
      <w:tblGrid>
        <w:gridCol w:w="1970"/>
        <w:gridCol w:w="1205"/>
        <w:gridCol w:w="1057"/>
        <w:gridCol w:w="1057"/>
        <w:gridCol w:w="1057"/>
        <w:gridCol w:w="236"/>
        <w:gridCol w:w="34"/>
        <w:gridCol w:w="894"/>
        <w:gridCol w:w="1030"/>
        <w:gridCol w:w="1036"/>
      </w:tblGrid>
      <w:tr w:rsidR="00485869" w:rsidRPr="00485869" w:rsidTr="002C2C03">
        <w:trPr>
          <w:jc w:val="center"/>
        </w:trPr>
        <w:tc>
          <w:tcPr>
            <w:tcW w:w="1028" w:type="pct"/>
            <w:vMerge w:val="restart"/>
            <w:tcBorders>
              <w:top w:val="single" w:sz="4" w:space="0" w:color="auto"/>
              <w:left w:val="nil"/>
              <w:right w:val="nil"/>
            </w:tcBorders>
            <w:vAlign w:val="center"/>
          </w:tcPr>
          <w:p w:rsidR="00485869" w:rsidRPr="00485869" w:rsidRDefault="00485869" w:rsidP="00485869">
            <w:pPr>
              <w:tabs>
                <w:tab w:val="left" w:pos="1540"/>
              </w:tabs>
              <w:rPr>
                <w:rFonts w:asciiTheme="majorBidi" w:eastAsia="Times New Roman" w:hAnsiTheme="majorBidi" w:cstheme="majorBidi"/>
                <w:b/>
                <w:bCs/>
                <w:sz w:val="24"/>
                <w:szCs w:val="24"/>
              </w:rPr>
            </w:pPr>
            <w:r w:rsidRPr="00485869">
              <w:rPr>
                <w:rFonts w:asciiTheme="majorBidi" w:eastAsia="Times New Roman" w:hAnsiTheme="majorBidi" w:cstheme="majorBidi"/>
                <w:b/>
                <w:bCs/>
                <w:sz w:val="24"/>
                <w:szCs w:val="24"/>
              </w:rPr>
              <w:t>Optimization method</w:t>
            </w:r>
          </w:p>
        </w:tc>
        <w:tc>
          <w:tcPr>
            <w:tcW w:w="629" w:type="pct"/>
            <w:vMerge w:val="restart"/>
            <w:tcBorders>
              <w:top w:val="single" w:sz="4" w:space="0" w:color="auto"/>
              <w:left w:val="nil"/>
              <w:right w:val="nil"/>
            </w:tcBorders>
            <w:vAlign w:val="center"/>
          </w:tcPr>
          <w:p w:rsidR="00485869" w:rsidRPr="00485869" w:rsidRDefault="00485869" w:rsidP="00485869">
            <w:pPr>
              <w:rPr>
                <w:rFonts w:asciiTheme="majorBidi" w:eastAsia="Times New Roman" w:hAnsiTheme="majorBidi" w:cstheme="majorBidi"/>
                <w:b/>
                <w:bCs/>
                <w:sz w:val="24"/>
                <w:szCs w:val="24"/>
              </w:rPr>
            </w:pPr>
            <w:proofErr w:type="spellStart"/>
            <w:r w:rsidRPr="00485869">
              <w:rPr>
                <w:rFonts w:asciiTheme="majorBidi" w:eastAsia="Times New Roman" w:hAnsiTheme="majorBidi" w:cstheme="majorBidi"/>
                <w:b/>
                <w:bCs/>
                <w:sz w:val="24"/>
                <w:szCs w:val="24"/>
              </w:rPr>
              <w:t>Fis</w:t>
            </w:r>
            <w:proofErr w:type="spellEnd"/>
            <w:r w:rsidRPr="00485869">
              <w:rPr>
                <w:rFonts w:asciiTheme="majorBidi" w:eastAsia="Times New Roman" w:hAnsiTheme="majorBidi" w:cstheme="majorBidi"/>
                <w:b/>
                <w:bCs/>
                <w:sz w:val="24"/>
                <w:szCs w:val="24"/>
              </w:rPr>
              <w:t xml:space="preserve"> type</w:t>
            </w:r>
          </w:p>
        </w:tc>
        <w:tc>
          <w:tcPr>
            <w:tcW w:w="1655" w:type="pct"/>
            <w:gridSpan w:val="3"/>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b/>
                <w:bCs/>
                <w:sz w:val="24"/>
                <w:szCs w:val="24"/>
              </w:rPr>
            </w:pPr>
            <w:r w:rsidRPr="00485869">
              <w:rPr>
                <w:rFonts w:asciiTheme="majorBidi" w:eastAsia="Times New Roman" w:hAnsiTheme="majorBidi" w:cstheme="majorBidi"/>
                <w:b/>
                <w:bCs/>
                <w:sz w:val="24"/>
                <w:szCs w:val="24"/>
              </w:rPr>
              <w:t>MSE</w:t>
            </w:r>
          </w:p>
        </w:tc>
        <w:tc>
          <w:tcPr>
            <w:tcW w:w="141" w:type="pct"/>
            <w:gridSpan w:val="2"/>
            <w:tcBorders>
              <w:top w:val="single" w:sz="4" w:space="0" w:color="auto"/>
              <w:left w:val="nil"/>
              <w:bottom w:val="nil"/>
              <w:right w:val="nil"/>
            </w:tcBorders>
          </w:tcPr>
          <w:p w:rsidR="00485869" w:rsidRPr="00485869" w:rsidRDefault="00485869" w:rsidP="00485869">
            <w:pPr>
              <w:jc w:val="center"/>
              <w:rPr>
                <w:rFonts w:asciiTheme="majorBidi" w:eastAsia="Times New Roman" w:hAnsiTheme="majorBidi" w:cstheme="majorBidi"/>
                <w:b/>
                <w:bCs/>
                <w:sz w:val="24"/>
                <w:szCs w:val="24"/>
              </w:rPr>
            </w:pPr>
          </w:p>
        </w:tc>
        <w:tc>
          <w:tcPr>
            <w:tcW w:w="1546" w:type="pct"/>
            <w:gridSpan w:val="3"/>
            <w:tcBorders>
              <w:top w:val="single" w:sz="4" w:space="0" w:color="auto"/>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b/>
                <w:bCs/>
                <w:sz w:val="24"/>
                <w:szCs w:val="24"/>
              </w:rPr>
            </w:pPr>
            <w:r w:rsidRPr="00485869">
              <w:rPr>
                <w:rFonts w:asciiTheme="majorBidi" w:eastAsia="Times New Roman" w:hAnsiTheme="majorBidi" w:cstheme="majorBidi"/>
                <w:b/>
                <w:bCs/>
                <w:sz w:val="24"/>
                <w:szCs w:val="24"/>
              </w:rPr>
              <w:t>R</w:t>
            </w:r>
            <w:r w:rsidRPr="00485869">
              <w:rPr>
                <w:rFonts w:asciiTheme="majorBidi" w:eastAsia="Times New Roman" w:hAnsiTheme="majorBidi" w:cstheme="majorBidi"/>
                <w:b/>
                <w:bCs/>
                <w:sz w:val="24"/>
                <w:szCs w:val="24"/>
                <w:vertAlign w:val="superscript"/>
              </w:rPr>
              <w:t>2</w:t>
            </w:r>
          </w:p>
        </w:tc>
      </w:tr>
      <w:tr w:rsidR="00485869" w:rsidRPr="00485869" w:rsidTr="002C2C03">
        <w:trPr>
          <w:jc w:val="center"/>
        </w:trPr>
        <w:tc>
          <w:tcPr>
            <w:tcW w:w="1028" w:type="pct"/>
            <w:vMerge/>
            <w:tcBorders>
              <w:left w:val="nil"/>
              <w:bottom w:val="single" w:sz="4" w:space="0" w:color="auto"/>
              <w:right w:val="nil"/>
            </w:tcBorders>
            <w:vAlign w:val="center"/>
          </w:tcPr>
          <w:p w:rsidR="00485869" w:rsidRPr="00485869" w:rsidRDefault="00485869" w:rsidP="00485869">
            <w:pPr>
              <w:tabs>
                <w:tab w:val="left" w:pos="1540"/>
              </w:tabs>
              <w:rPr>
                <w:rFonts w:asciiTheme="majorBidi" w:eastAsia="Times New Roman" w:hAnsiTheme="majorBidi" w:cstheme="majorBidi"/>
                <w:sz w:val="24"/>
                <w:szCs w:val="24"/>
              </w:rPr>
            </w:pPr>
          </w:p>
        </w:tc>
        <w:tc>
          <w:tcPr>
            <w:tcW w:w="629"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55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5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5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c>
          <w:tcPr>
            <w:tcW w:w="12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485" w:type="pct"/>
            <w:gridSpan w:val="2"/>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Min.</w:t>
            </w:r>
          </w:p>
        </w:tc>
        <w:tc>
          <w:tcPr>
            <w:tcW w:w="538"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Ave.</w:t>
            </w:r>
          </w:p>
        </w:tc>
        <w:tc>
          <w:tcPr>
            <w:tcW w:w="542" w:type="pct"/>
            <w:tcBorders>
              <w:top w:val="single" w:sz="4" w:space="0" w:color="auto"/>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Max.</w:t>
            </w:r>
          </w:p>
        </w:tc>
      </w:tr>
      <w:tr w:rsidR="00485869" w:rsidRPr="00485869" w:rsidTr="002C2C03">
        <w:trPr>
          <w:jc w:val="center"/>
        </w:trPr>
        <w:tc>
          <w:tcPr>
            <w:tcW w:w="1028" w:type="pct"/>
            <w:vMerge w:val="restart"/>
            <w:tcBorders>
              <w:top w:val="nil"/>
              <w:left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Hybrid</w:t>
            </w:r>
          </w:p>
        </w:tc>
        <w:tc>
          <w:tcPr>
            <w:tcW w:w="629"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0.0019</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0.0039</w:t>
            </w:r>
          </w:p>
        </w:tc>
        <w:tc>
          <w:tcPr>
            <w:tcW w:w="12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485" w:type="pct"/>
            <w:gridSpan w:val="2"/>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0.984</w:t>
            </w:r>
          </w:p>
        </w:tc>
        <w:tc>
          <w:tcPr>
            <w:tcW w:w="538"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0.992</w:t>
            </w:r>
          </w:p>
        </w:tc>
        <w:tc>
          <w:tcPr>
            <w:tcW w:w="542" w:type="pct"/>
            <w:tcBorders>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r w:rsidR="00485869" w:rsidRPr="00485869" w:rsidTr="002C2C03">
        <w:trPr>
          <w:jc w:val="center"/>
        </w:trPr>
        <w:tc>
          <w:tcPr>
            <w:tcW w:w="1028" w:type="pct"/>
            <w:vMerge/>
            <w:tcBorders>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
        </w:tc>
        <w:tc>
          <w:tcPr>
            <w:tcW w:w="629" w:type="pct"/>
            <w:tcBorders>
              <w:top w:val="nil"/>
              <w:left w:val="nil"/>
              <w:bottom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0.0012</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0.0018</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0.0039</w:t>
            </w:r>
          </w:p>
        </w:tc>
        <w:tc>
          <w:tcPr>
            <w:tcW w:w="123" w:type="pct"/>
            <w:tcBorders>
              <w:top w:val="nil"/>
              <w:left w:val="nil"/>
              <w:bottom w:val="nil"/>
              <w:right w:val="nil"/>
            </w:tcBorders>
          </w:tcPr>
          <w:p w:rsidR="00485869" w:rsidRPr="00485869" w:rsidRDefault="00485869" w:rsidP="00485869">
            <w:pPr>
              <w:rPr>
                <w:rFonts w:asciiTheme="majorBidi" w:eastAsia="Times New Roman" w:hAnsiTheme="majorBidi" w:cstheme="majorBidi"/>
                <w:sz w:val="24"/>
                <w:szCs w:val="24"/>
              </w:rPr>
            </w:pPr>
          </w:p>
        </w:tc>
        <w:tc>
          <w:tcPr>
            <w:tcW w:w="485"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0.983</w:t>
            </w:r>
          </w:p>
        </w:tc>
        <w:tc>
          <w:tcPr>
            <w:tcW w:w="538"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0.992</w:t>
            </w:r>
          </w:p>
        </w:tc>
        <w:tc>
          <w:tcPr>
            <w:tcW w:w="542"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0.995</w:t>
            </w:r>
          </w:p>
        </w:tc>
      </w:tr>
      <w:tr w:rsidR="00485869" w:rsidRPr="00485869" w:rsidTr="002C2C03">
        <w:trPr>
          <w:jc w:val="center"/>
        </w:trPr>
        <w:tc>
          <w:tcPr>
            <w:tcW w:w="1028" w:type="pct"/>
            <w:vMerge w:val="restart"/>
            <w:tcBorders>
              <w:top w:val="nil"/>
              <w:left w:val="nil"/>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Backpropagation</w:t>
            </w:r>
            <w:proofErr w:type="spellEnd"/>
          </w:p>
        </w:tc>
        <w:tc>
          <w:tcPr>
            <w:tcW w:w="629" w:type="pct"/>
            <w:tcBorders>
              <w:top w:val="nil"/>
              <w:left w:val="nil"/>
              <w:bottom w:val="nil"/>
              <w:right w:val="nil"/>
            </w:tcBorders>
            <w:vAlign w:val="center"/>
          </w:tcPr>
          <w:p w:rsidR="00485869" w:rsidRPr="00485869" w:rsidRDefault="00485869" w:rsidP="00485869">
            <w:pPr>
              <w:autoSpaceDE w:val="0"/>
              <w:autoSpaceDN w:val="0"/>
              <w:adjustRightInd w:val="0"/>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Mamdani</w:t>
            </w:r>
            <w:proofErr w:type="spellEnd"/>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0.0014</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0.0025</w:t>
            </w:r>
          </w:p>
        </w:tc>
        <w:tc>
          <w:tcPr>
            <w:tcW w:w="552" w:type="pct"/>
            <w:tcBorders>
              <w:top w:val="nil"/>
              <w:left w:val="nil"/>
              <w:bottom w:val="nil"/>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0.0046</w:t>
            </w:r>
          </w:p>
        </w:tc>
        <w:tc>
          <w:tcPr>
            <w:tcW w:w="123"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485" w:type="pct"/>
            <w:gridSpan w:val="2"/>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0.980</w:t>
            </w:r>
          </w:p>
        </w:tc>
        <w:tc>
          <w:tcPr>
            <w:tcW w:w="538"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0.989</w:t>
            </w:r>
          </w:p>
        </w:tc>
        <w:tc>
          <w:tcPr>
            <w:tcW w:w="542" w:type="pct"/>
            <w:tcBorders>
              <w:top w:val="nil"/>
              <w:left w:val="nil"/>
              <w:bottom w:val="nil"/>
              <w:right w:val="nil"/>
            </w:tcBorders>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0.994</w:t>
            </w:r>
          </w:p>
        </w:tc>
      </w:tr>
      <w:tr w:rsidR="00485869" w:rsidRPr="00485869" w:rsidTr="002C2C03">
        <w:trPr>
          <w:jc w:val="center"/>
        </w:trPr>
        <w:tc>
          <w:tcPr>
            <w:tcW w:w="1028" w:type="pct"/>
            <w:vMerge/>
            <w:tcBorders>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
        </w:tc>
        <w:tc>
          <w:tcPr>
            <w:tcW w:w="629" w:type="pct"/>
            <w:tcBorders>
              <w:top w:val="nil"/>
              <w:left w:val="nil"/>
              <w:bottom w:val="single" w:sz="4" w:space="0" w:color="auto"/>
              <w:right w:val="nil"/>
            </w:tcBorders>
            <w:vAlign w:val="center"/>
          </w:tcPr>
          <w:p w:rsidR="00485869" w:rsidRPr="00485869" w:rsidRDefault="00485869" w:rsidP="00485869">
            <w:pPr>
              <w:rPr>
                <w:rFonts w:asciiTheme="majorBidi" w:eastAsia="Times New Roman" w:hAnsiTheme="majorBidi" w:cstheme="majorBidi"/>
                <w:sz w:val="24"/>
                <w:szCs w:val="24"/>
              </w:rPr>
            </w:pPr>
            <w:proofErr w:type="spellStart"/>
            <w:r w:rsidRPr="00485869">
              <w:rPr>
                <w:rFonts w:asciiTheme="majorBidi" w:eastAsia="Times New Roman" w:hAnsiTheme="majorBidi" w:cstheme="majorBidi"/>
                <w:sz w:val="24"/>
                <w:szCs w:val="24"/>
              </w:rPr>
              <w:t>Sugeno</w:t>
            </w:r>
            <w:proofErr w:type="spellEnd"/>
          </w:p>
        </w:tc>
        <w:tc>
          <w:tcPr>
            <w:tcW w:w="55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0.0014</w:t>
            </w:r>
          </w:p>
        </w:tc>
        <w:tc>
          <w:tcPr>
            <w:tcW w:w="55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0.0025</w:t>
            </w:r>
          </w:p>
        </w:tc>
        <w:tc>
          <w:tcPr>
            <w:tcW w:w="55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0.0046</w:t>
            </w:r>
          </w:p>
        </w:tc>
        <w:tc>
          <w:tcPr>
            <w:tcW w:w="123" w:type="pct"/>
            <w:tcBorders>
              <w:top w:val="nil"/>
              <w:left w:val="nil"/>
              <w:bottom w:val="single" w:sz="4" w:space="0" w:color="auto"/>
              <w:right w:val="nil"/>
            </w:tcBorders>
          </w:tcPr>
          <w:p w:rsidR="00485869" w:rsidRPr="00485869" w:rsidRDefault="00485869" w:rsidP="00485869">
            <w:pPr>
              <w:jc w:val="center"/>
              <w:rPr>
                <w:rFonts w:asciiTheme="majorBidi" w:eastAsia="Times New Roman" w:hAnsiTheme="majorBidi" w:cstheme="majorBidi"/>
                <w:sz w:val="24"/>
                <w:szCs w:val="24"/>
              </w:rPr>
            </w:pPr>
          </w:p>
        </w:tc>
        <w:tc>
          <w:tcPr>
            <w:tcW w:w="485" w:type="pct"/>
            <w:gridSpan w:val="2"/>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0.980</w:t>
            </w:r>
          </w:p>
        </w:tc>
        <w:tc>
          <w:tcPr>
            <w:tcW w:w="538"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0.989</w:t>
            </w:r>
          </w:p>
        </w:tc>
        <w:tc>
          <w:tcPr>
            <w:tcW w:w="542" w:type="pct"/>
            <w:tcBorders>
              <w:top w:val="nil"/>
              <w:left w:val="nil"/>
              <w:bottom w:val="single" w:sz="4" w:space="0" w:color="auto"/>
              <w:right w:val="nil"/>
            </w:tcBorders>
            <w:vAlign w:val="center"/>
          </w:tcPr>
          <w:p w:rsidR="00485869" w:rsidRPr="00485869" w:rsidRDefault="00485869" w:rsidP="00485869">
            <w:pPr>
              <w:jc w:val="center"/>
              <w:rPr>
                <w:rFonts w:asciiTheme="majorBidi" w:eastAsia="Times New Roman" w:hAnsiTheme="majorBidi" w:cstheme="majorBidi"/>
                <w:sz w:val="24"/>
                <w:szCs w:val="24"/>
              </w:rPr>
            </w:pPr>
            <w:r w:rsidRPr="00485869">
              <w:rPr>
                <w:rFonts w:asciiTheme="majorBidi" w:eastAsia="Times New Roman" w:hAnsiTheme="majorBidi" w:cstheme="majorBidi"/>
                <w:sz w:val="24"/>
                <w:szCs w:val="24"/>
              </w:rPr>
              <w:t>0.994</w:t>
            </w:r>
          </w:p>
        </w:tc>
      </w:tr>
    </w:tbl>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keepNext/>
        <w:keepLines/>
        <w:spacing w:before="480" w:after="0"/>
        <w:jc w:val="right"/>
        <w:outlineLvl w:val="0"/>
        <w:rPr>
          <w:rFonts w:asciiTheme="majorHAnsi" w:eastAsiaTheme="majorEastAsia" w:hAnsiTheme="majorHAnsi" w:cstheme="majorBidi"/>
          <w:b/>
          <w:bCs/>
          <w:color w:val="365F91" w:themeColor="accent1" w:themeShade="BF"/>
          <w:sz w:val="28"/>
          <w:szCs w:val="28"/>
          <w:lang w:bidi="ar-IQ"/>
        </w:rPr>
      </w:pPr>
    </w:p>
    <w:p w:rsidR="00485869" w:rsidRPr="00485869" w:rsidRDefault="00485869" w:rsidP="00485869">
      <w:pPr>
        <w:tabs>
          <w:tab w:val="left" w:pos="5155"/>
        </w:tabs>
        <w:spacing w:after="240" w:line="360" w:lineRule="auto"/>
        <w:jc w:val="center"/>
        <w:rPr>
          <w:rFonts w:asciiTheme="majorBidi" w:hAnsiTheme="majorBidi" w:cstheme="majorBidi"/>
          <w:color w:val="000000"/>
          <w:sz w:val="24"/>
          <w:szCs w:val="24"/>
          <w:lang w:bidi="ar-IQ"/>
        </w:rPr>
      </w:pPr>
      <w:proofErr w:type="gramStart"/>
      <w:r w:rsidRPr="00485869">
        <w:rPr>
          <w:rFonts w:asciiTheme="majorBidi" w:hAnsiTheme="majorBidi" w:cstheme="majorBidi"/>
          <w:b/>
          <w:bCs/>
          <w:color w:val="000000"/>
          <w:sz w:val="24"/>
          <w:szCs w:val="24"/>
          <w:lang w:bidi="ar-IQ"/>
        </w:rPr>
        <w:t>Table 7.</w:t>
      </w:r>
      <w:proofErr w:type="gramEnd"/>
      <w:r w:rsidRPr="00485869">
        <w:rPr>
          <w:rFonts w:asciiTheme="majorBidi" w:hAnsiTheme="majorBidi" w:cstheme="majorBidi"/>
          <w:color w:val="000000"/>
          <w:sz w:val="24"/>
          <w:szCs w:val="24"/>
          <w:lang w:bidi="ar-IQ"/>
        </w:rPr>
        <w:t xml:space="preserve"> </w:t>
      </w:r>
      <w:proofErr w:type="gramStart"/>
      <w:r w:rsidRPr="00485869">
        <w:rPr>
          <w:rFonts w:asciiTheme="majorBidi" w:hAnsiTheme="majorBidi" w:cstheme="majorBidi"/>
          <w:color w:val="000000"/>
          <w:sz w:val="24"/>
          <w:szCs w:val="24"/>
          <w:lang w:bidi="ar-IQ"/>
        </w:rPr>
        <w:t xml:space="preserve">Different ANN structures for rolling </w:t>
      </w:r>
      <w:r w:rsidRPr="00485869">
        <w:rPr>
          <w:rFonts w:asciiTheme="majorBidi" w:hAnsiTheme="majorBidi" w:cstheme="majorBidi"/>
          <w:sz w:val="24"/>
          <w:szCs w:val="24"/>
        </w:rPr>
        <w:t>FE</w:t>
      </w:r>
      <w:r w:rsidRPr="00485869">
        <w:rPr>
          <w:rFonts w:asciiTheme="majorBidi" w:hAnsiTheme="majorBidi" w:cstheme="majorBidi"/>
          <w:color w:val="000000"/>
          <w:sz w:val="24"/>
          <w:szCs w:val="24"/>
          <w:lang w:bidi="ar-IQ"/>
        </w:rPr>
        <w:t>.</w:t>
      </w:r>
      <w:proofErr w:type="gramEnd"/>
    </w:p>
    <w:tbl>
      <w:tblPr>
        <w:tblStyle w:val="GridTable4-Accent11"/>
        <w:tblW w:w="82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949"/>
        <w:gridCol w:w="1988"/>
        <w:gridCol w:w="1023"/>
        <w:gridCol w:w="1239"/>
        <w:gridCol w:w="1093"/>
      </w:tblGrid>
      <w:tr w:rsidR="00485869" w:rsidRPr="00485869" w:rsidTr="002C2C0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one" w:sz="0" w:space="0" w:color="auto"/>
              <w:left w:val="none" w:sz="0" w:space="0" w:color="auto"/>
              <w:bottom w:val="none" w:sz="0" w:space="0" w:color="auto"/>
              <w:right w:val="none" w:sz="0" w:space="0" w:color="auto"/>
            </w:tcBorders>
            <w:shd w:val="clear" w:color="auto" w:fill="auto"/>
            <w:vAlign w:val="center"/>
          </w:tcPr>
          <w:p w:rsidR="00485869" w:rsidRPr="00485869" w:rsidRDefault="00485869" w:rsidP="00485869">
            <w:pPr>
              <w:spacing w:before="60" w:after="60"/>
              <w:jc w:val="center"/>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Training algorithm</w:t>
            </w:r>
          </w:p>
        </w:tc>
        <w:tc>
          <w:tcPr>
            <w:tcW w:w="1988" w:type="dxa"/>
            <w:tcBorders>
              <w:top w:val="none" w:sz="0" w:space="0" w:color="auto"/>
              <w:left w:val="none" w:sz="0" w:space="0" w:color="auto"/>
              <w:bottom w:val="none" w:sz="0" w:space="0" w:color="auto"/>
              <w:right w:val="none" w:sz="0"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Optimum topology</w:t>
            </w:r>
          </w:p>
        </w:tc>
        <w:tc>
          <w:tcPr>
            <w:tcW w:w="1023" w:type="dxa"/>
            <w:tcBorders>
              <w:top w:val="none" w:sz="0" w:space="0" w:color="auto"/>
              <w:left w:val="none" w:sz="0" w:space="0" w:color="auto"/>
              <w:bottom w:val="none" w:sz="0" w:space="0" w:color="auto"/>
              <w:right w:val="none" w:sz="0"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Epochs</w:t>
            </w:r>
          </w:p>
        </w:tc>
        <w:tc>
          <w:tcPr>
            <w:tcW w:w="1239" w:type="dxa"/>
            <w:tcBorders>
              <w:top w:val="none" w:sz="0" w:space="0" w:color="auto"/>
              <w:left w:val="none" w:sz="0" w:space="0" w:color="auto"/>
              <w:bottom w:val="none" w:sz="0" w:space="0" w:color="auto"/>
              <w:right w:val="none" w:sz="0"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RMSE</w:t>
            </w:r>
          </w:p>
        </w:tc>
        <w:tc>
          <w:tcPr>
            <w:tcW w:w="1093" w:type="dxa"/>
            <w:tcBorders>
              <w:top w:val="none" w:sz="0" w:space="0" w:color="auto"/>
              <w:left w:val="none" w:sz="0" w:space="0" w:color="auto"/>
              <w:bottom w:val="none" w:sz="0" w:space="0" w:color="auto"/>
              <w:right w:val="none" w:sz="0"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vertAlign w:val="superscript"/>
                <w:lang w:bidi="ar-IQ"/>
              </w:rPr>
            </w:pPr>
            <w:r w:rsidRPr="00485869">
              <w:rPr>
                <w:rFonts w:asciiTheme="majorBidi" w:hAnsiTheme="majorBidi" w:cstheme="majorBidi"/>
                <w:color w:val="000000" w:themeColor="text1"/>
                <w:sz w:val="24"/>
                <w:szCs w:val="24"/>
                <w:lang w:bidi="ar-IQ"/>
              </w:rPr>
              <w:t>R</w:t>
            </w:r>
            <w:r w:rsidRPr="00485869">
              <w:rPr>
                <w:rFonts w:asciiTheme="majorBidi" w:hAnsiTheme="majorBidi" w:cstheme="majorBidi"/>
                <w:color w:val="000000" w:themeColor="text1"/>
                <w:sz w:val="24"/>
                <w:szCs w:val="24"/>
                <w:vertAlign w:val="superscript"/>
                <w:lang w:bidi="ar-IQ"/>
              </w:rPr>
              <w:t>2</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9" w:type="dxa"/>
            <w:tcBorders>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proofErr w:type="spellStart"/>
            <w:r w:rsidRPr="00485869">
              <w:rPr>
                <w:rFonts w:asciiTheme="majorBidi" w:hAnsiTheme="majorBidi" w:cstheme="majorBidi"/>
                <w:sz w:val="24"/>
                <w:szCs w:val="24"/>
                <w:lang w:bidi="ar-IQ"/>
              </w:rPr>
              <w:t>Levenberg</w:t>
            </w:r>
            <w:proofErr w:type="spellEnd"/>
            <w:r w:rsidRPr="00485869">
              <w:rPr>
                <w:rFonts w:asciiTheme="majorBidi" w:hAnsiTheme="majorBidi" w:cstheme="majorBidi"/>
                <w:sz w:val="24"/>
                <w:szCs w:val="24"/>
                <w:lang w:bidi="ar-IQ"/>
              </w:rPr>
              <w:t>-Marquardt (</w:t>
            </w:r>
            <w:proofErr w:type="spellStart"/>
            <w:r w:rsidRPr="00485869">
              <w:rPr>
                <w:rFonts w:asciiTheme="majorBidi" w:hAnsiTheme="majorBidi" w:cstheme="majorBidi"/>
                <w:sz w:val="24"/>
                <w:szCs w:val="24"/>
                <w:lang w:bidi="ar-IQ"/>
              </w:rPr>
              <w:t>trainlm</w:t>
            </w:r>
            <w:proofErr w:type="spellEnd"/>
            <w:r w:rsidRPr="00485869">
              <w:rPr>
                <w:rFonts w:asciiTheme="majorBidi" w:hAnsiTheme="majorBidi" w:cstheme="majorBidi"/>
                <w:sz w:val="24"/>
                <w:szCs w:val="24"/>
                <w:lang w:bidi="ar-IQ"/>
              </w:rPr>
              <w:t>)</w:t>
            </w:r>
          </w:p>
        </w:tc>
        <w:tc>
          <w:tcPr>
            <w:tcW w:w="1988" w:type="dxa"/>
            <w:tcBorders>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6-10-1</w:t>
            </w:r>
          </w:p>
        </w:tc>
        <w:tc>
          <w:tcPr>
            <w:tcW w:w="1023" w:type="dxa"/>
            <w:tcBorders>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88</w:t>
            </w:r>
          </w:p>
        </w:tc>
        <w:tc>
          <w:tcPr>
            <w:tcW w:w="1239" w:type="dxa"/>
            <w:tcBorders>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0.000783</w:t>
            </w:r>
          </w:p>
        </w:tc>
        <w:tc>
          <w:tcPr>
            <w:tcW w:w="1093" w:type="dxa"/>
            <w:tcBorders>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0.928</w:t>
            </w:r>
          </w:p>
        </w:tc>
      </w:tr>
      <w:tr w:rsidR="00485869" w:rsidRPr="00485869" w:rsidTr="002C2C03">
        <w:trPr>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rtl/>
                <w:lang w:bidi="ar-IQ"/>
              </w:rPr>
            </w:pPr>
            <w:r w:rsidRPr="00485869">
              <w:rPr>
                <w:rFonts w:asciiTheme="majorBidi" w:hAnsiTheme="majorBidi" w:cstheme="majorBidi"/>
                <w:sz w:val="24"/>
                <w:szCs w:val="24"/>
                <w:lang w:bidi="ar-IQ"/>
              </w:rPr>
              <w:t>Bayesian regulation (</w:t>
            </w:r>
            <w:proofErr w:type="spellStart"/>
            <w:r w:rsidRPr="00485869">
              <w:rPr>
                <w:rFonts w:asciiTheme="majorBidi" w:hAnsiTheme="majorBidi" w:cstheme="majorBidi"/>
                <w:sz w:val="24"/>
                <w:szCs w:val="24"/>
                <w:lang w:bidi="ar-IQ"/>
              </w:rPr>
              <w:t>trainbr</w:t>
            </w:r>
            <w:proofErr w:type="spellEnd"/>
            <w:r w:rsidRPr="00485869">
              <w:rPr>
                <w:rFonts w:asciiTheme="majorBidi" w:hAnsiTheme="majorBidi" w:cstheme="majorBidi"/>
                <w:sz w:val="24"/>
                <w:szCs w:val="24"/>
                <w:lang w:bidi="ar-IQ"/>
              </w:rPr>
              <w:t>)</w:t>
            </w:r>
          </w:p>
        </w:tc>
        <w:tc>
          <w:tcPr>
            <w:tcW w:w="1988"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6-8-1</w:t>
            </w:r>
          </w:p>
        </w:tc>
        <w:tc>
          <w:tcPr>
            <w:tcW w:w="102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99</w:t>
            </w:r>
          </w:p>
        </w:tc>
        <w:tc>
          <w:tcPr>
            <w:tcW w:w="1239"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0.000880</w:t>
            </w:r>
          </w:p>
        </w:tc>
        <w:tc>
          <w:tcPr>
            <w:tcW w:w="109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0.940</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Resilient (</w:t>
            </w:r>
            <w:proofErr w:type="spellStart"/>
            <w:r w:rsidRPr="00485869">
              <w:rPr>
                <w:rFonts w:asciiTheme="majorBidi" w:hAnsiTheme="majorBidi" w:cstheme="majorBidi"/>
                <w:sz w:val="24"/>
                <w:szCs w:val="24"/>
                <w:lang w:bidi="ar-IQ"/>
              </w:rPr>
              <w:t>trainrp</w:t>
            </w:r>
            <w:proofErr w:type="spellEnd"/>
            <w:r w:rsidRPr="00485869">
              <w:rPr>
                <w:rFonts w:asciiTheme="majorBidi" w:hAnsiTheme="majorBidi" w:cstheme="majorBidi"/>
                <w:sz w:val="24"/>
                <w:szCs w:val="24"/>
                <w:lang w:bidi="ar-IQ"/>
              </w:rPr>
              <w:t>)</w:t>
            </w:r>
          </w:p>
        </w:tc>
        <w:tc>
          <w:tcPr>
            <w:tcW w:w="1988"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6-7-1</w:t>
            </w:r>
          </w:p>
        </w:tc>
        <w:tc>
          <w:tcPr>
            <w:tcW w:w="1023"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96</w:t>
            </w:r>
          </w:p>
        </w:tc>
        <w:tc>
          <w:tcPr>
            <w:tcW w:w="1239"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0.001153</w:t>
            </w:r>
          </w:p>
        </w:tc>
        <w:tc>
          <w:tcPr>
            <w:tcW w:w="1093"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0.988</w:t>
            </w:r>
          </w:p>
        </w:tc>
      </w:tr>
      <w:tr w:rsidR="00485869" w:rsidRPr="00485869" w:rsidTr="002C2C03">
        <w:trPr>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scaled conjugated gradient (</w:t>
            </w:r>
            <w:proofErr w:type="spellStart"/>
            <w:r w:rsidRPr="00485869">
              <w:rPr>
                <w:rFonts w:asciiTheme="majorBidi" w:hAnsiTheme="majorBidi" w:cstheme="majorBidi"/>
                <w:sz w:val="24"/>
                <w:szCs w:val="24"/>
                <w:lang w:bidi="ar-IQ"/>
              </w:rPr>
              <w:t>trainscg</w:t>
            </w:r>
            <w:proofErr w:type="spellEnd"/>
            <w:r w:rsidRPr="00485869">
              <w:rPr>
                <w:rFonts w:asciiTheme="majorBidi" w:hAnsiTheme="majorBidi" w:cstheme="majorBidi"/>
                <w:sz w:val="24"/>
                <w:szCs w:val="24"/>
                <w:lang w:bidi="ar-IQ"/>
              </w:rPr>
              <w:t>)</w:t>
            </w:r>
          </w:p>
        </w:tc>
        <w:tc>
          <w:tcPr>
            <w:tcW w:w="1988" w:type="dxa"/>
            <w:tcBorders>
              <w:top w:val="nil"/>
              <w:bottom w:val="nil"/>
            </w:tcBorders>
            <w:shd w:val="clear" w:color="auto" w:fill="auto"/>
            <w:vAlign w:val="center"/>
          </w:tcPr>
          <w:p w:rsidR="00485869" w:rsidRPr="00485869" w:rsidRDefault="00485869" w:rsidP="00485869">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6-9-1</w:t>
            </w:r>
          </w:p>
        </w:tc>
        <w:tc>
          <w:tcPr>
            <w:tcW w:w="102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78</w:t>
            </w:r>
          </w:p>
        </w:tc>
        <w:tc>
          <w:tcPr>
            <w:tcW w:w="1239"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0.001200</w:t>
            </w:r>
          </w:p>
        </w:tc>
        <w:tc>
          <w:tcPr>
            <w:tcW w:w="109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0.913</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949"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rtl/>
                <w:lang w:bidi="ar-IQ"/>
              </w:rPr>
            </w:pPr>
            <w:r w:rsidRPr="00485869">
              <w:rPr>
                <w:rFonts w:asciiTheme="majorBidi" w:hAnsiTheme="majorBidi" w:cstheme="majorBidi"/>
                <w:sz w:val="24"/>
                <w:szCs w:val="24"/>
                <w:lang w:bidi="ar-IQ"/>
              </w:rPr>
              <w:t>Gradient descent with adaptive learning rate (</w:t>
            </w:r>
            <w:proofErr w:type="spellStart"/>
            <w:r w:rsidRPr="00485869">
              <w:rPr>
                <w:rFonts w:asciiTheme="majorBidi" w:hAnsiTheme="majorBidi" w:cstheme="majorBidi"/>
                <w:sz w:val="24"/>
                <w:szCs w:val="24"/>
                <w:lang w:bidi="ar-IQ"/>
              </w:rPr>
              <w:t>traingda</w:t>
            </w:r>
            <w:proofErr w:type="spellEnd"/>
            <w:r w:rsidRPr="00485869">
              <w:rPr>
                <w:rFonts w:asciiTheme="majorBidi" w:hAnsiTheme="majorBidi" w:cstheme="majorBidi"/>
                <w:sz w:val="24"/>
                <w:szCs w:val="24"/>
                <w:lang w:bidi="ar-IQ"/>
              </w:rPr>
              <w:t>)</w:t>
            </w:r>
          </w:p>
        </w:tc>
        <w:tc>
          <w:tcPr>
            <w:tcW w:w="1988" w:type="dxa"/>
            <w:tcBorders>
              <w:top w:val="nil"/>
              <w:bottom w:val="nil"/>
            </w:tcBorders>
            <w:shd w:val="clear" w:color="auto" w:fill="auto"/>
            <w:vAlign w:val="center"/>
          </w:tcPr>
          <w:p w:rsidR="00485869" w:rsidRPr="00485869" w:rsidRDefault="00485869" w:rsidP="00485869">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6-4-1</w:t>
            </w:r>
          </w:p>
        </w:tc>
        <w:tc>
          <w:tcPr>
            <w:tcW w:w="1023"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100</w:t>
            </w:r>
          </w:p>
        </w:tc>
        <w:tc>
          <w:tcPr>
            <w:tcW w:w="1239"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0.003740</w:t>
            </w:r>
          </w:p>
        </w:tc>
        <w:tc>
          <w:tcPr>
            <w:tcW w:w="1093"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0.947</w:t>
            </w:r>
          </w:p>
        </w:tc>
      </w:tr>
      <w:tr w:rsidR="00485869" w:rsidRPr="00485869" w:rsidTr="002C2C03">
        <w:trPr>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and adaptive learning rate (</w:t>
            </w:r>
            <w:proofErr w:type="spellStart"/>
            <w:r w:rsidRPr="00485869">
              <w:rPr>
                <w:rFonts w:asciiTheme="majorBidi" w:hAnsiTheme="majorBidi" w:cstheme="majorBidi"/>
                <w:sz w:val="24"/>
                <w:szCs w:val="24"/>
                <w:lang w:bidi="ar-IQ"/>
              </w:rPr>
              <w:t>traingdx</w:t>
            </w:r>
            <w:proofErr w:type="spellEnd"/>
            <w:r w:rsidRPr="00485869">
              <w:rPr>
                <w:rFonts w:asciiTheme="majorBidi" w:hAnsiTheme="majorBidi" w:cstheme="majorBidi"/>
                <w:sz w:val="24"/>
                <w:szCs w:val="24"/>
                <w:lang w:bidi="ar-IQ"/>
              </w:rPr>
              <w:t>)</w:t>
            </w:r>
          </w:p>
        </w:tc>
        <w:tc>
          <w:tcPr>
            <w:tcW w:w="1988" w:type="dxa"/>
            <w:tcBorders>
              <w:top w:val="nil"/>
              <w:bottom w:val="nil"/>
            </w:tcBorders>
            <w:shd w:val="clear" w:color="auto" w:fill="auto"/>
            <w:vAlign w:val="center"/>
          </w:tcPr>
          <w:p w:rsidR="00485869" w:rsidRPr="00485869" w:rsidRDefault="00485869" w:rsidP="00485869">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6-7-1</w:t>
            </w:r>
          </w:p>
        </w:tc>
        <w:tc>
          <w:tcPr>
            <w:tcW w:w="102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79</w:t>
            </w:r>
          </w:p>
        </w:tc>
        <w:tc>
          <w:tcPr>
            <w:tcW w:w="1239"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0.004436</w:t>
            </w:r>
          </w:p>
        </w:tc>
        <w:tc>
          <w:tcPr>
            <w:tcW w:w="1093"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0.943</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9" w:type="dxa"/>
            <w:tcBorders>
              <w:top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w:t>
            </w:r>
            <w:proofErr w:type="spellStart"/>
            <w:r w:rsidRPr="00485869">
              <w:rPr>
                <w:rFonts w:asciiTheme="majorBidi" w:hAnsiTheme="majorBidi" w:cstheme="majorBidi"/>
                <w:sz w:val="24"/>
                <w:szCs w:val="24"/>
                <w:lang w:bidi="ar-IQ"/>
              </w:rPr>
              <w:t>traingdm</w:t>
            </w:r>
            <w:proofErr w:type="spellEnd"/>
            <w:r w:rsidRPr="00485869">
              <w:rPr>
                <w:rFonts w:asciiTheme="majorBidi" w:hAnsiTheme="majorBidi" w:cstheme="majorBidi"/>
                <w:sz w:val="24"/>
                <w:szCs w:val="24"/>
                <w:lang w:bidi="ar-IQ"/>
              </w:rPr>
              <w:t>)</w:t>
            </w:r>
          </w:p>
        </w:tc>
        <w:tc>
          <w:tcPr>
            <w:tcW w:w="1988" w:type="dxa"/>
            <w:tcBorders>
              <w:top w:val="nil"/>
            </w:tcBorders>
            <w:shd w:val="clear" w:color="auto" w:fill="auto"/>
            <w:vAlign w:val="center"/>
          </w:tcPr>
          <w:p w:rsidR="00485869" w:rsidRPr="00485869" w:rsidRDefault="00485869" w:rsidP="00485869">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6-8-1</w:t>
            </w:r>
          </w:p>
        </w:tc>
        <w:tc>
          <w:tcPr>
            <w:tcW w:w="1023"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100</w:t>
            </w:r>
          </w:p>
        </w:tc>
        <w:tc>
          <w:tcPr>
            <w:tcW w:w="1239"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0.028810</w:t>
            </w:r>
          </w:p>
        </w:tc>
        <w:tc>
          <w:tcPr>
            <w:tcW w:w="1093"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0.894</w:t>
            </w:r>
          </w:p>
        </w:tc>
      </w:tr>
    </w:tbl>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keepNext/>
        <w:keepLines/>
        <w:spacing w:before="480" w:after="0"/>
        <w:jc w:val="right"/>
        <w:outlineLvl w:val="0"/>
        <w:rPr>
          <w:rFonts w:asciiTheme="majorHAnsi" w:eastAsiaTheme="majorEastAsia" w:hAnsiTheme="majorHAnsi" w:cstheme="majorBidi"/>
          <w:b/>
          <w:bCs/>
          <w:color w:val="365F91" w:themeColor="accent1" w:themeShade="BF"/>
          <w:sz w:val="28"/>
          <w:szCs w:val="28"/>
          <w:lang w:bidi="ar-IQ"/>
        </w:rPr>
      </w:pPr>
    </w:p>
    <w:p w:rsidR="00485869" w:rsidRPr="00485869" w:rsidRDefault="00485869" w:rsidP="00485869">
      <w:pPr>
        <w:tabs>
          <w:tab w:val="left" w:pos="253"/>
          <w:tab w:val="left" w:pos="380"/>
        </w:tabs>
        <w:spacing w:before="120" w:after="120"/>
        <w:jc w:val="center"/>
        <w:rPr>
          <w:rFonts w:asciiTheme="majorBidi" w:hAnsiTheme="majorBidi" w:cstheme="majorBidi"/>
          <w:sz w:val="24"/>
          <w:szCs w:val="24"/>
        </w:rPr>
      </w:pPr>
      <w:proofErr w:type="gramStart"/>
      <w:r w:rsidRPr="00485869">
        <w:rPr>
          <w:rFonts w:asciiTheme="majorBidi" w:hAnsiTheme="majorBidi" w:cstheme="majorBidi"/>
          <w:b/>
          <w:bCs/>
          <w:sz w:val="24"/>
          <w:szCs w:val="24"/>
          <w:lang w:bidi="ar-IQ"/>
        </w:rPr>
        <w:t>Table 8.</w:t>
      </w:r>
      <w:proofErr w:type="gramEnd"/>
      <w:r w:rsidRPr="00485869">
        <w:rPr>
          <w:rFonts w:asciiTheme="majorBidi" w:hAnsiTheme="majorBidi" w:cstheme="majorBidi"/>
          <w:sz w:val="24"/>
          <w:szCs w:val="24"/>
          <w:lang w:bidi="ar-IQ"/>
        </w:rPr>
        <w:t xml:space="preserve"> Optimum structure ANN models developed by different training algorithms for </w:t>
      </w:r>
      <w:r w:rsidRPr="00485869">
        <w:rPr>
          <w:rFonts w:asciiTheme="majorBidi" w:hAnsiTheme="majorBidi" w:cstheme="majorBidi"/>
          <w:sz w:val="24"/>
          <w:szCs w:val="24"/>
        </w:rPr>
        <w:t>TME</w:t>
      </w:r>
      <w:r w:rsidRPr="00485869">
        <w:rPr>
          <w:rFonts w:asciiTheme="majorBidi" w:hAnsiTheme="majorBidi" w:cstheme="majorBidi"/>
          <w:sz w:val="24"/>
          <w:szCs w:val="24"/>
          <w:lang w:bidi="ar-IQ"/>
        </w:rPr>
        <w:t>.</w:t>
      </w:r>
    </w:p>
    <w:tbl>
      <w:tblPr>
        <w:tblStyle w:val="TableGrid3"/>
        <w:tblW w:w="8442" w:type="dxa"/>
        <w:tblBorders>
          <w:left w:val="none" w:sz="0" w:space="0" w:color="auto"/>
          <w:right w:val="none" w:sz="0" w:space="0" w:color="auto"/>
          <w:insideV w:val="none" w:sz="0" w:space="0" w:color="auto"/>
        </w:tblBorders>
        <w:tblLook w:val="04A0" w:firstRow="1" w:lastRow="0" w:firstColumn="1" w:lastColumn="0" w:noHBand="0" w:noVBand="1"/>
      </w:tblPr>
      <w:tblGrid>
        <w:gridCol w:w="2743"/>
        <w:gridCol w:w="2107"/>
        <w:gridCol w:w="1099"/>
        <w:gridCol w:w="1374"/>
        <w:gridCol w:w="1119"/>
      </w:tblGrid>
      <w:tr w:rsidR="00485869" w:rsidRPr="00485869" w:rsidTr="002C2C03">
        <w:trPr>
          <w:trHeight w:val="625"/>
        </w:trPr>
        <w:tc>
          <w:tcPr>
            <w:tcW w:w="2743" w:type="dxa"/>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b/>
                <w:bCs/>
                <w:sz w:val="24"/>
                <w:szCs w:val="24"/>
                <w:lang w:bidi="ar-IQ"/>
              </w:rPr>
              <w:t>Training Algorithm</w:t>
            </w:r>
          </w:p>
        </w:tc>
        <w:tc>
          <w:tcPr>
            <w:tcW w:w="2107" w:type="dxa"/>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b/>
                <w:bCs/>
                <w:sz w:val="24"/>
                <w:szCs w:val="24"/>
              </w:rPr>
              <w:t>Optimum topology</w:t>
            </w:r>
          </w:p>
        </w:tc>
        <w:tc>
          <w:tcPr>
            <w:tcW w:w="1099" w:type="dxa"/>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b/>
                <w:bCs/>
                <w:sz w:val="24"/>
                <w:szCs w:val="24"/>
                <w:lang w:bidi="ar-IQ"/>
              </w:rPr>
              <w:t>Epochs</w:t>
            </w:r>
          </w:p>
        </w:tc>
        <w:tc>
          <w:tcPr>
            <w:tcW w:w="1374" w:type="dxa"/>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b/>
                <w:bCs/>
                <w:sz w:val="24"/>
                <w:szCs w:val="24"/>
                <w:lang w:bidi="ar-IQ"/>
              </w:rPr>
              <w:t>RMSE</w:t>
            </w:r>
          </w:p>
        </w:tc>
        <w:tc>
          <w:tcPr>
            <w:tcW w:w="1119" w:type="dxa"/>
            <w:vAlign w:val="center"/>
          </w:tcPr>
          <w:p w:rsidR="00485869" w:rsidRPr="00485869" w:rsidRDefault="00485869" w:rsidP="00485869">
            <w:pPr>
              <w:spacing w:before="60" w:after="60"/>
              <w:jc w:val="center"/>
              <w:rPr>
                <w:rFonts w:asciiTheme="majorBidi" w:hAnsiTheme="majorBidi" w:cstheme="majorBidi"/>
                <w:b/>
                <w:bCs/>
                <w:sz w:val="24"/>
                <w:szCs w:val="24"/>
                <w:vertAlign w:val="superscript"/>
                <w:lang w:bidi="ar-IQ"/>
              </w:rPr>
            </w:pPr>
            <w:r w:rsidRPr="00485869">
              <w:rPr>
                <w:rFonts w:asciiTheme="majorBidi" w:hAnsiTheme="majorBidi" w:cstheme="majorBidi"/>
                <w:b/>
                <w:bCs/>
                <w:sz w:val="24"/>
                <w:szCs w:val="24"/>
                <w:lang w:bidi="ar-IQ"/>
              </w:rPr>
              <w:t>R</w:t>
            </w:r>
            <w:r w:rsidRPr="00485869">
              <w:rPr>
                <w:rFonts w:asciiTheme="majorBidi" w:hAnsiTheme="majorBidi" w:cstheme="majorBidi"/>
                <w:b/>
                <w:bCs/>
                <w:sz w:val="24"/>
                <w:szCs w:val="24"/>
                <w:vertAlign w:val="superscript"/>
                <w:lang w:bidi="ar-IQ"/>
              </w:rPr>
              <w:t>2</w:t>
            </w:r>
          </w:p>
        </w:tc>
      </w:tr>
      <w:tr w:rsidR="00485869" w:rsidRPr="00485869" w:rsidTr="002C2C03">
        <w:trPr>
          <w:trHeight w:val="625"/>
        </w:trPr>
        <w:tc>
          <w:tcPr>
            <w:tcW w:w="2743" w:type="dxa"/>
            <w:tcBorders>
              <w:bottom w:val="nil"/>
            </w:tcBorders>
            <w:vAlign w:val="center"/>
          </w:tcPr>
          <w:p w:rsidR="00485869" w:rsidRPr="00485869" w:rsidRDefault="00485869" w:rsidP="00485869">
            <w:pPr>
              <w:spacing w:before="60" w:after="60"/>
              <w:rPr>
                <w:rFonts w:asciiTheme="majorBidi" w:hAnsiTheme="majorBidi" w:cstheme="majorBidi"/>
                <w:sz w:val="24"/>
                <w:szCs w:val="24"/>
                <w:lang w:bidi="ar-IQ"/>
              </w:rPr>
            </w:pPr>
            <w:proofErr w:type="spellStart"/>
            <w:r w:rsidRPr="00485869">
              <w:rPr>
                <w:rFonts w:asciiTheme="majorBidi" w:hAnsiTheme="majorBidi" w:cstheme="majorBidi"/>
                <w:sz w:val="24"/>
                <w:szCs w:val="24"/>
                <w:lang w:bidi="ar-IQ"/>
              </w:rPr>
              <w:t>Levenberg</w:t>
            </w:r>
            <w:proofErr w:type="spellEnd"/>
            <w:r w:rsidRPr="00485869">
              <w:rPr>
                <w:rFonts w:asciiTheme="majorBidi" w:hAnsiTheme="majorBidi" w:cstheme="majorBidi"/>
                <w:sz w:val="24"/>
                <w:szCs w:val="24"/>
                <w:lang w:bidi="ar-IQ"/>
              </w:rPr>
              <w:t>-Marquardt (</w:t>
            </w:r>
            <w:proofErr w:type="spellStart"/>
            <w:r w:rsidRPr="00485869">
              <w:rPr>
                <w:rFonts w:asciiTheme="majorBidi" w:hAnsiTheme="majorBidi" w:cstheme="majorBidi"/>
                <w:sz w:val="24"/>
                <w:szCs w:val="24"/>
                <w:lang w:bidi="ar-IQ"/>
              </w:rPr>
              <w:t>Trainlm</w:t>
            </w:r>
            <w:proofErr w:type="spellEnd"/>
            <w:r w:rsidRPr="00485869">
              <w:rPr>
                <w:rFonts w:asciiTheme="majorBidi" w:hAnsiTheme="majorBidi" w:cstheme="majorBidi"/>
                <w:sz w:val="24"/>
                <w:szCs w:val="24"/>
                <w:lang w:bidi="ar-IQ"/>
              </w:rPr>
              <w:t>)</w:t>
            </w:r>
          </w:p>
        </w:tc>
        <w:tc>
          <w:tcPr>
            <w:tcW w:w="2107" w:type="dxa"/>
            <w:tcBorders>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6-8-1</w:t>
            </w:r>
          </w:p>
        </w:tc>
        <w:tc>
          <w:tcPr>
            <w:tcW w:w="1099" w:type="dxa"/>
            <w:tcBorders>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374" w:type="dxa"/>
            <w:tcBorders>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0.00051</w:t>
            </w:r>
          </w:p>
        </w:tc>
        <w:tc>
          <w:tcPr>
            <w:tcW w:w="1119" w:type="dxa"/>
            <w:tcBorders>
              <w:bottom w:val="nil"/>
            </w:tcBorders>
            <w:vAlign w:val="center"/>
          </w:tcPr>
          <w:p w:rsidR="00485869" w:rsidRPr="00485869" w:rsidRDefault="00485869" w:rsidP="00485869">
            <w:pPr>
              <w:spacing w:before="60" w:after="60"/>
              <w:jc w:val="center"/>
              <w:rPr>
                <w:rFonts w:asciiTheme="majorBidi" w:hAnsiTheme="majorBidi" w:cstheme="majorBidi"/>
                <w:sz w:val="24"/>
                <w:szCs w:val="24"/>
                <w:lang w:bidi="ar-IQ"/>
              </w:rPr>
            </w:pPr>
            <w:r w:rsidRPr="00485869">
              <w:rPr>
                <w:rFonts w:asciiTheme="majorBidi" w:hAnsiTheme="majorBidi" w:cstheme="majorBidi"/>
                <w:sz w:val="24"/>
                <w:szCs w:val="24"/>
                <w:lang w:bidi="ar-IQ"/>
              </w:rPr>
              <w:t>0.997</w:t>
            </w:r>
          </w:p>
        </w:tc>
      </w:tr>
      <w:tr w:rsidR="00485869" w:rsidRPr="00485869" w:rsidTr="002C2C03">
        <w:trPr>
          <w:trHeight w:val="637"/>
        </w:trPr>
        <w:tc>
          <w:tcPr>
            <w:tcW w:w="2743" w:type="dxa"/>
            <w:tcBorders>
              <w:top w:val="nil"/>
              <w:bottom w:val="nil"/>
            </w:tcBorders>
            <w:vAlign w:val="center"/>
          </w:tcPr>
          <w:p w:rsidR="00485869" w:rsidRPr="00485869" w:rsidRDefault="00485869" w:rsidP="00485869">
            <w:pPr>
              <w:spacing w:before="60" w:after="60"/>
              <w:rPr>
                <w:rFonts w:asciiTheme="majorBidi" w:hAnsiTheme="majorBidi" w:cstheme="majorBidi"/>
                <w:sz w:val="24"/>
                <w:szCs w:val="24"/>
                <w:rtl/>
                <w:lang w:bidi="ar-IQ"/>
              </w:rPr>
            </w:pPr>
            <w:r w:rsidRPr="00485869">
              <w:rPr>
                <w:rFonts w:asciiTheme="majorBidi" w:hAnsiTheme="majorBidi" w:cstheme="majorBidi"/>
                <w:sz w:val="24"/>
                <w:szCs w:val="24"/>
                <w:lang w:bidi="ar-IQ"/>
              </w:rPr>
              <w:t>Bayesian regulation (</w:t>
            </w:r>
            <w:proofErr w:type="spellStart"/>
            <w:r w:rsidRPr="00485869">
              <w:rPr>
                <w:rFonts w:asciiTheme="majorBidi" w:hAnsiTheme="majorBidi" w:cstheme="majorBidi"/>
                <w:sz w:val="24"/>
                <w:szCs w:val="24"/>
                <w:lang w:bidi="ar-IQ"/>
              </w:rPr>
              <w:t>trainbr</w:t>
            </w:r>
            <w:proofErr w:type="spellEnd"/>
            <w:r w:rsidRPr="00485869">
              <w:rPr>
                <w:rFonts w:asciiTheme="majorBidi" w:hAnsiTheme="majorBidi" w:cstheme="majorBidi"/>
                <w:sz w:val="24"/>
                <w:szCs w:val="24"/>
                <w:lang w:bidi="ar-IQ"/>
              </w:rPr>
              <w:t>)</w:t>
            </w:r>
          </w:p>
        </w:tc>
        <w:tc>
          <w:tcPr>
            <w:tcW w:w="2107"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6-6-1</w:t>
            </w:r>
          </w:p>
        </w:tc>
        <w:tc>
          <w:tcPr>
            <w:tcW w:w="109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46</w:t>
            </w:r>
          </w:p>
        </w:tc>
        <w:tc>
          <w:tcPr>
            <w:tcW w:w="1374"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0.000757</w:t>
            </w:r>
          </w:p>
        </w:tc>
        <w:tc>
          <w:tcPr>
            <w:tcW w:w="111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0.993</w:t>
            </w:r>
          </w:p>
        </w:tc>
      </w:tr>
      <w:tr w:rsidR="00485869" w:rsidRPr="00485869" w:rsidTr="002C2C03">
        <w:trPr>
          <w:trHeight w:val="625"/>
        </w:trPr>
        <w:tc>
          <w:tcPr>
            <w:tcW w:w="2743" w:type="dxa"/>
            <w:tcBorders>
              <w:top w:val="nil"/>
              <w:bottom w:val="nil"/>
            </w:tcBorders>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scaled conjugated gradient (</w:t>
            </w:r>
            <w:proofErr w:type="spellStart"/>
            <w:r w:rsidRPr="00485869">
              <w:rPr>
                <w:rFonts w:asciiTheme="majorBidi" w:hAnsiTheme="majorBidi" w:cstheme="majorBidi"/>
                <w:sz w:val="24"/>
                <w:szCs w:val="24"/>
                <w:lang w:bidi="ar-IQ"/>
              </w:rPr>
              <w:t>trainscg</w:t>
            </w:r>
            <w:proofErr w:type="spellEnd"/>
            <w:r w:rsidRPr="00485869">
              <w:rPr>
                <w:rFonts w:asciiTheme="majorBidi" w:hAnsiTheme="majorBidi" w:cstheme="majorBidi"/>
                <w:sz w:val="24"/>
                <w:szCs w:val="24"/>
                <w:lang w:bidi="ar-IQ"/>
              </w:rPr>
              <w:t>)</w:t>
            </w:r>
          </w:p>
        </w:tc>
        <w:tc>
          <w:tcPr>
            <w:tcW w:w="2107"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6-7-1</w:t>
            </w:r>
          </w:p>
        </w:tc>
        <w:tc>
          <w:tcPr>
            <w:tcW w:w="109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99</w:t>
            </w:r>
          </w:p>
        </w:tc>
        <w:tc>
          <w:tcPr>
            <w:tcW w:w="1374"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0.001288</w:t>
            </w:r>
          </w:p>
        </w:tc>
        <w:tc>
          <w:tcPr>
            <w:tcW w:w="111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0.990</w:t>
            </w:r>
          </w:p>
        </w:tc>
      </w:tr>
      <w:tr w:rsidR="00485869" w:rsidRPr="00485869" w:rsidTr="002C2C03">
        <w:trPr>
          <w:trHeight w:val="369"/>
        </w:trPr>
        <w:tc>
          <w:tcPr>
            <w:tcW w:w="2743" w:type="dxa"/>
            <w:tcBorders>
              <w:top w:val="nil"/>
              <w:bottom w:val="nil"/>
            </w:tcBorders>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Resilient (</w:t>
            </w:r>
            <w:proofErr w:type="spellStart"/>
            <w:r w:rsidRPr="00485869">
              <w:rPr>
                <w:rFonts w:asciiTheme="majorBidi" w:hAnsiTheme="majorBidi" w:cstheme="majorBidi"/>
                <w:sz w:val="24"/>
                <w:szCs w:val="24"/>
                <w:lang w:bidi="ar-IQ"/>
              </w:rPr>
              <w:t>trainrp</w:t>
            </w:r>
            <w:proofErr w:type="spellEnd"/>
            <w:r w:rsidRPr="00485869">
              <w:rPr>
                <w:rFonts w:asciiTheme="majorBidi" w:hAnsiTheme="majorBidi" w:cstheme="majorBidi"/>
                <w:sz w:val="24"/>
                <w:szCs w:val="24"/>
                <w:lang w:bidi="ar-IQ"/>
              </w:rPr>
              <w:t>)</w:t>
            </w:r>
          </w:p>
        </w:tc>
        <w:tc>
          <w:tcPr>
            <w:tcW w:w="2107"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6-9-1</w:t>
            </w:r>
          </w:p>
        </w:tc>
        <w:tc>
          <w:tcPr>
            <w:tcW w:w="109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96</w:t>
            </w:r>
          </w:p>
        </w:tc>
        <w:tc>
          <w:tcPr>
            <w:tcW w:w="1374"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0.001293</w:t>
            </w:r>
          </w:p>
        </w:tc>
        <w:tc>
          <w:tcPr>
            <w:tcW w:w="111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0.993</w:t>
            </w:r>
          </w:p>
        </w:tc>
      </w:tr>
      <w:tr w:rsidR="00485869" w:rsidRPr="00485869" w:rsidTr="002C2C03">
        <w:trPr>
          <w:trHeight w:val="879"/>
        </w:trPr>
        <w:tc>
          <w:tcPr>
            <w:tcW w:w="2743" w:type="dxa"/>
            <w:tcBorders>
              <w:top w:val="nil"/>
              <w:bottom w:val="nil"/>
            </w:tcBorders>
            <w:vAlign w:val="center"/>
          </w:tcPr>
          <w:p w:rsidR="00485869" w:rsidRPr="00485869" w:rsidRDefault="00485869" w:rsidP="00485869">
            <w:pPr>
              <w:spacing w:before="60" w:after="60"/>
              <w:rPr>
                <w:rFonts w:asciiTheme="majorBidi" w:hAnsiTheme="majorBidi" w:cstheme="majorBidi"/>
                <w:sz w:val="24"/>
                <w:szCs w:val="24"/>
                <w:rtl/>
                <w:lang w:bidi="ar-IQ"/>
              </w:rPr>
            </w:pPr>
            <w:r w:rsidRPr="00485869">
              <w:rPr>
                <w:rFonts w:asciiTheme="majorBidi" w:hAnsiTheme="majorBidi" w:cstheme="majorBidi"/>
                <w:sz w:val="24"/>
                <w:szCs w:val="24"/>
                <w:lang w:bidi="ar-IQ"/>
              </w:rPr>
              <w:t>Gradient descent with adaptive learning rate (</w:t>
            </w:r>
            <w:proofErr w:type="spellStart"/>
            <w:r w:rsidRPr="00485869">
              <w:rPr>
                <w:rFonts w:asciiTheme="majorBidi" w:hAnsiTheme="majorBidi" w:cstheme="majorBidi"/>
                <w:sz w:val="24"/>
                <w:szCs w:val="24"/>
                <w:lang w:bidi="ar-IQ"/>
              </w:rPr>
              <w:t>traingda</w:t>
            </w:r>
            <w:proofErr w:type="spellEnd"/>
            <w:r w:rsidRPr="00485869">
              <w:rPr>
                <w:rFonts w:asciiTheme="majorBidi" w:hAnsiTheme="majorBidi" w:cstheme="majorBidi"/>
                <w:sz w:val="24"/>
                <w:szCs w:val="24"/>
                <w:lang w:bidi="ar-IQ"/>
              </w:rPr>
              <w:t>)</w:t>
            </w:r>
          </w:p>
        </w:tc>
        <w:tc>
          <w:tcPr>
            <w:tcW w:w="2107"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6-1-1</w:t>
            </w:r>
          </w:p>
        </w:tc>
        <w:tc>
          <w:tcPr>
            <w:tcW w:w="109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99</w:t>
            </w:r>
          </w:p>
        </w:tc>
        <w:tc>
          <w:tcPr>
            <w:tcW w:w="1374"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0.003956</w:t>
            </w:r>
          </w:p>
        </w:tc>
        <w:tc>
          <w:tcPr>
            <w:tcW w:w="111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0.973</w:t>
            </w:r>
          </w:p>
        </w:tc>
      </w:tr>
      <w:tr w:rsidR="00485869" w:rsidRPr="00485869" w:rsidTr="002C2C03">
        <w:trPr>
          <w:trHeight w:val="892"/>
        </w:trPr>
        <w:tc>
          <w:tcPr>
            <w:tcW w:w="2743" w:type="dxa"/>
            <w:tcBorders>
              <w:top w:val="nil"/>
              <w:bottom w:val="nil"/>
            </w:tcBorders>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and adaptive learning rate (</w:t>
            </w:r>
            <w:proofErr w:type="spellStart"/>
            <w:r w:rsidRPr="00485869">
              <w:rPr>
                <w:rFonts w:asciiTheme="majorBidi" w:hAnsiTheme="majorBidi" w:cstheme="majorBidi"/>
                <w:sz w:val="24"/>
                <w:szCs w:val="24"/>
                <w:lang w:bidi="ar-IQ"/>
              </w:rPr>
              <w:t>traingdx</w:t>
            </w:r>
            <w:proofErr w:type="spellEnd"/>
            <w:r w:rsidRPr="00485869">
              <w:rPr>
                <w:rFonts w:asciiTheme="majorBidi" w:hAnsiTheme="majorBidi" w:cstheme="majorBidi"/>
                <w:sz w:val="24"/>
                <w:szCs w:val="24"/>
                <w:lang w:bidi="ar-IQ"/>
              </w:rPr>
              <w:t>)</w:t>
            </w:r>
          </w:p>
        </w:tc>
        <w:tc>
          <w:tcPr>
            <w:tcW w:w="2107"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6-9-1</w:t>
            </w:r>
          </w:p>
        </w:tc>
        <w:tc>
          <w:tcPr>
            <w:tcW w:w="109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374"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0.004436</w:t>
            </w:r>
          </w:p>
        </w:tc>
        <w:tc>
          <w:tcPr>
            <w:tcW w:w="1119" w:type="dxa"/>
            <w:tcBorders>
              <w:top w:val="nil"/>
              <w:bottom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0.970</w:t>
            </w:r>
          </w:p>
        </w:tc>
      </w:tr>
      <w:tr w:rsidR="00485869" w:rsidRPr="00485869" w:rsidTr="002C2C03">
        <w:trPr>
          <w:trHeight w:val="625"/>
        </w:trPr>
        <w:tc>
          <w:tcPr>
            <w:tcW w:w="2743" w:type="dxa"/>
            <w:tcBorders>
              <w:top w:val="nil"/>
            </w:tcBorders>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w:t>
            </w:r>
            <w:proofErr w:type="spellStart"/>
            <w:r w:rsidRPr="00485869">
              <w:rPr>
                <w:rFonts w:asciiTheme="majorBidi" w:hAnsiTheme="majorBidi" w:cstheme="majorBidi"/>
                <w:sz w:val="24"/>
                <w:szCs w:val="24"/>
                <w:lang w:bidi="ar-IQ"/>
              </w:rPr>
              <w:t>traingdm</w:t>
            </w:r>
            <w:proofErr w:type="spellEnd"/>
            <w:r w:rsidRPr="00485869">
              <w:rPr>
                <w:rFonts w:asciiTheme="majorBidi" w:hAnsiTheme="majorBidi" w:cstheme="majorBidi"/>
                <w:sz w:val="24"/>
                <w:szCs w:val="24"/>
                <w:lang w:bidi="ar-IQ"/>
              </w:rPr>
              <w:t>)</w:t>
            </w:r>
          </w:p>
        </w:tc>
        <w:tc>
          <w:tcPr>
            <w:tcW w:w="2107" w:type="dxa"/>
            <w:tcBorders>
              <w:top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6-8-1</w:t>
            </w:r>
          </w:p>
        </w:tc>
        <w:tc>
          <w:tcPr>
            <w:tcW w:w="1099" w:type="dxa"/>
            <w:tcBorders>
              <w:top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374" w:type="dxa"/>
            <w:tcBorders>
              <w:top w:val="nil"/>
            </w:tcBorders>
            <w:vAlign w:val="center"/>
          </w:tcPr>
          <w:p w:rsidR="00485869" w:rsidRPr="00485869" w:rsidRDefault="00485869" w:rsidP="00485869">
            <w:pPr>
              <w:spacing w:before="60" w:after="60"/>
              <w:jc w:val="center"/>
              <w:rPr>
                <w:rFonts w:asciiTheme="majorBidi" w:hAnsiTheme="majorBidi" w:cstheme="majorBidi"/>
                <w:sz w:val="24"/>
                <w:szCs w:val="24"/>
                <w:rtl/>
                <w:lang w:bidi="ar-IQ"/>
              </w:rPr>
            </w:pPr>
            <w:r w:rsidRPr="00485869">
              <w:rPr>
                <w:rFonts w:asciiTheme="majorBidi" w:hAnsiTheme="majorBidi" w:cstheme="majorBidi"/>
                <w:sz w:val="24"/>
                <w:szCs w:val="24"/>
                <w:lang w:bidi="ar-IQ"/>
              </w:rPr>
              <w:t>0.041728</w:t>
            </w:r>
          </w:p>
        </w:tc>
        <w:tc>
          <w:tcPr>
            <w:tcW w:w="1119" w:type="dxa"/>
            <w:tcBorders>
              <w:top w:val="nil"/>
            </w:tcBorders>
            <w:vAlign w:val="center"/>
          </w:tcPr>
          <w:p w:rsidR="00485869" w:rsidRPr="00485869" w:rsidRDefault="00485869" w:rsidP="00485869">
            <w:pPr>
              <w:spacing w:before="60" w:after="60"/>
              <w:jc w:val="center"/>
              <w:rPr>
                <w:rFonts w:asciiTheme="majorBidi" w:hAnsiTheme="majorBidi" w:cstheme="majorBidi"/>
                <w:b/>
                <w:bCs/>
                <w:sz w:val="24"/>
                <w:szCs w:val="24"/>
                <w:lang w:bidi="ar-IQ"/>
              </w:rPr>
            </w:pPr>
            <w:r w:rsidRPr="00485869">
              <w:rPr>
                <w:rFonts w:asciiTheme="majorBidi" w:hAnsiTheme="majorBidi" w:cstheme="majorBidi"/>
                <w:sz w:val="24"/>
                <w:szCs w:val="24"/>
                <w:lang w:bidi="ar-IQ"/>
              </w:rPr>
              <w:t>0.846</w:t>
            </w:r>
          </w:p>
        </w:tc>
      </w:tr>
    </w:tbl>
    <w:p w:rsidR="00485869" w:rsidRPr="00485869" w:rsidRDefault="00485869" w:rsidP="00485869">
      <w:pPr>
        <w:spacing w:before="120" w:after="120"/>
        <w:jc w:val="right"/>
        <w:rPr>
          <w:rFonts w:asciiTheme="majorBidi" w:hAnsiTheme="majorBidi" w:cstheme="majorBidi"/>
          <w:sz w:val="28"/>
          <w:szCs w:val="28"/>
        </w:rPr>
      </w:pPr>
    </w:p>
    <w:p w:rsidR="00485869" w:rsidRPr="00485869" w:rsidRDefault="00485869" w:rsidP="00485869">
      <w:pPr>
        <w:tabs>
          <w:tab w:val="left" w:pos="5155"/>
        </w:tabs>
        <w:spacing w:after="24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8"/>
          <w:szCs w:val="28"/>
          <w:lang w:bidi="ar-IQ"/>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spacing w:after="200" w:line="276" w:lineRule="auto"/>
        <w:rPr>
          <w:rFonts w:asciiTheme="majorBidi" w:hAnsiTheme="majorBidi" w:cstheme="majorBidi"/>
        </w:rPr>
      </w:pPr>
    </w:p>
    <w:p w:rsidR="00485869" w:rsidRPr="00485869" w:rsidRDefault="00485869" w:rsidP="00485869">
      <w:pPr>
        <w:keepNext/>
        <w:keepLines/>
        <w:spacing w:before="480" w:after="0"/>
        <w:jc w:val="right"/>
        <w:outlineLvl w:val="0"/>
        <w:rPr>
          <w:rFonts w:asciiTheme="majorHAnsi" w:eastAsiaTheme="majorEastAsia" w:hAnsiTheme="majorHAnsi" w:cstheme="majorBidi"/>
          <w:b/>
          <w:bCs/>
          <w:color w:val="365F91" w:themeColor="accent1" w:themeShade="BF"/>
          <w:sz w:val="28"/>
          <w:szCs w:val="28"/>
        </w:rPr>
      </w:pPr>
    </w:p>
    <w:p w:rsidR="00485869" w:rsidRPr="00485869" w:rsidRDefault="00485869" w:rsidP="00485869">
      <w:pPr>
        <w:tabs>
          <w:tab w:val="left" w:pos="5155"/>
        </w:tabs>
        <w:spacing w:after="0" w:line="360" w:lineRule="auto"/>
        <w:jc w:val="center"/>
        <w:rPr>
          <w:rFonts w:asciiTheme="majorBidi" w:hAnsiTheme="majorBidi" w:cstheme="majorBidi"/>
          <w:color w:val="000000"/>
          <w:sz w:val="24"/>
          <w:szCs w:val="24"/>
          <w:lang w:bidi="ar-IQ"/>
        </w:rPr>
      </w:pPr>
      <w:proofErr w:type="gramStart"/>
      <w:r w:rsidRPr="00485869">
        <w:rPr>
          <w:rFonts w:asciiTheme="majorBidi" w:hAnsiTheme="majorBidi" w:cstheme="majorBidi"/>
          <w:b/>
          <w:bCs/>
          <w:color w:val="000000"/>
          <w:sz w:val="24"/>
          <w:szCs w:val="24"/>
          <w:lang w:bidi="ar-IQ"/>
        </w:rPr>
        <w:t>Table 9.</w:t>
      </w:r>
      <w:proofErr w:type="gramEnd"/>
      <w:r w:rsidRPr="00485869">
        <w:rPr>
          <w:rFonts w:asciiTheme="majorBidi" w:hAnsiTheme="majorBidi" w:cstheme="majorBidi"/>
          <w:color w:val="000000"/>
          <w:sz w:val="24"/>
          <w:szCs w:val="24"/>
          <w:lang w:bidi="ar-IQ"/>
        </w:rPr>
        <w:t xml:space="preserve"> </w:t>
      </w:r>
      <w:proofErr w:type="gramStart"/>
      <w:r w:rsidRPr="00485869">
        <w:rPr>
          <w:rFonts w:asciiTheme="majorBidi" w:hAnsiTheme="majorBidi" w:cstheme="majorBidi"/>
          <w:color w:val="000000"/>
          <w:sz w:val="24"/>
          <w:szCs w:val="24"/>
          <w:lang w:bidi="ar-IQ"/>
        </w:rPr>
        <w:t xml:space="preserve">Different ANN structures for </w:t>
      </w:r>
      <w:r w:rsidRPr="00485869">
        <w:rPr>
          <w:rFonts w:asciiTheme="majorBidi" w:hAnsiTheme="majorBidi" w:cstheme="majorBidi"/>
          <w:sz w:val="24"/>
          <w:szCs w:val="24"/>
        </w:rPr>
        <w:t xml:space="preserve">Machinery Cost </w:t>
      </w:r>
      <w:r w:rsidRPr="00485869">
        <w:rPr>
          <w:rFonts w:asciiTheme="majorBidi" w:hAnsiTheme="majorBidi" w:cstheme="majorBidi"/>
          <w:color w:val="000000"/>
          <w:sz w:val="24"/>
          <w:szCs w:val="24"/>
          <w:lang w:bidi="ar-IQ"/>
        </w:rPr>
        <w:t>prediction.</w:t>
      </w:r>
      <w:proofErr w:type="gramEnd"/>
    </w:p>
    <w:tbl>
      <w:tblPr>
        <w:tblStyle w:val="GridTable4-Accent11"/>
        <w:tblW w:w="865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235"/>
        <w:gridCol w:w="1807"/>
        <w:gridCol w:w="1141"/>
        <w:gridCol w:w="1427"/>
        <w:gridCol w:w="1046"/>
      </w:tblGrid>
      <w:tr w:rsidR="00485869" w:rsidRPr="00485869" w:rsidTr="002C2C0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left w:val="nil"/>
              <w:bottom w:val="single" w:sz="4" w:space="0" w:color="auto"/>
            </w:tcBorders>
            <w:shd w:val="clear" w:color="auto" w:fill="auto"/>
            <w:vAlign w:val="center"/>
          </w:tcPr>
          <w:p w:rsidR="00485869" w:rsidRPr="00485869" w:rsidRDefault="00485869" w:rsidP="00485869">
            <w:pPr>
              <w:spacing w:before="60" w:after="60"/>
              <w:jc w:val="center"/>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Training algorithm</w:t>
            </w:r>
          </w:p>
        </w:tc>
        <w:tc>
          <w:tcPr>
            <w:tcW w:w="1807" w:type="dxa"/>
            <w:tcBorders>
              <w:top w:val="single" w:sz="4" w:space="0" w:color="auto"/>
              <w:bottom w:val="single" w:sz="4"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Optimum topology</w:t>
            </w:r>
          </w:p>
        </w:tc>
        <w:tc>
          <w:tcPr>
            <w:tcW w:w="1141" w:type="dxa"/>
            <w:tcBorders>
              <w:top w:val="single" w:sz="4" w:space="0" w:color="auto"/>
              <w:bottom w:val="single" w:sz="4"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Epochs</w:t>
            </w:r>
          </w:p>
        </w:tc>
        <w:tc>
          <w:tcPr>
            <w:tcW w:w="1427" w:type="dxa"/>
            <w:tcBorders>
              <w:top w:val="single" w:sz="4" w:space="0" w:color="auto"/>
              <w:bottom w:val="single" w:sz="4" w:space="0" w:color="auto"/>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85869">
              <w:rPr>
                <w:rFonts w:asciiTheme="majorBidi" w:hAnsiTheme="majorBidi" w:cstheme="majorBidi"/>
                <w:color w:val="000000" w:themeColor="text1"/>
                <w:sz w:val="24"/>
                <w:szCs w:val="24"/>
                <w:lang w:bidi="ar-IQ"/>
              </w:rPr>
              <w:t>RMSE</w:t>
            </w:r>
          </w:p>
        </w:tc>
        <w:tc>
          <w:tcPr>
            <w:tcW w:w="1046" w:type="dxa"/>
            <w:tcBorders>
              <w:top w:val="single" w:sz="4" w:space="0" w:color="auto"/>
              <w:bottom w:val="single" w:sz="4" w:space="0" w:color="auto"/>
              <w:right w:val="nil"/>
            </w:tcBorders>
            <w:shd w:val="clear" w:color="auto" w:fill="auto"/>
            <w:vAlign w:val="center"/>
          </w:tcPr>
          <w:p w:rsidR="00485869" w:rsidRPr="00485869" w:rsidRDefault="00485869" w:rsidP="0048586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vertAlign w:val="superscript"/>
                <w:lang w:bidi="ar-IQ"/>
              </w:rPr>
            </w:pPr>
            <w:r w:rsidRPr="00485869">
              <w:rPr>
                <w:rFonts w:asciiTheme="majorBidi" w:hAnsiTheme="majorBidi" w:cstheme="majorBidi"/>
                <w:color w:val="000000" w:themeColor="text1"/>
                <w:sz w:val="24"/>
                <w:szCs w:val="24"/>
                <w:lang w:bidi="ar-IQ"/>
              </w:rPr>
              <w:t>R</w:t>
            </w:r>
            <w:r w:rsidRPr="00485869">
              <w:rPr>
                <w:rFonts w:asciiTheme="majorBidi" w:hAnsiTheme="majorBidi" w:cstheme="majorBidi"/>
                <w:color w:val="000000" w:themeColor="text1"/>
                <w:sz w:val="24"/>
                <w:szCs w:val="24"/>
                <w:vertAlign w:val="superscript"/>
                <w:lang w:bidi="ar-IQ"/>
              </w:rPr>
              <w:t>2</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Bayesian regulation (</w:t>
            </w:r>
            <w:proofErr w:type="spellStart"/>
            <w:r w:rsidRPr="00485869">
              <w:rPr>
                <w:rFonts w:asciiTheme="majorBidi" w:hAnsiTheme="majorBidi" w:cstheme="majorBidi"/>
                <w:sz w:val="24"/>
                <w:szCs w:val="24"/>
                <w:lang w:bidi="ar-IQ"/>
              </w:rPr>
              <w:t>trainbr</w:t>
            </w:r>
            <w:proofErr w:type="spellEnd"/>
            <w:r w:rsidRPr="00485869">
              <w:rPr>
                <w:rFonts w:asciiTheme="majorBidi" w:hAnsiTheme="majorBidi" w:cstheme="majorBidi"/>
                <w:sz w:val="24"/>
                <w:szCs w:val="24"/>
                <w:lang w:bidi="ar-IQ"/>
              </w:rPr>
              <w:t>)</w:t>
            </w:r>
          </w:p>
        </w:tc>
        <w:tc>
          <w:tcPr>
            <w:tcW w:w="1807" w:type="dxa"/>
            <w:tcBorders>
              <w:top w:val="single" w:sz="4" w:space="0" w:color="auto"/>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6-8-1</w:t>
            </w:r>
          </w:p>
        </w:tc>
        <w:tc>
          <w:tcPr>
            <w:tcW w:w="1141" w:type="dxa"/>
            <w:tcBorders>
              <w:top w:val="single" w:sz="4" w:space="0" w:color="auto"/>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single" w:sz="4" w:space="0" w:color="auto"/>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9.3621E-08</w:t>
            </w:r>
          </w:p>
        </w:tc>
        <w:tc>
          <w:tcPr>
            <w:tcW w:w="1046" w:type="dxa"/>
            <w:tcBorders>
              <w:top w:val="single" w:sz="4" w:space="0" w:color="auto"/>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0.9999</w:t>
            </w:r>
          </w:p>
        </w:tc>
      </w:tr>
      <w:tr w:rsidR="00485869" w:rsidRPr="00485869" w:rsidTr="002C2C03">
        <w:trPr>
          <w:trHeight w:val="99"/>
        </w:trPr>
        <w:tc>
          <w:tcPr>
            <w:cnfStyle w:val="001000000000" w:firstRow="0" w:lastRow="0" w:firstColumn="1" w:lastColumn="0" w:oddVBand="0" w:evenVBand="0" w:oddHBand="0" w:evenHBand="0" w:firstRowFirstColumn="0" w:firstRowLastColumn="0" w:lastRowFirstColumn="0" w:lastRowLastColumn="0"/>
            <w:tcW w:w="3235"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rtl/>
                <w:lang w:bidi="ar-IQ"/>
              </w:rPr>
            </w:pPr>
            <w:proofErr w:type="spellStart"/>
            <w:r w:rsidRPr="00485869">
              <w:rPr>
                <w:rFonts w:asciiTheme="majorBidi" w:hAnsiTheme="majorBidi" w:cstheme="majorBidi"/>
                <w:sz w:val="24"/>
                <w:szCs w:val="24"/>
                <w:lang w:bidi="ar-IQ"/>
              </w:rPr>
              <w:t>Levenberg</w:t>
            </w:r>
            <w:proofErr w:type="spellEnd"/>
            <w:r w:rsidRPr="00485869">
              <w:rPr>
                <w:rFonts w:asciiTheme="majorBidi" w:hAnsiTheme="majorBidi" w:cstheme="majorBidi"/>
                <w:sz w:val="24"/>
                <w:szCs w:val="24"/>
                <w:lang w:bidi="ar-IQ"/>
              </w:rPr>
              <w:t>-Marquardt (</w:t>
            </w:r>
            <w:proofErr w:type="spellStart"/>
            <w:r w:rsidRPr="00485869">
              <w:rPr>
                <w:rFonts w:asciiTheme="majorBidi" w:hAnsiTheme="majorBidi" w:cstheme="majorBidi"/>
                <w:sz w:val="24"/>
                <w:szCs w:val="24"/>
                <w:lang w:bidi="ar-IQ"/>
              </w:rPr>
              <w:t>Trainlm</w:t>
            </w:r>
            <w:proofErr w:type="spellEnd"/>
            <w:r w:rsidRPr="00485869">
              <w:rPr>
                <w:rFonts w:asciiTheme="majorBidi" w:hAnsiTheme="majorBidi" w:cstheme="majorBidi"/>
                <w:sz w:val="24"/>
                <w:szCs w:val="24"/>
                <w:lang w:bidi="ar-IQ"/>
              </w:rPr>
              <w:t>)</w:t>
            </w:r>
          </w:p>
        </w:tc>
        <w:tc>
          <w:tcPr>
            <w:tcW w:w="180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6-6-1</w:t>
            </w:r>
          </w:p>
        </w:tc>
        <w:tc>
          <w:tcPr>
            <w:tcW w:w="1141"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1.734E-06</w:t>
            </w:r>
          </w:p>
        </w:tc>
        <w:tc>
          <w:tcPr>
            <w:tcW w:w="1046"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0.9999</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235"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scaled conjugated gradient (</w:t>
            </w:r>
            <w:proofErr w:type="spellStart"/>
            <w:r w:rsidRPr="00485869">
              <w:rPr>
                <w:rFonts w:asciiTheme="majorBidi" w:hAnsiTheme="majorBidi" w:cstheme="majorBidi"/>
                <w:sz w:val="24"/>
                <w:szCs w:val="24"/>
                <w:lang w:bidi="ar-IQ"/>
              </w:rPr>
              <w:t>trainscg</w:t>
            </w:r>
            <w:proofErr w:type="spellEnd"/>
            <w:r w:rsidRPr="00485869">
              <w:rPr>
                <w:rFonts w:asciiTheme="majorBidi" w:hAnsiTheme="majorBidi" w:cstheme="majorBidi"/>
                <w:sz w:val="24"/>
                <w:szCs w:val="24"/>
                <w:lang w:bidi="ar-IQ"/>
              </w:rPr>
              <w:t>)</w:t>
            </w:r>
          </w:p>
        </w:tc>
        <w:tc>
          <w:tcPr>
            <w:tcW w:w="1807"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6-5-1</w:t>
            </w:r>
          </w:p>
        </w:tc>
        <w:tc>
          <w:tcPr>
            <w:tcW w:w="1141"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99</w:t>
            </w:r>
          </w:p>
        </w:tc>
        <w:tc>
          <w:tcPr>
            <w:tcW w:w="1427"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0.000837</w:t>
            </w:r>
          </w:p>
        </w:tc>
        <w:tc>
          <w:tcPr>
            <w:tcW w:w="1046"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0.992</w:t>
            </w:r>
          </w:p>
        </w:tc>
      </w:tr>
      <w:tr w:rsidR="00485869" w:rsidRPr="00485869" w:rsidTr="002C2C03">
        <w:trPr>
          <w:trHeight w:val="81"/>
        </w:trPr>
        <w:tc>
          <w:tcPr>
            <w:cnfStyle w:val="001000000000" w:firstRow="0" w:lastRow="0" w:firstColumn="1" w:lastColumn="0" w:oddVBand="0" w:evenVBand="0" w:oddHBand="0" w:evenHBand="0" w:firstRowFirstColumn="0" w:firstRowLastColumn="0" w:lastRowFirstColumn="0" w:lastRowLastColumn="0"/>
            <w:tcW w:w="3235"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Resilient (</w:t>
            </w:r>
            <w:proofErr w:type="spellStart"/>
            <w:r w:rsidRPr="00485869">
              <w:rPr>
                <w:rFonts w:asciiTheme="majorBidi" w:hAnsiTheme="majorBidi" w:cstheme="majorBidi"/>
                <w:sz w:val="24"/>
                <w:szCs w:val="24"/>
                <w:lang w:bidi="ar-IQ"/>
              </w:rPr>
              <w:t>trainrp</w:t>
            </w:r>
            <w:proofErr w:type="spellEnd"/>
            <w:r w:rsidRPr="00485869">
              <w:rPr>
                <w:rFonts w:asciiTheme="majorBidi" w:hAnsiTheme="majorBidi" w:cstheme="majorBidi"/>
                <w:sz w:val="24"/>
                <w:szCs w:val="24"/>
                <w:lang w:bidi="ar-IQ"/>
              </w:rPr>
              <w:t>)</w:t>
            </w:r>
          </w:p>
        </w:tc>
        <w:tc>
          <w:tcPr>
            <w:tcW w:w="180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6-6-1</w:t>
            </w:r>
          </w:p>
        </w:tc>
        <w:tc>
          <w:tcPr>
            <w:tcW w:w="1141"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0.001856</w:t>
            </w:r>
          </w:p>
        </w:tc>
        <w:tc>
          <w:tcPr>
            <w:tcW w:w="1046"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0.978</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235"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rtl/>
                <w:lang w:bidi="ar-IQ"/>
              </w:rPr>
            </w:pPr>
            <w:r w:rsidRPr="00485869">
              <w:rPr>
                <w:rFonts w:asciiTheme="majorBidi" w:hAnsiTheme="majorBidi" w:cstheme="majorBidi"/>
                <w:sz w:val="24"/>
                <w:szCs w:val="24"/>
                <w:lang w:bidi="ar-IQ"/>
              </w:rPr>
              <w:t>Gradient descent with adaptive learning rate (</w:t>
            </w:r>
            <w:proofErr w:type="spellStart"/>
            <w:r w:rsidRPr="00485869">
              <w:rPr>
                <w:rFonts w:asciiTheme="majorBidi" w:hAnsiTheme="majorBidi" w:cstheme="majorBidi"/>
                <w:sz w:val="24"/>
                <w:szCs w:val="24"/>
                <w:lang w:bidi="ar-IQ"/>
              </w:rPr>
              <w:t>traingda</w:t>
            </w:r>
            <w:proofErr w:type="spellEnd"/>
            <w:r w:rsidRPr="00485869">
              <w:rPr>
                <w:rFonts w:asciiTheme="majorBidi" w:hAnsiTheme="majorBidi" w:cstheme="majorBidi"/>
                <w:sz w:val="24"/>
                <w:szCs w:val="24"/>
                <w:lang w:bidi="ar-IQ"/>
              </w:rPr>
              <w:t>)</w:t>
            </w:r>
          </w:p>
        </w:tc>
        <w:tc>
          <w:tcPr>
            <w:tcW w:w="1807"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6-4-1</w:t>
            </w:r>
          </w:p>
        </w:tc>
        <w:tc>
          <w:tcPr>
            <w:tcW w:w="1141"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0.005269</w:t>
            </w:r>
          </w:p>
        </w:tc>
        <w:tc>
          <w:tcPr>
            <w:tcW w:w="1046" w:type="dxa"/>
            <w:tcBorders>
              <w:top w:val="nil"/>
              <w:bottom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0.932</w:t>
            </w:r>
          </w:p>
        </w:tc>
      </w:tr>
      <w:tr w:rsidR="00485869" w:rsidRPr="00485869" w:rsidTr="002C2C03">
        <w:trPr>
          <w:trHeight w:val="89"/>
        </w:trPr>
        <w:tc>
          <w:tcPr>
            <w:cnfStyle w:val="001000000000" w:firstRow="0" w:lastRow="0" w:firstColumn="1" w:lastColumn="0" w:oddVBand="0" w:evenVBand="0" w:oddHBand="0" w:evenHBand="0" w:firstRowFirstColumn="0" w:firstRowLastColumn="0" w:lastRowFirstColumn="0" w:lastRowLastColumn="0"/>
            <w:tcW w:w="3235" w:type="dxa"/>
            <w:tcBorders>
              <w:top w:val="nil"/>
              <w:bottom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and adaptive learning rate (</w:t>
            </w:r>
            <w:proofErr w:type="spellStart"/>
            <w:r w:rsidRPr="00485869">
              <w:rPr>
                <w:rFonts w:asciiTheme="majorBidi" w:hAnsiTheme="majorBidi" w:cstheme="majorBidi"/>
                <w:sz w:val="24"/>
                <w:szCs w:val="24"/>
                <w:lang w:bidi="ar-IQ"/>
              </w:rPr>
              <w:t>traingdx</w:t>
            </w:r>
            <w:proofErr w:type="spellEnd"/>
            <w:r w:rsidRPr="00485869">
              <w:rPr>
                <w:rFonts w:asciiTheme="majorBidi" w:hAnsiTheme="majorBidi" w:cstheme="majorBidi"/>
                <w:sz w:val="24"/>
                <w:szCs w:val="24"/>
                <w:lang w:bidi="ar-IQ"/>
              </w:rPr>
              <w:t>)</w:t>
            </w:r>
          </w:p>
        </w:tc>
        <w:tc>
          <w:tcPr>
            <w:tcW w:w="180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6-3-1</w:t>
            </w:r>
          </w:p>
        </w:tc>
        <w:tc>
          <w:tcPr>
            <w:tcW w:w="1141"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0.005635</w:t>
            </w:r>
          </w:p>
        </w:tc>
        <w:tc>
          <w:tcPr>
            <w:tcW w:w="1046" w:type="dxa"/>
            <w:tcBorders>
              <w:top w:val="nil"/>
              <w:bottom w:val="nil"/>
            </w:tcBorders>
            <w:shd w:val="clear" w:color="auto" w:fill="auto"/>
            <w:vAlign w:val="center"/>
          </w:tcPr>
          <w:p w:rsidR="00485869" w:rsidRPr="00485869" w:rsidRDefault="00485869" w:rsidP="0048586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0.965</w:t>
            </w:r>
          </w:p>
        </w:tc>
      </w:tr>
      <w:tr w:rsidR="00485869" w:rsidRPr="00485869" w:rsidTr="002C2C0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235" w:type="dxa"/>
            <w:tcBorders>
              <w:top w:val="nil"/>
            </w:tcBorders>
            <w:shd w:val="clear" w:color="auto" w:fill="auto"/>
            <w:vAlign w:val="center"/>
          </w:tcPr>
          <w:p w:rsidR="00485869" w:rsidRPr="00485869" w:rsidRDefault="00485869" w:rsidP="00485869">
            <w:pPr>
              <w:spacing w:before="60" w:after="60"/>
              <w:rPr>
                <w:rFonts w:asciiTheme="majorBidi" w:hAnsiTheme="majorBidi" w:cstheme="majorBidi"/>
                <w:sz w:val="24"/>
                <w:szCs w:val="24"/>
                <w:lang w:bidi="ar-IQ"/>
              </w:rPr>
            </w:pPr>
            <w:r w:rsidRPr="00485869">
              <w:rPr>
                <w:rFonts w:asciiTheme="majorBidi" w:hAnsiTheme="majorBidi" w:cstheme="majorBidi"/>
                <w:sz w:val="24"/>
                <w:szCs w:val="24"/>
                <w:lang w:bidi="ar-IQ"/>
              </w:rPr>
              <w:t>gradient descent with momentum (</w:t>
            </w:r>
            <w:proofErr w:type="spellStart"/>
            <w:r w:rsidRPr="00485869">
              <w:rPr>
                <w:rFonts w:asciiTheme="majorBidi" w:hAnsiTheme="majorBidi" w:cstheme="majorBidi"/>
                <w:sz w:val="24"/>
                <w:szCs w:val="24"/>
                <w:lang w:bidi="ar-IQ"/>
              </w:rPr>
              <w:t>traingdm</w:t>
            </w:r>
            <w:proofErr w:type="spellEnd"/>
            <w:r w:rsidRPr="00485869">
              <w:rPr>
                <w:rFonts w:asciiTheme="majorBidi" w:hAnsiTheme="majorBidi" w:cstheme="majorBidi"/>
                <w:sz w:val="24"/>
                <w:szCs w:val="24"/>
                <w:lang w:bidi="ar-IQ"/>
              </w:rPr>
              <w:t>)</w:t>
            </w:r>
          </w:p>
        </w:tc>
        <w:tc>
          <w:tcPr>
            <w:tcW w:w="1807"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6-7-1</w:t>
            </w:r>
          </w:p>
        </w:tc>
        <w:tc>
          <w:tcPr>
            <w:tcW w:w="1141"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100</w:t>
            </w:r>
          </w:p>
        </w:tc>
        <w:tc>
          <w:tcPr>
            <w:tcW w:w="1427"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485869">
              <w:rPr>
                <w:rFonts w:asciiTheme="majorBidi" w:hAnsiTheme="majorBidi" w:cstheme="majorBidi"/>
                <w:sz w:val="24"/>
                <w:szCs w:val="24"/>
                <w:lang w:bidi="ar-IQ"/>
              </w:rPr>
              <w:t>0.032068</w:t>
            </w:r>
          </w:p>
        </w:tc>
        <w:tc>
          <w:tcPr>
            <w:tcW w:w="1046" w:type="dxa"/>
            <w:tcBorders>
              <w:top w:val="nil"/>
            </w:tcBorders>
            <w:shd w:val="clear" w:color="auto" w:fill="auto"/>
            <w:vAlign w:val="center"/>
          </w:tcPr>
          <w:p w:rsidR="00485869" w:rsidRPr="00485869" w:rsidRDefault="00485869" w:rsidP="0048586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85869">
              <w:rPr>
                <w:rFonts w:asciiTheme="majorBidi" w:hAnsiTheme="majorBidi" w:cstheme="majorBidi"/>
                <w:sz w:val="24"/>
                <w:szCs w:val="24"/>
                <w:lang w:bidi="ar-IQ"/>
              </w:rPr>
              <w:t>0.789</w:t>
            </w:r>
          </w:p>
        </w:tc>
      </w:tr>
    </w:tbl>
    <w:p w:rsidR="00485869" w:rsidRPr="00485869" w:rsidRDefault="00485869" w:rsidP="00485869">
      <w:pPr>
        <w:spacing w:before="60" w:after="60" w:line="240" w:lineRule="auto"/>
        <w:jc w:val="center"/>
        <w:rPr>
          <w:rFonts w:asciiTheme="majorBidi" w:hAnsiTheme="majorBidi" w:cstheme="majorBidi"/>
          <w:sz w:val="24"/>
          <w:szCs w:val="24"/>
          <w:lang w:bidi="ar-IQ"/>
        </w:rPr>
      </w:pPr>
    </w:p>
    <w:p w:rsidR="00485869" w:rsidRPr="00485869" w:rsidRDefault="00485869" w:rsidP="00485869">
      <w:pPr>
        <w:rPr>
          <w:rFonts w:asciiTheme="majorBidi" w:eastAsia="Times New Roman" w:hAnsiTheme="majorBidi" w:cstheme="majorBidi"/>
          <w:sz w:val="24"/>
          <w:szCs w:val="24"/>
        </w:rPr>
      </w:pPr>
    </w:p>
    <w:p w:rsidR="00485869" w:rsidRPr="00485869" w:rsidRDefault="00485869" w:rsidP="00485869">
      <w:pPr>
        <w:tabs>
          <w:tab w:val="left" w:pos="180"/>
          <w:tab w:val="left" w:pos="5580"/>
        </w:tabs>
        <w:autoSpaceDE w:val="0"/>
        <w:autoSpaceDN w:val="0"/>
        <w:adjustRightInd w:val="0"/>
        <w:spacing w:line="240"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t>Table 10</w:t>
      </w:r>
      <w:r w:rsidRPr="00485869">
        <w:rPr>
          <w:rFonts w:asciiTheme="majorBidi" w:hAnsiTheme="majorBidi" w:cstheme="majorBidi"/>
          <w:sz w:val="24"/>
          <w:szCs w:val="24"/>
        </w:rPr>
        <w:t>.</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Comparison of sensitivity analysis and ANN and ICA-ANN models.</w:t>
      </w:r>
      <w:proofErr w:type="gramEnd"/>
    </w:p>
    <w:tbl>
      <w:tblPr>
        <w:tblStyle w:val="TableGrid"/>
        <w:tblW w:w="4943" w:type="pct"/>
        <w:jc w:val="center"/>
        <w:tblLook w:val="04A0" w:firstRow="1" w:lastRow="0" w:firstColumn="1" w:lastColumn="0" w:noHBand="0" w:noVBand="1"/>
      </w:tblPr>
      <w:tblGrid>
        <w:gridCol w:w="1518"/>
        <w:gridCol w:w="1695"/>
        <w:gridCol w:w="1331"/>
        <w:gridCol w:w="1159"/>
        <w:gridCol w:w="1163"/>
        <w:gridCol w:w="293"/>
        <w:gridCol w:w="1159"/>
        <w:gridCol w:w="1149"/>
      </w:tblGrid>
      <w:tr w:rsidR="00485869" w:rsidRPr="00485869" w:rsidTr="002C2C03">
        <w:trPr>
          <w:trHeight w:val="445"/>
          <w:jc w:val="center"/>
        </w:trPr>
        <w:tc>
          <w:tcPr>
            <w:tcW w:w="802" w:type="pct"/>
            <w:vMerge w:val="restart"/>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Response</w:t>
            </w:r>
          </w:p>
        </w:tc>
        <w:tc>
          <w:tcPr>
            <w:tcW w:w="1598" w:type="pct"/>
            <w:gridSpan w:val="2"/>
            <w:tcBorders>
              <w:top w:val="single" w:sz="4" w:space="0" w:color="auto"/>
              <w:left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b/>
                <w:bCs/>
                <w:noProof/>
              </w:rPr>
            </w:pPr>
            <w:r w:rsidRPr="00485869">
              <w:rPr>
                <w:rFonts w:asciiTheme="majorBidi" w:hAnsiTheme="majorBidi" w:cstheme="majorBidi"/>
                <w:b/>
                <w:bCs/>
                <w:noProof/>
              </w:rPr>
              <w:t>Regression</w:t>
            </w:r>
          </w:p>
        </w:tc>
        <w:tc>
          <w:tcPr>
            <w:tcW w:w="1226" w:type="pct"/>
            <w:gridSpan w:val="2"/>
            <w:tcBorders>
              <w:top w:val="single" w:sz="4" w:space="0" w:color="auto"/>
              <w:left w:val="nil"/>
              <w:bottom w:val="single" w:sz="4" w:space="0" w:color="auto"/>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b/>
                <w:bCs/>
                <w:noProof/>
              </w:rPr>
            </w:pPr>
            <w:r w:rsidRPr="00485869">
              <w:rPr>
                <w:rFonts w:asciiTheme="majorBidi" w:hAnsiTheme="majorBidi" w:cstheme="majorBidi"/>
                <w:b/>
                <w:bCs/>
                <w:lang w:bidi="fa-IR"/>
              </w:rPr>
              <w:t>ANFIS</w:t>
            </w:r>
          </w:p>
        </w:tc>
        <w:tc>
          <w:tcPr>
            <w:tcW w:w="155" w:type="pct"/>
            <w:tcBorders>
              <w:top w:val="single" w:sz="4" w:space="0" w:color="auto"/>
              <w:left w:val="nil"/>
              <w:bottom w:val="single" w:sz="4" w:space="0" w:color="auto"/>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b/>
                <w:bCs/>
                <w:noProof/>
              </w:rPr>
            </w:pPr>
          </w:p>
        </w:tc>
        <w:tc>
          <w:tcPr>
            <w:tcW w:w="1219" w:type="pct"/>
            <w:gridSpan w:val="2"/>
            <w:tcBorders>
              <w:top w:val="single" w:sz="4" w:space="0" w:color="auto"/>
              <w:left w:val="nil"/>
              <w:bottom w:val="single" w:sz="4" w:space="0" w:color="auto"/>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b/>
                <w:bCs/>
                <w:noProof/>
              </w:rPr>
            </w:pPr>
            <w:r w:rsidRPr="00485869">
              <w:rPr>
                <w:rFonts w:asciiTheme="majorBidi" w:hAnsiTheme="majorBidi" w:cstheme="majorBidi"/>
                <w:b/>
                <w:bCs/>
                <w:noProof/>
              </w:rPr>
              <w:t>ANN</w:t>
            </w:r>
          </w:p>
        </w:tc>
      </w:tr>
      <w:tr w:rsidR="00485869" w:rsidRPr="00485869" w:rsidTr="002C2C03">
        <w:trPr>
          <w:trHeight w:val="429"/>
          <w:jc w:val="center"/>
        </w:trPr>
        <w:tc>
          <w:tcPr>
            <w:tcW w:w="802" w:type="pct"/>
            <w:vMerge/>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895" w:type="pct"/>
            <w:tcBorders>
              <w:left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RMSE</w:t>
            </w:r>
          </w:p>
        </w:tc>
        <w:tc>
          <w:tcPr>
            <w:tcW w:w="703" w:type="pct"/>
            <w:tcBorders>
              <w:left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w:t>
            </w:r>
            <w:r w:rsidRPr="00485869">
              <w:rPr>
                <w:rFonts w:asciiTheme="majorBidi" w:hAnsiTheme="majorBidi" w:cstheme="majorBidi"/>
                <w:noProof/>
                <w:vertAlign w:val="superscript"/>
              </w:rPr>
              <w:t>2</w:t>
            </w:r>
          </w:p>
        </w:tc>
        <w:tc>
          <w:tcPr>
            <w:tcW w:w="612" w:type="pct"/>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RMSE</w:t>
            </w:r>
          </w:p>
        </w:tc>
        <w:tc>
          <w:tcPr>
            <w:tcW w:w="614" w:type="pct"/>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w:t>
            </w:r>
            <w:r w:rsidRPr="00485869">
              <w:rPr>
                <w:rFonts w:asciiTheme="majorBidi" w:hAnsiTheme="majorBidi" w:cstheme="majorBidi"/>
                <w:noProof/>
                <w:vertAlign w:val="superscript"/>
              </w:rPr>
              <w:t>2</w:t>
            </w:r>
          </w:p>
        </w:tc>
        <w:tc>
          <w:tcPr>
            <w:tcW w:w="155" w:type="pct"/>
            <w:tcBorders>
              <w:top w:val="single" w:sz="4" w:space="0" w:color="auto"/>
              <w:left w:val="nil"/>
              <w:bottom w:val="single" w:sz="4" w:space="0" w:color="auto"/>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RMSE</w:t>
            </w:r>
          </w:p>
        </w:tc>
        <w:tc>
          <w:tcPr>
            <w:tcW w:w="607" w:type="pct"/>
            <w:tcBorders>
              <w:top w:val="single" w:sz="4" w:space="0" w:color="auto"/>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R</w:t>
            </w:r>
            <w:r w:rsidRPr="00485869">
              <w:rPr>
                <w:rFonts w:asciiTheme="majorBidi" w:hAnsiTheme="majorBidi" w:cstheme="majorBidi"/>
                <w:noProof/>
                <w:vertAlign w:val="superscript"/>
              </w:rPr>
              <w:t>2</w:t>
            </w:r>
          </w:p>
        </w:tc>
      </w:tr>
      <w:tr w:rsidR="00485869" w:rsidRPr="00485869" w:rsidTr="002C2C03">
        <w:trPr>
          <w:trHeight w:val="445"/>
          <w:jc w:val="center"/>
        </w:trPr>
        <w:tc>
          <w:tcPr>
            <w:tcW w:w="802" w:type="pct"/>
            <w:tcBorders>
              <w:top w:val="single" w:sz="4" w:space="0" w:color="auto"/>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tl/>
                <w:lang w:bidi="ar-SY"/>
              </w:rPr>
            </w:pPr>
          </w:p>
        </w:tc>
        <w:tc>
          <w:tcPr>
            <w:tcW w:w="895" w:type="pct"/>
            <w:tcBorders>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703" w:type="pct"/>
            <w:tcBorders>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single" w:sz="4" w:space="0" w:color="auto"/>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4" w:type="pct"/>
            <w:tcBorders>
              <w:top w:val="single" w:sz="4" w:space="0" w:color="auto"/>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155" w:type="pct"/>
            <w:tcBorders>
              <w:top w:val="single" w:sz="4" w:space="0" w:color="auto"/>
              <w:left w:val="nil"/>
              <w:bottom w:val="nil"/>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single" w:sz="4" w:space="0" w:color="auto"/>
              <w:left w:val="nil"/>
              <w:bottom w:val="nil"/>
              <w:right w:val="nil"/>
            </w:tcBorders>
          </w:tcPr>
          <w:p w:rsidR="00485869" w:rsidRPr="00485869" w:rsidRDefault="00485869" w:rsidP="00485869">
            <w:pPr>
              <w:rPr>
                <w:rFonts w:asciiTheme="majorBidi" w:hAnsiTheme="majorBidi" w:cstheme="majorBidi"/>
              </w:rPr>
            </w:pPr>
          </w:p>
        </w:tc>
        <w:tc>
          <w:tcPr>
            <w:tcW w:w="607" w:type="pct"/>
            <w:tcBorders>
              <w:top w:val="single" w:sz="4" w:space="0" w:color="auto"/>
              <w:left w:val="nil"/>
              <w:bottom w:val="nil"/>
              <w:right w:val="nil"/>
            </w:tcBorders>
          </w:tcPr>
          <w:p w:rsidR="00485869" w:rsidRPr="00485869" w:rsidRDefault="00485869" w:rsidP="00485869">
            <w:pPr>
              <w:rPr>
                <w:rFonts w:asciiTheme="majorBidi" w:hAnsiTheme="majorBidi" w:cstheme="majorBidi"/>
              </w:rPr>
            </w:pPr>
          </w:p>
        </w:tc>
      </w:tr>
      <w:tr w:rsidR="00485869" w:rsidRPr="00485869" w:rsidTr="002C2C03">
        <w:trPr>
          <w:trHeight w:val="445"/>
          <w:jc w:val="center"/>
        </w:trPr>
        <w:tc>
          <w:tcPr>
            <w:tcW w:w="802"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FE</w:t>
            </w:r>
          </w:p>
        </w:tc>
        <w:tc>
          <w:tcPr>
            <w:tcW w:w="895"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0.8562</w:t>
            </w:r>
          </w:p>
        </w:tc>
        <w:tc>
          <w:tcPr>
            <w:tcW w:w="703"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0.1971</w:t>
            </w:r>
          </w:p>
        </w:tc>
        <w:tc>
          <w:tcPr>
            <w:tcW w:w="612"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0.0322</w:t>
            </w:r>
          </w:p>
        </w:tc>
        <w:tc>
          <w:tcPr>
            <w:tcW w:w="614"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0.9982</w:t>
            </w:r>
          </w:p>
        </w:tc>
        <w:tc>
          <w:tcPr>
            <w:tcW w:w="155" w:type="pct"/>
            <w:tcBorders>
              <w:top w:val="nil"/>
              <w:left w:val="nil"/>
              <w:bottom w:val="nil"/>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nil"/>
              <w:left w:val="nil"/>
              <w:bottom w:val="nil"/>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0.0206</w:t>
            </w:r>
          </w:p>
        </w:tc>
        <w:tc>
          <w:tcPr>
            <w:tcW w:w="607" w:type="pct"/>
            <w:tcBorders>
              <w:top w:val="nil"/>
              <w:left w:val="nil"/>
              <w:bottom w:val="nil"/>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0.9983</w:t>
            </w:r>
          </w:p>
        </w:tc>
      </w:tr>
      <w:tr w:rsidR="00485869" w:rsidRPr="00485869" w:rsidTr="002C2C03">
        <w:trPr>
          <w:trHeight w:val="445"/>
          <w:jc w:val="center"/>
        </w:trPr>
        <w:tc>
          <w:tcPr>
            <w:tcW w:w="802"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TMC</w:t>
            </w:r>
          </w:p>
        </w:tc>
        <w:tc>
          <w:tcPr>
            <w:tcW w:w="895"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0.8581</w:t>
            </w:r>
          </w:p>
        </w:tc>
        <w:tc>
          <w:tcPr>
            <w:tcW w:w="703"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0.1946</w:t>
            </w:r>
          </w:p>
        </w:tc>
        <w:tc>
          <w:tcPr>
            <w:tcW w:w="612"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0.0248</w:t>
            </w:r>
          </w:p>
        </w:tc>
        <w:tc>
          <w:tcPr>
            <w:tcW w:w="614" w:type="pct"/>
            <w:tcBorders>
              <w:top w:val="nil"/>
              <w:left w:val="nil"/>
              <w:bottom w:val="nil"/>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0.9972</w:t>
            </w:r>
          </w:p>
        </w:tc>
        <w:tc>
          <w:tcPr>
            <w:tcW w:w="155" w:type="pct"/>
            <w:tcBorders>
              <w:top w:val="nil"/>
              <w:left w:val="nil"/>
              <w:bottom w:val="nil"/>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nil"/>
              <w:left w:val="nil"/>
              <w:bottom w:val="nil"/>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0.0287</w:t>
            </w:r>
          </w:p>
        </w:tc>
        <w:tc>
          <w:tcPr>
            <w:tcW w:w="607" w:type="pct"/>
            <w:tcBorders>
              <w:top w:val="nil"/>
              <w:left w:val="nil"/>
              <w:bottom w:val="nil"/>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0.9966</w:t>
            </w:r>
          </w:p>
        </w:tc>
      </w:tr>
      <w:tr w:rsidR="00485869" w:rsidRPr="00485869" w:rsidTr="002C2C03">
        <w:trPr>
          <w:trHeight w:val="420"/>
          <w:jc w:val="center"/>
        </w:trPr>
        <w:tc>
          <w:tcPr>
            <w:tcW w:w="802" w:type="pct"/>
            <w:tcBorders>
              <w:top w:val="nil"/>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TME</w:t>
            </w:r>
          </w:p>
        </w:tc>
        <w:tc>
          <w:tcPr>
            <w:tcW w:w="895" w:type="pct"/>
            <w:tcBorders>
              <w:top w:val="nil"/>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0.8437</w:t>
            </w:r>
          </w:p>
        </w:tc>
        <w:tc>
          <w:tcPr>
            <w:tcW w:w="703" w:type="pct"/>
            <w:tcBorders>
              <w:top w:val="nil"/>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0.1892</w:t>
            </w:r>
          </w:p>
        </w:tc>
        <w:tc>
          <w:tcPr>
            <w:tcW w:w="612" w:type="pct"/>
            <w:tcBorders>
              <w:top w:val="nil"/>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0.0151</w:t>
            </w:r>
          </w:p>
        </w:tc>
        <w:tc>
          <w:tcPr>
            <w:tcW w:w="614" w:type="pct"/>
            <w:tcBorders>
              <w:top w:val="nil"/>
              <w:left w:val="nil"/>
              <w:bottom w:val="single" w:sz="4" w:space="0" w:color="auto"/>
              <w:right w:val="nil"/>
            </w:tcBorders>
            <w:vAlign w:val="center"/>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r w:rsidRPr="00485869">
              <w:rPr>
                <w:rFonts w:asciiTheme="majorBidi" w:hAnsiTheme="majorBidi" w:cstheme="majorBidi"/>
                <w:noProof/>
              </w:rPr>
              <w:t>0.9994</w:t>
            </w:r>
          </w:p>
        </w:tc>
        <w:tc>
          <w:tcPr>
            <w:tcW w:w="155" w:type="pct"/>
            <w:tcBorders>
              <w:top w:val="nil"/>
              <w:left w:val="nil"/>
              <w:bottom w:val="single" w:sz="4" w:space="0" w:color="auto"/>
              <w:right w:val="nil"/>
            </w:tcBorders>
          </w:tcPr>
          <w:p w:rsidR="00485869" w:rsidRPr="00485869" w:rsidRDefault="00485869" w:rsidP="00485869">
            <w:pPr>
              <w:tabs>
                <w:tab w:val="left" w:pos="180"/>
                <w:tab w:val="right" w:pos="600"/>
                <w:tab w:val="right" w:pos="3780"/>
                <w:tab w:val="right" w:pos="5580"/>
                <w:tab w:val="right" w:pos="7380"/>
                <w:tab w:val="right" w:pos="9180"/>
              </w:tabs>
              <w:autoSpaceDE w:val="0"/>
              <w:autoSpaceDN w:val="0"/>
              <w:adjustRightInd w:val="0"/>
              <w:jc w:val="center"/>
              <w:rPr>
                <w:rFonts w:asciiTheme="majorBidi" w:hAnsiTheme="majorBidi" w:cstheme="majorBidi"/>
                <w:noProof/>
              </w:rPr>
            </w:pPr>
          </w:p>
        </w:tc>
        <w:tc>
          <w:tcPr>
            <w:tcW w:w="612" w:type="pct"/>
            <w:tcBorders>
              <w:top w:val="nil"/>
              <w:left w:val="nil"/>
              <w:bottom w:val="single" w:sz="4" w:space="0" w:color="auto"/>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0.0157</w:t>
            </w:r>
          </w:p>
        </w:tc>
        <w:tc>
          <w:tcPr>
            <w:tcW w:w="607" w:type="pct"/>
            <w:tcBorders>
              <w:top w:val="nil"/>
              <w:left w:val="nil"/>
              <w:bottom w:val="single" w:sz="4" w:space="0" w:color="auto"/>
              <w:right w:val="nil"/>
            </w:tcBorders>
          </w:tcPr>
          <w:p w:rsidR="00485869" w:rsidRPr="00485869" w:rsidRDefault="00485869" w:rsidP="00485869">
            <w:pPr>
              <w:rPr>
                <w:rFonts w:asciiTheme="majorBidi" w:hAnsiTheme="majorBidi" w:cstheme="majorBidi"/>
              </w:rPr>
            </w:pPr>
            <w:r w:rsidRPr="00485869">
              <w:rPr>
                <w:rFonts w:asciiTheme="majorBidi" w:hAnsiTheme="majorBidi" w:cstheme="majorBidi"/>
              </w:rPr>
              <w:t>0.9990</w:t>
            </w:r>
          </w:p>
        </w:tc>
      </w:tr>
    </w:tbl>
    <w:p w:rsid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8"/>
          <w:szCs w:val="28"/>
        </w:rPr>
      </w:pPr>
    </w:p>
    <w:p w:rsidR="00485869" w:rsidRPr="00485869" w:rsidRDefault="00485869" w:rsidP="00485869">
      <w:pPr>
        <w:spacing w:before="120" w:after="120"/>
        <w:jc w:val="right"/>
        <w:rPr>
          <w:rFonts w:asciiTheme="majorBidi" w:hAnsiTheme="majorBidi" w:cstheme="majorBidi"/>
          <w:sz w:val="24"/>
          <w:szCs w:val="24"/>
        </w:rPr>
      </w:pPr>
    </w:p>
    <w:p w:rsidR="00485869" w:rsidRPr="00485869" w:rsidRDefault="00485869" w:rsidP="00485869">
      <w:pPr>
        <w:keepNext/>
        <w:tabs>
          <w:tab w:val="left" w:pos="0"/>
        </w:tabs>
        <w:spacing w:line="360" w:lineRule="auto"/>
        <w:jc w:val="center"/>
        <w:rPr>
          <w:rFonts w:asciiTheme="majorBidi" w:hAnsiTheme="majorBidi" w:cstheme="majorBidi"/>
          <w:sz w:val="24"/>
          <w:szCs w:val="24"/>
        </w:rPr>
      </w:pPr>
    </w:p>
    <w:p w:rsidR="00485869" w:rsidRPr="00485869" w:rsidRDefault="00485869" w:rsidP="00485869">
      <w:pPr>
        <w:keepNext/>
        <w:tabs>
          <w:tab w:val="left" w:pos="0"/>
        </w:tabs>
        <w:spacing w:line="360" w:lineRule="auto"/>
        <w:jc w:val="center"/>
        <w:rPr>
          <w:rFonts w:asciiTheme="majorBidi" w:hAnsiTheme="majorBidi" w:cstheme="majorBidi"/>
          <w:sz w:val="24"/>
          <w:szCs w:val="24"/>
        </w:rPr>
      </w:pPr>
      <w:r w:rsidRPr="00485869">
        <w:rPr>
          <w:rFonts w:asciiTheme="majorBidi" w:eastAsia="Times New Roman" w:hAnsiTheme="majorBidi" w:cstheme="majorBidi"/>
          <w:noProof/>
          <w:sz w:val="24"/>
          <w:szCs w:val="24"/>
        </w:rPr>
        <w:drawing>
          <wp:inline distT="0" distB="0" distL="0" distR="0" wp14:anchorId="1B1A1ABB" wp14:editId="53803107">
            <wp:extent cx="4508390" cy="6663193"/>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5869" w:rsidRPr="00485869" w:rsidRDefault="00485869" w:rsidP="00485869">
      <w:pPr>
        <w:tabs>
          <w:tab w:val="left" w:pos="0"/>
        </w:tabs>
        <w:spacing w:line="360" w:lineRule="auto"/>
        <w:jc w:val="center"/>
        <w:rPr>
          <w:rFonts w:asciiTheme="majorBidi" w:eastAsia="Times New Roman" w:hAnsiTheme="majorBidi" w:cstheme="majorBidi"/>
          <w:noProof/>
          <w:sz w:val="24"/>
          <w:szCs w:val="24"/>
        </w:rPr>
      </w:pPr>
      <w:bookmarkStart w:id="6" w:name="_Ref450491956"/>
      <w:proofErr w:type="gramStart"/>
      <w:r w:rsidRPr="00485869">
        <w:rPr>
          <w:rFonts w:asciiTheme="majorBidi" w:eastAsia="Times New Roman" w:hAnsiTheme="majorBidi" w:cstheme="majorBidi"/>
          <w:b/>
          <w:bCs/>
          <w:sz w:val="24"/>
          <w:szCs w:val="24"/>
        </w:rPr>
        <w:t>Figure 1.</w:t>
      </w:r>
      <w:proofErr w:type="gramEnd"/>
      <w:r w:rsidRPr="00485869">
        <w:rPr>
          <w:rFonts w:asciiTheme="majorBidi" w:eastAsia="Times New Roman" w:hAnsiTheme="majorBidi" w:cstheme="majorBidi"/>
          <w:b/>
          <w:bCs/>
          <w:sz w:val="24"/>
          <w:szCs w:val="24"/>
        </w:rPr>
        <w:t xml:space="preserve"> </w:t>
      </w:r>
      <w:bookmarkEnd w:id="6"/>
      <w:r w:rsidRPr="00485869">
        <w:rPr>
          <w:rFonts w:asciiTheme="majorBidi" w:eastAsia="Times New Roman" w:hAnsiTheme="majorBidi" w:cstheme="majorBidi"/>
          <w:noProof/>
          <w:sz w:val="24"/>
          <w:szCs w:val="24"/>
        </w:rPr>
        <w:t>ANFIS mapping procedure.</w:t>
      </w:r>
    </w:p>
    <w:p w:rsidR="00485869" w:rsidRPr="00485869" w:rsidRDefault="00485869" w:rsidP="00485869">
      <w:pPr>
        <w:keepNext/>
        <w:tabs>
          <w:tab w:val="left" w:pos="0"/>
        </w:tabs>
        <w:spacing w:line="360" w:lineRule="auto"/>
        <w:jc w:val="both"/>
        <w:rPr>
          <w:rFonts w:asciiTheme="majorBidi" w:hAnsiTheme="majorBidi" w:cstheme="majorBidi"/>
          <w:sz w:val="24"/>
          <w:szCs w:val="24"/>
        </w:rPr>
      </w:pPr>
      <w:r w:rsidRPr="00485869">
        <w:rPr>
          <w:rFonts w:asciiTheme="majorBidi" w:hAnsiTheme="majorBidi" w:cstheme="majorBidi"/>
          <w:noProof/>
          <w:sz w:val="24"/>
          <w:szCs w:val="24"/>
        </w:rPr>
        <w:lastRenderedPageBreak/>
        <w:drawing>
          <wp:inline distT="0" distB="0" distL="0" distR="0" wp14:anchorId="77E5C31D" wp14:editId="447B2D1D">
            <wp:extent cx="5274310" cy="4049652"/>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049652"/>
                    </a:xfrm>
                    <a:prstGeom prst="rect">
                      <a:avLst/>
                    </a:prstGeom>
                  </pic:spPr>
                </pic:pic>
              </a:graphicData>
            </a:graphic>
          </wp:inline>
        </w:drawing>
      </w:r>
    </w:p>
    <w:p w:rsidR="00485869" w:rsidRPr="00485869" w:rsidRDefault="00485869" w:rsidP="00485869">
      <w:pPr>
        <w:keepNext/>
        <w:keepLines/>
        <w:spacing w:before="480" w:after="0"/>
        <w:jc w:val="center"/>
        <w:outlineLvl w:val="0"/>
        <w:rPr>
          <w:rFonts w:asciiTheme="majorBidi" w:eastAsiaTheme="majorEastAsia" w:hAnsiTheme="majorBidi" w:cstheme="majorBidi"/>
          <w:sz w:val="24"/>
          <w:szCs w:val="24"/>
        </w:rPr>
      </w:pPr>
      <w:bookmarkStart w:id="7" w:name="_Ref450492097"/>
      <w:proofErr w:type="gramStart"/>
      <w:r w:rsidRPr="00485869">
        <w:rPr>
          <w:rFonts w:asciiTheme="majorBidi" w:eastAsia="Times New Roman" w:hAnsiTheme="majorBidi" w:cstheme="majorBidi"/>
          <w:b/>
          <w:bCs/>
          <w:sz w:val="24"/>
          <w:szCs w:val="24"/>
        </w:rPr>
        <w:t>Figure 2.</w:t>
      </w:r>
      <w:proofErr w:type="gramEnd"/>
      <w:r w:rsidRPr="00485869">
        <w:rPr>
          <w:rFonts w:asciiTheme="majorBidi" w:eastAsia="Times New Roman" w:hAnsiTheme="majorBidi" w:cstheme="majorBidi"/>
          <w:sz w:val="24"/>
          <w:szCs w:val="24"/>
        </w:rPr>
        <w:t xml:space="preserve"> </w:t>
      </w:r>
      <w:bookmarkEnd w:id="7"/>
      <w:r w:rsidRPr="00485869">
        <w:rPr>
          <w:rFonts w:asciiTheme="majorBidi" w:eastAsia="Times New Roman" w:hAnsiTheme="majorBidi" w:cstheme="majorBidi"/>
          <w:sz w:val="24"/>
          <w:szCs w:val="24"/>
        </w:rPr>
        <w:t>ANFIS model structure.</w:t>
      </w:r>
    </w:p>
    <w:p w:rsidR="00485869" w:rsidRPr="00485869" w:rsidRDefault="00485869" w:rsidP="00485869">
      <w:pPr>
        <w:spacing w:before="120" w:after="120"/>
        <w:jc w:val="right"/>
        <w:rPr>
          <w:rFonts w:asciiTheme="majorBidi" w:hAnsiTheme="majorBidi" w:cstheme="majorBidi"/>
          <w:sz w:val="24"/>
          <w:szCs w:val="24"/>
        </w:rPr>
      </w:pPr>
    </w:p>
    <w:p w:rsidR="00485869" w:rsidRPr="00485869" w:rsidRDefault="00485869" w:rsidP="00485869">
      <w:pPr>
        <w:keepNext/>
        <w:keepLines/>
        <w:spacing w:before="480" w:after="0"/>
        <w:jc w:val="right"/>
        <w:outlineLvl w:val="0"/>
        <w:rPr>
          <w:rFonts w:asciiTheme="majorBidi" w:eastAsiaTheme="majorEastAsia" w:hAnsiTheme="majorBidi" w:cstheme="majorBidi"/>
          <w:b/>
          <w:bCs/>
          <w:color w:val="365F91" w:themeColor="accent1" w:themeShade="BF"/>
          <w:sz w:val="24"/>
          <w:szCs w:val="24"/>
        </w:rPr>
      </w:pPr>
    </w:p>
    <w:p w:rsidR="00485869" w:rsidRPr="00485869" w:rsidRDefault="00485869" w:rsidP="00485869">
      <w:pPr>
        <w:spacing w:after="200" w:line="276"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447E9BDC" wp14:editId="482E1718">
            <wp:extent cx="4606290" cy="3743960"/>
            <wp:effectExtent l="0" t="0" r="3810" b="8890"/>
            <wp:docPr id="3" name="Picture 3" descr="C:\Users\Admin\Desktop\ايشا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ايشام\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6290" cy="3743960"/>
                    </a:xfrm>
                    <a:prstGeom prst="rect">
                      <a:avLst/>
                    </a:prstGeom>
                    <a:noFill/>
                    <a:ln>
                      <a:noFill/>
                    </a:ln>
                  </pic:spPr>
                </pic:pic>
              </a:graphicData>
            </a:graphic>
          </wp:inline>
        </w:drawing>
      </w:r>
    </w:p>
    <w:p w:rsidR="00485869" w:rsidRPr="00485869" w:rsidRDefault="00485869" w:rsidP="00485869">
      <w:pPr>
        <w:tabs>
          <w:tab w:val="right" w:pos="8306"/>
        </w:tabs>
        <w:spacing w:line="360"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t>Figure 3.</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Perturbation plot of FE.</w:t>
      </w:r>
      <w:proofErr w:type="gramEnd"/>
    </w:p>
    <w:p w:rsidR="00485869" w:rsidRPr="00485869" w:rsidRDefault="00485869" w:rsidP="00485869">
      <w:pPr>
        <w:spacing w:after="200" w:line="276" w:lineRule="auto"/>
        <w:jc w:val="center"/>
        <w:rPr>
          <w:rFonts w:asciiTheme="majorBidi" w:hAnsiTheme="majorBidi" w:cstheme="majorBidi"/>
          <w:noProof/>
          <w:sz w:val="24"/>
          <w:szCs w:val="24"/>
        </w:rPr>
      </w:pPr>
      <w:r w:rsidRPr="00485869">
        <w:rPr>
          <w:rFonts w:asciiTheme="majorBidi" w:hAnsiTheme="majorBidi" w:cstheme="majorBidi"/>
          <w:noProof/>
          <w:sz w:val="24"/>
          <w:szCs w:val="24"/>
        </w:rPr>
        <w:lastRenderedPageBreak/>
        <w:drawing>
          <wp:inline distT="0" distB="0" distL="0" distR="0" wp14:anchorId="2B38DB32" wp14:editId="3F3DE116">
            <wp:extent cx="4856480" cy="3994150"/>
            <wp:effectExtent l="0" t="0" r="1270" b="6350"/>
            <wp:docPr id="4" name="Picture 4" descr="C:\Users\Admin\Desktop\ايشام\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ايشام\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3994150"/>
                    </a:xfrm>
                    <a:prstGeom prst="rect">
                      <a:avLst/>
                    </a:prstGeom>
                    <a:noFill/>
                    <a:ln>
                      <a:noFill/>
                    </a:ln>
                  </pic:spPr>
                </pic:pic>
              </a:graphicData>
            </a:graphic>
          </wp:inline>
        </w:drawing>
      </w:r>
    </w:p>
    <w:p w:rsidR="00485869" w:rsidRPr="00485869" w:rsidRDefault="00485869" w:rsidP="00485869">
      <w:pPr>
        <w:spacing w:after="200" w:line="276" w:lineRule="auto"/>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rPr>
        <w:t>Figure 4.</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Perturbation plot</w:t>
      </w:r>
      <w:r w:rsidRPr="00485869">
        <w:rPr>
          <w:rFonts w:asciiTheme="majorBidi" w:hAnsiTheme="majorBidi" w:cstheme="majorBidi"/>
          <w:sz w:val="24"/>
          <w:szCs w:val="24"/>
          <w:lang w:bidi="ar-IQ"/>
        </w:rPr>
        <w:t xml:space="preserve"> of </w:t>
      </w:r>
      <w:r w:rsidRPr="00485869">
        <w:rPr>
          <w:rFonts w:asciiTheme="majorBidi" w:hAnsiTheme="majorBidi" w:cstheme="majorBidi"/>
          <w:sz w:val="24"/>
          <w:szCs w:val="24"/>
        </w:rPr>
        <w:t>TME</w:t>
      </w:r>
      <w:r w:rsidRPr="00485869">
        <w:rPr>
          <w:rFonts w:asciiTheme="majorBidi" w:hAnsiTheme="majorBidi" w:cstheme="majorBidi"/>
          <w:sz w:val="24"/>
          <w:szCs w:val="24"/>
          <w:lang w:bidi="ar-IQ"/>
        </w:rPr>
        <w:t>.</w:t>
      </w:r>
      <w:proofErr w:type="gramEnd"/>
    </w:p>
    <w:p w:rsidR="00485869" w:rsidRPr="00485869" w:rsidRDefault="00485869" w:rsidP="00485869">
      <w:pPr>
        <w:spacing w:after="200" w:line="276" w:lineRule="auto"/>
        <w:jc w:val="center"/>
        <w:rPr>
          <w:rFonts w:asciiTheme="majorBidi" w:hAnsiTheme="majorBidi" w:cstheme="majorBidi"/>
          <w:sz w:val="24"/>
          <w:szCs w:val="24"/>
          <w:lang w:bidi="ar-IQ"/>
        </w:rPr>
      </w:pPr>
    </w:p>
    <w:p w:rsidR="00485869" w:rsidRPr="00485869" w:rsidRDefault="00485869" w:rsidP="00485869">
      <w:pPr>
        <w:spacing w:after="200" w:line="276" w:lineRule="auto"/>
        <w:jc w:val="center"/>
        <w:rPr>
          <w:rFonts w:asciiTheme="majorBidi" w:hAnsiTheme="majorBidi" w:cstheme="majorBidi"/>
          <w:sz w:val="24"/>
          <w:szCs w:val="24"/>
          <w:lang w:bidi="ar-IQ"/>
        </w:rPr>
      </w:pPr>
    </w:p>
    <w:p w:rsidR="00485869" w:rsidRPr="00485869" w:rsidRDefault="00485869" w:rsidP="00485869">
      <w:pPr>
        <w:spacing w:after="200" w:line="276" w:lineRule="auto"/>
        <w:jc w:val="center"/>
        <w:rPr>
          <w:rFonts w:asciiTheme="majorBidi" w:hAnsiTheme="majorBidi" w:cstheme="majorBidi"/>
          <w:b/>
          <w:bCs/>
          <w:sz w:val="24"/>
          <w:szCs w:val="24"/>
        </w:rPr>
      </w:pPr>
      <w:r w:rsidRPr="00485869">
        <w:rPr>
          <w:rFonts w:asciiTheme="majorBidi" w:hAnsiTheme="majorBidi" w:cstheme="majorBidi"/>
          <w:b/>
          <w:bCs/>
          <w:noProof/>
          <w:sz w:val="24"/>
          <w:szCs w:val="24"/>
        </w:rPr>
        <w:lastRenderedPageBreak/>
        <w:drawing>
          <wp:inline distT="0" distB="0" distL="0" distR="0" wp14:anchorId="43F0CD40" wp14:editId="07FEFC4D">
            <wp:extent cx="5210175" cy="4356100"/>
            <wp:effectExtent l="0" t="0" r="9525" b="6350"/>
            <wp:docPr id="5" name="Picture 5" descr="C:\Users\Admin\Desktop\ايشا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ايشام\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4356100"/>
                    </a:xfrm>
                    <a:prstGeom prst="rect">
                      <a:avLst/>
                    </a:prstGeom>
                    <a:noFill/>
                    <a:ln>
                      <a:noFill/>
                    </a:ln>
                  </pic:spPr>
                </pic:pic>
              </a:graphicData>
            </a:graphic>
          </wp:inline>
        </w:drawing>
      </w:r>
    </w:p>
    <w:p w:rsidR="00485869" w:rsidRPr="00485869" w:rsidRDefault="00485869" w:rsidP="00485869">
      <w:pPr>
        <w:spacing w:after="200" w:line="276"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rPr>
        <w:t>Figure 5.</w:t>
      </w:r>
      <w:proofErr w:type="gramEnd"/>
      <w:r w:rsidRPr="00485869">
        <w:rPr>
          <w:rFonts w:asciiTheme="majorBidi" w:hAnsiTheme="majorBidi" w:cstheme="majorBidi"/>
          <w:sz w:val="24"/>
          <w:szCs w:val="24"/>
        </w:rPr>
        <w:t xml:space="preserve"> </w:t>
      </w:r>
      <w:proofErr w:type="gramStart"/>
      <w:r w:rsidRPr="00485869">
        <w:rPr>
          <w:rFonts w:asciiTheme="majorBidi" w:hAnsiTheme="majorBidi" w:cstheme="majorBidi"/>
          <w:sz w:val="24"/>
          <w:szCs w:val="24"/>
        </w:rPr>
        <w:t>Perturbation plot</w:t>
      </w:r>
      <w:r w:rsidRPr="00485869">
        <w:rPr>
          <w:rFonts w:asciiTheme="majorBidi" w:hAnsiTheme="majorBidi" w:cstheme="majorBidi"/>
          <w:sz w:val="24"/>
          <w:szCs w:val="24"/>
          <w:lang w:bidi="ar-IQ"/>
        </w:rPr>
        <w:t xml:space="preserve"> for </w:t>
      </w:r>
      <w:r w:rsidRPr="00485869">
        <w:rPr>
          <w:rFonts w:asciiTheme="majorBidi" w:hAnsiTheme="majorBidi" w:cstheme="majorBidi"/>
          <w:sz w:val="24"/>
          <w:szCs w:val="24"/>
        </w:rPr>
        <w:t>TMC.</w:t>
      </w:r>
      <w:proofErr w:type="gramEnd"/>
    </w:p>
    <w:p w:rsidR="00485869" w:rsidRPr="00485869" w:rsidRDefault="00485869" w:rsidP="00485869">
      <w:pPr>
        <w:spacing w:after="200" w:line="276" w:lineRule="auto"/>
        <w:jc w:val="center"/>
        <w:rPr>
          <w:rFonts w:asciiTheme="majorBidi" w:hAnsiTheme="majorBidi" w:cstheme="majorBidi"/>
          <w:sz w:val="24"/>
          <w:szCs w:val="24"/>
        </w:rPr>
      </w:pPr>
    </w:p>
    <w:p w:rsidR="00485869" w:rsidRP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4"/>
          <w:szCs w:val="24"/>
        </w:rPr>
      </w:pPr>
      <w:r w:rsidRPr="00485869">
        <w:rPr>
          <w:rFonts w:asciiTheme="majorBidi" w:eastAsiaTheme="majorEastAsia" w:hAnsiTheme="majorBidi" w:cstheme="majorBidi"/>
          <w:b/>
          <w:bCs/>
          <w:noProof/>
          <w:color w:val="365F91" w:themeColor="accent1" w:themeShade="BF"/>
          <w:sz w:val="24"/>
          <w:szCs w:val="24"/>
        </w:rPr>
        <w:lastRenderedPageBreak/>
        <w:drawing>
          <wp:inline distT="0" distB="0" distL="0" distR="0" wp14:anchorId="5C21C69A" wp14:editId="16CCD75E">
            <wp:extent cx="2780030" cy="28473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0030" cy="2847340"/>
                    </a:xfrm>
                    <a:prstGeom prst="rect">
                      <a:avLst/>
                    </a:prstGeom>
                    <a:noFill/>
                  </pic:spPr>
                </pic:pic>
              </a:graphicData>
            </a:graphic>
          </wp:inline>
        </w:drawing>
      </w:r>
    </w:p>
    <w:p w:rsidR="00485869" w:rsidRPr="00485869" w:rsidRDefault="00485869" w:rsidP="00485869">
      <w:pPr>
        <w:spacing w:after="200" w:line="276" w:lineRule="auto"/>
        <w:jc w:val="center"/>
        <w:rPr>
          <w:rFonts w:asciiTheme="majorBidi" w:hAnsiTheme="majorBidi" w:cstheme="majorBidi"/>
          <w:sz w:val="24"/>
          <w:szCs w:val="24"/>
          <w:lang w:bidi="ar-IQ"/>
        </w:rPr>
      </w:pPr>
      <w:proofErr w:type="gramStart"/>
      <w:r w:rsidRPr="00485869">
        <w:rPr>
          <w:rFonts w:asciiTheme="majorBidi" w:eastAsia="Times New Roman" w:hAnsiTheme="majorBidi" w:cstheme="majorBidi"/>
          <w:b/>
          <w:bCs/>
          <w:sz w:val="24"/>
          <w:szCs w:val="24"/>
        </w:rPr>
        <w:t>Figure 6.</w:t>
      </w:r>
      <w:proofErr w:type="gramEnd"/>
      <w:r w:rsidRPr="00485869">
        <w:rPr>
          <w:rFonts w:asciiTheme="majorBidi" w:eastAsia="Times New Roman" w:hAnsiTheme="majorBidi" w:cstheme="majorBidi"/>
          <w:b/>
          <w:bCs/>
          <w:sz w:val="24"/>
          <w:szCs w:val="24"/>
        </w:rPr>
        <w:t xml:space="preserve"> </w:t>
      </w:r>
      <w:r w:rsidRPr="00485869">
        <w:rPr>
          <w:rFonts w:asciiTheme="majorBidi" w:eastAsia="Times New Roman" w:hAnsiTheme="majorBidi" w:cstheme="majorBidi"/>
          <w:sz w:val="24"/>
          <w:szCs w:val="24"/>
        </w:rPr>
        <w:t xml:space="preserve">Scatter plot for the predicted model and actual values of </w:t>
      </w:r>
      <w:r w:rsidRPr="00485869">
        <w:rPr>
          <w:rFonts w:asciiTheme="majorBidi" w:hAnsiTheme="majorBidi" w:cstheme="majorBidi"/>
          <w:sz w:val="24"/>
          <w:szCs w:val="24"/>
          <w:lang w:bidi="ar-IQ"/>
        </w:rPr>
        <w:t>FE.</w:t>
      </w:r>
    </w:p>
    <w:p w:rsidR="00485869" w:rsidRPr="00485869" w:rsidRDefault="00485869" w:rsidP="00485869">
      <w:pPr>
        <w:spacing w:after="200" w:line="36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4B6EE752" wp14:editId="78AD1B23">
            <wp:extent cx="5273675" cy="20726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2072640"/>
                    </a:xfrm>
                    <a:prstGeom prst="rect">
                      <a:avLst/>
                    </a:prstGeom>
                    <a:noFill/>
                  </pic:spPr>
                </pic:pic>
              </a:graphicData>
            </a:graphic>
          </wp:inline>
        </w:drawing>
      </w:r>
    </w:p>
    <w:p w:rsidR="00485869" w:rsidRPr="00485869" w:rsidRDefault="00485869" w:rsidP="00485869">
      <w:pPr>
        <w:spacing w:after="200" w:line="276" w:lineRule="auto"/>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7.</w:t>
      </w:r>
      <w:proofErr w:type="gramEnd"/>
      <w:r w:rsidRPr="00485869">
        <w:rPr>
          <w:rFonts w:asciiTheme="majorBidi" w:hAnsiTheme="majorBidi" w:cstheme="majorBidi"/>
          <w:sz w:val="24"/>
          <w:szCs w:val="24"/>
          <w:lang w:bidi="ar-IQ"/>
        </w:rPr>
        <w:t xml:space="preserve"> </w:t>
      </w:r>
      <w:proofErr w:type="gramStart"/>
      <w:r w:rsidRPr="00485869">
        <w:rPr>
          <w:rFonts w:asciiTheme="majorBidi" w:hAnsiTheme="majorBidi" w:cstheme="majorBidi"/>
          <w:sz w:val="24"/>
          <w:szCs w:val="24"/>
          <w:lang w:bidi="ar-IQ"/>
        </w:rPr>
        <w:t>Mapping between experimental and predicted values of FE by ANFIS algorithm in the case of 86 data points.</w:t>
      </w:r>
      <w:proofErr w:type="gramEnd"/>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4"/>
          <w:szCs w:val="24"/>
        </w:rPr>
      </w:pPr>
      <w:r w:rsidRPr="00485869">
        <w:rPr>
          <w:rFonts w:asciiTheme="majorBidi" w:eastAsiaTheme="majorEastAsia" w:hAnsiTheme="majorBidi" w:cstheme="majorBidi"/>
          <w:b/>
          <w:bCs/>
          <w:noProof/>
          <w:color w:val="365F91" w:themeColor="accent1" w:themeShade="BF"/>
          <w:sz w:val="24"/>
          <w:szCs w:val="24"/>
        </w:rPr>
        <w:lastRenderedPageBreak/>
        <w:drawing>
          <wp:inline distT="0" distB="0" distL="0" distR="0" wp14:anchorId="23F71291" wp14:editId="588FFA19">
            <wp:extent cx="2792095" cy="28651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2095" cy="2865120"/>
                    </a:xfrm>
                    <a:prstGeom prst="rect">
                      <a:avLst/>
                    </a:prstGeom>
                    <a:noFill/>
                  </pic:spPr>
                </pic:pic>
              </a:graphicData>
            </a:graphic>
          </wp:inline>
        </w:drawing>
      </w:r>
    </w:p>
    <w:p w:rsidR="00485869" w:rsidRPr="00485869" w:rsidRDefault="00485869" w:rsidP="00485869">
      <w:pPr>
        <w:spacing w:before="120" w:after="120"/>
        <w:jc w:val="center"/>
        <w:rPr>
          <w:rFonts w:asciiTheme="majorBidi" w:hAnsiTheme="majorBidi" w:cstheme="majorBidi"/>
          <w:sz w:val="24"/>
          <w:szCs w:val="24"/>
        </w:rPr>
      </w:pPr>
      <w:proofErr w:type="gramStart"/>
      <w:r w:rsidRPr="00485869">
        <w:rPr>
          <w:rFonts w:asciiTheme="majorBidi" w:eastAsia="Times New Roman" w:hAnsiTheme="majorBidi" w:cstheme="majorBidi"/>
          <w:b/>
          <w:bCs/>
          <w:sz w:val="24"/>
          <w:szCs w:val="24"/>
        </w:rPr>
        <w:t>Figure 8.</w:t>
      </w:r>
      <w:proofErr w:type="gramEnd"/>
      <w:r w:rsidRPr="00485869">
        <w:rPr>
          <w:rFonts w:asciiTheme="majorBidi" w:eastAsia="Times New Roman" w:hAnsiTheme="majorBidi" w:cstheme="majorBidi"/>
          <w:b/>
          <w:bCs/>
          <w:sz w:val="24"/>
          <w:szCs w:val="24"/>
        </w:rPr>
        <w:t xml:space="preserve"> </w:t>
      </w:r>
      <w:r w:rsidRPr="00485869">
        <w:rPr>
          <w:rFonts w:asciiTheme="majorBidi" w:eastAsia="Times New Roman" w:hAnsiTheme="majorBidi" w:cstheme="majorBidi"/>
          <w:sz w:val="24"/>
          <w:szCs w:val="24"/>
        </w:rPr>
        <w:t>Scatter plot for the predicted model and actual values of TME.</w:t>
      </w:r>
    </w:p>
    <w:p w:rsidR="00485869" w:rsidRPr="00485869" w:rsidRDefault="00485869" w:rsidP="00485869">
      <w:pPr>
        <w:tabs>
          <w:tab w:val="left" w:pos="3868"/>
        </w:tabs>
        <w:spacing w:after="200" w:line="360" w:lineRule="auto"/>
        <w:jc w:val="lowKashida"/>
        <w:rPr>
          <w:rFonts w:asciiTheme="majorBidi" w:eastAsia="Times New Roman" w:hAnsiTheme="majorBidi" w:cstheme="majorBidi"/>
          <w:sz w:val="24"/>
          <w:szCs w:val="24"/>
        </w:rPr>
      </w:pPr>
      <w:r w:rsidRPr="00485869">
        <w:rPr>
          <w:rFonts w:asciiTheme="majorBidi" w:hAnsiTheme="majorBidi" w:cstheme="majorBidi"/>
          <w:noProof/>
          <w:sz w:val="24"/>
          <w:szCs w:val="24"/>
        </w:rPr>
        <w:drawing>
          <wp:inline distT="0" distB="0" distL="0" distR="0" wp14:anchorId="267A7E7B" wp14:editId="4452EFA7">
            <wp:extent cx="5515610" cy="254317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5809" cy="2566321"/>
                    </a:xfrm>
                    <a:prstGeom prst="rect">
                      <a:avLst/>
                    </a:prstGeom>
                    <a:noFill/>
                  </pic:spPr>
                </pic:pic>
              </a:graphicData>
            </a:graphic>
          </wp:inline>
        </w:drawing>
      </w:r>
    </w:p>
    <w:p w:rsidR="00485869" w:rsidRPr="00485869" w:rsidRDefault="00485869" w:rsidP="00485869">
      <w:pPr>
        <w:spacing w:after="200" w:line="360" w:lineRule="auto"/>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9.</w:t>
      </w:r>
      <w:proofErr w:type="gramEnd"/>
      <w:r w:rsidRPr="00485869">
        <w:rPr>
          <w:rFonts w:asciiTheme="majorBidi" w:hAnsiTheme="majorBidi" w:cstheme="majorBidi"/>
          <w:sz w:val="24"/>
          <w:szCs w:val="24"/>
          <w:lang w:bidi="ar-IQ"/>
        </w:rPr>
        <w:t xml:space="preserve"> </w:t>
      </w:r>
      <w:proofErr w:type="gramStart"/>
      <w:r w:rsidRPr="00485869">
        <w:rPr>
          <w:rFonts w:asciiTheme="majorBidi" w:hAnsiTheme="majorBidi" w:cstheme="majorBidi"/>
          <w:sz w:val="24"/>
          <w:szCs w:val="24"/>
          <w:lang w:bidi="ar-IQ"/>
        </w:rPr>
        <w:t>Mapping between experimental and predicted values by ANFIS algorithm in the case of 86 data points for TME.</w:t>
      </w:r>
      <w:proofErr w:type="gramEnd"/>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rPr>
          <w:rFonts w:asciiTheme="majorBidi" w:hAnsiTheme="majorBidi" w:cstheme="majorBidi"/>
          <w:sz w:val="24"/>
          <w:szCs w:val="24"/>
          <w:lang w:bidi="ar-IQ"/>
        </w:rPr>
      </w:pPr>
    </w:p>
    <w:p w:rsidR="00485869" w:rsidRPr="00485869" w:rsidRDefault="00485869" w:rsidP="00485869">
      <w:pPr>
        <w:spacing w:after="200" w:line="276" w:lineRule="auto"/>
        <w:jc w:val="center"/>
        <w:rPr>
          <w:rFonts w:asciiTheme="majorBidi" w:hAnsiTheme="majorBidi" w:cstheme="majorBidi"/>
          <w:sz w:val="24"/>
          <w:szCs w:val="24"/>
        </w:rPr>
      </w:pPr>
    </w:p>
    <w:p w:rsidR="00485869" w:rsidRPr="00485869" w:rsidRDefault="00485869" w:rsidP="00485869">
      <w:pPr>
        <w:tabs>
          <w:tab w:val="right" w:pos="8306"/>
        </w:tabs>
        <w:spacing w:line="360" w:lineRule="auto"/>
        <w:jc w:val="center"/>
        <w:rPr>
          <w:rFonts w:asciiTheme="majorBidi" w:hAnsiTheme="majorBidi" w:cstheme="majorBidi"/>
          <w:sz w:val="24"/>
          <w:szCs w:val="24"/>
        </w:rPr>
      </w:pPr>
    </w:p>
    <w:p w:rsidR="00485869" w:rsidRPr="00485869" w:rsidRDefault="00485869" w:rsidP="00485869">
      <w:pPr>
        <w:spacing w:after="200" w:line="276" w:lineRule="auto"/>
        <w:rPr>
          <w:rFonts w:asciiTheme="majorBidi" w:hAnsiTheme="majorBidi" w:cstheme="majorBidi"/>
          <w:sz w:val="24"/>
          <w:szCs w:val="24"/>
        </w:rPr>
      </w:pPr>
    </w:p>
    <w:p w:rsidR="00485869" w:rsidRP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4"/>
          <w:szCs w:val="24"/>
        </w:rPr>
      </w:pPr>
      <w:r w:rsidRPr="00485869">
        <w:rPr>
          <w:rFonts w:asciiTheme="majorBidi" w:eastAsiaTheme="majorEastAsia" w:hAnsiTheme="majorBidi" w:cstheme="majorBidi"/>
          <w:b/>
          <w:bCs/>
          <w:noProof/>
          <w:color w:val="365F91" w:themeColor="accent1" w:themeShade="BF"/>
          <w:sz w:val="24"/>
          <w:szCs w:val="24"/>
        </w:rPr>
        <w:drawing>
          <wp:inline distT="0" distB="0" distL="0" distR="0" wp14:anchorId="3CC0B1A2" wp14:editId="476B7722">
            <wp:extent cx="2810510" cy="28835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0510" cy="2883535"/>
                    </a:xfrm>
                    <a:prstGeom prst="rect">
                      <a:avLst/>
                    </a:prstGeom>
                    <a:noFill/>
                  </pic:spPr>
                </pic:pic>
              </a:graphicData>
            </a:graphic>
          </wp:inline>
        </w:drawing>
      </w:r>
    </w:p>
    <w:p w:rsidR="00485869" w:rsidRPr="00485869" w:rsidRDefault="00485869" w:rsidP="00485869">
      <w:pPr>
        <w:spacing w:after="200" w:line="276" w:lineRule="auto"/>
        <w:jc w:val="center"/>
        <w:rPr>
          <w:rFonts w:asciiTheme="majorBidi" w:hAnsiTheme="majorBidi" w:cstheme="majorBidi"/>
          <w:sz w:val="24"/>
          <w:szCs w:val="24"/>
          <w:lang w:bidi="ar-IQ"/>
        </w:rPr>
      </w:pPr>
      <w:proofErr w:type="gramStart"/>
      <w:r w:rsidRPr="00485869">
        <w:rPr>
          <w:rFonts w:asciiTheme="majorBidi" w:eastAsia="Times New Roman" w:hAnsiTheme="majorBidi" w:cstheme="majorBidi"/>
          <w:b/>
          <w:bCs/>
          <w:sz w:val="24"/>
          <w:szCs w:val="24"/>
        </w:rPr>
        <w:t>Figure 10.</w:t>
      </w:r>
      <w:proofErr w:type="gramEnd"/>
      <w:r w:rsidRPr="00485869">
        <w:rPr>
          <w:rFonts w:asciiTheme="majorBidi" w:eastAsia="Times New Roman" w:hAnsiTheme="majorBidi" w:cstheme="majorBidi"/>
          <w:b/>
          <w:bCs/>
          <w:sz w:val="24"/>
          <w:szCs w:val="24"/>
        </w:rPr>
        <w:t xml:space="preserve"> </w:t>
      </w:r>
      <w:r w:rsidRPr="00485869">
        <w:rPr>
          <w:rFonts w:asciiTheme="majorBidi" w:eastAsia="Times New Roman" w:hAnsiTheme="majorBidi" w:cstheme="majorBidi"/>
          <w:sz w:val="24"/>
          <w:szCs w:val="24"/>
        </w:rPr>
        <w:t xml:space="preserve">Scatter plot for the predicted model and actual values of b) </w:t>
      </w:r>
      <w:r w:rsidRPr="00485869">
        <w:rPr>
          <w:rFonts w:asciiTheme="majorBidi" w:hAnsiTheme="majorBidi" w:cstheme="majorBidi"/>
          <w:sz w:val="24"/>
          <w:szCs w:val="24"/>
        </w:rPr>
        <w:t>total machinery cost</w:t>
      </w:r>
    </w:p>
    <w:p w:rsidR="00485869" w:rsidRPr="00485869" w:rsidRDefault="00485869" w:rsidP="00485869">
      <w:pPr>
        <w:spacing w:after="200" w:line="360" w:lineRule="auto"/>
        <w:jc w:val="center"/>
        <w:rPr>
          <w:rFonts w:asciiTheme="majorBidi" w:hAnsiTheme="majorBidi" w:cstheme="majorBidi"/>
          <w:sz w:val="24"/>
          <w:szCs w:val="24"/>
          <w:lang w:bidi="fa-IR"/>
        </w:rPr>
      </w:pPr>
      <w:r w:rsidRPr="00485869">
        <w:rPr>
          <w:rFonts w:asciiTheme="majorBidi" w:hAnsiTheme="majorBidi" w:cstheme="majorBidi"/>
          <w:noProof/>
          <w:sz w:val="24"/>
          <w:szCs w:val="24"/>
        </w:rPr>
        <w:drawing>
          <wp:inline distT="0" distB="0" distL="0" distR="0" wp14:anchorId="00C620AF" wp14:editId="4BE07812">
            <wp:extent cx="5427023" cy="2323236"/>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6075" cy="2322830"/>
                    </a:xfrm>
                    <a:prstGeom prst="rect">
                      <a:avLst/>
                    </a:prstGeom>
                    <a:noFill/>
                  </pic:spPr>
                </pic:pic>
              </a:graphicData>
            </a:graphic>
          </wp:inline>
        </w:drawing>
      </w:r>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lang w:bidi="ar-IQ"/>
        </w:rPr>
        <w:t>Figure 11.</w:t>
      </w:r>
      <w:proofErr w:type="gramEnd"/>
      <w:r w:rsidRPr="00485869">
        <w:rPr>
          <w:rFonts w:asciiTheme="majorBidi" w:hAnsiTheme="majorBidi" w:cstheme="majorBidi"/>
          <w:sz w:val="24"/>
          <w:szCs w:val="24"/>
          <w:lang w:bidi="ar-IQ"/>
        </w:rPr>
        <w:t xml:space="preserve"> </w:t>
      </w:r>
      <w:proofErr w:type="gramStart"/>
      <w:r w:rsidRPr="00485869">
        <w:rPr>
          <w:rFonts w:asciiTheme="majorBidi" w:hAnsiTheme="majorBidi" w:cstheme="majorBidi"/>
          <w:sz w:val="24"/>
          <w:szCs w:val="24"/>
          <w:lang w:bidi="ar-IQ"/>
        </w:rPr>
        <w:t xml:space="preserve">Mapping between experimental and predicted values by ANFIS algorithm in the case of 85 data points for </w:t>
      </w:r>
      <w:r w:rsidRPr="00485869">
        <w:rPr>
          <w:rFonts w:asciiTheme="majorBidi" w:hAnsiTheme="majorBidi" w:cstheme="majorBidi"/>
          <w:sz w:val="24"/>
          <w:szCs w:val="24"/>
        </w:rPr>
        <w:t>TMC.</w:t>
      </w:r>
      <w:proofErr w:type="gramEnd"/>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
    <w:p w:rsidR="00485869" w:rsidRPr="00485869" w:rsidRDefault="00485869" w:rsidP="00485869">
      <w:pPr>
        <w:tabs>
          <w:tab w:val="left" w:pos="1073"/>
        </w:tabs>
        <w:spacing w:after="200" w:line="360" w:lineRule="auto"/>
        <w:jc w:val="center"/>
        <w:rPr>
          <w:rFonts w:asciiTheme="majorBidi" w:hAnsiTheme="majorBidi" w:cstheme="majorBidi"/>
          <w:sz w:val="24"/>
          <w:szCs w:val="24"/>
        </w:rPr>
      </w:pPr>
    </w:p>
    <w:p w:rsidR="00485869" w:rsidRPr="00485869" w:rsidRDefault="00485869" w:rsidP="00485869">
      <w:pPr>
        <w:tabs>
          <w:tab w:val="right" w:pos="4111"/>
          <w:tab w:val="left" w:pos="5155"/>
        </w:tabs>
        <w:spacing w:after="0" w:line="36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7D6B219A" wp14:editId="11F51F2A">
            <wp:extent cx="5334635" cy="54577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371" cy="5524971"/>
                    </a:xfrm>
                    <a:prstGeom prst="rect">
                      <a:avLst/>
                    </a:prstGeom>
                  </pic:spPr>
                </pic:pic>
              </a:graphicData>
            </a:graphic>
          </wp:inline>
        </w:drawing>
      </w:r>
    </w:p>
    <w:p w:rsidR="00485869" w:rsidRPr="00485869" w:rsidRDefault="00485869" w:rsidP="00485869">
      <w:pPr>
        <w:tabs>
          <w:tab w:val="right" w:pos="4111"/>
          <w:tab w:val="left" w:pos="5155"/>
        </w:tabs>
        <w:spacing w:after="0" w:line="360" w:lineRule="auto"/>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12.</w:t>
      </w:r>
      <w:proofErr w:type="gramEnd"/>
      <w:r w:rsidRPr="00485869">
        <w:rPr>
          <w:rFonts w:asciiTheme="majorBidi" w:hAnsiTheme="majorBidi" w:cstheme="majorBidi"/>
          <w:sz w:val="24"/>
          <w:szCs w:val="24"/>
          <w:lang w:bidi="ar-IQ"/>
        </w:rPr>
        <w:t xml:space="preserve"> Result of regression analysis for </w:t>
      </w:r>
      <w:r w:rsidRPr="00485869">
        <w:rPr>
          <w:rFonts w:asciiTheme="majorBidi" w:hAnsiTheme="majorBidi" w:cstheme="majorBidi"/>
          <w:sz w:val="24"/>
          <w:szCs w:val="24"/>
        </w:rPr>
        <w:t>FE</w:t>
      </w:r>
      <w:r w:rsidRPr="00485869">
        <w:rPr>
          <w:rFonts w:asciiTheme="majorBidi" w:hAnsiTheme="majorBidi" w:cstheme="majorBidi"/>
          <w:b/>
          <w:bCs/>
          <w:sz w:val="24"/>
          <w:szCs w:val="24"/>
        </w:rPr>
        <w:t xml:space="preserve"> </w:t>
      </w:r>
      <w:r w:rsidRPr="00485869">
        <w:rPr>
          <w:rFonts w:asciiTheme="majorBidi" w:hAnsiTheme="majorBidi" w:cstheme="majorBidi"/>
          <w:sz w:val="24"/>
          <w:szCs w:val="24"/>
          <w:lang w:bidi="ar-IQ"/>
        </w:rPr>
        <w:t xml:space="preserve">based 6-10-1 structure and </w:t>
      </w:r>
      <w:proofErr w:type="spellStart"/>
      <w:r w:rsidRPr="00485869">
        <w:rPr>
          <w:rFonts w:asciiTheme="majorBidi" w:hAnsiTheme="majorBidi" w:cstheme="majorBidi"/>
          <w:sz w:val="24"/>
          <w:szCs w:val="24"/>
          <w:lang w:bidi="ar-IQ"/>
        </w:rPr>
        <w:t>Levenberg</w:t>
      </w:r>
      <w:proofErr w:type="spellEnd"/>
      <w:r w:rsidRPr="00485869">
        <w:rPr>
          <w:rFonts w:asciiTheme="majorBidi" w:hAnsiTheme="majorBidi" w:cstheme="majorBidi"/>
          <w:sz w:val="24"/>
          <w:szCs w:val="24"/>
          <w:lang w:bidi="ar-IQ"/>
        </w:rPr>
        <w:t>-Marquardt training algorithm.</w:t>
      </w:r>
    </w:p>
    <w:p w:rsidR="00485869" w:rsidRPr="00485869" w:rsidRDefault="00485869" w:rsidP="00485869">
      <w:pPr>
        <w:tabs>
          <w:tab w:val="right" w:pos="4111"/>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lastRenderedPageBreak/>
        <w:drawing>
          <wp:inline distT="0" distB="0" distL="0" distR="0" wp14:anchorId="03B93872" wp14:editId="73B72B01">
            <wp:extent cx="3502325" cy="257289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1205" cy="2623494"/>
                    </a:xfrm>
                    <a:prstGeom prst="rect">
                      <a:avLst/>
                    </a:prstGeom>
                  </pic:spPr>
                </pic:pic>
              </a:graphicData>
            </a:graphic>
          </wp:inline>
        </w:drawing>
      </w:r>
    </w:p>
    <w:p w:rsidR="00485869" w:rsidRPr="00485869" w:rsidRDefault="00485869" w:rsidP="00485869">
      <w:pPr>
        <w:tabs>
          <w:tab w:val="left" w:pos="5155"/>
        </w:tabs>
        <w:spacing w:after="0" w:line="360" w:lineRule="auto"/>
        <w:jc w:val="center"/>
        <w:rPr>
          <w:rFonts w:asciiTheme="majorBidi" w:hAnsiTheme="majorBidi" w:cstheme="majorBidi"/>
          <w:sz w:val="24"/>
          <w:szCs w:val="24"/>
        </w:rPr>
      </w:pPr>
      <w:proofErr w:type="gramStart"/>
      <w:r w:rsidRPr="00485869">
        <w:rPr>
          <w:rFonts w:asciiTheme="majorBidi" w:hAnsiTheme="majorBidi" w:cstheme="majorBidi"/>
          <w:b/>
          <w:bCs/>
          <w:sz w:val="24"/>
          <w:szCs w:val="24"/>
          <w:lang w:bidi="ar-IQ"/>
        </w:rPr>
        <w:t>Figure 13.</w:t>
      </w:r>
      <w:proofErr w:type="gramEnd"/>
      <w:r w:rsidRPr="00485869">
        <w:rPr>
          <w:rFonts w:asciiTheme="majorBidi" w:hAnsiTheme="majorBidi" w:cstheme="majorBidi"/>
          <w:sz w:val="24"/>
          <w:szCs w:val="24"/>
          <w:lang w:bidi="ar-IQ"/>
        </w:rPr>
        <w:t xml:space="preserve"> Regression result of neural network training for MSE of all epochs for </w:t>
      </w:r>
      <w:r w:rsidRPr="00485869">
        <w:rPr>
          <w:rFonts w:asciiTheme="majorBidi" w:hAnsiTheme="majorBidi" w:cstheme="majorBidi"/>
          <w:sz w:val="24"/>
          <w:szCs w:val="24"/>
        </w:rPr>
        <w:t>FE.</w:t>
      </w: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4"/>
          <w:szCs w:val="24"/>
          <w:lang w:bidi="ar-IQ"/>
        </w:rPr>
      </w:pPr>
    </w:p>
    <w:p w:rsidR="00485869" w:rsidRPr="00485869" w:rsidRDefault="00485869" w:rsidP="00485869">
      <w:pPr>
        <w:spacing w:before="120" w:after="120"/>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54F9AB0A" wp14:editId="09238B35">
            <wp:extent cx="4640580" cy="4608576"/>
            <wp:effectExtent l="0" t="0" r="7620" b="190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a:stretch>
                      <a:fillRect/>
                    </a:stretch>
                  </pic:blipFill>
                  <pic:spPr>
                    <a:xfrm>
                      <a:off x="0" y="0"/>
                      <a:ext cx="4708959" cy="4676484"/>
                    </a:xfrm>
                    <a:prstGeom prst="rect">
                      <a:avLst/>
                    </a:prstGeom>
                  </pic:spPr>
                </pic:pic>
              </a:graphicData>
            </a:graphic>
          </wp:inline>
        </w:drawing>
      </w:r>
    </w:p>
    <w:p w:rsidR="00485869" w:rsidRPr="00485869" w:rsidRDefault="00485869" w:rsidP="00485869">
      <w:pPr>
        <w:spacing w:before="120" w:after="120"/>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14.</w:t>
      </w:r>
      <w:proofErr w:type="gramEnd"/>
      <w:r w:rsidRPr="00485869">
        <w:rPr>
          <w:rFonts w:asciiTheme="majorBidi" w:hAnsiTheme="majorBidi" w:cstheme="majorBidi"/>
          <w:sz w:val="24"/>
          <w:szCs w:val="24"/>
          <w:lang w:bidi="ar-IQ"/>
        </w:rPr>
        <w:t xml:space="preserve"> </w:t>
      </w:r>
      <w:proofErr w:type="gramStart"/>
      <w:r w:rsidRPr="00485869">
        <w:rPr>
          <w:rFonts w:asciiTheme="majorBidi" w:hAnsiTheme="majorBidi" w:cstheme="majorBidi"/>
          <w:sz w:val="24"/>
          <w:szCs w:val="24"/>
          <w:lang w:bidi="ar-IQ"/>
        </w:rPr>
        <w:t xml:space="preserve">Output of the best ANN model for </w:t>
      </w:r>
      <w:r w:rsidRPr="00485869">
        <w:rPr>
          <w:rFonts w:asciiTheme="majorBidi" w:hAnsiTheme="majorBidi" w:cstheme="majorBidi"/>
          <w:sz w:val="24"/>
          <w:szCs w:val="24"/>
        </w:rPr>
        <w:t>TME</w:t>
      </w:r>
      <w:r w:rsidRPr="00485869">
        <w:rPr>
          <w:rFonts w:asciiTheme="majorBidi" w:hAnsiTheme="majorBidi" w:cstheme="majorBidi"/>
          <w:sz w:val="24"/>
          <w:szCs w:val="24"/>
          <w:lang w:bidi="ar-IQ"/>
        </w:rPr>
        <w:t xml:space="preserve"> prediction using </w:t>
      </w:r>
      <w:proofErr w:type="spellStart"/>
      <w:r w:rsidRPr="00485869">
        <w:rPr>
          <w:rFonts w:asciiTheme="majorBidi" w:hAnsiTheme="majorBidi" w:cstheme="majorBidi"/>
          <w:sz w:val="24"/>
          <w:szCs w:val="24"/>
          <w:lang w:bidi="ar-IQ"/>
        </w:rPr>
        <w:t>Levenberg</w:t>
      </w:r>
      <w:proofErr w:type="spellEnd"/>
      <w:r w:rsidRPr="00485869">
        <w:rPr>
          <w:rFonts w:asciiTheme="majorBidi" w:hAnsiTheme="majorBidi" w:cstheme="majorBidi"/>
          <w:sz w:val="24"/>
          <w:szCs w:val="24"/>
          <w:lang w:bidi="ar-IQ"/>
        </w:rPr>
        <w:t>–Marquardt training algorithm.</w:t>
      </w:r>
      <w:proofErr w:type="gramEnd"/>
    </w:p>
    <w:p w:rsidR="00485869" w:rsidRPr="00485869" w:rsidRDefault="00485869" w:rsidP="00485869">
      <w:pPr>
        <w:spacing w:before="120" w:after="120"/>
        <w:jc w:val="center"/>
        <w:rPr>
          <w:rFonts w:asciiTheme="majorBidi" w:hAnsiTheme="majorBidi" w:cstheme="majorBidi"/>
          <w:sz w:val="24"/>
          <w:szCs w:val="24"/>
          <w:lang w:bidi="ar-IQ"/>
        </w:rPr>
      </w:pPr>
      <w:r w:rsidRPr="00485869">
        <w:rPr>
          <w:rFonts w:asciiTheme="majorBidi" w:hAnsiTheme="majorBidi" w:cstheme="majorBidi"/>
          <w:noProof/>
          <w:sz w:val="24"/>
          <w:szCs w:val="24"/>
        </w:rPr>
        <w:lastRenderedPageBreak/>
        <w:drawing>
          <wp:inline distT="0" distB="0" distL="0" distR="0" wp14:anchorId="33A02B4C" wp14:editId="22A9E18C">
            <wp:extent cx="3577590" cy="29588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90648" cy="2969659"/>
                    </a:xfrm>
                    <a:prstGeom prst="rect">
                      <a:avLst/>
                    </a:prstGeom>
                  </pic:spPr>
                </pic:pic>
              </a:graphicData>
            </a:graphic>
          </wp:inline>
        </w:drawing>
      </w:r>
    </w:p>
    <w:p w:rsidR="00485869" w:rsidRPr="00485869" w:rsidRDefault="00485869" w:rsidP="00485869">
      <w:pPr>
        <w:tabs>
          <w:tab w:val="left" w:pos="806"/>
        </w:tabs>
        <w:spacing w:before="120" w:after="120"/>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15.</w:t>
      </w:r>
      <w:proofErr w:type="gramEnd"/>
      <w:r w:rsidRPr="00485869">
        <w:rPr>
          <w:rFonts w:asciiTheme="majorBidi" w:hAnsiTheme="majorBidi" w:cstheme="majorBidi"/>
          <w:sz w:val="24"/>
          <w:szCs w:val="24"/>
          <w:lang w:bidi="ar-IQ"/>
        </w:rPr>
        <w:t xml:space="preserve"> Regression result of neural network training for MSE of epochs for </w:t>
      </w:r>
      <w:r w:rsidRPr="00485869">
        <w:rPr>
          <w:rFonts w:asciiTheme="majorBidi" w:hAnsiTheme="majorBidi" w:cstheme="majorBidi"/>
          <w:sz w:val="24"/>
          <w:szCs w:val="24"/>
        </w:rPr>
        <w:t>TME</w:t>
      </w: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rPr>
          <w:rFonts w:asciiTheme="majorBidi" w:eastAsia="Calibri" w:hAnsiTheme="majorBidi" w:cstheme="majorBidi"/>
          <w:sz w:val="24"/>
          <w:szCs w:val="24"/>
        </w:rPr>
      </w:pPr>
    </w:p>
    <w:p w:rsidR="00485869" w:rsidRPr="00485869" w:rsidRDefault="00485869" w:rsidP="00485869">
      <w:pPr>
        <w:tabs>
          <w:tab w:val="left" w:pos="5155"/>
        </w:tabs>
        <w:spacing w:after="0" w:line="360" w:lineRule="auto"/>
        <w:jc w:val="center"/>
        <w:rPr>
          <w:rFonts w:asciiTheme="majorBidi" w:hAnsiTheme="majorBidi" w:cstheme="majorBidi"/>
          <w:b/>
          <w:bCs/>
          <w:color w:val="000000"/>
          <w:sz w:val="24"/>
          <w:szCs w:val="24"/>
          <w:lang w:bidi="ar-IQ"/>
        </w:rPr>
      </w:pPr>
    </w:p>
    <w:p w:rsidR="00485869" w:rsidRPr="00485869" w:rsidRDefault="00485869" w:rsidP="00485869">
      <w:pPr>
        <w:spacing w:before="60" w:after="60" w:line="24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lastRenderedPageBreak/>
        <w:drawing>
          <wp:inline distT="0" distB="0" distL="0" distR="0" wp14:anchorId="6A3E70A7" wp14:editId="7874AABB">
            <wp:extent cx="4402455" cy="428612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32279" cy="4315162"/>
                    </a:xfrm>
                    <a:prstGeom prst="rect">
                      <a:avLst/>
                    </a:prstGeom>
                  </pic:spPr>
                </pic:pic>
              </a:graphicData>
            </a:graphic>
          </wp:inline>
        </w:drawing>
      </w:r>
    </w:p>
    <w:p w:rsidR="00485869" w:rsidRPr="00485869" w:rsidRDefault="00485869" w:rsidP="00485869">
      <w:pPr>
        <w:tabs>
          <w:tab w:val="right" w:pos="4111"/>
          <w:tab w:val="left" w:pos="5155"/>
        </w:tabs>
        <w:spacing w:after="0" w:line="360" w:lineRule="auto"/>
        <w:jc w:val="center"/>
        <w:rPr>
          <w:rFonts w:asciiTheme="majorBidi" w:hAnsiTheme="majorBidi" w:cstheme="majorBidi"/>
          <w:sz w:val="24"/>
          <w:szCs w:val="24"/>
          <w:lang w:bidi="ar-IQ"/>
        </w:rPr>
      </w:pPr>
      <w:proofErr w:type="gramStart"/>
      <w:r w:rsidRPr="00485869">
        <w:rPr>
          <w:rFonts w:asciiTheme="majorBidi" w:hAnsiTheme="majorBidi" w:cstheme="majorBidi"/>
          <w:b/>
          <w:bCs/>
          <w:sz w:val="24"/>
          <w:szCs w:val="24"/>
          <w:lang w:bidi="ar-IQ"/>
        </w:rPr>
        <w:t>Figure 16.</w:t>
      </w:r>
      <w:proofErr w:type="gramEnd"/>
      <w:r w:rsidRPr="00485869">
        <w:rPr>
          <w:rFonts w:asciiTheme="majorBidi" w:hAnsiTheme="majorBidi" w:cstheme="majorBidi"/>
          <w:sz w:val="24"/>
          <w:szCs w:val="24"/>
          <w:lang w:bidi="ar-IQ"/>
        </w:rPr>
        <w:t xml:space="preserve"> Result of regression analysis for </w:t>
      </w:r>
      <w:r w:rsidRPr="00485869">
        <w:rPr>
          <w:rFonts w:asciiTheme="majorBidi" w:hAnsiTheme="majorBidi" w:cstheme="majorBidi"/>
          <w:sz w:val="24"/>
          <w:szCs w:val="24"/>
        </w:rPr>
        <w:t>TMC</w:t>
      </w:r>
      <w:r w:rsidRPr="00485869">
        <w:rPr>
          <w:rFonts w:asciiTheme="majorBidi" w:hAnsiTheme="majorBidi" w:cstheme="majorBidi"/>
          <w:sz w:val="24"/>
          <w:szCs w:val="24"/>
          <w:lang w:bidi="ar-IQ"/>
        </w:rPr>
        <w:t xml:space="preserve"> predictor based 6-8-1 structure and</w:t>
      </w:r>
      <w:r w:rsidRPr="00485869">
        <w:rPr>
          <w:rFonts w:asciiTheme="majorBidi" w:hAnsiTheme="majorBidi" w:cstheme="majorBidi"/>
          <w:sz w:val="24"/>
          <w:szCs w:val="24"/>
        </w:rPr>
        <w:t xml:space="preserve"> </w:t>
      </w:r>
      <w:r w:rsidRPr="00485869">
        <w:rPr>
          <w:rFonts w:asciiTheme="majorBidi" w:hAnsiTheme="majorBidi" w:cstheme="majorBidi"/>
          <w:sz w:val="24"/>
          <w:szCs w:val="24"/>
          <w:lang w:bidi="ar-IQ"/>
        </w:rPr>
        <w:t>Bayesian regulation training algorithm.</w:t>
      </w:r>
    </w:p>
    <w:p w:rsidR="00485869" w:rsidRPr="00485869" w:rsidRDefault="00485869" w:rsidP="00485869">
      <w:pPr>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2EC6AFA3" wp14:editId="174CC2AE">
            <wp:extent cx="3631565" cy="3071004"/>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72574" cy="3105683"/>
                    </a:xfrm>
                    <a:prstGeom prst="rect">
                      <a:avLst/>
                    </a:prstGeom>
                  </pic:spPr>
                </pic:pic>
              </a:graphicData>
            </a:graphic>
          </wp:inline>
        </w:drawing>
      </w: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r w:rsidRPr="00485869">
        <w:rPr>
          <w:rFonts w:asciiTheme="majorBidi" w:hAnsiTheme="majorBidi" w:cstheme="majorBidi"/>
          <w:b/>
          <w:bCs/>
          <w:sz w:val="24"/>
          <w:szCs w:val="24"/>
          <w:lang w:bidi="ar-IQ"/>
        </w:rPr>
        <w:t>Figure 17</w:t>
      </w:r>
      <w:r w:rsidRPr="00485869">
        <w:rPr>
          <w:rFonts w:asciiTheme="majorBidi" w:hAnsiTheme="majorBidi" w:cstheme="majorBidi"/>
          <w:sz w:val="24"/>
          <w:szCs w:val="24"/>
          <w:lang w:bidi="ar-IQ"/>
        </w:rPr>
        <w:t xml:space="preserve"> Regression result of neural network training for MSE of all epochs for </w:t>
      </w:r>
      <w:r w:rsidRPr="00485869">
        <w:rPr>
          <w:rFonts w:asciiTheme="majorBidi" w:hAnsiTheme="majorBidi" w:cstheme="majorBidi"/>
          <w:sz w:val="24"/>
          <w:szCs w:val="24"/>
        </w:rPr>
        <w:t>TMC</w:t>
      </w: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76D5451B" wp14:editId="6EC909FA">
            <wp:extent cx="4432300" cy="270700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2300" cy="2707005"/>
                    </a:xfrm>
                    <a:prstGeom prst="rect">
                      <a:avLst/>
                    </a:prstGeom>
                    <a:noFill/>
                  </pic:spPr>
                </pic:pic>
              </a:graphicData>
            </a:graphic>
          </wp:inline>
        </w:drawing>
      </w: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r w:rsidRPr="00485869">
        <w:rPr>
          <w:rFonts w:asciiTheme="majorBidi" w:hAnsiTheme="majorBidi" w:cstheme="majorBidi"/>
          <w:noProof/>
          <w:sz w:val="24"/>
          <w:szCs w:val="24"/>
        </w:rPr>
        <w:drawing>
          <wp:inline distT="0" distB="0" distL="0" distR="0" wp14:anchorId="3190AEB0" wp14:editId="168A5AF3">
            <wp:extent cx="4576800" cy="27511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85869" w:rsidRPr="00485869" w:rsidRDefault="00485869" w:rsidP="00485869">
      <w:pPr>
        <w:tabs>
          <w:tab w:val="left" w:pos="5155"/>
        </w:tabs>
        <w:spacing w:after="0" w:line="360" w:lineRule="auto"/>
        <w:jc w:val="center"/>
        <w:rPr>
          <w:rFonts w:asciiTheme="majorBidi" w:hAnsiTheme="majorBidi" w:cstheme="majorBidi"/>
          <w:sz w:val="24"/>
          <w:szCs w:val="24"/>
          <w:lang w:bidi="ar-IQ"/>
        </w:rPr>
      </w:pPr>
    </w:p>
    <w:p w:rsidR="00485869" w:rsidRDefault="00485869" w:rsidP="00485869">
      <w:pPr>
        <w:spacing w:after="200" w:line="276" w:lineRule="auto"/>
        <w:ind w:left="360"/>
        <w:jc w:val="center"/>
        <w:rPr>
          <w:rFonts w:asciiTheme="majorBidi" w:hAnsiTheme="majorBidi" w:cstheme="majorBidi"/>
          <w:color w:val="000000" w:themeColor="text1"/>
          <w:sz w:val="24"/>
          <w:szCs w:val="24"/>
          <w:lang w:bidi="fa-IR"/>
        </w:rPr>
      </w:pPr>
      <w:proofErr w:type="gramStart"/>
      <w:r w:rsidRPr="00485869">
        <w:rPr>
          <w:rFonts w:asciiTheme="majorBidi" w:hAnsiTheme="majorBidi" w:cstheme="majorBidi"/>
          <w:b/>
          <w:bCs/>
          <w:sz w:val="24"/>
          <w:szCs w:val="24"/>
          <w:lang w:bidi="ar-IQ"/>
        </w:rPr>
        <w:t>Figure 18.</w:t>
      </w:r>
      <w:proofErr w:type="gramEnd"/>
      <w:r w:rsidRPr="00485869">
        <w:rPr>
          <w:rFonts w:asciiTheme="majorBidi" w:hAnsiTheme="majorBidi" w:cstheme="majorBidi"/>
          <w:sz w:val="24"/>
          <w:szCs w:val="24"/>
          <w:lang w:bidi="ar-IQ"/>
        </w:rPr>
        <w:t xml:space="preserve"> </w:t>
      </w:r>
      <w:r w:rsidRPr="00485869">
        <w:rPr>
          <w:rFonts w:asciiTheme="majorBidi" w:hAnsiTheme="majorBidi" w:cstheme="majorBidi"/>
          <w:color w:val="000000" w:themeColor="text1"/>
          <w:sz w:val="24"/>
          <w:szCs w:val="24"/>
          <w:lang w:bidi="fa-IR"/>
        </w:rPr>
        <w:t xml:space="preserve"> </w:t>
      </w:r>
      <w:proofErr w:type="gramStart"/>
      <w:r w:rsidRPr="00485869">
        <w:rPr>
          <w:rFonts w:asciiTheme="majorBidi" w:hAnsiTheme="majorBidi" w:cstheme="majorBidi"/>
          <w:color w:val="000000" w:themeColor="text1"/>
          <w:sz w:val="24"/>
          <w:szCs w:val="24"/>
          <w:lang w:bidi="fa-IR"/>
        </w:rPr>
        <w:t>RMSE (a) and R</w:t>
      </w:r>
      <w:r w:rsidRPr="00485869">
        <w:rPr>
          <w:rFonts w:asciiTheme="majorBidi" w:hAnsiTheme="majorBidi" w:cstheme="majorBidi"/>
          <w:color w:val="000000" w:themeColor="text1"/>
          <w:sz w:val="24"/>
          <w:szCs w:val="24"/>
          <w:vertAlign w:val="superscript"/>
          <w:lang w:bidi="fa-IR"/>
        </w:rPr>
        <w:t xml:space="preserve">2 </w:t>
      </w:r>
      <w:r w:rsidRPr="00485869">
        <w:rPr>
          <w:rFonts w:asciiTheme="majorBidi" w:hAnsiTheme="majorBidi" w:cstheme="majorBidi"/>
          <w:color w:val="000000" w:themeColor="text1"/>
          <w:sz w:val="24"/>
          <w:szCs w:val="24"/>
          <w:lang w:bidi="fa-IR"/>
        </w:rPr>
        <w:t>(b) of four prediction algorithms.</w:t>
      </w:r>
      <w:proofErr w:type="gramEnd"/>
    </w:p>
    <w:p w:rsidR="00485869" w:rsidRPr="00485869" w:rsidRDefault="00485869" w:rsidP="00485869">
      <w:pPr>
        <w:keepNext/>
        <w:keepLines/>
        <w:spacing w:before="480" w:after="0"/>
        <w:jc w:val="center"/>
        <w:outlineLvl w:val="0"/>
        <w:rPr>
          <w:rFonts w:asciiTheme="majorBidi" w:eastAsiaTheme="majorEastAsia" w:hAnsiTheme="majorBidi" w:cstheme="majorBidi"/>
          <w:b/>
          <w:bCs/>
          <w:color w:val="365F91" w:themeColor="accent1" w:themeShade="BF"/>
          <w:sz w:val="28"/>
          <w:szCs w:val="28"/>
        </w:rPr>
      </w:pPr>
      <w:bookmarkStart w:id="8" w:name="_GoBack"/>
      <w:bookmarkEnd w:id="8"/>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Default="00485869" w:rsidP="00F43A0E">
      <w:pPr>
        <w:spacing w:line="360" w:lineRule="auto"/>
        <w:ind w:left="284" w:hanging="426"/>
        <w:jc w:val="lowKashida"/>
        <w:rPr>
          <w:rFonts w:asciiTheme="majorBidi" w:hAnsiTheme="majorBidi" w:cstheme="majorBidi"/>
          <w:sz w:val="24"/>
          <w:szCs w:val="24"/>
          <w:lang w:bidi="ar-IQ"/>
        </w:rPr>
      </w:pPr>
    </w:p>
    <w:p w:rsidR="00485869" w:rsidRPr="00F43A0E" w:rsidRDefault="00485869" w:rsidP="00F43A0E">
      <w:pPr>
        <w:spacing w:line="360" w:lineRule="auto"/>
        <w:ind w:left="284" w:hanging="426"/>
        <w:jc w:val="lowKashida"/>
        <w:rPr>
          <w:rFonts w:asciiTheme="majorBidi" w:hAnsiTheme="majorBidi" w:cstheme="majorBidi"/>
          <w:sz w:val="24"/>
          <w:szCs w:val="24"/>
          <w:lang w:bidi="ar-IQ"/>
        </w:rPr>
      </w:pPr>
    </w:p>
    <w:p w:rsidR="00F43A0E" w:rsidRPr="00F43A0E" w:rsidRDefault="00F43A0E" w:rsidP="00F43A0E">
      <w:pPr>
        <w:spacing w:line="360" w:lineRule="auto"/>
        <w:jc w:val="lowKashida"/>
        <w:rPr>
          <w:rFonts w:asciiTheme="majorBidi" w:hAnsiTheme="majorBidi" w:cstheme="majorBidi"/>
          <w:sz w:val="24"/>
          <w:szCs w:val="24"/>
          <w:lang w:bidi="fa-IR"/>
        </w:rPr>
      </w:pPr>
    </w:p>
    <w:p w:rsidR="00F43A0E" w:rsidRPr="00F43A0E" w:rsidRDefault="00F43A0E" w:rsidP="00F43A0E">
      <w:pPr>
        <w:spacing w:after="200" w:line="360" w:lineRule="auto"/>
        <w:jc w:val="lowKashida"/>
        <w:rPr>
          <w:rFonts w:asciiTheme="majorBidi" w:hAnsiTheme="majorBidi" w:cstheme="majorBidi"/>
          <w:color w:val="000000"/>
          <w:sz w:val="24"/>
          <w:szCs w:val="24"/>
          <w:lang w:bidi="fa-IR"/>
        </w:rPr>
      </w:pPr>
    </w:p>
    <w:p w:rsidR="00F43A0E" w:rsidRPr="00F43A0E" w:rsidRDefault="00F43A0E" w:rsidP="00F43A0E">
      <w:pPr>
        <w:tabs>
          <w:tab w:val="left" w:pos="567"/>
          <w:tab w:val="left" w:pos="5155"/>
        </w:tabs>
        <w:autoSpaceDE w:val="0"/>
        <w:autoSpaceDN w:val="0"/>
        <w:adjustRightInd w:val="0"/>
        <w:spacing w:after="0" w:line="360" w:lineRule="auto"/>
        <w:jc w:val="both"/>
        <w:rPr>
          <w:rFonts w:ascii="Times New Roman" w:hAnsi="Times New Roman" w:cs="Times New Roman"/>
          <w:color w:val="000000"/>
          <w:sz w:val="24"/>
          <w:szCs w:val="24"/>
          <w:lang w:bidi="ar-IQ"/>
        </w:rPr>
      </w:pPr>
    </w:p>
    <w:p w:rsidR="00F43A0E" w:rsidRPr="00F43A0E" w:rsidRDefault="00F43A0E" w:rsidP="00F43A0E">
      <w:pPr>
        <w:spacing w:after="200" w:line="360" w:lineRule="auto"/>
        <w:jc w:val="lowKashida"/>
        <w:rPr>
          <w:rFonts w:asciiTheme="majorBidi" w:hAnsiTheme="majorBidi" w:cstheme="majorBidi"/>
          <w:sz w:val="24"/>
          <w:szCs w:val="24"/>
        </w:rPr>
      </w:pPr>
    </w:p>
    <w:p w:rsidR="00F43A0E" w:rsidRPr="00F43A0E" w:rsidRDefault="00F43A0E" w:rsidP="00F43A0E">
      <w:pPr>
        <w:spacing w:after="200" w:line="360" w:lineRule="auto"/>
        <w:jc w:val="lowKashida"/>
        <w:rPr>
          <w:rFonts w:asciiTheme="majorBidi" w:hAnsiTheme="majorBidi" w:cstheme="majorBidi"/>
          <w:sz w:val="24"/>
          <w:szCs w:val="24"/>
        </w:rPr>
      </w:pPr>
    </w:p>
    <w:p w:rsidR="00F43A0E" w:rsidRPr="00F43A0E" w:rsidRDefault="00F43A0E" w:rsidP="00F43A0E">
      <w:pPr>
        <w:spacing w:after="200" w:line="360" w:lineRule="auto"/>
        <w:jc w:val="lowKashida"/>
        <w:rPr>
          <w:rFonts w:asciiTheme="majorBidi" w:hAnsiTheme="majorBidi" w:cstheme="majorBidi"/>
          <w:b/>
          <w:bCs/>
          <w:sz w:val="24"/>
          <w:szCs w:val="24"/>
        </w:rPr>
      </w:pPr>
    </w:p>
    <w:p w:rsidR="00F43A0E" w:rsidRPr="00F43A0E" w:rsidRDefault="00F43A0E" w:rsidP="00F43A0E">
      <w:pPr>
        <w:tabs>
          <w:tab w:val="left" w:pos="432"/>
          <w:tab w:val="left" w:pos="630"/>
          <w:tab w:val="left" w:pos="810"/>
        </w:tabs>
        <w:spacing w:after="0" w:line="360" w:lineRule="auto"/>
        <w:jc w:val="lowKashida"/>
        <w:rPr>
          <w:rFonts w:asciiTheme="majorBidi" w:hAnsiTheme="majorBidi" w:cstheme="majorBidi"/>
          <w:sz w:val="24"/>
          <w:szCs w:val="24"/>
        </w:rPr>
      </w:pPr>
    </w:p>
    <w:p w:rsidR="00F43A0E" w:rsidRPr="00F43A0E" w:rsidRDefault="00F43A0E" w:rsidP="00F43A0E">
      <w:pPr>
        <w:spacing w:before="120" w:after="0" w:line="360" w:lineRule="auto"/>
        <w:jc w:val="lowKashida"/>
        <w:rPr>
          <w:rFonts w:asciiTheme="majorBidi" w:hAnsiTheme="majorBidi" w:cstheme="majorBidi"/>
          <w:b/>
          <w:bCs/>
          <w:sz w:val="24"/>
          <w:szCs w:val="24"/>
        </w:rPr>
      </w:pPr>
    </w:p>
    <w:sectPr w:rsidR="00F43A0E" w:rsidRPr="00F4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STim">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0E"/>
    <w:rsid w:val="00000FC0"/>
    <w:rsid w:val="00011313"/>
    <w:rsid w:val="00011BE8"/>
    <w:rsid w:val="00014470"/>
    <w:rsid w:val="000203F4"/>
    <w:rsid w:val="00021653"/>
    <w:rsid w:val="00021DA2"/>
    <w:rsid w:val="000227AD"/>
    <w:rsid w:val="0002545B"/>
    <w:rsid w:val="0002766E"/>
    <w:rsid w:val="00027EEC"/>
    <w:rsid w:val="000317A4"/>
    <w:rsid w:val="00032F3D"/>
    <w:rsid w:val="000354B3"/>
    <w:rsid w:val="000423E0"/>
    <w:rsid w:val="00045F3A"/>
    <w:rsid w:val="00046799"/>
    <w:rsid w:val="00050207"/>
    <w:rsid w:val="00054415"/>
    <w:rsid w:val="000575E1"/>
    <w:rsid w:val="0006408D"/>
    <w:rsid w:val="00065221"/>
    <w:rsid w:val="000652C7"/>
    <w:rsid w:val="00070882"/>
    <w:rsid w:val="00070B25"/>
    <w:rsid w:val="00077FB9"/>
    <w:rsid w:val="0008180B"/>
    <w:rsid w:val="000861D7"/>
    <w:rsid w:val="0009045B"/>
    <w:rsid w:val="00091C30"/>
    <w:rsid w:val="00095FE1"/>
    <w:rsid w:val="000A0ECB"/>
    <w:rsid w:val="000A13D0"/>
    <w:rsid w:val="000A184B"/>
    <w:rsid w:val="000A1EC7"/>
    <w:rsid w:val="000A257A"/>
    <w:rsid w:val="000A59BC"/>
    <w:rsid w:val="000A5EEE"/>
    <w:rsid w:val="000A67D7"/>
    <w:rsid w:val="000A787C"/>
    <w:rsid w:val="000B4733"/>
    <w:rsid w:val="000B7BD5"/>
    <w:rsid w:val="000C2BB6"/>
    <w:rsid w:val="000C3A1D"/>
    <w:rsid w:val="000C695A"/>
    <w:rsid w:val="000D0BDE"/>
    <w:rsid w:val="000D10F3"/>
    <w:rsid w:val="000D53FA"/>
    <w:rsid w:val="000D6738"/>
    <w:rsid w:val="000E0ECF"/>
    <w:rsid w:val="000E2D0D"/>
    <w:rsid w:val="000E7A47"/>
    <w:rsid w:val="000E7E81"/>
    <w:rsid w:val="000F0587"/>
    <w:rsid w:val="000F1B01"/>
    <w:rsid w:val="001003C6"/>
    <w:rsid w:val="00103FAC"/>
    <w:rsid w:val="00104A21"/>
    <w:rsid w:val="00107CA4"/>
    <w:rsid w:val="0011221A"/>
    <w:rsid w:val="00112A8F"/>
    <w:rsid w:val="00113570"/>
    <w:rsid w:val="00117B97"/>
    <w:rsid w:val="001211F5"/>
    <w:rsid w:val="00126483"/>
    <w:rsid w:val="00132E07"/>
    <w:rsid w:val="0013623C"/>
    <w:rsid w:val="00150ACF"/>
    <w:rsid w:val="001513EA"/>
    <w:rsid w:val="00156D25"/>
    <w:rsid w:val="00157AC5"/>
    <w:rsid w:val="00162C76"/>
    <w:rsid w:val="00163BE3"/>
    <w:rsid w:val="00165788"/>
    <w:rsid w:val="0016707B"/>
    <w:rsid w:val="00176646"/>
    <w:rsid w:val="001779DF"/>
    <w:rsid w:val="00177F4F"/>
    <w:rsid w:val="0018004A"/>
    <w:rsid w:val="0018394E"/>
    <w:rsid w:val="00184AD5"/>
    <w:rsid w:val="00196354"/>
    <w:rsid w:val="00196C01"/>
    <w:rsid w:val="00197404"/>
    <w:rsid w:val="001A3876"/>
    <w:rsid w:val="001A49AB"/>
    <w:rsid w:val="001A7B7A"/>
    <w:rsid w:val="001B0B85"/>
    <w:rsid w:val="001C035E"/>
    <w:rsid w:val="001C6887"/>
    <w:rsid w:val="001D20AC"/>
    <w:rsid w:val="001D5990"/>
    <w:rsid w:val="001E02D5"/>
    <w:rsid w:val="001E189C"/>
    <w:rsid w:val="001E4374"/>
    <w:rsid w:val="001E4637"/>
    <w:rsid w:val="001E56EA"/>
    <w:rsid w:val="001F4E7D"/>
    <w:rsid w:val="001F61EC"/>
    <w:rsid w:val="002005FE"/>
    <w:rsid w:val="00210638"/>
    <w:rsid w:val="00210839"/>
    <w:rsid w:val="00210E5F"/>
    <w:rsid w:val="002114E9"/>
    <w:rsid w:val="0021341C"/>
    <w:rsid w:val="00215947"/>
    <w:rsid w:val="00216952"/>
    <w:rsid w:val="00220116"/>
    <w:rsid w:val="002228FC"/>
    <w:rsid w:val="00222BE7"/>
    <w:rsid w:val="002300A8"/>
    <w:rsid w:val="002343EE"/>
    <w:rsid w:val="002348A8"/>
    <w:rsid w:val="0024330C"/>
    <w:rsid w:val="0024599E"/>
    <w:rsid w:val="002459BA"/>
    <w:rsid w:val="00251D85"/>
    <w:rsid w:val="00252BBD"/>
    <w:rsid w:val="00254F27"/>
    <w:rsid w:val="00256204"/>
    <w:rsid w:val="0025668E"/>
    <w:rsid w:val="00257981"/>
    <w:rsid w:val="00260C46"/>
    <w:rsid w:val="00265352"/>
    <w:rsid w:val="00265911"/>
    <w:rsid w:val="00267E80"/>
    <w:rsid w:val="00270467"/>
    <w:rsid w:val="0027639B"/>
    <w:rsid w:val="0028057C"/>
    <w:rsid w:val="00281BDA"/>
    <w:rsid w:val="00287A7B"/>
    <w:rsid w:val="0029582F"/>
    <w:rsid w:val="0029765C"/>
    <w:rsid w:val="00297FF1"/>
    <w:rsid w:val="002A398A"/>
    <w:rsid w:val="002B28CC"/>
    <w:rsid w:val="002B3941"/>
    <w:rsid w:val="002C0177"/>
    <w:rsid w:val="002C0EE9"/>
    <w:rsid w:val="002C382C"/>
    <w:rsid w:val="002C6861"/>
    <w:rsid w:val="002D5EC4"/>
    <w:rsid w:val="002E2F6F"/>
    <w:rsid w:val="002E372A"/>
    <w:rsid w:val="002E3DCB"/>
    <w:rsid w:val="002E6969"/>
    <w:rsid w:val="002F202B"/>
    <w:rsid w:val="003048AB"/>
    <w:rsid w:val="00310E7B"/>
    <w:rsid w:val="00313CA1"/>
    <w:rsid w:val="00314296"/>
    <w:rsid w:val="0031647C"/>
    <w:rsid w:val="00323C21"/>
    <w:rsid w:val="0033615D"/>
    <w:rsid w:val="003369AA"/>
    <w:rsid w:val="00341559"/>
    <w:rsid w:val="00341DAF"/>
    <w:rsid w:val="00346CBC"/>
    <w:rsid w:val="00353EE0"/>
    <w:rsid w:val="00356280"/>
    <w:rsid w:val="00360EB6"/>
    <w:rsid w:val="003616E4"/>
    <w:rsid w:val="00364DAB"/>
    <w:rsid w:val="003663B4"/>
    <w:rsid w:val="003728EC"/>
    <w:rsid w:val="00375C54"/>
    <w:rsid w:val="00385780"/>
    <w:rsid w:val="0039234F"/>
    <w:rsid w:val="0039349D"/>
    <w:rsid w:val="00394D58"/>
    <w:rsid w:val="00397E65"/>
    <w:rsid w:val="003A28FA"/>
    <w:rsid w:val="003C4165"/>
    <w:rsid w:val="003C50AB"/>
    <w:rsid w:val="003C599C"/>
    <w:rsid w:val="003C7E72"/>
    <w:rsid w:val="003D13A1"/>
    <w:rsid w:val="003D38F5"/>
    <w:rsid w:val="003D6601"/>
    <w:rsid w:val="003E592B"/>
    <w:rsid w:val="003E7571"/>
    <w:rsid w:val="003F0CFB"/>
    <w:rsid w:val="003F4ADD"/>
    <w:rsid w:val="003F5045"/>
    <w:rsid w:val="004016CB"/>
    <w:rsid w:val="00404440"/>
    <w:rsid w:val="004048F5"/>
    <w:rsid w:val="00405432"/>
    <w:rsid w:val="00411C30"/>
    <w:rsid w:val="00413901"/>
    <w:rsid w:val="00413E05"/>
    <w:rsid w:val="00414074"/>
    <w:rsid w:val="004160BD"/>
    <w:rsid w:val="00416C39"/>
    <w:rsid w:val="0041785A"/>
    <w:rsid w:val="00421FEA"/>
    <w:rsid w:val="004264AD"/>
    <w:rsid w:val="00430256"/>
    <w:rsid w:val="004308F8"/>
    <w:rsid w:val="00431FC3"/>
    <w:rsid w:val="004443A7"/>
    <w:rsid w:val="00445A67"/>
    <w:rsid w:val="0045099B"/>
    <w:rsid w:val="00451958"/>
    <w:rsid w:val="00462B8D"/>
    <w:rsid w:val="00463038"/>
    <w:rsid w:val="004633BD"/>
    <w:rsid w:val="00465F81"/>
    <w:rsid w:val="00466C14"/>
    <w:rsid w:val="0047428B"/>
    <w:rsid w:val="00481F60"/>
    <w:rsid w:val="00484621"/>
    <w:rsid w:val="00485869"/>
    <w:rsid w:val="00485B1E"/>
    <w:rsid w:val="00486DAC"/>
    <w:rsid w:val="00491FD7"/>
    <w:rsid w:val="004A29E3"/>
    <w:rsid w:val="004A374D"/>
    <w:rsid w:val="004A61BC"/>
    <w:rsid w:val="004B181F"/>
    <w:rsid w:val="004B22D5"/>
    <w:rsid w:val="004B3ACB"/>
    <w:rsid w:val="004C1B92"/>
    <w:rsid w:val="004C3C52"/>
    <w:rsid w:val="004C75B0"/>
    <w:rsid w:val="004C7F6A"/>
    <w:rsid w:val="004D2A0C"/>
    <w:rsid w:val="004D47C6"/>
    <w:rsid w:val="004D5D98"/>
    <w:rsid w:val="004E285B"/>
    <w:rsid w:val="004E29E5"/>
    <w:rsid w:val="004E71C6"/>
    <w:rsid w:val="004E765D"/>
    <w:rsid w:val="004F0801"/>
    <w:rsid w:val="0050389D"/>
    <w:rsid w:val="005050FA"/>
    <w:rsid w:val="0050703D"/>
    <w:rsid w:val="00507A8F"/>
    <w:rsid w:val="005125CF"/>
    <w:rsid w:val="005136CB"/>
    <w:rsid w:val="00514866"/>
    <w:rsid w:val="00514F5A"/>
    <w:rsid w:val="0051517C"/>
    <w:rsid w:val="00520665"/>
    <w:rsid w:val="0052109A"/>
    <w:rsid w:val="00522752"/>
    <w:rsid w:val="00524ECE"/>
    <w:rsid w:val="0052663A"/>
    <w:rsid w:val="005332D9"/>
    <w:rsid w:val="00533E56"/>
    <w:rsid w:val="00535A5B"/>
    <w:rsid w:val="005361EE"/>
    <w:rsid w:val="0053653F"/>
    <w:rsid w:val="005436D0"/>
    <w:rsid w:val="00544A30"/>
    <w:rsid w:val="005460EF"/>
    <w:rsid w:val="00551FCA"/>
    <w:rsid w:val="00553476"/>
    <w:rsid w:val="00553BC1"/>
    <w:rsid w:val="00554749"/>
    <w:rsid w:val="0055646D"/>
    <w:rsid w:val="00565BED"/>
    <w:rsid w:val="0057004B"/>
    <w:rsid w:val="005709CA"/>
    <w:rsid w:val="00582DE7"/>
    <w:rsid w:val="00583935"/>
    <w:rsid w:val="00585016"/>
    <w:rsid w:val="00590A1E"/>
    <w:rsid w:val="00590F8A"/>
    <w:rsid w:val="00591073"/>
    <w:rsid w:val="00597941"/>
    <w:rsid w:val="005A0C08"/>
    <w:rsid w:val="005A5ED1"/>
    <w:rsid w:val="005B0323"/>
    <w:rsid w:val="005C0488"/>
    <w:rsid w:val="005C25FC"/>
    <w:rsid w:val="005C278F"/>
    <w:rsid w:val="005C3533"/>
    <w:rsid w:val="005C366E"/>
    <w:rsid w:val="005C4EEB"/>
    <w:rsid w:val="005D12F2"/>
    <w:rsid w:val="005E1A86"/>
    <w:rsid w:val="005E2CC4"/>
    <w:rsid w:val="005E380D"/>
    <w:rsid w:val="005E534A"/>
    <w:rsid w:val="005E7FDD"/>
    <w:rsid w:val="005F2696"/>
    <w:rsid w:val="005F312D"/>
    <w:rsid w:val="005F7276"/>
    <w:rsid w:val="005F7983"/>
    <w:rsid w:val="00600F86"/>
    <w:rsid w:val="0061151E"/>
    <w:rsid w:val="006136D8"/>
    <w:rsid w:val="00621A82"/>
    <w:rsid w:val="006274FA"/>
    <w:rsid w:val="006337BB"/>
    <w:rsid w:val="0063438C"/>
    <w:rsid w:val="00643B12"/>
    <w:rsid w:val="00647276"/>
    <w:rsid w:val="00650CBF"/>
    <w:rsid w:val="006618AC"/>
    <w:rsid w:val="00661CF4"/>
    <w:rsid w:val="00661F7C"/>
    <w:rsid w:val="00662FAB"/>
    <w:rsid w:val="00663181"/>
    <w:rsid w:val="00666185"/>
    <w:rsid w:val="006721CA"/>
    <w:rsid w:val="0067273E"/>
    <w:rsid w:val="00673A0B"/>
    <w:rsid w:val="00674066"/>
    <w:rsid w:val="00685C33"/>
    <w:rsid w:val="006878D7"/>
    <w:rsid w:val="006915A1"/>
    <w:rsid w:val="00691B29"/>
    <w:rsid w:val="00695266"/>
    <w:rsid w:val="00696AC1"/>
    <w:rsid w:val="00697691"/>
    <w:rsid w:val="00697FCB"/>
    <w:rsid w:val="006A23D0"/>
    <w:rsid w:val="006A49E4"/>
    <w:rsid w:val="006A7C0C"/>
    <w:rsid w:val="006B09A2"/>
    <w:rsid w:val="006B1202"/>
    <w:rsid w:val="006B4D5D"/>
    <w:rsid w:val="006B57EB"/>
    <w:rsid w:val="006B6A0C"/>
    <w:rsid w:val="006C0990"/>
    <w:rsid w:val="006C5489"/>
    <w:rsid w:val="006D344F"/>
    <w:rsid w:val="006E013B"/>
    <w:rsid w:val="006E4011"/>
    <w:rsid w:val="006F04C6"/>
    <w:rsid w:val="006F22DB"/>
    <w:rsid w:val="006F2DBD"/>
    <w:rsid w:val="006F49AB"/>
    <w:rsid w:val="006F5055"/>
    <w:rsid w:val="00700176"/>
    <w:rsid w:val="00707F01"/>
    <w:rsid w:val="00711D19"/>
    <w:rsid w:val="00714905"/>
    <w:rsid w:val="00714C4F"/>
    <w:rsid w:val="00724CCD"/>
    <w:rsid w:val="00731101"/>
    <w:rsid w:val="007412AF"/>
    <w:rsid w:val="00744F1C"/>
    <w:rsid w:val="007471E9"/>
    <w:rsid w:val="00747534"/>
    <w:rsid w:val="00754E64"/>
    <w:rsid w:val="00757C55"/>
    <w:rsid w:val="00762674"/>
    <w:rsid w:val="00764F23"/>
    <w:rsid w:val="00770123"/>
    <w:rsid w:val="00773649"/>
    <w:rsid w:val="00777A47"/>
    <w:rsid w:val="00781FBE"/>
    <w:rsid w:val="00783687"/>
    <w:rsid w:val="00793C86"/>
    <w:rsid w:val="007956DB"/>
    <w:rsid w:val="00796F63"/>
    <w:rsid w:val="007A397B"/>
    <w:rsid w:val="007A5086"/>
    <w:rsid w:val="007A78B3"/>
    <w:rsid w:val="007B17FF"/>
    <w:rsid w:val="007B1CBC"/>
    <w:rsid w:val="007B4490"/>
    <w:rsid w:val="007C7133"/>
    <w:rsid w:val="007D3252"/>
    <w:rsid w:val="007D5CAE"/>
    <w:rsid w:val="007D5CF5"/>
    <w:rsid w:val="007D5D45"/>
    <w:rsid w:val="007D60A3"/>
    <w:rsid w:val="007E19ED"/>
    <w:rsid w:val="007E3642"/>
    <w:rsid w:val="007E666C"/>
    <w:rsid w:val="007E6D34"/>
    <w:rsid w:val="007F17FC"/>
    <w:rsid w:val="007F21CC"/>
    <w:rsid w:val="007F64C6"/>
    <w:rsid w:val="00807E5F"/>
    <w:rsid w:val="00812DB1"/>
    <w:rsid w:val="008136F5"/>
    <w:rsid w:val="00815819"/>
    <w:rsid w:val="00817910"/>
    <w:rsid w:val="00817ED4"/>
    <w:rsid w:val="0082303C"/>
    <w:rsid w:val="0082500D"/>
    <w:rsid w:val="0082768F"/>
    <w:rsid w:val="00831B3E"/>
    <w:rsid w:val="00832E28"/>
    <w:rsid w:val="00840B5E"/>
    <w:rsid w:val="00847365"/>
    <w:rsid w:val="00847D61"/>
    <w:rsid w:val="0085523E"/>
    <w:rsid w:val="00856430"/>
    <w:rsid w:val="008568FC"/>
    <w:rsid w:val="00861D08"/>
    <w:rsid w:val="0087137B"/>
    <w:rsid w:val="00875F2B"/>
    <w:rsid w:val="00881A55"/>
    <w:rsid w:val="008841EE"/>
    <w:rsid w:val="00884343"/>
    <w:rsid w:val="00890AB9"/>
    <w:rsid w:val="00893504"/>
    <w:rsid w:val="00895ED1"/>
    <w:rsid w:val="00896B66"/>
    <w:rsid w:val="00897620"/>
    <w:rsid w:val="0089764C"/>
    <w:rsid w:val="008A0AA5"/>
    <w:rsid w:val="008A0B19"/>
    <w:rsid w:val="008A5997"/>
    <w:rsid w:val="008A5E2C"/>
    <w:rsid w:val="008B3821"/>
    <w:rsid w:val="008C0B42"/>
    <w:rsid w:val="008C4174"/>
    <w:rsid w:val="008C6677"/>
    <w:rsid w:val="008C70D0"/>
    <w:rsid w:val="008D03BB"/>
    <w:rsid w:val="008D0495"/>
    <w:rsid w:val="008D58F1"/>
    <w:rsid w:val="008E13E6"/>
    <w:rsid w:val="008E3D4E"/>
    <w:rsid w:val="008E5959"/>
    <w:rsid w:val="008E66D7"/>
    <w:rsid w:val="008F38E3"/>
    <w:rsid w:val="008F717E"/>
    <w:rsid w:val="008F71BD"/>
    <w:rsid w:val="00904224"/>
    <w:rsid w:val="009074C4"/>
    <w:rsid w:val="00916745"/>
    <w:rsid w:val="00926B07"/>
    <w:rsid w:val="00935F78"/>
    <w:rsid w:val="00941C74"/>
    <w:rsid w:val="0094495A"/>
    <w:rsid w:val="00954879"/>
    <w:rsid w:val="00962CE2"/>
    <w:rsid w:val="00963330"/>
    <w:rsid w:val="0097296D"/>
    <w:rsid w:val="00973B35"/>
    <w:rsid w:val="0097713A"/>
    <w:rsid w:val="00984B89"/>
    <w:rsid w:val="00985C21"/>
    <w:rsid w:val="00995262"/>
    <w:rsid w:val="009A34AB"/>
    <w:rsid w:val="009A4FEC"/>
    <w:rsid w:val="009B337E"/>
    <w:rsid w:val="009B3D6D"/>
    <w:rsid w:val="009C4331"/>
    <w:rsid w:val="009D46D5"/>
    <w:rsid w:val="009D480C"/>
    <w:rsid w:val="009E3302"/>
    <w:rsid w:val="009E3B7C"/>
    <w:rsid w:val="009E65BF"/>
    <w:rsid w:val="009E733E"/>
    <w:rsid w:val="009E7780"/>
    <w:rsid w:val="009F0EC8"/>
    <w:rsid w:val="009F1AB7"/>
    <w:rsid w:val="009F1B67"/>
    <w:rsid w:val="009F1C5C"/>
    <w:rsid w:val="009F362B"/>
    <w:rsid w:val="00A00CE2"/>
    <w:rsid w:val="00A037BD"/>
    <w:rsid w:val="00A07789"/>
    <w:rsid w:val="00A15597"/>
    <w:rsid w:val="00A17573"/>
    <w:rsid w:val="00A20D69"/>
    <w:rsid w:val="00A23170"/>
    <w:rsid w:val="00A2463C"/>
    <w:rsid w:val="00A27918"/>
    <w:rsid w:val="00A41BF0"/>
    <w:rsid w:val="00A42182"/>
    <w:rsid w:val="00A439DE"/>
    <w:rsid w:val="00A43A2F"/>
    <w:rsid w:val="00A52352"/>
    <w:rsid w:val="00A53DE5"/>
    <w:rsid w:val="00A545D8"/>
    <w:rsid w:val="00A55604"/>
    <w:rsid w:val="00A65DC3"/>
    <w:rsid w:val="00A675B2"/>
    <w:rsid w:val="00A72025"/>
    <w:rsid w:val="00A72046"/>
    <w:rsid w:val="00A72728"/>
    <w:rsid w:val="00A808B4"/>
    <w:rsid w:val="00A8091D"/>
    <w:rsid w:val="00A82AE3"/>
    <w:rsid w:val="00A84F98"/>
    <w:rsid w:val="00A8532A"/>
    <w:rsid w:val="00A855AB"/>
    <w:rsid w:val="00A870AD"/>
    <w:rsid w:val="00A8799B"/>
    <w:rsid w:val="00A906CC"/>
    <w:rsid w:val="00A92245"/>
    <w:rsid w:val="00A9373D"/>
    <w:rsid w:val="00A93D7A"/>
    <w:rsid w:val="00A970AA"/>
    <w:rsid w:val="00AC32BE"/>
    <w:rsid w:val="00AC6638"/>
    <w:rsid w:val="00AD17B8"/>
    <w:rsid w:val="00AD40ED"/>
    <w:rsid w:val="00AD7F84"/>
    <w:rsid w:val="00AE3D94"/>
    <w:rsid w:val="00AF0113"/>
    <w:rsid w:val="00AF08DF"/>
    <w:rsid w:val="00AF16DB"/>
    <w:rsid w:val="00AF3D0D"/>
    <w:rsid w:val="00AF62D9"/>
    <w:rsid w:val="00B033BB"/>
    <w:rsid w:val="00B075BF"/>
    <w:rsid w:val="00B10156"/>
    <w:rsid w:val="00B14DA2"/>
    <w:rsid w:val="00B1563E"/>
    <w:rsid w:val="00B170B6"/>
    <w:rsid w:val="00B21A5A"/>
    <w:rsid w:val="00B264CA"/>
    <w:rsid w:val="00B2794E"/>
    <w:rsid w:val="00B279F5"/>
    <w:rsid w:val="00B34996"/>
    <w:rsid w:val="00B34F1A"/>
    <w:rsid w:val="00B35707"/>
    <w:rsid w:val="00B418E9"/>
    <w:rsid w:val="00B51E18"/>
    <w:rsid w:val="00B62FB4"/>
    <w:rsid w:val="00B63411"/>
    <w:rsid w:val="00B6464E"/>
    <w:rsid w:val="00B70532"/>
    <w:rsid w:val="00B70895"/>
    <w:rsid w:val="00B813EA"/>
    <w:rsid w:val="00B826C2"/>
    <w:rsid w:val="00B864D2"/>
    <w:rsid w:val="00B879A5"/>
    <w:rsid w:val="00B92D4B"/>
    <w:rsid w:val="00B93F79"/>
    <w:rsid w:val="00BA7E1B"/>
    <w:rsid w:val="00BB0572"/>
    <w:rsid w:val="00BB073E"/>
    <w:rsid w:val="00BB64FB"/>
    <w:rsid w:val="00BB71A8"/>
    <w:rsid w:val="00BC02CA"/>
    <w:rsid w:val="00BC1099"/>
    <w:rsid w:val="00BC7593"/>
    <w:rsid w:val="00BC7F8D"/>
    <w:rsid w:val="00BD43E5"/>
    <w:rsid w:val="00BD7775"/>
    <w:rsid w:val="00BE1A78"/>
    <w:rsid w:val="00BE7CBA"/>
    <w:rsid w:val="00BF0697"/>
    <w:rsid w:val="00C013E2"/>
    <w:rsid w:val="00C02235"/>
    <w:rsid w:val="00C024F3"/>
    <w:rsid w:val="00C02940"/>
    <w:rsid w:val="00C05B59"/>
    <w:rsid w:val="00C13BD3"/>
    <w:rsid w:val="00C15B87"/>
    <w:rsid w:val="00C175D8"/>
    <w:rsid w:val="00C23227"/>
    <w:rsid w:val="00C26705"/>
    <w:rsid w:val="00C27C90"/>
    <w:rsid w:val="00C309C2"/>
    <w:rsid w:val="00C31D90"/>
    <w:rsid w:val="00C35F9D"/>
    <w:rsid w:val="00C37E67"/>
    <w:rsid w:val="00C4159C"/>
    <w:rsid w:val="00C41F44"/>
    <w:rsid w:val="00C44A9D"/>
    <w:rsid w:val="00C473B9"/>
    <w:rsid w:val="00C54F15"/>
    <w:rsid w:val="00C615CD"/>
    <w:rsid w:val="00C63CDB"/>
    <w:rsid w:val="00C66010"/>
    <w:rsid w:val="00C67EF6"/>
    <w:rsid w:val="00C77D4E"/>
    <w:rsid w:val="00C77E90"/>
    <w:rsid w:val="00C82401"/>
    <w:rsid w:val="00C84772"/>
    <w:rsid w:val="00CA036B"/>
    <w:rsid w:val="00CA373B"/>
    <w:rsid w:val="00CA40AF"/>
    <w:rsid w:val="00CA6C67"/>
    <w:rsid w:val="00CB02F7"/>
    <w:rsid w:val="00CB11F5"/>
    <w:rsid w:val="00CB3241"/>
    <w:rsid w:val="00CB3AD4"/>
    <w:rsid w:val="00CB3F14"/>
    <w:rsid w:val="00CB6638"/>
    <w:rsid w:val="00CC322A"/>
    <w:rsid w:val="00CC4D08"/>
    <w:rsid w:val="00CC4E78"/>
    <w:rsid w:val="00CC57FC"/>
    <w:rsid w:val="00CD30DD"/>
    <w:rsid w:val="00CD4742"/>
    <w:rsid w:val="00CD64D3"/>
    <w:rsid w:val="00CD68E3"/>
    <w:rsid w:val="00CE5F4E"/>
    <w:rsid w:val="00CF30EE"/>
    <w:rsid w:val="00CF3FFA"/>
    <w:rsid w:val="00D004B7"/>
    <w:rsid w:val="00D05006"/>
    <w:rsid w:val="00D0716A"/>
    <w:rsid w:val="00D129C7"/>
    <w:rsid w:val="00D135E7"/>
    <w:rsid w:val="00D15EED"/>
    <w:rsid w:val="00D24585"/>
    <w:rsid w:val="00D3322E"/>
    <w:rsid w:val="00D36C57"/>
    <w:rsid w:val="00D52700"/>
    <w:rsid w:val="00D55075"/>
    <w:rsid w:val="00D65B75"/>
    <w:rsid w:val="00D66627"/>
    <w:rsid w:val="00D67655"/>
    <w:rsid w:val="00D67DD1"/>
    <w:rsid w:val="00D83378"/>
    <w:rsid w:val="00D83589"/>
    <w:rsid w:val="00D87735"/>
    <w:rsid w:val="00D9455F"/>
    <w:rsid w:val="00D9494D"/>
    <w:rsid w:val="00D96B8F"/>
    <w:rsid w:val="00DA06BD"/>
    <w:rsid w:val="00DA1597"/>
    <w:rsid w:val="00DA1D8C"/>
    <w:rsid w:val="00DA21B2"/>
    <w:rsid w:val="00DA267E"/>
    <w:rsid w:val="00DA3DF8"/>
    <w:rsid w:val="00DA687D"/>
    <w:rsid w:val="00DA69F5"/>
    <w:rsid w:val="00DB07FF"/>
    <w:rsid w:val="00DB090E"/>
    <w:rsid w:val="00DB0B39"/>
    <w:rsid w:val="00DB0F53"/>
    <w:rsid w:val="00DB369C"/>
    <w:rsid w:val="00DC26DE"/>
    <w:rsid w:val="00DC384D"/>
    <w:rsid w:val="00DC4DAA"/>
    <w:rsid w:val="00DD19FD"/>
    <w:rsid w:val="00DD478A"/>
    <w:rsid w:val="00DE25BC"/>
    <w:rsid w:val="00DE5C4B"/>
    <w:rsid w:val="00DF0FAE"/>
    <w:rsid w:val="00DF15D2"/>
    <w:rsid w:val="00DF232D"/>
    <w:rsid w:val="00DF4F93"/>
    <w:rsid w:val="00E00CD9"/>
    <w:rsid w:val="00E01788"/>
    <w:rsid w:val="00E03581"/>
    <w:rsid w:val="00E0438F"/>
    <w:rsid w:val="00E07F86"/>
    <w:rsid w:val="00E07FB6"/>
    <w:rsid w:val="00E14DFF"/>
    <w:rsid w:val="00E1523E"/>
    <w:rsid w:val="00E1752C"/>
    <w:rsid w:val="00E217E4"/>
    <w:rsid w:val="00E236D9"/>
    <w:rsid w:val="00E25065"/>
    <w:rsid w:val="00E25C08"/>
    <w:rsid w:val="00E30875"/>
    <w:rsid w:val="00E3435F"/>
    <w:rsid w:val="00E36116"/>
    <w:rsid w:val="00E37817"/>
    <w:rsid w:val="00E378EB"/>
    <w:rsid w:val="00E37AED"/>
    <w:rsid w:val="00E37FBB"/>
    <w:rsid w:val="00E45035"/>
    <w:rsid w:val="00E45A1C"/>
    <w:rsid w:val="00E469B0"/>
    <w:rsid w:val="00E47AB1"/>
    <w:rsid w:val="00E5351A"/>
    <w:rsid w:val="00E60802"/>
    <w:rsid w:val="00E60A13"/>
    <w:rsid w:val="00E61894"/>
    <w:rsid w:val="00E63449"/>
    <w:rsid w:val="00E702FA"/>
    <w:rsid w:val="00E70327"/>
    <w:rsid w:val="00E71B1C"/>
    <w:rsid w:val="00E76598"/>
    <w:rsid w:val="00E7706D"/>
    <w:rsid w:val="00E81561"/>
    <w:rsid w:val="00E81683"/>
    <w:rsid w:val="00E8371F"/>
    <w:rsid w:val="00E853C2"/>
    <w:rsid w:val="00E91346"/>
    <w:rsid w:val="00E931C1"/>
    <w:rsid w:val="00E942A0"/>
    <w:rsid w:val="00E97E29"/>
    <w:rsid w:val="00EA159A"/>
    <w:rsid w:val="00EB03CC"/>
    <w:rsid w:val="00EB11A4"/>
    <w:rsid w:val="00EB4897"/>
    <w:rsid w:val="00EB6CBA"/>
    <w:rsid w:val="00EC0198"/>
    <w:rsid w:val="00EC1DEB"/>
    <w:rsid w:val="00EC391F"/>
    <w:rsid w:val="00ED22D3"/>
    <w:rsid w:val="00ED2D51"/>
    <w:rsid w:val="00ED7F85"/>
    <w:rsid w:val="00EE0FD1"/>
    <w:rsid w:val="00EF1AD5"/>
    <w:rsid w:val="00EF4CEF"/>
    <w:rsid w:val="00EF5736"/>
    <w:rsid w:val="00EF5C0B"/>
    <w:rsid w:val="00F03650"/>
    <w:rsid w:val="00F04A96"/>
    <w:rsid w:val="00F061E8"/>
    <w:rsid w:val="00F112EE"/>
    <w:rsid w:val="00F12758"/>
    <w:rsid w:val="00F13A56"/>
    <w:rsid w:val="00F177BE"/>
    <w:rsid w:val="00F22CD4"/>
    <w:rsid w:val="00F23412"/>
    <w:rsid w:val="00F24E71"/>
    <w:rsid w:val="00F2542B"/>
    <w:rsid w:val="00F3705D"/>
    <w:rsid w:val="00F40E8B"/>
    <w:rsid w:val="00F4204B"/>
    <w:rsid w:val="00F43A0E"/>
    <w:rsid w:val="00F47100"/>
    <w:rsid w:val="00F51403"/>
    <w:rsid w:val="00F52A61"/>
    <w:rsid w:val="00F57C1A"/>
    <w:rsid w:val="00F60858"/>
    <w:rsid w:val="00F614DD"/>
    <w:rsid w:val="00F620C7"/>
    <w:rsid w:val="00F62465"/>
    <w:rsid w:val="00F62CE6"/>
    <w:rsid w:val="00F6488C"/>
    <w:rsid w:val="00F663AA"/>
    <w:rsid w:val="00F664F8"/>
    <w:rsid w:val="00F7267A"/>
    <w:rsid w:val="00F75A04"/>
    <w:rsid w:val="00F8008C"/>
    <w:rsid w:val="00F82063"/>
    <w:rsid w:val="00F821F3"/>
    <w:rsid w:val="00F86791"/>
    <w:rsid w:val="00F927FC"/>
    <w:rsid w:val="00F968DA"/>
    <w:rsid w:val="00FA2264"/>
    <w:rsid w:val="00FA51DA"/>
    <w:rsid w:val="00FC5BC2"/>
    <w:rsid w:val="00FD53C3"/>
    <w:rsid w:val="00FE2738"/>
    <w:rsid w:val="00FE2B23"/>
    <w:rsid w:val="00FE3C7E"/>
    <w:rsid w:val="00FE419E"/>
    <w:rsid w:val="00FE59FF"/>
    <w:rsid w:val="00FF4570"/>
    <w:rsid w:val="00FF5580"/>
    <w:rsid w:val="00FF5F70"/>
    <w:rsid w:val="00FF601F"/>
    <w:rsid w:val="00FF7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0E"/>
    <w:rPr>
      <w:rFonts w:ascii="Tahoma" w:hAnsi="Tahoma" w:cs="Tahoma"/>
      <w:sz w:val="16"/>
      <w:szCs w:val="16"/>
    </w:rPr>
  </w:style>
  <w:style w:type="table" w:styleId="TableGrid">
    <w:name w:val="Table Grid"/>
    <w:basedOn w:val="TableNormal"/>
    <w:uiPriority w:val="39"/>
    <w:rsid w:val="009F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TableNormal"/>
    <w:uiPriority w:val="49"/>
    <w:rsid w:val="009F362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39"/>
    <w:rsid w:val="009F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0E"/>
    <w:rPr>
      <w:rFonts w:ascii="Tahoma" w:hAnsi="Tahoma" w:cs="Tahoma"/>
      <w:sz w:val="16"/>
      <w:szCs w:val="16"/>
    </w:rPr>
  </w:style>
  <w:style w:type="table" w:styleId="TableGrid">
    <w:name w:val="Table Grid"/>
    <w:basedOn w:val="TableNormal"/>
    <w:uiPriority w:val="39"/>
    <w:rsid w:val="009F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TableNormal"/>
    <w:uiPriority w:val="49"/>
    <w:rsid w:val="009F362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39"/>
    <w:rsid w:val="009F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diagramDrawing" Target="diagrams/drawing1.xml"/><Relationship Id="rId24" Type="http://schemas.openxmlformats.org/officeDocument/2006/relationships/image" Target="media/image14.png"/><Relationship Id="rId5" Type="http://schemas.openxmlformats.org/officeDocument/2006/relationships/image" Target="media/image1.wmf"/><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diagramColors" Target="diagrams/colors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CA29F-E739-464E-8433-BA2339D6B42F}" type="doc">
      <dgm:prSet loTypeId="urn:microsoft.com/office/officeart/2005/8/layout/process4" loCatId="process" qsTypeId="urn:microsoft.com/office/officeart/2005/8/quickstyle/simple1" qsCatId="simple" csTypeId="urn:microsoft.com/office/officeart/2005/8/colors/colorful5" csCatId="colorful" phldr="1"/>
      <dgm:spPr/>
    </dgm:pt>
    <dgm:pt modelId="{5ACB6439-D2D9-4213-BB2E-33585705482F}">
      <dgm:prSet phldrT="[Text]" custT="1"/>
      <dgm:spPr>
        <a:xfrm rot="10800000">
          <a:off x="108178" y="2118"/>
          <a:ext cx="4292032" cy="1179044"/>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Input characteristic</a:t>
          </a:r>
          <a:endParaRPr lang="en-US" sz="1200">
            <a:solidFill>
              <a:sysClr val="windowText" lastClr="000000"/>
            </a:solidFill>
            <a:latin typeface="Calibri"/>
            <a:ea typeface="+mn-ea"/>
            <a:cs typeface="+mn-cs"/>
          </a:endParaRPr>
        </a:p>
      </dgm:t>
    </dgm:pt>
    <dgm:pt modelId="{CC7B5D7A-658E-464F-951D-BB042D00DD7C}" type="parTrans" cxnId="{09BEFB21-F5B4-428C-B954-887E5110AD85}">
      <dgm:prSet/>
      <dgm:spPr/>
      <dgm:t>
        <a:bodyPr/>
        <a:lstStyle/>
        <a:p>
          <a:pPr algn="ctr"/>
          <a:endParaRPr lang="en-US" sz="1200">
            <a:solidFill>
              <a:sysClr val="windowText" lastClr="000000"/>
            </a:solidFill>
          </a:endParaRPr>
        </a:p>
      </dgm:t>
    </dgm:pt>
    <dgm:pt modelId="{7652CBC6-6ABE-4C42-90F3-2B29B9F1CB0F}" type="sibTrans" cxnId="{09BEFB21-F5B4-428C-B954-887E5110AD85}">
      <dgm:prSet/>
      <dgm:spPr/>
      <dgm:t>
        <a:bodyPr/>
        <a:lstStyle/>
        <a:p>
          <a:pPr algn="ctr"/>
          <a:endParaRPr lang="en-US" sz="1200">
            <a:solidFill>
              <a:sysClr val="windowText" lastClr="000000"/>
            </a:solidFill>
          </a:endParaRPr>
        </a:p>
      </dgm:t>
    </dgm:pt>
    <dgm:pt modelId="{95D94541-8FD6-489A-BEE6-F37F74B44555}">
      <dgm:prSet phldrT="[Text]" custT="1"/>
      <dgm:spPr>
        <a:xfrm rot="10800000">
          <a:off x="108178" y="2359057"/>
          <a:ext cx="4292032" cy="1179044"/>
        </a:xfr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Rules</a:t>
          </a:r>
          <a:endParaRPr lang="en-US" sz="1200">
            <a:solidFill>
              <a:sysClr val="windowText" lastClr="000000"/>
            </a:solidFill>
            <a:latin typeface="Calibri"/>
            <a:ea typeface="+mn-ea"/>
            <a:cs typeface="+mn-cs"/>
          </a:endParaRPr>
        </a:p>
      </dgm:t>
    </dgm:pt>
    <dgm:pt modelId="{53F48738-CC5C-4B06-ABDA-178D1A8B11CD}" type="parTrans" cxnId="{90063B82-1961-4818-BEDD-913EEA49D64D}">
      <dgm:prSet/>
      <dgm:spPr/>
      <dgm:t>
        <a:bodyPr/>
        <a:lstStyle/>
        <a:p>
          <a:pPr algn="ctr"/>
          <a:endParaRPr lang="en-US" sz="1200">
            <a:solidFill>
              <a:sysClr val="windowText" lastClr="000000"/>
            </a:solidFill>
          </a:endParaRPr>
        </a:p>
      </dgm:t>
    </dgm:pt>
    <dgm:pt modelId="{65D141A3-D292-468A-86D5-2F29D38C8154}" type="sibTrans" cxnId="{90063B82-1961-4818-BEDD-913EEA49D64D}">
      <dgm:prSet/>
      <dgm:spPr/>
      <dgm:t>
        <a:bodyPr/>
        <a:lstStyle/>
        <a:p>
          <a:pPr algn="ctr"/>
          <a:endParaRPr lang="en-US" sz="1200">
            <a:solidFill>
              <a:sysClr val="windowText" lastClr="000000"/>
            </a:solidFill>
          </a:endParaRPr>
        </a:p>
      </dgm:t>
    </dgm:pt>
    <dgm:pt modelId="{4304AFB1-1C5B-44B2-85BE-A3C2ACA27282}">
      <dgm:prSet phldrT="[Text]" custT="1"/>
      <dgm:spPr>
        <a:xfrm rot="10800000">
          <a:off x="108178" y="3543094"/>
          <a:ext cx="4292032" cy="1179044"/>
        </a:xfr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A set of output characteristics</a:t>
          </a:r>
          <a:endParaRPr lang="en-US" sz="1200">
            <a:solidFill>
              <a:sysClr val="windowText" lastClr="000000"/>
            </a:solidFill>
            <a:latin typeface="Calibri"/>
            <a:ea typeface="+mn-ea"/>
            <a:cs typeface="+mn-cs"/>
          </a:endParaRPr>
        </a:p>
      </dgm:t>
    </dgm:pt>
    <dgm:pt modelId="{CCB94922-DCA6-44FC-99CA-229887E0E442}" type="parTrans" cxnId="{83BCC256-F684-49E6-854B-4B371267C3A0}">
      <dgm:prSet/>
      <dgm:spPr/>
      <dgm:t>
        <a:bodyPr/>
        <a:lstStyle/>
        <a:p>
          <a:pPr algn="ctr"/>
          <a:endParaRPr lang="en-US" sz="1200">
            <a:solidFill>
              <a:sysClr val="windowText" lastClr="000000"/>
            </a:solidFill>
          </a:endParaRPr>
        </a:p>
      </dgm:t>
    </dgm:pt>
    <dgm:pt modelId="{BE605629-1525-4EB4-AB77-DF862D0F8CA1}" type="sibTrans" cxnId="{83BCC256-F684-49E6-854B-4B371267C3A0}">
      <dgm:prSet/>
      <dgm:spPr/>
      <dgm:t>
        <a:bodyPr/>
        <a:lstStyle/>
        <a:p>
          <a:pPr algn="ctr"/>
          <a:endParaRPr lang="en-US" sz="1200">
            <a:solidFill>
              <a:sysClr val="windowText" lastClr="000000"/>
            </a:solidFill>
          </a:endParaRPr>
        </a:p>
      </dgm:t>
    </dgm:pt>
    <dgm:pt modelId="{83DA76CD-37E6-4BD8-9649-3966EEC406D5}">
      <dgm:prSet custT="1"/>
      <dgm:spPr>
        <a:xfrm>
          <a:off x="108178" y="5894465"/>
          <a:ext cx="4292032" cy="76660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A single-valued output or a decision associated with the output</a:t>
          </a:r>
          <a:endParaRPr lang="en-US" sz="1200">
            <a:solidFill>
              <a:sysClr val="windowText" lastClr="000000"/>
            </a:solidFill>
            <a:latin typeface="Calibri"/>
            <a:ea typeface="+mn-ea"/>
            <a:cs typeface="+mn-cs"/>
          </a:endParaRPr>
        </a:p>
      </dgm:t>
    </dgm:pt>
    <dgm:pt modelId="{01F9D958-000C-4FEB-A4BB-05B305C472B6}" type="parTrans" cxnId="{3E3A8F84-6907-4A7A-BE8F-D98DCEF21893}">
      <dgm:prSet/>
      <dgm:spPr/>
      <dgm:t>
        <a:bodyPr/>
        <a:lstStyle/>
        <a:p>
          <a:pPr algn="ctr"/>
          <a:endParaRPr lang="en-US" sz="1200">
            <a:solidFill>
              <a:sysClr val="windowText" lastClr="000000"/>
            </a:solidFill>
          </a:endParaRPr>
        </a:p>
      </dgm:t>
    </dgm:pt>
    <dgm:pt modelId="{3E0ACBBE-C917-42E6-AD0F-0FB5366DAF4B}" type="sibTrans" cxnId="{3E3A8F84-6907-4A7A-BE8F-D98DCEF21893}">
      <dgm:prSet/>
      <dgm:spPr/>
      <dgm:t>
        <a:bodyPr/>
        <a:lstStyle/>
        <a:p>
          <a:pPr algn="ctr"/>
          <a:endParaRPr lang="en-US" sz="1200">
            <a:solidFill>
              <a:sysClr val="windowText" lastClr="000000"/>
            </a:solidFill>
          </a:endParaRPr>
        </a:p>
      </dgm:t>
    </dgm:pt>
    <dgm:pt modelId="{C96F6702-5DE4-4208-9759-0B25559E39FD}">
      <dgm:prSet custT="1"/>
      <dgm:spPr>
        <a:xfrm rot="10800000">
          <a:off x="108178" y="4715996"/>
          <a:ext cx="4292032" cy="1179044"/>
        </a:xfr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Output membership functions</a:t>
          </a:r>
          <a:endParaRPr lang="en-US" sz="1200">
            <a:solidFill>
              <a:sysClr val="windowText" lastClr="000000"/>
            </a:solidFill>
            <a:latin typeface="Calibri"/>
            <a:ea typeface="+mn-ea"/>
            <a:cs typeface="+mn-cs"/>
          </a:endParaRPr>
        </a:p>
      </dgm:t>
    </dgm:pt>
    <dgm:pt modelId="{A0BB6EB8-E68F-407E-8631-F42AAEF0F2FB}" type="parTrans" cxnId="{966892B1-63CE-4476-8D40-70B7584DF4C4}">
      <dgm:prSet/>
      <dgm:spPr/>
      <dgm:t>
        <a:bodyPr/>
        <a:lstStyle/>
        <a:p>
          <a:pPr algn="ctr"/>
          <a:endParaRPr lang="en-US" sz="1200">
            <a:solidFill>
              <a:sysClr val="windowText" lastClr="000000"/>
            </a:solidFill>
          </a:endParaRPr>
        </a:p>
      </dgm:t>
    </dgm:pt>
    <dgm:pt modelId="{8042B464-1D32-42C5-B57D-E33B2DB22B2B}" type="sibTrans" cxnId="{966892B1-63CE-4476-8D40-70B7584DF4C4}">
      <dgm:prSet/>
      <dgm:spPr/>
      <dgm:t>
        <a:bodyPr/>
        <a:lstStyle/>
        <a:p>
          <a:pPr algn="ctr"/>
          <a:endParaRPr lang="en-US" sz="1200">
            <a:solidFill>
              <a:sysClr val="windowText" lastClr="000000"/>
            </a:solidFill>
          </a:endParaRPr>
        </a:p>
      </dgm:t>
    </dgm:pt>
    <dgm:pt modelId="{E9F78ED8-C12D-4F21-993B-1E8DA2BEBEAE}">
      <dgm:prSet phldrT="[Text]" custT="1"/>
      <dgm:spPr>
        <a:xfrm rot="10800000">
          <a:off x="108178" y="1180587"/>
          <a:ext cx="4292032" cy="1179044"/>
        </a:xfr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US" sz="1200" i="1">
              <a:solidFill>
                <a:sysClr val="windowText" lastClr="000000"/>
              </a:solidFill>
              <a:latin typeface="Calibri"/>
              <a:ea typeface="+mn-ea"/>
              <a:cs typeface="+mn-cs"/>
            </a:rPr>
            <a:t>Input membership functions</a:t>
          </a:r>
          <a:endParaRPr lang="en-US" sz="1200">
            <a:solidFill>
              <a:sysClr val="windowText" lastClr="000000"/>
            </a:solidFill>
            <a:latin typeface="Calibri"/>
            <a:ea typeface="+mn-ea"/>
            <a:cs typeface="+mn-cs"/>
          </a:endParaRPr>
        </a:p>
      </dgm:t>
    </dgm:pt>
    <dgm:pt modelId="{92A8B62C-E8D5-4139-8E7C-3770B840304F}" type="parTrans" cxnId="{9F2C0314-8FEF-4DDF-A824-B751AEEC9C14}">
      <dgm:prSet/>
      <dgm:spPr/>
      <dgm:t>
        <a:bodyPr/>
        <a:lstStyle/>
        <a:p>
          <a:pPr algn="ctr"/>
          <a:endParaRPr lang="en-US" sz="1200">
            <a:solidFill>
              <a:sysClr val="windowText" lastClr="000000"/>
            </a:solidFill>
          </a:endParaRPr>
        </a:p>
      </dgm:t>
    </dgm:pt>
    <dgm:pt modelId="{6896F5F7-2B5A-4910-BCC1-322898369A61}" type="sibTrans" cxnId="{9F2C0314-8FEF-4DDF-A824-B751AEEC9C14}">
      <dgm:prSet/>
      <dgm:spPr/>
      <dgm:t>
        <a:bodyPr/>
        <a:lstStyle/>
        <a:p>
          <a:pPr algn="ctr"/>
          <a:endParaRPr lang="en-US" sz="1200">
            <a:solidFill>
              <a:sysClr val="windowText" lastClr="000000"/>
            </a:solidFill>
          </a:endParaRPr>
        </a:p>
      </dgm:t>
    </dgm:pt>
    <dgm:pt modelId="{883864BC-2B22-4E32-972B-DB134B0C6B6E}" type="pres">
      <dgm:prSet presAssocID="{18ACA29F-E739-464E-8433-BA2339D6B42F}" presName="Name0" presStyleCnt="0">
        <dgm:presLayoutVars>
          <dgm:dir/>
          <dgm:animLvl val="lvl"/>
          <dgm:resizeHandles val="exact"/>
        </dgm:presLayoutVars>
      </dgm:prSet>
      <dgm:spPr/>
    </dgm:pt>
    <dgm:pt modelId="{ABF31011-497C-4AF0-9B76-95F9FB339281}" type="pres">
      <dgm:prSet presAssocID="{83DA76CD-37E6-4BD8-9649-3966EEC406D5}" presName="boxAndChildren" presStyleCnt="0"/>
      <dgm:spPr/>
    </dgm:pt>
    <dgm:pt modelId="{D6AFCF35-8400-4B46-9A31-4E4B66F813D3}" type="pres">
      <dgm:prSet presAssocID="{83DA76CD-37E6-4BD8-9649-3966EEC406D5}" presName="parentTextBox" presStyleLbl="node1" presStyleIdx="0" presStyleCnt="6" custScaleX="95201" custScaleY="2000000"/>
      <dgm:spPr>
        <a:prstGeom prst="rect">
          <a:avLst/>
        </a:prstGeom>
      </dgm:spPr>
      <dgm:t>
        <a:bodyPr/>
        <a:lstStyle/>
        <a:p>
          <a:endParaRPr lang="en-US"/>
        </a:p>
      </dgm:t>
    </dgm:pt>
    <dgm:pt modelId="{64EAAFEB-0292-4AD3-8630-0F38D9734FF8}" type="pres">
      <dgm:prSet presAssocID="{8042B464-1D32-42C5-B57D-E33B2DB22B2B}" presName="sp" presStyleCnt="0"/>
      <dgm:spPr/>
    </dgm:pt>
    <dgm:pt modelId="{0A9AF6AF-14C5-4D05-AD10-CBC609752E09}" type="pres">
      <dgm:prSet presAssocID="{C96F6702-5DE4-4208-9759-0B25559E39FD}" presName="arrowAndChildren" presStyleCnt="0"/>
      <dgm:spPr/>
    </dgm:pt>
    <dgm:pt modelId="{6AB4EF8A-8046-472C-964B-FE36B9AFF03C}" type="pres">
      <dgm:prSet presAssocID="{C96F6702-5DE4-4208-9759-0B25559E39FD}" presName="parentTextArrow" presStyleLbl="node1" presStyleIdx="1" presStyleCnt="6" custScaleX="95201" custScaleY="2000000"/>
      <dgm:spPr>
        <a:prstGeom prst="upArrowCallout">
          <a:avLst/>
        </a:prstGeom>
      </dgm:spPr>
      <dgm:t>
        <a:bodyPr/>
        <a:lstStyle/>
        <a:p>
          <a:endParaRPr lang="en-US"/>
        </a:p>
      </dgm:t>
    </dgm:pt>
    <dgm:pt modelId="{FE3FFC52-B289-4426-8A0C-06E6B34B5E7F}" type="pres">
      <dgm:prSet presAssocID="{BE605629-1525-4EB4-AB77-DF862D0F8CA1}" presName="sp" presStyleCnt="0"/>
      <dgm:spPr/>
    </dgm:pt>
    <dgm:pt modelId="{75381F39-3638-4FA9-921E-8443C755EB9F}" type="pres">
      <dgm:prSet presAssocID="{4304AFB1-1C5B-44B2-85BE-A3C2ACA27282}" presName="arrowAndChildren" presStyleCnt="0"/>
      <dgm:spPr/>
    </dgm:pt>
    <dgm:pt modelId="{5D30F404-7734-475F-B34E-208225FA7817}" type="pres">
      <dgm:prSet presAssocID="{4304AFB1-1C5B-44B2-85BE-A3C2ACA27282}" presName="parentTextArrow" presStyleLbl="node1" presStyleIdx="2" presStyleCnt="6" custScaleX="95201" custScaleY="2000000" custLinFactNeighborY="9444"/>
      <dgm:spPr>
        <a:prstGeom prst="upArrowCallout">
          <a:avLst/>
        </a:prstGeom>
      </dgm:spPr>
      <dgm:t>
        <a:bodyPr/>
        <a:lstStyle/>
        <a:p>
          <a:endParaRPr lang="en-US"/>
        </a:p>
      </dgm:t>
    </dgm:pt>
    <dgm:pt modelId="{2D3D198D-9E40-4422-9C88-B80A6129E3CA}" type="pres">
      <dgm:prSet presAssocID="{65D141A3-D292-468A-86D5-2F29D38C8154}" presName="sp" presStyleCnt="0"/>
      <dgm:spPr/>
    </dgm:pt>
    <dgm:pt modelId="{93C1E4C9-94C7-4497-B7D3-CE09F49CDAB8}" type="pres">
      <dgm:prSet presAssocID="{95D94541-8FD6-489A-BEE6-F37F74B44555}" presName="arrowAndChildren" presStyleCnt="0"/>
      <dgm:spPr/>
    </dgm:pt>
    <dgm:pt modelId="{9EC16655-A428-4458-8FB6-44D01B5EA59E}" type="pres">
      <dgm:prSet presAssocID="{95D94541-8FD6-489A-BEE6-F37F74B44555}" presName="parentTextArrow" presStyleLbl="node1" presStyleIdx="3" presStyleCnt="6" custScaleX="95201" custScaleY="2000000"/>
      <dgm:spPr>
        <a:prstGeom prst="upArrowCallout">
          <a:avLst/>
        </a:prstGeom>
      </dgm:spPr>
      <dgm:t>
        <a:bodyPr/>
        <a:lstStyle/>
        <a:p>
          <a:endParaRPr lang="en-US"/>
        </a:p>
      </dgm:t>
    </dgm:pt>
    <dgm:pt modelId="{1FA3AEDD-025D-44C4-903B-E9E20934938D}" type="pres">
      <dgm:prSet presAssocID="{6896F5F7-2B5A-4910-BCC1-322898369A61}" presName="sp" presStyleCnt="0"/>
      <dgm:spPr/>
    </dgm:pt>
    <dgm:pt modelId="{97F0A0D2-DDCA-4118-AE98-56D2AB2D7E7C}" type="pres">
      <dgm:prSet presAssocID="{E9F78ED8-C12D-4F21-993B-1E8DA2BEBEAE}" presName="arrowAndChildren" presStyleCnt="0"/>
      <dgm:spPr/>
    </dgm:pt>
    <dgm:pt modelId="{7BE0066E-4BE6-4293-9139-5686A073500B}" type="pres">
      <dgm:prSet presAssocID="{E9F78ED8-C12D-4F21-993B-1E8DA2BEBEAE}" presName="parentTextArrow" presStyleLbl="node1" presStyleIdx="4" presStyleCnt="6" custScaleX="95201" custScaleY="2000000"/>
      <dgm:spPr>
        <a:prstGeom prst="upArrowCallout">
          <a:avLst/>
        </a:prstGeom>
      </dgm:spPr>
      <dgm:t>
        <a:bodyPr/>
        <a:lstStyle/>
        <a:p>
          <a:endParaRPr lang="en-US"/>
        </a:p>
      </dgm:t>
    </dgm:pt>
    <dgm:pt modelId="{3F8E2F50-3449-4679-9B67-6F2A57207625}" type="pres">
      <dgm:prSet presAssocID="{7652CBC6-6ABE-4C42-90F3-2B29B9F1CB0F}" presName="sp" presStyleCnt="0"/>
      <dgm:spPr/>
    </dgm:pt>
    <dgm:pt modelId="{BC28E895-A2C6-407D-BAEB-30869C431060}" type="pres">
      <dgm:prSet presAssocID="{5ACB6439-D2D9-4213-BB2E-33585705482F}" presName="arrowAndChildren" presStyleCnt="0"/>
      <dgm:spPr/>
    </dgm:pt>
    <dgm:pt modelId="{1E451612-8911-46CB-A331-9182757DF128}" type="pres">
      <dgm:prSet presAssocID="{5ACB6439-D2D9-4213-BB2E-33585705482F}" presName="parentTextArrow" presStyleLbl="node1" presStyleIdx="5" presStyleCnt="6" custScaleX="95201" custScaleY="2000000"/>
      <dgm:spPr>
        <a:prstGeom prst="upArrowCallout">
          <a:avLst/>
        </a:prstGeom>
      </dgm:spPr>
      <dgm:t>
        <a:bodyPr/>
        <a:lstStyle/>
        <a:p>
          <a:endParaRPr lang="en-US"/>
        </a:p>
      </dgm:t>
    </dgm:pt>
  </dgm:ptLst>
  <dgm:cxnLst>
    <dgm:cxn modelId="{6063EBF0-5A19-4F09-9204-08F26A8F5BFE}" type="presOf" srcId="{5ACB6439-D2D9-4213-BB2E-33585705482F}" destId="{1E451612-8911-46CB-A331-9182757DF128}" srcOrd="0" destOrd="0" presId="urn:microsoft.com/office/officeart/2005/8/layout/process4"/>
    <dgm:cxn modelId="{90063B82-1961-4818-BEDD-913EEA49D64D}" srcId="{18ACA29F-E739-464E-8433-BA2339D6B42F}" destId="{95D94541-8FD6-489A-BEE6-F37F74B44555}" srcOrd="2" destOrd="0" parTransId="{53F48738-CC5C-4B06-ABDA-178D1A8B11CD}" sibTransId="{65D141A3-D292-468A-86D5-2F29D38C8154}"/>
    <dgm:cxn modelId="{966892B1-63CE-4476-8D40-70B7584DF4C4}" srcId="{18ACA29F-E739-464E-8433-BA2339D6B42F}" destId="{C96F6702-5DE4-4208-9759-0B25559E39FD}" srcOrd="4" destOrd="0" parTransId="{A0BB6EB8-E68F-407E-8631-F42AAEF0F2FB}" sibTransId="{8042B464-1D32-42C5-B57D-E33B2DB22B2B}"/>
    <dgm:cxn modelId="{83BCC256-F684-49E6-854B-4B371267C3A0}" srcId="{18ACA29F-E739-464E-8433-BA2339D6B42F}" destId="{4304AFB1-1C5B-44B2-85BE-A3C2ACA27282}" srcOrd="3" destOrd="0" parTransId="{CCB94922-DCA6-44FC-99CA-229887E0E442}" sibTransId="{BE605629-1525-4EB4-AB77-DF862D0F8CA1}"/>
    <dgm:cxn modelId="{09BEFB21-F5B4-428C-B954-887E5110AD85}" srcId="{18ACA29F-E739-464E-8433-BA2339D6B42F}" destId="{5ACB6439-D2D9-4213-BB2E-33585705482F}" srcOrd="0" destOrd="0" parTransId="{CC7B5D7A-658E-464F-951D-BB042D00DD7C}" sibTransId="{7652CBC6-6ABE-4C42-90F3-2B29B9F1CB0F}"/>
    <dgm:cxn modelId="{3E3A8F84-6907-4A7A-BE8F-D98DCEF21893}" srcId="{18ACA29F-E739-464E-8433-BA2339D6B42F}" destId="{83DA76CD-37E6-4BD8-9649-3966EEC406D5}" srcOrd="5" destOrd="0" parTransId="{01F9D958-000C-4FEB-A4BB-05B305C472B6}" sibTransId="{3E0ACBBE-C917-42E6-AD0F-0FB5366DAF4B}"/>
    <dgm:cxn modelId="{AE85935C-A200-49E9-8236-FB80332C8C5A}" type="presOf" srcId="{83DA76CD-37E6-4BD8-9649-3966EEC406D5}" destId="{D6AFCF35-8400-4B46-9A31-4E4B66F813D3}" srcOrd="0" destOrd="0" presId="urn:microsoft.com/office/officeart/2005/8/layout/process4"/>
    <dgm:cxn modelId="{8921CCC6-9F60-4DC1-B72C-1489348276B7}" type="presOf" srcId="{E9F78ED8-C12D-4F21-993B-1E8DA2BEBEAE}" destId="{7BE0066E-4BE6-4293-9139-5686A073500B}" srcOrd="0" destOrd="0" presId="urn:microsoft.com/office/officeart/2005/8/layout/process4"/>
    <dgm:cxn modelId="{2CAE9140-01D5-4B05-A7EC-420D414F4F7F}" type="presOf" srcId="{95D94541-8FD6-489A-BEE6-F37F74B44555}" destId="{9EC16655-A428-4458-8FB6-44D01B5EA59E}" srcOrd="0" destOrd="0" presId="urn:microsoft.com/office/officeart/2005/8/layout/process4"/>
    <dgm:cxn modelId="{128DABAA-BD41-4A54-9D42-CE83565BB921}" type="presOf" srcId="{4304AFB1-1C5B-44B2-85BE-A3C2ACA27282}" destId="{5D30F404-7734-475F-B34E-208225FA7817}" srcOrd="0" destOrd="0" presId="urn:microsoft.com/office/officeart/2005/8/layout/process4"/>
    <dgm:cxn modelId="{9F2C0314-8FEF-4DDF-A824-B751AEEC9C14}" srcId="{18ACA29F-E739-464E-8433-BA2339D6B42F}" destId="{E9F78ED8-C12D-4F21-993B-1E8DA2BEBEAE}" srcOrd="1" destOrd="0" parTransId="{92A8B62C-E8D5-4139-8E7C-3770B840304F}" sibTransId="{6896F5F7-2B5A-4910-BCC1-322898369A61}"/>
    <dgm:cxn modelId="{877E6FBF-F1A3-4A21-932E-8B8B4CF5E94E}" type="presOf" srcId="{18ACA29F-E739-464E-8433-BA2339D6B42F}" destId="{883864BC-2B22-4E32-972B-DB134B0C6B6E}" srcOrd="0" destOrd="0" presId="urn:microsoft.com/office/officeart/2005/8/layout/process4"/>
    <dgm:cxn modelId="{05CDD51F-5318-4AB8-9EB3-80E2E1C9B173}" type="presOf" srcId="{C96F6702-5DE4-4208-9759-0B25559E39FD}" destId="{6AB4EF8A-8046-472C-964B-FE36B9AFF03C}" srcOrd="0" destOrd="0" presId="urn:microsoft.com/office/officeart/2005/8/layout/process4"/>
    <dgm:cxn modelId="{255D8138-F650-4BC4-9982-0E243790D636}" type="presParOf" srcId="{883864BC-2B22-4E32-972B-DB134B0C6B6E}" destId="{ABF31011-497C-4AF0-9B76-95F9FB339281}" srcOrd="0" destOrd="0" presId="urn:microsoft.com/office/officeart/2005/8/layout/process4"/>
    <dgm:cxn modelId="{90CA01C1-9260-44CB-A092-5D81C60E3625}" type="presParOf" srcId="{ABF31011-497C-4AF0-9B76-95F9FB339281}" destId="{D6AFCF35-8400-4B46-9A31-4E4B66F813D3}" srcOrd="0" destOrd="0" presId="urn:microsoft.com/office/officeart/2005/8/layout/process4"/>
    <dgm:cxn modelId="{E947DBE8-DFCF-45A7-831D-1DD172FF7B85}" type="presParOf" srcId="{883864BC-2B22-4E32-972B-DB134B0C6B6E}" destId="{64EAAFEB-0292-4AD3-8630-0F38D9734FF8}" srcOrd="1" destOrd="0" presId="urn:microsoft.com/office/officeart/2005/8/layout/process4"/>
    <dgm:cxn modelId="{A995A2EA-0166-4041-A9DA-89392F103DEE}" type="presParOf" srcId="{883864BC-2B22-4E32-972B-DB134B0C6B6E}" destId="{0A9AF6AF-14C5-4D05-AD10-CBC609752E09}" srcOrd="2" destOrd="0" presId="urn:microsoft.com/office/officeart/2005/8/layout/process4"/>
    <dgm:cxn modelId="{0C988168-E175-48EA-9A79-123A8801678F}" type="presParOf" srcId="{0A9AF6AF-14C5-4D05-AD10-CBC609752E09}" destId="{6AB4EF8A-8046-472C-964B-FE36B9AFF03C}" srcOrd="0" destOrd="0" presId="urn:microsoft.com/office/officeart/2005/8/layout/process4"/>
    <dgm:cxn modelId="{BDFAF25F-2B5D-4411-867E-48115698886A}" type="presParOf" srcId="{883864BC-2B22-4E32-972B-DB134B0C6B6E}" destId="{FE3FFC52-B289-4426-8A0C-06E6B34B5E7F}" srcOrd="3" destOrd="0" presId="urn:microsoft.com/office/officeart/2005/8/layout/process4"/>
    <dgm:cxn modelId="{BD0DB15F-EF5C-4952-9146-2C82348B2082}" type="presParOf" srcId="{883864BC-2B22-4E32-972B-DB134B0C6B6E}" destId="{75381F39-3638-4FA9-921E-8443C755EB9F}" srcOrd="4" destOrd="0" presId="urn:microsoft.com/office/officeart/2005/8/layout/process4"/>
    <dgm:cxn modelId="{FE34A00C-EBBC-45CA-933E-84FEBF409094}" type="presParOf" srcId="{75381F39-3638-4FA9-921E-8443C755EB9F}" destId="{5D30F404-7734-475F-B34E-208225FA7817}" srcOrd="0" destOrd="0" presId="urn:microsoft.com/office/officeart/2005/8/layout/process4"/>
    <dgm:cxn modelId="{56F169C5-506F-41CF-83F1-2B3E1B06B4C6}" type="presParOf" srcId="{883864BC-2B22-4E32-972B-DB134B0C6B6E}" destId="{2D3D198D-9E40-4422-9C88-B80A6129E3CA}" srcOrd="5" destOrd="0" presId="urn:microsoft.com/office/officeart/2005/8/layout/process4"/>
    <dgm:cxn modelId="{C3AF6530-B0E6-4F82-9D1B-F1280EA4023E}" type="presParOf" srcId="{883864BC-2B22-4E32-972B-DB134B0C6B6E}" destId="{93C1E4C9-94C7-4497-B7D3-CE09F49CDAB8}" srcOrd="6" destOrd="0" presId="urn:microsoft.com/office/officeart/2005/8/layout/process4"/>
    <dgm:cxn modelId="{630975B2-95EB-4B34-A6A9-ADEAD91FF25C}" type="presParOf" srcId="{93C1E4C9-94C7-4497-B7D3-CE09F49CDAB8}" destId="{9EC16655-A428-4458-8FB6-44D01B5EA59E}" srcOrd="0" destOrd="0" presId="urn:microsoft.com/office/officeart/2005/8/layout/process4"/>
    <dgm:cxn modelId="{BB114FC5-954C-46F3-B583-878A8C76E39E}" type="presParOf" srcId="{883864BC-2B22-4E32-972B-DB134B0C6B6E}" destId="{1FA3AEDD-025D-44C4-903B-E9E20934938D}" srcOrd="7" destOrd="0" presId="urn:microsoft.com/office/officeart/2005/8/layout/process4"/>
    <dgm:cxn modelId="{8FBF4FA9-1B56-47F0-AF68-DE3ED7F6CA2B}" type="presParOf" srcId="{883864BC-2B22-4E32-972B-DB134B0C6B6E}" destId="{97F0A0D2-DDCA-4118-AE98-56D2AB2D7E7C}" srcOrd="8" destOrd="0" presId="urn:microsoft.com/office/officeart/2005/8/layout/process4"/>
    <dgm:cxn modelId="{5CFF44A8-09CF-4CC7-BE8F-D23B3537B2F0}" type="presParOf" srcId="{97F0A0D2-DDCA-4118-AE98-56D2AB2D7E7C}" destId="{7BE0066E-4BE6-4293-9139-5686A073500B}" srcOrd="0" destOrd="0" presId="urn:microsoft.com/office/officeart/2005/8/layout/process4"/>
    <dgm:cxn modelId="{DBC4F4E4-8911-4812-9DC9-3C8EFA17B1AF}" type="presParOf" srcId="{883864BC-2B22-4E32-972B-DB134B0C6B6E}" destId="{3F8E2F50-3449-4679-9B67-6F2A57207625}" srcOrd="9" destOrd="0" presId="urn:microsoft.com/office/officeart/2005/8/layout/process4"/>
    <dgm:cxn modelId="{000E7A76-1238-4608-B0A3-C8CAC158F0DD}" type="presParOf" srcId="{883864BC-2B22-4E32-972B-DB134B0C6B6E}" destId="{BC28E895-A2C6-407D-BAEB-30869C431060}" srcOrd="10" destOrd="0" presId="urn:microsoft.com/office/officeart/2005/8/layout/process4"/>
    <dgm:cxn modelId="{83E8E915-4120-4B47-8242-AD6A04B12A9B}" type="presParOf" srcId="{BC28E895-A2C6-407D-BAEB-30869C431060}" destId="{1E451612-8911-46CB-A331-9182757DF128}"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FCF35-8400-4B46-9A31-4E4B66F813D3}">
      <dsp:nvSpPr>
        <dsp:cNvPr id="0" name=""/>
        <dsp:cNvSpPr/>
      </dsp:nvSpPr>
      <dsp:spPr>
        <a:xfrm>
          <a:off x="108178" y="5894465"/>
          <a:ext cx="4292032" cy="766608"/>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A single-valued output or a decision associated with the output</a:t>
          </a:r>
          <a:endParaRPr lang="en-US" sz="1200" kern="1200">
            <a:solidFill>
              <a:sysClr val="windowText" lastClr="000000"/>
            </a:solidFill>
            <a:latin typeface="Calibri"/>
            <a:ea typeface="+mn-ea"/>
            <a:cs typeface="+mn-cs"/>
          </a:endParaRPr>
        </a:p>
      </dsp:txBody>
      <dsp:txXfrm>
        <a:off x="108178" y="5894465"/>
        <a:ext cx="4292032" cy="766608"/>
      </dsp:txXfrm>
    </dsp:sp>
    <dsp:sp modelId="{6AB4EF8A-8046-472C-964B-FE36B9AFF03C}">
      <dsp:nvSpPr>
        <dsp:cNvPr id="0" name=""/>
        <dsp:cNvSpPr/>
      </dsp:nvSpPr>
      <dsp:spPr>
        <a:xfrm rot="10800000">
          <a:off x="108178" y="4715996"/>
          <a:ext cx="4292032" cy="1179044"/>
        </a:xfrm>
        <a:prstGeom prst="upArrowCallout">
          <a:avLst/>
        </a:prstGeo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Output membership functions</a:t>
          </a:r>
          <a:endParaRPr lang="en-US" sz="1200" kern="1200">
            <a:solidFill>
              <a:sysClr val="windowText" lastClr="000000"/>
            </a:solidFill>
            <a:latin typeface="Calibri"/>
            <a:ea typeface="+mn-ea"/>
            <a:cs typeface="+mn-cs"/>
          </a:endParaRPr>
        </a:p>
      </dsp:txBody>
      <dsp:txXfrm rot="10800000">
        <a:off x="108178" y="4715996"/>
        <a:ext cx="4292032" cy="766107"/>
      </dsp:txXfrm>
    </dsp:sp>
    <dsp:sp modelId="{5D30F404-7734-475F-B34E-208225FA7817}">
      <dsp:nvSpPr>
        <dsp:cNvPr id="0" name=""/>
        <dsp:cNvSpPr/>
      </dsp:nvSpPr>
      <dsp:spPr>
        <a:xfrm rot="10800000">
          <a:off x="108178" y="3543094"/>
          <a:ext cx="4292032" cy="1179044"/>
        </a:xfrm>
        <a:prstGeom prst="upArrowCallout">
          <a:avLst/>
        </a:prstGeo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A set of output characteristics</a:t>
          </a:r>
          <a:endParaRPr lang="en-US" sz="1200" kern="1200">
            <a:solidFill>
              <a:sysClr val="windowText" lastClr="000000"/>
            </a:solidFill>
            <a:latin typeface="Calibri"/>
            <a:ea typeface="+mn-ea"/>
            <a:cs typeface="+mn-cs"/>
          </a:endParaRPr>
        </a:p>
      </dsp:txBody>
      <dsp:txXfrm rot="10800000">
        <a:off x="108178" y="3543094"/>
        <a:ext cx="4292032" cy="766107"/>
      </dsp:txXfrm>
    </dsp:sp>
    <dsp:sp modelId="{9EC16655-A428-4458-8FB6-44D01B5EA59E}">
      <dsp:nvSpPr>
        <dsp:cNvPr id="0" name=""/>
        <dsp:cNvSpPr/>
      </dsp:nvSpPr>
      <dsp:spPr>
        <a:xfrm rot="10800000">
          <a:off x="108178" y="2359057"/>
          <a:ext cx="4292032" cy="1179044"/>
        </a:xfrm>
        <a:prstGeom prst="upArrowCallout">
          <a:avLst/>
        </a:prstGeo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Rules</a:t>
          </a:r>
          <a:endParaRPr lang="en-US" sz="1200" kern="1200">
            <a:solidFill>
              <a:sysClr val="windowText" lastClr="000000"/>
            </a:solidFill>
            <a:latin typeface="Calibri"/>
            <a:ea typeface="+mn-ea"/>
            <a:cs typeface="+mn-cs"/>
          </a:endParaRPr>
        </a:p>
      </dsp:txBody>
      <dsp:txXfrm rot="10800000">
        <a:off x="108178" y="2359057"/>
        <a:ext cx="4292032" cy="766107"/>
      </dsp:txXfrm>
    </dsp:sp>
    <dsp:sp modelId="{7BE0066E-4BE6-4293-9139-5686A073500B}">
      <dsp:nvSpPr>
        <dsp:cNvPr id="0" name=""/>
        <dsp:cNvSpPr/>
      </dsp:nvSpPr>
      <dsp:spPr>
        <a:xfrm rot="10800000">
          <a:off x="108178" y="1180587"/>
          <a:ext cx="4292032" cy="1179044"/>
        </a:xfrm>
        <a:prstGeom prst="upArrowCallout">
          <a:avLst/>
        </a:prstGeo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Input membership functions</a:t>
          </a:r>
          <a:endParaRPr lang="en-US" sz="1200" kern="1200">
            <a:solidFill>
              <a:sysClr val="windowText" lastClr="000000"/>
            </a:solidFill>
            <a:latin typeface="Calibri"/>
            <a:ea typeface="+mn-ea"/>
            <a:cs typeface="+mn-cs"/>
          </a:endParaRPr>
        </a:p>
      </dsp:txBody>
      <dsp:txXfrm rot="10800000">
        <a:off x="108178" y="1180587"/>
        <a:ext cx="4292032" cy="766107"/>
      </dsp:txXfrm>
    </dsp:sp>
    <dsp:sp modelId="{1E451612-8911-46CB-A331-9182757DF128}">
      <dsp:nvSpPr>
        <dsp:cNvPr id="0" name=""/>
        <dsp:cNvSpPr/>
      </dsp:nvSpPr>
      <dsp:spPr>
        <a:xfrm rot="10800000">
          <a:off x="108178" y="2118"/>
          <a:ext cx="4292032" cy="1179044"/>
        </a:xfrm>
        <a:prstGeom prst="upArrowCallou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Calibri"/>
              <a:ea typeface="+mn-ea"/>
              <a:cs typeface="+mn-cs"/>
            </a:rPr>
            <a:t>Input characteristic</a:t>
          </a:r>
          <a:endParaRPr lang="en-US" sz="1200" kern="1200">
            <a:solidFill>
              <a:sysClr val="windowText" lastClr="000000"/>
            </a:solidFill>
            <a:latin typeface="Calibri"/>
            <a:ea typeface="+mn-ea"/>
            <a:cs typeface="+mn-cs"/>
          </a:endParaRPr>
        </a:p>
      </dsp:txBody>
      <dsp:txXfrm rot="10800000">
        <a:off x="108178" y="2118"/>
        <a:ext cx="4292032" cy="7661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41</Pages>
  <Words>8073</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2017-09-17T08:46:00Z</dcterms:created>
  <dcterms:modified xsi:type="dcterms:W3CDTF">2017-09-25T05:34:00Z</dcterms:modified>
</cp:coreProperties>
</file>