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9C" w:rsidRDefault="001F199C" w:rsidP="001F199C">
      <w:pPr>
        <w:spacing w:line="360" w:lineRule="auto"/>
        <w:ind w:left="1620" w:right="1350"/>
        <w:contextualSpacing/>
        <w:jc w:val="center"/>
        <w:rPr>
          <w:rFonts w:asciiTheme="majorBidi" w:hAnsiTheme="majorBidi" w:cstheme="majorBidi"/>
          <w:b/>
          <w:sz w:val="32"/>
          <w:szCs w:val="32"/>
        </w:rPr>
      </w:pPr>
      <w:r w:rsidRPr="003768F9">
        <w:rPr>
          <w:rFonts w:asciiTheme="majorBidi" w:hAnsiTheme="majorBidi" w:cstheme="majorBidi"/>
          <w:b/>
          <w:sz w:val="32"/>
          <w:szCs w:val="32"/>
        </w:rPr>
        <w:t>Information Content of the Risk-free Rate for the Pricing Kernel Bound</w:t>
      </w:r>
    </w:p>
    <w:p w:rsidR="00AB57EB" w:rsidRDefault="00AB57EB" w:rsidP="003B1A69">
      <w:pPr>
        <w:spacing w:line="360" w:lineRule="auto"/>
        <w:ind w:left="1620" w:right="1350"/>
        <w:contextualSpacing/>
        <w:jc w:val="center"/>
        <w:rPr>
          <w:rFonts w:asciiTheme="majorBidi" w:hAnsiTheme="majorBidi" w:cstheme="majorBidi"/>
          <w:bCs/>
          <w:sz w:val="24"/>
          <w:szCs w:val="24"/>
        </w:rPr>
      </w:pPr>
    </w:p>
    <w:p w:rsidR="003B1A69" w:rsidRPr="003B1A69" w:rsidRDefault="003B1A69" w:rsidP="003B1A69">
      <w:pPr>
        <w:spacing w:line="360" w:lineRule="auto"/>
        <w:ind w:left="1620" w:right="1350"/>
        <w:contextualSpacing/>
        <w:jc w:val="center"/>
        <w:rPr>
          <w:rFonts w:asciiTheme="majorBidi" w:hAnsiTheme="majorBidi" w:cstheme="majorBidi"/>
          <w:bCs/>
          <w:sz w:val="24"/>
          <w:szCs w:val="24"/>
        </w:rPr>
      </w:pPr>
      <w:bookmarkStart w:id="0" w:name="_GoBack"/>
      <w:bookmarkEnd w:id="0"/>
      <w:r w:rsidRPr="003B1A69">
        <w:rPr>
          <w:rFonts w:asciiTheme="majorBidi" w:hAnsiTheme="majorBidi" w:cstheme="majorBidi"/>
          <w:bCs/>
          <w:sz w:val="24"/>
          <w:szCs w:val="24"/>
        </w:rPr>
        <w:t>Milad Nozari</w:t>
      </w:r>
      <w:r w:rsidR="005D7FCE">
        <w:rPr>
          <w:rStyle w:val="FootnoteReference"/>
          <w:rFonts w:asciiTheme="majorBidi" w:hAnsiTheme="majorBidi" w:cstheme="majorBidi"/>
          <w:bCs/>
          <w:sz w:val="24"/>
          <w:szCs w:val="24"/>
        </w:rPr>
        <w:footnoteReference w:id="1"/>
      </w:r>
    </w:p>
    <w:p w:rsidR="007B751F" w:rsidRPr="003768F9" w:rsidRDefault="007B751F" w:rsidP="007B751F">
      <w:pPr>
        <w:spacing w:line="360" w:lineRule="auto"/>
        <w:contextualSpacing/>
        <w:jc w:val="center"/>
        <w:rPr>
          <w:rFonts w:asciiTheme="majorBidi" w:hAnsiTheme="majorBidi" w:cstheme="majorBidi"/>
          <w:b/>
          <w:sz w:val="24"/>
          <w:szCs w:val="24"/>
          <w:u w:val="single"/>
        </w:rPr>
      </w:pPr>
    </w:p>
    <w:p w:rsidR="001F199C" w:rsidRPr="003768F9" w:rsidRDefault="001F199C" w:rsidP="007B751F">
      <w:pPr>
        <w:spacing w:line="360" w:lineRule="auto"/>
        <w:contextualSpacing/>
        <w:jc w:val="center"/>
        <w:rPr>
          <w:rFonts w:asciiTheme="majorBidi" w:hAnsiTheme="majorBidi" w:cstheme="majorBidi"/>
          <w:b/>
          <w:sz w:val="24"/>
          <w:szCs w:val="24"/>
          <w:u w:val="single"/>
        </w:rPr>
      </w:pPr>
    </w:p>
    <w:p w:rsidR="007B751F" w:rsidRPr="003768F9" w:rsidRDefault="007B751F" w:rsidP="007B751F">
      <w:pPr>
        <w:spacing w:line="360" w:lineRule="auto"/>
        <w:contextualSpacing/>
        <w:jc w:val="center"/>
        <w:rPr>
          <w:rFonts w:asciiTheme="majorBidi" w:hAnsiTheme="majorBidi" w:cstheme="majorBidi"/>
          <w:b/>
          <w:sz w:val="24"/>
          <w:szCs w:val="24"/>
        </w:rPr>
      </w:pPr>
      <w:r w:rsidRPr="003768F9">
        <w:rPr>
          <w:rFonts w:asciiTheme="majorBidi" w:hAnsiTheme="majorBidi" w:cstheme="majorBidi"/>
          <w:b/>
          <w:sz w:val="24"/>
          <w:szCs w:val="24"/>
        </w:rPr>
        <w:t>Abstract</w:t>
      </w:r>
    </w:p>
    <w:p w:rsidR="007B751F" w:rsidRPr="003768F9" w:rsidRDefault="007B751F" w:rsidP="007B751F">
      <w:pPr>
        <w:spacing w:line="360" w:lineRule="auto"/>
        <w:contextualSpacing/>
        <w:jc w:val="center"/>
        <w:rPr>
          <w:rFonts w:asciiTheme="majorBidi" w:hAnsiTheme="majorBidi" w:cstheme="majorBidi"/>
          <w:sz w:val="24"/>
          <w:szCs w:val="24"/>
        </w:rPr>
      </w:pPr>
    </w:p>
    <w:p w:rsidR="007A1D33" w:rsidRPr="003768F9" w:rsidRDefault="007B751F" w:rsidP="00B62047">
      <w:pPr>
        <w:spacing w:line="480" w:lineRule="auto"/>
        <w:jc w:val="both"/>
        <w:rPr>
          <w:rFonts w:asciiTheme="majorBidi" w:hAnsiTheme="majorBidi" w:cstheme="majorBidi"/>
          <w:sz w:val="24"/>
          <w:szCs w:val="24"/>
        </w:rPr>
      </w:pPr>
      <w:r w:rsidRPr="003768F9">
        <w:rPr>
          <w:rFonts w:asciiTheme="majorBidi" w:hAnsiTheme="majorBidi" w:cstheme="majorBidi"/>
          <w:sz w:val="24"/>
          <w:szCs w:val="24"/>
        </w:rPr>
        <w:t xml:space="preserve">The pricing kernel bound is a function of the risk-free rate. </w:t>
      </w:r>
      <w:r w:rsidR="00DF784C" w:rsidRPr="003768F9">
        <w:rPr>
          <w:rFonts w:asciiTheme="majorBidi" w:hAnsiTheme="majorBidi" w:cstheme="majorBidi"/>
          <w:sz w:val="24"/>
          <w:szCs w:val="24"/>
        </w:rPr>
        <w:t>We</w:t>
      </w:r>
      <w:r w:rsidRPr="003768F9">
        <w:rPr>
          <w:rFonts w:asciiTheme="majorBidi" w:hAnsiTheme="majorBidi" w:cstheme="majorBidi"/>
          <w:sz w:val="24"/>
          <w:szCs w:val="24"/>
        </w:rPr>
        <w:t xml:space="preserve"> unconditionally incorporate the fluctuation in the risk-free rate to tighten the restrictions on the admissible pricing kernel space. This semi-parametric framework improves the minimum discrepancy information bound and can be used to test various asset pricing models. In this study, variations in the risk-free rate are attributed to two possible states of the economy. The proposed approach identifies these states</w:t>
      </w:r>
      <w:r w:rsidR="00B62047" w:rsidRPr="003768F9">
        <w:rPr>
          <w:rFonts w:asciiTheme="majorBidi" w:hAnsiTheme="majorBidi" w:cstheme="majorBidi"/>
          <w:sz w:val="24"/>
          <w:szCs w:val="24"/>
        </w:rPr>
        <w:t xml:space="preserve"> and improves the pricing kernel bound.</w:t>
      </w:r>
    </w:p>
    <w:p w:rsidR="007A1D33" w:rsidRPr="003768F9" w:rsidRDefault="007A1D33" w:rsidP="007A1D33">
      <w:pPr>
        <w:rPr>
          <w:rFonts w:asciiTheme="majorBidi" w:hAnsiTheme="majorBidi" w:cstheme="majorBidi"/>
          <w:sz w:val="24"/>
          <w:szCs w:val="24"/>
        </w:rPr>
      </w:pPr>
    </w:p>
    <w:p w:rsidR="007A1D33" w:rsidRPr="003768F9" w:rsidRDefault="007A1D33" w:rsidP="007A1D33">
      <w:pPr>
        <w:spacing w:line="240" w:lineRule="auto"/>
        <w:jc w:val="both"/>
        <w:rPr>
          <w:rFonts w:asciiTheme="majorBidi" w:hAnsiTheme="majorBidi" w:cstheme="majorBidi"/>
          <w:sz w:val="24"/>
          <w:szCs w:val="24"/>
        </w:rPr>
      </w:pPr>
      <w:r w:rsidRPr="003768F9">
        <w:rPr>
          <w:rFonts w:asciiTheme="majorBidi" w:hAnsiTheme="majorBidi" w:cstheme="majorBidi"/>
          <w:sz w:val="24"/>
          <w:szCs w:val="24"/>
        </w:rPr>
        <w:t>JEL classification: C1; C5; G5</w:t>
      </w:r>
    </w:p>
    <w:p w:rsidR="007A1D33" w:rsidRPr="003768F9" w:rsidRDefault="007A1D33" w:rsidP="007A1D33">
      <w:pPr>
        <w:spacing w:line="240" w:lineRule="auto"/>
        <w:jc w:val="both"/>
        <w:rPr>
          <w:rFonts w:asciiTheme="majorBidi" w:eastAsia="Times New Roman" w:hAnsiTheme="majorBidi" w:cstheme="majorBidi"/>
          <w:sz w:val="24"/>
          <w:szCs w:val="24"/>
        </w:rPr>
      </w:pPr>
      <w:r w:rsidRPr="003768F9">
        <w:rPr>
          <w:rFonts w:asciiTheme="majorBidi" w:hAnsiTheme="majorBidi" w:cstheme="majorBidi"/>
          <w:sz w:val="24"/>
          <w:szCs w:val="24"/>
        </w:rPr>
        <w:t>Keywords: Pricing Kernel; Divergence Measure; Information-Theoretic Bound</w:t>
      </w:r>
    </w:p>
    <w:p w:rsidR="008E65DD" w:rsidRPr="003768F9" w:rsidRDefault="007B751F" w:rsidP="008F45A3">
      <w:pPr>
        <w:spacing w:line="480" w:lineRule="auto"/>
        <w:jc w:val="both"/>
        <w:rPr>
          <w:rFonts w:asciiTheme="majorBidi" w:hAnsiTheme="majorBidi" w:cstheme="majorBidi"/>
          <w:sz w:val="28"/>
          <w:szCs w:val="28"/>
        </w:rPr>
      </w:pPr>
      <w:r w:rsidRPr="003768F9">
        <w:rPr>
          <w:rFonts w:asciiTheme="majorBidi" w:hAnsiTheme="majorBidi" w:cstheme="majorBidi"/>
          <w:sz w:val="24"/>
          <w:szCs w:val="24"/>
        </w:rPr>
        <w:br w:type="page"/>
      </w:r>
      <w:r w:rsidR="00606AF1" w:rsidRPr="003768F9">
        <w:rPr>
          <w:rFonts w:asciiTheme="majorBidi" w:hAnsiTheme="majorBidi" w:cstheme="majorBidi"/>
          <w:b/>
          <w:bCs/>
          <w:sz w:val="28"/>
          <w:szCs w:val="28"/>
        </w:rPr>
        <w:lastRenderedPageBreak/>
        <w:t>Pricing Kernel Bound</w:t>
      </w:r>
    </w:p>
    <w:p w:rsidR="0095174A" w:rsidRPr="003768F9" w:rsidRDefault="0095174A" w:rsidP="00112B1C">
      <w:pPr>
        <w:spacing w:after="240"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We can present most of the asset pricing models in the form of the following fundamental valuation equation: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D028CE" w:rsidRPr="003768F9" w:rsidTr="00D028CE">
        <w:trPr>
          <w:trHeight w:val="432"/>
        </w:trPr>
        <w:tc>
          <w:tcPr>
            <w:tcW w:w="350" w:type="pct"/>
          </w:tcPr>
          <w:p w:rsidR="00D028CE" w:rsidRPr="003768F9" w:rsidRDefault="00D028CE" w:rsidP="008F45A3">
            <w:pPr>
              <w:spacing w:after="240" w:line="480" w:lineRule="auto"/>
              <w:jc w:val="both"/>
              <w:rPr>
                <w:rFonts w:asciiTheme="majorBidi" w:eastAsia="Times New Roman" w:hAnsiTheme="majorBidi" w:cstheme="majorBidi"/>
                <w:sz w:val="24"/>
                <w:szCs w:val="24"/>
              </w:rPr>
            </w:pPr>
          </w:p>
        </w:tc>
        <w:tc>
          <w:tcPr>
            <w:tcW w:w="4300" w:type="pct"/>
          </w:tcPr>
          <w:p w:rsidR="00D028CE" w:rsidRPr="003768F9" w:rsidRDefault="00D028CE" w:rsidP="00D028CE">
            <w:pPr>
              <w:spacing w:after="240"/>
              <w:ind w:left="360"/>
              <w:jc w:val="both"/>
              <w:rPr>
                <w:rFonts w:asciiTheme="majorBidi" w:eastAsia="Times New Roman" w:hAnsiTheme="majorBidi" w:cstheme="majorBidi"/>
                <w:sz w:val="24"/>
                <w:szCs w:val="24"/>
              </w:rPr>
            </w:pPr>
            <m:oMathPara>
              <m:oMathParaPr>
                <m:jc m:val="center"/>
              </m:oMathParaPr>
              <m:oMath>
                <m:r>
                  <w:rPr>
                    <w:rFonts w:ascii="Cambria Math" w:eastAsia="Times New Roman" w:hAnsi="Cambria Math" w:cstheme="majorBidi"/>
                    <w:sz w:val="24"/>
                    <w:szCs w:val="24"/>
                  </w:rPr>
                  <m:t>E</m:t>
                </m:r>
                <m:d>
                  <m:dPr>
                    <m:ctrlPr>
                      <w:rPr>
                        <w:rFonts w:ascii="Cambria Math" w:eastAsia="Times New Roman" w:hAnsi="Cambria Math" w:cstheme="majorBidi"/>
                        <w:i/>
                        <w:sz w:val="24"/>
                        <w:szCs w:val="24"/>
                      </w:rPr>
                    </m:ctrlPr>
                  </m:dPr>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t</m:t>
                        </m:r>
                      </m:sub>
                    </m:sSub>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R</m:t>
                        </m:r>
                      </m:e>
                      <m:sub>
                        <m:r>
                          <w:rPr>
                            <w:rFonts w:ascii="Cambria Math" w:eastAsia="Times New Roman" w:hAnsi="Cambria Math" w:cstheme="majorBidi"/>
                            <w:sz w:val="24"/>
                            <w:szCs w:val="24"/>
                          </w:rPr>
                          <m:t>t</m:t>
                        </m:r>
                      </m:sub>
                    </m:sSub>
                  </m:e>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Z</m:t>
                        </m:r>
                      </m:e>
                      <m:sub>
                        <m:r>
                          <w:rPr>
                            <w:rFonts w:ascii="Cambria Math" w:eastAsia="Times New Roman" w:hAnsi="Cambria Math" w:cstheme="majorBidi"/>
                            <w:sz w:val="24"/>
                            <w:szCs w:val="24"/>
                          </w:rPr>
                          <m:t>t-1</m:t>
                        </m:r>
                      </m:sub>
                    </m:sSub>
                  </m:e>
                </m:d>
                <m:r>
                  <w:rPr>
                    <w:rFonts w:ascii="Cambria Math" w:eastAsia="Times New Roman" w:hAnsi="Cambria Math" w:cstheme="majorBidi"/>
                    <w:sz w:val="24"/>
                    <w:szCs w:val="24"/>
                  </w:rPr>
                  <m:t>=1</m:t>
                </m:r>
              </m:oMath>
            </m:oMathPara>
          </w:p>
        </w:tc>
        <w:tc>
          <w:tcPr>
            <w:tcW w:w="350" w:type="pct"/>
          </w:tcPr>
          <w:p w:rsidR="00D028CE" w:rsidRPr="003768F9" w:rsidRDefault="00FC684D" w:rsidP="009C0FE8">
            <w:pPr>
              <w:pStyle w:val="Caption"/>
              <w:rPr>
                <w:rFonts w:asciiTheme="majorBidi" w:eastAsia="Times New Roman" w:hAnsiTheme="majorBidi" w:cstheme="majorBidi"/>
                <w:b/>
                <w:bCs/>
                <w:sz w:val="24"/>
                <w:szCs w:val="24"/>
              </w:rPr>
            </w:pPr>
            <w:r w:rsidRPr="003768F9">
              <w:rPr>
                <w:rFonts w:asciiTheme="majorBidi" w:eastAsia="Times New Roman" w:hAnsiTheme="majorBidi" w:cstheme="majorBidi"/>
                <w:b/>
                <w:bCs/>
                <w:i w:val="0"/>
                <w:iCs w:val="0"/>
                <w:color w:val="auto"/>
                <w:sz w:val="24"/>
                <w:szCs w:val="24"/>
              </w:rPr>
              <w:t>(</w:t>
            </w:r>
            <w:r w:rsidR="00D028CE" w:rsidRPr="003768F9">
              <w:rPr>
                <w:rFonts w:asciiTheme="majorBidi" w:eastAsia="Times New Roman" w:hAnsiTheme="majorBidi" w:cstheme="majorBidi"/>
                <w:b/>
                <w:bCs/>
                <w:i w:val="0"/>
                <w:iCs w:val="0"/>
                <w:color w:val="auto"/>
                <w:sz w:val="24"/>
                <w:szCs w:val="24"/>
              </w:rPr>
              <w:fldChar w:fldCharType="begin"/>
            </w:r>
            <w:r w:rsidR="00D028CE" w:rsidRPr="003768F9">
              <w:rPr>
                <w:rFonts w:asciiTheme="majorBidi" w:eastAsia="Times New Roman" w:hAnsiTheme="majorBidi" w:cstheme="majorBidi"/>
                <w:b/>
                <w:bCs/>
                <w:i w:val="0"/>
                <w:iCs w:val="0"/>
                <w:color w:val="auto"/>
                <w:sz w:val="24"/>
                <w:szCs w:val="24"/>
              </w:rPr>
              <w:instrText xml:space="preserve"> SEQ Equation \* ARABIC </w:instrText>
            </w:r>
            <w:r w:rsidR="00D028CE" w:rsidRPr="003768F9">
              <w:rPr>
                <w:rFonts w:asciiTheme="majorBidi" w:eastAsia="Times New Roman" w:hAnsiTheme="majorBidi" w:cstheme="majorBidi"/>
                <w:b/>
                <w:bCs/>
                <w:i w:val="0"/>
                <w:iCs w:val="0"/>
                <w:color w:val="auto"/>
                <w:sz w:val="24"/>
                <w:szCs w:val="24"/>
              </w:rPr>
              <w:fldChar w:fldCharType="separate"/>
            </w:r>
            <w:r w:rsidR="00DB0D86">
              <w:rPr>
                <w:rFonts w:asciiTheme="majorBidi" w:eastAsia="Times New Roman" w:hAnsiTheme="majorBidi" w:cstheme="majorBidi"/>
                <w:b/>
                <w:bCs/>
                <w:i w:val="0"/>
                <w:iCs w:val="0"/>
                <w:noProof/>
                <w:color w:val="auto"/>
                <w:sz w:val="24"/>
                <w:szCs w:val="24"/>
              </w:rPr>
              <w:t>1</w:t>
            </w:r>
            <w:r w:rsidR="00D028CE" w:rsidRPr="003768F9">
              <w:rPr>
                <w:rFonts w:asciiTheme="majorBidi" w:eastAsia="Times New Roman" w:hAnsiTheme="majorBidi" w:cstheme="majorBidi"/>
                <w:b/>
                <w:bCs/>
                <w:i w:val="0"/>
                <w:iCs w:val="0"/>
                <w:color w:val="auto"/>
                <w:sz w:val="24"/>
                <w:szCs w:val="24"/>
              </w:rPr>
              <w:fldChar w:fldCharType="end"/>
            </w:r>
            <w:r w:rsidR="009C0FE8" w:rsidRPr="003768F9">
              <w:rPr>
                <w:rFonts w:asciiTheme="majorBidi" w:eastAsia="Times New Roman" w:hAnsiTheme="majorBidi" w:cstheme="majorBidi"/>
                <w:b/>
                <w:bCs/>
                <w:i w:val="0"/>
                <w:iCs w:val="0"/>
                <w:color w:val="auto"/>
                <w:sz w:val="24"/>
                <w:szCs w:val="24"/>
              </w:rPr>
              <w:t>)</w:t>
            </w:r>
          </w:p>
        </w:tc>
      </w:tr>
    </w:tbl>
    <w:p w:rsidR="007878DC" w:rsidRPr="003768F9" w:rsidRDefault="007878DC" w:rsidP="00620729">
      <w:pPr>
        <w:spacing w:line="480" w:lineRule="auto"/>
        <w:jc w:val="both"/>
        <w:rPr>
          <w:rFonts w:asciiTheme="majorBidi" w:eastAsia="Times New Roman" w:hAnsiTheme="majorBidi" w:cstheme="majorBidi"/>
          <w:sz w:val="24"/>
          <w:szCs w:val="24"/>
        </w:rPr>
      </w:pPr>
      <w:proofErr w:type="gramStart"/>
      <w:r w:rsidRPr="003768F9">
        <w:rPr>
          <w:rFonts w:asciiTheme="majorBidi" w:eastAsia="Times New Roman" w:hAnsiTheme="majorBidi" w:cstheme="majorBidi"/>
          <w:sz w:val="24"/>
          <w:szCs w:val="24"/>
        </w:rPr>
        <w:t>where</w:t>
      </w:r>
      <w:proofErr w:type="gramEnd"/>
      <w:r w:rsidRPr="003768F9">
        <w:rPr>
          <w:rFonts w:asciiTheme="majorBidi" w:eastAsia="Times New Roman" w:hAnsiTheme="majorBidi" w:cstheme="majorBidi"/>
          <w:sz w:val="24"/>
          <w:szCs w:val="24"/>
        </w:rPr>
        <w:t xml:space="preserve"> the random variable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t</m:t>
            </m:r>
          </m:sub>
        </m:sSub>
      </m:oMath>
      <w:r w:rsidRPr="003768F9">
        <w:rPr>
          <w:rFonts w:asciiTheme="majorBidi" w:eastAsia="Times New Roman" w:hAnsiTheme="majorBidi" w:cstheme="majorBidi"/>
          <w:sz w:val="24"/>
          <w:szCs w:val="24"/>
        </w:rPr>
        <w:t xml:space="preserve"> is the pricing kernel (PK) and maps the vector of returns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R</m:t>
            </m:r>
          </m:e>
          <m:sub>
            <m:r>
              <w:rPr>
                <w:rFonts w:ascii="Cambria Math" w:eastAsia="Times New Roman" w:hAnsi="Cambria Math" w:cstheme="majorBidi"/>
                <w:sz w:val="24"/>
                <w:szCs w:val="24"/>
              </w:rPr>
              <m:t>t</m:t>
            </m:r>
          </m:sub>
        </m:sSub>
      </m:oMath>
      <w:r w:rsidRPr="003768F9">
        <w:rPr>
          <w:rFonts w:asciiTheme="majorBidi" w:eastAsia="Times New Roman" w:hAnsiTheme="majorBidi" w:cstheme="majorBidi"/>
          <w:sz w:val="24"/>
          <w:szCs w:val="24"/>
        </w:rPr>
        <w:t xml:space="preserve"> to the prices. Here,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Z</m:t>
            </m:r>
          </m:e>
          <m:sub>
            <m:r>
              <w:rPr>
                <w:rFonts w:ascii="Cambria Math" w:eastAsia="Times New Roman" w:hAnsi="Cambria Math" w:cstheme="majorBidi"/>
                <w:sz w:val="24"/>
                <w:szCs w:val="24"/>
              </w:rPr>
              <m:t>t-1</m:t>
            </m:r>
          </m:sub>
        </m:sSub>
      </m:oMath>
      <w:r w:rsidRPr="003768F9">
        <w:rPr>
          <w:rFonts w:asciiTheme="majorBidi" w:eastAsia="Times New Roman" w:hAnsiTheme="majorBidi" w:cstheme="majorBidi"/>
          <w:sz w:val="24"/>
          <w:szCs w:val="24"/>
        </w:rPr>
        <w:t xml:space="preserve"> is the vector of instruments at time</w:t>
      </w:r>
      <m:oMath>
        <m:r>
          <w:rPr>
            <w:rFonts w:ascii="Cambria Math" w:eastAsia="Times New Roman" w:hAnsi="Cambria Math" w:cstheme="majorBidi"/>
            <w:sz w:val="24"/>
            <w:szCs w:val="24"/>
          </w:rPr>
          <m:t xml:space="preserve"> t-1</m:t>
        </m:r>
      </m:oMath>
      <w:r w:rsidRPr="003768F9">
        <w:rPr>
          <w:rFonts w:asciiTheme="majorBidi" w:hAnsiTheme="majorBidi" w:cstheme="majorBidi"/>
        </w:rPr>
        <w:t xml:space="preserve"> </w:t>
      </w:r>
      <w:r w:rsidRPr="003768F9">
        <w:rPr>
          <w:rFonts w:asciiTheme="majorBidi" w:eastAsia="Times New Roman" w:hAnsiTheme="majorBidi" w:cstheme="majorBidi"/>
          <w:sz w:val="24"/>
          <w:szCs w:val="24"/>
        </w:rPr>
        <w:t xml:space="preserve">, and the pricing is conditional on this information. The stochastic discount factor (SDF) is </w:t>
      </w:r>
      <w:r w:rsidR="002D076B" w:rsidRPr="003768F9">
        <w:rPr>
          <w:rFonts w:asciiTheme="majorBidi" w:eastAsia="Times New Roman" w:hAnsiTheme="majorBidi" w:cstheme="majorBidi"/>
          <w:sz w:val="24"/>
          <w:szCs w:val="24"/>
        </w:rPr>
        <w:t>a</w:t>
      </w:r>
      <w:r w:rsidRPr="003768F9">
        <w:rPr>
          <w:rFonts w:asciiTheme="majorBidi" w:eastAsia="Times New Roman" w:hAnsiTheme="majorBidi" w:cstheme="majorBidi"/>
          <w:sz w:val="24"/>
          <w:szCs w:val="24"/>
        </w:rPr>
        <w:t xml:space="preserve"> similar concept as the pricing kernel, </w:t>
      </w:r>
      <w:r w:rsidR="002D076B" w:rsidRPr="003768F9">
        <w:rPr>
          <w:rFonts w:asciiTheme="majorBidi" w:eastAsia="Times New Roman" w:hAnsiTheme="majorBidi" w:cstheme="majorBidi"/>
          <w:sz w:val="24"/>
          <w:szCs w:val="24"/>
        </w:rPr>
        <w:t>however</w:t>
      </w:r>
      <w:r w:rsidRPr="003768F9">
        <w:rPr>
          <w:rFonts w:asciiTheme="majorBidi" w:eastAsia="Times New Roman" w:hAnsiTheme="majorBidi" w:cstheme="majorBidi"/>
          <w:sz w:val="24"/>
          <w:szCs w:val="24"/>
        </w:rPr>
        <w:t xml:space="preserve"> the </w:t>
      </w:r>
      <w:proofErr w:type="spellStart"/>
      <w:r w:rsidRPr="003768F9">
        <w:rPr>
          <w:rFonts w:asciiTheme="majorBidi" w:eastAsia="Times New Roman" w:hAnsiTheme="majorBidi" w:cstheme="majorBidi"/>
          <w:sz w:val="24"/>
          <w:szCs w:val="24"/>
        </w:rPr>
        <w:t>later</w:t>
      </w:r>
      <w:proofErr w:type="spellEnd"/>
      <w:r w:rsidRPr="003768F9">
        <w:rPr>
          <w:rFonts w:asciiTheme="majorBidi" w:eastAsia="Times New Roman" w:hAnsiTheme="majorBidi" w:cstheme="majorBidi"/>
          <w:sz w:val="24"/>
          <w:szCs w:val="24"/>
        </w:rPr>
        <w:t xml:space="preserve"> is mainly a mathematical notion. While Equation (1) is in the historical world</w:t>
      </w:r>
      <w:r w:rsidR="00AD4358" w:rsidRPr="003768F9">
        <w:rPr>
          <w:rFonts w:asciiTheme="majorBidi" w:eastAsia="Times New Roman" w:hAnsiTheme="majorBidi" w:cstheme="majorBidi"/>
          <w:sz w:val="24"/>
          <w:szCs w:val="24"/>
        </w:rPr>
        <w:t xml:space="preserve"> (probability measure)</w:t>
      </w:r>
      <w:r w:rsidRPr="003768F9">
        <w:rPr>
          <w:rFonts w:asciiTheme="majorBidi" w:eastAsia="Times New Roman" w:hAnsiTheme="majorBidi" w:cstheme="majorBidi"/>
          <w:sz w:val="24"/>
          <w:szCs w:val="24"/>
        </w:rPr>
        <w:t xml:space="preserve">, we can also formulate the valuation equation in the risk-neutral (RN) world. </w:t>
      </w:r>
    </w:p>
    <w:p w:rsidR="007878DC" w:rsidRPr="003768F9" w:rsidRDefault="002D076B" w:rsidP="00112B1C">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Any</w:t>
      </w:r>
      <w:r w:rsidR="009D0030" w:rsidRPr="003768F9">
        <w:rPr>
          <w:rFonts w:asciiTheme="majorBidi" w:eastAsia="Times New Roman" w:hAnsiTheme="majorBidi" w:cstheme="majorBidi"/>
          <w:sz w:val="24"/>
          <w:szCs w:val="24"/>
        </w:rPr>
        <w:t xml:space="preserve"> feasible value</w:t>
      </w:r>
      <w:r w:rsidR="007878DC" w:rsidRPr="003768F9">
        <w:rPr>
          <w:rFonts w:asciiTheme="majorBidi" w:eastAsia="Times New Roman" w:hAnsiTheme="majorBidi" w:cstheme="majorBidi"/>
          <w:sz w:val="24"/>
          <w:szCs w:val="24"/>
        </w:rPr>
        <w:t xml:space="preserve"> of </w:t>
      </w:r>
      <w:r w:rsidRPr="003768F9">
        <w:rPr>
          <w:rFonts w:asciiTheme="majorBidi" w:eastAsia="Times New Roman" w:hAnsiTheme="majorBidi" w:cstheme="majorBidi"/>
          <w:sz w:val="24"/>
          <w:szCs w:val="24"/>
        </w:rPr>
        <w:t xml:space="preserve">the </w:t>
      </w:r>
      <w:r w:rsidR="007878DC" w:rsidRPr="003768F9">
        <w:rPr>
          <w:rFonts w:asciiTheme="majorBidi" w:eastAsia="Times New Roman" w:hAnsiTheme="majorBidi" w:cstheme="majorBidi"/>
          <w:sz w:val="24"/>
          <w:szCs w:val="24"/>
        </w:rPr>
        <w:t xml:space="preserve">pricing kernel </w:t>
      </w:r>
      <w:r w:rsidR="009D0030" w:rsidRPr="003768F9">
        <w:rPr>
          <w:rFonts w:asciiTheme="majorBidi" w:eastAsia="Times New Roman" w:hAnsiTheme="majorBidi" w:cstheme="majorBidi"/>
          <w:sz w:val="24"/>
          <w:szCs w:val="24"/>
        </w:rPr>
        <w:t>is</w:t>
      </w:r>
      <w:r w:rsidR="007878DC" w:rsidRPr="003768F9">
        <w:rPr>
          <w:rFonts w:asciiTheme="majorBidi" w:eastAsia="Times New Roman" w:hAnsiTheme="majorBidi" w:cstheme="majorBidi"/>
          <w:sz w:val="24"/>
          <w:szCs w:val="24"/>
        </w:rPr>
        <w:t xml:space="preserve"> subject to some restrictions. Originally, Hansen and </w:t>
      </w:r>
      <w:proofErr w:type="spellStart"/>
      <w:r w:rsidR="007878DC" w:rsidRPr="003768F9">
        <w:rPr>
          <w:rFonts w:asciiTheme="majorBidi" w:eastAsia="Times New Roman" w:hAnsiTheme="majorBidi" w:cstheme="majorBidi"/>
          <w:sz w:val="24"/>
          <w:szCs w:val="24"/>
        </w:rPr>
        <w:t>Jagannathan</w:t>
      </w:r>
      <w:proofErr w:type="spellEnd"/>
      <w:r w:rsidR="007878DC" w:rsidRPr="003768F9">
        <w:rPr>
          <w:rFonts w:asciiTheme="majorBidi" w:eastAsia="Times New Roman" w:hAnsiTheme="majorBidi" w:cstheme="majorBidi"/>
          <w:sz w:val="24"/>
          <w:szCs w:val="24"/>
        </w:rPr>
        <w:t xml:space="preserve"> (1990) propose a lower bound (HJ bound) for the variance of any SDF which satisfies the fundamental valuation equation. The HJ bound identifies the feasible region on the mean-standard deviation plane of pricing kernel, where the lower variance bound of the pricing kernel is a function of its mean (or equally the expected risk-free return).</w:t>
      </w:r>
    </w:p>
    <w:p w:rsidR="007878DC" w:rsidRPr="003768F9" w:rsidRDefault="007878DC" w:rsidP="00112B1C">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The PK bounds are used to test various asset pricing models. In other words, if a candidate stochastic discount factor (SDF) obtained from a proposed asset pricing model cannot satisfy the HJ bound, it fails to satisfy the fundamental valuation equation in the first place. Moreover, the PK bounds are useful to evaluate the contribution of return data for pricing assets, and also to measure the performance of investment vehicles such as hedge funds. In addition, they can assist in predictability studies, variance spanning, and market integration tests.</w:t>
      </w:r>
    </w:p>
    <w:p w:rsidR="007878DC" w:rsidRPr="003768F9" w:rsidRDefault="007878DC" w:rsidP="00112B1C">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lastRenderedPageBreak/>
        <w:t xml:space="preserve">Finding more restrictions on the admissible PK space provides us with more powerful tests to evaluate the asset pricing models. </w:t>
      </w:r>
      <w:r w:rsidR="00FC3463" w:rsidRPr="003768F9">
        <w:rPr>
          <w:rFonts w:asciiTheme="majorBidi" w:eastAsia="Times New Roman" w:hAnsiTheme="majorBidi" w:cstheme="majorBidi"/>
          <w:sz w:val="24"/>
          <w:szCs w:val="24"/>
        </w:rPr>
        <w:t>Therefore, some</w:t>
      </w:r>
      <w:r w:rsidRPr="003768F9">
        <w:rPr>
          <w:rFonts w:asciiTheme="majorBidi" w:eastAsia="Times New Roman" w:hAnsiTheme="majorBidi" w:cstheme="majorBidi"/>
          <w:sz w:val="24"/>
          <w:szCs w:val="24"/>
        </w:rPr>
        <w:t xml:space="preserve"> </w:t>
      </w:r>
      <w:r w:rsidR="00FC3463" w:rsidRPr="003768F9">
        <w:rPr>
          <w:rFonts w:asciiTheme="majorBidi" w:eastAsia="Times New Roman" w:hAnsiTheme="majorBidi" w:cstheme="majorBidi"/>
          <w:sz w:val="24"/>
          <w:szCs w:val="24"/>
        </w:rPr>
        <w:t>studies</w:t>
      </w:r>
      <w:r w:rsidRPr="003768F9">
        <w:rPr>
          <w:rFonts w:asciiTheme="majorBidi" w:eastAsia="Times New Roman" w:hAnsiTheme="majorBidi" w:cstheme="majorBidi"/>
          <w:sz w:val="24"/>
          <w:szCs w:val="24"/>
        </w:rPr>
        <w:t xml:space="preserve"> have pro</w:t>
      </w:r>
      <w:r w:rsidR="00FC3463" w:rsidRPr="003768F9">
        <w:rPr>
          <w:rFonts w:asciiTheme="majorBidi" w:eastAsia="Times New Roman" w:hAnsiTheme="majorBidi" w:cstheme="majorBidi"/>
          <w:sz w:val="24"/>
          <w:szCs w:val="24"/>
        </w:rPr>
        <w:t>posed improvements for the PK bound</w:t>
      </w:r>
      <w:r w:rsidRPr="003768F9">
        <w:rPr>
          <w:rFonts w:asciiTheme="majorBidi" w:eastAsia="Times New Roman" w:hAnsiTheme="majorBidi" w:cstheme="majorBidi"/>
          <w:sz w:val="24"/>
          <w:szCs w:val="24"/>
        </w:rPr>
        <w:t xml:space="preserve">. Gallant, Hansen, and </w:t>
      </w:r>
      <w:proofErr w:type="spellStart"/>
      <w:r w:rsidRPr="003768F9">
        <w:rPr>
          <w:rFonts w:asciiTheme="majorBidi" w:eastAsia="Times New Roman" w:hAnsiTheme="majorBidi" w:cstheme="majorBidi"/>
          <w:sz w:val="24"/>
          <w:szCs w:val="24"/>
        </w:rPr>
        <w:t>Tauchen</w:t>
      </w:r>
      <w:proofErr w:type="spellEnd"/>
      <w:r w:rsidRPr="003768F9">
        <w:rPr>
          <w:rFonts w:asciiTheme="majorBidi" w:eastAsia="Times New Roman" w:hAnsiTheme="majorBidi" w:cstheme="majorBidi"/>
          <w:sz w:val="24"/>
          <w:szCs w:val="24"/>
        </w:rPr>
        <w:t xml:space="preserve"> (1990) and </w:t>
      </w:r>
      <w:proofErr w:type="spellStart"/>
      <w:r w:rsidRPr="003768F9">
        <w:rPr>
          <w:rFonts w:asciiTheme="majorBidi" w:eastAsia="Times New Roman" w:hAnsiTheme="majorBidi" w:cstheme="majorBidi"/>
          <w:sz w:val="24"/>
          <w:szCs w:val="24"/>
        </w:rPr>
        <w:t>Bekaert</w:t>
      </w:r>
      <w:proofErr w:type="spellEnd"/>
      <w:r w:rsidRPr="003768F9">
        <w:rPr>
          <w:rFonts w:asciiTheme="majorBidi" w:eastAsia="Times New Roman" w:hAnsiTheme="majorBidi" w:cstheme="majorBidi"/>
          <w:sz w:val="24"/>
          <w:szCs w:val="24"/>
        </w:rPr>
        <w:t xml:space="preserve"> and Liu (2004) use the conditional information to improve the PK bound. In addition, Snow (1991) and </w:t>
      </w:r>
      <w:proofErr w:type="spellStart"/>
      <w:r w:rsidRPr="003768F9">
        <w:rPr>
          <w:rFonts w:asciiTheme="majorBidi" w:eastAsia="Times New Roman" w:hAnsiTheme="majorBidi" w:cstheme="majorBidi"/>
          <w:sz w:val="24"/>
          <w:szCs w:val="24"/>
        </w:rPr>
        <w:t>Chabi-Yo</w:t>
      </w:r>
      <w:proofErr w:type="spellEnd"/>
      <w:r w:rsidRPr="003768F9">
        <w:rPr>
          <w:rFonts w:asciiTheme="majorBidi" w:eastAsia="Times New Roman" w:hAnsiTheme="majorBidi" w:cstheme="majorBidi"/>
          <w:sz w:val="24"/>
          <w:szCs w:val="24"/>
        </w:rPr>
        <w:t xml:space="preserve"> (2008) focus on </w:t>
      </w:r>
      <w:r w:rsidR="00D05ACB" w:rsidRPr="003768F9">
        <w:rPr>
          <w:rFonts w:asciiTheme="majorBidi" w:eastAsia="Times New Roman" w:hAnsiTheme="majorBidi" w:cstheme="majorBidi"/>
          <w:sz w:val="24"/>
          <w:szCs w:val="24"/>
        </w:rPr>
        <w:t xml:space="preserve">the </w:t>
      </w:r>
      <w:r w:rsidRPr="003768F9">
        <w:rPr>
          <w:rFonts w:asciiTheme="majorBidi" w:eastAsia="Times New Roman" w:hAnsiTheme="majorBidi" w:cstheme="majorBidi"/>
          <w:sz w:val="24"/>
          <w:szCs w:val="24"/>
        </w:rPr>
        <w:t xml:space="preserve">higher moments of assets return and propose better restrictions on the moments of SDF. </w:t>
      </w:r>
    </w:p>
    <w:p w:rsidR="007878DC" w:rsidRPr="003768F9" w:rsidRDefault="007878DC" w:rsidP="00552CED">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Gallant et.al. (1990) develop a strategy to utilize conditioning information efficiently. They construct a new payoff space with combining the primitive set of asset payoffs and the conditioning information. Their suggested bound (GHT bound hereafter) is derived by computing the variance of the unconditional projection of the pricing kernel onto this new space. They use the semi-nonparametric methodology introduced by Gallant and </w:t>
      </w:r>
      <w:proofErr w:type="spellStart"/>
      <w:r w:rsidRPr="003768F9">
        <w:rPr>
          <w:rFonts w:asciiTheme="majorBidi" w:eastAsia="Times New Roman" w:hAnsiTheme="majorBidi" w:cstheme="majorBidi"/>
          <w:sz w:val="24"/>
          <w:szCs w:val="24"/>
        </w:rPr>
        <w:t>Tauchen</w:t>
      </w:r>
      <w:proofErr w:type="spellEnd"/>
      <w:r w:rsidRPr="003768F9">
        <w:rPr>
          <w:rFonts w:asciiTheme="majorBidi" w:eastAsia="Times New Roman" w:hAnsiTheme="majorBidi" w:cstheme="majorBidi"/>
          <w:sz w:val="24"/>
          <w:szCs w:val="24"/>
        </w:rPr>
        <w:t xml:space="preserve"> (1989) to estimate the conditional distributions of asset payoffs, and also to infer conditional moments. The GHT procedure has not been used very much in practice. Instead, in many studies returns are scaled with predictive variables in the information set in order to augment the space of the available payoffs, and then the standard HJ bound for the augmented space is computed.</w:t>
      </w:r>
      <w:r w:rsidR="00552CED" w:rsidRPr="003768F9">
        <w:rPr>
          <w:rFonts w:asciiTheme="majorBidi" w:eastAsia="Times New Roman" w:hAnsiTheme="majorBidi" w:cstheme="majorBidi"/>
          <w:sz w:val="24"/>
          <w:szCs w:val="24"/>
        </w:rPr>
        <w:t xml:space="preserve"> Look at the studies by Cochrane and Hansen (1992), </w:t>
      </w:r>
      <w:proofErr w:type="spellStart"/>
      <w:r w:rsidR="00552CED" w:rsidRPr="003768F9">
        <w:rPr>
          <w:rFonts w:asciiTheme="majorBidi" w:eastAsia="Times New Roman" w:hAnsiTheme="majorBidi" w:cstheme="majorBidi"/>
          <w:sz w:val="24"/>
          <w:szCs w:val="24"/>
        </w:rPr>
        <w:t>Bekaert</w:t>
      </w:r>
      <w:proofErr w:type="spellEnd"/>
      <w:r w:rsidR="00552CED" w:rsidRPr="003768F9">
        <w:rPr>
          <w:rFonts w:asciiTheme="majorBidi" w:eastAsia="Times New Roman" w:hAnsiTheme="majorBidi" w:cstheme="majorBidi"/>
          <w:sz w:val="24"/>
          <w:szCs w:val="24"/>
        </w:rPr>
        <w:t xml:space="preserve"> and </w:t>
      </w:r>
      <w:proofErr w:type="spellStart"/>
      <w:r w:rsidR="00552CED" w:rsidRPr="003768F9">
        <w:rPr>
          <w:rFonts w:asciiTheme="majorBidi" w:eastAsia="Times New Roman" w:hAnsiTheme="majorBidi" w:cstheme="majorBidi"/>
          <w:sz w:val="24"/>
          <w:szCs w:val="24"/>
        </w:rPr>
        <w:t>Hodrick</w:t>
      </w:r>
      <w:proofErr w:type="spellEnd"/>
      <w:r w:rsidR="00552CED" w:rsidRPr="003768F9">
        <w:rPr>
          <w:rFonts w:asciiTheme="majorBidi" w:eastAsia="Times New Roman" w:hAnsiTheme="majorBidi" w:cstheme="majorBidi"/>
          <w:sz w:val="24"/>
          <w:szCs w:val="24"/>
        </w:rPr>
        <w:t xml:space="preserve"> (1992) for some examples.</w:t>
      </w:r>
    </w:p>
    <w:p w:rsidR="007878DC" w:rsidRPr="003768F9" w:rsidRDefault="007878DC" w:rsidP="008F45A3">
      <w:pPr>
        <w:spacing w:after="0" w:line="480" w:lineRule="auto"/>
        <w:jc w:val="both"/>
        <w:rPr>
          <w:rFonts w:asciiTheme="majorBidi" w:eastAsia="Times New Roman" w:hAnsiTheme="majorBidi" w:cstheme="majorBidi"/>
          <w:vanish/>
          <w:sz w:val="24"/>
          <w:szCs w:val="24"/>
        </w:rPr>
      </w:pPr>
      <w:r w:rsidRPr="003768F9">
        <w:rPr>
          <w:rFonts w:asciiTheme="majorBidi" w:eastAsia="Times New Roman" w:hAnsiTheme="majorBidi" w:cstheme="majorBidi"/>
          <w:vanish/>
          <w:sz w:val="24"/>
          <w:szCs w:val="24"/>
        </w:rPr>
        <w:t>The scaled returns are asset payoffs equal to Z ' t r t+1 and prices Z ' t 1 n . Look at the studies by Cochrane and Hansen (1992), Bekaert and Hodrick (1992) for some examples.</w:t>
      </w:r>
    </w:p>
    <w:p w:rsidR="007878DC" w:rsidRPr="003768F9" w:rsidRDefault="007878DC" w:rsidP="0017663C">
      <w:pPr>
        <w:spacing w:line="480" w:lineRule="auto"/>
        <w:ind w:firstLine="720"/>
        <w:jc w:val="both"/>
        <w:rPr>
          <w:rFonts w:asciiTheme="majorBidi" w:eastAsia="Times New Roman" w:hAnsiTheme="majorBidi" w:cstheme="majorBidi"/>
          <w:sz w:val="24"/>
          <w:szCs w:val="24"/>
        </w:rPr>
      </w:pPr>
      <w:proofErr w:type="spellStart"/>
      <w:r w:rsidRPr="003768F9">
        <w:rPr>
          <w:rFonts w:asciiTheme="majorBidi" w:eastAsia="Times New Roman" w:hAnsiTheme="majorBidi" w:cstheme="majorBidi"/>
          <w:sz w:val="24"/>
          <w:szCs w:val="24"/>
        </w:rPr>
        <w:t>Bekaert</w:t>
      </w:r>
      <w:proofErr w:type="spellEnd"/>
      <w:r w:rsidRPr="003768F9">
        <w:rPr>
          <w:rFonts w:asciiTheme="majorBidi" w:eastAsia="Times New Roman" w:hAnsiTheme="majorBidi" w:cstheme="majorBidi"/>
          <w:sz w:val="24"/>
          <w:szCs w:val="24"/>
        </w:rPr>
        <w:t xml:space="preserve"> and Liu (2004) use the conditioning information to effectively increase the dimension of the available asset payoffs. Their optimally scaled bound is efficient and leads to sharper bounds. Unlike GHT bound, their proposed bound is robust to the misspecification of the conditional mean and variance. They argue that the scaling only improves the HJ bound if the weight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Z</m:t>
            </m:r>
          </m:e>
          <m:sub>
            <m:r>
              <w:rPr>
                <w:rFonts w:ascii="Cambria Math" w:eastAsia="Times New Roman" w:hAnsi="Cambria Math" w:cstheme="majorBidi"/>
                <w:sz w:val="24"/>
                <w:szCs w:val="24"/>
              </w:rPr>
              <m:t>t</m:t>
            </m:r>
          </m:sub>
        </m:sSub>
        <m:r>
          <w:rPr>
            <w:rFonts w:ascii="Cambria Math" w:eastAsia="Times New Roman" w:hAnsi="Cambria Math" w:cstheme="majorBidi"/>
            <w:sz w:val="24"/>
            <w:szCs w:val="24"/>
          </w:rPr>
          <m:t xml:space="preserve"> </m:t>
        </m:r>
      </m:oMath>
      <w:r w:rsidRPr="003768F9">
        <w:rPr>
          <w:rFonts w:asciiTheme="majorBidi" w:eastAsia="Times New Roman" w:hAnsiTheme="majorBidi" w:cstheme="majorBidi"/>
          <w:sz w:val="24"/>
          <w:szCs w:val="24"/>
        </w:rPr>
        <w:t>has information about the future return.</w:t>
      </w:r>
    </w:p>
    <w:p w:rsidR="00AD4E5B" w:rsidRPr="003768F9" w:rsidRDefault="00AD4E5B" w:rsidP="00112B1C">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There is another strand of literature which proposes a new variation in computing the PK bound by employing information criteria. This strand emphasizes the link between the historical and risk-neutral probability measures. For example, based on the minimization of </w:t>
      </w:r>
      <w:proofErr w:type="spellStart"/>
      <w:r w:rsidRPr="003768F9">
        <w:rPr>
          <w:rFonts w:asciiTheme="majorBidi" w:eastAsia="Times New Roman" w:hAnsiTheme="majorBidi" w:cstheme="majorBidi"/>
          <w:sz w:val="24"/>
          <w:szCs w:val="24"/>
        </w:rPr>
        <w:t>Kullback-</w:t>
      </w:r>
      <w:r w:rsidRPr="003768F9">
        <w:rPr>
          <w:rFonts w:asciiTheme="majorBidi" w:eastAsia="Times New Roman" w:hAnsiTheme="majorBidi" w:cstheme="majorBidi"/>
          <w:sz w:val="24"/>
          <w:szCs w:val="24"/>
        </w:rPr>
        <w:lastRenderedPageBreak/>
        <w:t>Leibler</w:t>
      </w:r>
      <w:proofErr w:type="spellEnd"/>
      <w:r w:rsidRPr="003768F9">
        <w:rPr>
          <w:rFonts w:asciiTheme="majorBidi" w:eastAsia="Times New Roman" w:hAnsiTheme="majorBidi" w:cstheme="majorBidi"/>
          <w:sz w:val="24"/>
          <w:szCs w:val="24"/>
        </w:rPr>
        <w:t xml:space="preserve"> Information Criterion (KLIC), </w:t>
      </w:r>
      <w:proofErr w:type="spellStart"/>
      <w:r w:rsidRPr="003768F9">
        <w:rPr>
          <w:rFonts w:asciiTheme="majorBidi" w:eastAsia="Times New Roman" w:hAnsiTheme="majorBidi" w:cstheme="majorBidi"/>
          <w:sz w:val="24"/>
          <w:szCs w:val="24"/>
        </w:rPr>
        <w:t>Stutzer</w:t>
      </w:r>
      <w:proofErr w:type="spellEnd"/>
      <w:r w:rsidRPr="003768F9">
        <w:rPr>
          <w:rFonts w:asciiTheme="majorBidi" w:eastAsia="Times New Roman" w:hAnsiTheme="majorBidi" w:cstheme="majorBidi"/>
          <w:sz w:val="24"/>
          <w:szCs w:val="24"/>
        </w:rPr>
        <w:t xml:space="preserve"> (1995) introduces the information bound, and shows the equivalence of the bound problem to the portfolio optimization problem under CARA utility function. In contrast to the HJ bound, the information bound incorporates the positivity of state price densities (SPD). The benchmark (optimal) SPD is selected by minimizing the KLIC distance between the set of RN and historical probability measures. When the RN probability measure diverges from the historical probability measure, the information bound is larger.</w:t>
      </w:r>
    </w:p>
    <w:p w:rsidR="00AD4E5B" w:rsidRPr="003768F9" w:rsidRDefault="00AD4E5B" w:rsidP="0082253A">
      <w:pPr>
        <w:spacing w:line="480" w:lineRule="auto"/>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Similar to the variance bound, the information bound has a minimum distance interpretation. In order to construct the variance bound, </w:t>
      </w:r>
      <w:r w:rsidR="00731CEA" w:rsidRPr="003768F9">
        <w:rPr>
          <w:rFonts w:asciiTheme="majorBidi" w:eastAsia="Times New Roman" w:hAnsiTheme="majorBidi" w:cstheme="majorBidi"/>
          <w:sz w:val="24"/>
          <w:szCs w:val="24"/>
        </w:rPr>
        <w:t>one can</w:t>
      </w:r>
      <w:r w:rsidRPr="003768F9">
        <w:rPr>
          <w:rFonts w:asciiTheme="majorBidi" w:eastAsia="Times New Roman" w:hAnsiTheme="majorBidi" w:cstheme="majorBidi"/>
          <w:sz w:val="24"/>
          <w:szCs w:val="24"/>
        </w:rPr>
        <w:t xml:space="preserve"> find SDFs as a particular affine combination of returns which is closest, in the mean square distance, to any admissible SDF</w:t>
      </w:r>
      <w:r w:rsidR="00320444" w:rsidRPr="003768F9">
        <w:rPr>
          <w:rFonts w:asciiTheme="majorBidi" w:eastAsia="Times New Roman" w:hAnsiTheme="majorBidi" w:cstheme="majorBidi"/>
          <w:sz w:val="24"/>
          <w:szCs w:val="24"/>
        </w:rPr>
        <w:t xml:space="preserve"> (</w:t>
      </w:r>
      <w:r w:rsidR="0082253A" w:rsidRPr="003768F9">
        <w:rPr>
          <w:rFonts w:asciiTheme="majorBidi" w:eastAsia="Times New Roman" w:hAnsiTheme="majorBidi" w:cstheme="majorBidi"/>
          <w:sz w:val="24"/>
          <w:szCs w:val="24"/>
        </w:rPr>
        <w:t>a</w:t>
      </w:r>
      <w:r w:rsidR="00320444" w:rsidRPr="003768F9">
        <w:rPr>
          <w:rFonts w:asciiTheme="majorBidi" w:eastAsia="Times New Roman" w:hAnsiTheme="majorBidi" w:cstheme="majorBidi"/>
          <w:sz w:val="24"/>
          <w:szCs w:val="24"/>
        </w:rPr>
        <w:t>n admissible SDF satisfies the fundamental valuation equation)</w:t>
      </w:r>
      <w:r w:rsidRPr="003768F9">
        <w:rPr>
          <w:rFonts w:asciiTheme="majorBidi" w:eastAsia="Times New Roman" w:hAnsiTheme="majorBidi" w:cstheme="majorBidi"/>
          <w:sz w:val="24"/>
          <w:szCs w:val="24"/>
        </w:rPr>
        <w:t xml:space="preserve">. </w:t>
      </w:r>
      <w:r w:rsidRPr="003768F9">
        <w:rPr>
          <w:rFonts w:asciiTheme="majorBidi" w:eastAsia="Times New Roman" w:hAnsiTheme="majorBidi" w:cstheme="majorBidi"/>
          <w:vanish/>
          <w:sz w:val="24"/>
          <w:szCs w:val="24"/>
        </w:rPr>
        <w:t>An admissible SDF satisfies the fundamental valuation equation.</w:t>
      </w:r>
      <w:r w:rsidRPr="003768F9">
        <w:rPr>
          <w:rFonts w:asciiTheme="majorBidi" w:eastAsia="Times New Roman" w:hAnsiTheme="majorBidi" w:cstheme="majorBidi"/>
          <w:sz w:val="24"/>
          <w:szCs w:val="24"/>
        </w:rPr>
        <w:t xml:space="preserve">Equivalently, to derive the information bound, </w:t>
      </w:r>
      <w:r w:rsidR="00731CEA" w:rsidRPr="003768F9">
        <w:rPr>
          <w:rFonts w:asciiTheme="majorBidi" w:eastAsia="Times New Roman" w:hAnsiTheme="majorBidi" w:cstheme="majorBidi"/>
          <w:sz w:val="24"/>
          <w:szCs w:val="24"/>
        </w:rPr>
        <w:t>one can</w:t>
      </w:r>
      <w:r w:rsidRPr="003768F9">
        <w:rPr>
          <w:rFonts w:asciiTheme="majorBidi" w:eastAsia="Times New Roman" w:hAnsiTheme="majorBidi" w:cstheme="majorBidi"/>
          <w:sz w:val="24"/>
          <w:szCs w:val="24"/>
        </w:rPr>
        <w:t xml:space="preserve"> find the KLIC-closest SPD to any feasible SPD. To generalize the information bound, Almeida and Garcia (2008, 2012) employ another information criterion to measure the distance between the risk-neutral and </w:t>
      </w:r>
      <w:r w:rsidR="002D21FE" w:rsidRPr="003768F9">
        <w:rPr>
          <w:rFonts w:asciiTheme="majorBidi" w:eastAsia="Times New Roman" w:hAnsiTheme="majorBidi" w:cstheme="majorBidi"/>
          <w:sz w:val="24"/>
          <w:szCs w:val="24"/>
        </w:rPr>
        <w:t xml:space="preserve">historical </w:t>
      </w:r>
      <w:r w:rsidRPr="003768F9">
        <w:rPr>
          <w:rFonts w:asciiTheme="majorBidi" w:eastAsia="Times New Roman" w:hAnsiTheme="majorBidi" w:cstheme="majorBidi"/>
          <w:sz w:val="24"/>
          <w:szCs w:val="24"/>
        </w:rPr>
        <w:t>probability measure.</w:t>
      </w:r>
    </w:p>
    <w:p w:rsidR="002D423C" w:rsidRPr="003768F9" w:rsidRDefault="002D423C" w:rsidP="00112B1C">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Almeida and Garcia (2008, 2012) improve the information bound using the minimum contrast measure of </w:t>
      </w:r>
      <w:proofErr w:type="spellStart"/>
      <w:r w:rsidRPr="003768F9">
        <w:rPr>
          <w:rFonts w:asciiTheme="majorBidi" w:eastAsia="Times New Roman" w:hAnsiTheme="majorBidi" w:cstheme="majorBidi"/>
          <w:sz w:val="24"/>
          <w:szCs w:val="24"/>
        </w:rPr>
        <w:t>Cressie</w:t>
      </w:r>
      <w:proofErr w:type="spellEnd"/>
      <w:r w:rsidRPr="003768F9">
        <w:rPr>
          <w:rFonts w:asciiTheme="majorBidi" w:eastAsia="Times New Roman" w:hAnsiTheme="majorBidi" w:cstheme="majorBidi"/>
          <w:sz w:val="24"/>
          <w:szCs w:val="24"/>
        </w:rPr>
        <w:t xml:space="preserve"> and Read (CR) (1984) and show the duality of their solution with the portfolio optimization problem under a general HARA utility function. This method considers higher moments of the return distribution. Unlike the PK bound suggested by Snow (1991), their measure puts implicit weights on a potentially infinite number of the higher order moments. The associated dual portfolio problem also corresponds to the Generalized Empirical Likelihood estimator, and some of its specific solutions correspond to the Empirical Likelihood or Exponential Tilting estimator, which are alternatives to the GMM. </w:t>
      </w:r>
    </w:p>
    <w:p w:rsidR="002D423C" w:rsidRPr="003768F9" w:rsidRDefault="002D423C" w:rsidP="009C09A5">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The alternative interpretation for the information bound comes from the Bayesian perspective. For building an information bound, we choose the RN measure with incorporating the </w:t>
      </w:r>
      <w:r w:rsidRPr="003768F9">
        <w:rPr>
          <w:rFonts w:asciiTheme="majorBidi" w:eastAsia="Times New Roman" w:hAnsiTheme="majorBidi" w:cstheme="majorBidi"/>
          <w:sz w:val="24"/>
          <w:szCs w:val="24"/>
        </w:rPr>
        <w:lastRenderedPageBreak/>
        <w:t xml:space="preserve">prior knowledge of the actual probability measure and the moment conditions. </w:t>
      </w:r>
      <w:proofErr w:type="spellStart"/>
      <w:r w:rsidRPr="003768F9">
        <w:rPr>
          <w:rFonts w:asciiTheme="majorBidi" w:eastAsia="Times New Roman" w:hAnsiTheme="majorBidi" w:cstheme="majorBidi"/>
          <w:sz w:val="24"/>
          <w:szCs w:val="24"/>
        </w:rPr>
        <w:t>Stutzer</w:t>
      </w:r>
      <w:proofErr w:type="spellEnd"/>
      <w:r w:rsidRPr="003768F9">
        <w:rPr>
          <w:rFonts w:asciiTheme="majorBidi" w:eastAsia="Times New Roman" w:hAnsiTheme="majorBidi" w:cstheme="majorBidi"/>
          <w:sz w:val="24"/>
          <w:szCs w:val="24"/>
        </w:rPr>
        <w:t xml:space="preserve"> (1995) describes that it is reasonable to consider a measure which does not embody irrelevant information other than the moment conditions. Hence, minimizing the information gained by the change of measure while satisfying the moment condition is the final objective of this strand of literature.</w:t>
      </w:r>
    </w:p>
    <w:p w:rsidR="002F19EF" w:rsidRPr="003768F9" w:rsidRDefault="002F19EF" w:rsidP="002F19EF">
      <w:pPr>
        <w:spacing w:line="480" w:lineRule="auto"/>
        <w:rPr>
          <w:rFonts w:asciiTheme="majorBidi" w:eastAsia="Times New Roman" w:hAnsiTheme="majorBidi" w:cstheme="majorBidi"/>
          <w:b/>
          <w:bCs/>
          <w:sz w:val="28"/>
          <w:szCs w:val="28"/>
        </w:rPr>
      </w:pPr>
      <w:r w:rsidRPr="003768F9">
        <w:rPr>
          <w:rFonts w:asciiTheme="majorBidi" w:eastAsia="Times New Roman" w:hAnsiTheme="majorBidi" w:cstheme="majorBidi"/>
          <w:b/>
          <w:bCs/>
          <w:sz w:val="28"/>
          <w:szCs w:val="28"/>
        </w:rPr>
        <w:t>Risk-free Rate and PK Bound</w:t>
      </w:r>
    </w:p>
    <w:p w:rsidR="002F19EF" w:rsidRPr="003768F9" w:rsidRDefault="002F19EF" w:rsidP="0053067A">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Documented facts suggest regime switching (RS) behavior in assets return (e.g. </w:t>
      </w:r>
      <w:proofErr w:type="spellStart"/>
      <w:r w:rsidRPr="003768F9">
        <w:rPr>
          <w:rFonts w:asciiTheme="majorBidi" w:eastAsia="Times New Roman" w:hAnsiTheme="majorBidi" w:cstheme="majorBidi"/>
          <w:sz w:val="24"/>
          <w:szCs w:val="24"/>
        </w:rPr>
        <w:t>Ang</w:t>
      </w:r>
      <w:proofErr w:type="spellEnd"/>
      <w:r w:rsidRPr="003768F9">
        <w:rPr>
          <w:rFonts w:asciiTheme="majorBidi" w:eastAsia="Times New Roman" w:hAnsiTheme="majorBidi" w:cstheme="majorBidi"/>
          <w:sz w:val="24"/>
          <w:szCs w:val="24"/>
        </w:rPr>
        <w:t xml:space="preserve"> and </w:t>
      </w:r>
      <w:proofErr w:type="spellStart"/>
      <w:r w:rsidRPr="003768F9">
        <w:rPr>
          <w:rFonts w:asciiTheme="majorBidi" w:eastAsia="Times New Roman" w:hAnsiTheme="majorBidi" w:cstheme="majorBidi"/>
          <w:sz w:val="24"/>
          <w:szCs w:val="24"/>
        </w:rPr>
        <w:t>Bekaert</w:t>
      </w:r>
      <w:proofErr w:type="spellEnd"/>
      <w:r w:rsidRPr="003768F9">
        <w:rPr>
          <w:rFonts w:asciiTheme="majorBidi" w:eastAsia="Times New Roman" w:hAnsiTheme="majorBidi" w:cstheme="majorBidi"/>
          <w:sz w:val="24"/>
          <w:szCs w:val="24"/>
        </w:rPr>
        <w:t xml:space="preserve"> (2002); </w:t>
      </w:r>
      <w:proofErr w:type="spellStart"/>
      <w:r w:rsidRPr="003768F9">
        <w:rPr>
          <w:rFonts w:asciiTheme="majorBidi" w:eastAsia="Times New Roman" w:hAnsiTheme="majorBidi" w:cstheme="majorBidi"/>
          <w:sz w:val="24"/>
          <w:szCs w:val="24"/>
        </w:rPr>
        <w:t>Ang</w:t>
      </w:r>
      <w:proofErr w:type="spellEnd"/>
      <w:r w:rsidRPr="003768F9">
        <w:rPr>
          <w:rFonts w:asciiTheme="majorBidi" w:eastAsia="Times New Roman" w:hAnsiTheme="majorBidi" w:cstheme="majorBidi"/>
          <w:sz w:val="24"/>
          <w:szCs w:val="24"/>
        </w:rPr>
        <w:t xml:space="preserve"> and </w:t>
      </w:r>
      <w:proofErr w:type="spellStart"/>
      <w:r w:rsidRPr="003768F9">
        <w:rPr>
          <w:rFonts w:asciiTheme="majorBidi" w:eastAsia="Times New Roman" w:hAnsiTheme="majorBidi" w:cstheme="majorBidi"/>
          <w:sz w:val="24"/>
          <w:szCs w:val="24"/>
        </w:rPr>
        <w:t>Timmermann</w:t>
      </w:r>
      <w:proofErr w:type="spellEnd"/>
      <w:r w:rsidRPr="003768F9">
        <w:rPr>
          <w:rFonts w:asciiTheme="majorBidi" w:eastAsia="Times New Roman" w:hAnsiTheme="majorBidi" w:cstheme="majorBidi"/>
          <w:sz w:val="24"/>
          <w:szCs w:val="24"/>
        </w:rPr>
        <w:t xml:space="preserve"> (2011) among others). RS models can match abrupt changes in financial markets, which persist for several periods. Some behaviors of financial series such as fat tails, </w:t>
      </w:r>
      <w:proofErr w:type="spellStart"/>
      <w:r w:rsidRPr="003768F9">
        <w:rPr>
          <w:rFonts w:asciiTheme="majorBidi" w:eastAsia="Times New Roman" w:hAnsiTheme="majorBidi" w:cstheme="majorBidi"/>
          <w:sz w:val="24"/>
          <w:szCs w:val="24"/>
        </w:rPr>
        <w:t>heteroskedasticity</w:t>
      </w:r>
      <w:proofErr w:type="spellEnd"/>
      <w:r w:rsidRPr="003768F9">
        <w:rPr>
          <w:rFonts w:asciiTheme="majorBidi" w:eastAsia="Times New Roman" w:hAnsiTheme="majorBidi" w:cstheme="majorBidi"/>
          <w:sz w:val="24"/>
          <w:szCs w:val="24"/>
        </w:rPr>
        <w:t xml:space="preserve">, time-varying correlations, and skewness can be captured by these models. To illustrate the effect of this feature of data on the SDF bounds, </w:t>
      </w:r>
      <w:proofErr w:type="spellStart"/>
      <w:r w:rsidRPr="003768F9">
        <w:rPr>
          <w:rFonts w:asciiTheme="majorBidi" w:eastAsia="Times New Roman" w:hAnsiTheme="majorBidi" w:cstheme="majorBidi"/>
          <w:sz w:val="24"/>
          <w:szCs w:val="24"/>
        </w:rPr>
        <w:t>Bekaert</w:t>
      </w:r>
      <w:proofErr w:type="spellEnd"/>
      <w:r w:rsidRPr="003768F9">
        <w:rPr>
          <w:rFonts w:asciiTheme="majorBidi" w:eastAsia="Times New Roman" w:hAnsiTheme="majorBidi" w:cstheme="majorBidi"/>
          <w:sz w:val="24"/>
          <w:szCs w:val="24"/>
        </w:rPr>
        <w:t xml:space="preserve"> and Liu (2004) formulate a regime-switching version of the unconstrained VAR model with the consumption growth, stock and bond returns as the variables of the VAR process. They define regimes based on the consumption growth and use RS models with constant and time-varying transition probabilities to calculate the conditional moments. They propose a new bound by optimally choosing the scaling vector which depends on the conditional moments of the return. The scaling vector augments the payoff space and delivers the best (</w:t>
      </w:r>
      <w:r w:rsidR="00317DEA" w:rsidRPr="003768F9">
        <w:rPr>
          <w:rFonts w:asciiTheme="majorBidi" w:eastAsia="Times New Roman" w:hAnsiTheme="majorBidi" w:cstheme="majorBidi"/>
          <w:sz w:val="24"/>
          <w:szCs w:val="24"/>
        </w:rPr>
        <w:t>tightest</w:t>
      </w:r>
      <w:r w:rsidRPr="003768F9">
        <w:rPr>
          <w:rFonts w:asciiTheme="majorBidi" w:eastAsia="Times New Roman" w:hAnsiTheme="majorBidi" w:cstheme="majorBidi"/>
          <w:sz w:val="24"/>
          <w:szCs w:val="24"/>
        </w:rPr>
        <w:t>) HJ bound. They find that the bounds generated by RS models are indeed sharper than the simply scaled bound. Indeed, the sharpest bound is generated by the most nonlinear model with time-varying transition probabilities.</w:t>
      </w:r>
    </w:p>
    <w:p w:rsidR="002F19EF" w:rsidRPr="003768F9" w:rsidRDefault="002F19EF" w:rsidP="006813C0">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The idea of incorporating the fluctuation in the risk-free rate in this study is inspired by this literature of the regime switching models and also empirical findings of </w:t>
      </w:r>
      <w:proofErr w:type="spellStart"/>
      <w:r w:rsidRPr="003768F9">
        <w:rPr>
          <w:rFonts w:asciiTheme="majorBidi" w:eastAsia="Times New Roman" w:hAnsiTheme="majorBidi" w:cstheme="majorBidi"/>
          <w:sz w:val="24"/>
          <w:szCs w:val="24"/>
        </w:rPr>
        <w:t>Bekaert</w:t>
      </w:r>
      <w:proofErr w:type="spellEnd"/>
      <w:r w:rsidRPr="003768F9">
        <w:rPr>
          <w:rFonts w:asciiTheme="majorBidi" w:eastAsia="Times New Roman" w:hAnsiTheme="majorBidi" w:cstheme="majorBidi"/>
          <w:sz w:val="24"/>
          <w:szCs w:val="24"/>
        </w:rPr>
        <w:t xml:space="preserve"> and Liu (2004). Moreover, our suggested approach is closely related to deciding about the status of the </w:t>
      </w:r>
      <w:r w:rsidRPr="003768F9">
        <w:rPr>
          <w:rFonts w:asciiTheme="majorBidi" w:eastAsia="Times New Roman" w:hAnsiTheme="majorBidi" w:cstheme="majorBidi"/>
          <w:sz w:val="24"/>
          <w:szCs w:val="24"/>
        </w:rPr>
        <w:lastRenderedPageBreak/>
        <w:t xml:space="preserve">short rate in the framework of </w:t>
      </w:r>
      <w:proofErr w:type="spellStart"/>
      <w:r w:rsidRPr="003768F9">
        <w:rPr>
          <w:rFonts w:asciiTheme="majorBidi" w:eastAsia="Times New Roman" w:hAnsiTheme="majorBidi" w:cstheme="majorBidi"/>
          <w:sz w:val="24"/>
          <w:szCs w:val="24"/>
        </w:rPr>
        <w:t>Bertholon</w:t>
      </w:r>
      <w:proofErr w:type="spellEnd"/>
      <w:r w:rsidRPr="003768F9">
        <w:rPr>
          <w:rFonts w:asciiTheme="majorBidi" w:eastAsia="Times New Roman" w:hAnsiTheme="majorBidi" w:cstheme="majorBidi"/>
          <w:sz w:val="24"/>
          <w:szCs w:val="24"/>
        </w:rPr>
        <w:t xml:space="preserve">, </w:t>
      </w:r>
      <w:proofErr w:type="spellStart"/>
      <w:r w:rsidRPr="003768F9">
        <w:rPr>
          <w:rFonts w:asciiTheme="majorBidi" w:eastAsia="Times New Roman" w:hAnsiTheme="majorBidi" w:cstheme="majorBidi"/>
          <w:sz w:val="24"/>
          <w:szCs w:val="24"/>
        </w:rPr>
        <w:t>Monfort</w:t>
      </w:r>
      <w:proofErr w:type="spellEnd"/>
      <w:r w:rsidRPr="003768F9">
        <w:rPr>
          <w:rFonts w:asciiTheme="majorBidi" w:eastAsia="Times New Roman" w:hAnsiTheme="majorBidi" w:cstheme="majorBidi"/>
          <w:sz w:val="24"/>
          <w:szCs w:val="24"/>
        </w:rPr>
        <w:t xml:space="preserve">, and </w:t>
      </w:r>
      <w:proofErr w:type="spellStart"/>
      <w:r w:rsidRPr="003768F9">
        <w:rPr>
          <w:rFonts w:asciiTheme="majorBidi" w:eastAsia="Times New Roman" w:hAnsiTheme="majorBidi" w:cstheme="majorBidi"/>
          <w:sz w:val="24"/>
          <w:szCs w:val="24"/>
        </w:rPr>
        <w:t>Pegoraro</w:t>
      </w:r>
      <w:proofErr w:type="spellEnd"/>
      <w:r w:rsidRPr="003768F9">
        <w:rPr>
          <w:rFonts w:asciiTheme="majorBidi" w:eastAsia="Times New Roman" w:hAnsiTheme="majorBidi" w:cstheme="majorBidi"/>
          <w:sz w:val="24"/>
          <w:szCs w:val="24"/>
        </w:rPr>
        <w:t xml:space="preserve"> (2008). In the same spirit as their framework, this paper focuses on the status and importance of the risk-free rate for defining the relationship between historical and risk-neutral (RN) dynamics. </w:t>
      </w:r>
    </w:p>
    <w:p w:rsidR="002F19EF" w:rsidRPr="003768F9" w:rsidRDefault="003768F9" w:rsidP="006813C0">
      <w:pPr>
        <w:spacing w:line="480" w:lineRule="auto"/>
        <w:ind w:firstLine="720"/>
        <w:jc w:val="both"/>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Bertholon</w:t>
      </w:r>
      <w:proofErr w:type="spellEnd"/>
      <w:r>
        <w:rPr>
          <w:rFonts w:asciiTheme="majorBidi" w:eastAsia="Times New Roman" w:hAnsiTheme="majorBidi" w:cstheme="majorBidi"/>
          <w:sz w:val="24"/>
          <w:szCs w:val="24"/>
        </w:rPr>
        <w:t xml:space="preserve"> </w:t>
      </w:r>
      <w:proofErr w:type="gramStart"/>
      <w:r>
        <w:rPr>
          <w:rFonts w:asciiTheme="majorBidi" w:eastAsia="Times New Roman" w:hAnsiTheme="majorBidi" w:cstheme="majorBidi"/>
          <w:sz w:val="24"/>
          <w:szCs w:val="24"/>
        </w:rPr>
        <w:t>et</w:t>
      </w:r>
      <w:proofErr w:type="gramEnd"/>
      <w:r>
        <w:rPr>
          <w:rFonts w:asciiTheme="majorBidi" w:eastAsia="Times New Roman" w:hAnsiTheme="majorBidi" w:cstheme="majorBidi"/>
          <w:sz w:val="24"/>
          <w:szCs w:val="24"/>
        </w:rPr>
        <w:t xml:space="preserve">. </w:t>
      </w:r>
      <w:proofErr w:type="gramStart"/>
      <w:r w:rsidR="002F19EF" w:rsidRPr="003768F9">
        <w:rPr>
          <w:rFonts w:asciiTheme="majorBidi" w:eastAsia="Times New Roman" w:hAnsiTheme="majorBidi" w:cstheme="majorBidi"/>
          <w:sz w:val="24"/>
          <w:szCs w:val="24"/>
        </w:rPr>
        <w:t>al</w:t>
      </w:r>
      <w:proofErr w:type="gramEnd"/>
      <w:r w:rsidR="002F19EF" w:rsidRPr="003768F9">
        <w:rPr>
          <w:rFonts w:asciiTheme="majorBidi" w:eastAsia="Times New Roman" w:hAnsiTheme="majorBidi" w:cstheme="majorBidi"/>
          <w:sz w:val="24"/>
          <w:szCs w:val="24"/>
        </w:rPr>
        <w:t xml:space="preserve"> (2008) introduce the RN constrained framework as a part of their econometric asset pricing modeling (EAPM) approach. Their approach has three main ingredients, namely historical dynamics (which depends on the information in the economy), stochastic discount factor (which they consider to be an affine function of the information), and finally, the RN dynamics (which is a function of the other two). In their framework, the short rate can be exogenous or can be a function of the information in the economy and its status should be clearly decided before moving to the next steps. The next step is to constrain the historical and RN dynamics to belong to a given family and after that, the affine estimation of the discount factor and its relation to the information in the economy can be obtained. The short rate in their model can belong to a parametric family, but due to the nonparametric nature of our study, we assume that the risk-free rate in any time belongs to one of two possible states in the economy with a fixed expected rate in each state.</w:t>
      </w:r>
    </w:p>
    <w:p w:rsidR="002F19EF" w:rsidRPr="003768F9" w:rsidRDefault="002F19EF" w:rsidP="006813C0">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Our methodology is mainly based on the minimum discrepancy (MD) bound of Almeida and Garcia (2008, 2012), which focuses on the historical and RN probability measures to construct the PK bound. Employing their methodology provides us with a setup to unconditionally implement the fluctuations in the risk-free rate and also solve the numerical optimization problem with extending their proposed dual of the solution. The challenge of the study is in preserving the unconditional structure of the bound. We use a simple specification of the historical dynamics and constrain the RN dynamics by minimizing the discrepancy between the historical and RN probability measures. </w:t>
      </w:r>
    </w:p>
    <w:p w:rsidR="002F19EF" w:rsidRPr="003768F9" w:rsidRDefault="002F19EF" w:rsidP="006813C0">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lastRenderedPageBreak/>
        <w:t>Our findings are as follows. First, we obtain more restriction on the admissible pricing kernel space by considering a potential shift in the risk-free rate. In other words, with adding a possibility for the value of the risk-free rate to fluctuate over time, a sharper PK bound can be obtained. Second, there is a clear difference between the average risk-free rates in the states of the economy we identify. Finally, we observe that the state of the economy with a lower risk-free rate contributes more to the restriction of the admissible pricing kernel space.</w:t>
      </w:r>
    </w:p>
    <w:p w:rsidR="002F19EF" w:rsidRPr="003768F9" w:rsidRDefault="002F19EF" w:rsidP="00D359D0">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The proposed improvement for the minimum discrepancy bound is also noteworthy because of many nice properties of the original bound. First, the original formulation of the problem considers higher moments in the distribution of returns and is suitable to analyze nonlinearities in asset pricing models and trading strategies. For example, hedge funds have dynamic trading strategies and their return exhibits nonlinear patterns, and the MD bound can capture nonlinearities and measure the alpha performance of hedge funds. Second, the solution of MD bound corresponds to an optimal portfolio problem under the HARA utility function which has a convenient economic interpretation. The special cases of HARA utility function include CARA, CRRA, and quadratic utility functions. The HARA utility function has a decreasing absolute risk aversion and decreasing absolute prudence, and this feature makes it a better choice comparing to the quadratic utility function, which is embedded in the dual problem for the HJ bound.</w:t>
      </w:r>
    </w:p>
    <w:p w:rsidR="0082253A" w:rsidRPr="003768F9" w:rsidRDefault="002F19EF" w:rsidP="003768F9">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Unlike </w:t>
      </w:r>
      <w:proofErr w:type="spellStart"/>
      <w:r w:rsidRPr="003768F9">
        <w:rPr>
          <w:rFonts w:asciiTheme="majorBidi" w:eastAsia="Times New Roman" w:hAnsiTheme="majorBidi" w:cstheme="majorBidi"/>
          <w:sz w:val="24"/>
          <w:szCs w:val="24"/>
        </w:rPr>
        <w:t>Bekaert</w:t>
      </w:r>
      <w:proofErr w:type="spellEnd"/>
      <w:r w:rsidRPr="003768F9">
        <w:rPr>
          <w:rFonts w:asciiTheme="majorBidi" w:eastAsia="Times New Roman" w:hAnsiTheme="majorBidi" w:cstheme="majorBidi"/>
          <w:sz w:val="24"/>
          <w:szCs w:val="24"/>
        </w:rPr>
        <w:t xml:space="preserve"> and Liu (2004) or </w:t>
      </w:r>
      <w:proofErr w:type="spellStart"/>
      <w:r w:rsidRPr="003768F9">
        <w:rPr>
          <w:rFonts w:asciiTheme="majorBidi" w:eastAsia="Times New Roman" w:hAnsiTheme="majorBidi" w:cstheme="majorBidi"/>
          <w:sz w:val="24"/>
          <w:szCs w:val="24"/>
        </w:rPr>
        <w:t>Chabi-Yo</w:t>
      </w:r>
      <w:proofErr w:type="spellEnd"/>
      <w:r w:rsidRPr="003768F9">
        <w:rPr>
          <w:rFonts w:asciiTheme="majorBidi" w:eastAsia="Times New Roman" w:hAnsiTheme="majorBidi" w:cstheme="majorBidi"/>
          <w:sz w:val="24"/>
          <w:szCs w:val="24"/>
        </w:rPr>
        <w:t xml:space="preserve"> (2008) who include the regimes to compute the conditional moments in a parametric way, we use the potential information included in the fluctuation of the risk-free rate in a nonparametric setup. However, the only estimated parameter in each step is the Lagrange multiplier of the optimization problem, which indeed makes this approach semi-parametric. </w:t>
      </w:r>
    </w:p>
    <w:p w:rsidR="007878DC" w:rsidRPr="003768F9" w:rsidRDefault="00E1698B" w:rsidP="00E1698B">
      <w:pPr>
        <w:spacing w:line="480" w:lineRule="auto"/>
        <w:jc w:val="both"/>
        <w:rPr>
          <w:rFonts w:asciiTheme="majorBidi" w:eastAsia="Times New Roman" w:hAnsiTheme="majorBidi" w:cstheme="majorBidi"/>
          <w:b/>
          <w:bCs/>
          <w:sz w:val="28"/>
          <w:szCs w:val="28"/>
        </w:rPr>
      </w:pPr>
      <w:r w:rsidRPr="003768F9">
        <w:rPr>
          <w:rFonts w:asciiTheme="majorBidi" w:eastAsia="Times New Roman" w:hAnsiTheme="majorBidi" w:cstheme="majorBidi"/>
          <w:b/>
          <w:bCs/>
          <w:sz w:val="28"/>
          <w:szCs w:val="28"/>
        </w:rPr>
        <w:lastRenderedPageBreak/>
        <w:t>Naive MD Information Bound</w:t>
      </w:r>
    </w:p>
    <w:p w:rsidR="00E1698B" w:rsidRPr="003768F9" w:rsidRDefault="00031661" w:rsidP="00906C5C">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Before introducing the time-varying risk-free rate, we need to review the basic model. </w:t>
      </w:r>
      <w:r w:rsidR="00E1698B" w:rsidRPr="003768F9">
        <w:rPr>
          <w:rFonts w:asciiTheme="majorBidi" w:eastAsia="Times New Roman" w:hAnsiTheme="majorBidi" w:cstheme="majorBidi"/>
          <w:sz w:val="24"/>
          <w:szCs w:val="24"/>
        </w:rPr>
        <w:t xml:space="preserve">Almeida and Garcia (2008, 2012) </w:t>
      </w:r>
      <w:r w:rsidR="006830C3" w:rsidRPr="003768F9">
        <w:rPr>
          <w:rFonts w:asciiTheme="majorBidi" w:eastAsia="Times New Roman" w:hAnsiTheme="majorBidi" w:cstheme="majorBidi"/>
          <w:sz w:val="24"/>
          <w:szCs w:val="24"/>
        </w:rPr>
        <w:t>suggest</w:t>
      </w:r>
      <w:r w:rsidR="00E1698B" w:rsidRPr="003768F9">
        <w:rPr>
          <w:rFonts w:asciiTheme="majorBidi" w:eastAsia="Times New Roman" w:hAnsiTheme="majorBidi" w:cstheme="majorBidi"/>
          <w:sz w:val="24"/>
          <w:szCs w:val="24"/>
        </w:rPr>
        <w:t xml:space="preserve"> a nonparametric estimate of the SDF bound which considers higher moments in the distribution of return. Their bound employs the minimum discrepancy (MD) measure of </w:t>
      </w:r>
      <w:proofErr w:type="spellStart"/>
      <w:r w:rsidR="00E1698B" w:rsidRPr="003768F9">
        <w:rPr>
          <w:rFonts w:asciiTheme="majorBidi" w:eastAsia="Times New Roman" w:hAnsiTheme="majorBidi" w:cstheme="majorBidi"/>
          <w:sz w:val="24"/>
          <w:szCs w:val="24"/>
        </w:rPr>
        <w:t>Cressie</w:t>
      </w:r>
      <w:proofErr w:type="spellEnd"/>
      <w:r w:rsidR="00E1698B" w:rsidRPr="003768F9">
        <w:rPr>
          <w:rFonts w:asciiTheme="majorBidi" w:eastAsia="Times New Roman" w:hAnsiTheme="majorBidi" w:cstheme="majorBidi"/>
          <w:sz w:val="24"/>
          <w:szCs w:val="24"/>
        </w:rPr>
        <w:t xml:space="preserve"> and Read (1984), hereafter CR to restrict the risk-neutral (RN) probabilities. Formally, for an admissible pricing </w:t>
      </w:r>
      <w:r w:rsidR="00452FB5" w:rsidRPr="003768F9">
        <w:rPr>
          <w:rFonts w:asciiTheme="majorBidi" w:eastAsia="Times New Roman" w:hAnsiTheme="majorBidi" w:cstheme="majorBidi"/>
          <w:sz w:val="24"/>
          <w:szCs w:val="24"/>
        </w:rPr>
        <w:t>kernel</w:t>
      </w:r>
      <m:oMath>
        <m:r>
          <w:rPr>
            <w:rFonts w:ascii="Cambria Math" w:eastAsia="Times New Roman" w:hAnsi="Cambria Math" w:cstheme="majorBidi"/>
            <w:sz w:val="24"/>
            <w:szCs w:val="24"/>
          </w:rPr>
          <m:t xml:space="preserve"> (m)</m:t>
        </m:r>
      </m:oMath>
      <w:r w:rsidR="00E1698B" w:rsidRPr="003768F9">
        <w:rPr>
          <w:rFonts w:asciiTheme="majorBidi" w:eastAsia="Times New Roman" w:hAnsiTheme="majorBidi" w:cstheme="majorBidi"/>
          <w:sz w:val="24"/>
          <w:szCs w:val="24"/>
        </w:rPr>
        <w:t>, we have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9B753D" w:rsidRPr="003768F9" w:rsidTr="00D028CE">
        <w:trPr>
          <w:trHeight w:val="432"/>
        </w:trPr>
        <w:tc>
          <w:tcPr>
            <w:tcW w:w="350" w:type="pct"/>
          </w:tcPr>
          <w:p w:rsidR="009B753D" w:rsidRPr="003768F9" w:rsidRDefault="009B753D" w:rsidP="008F45A3">
            <w:pPr>
              <w:spacing w:after="240" w:line="480" w:lineRule="auto"/>
              <w:jc w:val="both"/>
              <w:rPr>
                <w:rFonts w:asciiTheme="majorBidi" w:eastAsia="Times New Roman" w:hAnsiTheme="majorBidi" w:cstheme="majorBidi"/>
                <w:sz w:val="24"/>
                <w:szCs w:val="24"/>
              </w:rPr>
            </w:pPr>
          </w:p>
        </w:tc>
        <w:tc>
          <w:tcPr>
            <w:tcW w:w="4300" w:type="pct"/>
          </w:tcPr>
          <w:p w:rsidR="009B753D" w:rsidRPr="003768F9" w:rsidRDefault="009B753D" w:rsidP="00951A70">
            <w:pPr>
              <w:spacing w:line="480" w:lineRule="auto"/>
              <w:jc w:val="both"/>
              <w:rPr>
                <w:rFonts w:asciiTheme="majorBidi" w:eastAsia="Times New Roman" w:hAnsiTheme="majorBidi" w:cstheme="majorBidi"/>
                <w:sz w:val="24"/>
                <w:szCs w:val="24"/>
              </w:rPr>
            </w:pPr>
            <m:oMathPara>
              <m:oMath>
                <m:r>
                  <w:rPr>
                    <w:rFonts w:ascii="Cambria Math" w:eastAsia="Times New Roman" w:hAnsi="Cambria Math" w:cstheme="majorBidi"/>
                    <w:sz w:val="24"/>
                    <w:szCs w:val="24"/>
                  </w:rPr>
                  <m:t>E</m:t>
                </m:r>
                <m:d>
                  <m:dPr>
                    <m:begChr m:val="["/>
                    <m:endChr m:val="]"/>
                    <m:ctrlPr>
                      <w:rPr>
                        <w:rFonts w:ascii="Cambria Math" w:eastAsia="Times New Roman" w:hAnsi="Cambria Math" w:cstheme="majorBidi"/>
                        <w:i/>
                        <w:sz w:val="24"/>
                        <w:szCs w:val="24"/>
                      </w:rPr>
                    </m:ctrlPr>
                  </m:dPr>
                  <m:e>
                    <m:r>
                      <w:rPr>
                        <w:rFonts w:ascii="Cambria Math" w:eastAsia="Times New Roman" w:hAnsi="Cambria Math" w:cstheme="majorBidi"/>
                        <w:sz w:val="24"/>
                        <w:szCs w:val="24"/>
                      </w:rPr>
                      <m:t>m</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R</m:t>
                        </m:r>
                      </m:e>
                      <m:sub>
                        <m:r>
                          <w:rPr>
                            <w:rFonts w:ascii="Cambria Math" w:eastAsia="Times New Roman" w:hAnsi="Cambria Math" w:cstheme="majorBidi"/>
                            <w:sz w:val="24"/>
                            <w:szCs w:val="24"/>
                          </w:rPr>
                          <m:t>i</m:t>
                        </m:r>
                      </m:sub>
                    </m:sSub>
                  </m:e>
                </m:d>
                <m:r>
                  <w:rPr>
                    <w:rFonts w:ascii="Cambria Math" w:eastAsia="Times New Roman" w:hAnsi="Cambria Math" w:cstheme="majorBidi"/>
                    <w:sz w:val="24"/>
                    <w:szCs w:val="24"/>
                  </w:rPr>
                  <m:t>=1     i=1,…,N</m:t>
                </m:r>
              </m:oMath>
            </m:oMathPara>
          </w:p>
        </w:tc>
        <w:tc>
          <w:tcPr>
            <w:tcW w:w="350" w:type="pct"/>
          </w:tcPr>
          <w:p w:rsidR="009B753D" w:rsidRPr="003768F9" w:rsidRDefault="009B753D" w:rsidP="009C0FE8">
            <w:pPr>
              <w:pStyle w:val="Caption"/>
              <w:rPr>
                <w:rFonts w:asciiTheme="majorBidi" w:eastAsia="Times New Roman" w:hAnsiTheme="majorBidi" w:cstheme="majorBidi"/>
                <w:b/>
                <w:bCs/>
                <w:sz w:val="24"/>
                <w:szCs w:val="24"/>
              </w:rPr>
            </w:pPr>
            <w:r w:rsidRPr="003768F9">
              <w:rPr>
                <w:rFonts w:asciiTheme="majorBidi" w:eastAsia="Times New Roman" w:hAnsiTheme="majorBidi" w:cstheme="majorBidi"/>
                <w:b/>
                <w:bCs/>
                <w:i w:val="0"/>
                <w:iCs w:val="0"/>
                <w:color w:val="auto"/>
                <w:sz w:val="24"/>
                <w:szCs w:val="24"/>
              </w:rPr>
              <w:t>(</w:t>
            </w:r>
            <w:r w:rsidRPr="003768F9">
              <w:rPr>
                <w:rFonts w:asciiTheme="majorBidi" w:eastAsia="Times New Roman" w:hAnsiTheme="majorBidi" w:cstheme="majorBidi"/>
                <w:b/>
                <w:bCs/>
                <w:i w:val="0"/>
                <w:iCs w:val="0"/>
                <w:color w:val="auto"/>
                <w:sz w:val="24"/>
                <w:szCs w:val="24"/>
              </w:rPr>
              <w:fldChar w:fldCharType="begin"/>
            </w:r>
            <w:r w:rsidRPr="003768F9">
              <w:rPr>
                <w:rFonts w:asciiTheme="majorBidi" w:eastAsia="Times New Roman" w:hAnsiTheme="majorBidi" w:cstheme="majorBidi"/>
                <w:b/>
                <w:bCs/>
                <w:i w:val="0"/>
                <w:iCs w:val="0"/>
                <w:color w:val="auto"/>
                <w:sz w:val="24"/>
                <w:szCs w:val="24"/>
              </w:rPr>
              <w:instrText xml:space="preserve"> SEQ Equation \* ARABIC </w:instrText>
            </w:r>
            <w:r w:rsidRPr="003768F9">
              <w:rPr>
                <w:rFonts w:asciiTheme="majorBidi" w:eastAsia="Times New Roman" w:hAnsiTheme="majorBidi" w:cstheme="majorBidi"/>
                <w:b/>
                <w:bCs/>
                <w:i w:val="0"/>
                <w:iCs w:val="0"/>
                <w:color w:val="auto"/>
                <w:sz w:val="24"/>
                <w:szCs w:val="24"/>
              </w:rPr>
              <w:fldChar w:fldCharType="separate"/>
            </w:r>
            <w:r w:rsidR="00DB0D86">
              <w:rPr>
                <w:rFonts w:asciiTheme="majorBidi" w:eastAsia="Times New Roman" w:hAnsiTheme="majorBidi" w:cstheme="majorBidi"/>
                <w:b/>
                <w:bCs/>
                <w:i w:val="0"/>
                <w:iCs w:val="0"/>
                <w:noProof/>
                <w:color w:val="auto"/>
                <w:sz w:val="24"/>
                <w:szCs w:val="24"/>
              </w:rPr>
              <w:t>2</w:t>
            </w:r>
            <w:r w:rsidRPr="003768F9">
              <w:rPr>
                <w:rFonts w:asciiTheme="majorBidi" w:eastAsia="Times New Roman" w:hAnsiTheme="majorBidi" w:cstheme="majorBidi"/>
                <w:b/>
                <w:bCs/>
                <w:i w:val="0"/>
                <w:iCs w:val="0"/>
                <w:color w:val="auto"/>
                <w:sz w:val="24"/>
                <w:szCs w:val="24"/>
              </w:rPr>
              <w:fldChar w:fldCharType="end"/>
            </w:r>
            <w:r w:rsidR="009C0FE8" w:rsidRPr="003768F9">
              <w:rPr>
                <w:rFonts w:asciiTheme="majorBidi" w:eastAsia="Times New Roman" w:hAnsiTheme="majorBidi" w:cstheme="majorBidi"/>
                <w:b/>
                <w:bCs/>
                <w:i w:val="0"/>
                <w:iCs w:val="0"/>
                <w:color w:val="auto"/>
                <w:sz w:val="24"/>
                <w:szCs w:val="24"/>
              </w:rPr>
              <w:t>)</w:t>
            </w:r>
          </w:p>
        </w:tc>
      </w:tr>
    </w:tbl>
    <w:p w:rsidR="00452FB5" w:rsidRPr="003768F9" w:rsidRDefault="00452FB5" w:rsidP="00452FB5">
      <w:pPr>
        <w:spacing w:line="480" w:lineRule="auto"/>
        <w:jc w:val="both"/>
        <w:rPr>
          <w:rFonts w:asciiTheme="majorBidi" w:eastAsia="Times New Roman" w:hAnsiTheme="majorBidi" w:cstheme="majorBidi"/>
          <w:sz w:val="24"/>
          <w:szCs w:val="24"/>
        </w:rPr>
      </w:pPr>
      <w:proofErr w:type="gramStart"/>
      <w:r w:rsidRPr="003768F9">
        <w:rPr>
          <w:rFonts w:asciiTheme="majorBidi" w:eastAsia="Times New Roman" w:hAnsiTheme="majorBidi" w:cstheme="majorBidi"/>
          <w:sz w:val="24"/>
          <w:szCs w:val="24"/>
        </w:rPr>
        <w:t>the</w:t>
      </w:r>
      <w:proofErr w:type="gramEnd"/>
      <w:r w:rsidRPr="003768F9">
        <w:rPr>
          <w:rFonts w:asciiTheme="majorBidi" w:eastAsia="Times New Roman" w:hAnsiTheme="majorBidi" w:cstheme="majorBidi"/>
          <w:sz w:val="24"/>
          <w:szCs w:val="24"/>
        </w:rPr>
        <w:t xml:space="preserve"> Euler equation, for all </w:t>
      </w:r>
      <m:oMath>
        <m:r>
          <w:rPr>
            <w:rFonts w:ascii="Cambria Math" w:eastAsia="Times New Roman" w:hAnsi="Cambria Math" w:cstheme="majorBidi"/>
            <w:sz w:val="24"/>
            <w:szCs w:val="24"/>
          </w:rPr>
          <m:t>N</m:t>
        </m:r>
      </m:oMath>
      <w:r w:rsidRPr="003768F9">
        <w:rPr>
          <w:rFonts w:asciiTheme="majorBidi" w:eastAsia="Times New Roman" w:hAnsiTheme="majorBidi" w:cstheme="majorBidi"/>
          <w:sz w:val="24"/>
          <w:szCs w:val="24"/>
        </w:rPr>
        <w:t xml:space="preserve"> basis gross assets returns,</w:t>
      </w:r>
      <m:oMath>
        <m:r>
          <w:rPr>
            <w:rFonts w:ascii="Cambria Math" w:eastAsia="Times New Roman" w:hAnsi="Cambria Math" w:cstheme="majorBidi"/>
            <w:sz w:val="24"/>
            <w:szCs w:val="24"/>
          </w:rPr>
          <m:t xml:space="preserve"> </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R</m:t>
            </m:r>
          </m:e>
          <m:sub>
            <m:r>
              <w:rPr>
                <w:rFonts w:ascii="Cambria Math" w:eastAsia="Times New Roman" w:hAnsi="Cambria Math" w:cstheme="majorBidi"/>
                <w:sz w:val="24"/>
                <w:szCs w:val="24"/>
              </w:rPr>
              <m:t>i</m:t>
            </m:r>
          </m:sub>
        </m:sSub>
      </m:oMath>
      <w:r w:rsidRPr="003768F9">
        <w:rPr>
          <w:rFonts w:asciiTheme="majorBidi" w:eastAsia="Times New Roman" w:hAnsiTheme="majorBidi" w:cstheme="majorBidi"/>
          <w:sz w:val="24"/>
          <w:szCs w:val="24"/>
        </w:rPr>
        <w:t>. This unconditional moment is obtained by applying the law of iterated expectations to Equation (1). Divide the above equation by the PK mean</w:t>
      </w:r>
      <w:proofErr w:type="gramStart"/>
      <w:r w:rsidRPr="003768F9">
        <w:rPr>
          <w:rFonts w:asciiTheme="majorBidi" w:eastAsia="Times New Roman" w:hAnsiTheme="majorBidi" w:cstheme="majorBidi"/>
          <w:sz w:val="24"/>
          <w:szCs w:val="24"/>
        </w:rPr>
        <w:t xml:space="preserve">, </w:t>
      </w:r>
      <w:proofErr w:type="gramEnd"/>
      <m:oMath>
        <m:r>
          <w:rPr>
            <w:rFonts w:ascii="Cambria Math" w:eastAsia="Times New Roman" w:hAnsi="Cambria Math" w:cstheme="majorBidi"/>
            <w:sz w:val="24"/>
            <w:szCs w:val="24"/>
          </w:rPr>
          <m:t>E</m:t>
        </m:r>
        <m:d>
          <m:dPr>
            <m:ctrlPr>
              <w:rPr>
                <w:rFonts w:ascii="Cambria Math" w:eastAsia="Times New Roman" w:hAnsi="Cambria Math" w:cstheme="majorBidi"/>
                <w:i/>
                <w:sz w:val="24"/>
                <w:szCs w:val="24"/>
              </w:rPr>
            </m:ctrlPr>
          </m:dPr>
          <m:e>
            <m:r>
              <w:rPr>
                <w:rFonts w:ascii="Cambria Math" w:eastAsia="Times New Roman" w:hAnsi="Cambria Math" w:cstheme="majorBidi"/>
                <w:sz w:val="24"/>
                <w:szCs w:val="24"/>
              </w:rPr>
              <m:t>m</m:t>
            </m:r>
          </m:e>
        </m:d>
        <m:r>
          <w:rPr>
            <w:rFonts w:ascii="Cambria Math" w:eastAsia="Times New Roman" w:hAnsi="Cambria Math" w:cstheme="majorBidi"/>
            <w:sz w:val="24"/>
            <w:szCs w:val="24"/>
          </w:rPr>
          <m:t>=a</m:t>
        </m:r>
      </m:oMath>
      <w:r w:rsidRPr="003768F9">
        <w:rPr>
          <w:rFonts w:asciiTheme="majorBidi" w:eastAsia="Times New Roman" w:hAnsiTheme="majorBidi" w:cstheme="majorBidi"/>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60783B" w:rsidRPr="003768F9" w:rsidTr="00D028CE">
        <w:trPr>
          <w:trHeight w:val="432"/>
        </w:trPr>
        <w:tc>
          <w:tcPr>
            <w:tcW w:w="350" w:type="pct"/>
          </w:tcPr>
          <w:p w:rsidR="0060783B" w:rsidRPr="003768F9" w:rsidRDefault="0060783B" w:rsidP="008F45A3">
            <w:pPr>
              <w:spacing w:after="240" w:line="480" w:lineRule="auto"/>
              <w:jc w:val="both"/>
              <w:rPr>
                <w:rFonts w:asciiTheme="majorBidi" w:eastAsia="Times New Roman" w:hAnsiTheme="majorBidi" w:cstheme="majorBidi"/>
                <w:sz w:val="24"/>
                <w:szCs w:val="24"/>
              </w:rPr>
            </w:pPr>
          </w:p>
        </w:tc>
        <w:tc>
          <w:tcPr>
            <w:tcW w:w="4300" w:type="pct"/>
          </w:tcPr>
          <w:p w:rsidR="0060783B" w:rsidRPr="003768F9" w:rsidRDefault="0060783B" w:rsidP="00D028CE">
            <w:pPr>
              <w:spacing w:after="240"/>
              <w:ind w:left="360"/>
              <w:jc w:val="both"/>
              <w:rPr>
                <w:rFonts w:asciiTheme="majorBidi" w:eastAsia="Times New Roman" w:hAnsiTheme="majorBidi" w:cstheme="majorBidi"/>
                <w:sz w:val="24"/>
                <w:szCs w:val="24"/>
              </w:rPr>
            </w:pPr>
            <m:oMathPara>
              <m:oMathParaPr>
                <m:jc m:val="center"/>
              </m:oMathParaPr>
              <m:oMath>
                <m:r>
                  <w:rPr>
                    <w:rFonts w:ascii="Cambria Math" w:eastAsia="Times New Roman" w:hAnsi="Cambria Math" w:cstheme="majorBidi"/>
                    <w:sz w:val="24"/>
                    <w:szCs w:val="24"/>
                  </w:rPr>
                  <m:t>E</m:t>
                </m:r>
                <m:d>
                  <m:dPr>
                    <m:begChr m:val="["/>
                    <m:endChr m:val="]"/>
                    <m:ctrlPr>
                      <w:rPr>
                        <w:rFonts w:ascii="Cambria Math" w:eastAsia="Times New Roman" w:hAnsi="Cambria Math" w:cstheme="majorBidi"/>
                        <w:i/>
                        <w:sz w:val="24"/>
                        <w:szCs w:val="24"/>
                      </w:rPr>
                    </m:ctrlPr>
                  </m:dPr>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R</m:t>
                        </m:r>
                      </m:e>
                      <m:sub>
                        <m:r>
                          <w:rPr>
                            <w:rFonts w:ascii="Cambria Math" w:eastAsia="Times New Roman" w:hAnsi="Cambria Math" w:cstheme="majorBidi"/>
                            <w:sz w:val="24"/>
                            <w:szCs w:val="24"/>
                          </w:rPr>
                          <m:t>i</m:t>
                        </m:r>
                      </m:sub>
                    </m:sSub>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m</m:t>
                        </m:r>
                      </m:num>
                      <m:den>
                        <m:r>
                          <w:rPr>
                            <w:rFonts w:ascii="Cambria Math" w:eastAsia="Times New Roman" w:hAnsi="Cambria Math" w:cstheme="majorBidi"/>
                            <w:sz w:val="24"/>
                            <w:szCs w:val="24"/>
                          </w:rPr>
                          <m:t>E</m:t>
                        </m:r>
                        <m:d>
                          <m:dPr>
                            <m:ctrlPr>
                              <w:rPr>
                                <w:rFonts w:ascii="Cambria Math" w:eastAsia="Times New Roman" w:hAnsi="Cambria Math" w:cstheme="majorBidi"/>
                                <w:i/>
                                <w:sz w:val="24"/>
                                <w:szCs w:val="24"/>
                              </w:rPr>
                            </m:ctrlPr>
                          </m:dPr>
                          <m:e>
                            <m:r>
                              <w:rPr>
                                <w:rFonts w:ascii="Cambria Math" w:eastAsia="Times New Roman" w:hAnsi="Cambria Math" w:cstheme="majorBidi"/>
                                <w:sz w:val="24"/>
                                <w:szCs w:val="24"/>
                              </w:rPr>
                              <m:t>m</m:t>
                            </m:r>
                          </m:e>
                        </m:d>
                      </m:den>
                    </m:f>
                  </m:e>
                </m:d>
                <m:r>
                  <w:rPr>
                    <w:rFonts w:ascii="Cambria Math" w:eastAsia="Times New Roman" w:hAnsi="Cambria Math" w:cstheme="majorBidi"/>
                    <w:sz w:val="24"/>
                    <w:szCs w:val="24"/>
                  </w:rPr>
                  <m:t>=</m:t>
                </m:r>
                <m:nary>
                  <m:naryPr>
                    <m:chr m:val="∑"/>
                    <m:limLoc m:val="undOvr"/>
                    <m:ctrlPr>
                      <w:rPr>
                        <w:rFonts w:ascii="Cambria Math" w:eastAsia="Times New Roman" w:hAnsi="Cambria Math" w:cstheme="majorBidi"/>
                        <w:i/>
                        <w:sz w:val="24"/>
                        <w:szCs w:val="24"/>
                      </w:rPr>
                    </m:ctrlPr>
                  </m:naryPr>
                  <m:sub>
                    <m:r>
                      <w:rPr>
                        <w:rFonts w:ascii="Cambria Math" w:eastAsia="Times New Roman" w:hAnsi="Cambria Math" w:cstheme="majorBidi"/>
                        <w:sz w:val="24"/>
                        <w:szCs w:val="24"/>
                      </w:rPr>
                      <m:t>j=1</m:t>
                    </m:r>
                  </m:sub>
                  <m:sup>
                    <m:r>
                      <w:rPr>
                        <w:rFonts w:ascii="Cambria Math" w:eastAsia="Times New Roman" w:hAnsi="Cambria Math" w:cstheme="majorBidi"/>
                        <w:sz w:val="24"/>
                        <w:szCs w:val="24"/>
                      </w:rPr>
                      <m:t>T</m:t>
                    </m:r>
                  </m:sup>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p</m:t>
                        </m:r>
                      </m:e>
                      <m:sub>
                        <m:r>
                          <w:rPr>
                            <w:rFonts w:ascii="Cambria Math" w:eastAsia="Times New Roman" w:hAnsi="Cambria Math" w:cstheme="majorBidi"/>
                            <w:sz w:val="24"/>
                            <w:szCs w:val="24"/>
                          </w:rPr>
                          <m:t>j</m:t>
                        </m:r>
                      </m:sub>
                    </m:sSub>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R</m:t>
                        </m:r>
                      </m:e>
                      <m:sub>
                        <m:r>
                          <w:rPr>
                            <w:rFonts w:ascii="Cambria Math" w:eastAsia="Times New Roman" w:hAnsi="Cambria Math" w:cstheme="majorBidi"/>
                            <w:sz w:val="24"/>
                            <w:szCs w:val="24"/>
                          </w:rPr>
                          <m:t>i</m:t>
                        </m:r>
                      </m:sub>
                    </m:sSub>
                    <m:f>
                      <m:fPr>
                        <m:ctrlPr>
                          <w:rPr>
                            <w:rFonts w:ascii="Cambria Math" w:eastAsia="Times New Roman" w:hAnsi="Cambria Math" w:cstheme="majorBidi"/>
                            <w:i/>
                            <w:sz w:val="24"/>
                            <w:szCs w:val="24"/>
                          </w:rPr>
                        </m:ctrlPr>
                      </m:fPr>
                      <m:num>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j</m:t>
                            </m:r>
                          </m:sub>
                        </m:sSub>
                      </m:num>
                      <m:den>
                        <m:r>
                          <w:rPr>
                            <w:rFonts w:ascii="Cambria Math" w:eastAsia="Times New Roman" w:hAnsi="Cambria Math" w:cstheme="majorBidi"/>
                            <w:sz w:val="24"/>
                            <w:szCs w:val="24"/>
                          </w:rPr>
                          <m:t>E(m)</m:t>
                        </m:r>
                      </m:den>
                    </m:f>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a</m:t>
                        </m:r>
                      </m:den>
                    </m:f>
                  </m:e>
                </m:nary>
              </m:oMath>
            </m:oMathPara>
          </w:p>
        </w:tc>
        <w:tc>
          <w:tcPr>
            <w:tcW w:w="350" w:type="pct"/>
          </w:tcPr>
          <w:p w:rsidR="0060783B" w:rsidRPr="003768F9" w:rsidRDefault="0060783B" w:rsidP="009C0FE8">
            <w:pPr>
              <w:pStyle w:val="Caption"/>
              <w:rPr>
                <w:rFonts w:asciiTheme="majorBidi" w:eastAsia="Times New Roman" w:hAnsiTheme="majorBidi" w:cstheme="majorBidi"/>
                <w:b/>
                <w:bCs/>
                <w:sz w:val="24"/>
                <w:szCs w:val="24"/>
              </w:rPr>
            </w:pPr>
            <w:r w:rsidRPr="003768F9">
              <w:rPr>
                <w:rFonts w:asciiTheme="majorBidi" w:eastAsia="Times New Roman" w:hAnsiTheme="majorBidi" w:cstheme="majorBidi"/>
                <w:b/>
                <w:bCs/>
                <w:i w:val="0"/>
                <w:iCs w:val="0"/>
                <w:color w:val="auto"/>
                <w:sz w:val="24"/>
                <w:szCs w:val="24"/>
              </w:rPr>
              <w:t>(</w:t>
            </w:r>
            <w:r w:rsidRPr="003768F9">
              <w:rPr>
                <w:rFonts w:asciiTheme="majorBidi" w:eastAsia="Times New Roman" w:hAnsiTheme="majorBidi" w:cstheme="majorBidi"/>
                <w:b/>
                <w:bCs/>
                <w:i w:val="0"/>
                <w:iCs w:val="0"/>
                <w:color w:val="auto"/>
                <w:sz w:val="24"/>
                <w:szCs w:val="24"/>
              </w:rPr>
              <w:fldChar w:fldCharType="begin"/>
            </w:r>
            <w:r w:rsidRPr="003768F9">
              <w:rPr>
                <w:rFonts w:asciiTheme="majorBidi" w:eastAsia="Times New Roman" w:hAnsiTheme="majorBidi" w:cstheme="majorBidi"/>
                <w:b/>
                <w:bCs/>
                <w:i w:val="0"/>
                <w:iCs w:val="0"/>
                <w:color w:val="auto"/>
                <w:sz w:val="24"/>
                <w:szCs w:val="24"/>
              </w:rPr>
              <w:instrText xml:space="preserve"> SEQ Equation \* ARABIC </w:instrText>
            </w:r>
            <w:r w:rsidRPr="003768F9">
              <w:rPr>
                <w:rFonts w:asciiTheme="majorBidi" w:eastAsia="Times New Roman" w:hAnsiTheme="majorBidi" w:cstheme="majorBidi"/>
                <w:b/>
                <w:bCs/>
                <w:i w:val="0"/>
                <w:iCs w:val="0"/>
                <w:color w:val="auto"/>
                <w:sz w:val="24"/>
                <w:szCs w:val="24"/>
              </w:rPr>
              <w:fldChar w:fldCharType="separate"/>
            </w:r>
            <w:r w:rsidR="00DB0D86">
              <w:rPr>
                <w:rFonts w:asciiTheme="majorBidi" w:eastAsia="Times New Roman" w:hAnsiTheme="majorBidi" w:cstheme="majorBidi"/>
                <w:b/>
                <w:bCs/>
                <w:i w:val="0"/>
                <w:iCs w:val="0"/>
                <w:noProof/>
                <w:color w:val="auto"/>
                <w:sz w:val="24"/>
                <w:szCs w:val="24"/>
              </w:rPr>
              <w:t>3</w:t>
            </w:r>
            <w:r w:rsidRPr="003768F9">
              <w:rPr>
                <w:rFonts w:asciiTheme="majorBidi" w:eastAsia="Times New Roman" w:hAnsiTheme="majorBidi" w:cstheme="majorBidi"/>
                <w:b/>
                <w:bCs/>
                <w:i w:val="0"/>
                <w:iCs w:val="0"/>
                <w:color w:val="auto"/>
                <w:sz w:val="24"/>
                <w:szCs w:val="24"/>
              </w:rPr>
              <w:fldChar w:fldCharType="end"/>
            </w:r>
            <w:r w:rsidR="009C0FE8" w:rsidRPr="003768F9">
              <w:rPr>
                <w:rFonts w:asciiTheme="majorBidi" w:eastAsia="Times New Roman" w:hAnsiTheme="majorBidi" w:cstheme="majorBidi"/>
                <w:b/>
                <w:bCs/>
                <w:i w:val="0"/>
                <w:iCs w:val="0"/>
                <w:color w:val="auto"/>
                <w:sz w:val="24"/>
                <w:szCs w:val="24"/>
              </w:rPr>
              <w:t>)</w:t>
            </w:r>
          </w:p>
        </w:tc>
      </w:tr>
    </w:tbl>
    <w:p w:rsidR="000C0465" w:rsidRPr="003768F9" w:rsidRDefault="000C0465" w:rsidP="000C0465">
      <w:pPr>
        <w:spacing w:line="480" w:lineRule="auto"/>
        <w:jc w:val="both"/>
        <w:rPr>
          <w:rFonts w:asciiTheme="majorBidi" w:eastAsia="Times New Roman" w:hAnsiTheme="majorBidi" w:cstheme="majorBidi"/>
          <w:sz w:val="24"/>
          <w:szCs w:val="24"/>
        </w:rPr>
      </w:pPr>
      <w:proofErr w:type="gramStart"/>
      <w:r w:rsidRPr="003768F9">
        <w:rPr>
          <w:rFonts w:asciiTheme="majorBidi" w:eastAsia="Times New Roman" w:hAnsiTheme="majorBidi" w:cstheme="majorBidi"/>
          <w:sz w:val="24"/>
          <w:szCs w:val="24"/>
        </w:rPr>
        <w:t>where</w:t>
      </w:r>
      <w:proofErr w:type="gramEnd"/>
      <w:r w:rsidRPr="003768F9">
        <w:rPr>
          <w:rFonts w:asciiTheme="majorBidi" w:eastAsia="Times New Roman" w:hAnsiTheme="majorBidi" w:cstheme="majorBidi"/>
          <w:sz w:val="24"/>
          <w:szCs w:val="24"/>
        </w:rPr>
        <w:t xml:space="preserve">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p</m:t>
            </m:r>
          </m:e>
          <m:sub>
            <m:r>
              <w:rPr>
                <w:rFonts w:ascii="Cambria Math" w:eastAsia="Times New Roman" w:hAnsi="Cambria Math" w:cstheme="majorBidi"/>
                <w:sz w:val="24"/>
                <w:szCs w:val="24"/>
              </w:rPr>
              <m:t>j</m:t>
            </m:r>
          </m:sub>
        </m:sSub>
      </m:oMath>
      <w:r w:rsidRPr="003768F9">
        <w:rPr>
          <w:rFonts w:asciiTheme="majorBidi" w:eastAsia="Times New Roman" w:hAnsiTheme="majorBidi" w:cstheme="majorBidi"/>
          <w:sz w:val="24"/>
          <w:szCs w:val="24"/>
        </w:rPr>
        <w:t xml:space="preserve"> is the historical probability measure. In order to have an adjustment for risk, it is possible to compactly write: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60783B" w:rsidRPr="003768F9" w:rsidTr="00D028CE">
        <w:trPr>
          <w:trHeight w:val="432"/>
        </w:trPr>
        <w:tc>
          <w:tcPr>
            <w:tcW w:w="350" w:type="pct"/>
          </w:tcPr>
          <w:p w:rsidR="0060783B" w:rsidRPr="003768F9" w:rsidRDefault="0060783B" w:rsidP="008F45A3">
            <w:pPr>
              <w:spacing w:after="240" w:line="480" w:lineRule="auto"/>
              <w:jc w:val="both"/>
              <w:rPr>
                <w:rFonts w:asciiTheme="majorBidi" w:eastAsia="Times New Roman" w:hAnsiTheme="majorBidi" w:cstheme="majorBidi"/>
                <w:sz w:val="24"/>
                <w:szCs w:val="24"/>
              </w:rPr>
            </w:pPr>
          </w:p>
        </w:tc>
        <w:tc>
          <w:tcPr>
            <w:tcW w:w="4300" w:type="pct"/>
          </w:tcPr>
          <w:p w:rsidR="0060783B" w:rsidRPr="003768F9" w:rsidRDefault="004E15E9" w:rsidP="00D028CE">
            <w:pPr>
              <w:spacing w:after="240"/>
              <w:ind w:left="360"/>
              <w:jc w:val="both"/>
              <w:rPr>
                <w:rFonts w:asciiTheme="majorBidi" w:eastAsia="Times New Roman" w:hAnsiTheme="majorBidi" w:cstheme="majorBidi"/>
                <w:sz w:val="24"/>
                <w:szCs w:val="24"/>
              </w:rPr>
            </w:pPr>
            <m:oMathPara>
              <m:oMathParaPr>
                <m:jc m:val="center"/>
              </m:oMathParaP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E</m:t>
                    </m:r>
                  </m:e>
                  <m:sub>
                    <m:r>
                      <w:rPr>
                        <w:rFonts w:ascii="Cambria Math" w:eastAsia="Times New Roman" w:hAnsi="Cambria Math" w:cstheme="majorBidi"/>
                        <w:sz w:val="24"/>
                        <w:szCs w:val="24"/>
                      </w:rPr>
                      <m:t>q</m:t>
                    </m:r>
                  </m:sub>
                </m:sSub>
                <m:d>
                  <m:dPr>
                    <m:begChr m:val="["/>
                    <m:endChr m:val="]"/>
                    <m:ctrlPr>
                      <w:rPr>
                        <w:rFonts w:ascii="Cambria Math" w:eastAsia="Times New Roman" w:hAnsi="Cambria Math" w:cstheme="majorBidi"/>
                        <w:i/>
                        <w:sz w:val="24"/>
                        <w:szCs w:val="24"/>
                      </w:rPr>
                    </m:ctrlPr>
                  </m:dPr>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R</m:t>
                        </m:r>
                      </m:e>
                      <m:sub>
                        <m:r>
                          <w:rPr>
                            <w:rFonts w:ascii="Cambria Math" w:eastAsia="Times New Roman" w:hAnsi="Cambria Math" w:cstheme="majorBidi"/>
                            <w:sz w:val="24"/>
                            <w:szCs w:val="24"/>
                          </w:rPr>
                          <m:t>i</m:t>
                        </m:r>
                      </m:sub>
                    </m:sSub>
                  </m:e>
                </m:d>
                <m:r>
                  <w:rPr>
                    <w:rFonts w:ascii="Cambria Math" w:eastAsia="Times New Roman" w:hAnsi="Cambria Math" w:cstheme="majorBidi"/>
                    <w:sz w:val="24"/>
                    <w:szCs w:val="24"/>
                  </w:rPr>
                  <m:t>=</m:t>
                </m:r>
                <m:nary>
                  <m:naryPr>
                    <m:chr m:val="∑"/>
                    <m:limLoc m:val="undOvr"/>
                    <m:ctrlPr>
                      <w:rPr>
                        <w:rFonts w:ascii="Cambria Math" w:eastAsia="Times New Roman" w:hAnsi="Cambria Math" w:cstheme="majorBidi"/>
                        <w:i/>
                        <w:sz w:val="24"/>
                        <w:szCs w:val="24"/>
                      </w:rPr>
                    </m:ctrlPr>
                  </m:naryPr>
                  <m:sub>
                    <m:r>
                      <w:rPr>
                        <w:rFonts w:ascii="Cambria Math" w:eastAsia="Times New Roman" w:hAnsi="Cambria Math" w:cstheme="majorBidi"/>
                        <w:sz w:val="24"/>
                        <w:szCs w:val="24"/>
                      </w:rPr>
                      <m:t>j=1</m:t>
                    </m:r>
                  </m:sub>
                  <m:sup>
                    <m:r>
                      <w:rPr>
                        <w:rFonts w:ascii="Cambria Math" w:eastAsia="Times New Roman" w:hAnsi="Cambria Math" w:cstheme="majorBidi"/>
                        <w:sz w:val="24"/>
                        <w:szCs w:val="24"/>
                      </w:rPr>
                      <m:t>T</m:t>
                    </m:r>
                  </m:sup>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q</m:t>
                        </m:r>
                      </m:e>
                      <m:sub>
                        <m:r>
                          <w:rPr>
                            <w:rFonts w:ascii="Cambria Math" w:eastAsia="Times New Roman" w:hAnsi="Cambria Math" w:cstheme="majorBidi"/>
                            <w:sz w:val="24"/>
                            <w:szCs w:val="24"/>
                          </w:rPr>
                          <m:t>j</m:t>
                        </m:r>
                      </m:sub>
                    </m:sSub>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R</m:t>
                        </m:r>
                      </m:e>
                      <m:sub>
                        <m:r>
                          <w:rPr>
                            <w:rFonts w:ascii="Cambria Math" w:eastAsia="Times New Roman" w:hAnsi="Cambria Math" w:cstheme="majorBidi"/>
                            <w:sz w:val="24"/>
                            <w:szCs w:val="24"/>
                          </w:rPr>
                          <m:t>i</m:t>
                        </m:r>
                      </m:sub>
                    </m:sSub>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a</m:t>
                        </m:r>
                      </m:den>
                    </m:f>
                  </m:e>
                </m:nary>
              </m:oMath>
            </m:oMathPara>
          </w:p>
        </w:tc>
        <w:tc>
          <w:tcPr>
            <w:tcW w:w="350" w:type="pct"/>
          </w:tcPr>
          <w:p w:rsidR="0060783B" w:rsidRPr="003768F9" w:rsidRDefault="0060783B" w:rsidP="009C0FE8">
            <w:pPr>
              <w:pStyle w:val="Caption"/>
              <w:rPr>
                <w:rFonts w:asciiTheme="majorBidi" w:eastAsia="Times New Roman" w:hAnsiTheme="majorBidi" w:cstheme="majorBidi"/>
                <w:b/>
                <w:bCs/>
                <w:sz w:val="24"/>
                <w:szCs w:val="24"/>
              </w:rPr>
            </w:pPr>
            <w:r w:rsidRPr="003768F9">
              <w:rPr>
                <w:rFonts w:asciiTheme="majorBidi" w:eastAsia="Times New Roman" w:hAnsiTheme="majorBidi" w:cstheme="majorBidi"/>
                <w:b/>
                <w:bCs/>
                <w:i w:val="0"/>
                <w:iCs w:val="0"/>
                <w:color w:val="auto"/>
                <w:sz w:val="24"/>
                <w:szCs w:val="24"/>
              </w:rPr>
              <w:t>(</w:t>
            </w:r>
            <w:r w:rsidRPr="003768F9">
              <w:rPr>
                <w:rFonts w:asciiTheme="majorBidi" w:eastAsia="Times New Roman" w:hAnsiTheme="majorBidi" w:cstheme="majorBidi"/>
                <w:b/>
                <w:bCs/>
                <w:i w:val="0"/>
                <w:iCs w:val="0"/>
                <w:color w:val="auto"/>
                <w:sz w:val="24"/>
                <w:szCs w:val="24"/>
              </w:rPr>
              <w:fldChar w:fldCharType="begin"/>
            </w:r>
            <w:r w:rsidRPr="003768F9">
              <w:rPr>
                <w:rFonts w:asciiTheme="majorBidi" w:eastAsia="Times New Roman" w:hAnsiTheme="majorBidi" w:cstheme="majorBidi"/>
                <w:b/>
                <w:bCs/>
                <w:i w:val="0"/>
                <w:iCs w:val="0"/>
                <w:color w:val="auto"/>
                <w:sz w:val="24"/>
                <w:szCs w:val="24"/>
              </w:rPr>
              <w:instrText xml:space="preserve"> SEQ Equation \* ARABIC </w:instrText>
            </w:r>
            <w:r w:rsidRPr="003768F9">
              <w:rPr>
                <w:rFonts w:asciiTheme="majorBidi" w:eastAsia="Times New Roman" w:hAnsiTheme="majorBidi" w:cstheme="majorBidi"/>
                <w:b/>
                <w:bCs/>
                <w:i w:val="0"/>
                <w:iCs w:val="0"/>
                <w:color w:val="auto"/>
                <w:sz w:val="24"/>
                <w:szCs w:val="24"/>
              </w:rPr>
              <w:fldChar w:fldCharType="separate"/>
            </w:r>
            <w:r w:rsidR="00DB0D86">
              <w:rPr>
                <w:rFonts w:asciiTheme="majorBidi" w:eastAsia="Times New Roman" w:hAnsiTheme="majorBidi" w:cstheme="majorBidi"/>
                <w:b/>
                <w:bCs/>
                <w:i w:val="0"/>
                <w:iCs w:val="0"/>
                <w:noProof/>
                <w:color w:val="auto"/>
                <w:sz w:val="24"/>
                <w:szCs w:val="24"/>
              </w:rPr>
              <w:t>4</w:t>
            </w:r>
            <w:r w:rsidRPr="003768F9">
              <w:rPr>
                <w:rFonts w:asciiTheme="majorBidi" w:eastAsia="Times New Roman" w:hAnsiTheme="majorBidi" w:cstheme="majorBidi"/>
                <w:b/>
                <w:bCs/>
                <w:i w:val="0"/>
                <w:iCs w:val="0"/>
                <w:color w:val="auto"/>
                <w:sz w:val="24"/>
                <w:szCs w:val="24"/>
              </w:rPr>
              <w:fldChar w:fldCharType="end"/>
            </w:r>
            <w:r w:rsidR="009C0FE8" w:rsidRPr="003768F9">
              <w:rPr>
                <w:rFonts w:asciiTheme="majorBidi" w:eastAsia="Times New Roman" w:hAnsiTheme="majorBidi" w:cstheme="majorBidi"/>
                <w:b/>
                <w:bCs/>
                <w:i w:val="0"/>
                <w:iCs w:val="0"/>
                <w:color w:val="auto"/>
                <w:sz w:val="24"/>
                <w:szCs w:val="24"/>
              </w:rPr>
              <w:t>)</w:t>
            </w:r>
          </w:p>
        </w:tc>
      </w:tr>
    </w:tbl>
    <w:p w:rsidR="00FB366F" w:rsidRPr="003768F9" w:rsidRDefault="00FB366F" w:rsidP="006D6F6A">
      <w:pPr>
        <w:spacing w:line="480" w:lineRule="auto"/>
        <w:jc w:val="both"/>
        <w:rPr>
          <w:rFonts w:asciiTheme="majorBidi" w:eastAsia="Times New Roman" w:hAnsiTheme="majorBidi" w:cstheme="majorBidi"/>
          <w:sz w:val="24"/>
          <w:szCs w:val="24"/>
        </w:rPr>
      </w:pPr>
      <w:proofErr w:type="gramStart"/>
      <w:r w:rsidRPr="003768F9">
        <w:rPr>
          <w:rFonts w:asciiTheme="majorBidi" w:eastAsia="Times New Roman" w:hAnsiTheme="majorBidi" w:cstheme="majorBidi"/>
          <w:sz w:val="24"/>
          <w:szCs w:val="24"/>
        </w:rPr>
        <w:t>where</w:t>
      </w:r>
      <w:proofErr w:type="gramEnd"/>
      <w:r w:rsidRPr="003768F9">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q</m:t>
        </m:r>
      </m:oMath>
      <w:r w:rsidRPr="003768F9">
        <w:rPr>
          <w:rFonts w:asciiTheme="majorBidi" w:eastAsia="Times New Roman" w:hAnsiTheme="majorBidi" w:cstheme="majorBidi"/>
          <w:sz w:val="24"/>
          <w:szCs w:val="24"/>
        </w:rPr>
        <w:t xml:space="preserve"> is the risk-neutral or implied probability measure. In other words, the risk-adjusted expectation of the assets rerun is equal to the risk-free rate. In Equation (4), the risk-free rate corresponds </w:t>
      </w:r>
      <w:proofErr w:type="gramStart"/>
      <w:r w:rsidRPr="003768F9">
        <w:rPr>
          <w:rFonts w:asciiTheme="majorBidi" w:eastAsia="Times New Roman" w:hAnsiTheme="majorBidi" w:cstheme="majorBidi"/>
          <w:sz w:val="24"/>
          <w:szCs w:val="24"/>
        </w:rPr>
        <w:t xml:space="preserve">to </w:t>
      </w:r>
      <w:proofErr w:type="gramEnd"/>
      <m:oMath>
        <m:r>
          <w:rPr>
            <w:rFonts w:ascii="Cambria Math" w:eastAsia="Times New Roman" w:hAnsi="Cambria Math" w:cstheme="majorBidi"/>
            <w:sz w:val="24"/>
            <w:szCs w:val="24"/>
          </w:rPr>
          <m:t>1/a</m:t>
        </m:r>
      </m:oMath>
      <w:r w:rsidRPr="003768F9">
        <w:rPr>
          <w:rFonts w:asciiTheme="majorBidi" w:eastAsia="Times New Roman" w:hAnsiTheme="majorBidi" w:cstheme="majorBidi"/>
          <w:sz w:val="24"/>
          <w:szCs w:val="24"/>
        </w:rPr>
        <w:t>, which is the reciprocal of the PK mean. Therefore, we implicitly have the following change of the probability measure: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4F1BE0" w:rsidRPr="003768F9" w:rsidTr="00D028CE">
        <w:trPr>
          <w:trHeight w:val="432"/>
        </w:trPr>
        <w:tc>
          <w:tcPr>
            <w:tcW w:w="350" w:type="pct"/>
          </w:tcPr>
          <w:p w:rsidR="004F1BE0" w:rsidRPr="003768F9" w:rsidRDefault="004F1BE0" w:rsidP="008F45A3">
            <w:pPr>
              <w:spacing w:after="240" w:line="480" w:lineRule="auto"/>
              <w:jc w:val="both"/>
              <w:rPr>
                <w:rFonts w:asciiTheme="majorBidi" w:eastAsia="Times New Roman" w:hAnsiTheme="majorBidi" w:cstheme="majorBidi"/>
                <w:sz w:val="24"/>
                <w:szCs w:val="24"/>
              </w:rPr>
            </w:pPr>
          </w:p>
        </w:tc>
        <w:tc>
          <w:tcPr>
            <w:tcW w:w="4300" w:type="pct"/>
          </w:tcPr>
          <w:p w:rsidR="004F1BE0" w:rsidRPr="003768F9" w:rsidRDefault="004E15E9" w:rsidP="00D028CE">
            <w:pPr>
              <w:spacing w:after="240"/>
              <w:ind w:left="360"/>
              <w:jc w:val="both"/>
              <w:rPr>
                <w:rFonts w:asciiTheme="majorBidi" w:eastAsia="Times New Roman" w:hAnsiTheme="majorBidi" w:cstheme="majorBidi"/>
                <w:sz w:val="24"/>
                <w:szCs w:val="24"/>
              </w:rPr>
            </w:pPr>
            <m:oMathPara>
              <m:oMathParaPr>
                <m:jc m:val="center"/>
              </m:oMathParaP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q</m:t>
                    </m:r>
                  </m:e>
                  <m:sub>
                    <m:r>
                      <w:rPr>
                        <w:rFonts w:ascii="Cambria Math" w:eastAsia="Times New Roman" w:hAnsi="Cambria Math" w:cstheme="majorBidi"/>
                        <w:sz w:val="24"/>
                        <w:szCs w:val="24"/>
                      </w:rPr>
                      <m:t>j</m:t>
                    </m:r>
                  </m:sub>
                </m:sSub>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j</m:t>
                        </m:r>
                      </m:sub>
                    </m:sSub>
                  </m:num>
                  <m:den>
                    <m:r>
                      <w:rPr>
                        <w:rFonts w:ascii="Cambria Math" w:eastAsia="Times New Roman" w:hAnsi="Cambria Math" w:cstheme="majorBidi"/>
                        <w:sz w:val="24"/>
                        <w:szCs w:val="24"/>
                      </w:rPr>
                      <m:t>E(m)</m:t>
                    </m:r>
                  </m:den>
                </m:f>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p</m:t>
                    </m:r>
                  </m:e>
                  <m:sub>
                    <m:r>
                      <w:rPr>
                        <w:rFonts w:ascii="Cambria Math" w:eastAsia="Times New Roman" w:hAnsi="Cambria Math" w:cstheme="majorBidi"/>
                        <w:sz w:val="24"/>
                        <w:szCs w:val="24"/>
                      </w:rPr>
                      <m:t>j</m:t>
                    </m:r>
                  </m:sub>
                </m:sSub>
              </m:oMath>
            </m:oMathPara>
          </w:p>
        </w:tc>
        <w:tc>
          <w:tcPr>
            <w:tcW w:w="350" w:type="pct"/>
          </w:tcPr>
          <w:p w:rsidR="004F1BE0" w:rsidRPr="003768F9" w:rsidRDefault="004F1BE0" w:rsidP="009C0FE8">
            <w:pPr>
              <w:pStyle w:val="Caption"/>
              <w:rPr>
                <w:rFonts w:asciiTheme="majorBidi" w:eastAsia="Times New Roman" w:hAnsiTheme="majorBidi" w:cstheme="majorBidi"/>
                <w:b/>
                <w:bCs/>
                <w:sz w:val="24"/>
                <w:szCs w:val="24"/>
              </w:rPr>
            </w:pPr>
            <w:r w:rsidRPr="003768F9">
              <w:rPr>
                <w:rFonts w:asciiTheme="majorBidi" w:eastAsia="Times New Roman" w:hAnsiTheme="majorBidi" w:cstheme="majorBidi"/>
                <w:b/>
                <w:bCs/>
                <w:i w:val="0"/>
                <w:iCs w:val="0"/>
                <w:color w:val="auto"/>
                <w:sz w:val="24"/>
                <w:szCs w:val="24"/>
              </w:rPr>
              <w:t>(</w:t>
            </w:r>
            <w:r w:rsidRPr="003768F9">
              <w:rPr>
                <w:rFonts w:asciiTheme="majorBidi" w:eastAsia="Times New Roman" w:hAnsiTheme="majorBidi" w:cstheme="majorBidi"/>
                <w:b/>
                <w:bCs/>
                <w:i w:val="0"/>
                <w:iCs w:val="0"/>
                <w:color w:val="auto"/>
                <w:sz w:val="24"/>
                <w:szCs w:val="24"/>
              </w:rPr>
              <w:fldChar w:fldCharType="begin"/>
            </w:r>
            <w:r w:rsidRPr="003768F9">
              <w:rPr>
                <w:rFonts w:asciiTheme="majorBidi" w:eastAsia="Times New Roman" w:hAnsiTheme="majorBidi" w:cstheme="majorBidi"/>
                <w:b/>
                <w:bCs/>
                <w:i w:val="0"/>
                <w:iCs w:val="0"/>
                <w:color w:val="auto"/>
                <w:sz w:val="24"/>
                <w:szCs w:val="24"/>
              </w:rPr>
              <w:instrText xml:space="preserve"> SEQ Equation \* ARABIC </w:instrText>
            </w:r>
            <w:r w:rsidRPr="003768F9">
              <w:rPr>
                <w:rFonts w:asciiTheme="majorBidi" w:eastAsia="Times New Roman" w:hAnsiTheme="majorBidi" w:cstheme="majorBidi"/>
                <w:b/>
                <w:bCs/>
                <w:i w:val="0"/>
                <w:iCs w:val="0"/>
                <w:color w:val="auto"/>
                <w:sz w:val="24"/>
                <w:szCs w:val="24"/>
              </w:rPr>
              <w:fldChar w:fldCharType="separate"/>
            </w:r>
            <w:r w:rsidR="00DB0D86">
              <w:rPr>
                <w:rFonts w:asciiTheme="majorBidi" w:eastAsia="Times New Roman" w:hAnsiTheme="majorBidi" w:cstheme="majorBidi"/>
                <w:b/>
                <w:bCs/>
                <w:i w:val="0"/>
                <w:iCs w:val="0"/>
                <w:noProof/>
                <w:color w:val="auto"/>
                <w:sz w:val="24"/>
                <w:szCs w:val="24"/>
              </w:rPr>
              <w:t>5</w:t>
            </w:r>
            <w:r w:rsidRPr="003768F9">
              <w:rPr>
                <w:rFonts w:asciiTheme="majorBidi" w:eastAsia="Times New Roman" w:hAnsiTheme="majorBidi" w:cstheme="majorBidi"/>
                <w:b/>
                <w:bCs/>
                <w:i w:val="0"/>
                <w:iCs w:val="0"/>
                <w:color w:val="auto"/>
                <w:sz w:val="24"/>
                <w:szCs w:val="24"/>
              </w:rPr>
              <w:fldChar w:fldCharType="end"/>
            </w:r>
            <w:r w:rsidR="009C0FE8" w:rsidRPr="003768F9">
              <w:rPr>
                <w:rFonts w:asciiTheme="majorBidi" w:eastAsia="Times New Roman" w:hAnsiTheme="majorBidi" w:cstheme="majorBidi"/>
                <w:b/>
                <w:bCs/>
                <w:i w:val="0"/>
                <w:iCs w:val="0"/>
                <w:color w:val="auto"/>
                <w:sz w:val="24"/>
                <w:szCs w:val="24"/>
              </w:rPr>
              <w:t>)</w:t>
            </w:r>
          </w:p>
        </w:tc>
      </w:tr>
    </w:tbl>
    <w:p w:rsidR="008634ED" w:rsidRPr="003768F9" w:rsidRDefault="008634ED" w:rsidP="00F80D28">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In the Bayesian paradigm, there is an intention of choosing a RN measure, while using the prior knowledge of the actual probability measure and the moment condition (4), which defines the risk neutrality. As described by </w:t>
      </w:r>
      <w:proofErr w:type="spellStart"/>
      <w:r w:rsidRPr="003768F9">
        <w:rPr>
          <w:rFonts w:asciiTheme="majorBidi" w:eastAsia="Times New Roman" w:hAnsiTheme="majorBidi" w:cstheme="majorBidi"/>
          <w:sz w:val="24"/>
          <w:szCs w:val="24"/>
        </w:rPr>
        <w:t>Stutzer</w:t>
      </w:r>
      <w:proofErr w:type="spellEnd"/>
      <w:r w:rsidRPr="003768F9">
        <w:rPr>
          <w:rFonts w:asciiTheme="majorBidi" w:eastAsia="Times New Roman" w:hAnsiTheme="majorBidi" w:cstheme="majorBidi"/>
          <w:sz w:val="24"/>
          <w:szCs w:val="24"/>
        </w:rPr>
        <w:t xml:space="preserve"> (1995), it is reasonable to consider a measure which does not embody irrelevant information other than the moment conditions. Therefore, minimizing the information gained by the change of the probability measure while satisfying the moment condition leads us to this objective. While </w:t>
      </w:r>
      <w:proofErr w:type="spellStart"/>
      <w:r w:rsidRPr="003768F9">
        <w:rPr>
          <w:rFonts w:asciiTheme="majorBidi" w:eastAsia="Times New Roman" w:hAnsiTheme="majorBidi" w:cstheme="majorBidi"/>
          <w:sz w:val="24"/>
          <w:szCs w:val="24"/>
        </w:rPr>
        <w:t>Stutzer</w:t>
      </w:r>
      <w:proofErr w:type="spellEnd"/>
      <w:r w:rsidRPr="003768F9">
        <w:rPr>
          <w:rFonts w:asciiTheme="majorBidi" w:eastAsia="Times New Roman" w:hAnsiTheme="majorBidi" w:cstheme="majorBidi"/>
          <w:sz w:val="24"/>
          <w:szCs w:val="24"/>
        </w:rPr>
        <w:t xml:space="preserve"> (1995) uses KLIC to measure the information gain, Almeida and Garcia (2008, 2012) use the minimum contrast measure of </w:t>
      </w:r>
      <w:proofErr w:type="spellStart"/>
      <w:r w:rsidRPr="003768F9">
        <w:rPr>
          <w:rFonts w:asciiTheme="majorBidi" w:eastAsia="Times New Roman" w:hAnsiTheme="majorBidi" w:cstheme="majorBidi"/>
          <w:sz w:val="24"/>
          <w:szCs w:val="24"/>
        </w:rPr>
        <w:t>Cressie</w:t>
      </w:r>
      <w:proofErr w:type="spellEnd"/>
      <w:r w:rsidRPr="003768F9">
        <w:rPr>
          <w:rFonts w:asciiTheme="majorBidi" w:eastAsia="Times New Roman" w:hAnsiTheme="majorBidi" w:cstheme="majorBidi"/>
          <w:sz w:val="24"/>
          <w:szCs w:val="24"/>
        </w:rPr>
        <w:t xml:space="preserve"> and Read.</w:t>
      </w:r>
    </w:p>
    <w:p w:rsidR="008634ED" w:rsidRPr="003768F9" w:rsidRDefault="008634ED" w:rsidP="00F80D28">
      <w:pPr>
        <w:spacing w:line="480" w:lineRule="auto"/>
        <w:ind w:firstLine="720"/>
        <w:jc w:val="both"/>
        <w:rPr>
          <w:rFonts w:asciiTheme="majorBidi" w:eastAsia="Times New Roman" w:hAnsiTheme="majorBidi" w:cstheme="majorBidi"/>
          <w:sz w:val="24"/>
          <w:szCs w:val="24"/>
        </w:rPr>
      </w:pPr>
      <w:proofErr w:type="spellStart"/>
      <w:r w:rsidRPr="003768F9">
        <w:rPr>
          <w:rFonts w:asciiTheme="majorBidi" w:eastAsia="Times New Roman" w:hAnsiTheme="majorBidi" w:cstheme="majorBidi"/>
          <w:sz w:val="24"/>
          <w:szCs w:val="24"/>
        </w:rPr>
        <w:t>Cressie</w:t>
      </w:r>
      <w:proofErr w:type="spellEnd"/>
      <w:r w:rsidRPr="003768F9">
        <w:rPr>
          <w:rFonts w:asciiTheme="majorBidi" w:eastAsia="Times New Roman" w:hAnsiTheme="majorBidi" w:cstheme="majorBidi"/>
          <w:sz w:val="24"/>
          <w:szCs w:val="24"/>
        </w:rPr>
        <w:t xml:space="preserve"> and Read (1984) introduce a multinomial goodness-of-fit test, which includes power divergence test statistics to evaluate the fit of observed frequencies to expected frequencies. As a special case, their test corresponds to Pearson's chi-squared test. This test statistic can also be used to test the goodness-of-fit of two probability distributions. Almeida and Garcia (2008, 2012) use CR family of discrepancies to measure the information gain due to the change from true (historical) to implied (risk-neutral) probability measure. Their measure as a </w:t>
      </w:r>
      <w:r w:rsidR="000E3929" w:rsidRPr="003768F9">
        <w:rPr>
          <w:rFonts w:asciiTheme="majorBidi" w:eastAsia="Times New Roman" w:hAnsiTheme="majorBidi" w:cstheme="majorBidi"/>
          <w:sz w:val="24"/>
          <w:szCs w:val="24"/>
        </w:rPr>
        <w:t>specific</w:t>
      </w:r>
      <w:r w:rsidRPr="003768F9">
        <w:rPr>
          <w:rFonts w:asciiTheme="majorBidi" w:eastAsia="Times New Roman" w:hAnsiTheme="majorBidi" w:cstheme="majorBidi"/>
          <w:sz w:val="24"/>
          <w:szCs w:val="24"/>
        </w:rPr>
        <w:t xml:space="preserve"> case includes the KLIC used by </w:t>
      </w:r>
      <w:proofErr w:type="spellStart"/>
      <w:r w:rsidRPr="003768F9">
        <w:rPr>
          <w:rFonts w:asciiTheme="majorBidi" w:eastAsia="Times New Roman" w:hAnsiTheme="majorBidi" w:cstheme="majorBidi"/>
          <w:sz w:val="24"/>
          <w:szCs w:val="24"/>
        </w:rPr>
        <w:t>Stutzer</w:t>
      </w:r>
      <w:proofErr w:type="spellEnd"/>
      <w:r w:rsidRPr="003768F9">
        <w:rPr>
          <w:rFonts w:asciiTheme="majorBidi" w:eastAsia="Times New Roman" w:hAnsiTheme="majorBidi" w:cstheme="majorBidi"/>
          <w:sz w:val="24"/>
          <w:szCs w:val="24"/>
        </w:rPr>
        <w:t xml:space="preserve"> (1995). In discrete form, the CR discrepancy measure between two probability measures </w:t>
      </w:r>
      <m:oMath>
        <m:r>
          <w:rPr>
            <w:rFonts w:ascii="Cambria Math" w:eastAsia="Times New Roman" w:hAnsi="Cambria Math" w:cstheme="majorBidi"/>
            <w:sz w:val="24"/>
            <w:szCs w:val="24"/>
          </w:rPr>
          <m:t>p</m:t>
        </m:r>
      </m:oMath>
      <w:r w:rsidRPr="003768F9">
        <w:rPr>
          <w:rFonts w:asciiTheme="majorBidi" w:eastAsia="Times New Roman" w:hAnsiTheme="majorBidi" w:cstheme="majorBidi"/>
          <w:sz w:val="24"/>
          <w:szCs w:val="24"/>
        </w:rPr>
        <w:t xml:space="preserve"> and </w:t>
      </w:r>
      <m:oMath>
        <m:r>
          <w:rPr>
            <w:rFonts w:ascii="Cambria Math" w:eastAsia="Times New Roman" w:hAnsi="Cambria Math" w:cstheme="majorBidi"/>
            <w:sz w:val="24"/>
            <w:szCs w:val="24"/>
          </w:rPr>
          <m:t>q</m:t>
        </m:r>
      </m:oMath>
      <w:r w:rsidRPr="003768F9">
        <w:rPr>
          <w:rFonts w:asciiTheme="majorBidi" w:eastAsia="Times New Roman" w:hAnsiTheme="majorBidi" w:cstheme="majorBidi"/>
          <w:sz w:val="24"/>
          <w:szCs w:val="24"/>
        </w:rPr>
        <w:t xml:space="preserve">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DD019C" w:rsidRPr="003768F9" w:rsidTr="00D028CE">
        <w:trPr>
          <w:trHeight w:val="432"/>
        </w:trPr>
        <w:tc>
          <w:tcPr>
            <w:tcW w:w="350" w:type="pct"/>
          </w:tcPr>
          <w:p w:rsidR="00DD019C" w:rsidRPr="003768F9" w:rsidRDefault="00DD019C" w:rsidP="008F45A3">
            <w:pPr>
              <w:spacing w:after="240" w:line="480" w:lineRule="auto"/>
              <w:jc w:val="both"/>
              <w:rPr>
                <w:rFonts w:asciiTheme="majorBidi" w:eastAsia="Times New Roman" w:hAnsiTheme="majorBidi" w:cstheme="majorBidi"/>
                <w:sz w:val="24"/>
                <w:szCs w:val="24"/>
              </w:rPr>
            </w:pPr>
          </w:p>
        </w:tc>
        <w:tc>
          <w:tcPr>
            <w:tcW w:w="4300" w:type="pct"/>
          </w:tcPr>
          <w:p w:rsidR="00DD019C" w:rsidRPr="003768F9" w:rsidRDefault="00DD019C" w:rsidP="006D287D">
            <w:pPr>
              <w:spacing w:after="240"/>
              <w:ind w:left="360"/>
              <w:jc w:val="both"/>
              <w:rPr>
                <w:rFonts w:asciiTheme="majorBidi" w:eastAsia="Times New Roman" w:hAnsiTheme="majorBidi" w:cstheme="majorBidi"/>
                <w:sz w:val="24"/>
                <w:szCs w:val="24"/>
              </w:rPr>
            </w:pPr>
            <m:oMathPara>
              <m:oMathParaPr>
                <m:jc m:val="center"/>
              </m:oMathParaPr>
              <m:oMath>
                <m:r>
                  <w:rPr>
                    <w:rFonts w:ascii="Cambria Math" w:eastAsia="Times New Roman" w:hAnsi="Cambria Math" w:cstheme="majorBidi"/>
                    <w:sz w:val="24"/>
                    <w:szCs w:val="24"/>
                  </w:rPr>
                  <m:t>I</m:t>
                </m:r>
                <m:d>
                  <m:dPr>
                    <m:ctrlPr>
                      <w:rPr>
                        <w:rFonts w:ascii="Cambria Math" w:eastAsia="Times New Roman" w:hAnsi="Cambria Math" w:cstheme="majorBidi"/>
                        <w:i/>
                        <w:sz w:val="24"/>
                        <w:szCs w:val="24"/>
                      </w:rPr>
                    </m:ctrlPr>
                  </m:dPr>
                  <m:e>
                    <m:r>
                      <w:rPr>
                        <w:rFonts w:ascii="Cambria Math" w:eastAsia="Times New Roman" w:hAnsi="Cambria Math" w:cstheme="majorBidi"/>
                        <w:sz w:val="24"/>
                        <w:szCs w:val="24"/>
                      </w:rPr>
                      <m:t>q,p</m:t>
                    </m:r>
                  </m:e>
                </m:d>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γ(γ+1)</m:t>
                    </m:r>
                  </m:den>
                </m:f>
                <m:nary>
                  <m:naryPr>
                    <m:chr m:val="∑"/>
                    <m:limLoc m:val="undOvr"/>
                    <m:ctrlPr>
                      <w:rPr>
                        <w:rFonts w:ascii="Cambria Math" w:eastAsia="Times New Roman" w:hAnsi="Cambria Math" w:cstheme="majorBidi"/>
                        <w:i/>
                        <w:sz w:val="24"/>
                        <w:szCs w:val="24"/>
                      </w:rPr>
                    </m:ctrlPr>
                  </m:naryPr>
                  <m:sub>
                    <m:r>
                      <w:rPr>
                        <w:rFonts w:ascii="Cambria Math" w:eastAsia="Times New Roman" w:hAnsi="Cambria Math" w:cstheme="majorBidi"/>
                        <w:sz w:val="24"/>
                        <w:szCs w:val="24"/>
                      </w:rPr>
                      <m:t>j=1</m:t>
                    </m:r>
                  </m:sub>
                  <m:sup>
                    <m:r>
                      <w:rPr>
                        <w:rFonts w:ascii="Cambria Math" w:eastAsia="Times New Roman" w:hAnsi="Cambria Math" w:cstheme="majorBidi"/>
                        <w:sz w:val="24"/>
                        <w:szCs w:val="24"/>
                      </w:rPr>
                      <m:t>T</m:t>
                    </m:r>
                  </m:sup>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q</m:t>
                        </m:r>
                      </m:e>
                      <m:sub>
                        <m:r>
                          <w:rPr>
                            <w:rFonts w:ascii="Cambria Math" w:eastAsia="Times New Roman" w:hAnsi="Cambria Math" w:cstheme="majorBidi"/>
                            <w:sz w:val="24"/>
                            <w:szCs w:val="24"/>
                          </w:rPr>
                          <m:t>j</m:t>
                        </m:r>
                      </m:sub>
                    </m:sSub>
                    <m:d>
                      <m:dPr>
                        <m:ctrlPr>
                          <w:rPr>
                            <w:rFonts w:ascii="Cambria Math" w:eastAsia="Times New Roman" w:hAnsi="Cambria Math" w:cstheme="majorBidi"/>
                            <w:i/>
                            <w:sz w:val="24"/>
                            <w:szCs w:val="24"/>
                          </w:rPr>
                        </m:ctrlPr>
                      </m:dPr>
                      <m:e>
                        <m:sSup>
                          <m:sSupPr>
                            <m:ctrlPr>
                              <w:rPr>
                                <w:rFonts w:ascii="Cambria Math" w:eastAsia="Times New Roman" w:hAnsi="Cambria Math" w:cstheme="majorBidi"/>
                                <w:i/>
                                <w:sz w:val="24"/>
                                <w:szCs w:val="24"/>
                              </w:rPr>
                            </m:ctrlPr>
                          </m:sSupPr>
                          <m:e>
                            <m:d>
                              <m:dPr>
                                <m:ctrlPr>
                                  <w:rPr>
                                    <w:rFonts w:ascii="Cambria Math" w:eastAsia="Times New Roman" w:hAnsi="Cambria Math" w:cstheme="majorBidi"/>
                                    <w:i/>
                                    <w:sz w:val="24"/>
                                    <w:szCs w:val="24"/>
                                  </w:rPr>
                                </m:ctrlPr>
                              </m:dPr>
                              <m:e>
                                <m:f>
                                  <m:fPr>
                                    <m:ctrlPr>
                                      <w:rPr>
                                        <w:rFonts w:ascii="Cambria Math" w:eastAsia="Times New Roman" w:hAnsi="Cambria Math" w:cstheme="majorBidi"/>
                                        <w:i/>
                                        <w:sz w:val="24"/>
                                        <w:szCs w:val="24"/>
                                      </w:rPr>
                                    </m:ctrlPr>
                                  </m:fPr>
                                  <m:num>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q</m:t>
                                        </m:r>
                                      </m:e>
                                      <m:sub>
                                        <m:r>
                                          <w:rPr>
                                            <w:rFonts w:ascii="Cambria Math" w:eastAsia="Times New Roman" w:hAnsi="Cambria Math" w:cstheme="majorBidi"/>
                                            <w:sz w:val="24"/>
                                            <w:szCs w:val="24"/>
                                          </w:rPr>
                                          <m:t>j</m:t>
                                        </m:r>
                                      </m:sub>
                                    </m:sSub>
                                  </m:num>
                                  <m:den>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p</m:t>
                                        </m:r>
                                      </m:e>
                                      <m:sub>
                                        <m:r>
                                          <w:rPr>
                                            <w:rFonts w:ascii="Cambria Math" w:eastAsia="Times New Roman" w:hAnsi="Cambria Math" w:cstheme="majorBidi"/>
                                            <w:sz w:val="24"/>
                                            <w:szCs w:val="24"/>
                                          </w:rPr>
                                          <m:t>j</m:t>
                                        </m:r>
                                      </m:sub>
                                    </m:sSub>
                                  </m:den>
                                </m:f>
                              </m:e>
                            </m:d>
                          </m:e>
                          <m:sup>
                            <m:r>
                              <w:rPr>
                                <w:rFonts w:ascii="Cambria Math" w:eastAsia="Times New Roman" w:hAnsi="Cambria Math" w:cstheme="majorBidi"/>
                                <w:sz w:val="24"/>
                                <w:szCs w:val="24"/>
                              </w:rPr>
                              <m:t>γ</m:t>
                            </m:r>
                          </m:sup>
                        </m:sSup>
                        <m:r>
                          <w:rPr>
                            <w:rFonts w:ascii="Cambria Math" w:eastAsia="Times New Roman" w:hAnsi="Cambria Math" w:cstheme="majorBidi"/>
                            <w:sz w:val="24"/>
                            <w:szCs w:val="24"/>
                          </w:rPr>
                          <m:t>-1</m:t>
                        </m:r>
                      </m:e>
                    </m:d>
                  </m:e>
                </m:nary>
              </m:oMath>
            </m:oMathPara>
          </w:p>
        </w:tc>
        <w:tc>
          <w:tcPr>
            <w:tcW w:w="350" w:type="pct"/>
          </w:tcPr>
          <w:p w:rsidR="00DD019C" w:rsidRPr="003768F9" w:rsidRDefault="00DD019C" w:rsidP="001854EA">
            <w:pPr>
              <w:pStyle w:val="Caption"/>
              <w:rPr>
                <w:rFonts w:asciiTheme="majorBidi" w:eastAsia="Times New Roman" w:hAnsiTheme="majorBidi" w:cstheme="majorBidi"/>
                <w:b/>
                <w:bCs/>
                <w:sz w:val="24"/>
                <w:szCs w:val="24"/>
              </w:rPr>
            </w:pPr>
            <w:r w:rsidRPr="003768F9">
              <w:rPr>
                <w:rFonts w:asciiTheme="majorBidi" w:eastAsia="Times New Roman" w:hAnsiTheme="majorBidi" w:cstheme="majorBidi"/>
                <w:b/>
                <w:bCs/>
                <w:i w:val="0"/>
                <w:iCs w:val="0"/>
                <w:color w:val="auto"/>
                <w:sz w:val="24"/>
                <w:szCs w:val="24"/>
              </w:rPr>
              <w:t>(</w:t>
            </w:r>
            <w:r w:rsidRPr="003768F9">
              <w:rPr>
                <w:rFonts w:asciiTheme="majorBidi" w:eastAsia="Times New Roman" w:hAnsiTheme="majorBidi" w:cstheme="majorBidi"/>
                <w:b/>
                <w:bCs/>
                <w:i w:val="0"/>
                <w:iCs w:val="0"/>
                <w:color w:val="auto"/>
                <w:sz w:val="24"/>
                <w:szCs w:val="24"/>
              </w:rPr>
              <w:fldChar w:fldCharType="begin"/>
            </w:r>
            <w:r w:rsidRPr="003768F9">
              <w:rPr>
                <w:rFonts w:asciiTheme="majorBidi" w:eastAsia="Times New Roman" w:hAnsiTheme="majorBidi" w:cstheme="majorBidi"/>
                <w:b/>
                <w:bCs/>
                <w:i w:val="0"/>
                <w:iCs w:val="0"/>
                <w:color w:val="auto"/>
                <w:sz w:val="24"/>
                <w:szCs w:val="24"/>
              </w:rPr>
              <w:instrText xml:space="preserve"> SEQ Equation \* ARABIC </w:instrText>
            </w:r>
            <w:r w:rsidRPr="003768F9">
              <w:rPr>
                <w:rFonts w:asciiTheme="majorBidi" w:eastAsia="Times New Roman" w:hAnsiTheme="majorBidi" w:cstheme="majorBidi"/>
                <w:b/>
                <w:bCs/>
                <w:i w:val="0"/>
                <w:iCs w:val="0"/>
                <w:color w:val="auto"/>
                <w:sz w:val="24"/>
                <w:szCs w:val="24"/>
              </w:rPr>
              <w:fldChar w:fldCharType="separate"/>
            </w:r>
            <w:r w:rsidR="00DB0D86">
              <w:rPr>
                <w:rFonts w:asciiTheme="majorBidi" w:eastAsia="Times New Roman" w:hAnsiTheme="majorBidi" w:cstheme="majorBidi"/>
                <w:b/>
                <w:bCs/>
                <w:i w:val="0"/>
                <w:iCs w:val="0"/>
                <w:noProof/>
                <w:color w:val="auto"/>
                <w:sz w:val="24"/>
                <w:szCs w:val="24"/>
              </w:rPr>
              <w:t>6</w:t>
            </w:r>
            <w:r w:rsidRPr="003768F9">
              <w:rPr>
                <w:rFonts w:asciiTheme="majorBidi" w:eastAsia="Times New Roman" w:hAnsiTheme="majorBidi" w:cstheme="majorBidi"/>
                <w:b/>
                <w:bCs/>
                <w:i w:val="0"/>
                <w:iCs w:val="0"/>
                <w:color w:val="auto"/>
                <w:sz w:val="24"/>
                <w:szCs w:val="24"/>
              </w:rPr>
              <w:fldChar w:fldCharType="end"/>
            </w:r>
            <w:r w:rsidR="001854EA" w:rsidRPr="003768F9">
              <w:rPr>
                <w:rFonts w:asciiTheme="majorBidi" w:eastAsia="Times New Roman" w:hAnsiTheme="majorBidi" w:cstheme="majorBidi"/>
                <w:b/>
                <w:bCs/>
                <w:i w:val="0"/>
                <w:iCs w:val="0"/>
                <w:color w:val="auto"/>
                <w:sz w:val="24"/>
                <w:szCs w:val="24"/>
              </w:rPr>
              <w:t>)</w:t>
            </w:r>
          </w:p>
        </w:tc>
      </w:tr>
    </w:tbl>
    <w:p w:rsidR="009B1426" w:rsidRPr="003768F9" w:rsidRDefault="009B1426" w:rsidP="007B617B">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The MD pricing kernel bound can be obtained by solving the minimization problem (7) subject to the moment constraint (4).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C364BC" w:rsidRPr="003768F9" w:rsidTr="00D028CE">
        <w:trPr>
          <w:trHeight w:val="432"/>
        </w:trPr>
        <w:tc>
          <w:tcPr>
            <w:tcW w:w="350" w:type="pct"/>
          </w:tcPr>
          <w:p w:rsidR="00C364BC" w:rsidRPr="003768F9" w:rsidRDefault="00C364BC" w:rsidP="008F45A3">
            <w:pPr>
              <w:spacing w:after="240" w:line="480" w:lineRule="auto"/>
              <w:jc w:val="both"/>
              <w:rPr>
                <w:rFonts w:asciiTheme="majorBidi" w:eastAsia="Times New Roman" w:hAnsiTheme="majorBidi" w:cstheme="majorBidi"/>
                <w:sz w:val="24"/>
                <w:szCs w:val="24"/>
              </w:rPr>
            </w:pPr>
          </w:p>
        </w:tc>
        <w:tc>
          <w:tcPr>
            <w:tcW w:w="4300" w:type="pct"/>
          </w:tcPr>
          <w:p w:rsidR="00C364BC" w:rsidRPr="003768F9" w:rsidRDefault="004E15E9" w:rsidP="00D028CE">
            <w:pPr>
              <w:spacing w:after="240"/>
              <w:ind w:left="360"/>
              <w:jc w:val="both"/>
              <w:rPr>
                <w:rFonts w:asciiTheme="majorBidi" w:eastAsia="Times New Roman" w:hAnsiTheme="majorBidi" w:cstheme="majorBidi"/>
                <w:sz w:val="24"/>
                <w:szCs w:val="24"/>
              </w:rPr>
            </w:pPr>
            <m:oMathPara>
              <m:oMathParaPr>
                <m:jc m:val="center"/>
              </m:oMathParaPr>
              <m:oMath>
                <m:sSup>
                  <m:sSupPr>
                    <m:ctrlPr>
                      <w:rPr>
                        <w:rFonts w:ascii="Cambria Math" w:eastAsia="Times New Roman" w:hAnsi="Cambria Math" w:cstheme="majorBidi"/>
                        <w:i/>
                        <w:sz w:val="24"/>
                        <w:szCs w:val="24"/>
                      </w:rPr>
                    </m:ctrlPr>
                  </m:sSupPr>
                  <m:e>
                    <m:r>
                      <w:rPr>
                        <w:rFonts w:ascii="Cambria Math" w:eastAsia="Times New Roman" w:hAnsi="Cambria Math" w:cstheme="majorBidi"/>
                        <w:sz w:val="24"/>
                        <w:szCs w:val="24"/>
                      </w:rPr>
                      <m:t>q</m:t>
                    </m:r>
                  </m:e>
                  <m:sup>
                    <m:r>
                      <w:rPr>
                        <w:rFonts w:ascii="Cambria Math" w:eastAsia="Times New Roman" w:hAnsi="Cambria Math" w:cstheme="majorBidi"/>
                        <w:sz w:val="24"/>
                        <w:szCs w:val="24"/>
                      </w:rPr>
                      <m:t>MD</m:t>
                    </m:r>
                  </m:sup>
                </m:sSup>
                <m:r>
                  <w:rPr>
                    <w:rFonts w:ascii="Cambria Math" w:eastAsia="Times New Roman" w:hAnsi="Cambria Math" w:cstheme="majorBidi"/>
                    <w:sz w:val="24"/>
                    <w:szCs w:val="24"/>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argmin</m:t>
                    </m:r>
                  </m:e>
                  <m:sub>
                    <m:r>
                      <w:rPr>
                        <w:rFonts w:ascii="Cambria Math" w:eastAsia="Times New Roman" w:hAnsi="Cambria Math" w:cstheme="majorBidi"/>
                        <w:sz w:val="24"/>
                        <w:szCs w:val="24"/>
                      </w:rPr>
                      <m:t>q</m:t>
                    </m:r>
                  </m:sub>
                </m:sSub>
                <m:r>
                  <w:rPr>
                    <w:rFonts w:ascii="Cambria Math" w:eastAsia="Times New Roman" w:hAnsi="Cambria Math" w:cstheme="majorBidi"/>
                    <w:sz w:val="24"/>
                    <w:szCs w:val="24"/>
                  </w:rPr>
                  <m:t xml:space="preserve"> I(p,q)</m:t>
                </m:r>
              </m:oMath>
            </m:oMathPara>
          </w:p>
        </w:tc>
        <w:tc>
          <w:tcPr>
            <w:tcW w:w="350" w:type="pct"/>
          </w:tcPr>
          <w:p w:rsidR="00C364BC" w:rsidRPr="003768F9" w:rsidRDefault="00C364BC" w:rsidP="001854EA">
            <w:pPr>
              <w:pStyle w:val="Caption"/>
              <w:rPr>
                <w:rFonts w:asciiTheme="majorBidi" w:eastAsia="Times New Roman" w:hAnsiTheme="majorBidi" w:cstheme="majorBidi"/>
                <w:b/>
                <w:bCs/>
                <w:sz w:val="24"/>
                <w:szCs w:val="24"/>
              </w:rPr>
            </w:pPr>
            <w:r w:rsidRPr="003768F9">
              <w:rPr>
                <w:rFonts w:asciiTheme="majorBidi" w:eastAsia="Times New Roman" w:hAnsiTheme="majorBidi" w:cstheme="majorBidi"/>
                <w:b/>
                <w:bCs/>
                <w:i w:val="0"/>
                <w:iCs w:val="0"/>
                <w:color w:val="auto"/>
                <w:sz w:val="24"/>
                <w:szCs w:val="24"/>
              </w:rPr>
              <w:t>(</w:t>
            </w:r>
            <w:r w:rsidRPr="003768F9">
              <w:rPr>
                <w:rFonts w:asciiTheme="majorBidi" w:eastAsia="Times New Roman" w:hAnsiTheme="majorBidi" w:cstheme="majorBidi"/>
                <w:b/>
                <w:bCs/>
                <w:i w:val="0"/>
                <w:iCs w:val="0"/>
                <w:color w:val="auto"/>
                <w:sz w:val="24"/>
                <w:szCs w:val="24"/>
              </w:rPr>
              <w:fldChar w:fldCharType="begin"/>
            </w:r>
            <w:r w:rsidRPr="003768F9">
              <w:rPr>
                <w:rFonts w:asciiTheme="majorBidi" w:eastAsia="Times New Roman" w:hAnsiTheme="majorBidi" w:cstheme="majorBidi"/>
                <w:b/>
                <w:bCs/>
                <w:i w:val="0"/>
                <w:iCs w:val="0"/>
                <w:color w:val="auto"/>
                <w:sz w:val="24"/>
                <w:szCs w:val="24"/>
              </w:rPr>
              <w:instrText xml:space="preserve"> SEQ Equation \* ARABIC </w:instrText>
            </w:r>
            <w:r w:rsidRPr="003768F9">
              <w:rPr>
                <w:rFonts w:asciiTheme="majorBidi" w:eastAsia="Times New Roman" w:hAnsiTheme="majorBidi" w:cstheme="majorBidi"/>
                <w:b/>
                <w:bCs/>
                <w:i w:val="0"/>
                <w:iCs w:val="0"/>
                <w:color w:val="auto"/>
                <w:sz w:val="24"/>
                <w:szCs w:val="24"/>
              </w:rPr>
              <w:fldChar w:fldCharType="separate"/>
            </w:r>
            <w:r w:rsidR="00DB0D86">
              <w:rPr>
                <w:rFonts w:asciiTheme="majorBidi" w:eastAsia="Times New Roman" w:hAnsiTheme="majorBidi" w:cstheme="majorBidi"/>
                <w:b/>
                <w:bCs/>
                <w:i w:val="0"/>
                <w:iCs w:val="0"/>
                <w:noProof/>
                <w:color w:val="auto"/>
                <w:sz w:val="24"/>
                <w:szCs w:val="24"/>
              </w:rPr>
              <w:t>7</w:t>
            </w:r>
            <w:r w:rsidRPr="003768F9">
              <w:rPr>
                <w:rFonts w:asciiTheme="majorBidi" w:eastAsia="Times New Roman" w:hAnsiTheme="majorBidi" w:cstheme="majorBidi"/>
                <w:b/>
                <w:bCs/>
                <w:i w:val="0"/>
                <w:iCs w:val="0"/>
                <w:color w:val="auto"/>
                <w:sz w:val="24"/>
                <w:szCs w:val="24"/>
              </w:rPr>
              <w:fldChar w:fldCharType="end"/>
            </w:r>
            <w:r w:rsidR="001854EA" w:rsidRPr="003768F9">
              <w:rPr>
                <w:rFonts w:asciiTheme="majorBidi" w:eastAsia="Times New Roman" w:hAnsiTheme="majorBidi" w:cstheme="majorBidi"/>
                <w:b/>
                <w:bCs/>
                <w:i w:val="0"/>
                <w:iCs w:val="0"/>
                <w:color w:val="auto"/>
                <w:sz w:val="24"/>
                <w:szCs w:val="24"/>
              </w:rPr>
              <w:t>)</w:t>
            </w:r>
          </w:p>
        </w:tc>
      </w:tr>
    </w:tbl>
    <w:p w:rsidR="009B1426" w:rsidRPr="003768F9" w:rsidRDefault="009B1426" w:rsidP="00DE7DC8">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lastRenderedPageBreak/>
        <w:t>The solution of this minimization problem is obtained by ident</w:t>
      </w:r>
      <w:r w:rsidR="00A44C59" w:rsidRPr="003768F9">
        <w:rPr>
          <w:rFonts w:asciiTheme="majorBidi" w:eastAsia="Times New Roman" w:hAnsiTheme="majorBidi" w:cstheme="majorBidi"/>
          <w:sz w:val="24"/>
          <w:szCs w:val="24"/>
        </w:rPr>
        <w:t>ifying the risk-neutral measure</w:t>
      </w:r>
      <w:r w:rsidRPr="003768F9">
        <w:rPr>
          <w:rFonts w:asciiTheme="majorBidi" w:eastAsia="Times New Roman" w:hAnsiTheme="majorBidi" w:cstheme="majorBidi"/>
          <w:sz w:val="24"/>
          <w:szCs w:val="24"/>
        </w:rPr>
        <w:t xml:space="preserve">. The objective function in Equation (7) is a function of the pricing kernel, and hence </w:t>
      </w:r>
      <w:r w:rsidR="00A44C59" w:rsidRPr="003768F9">
        <w:rPr>
          <w:rFonts w:asciiTheme="majorBidi" w:eastAsia="Times New Roman" w:hAnsiTheme="majorBidi" w:cstheme="majorBidi"/>
          <w:sz w:val="24"/>
          <w:szCs w:val="24"/>
        </w:rPr>
        <w:t xml:space="preserve">it is possible </w:t>
      </w:r>
      <w:r w:rsidR="00BC242A" w:rsidRPr="003768F9">
        <w:rPr>
          <w:rFonts w:asciiTheme="majorBidi" w:eastAsia="Times New Roman" w:hAnsiTheme="majorBidi" w:cstheme="majorBidi"/>
          <w:sz w:val="24"/>
          <w:szCs w:val="24"/>
        </w:rPr>
        <w:t>to formulate</w:t>
      </w:r>
      <w:r w:rsidRPr="003768F9">
        <w:rPr>
          <w:rFonts w:asciiTheme="majorBidi" w:eastAsia="Times New Roman" w:hAnsiTheme="majorBidi" w:cstheme="majorBidi"/>
          <w:sz w:val="24"/>
          <w:szCs w:val="24"/>
        </w:rPr>
        <w:t xml:space="preserve"> everything as a function of the pricing kernel. Our constraints are the sample form Euler equation and the strict positivity of pricing kernels, which the </w:t>
      </w:r>
      <w:proofErr w:type="spellStart"/>
      <w:r w:rsidRPr="003768F9">
        <w:rPr>
          <w:rFonts w:asciiTheme="majorBidi" w:eastAsia="Times New Roman" w:hAnsiTheme="majorBidi" w:cstheme="majorBidi"/>
          <w:sz w:val="24"/>
          <w:szCs w:val="24"/>
        </w:rPr>
        <w:t>later</w:t>
      </w:r>
      <w:proofErr w:type="spellEnd"/>
      <w:r w:rsidRPr="003768F9">
        <w:rPr>
          <w:rFonts w:asciiTheme="majorBidi" w:eastAsia="Times New Roman" w:hAnsiTheme="majorBidi" w:cstheme="majorBidi"/>
          <w:sz w:val="24"/>
          <w:szCs w:val="24"/>
        </w:rPr>
        <w:t xml:space="preserve"> is needed by construction and because of the non-negativity of state price densities (</w:t>
      </w:r>
      <w:r w:rsidR="00582959" w:rsidRPr="003768F9">
        <w:rPr>
          <w:rFonts w:asciiTheme="majorBidi" w:eastAsia="Times New Roman" w:hAnsiTheme="majorBidi" w:cstheme="majorBidi"/>
          <w:sz w:val="24"/>
          <w:szCs w:val="24"/>
        </w:rPr>
        <w:t xml:space="preserve"> </w:t>
      </w:r>
      <m:oMath>
        <m:f>
          <m:fPr>
            <m:ctrlPr>
              <w:rPr>
                <w:rFonts w:ascii="Cambria Math" w:eastAsia="Times New Roman" w:hAnsi="Cambria Math" w:cstheme="majorBidi"/>
                <w:i/>
                <w:sz w:val="24"/>
                <w:szCs w:val="24"/>
              </w:rPr>
            </m:ctrlPr>
          </m:fPr>
          <m:num>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q</m:t>
                </m:r>
              </m:e>
              <m:sub>
                <m:r>
                  <w:rPr>
                    <w:rFonts w:ascii="Cambria Math" w:eastAsia="Times New Roman" w:hAnsi="Cambria Math" w:cstheme="majorBidi"/>
                    <w:sz w:val="24"/>
                    <w:szCs w:val="24"/>
                  </w:rPr>
                  <m:t>j</m:t>
                </m:r>
              </m:sub>
            </m:sSub>
          </m:num>
          <m:den>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p</m:t>
                </m:r>
              </m:e>
              <m:sub>
                <m:r>
                  <w:rPr>
                    <w:rFonts w:ascii="Cambria Math" w:eastAsia="Times New Roman" w:hAnsi="Cambria Math" w:cstheme="majorBidi"/>
                    <w:sz w:val="24"/>
                    <w:szCs w:val="24"/>
                  </w:rPr>
                  <m:t>j</m:t>
                </m:r>
              </m:sub>
            </m:sSub>
          </m:den>
        </m:f>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m</m:t>
            </m:r>
          </m:num>
          <m:den>
            <m:r>
              <w:rPr>
                <w:rFonts w:ascii="Cambria Math" w:eastAsia="Times New Roman" w:hAnsi="Cambria Math" w:cstheme="majorBidi"/>
                <w:sz w:val="24"/>
                <w:szCs w:val="24"/>
              </w:rPr>
              <m:t>E(m)</m:t>
            </m:r>
          </m:den>
        </m:f>
        <m:r>
          <w:rPr>
            <w:rFonts w:ascii="Cambria Math" w:eastAsia="Times New Roman" w:hAnsi="Cambria Math" w:cstheme="majorBidi"/>
            <w:sz w:val="24"/>
            <w:szCs w:val="24"/>
          </w:rPr>
          <m:t xml:space="preserve"> </m:t>
        </m:r>
      </m:oMath>
      <w:r w:rsidRPr="003768F9">
        <w:rPr>
          <w:rFonts w:asciiTheme="majorBidi" w:eastAsia="Times New Roman" w:hAnsiTheme="majorBidi" w:cstheme="majorBidi"/>
          <w:sz w:val="24"/>
          <w:szCs w:val="24"/>
        </w:rPr>
        <w:t xml:space="preserve">). When the true probability measure is uniformly distributed, or in other words, for a flat prior equal to </w:t>
      </w:r>
      <m:oMath>
        <m:r>
          <w:rPr>
            <w:rFonts w:ascii="Cambria Math" w:eastAsia="Times New Roman" w:hAnsi="Cambria Math" w:cstheme="majorBidi"/>
            <w:sz w:val="24"/>
            <w:szCs w:val="24"/>
          </w:rPr>
          <m:t>1/T</m:t>
        </m:r>
      </m:oMath>
      <w:r w:rsidRPr="003768F9">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T</m:t>
        </m:r>
      </m:oMath>
      <w:r w:rsidRPr="003768F9">
        <w:rPr>
          <w:rFonts w:asciiTheme="majorBidi" w:eastAsia="Times New Roman" w:hAnsiTheme="majorBidi" w:cstheme="majorBidi"/>
          <w:sz w:val="24"/>
          <w:szCs w:val="24"/>
        </w:rPr>
        <w:t xml:space="preserve"> </w:t>
      </w:r>
      <w:proofErr w:type="gramStart"/>
      <w:r w:rsidRPr="003768F9">
        <w:rPr>
          <w:rFonts w:asciiTheme="majorBidi" w:eastAsia="Times New Roman" w:hAnsiTheme="majorBidi" w:cstheme="majorBidi"/>
          <w:sz w:val="24"/>
          <w:szCs w:val="24"/>
        </w:rPr>
        <w:t>is</w:t>
      </w:r>
      <w:proofErr w:type="gramEnd"/>
      <w:r w:rsidRPr="003768F9">
        <w:rPr>
          <w:rFonts w:asciiTheme="majorBidi" w:eastAsia="Times New Roman" w:hAnsiTheme="majorBidi" w:cstheme="majorBidi"/>
          <w:sz w:val="24"/>
          <w:szCs w:val="24"/>
        </w:rPr>
        <w:t xml:space="preserve"> the </w:t>
      </w:r>
      <w:r w:rsidR="00BC242A" w:rsidRPr="003768F9">
        <w:rPr>
          <w:rFonts w:asciiTheme="majorBidi" w:eastAsia="Times New Roman" w:hAnsiTheme="majorBidi" w:cstheme="majorBidi"/>
          <w:sz w:val="24"/>
          <w:szCs w:val="24"/>
        </w:rPr>
        <w:t>time horizon</w:t>
      </w:r>
      <w:r w:rsidRPr="003768F9">
        <w:rPr>
          <w:rFonts w:asciiTheme="majorBidi" w:eastAsia="Times New Roman" w:hAnsiTheme="majorBidi" w:cstheme="majorBidi"/>
          <w:sz w:val="24"/>
          <w:szCs w:val="24"/>
        </w:rPr>
        <w:t>), Almeida and Garcia (2008, 201</w:t>
      </w:r>
      <w:r w:rsidR="00DE7DC8" w:rsidRPr="003768F9">
        <w:rPr>
          <w:rFonts w:asciiTheme="majorBidi" w:eastAsia="Times New Roman" w:hAnsiTheme="majorBidi" w:cstheme="majorBidi"/>
          <w:sz w:val="24"/>
          <w:szCs w:val="24"/>
        </w:rPr>
        <w:t>0</w:t>
      </w:r>
      <w:r w:rsidRPr="003768F9">
        <w:rPr>
          <w:rFonts w:asciiTheme="majorBidi" w:eastAsia="Times New Roman" w:hAnsiTheme="majorBidi" w:cstheme="majorBidi"/>
          <w:sz w:val="24"/>
          <w:szCs w:val="24"/>
        </w:rPr>
        <w:t>) solve: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6A7010" w:rsidRPr="003768F9" w:rsidTr="00D028CE">
        <w:trPr>
          <w:trHeight w:val="432"/>
        </w:trPr>
        <w:tc>
          <w:tcPr>
            <w:tcW w:w="350" w:type="pct"/>
          </w:tcPr>
          <w:p w:rsidR="006A7010" w:rsidRPr="003768F9" w:rsidRDefault="006A7010" w:rsidP="008F45A3">
            <w:pPr>
              <w:spacing w:after="240" w:line="480" w:lineRule="auto"/>
              <w:jc w:val="both"/>
              <w:rPr>
                <w:rFonts w:asciiTheme="majorBidi" w:eastAsia="Times New Roman" w:hAnsiTheme="majorBidi" w:cstheme="majorBidi"/>
                <w:sz w:val="24"/>
                <w:szCs w:val="24"/>
              </w:rPr>
            </w:pPr>
          </w:p>
        </w:tc>
        <w:tc>
          <w:tcPr>
            <w:tcW w:w="4300" w:type="pct"/>
          </w:tcPr>
          <w:p w:rsidR="006A7010" w:rsidRPr="003768F9" w:rsidRDefault="004E15E9" w:rsidP="00D028CE">
            <w:pPr>
              <w:spacing w:after="240"/>
              <w:ind w:left="360"/>
              <w:jc w:val="both"/>
              <w:rPr>
                <w:rFonts w:asciiTheme="majorBidi" w:eastAsia="Times New Roman" w:hAnsiTheme="majorBidi" w:cstheme="majorBidi"/>
                <w:sz w:val="24"/>
                <w:szCs w:val="24"/>
              </w:rPr>
            </w:pPr>
            <m:oMathPara>
              <m:oMathParaPr>
                <m:jc m:val="center"/>
              </m:oMathParaPr>
              <m:oMath>
                <m:sSub>
                  <m:sSubPr>
                    <m:ctrlPr>
                      <w:rPr>
                        <w:rFonts w:ascii="Cambria Math" w:eastAsia="Times New Roman" w:hAnsi="Cambria Math" w:cstheme="majorBidi"/>
                        <w:i/>
                        <w:sz w:val="24"/>
                        <w:szCs w:val="24"/>
                      </w:rPr>
                    </m:ctrlPr>
                  </m:sSubPr>
                  <m:e>
                    <m:acc>
                      <m:accPr>
                        <m:ctrlPr>
                          <w:rPr>
                            <w:rFonts w:ascii="Cambria Math" w:eastAsia="Times New Roman" w:hAnsi="Cambria Math" w:cstheme="majorBidi"/>
                            <w:i/>
                            <w:sz w:val="24"/>
                            <w:szCs w:val="24"/>
                          </w:rPr>
                        </m:ctrlPr>
                      </m:accPr>
                      <m:e>
                        <m:r>
                          <w:rPr>
                            <w:rFonts w:ascii="Cambria Math" w:eastAsia="Times New Roman" w:hAnsi="Cambria Math" w:cstheme="majorBidi"/>
                            <w:sz w:val="24"/>
                            <w:szCs w:val="24"/>
                          </w:rPr>
                          <m:t>m</m:t>
                        </m:r>
                      </m:e>
                    </m:acc>
                  </m:e>
                  <m:sub>
                    <m:r>
                      <w:rPr>
                        <w:rFonts w:ascii="Cambria Math" w:eastAsia="Times New Roman" w:hAnsi="Cambria Math" w:cstheme="majorBidi"/>
                        <w:sz w:val="24"/>
                        <w:szCs w:val="24"/>
                      </w:rPr>
                      <m:t>MD</m:t>
                    </m:r>
                  </m:sub>
                </m:sSub>
                <m:r>
                  <w:rPr>
                    <w:rFonts w:ascii="Cambria Math" w:eastAsia="Times New Roman" w:hAnsi="Cambria Math" w:cstheme="majorBidi"/>
                    <w:sz w:val="24"/>
                    <w:szCs w:val="24"/>
                  </w:rPr>
                  <m:t xml:space="preserve">=argmin </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T</m:t>
                    </m:r>
                  </m:den>
                </m:f>
                <m:nary>
                  <m:naryPr>
                    <m:chr m:val="∑"/>
                    <m:limLoc m:val="undOvr"/>
                    <m:ctrlPr>
                      <w:rPr>
                        <w:rFonts w:ascii="Cambria Math" w:eastAsia="Times New Roman" w:hAnsi="Cambria Math" w:cstheme="majorBidi"/>
                        <w:i/>
                        <w:sz w:val="24"/>
                        <w:szCs w:val="24"/>
                      </w:rPr>
                    </m:ctrlPr>
                  </m:naryPr>
                  <m:sub>
                    <m:r>
                      <w:rPr>
                        <w:rFonts w:ascii="Cambria Math" w:eastAsia="Times New Roman" w:hAnsi="Cambria Math" w:cstheme="majorBidi"/>
                        <w:sz w:val="24"/>
                        <w:szCs w:val="24"/>
                      </w:rPr>
                      <m:t>j=1</m:t>
                    </m:r>
                  </m:sub>
                  <m:sup>
                    <m:r>
                      <w:rPr>
                        <w:rFonts w:ascii="Cambria Math" w:eastAsia="Times New Roman" w:hAnsi="Cambria Math" w:cstheme="majorBidi"/>
                        <w:sz w:val="24"/>
                        <w:szCs w:val="24"/>
                      </w:rPr>
                      <m:t>T</m:t>
                    </m:r>
                  </m:sup>
                  <m:e>
                    <m:r>
                      <w:rPr>
                        <w:rFonts w:ascii="Cambria Math" w:eastAsia="Times New Roman" w:hAnsi="Cambria Math" w:cstheme="majorBidi"/>
                        <w:sz w:val="24"/>
                        <w:szCs w:val="24"/>
                      </w:rPr>
                      <m:t>ϕ(</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j</m:t>
                        </m:r>
                      </m:sub>
                    </m:sSub>
                    <m:r>
                      <w:rPr>
                        <w:rFonts w:ascii="Cambria Math" w:eastAsia="Times New Roman" w:hAnsi="Cambria Math" w:cstheme="majorBidi"/>
                        <w:sz w:val="24"/>
                        <w:szCs w:val="24"/>
                      </w:rPr>
                      <m:t>)</m:t>
                    </m:r>
                  </m:e>
                </m:nary>
              </m:oMath>
            </m:oMathPara>
          </w:p>
        </w:tc>
        <w:tc>
          <w:tcPr>
            <w:tcW w:w="350" w:type="pct"/>
          </w:tcPr>
          <w:p w:rsidR="006A7010" w:rsidRPr="003768F9" w:rsidRDefault="006A7010" w:rsidP="004B47A4">
            <w:pPr>
              <w:pStyle w:val="Caption"/>
              <w:rPr>
                <w:rFonts w:asciiTheme="majorBidi" w:eastAsia="Times New Roman" w:hAnsiTheme="majorBidi" w:cstheme="majorBidi"/>
                <w:b/>
                <w:bCs/>
                <w:sz w:val="24"/>
                <w:szCs w:val="24"/>
              </w:rPr>
            </w:pPr>
            <w:r w:rsidRPr="003768F9">
              <w:rPr>
                <w:rFonts w:asciiTheme="majorBidi" w:eastAsia="Times New Roman" w:hAnsiTheme="majorBidi" w:cstheme="majorBidi"/>
                <w:b/>
                <w:bCs/>
                <w:i w:val="0"/>
                <w:iCs w:val="0"/>
                <w:color w:val="auto"/>
                <w:sz w:val="24"/>
                <w:szCs w:val="24"/>
              </w:rPr>
              <w:t>(</w:t>
            </w:r>
            <w:r w:rsidRPr="003768F9">
              <w:rPr>
                <w:rFonts w:asciiTheme="majorBidi" w:eastAsia="Times New Roman" w:hAnsiTheme="majorBidi" w:cstheme="majorBidi"/>
                <w:b/>
                <w:bCs/>
                <w:i w:val="0"/>
                <w:iCs w:val="0"/>
                <w:color w:val="auto"/>
                <w:sz w:val="24"/>
                <w:szCs w:val="24"/>
              </w:rPr>
              <w:fldChar w:fldCharType="begin"/>
            </w:r>
            <w:r w:rsidRPr="003768F9">
              <w:rPr>
                <w:rFonts w:asciiTheme="majorBidi" w:eastAsia="Times New Roman" w:hAnsiTheme="majorBidi" w:cstheme="majorBidi"/>
                <w:b/>
                <w:bCs/>
                <w:i w:val="0"/>
                <w:iCs w:val="0"/>
                <w:color w:val="auto"/>
                <w:sz w:val="24"/>
                <w:szCs w:val="24"/>
              </w:rPr>
              <w:instrText xml:space="preserve"> SEQ Equation \* ARABIC </w:instrText>
            </w:r>
            <w:r w:rsidRPr="003768F9">
              <w:rPr>
                <w:rFonts w:asciiTheme="majorBidi" w:eastAsia="Times New Roman" w:hAnsiTheme="majorBidi" w:cstheme="majorBidi"/>
                <w:b/>
                <w:bCs/>
                <w:i w:val="0"/>
                <w:iCs w:val="0"/>
                <w:color w:val="auto"/>
                <w:sz w:val="24"/>
                <w:szCs w:val="24"/>
              </w:rPr>
              <w:fldChar w:fldCharType="separate"/>
            </w:r>
            <w:r w:rsidR="00DB0D86">
              <w:rPr>
                <w:rFonts w:asciiTheme="majorBidi" w:eastAsia="Times New Roman" w:hAnsiTheme="majorBidi" w:cstheme="majorBidi"/>
                <w:b/>
                <w:bCs/>
                <w:i w:val="0"/>
                <w:iCs w:val="0"/>
                <w:noProof/>
                <w:color w:val="auto"/>
                <w:sz w:val="24"/>
                <w:szCs w:val="24"/>
              </w:rPr>
              <w:t>8</w:t>
            </w:r>
            <w:r w:rsidRPr="003768F9">
              <w:rPr>
                <w:rFonts w:asciiTheme="majorBidi" w:eastAsia="Times New Roman" w:hAnsiTheme="majorBidi" w:cstheme="majorBidi"/>
                <w:b/>
                <w:bCs/>
                <w:i w:val="0"/>
                <w:iCs w:val="0"/>
                <w:color w:val="auto"/>
                <w:sz w:val="24"/>
                <w:szCs w:val="24"/>
              </w:rPr>
              <w:fldChar w:fldCharType="end"/>
            </w:r>
            <w:r w:rsidR="004B47A4" w:rsidRPr="003768F9">
              <w:rPr>
                <w:rFonts w:asciiTheme="majorBidi" w:eastAsia="Times New Roman" w:hAnsiTheme="majorBidi" w:cstheme="majorBidi"/>
                <w:b/>
                <w:bCs/>
                <w:i w:val="0"/>
                <w:iCs w:val="0"/>
                <w:color w:val="auto"/>
                <w:sz w:val="24"/>
                <w:szCs w:val="24"/>
              </w:rPr>
              <w:t>)</w:t>
            </w:r>
          </w:p>
        </w:tc>
      </w:tr>
    </w:tbl>
    <w:p w:rsidR="00C90856" w:rsidRPr="003768F9" w:rsidRDefault="00C90856" w:rsidP="004D44A8">
      <w:pPr>
        <w:spacing w:line="480" w:lineRule="auto"/>
        <w:jc w:val="both"/>
        <w:rPr>
          <w:rFonts w:asciiTheme="majorBidi" w:eastAsia="Times New Roman" w:hAnsiTheme="majorBidi" w:cstheme="majorBidi"/>
          <w:sz w:val="24"/>
          <w:szCs w:val="24"/>
        </w:rPr>
      </w:pPr>
      <w:proofErr w:type="gramStart"/>
      <w:r w:rsidRPr="003768F9">
        <w:rPr>
          <w:rFonts w:asciiTheme="majorBidi" w:eastAsia="Times New Roman" w:hAnsiTheme="majorBidi" w:cstheme="majorBidi"/>
          <w:sz w:val="24"/>
          <w:szCs w:val="24"/>
        </w:rPr>
        <w:t>where</w:t>
      </w:r>
      <w:proofErr w:type="gramEnd"/>
      <w:r w:rsidRPr="003768F9">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 xml:space="preserve">ϕ </m:t>
        </m:r>
      </m:oMath>
      <w:r w:rsidRPr="003768F9">
        <w:rPr>
          <w:rFonts w:asciiTheme="majorBidi" w:eastAsia="Times New Roman" w:hAnsiTheme="majorBidi" w:cstheme="majorBidi"/>
          <w:sz w:val="24"/>
          <w:szCs w:val="24"/>
        </w:rPr>
        <w:t xml:space="preserve">is the general discrepancy function, and is obtained from substituting Equation (5) in Equation (6). The Problem (8) belongs to a space with the dimension equal </w:t>
      </w:r>
      <w:proofErr w:type="gramStart"/>
      <w:r w:rsidRPr="003768F9">
        <w:rPr>
          <w:rFonts w:asciiTheme="majorBidi" w:eastAsia="Times New Roman" w:hAnsiTheme="majorBidi" w:cstheme="majorBidi"/>
          <w:sz w:val="24"/>
          <w:szCs w:val="24"/>
        </w:rPr>
        <w:t xml:space="preserve">to </w:t>
      </w:r>
      <w:r w:rsidR="004D44A8" w:rsidRPr="003768F9">
        <w:rPr>
          <w:rFonts w:asciiTheme="majorBidi" w:eastAsia="Times New Roman" w:hAnsiTheme="majorBidi" w:cstheme="majorBidi"/>
          <w:sz w:val="24"/>
          <w:szCs w:val="24"/>
        </w:rPr>
        <w:t xml:space="preserve"> </w:t>
      </w:r>
      <w:proofErr w:type="gramEnd"/>
      <m:oMath>
        <m:r>
          <w:rPr>
            <w:rFonts w:ascii="Cambria Math" w:eastAsia="Times New Roman" w:hAnsi="Cambria Math" w:cstheme="majorBidi"/>
            <w:sz w:val="24"/>
            <w:szCs w:val="24"/>
          </w:rPr>
          <m:t>T</m:t>
        </m:r>
      </m:oMath>
      <w:r w:rsidRPr="003768F9">
        <w:rPr>
          <w:rFonts w:asciiTheme="majorBidi" w:eastAsia="Times New Roman" w:hAnsiTheme="majorBidi" w:cstheme="majorBidi"/>
          <w:sz w:val="24"/>
          <w:szCs w:val="24"/>
        </w:rPr>
        <w:t>, and is impractical to solve. The practical solution with a much smaller dimension</w:t>
      </w:r>
      <w:r w:rsidR="00170CCB" w:rsidRPr="003768F9">
        <w:rPr>
          <w:rFonts w:asciiTheme="majorBidi" w:eastAsia="Times New Roman" w:hAnsiTheme="majorBidi" w:cstheme="majorBidi"/>
          <w:sz w:val="24"/>
          <w:szCs w:val="24"/>
        </w:rPr>
        <w:t>,</w:t>
      </w:r>
      <m:oMath>
        <m:r>
          <w:rPr>
            <w:rFonts w:ascii="Cambria Math" w:eastAsia="Times New Roman" w:hAnsi="Cambria Math" w:cstheme="majorBidi"/>
            <w:sz w:val="24"/>
            <w:szCs w:val="24"/>
          </w:rPr>
          <m:t xml:space="preserve"> N</m:t>
        </m:r>
      </m:oMath>
      <w:proofErr w:type="gramStart"/>
      <w:r w:rsidR="00170CCB" w:rsidRPr="003768F9">
        <w:rPr>
          <w:rFonts w:asciiTheme="majorBidi" w:eastAsia="Times New Roman" w:hAnsiTheme="majorBidi" w:cstheme="majorBidi"/>
          <w:sz w:val="24"/>
          <w:szCs w:val="24"/>
        </w:rPr>
        <w:t>,</w:t>
      </w:r>
      <w:proofErr w:type="gramEnd"/>
      <w:r w:rsidR="00170CCB" w:rsidRPr="003768F9">
        <w:rPr>
          <w:rFonts w:asciiTheme="majorBidi" w:eastAsia="Times New Roman" w:hAnsiTheme="majorBidi" w:cstheme="majorBidi"/>
          <w:sz w:val="24"/>
          <w:szCs w:val="24"/>
        </w:rPr>
        <w:t xml:space="preserve"> </w:t>
      </w:r>
      <w:r w:rsidRPr="003768F9">
        <w:rPr>
          <w:rFonts w:asciiTheme="majorBidi" w:eastAsia="Times New Roman" w:hAnsiTheme="majorBidi" w:cstheme="majorBidi"/>
          <w:sz w:val="24"/>
          <w:szCs w:val="24"/>
        </w:rPr>
        <w:t>can be realized from the following dual problem: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F53297" w:rsidRPr="003768F9" w:rsidTr="00D028CE">
        <w:trPr>
          <w:trHeight w:val="432"/>
        </w:trPr>
        <w:tc>
          <w:tcPr>
            <w:tcW w:w="350" w:type="pct"/>
          </w:tcPr>
          <w:p w:rsidR="00F53297" w:rsidRPr="003768F9" w:rsidRDefault="00F53297" w:rsidP="008F45A3">
            <w:pPr>
              <w:spacing w:after="240" w:line="480" w:lineRule="auto"/>
              <w:jc w:val="both"/>
              <w:rPr>
                <w:rFonts w:asciiTheme="majorBidi" w:eastAsia="Times New Roman" w:hAnsiTheme="majorBidi" w:cstheme="majorBidi"/>
                <w:sz w:val="24"/>
                <w:szCs w:val="24"/>
              </w:rPr>
            </w:pPr>
          </w:p>
        </w:tc>
        <w:tc>
          <w:tcPr>
            <w:tcW w:w="4300" w:type="pct"/>
          </w:tcPr>
          <w:p w:rsidR="00F53297" w:rsidRPr="003768F9" w:rsidRDefault="004E15E9" w:rsidP="00F53297">
            <w:pPr>
              <w:jc w:val="center"/>
              <w:rPr>
                <w:rFonts w:asciiTheme="majorBidi" w:eastAsia="Times New Roman" w:hAnsiTheme="majorBidi" w:cstheme="majorBidi"/>
                <w:sz w:val="24"/>
                <w:szCs w:val="24"/>
              </w:rPr>
            </w:pPr>
            <m:oMathPara>
              <m:oMath>
                <m:sSub>
                  <m:sSubPr>
                    <m:ctrlPr>
                      <w:rPr>
                        <w:rFonts w:ascii="Cambria Math" w:eastAsia="Times New Roman" w:hAnsi="Cambria Math" w:cstheme="majorBidi"/>
                        <w:i/>
                        <w:sz w:val="24"/>
                        <w:szCs w:val="24"/>
                      </w:rPr>
                    </m:ctrlPr>
                  </m:sSubPr>
                  <m:e>
                    <m:acc>
                      <m:accPr>
                        <m:ctrlPr>
                          <w:rPr>
                            <w:rFonts w:ascii="Cambria Math" w:eastAsia="Times New Roman" w:hAnsi="Cambria Math" w:cstheme="majorBidi"/>
                            <w:i/>
                            <w:sz w:val="24"/>
                            <w:szCs w:val="24"/>
                          </w:rPr>
                        </m:ctrlPr>
                      </m:accPr>
                      <m:e>
                        <m:r>
                          <w:rPr>
                            <w:rFonts w:ascii="Cambria Math" w:eastAsia="Times New Roman" w:hAnsi="Cambria Math" w:cstheme="majorBidi"/>
                            <w:sz w:val="24"/>
                            <w:szCs w:val="24"/>
                          </w:rPr>
                          <m:t>λ</m:t>
                        </m:r>
                      </m:e>
                    </m:acc>
                  </m:e>
                  <m:sub>
                    <m:r>
                      <w:rPr>
                        <w:rFonts w:ascii="Cambria Math" w:eastAsia="Times New Roman" w:hAnsi="Cambria Math" w:cstheme="majorBidi"/>
                        <w:sz w:val="24"/>
                        <w:szCs w:val="24"/>
                      </w:rPr>
                      <m:t>γ</m:t>
                    </m:r>
                  </m:sub>
                </m:sSub>
                <m:r>
                  <w:rPr>
                    <w:rFonts w:ascii="Cambria Math" w:eastAsia="Times New Roman" w:hAnsi="Cambria Math" w:cstheme="majorBidi"/>
                    <w:sz w:val="24"/>
                    <w:szCs w:val="24"/>
                  </w:rPr>
                  <m:t>=</m:t>
                </m:r>
                <m:sPre>
                  <m:sPrePr>
                    <m:ctrlPr>
                      <w:rPr>
                        <w:rFonts w:ascii="Cambria Math" w:eastAsia="Times New Roman" w:hAnsi="Cambria Math" w:cstheme="majorBidi"/>
                        <w:i/>
                        <w:sz w:val="24"/>
                        <w:szCs w:val="24"/>
                      </w:rPr>
                    </m:ctrlPr>
                  </m:sPrePr>
                  <m:sub>
                    <m:r>
                      <w:rPr>
                        <w:rFonts w:ascii="Cambria Math" w:eastAsia="Times New Roman" w:hAnsi="Cambria Math" w:cstheme="majorBidi"/>
                        <w:sz w:val="24"/>
                        <w:szCs w:val="24"/>
                      </w:rPr>
                      <m:t>λ∈</m:t>
                    </m:r>
                    <m:sSub>
                      <m:sSubPr>
                        <m:ctrlPr>
                          <w:rPr>
                            <w:rFonts w:ascii="Cambria Math" w:eastAsia="Times New Roman" w:hAnsi="Cambria Math" w:cstheme="majorBidi"/>
                            <w:i/>
                            <w:sz w:val="24"/>
                            <w:szCs w:val="24"/>
                          </w:rPr>
                        </m:ctrlPr>
                      </m:sSubPr>
                      <m:e>
                        <m:r>
                          <m:rPr>
                            <m:sty m:val="p"/>
                          </m:rPr>
                          <w:rPr>
                            <w:rFonts w:ascii="Cambria Math" w:eastAsia="Times New Roman" w:hAnsi="Cambria Math" w:cstheme="majorBidi"/>
                            <w:sz w:val="24"/>
                            <w:szCs w:val="24"/>
                          </w:rPr>
                          <m:t>Λ</m:t>
                        </m:r>
                      </m:e>
                      <m:sub>
                        <m:r>
                          <w:rPr>
                            <w:rFonts w:ascii="Cambria Math" w:eastAsia="Times New Roman" w:hAnsi="Cambria Math" w:cstheme="majorBidi"/>
                            <w:sz w:val="24"/>
                            <w:szCs w:val="24"/>
                          </w:rPr>
                          <m:t>CR</m:t>
                        </m:r>
                      </m:sub>
                    </m:sSub>
                  </m:sub>
                  <m:sup>
                    <m:r>
                      <w:rPr>
                        <w:rFonts w:ascii="Cambria Math" w:eastAsia="Times New Roman" w:hAnsi="Cambria Math" w:cstheme="majorBidi"/>
                        <w:sz w:val="24"/>
                        <w:szCs w:val="24"/>
                      </w:rPr>
                      <m:t>arg sup</m:t>
                    </m:r>
                  </m:sup>
                  <m:e>
                    <m:r>
                      <w:rPr>
                        <w:rFonts w:ascii="Cambria Math" w:eastAsia="Times New Roman" w:hAnsi="Cambria Math" w:cstheme="majorBidi"/>
                        <w:sz w:val="24"/>
                        <w:szCs w:val="24"/>
                      </w:rPr>
                      <m:t xml:space="preserve"> </m:t>
                    </m:r>
                  </m:e>
                </m:sPre>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T</m:t>
                    </m:r>
                  </m:den>
                </m:f>
                <m:nary>
                  <m:naryPr>
                    <m:chr m:val="∑"/>
                    <m:limLoc m:val="undOvr"/>
                    <m:ctrlPr>
                      <w:rPr>
                        <w:rFonts w:ascii="Cambria Math" w:eastAsia="Times New Roman" w:hAnsi="Cambria Math" w:cstheme="majorBidi"/>
                        <w:i/>
                        <w:sz w:val="24"/>
                        <w:szCs w:val="24"/>
                      </w:rPr>
                    </m:ctrlPr>
                  </m:naryPr>
                  <m:sub>
                    <m:r>
                      <w:rPr>
                        <w:rFonts w:ascii="Cambria Math" w:eastAsia="Times New Roman" w:hAnsi="Cambria Math" w:cstheme="majorBidi"/>
                        <w:sz w:val="24"/>
                        <w:szCs w:val="24"/>
                      </w:rPr>
                      <m:t>j=1</m:t>
                    </m:r>
                  </m:sub>
                  <m:sup>
                    <m:r>
                      <w:rPr>
                        <w:rFonts w:ascii="Cambria Math" w:eastAsia="Times New Roman" w:hAnsi="Cambria Math" w:cstheme="majorBidi"/>
                        <w:sz w:val="24"/>
                        <w:szCs w:val="24"/>
                      </w:rPr>
                      <m:t>T</m:t>
                    </m:r>
                  </m:sup>
                  <m:e>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sSup>
                          <m:sSupPr>
                            <m:ctrlPr>
                              <w:rPr>
                                <w:rFonts w:ascii="Cambria Math" w:eastAsia="Times New Roman" w:hAnsi="Cambria Math" w:cstheme="majorBidi"/>
                                <w:i/>
                                <w:sz w:val="24"/>
                                <w:szCs w:val="24"/>
                              </w:rPr>
                            </m:ctrlPr>
                          </m:sSupPr>
                          <m:e>
                            <m:r>
                              <w:rPr>
                                <w:rFonts w:ascii="Cambria Math" w:eastAsia="Times New Roman" w:hAnsi="Cambria Math" w:cstheme="majorBidi"/>
                                <w:sz w:val="24"/>
                                <w:szCs w:val="24"/>
                              </w:rPr>
                              <m:t>a</m:t>
                            </m:r>
                          </m:e>
                          <m:sup>
                            <m:r>
                              <w:rPr>
                                <w:rFonts w:ascii="Cambria Math" w:eastAsia="Times New Roman" w:hAnsi="Cambria Math" w:cstheme="majorBidi"/>
                                <w:sz w:val="24"/>
                                <w:szCs w:val="24"/>
                              </w:rPr>
                              <m:t>γ+1</m:t>
                            </m:r>
                          </m:sup>
                        </m:sSup>
                      </m:num>
                      <m:den>
                        <m:r>
                          <w:rPr>
                            <w:rFonts w:ascii="Cambria Math" w:eastAsia="Times New Roman" w:hAnsi="Cambria Math" w:cstheme="majorBidi"/>
                            <w:sz w:val="24"/>
                            <w:szCs w:val="24"/>
                          </w:rPr>
                          <m:t>γ+1</m:t>
                        </m:r>
                      </m:den>
                    </m:f>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γ+1</m:t>
                        </m:r>
                      </m:den>
                    </m:f>
                    <m:sSup>
                      <m:sSupPr>
                        <m:ctrlPr>
                          <w:rPr>
                            <w:rFonts w:ascii="Cambria Math" w:eastAsia="Times New Roman" w:hAnsi="Cambria Math" w:cstheme="majorBidi"/>
                            <w:i/>
                            <w:sz w:val="24"/>
                            <w:szCs w:val="24"/>
                          </w:rPr>
                        </m:ctrlPr>
                      </m:sSupPr>
                      <m:e>
                        <m:d>
                          <m:dPr>
                            <m:ctrlPr>
                              <w:rPr>
                                <w:rFonts w:ascii="Cambria Math" w:eastAsia="Times New Roman" w:hAnsi="Cambria Math" w:cstheme="majorBidi"/>
                                <w:i/>
                                <w:sz w:val="24"/>
                                <w:szCs w:val="24"/>
                              </w:rPr>
                            </m:ctrlPr>
                          </m:dPr>
                          <m:e>
                            <m:sSup>
                              <m:sSupPr>
                                <m:ctrlPr>
                                  <w:rPr>
                                    <w:rFonts w:ascii="Cambria Math" w:eastAsia="Times New Roman" w:hAnsi="Cambria Math" w:cstheme="majorBidi"/>
                                    <w:i/>
                                    <w:sz w:val="24"/>
                                    <w:szCs w:val="24"/>
                                  </w:rPr>
                                </m:ctrlPr>
                              </m:sSupPr>
                              <m:e>
                                <m:r>
                                  <w:rPr>
                                    <w:rFonts w:ascii="Cambria Math" w:eastAsia="Times New Roman" w:hAnsi="Cambria Math" w:cstheme="majorBidi"/>
                                    <w:sz w:val="24"/>
                                    <w:szCs w:val="24"/>
                                  </w:rPr>
                                  <m:t>a</m:t>
                                </m:r>
                              </m:e>
                              <m:sup>
                                <m:r>
                                  <w:rPr>
                                    <w:rFonts w:ascii="Cambria Math" w:eastAsia="Times New Roman" w:hAnsi="Cambria Math" w:cstheme="majorBidi"/>
                                    <w:sz w:val="24"/>
                                    <w:szCs w:val="24"/>
                                  </w:rPr>
                                  <m:t>γ</m:t>
                                </m:r>
                              </m:sup>
                            </m:sSup>
                            <m:r>
                              <w:rPr>
                                <w:rFonts w:ascii="Cambria Math" w:eastAsia="Times New Roman" w:hAnsi="Cambria Math" w:cstheme="majorBidi"/>
                                <w:sz w:val="24"/>
                                <w:szCs w:val="24"/>
                              </w:rPr>
                              <m:t>+γ</m:t>
                            </m:r>
                            <m:sSup>
                              <m:sSupPr>
                                <m:ctrlPr>
                                  <w:rPr>
                                    <w:rFonts w:ascii="Cambria Math" w:eastAsia="Times New Roman" w:hAnsi="Cambria Math" w:cstheme="majorBidi"/>
                                    <w:i/>
                                    <w:sz w:val="24"/>
                                    <w:szCs w:val="24"/>
                                  </w:rPr>
                                </m:ctrlPr>
                              </m:sSupPr>
                              <m:e>
                                <m:r>
                                  <w:rPr>
                                    <w:rFonts w:ascii="Cambria Math" w:eastAsia="Times New Roman" w:hAnsi="Cambria Math" w:cstheme="majorBidi"/>
                                    <w:sz w:val="24"/>
                                    <w:szCs w:val="24"/>
                                  </w:rPr>
                                  <m:t>λ</m:t>
                                </m:r>
                              </m:e>
                              <m:sup>
                                <m:r>
                                  <w:rPr>
                                    <w:rFonts w:ascii="Cambria Math" w:eastAsia="Times New Roman" w:hAnsi="Cambria Math" w:cstheme="majorBidi"/>
                                    <w:sz w:val="24"/>
                                    <w:szCs w:val="24"/>
                                  </w:rPr>
                                  <m:t>'</m:t>
                                </m:r>
                              </m:sup>
                            </m:sSup>
                            <m:d>
                              <m:dPr>
                                <m:ctrlPr>
                                  <w:rPr>
                                    <w:rFonts w:ascii="Cambria Math" w:eastAsia="Times New Roman" w:hAnsi="Cambria Math" w:cstheme="majorBidi"/>
                                    <w:i/>
                                    <w:sz w:val="24"/>
                                    <w:szCs w:val="24"/>
                                  </w:rPr>
                                </m:ctrlPr>
                              </m:dPr>
                              <m:e>
                                <m:sSub>
                                  <m:sSubPr>
                                    <m:ctrlPr>
                                      <w:rPr>
                                        <w:rFonts w:ascii="Cambria Math" w:eastAsia="Times New Roman" w:hAnsi="Cambria Math" w:cstheme="majorBidi"/>
                                        <w:i/>
                                        <w:sz w:val="24"/>
                                        <w:szCs w:val="24"/>
                                      </w:rPr>
                                    </m:ctrlPr>
                                  </m:sSubPr>
                                  <m:e>
                                    <m:r>
                                      <m:rPr>
                                        <m:sty m:val="bi"/>
                                      </m:rPr>
                                      <w:rPr>
                                        <w:rFonts w:ascii="Cambria Math" w:eastAsia="Times New Roman" w:hAnsi="Cambria Math" w:cstheme="majorBidi"/>
                                        <w:sz w:val="24"/>
                                        <w:szCs w:val="24"/>
                                      </w:rPr>
                                      <m:t>R</m:t>
                                    </m:r>
                                  </m:e>
                                  <m:sub>
                                    <m:r>
                                      <w:rPr>
                                        <w:rFonts w:ascii="Cambria Math" w:eastAsia="Times New Roman" w:hAnsi="Cambria Math" w:cstheme="majorBidi"/>
                                        <w:sz w:val="24"/>
                                        <w:szCs w:val="24"/>
                                      </w:rPr>
                                      <m:t>j</m:t>
                                    </m:r>
                                  </m:sub>
                                </m:sSub>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a</m:t>
                                    </m:r>
                                  </m:den>
                                </m:f>
                                <m:sSub>
                                  <m:sSubPr>
                                    <m:ctrlPr>
                                      <w:rPr>
                                        <w:rFonts w:ascii="Cambria Math" w:eastAsia="Times New Roman" w:hAnsi="Cambria Math" w:cstheme="majorBidi"/>
                                        <w:i/>
                                        <w:sz w:val="24"/>
                                        <w:szCs w:val="24"/>
                                      </w:rPr>
                                    </m:ctrlPr>
                                  </m:sSubPr>
                                  <m:e>
                                    <m:r>
                                      <m:rPr>
                                        <m:sty m:val="bi"/>
                                      </m:rPr>
                                      <w:rPr>
                                        <w:rFonts w:ascii="Cambria Math" w:eastAsia="Times New Roman" w:hAnsi="Cambria Math" w:cstheme="majorBidi"/>
                                        <w:sz w:val="24"/>
                                        <w:szCs w:val="24"/>
                                      </w:rPr>
                                      <m:t>1</m:t>
                                    </m:r>
                                  </m:e>
                                  <m:sub>
                                    <m:r>
                                      <w:rPr>
                                        <w:rFonts w:ascii="Cambria Math" w:eastAsia="Times New Roman" w:hAnsi="Cambria Math" w:cstheme="majorBidi"/>
                                        <w:sz w:val="24"/>
                                        <w:szCs w:val="24"/>
                                      </w:rPr>
                                      <m:t>N</m:t>
                                    </m:r>
                                  </m:sub>
                                </m:sSub>
                              </m:e>
                            </m:d>
                          </m:e>
                        </m:d>
                      </m:e>
                      <m:sup>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γ+1</m:t>
                            </m:r>
                          </m:num>
                          <m:den>
                            <m:r>
                              <w:rPr>
                                <w:rFonts w:ascii="Cambria Math" w:eastAsia="Times New Roman" w:hAnsi="Cambria Math" w:cstheme="majorBidi"/>
                                <w:sz w:val="24"/>
                                <w:szCs w:val="24"/>
                              </w:rPr>
                              <m:t>γ</m:t>
                            </m:r>
                          </m:den>
                        </m:f>
                      </m:sup>
                    </m:sSup>
                  </m:e>
                </m:nary>
                <m:r>
                  <w:rPr>
                    <w:rFonts w:ascii="Cambria Math" w:eastAsia="Times New Roman" w:hAnsi="Cambria Math" w:cstheme="majorBidi"/>
                    <w:sz w:val="24"/>
                    <w:szCs w:val="24"/>
                  </w:rPr>
                  <m:t>)</m:t>
                </m:r>
                <m:r>
                  <m:rPr>
                    <m:sty m:val="p"/>
                  </m:rPr>
                  <w:rPr>
                    <w:rFonts w:ascii="Cambria Math" w:eastAsia="Times New Roman" w:hAnsi="Cambria Math" w:cstheme="majorBidi"/>
                    <w:sz w:val="24"/>
                    <w:szCs w:val="24"/>
                  </w:rPr>
                  <w:br/>
                </m:r>
              </m:oMath>
              <m:oMath>
                <m:sSub>
                  <m:sSubPr>
                    <m:ctrlPr>
                      <w:rPr>
                        <w:rFonts w:ascii="Cambria Math" w:eastAsia="Times New Roman" w:hAnsi="Cambria Math" w:cstheme="majorBidi"/>
                        <w:i/>
                        <w:sz w:val="24"/>
                        <w:szCs w:val="24"/>
                      </w:rPr>
                    </m:ctrlPr>
                  </m:sSubPr>
                  <m:e>
                    <m:r>
                      <m:rPr>
                        <m:sty m:val="p"/>
                      </m:rPr>
                      <w:rPr>
                        <w:rFonts w:ascii="Cambria Math" w:eastAsia="Times New Roman" w:hAnsi="Cambria Math" w:cstheme="majorBidi"/>
                        <w:sz w:val="24"/>
                        <w:szCs w:val="24"/>
                      </w:rPr>
                      <m:t>Λ</m:t>
                    </m:r>
                  </m:e>
                  <m:sub>
                    <m:r>
                      <w:rPr>
                        <w:rFonts w:ascii="Cambria Math" w:eastAsia="Times New Roman" w:hAnsi="Cambria Math" w:cstheme="majorBidi"/>
                        <w:sz w:val="24"/>
                        <w:szCs w:val="24"/>
                      </w:rPr>
                      <m:t>CR</m:t>
                    </m:r>
                  </m:sub>
                </m:sSub>
                <m:r>
                  <w:rPr>
                    <w:rFonts w:ascii="Cambria Math" w:eastAsia="Times New Roman" w:hAnsi="Cambria Math" w:cstheme="majorBidi"/>
                    <w:sz w:val="24"/>
                    <w:szCs w:val="24"/>
                  </w:rPr>
                  <m:t>=</m:t>
                </m:r>
                <m:d>
                  <m:dPr>
                    <m:begChr m:val="{"/>
                    <m:endChr m:val="}"/>
                    <m:ctrlPr>
                      <w:rPr>
                        <w:rFonts w:ascii="Cambria Math" w:eastAsia="Times New Roman" w:hAnsi="Cambria Math" w:cstheme="majorBidi"/>
                        <w:i/>
                        <w:sz w:val="24"/>
                        <w:szCs w:val="24"/>
                      </w:rPr>
                    </m:ctrlPr>
                  </m:dPr>
                  <m:e>
                    <m:r>
                      <w:rPr>
                        <w:rFonts w:ascii="Cambria Math" w:eastAsia="Times New Roman" w:hAnsi="Cambria Math" w:cstheme="majorBidi"/>
                        <w:sz w:val="24"/>
                        <w:szCs w:val="24"/>
                      </w:rPr>
                      <m:t>λ∈</m:t>
                    </m:r>
                    <m:sSup>
                      <m:sSupPr>
                        <m:ctrlPr>
                          <w:rPr>
                            <w:rFonts w:ascii="Cambria Math" w:eastAsia="Times New Roman" w:hAnsi="Cambria Math" w:cstheme="majorBidi"/>
                            <w:i/>
                            <w:sz w:val="24"/>
                            <w:szCs w:val="24"/>
                          </w:rPr>
                        </m:ctrlPr>
                      </m:sSupPr>
                      <m:e>
                        <m:r>
                          <m:rPr>
                            <m:scr m:val="double-struck"/>
                          </m:rPr>
                          <w:rPr>
                            <w:rFonts w:ascii="Cambria Math" w:eastAsia="Times New Roman" w:hAnsi="Cambria Math" w:cstheme="majorBidi"/>
                            <w:sz w:val="24"/>
                            <w:szCs w:val="24"/>
                          </w:rPr>
                          <m:t>R</m:t>
                        </m:r>
                      </m:e>
                      <m:sup>
                        <m:r>
                          <w:rPr>
                            <w:rFonts w:ascii="Cambria Math" w:eastAsia="Times New Roman" w:hAnsi="Cambria Math" w:cstheme="majorBidi"/>
                            <w:sz w:val="24"/>
                            <w:szCs w:val="24"/>
                          </w:rPr>
                          <m:t>N</m:t>
                        </m:r>
                      </m:sup>
                    </m:sSup>
                    <m:r>
                      <w:rPr>
                        <w:rFonts w:ascii="Cambria Math" w:eastAsia="Times New Roman" w:hAnsi="Cambria Math" w:cstheme="majorBidi"/>
                        <w:sz w:val="24"/>
                        <w:szCs w:val="24"/>
                      </w:rPr>
                      <m:t>,   s.t. for j=1,…,T:1+γ</m:t>
                    </m:r>
                    <m:sSup>
                      <m:sSupPr>
                        <m:ctrlPr>
                          <w:rPr>
                            <w:rFonts w:ascii="Cambria Math" w:eastAsia="Times New Roman" w:hAnsi="Cambria Math" w:cstheme="majorBidi"/>
                            <w:i/>
                            <w:sz w:val="24"/>
                            <w:szCs w:val="24"/>
                          </w:rPr>
                        </m:ctrlPr>
                      </m:sSupPr>
                      <m:e>
                        <m:r>
                          <w:rPr>
                            <w:rFonts w:ascii="Cambria Math" w:eastAsia="Times New Roman" w:hAnsi="Cambria Math" w:cstheme="majorBidi"/>
                            <w:sz w:val="24"/>
                            <w:szCs w:val="24"/>
                          </w:rPr>
                          <m:t>λ</m:t>
                        </m:r>
                      </m:e>
                      <m:sup>
                        <m:r>
                          <w:rPr>
                            <w:rFonts w:ascii="Cambria Math" w:eastAsia="Times New Roman" w:hAnsi="Cambria Math" w:cstheme="majorBidi"/>
                            <w:sz w:val="24"/>
                            <w:szCs w:val="24"/>
                          </w:rPr>
                          <m:t>'</m:t>
                        </m:r>
                      </m:sup>
                    </m:sSup>
                    <m:d>
                      <m:dPr>
                        <m:ctrlPr>
                          <w:rPr>
                            <w:rFonts w:ascii="Cambria Math" w:eastAsia="Times New Roman" w:hAnsi="Cambria Math" w:cstheme="majorBidi"/>
                            <w:i/>
                            <w:sz w:val="24"/>
                            <w:szCs w:val="24"/>
                          </w:rPr>
                        </m:ctrlPr>
                      </m:dPr>
                      <m:e>
                        <m:sSub>
                          <m:sSubPr>
                            <m:ctrlPr>
                              <w:rPr>
                                <w:rFonts w:ascii="Cambria Math" w:eastAsia="Times New Roman" w:hAnsi="Cambria Math" w:cstheme="majorBidi"/>
                                <w:i/>
                                <w:sz w:val="24"/>
                                <w:szCs w:val="24"/>
                              </w:rPr>
                            </m:ctrlPr>
                          </m:sSubPr>
                          <m:e>
                            <m:r>
                              <m:rPr>
                                <m:sty m:val="bi"/>
                              </m:rPr>
                              <w:rPr>
                                <w:rFonts w:ascii="Cambria Math" w:eastAsia="Times New Roman" w:hAnsi="Cambria Math" w:cstheme="majorBidi"/>
                                <w:sz w:val="24"/>
                                <w:szCs w:val="24"/>
                              </w:rPr>
                              <m:t>R</m:t>
                            </m:r>
                          </m:e>
                          <m:sub>
                            <m:r>
                              <w:rPr>
                                <w:rFonts w:ascii="Cambria Math" w:eastAsia="Times New Roman" w:hAnsi="Cambria Math" w:cstheme="majorBidi"/>
                                <w:sz w:val="24"/>
                                <w:szCs w:val="24"/>
                              </w:rPr>
                              <m:t>j</m:t>
                            </m:r>
                          </m:sub>
                        </m:sSub>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a</m:t>
                            </m:r>
                          </m:den>
                        </m:f>
                        <m:sSub>
                          <m:sSubPr>
                            <m:ctrlPr>
                              <w:rPr>
                                <w:rFonts w:ascii="Cambria Math" w:eastAsia="Times New Roman" w:hAnsi="Cambria Math" w:cstheme="majorBidi"/>
                                <w:i/>
                                <w:sz w:val="24"/>
                                <w:szCs w:val="24"/>
                              </w:rPr>
                            </m:ctrlPr>
                          </m:sSubPr>
                          <m:e>
                            <m:r>
                              <m:rPr>
                                <m:sty m:val="bi"/>
                              </m:rPr>
                              <w:rPr>
                                <w:rFonts w:ascii="Cambria Math" w:eastAsia="Times New Roman" w:hAnsi="Cambria Math" w:cstheme="majorBidi"/>
                                <w:sz w:val="24"/>
                                <w:szCs w:val="24"/>
                              </w:rPr>
                              <m:t>1</m:t>
                            </m:r>
                          </m:e>
                          <m:sub>
                            <m:r>
                              <w:rPr>
                                <w:rFonts w:ascii="Cambria Math" w:eastAsia="Times New Roman" w:hAnsi="Cambria Math" w:cstheme="majorBidi"/>
                                <w:sz w:val="24"/>
                                <w:szCs w:val="24"/>
                              </w:rPr>
                              <m:t>N</m:t>
                            </m:r>
                          </m:sub>
                        </m:sSub>
                      </m:e>
                    </m:d>
                    <m:r>
                      <w:rPr>
                        <w:rFonts w:ascii="Cambria Math" w:eastAsia="Times New Roman" w:hAnsi="Cambria Math" w:cstheme="majorBidi"/>
                        <w:sz w:val="24"/>
                        <w:szCs w:val="24"/>
                      </w:rPr>
                      <m:t>&gt;0</m:t>
                    </m:r>
                  </m:e>
                </m:d>
              </m:oMath>
            </m:oMathPara>
          </w:p>
          <w:p w:rsidR="00F53297" w:rsidRPr="003768F9" w:rsidRDefault="00F53297" w:rsidP="00D028CE">
            <w:pPr>
              <w:spacing w:after="240"/>
              <w:ind w:left="360"/>
              <w:jc w:val="both"/>
              <w:rPr>
                <w:rFonts w:asciiTheme="majorBidi" w:eastAsia="Times New Roman" w:hAnsiTheme="majorBidi" w:cstheme="majorBidi"/>
                <w:sz w:val="24"/>
                <w:szCs w:val="24"/>
              </w:rPr>
            </w:pPr>
          </w:p>
        </w:tc>
        <w:tc>
          <w:tcPr>
            <w:tcW w:w="350" w:type="pct"/>
          </w:tcPr>
          <w:p w:rsidR="00F53297" w:rsidRPr="003768F9" w:rsidRDefault="00F53297" w:rsidP="004B47A4">
            <w:pPr>
              <w:pStyle w:val="Caption"/>
              <w:rPr>
                <w:rFonts w:asciiTheme="majorBidi" w:eastAsia="Times New Roman" w:hAnsiTheme="majorBidi" w:cstheme="majorBidi"/>
                <w:b/>
                <w:bCs/>
                <w:sz w:val="24"/>
                <w:szCs w:val="24"/>
              </w:rPr>
            </w:pPr>
            <w:r w:rsidRPr="003768F9">
              <w:rPr>
                <w:rFonts w:asciiTheme="majorBidi" w:eastAsia="Times New Roman" w:hAnsiTheme="majorBidi" w:cstheme="majorBidi"/>
                <w:b/>
                <w:bCs/>
                <w:i w:val="0"/>
                <w:iCs w:val="0"/>
                <w:color w:val="auto"/>
                <w:sz w:val="24"/>
                <w:szCs w:val="24"/>
              </w:rPr>
              <w:t>(</w:t>
            </w:r>
            <w:r w:rsidRPr="003768F9">
              <w:rPr>
                <w:rFonts w:asciiTheme="majorBidi" w:eastAsia="Times New Roman" w:hAnsiTheme="majorBidi" w:cstheme="majorBidi"/>
                <w:b/>
                <w:bCs/>
                <w:i w:val="0"/>
                <w:iCs w:val="0"/>
                <w:color w:val="auto"/>
                <w:sz w:val="24"/>
                <w:szCs w:val="24"/>
              </w:rPr>
              <w:fldChar w:fldCharType="begin"/>
            </w:r>
            <w:r w:rsidRPr="003768F9">
              <w:rPr>
                <w:rFonts w:asciiTheme="majorBidi" w:eastAsia="Times New Roman" w:hAnsiTheme="majorBidi" w:cstheme="majorBidi"/>
                <w:b/>
                <w:bCs/>
                <w:i w:val="0"/>
                <w:iCs w:val="0"/>
                <w:color w:val="auto"/>
                <w:sz w:val="24"/>
                <w:szCs w:val="24"/>
              </w:rPr>
              <w:instrText xml:space="preserve"> SEQ Equation \* ARABIC </w:instrText>
            </w:r>
            <w:r w:rsidRPr="003768F9">
              <w:rPr>
                <w:rFonts w:asciiTheme="majorBidi" w:eastAsia="Times New Roman" w:hAnsiTheme="majorBidi" w:cstheme="majorBidi"/>
                <w:b/>
                <w:bCs/>
                <w:i w:val="0"/>
                <w:iCs w:val="0"/>
                <w:color w:val="auto"/>
                <w:sz w:val="24"/>
                <w:szCs w:val="24"/>
              </w:rPr>
              <w:fldChar w:fldCharType="separate"/>
            </w:r>
            <w:r w:rsidR="00DB0D86">
              <w:rPr>
                <w:rFonts w:asciiTheme="majorBidi" w:eastAsia="Times New Roman" w:hAnsiTheme="majorBidi" w:cstheme="majorBidi"/>
                <w:b/>
                <w:bCs/>
                <w:i w:val="0"/>
                <w:iCs w:val="0"/>
                <w:noProof/>
                <w:color w:val="auto"/>
                <w:sz w:val="24"/>
                <w:szCs w:val="24"/>
              </w:rPr>
              <w:t>9</w:t>
            </w:r>
            <w:r w:rsidRPr="003768F9">
              <w:rPr>
                <w:rFonts w:asciiTheme="majorBidi" w:eastAsia="Times New Roman" w:hAnsiTheme="majorBidi" w:cstheme="majorBidi"/>
                <w:b/>
                <w:bCs/>
                <w:i w:val="0"/>
                <w:iCs w:val="0"/>
                <w:color w:val="auto"/>
                <w:sz w:val="24"/>
                <w:szCs w:val="24"/>
              </w:rPr>
              <w:fldChar w:fldCharType="end"/>
            </w:r>
            <w:r w:rsidR="004B47A4" w:rsidRPr="003768F9">
              <w:rPr>
                <w:rFonts w:asciiTheme="majorBidi" w:eastAsia="Times New Roman" w:hAnsiTheme="majorBidi" w:cstheme="majorBidi"/>
                <w:b/>
                <w:bCs/>
                <w:i w:val="0"/>
                <w:iCs w:val="0"/>
                <w:color w:val="auto"/>
                <w:sz w:val="24"/>
                <w:szCs w:val="24"/>
              </w:rPr>
              <w:t>)</w:t>
            </w:r>
          </w:p>
        </w:tc>
      </w:tr>
    </w:tbl>
    <w:p w:rsidR="00427CCB" w:rsidRPr="003768F9" w:rsidRDefault="00427CCB" w:rsidP="00191591">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The solution of the optimization problem corresponds to an optimal portfolio selection with the HARA utility function. For some fixed values of </w:t>
      </w:r>
      <m:oMath>
        <m:r>
          <w:rPr>
            <w:rFonts w:ascii="Cambria Math" w:eastAsia="Times New Roman" w:hAnsi="Cambria Math" w:cstheme="majorBidi"/>
            <w:sz w:val="24"/>
            <w:szCs w:val="24"/>
          </w:rPr>
          <m:t>γ</m:t>
        </m:r>
      </m:oMath>
      <w:r w:rsidRPr="003768F9">
        <w:rPr>
          <w:rFonts w:asciiTheme="majorBidi" w:eastAsia="Times New Roman" w:hAnsiTheme="majorBidi" w:cstheme="majorBidi"/>
          <w:sz w:val="24"/>
          <w:szCs w:val="24"/>
        </w:rPr>
        <w:t xml:space="preserve"> or as a limit to zero or one, important one-step alternatives to GMM can be obtained such as Empirical Likelihood or Exponential Tilting estimators. Generally, solutions of the mentioned optimal portfolio problem </w:t>
      </w:r>
      <w:r w:rsidR="00170CCB" w:rsidRPr="003768F9">
        <w:rPr>
          <w:rFonts w:asciiTheme="majorBidi" w:eastAsia="Times New Roman" w:hAnsiTheme="majorBidi" w:cstheme="majorBidi"/>
          <w:sz w:val="24"/>
          <w:szCs w:val="24"/>
        </w:rPr>
        <w:t>correspond</w:t>
      </w:r>
      <w:r w:rsidRPr="003768F9">
        <w:rPr>
          <w:rFonts w:asciiTheme="majorBidi" w:eastAsia="Times New Roman" w:hAnsiTheme="majorBidi" w:cstheme="majorBidi"/>
          <w:sz w:val="24"/>
          <w:szCs w:val="24"/>
        </w:rPr>
        <w:t xml:space="preserve"> to the Generalized Empirical Likelihood estimator of Smith (1997).</w:t>
      </w:r>
    </w:p>
    <w:p w:rsidR="00427CCB" w:rsidRPr="003768F9" w:rsidRDefault="00427CCB" w:rsidP="00C226D6">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Solving for </w:t>
      </w:r>
      <m:oMath>
        <m:r>
          <w:rPr>
            <w:rFonts w:ascii="Cambria Math" w:eastAsia="Times New Roman" w:hAnsi="Cambria Math" w:cstheme="majorBidi"/>
            <w:sz w:val="24"/>
            <w:szCs w:val="24"/>
          </w:rPr>
          <m:t xml:space="preserve">λ </m:t>
        </m:r>
      </m:oMath>
      <w:r w:rsidRPr="003768F9">
        <w:rPr>
          <w:rFonts w:asciiTheme="majorBidi" w:eastAsia="Times New Roman" w:hAnsiTheme="majorBidi" w:cstheme="majorBidi"/>
          <w:sz w:val="24"/>
          <w:szCs w:val="24"/>
        </w:rPr>
        <w:t>in (9), we can also have the minimum discrepancy pricing kernels: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D816D3" w:rsidRPr="003768F9" w:rsidTr="00D028CE">
        <w:trPr>
          <w:trHeight w:val="432"/>
        </w:trPr>
        <w:tc>
          <w:tcPr>
            <w:tcW w:w="350" w:type="pct"/>
          </w:tcPr>
          <w:p w:rsidR="00D816D3" w:rsidRPr="003768F9" w:rsidRDefault="00D816D3" w:rsidP="008F45A3">
            <w:pPr>
              <w:spacing w:after="240" w:line="480" w:lineRule="auto"/>
              <w:jc w:val="both"/>
              <w:rPr>
                <w:rFonts w:asciiTheme="majorBidi" w:eastAsia="Times New Roman" w:hAnsiTheme="majorBidi" w:cstheme="majorBidi"/>
                <w:sz w:val="24"/>
                <w:szCs w:val="24"/>
              </w:rPr>
            </w:pPr>
          </w:p>
        </w:tc>
        <w:tc>
          <w:tcPr>
            <w:tcW w:w="4300" w:type="pct"/>
          </w:tcPr>
          <w:p w:rsidR="00D816D3" w:rsidRPr="003768F9" w:rsidRDefault="004E15E9" w:rsidP="00D028CE">
            <w:pPr>
              <w:spacing w:after="240"/>
              <w:ind w:left="360"/>
              <w:jc w:val="both"/>
              <w:rPr>
                <w:rFonts w:asciiTheme="majorBidi" w:eastAsia="Times New Roman" w:hAnsiTheme="majorBidi" w:cstheme="majorBidi"/>
                <w:sz w:val="24"/>
                <w:szCs w:val="24"/>
              </w:rPr>
            </w:pPr>
            <m:oMathPara>
              <m:oMathParaPr>
                <m:jc m:val="center"/>
              </m:oMathParaPr>
              <m:oMath>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m</m:t>
                        </m:r>
                      </m:e>
                    </m:acc>
                  </m:e>
                  <m:sub>
                    <m:r>
                      <w:rPr>
                        <w:rFonts w:ascii="Cambria Math" w:hAnsi="Cambria Math" w:cstheme="majorBidi"/>
                      </w:rPr>
                      <m:t>MD</m:t>
                    </m:r>
                  </m:sub>
                  <m:sup>
                    <m:r>
                      <w:rPr>
                        <w:rFonts w:ascii="Cambria Math" w:hAnsi="Cambria Math" w:cstheme="majorBidi"/>
                      </w:rPr>
                      <m:t>j</m:t>
                    </m:r>
                  </m:sup>
                </m:sSubSup>
                <m:r>
                  <w:rPr>
                    <w:rFonts w:ascii="Cambria Math" w:hAnsi="Cambria Math" w:cstheme="majorBidi"/>
                  </w:rPr>
                  <m:t>=a</m:t>
                </m:r>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γ</m:t>
                            </m:r>
                          </m:sup>
                        </m:sSup>
                        <m:r>
                          <w:rPr>
                            <w:rFonts w:ascii="Cambria Math" w:hAnsi="Cambria Math" w:cstheme="majorBidi"/>
                          </w:rPr>
                          <m:t>+γ</m:t>
                        </m:r>
                        <m:sSub>
                          <m:sSubPr>
                            <m:ctrlPr>
                              <w:rPr>
                                <w:rFonts w:ascii="Cambria Math" w:hAnsi="Cambria Math" w:cstheme="majorBidi"/>
                                <w:i/>
                              </w:rPr>
                            </m:ctrlPr>
                          </m:sSubPr>
                          <m:e>
                            <m:acc>
                              <m:accPr>
                                <m:ctrlPr>
                                  <w:rPr>
                                    <w:rFonts w:ascii="Cambria Math" w:hAnsi="Cambria Math" w:cstheme="majorBidi"/>
                                    <w:i/>
                                  </w:rPr>
                                </m:ctrlPr>
                              </m:accPr>
                              <m:e>
                                <m:r>
                                  <w:rPr>
                                    <w:rFonts w:ascii="Cambria Math" w:hAnsi="Cambria Math" w:cstheme="majorBidi"/>
                                  </w:rPr>
                                  <m:t>λ</m:t>
                                </m:r>
                              </m:e>
                            </m:acc>
                          </m:e>
                          <m:sub>
                            <m:r>
                              <w:rPr>
                                <w:rFonts w:ascii="Cambria Math" w:hAnsi="Cambria Math" w:cstheme="majorBidi"/>
                              </w:rPr>
                              <m:t>γ</m:t>
                            </m:r>
                          </m:sub>
                        </m:sSub>
                        <m:d>
                          <m:dPr>
                            <m:ctrlPr>
                              <w:rPr>
                                <w:rFonts w:ascii="Cambria Math" w:eastAsia="Times New Roman" w:hAnsi="Cambria Math" w:cstheme="majorBidi"/>
                                <w:i/>
                                <w:sz w:val="24"/>
                                <w:szCs w:val="24"/>
                              </w:rPr>
                            </m:ctrlPr>
                          </m:dPr>
                          <m:e>
                            <m:sSub>
                              <m:sSubPr>
                                <m:ctrlPr>
                                  <w:rPr>
                                    <w:rFonts w:ascii="Cambria Math" w:eastAsia="Times New Roman" w:hAnsi="Cambria Math" w:cstheme="majorBidi"/>
                                    <w:i/>
                                    <w:sz w:val="24"/>
                                    <w:szCs w:val="24"/>
                                  </w:rPr>
                                </m:ctrlPr>
                              </m:sSubPr>
                              <m:e>
                                <m:r>
                                  <m:rPr>
                                    <m:sty m:val="bi"/>
                                  </m:rPr>
                                  <w:rPr>
                                    <w:rFonts w:ascii="Cambria Math" w:eastAsia="Times New Roman" w:hAnsi="Cambria Math" w:cstheme="majorBidi"/>
                                    <w:sz w:val="24"/>
                                    <w:szCs w:val="24"/>
                                  </w:rPr>
                                  <m:t>R</m:t>
                                </m:r>
                              </m:e>
                              <m:sub>
                                <m:r>
                                  <w:rPr>
                                    <w:rFonts w:ascii="Cambria Math" w:eastAsia="Times New Roman" w:hAnsi="Cambria Math" w:cstheme="majorBidi"/>
                                    <w:sz w:val="24"/>
                                    <w:szCs w:val="24"/>
                                  </w:rPr>
                                  <m:t>j</m:t>
                                </m:r>
                              </m:sub>
                            </m:sSub>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a</m:t>
                                </m:r>
                              </m:den>
                            </m:f>
                            <m:sSub>
                              <m:sSubPr>
                                <m:ctrlPr>
                                  <w:rPr>
                                    <w:rFonts w:ascii="Cambria Math" w:eastAsia="Times New Roman" w:hAnsi="Cambria Math" w:cstheme="majorBidi"/>
                                    <w:i/>
                                    <w:sz w:val="24"/>
                                    <w:szCs w:val="24"/>
                                  </w:rPr>
                                </m:ctrlPr>
                              </m:sSubPr>
                              <m:e>
                                <m:r>
                                  <m:rPr>
                                    <m:sty m:val="bi"/>
                                  </m:rPr>
                                  <w:rPr>
                                    <w:rFonts w:ascii="Cambria Math" w:eastAsia="Times New Roman" w:hAnsi="Cambria Math" w:cstheme="majorBidi"/>
                                    <w:sz w:val="24"/>
                                    <w:szCs w:val="24"/>
                                  </w:rPr>
                                  <m:t>1</m:t>
                                </m:r>
                              </m:e>
                              <m:sub>
                                <m:r>
                                  <w:rPr>
                                    <w:rFonts w:ascii="Cambria Math" w:eastAsia="Times New Roman" w:hAnsi="Cambria Math" w:cstheme="majorBidi"/>
                                    <w:sz w:val="24"/>
                                    <w:szCs w:val="24"/>
                                  </w:rPr>
                                  <m:t>N</m:t>
                                </m:r>
                              </m:sub>
                            </m:sSub>
                          </m:e>
                        </m:d>
                        <m:r>
                          <w:rPr>
                            <w:rFonts w:ascii="Cambria Math" w:eastAsia="Times New Roman" w:hAnsi="Cambria Math" w:cstheme="majorBidi"/>
                            <w:sz w:val="24"/>
                            <w:szCs w:val="24"/>
                          </w:rPr>
                          <m:t>)</m:t>
                        </m:r>
                      </m:e>
                      <m:sup>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γ</m:t>
                            </m:r>
                          </m:den>
                        </m:f>
                      </m:sup>
                    </m:sSup>
                  </m:num>
                  <m:den>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T</m:t>
                        </m:r>
                      </m:den>
                    </m:f>
                    <m:nary>
                      <m:naryPr>
                        <m:chr m:val="∑"/>
                        <m:limLoc m:val="undOvr"/>
                        <m:ctrlPr>
                          <w:rPr>
                            <w:rFonts w:ascii="Cambria Math" w:hAnsi="Cambria Math" w:cstheme="majorBidi"/>
                            <w:i/>
                          </w:rPr>
                        </m:ctrlPr>
                      </m:naryPr>
                      <m:sub>
                        <m:r>
                          <w:rPr>
                            <w:rFonts w:ascii="Cambria Math" w:hAnsi="Cambria Math" w:cstheme="majorBidi"/>
                          </w:rPr>
                          <m:t>j=1</m:t>
                        </m:r>
                      </m:sub>
                      <m:sup>
                        <m:r>
                          <w:rPr>
                            <w:rFonts w:ascii="Cambria Math" w:hAnsi="Cambria Math" w:cstheme="majorBidi"/>
                          </w:rPr>
                          <m:t>T</m:t>
                        </m:r>
                      </m:sup>
                      <m:e>
                        <m:sSup>
                          <m:sSupPr>
                            <m:ctrlPr>
                              <w:rPr>
                                <w:rFonts w:ascii="Cambria Math" w:hAnsi="Cambria Math" w:cstheme="majorBidi"/>
                                <w:i/>
                              </w:rPr>
                            </m:ctrlPr>
                          </m:sSupPr>
                          <m:e>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a</m:t>
                                </m:r>
                              </m:e>
                              <m:sup>
                                <m:r>
                                  <w:rPr>
                                    <w:rFonts w:ascii="Cambria Math" w:hAnsi="Cambria Math" w:cstheme="majorBidi"/>
                                  </w:rPr>
                                  <m:t>γ</m:t>
                                </m:r>
                              </m:sup>
                            </m:sSup>
                            <m:r>
                              <w:rPr>
                                <w:rFonts w:ascii="Cambria Math" w:hAnsi="Cambria Math" w:cstheme="majorBidi"/>
                              </w:rPr>
                              <m:t>+γ</m:t>
                            </m:r>
                            <m:sSub>
                              <m:sSubPr>
                                <m:ctrlPr>
                                  <w:rPr>
                                    <w:rFonts w:ascii="Cambria Math" w:hAnsi="Cambria Math" w:cstheme="majorBidi"/>
                                    <w:i/>
                                  </w:rPr>
                                </m:ctrlPr>
                              </m:sSubPr>
                              <m:e>
                                <m:acc>
                                  <m:accPr>
                                    <m:ctrlPr>
                                      <w:rPr>
                                        <w:rFonts w:ascii="Cambria Math" w:hAnsi="Cambria Math" w:cstheme="majorBidi"/>
                                        <w:i/>
                                      </w:rPr>
                                    </m:ctrlPr>
                                  </m:accPr>
                                  <m:e>
                                    <m:r>
                                      <w:rPr>
                                        <w:rFonts w:ascii="Cambria Math" w:hAnsi="Cambria Math" w:cstheme="majorBidi"/>
                                      </w:rPr>
                                      <m:t>λ</m:t>
                                    </m:r>
                                  </m:e>
                                </m:acc>
                              </m:e>
                              <m:sub>
                                <m:r>
                                  <w:rPr>
                                    <w:rFonts w:ascii="Cambria Math" w:hAnsi="Cambria Math" w:cstheme="majorBidi"/>
                                  </w:rPr>
                                  <m:t>γ</m:t>
                                </m:r>
                              </m:sub>
                            </m:sSub>
                            <m:d>
                              <m:dPr>
                                <m:ctrlPr>
                                  <w:rPr>
                                    <w:rFonts w:ascii="Cambria Math" w:eastAsia="Times New Roman" w:hAnsi="Cambria Math" w:cstheme="majorBidi"/>
                                    <w:i/>
                                    <w:sz w:val="24"/>
                                    <w:szCs w:val="24"/>
                                  </w:rPr>
                                </m:ctrlPr>
                              </m:dPr>
                              <m:e>
                                <m:sSub>
                                  <m:sSubPr>
                                    <m:ctrlPr>
                                      <w:rPr>
                                        <w:rFonts w:ascii="Cambria Math" w:eastAsia="Times New Roman" w:hAnsi="Cambria Math" w:cstheme="majorBidi"/>
                                        <w:i/>
                                        <w:sz w:val="24"/>
                                        <w:szCs w:val="24"/>
                                      </w:rPr>
                                    </m:ctrlPr>
                                  </m:sSubPr>
                                  <m:e>
                                    <m:r>
                                      <m:rPr>
                                        <m:sty m:val="bi"/>
                                      </m:rPr>
                                      <w:rPr>
                                        <w:rFonts w:ascii="Cambria Math" w:eastAsia="Times New Roman" w:hAnsi="Cambria Math" w:cstheme="majorBidi"/>
                                        <w:sz w:val="24"/>
                                        <w:szCs w:val="24"/>
                                      </w:rPr>
                                      <m:t>R</m:t>
                                    </m:r>
                                  </m:e>
                                  <m:sub>
                                    <m:r>
                                      <w:rPr>
                                        <w:rFonts w:ascii="Cambria Math" w:eastAsia="Times New Roman" w:hAnsi="Cambria Math" w:cstheme="majorBidi"/>
                                        <w:sz w:val="24"/>
                                        <w:szCs w:val="24"/>
                                      </w:rPr>
                                      <m:t>j</m:t>
                                    </m:r>
                                  </m:sub>
                                </m:sSub>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a</m:t>
                                    </m:r>
                                  </m:den>
                                </m:f>
                                <m:sSub>
                                  <m:sSubPr>
                                    <m:ctrlPr>
                                      <w:rPr>
                                        <w:rFonts w:ascii="Cambria Math" w:eastAsia="Times New Roman" w:hAnsi="Cambria Math" w:cstheme="majorBidi"/>
                                        <w:i/>
                                        <w:sz w:val="24"/>
                                        <w:szCs w:val="24"/>
                                      </w:rPr>
                                    </m:ctrlPr>
                                  </m:sSubPr>
                                  <m:e>
                                    <m:r>
                                      <m:rPr>
                                        <m:sty m:val="bi"/>
                                      </m:rPr>
                                      <w:rPr>
                                        <w:rFonts w:ascii="Cambria Math" w:eastAsia="Times New Roman" w:hAnsi="Cambria Math" w:cstheme="majorBidi"/>
                                        <w:sz w:val="24"/>
                                        <w:szCs w:val="24"/>
                                      </w:rPr>
                                      <m:t>1</m:t>
                                    </m:r>
                                  </m:e>
                                  <m:sub>
                                    <m:r>
                                      <w:rPr>
                                        <w:rFonts w:ascii="Cambria Math" w:eastAsia="Times New Roman" w:hAnsi="Cambria Math" w:cstheme="majorBidi"/>
                                        <w:sz w:val="24"/>
                                        <w:szCs w:val="24"/>
                                      </w:rPr>
                                      <m:t>N</m:t>
                                    </m:r>
                                  </m:sub>
                                </m:sSub>
                              </m:e>
                            </m:d>
                            <m:r>
                              <w:rPr>
                                <w:rFonts w:ascii="Cambria Math" w:eastAsia="Times New Roman" w:hAnsi="Cambria Math" w:cstheme="majorBidi"/>
                                <w:sz w:val="24"/>
                                <w:szCs w:val="24"/>
                              </w:rPr>
                              <m:t>)</m:t>
                            </m:r>
                          </m:e>
                          <m:sup>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γ</m:t>
                                </m:r>
                              </m:den>
                            </m:f>
                          </m:sup>
                        </m:sSup>
                      </m:e>
                    </m:nary>
                  </m:den>
                </m:f>
                <m:r>
                  <w:rPr>
                    <w:rFonts w:ascii="Cambria Math" w:hAnsi="Cambria Math" w:cstheme="majorBidi"/>
                  </w:rPr>
                  <m:t>,     j=1,2,…,T</m:t>
                </m:r>
              </m:oMath>
            </m:oMathPara>
          </w:p>
        </w:tc>
        <w:tc>
          <w:tcPr>
            <w:tcW w:w="350" w:type="pct"/>
          </w:tcPr>
          <w:p w:rsidR="00D816D3" w:rsidRPr="003768F9" w:rsidRDefault="00D816D3" w:rsidP="004B47A4">
            <w:pPr>
              <w:pStyle w:val="Caption"/>
              <w:rPr>
                <w:rFonts w:asciiTheme="majorBidi" w:eastAsia="Times New Roman" w:hAnsiTheme="majorBidi" w:cstheme="majorBidi"/>
                <w:b/>
                <w:bCs/>
                <w:sz w:val="24"/>
                <w:szCs w:val="24"/>
              </w:rPr>
            </w:pPr>
            <w:r w:rsidRPr="003768F9">
              <w:rPr>
                <w:rFonts w:asciiTheme="majorBidi" w:eastAsia="Times New Roman" w:hAnsiTheme="majorBidi" w:cstheme="majorBidi"/>
                <w:b/>
                <w:bCs/>
                <w:i w:val="0"/>
                <w:iCs w:val="0"/>
                <w:color w:val="auto"/>
                <w:sz w:val="24"/>
                <w:szCs w:val="24"/>
              </w:rPr>
              <w:t>(</w:t>
            </w:r>
            <w:r w:rsidRPr="003768F9">
              <w:rPr>
                <w:rFonts w:asciiTheme="majorBidi" w:eastAsia="Times New Roman" w:hAnsiTheme="majorBidi" w:cstheme="majorBidi"/>
                <w:b/>
                <w:bCs/>
                <w:i w:val="0"/>
                <w:iCs w:val="0"/>
                <w:color w:val="auto"/>
                <w:sz w:val="24"/>
                <w:szCs w:val="24"/>
              </w:rPr>
              <w:fldChar w:fldCharType="begin"/>
            </w:r>
            <w:r w:rsidRPr="003768F9">
              <w:rPr>
                <w:rFonts w:asciiTheme="majorBidi" w:eastAsia="Times New Roman" w:hAnsiTheme="majorBidi" w:cstheme="majorBidi"/>
                <w:b/>
                <w:bCs/>
                <w:i w:val="0"/>
                <w:iCs w:val="0"/>
                <w:color w:val="auto"/>
                <w:sz w:val="24"/>
                <w:szCs w:val="24"/>
              </w:rPr>
              <w:instrText xml:space="preserve"> SEQ Equation \* ARABIC </w:instrText>
            </w:r>
            <w:r w:rsidRPr="003768F9">
              <w:rPr>
                <w:rFonts w:asciiTheme="majorBidi" w:eastAsia="Times New Roman" w:hAnsiTheme="majorBidi" w:cstheme="majorBidi"/>
                <w:b/>
                <w:bCs/>
                <w:i w:val="0"/>
                <w:iCs w:val="0"/>
                <w:color w:val="auto"/>
                <w:sz w:val="24"/>
                <w:szCs w:val="24"/>
              </w:rPr>
              <w:fldChar w:fldCharType="separate"/>
            </w:r>
            <w:r w:rsidR="00DB0D86">
              <w:rPr>
                <w:rFonts w:asciiTheme="majorBidi" w:eastAsia="Times New Roman" w:hAnsiTheme="majorBidi" w:cstheme="majorBidi"/>
                <w:b/>
                <w:bCs/>
                <w:i w:val="0"/>
                <w:iCs w:val="0"/>
                <w:noProof/>
                <w:color w:val="auto"/>
                <w:sz w:val="24"/>
                <w:szCs w:val="24"/>
              </w:rPr>
              <w:t>10</w:t>
            </w:r>
            <w:r w:rsidRPr="003768F9">
              <w:rPr>
                <w:rFonts w:asciiTheme="majorBidi" w:eastAsia="Times New Roman" w:hAnsiTheme="majorBidi" w:cstheme="majorBidi"/>
                <w:b/>
                <w:bCs/>
                <w:i w:val="0"/>
                <w:iCs w:val="0"/>
                <w:color w:val="auto"/>
                <w:sz w:val="24"/>
                <w:szCs w:val="24"/>
              </w:rPr>
              <w:fldChar w:fldCharType="end"/>
            </w:r>
            <w:r w:rsidR="004B47A4" w:rsidRPr="003768F9">
              <w:rPr>
                <w:rFonts w:asciiTheme="majorBidi" w:eastAsia="Times New Roman" w:hAnsiTheme="majorBidi" w:cstheme="majorBidi"/>
                <w:b/>
                <w:bCs/>
                <w:i w:val="0"/>
                <w:iCs w:val="0"/>
                <w:color w:val="auto"/>
                <w:sz w:val="24"/>
                <w:szCs w:val="24"/>
              </w:rPr>
              <w:t>)</w:t>
            </w:r>
          </w:p>
        </w:tc>
      </w:tr>
    </w:tbl>
    <w:p w:rsidR="00CD66EF" w:rsidRPr="003768F9" w:rsidRDefault="00CD66EF" w:rsidP="00C226D6">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Since there is no knowledge of agent's risk-adjusted expectation of return, or in other words, no knowledge of the risk-free rate, we need a grid of the PK mean. For a meaningful grid of the PK mean,</w:t>
      </w:r>
      <m:oMath>
        <m:r>
          <w:rPr>
            <w:rFonts w:ascii="Cambria Math" w:eastAsia="Times New Roman" w:hAnsi="Cambria Math" w:cstheme="majorBidi"/>
            <w:sz w:val="24"/>
            <w:szCs w:val="24"/>
          </w:rPr>
          <m:t xml:space="preserve"> A=</m:t>
        </m:r>
        <m:d>
          <m:dPr>
            <m:begChr m:val="{"/>
            <m:endChr m:val="}"/>
            <m:ctrlPr>
              <w:rPr>
                <w:rFonts w:ascii="Cambria Math" w:eastAsia="Times New Roman" w:hAnsi="Cambria Math" w:cstheme="majorBidi"/>
                <w:i/>
                <w:sz w:val="24"/>
                <w:szCs w:val="24"/>
              </w:rPr>
            </m:ctrlPr>
          </m:dPr>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1</m:t>
                </m:r>
              </m:sub>
            </m:sSub>
            <m:r>
              <w:rPr>
                <w:rFonts w:ascii="Cambria Math" w:eastAsia="Times New Roman" w:hAnsi="Cambria Math" w:cstheme="majorBidi"/>
                <w:sz w:val="24"/>
                <w:szCs w:val="24"/>
              </w:rPr>
              <m:t xml:space="preserve">,…, </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m:t>
                </m:r>
              </m:sub>
            </m:sSub>
          </m:e>
        </m:d>
      </m:oMath>
      <w:proofErr w:type="gramStart"/>
      <w:r w:rsidR="00170CCB" w:rsidRPr="003768F9">
        <w:rPr>
          <w:rFonts w:asciiTheme="majorBidi" w:eastAsia="Times New Roman" w:hAnsiTheme="majorBidi" w:cstheme="majorBidi"/>
          <w:sz w:val="24"/>
          <w:szCs w:val="24"/>
        </w:rPr>
        <w:t>,</w:t>
      </w:r>
      <w:proofErr w:type="gramEnd"/>
      <w:r w:rsidRPr="003768F9">
        <w:rPr>
          <w:rFonts w:asciiTheme="majorBidi" w:eastAsia="Times New Roman" w:hAnsiTheme="majorBidi" w:cstheme="majorBidi"/>
          <w:sz w:val="24"/>
          <w:szCs w:val="24"/>
        </w:rPr>
        <w:t xml:space="preserve"> the minimum discrepancy pricing kernel frontier is given by the following expression: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F576C1" w:rsidRPr="003768F9" w:rsidTr="00D028CE">
        <w:trPr>
          <w:trHeight w:val="432"/>
        </w:trPr>
        <w:tc>
          <w:tcPr>
            <w:tcW w:w="350" w:type="pct"/>
          </w:tcPr>
          <w:p w:rsidR="00F576C1" w:rsidRPr="003768F9" w:rsidRDefault="00F576C1" w:rsidP="008F45A3">
            <w:pPr>
              <w:spacing w:after="240" w:line="480" w:lineRule="auto"/>
              <w:jc w:val="both"/>
              <w:rPr>
                <w:rFonts w:asciiTheme="majorBidi" w:eastAsia="Times New Roman" w:hAnsiTheme="majorBidi" w:cstheme="majorBidi"/>
                <w:sz w:val="24"/>
                <w:szCs w:val="24"/>
              </w:rPr>
            </w:pPr>
          </w:p>
        </w:tc>
        <w:tc>
          <w:tcPr>
            <w:tcW w:w="4300" w:type="pct"/>
          </w:tcPr>
          <w:p w:rsidR="00F576C1" w:rsidRPr="003768F9" w:rsidRDefault="004E15E9" w:rsidP="00D028CE">
            <w:pPr>
              <w:spacing w:after="240"/>
              <w:ind w:left="360"/>
              <w:jc w:val="both"/>
              <w:rPr>
                <w:rFonts w:asciiTheme="majorBidi" w:eastAsia="Times New Roman" w:hAnsiTheme="majorBidi" w:cstheme="majorBidi"/>
                <w:sz w:val="24"/>
                <w:szCs w:val="24"/>
              </w:rPr>
            </w:pPr>
            <m:oMathPara>
              <m:oMathParaPr>
                <m:jc m:val="center"/>
              </m:oMathParaP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I</m:t>
                    </m:r>
                  </m:e>
                  <m:sub>
                    <m:r>
                      <w:rPr>
                        <w:rFonts w:ascii="Cambria Math" w:eastAsia="Times New Roman" w:hAnsi="Cambria Math" w:cstheme="majorBidi"/>
                        <w:sz w:val="24"/>
                        <w:szCs w:val="24"/>
                      </w:rPr>
                      <m:t>MD</m:t>
                    </m:r>
                  </m:sub>
                </m:sSub>
                <m:d>
                  <m:dPr>
                    <m:ctrlPr>
                      <w:rPr>
                        <w:rFonts w:ascii="Cambria Math" w:eastAsia="Times New Roman" w:hAnsi="Cambria Math" w:cstheme="majorBidi"/>
                        <w:i/>
                        <w:sz w:val="24"/>
                        <w:szCs w:val="24"/>
                      </w:rPr>
                    </m:ctrlPr>
                  </m:dPr>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m:t>
                        </m:r>
                      </m:sub>
                    </m:sSub>
                    <m:r>
                      <w:rPr>
                        <w:rFonts w:ascii="Cambria Math" w:eastAsia="Times New Roman" w:hAnsi="Cambria Math" w:cstheme="majorBidi"/>
                        <w:sz w:val="24"/>
                        <w:szCs w:val="24"/>
                      </w:rPr>
                      <m:t>,γ</m:t>
                    </m:r>
                  </m:e>
                </m:d>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T</m:t>
                    </m:r>
                  </m:den>
                </m:f>
                <m:nary>
                  <m:naryPr>
                    <m:chr m:val="∑"/>
                    <m:limLoc m:val="undOvr"/>
                    <m:ctrlPr>
                      <w:rPr>
                        <w:rFonts w:ascii="Cambria Math" w:eastAsia="Times New Roman" w:hAnsi="Cambria Math" w:cstheme="majorBidi"/>
                        <w:i/>
                        <w:sz w:val="24"/>
                        <w:szCs w:val="24"/>
                      </w:rPr>
                    </m:ctrlPr>
                  </m:naryPr>
                  <m:sub>
                    <m:r>
                      <w:rPr>
                        <w:rFonts w:ascii="Cambria Math" w:eastAsia="Times New Roman" w:hAnsi="Cambria Math" w:cstheme="majorBidi"/>
                        <w:sz w:val="24"/>
                        <w:szCs w:val="24"/>
                      </w:rPr>
                      <m:t>j=1</m:t>
                    </m:r>
                  </m:sub>
                  <m:sup>
                    <m:r>
                      <w:rPr>
                        <w:rFonts w:ascii="Cambria Math" w:eastAsia="Times New Roman" w:hAnsi="Cambria Math" w:cstheme="majorBidi"/>
                        <w:sz w:val="24"/>
                        <w:szCs w:val="24"/>
                      </w:rPr>
                      <m:t>T</m:t>
                    </m:r>
                  </m:sup>
                  <m:e>
                    <m:f>
                      <m:fPr>
                        <m:ctrlPr>
                          <w:rPr>
                            <w:rFonts w:ascii="Cambria Math" w:eastAsia="Times New Roman" w:hAnsi="Cambria Math" w:cstheme="majorBidi"/>
                            <w:i/>
                            <w:sz w:val="24"/>
                            <w:szCs w:val="24"/>
                          </w:rPr>
                        </m:ctrlPr>
                      </m:fPr>
                      <m:num>
                        <m:sSup>
                          <m:sSupPr>
                            <m:ctrlPr>
                              <w:rPr>
                                <w:rFonts w:ascii="Cambria Math" w:eastAsia="Times New Roman" w:hAnsi="Cambria Math" w:cstheme="majorBidi"/>
                                <w:i/>
                                <w:sz w:val="24"/>
                                <w:szCs w:val="24"/>
                              </w:rPr>
                            </m:ctrlPr>
                          </m:sSupPr>
                          <m:e>
                            <m:r>
                              <w:rPr>
                                <w:rFonts w:ascii="Cambria Math" w:eastAsia="Times New Roman" w:hAnsi="Cambria Math" w:cstheme="majorBidi"/>
                                <w:sz w:val="24"/>
                                <w:szCs w:val="24"/>
                              </w:rPr>
                              <m:t>(</m:t>
                            </m:r>
                            <m:sSubSup>
                              <m:sSubSupPr>
                                <m:ctrlPr>
                                  <w:rPr>
                                    <w:rFonts w:ascii="Cambria Math" w:hAnsi="Cambria Math" w:cstheme="majorBidi"/>
                                    <w:i/>
                                  </w:rPr>
                                </m:ctrlPr>
                              </m:sSubSupPr>
                              <m:e>
                                <m:acc>
                                  <m:accPr>
                                    <m:ctrlPr>
                                      <w:rPr>
                                        <w:rFonts w:ascii="Cambria Math" w:hAnsi="Cambria Math" w:cstheme="majorBidi"/>
                                        <w:i/>
                                      </w:rPr>
                                    </m:ctrlPr>
                                  </m:accPr>
                                  <m:e>
                                    <m:r>
                                      <w:rPr>
                                        <w:rFonts w:ascii="Cambria Math" w:hAnsi="Cambria Math" w:cstheme="majorBidi"/>
                                      </w:rPr>
                                      <m:t>m</m:t>
                                    </m:r>
                                  </m:e>
                                </m:acc>
                              </m:e>
                              <m:sub>
                                <m:r>
                                  <w:rPr>
                                    <w:rFonts w:ascii="Cambria Math" w:hAnsi="Cambria Math" w:cstheme="majorBidi"/>
                                  </w:rPr>
                                  <m:t>MD</m:t>
                                </m:r>
                              </m:sub>
                              <m:sup>
                                <m:r>
                                  <w:rPr>
                                    <w:rFonts w:ascii="Cambria Math" w:hAnsi="Cambria Math" w:cstheme="majorBidi"/>
                                  </w:rPr>
                                  <m:t>j</m:t>
                                </m:r>
                              </m:sup>
                            </m:sSubSup>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a</m:t>
                                </m:r>
                              </m:e>
                              <m:sub>
                                <m:r>
                                  <w:rPr>
                                    <w:rFonts w:ascii="Cambria Math" w:hAnsi="Cambria Math" w:cstheme="majorBidi"/>
                                  </w:rPr>
                                  <m:t>k</m:t>
                                </m:r>
                              </m:sub>
                            </m:sSub>
                            <m:r>
                              <w:rPr>
                                <w:rFonts w:ascii="Cambria Math" w:hAnsi="Cambria Math" w:cstheme="majorBidi"/>
                              </w:rPr>
                              <m:t>)</m:t>
                            </m:r>
                          </m:e>
                          <m:sup>
                            <m:r>
                              <w:rPr>
                                <w:rFonts w:ascii="Cambria Math" w:eastAsia="Times New Roman" w:hAnsi="Cambria Math" w:cstheme="majorBidi"/>
                                <w:sz w:val="24"/>
                                <w:szCs w:val="24"/>
                              </w:rPr>
                              <m:t>γ+1</m:t>
                            </m:r>
                          </m:sup>
                        </m:sSup>
                        <m:r>
                          <w:rPr>
                            <w:rFonts w:ascii="Cambria Math" w:eastAsia="Times New Roman" w:hAnsi="Cambria Math" w:cstheme="majorBidi"/>
                            <w:sz w:val="24"/>
                            <w:szCs w:val="24"/>
                          </w:rPr>
                          <m:t>-</m:t>
                        </m:r>
                        <m:sSubSup>
                          <m:sSubSupPr>
                            <m:ctrlPr>
                              <w:rPr>
                                <w:rFonts w:ascii="Cambria Math" w:eastAsia="Times New Roman" w:hAnsi="Cambria Math" w:cstheme="majorBidi"/>
                                <w:i/>
                                <w:sz w:val="24"/>
                                <w:szCs w:val="24"/>
                              </w:rPr>
                            </m:ctrlPr>
                          </m:sSubSupPr>
                          <m:e>
                            <m:r>
                              <w:rPr>
                                <w:rFonts w:ascii="Cambria Math" w:eastAsia="Times New Roman" w:hAnsi="Cambria Math" w:cstheme="majorBidi"/>
                                <w:sz w:val="24"/>
                                <w:szCs w:val="24"/>
                              </w:rPr>
                              <m:t>a</m:t>
                            </m:r>
                          </m:e>
                          <m:sub>
                            <m:r>
                              <w:rPr>
                                <w:rFonts w:ascii="Cambria Math" w:eastAsia="Times New Roman" w:hAnsi="Cambria Math" w:cstheme="majorBidi"/>
                                <w:sz w:val="24"/>
                                <w:szCs w:val="24"/>
                              </w:rPr>
                              <m:t>k</m:t>
                            </m:r>
                          </m:sub>
                          <m:sup>
                            <m:r>
                              <w:rPr>
                                <w:rFonts w:ascii="Cambria Math" w:eastAsia="Times New Roman" w:hAnsi="Cambria Math" w:cstheme="majorBidi"/>
                                <w:sz w:val="24"/>
                                <w:szCs w:val="24"/>
                              </w:rPr>
                              <m:t>γ+1</m:t>
                            </m:r>
                          </m:sup>
                        </m:sSubSup>
                      </m:num>
                      <m:den>
                        <m:r>
                          <w:rPr>
                            <w:rFonts w:ascii="Cambria Math" w:eastAsia="Times New Roman" w:hAnsi="Cambria Math" w:cstheme="majorBidi"/>
                            <w:sz w:val="24"/>
                            <w:szCs w:val="24"/>
                          </w:rPr>
                          <m:t>γ(γ+1)</m:t>
                        </m:r>
                        <m:sSubSup>
                          <m:sSubSupPr>
                            <m:ctrlPr>
                              <w:rPr>
                                <w:rFonts w:ascii="Cambria Math" w:eastAsia="Times New Roman" w:hAnsi="Cambria Math" w:cstheme="majorBidi"/>
                                <w:i/>
                                <w:sz w:val="24"/>
                                <w:szCs w:val="24"/>
                              </w:rPr>
                            </m:ctrlPr>
                          </m:sSubSupPr>
                          <m:e>
                            <m:r>
                              <w:rPr>
                                <w:rFonts w:ascii="Cambria Math" w:eastAsia="Times New Roman" w:hAnsi="Cambria Math" w:cstheme="majorBidi"/>
                                <w:sz w:val="24"/>
                                <w:szCs w:val="24"/>
                              </w:rPr>
                              <m:t>a</m:t>
                            </m:r>
                          </m:e>
                          <m:sub>
                            <m:r>
                              <w:rPr>
                                <w:rFonts w:ascii="Cambria Math" w:eastAsia="Times New Roman" w:hAnsi="Cambria Math" w:cstheme="majorBidi"/>
                                <w:sz w:val="24"/>
                                <w:szCs w:val="24"/>
                              </w:rPr>
                              <m:t>k</m:t>
                            </m:r>
                          </m:sub>
                          <m:sup>
                            <m:r>
                              <w:rPr>
                                <w:rFonts w:ascii="Cambria Math" w:eastAsia="Times New Roman" w:hAnsi="Cambria Math" w:cstheme="majorBidi"/>
                                <w:sz w:val="24"/>
                                <w:szCs w:val="24"/>
                              </w:rPr>
                              <m:t>γ+1</m:t>
                            </m:r>
                          </m:sup>
                        </m:sSubSup>
                      </m:den>
                    </m:f>
                    <m:r>
                      <w:rPr>
                        <w:rFonts w:ascii="Cambria Math" w:eastAsia="Times New Roman" w:hAnsi="Cambria Math" w:cstheme="majorBidi"/>
                        <w:sz w:val="24"/>
                        <w:szCs w:val="24"/>
                      </w:rPr>
                      <m:t>,       k=1,2,…,K</m:t>
                    </m:r>
                  </m:e>
                </m:nary>
              </m:oMath>
            </m:oMathPara>
          </w:p>
        </w:tc>
        <w:tc>
          <w:tcPr>
            <w:tcW w:w="350" w:type="pct"/>
          </w:tcPr>
          <w:p w:rsidR="00F576C1" w:rsidRPr="003768F9" w:rsidRDefault="00F576C1" w:rsidP="004B47A4">
            <w:pPr>
              <w:pStyle w:val="Caption"/>
              <w:rPr>
                <w:rFonts w:asciiTheme="majorBidi" w:eastAsia="Times New Roman" w:hAnsiTheme="majorBidi" w:cstheme="majorBidi"/>
                <w:b/>
                <w:bCs/>
                <w:sz w:val="24"/>
                <w:szCs w:val="24"/>
              </w:rPr>
            </w:pPr>
            <w:r w:rsidRPr="003768F9">
              <w:rPr>
                <w:rFonts w:asciiTheme="majorBidi" w:eastAsia="Times New Roman" w:hAnsiTheme="majorBidi" w:cstheme="majorBidi"/>
                <w:b/>
                <w:bCs/>
                <w:i w:val="0"/>
                <w:iCs w:val="0"/>
                <w:color w:val="auto"/>
                <w:sz w:val="24"/>
                <w:szCs w:val="24"/>
              </w:rPr>
              <w:t>(</w:t>
            </w:r>
            <w:r w:rsidRPr="003768F9">
              <w:rPr>
                <w:rFonts w:asciiTheme="majorBidi" w:eastAsia="Times New Roman" w:hAnsiTheme="majorBidi" w:cstheme="majorBidi"/>
                <w:b/>
                <w:bCs/>
                <w:i w:val="0"/>
                <w:iCs w:val="0"/>
                <w:color w:val="auto"/>
                <w:sz w:val="24"/>
                <w:szCs w:val="24"/>
              </w:rPr>
              <w:fldChar w:fldCharType="begin"/>
            </w:r>
            <w:r w:rsidRPr="003768F9">
              <w:rPr>
                <w:rFonts w:asciiTheme="majorBidi" w:eastAsia="Times New Roman" w:hAnsiTheme="majorBidi" w:cstheme="majorBidi"/>
                <w:b/>
                <w:bCs/>
                <w:i w:val="0"/>
                <w:iCs w:val="0"/>
                <w:color w:val="auto"/>
                <w:sz w:val="24"/>
                <w:szCs w:val="24"/>
              </w:rPr>
              <w:instrText xml:space="preserve"> SEQ Equation \* ARABIC </w:instrText>
            </w:r>
            <w:r w:rsidRPr="003768F9">
              <w:rPr>
                <w:rFonts w:asciiTheme="majorBidi" w:eastAsia="Times New Roman" w:hAnsiTheme="majorBidi" w:cstheme="majorBidi"/>
                <w:b/>
                <w:bCs/>
                <w:i w:val="0"/>
                <w:iCs w:val="0"/>
                <w:color w:val="auto"/>
                <w:sz w:val="24"/>
                <w:szCs w:val="24"/>
              </w:rPr>
              <w:fldChar w:fldCharType="separate"/>
            </w:r>
            <w:r w:rsidR="00DB0D86">
              <w:rPr>
                <w:rFonts w:asciiTheme="majorBidi" w:eastAsia="Times New Roman" w:hAnsiTheme="majorBidi" w:cstheme="majorBidi"/>
                <w:b/>
                <w:bCs/>
                <w:i w:val="0"/>
                <w:iCs w:val="0"/>
                <w:noProof/>
                <w:color w:val="auto"/>
                <w:sz w:val="24"/>
                <w:szCs w:val="24"/>
              </w:rPr>
              <w:t>11</w:t>
            </w:r>
            <w:r w:rsidRPr="003768F9">
              <w:rPr>
                <w:rFonts w:asciiTheme="majorBidi" w:eastAsia="Times New Roman" w:hAnsiTheme="majorBidi" w:cstheme="majorBidi"/>
                <w:b/>
                <w:bCs/>
                <w:i w:val="0"/>
                <w:iCs w:val="0"/>
                <w:color w:val="auto"/>
                <w:sz w:val="24"/>
                <w:szCs w:val="24"/>
              </w:rPr>
              <w:fldChar w:fldCharType="end"/>
            </w:r>
            <w:r w:rsidR="004B47A4" w:rsidRPr="003768F9">
              <w:rPr>
                <w:rFonts w:asciiTheme="majorBidi" w:eastAsia="Times New Roman" w:hAnsiTheme="majorBidi" w:cstheme="majorBidi"/>
                <w:b/>
                <w:bCs/>
                <w:i w:val="0"/>
                <w:iCs w:val="0"/>
                <w:color w:val="auto"/>
                <w:sz w:val="24"/>
                <w:szCs w:val="24"/>
              </w:rPr>
              <w:t>)</w:t>
            </w:r>
          </w:p>
        </w:tc>
      </w:tr>
    </w:tbl>
    <w:p w:rsidR="00412277" w:rsidRPr="003768F9" w:rsidRDefault="00412277" w:rsidP="00994587">
      <w:pPr>
        <w:spacing w:line="480" w:lineRule="auto"/>
        <w:jc w:val="both"/>
        <w:rPr>
          <w:rFonts w:asciiTheme="majorBidi" w:eastAsia="Times New Roman" w:hAnsiTheme="majorBidi" w:cstheme="majorBidi"/>
          <w:b/>
          <w:bCs/>
          <w:sz w:val="24"/>
          <w:szCs w:val="24"/>
        </w:rPr>
      </w:pPr>
    </w:p>
    <w:p w:rsidR="00654988" w:rsidRPr="003768F9" w:rsidRDefault="00994587" w:rsidP="00994587">
      <w:pPr>
        <w:spacing w:line="480" w:lineRule="auto"/>
        <w:jc w:val="both"/>
        <w:rPr>
          <w:rFonts w:asciiTheme="majorBidi" w:eastAsia="Times New Roman" w:hAnsiTheme="majorBidi" w:cstheme="majorBidi"/>
          <w:b/>
          <w:bCs/>
          <w:sz w:val="28"/>
          <w:szCs w:val="28"/>
        </w:rPr>
      </w:pPr>
      <w:r w:rsidRPr="003768F9">
        <w:rPr>
          <w:rFonts w:asciiTheme="majorBidi" w:eastAsia="Times New Roman" w:hAnsiTheme="majorBidi" w:cstheme="majorBidi"/>
          <w:b/>
          <w:bCs/>
          <w:sz w:val="28"/>
          <w:szCs w:val="28"/>
        </w:rPr>
        <w:t>Time-</w:t>
      </w:r>
      <w:r w:rsidR="00D351C8" w:rsidRPr="003768F9">
        <w:rPr>
          <w:rFonts w:asciiTheme="majorBidi" w:eastAsia="Times New Roman" w:hAnsiTheme="majorBidi" w:cstheme="majorBidi"/>
          <w:b/>
          <w:bCs/>
          <w:sz w:val="28"/>
          <w:szCs w:val="28"/>
        </w:rPr>
        <w:t xml:space="preserve">varying risk-free rate and </w:t>
      </w:r>
      <w:r w:rsidR="00654988" w:rsidRPr="003768F9">
        <w:rPr>
          <w:rFonts w:asciiTheme="majorBidi" w:eastAsia="Times New Roman" w:hAnsiTheme="majorBidi" w:cstheme="majorBidi"/>
          <w:b/>
          <w:bCs/>
          <w:sz w:val="28"/>
          <w:szCs w:val="28"/>
        </w:rPr>
        <w:t>MD Information Bound</w:t>
      </w:r>
    </w:p>
    <w:p w:rsidR="00654988" w:rsidRPr="003768F9" w:rsidRDefault="00855FFE" w:rsidP="00855FFE">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As mentioned, t</w:t>
      </w:r>
      <w:r w:rsidR="00654988" w:rsidRPr="003768F9">
        <w:rPr>
          <w:rFonts w:asciiTheme="majorBidi" w:eastAsia="Times New Roman" w:hAnsiTheme="majorBidi" w:cstheme="majorBidi"/>
          <w:sz w:val="24"/>
          <w:szCs w:val="24"/>
        </w:rPr>
        <w:t xml:space="preserve">he idea of incorporating the fluctuation in the risk-free rate is inspired by the regime switching models and also empirical findings of </w:t>
      </w:r>
      <w:proofErr w:type="spellStart"/>
      <w:r w:rsidR="00654988" w:rsidRPr="003768F9">
        <w:rPr>
          <w:rFonts w:asciiTheme="majorBidi" w:eastAsia="Times New Roman" w:hAnsiTheme="majorBidi" w:cstheme="majorBidi"/>
          <w:sz w:val="24"/>
          <w:szCs w:val="24"/>
        </w:rPr>
        <w:t>Bekaert</w:t>
      </w:r>
      <w:proofErr w:type="spellEnd"/>
      <w:r w:rsidR="00654988" w:rsidRPr="003768F9">
        <w:rPr>
          <w:rFonts w:asciiTheme="majorBidi" w:eastAsia="Times New Roman" w:hAnsiTheme="majorBidi" w:cstheme="majorBidi"/>
          <w:sz w:val="24"/>
          <w:szCs w:val="24"/>
        </w:rPr>
        <w:t xml:space="preserve"> and Liu (2004). In addition, our proposed approach to incorporate the fluctuations of the risk-free rate is closely related to the concept of deciding about the status of the short rate in the EAPM framework of </w:t>
      </w:r>
      <w:proofErr w:type="spellStart"/>
      <w:r w:rsidR="00654988" w:rsidRPr="003768F9">
        <w:rPr>
          <w:rFonts w:asciiTheme="majorBidi" w:eastAsia="Times New Roman" w:hAnsiTheme="majorBidi" w:cstheme="majorBidi"/>
          <w:sz w:val="24"/>
          <w:szCs w:val="24"/>
        </w:rPr>
        <w:t>Bertholon</w:t>
      </w:r>
      <w:proofErr w:type="spellEnd"/>
      <w:r w:rsidR="00654988" w:rsidRPr="003768F9">
        <w:rPr>
          <w:rFonts w:asciiTheme="majorBidi" w:eastAsia="Times New Roman" w:hAnsiTheme="majorBidi" w:cstheme="majorBidi"/>
          <w:sz w:val="24"/>
          <w:szCs w:val="24"/>
        </w:rPr>
        <w:t xml:space="preserve"> et al. (2008). In the same spirit as their study, our approach focuses on the status of the risk-free rate and its connection to the available information in the economy to define the relationship between historical and risk-neutral (RN) dynamics.</w:t>
      </w:r>
    </w:p>
    <w:p w:rsidR="00654988" w:rsidRPr="003768F9" w:rsidRDefault="00654988" w:rsidP="00F827E1">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For our setup, we constrain the RN dynamics by using the </w:t>
      </w:r>
      <w:proofErr w:type="spellStart"/>
      <w:r w:rsidRPr="003768F9">
        <w:rPr>
          <w:rFonts w:asciiTheme="majorBidi" w:eastAsia="Times New Roman" w:hAnsiTheme="majorBidi" w:cstheme="majorBidi"/>
          <w:sz w:val="24"/>
          <w:szCs w:val="24"/>
        </w:rPr>
        <w:t>Cressie</w:t>
      </w:r>
      <w:proofErr w:type="spellEnd"/>
      <w:r w:rsidRPr="003768F9">
        <w:rPr>
          <w:rFonts w:asciiTheme="majorBidi" w:eastAsia="Times New Roman" w:hAnsiTheme="majorBidi" w:cstheme="majorBidi"/>
          <w:sz w:val="24"/>
          <w:szCs w:val="24"/>
        </w:rPr>
        <w:t xml:space="preserve"> and Read (CR) minimum discrepancy measure to minimize the difference between the historical and RN probability measures. Here, the historical dynamics is a flat prior equal to </w:t>
      </w:r>
      <m:oMath>
        <m:r>
          <w:rPr>
            <w:rFonts w:ascii="Cambria Math" w:eastAsia="Times New Roman" w:hAnsi="Cambria Math" w:cstheme="majorBidi"/>
            <w:sz w:val="24"/>
            <w:szCs w:val="24"/>
          </w:rPr>
          <m:t>1/T</m:t>
        </m:r>
      </m:oMath>
      <w:r w:rsidRPr="003768F9">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 xml:space="preserve"> T </m:t>
        </m:r>
      </m:oMath>
      <w:proofErr w:type="gramStart"/>
      <w:r w:rsidRPr="003768F9">
        <w:rPr>
          <w:rFonts w:asciiTheme="majorBidi" w:eastAsia="Times New Roman" w:hAnsiTheme="majorBidi" w:cstheme="majorBidi"/>
          <w:sz w:val="24"/>
          <w:szCs w:val="24"/>
        </w:rPr>
        <w:t>is</w:t>
      </w:r>
      <w:proofErr w:type="gramEnd"/>
      <w:r w:rsidRPr="003768F9">
        <w:rPr>
          <w:rFonts w:asciiTheme="majorBidi" w:eastAsia="Times New Roman" w:hAnsiTheme="majorBidi" w:cstheme="majorBidi"/>
          <w:sz w:val="24"/>
          <w:szCs w:val="24"/>
        </w:rPr>
        <w:t xml:space="preserve"> the </w:t>
      </w:r>
      <w:r w:rsidR="009C514A" w:rsidRPr="003768F9">
        <w:rPr>
          <w:rFonts w:asciiTheme="majorBidi" w:eastAsia="Times New Roman" w:hAnsiTheme="majorBidi" w:cstheme="majorBidi"/>
          <w:sz w:val="24"/>
          <w:szCs w:val="24"/>
        </w:rPr>
        <w:t>time horizon</w:t>
      </w:r>
      <w:r w:rsidRPr="003768F9">
        <w:rPr>
          <w:rFonts w:asciiTheme="majorBidi" w:eastAsia="Times New Roman" w:hAnsiTheme="majorBidi" w:cstheme="majorBidi"/>
          <w:sz w:val="24"/>
          <w:szCs w:val="24"/>
        </w:rPr>
        <w:t xml:space="preserve">). </w:t>
      </w:r>
      <w:r w:rsidRPr="003768F9">
        <w:rPr>
          <w:rFonts w:asciiTheme="majorBidi" w:eastAsia="Times New Roman" w:hAnsiTheme="majorBidi" w:cstheme="majorBidi"/>
          <w:sz w:val="24"/>
          <w:szCs w:val="24"/>
        </w:rPr>
        <w:lastRenderedPageBreak/>
        <w:t>Intuitively, we assume that there are two states of the economy with</w:t>
      </w:r>
      <w:r w:rsidR="001A6659" w:rsidRPr="003768F9">
        <w:rPr>
          <w:rFonts w:asciiTheme="majorBidi" w:eastAsia="Times New Roman" w:hAnsiTheme="majorBidi" w:cstheme="majorBidi"/>
          <w:sz w:val="24"/>
          <w:szCs w:val="24"/>
        </w:rPr>
        <w:t xml:space="preserve"> </w:t>
      </w:r>
      <w:r w:rsidRPr="003768F9">
        <w:rPr>
          <w:rFonts w:asciiTheme="majorBidi" w:eastAsia="Times New Roman" w:hAnsiTheme="majorBidi" w:cstheme="majorBidi"/>
          <w:sz w:val="24"/>
          <w:szCs w:val="24"/>
        </w:rPr>
        <w:t>different</w:t>
      </w:r>
      <w:r w:rsidR="001A6659" w:rsidRPr="003768F9">
        <w:rPr>
          <w:rFonts w:asciiTheme="majorBidi" w:eastAsia="Times New Roman" w:hAnsiTheme="majorBidi" w:cstheme="majorBidi"/>
          <w:sz w:val="24"/>
          <w:szCs w:val="24"/>
        </w:rPr>
        <w:t xml:space="preserve"> and constant</w:t>
      </w:r>
      <w:r w:rsidRPr="003768F9">
        <w:rPr>
          <w:rFonts w:asciiTheme="majorBidi" w:eastAsia="Times New Roman" w:hAnsiTheme="majorBidi" w:cstheme="majorBidi"/>
          <w:sz w:val="24"/>
          <w:szCs w:val="24"/>
        </w:rPr>
        <w:t xml:space="preserve"> risk-free rates. </w:t>
      </w:r>
    </w:p>
    <w:p w:rsidR="00654988" w:rsidRPr="003768F9" w:rsidRDefault="00654988" w:rsidP="00F74C24">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We assume that there exist two subsets of </w:t>
      </w:r>
      <w:r w:rsidR="002C42D9" w:rsidRPr="003768F9">
        <w:rPr>
          <w:rFonts w:asciiTheme="majorBidi" w:eastAsia="Times New Roman" w:hAnsiTheme="majorBidi" w:cstheme="majorBidi"/>
          <w:sz w:val="24"/>
          <w:szCs w:val="24"/>
        </w:rPr>
        <w:t>time</w:t>
      </w:r>
      <w:r w:rsidR="00957DAE" w:rsidRPr="003768F9">
        <w:rPr>
          <w:rFonts w:asciiTheme="majorBidi" w:eastAsia="Times New Roman" w:hAnsiTheme="majorBidi" w:cstheme="majorBidi"/>
          <w:sz w:val="24"/>
          <w:szCs w:val="24"/>
        </w:rPr>
        <w:t xml:space="preserve">,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 xml:space="preserve">1 </m:t>
            </m:r>
          </m:sub>
        </m:sSub>
      </m:oMath>
      <w:r w:rsidRPr="003768F9">
        <w:rPr>
          <w:rFonts w:asciiTheme="majorBidi" w:eastAsia="Times New Roman" w:hAnsiTheme="majorBidi" w:cstheme="majorBidi"/>
          <w:sz w:val="24"/>
          <w:szCs w:val="24"/>
        </w:rPr>
        <w:t>and</w:t>
      </w:r>
      <m:oMath>
        <m:r>
          <w:rPr>
            <w:rFonts w:ascii="Cambria Math" w:eastAsia="Times New Roman" w:hAnsi="Cambria Math" w:cstheme="majorBidi"/>
            <w:sz w:val="24"/>
            <w:szCs w:val="24"/>
          </w:rPr>
          <m:t xml:space="preserve"> </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 xml:space="preserve">2 </m:t>
            </m:r>
          </m:sub>
        </m:sSub>
      </m:oMath>
      <w:r w:rsidR="00957DAE" w:rsidRPr="003768F9">
        <w:rPr>
          <w:rFonts w:asciiTheme="majorBidi" w:eastAsia="Times New Roman" w:hAnsiTheme="majorBidi" w:cstheme="majorBidi"/>
          <w:sz w:val="24"/>
          <w:szCs w:val="24"/>
        </w:rPr>
        <w:t>, (</w:t>
      </w:r>
      <w:r w:rsidR="008642CB" w:rsidRPr="003768F9">
        <w:rPr>
          <w:rFonts w:asciiTheme="majorBidi" w:eastAsia="Times New Roman" w:hAnsiTheme="majorBidi" w:cstheme="majorBidi"/>
          <w:sz w:val="24"/>
          <w:szCs w:val="24"/>
        </w:rPr>
        <w:t>not continuous necessarily</w:t>
      </w:r>
      <w:r w:rsidR="00957DAE" w:rsidRPr="003768F9">
        <w:rPr>
          <w:rFonts w:asciiTheme="majorBidi" w:eastAsia="Times New Roman" w:hAnsiTheme="majorBidi" w:cstheme="majorBidi"/>
          <w:sz w:val="24"/>
          <w:szCs w:val="24"/>
        </w:rPr>
        <w:t>)</w:t>
      </w:r>
      <w:r w:rsidRPr="003768F9">
        <w:rPr>
          <w:rFonts w:asciiTheme="majorBidi" w:eastAsia="Times New Roman" w:hAnsiTheme="majorBidi" w:cstheme="majorBidi"/>
          <w:sz w:val="24"/>
          <w:szCs w:val="24"/>
        </w:rPr>
        <w:t xml:space="preserve"> with the respective </w:t>
      </w:r>
      <w:r w:rsidR="00DD6CAF" w:rsidRPr="003768F9">
        <w:rPr>
          <w:rFonts w:asciiTheme="majorBidi" w:eastAsia="Times New Roman" w:hAnsiTheme="majorBidi" w:cstheme="majorBidi"/>
          <w:sz w:val="24"/>
          <w:szCs w:val="24"/>
        </w:rPr>
        <w:t>risk-free rate</w:t>
      </w:r>
      <w:r w:rsidRPr="003768F9">
        <w:rPr>
          <w:rFonts w:asciiTheme="majorBidi" w:eastAsia="Times New Roman" w:hAnsiTheme="majorBidi" w:cstheme="majorBidi"/>
          <w:sz w:val="24"/>
          <w:szCs w:val="24"/>
        </w:rPr>
        <w:t xml:space="preserve"> equal to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1/a</m:t>
            </m:r>
          </m:e>
          <m:sub>
            <m:r>
              <w:rPr>
                <w:rFonts w:ascii="Cambria Math" w:eastAsia="Times New Roman" w:hAnsi="Cambria Math" w:cstheme="majorBidi"/>
                <w:sz w:val="24"/>
                <w:szCs w:val="24"/>
              </w:rPr>
              <m:t>k,1</m:t>
            </m:r>
          </m:sub>
        </m:sSub>
      </m:oMath>
      <w:r w:rsidRPr="003768F9">
        <w:rPr>
          <w:rFonts w:asciiTheme="majorBidi" w:eastAsia="Times New Roman" w:hAnsiTheme="majorBidi" w:cstheme="majorBidi"/>
          <w:sz w:val="24"/>
          <w:szCs w:val="24"/>
        </w:rPr>
        <w:t xml:space="preserve"> and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1/a</m:t>
            </m:r>
          </m:e>
          <m:sub>
            <m:r>
              <w:rPr>
                <w:rFonts w:ascii="Cambria Math" w:eastAsia="Times New Roman" w:hAnsi="Cambria Math" w:cstheme="majorBidi"/>
                <w:sz w:val="24"/>
                <w:szCs w:val="24"/>
              </w:rPr>
              <m:t xml:space="preserve">k,2 </m:t>
            </m:r>
          </m:sub>
        </m:sSub>
      </m:oMath>
      <w:r w:rsidRPr="003768F9">
        <w:rPr>
          <w:rFonts w:asciiTheme="majorBidi" w:eastAsia="Times New Roman" w:hAnsiTheme="majorBidi" w:cstheme="majorBidi"/>
          <w:sz w:val="24"/>
          <w:szCs w:val="24"/>
        </w:rPr>
        <w:t>satisfying the following conditions simultaneously: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A21169" w:rsidRPr="003768F9" w:rsidTr="00D028CE">
        <w:trPr>
          <w:trHeight w:val="432"/>
        </w:trPr>
        <w:tc>
          <w:tcPr>
            <w:tcW w:w="350" w:type="pct"/>
          </w:tcPr>
          <w:p w:rsidR="00A21169" w:rsidRPr="003768F9" w:rsidRDefault="00A21169" w:rsidP="008F45A3">
            <w:pPr>
              <w:spacing w:after="240" w:line="480" w:lineRule="auto"/>
              <w:jc w:val="both"/>
              <w:rPr>
                <w:rFonts w:asciiTheme="majorBidi" w:eastAsia="Times New Roman" w:hAnsiTheme="majorBidi" w:cstheme="majorBidi"/>
                <w:sz w:val="24"/>
                <w:szCs w:val="24"/>
              </w:rPr>
            </w:pPr>
          </w:p>
        </w:tc>
        <w:tc>
          <w:tcPr>
            <w:tcW w:w="4300" w:type="pct"/>
          </w:tcPr>
          <w:p w:rsidR="00125622" w:rsidRPr="003768F9" w:rsidRDefault="00344CB6" w:rsidP="00344CB6">
            <w:pPr>
              <w:spacing w:after="240"/>
              <w:ind w:left="360"/>
              <w:jc w:val="both"/>
              <w:rPr>
                <w:rFonts w:asciiTheme="majorBidi" w:eastAsia="Times New Roman" w:hAnsiTheme="majorBidi" w:cstheme="majorBidi"/>
                <w:sz w:val="24"/>
                <w:szCs w:val="24"/>
              </w:rPr>
            </w:pPr>
            <m:oMathPara>
              <m:oMathParaPr>
                <m:jc m:val="center"/>
              </m:oMathParaPr>
              <m:oMath>
                <m:r>
                  <m:rPr>
                    <m:sty m:val="p"/>
                  </m:rPr>
                  <w:rPr>
                    <w:rFonts w:ascii="Cambria Math" w:eastAsia="Times New Roman" w:hAnsi="Cambria Math" w:cstheme="majorBidi"/>
                    <w:sz w:val="24"/>
                    <w:szCs w:val="24"/>
                  </w:rPr>
                  <m:t>E</m:t>
                </m:r>
                <m:d>
                  <m:dPr>
                    <m:begChr m:val="["/>
                    <m:endChr m:val="]"/>
                    <m:ctrlPr>
                      <w:rPr>
                        <w:rFonts w:ascii="Cambria Math" w:eastAsia="Times New Roman" w:hAnsi="Cambria Math" w:cstheme="majorBidi"/>
                        <w:iCs/>
                        <w:sz w:val="24"/>
                        <w:szCs w:val="24"/>
                      </w:rPr>
                    </m:ctrlPr>
                  </m:dPr>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i</m:t>
                        </m:r>
                      </m:sub>
                    </m:sSub>
                    <m:r>
                      <w:rPr>
                        <w:rFonts w:ascii="Cambria Math" w:eastAsia="Times New Roman" w:hAnsi="Cambria Math" w:cstheme="majorBidi"/>
                        <w:sz w:val="24"/>
                        <w:szCs w:val="24"/>
                      </w:rPr>
                      <m:t>|i∈</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s</m:t>
                        </m:r>
                      </m:sub>
                    </m:sSub>
                  </m:e>
                </m:d>
                <m:r>
                  <w:rPr>
                    <w:rFonts w:ascii="Cambria Math" w:eastAsia="Times New Roman" w:hAnsi="Cambria Math" w:cstheme="majorBidi"/>
                    <w:sz w:val="24"/>
                    <w:szCs w:val="24"/>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k,s</m:t>
                    </m:r>
                  </m:sub>
                </m:sSub>
                <m:r>
                  <w:rPr>
                    <w:rFonts w:ascii="Cambria Math" w:eastAsia="Times New Roman" w:hAnsi="Cambria Math" w:cstheme="majorBidi"/>
                    <w:sz w:val="24"/>
                    <w:szCs w:val="24"/>
                  </w:rPr>
                  <m:t xml:space="preserve">  s∈</m:t>
                </m:r>
                <m:d>
                  <m:dPr>
                    <m:begChr m:val="{"/>
                    <m:endChr m:val="}"/>
                    <m:ctrlPr>
                      <w:rPr>
                        <w:rFonts w:ascii="Cambria Math" w:eastAsia="Times New Roman" w:hAnsi="Cambria Math" w:cstheme="majorBidi"/>
                        <w:i/>
                        <w:sz w:val="24"/>
                        <w:szCs w:val="24"/>
                      </w:rPr>
                    </m:ctrlPr>
                  </m:dPr>
                  <m:e>
                    <m:r>
                      <w:rPr>
                        <w:rFonts w:ascii="Cambria Math" w:eastAsia="Times New Roman" w:hAnsi="Cambria Math" w:cstheme="majorBidi"/>
                        <w:sz w:val="24"/>
                        <w:szCs w:val="24"/>
                      </w:rPr>
                      <m:t>1,2</m:t>
                    </m:r>
                  </m:e>
                </m:d>
                <m:r>
                  <w:rPr>
                    <w:rFonts w:ascii="Cambria Math" w:eastAsia="Times New Roman" w:hAnsi="Cambria Math" w:cstheme="majorBidi"/>
                    <w:sz w:val="24"/>
                    <w:szCs w:val="24"/>
                  </w:rPr>
                  <m:t>,    i∈</m:t>
                </m:r>
                <m:d>
                  <m:dPr>
                    <m:begChr m:val="{"/>
                    <m:endChr m:val="}"/>
                    <m:ctrlPr>
                      <w:rPr>
                        <w:rFonts w:ascii="Cambria Math" w:eastAsia="Times New Roman" w:hAnsi="Cambria Math" w:cstheme="majorBidi"/>
                        <w:i/>
                        <w:sz w:val="24"/>
                        <w:szCs w:val="24"/>
                      </w:rPr>
                    </m:ctrlPr>
                  </m:dPr>
                  <m:e>
                    <m:r>
                      <w:rPr>
                        <w:rFonts w:ascii="Cambria Math" w:eastAsia="Times New Roman" w:hAnsi="Cambria Math" w:cstheme="majorBidi"/>
                        <w:sz w:val="24"/>
                        <w:szCs w:val="24"/>
                      </w:rPr>
                      <m:t>1,…,T</m:t>
                    </m:r>
                  </m:e>
                </m:d>
              </m:oMath>
            </m:oMathPara>
          </w:p>
          <w:p w:rsidR="00DD6CAF" w:rsidRPr="003768F9" w:rsidRDefault="00344CB6" w:rsidP="00125622">
            <w:pPr>
              <w:spacing w:after="240"/>
              <w:ind w:left="360"/>
              <w:jc w:val="both"/>
              <w:rPr>
                <w:rFonts w:asciiTheme="majorBidi" w:eastAsia="Times New Roman" w:hAnsiTheme="majorBidi" w:cstheme="majorBidi"/>
                <w:sz w:val="24"/>
                <w:szCs w:val="24"/>
              </w:rPr>
            </w:pPr>
            <m:oMathPara>
              <m:oMathParaPr>
                <m:jc m:val="center"/>
              </m:oMathParaPr>
              <m:oMath>
                <m:r>
                  <m:rPr>
                    <m:sty m:val="p"/>
                  </m:rPr>
                  <w:rPr>
                    <w:rFonts w:ascii="Cambria Math" w:eastAsia="Times New Roman" w:hAnsi="Cambria Math" w:cstheme="majorBidi"/>
                    <w:sz w:val="24"/>
                    <w:szCs w:val="24"/>
                  </w:rPr>
                  <m:t>E[</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i</m:t>
                    </m:r>
                  </m:sub>
                </m:sSub>
                <m:r>
                  <m:rPr>
                    <m:sty m:val="p"/>
                  </m:rPr>
                  <w:rPr>
                    <w:rFonts w:ascii="Cambria Math" w:eastAsia="Times New Roman" w:hAnsi="Cambria Math" w:cstheme="majorBidi"/>
                    <w:sz w:val="24"/>
                    <w:szCs w:val="24"/>
                  </w:rPr>
                  <m:t>|</m:t>
                </m:r>
                <m:r>
                  <w:rPr>
                    <w:rFonts w:ascii="Cambria Math" w:eastAsia="Times New Roman" w:hAnsi="Cambria Math" w:cstheme="majorBidi"/>
                    <w:sz w:val="24"/>
                    <w:szCs w:val="24"/>
                  </w:rPr>
                  <m:t>i∈</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1</m:t>
                    </m:r>
                  </m:sub>
                </m:sSub>
                <m:r>
                  <w:rPr>
                    <w:rFonts w:ascii="Cambria Math" w:eastAsia="Times New Roman" w:hAnsi="Cambria Math" w:cstheme="majorBidi"/>
                    <w:sz w:val="24"/>
                    <w:szCs w:val="24"/>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2</m:t>
                    </m:r>
                  </m:sub>
                </m:sSub>
                <m:r>
                  <m:rPr>
                    <m:sty m:val="p"/>
                  </m:rPr>
                  <w:rPr>
                    <w:rFonts w:ascii="Cambria Math" w:eastAsia="Times New Roman" w:hAnsi="Cambria Math" w:cstheme="majorBidi"/>
                    <w:sz w:val="24"/>
                    <w:szCs w:val="24"/>
                  </w:rPr>
                  <m:t>]</m:t>
                </m:r>
                <m:r>
                  <w:rPr>
                    <w:rFonts w:ascii="Cambria Math" w:eastAsia="Times New Roman" w:hAnsi="Cambria Math" w:cstheme="majorBidi"/>
                    <w:sz w:val="24"/>
                    <w:szCs w:val="24"/>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m:t>
                    </m:r>
                  </m:sub>
                </m:sSub>
              </m:oMath>
            </m:oMathPara>
          </w:p>
        </w:tc>
        <w:tc>
          <w:tcPr>
            <w:tcW w:w="350" w:type="pct"/>
          </w:tcPr>
          <w:p w:rsidR="00A21169" w:rsidRPr="003768F9" w:rsidRDefault="00A21169" w:rsidP="00FC684D">
            <w:pPr>
              <w:pStyle w:val="Caption"/>
              <w:rPr>
                <w:rFonts w:asciiTheme="majorBidi" w:eastAsia="Times New Roman" w:hAnsiTheme="majorBidi" w:cstheme="majorBidi"/>
                <w:b/>
                <w:bCs/>
                <w:sz w:val="24"/>
                <w:szCs w:val="24"/>
              </w:rPr>
            </w:pPr>
            <w:r w:rsidRPr="003768F9">
              <w:rPr>
                <w:rFonts w:asciiTheme="majorBidi" w:eastAsia="Times New Roman" w:hAnsiTheme="majorBidi" w:cstheme="majorBidi"/>
                <w:b/>
                <w:bCs/>
                <w:i w:val="0"/>
                <w:iCs w:val="0"/>
                <w:color w:val="auto"/>
                <w:sz w:val="24"/>
                <w:szCs w:val="24"/>
              </w:rPr>
              <w:t>(</w:t>
            </w:r>
            <w:r w:rsidRPr="003768F9">
              <w:rPr>
                <w:rFonts w:asciiTheme="majorBidi" w:eastAsia="Times New Roman" w:hAnsiTheme="majorBidi" w:cstheme="majorBidi"/>
                <w:b/>
                <w:bCs/>
                <w:i w:val="0"/>
                <w:iCs w:val="0"/>
                <w:color w:val="auto"/>
                <w:sz w:val="24"/>
                <w:szCs w:val="24"/>
              </w:rPr>
              <w:fldChar w:fldCharType="begin"/>
            </w:r>
            <w:r w:rsidRPr="003768F9">
              <w:rPr>
                <w:rFonts w:asciiTheme="majorBidi" w:eastAsia="Times New Roman" w:hAnsiTheme="majorBidi" w:cstheme="majorBidi"/>
                <w:b/>
                <w:bCs/>
                <w:i w:val="0"/>
                <w:iCs w:val="0"/>
                <w:color w:val="auto"/>
                <w:sz w:val="24"/>
                <w:szCs w:val="24"/>
              </w:rPr>
              <w:instrText xml:space="preserve"> SEQ Equation \* ARABIC </w:instrText>
            </w:r>
            <w:r w:rsidRPr="003768F9">
              <w:rPr>
                <w:rFonts w:asciiTheme="majorBidi" w:eastAsia="Times New Roman" w:hAnsiTheme="majorBidi" w:cstheme="majorBidi"/>
                <w:b/>
                <w:bCs/>
                <w:i w:val="0"/>
                <w:iCs w:val="0"/>
                <w:color w:val="auto"/>
                <w:sz w:val="24"/>
                <w:szCs w:val="24"/>
              </w:rPr>
              <w:fldChar w:fldCharType="separate"/>
            </w:r>
            <w:r w:rsidR="00DB0D86">
              <w:rPr>
                <w:rFonts w:asciiTheme="majorBidi" w:eastAsia="Times New Roman" w:hAnsiTheme="majorBidi" w:cstheme="majorBidi"/>
                <w:b/>
                <w:bCs/>
                <w:i w:val="0"/>
                <w:iCs w:val="0"/>
                <w:noProof/>
                <w:color w:val="auto"/>
                <w:sz w:val="24"/>
                <w:szCs w:val="24"/>
              </w:rPr>
              <w:t>12</w:t>
            </w:r>
            <w:r w:rsidRPr="003768F9">
              <w:rPr>
                <w:rFonts w:asciiTheme="majorBidi" w:eastAsia="Times New Roman" w:hAnsiTheme="majorBidi" w:cstheme="majorBidi"/>
                <w:b/>
                <w:bCs/>
                <w:i w:val="0"/>
                <w:iCs w:val="0"/>
                <w:color w:val="auto"/>
                <w:sz w:val="24"/>
                <w:szCs w:val="24"/>
              </w:rPr>
              <w:fldChar w:fldCharType="end"/>
            </w:r>
            <w:r w:rsidR="00FE4D59" w:rsidRPr="003768F9">
              <w:rPr>
                <w:rFonts w:asciiTheme="majorBidi" w:eastAsia="Times New Roman" w:hAnsiTheme="majorBidi" w:cstheme="majorBidi"/>
                <w:b/>
                <w:bCs/>
                <w:i w:val="0"/>
                <w:iCs w:val="0"/>
                <w:color w:val="auto"/>
                <w:sz w:val="24"/>
                <w:szCs w:val="24"/>
              </w:rPr>
              <w:t>)</w:t>
            </w:r>
          </w:p>
        </w:tc>
      </w:tr>
    </w:tbl>
    <w:p w:rsidR="009739FF" w:rsidRPr="003768F9" w:rsidRDefault="00DD6CAF" w:rsidP="00F74C24">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Note that the expected value of the risk free rate (or the reciprocal of the </w:t>
      </w:r>
      <w:r w:rsidR="00CE3BB8" w:rsidRPr="003768F9">
        <w:rPr>
          <w:rFonts w:asciiTheme="majorBidi" w:eastAsia="Times New Roman" w:hAnsiTheme="majorBidi" w:cstheme="majorBidi"/>
          <w:sz w:val="24"/>
          <w:szCs w:val="24"/>
        </w:rPr>
        <w:t>pricing kernel</w:t>
      </w:r>
      <w:r w:rsidRPr="003768F9">
        <w:rPr>
          <w:rFonts w:asciiTheme="majorBidi" w:eastAsia="Times New Roman" w:hAnsiTheme="majorBidi" w:cstheme="majorBidi"/>
          <w:sz w:val="24"/>
          <w:szCs w:val="24"/>
        </w:rPr>
        <w:t xml:space="preserve"> mean)</w:t>
      </w:r>
      <w:r w:rsidR="00CE3BB8" w:rsidRPr="003768F9">
        <w:rPr>
          <w:rFonts w:asciiTheme="majorBidi" w:eastAsia="Times New Roman" w:hAnsiTheme="majorBidi" w:cstheme="majorBidi"/>
          <w:sz w:val="24"/>
          <w:szCs w:val="24"/>
        </w:rPr>
        <w:t xml:space="preserve"> on the entire time horizon</w:t>
      </w:r>
      <w:r w:rsidR="005C6655" w:rsidRPr="003768F9">
        <w:rPr>
          <w:rFonts w:asciiTheme="majorBidi" w:eastAsia="Times New Roman" w:hAnsiTheme="majorBidi" w:cstheme="majorBidi"/>
          <w:sz w:val="24"/>
          <w:szCs w:val="24"/>
        </w:rPr>
        <w:t xml:space="preserve">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1</m:t>
            </m:r>
          </m:sub>
        </m:sSub>
        <m:r>
          <w:rPr>
            <w:rFonts w:ascii="Cambria Math" w:eastAsia="Times New Roman" w:hAnsi="Cambria Math" w:cstheme="majorBidi"/>
            <w:sz w:val="24"/>
            <w:szCs w:val="24"/>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2</m:t>
            </m:r>
          </m:sub>
        </m:sSub>
      </m:oMath>
      <w:r w:rsidR="005C6655" w:rsidRPr="003768F9">
        <w:rPr>
          <w:rFonts w:asciiTheme="majorBidi" w:eastAsia="Times New Roman" w:hAnsiTheme="majorBidi" w:cstheme="majorBidi"/>
          <w:sz w:val="24"/>
          <w:szCs w:val="24"/>
        </w:rPr>
        <w:t>)</w:t>
      </w:r>
      <w:r w:rsidR="00CE3BB8" w:rsidRPr="003768F9">
        <w:rPr>
          <w:rFonts w:asciiTheme="majorBidi" w:eastAsia="Times New Roman" w:hAnsiTheme="majorBidi" w:cstheme="majorBidi"/>
          <w:sz w:val="24"/>
          <w:szCs w:val="24"/>
        </w:rPr>
        <w:t xml:space="preserve"> is</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 xml:space="preserve"> 1/ a</m:t>
            </m:r>
          </m:e>
          <m:sub>
            <m:r>
              <w:rPr>
                <w:rFonts w:ascii="Cambria Math" w:eastAsia="Times New Roman" w:hAnsi="Cambria Math" w:cstheme="majorBidi"/>
                <w:sz w:val="24"/>
                <w:szCs w:val="24"/>
              </w:rPr>
              <m:t>k</m:t>
            </m:r>
          </m:sub>
        </m:sSub>
        <m:r>
          <w:rPr>
            <w:rFonts w:ascii="Cambria Math" w:eastAsia="Times New Roman" w:hAnsi="Cambria Math" w:cstheme="majorBidi"/>
            <w:sz w:val="24"/>
            <w:szCs w:val="24"/>
          </w:rPr>
          <m:t xml:space="preserve"> </m:t>
        </m:r>
      </m:oMath>
      <w:r w:rsidR="00AF357B" w:rsidRPr="003768F9">
        <w:rPr>
          <w:rFonts w:asciiTheme="majorBidi" w:eastAsia="Times New Roman" w:hAnsiTheme="majorBidi" w:cstheme="majorBidi"/>
          <w:sz w:val="24"/>
          <w:szCs w:val="24"/>
        </w:rPr>
        <w:t>. H</w:t>
      </w:r>
      <w:r w:rsidR="00CE3BB8" w:rsidRPr="003768F9">
        <w:rPr>
          <w:rFonts w:asciiTheme="majorBidi" w:eastAsia="Times New Roman" w:hAnsiTheme="majorBidi" w:cstheme="majorBidi"/>
          <w:sz w:val="24"/>
          <w:szCs w:val="24"/>
        </w:rPr>
        <w:t>ereafter we call th</w:t>
      </w:r>
      <w:r w:rsidR="00B6536A" w:rsidRPr="003768F9">
        <w:rPr>
          <w:rFonts w:asciiTheme="majorBidi" w:eastAsia="Times New Roman" w:hAnsiTheme="majorBidi" w:cstheme="majorBidi"/>
          <w:sz w:val="24"/>
          <w:szCs w:val="24"/>
        </w:rPr>
        <w:t>e</w:t>
      </w:r>
      <w:r w:rsidR="00CE3BB8" w:rsidRPr="003768F9">
        <w:rPr>
          <w:rFonts w:asciiTheme="majorBidi" w:eastAsia="Times New Roman" w:hAnsiTheme="majorBidi" w:cstheme="majorBidi"/>
          <w:sz w:val="24"/>
          <w:szCs w:val="24"/>
        </w:rPr>
        <w:t xml:space="preserve"> overall mean</w:t>
      </w:r>
      <w:proofErr w:type="gramStart"/>
      <w:r w:rsidR="00AF357B" w:rsidRPr="003768F9">
        <w:rPr>
          <w:rFonts w:asciiTheme="majorBidi" w:eastAsia="Times New Roman" w:hAnsiTheme="majorBidi" w:cstheme="majorBidi"/>
          <w:sz w:val="24"/>
          <w:szCs w:val="24"/>
        </w:rPr>
        <w:t xml:space="preserve">, </w:t>
      </w:r>
      <w:proofErr w:type="gramEnd"/>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m:t>
            </m:r>
          </m:sub>
        </m:sSub>
        <m:r>
          <w:rPr>
            <w:rFonts w:ascii="Cambria Math" w:eastAsia="Times New Roman" w:hAnsi="Cambria Math" w:cstheme="majorBidi"/>
            <w:sz w:val="24"/>
            <w:szCs w:val="24"/>
          </w:rPr>
          <m:t>∈A</m:t>
        </m:r>
      </m:oMath>
      <w:r w:rsidR="00B6536A" w:rsidRPr="003768F9">
        <w:rPr>
          <w:rFonts w:asciiTheme="majorBidi" w:eastAsia="Times New Roman" w:hAnsiTheme="majorBidi" w:cstheme="majorBidi"/>
          <w:sz w:val="24"/>
          <w:szCs w:val="24"/>
        </w:rPr>
        <w:t>,</w:t>
      </w:r>
      <w:r w:rsidR="00CE3BB8" w:rsidRPr="003768F9">
        <w:rPr>
          <w:rFonts w:asciiTheme="majorBidi" w:eastAsia="Times New Roman" w:hAnsiTheme="majorBidi" w:cstheme="majorBidi"/>
          <w:sz w:val="24"/>
          <w:szCs w:val="24"/>
        </w:rPr>
        <w:t xml:space="preserve"> the </w:t>
      </w:r>
      <w:r w:rsidR="00343F38" w:rsidRPr="003768F9">
        <w:rPr>
          <w:rFonts w:asciiTheme="majorBidi" w:eastAsia="Times New Roman" w:hAnsiTheme="majorBidi" w:cstheme="majorBidi"/>
          <w:sz w:val="24"/>
          <w:szCs w:val="24"/>
        </w:rPr>
        <w:t>‘</w:t>
      </w:r>
      <w:r w:rsidR="00CE3BB8" w:rsidRPr="003768F9">
        <w:rPr>
          <w:rFonts w:asciiTheme="majorBidi" w:eastAsia="Times New Roman" w:hAnsiTheme="majorBidi" w:cstheme="majorBidi"/>
          <w:sz w:val="24"/>
          <w:szCs w:val="24"/>
        </w:rPr>
        <w:t>base</w:t>
      </w:r>
      <w:r w:rsidR="00343F38" w:rsidRPr="003768F9">
        <w:rPr>
          <w:rFonts w:asciiTheme="majorBidi" w:eastAsia="Times New Roman" w:hAnsiTheme="majorBidi" w:cstheme="majorBidi"/>
          <w:sz w:val="24"/>
          <w:szCs w:val="24"/>
        </w:rPr>
        <w:t>’</w:t>
      </w:r>
      <w:r w:rsidR="00CE3BB8" w:rsidRPr="003768F9">
        <w:rPr>
          <w:rFonts w:asciiTheme="majorBidi" w:eastAsia="Times New Roman" w:hAnsiTheme="majorBidi" w:cstheme="majorBidi"/>
          <w:sz w:val="24"/>
          <w:szCs w:val="24"/>
        </w:rPr>
        <w:t xml:space="preserve"> pricing kernel mean</w:t>
      </w:r>
      <w:r w:rsidR="00C8618F" w:rsidRPr="003768F9">
        <w:rPr>
          <w:rFonts w:asciiTheme="majorBidi" w:eastAsia="Times New Roman" w:hAnsiTheme="majorBidi" w:cstheme="majorBidi"/>
          <w:sz w:val="24"/>
          <w:szCs w:val="24"/>
        </w:rPr>
        <w:t xml:space="preserve">. </w:t>
      </w:r>
      <w:r w:rsidR="00B6536A" w:rsidRPr="003768F9">
        <w:rPr>
          <w:rFonts w:asciiTheme="majorBidi" w:eastAsia="Times New Roman" w:hAnsiTheme="majorBidi" w:cstheme="majorBidi"/>
          <w:sz w:val="24"/>
          <w:szCs w:val="24"/>
        </w:rPr>
        <w:t>S</w:t>
      </w:r>
      <w:r w:rsidR="005C6655" w:rsidRPr="003768F9">
        <w:rPr>
          <w:rFonts w:asciiTheme="majorBidi" w:eastAsia="Times New Roman" w:hAnsiTheme="majorBidi" w:cstheme="majorBidi"/>
          <w:sz w:val="24"/>
          <w:szCs w:val="24"/>
        </w:rPr>
        <w:t>ame as before</w:t>
      </w:r>
      <w:r w:rsidR="00B6536A" w:rsidRPr="003768F9">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A</m:t>
        </m:r>
      </m:oMath>
      <w:r w:rsidR="005C6655" w:rsidRPr="003768F9">
        <w:rPr>
          <w:rFonts w:asciiTheme="majorBidi" w:eastAsia="Times New Roman" w:hAnsiTheme="majorBidi" w:cstheme="majorBidi"/>
          <w:sz w:val="24"/>
          <w:szCs w:val="24"/>
        </w:rPr>
        <w:t xml:space="preserve"> is a meaningful grid of the PK mean</w:t>
      </w:r>
      <w:r w:rsidR="00CE3BB8" w:rsidRPr="003768F9">
        <w:rPr>
          <w:rFonts w:asciiTheme="majorBidi" w:eastAsia="Times New Roman" w:hAnsiTheme="majorBidi" w:cstheme="majorBidi"/>
          <w:sz w:val="24"/>
          <w:szCs w:val="24"/>
        </w:rPr>
        <w:t xml:space="preserve">. </w:t>
      </w:r>
      <w:r w:rsidR="00B90F5F" w:rsidRPr="003768F9">
        <w:rPr>
          <w:rFonts w:asciiTheme="majorBidi" w:eastAsia="Times New Roman" w:hAnsiTheme="majorBidi" w:cstheme="majorBidi"/>
          <w:sz w:val="24"/>
          <w:szCs w:val="24"/>
        </w:rPr>
        <w:t>T</w:t>
      </w:r>
      <w:r w:rsidR="009739FF" w:rsidRPr="003768F9">
        <w:rPr>
          <w:rFonts w:asciiTheme="majorBidi" w:eastAsia="Times New Roman" w:hAnsiTheme="majorBidi" w:cstheme="majorBidi"/>
          <w:sz w:val="24"/>
          <w:szCs w:val="24"/>
        </w:rPr>
        <w:t xml:space="preserve">here is no </w:t>
      </w:r>
      <w:r w:rsidR="00B90F5F" w:rsidRPr="003768F9">
        <w:rPr>
          <w:rFonts w:asciiTheme="majorBidi" w:eastAsia="Times New Roman" w:hAnsiTheme="majorBidi" w:cstheme="majorBidi"/>
          <w:sz w:val="24"/>
          <w:szCs w:val="24"/>
        </w:rPr>
        <w:t>knowledge of the risk-free rate. H</w:t>
      </w:r>
      <w:r w:rsidR="009739FF" w:rsidRPr="003768F9">
        <w:rPr>
          <w:rFonts w:asciiTheme="majorBidi" w:eastAsia="Times New Roman" w:hAnsiTheme="majorBidi" w:cstheme="majorBidi"/>
          <w:sz w:val="24"/>
          <w:szCs w:val="24"/>
        </w:rPr>
        <w:t xml:space="preserve">owever, </w:t>
      </w:r>
      <w:r w:rsidR="003A249C" w:rsidRPr="003768F9">
        <w:rPr>
          <w:rFonts w:asciiTheme="majorBidi" w:eastAsia="Times New Roman" w:hAnsiTheme="majorBidi" w:cstheme="majorBidi"/>
          <w:sz w:val="24"/>
          <w:szCs w:val="24"/>
        </w:rPr>
        <w:t xml:space="preserve">we assume that </w:t>
      </w:r>
      <w:r w:rsidR="009739FF" w:rsidRPr="003768F9">
        <w:rPr>
          <w:rFonts w:asciiTheme="majorBidi" w:eastAsia="Times New Roman" w:hAnsiTheme="majorBidi" w:cstheme="majorBidi"/>
          <w:sz w:val="24"/>
          <w:szCs w:val="24"/>
        </w:rPr>
        <w:t xml:space="preserve">there are two possibilities for the value of the risk-free rate over the entire </w:t>
      </w:r>
      <w:r w:rsidR="00B90F5F" w:rsidRPr="003768F9">
        <w:rPr>
          <w:rFonts w:asciiTheme="majorBidi" w:eastAsia="Times New Roman" w:hAnsiTheme="majorBidi" w:cstheme="majorBidi"/>
          <w:sz w:val="24"/>
          <w:szCs w:val="24"/>
        </w:rPr>
        <w:t>time horizon</w:t>
      </w:r>
      <w:r w:rsidR="009739FF" w:rsidRPr="003768F9">
        <w:rPr>
          <w:rFonts w:asciiTheme="majorBidi" w:eastAsia="Times New Roman" w:hAnsiTheme="majorBidi" w:cstheme="majorBidi"/>
          <w:sz w:val="24"/>
          <w:szCs w:val="24"/>
        </w:rPr>
        <w:t>. This assumption helps us ext</w:t>
      </w:r>
      <w:r w:rsidR="00200E15" w:rsidRPr="003768F9">
        <w:rPr>
          <w:rFonts w:asciiTheme="majorBidi" w:eastAsia="Times New Roman" w:hAnsiTheme="majorBidi" w:cstheme="majorBidi"/>
          <w:sz w:val="24"/>
          <w:szCs w:val="24"/>
        </w:rPr>
        <w:t>ract more relevant information</w:t>
      </w:r>
      <w:r w:rsidR="009739FF" w:rsidRPr="003768F9">
        <w:rPr>
          <w:rFonts w:asciiTheme="majorBidi" w:eastAsia="Times New Roman" w:hAnsiTheme="majorBidi" w:cstheme="majorBidi"/>
          <w:sz w:val="24"/>
          <w:szCs w:val="24"/>
        </w:rPr>
        <w:t xml:space="preserve"> associated with the potential variation in the rate.</w:t>
      </w:r>
    </w:p>
    <w:p w:rsidR="009739FF" w:rsidRPr="003768F9" w:rsidRDefault="009739FF" w:rsidP="00F74C24">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The probability of being in each state of the economy depends on the share of that state from the entire time horizon. For </w:t>
      </w:r>
      <m:oMath>
        <m:sSub>
          <m:sSubPr>
            <m:ctrlPr>
              <w:rPr>
                <w:rFonts w:ascii="Cambria Math" w:eastAsia="Times New Roman" w:hAnsi="Cambria Math" w:cstheme="majorBidi"/>
                <w:sz w:val="24"/>
                <w:szCs w:val="24"/>
              </w:rPr>
            </m:ctrlPr>
          </m:sSubPr>
          <m:e>
            <m:r>
              <w:rPr>
                <w:rFonts w:ascii="Cambria Math" w:eastAsia="Times New Roman" w:hAnsi="Cambria Math" w:cstheme="majorBidi"/>
                <w:sz w:val="24"/>
                <w:szCs w:val="24"/>
              </w:rPr>
              <m:t>R</m:t>
            </m:r>
          </m:e>
          <m:sub>
            <m:r>
              <w:rPr>
                <w:rFonts w:ascii="Cambria Math" w:eastAsia="Times New Roman" w:hAnsi="Cambria Math" w:cstheme="majorBidi"/>
                <w:sz w:val="24"/>
                <w:szCs w:val="24"/>
              </w:rPr>
              <m:t>s</m:t>
            </m:r>
          </m:sub>
        </m:sSub>
      </m:oMath>
      <w:r w:rsidR="006D7822" w:rsidRPr="003768F9">
        <w:rPr>
          <w:rFonts w:asciiTheme="majorBidi" w:eastAsia="Times New Roman" w:hAnsiTheme="majorBidi" w:cstheme="majorBidi"/>
          <w:sz w:val="24"/>
          <w:szCs w:val="24"/>
        </w:rPr>
        <w:t xml:space="preserve">, </w:t>
      </w:r>
      <m:oMath>
        <m:sSub>
          <m:sSubPr>
            <m:ctrlPr>
              <w:rPr>
                <w:rFonts w:ascii="Cambria Math" w:eastAsia="Times New Roman" w:hAnsi="Cambria Math" w:cstheme="majorBidi"/>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s</m:t>
            </m:r>
          </m:sub>
        </m:sSub>
      </m:oMath>
      <w:r w:rsidR="006D7822" w:rsidRPr="003768F9">
        <w:rPr>
          <w:rFonts w:asciiTheme="majorBidi" w:eastAsia="Times New Roman" w:hAnsiTheme="majorBidi" w:cstheme="majorBidi"/>
          <w:sz w:val="24"/>
          <w:szCs w:val="24"/>
        </w:rPr>
        <w:t xml:space="preserve">, </w:t>
      </w:r>
      <m:oMath>
        <m:sSub>
          <m:sSubPr>
            <m:ctrlPr>
              <w:rPr>
                <w:rFonts w:ascii="Cambria Math" w:eastAsia="Times New Roman" w:hAnsi="Cambria Math" w:cstheme="majorBidi"/>
                <w:sz w:val="24"/>
                <w:szCs w:val="24"/>
              </w:rPr>
            </m:ctrlPr>
          </m:sSubPr>
          <m:e>
            <m:r>
              <w:rPr>
                <w:rFonts w:ascii="Cambria Math" w:eastAsia="Times New Roman" w:hAnsi="Cambria Math" w:cstheme="majorBidi"/>
                <w:sz w:val="24"/>
                <w:szCs w:val="24"/>
              </w:rPr>
              <m:t>p</m:t>
            </m:r>
          </m:e>
          <m:sub>
            <m:r>
              <w:rPr>
                <w:rFonts w:ascii="Cambria Math" w:eastAsia="Times New Roman" w:hAnsi="Cambria Math" w:cstheme="majorBidi"/>
                <w:sz w:val="24"/>
                <w:szCs w:val="24"/>
              </w:rPr>
              <m:t>s</m:t>
            </m:r>
          </m:sub>
        </m:sSub>
      </m:oMath>
      <w:r w:rsidR="00B959AA" w:rsidRPr="003768F9">
        <w:rPr>
          <w:rFonts w:asciiTheme="majorBidi" w:eastAsia="Times New Roman" w:hAnsiTheme="majorBidi" w:cstheme="majorBidi"/>
          <w:sz w:val="24"/>
          <w:szCs w:val="24"/>
        </w:rPr>
        <w:t xml:space="preserve"> </w:t>
      </w:r>
      <w:r w:rsidR="00FD2992" w:rsidRPr="003768F9">
        <w:rPr>
          <w:rFonts w:asciiTheme="majorBidi" w:eastAsia="Times New Roman" w:hAnsiTheme="majorBidi" w:cstheme="majorBidi"/>
          <w:sz w:val="24"/>
          <w:szCs w:val="24"/>
        </w:rPr>
        <w:t xml:space="preserve">and </w:t>
      </w:r>
      <m:oMath>
        <m:sSub>
          <m:sSubPr>
            <m:ctrlPr>
              <w:rPr>
                <w:rFonts w:ascii="Cambria Math" w:eastAsia="Times New Roman" w:hAnsi="Cambria Math" w:cstheme="majorBidi"/>
                <w:sz w:val="24"/>
                <w:szCs w:val="24"/>
              </w:rPr>
            </m:ctrlPr>
          </m:sSubPr>
          <m:e>
            <m:r>
              <w:rPr>
                <w:rFonts w:ascii="Cambria Math" w:eastAsia="Times New Roman" w:hAnsi="Cambria Math" w:cstheme="majorBidi"/>
                <w:sz w:val="24"/>
                <w:szCs w:val="24"/>
              </w:rPr>
              <m:t>q</m:t>
            </m:r>
          </m:e>
          <m:sub>
            <m:r>
              <w:rPr>
                <w:rFonts w:ascii="Cambria Math" w:eastAsia="Times New Roman" w:hAnsi="Cambria Math" w:cstheme="majorBidi"/>
                <w:sz w:val="24"/>
                <w:szCs w:val="24"/>
              </w:rPr>
              <m:t>s</m:t>
            </m:r>
          </m:sub>
        </m:sSub>
      </m:oMath>
      <w:r w:rsidR="00FD2992" w:rsidRPr="003768F9">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s</m:t>
        </m:r>
        <m:r>
          <m:rPr>
            <m:sty m:val="p"/>
          </m:rPr>
          <w:rPr>
            <w:rFonts w:ascii="Cambria Math" w:eastAsia="Times New Roman" w:hAnsi="Cambria Math" w:cstheme="majorBidi"/>
            <w:sz w:val="24"/>
            <w:szCs w:val="24"/>
          </w:rPr>
          <m:t>∈{1,2}</m:t>
        </m:r>
      </m:oMath>
      <w:r w:rsidR="00FD2992" w:rsidRPr="003768F9">
        <w:rPr>
          <w:rFonts w:asciiTheme="majorBidi" w:eastAsia="Times New Roman" w:hAnsiTheme="majorBidi" w:cstheme="majorBidi"/>
          <w:sz w:val="24"/>
          <w:szCs w:val="24"/>
        </w:rPr>
        <w:t>)</w:t>
      </w:r>
      <w:r w:rsidRPr="003768F9">
        <w:rPr>
          <w:rFonts w:asciiTheme="majorBidi" w:eastAsia="Times New Roman" w:hAnsiTheme="majorBidi" w:cstheme="majorBidi"/>
          <w:sz w:val="24"/>
          <w:szCs w:val="24"/>
        </w:rPr>
        <w:t xml:space="preserve"> respectively denoting the return matrix, data set size (length), true and RN probability measure in each subset of </w:t>
      </w:r>
      <w:r w:rsidR="00C54D2B" w:rsidRPr="003768F9">
        <w:rPr>
          <w:rFonts w:asciiTheme="majorBidi" w:eastAsia="Times New Roman" w:hAnsiTheme="majorBidi" w:cstheme="majorBidi"/>
          <w:sz w:val="24"/>
          <w:szCs w:val="24"/>
        </w:rPr>
        <w:t>entire time horizon</w:t>
      </w:r>
      <w:r w:rsidRPr="003768F9">
        <w:rPr>
          <w:rFonts w:asciiTheme="majorBidi" w:eastAsia="Times New Roman" w:hAnsiTheme="majorBidi" w:cstheme="majorBidi"/>
          <w:sz w:val="24"/>
          <w:szCs w:val="24"/>
        </w:rPr>
        <w:t>, we can write: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4B06A7" w:rsidRPr="003768F9" w:rsidTr="00D028CE">
        <w:trPr>
          <w:trHeight w:val="432"/>
        </w:trPr>
        <w:tc>
          <w:tcPr>
            <w:tcW w:w="350" w:type="pct"/>
          </w:tcPr>
          <w:p w:rsidR="004B06A7" w:rsidRPr="003768F9" w:rsidRDefault="004B06A7" w:rsidP="008F45A3">
            <w:pPr>
              <w:spacing w:after="240" w:line="480" w:lineRule="auto"/>
              <w:jc w:val="both"/>
              <w:rPr>
                <w:rFonts w:asciiTheme="majorBidi" w:eastAsia="Times New Roman" w:hAnsiTheme="majorBidi" w:cstheme="majorBidi"/>
                <w:sz w:val="24"/>
                <w:szCs w:val="24"/>
              </w:rPr>
            </w:pPr>
          </w:p>
        </w:tc>
        <w:tc>
          <w:tcPr>
            <w:tcW w:w="4300" w:type="pct"/>
          </w:tcPr>
          <w:p w:rsidR="004B06A7" w:rsidRPr="003768F9" w:rsidRDefault="004E15E9" w:rsidP="001D2EEE">
            <w:pPr>
              <w:spacing w:after="240"/>
              <w:ind w:left="360"/>
              <w:jc w:val="both"/>
              <w:rPr>
                <w:rFonts w:asciiTheme="majorBidi" w:eastAsia="Times New Roman" w:hAnsiTheme="majorBidi" w:cstheme="majorBidi"/>
                <w:sz w:val="24"/>
                <w:szCs w:val="24"/>
              </w:rPr>
            </w:pPr>
            <m:oMathPara>
              <m:oMathParaPr>
                <m:jc m:val="center"/>
              </m:oMathParaPr>
              <m:oMath>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m:t>
                    </m:r>
                  </m:sub>
                </m:sSub>
                <m:r>
                  <w:rPr>
                    <w:rFonts w:ascii="Cambria Math" w:eastAsia="Times New Roman" w:hAnsi="Cambria Math" w:cstheme="majorBidi"/>
                    <w:sz w:val="24"/>
                    <w:szCs w:val="24"/>
                  </w:rPr>
                  <m:t>=</m:t>
                </m:r>
                <m:f>
                  <m:fPr>
                    <m:ctrlPr>
                      <w:rPr>
                        <w:rFonts w:ascii="Cambria Math" w:eastAsia="Times New Roman" w:hAnsi="Cambria Math" w:cstheme="majorBidi"/>
                        <w:iCs/>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T</m:t>
                    </m:r>
                  </m:den>
                </m:f>
                <m:nary>
                  <m:naryPr>
                    <m:chr m:val="∑"/>
                    <m:limLoc m:val="undOvr"/>
                    <m:ctrlPr>
                      <w:rPr>
                        <w:rFonts w:ascii="Cambria Math" w:eastAsia="Times New Roman" w:hAnsi="Cambria Math" w:cstheme="majorBidi"/>
                        <w:i/>
                        <w:iCs/>
                        <w:sz w:val="24"/>
                        <w:szCs w:val="24"/>
                      </w:rPr>
                    </m:ctrlPr>
                  </m:naryPr>
                  <m:sub>
                    <m:r>
                      <w:rPr>
                        <w:rFonts w:ascii="Cambria Math" w:eastAsia="Times New Roman" w:hAnsi="Cambria Math" w:cstheme="majorBidi"/>
                        <w:sz w:val="24"/>
                        <w:szCs w:val="24"/>
                      </w:rPr>
                      <m:t>s=1</m:t>
                    </m:r>
                  </m:sub>
                  <m:sup>
                    <m:r>
                      <w:rPr>
                        <w:rFonts w:ascii="Cambria Math" w:eastAsia="Times New Roman" w:hAnsi="Cambria Math" w:cstheme="majorBidi"/>
                        <w:sz w:val="24"/>
                        <w:szCs w:val="24"/>
                      </w:rPr>
                      <m:t>2</m:t>
                    </m:r>
                  </m:sup>
                  <m:e>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s</m:t>
                        </m:r>
                      </m:sub>
                    </m:sSub>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k,s</m:t>
                        </m:r>
                      </m:sub>
                    </m:sSub>
                  </m:e>
                </m:nary>
              </m:oMath>
            </m:oMathPara>
          </w:p>
        </w:tc>
        <w:tc>
          <w:tcPr>
            <w:tcW w:w="350" w:type="pct"/>
          </w:tcPr>
          <w:p w:rsidR="004B06A7" w:rsidRPr="003768F9" w:rsidRDefault="004B06A7" w:rsidP="00FE4D59">
            <w:pPr>
              <w:pStyle w:val="Caption"/>
              <w:rPr>
                <w:rFonts w:asciiTheme="majorBidi" w:eastAsia="Times New Roman" w:hAnsiTheme="majorBidi" w:cstheme="majorBidi"/>
                <w:b/>
                <w:bCs/>
                <w:sz w:val="24"/>
                <w:szCs w:val="24"/>
              </w:rPr>
            </w:pPr>
            <w:r w:rsidRPr="003768F9">
              <w:rPr>
                <w:rFonts w:asciiTheme="majorBidi" w:eastAsia="Times New Roman" w:hAnsiTheme="majorBidi" w:cstheme="majorBidi"/>
                <w:b/>
                <w:bCs/>
                <w:i w:val="0"/>
                <w:iCs w:val="0"/>
                <w:color w:val="auto"/>
                <w:sz w:val="24"/>
                <w:szCs w:val="24"/>
              </w:rPr>
              <w:t>(</w:t>
            </w:r>
            <w:r w:rsidRPr="003768F9">
              <w:rPr>
                <w:rFonts w:asciiTheme="majorBidi" w:eastAsia="Times New Roman" w:hAnsiTheme="majorBidi" w:cstheme="majorBidi"/>
                <w:b/>
                <w:bCs/>
                <w:i w:val="0"/>
                <w:iCs w:val="0"/>
                <w:color w:val="auto"/>
                <w:sz w:val="24"/>
                <w:szCs w:val="24"/>
              </w:rPr>
              <w:fldChar w:fldCharType="begin"/>
            </w:r>
            <w:r w:rsidRPr="003768F9">
              <w:rPr>
                <w:rFonts w:asciiTheme="majorBidi" w:eastAsia="Times New Roman" w:hAnsiTheme="majorBidi" w:cstheme="majorBidi"/>
                <w:b/>
                <w:bCs/>
                <w:i w:val="0"/>
                <w:iCs w:val="0"/>
                <w:color w:val="auto"/>
                <w:sz w:val="24"/>
                <w:szCs w:val="24"/>
              </w:rPr>
              <w:instrText xml:space="preserve"> SEQ Equation \* ARABIC </w:instrText>
            </w:r>
            <w:r w:rsidRPr="003768F9">
              <w:rPr>
                <w:rFonts w:asciiTheme="majorBidi" w:eastAsia="Times New Roman" w:hAnsiTheme="majorBidi" w:cstheme="majorBidi"/>
                <w:b/>
                <w:bCs/>
                <w:i w:val="0"/>
                <w:iCs w:val="0"/>
                <w:color w:val="auto"/>
                <w:sz w:val="24"/>
                <w:szCs w:val="24"/>
              </w:rPr>
              <w:fldChar w:fldCharType="separate"/>
            </w:r>
            <w:r w:rsidR="00DB0D86">
              <w:rPr>
                <w:rFonts w:asciiTheme="majorBidi" w:eastAsia="Times New Roman" w:hAnsiTheme="majorBidi" w:cstheme="majorBidi"/>
                <w:b/>
                <w:bCs/>
                <w:i w:val="0"/>
                <w:iCs w:val="0"/>
                <w:noProof/>
                <w:color w:val="auto"/>
                <w:sz w:val="24"/>
                <w:szCs w:val="24"/>
              </w:rPr>
              <w:t>13</w:t>
            </w:r>
            <w:r w:rsidRPr="003768F9">
              <w:rPr>
                <w:rFonts w:asciiTheme="majorBidi" w:eastAsia="Times New Roman" w:hAnsiTheme="majorBidi" w:cstheme="majorBidi"/>
                <w:b/>
                <w:bCs/>
                <w:i w:val="0"/>
                <w:iCs w:val="0"/>
                <w:color w:val="auto"/>
                <w:sz w:val="24"/>
                <w:szCs w:val="24"/>
              </w:rPr>
              <w:fldChar w:fldCharType="end"/>
            </w:r>
            <w:r w:rsidR="00FE4D59" w:rsidRPr="003768F9">
              <w:rPr>
                <w:rFonts w:asciiTheme="majorBidi" w:eastAsia="Times New Roman" w:hAnsiTheme="majorBidi" w:cstheme="majorBidi"/>
                <w:b/>
                <w:bCs/>
                <w:i w:val="0"/>
                <w:iCs w:val="0"/>
                <w:color w:val="auto"/>
                <w:sz w:val="24"/>
                <w:szCs w:val="24"/>
              </w:rPr>
              <w:t>)</w:t>
            </w:r>
          </w:p>
        </w:tc>
      </w:tr>
      <w:tr w:rsidR="00447E18" w:rsidRPr="003768F9" w:rsidTr="00D028CE">
        <w:trPr>
          <w:trHeight w:val="432"/>
        </w:trPr>
        <w:tc>
          <w:tcPr>
            <w:tcW w:w="350" w:type="pct"/>
          </w:tcPr>
          <w:p w:rsidR="00447E18" w:rsidRPr="003768F9" w:rsidRDefault="00447E18" w:rsidP="008F45A3">
            <w:pPr>
              <w:spacing w:after="240" w:line="480" w:lineRule="auto"/>
              <w:jc w:val="both"/>
              <w:rPr>
                <w:rFonts w:asciiTheme="majorBidi" w:eastAsia="Times New Roman" w:hAnsiTheme="majorBidi" w:cstheme="majorBidi"/>
                <w:sz w:val="24"/>
                <w:szCs w:val="24"/>
              </w:rPr>
            </w:pPr>
          </w:p>
        </w:tc>
        <w:tc>
          <w:tcPr>
            <w:tcW w:w="4300" w:type="pct"/>
          </w:tcPr>
          <w:p w:rsidR="00447E18" w:rsidRPr="003768F9" w:rsidRDefault="004E15E9" w:rsidP="00252CB3">
            <w:pPr>
              <w:spacing w:after="240"/>
              <w:ind w:left="360"/>
              <w:jc w:val="both"/>
              <w:rPr>
                <w:rFonts w:asciiTheme="majorBidi" w:eastAsia="Times New Roman" w:hAnsiTheme="majorBidi" w:cstheme="majorBidi"/>
                <w:sz w:val="24"/>
                <w:szCs w:val="24"/>
              </w:rPr>
            </w:pPr>
            <m:oMathPara>
              <m:oMathParaPr>
                <m:jc m:val="center"/>
              </m:oMathParaP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E</m:t>
                    </m:r>
                  </m:e>
                  <m:sub>
                    <m:r>
                      <w:rPr>
                        <w:rFonts w:ascii="Cambria Math" w:eastAsia="Times New Roman" w:hAnsi="Cambria Math" w:cstheme="majorBidi"/>
                        <w:sz w:val="24"/>
                        <w:szCs w:val="24"/>
                      </w:rPr>
                      <m:t>q</m:t>
                    </m:r>
                  </m:sub>
                </m:sSub>
                <m:d>
                  <m:dPr>
                    <m:begChr m:val="["/>
                    <m:endChr m:val="]"/>
                    <m:ctrlPr>
                      <w:rPr>
                        <w:rFonts w:ascii="Cambria Math" w:eastAsia="Times New Roman" w:hAnsi="Cambria Math" w:cstheme="majorBidi"/>
                        <w:i/>
                        <w:sz w:val="24"/>
                        <w:szCs w:val="24"/>
                      </w:rPr>
                    </m:ctrlPr>
                  </m:dPr>
                  <m:e>
                    <m:r>
                      <w:rPr>
                        <w:rFonts w:ascii="Cambria Math" w:eastAsia="Times New Roman" w:hAnsi="Cambria Math" w:cstheme="majorBidi"/>
                        <w:sz w:val="24"/>
                        <w:szCs w:val="24"/>
                      </w:rPr>
                      <m:t>R</m:t>
                    </m:r>
                  </m:e>
                </m:d>
                <m:r>
                  <w:rPr>
                    <w:rFonts w:ascii="Cambria Math" w:eastAsia="Times New Roman" w:hAnsi="Cambria Math" w:cstheme="majorBidi"/>
                    <w:sz w:val="24"/>
                    <w:szCs w:val="24"/>
                  </w:rPr>
                  <m:t>:=</m:t>
                </m:r>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m:t>
                        </m:r>
                      </m:sub>
                    </m:sSub>
                  </m:den>
                </m:f>
                <m:r>
                  <w:rPr>
                    <w:rFonts w:ascii="Cambria Math" w:eastAsia="Times New Roman" w:hAnsi="Cambria Math" w:cstheme="majorBidi"/>
                    <w:sz w:val="24"/>
                    <w:szCs w:val="24"/>
                  </w:rPr>
                  <m:t>=</m:t>
                </m:r>
                <m:nary>
                  <m:naryPr>
                    <m:chr m:val="∑"/>
                    <m:limLoc m:val="undOvr"/>
                    <m:ctrlPr>
                      <w:rPr>
                        <w:rFonts w:ascii="Cambria Math" w:eastAsia="Times New Roman" w:hAnsi="Cambria Math" w:cstheme="majorBidi"/>
                        <w:i/>
                        <w:sz w:val="24"/>
                        <w:szCs w:val="24"/>
                      </w:rPr>
                    </m:ctrlPr>
                  </m:naryPr>
                  <m:sub>
                    <m:r>
                      <w:rPr>
                        <w:rFonts w:ascii="Cambria Math" w:eastAsia="Times New Roman" w:hAnsi="Cambria Math" w:cstheme="majorBidi"/>
                        <w:sz w:val="24"/>
                        <w:szCs w:val="24"/>
                      </w:rPr>
                      <m:t>s=1</m:t>
                    </m:r>
                  </m:sub>
                  <m:sup>
                    <m:r>
                      <w:rPr>
                        <w:rFonts w:ascii="Cambria Math" w:eastAsia="Times New Roman" w:hAnsi="Cambria Math" w:cstheme="majorBidi"/>
                        <w:sz w:val="24"/>
                        <w:szCs w:val="24"/>
                      </w:rPr>
                      <m:t>2</m:t>
                    </m:r>
                  </m:sup>
                  <m:e>
                    <m:f>
                      <m:fPr>
                        <m:ctrlPr>
                          <w:rPr>
                            <w:rFonts w:ascii="Cambria Math" w:eastAsia="Times New Roman" w:hAnsi="Cambria Math" w:cstheme="majorBidi"/>
                            <w:i/>
                            <w:sz w:val="24"/>
                            <w:szCs w:val="24"/>
                          </w:rPr>
                        </m:ctrlPr>
                      </m:fPr>
                      <m:num>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s</m:t>
                            </m:r>
                          </m:sub>
                        </m:sSub>
                      </m:num>
                      <m:den>
                        <m:r>
                          <w:rPr>
                            <w:rFonts w:ascii="Cambria Math" w:eastAsia="Times New Roman" w:hAnsi="Cambria Math" w:cstheme="majorBidi"/>
                            <w:sz w:val="24"/>
                            <w:szCs w:val="24"/>
                          </w:rPr>
                          <m:t>T</m:t>
                        </m:r>
                      </m:den>
                    </m:f>
                    <m:f>
                      <m:fPr>
                        <m:ctrlPr>
                          <w:rPr>
                            <w:rFonts w:ascii="Cambria Math" w:eastAsia="Times New Roman" w:hAnsi="Cambria Math" w:cstheme="majorBidi"/>
                            <w:i/>
                            <w:sz w:val="24"/>
                            <w:szCs w:val="24"/>
                          </w:rPr>
                        </m:ctrlPr>
                      </m:fPr>
                      <m:num>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k,s</m:t>
                            </m:r>
                          </m:sub>
                        </m:sSub>
                      </m:num>
                      <m:den>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m:t>
                            </m:r>
                          </m:sub>
                        </m:sSub>
                      </m:den>
                    </m:f>
                  </m:e>
                </m:nary>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E</m:t>
                    </m:r>
                  </m:e>
                  <m:sub>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q</m:t>
                        </m:r>
                      </m:e>
                      <m:sub>
                        <m:r>
                          <w:rPr>
                            <w:rFonts w:ascii="Cambria Math" w:eastAsia="Times New Roman" w:hAnsi="Cambria Math" w:cstheme="majorBidi"/>
                            <w:sz w:val="24"/>
                            <w:szCs w:val="24"/>
                          </w:rPr>
                          <m:t>s</m:t>
                        </m:r>
                      </m:sub>
                    </m:sSub>
                  </m:sub>
                </m:sSub>
                <m:d>
                  <m:dPr>
                    <m:begChr m:val="["/>
                    <m:endChr m:val="]"/>
                    <m:ctrlPr>
                      <w:rPr>
                        <w:rFonts w:ascii="Cambria Math" w:eastAsia="Times New Roman" w:hAnsi="Cambria Math" w:cstheme="majorBidi"/>
                        <w:i/>
                        <w:sz w:val="24"/>
                        <w:szCs w:val="24"/>
                      </w:rPr>
                    </m:ctrlPr>
                  </m:dPr>
                  <m:e>
                    <m:r>
                      <w:rPr>
                        <w:rFonts w:ascii="Cambria Math" w:eastAsia="Times New Roman" w:hAnsi="Cambria Math" w:cstheme="majorBidi"/>
                        <w:sz w:val="24"/>
                        <w:szCs w:val="24"/>
                      </w:rPr>
                      <m:t>R</m:t>
                    </m:r>
                  </m:e>
                </m:d>
              </m:oMath>
            </m:oMathPara>
          </w:p>
        </w:tc>
        <w:tc>
          <w:tcPr>
            <w:tcW w:w="350" w:type="pct"/>
          </w:tcPr>
          <w:p w:rsidR="00447E18" w:rsidRPr="003768F9" w:rsidRDefault="00447E18" w:rsidP="00FC684D">
            <w:pPr>
              <w:pStyle w:val="Caption"/>
              <w:rPr>
                <w:rFonts w:asciiTheme="majorBidi" w:eastAsia="Times New Roman" w:hAnsiTheme="majorBidi" w:cstheme="majorBidi"/>
                <w:b/>
                <w:bCs/>
                <w:sz w:val="24"/>
                <w:szCs w:val="24"/>
              </w:rPr>
            </w:pPr>
            <w:r w:rsidRPr="003768F9">
              <w:rPr>
                <w:rFonts w:asciiTheme="majorBidi" w:eastAsia="Times New Roman" w:hAnsiTheme="majorBidi" w:cstheme="majorBidi"/>
                <w:b/>
                <w:bCs/>
                <w:i w:val="0"/>
                <w:iCs w:val="0"/>
                <w:color w:val="auto"/>
                <w:sz w:val="24"/>
                <w:szCs w:val="24"/>
              </w:rPr>
              <w:t>(</w:t>
            </w:r>
            <w:r w:rsidRPr="003768F9">
              <w:rPr>
                <w:rFonts w:asciiTheme="majorBidi" w:eastAsia="Times New Roman" w:hAnsiTheme="majorBidi" w:cstheme="majorBidi"/>
                <w:b/>
                <w:bCs/>
                <w:i w:val="0"/>
                <w:iCs w:val="0"/>
                <w:color w:val="auto"/>
                <w:sz w:val="24"/>
                <w:szCs w:val="24"/>
              </w:rPr>
              <w:fldChar w:fldCharType="begin"/>
            </w:r>
            <w:r w:rsidRPr="003768F9">
              <w:rPr>
                <w:rFonts w:asciiTheme="majorBidi" w:eastAsia="Times New Roman" w:hAnsiTheme="majorBidi" w:cstheme="majorBidi"/>
                <w:b/>
                <w:bCs/>
                <w:i w:val="0"/>
                <w:iCs w:val="0"/>
                <w:color w:val="auto"/>
                <w:sz w:val="24"/>
                <w:szCs w:val="24"/>
              </w:rPr>
              <w:instrText xml:space="preserve"> SEQ Equation \* ARABIC </w:instrText>
            </w:r>
            <w:r w:rsidRPr="003768F9">
              <w:rPr>
                <w:rFonts w:asciiTheme="majorBidi" w:eastAsia="Times New Roman" w:hAnsiTheme="majorBidi" w:cstheme="majorBidi"/>
                <w:b/>
                <w:bCs/>
                <w:i w:val="0"/>
                <w:iCs w:val="0"/>
                <w:color w:val="auto"/>
                <w:sz w:val="24"/>
                <w:szCs w:val="24"/>
              </w:rPr>
              <w:fldChar w:fldCharType="separate"/>
            </w:r>
            <w:r w:rsidR="00DB0D86">
              <w:rPr>
                <w:rFonts w:asciiTheme="majorBidi" w:eastAsia="Times New Roman" w:hAnsiTheme="majorBidi" w:cstheme="majorBidi"/>
                <w:b/>
                <w:bCs/>
                <w:i w:val="0"/>
                <w:iCs w:val="0"/>
                <w:noProof/>
                <w:color w:val="auto"/>
                <w:sz w:val="24"/>
                <w:szCs w:val="24"/>
              </w:rPr>
              <w:t>14</w:t>
            </w:r>
            <w:r w:rsidRPr="003768F9">
              <w:rPr>
                <w:rFonts w:asciiTheme="majorBidi" w:eastAsia="Times New Roman" w:hAnsiTheme="majorBidi" w:cstheme="majorBidi"/>
                <w:b/>
                <w:bCs/>
                <w:i w:val="0"/>
                <w:iCs w:val="0"/>
                <w:color w:val="auto"/>
                <w:sz w:val="24"/>
                <w:szCs w:val="24"/>
              </w:rPr>
              <w:fldChar w:fldCharType="end"/>
            </w:r>
            <w:r w:rsidR="00FE4D59" w:rsidRPr="003768F9">
              <w:rPr>
                <w:rFonts w:asciiTheme="majorBidi" w:eastAsia="Times New Roman" w:hAnsiTheme="majorBidi" w:cstheme="majorBidi"/>
                <w:b/>
                <w:bCs/>
                <w:i w:val="0"/>
                <w:iCs w:val="0"/>
                <w:color w:val="auto"/>
                <w:sz w:val="24"/>
                <w:szCs w:val="24"/>
              </w:rPr>
              <w:t>)</w:t>
            </w:r>
          </w:p>
        </w:tc>
      </w:tr>
    </w:tbl>
    <w:p w:rsidR="00DD2859" w:rsidRPr="003768F9" w:rsidRDefault="003A249C" w:rsidP="002213BE">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lastRenderedPageBreak/>
        <w:t xml:space="preserve">See Appendix A1 for </w:t>
      </w:r>
      <w:r w:rsidR="003C0F28" w:rsidRPr="003768F9">
        <w:rPr>
          <w:rFonts w:asciiTheme="majorBidi" w:eastAsia="Times New Roman" w:hAnsiTheme="majorBidi" w:cstheme="majorBidi"/>
          <w:sz w:val="24"/>
          <w:szCs w:val="24"/>
        </w:rPr>
        <w:t>the derivation</w:t>
      </w:r>
      <w:r w:rsidRPr="003768F9">
        <w:rPr>
          <w:rFonts w:asciiTheme="majorBidi" w:eastAsia="Times New Roman" w:hAnsiTheme="majorBidi" w:cstheme="majorBidi"/>
          <w:sz w:val="24"/>
          <w:szCs w:val="24"/>
        </w:rPr>
        <w:t xml:space="preserve">. </w:t>
      </w:r>
      <w:r w:rsidR="00DD2859" w:rsidRPr="003768F9">
        <w:rPr>
          <w:rFonts w:asciiTheme="majorBidi" w:eastAsia="Times New Roman" w:hAnsiTheme="majorBidi" w:cstheme="majorBidi"/>
          <w:sz w:val="24"/>
          <w:szCs w:val="24"/>
        </w:rPr>
        <w:t xml:space="preserve">As formalized in the Equation (13) and (14), the overall risk-adjusted return is the weighted average of the risk-adjusted return </w:t>
      </w:r>
      <w:r w:rsidR="00700565" w:rsidRPr="003768F9">
        <w:rPr>
          <w:rFonts w:asciiTheme="majorBidi" w:eastAsia="Times New Roman" w:hAnsiTheme="majorBidi" w:cstheme="majorBidi"/>
          <w:sz w:val="24"/>
          <w:szCs w:val="24"/>
        </w:rPr>
        <w:t>in each state of the economy</w:t>
      </w:r>
      <w:r w:rsidR="00DD2859" w:rsidRPr="003768F9">
        <w:rPr>
          <w:rFonts w:asciiTheme="majorBidi" w:eastAsia="Times New Roman" w:hAnsiTheme="majorBidi" w:cstheme="majorBidi"/>
          <w:sz w:val="24"/>
          <w:szCs w:val="24"/>
        </w:rPr>
        <w:t xml:space="preserve">. While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k,1</m:t>
            </m:r>
          </m:sub>
        </m:sSub>
      </m:oMath>
      <w:r w:rsidR="00DD2859" w:rsidRPr="003768F9">
        <w:rPr>
          <w:rFonts w:asciiTheme="majorBidi" w:eastAsia="Times New Roman" w:hAnsiTheme="majorBidi" w:cstheme="majorBidi"/>
          <w:sz w:val="24"/>
          <w:szCs w:val="24"/>
        </w:rPr>
        <w:t xml:space="preserve"> and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 xml:space="preserve">k,2 </m:t>
            </m:r>
          </m:sub>
        </m:sSub>
      </m:oMath>
      <w:r w:rsidR="00DD2859" w:rsidRPr="003768F9">
        <w:rPr>
          <w:rFonts w:asciiTheme="majorBidi" w:eastAsia="Times New Roman" w:hAnsiTheme="majorBidi" w:cstheme="majorBidi"/>
          <w:sz w:val="24"/>
          <w:szCs w:val="24"/>
        </w:rPr>
        <w:t xml:space="preserve"> can be different, condition (1</w:t>
      </w:r>
      <w:r w:rsidR="00DB1B37" w:rsidRPr="003768F9">
        <w:rPr>
          <w:rFonts w:asciiTheme="majorBidi" w:eastAsia="Times New Roman" w:hAnsiTheme="majorBidi" w:cstheme="majorBidi"/>
          <w:sz w:val="24"/>
          <w:szCs w:val="24"/>
        </w:rPr>
        <w:t>3</w:t>
      </w:r>
      <w:r w:rsidR="00DD2859" w:rsidRPr="003768F9">
        <w:rPr>
          <w:rFonts w:asciiTheme="majorBidi" w:eastAsia="Times New Roman" w:hAnsiTheme="majorBidi" w:cstheme="majorBidi"/>
          <w:sz w:val="24"/>
          <w:szCs w:val="24"/>
        </w:rPr>
        <w:t>) binds them together</w:t>
      </w:r>
      <w:r w:rsidR="00DB1B37" w:rsidRPr="003768F9">
        <w:rPr>
          <w:rFonts w:asciiTheme="majorBidi" w:eastAsia="Times New Roman" w:hAnsiTheme="majorBidi" w:cstheme="majorBidi"/>
          <w:sz w:val="24"/>
          <w:szCs w:val="24"/>
        </w:rPr>
        <w:t xml:space="preserve"> for each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m:t>
            </m:r>
          </m:sub>
        </m:sSub>
        <m:r>
          <w:rPr>
            <w:rFonts w:ascii="Cambria Math" w:eastAsia="Times New Roman" w:hAnsi="Cambria Math" w:cstheme="majorBidi"/>
            <w:sz w:val="24"/>
            <w:szCs w:val="24"/>
          </w:rPr>
          <m:t xml:space="preserve"> </m:t>
        </m:r>
      </m:oMath>
      <w:r w:rsidR="00573FF3" w:rsidRPr="003768F9">
        <w:rPr>
          <w:rFonts w:asciiTheme="majorBidi" w:eastAsia="Times New Roman" w:hAnsiTheme="majorBidi" w:cstheme="majorBidi"/>
          <w:sz w:val="24"/>
          <w:szCs w:val="24"/>
        </w:rPr>
        <w:t>in a meaningful grid of the ‘base’ PK mean</w:t>
      </w:r>
      <w:proofErr w:type="gramStart"/>
      <w:r w:rsidR="00573FF3" w:rsidRPr="003768F9">
        <w:rPr>
          <w:rFonts w:asciiTheme="majorBidi" w:eastAsia="Times New Roman" w:hAnsiTheme="majorBidi" w:cstheme="majorBidi"/>
          <w:sz w:val="24"/>
          <w:szCs w:val="24"/>
        </w:rPr>
        <w:t>,</w:t>
      </w:r>
      <w:r w:rsidR="00F404DB" w:rsidRPr="003768F9">
        <w:rPr>
          <w:rFonts w:asciiTheme="majorBidi" w:eastAsia="Times New Roman" w:hAnsiTheme="majorBidi" w:cstheme="majorBidi"/>
          <w:sz w:val="24"/>
          <w:szCs w:val="24"/>
        </w:rPr>
        <w:t xml:space="preserve"> </w:t>
      </w:r>
      <w:proofErr w:type="gramEnd"/>
      <m:oMath>
        <m:r>
          <w:rPr>
            <w:rFonts w:ascii="Cambria Math" w:eastAsia="Times New Roman" w:hAnsi="Cambria Math" w:cstheme="majorBidi"/>
            <w:sz w:val="24"/>
            <w:szCs w:val="24"/>
          </w:rPr>
          <m:t xml:space="preserve"> A=</m:t>
        </m:r>
        <m:d>
          <m:dPr>
            <m:begChr m:val="{"/>
            <m:endChr m:val="}"/>
            <m:ctrlPr>
              <w:rPr>
                <w:rFonts w:ascii="Cambria Math" w:eastAsia="Times New Roman" w:hAnsi="Cambria Math" w:cstheme="majorBidi"/>
                <w:i/>
                <w:sz w:val="24"/>
                <w:szCs w:val="24"/>
              </w:rPr>
            </m:ctrlPr>
          </m:dPr>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1</m:t>
                </m:r>
              </m:sub>
            </m:sSub>
            <m:r>
              <w:rPr>
                <w:rFonts w:ascii="Cambria Math" w:eastAsia="Times New Roman" w:hAnsi="Cambria Math" w:cstheme="majorBidi"/>
                <w:sz w:val="24"/>
                <w:szCs w:val="24"/>
              </w:rPr>
              <m:t xml:space="preserve">,…, </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m:t>
                </m:r>
              </m:sub>
            </m:sSub>
          </m:e>
        </m:d>
      </m:oMath>
      <w:r w:rsidR="00DD2859" w:rsidRPr="003768F9">
        <w:rPr>
          <w:rFonts w:asciiTheme="majorBidi" w:eastAsia="Times New Roman" w:hAnsiTheme="majorBidi" w:cstheme="majorBidi"/>
          <w:sz w:val="24"/>
          <w:szCs w:val="24"/>
        </w:rPr>
        <w:t>.</w:t>
      </w:r>
    </w:p>
    <w:p w:rsidR="002012E1" w:rsidRPr="003768F9" w:rsidRDefault="002012E1" w:rsidP="00B4270A">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The CR discrepancy measure between the overall historical probability measure </w:t>
      </w:r>
      <m:oMath>
        <m:r>
          <w:rPr>
            <w:rFonts w:ascii="Cambria Math" w:eastAsia="Times New Roman" w:hAnsi="Cambria Math" w:cstheme="majorBidi"/>
            <w:sz w:val="24"/>
            <w:szCs w:val="24"/>
          </w:rPr>
          <m:t>p</m:t>
        </m:r>
        <m:r>
          <m:rPr>
            <m:sty m:val="p"/>
          </m:rPr>
          <w:rPr>
            <w:rFonts w:ascii="Cambria Math" w:eastAsia="Times New Roman" w:hAnsi="Cambria Math" w:cstheme="majorBidi"/>
            <w:sz w:val="24"/>
            <w:szCs w:val="24"/>
          </w:rPr>
          <m:t xml:space="preserve"> </m:t>
        </m:r>
      </m:oMath>
      <w:r w:rsidRPr="003768F9">
        <w:rPr>
          <w:rFonts w:asciiTheme="majorBidi" w:eastAsia="Times New Roman" w:hAnsiTheme="majorBidi" w:cstheme="majorBidi"/>
          <w:sz w:val="24"/>
          <w:szCs w:val="24"/>
        </w:rPr>
        <w:t xml:space="preserve">and the RN probability measure </w:t>
      </w:r>
      <m:oMath>
        <m:r>
          <w:rPr>
            <w:rFonts w:ascii="Cambria Math" w:eastAsia="Times New Roman" w:hAnsi="Cambria Math" w:cstheme="majorBidi"/>
            <w:sz w:val="24"/>
            <w:szCs w:val="24"/>
          </w:rPr>
          <m:t>q</m:t>
        </m:r>
      </m:oMath>
      <w:r w:rsidRPr="003768F9">
        <w:rPr>
          <w:rFonts w:asciiTheme="majorBidi" w:eastAsia="Times New Roman" w:hAnsiTheme="majorBidi" w:cstheme="majorBidi"/>
          <w:sz w:val="24"/>
          <w:szCs w:val="24"/>
        </w:rPr>
        <w:t xml:space="preserve"> 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2012E1" w:rsidRPr="003768F9" w:rsidTr="00D028CE">
        <w:trPr>
          <w:trHeight w:val="432"/>
        </w:trPr>
        <w:tc>
          <w:tcPr>
            <w:tcW w:w="350" w:type="pct"/>
          </w:tcPr>
          <w:p w:rsidR="002012E1" w:rsidRPr="003768F9" w:rsidRDefault="002012E1" w:rsidP="008F45A3">
            <w:pPr>
              <w:spacing w:after="240" w:line="480" w:lineRule="auto"/>
              <w:jc w:val="both"/>
              <w:rPr>
                <w:rFonts w:asciiTheme="majorBidi" w:eastAsia="Times New Roman" w:hAnsiTheme="majorBidi" w:cstheme="majorBidi"/>
                <w:sz w:val="24"/>
                <w:szCs w:val="24"/>
              </w:rPr>
            </w:pPr>
          </w:p>
        </w:tc>
        <w:tc>
          <w:tcPr>
            <w:tcW w:w="4300" w:type="pct"/>
          </w:tcPr>
          <w:p w:rsidR="002012E1" w:rsidRPr="003768F9" w:rsidRDefault="002012E1" w:rsidP="00C97CB3">
            <w:pPr>
              <w:spacing w:after="240"/>
              <w:ind w:left="360"/>
              <w:jc w:val="both"/>
              <w:rPr>
                <w:rFonts w:asciiTheme="majorBidi" w:eastAsia="Times New Roman" w:hAnsiTheme="majorBidi" w:cstheme="majorBidi"/>
                <w:sz w:val="24"/>
                <w:szCs w:val="24"/>
              </w:rPr>
            </w:pPr>
            <m:oMathPara>
              <m:oMathParaPr>
                <m:jc m:val="center"/>
              </m:oMathParaPr>
              <m:oMath>
                <m:r>
                  <w:rPr>
                    <w:rFonts w:ascii="Cambria Math" w:eastAsia="Times New Roman" w:hAnsi="Cambria Math" w:cstheme="majorBidi"/>
                    <w:sz w:val="24"/>
                    <w:szCs w:val="24"/>
                  </w:rPr>
                  <m:t>I</m:t>
                </m:r>
                <m:d>
                  <m:dPr>
                    <m:ctrlPr>
                      <w:rPr>
                        <w:rFonts w:ascii="Cambria Math" w:eastAsia="Times New Roman" w:hAnsi="Cambria Math" w:cstheme="majorBidi"/>
                        <w:i/>
                        <w:sz w:val="24"/>
                        <w:szCs w:val="24"/>
                      </w:rPr>
                    </m:ctrlPr>
                  </m:dPr>
                  <m:e>
                    <m:r>
                      <w:rPr>
                        <w:rFonts w:ascii="Cambria Math" w:eastAsia="Times New Roman" w:hAnsi="Cambria Math" w:cstheme="majorBidi"/>
                        <w:sz w:val="24"/>
                        <w:szCs w:val="24"/>
                      </w:rPr>
                      <m:t>q,p</m:t>
                    </m:r>
                  </m:e>
                </m:d>
                <m:r>
                  <w:rPr>
                    <w:rFonts w:ascii="Cambria Math" w:eastAsia="Times New Roman" w:hAnsi="Cambria Math" w:cstheme="majorBidi"/>
                    <w:sz w:val="24"/>
                    <w:szCs w:val="24"/>
                  </w:rPr>
                  <m:t>=</m:t>
                </m:r>
                <m:nary>
                  <m:naryPr>
                    <m:chr m:val="∑"/>
                    <m:limLoc m:val="undOvr"/>
                    <m:supHide m:val="1"/>
                    <m:ctrlPr>
                      <w:rPr>
                        <w:rFonts w:ascii="Cambria Math" w:eastAsia="Times New Roman" w:hAnsi="Cambria Math" w:cstheme="majorBidi"/>
                        <w:i/>
                        <w:sz w:val="24"/>
                        <w:szCs w:val="24"/>
                      </w:rPr>
                    </m:ctrlPr>
                  </m:naryPr>
                  <m:sub>
                    <m:r>
                      <w:rPr>
                        <w:rFonts w:ascii="Cambria Math" w:eastAsia="Times New Roman" w:hAnsi="Cambria Math" w:cstheme="majorBidi"/>
                        <w:sz w:val="24"/>
                        <w:szCs w:val="24"/>
                      </w:rPr>
                      <m:t>s∈{1,2}</m:t>
                    </m:r>
                  </m:sub>
                  <m:sup/>
                  <m:e>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γ(γ+1)</m:t>
                        </m:r>
                      </m:den>
                    </m:f>
                    <m:nary>
                      <m:naryPr>
                        <m:chr m:val="∑"/>
                        <m:limLoc m:val="undOvr"/>
                        <m:supHide m:val="1"/>
                        <m:ctrlPr>
                          <w:rPr>
                            <w:rFonts w:ascii="Cambria Math" w:eastAsia="Times New Roman" w:hAnsi="Cambria Math" w:cstheme="majorBidi"/>
                            <w:i/>
                            <w:sz w:val="24"/>
                            <w:szCs w:val="24"/>
                          </w:rPr>
                        </m:ctrlPr>
                      </m:naryPr>
                      <m:sub>
                        <m:r>
                          <w:rPr>
                            <w:rFonts w:ascii="Cambria Math" w:eastAsia="Times New Roman" w:hAnsi="Cambria Math" w:cstheme="majorBidi"/>
                            <w:sz w:val="24"/>
                            <w:szCs w:val="24"/>
                          </w:rPr>
                          <m:t>j∈</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s</m:t>
                            </m:r>
                          </m:sub>
                        </m:sSub>
                      </m:sub>
                      <m:sup/>
                      <m:e>
                        <m:f>
                          <m:fPr>
                            <m:ctrlPr>
                              <w:rPr>
                                <w:rFonts w:ascii="Cambria Math" w:eastAsia="Times New Roman" w:hAnsi="Cambria Math" w:cstheme="majorBidi"/>
                                <w:i/>
                                <w:sz w:val="24"/>
                                <w:szCs w:val="24"/>
                              </w:rPr>
                            </m:ctrlPr>
                          </m:fPr>
                          <m:num>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s</m:t>
                                </m:r>
                              </m:sub>
                            </m:sSub>
                          </m:num>
                          <m:den>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1</m:t>
                                </m:r>
                              </m:sub>
                            </m:sSub>
                            <m:r>
                              <w:rPr>
                                <w:rFonts w:ascii="Cambria Math" w:eastAsia="Times New Roman" w:hAnsi="Cambria Math" w:cstheme="majorBidi"/>
                                <w:sz w:val="24"/>
                                <w:szCs w:val="24"/>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2</m:t>
                                </m:r>
                              </m:sub>
                            </m:sSub>
                          </m:den>
                        </m:f>
                      </m:e>
                    </m:nary>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q</m:t>
                        </m:r>
                      </m:e>
                      <m:sub>
                        <m:r>
                          <w:rPr>
                            <w:rFonts w:ascii="Cambria Math" w:eastAsia="Times New Roman" w:hAnsi="Cambria Math" w:cstheme="majorBidi"/>
                            <w:sz w:val="24"/>
                            <w:szCs w:val="24"/>
                          </w:rPr>
                          <m:t>j,s</m:t>
                        </m:r>
                      </m:sub>
                    </m:sSub>
                    <m:d>
                      <m:dPr>
                        <m:ctrlPr>
                          <w:rPr>
                            <w:rFonts w:ascii="Cambria Math" w:eastAsia="Times New Roman" w:hAnsi="Cambria Math" w:cstheme="majorBidi"/>
                            <w:i/>
                            <w:sz w:val="24"/>
                            <w:szCs w:val="24"/>
                          </w:rPr>
                        </m:ctrlPr>
                      </m:dPr>
                      <m:e>
                        <m:sSup>
                          <m:sSupPr>
                            <m:ctrlPr>
                              <w:rPr>
                                <w:rFonts w:ascii="Cambria Math" w:eastAsia="Times New Roman" w:hAnsi="Cambria Math" w:cstheme="majorBidi"/>
                                <w:i/>
                                <w:sz w:val="24"/>
                                <w:szCs w:val="24"/>
                              </w:rPr>
                            </m:ctrlPr>
                          </m:sSupPr>
                          <m:e>
                            <m:d>
                              <m:dPr>
                                <m:ctrlPr>
                                  <w:rPr>
                                    <w:rFonts w:ascii="Cambria Math" w:eastAsia="Times New Roman" w:hAnsi="Cambria Math" w:cstheme="majorBidi"/>
                                    <w:i/>
                                    <w:sz w:val="24"/>
                                    <w:szCs w:val="24"/>
                                  </w:rPr>
                                </m:ctrlPr>
                              </m:dPr>
                              <m:e>
                                <m:f>
                                  <m:fPr>
                                    <m:ctrlPr>
                                      <w:rPr>
                                        <w:rFonts w:ascii="Cambria Math" w:eastAsia="Times New Roman" w:hAnsi="Cambria Math" w:cstheme="majorBidi"/>
                                        <w:i/>
                                        <w:sz w:val="24"/>
                                        <w:szCs w:val="24"/>
                                      </w:rPr>
                                    </m:ctrlPr>
                                  </m:fPr>
                                  <m:num>
                                    <m:f>
                                      <m:fPr>
                                        <m:ctrlPr>
                                          <w:rPr>
                                            <w:rFonts w:ascii="Cambria Math" w:eastAsia="Times New Roman" w:hAnsi="Cambria Math" w:cstheme="majorBidi"/>
                                            <w:i/>
                                            <w:sz w:val="24"/>
                                            <w:szCs w:val="24"/>
                                          </w:rPr>
                                        </m:ctrlPr>
                                      </m:fPr>
                                      <m:num>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s</m:t>
                                            </m:r>
                                          </m:sub>
                                        </m:sSub>
                                      </m:num>
                                      <m:den>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1</m:t>
                                            </m:r>
                                          </m:sub>
                                        </m:sSub>
                                        <m:r>
                                          <w:rPr>
                                            <w:rFonts w:ascii="Cambria Math" w:eastAsia="Times New Roman" w:hAnsi="Cambria Math" w:cstheme="majorBidi"/>
                                            <w:sz w:val="24"/>
                                            <w:szCs w:val="24"/>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2</m:t>
                                            </m:r>
                                          </m:sub>
                                        </m:sSub>
                                      </m:den>
                                    </m:f>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q</m:t>
                                        </m:r>
                                      </m:e>
                                      <m:sub>
                                        <m:r>
                                          <w:rPr>
                                            <w:rFonts w:ascii="Cambria Math" w:eastAsia="Times New Roman" w:hAnsi="Cambria Math" w:cstheme="majorBidi"/>
                                            <w:sz w:val="24"/>
                                            <w:szCs w:val="24"/>
                                          </w:rPr>
                                          <m:t>j,s</m:t>
                                        </m:r>
                                      </m:sub>
                                    </m:sSub>
                                  </m:num>
                                  <m:den>
                                    <m:r>
                                      <w:rPr>
                                        <w:rFonts w:ascii="Cambria Math" w:eastAsia="Times New Roman" w:hAnsi="Cambria Math" w:cstheme="majorBidi"/>
                                        <w:sz w:val="24"/>
                                        <w:szCs w:val="24"/>
                                      </w:rPr>
                                      <m:t>p</m:t>
                                    </m:r>
                                  </m:den>
                                </m:f>
                              </m:e>
                            </m:d>
                          </m:e>
                          <m:sup>
                            <m:r>
                              <w:rPr>
                                <w:rFonts w:ascii="Cambria Math" w:eastAsia="Times New Roman" w:hAnsi="Cambria Math" w:cstheme="majorBidi"/>
                                <w:sz w:val="24"/>
                                <w:szCs w:val="24"/>
                              </w:rPr>
                              <m:t>γ</m:t>
                            </m:r>
                          </m:sup>
                        </m:sSup>
                        <m:r>
                          <w:rPr>
                            <w:rFonts w:ascii="Cambria Math" w:eastAsia="Times New Roman" w:hAnsi="Cambria Math" w:cstheme="majorBidi"/>
                            <w:sz w:val="24"/>
                            <w:szCs w:val="24"/>
                          </w:rPr>
                          <m:t>-1</m:t>
                        </m:r>
                      </m:e>
                    </m:d>
                  </m:e>
                </m:nary>
              </m:oMath>
            </m:oMathPara>
          </w:p>
        </w:tc>
        <w:tc>
          <w:tcPr>
            <w:tcW w:w="350" w:type="pct"/>
          </w:tcPr>
          <w:p w:rsidR="002012E1" w:rsidRPr="003768F9" w:rsidRDefault="002012E1" w:rsidP="00FE4D59">
            <w:pPr>
              <w:pStyle w:val="Caption"/>
              <w:rPr>
                <w:rFonts w:asciiTheme="majorBidi" w:eastAsia="Times New Roman" w:hAnsiTheme="majorBidi" w:cstheme="majorBidi"/>
                <w:b/>
                <w:bCs/>
                <w:sz w:val="24"/>
                <w:szCs w:val="24"/>
              </w:rPr>
            </w:pPr>
            <w:r w:rsidRPr="003768F9">
              <w:rPr>
                <w:rFonts w:asciiTheme="majorBidi" w:eastAsia="Times New Roman" w:hAnsiTheme="majorBidi" w:cstheme="majorBidi"/>
                <w:b/>
                <w:bCs/>
                <w:i w:val="0"/>
                <w:iCs w:val="0"/>
                <w:color w:val="auto"/>
                <w:sz w:val="24"/>
                <w:szCs w:val="24"/>
              </w:rPr>
              <w:t>(</w:t>
            </w:r>
            <w:r w:rsidRPr="003768F9">
              <w:rPr>
                <w:rFonts w:asciiTheme="majorBidi" w:eastAsia="Times New Roman" w:hAnsiTheme="majorBidi" w:cstheme="majorBidi"/>
                <w:b/>
                <w:bCs/>
                <w:i w:val="0"/>
                <w:iCs w:val="0"/>
                <w:color w:val="auto"/>
                <w:sz w:val="24"/>
                <w:szCs w:val="24"/>
              </w:rPr>
              <w:fldChar w:fldCharType="begin"/>
            </w:r>
            <w:r w:rsidRPr="003768F9">
              <w:rPr>
                <w:rFonts w:asciiTheme="majorBidi" w:eastAsia="Times New Roman" w:hAnsiTheme="majorBidi" w:cstheme="majorBidi"/>
                <w:b/>
                <w:bCs/>
                <w:i w:val="0"/>
                <w:iCs w:val="0"/>
                <w:color w:val="auto"/>
                <w:sz w:val="24"/>
                <w:szCs w:val="24"/>
              </w:rPr>
              <w:instrText xml:space="preserve"> SEQ Equation \* ARABIC </w:instrText>
            </w:r>
            <w:r w:rsidRPr="003768F9">
              <w:rPr>
                <w:rFonts w:asciiTheme="majorBidi" w:eastAsia="Times New Roman" w:hAnsiTheme="majorBidi" w:cstheme="majorBidi"/>
                <w:b/>
                <w:bCs/>
                <w:i w:val="0"/>
                <w:iCs w:val="0"/>
                <w:color w:val="auto"/>
                <w:sz w:val="24"/>
                <w:szCs w:val="24"/>
              </w:rPr>
              <w:fldChar w:fldCharType="separate"/>
            </w:r>
            <w:r w:rsidR="00DB0D86">
              <w:rPr>
                <w:rFonts w:asciiTheme="majorBidi" w:eastAsia="Times New Roman" w:hAnsiTheme="majorBidi" w:cstheme="majorBidi"/>
                <w:b/>
                <w:bCs/>
                <w:i w:val="0"/>
                <w:iCs w:val="0"/>
                <w:noProof/>
                <w:color w:val="auto"/>
                <w:sz w:val="24"/>
                <w:szCs w:val="24"/>
              </w:rPr>
              <w:t>15</w:t>
            </w:r>
            <w:r w:rsidRPr="003768F9">
              <w:rPr>
                <w:rFonts w:asciiTheme="majorBidi" w:eastAsia="Times New Roman" w:hAnsiTheme="majorBidi" w:cstheme="majorBidi"/>
                <w:b/>
                <w:bCs/>
                <w:i w:val="0"/>
                <w:iCs w:val="0"/>
                <w:color w:val="auto"/>
                <w:sz w:val="24"/>
                <w:szCs w:val="24"/>
              </w:rPr>
              <w:fldChar w:fldCharType="end"/>
            </w:r>
            <w:r w:rsidR="00FE4D59" w:rsidRPr="003768F9">
              <w:rPr>
                <w:rFonts w:asciiTheme="majorBidi" w:eastAsia="Times New Roman" w:hAnsiTheme="majorBidi" w:cstheme="majorBidi"/>
                <w:b/>
                <w:bCs/>
                <w:i w:val="0"/>
                <w:iCs w:val="0"/>
                <w:color w:val="auto"/>
                <w:sz w:val="24"/>
                <w:szCs w:val="24"/>
              </w:rPr>
              <w:t>)</w:t>
            </w:r>
          </w:p>
        </w:tc>
      </w:tr>
    </w:tbl>
    <w:p w:rsidR="008616EB" w:rsidRPr="003768F9" w:rsidRDefault="008616EB" w:rsidP="00484BAF">
      <w:pPr>
        <w:spacing w:line="480" w:lineRule="auto"/>
        <w:jc w:val="both"/>
        <w:rPr>
          <w:rFonts w:asciiTheme="majorBidi" w:eastAsia="Times New Roman" w:hAnsiTheme="majorBidi" w:cstheme="majorBidi"/>
          <w:sz w:val="24"/>
          <w:szCs w:val="24"/>
        </w:rPr>
      </w:pPr>
      <w:proofErr w:type="gramStart"/>
      <w:r w:rsidRPr="003768F9">
        <w:rPr>
          <w:rFonts w:asciiTheme="majorBidi" w:eastAsia="Times New Roman" w:hAnsiTheme="majorBidi" w:cstheme="majorBidi"/>
          <w:sz w:val="24"/>
          <w:szCs w:val="24"/>
        </w:rPr>
        <w:t>where</w:t>
      </w:r>
      <w:proofErr w:type="gramEnd"/>
      <w:r w:rsidRPr="003768F9">
        <w:rPr>
          <w:rFonts w:asciiTheme="majorBidi" w:eastAsia="Times New Roman" w:hAnsiTheme="majorBidi" w:cstheme="majorBidi"/>
          <w:sz w:val="24"/>
          <w:szCs w:val="24"/>
        </w:rPr>
        <w:t xml:space="preserve"> for the overall data set, the RN probability measure </w:t>
      </w:r>
      <m:oMath>
        <m:r>
          <w:rPr>
            <w:rFonts w:ascii="Cambria Math" w:eastAsia="Times New Roman" w:hAnsi="Cambria Math" w:cstheme="majorBidi"/>
            <w:sz w:val="24"/>
            <w:szCs w:val="24"/>
          </w:rPr>
          <m:t xml:space="preserve">q </m:t>
        </m:r>
      </m:oMath>
      <w:r w:rsidRPr="003768F9">
        <w:rPr>
          <w:rFonts w:asciiTheme="majorBidi" w:eastAsia="Times New Roman" w:hAnsiTheme="majorBidi" w:cstheme="majorBidi"/>
          <w:sz w:val="24"/>
          <w:szCs w:val="24"/>
        </w:rPr>
        <w:t xml:space="preserve">is equal to </w:t>
      </w:r>
      <m:oMath>
        <m:f>
          <m:fPr>
            <m:ctrlPr>
              <w:rPr>
                <w:rFonts w:ascii="Cambria Math" w:eastAsia="Times New Roman" w:hAnsi="Cambria Math" w:cstheme="majorBidi"/>
                <w:i/>
                <w:sz w:val="24"/>
                <w:szCs w:val="24"/>
              </w:rPr>
            </m:ctrlPr>
          </m:fPr>
          <m:num>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s</m:t>
                </m:r>
              </m:sub>
            </m:sSub>
          </m:num>
          <m:den>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1</m:t>
                </m:r>
              </m:sub>
            </m:sSub>
            <m:r>
              <w:rPr>
                <w:rFonts w:ascii="Cambria Math" w:eastAsia="Times New Roman" w:hAnsi="Cambria Math" w:cstheme="majorBidi"/>
                <w:sz w:val="24"/>
                <w:szCs w:val="24"/>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2</m:t>
                </m:r>
              </m:sub>
            </m:sSub>
          </m:den>
        </m:f>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q</m:t>
            </m:r>
          </m:e>
          <m:sub>
            <m:r>
              <w:rPr>
                <w:rFonts w:ascii="Cambria Math" w:eastAsia="Times New Roman" w:hAnsi="Cambria Math" w:cstheme="majorBidi"/>
                <w:sz w:val="24"/>
                <w:szCs w:val="24"/>
              </w:rPr>
              <m:t>j,s</m:t>
            </m:r>
          </m:sub>
        </m:sSub>
        <m:r>
          <w:rPr>
            <w:rFonts w:ascii="Cambria Math" w:eastAsia="Times New Roman" w:hAnsi="Cambria Math" w:cstheme="majorBidi"/>
            <w:sz w:val="24"/>
            <w:szCs w:val="24"/>
          </w:rPr>
          <m:t xml:space="preserve"> </m:t>
        </m:r>
      </m:oMath>
      <w:r w:rsidRPr="003768F9">
        <w:rPr>
          <w:rFonts w:asciiTheme="majorBidi" w:eastAsia="Times New Roman" w:hAnsiTheme="majorBidi" w:cstheme="majorBidi"/>
          <w:sz w:val="24"/>
          <w:szCs w:val="24"/>
        </w:rPr>
        <w:t xml:space="preserve">and </w:t>
      </w:r>
      <m:oMath>
        <m:r>
          <w:rPr>
            <w:rFonts w:ascii="Cambria Math" w:eastAsia="Times New Roman" w:hAnsi="Cambria Math" w:cstheme="majorBidi"/>
            <w:sz w:val="24"/>
            <w:szCs w:val="24"/>
          </w:rPr>
          <m:t>p</m:t>
        </m:r>
      </m:oMath>
      <w:r w:rsidRPr="003768F9">
        <w:rPr>
          <w:rFonts w:asciiTheme="majorBidi" w:eastAsia="Times New Roman" w:hAnsiTheme="majorBidi" w:cstheme="majorBidi"/>
          <w:sz w:val="24"/>
          <w:szCs w:val="24"/>
        </w:rPr>
        <w:t xml:space="preserve"> is the flat prior of</w:t>
      </w:r>
      <w:r w:rsidR="00672947" w:rsidRPr="003768F9">
        <w:rPr>
          <w:rFonts w:asciiTheme="majorBidi" w:eastAsia="Times New Roman" w:hAnsiTheme="majorBidi" w:cstheme="majorBidi"/>
          <w:sz w:val="24"/>
          <w:szCs w:val="24"/>
        </w:rPr>
        <w:t xml:space="preserve"> </w:t>
      </w:r>
      <m:oMath>
        <m:r>
          <w:rPr>
            <w:rFonts w:ascii="Cambria Math" w:eastAsia="Times New Roman" w:hAnsi="Cambria Math" w:cstheme="majorBidi"/>
            <w:sz w:val="24"/>
            <w:szCs w:val="24"/>
          </w:rPr>
          <m:t xml:space="preserve"> 1/ (</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1</m:t>
            </m:r>
          </m:sub>
        </m:sSub>
        <m:r>
          <w:rPr>
            <w:rFonts w:ascii="Cambria Math" w:eastAsia="Times New Roman" w:hAnsi="Cambria Math" w:cstheme="majorBidi"/>
            <w:sz w:val="24"/>
            <w:szCs w:val="24"/>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2</m:t>
            </m:r>
          </m:sub>
        </m:sSub>
        <m:r>
          <w:rPr>
            <w:rFonts w:ascii="Cambria Math" w:eastAsia="Times New Roman" w:hAnsi="Cambria Math" w:cstheme="majorBidi"/>
            <w:sz w:val="24"/>
            <w:szCs w:val="24"/>
          </w:rPr>
          <m:t>)</m:t>
        </m:r>
      </m:oMath>
      <w:r w:rsidRPr="003768F9">
        <w:rPr>
          <w:rFonts w:asciiTheme="majorBidi" w:eastAsia="Times New Roman" w:hAnsiTheme="majorBidi" w:cstheme="majorBidi"/>
          <w:sz w:val="24"/>
          <w:szCs w:val="24"/>
        </w:rPr>
        <w:t>. Here, the RN measure depends on the states of the economy. Now, it is possible to obtain the CR discrepancy measure over the total data set by dividing the entire time horizon into two subsets and separately compute the CR measures in each subset. In the next section, we discuss how we split the data to form the subsets. It is possible to show that the overall discrepancy measure can be obtained by using the weighted average of the discrepancy measures in each subset: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8050"/>
        <w:gridCol w:w="655"/>
      </w:tblGrid>
      <w:tr w:rsidR="00C442DD" w:rsidRPr="003768F9" w:rsidTr="00D028CE">
        <w:trPr>
          <w:trHeight w:val="432"/>
        </w:trPr>
        <w:tc>
          <w:tcPr>
            <w:tcW w:w="350" w:type="pct"/>
          </w:tcPr>
          <w:p w:rsidR="00C442DD" w:rsidRPr="003768F9" w:rsidRDefault="00C442DD" w:rsidP="008F45A3">
            <w:pPr>
              <w:spacing w:after="240" w:line="480" w:lineRule="auto"/>
              <w:jc w:val="both"/>
              <w:rPr>
                <w:rFonts w:asciiTheme="majorBidi" w:eastAsia="Times New Roman" w:hAnsiTheme="majorBidi" w:cstheme="majorBidi"/>
                <w:sz w:val="24"/>
                <w:szCs w:val="24"/>
              </w:rPr>
            </w:pPr>
          </w:p>
        </w:tc>
        <w:tc>
          <w:tcPr>
            <w:tcW w:w="4300" w:type="pct"/>
          </w:tcPr>
          <w:p w:rsidR="00C442DD" w:rsidRPr="003768F9" w:rsidRDefault="00C442DD" w:rsidP="00C97CB3">
            <w:pPr>
              <w:spacing w:after="240"/>
              <w:ind w:left="360"/>
              <w:jc w:val="both"/>
              <w:rPr>
                <w:rFonts w:asciiTheme="majorBidi" w:eastAsia="Times New Roman" w:hAnsiTheme="majorBidi" w:cstheme="majorBidi"/>
                <w:sz w:val="24"/>
                <w:szCs w:val="24"/>
              </w:rPr>
            </w:pPr>
            <m:oMathPara>
              <m:oMathParaPr>
                <m:jc m:val="center"/>
              </m:oMathParaPr>
              <m:oMath>
                <m:r>
                  <w:rPr>
                    <w:rFonts w:ascii="Cambria Math" w:eastAsia="Times New Roman" w:hAnsi="Cambria Math" w:cstheme="majorBidi"/>
                    <w:sz w:val="24"/>
                    <w:szCs w:val="24"/>
                  </w:rPr>
                  <m:t>I</m:t>
                </m:r>
                <m:d>
                  <m:dPr>
                    <m:ctrlPr>
                      <w:rPr>
                        <w:rFonts w:ascii="Cambria Math" w:eastAsia="Times New Roman" w:hAnsi="Cambria Math" w:cstheme="majorBidi"/>
                        <w:i/>
                        <w:sz w:val="24"/>
                        <w:szCs w:val="24"/>
                      </w:rPr>
                    </m:ctrlPr>
                  </m:dPr>
                  <m:e>
                    <m:sSup>
                      <m:sSupPr>
                        <m:ctrlPr>
                          <w:rPr>
                            <w:rFonts w:ascii="Cambria Math" w:eastAsia="Times New Roman" w:hAnsi="Cambria Math" w:cstheme="majorBidi"/>
                            <w:i/>
                            <w:sz w:val="24"/>
                            <w:szCs w:val="24"/>
                          </w:rPr>
                        </m:ctrlPr>
                      </m:sSupPr>
                      <m:e>
                        <m:r>
                          <w:rPr>
                            <w:rFonts w:ascii="Cambria Math" w:eastAsia="Times New Roman" w:hAnsi="Cambria Math" w:cstheme="majorBidi"/>
                            <w:sz w:val="24"/>
                            <w:szCs w:val="24"/>
                          </w:rPr>
                          <m:t>q</m:t>
                        </m:r>
                      </m:e>
                      <m:sup>
                        <m:r>
                          <w:rPr>
                            <w:rFonts w:ascii="Cambria Math" w:eastAsia="Times New Roman" w:hAnsi="Cambria Math" w:cstheme="majorBidi"/>
                            <w:sz w:val="24"/>
                            <w:szCs w:val="24"/>
                          </w:rPr>
                          <m:t>'</m:t>
                        </m:r>
                      </m:sup>
                    </m:sSup>
                    <m:r>
                      <w:rPr>
                        <w:rFonts w:ascii="Cambria Math" w:eastAsia="Times New Roman" w:hAnsi="Cambria Math" w:cstheme="majorBidi"/>
                        <w:sz w:val="24"/>
                        <w:szCs w:val="24"/>
                      </w:rPr>
                      <m:t>,p</m:t>
                    </m:r>
                  </m:e>
                </m:d>
                <m:r>
                  <w:rPr>
                    <w:rFonts w:ascii="Cambria Math" w:eastAsia="Times New Roman" w:hAnsi="Cambria Math" w:cstheme="majorBidi"/>
                    <w:sz w:val="24"/>
                    <w:szCs w:val="24"/>
                  </w:rPr>
                  <m:t>=</m:t>
                </m:r>
                <m:nary>
                  <m:naryPr>
                    <m:chr m:val="∑"/>
                    <m:limLoc m:val="undOvr"/>
                    <m:supHide m:val="1"/>
                    <m:ctrlPr>
                      <w:rPr>
                        <w:rFonts w:ascii="Cambria Math" w:eastAsia="Times New Roman" w:hAnsi="Cambria Math" w:cstheme="majorBidi"/>
                        <w:i/>
                        <w:sz w:val="24"/>
                        <w:szCs w:val="24"/>
                      </w:rPr>
                    </m:ctrlPr>
                  </m:naryPr>
                  <m:sub>
                    <m:r>
                      <w:rPr>
                        <w:rFonts w:ascii="Cambria Math" w:eastAsia="Times New Roman" w:hAnsi="Cambria Math" w:cstheme="majorBidi"/>
                        <w:sz w:val="24"/>
                        <w:szCs w:val="24"/>
                      </w:rPr>
                      <m:t>s∈{1,2}</m:t>
                    </m:r>
                  </m:sub>
                  <m:sup/>
                  <m:e>
                    <m:f>
                      <m:fPr>
                        <m:ctrlPr>
                          <w:rPr>
                            <w:rFonts w:ascii="Cambria Math" w:eastAsia="Times New Roman" w:hAnsi="Cambria Math" w:cstheme="majorBidi"/>
                            <w:i/>
                            <w:sz w:val="24"/>
                            <w:szCs w:val="24"/>
                          </w:rPr>
                        </m:ctrlPr>
                      </m:fPr>
                      <m:num>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s</m:t>
                            </m:r>
                          </m:sub>
                        </m:sSub>
                      </m:num>
                      <m:den>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1</m:t>
                            </m:r>
                          </m:sub>
                        </m:sSub>
                        <m:r>
                          <w:rPr>
                            <w:rFonts w:ascii="Cambria Math" w:eastAsia="Times New Roman" w:hAnsi="Cambria Math" w:cstheme="majorBidi"/>
                            <w:sz w:val="24"/>
                            <w:szCs w:val="24"/>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2</m:t>
                            </m:r>
                          </m:sub>
                        </m:sSub>
                      </m:den>
                    </m:f>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γ(γ+1)</m:t>
                        </m:r>
                      </m:den>
                    </m:f>
                    <m:nary>
                      <m:naryPr>
                        <m:chr m:val="∑"/>
                        <m:limLoc m:val="undOvr"/>
                        <m:supHide m:val="1"/>
                        <m:ctrlPr>
                          <w:rPr>
                            <w:rFonts w:ascii="Cambria Math" w:eastAsia="Times New Roman" w:hAnsi="Cambria Math" w:cstheme="majorBidi"/>
                            <w:i/>
                            <w:sz w:val="24"/>
                            <w:szCs w:val="24"/>
                          </w:rPr>
                        </m:ctrlPr>
                      </m:naryPr>
                      <m:sub>
                        <m:r>
                          <w:rPr>
                            <w:rFonts w:ascii="Cambria Math" w:eastAsia="Times New Roman" w:hAnsi="Cambria Math" w:cstheme="majorBidi"/>
                            <w:sz w:val="24"/>
                            <w:szCs w:val="24"/>
                          </w:rPr>
                          <m:t>j∈</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s</m:t>
                            </m:r>
                          </m:sub>
                        </m:sSub>
                      </m:sub>
                      <m:sup/>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q</m:t>
                            </m:r>
                          </m:e>
                          <m:sub>
                            <m:r>
                              <w:rPr>
                                <w:rFonts w:ascii="Cambria Math" w:eastAsia="Times New Roman" w:hAnsi="Cambria Math" w:cstheme="majorBidi"/>
                                <w:sz w:val="24"/>
                                <w:szCs w:val="24"/>
                              </w:rPr>
                              <m:t>j,s</m:t>
                            </m:r>
                          </m:sub>
                        </m:sSub>
                        <m:d>
                          <m:dPr>
                            <m:ctrlPr>
                              <w:rPr>
                                <w:rFonts w:ascii="Cambria Math" w:eastAsia="Times New Roman" w:hAnsi="Cambria Math" w:cstheme="majorBidi"/>
                                <w:i/>
                                <w:sz w:val="24"/>
                                <w:szCs w:val="24"/>
                              </w:rPr>
                            </m:ctrlPr>
                          </m:dPr>
                          <m:e>
                            <m:sSup>
                              <m:sSupPr>
                                <m:ctrlPr>
                                  <w:rPr>
                                    <w:rFonts w:ascii="Cambria Math" w:eastAsia="Times New Roman" w:hAnsi="Cambria Math" w:cstheme="majorBidi"/>
                                    <w:i/>
                                    <w:sz w:val="24"/>
                                    <w:szCs w:val="24"/>
                                  </w:rPr>
                                </m:ctrlPr>
                              </m:sSupPr>
                              <m:e>
                                <m:d>
                                  <m:dPr>
                                    <m:ctrlPr>
                                      <w:rPr>
                                        <w:rFonts w:ascii="Cambria Math" w:eastAsia="Times New Roman" w:hAnsi="Cambria Math" w:cstheme="majorBidi"/>
                                        <w:i/>
                                        <w:sz w:val="24"/>
                                        <w:szCs w:val="24"/>
                                      </w:rPr>
                                    </m:ctrlPr>
                                  </m:dPr>
                                  <m:e>
                                    <m:f>
                                      <m:fPr>
                                        <m:ctrlPr>
                                          <w:rPr>
                                            <w:rFonts w:ascii="Cambria Math" w:eastAsia="Times New Roman" w:hAnsi="Cambria Math" w:cstheme="majorBidi"/>
                                            <w:i/>
                                            <w:sz w:val="24"/>
                                            <w:szCs w:val="24"/>
                                          </w:rPr>
                                        </m:ctrlPr>
                                      </m:fPr>
                                      <m:num>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q</m:t>
                                            </m:r>
                                          </m:e>
                                          <m:sub>
                                            <m:r>
                                              <w:rPr>
                                                <w:rFonts w:ascii="Cambria Math" w:eastAsia="Times New Roman" w:hAnsi="Cambria Math" w:cstheme="majorBidi"/>
                                                <w:sz w:val="24"/>
                                                <w:szCs w:val="24"/>
                                              </w:rPr>
                                              <m:t>j,s</m:t>
                                            </m:r>
                                          </m:sub>
                                        </m:sSub>
                                      </m:num>
                                      <m:den>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p</m:t>
                                            </m:r>
                                          </m:e>
                                          <m:sub>
                                            <m:r>
                                              <w:rPr>
                                                <w:rFonts w:ascii="Cambria Math" w:eastAsia="Times New Roman" w:hAnsi="Cambria Math" w:cstheme="majorBidi"/>
                                                <w:sz w:val="24"/>
                                                <w:szCs w:val="24"/>
                                              </w:rPr>
                                              <m:t>s</m:t>
                                            </m:r>
                                          </m:sub>
                                        </m:sSub>
                                      </m:den>
                                    </m:f>
                                  </m:e>
                                </m:d>
                              </m:e>
                              <m:sup>
                                <m:r>
                                  <w:rPr>
                                    <w:rFonts w:ascii="Cambria Math" w:eastAsia="Times New Roman" w:hAnsi="Cambria Math" w:cstheme="majorBidi"/>
                                    <w:sz w:val="24"/>
                                    <w:szCs w:val="24"/>
                                  </w:rPr>
                                  <m:t>γ</m:t>
                                </m:r>
                              </m:sup>
                            </m:sSup>
                            <m:r>
                              <w:rPr>
                                <w:rFonts w:ascii="Cambria Math" w:eastAsia="Times New Roman" w:hAnsi="Cambria Math" w:cstheme="majorBidi"/>
                                <w:sz w:val="24"/>
                                <w:szCs w:val="24"/>
                              </w:rPr>
                              <m:t>-1</m:t>
                            </m:r>
                          </m:e>
                        </m:d>
                      </m:e>
                    </m:nary>
                  </m:e>
                </m:nary>
              </m:oMath>
            </m:oMathPara>
          </w:p>
        </w:tc>
        <w:tc>
          <w:tcPr>
            <w:tcW w:w="350" w:type="pct"/>
          </w:tcPr>
          <w:p w:rsidR="00C442DD" w:rsidRPr="003768F9" w:rsidRDefault="00C442DD" w:rsidP="00FE4D59">
            <w:pPr>
              <w:pStyle w:val="Caption"/>
              <w:rPr>
                <w:rFonts w:asciiTheme="majorBidi" w:eastAsia="Times New Roman" w:hAnsiTheme="majorBidi" w:cstheme="majorBidi"/>
                <w:b/>
                <w:bCs/>
                <w:sz w:val="24"/>
                <w:szCs w:val="24"/>
              </w:rPr>
            </w:pPr>
            <w:r w:rsidRPr="003768F9">
              <w:rPr>
                <w:rFonts w:asciiTheme="majorBidi" w:eastAsia="Times New Roman" w:hAnsiTheme="majorBidi" w:cstheme="majorBidi"/>
                <w:b/>
                <w:bCs/>
                <w:i w:val="0"/>
                <w:iCs w:val="0"/>
                <w:color w:val="auto"/>
                <w:sz w:val="24"/>
                <w:szCs w:val="24"/>
              </w:rPr>
              <w:t>(</w:t>
            </w:r>
            <w:r w:rsidRPr="003768F9">
              <w:rPr>
                <w:rFonts w:asciiTheme="majorBidi" w:eastAsia="Times New Roman" w:hAnsiTheme="majorBidi" w:cstheme="majorBidi"/>
                <w:b/>
                <w:bCs/>
                <w:i w:val="0"/>
                <w:iCs w:val="0"/>
                <w:color w:val="auto"/>
                <w:sz w:val="24"/>
                <w:szCs w:val="24"/>
              </w:rPr>
              <w:fldChar w:fldCharType="begin"/>
            </w:r>
            <w:r w:rsidRPr="003768F9">
              <w:rPr>
                <w:rFonts w:asciiTheme="majorBidi" w:eastAsia="Times New Roman" w:hAnsiTheme="majorBidi" w:cstheme="majorBidi"/>
                <w:b/>
                <w:bCs/>
                <w:i w:val="0"/>
                <w:iCs w:val="0"/>
                <w:color w:val="auto"/>
                <w:sz w:val="24"/>
                <w:szCs w:val="24"/>
              </w:rPr>
              <w:instrText xml:space="preserve"> SEQ Equation \* ARABIC </w:instrText>
            </w:r>
            <w:r w:rsidRPr="003768F9">
              <w:rPr>
                <w:rFonts w:asciiTheme="majorBidi" w:eastAsia="Times New Roman" w:hAnsiTheme="majorBidi" w:cstheme="majorBidi"/>
                <w:b/>
                <w:bCs/>
                <w:i w:val="0"/>
                <w:iCs w:val="0"/>
                <w:color w:val="auto"/>
                <w:sz w:val="24"/>
                <w:szCs w:val="24"/>
              </w:rPr>
              <w:fldChar w:fldCharType="separate"/>
            </w:r>
            <w:r w:rsidR="00DB0D86">
              <w:rPr>
                <w:rFonts w:asciiTheme="majorBidi" w:eastAsia="Times New Roman" w:hAnsiTheme="majorBidi" w:cstheme="majorBidi"/>
                <w:b/>
                <w:bCs/>
                <w:i w:val="0"/>
                <w:iCs w:val="0"/>
                <w:noProof/>
                <w:color w:val="auto"/>
                <w:sz w:val="24"/>
                <w:szCs w:val="24"/>
              </w:rPr>
              <w:t>16</w:t>
            </w:r>
            <w:r w:rsidRPr="003768F9">
              <w:rPr>
                <w:rFonts w:asciiTheme="majorBidi" w:eastAsia="Times New Roman" w:hAnsiTheme="majorBidi" w:cstheme="majorBidi"/>
                <w:b/>
                <w:bCs/>
                <w:i w:val="0"/>
                <w:iCs w:val="0"/>
                <w:color w:val="auto"/>
                <w:sz w:val="24"/>
                <w:szCs w:val="24"/>
              </w:rPr>
              <w:fldChar w:fldCharType="end"/>
            </w:r>
            <w:r w:rsidR="00FE4D59" w:rsidRPr="003768F9">
              <w:rPr>
                <w:rFonts w:asciiTheme="majorBidi" w:eastAsia="Times New Roman" w:hAnsiTheme="majorBidi" w:cstheme="majorBidi"/>
                <w:b/>
                <w:bCs/>
                <w:i w:val="0"/>
                <w:iCs w:val="0"/>
                <w:color w:val="auto"/>
                <w:sz w:val="24"/>
                <w:szCs w:val="24"/>
              </w:rPr>
              <w:t>)</w:t>
            </w:r>
          </w:p>
        </w:tc>
      </w:tr>
    </w:tbl>
    <w:p w:rsidR="007021F9" w:rsidRPr="003768F9" w:rsidRDefault="007021F9" w:rsidP="00672947">
      <w:pPr>
        <w:spacing w:line="480" w:lineRule="auto"/>
        <w:jc w:val="both"/>
        <w:rPr>
          <w:rFonts w:asciiTheme="majorBidi" w:eastAsia="Times New Roman" w:hAnsiTheme="majorBidi" w:cstheme="majorBidi"/>
          <w:sz w:val="24"/>
          <w:szCs w:val="24"/>
        </w:rPr>
      </w:pPr>
    </w:p>
    <w:p w:rsidR="00D47225" w:rsidRPr="003768F9" w:rsidRDefault="00D47225" w:rsidP="00B4270A">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Therefore, the optimization problem can be split into two disjoint parts. For minimizing the overall discrepancy measure in Equation (16) we just need to minimize the discrepancy measures in each state of the economy (subset of the </w:t>
      </w:r>
      <w:r w:rsidR="00484BAF" w:rsidRPr="003768F9">
        <w:rPr>
          <w:rFonts w:asciiTheme="majorBidi" w:eastAsia="Times New Roman" w:hAnsiTheme="majorBidi" w:cstheme="majorBidi"/>
          <w:sz w:val="24"/>
          <w:szCs w:val="24"/>
        </w:rPr>
        <w:t>time horizon</w:t>
      </w:r>
      <w:r w:rsidRPr="003768F9">
        <w:rPr>
          <w:rFonts w:asciiTheme="majorBidi" w:eastAsia="Times New Roman" w:hAnsiTheme="majorBidi" w:cstheme="majorBidi"/>
          <w:sz w:val="24"/>
          <w:szCs w:val="24"/>
        </w:rPr>
        <w:t xml:space="preserve">) separately and then add up the measures together. Same as before, we need to solve for the dual of the optimization to reduce the </w:t>
      </w:r>
      <w:r w:rsidRPr="003768F9">
        <w:rPr>
          <w:rFonts w:asciiTheme="majorBidi" w:eastAsia="Times New Roman" w:hAnsiTheme="majorBidi" w:cstheme="majorBidi"/>
          <w:sz w:val="24"/>
          <w:szCs w:val="24"/>
        </w:rPr>
        <w:lastRenderedPageBreak/>
        <w:t xml:space="preserve">dimension of the problem from estimating </w:t>
      </w:r>
      <m:oMath>
        <m:r>
          <w:rPr>
            <w:rFonts w:ascii="Cambria Math" w:eastAsia="Times New Roman" w:hAnsi="Cambria Math" w:cstheme="majorBidi"/>
            <w:sz w:val="24"/>
            <w:szCs w:val="24"/>
          </w:rPr>
          <m:t xml:space="preserve">T </m:t>
        </m:r>
      </m:oMath>
      <w:r w:rsidRPr="003768F9">
        <w:rPr>
          <w:rFonts w:asciiTheme="majorBidi" w:eastAsia="Times New Roman" w:hAnsiTheme="majorBidi" w:cstheme="majorBidi"/>
          <w:sz w:val="24"/>
          <w:szCs w:val="24"/>
        </w:rPr>
        <w:t xml:space="preserve">pricing kernels to just </w:t>
      </w:r>
      <m:oMath>
        <m:r>
          <w:rPr>
            <w:rFonts w:ascii="Cambria Math" w:eastAsia="Times New Roman" w:hAnsi="Cambria Math" w:cstheme="majorBidi"/>
            <w:sz w:val="24"/>
            <w:szCs w:val="24"/>
          </w:rPr>
          <m:t>N</m:t>
        </m:r>
      </m:oMath>
      <w:r w:rsidRPr="003768F9">
        <w:rPr>
          <w:rFonts w:asciiTheme="majorBidi" w:eastAsia="Times New Roman" w:hAnsiTheme="majorBidi" w:cstheme="majorBidi"/>
          <w:sz w:val="24"/>
          <w:szCs w:val="24"/>
        </w:rPr>
        <w:t xml:space="preserve"> Lagrange multipliers, where </w:t>
      </w:r>
      <m:oMath>
        <m:r>
          <w:rPr>
            <w:rFonts w:ascii="Cambria Math" w:eastAsia="Times New Roman" w:hAnsi="Cambria Math" w:cstheme="majorBidi"/>
            <w:sz w:val="24"/>
            <w:szCs w:val="24"/>
          </w:rPr>
          <m:t>N</m:t>
        </m:r>
      </m:oMath>
      <w:r w:rsidRPr="003768F9">
        <w:rPr>
          <w:rFonts w:asciiTheme="majorBidi" w:eastAsia="Times New Roman" w:hAnsiTheme="majorBidi" w:cstheme="majorBidi"/>
          <w:sz w:val="24"/>
          <w:szCs w:val="24"/>
        </w:rPr>
        <w:t xml:space="preserve"> is the number of assets in the return space. </w:t>
      </w:r>
    </w:p>
    <w:p w:rsidR="005F06BF" w:rsidRPr="003768F9" w:rsidRDefault="005F06BF" w:rsidP="005F06BF">
      <w:pPr>
        <w:spacing w:line="480" w:lineRule="auto"/>
        <w:jc w:val="both"/>
        <w:rPr>
          <w:rFonts w:asciiTheme="majorBidi" w:eastAsia="Times New Roman" w:hAnsiTheme="majorBidi" w:cstheme="majorBidi"/>
          <w:b/>
          <w:bCs/>
          <w:sz w:val="28"/>
          <w:szCs w:val="28"/>
        </w:rPr>
      </w:pPr>
      <w:r w:rsidRPr="003768F9">
        <w:rPr>
          <w:rFonts w:asciiTheme="majorBidi" w:eastAsia="Times New Roman" w:hAnsiTheme="majorBidi" w:cstheme="majorBidi"/>
          <w:b/>
          <w:bCs/>
          <w:sz w:val="28"/>
          <w:szCs w:val="28"/>
        </w:rPr>
        <w:t>Estimating the Improved MD Bound</w:t>
      </w:r>
    </w:p>
    <w:p w:rsidR="005F06BF" w:rsidRPr="003768F9" w:rsidRDefault="005F06BF" w:rsidP="003F5474">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The next step in our setup is </w:t>
      </w:r>
      <w:r w:rsidR="00484BAF" w:rsidRPr="003768F9">
        <w:rPr>
          <w:rFonts w:asciiTheme="majorBidi" w:eastAsia="Times New Roman" w:hAnsiTheme="majorBidi" w:cstheme="majorBidi"/>
          <w:sz w:val="24"/>
          <w:szCs w:val="24"/>
        </w:rPr>
        <w:t>considering all possible assignments of</w:t>
      </w:r>
      <w:r w:rsidRPr="003768F9">
        <w:rPr>
          <w:rFonts w:asciiTheme="majorBidi" w:eastAsia="Times New Roman" w:hAnsiTheme="majorBidi" w:cstheme="majorBidi"/>
          <w:sz w:val="24"/>
          <w:szCs w:val="24"/>
        </w:rPr>
        <w:t xml:space="preserve"> the data points to the states of the economy. Consecutive observations are more probable to belong to the same state, as we usually see clustering of the same feature in any return data. For this reason and for simplifying the numerical calculation, we divide the time horizon into </w:t>
      </w:r>
      <m:oMath>
        <m:r>
          <w:rPr>
            <w:rFonts w:ascii="Cambria Math" w:eastAsia="Times New Roman" w:hAnsi="Cambria Math" w:cstheme="majorBidi"/>
            <w:sz w:val="24"/>
            <w:szCs w:val="24"/>
          </w:rPr>
          <m:t>n</m:t>
        </m:r>
      </m:oMath>
      <w:r w:rsidRPr="003768F9">
        <w:rPr>
          <w:rFonts w:asciiTheme="majorBidi" w:eastAsia="Times New Roman" w:hAnsiTheme="majorBidi" w:cstheme="majorBidi"/>
          <w:sz w:val="24"/>
          <w:szCs w:val="24"/>
        </w:rPr>
        <w:t xml:space="preserve"> partitions</w:t>
      </w:r>
      <w:r w:rsidR="002E561C" w:rsidRPr="003768F9">
        <w:rPr>
          <w:rFonts w:asciiTheme="majorBidi" w:eastAsia="Times New Roman" w:hAnsiTheme="majorBidi" w:cstheme="majorBidi"/>
          <w:sz w:val="24"/>
          <w:szCs w:val="24"/>
        </w:rPr>
        <w:t xml:space="preserve"> </w:t>
      </w:r>
      <w:r w:rsidRPr="003768F9">
        <w:rPr>
          <w:rFonts w:asciiTheme="majorBidi" w:eastAsia="Times New Roman" w:hAnsiTheme="majorBidi" w:cstheme="majorBidi"/>
          <w:sz w:val="24"/>
          <w:szCs w:val="24"/>
        </w:rPr>
        <w:t>and each partition could potentially belong to any of the two possible states of the economy</w:t>
      </w:r>
      <w:r w:rsidR="002E561C" w:rsidRPr="003768F9">
        <w:rPr>
          <w:rFonts w:asciiTheme="majorBidi" w:eastAsia="Times New Roman" w:hAnsiTheme="majorBidi" w:cstheme="majorBidi"/>
          <w:sz w:val="24"/>
          <w:szCs w:val="24"/>
        </w:rPr>
        <w:t>, where the risk free rates are different</w:t>
      </w:r>
      <w:r w:rsidRPr="003768F9">
        <w:rPr>
          <w:rFonts w:asciiTheme="majorBidi" w:eastAsia="Times New Roman" w:hAnsiTheme="majorBidi" w:cstheme="majorBidi"/>
          <w:sz w:val="24"/>
          <w:szCs w:val="24"/>
        </w:rPr>
        <w:t xml:space="preserve">. These partitions are pairwise disjoint and their union forms the </w:t>
      </w:r>
      <w:r w:rsidR="00F6742E" w:rsidRPr="003768F9">
        <w:rPr>
          <w:rFonts w:asciiTheme="majorBidi" w:eastAsia="Times New Roman" w:hAnsiTheme="majorBidi" w:cstheme="majorBidi"/>
          <w:sz w:val="24"/>
          <w:szCs w:val="24"/>
        </w:rPr>
        <w:t>entire time horizon</w:t>
      </w:r>
      <w:r w:rsidRPr="003768F9">
        <w:rPr>
          <w:rFonts w:asciiTheme="majorBidi" w:eastAsia="Times New Roman" w:hAnsiTheme="majorBidi" w:cstheme="majorBidi"/>
          <w:sz w:val="24"/>
          <w:szCs w:val="24"/>
        </w:rPr>
        <w:t>.</w:t>
      </w:r>
      <w:r w:rsidR="00F6742E" w:rsidRPr="003768F9">
        <w:rPr>
          <w:rFonts w:asciiTheme="majorBidi" w:eastAsia="Times New Roman" w:hAnsiTheme="majorBidi" w:cstheme="majorBidi"/>
          <w:sz w:val="24"/>
          <w:szCs w:val="24"/>
        </w:rPr>
        <w:t xml:space="preserve"> While someone can consider partitions with different sizes</w:t>
      </w:r>
      <w:r w:rsidRPr="003768F9">
        <w:rPr>
          <w:rFonts w:asciiTheme="majorBidi" w:eastAsia="Times New Roman" w:hAnsiTheme="majorBidi" w:cstheme="majorBidi"/>
          <w:sz w:val="24"/>
          <w:szCs w:val="24"/>
        </w:rPr>
        <w:t xml:space="preserve">, we divide the entire time horizon into </w:t>
      </w:r>
      <m:oMath>
        <m:r>
          <w:rPr>
            <w:rFonts w:ascii="Cambria Math" w:eastAsia="Times New Roman" w:hAnsi="Cambria Math" w:cstheme="majorBidi"/>
            <w:sz w:val="24"/>
            <w:szCs w:val="24"/>
          </w:rPr>
          <m:t>n</m:t>
        </m:r>
      </m:oMath>
      <w:r w:rsidRPr="003768F9">
        <w:rPr>
          <w:rFonts w:asciiTheme="majorBidi" w:eastAsia="Times New Roman" w:hAnsiTheme="majorBidi" w:cstheme="majorBidi"/>
          <w:sz w:val="24"/>
          <w:szCs w:val="24"/>
        </w:rPr>
        <w:t xml:space="preserve"> equal length partitions</w:t>
      </w:r>
      <w:r w:rsidR="00F6742E" w:rsidRPr="003768F9">
        <w:rPr>
          <w:rFonts w:asciiTheme="majorBidi" w:eastAsia="Times New Roman" w:hAnsiTheme="majorBidi" w:cstheme="majorBidi"/>
          <w:sz w:val="24"/>
          <w:szCs w:val="24"/>
        </w:rPr>
        <w:t>, which is sufficient to show the strength of our method</w:t>
      </w:r>
      <w:r w:rsidRPr="003768F9">
        <w:rPr>
          <w:rFonts w:asciiTheme="majorBidi" w:eastAsia="Times New Roman" w:hAnsiTheme="majorBidi" w:cstheme="majorBidi"/>
          <w:sz w:val="24"/>
          <w:szCs w:val="24"/>
        </w:rPr>
        <w:t>.</w:t>
      </w:r>
      <w:r w:rsidR="00F6742E" w:rsidRPr="003768F9">
        <w:rPr>
          <w:rFonts w:asciiTheme="majorBidi" w:eastAsia="Times New Roman" w:hAnsiTheme="majorBidi" w:cstheme="majorBidi"/>
          <w:sz w:val="24"/>
          <w:szCs w:val="24"/>
        </w:rPr>
        <w:t xml:space="preserve"> </w:t>
      </w:r>
    </w:p>
    <w:p w:rsidR="005F06BF" w:rsidRPr="003768F9" w:rsidRDefault="005F06BF" w:rsidP="0009693B">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Since each partition can belong to</w:t>
      </w:r>
      <w:r w:rsidR="00CE532A" w:rsidRPr="003768F9">
        <w:rPr>
          <w:rFonts w:asciiTheme="majorBidi" w:eastAsia="Times New Roman" w:hAnsiTheme="majorBidi" w:cstheme="majorBidi"/>
          <w:sz w:val="24"/>
          <w:szCs w:val="24"/>
        </w:rPr>
        <w:t xml:space="preserve"> any of the</w:t>
      </w:r>
      <w:r w:rsidRPr="003768F9">
        <w:rPr>
          <w:rFonts w:asciiTheme="majorBidi" w:eastAsia="Times New Roman" w:hAnsiTheme="majorBidi" w:cstheme="majorBidi"/>
          <w:sz w:val="24"/>
          <w:szCs w:val="24"/>
        </w:rPr>
        <w:t xml:space="preserve"> two </w:t>
      </w:r>
      <w:r w:rsidR="00CE532A" w:rsidRPr="003768F9">
        <w:rPr>
          <w:rFonts w:asciiTheme="majorBidi" w:eastAsia="Times New Roman" w:hAnsiTheme="majorBidi" w:cstheme="majorBidi"/>
          <w:sz w:val="24"/>
          <w:szCs w:val="24"/>
        </w:rPr>
        <w:t xml:space="preserve">possible </w:t>
      </w:r>
      <w:r w:rsidRPr="003768F9">
        <w:rPr>
          <w:rFonts w:asciiTheme="majorBidi" w:eastAsia="Times New Roman" w:hAnsiTheme="majorBidi" w:cstheme="majorBidi"/>
          <w:sz w:val="24"/>
          <w:szCs w:val="24"/>
        </w:rPr>
        <w:t xml:space="preserve">states, the entire </w:t>
      </w:r>
      <w:r w:rsidR="00A65B94" w:rsidRPr="003768F9">
        <w:rPr>
          <w:rFonts w:asciiTheme="majorBidi" w:eastAsia="Times New Roman" w:hAnsiTheme="majorBidi" w:cstheme="majorBidi"/>
          <w:sz w:val="24"/>
          <w:szCs w:val="24"/>
        </w:rPr>
        <w:t>time horizon</w:t>
      </w:r>
      <w:r w:rsidRPr="003768F9">
        <w:rPr>
          <w:rFonts w:asciiTheme="majorBidi" w:eastAsia="Times New Roman" w:hAnsiTheme="majorBidi" w:cstheme="majorBidi"/>
          <w:sz w:val="24"/>
          <w:szCs w:val="24"/>
        </w:rPr>
        <w:t xml:space="preserve"> can be split between these states with </w:t>
      </w:r>
      <m:oMath>
        <m:sSup>
          <m:sSupPr>
            <m:ctrlPr>
              <w:rPr>
                <w:rFonts w:ascii="Cambria Math" w:eastAsia="Times New Roman" w:hAnsi="Cambria Math" w:cstheme="majorBidi"/>
                <w:i/>
                <w:sz w:val="24"/>
                <w:szCs w:val="24"/>
              </w:rPr>
            </m:ctrlPr>
          </m:sSupPr>
          <m:e>
            <m:r>
              <w:rPr>
                <w:rFonts w:ascii="Cambria Math" w:eastAsia="Times New Roman" w:hAnsi="Cambria Math" w:cstheme="majorBidi"/>
                <w:sz w:val="24"/>
                <w:szCs w:val="24"/>
              </w:rPr>
              <m:t>2</m:t>
            </m:r>
          </m:e>
          <m:sup>
            <m:r>
              <w:rPr>
                <w:rFonts w:ascii="Cambria Math" w:eastAsia="Times New Roman" w:hAnsi="Cambria Math" w:cstheme="majorBidi"/>
                <w:sz w:val="24"/>
                <w:szCs w:val="24"/>
              </w:rPr>
              <m:t>n</m:t>
            </m:r>
          </m:sup>
        </m:sSup>
        <m:r>
          <w:rPr>
            <w:rFonts w:ascii="Cambria Math" w:eastAsia="Times New Roman" w:hAnsi="Cambria Math" w:cstheme="majorBidi"/>
            <w:sz w:val="24"/>
            <w:szCs w:val="24"/>
          </w:rPr>
          <m:t xml:space="preserve">-2 </m:t>
        </m:r>
      </m:oMath>
      <w:r w:rsidRPr="003768F9">
        <w:rPr>
          <w:rFonts w:asciiTheme="majorBidi" w:eastAsia="Times New Roman" w:hAnsiTheme="majorBidi" w:cstheme="majorBidi"/>
          <w:sz w:val="24"/>
          <w:szCs w:val="24"/>
        </w:rPr>
        <w:t xml:space="preserve">possible combinations. We call each of these combinations a </w:t>
      </w:r>
      <w:r w:rsidR="00D25D14" w:rsidRPr="003768F9">
        <w:rPr>
          <w:rFonts w:asciiTheme="majorBidi" w:eastAsia="Times New Roman" w:hAnsiTheme="majorBidi" w:cstheme="majorBidi"/>
          <w:sz w:val="24"/>
          <w:szCs w:val="24"/>
        </w:rPr>
        <w:t>‘</w:t>
      </w:r>
      <w:r w:rsidRPr="003768F9">
        <w:rPr>
          <w:rFonts w:asciiTheme="majorBidi" w:eastAsia="Times New Roman" w:hAnsiTheme="majorBidi" w:cstheme="majorBidi"/>
          <w:sz w:val="24"/>
          <w:szCs w:val="24"/>
        </w:rPr>
        <w:t>partitioning order</w:t>
      </w:r>
      <w:r w:rsidR="00D25D14" w:rsidRPr="003768F9">
        <w:rPr>
          <w:rFonts w:asciiTheme="majorBidi" w:eastAsia="Times New Roman" w:hAnsiTheme="majorBidi" w:cstheme="majorBidi"/>
          <w:sz w:val="24"/>
          <w:szCs w:val="24"/>
        </w:rPr>
        <w:t>’</w:t>
      </w:r>
      <w:r w:rsidRPr="003768F9">
        <w:rPr>
          <w:rFonts w:asciiTheme="majorBidi" w:eastAsia="Times New Roman" w:hAnsiTheme="majorBidi" w:cstheme="majorBidi"/>
          <w:sz w:val="24"/>
          <w:szCs w:val="24"/>
        </w:rPr>
        <w:t xml:space="preserve">. As </w:t>
      </w:r>
      <m:oMath>
        <m:r>
          <w:rPr>
            <w:rFonts w:ascii="Cambria Math" w:eastAsia="Times New Roman" w:hAnsi="Cambria Math" w:cstheme="majorBidi"/>
            <w:sz w:val="24"/>
            <w:szCs w:val="24"/>
          </w:rPr>
          <m:t>n</m:t>
        </m:r>
      </m:oMath>
      <w:r w:rsidRPr="003768F9">
        <w:rPr>
          <w:rFonts w:asciiTheme="majorBidi" w:eastAsia="Times New Roman" w:hAnsiTheme="majorBidi" w:cstheme="majorBidi"/>
          <w:sz w:val="24"/>
          <w:szCs w:val="24"/>
        </w:rPr>
        <w:t xml:space="preserve"> increases, borders between the states of the economy can be identified more accurately. On the other hand, large </w:t>
      </w:r>
      <m:oMath>
        <m:r>
          <w:rPr>
            <w:rFonts w:ascii="Cambria Math" w:eastAsia="Times New Roman" w:hAnsi="Cambria Math" w:cstheme="majorBidi"/>
            <w:sz w:val="24"/>
            <w:szCs w:val="24"/>
          </w:rPr>
          <m:t>n</m:t>
        </m:r>
      </m:oMath>
      <w:r w:rsidRPr="003768F9">
        <w:rPr>
          <w:rFonts w:asciiTheme="majorBidi" w:eastAsia="Times New Roman" w:hAnsiTheme="majorBidi" w:cstheme="majorBidi"/>
          <w:sz w:val="24"/>
          <w:szCs w:val="24"/>
        </w:rPr>
        <w:t xml:space="preserve"> means small partitions and this raises questions concerning the small sample size. In addition, the numerical optimization with a large </w:t>
      </w:r>
      <m:oMath>
        <m:r>
          <w:rPr>
            <w:rFonts w:ascii="Cambria Math" w:eastAsia="Times New Roman" w:hAnsi="Cambria Math" w:cstheme="majorBidi"/>
            <w:sz w:val="24"/>
            <w:szCs w:val="24"/>
          </w:rPr>
          <m:t>n</m:t>
        </m:r>
      </m:oMath>
      <w:r w:rsidRPr="003768F9">
        <w:rPr>
          <w:rFonts w:asciiTheme="majorBidi" w:eastAsia="Times New Roman" w:hAnsiTheme="majorBidi" w:cstheme="majorBidi"/>
          <w:sz w:val="24"/>
          <w:szCs w:val="24"/>
        </w:rPr>
        <w:t xml:space="preserve"> can last forever. Nevertheless, our objective is not identifying the states of the economy with the high precision but incorporating more relevant information to improve the MD pricing kernel bound. The exact identification of the states of the economy might provide us with the best improvement of the bound, however, we find that even a very simple identification of these states can improve the PK bound significantly.</w:t>
      </w:r>
    </w:p>
    <w:p w:rsidR="00A271D1" w:rsidRPr="003768F9" w:rsidRDefault="00A271D1" w:rsidP="00E208C8">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lastRenderedPageBreak/>
        <w:t xml:space="preserve">In another step in our setup, we let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k,s</m:t>
            </m:r>
          </m:sub>
        </m:sSub>
      </m:oMath>
      <w:r w:rsidRPr="003768F9">
        <w:rPr>
          <w:rFonts w:asciiTheme="majorBidi" w:eastAsia="Times New Roman" w:hAnsiTheme="majorBidi" w:cstheme="majorBidi"/>
          <w:sz w:val="24"/>
          <w:szCs w:val="24"/>
        </w:rPr>
        <w:t xml:space="preserve"> vary in a neighborhood around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m:t>
            </m:r>
          </m:sub>
        </m:sSub>
        <m:r>
          <w:rPr>
            <w:rFonts w:ascii="Cambria Math" w:eastAsia="Times New Roman" w:hAnsi="Cambria Math" w:cstheme="majorBidi"/>
            <w:sz w:val="24"/>
            <w:szCs w:val="24"/>
          </w:rPr>
          <m:t xml:space="preserve"> </m:t>
        </m:r>
      </m:oMath>
      <w:r w:rsidRPr="003768F9">
        <w:rPr>
          <w:rFonts w:asciiTheme="majorBidi" w:eastAsia="Times New Roman" w:hAnsiTheme="majorBidi" w:cstheme="majorBidi"/>
          <w:sz w:val="24"/>
          <w:szCs w:val="24"/>
        </w:rPr>
        <w:t xml:space="preserve">and then for each possible partitioning order and arbitrary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m:t>
            </m:r>
          </m:sub>
        </m:sSub>
        <m:r>
          <w:rPr>
            <w:rFonts w:ascii="Cambria Math" w:eastAsia="Times New Roman" w:hAnsi="Cambria Math" w:cstheme="majorBidi"/>
            <w:sz w:val="24"/>
            <w:szCs w:val="24"/>
          </w:rPr>
          <m:t xml:space="preserve"> </m:t>
        </m:r>
      </m:oMath>
      <w:r w:rsidRPr="003768F9">
        <w:rPr>
          <w:rFonts w:asciiTheme="majorBidi" w:eastAsia="Times New Roman" w:hAnsiTheme="majorBidi" w:cstheme="majorBidi"/>
          <w:sz w:val="24"/>
          <w:szCs w:val="24"/>
        </w:rPr>
        <w:t>we identify which</w:t>
      </w:r>
      <w:r w:rsidR="00DD10E8" w:rsidRPr="003768F9">
        <w:rPr>
          <w:rFonts w:asciiTheme="majorBidi" w:eastAsia="Times New Roman" w:hAnsiTheme="majorBidi" w:cstheme="majorBidi"/>
          <w:sz w:val="24"/>
          <w:szCs w:val="24"/>
        </w:rPr>
        <w:t xml:space="preserve"> </w:t>
      </w: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k,s</m:t>
            </m:r>
          </m:sub>
        </m:sSub>
      </m:oMath>
      <w:r w:rsidR="00DD10E8" w:rsidRPr="003768F9">
        <w:rPr>
          <w:rFonts w:asciiTheme="majorBidi" w:eastAsia="Times New Roman" w:hAnsiTheme="majorBidi" w:cstheme="majorBidi"/>
          <w:sz w:val="24"/>
          <w:szCs w:val="24"/>
        </w:rPr>
        <w:t xml:space="preserve"> </w:t>
      </w:r>
      <w:r w:rsidRPr="003768F9">
        <w:rPr>
          <w:rFonts w:asciiTheme="majorBidi" w:eastAsia="Times New Roman" w:hAnsiTheme="majorBidi" w:cstheme="majorBidi"/>
          <w:sz w:val="24"/>
          <w:szCs w:val="24"/>
        </w:rPr>
        <w:t xml:space="preserve"> gives the highest information gain. Finally, within the </w:t>
      </w:r>
      <w:r w:rsidR="004E4F1C" w:rsidRPr="003768F9">
        <w:rPr>
          <w:rFonts w:asciiTheme="majorBidi" w:eastAsia="Times New Roman" w:hAnsiTheme="majorBidi" w:cstheme="majorBidi"/>
          <w:sz w:val="24"/>
          <w:szCs w:val="24"/>
        </w:rPr>
        <w:t>meaningful grid of the PK mean,</w:t>
      </w:r>
      <m:oMath>
        <m:r>
          <w:rPr>
            <w:rFonts w:ascii="Cambria Math" w:eastAsia="Times New Roman" w:hAnsi="Cambria Math" w:cstheme="majorBidi"/>
            <w:sz w:val="24"/>
            <w:szCs w:val="24"/>
          </w:rPr>
          <m:t xml:space="preserve"> A={</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1</m:t>
            </m:r>
          </m:sub>
        </m:sSub>
        <m:r>
          <w:rPr>
            <w:rFonts w:ascii="Cambria Math" w:eastAsia="Times New Roman" w:hAnsi="Cambria Math" w:cstheme="majorBidi"/>
            <w:sz w:val="24"/>
            <w:szCs w:val="24"/>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m:t>
            </m:r>
          </m:sub>
        </m:sSub>
        <m:r>
          <w:rPr>
            <w:rFonts w:ascii="Cambria Math" w:eastAsia="Times New Roman" w:hAnsi="Cambria Math" w:cstheme="majorBidi"/>
            <w:sz w:val="24"/>
            <w:szCs w:val="24"/>
          </w:rPr>
          <m:t>}</m:t>
        </m:r>
      </m:oMath>
      <w:proofErr w:type="gramStart"/>
      <w:r w:rsidRPr="003768F9">
        <w:rPr>
          <w:rFonts w:asciiTheme="majorBidi" w:eastAsia="Times New Roman" w:hAnsiTheme="majorBidi" w:cstheme="majorBidi"/>
          <w:sz w:val="24"/>
          <w:szCs w:val="24"/>
        </w:rPr>
        <w:t>,</w:t>
      </w:r>
      <w:proofErr w:type="gramEnd"/>
      <w:r w:rsidRPr="003768F9">
        <w:rPr>
          <w:rFonts w:asciiTheme="majorBidi" w:eastAsia="Times New Roman" w:hAnsiTheme="majorBidi" w:cstheme="majorBidi"/>
          <w:sz w:val="24"/>
          <w:szCs w:val="24"/>
        </w:rPr>
        <w:t xml:space="preserve"> we identify a partitioning order which improves</w:t>
      </w:r>
      <w:r w:rsidR="00A357D1" w:rsidRPr="003768F9">
        <w:rPr>
          <w:rFonts w:asciiTheme="majorBidi" w:eastAsia="Times New Roman" w:hAnsiTheme="majorBidi" w:cstheme="majorBidi"/>
          <w:sz w:val="24"/>
          <w:szCs w:val="24"/>
        </w:rPr>
        <w:t xml:space="preserve"> (tightens)</w:t>
      </w:r>
      <w:r w:rsidRPr="003768F9">
        <w:rPr>
          <w:rFonts w:asciiTheme="majorBidi" w:eastAsia="Times New Roman" w:hAnsiTheme="majorBidi" w:cstheme="majorBidi"/>
          <w:sz w:val="24"/>
          <w:szCs w:val="24"/>
        </w:rPr>
        <w:t xml:space="preserve"> the MD bound better than any other. Therefore, for any possible partitioning order (allocating data subsets to the states of the economy), we track how likely is that the naive bound is improved. The partitioning order with the tightest restriction provides us with the best-improved bound. </w:t>
      </w:r>
      <w:r w:rsidR="002068A6" w:rsidRPr="003768F9">
        <w:rPr>
          <w:rFonts w:asciiTheme="majorBidi" w:eastAsia="Times New Roman" w:hAnsiTheme="majorBidi" w:cstheme="majorBidi"/>
          <w:sz w:val="24"/>
          <w:szCs w:val="24"/>
        </w:rPr>
        <w:t xml:space="preserve">This is in line with the </w:t>
      </w:r>
      <w:r w:rsidR="00E208C8" w:rsidRPr="003768F9">
        <w:rPr>
          <w:rFonts w:asciiTheme="majorBidi" w:eastAsia="Times New Roman" w:hAnsiTheme="majorBidi" w:cstheme="majorBidi"/>
          <w:sz w:val="24"/>
          <w:szCs w:val="24"/>
        </w:rPr>
        <w:t>routine</w:t>
      </w:r>
      <w:r w:rsidR="002068A6" w:rsidRPr="003768F9">
        <w:rPr>
          <w:rFonts w:asciiTheme="majorBidi" w:eastAsia="Times New Roman" w:hAnsiTheme="majorBidi" w:cstheme="majorBidi"/>
          <w:sz w:val="24"/>
          <w:szCs w:val="24"/>
        </w:rPr>
        <w:t xml:space="preserve"> used in </w:t>
      </w:r>
      <w:proofErr w:type="spellStart"/>
      <w:r w:rsidR="002E227D" w:rsidRPr="003768F9">
        <w:rPr>
          <w:rFonts w:asciiTheme="majorBidi" w:eastAsia="Times New Roman" w:hAnsiTheme="majorBidi" w:cstheme="majorBidi"/>
          <w:sz w:val="24"/>
          <w:szCs w:val="24"/>
        </w:rPr>
        <w:t>Bekaert</w:t>
      </w:r>
      <w:proofErr w:type="spellEnd"/>
      <w:r w:rsidR="002E227D" w:rsidRPr="003768F9">
        <w:rPr>
          <w:rFonts w:asciiTheme="majorBidi" w:eastAsia="Times New Roman" w:hAnsiTheme="majorBidi" w:cstheme="majorBidi"/>
          <w:sz w:val="24"/>
          <w:szCs w:val="24"/>
        </w:rPr>
        <w:t xml:space="preserve"> and Liu (2004).</w:t>
      </w:r>
    </w:p>
    <w:p w:rsidR="00EC3764" w:rsidRDefault="00A271D1" w:rsidP="00EC3764">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The byproduct of this process is the identification of the states of the economy (subset</w:t>
      </w:r>
      <w:r w:rsidR="00A357D1" w:rsidRPr="003768F9">
        <w:rPr>
          <w:rFonts w:asciiTheme="majorBidi" w:eastAsia="Times New Roman" w:hAnsiTheme="majorBidi" w:cstheme="majorBidi"/>
          <w:sz w:val="24"/>
          <w:szCs w:val="24"/>
        </w:rPr>
        <w:t xml:space="preserve">s </w:t>
      </w:r>
      <w:r w:rsidRPr="003768F9">
        <w:rPr>
          <w:rFonts w:asciiTheme="majorBidi" w:eastAsia="Times New Roman" w:hAnsiTheme="majorBidi" w:cstheme="majorBidi"/>
          <w:sz w:val="24"/>
          <w:szCs w:val="24"/>
        </w:rPr>
        <w:t xml:space="preserve">of </w:t>
      </w:r>
      <w:r w:rsidR="00A357D1" w:rsidRPr="003768F9">
        <w:rPr>
          <w:rFonts w:asciiTheme="majorBidi" w:eastAsia="Times New Roman" w:hAnsiTheme="majorBidi" w:cstheme="majorBidi"/>
          <w:sz w:val="24"/>
          <w:szCs w:val="24"/>
        </w:rPr>
        <w:t>time horizon</w:t>
      </w:r>
      <w:r w:rsidRPr="003768F9">
        <w:rPr>
          <w:rFonts w:asciiTheme="majorBidi" w:eastAsia="Times New Roman" w:hAnsiTheme="majorBidi" w:cstheme="majorBidi"/>
          <w:sz w:val="24"/>
          <w:szCs w:val="24"/>
        </w:rPr>
        <w:t>). There is no unique partitioning order that can outperform in all the possible base mean of pricing kernel. However, it is always possible to identify some partitioning orders which improve the MD bound in all the possible base mean of pricing kernel and then select one which provides a better restriction on average.</w:t>
      </w:r>
    </w:p>
    <w:p w:rsidR="00310614" w:rsidRPr="003768F9" w:rsidRDefault="00310614" w:rsidP="00EC3764">
      <w:pPr>
        <w:spacing w:line="480" w:lineRule="auto"/>
        <w:ind w:firstLine="720"/>
        <w:jc w:val="center"/>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[Figure 1 </w:t>
      </w:r>
      <w:r w:rsidR="00B6568B" w:rsidRPr="003768F9">
        <w:rPr>
          <w:rFonts w:asciiTheme="majorBidi" w:eastAsia="Times New Roman" w:hAnsiTheme="majorBidi" w:cstheme="majorBidi"/>
          <w:sz w:val="24"/>
          <w:szCs w:val="24"/>
        </w:rPr>
        <w:t>to be placed</w:t>
      </w:r>
      <w:r w:rsidRPr="003768F9">
        <w:rPr>
          <w:rFonts w:asciiTheme="majorBidi" w:eastAsia="Times New Roman" w:hAnsiTheme="majorBidi" w:cstheme="majorBidi"/>
          <w:sz w:val="24"/>
          <w:szCs w:val="24"/>
        </w:rPr>
        <w:t xml:space="preserve"> here]</w:t>
      </w:r>
    </w:p>
    <w:p w:rsidR="00EC3764" w:rsidRDefault="003975D6" w:rsidP="00EC3764">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The numerical optimization </w:t>
      </w:r>
      <w:r w:rsidR="00A357D1" w:rsidRPr="003768F9">
        <w:rPr>
          <w:rFonts w:asciiTheme="majorBidi" w:eastAsia="Times New Roman" w:hAnsiTheme="majorBidi" w:cstheme="majorBidi"/>
          <w:sz w:val="24"/>
          <w:szCs w:val="24"/>
        </w:rPr>
        <w:t>is</w:t>
      </w:r>
      <w:r w:rsidRPr="003768F9">
        <w:rPr>
          <w:rFonts w:asciiTheme="majorBidi" w:eastAsia="Times New Roman" w:hAnsiTheme="majorBidi" w:cstheme="majorBidi"/>
          <w:sz w:val="24"/>
          <w:szCs w:val="24"/>
        </w:rPr>
        <w:t xml:space="preserve"> time-consuming in this approach and hence, we add</w:t>
      </w:r>
      <w:r w:rsidR="00034CA9" w:rsidRPr="003768F9">
        <w:rPr>
          <w:rFonts w:asciiTheme="majorBidi" w:eastAsia="Times New Roman" w:hAnsiTheme="majorBidi" w:cstheme="majorBidi"/>
          <w:sz w:val="24"/>
          <w:szCs w:val="24"/>
        </w:rPr>
        <w:t xml:space="preserve"> just</w:t>
      </w:r>
      <w:r w:rsidRPr="003768F9">
        <w:rPr>
          <w:rFonts w:asciiTheme="majorBidi" w:eastAsia="Times New Roman" w:hAnsiTheme="majorBidi" w:cstheme="majorBidi"/>
          <w:sz w:val="24"/>
          <w:szCs w:val="24"/>
        </w:rPr>
        <w:t xml:space="preserve"> few selected assets to build the return space. Consequently, to estimate the bound, we just use the portfolio of large firms following Almeida and Garcia (2008). We consider three largest size portfolios in the ten deciles size portfolios constructed by </w:t>
      </w:r>
      <w:proofErr w:type="spellStart"/>
      <w:r w:rsidRPr="003768F9">
        <w:rPr>
          <w:rFonts w:asciiTheme="majorBidi" w:eastAsia="Times New Roman" w:hAnsiTheme="majorBidi" w:cstheme="majorBidi"/>
          <w:sz w:val="24"/>
          <w:szCs w:val="24"/>
        </w:rPr>
        <w:t>Fama</w:t>
      </w:r>
      <w:proofErr w:type="spellEnd"/>
      <w:r w:rsidRPr="003768F9">
        <w:rPr>
          <w:rFonts w:asciiTheme="majorBidi" w:eastAsia="Times New Roman" w:hAnsiTheme="majorBidi" w:cstheme="majorBidi"/>
          <w:sz w:val="24"/>
          <w:szCs w:val="24"/>
        </w:rPr>
        <w:t xml:space="preserve"> and French as large firms. As it is shown by Almeida and Garcia (2008), the information content of large firms is a good proxy for both small and large firms. In other words, the small firms do not add much information to restrict the admissible pricing kernel region. The return data in our test is value weighted and monthly </w:t>
      </w:r>
      <w:r w:rsidR="00EC3764">
        <w:rPr>
          <w:rFonts w:asciiTheme="majorBidi" w:eastAsia="Times New Roman" w:hAnsiTheme="majorBidi" w:cstheme="majorBidi"/>
          <w:sz w:val="24"/>
          <w:szCs w:val="24"/>
        </w:rPr>
        <w:t>from July 1926 to December 2012.</w:t>
      </w:r>
    </w:p>
    <w:p w:rsidR="00310614" w:rsidRPr="003768F9" w:rsidRDefault="00310614" w:rsidP="00EC3764">
      <w:pPr>
        <w:spacing w:line="480" w:lineRule="auto"/>
        <w:ind w:firstLine="720"/>
        <w:jc w:val="center"/>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lastRenderedPageBreak/>
        <w:t xml:space="preserve">[Figure 2 </w:t>
      </w:r>
      <w:r w:rsidR="00B6568B" w:rsidRPr="003768F9">
        <w:rPr>
          <w:rFonts w:asciiTheme="majorBidi" w:eastAsia="Times New Roman" w:hAnsiTheme="majorBidi" w:cstheme="majorBidi"/>
          <w:sz w:val="24"/>
          <w:szCs w:val="24"/>
        </w:rPr>
        <w:t xml:space="preserve">to be placed </w:t>
      </w:r>
      <w:r w:rsidRPr="003768F9">
        <w:rPr>
          <w:rFonts w:asciiTheme="majorBidi" w:eastAsia="Times New Roman" w:hAnsiTheme="majorBidi" w:cstheme="majorBidi"/>
          <w:sz w:val="24"/>
          <w:szCs w:val="24"/>
        </w:rPr>
        <w:t>here]</w:t>
      </w:r>
    </w:p>
    <w:p w:rsidR="00EC3764" w:rsidRDefault="003975D6" w:rsidP="00EC3764">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Figure 1 shows the minimum discrepancy information bound obtained by the naive method of Almeida and Garcia (2012, 2008) and by incorporating the information content of the risk-free rate. In this test, we partition the data into eight equally sized subsets (</w:t>
      </w:r>
      <m:oMath>
        <m:r>
          <w:rPr>
            <w:rFonts w:ascii="Cambria Math" w:eastAsia="Times New Roman" w:hAnsi="Cambria Math" w:cstheme="majorBidi"/>
            <w:sz w:val="24"/>
            <w:szCs w:val="24"/>
          </w:rPr>
          <m:t>n=8</m:t>
        </m:r>
      </m:oMath>
      <w:r w:rsidRPr="003768F9">
        <w:rPr>
          <w:rFonts w:asciiTheme="majorBidi" w:eastAsia="Times New Roman" w:hAnsiTheme="majorBidi" w:cstheme="majorBidi"/>
          <w:sz w:val="24"/>
          <w:szCs w:val="24"/>
        </w:rPr>
        <w:t>) and then compute the possible improvements for any combination of subsets and also risk-free rate shifts around the baseline. The dashed line is the naive MD pricing kernel bound and the solid line is our improved MD bound which restricts the admissible region more than the naive one. In Figure 2,</w:t>
      </w:r>
      <w:r w:rsidR="004C4E20" w:rsidRPr="003768F9">
        <w:rPr>
          <w:rFonts w:asciiTheme="majorBidi" w:eastAsia="Times New Roman" w:hAnsiTheme="majorBidi" w:cstheme="majorBidi"/>
          <w:sz w:val="24"/>
          <w:szCs w:val="24"/>
        </w:rPr>
        <w:t xml:space="preserve"> we</w:t>
      </w:r>
      <w:r w:rsidRPr="003768F9">
        <w:rPr>
          <w:rFonts w:asciiTheme="majorBidi" w:eastAsia="Times New Roman" w:hAnsiTheme="majorBidi" w:cstheme="majorBidi"/>
          <w:sz w:val="24"/>
          <w:szCs w:val="24"/>
        </w:rPr>
        <w:t xml:space="preserve"> construct the same bound and compare it to the benchmark </w:t>
      </w:r>
      <w:proofErr w:type="gramStart"/>
      <w:r w:rsidRPr="003768F9">
        <w:rPr>
          <w:rFonts w:asciiTheme="majorBidi" w:eastAsia="Times New Roman" w:hAnsiTheme="majorBidi" w:cstheme="majorBidi"/>
          <w:sz w:val="24"/>
          <w:szCs w:val="24"/>
        </w:rPr>
        <w:t xml:space="preserve">for </w:t>
      </w:r>
      <w:proofErr w:type="gramEnd"/>
      <m:oMath>
        <m:r>
          <w:rPr>
            <w:rFonts w:ascii="Cambria Math" w:eastAsia="Times New Roman" w:hAnsi="Cambria Math" w:cstheme="majorBidi"/>
            <w:sz w:val="24"/>
            <w:szCs w:val="24"/>
          </w:rPr>
          <m:t>n=10</m:t>
        </m:r>
      </m:oMath>
      <w:r w:rsidRPr="003768F9">
        <w:rPr>
          <w:rFonts w:asciiTheme="majorBidi" w:eastAsia="Times New Roman" w:hAnsiTheme="majorBidi" w:cstheme="majorBidi"/>
          <w:sz w:val="24"/>
          <w:szCs w:val="24"/>
        </w:rPr>
        <w:t>. Not all possible partitioning orders put more restriction on the admissible region, and this is due to the irrelevant information content of assigning data points to an inappropriate state of the economy.</w:t>
      </w:r>
    </w:p>
    <w:p w:rsidR="003975D6" w:rsidRPr="003768F9" w:rsidRDefault="00E60844" w:rsidP="00EC3764">
      <w:pPr>
        <w:spacing w:line="480" w:lineRule="auto"/>
        <w:ind w:firstLine="720"/>
        <w:jc w:val="center"/>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[Figure 3 </w:t>
      </w:r>
      <w:r w:rsidR="00B6568B" w:rsidRPr="003768F9">
        <w:rPr>
          <w:rFonts w:asciiTheme="majorBidi" w:eastAsia="Times New Roman" w:hAnsiTheme="majorBidi" w:cstheme="majorBidi"/>
          <w:sz w:val="24"/>
          <w:szCs w:val="24"/>
        </w:rPr>
        <w:t xml:space="preserve">to be placed </w:t>
      </w:r>
      <w:r w:rsidRPr="003768F9">
        <w:rPr>
          <w:rFonts w:asciiTheme="majorBidi" w:eastAsia="Times New Roman" w:hAnsiTheme="majorBidi" w:cstheme="majorBidi"/>
          <w:sz w:val="24"/>
          <w:szCs w:val="24"/>
        </w:rPr>
        <w:t>here]</w:t>
      </w:r>
    </w:p>
    <w:p w:rsidR="00E62719" w:rsidRPr="003768F9" w:rsidRDefault="00E62719" w:rsidP="00751F71">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The restriction, that each state of the economy (subset of data) provides, is illustrated in Figure 3. The characteristics of these states are in Table 1, where we see a clear difference between the risk-free </w:t>
      </w:r>
      <w:proofErr w:type="gramStart"/>
      <w:r w:rsidRPr="003768F9">
        <w:rPr>
          <w:rFonts w:asciiTheme="majorBidi" w:eastAsia="Times New Roman" w:hAnsiTheme="majorBidi" w:cstheme="majorBidi"/>
          <w:sz w:val="24"/>
          <w:szCs w:val="24"/>
        </w:rPr>
        <w:t>rate</w:t>
      </w:r>
      <w:proofErr w:type="gramEnd"/>
      <w:r w:rsidRPr="003768F9">
        <w:rPr>
          <w:rFonts w:asciiTheme="majorBidi" w:eastAsia="Times New Roman" w:hAnsiTheme="majorBidi" w:cstheme="majorBidi"/>
          <w:sz w:val="24"/>
          <w:szCs w:val="24"/>
        </w:rPr>
        <w:t xml:space="preserve"> in the identified subsets. In Figure 3, the solid line is the improved MD bound and the information content (restriction) of different subsets of data is shown by the dashed lines. The line with the diamond markers provides more restriction and belongs to a subset of data with a lower risk-free rate. Including this subset of data causes the main restriction on the admissible pricing kernel region.</w:t>
      </w:r>
    </w:p>
    <w:p w:rsidR="007D01AF" w:rsidRPr="003768F9" w:rsidRDefault="00806527" w:rsidP="00EC3764">
      <w:pPr>
        <w:spacing w:line="480" w:lineRule="auto"/>
        <w:ind w:firstLine="720"/>
        <w:jc w:val="center"/>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[Table 1 </w:t>
      </w:r>
      <w:r w:rsidR="00B6568B" w:rsidRPr="003768F9">
        <w:rPr>
          <w:rFonts w:asciiTheme="majorBidi" w:eastAsia="Times New Roman" w:hAnsiTheme="majorBidi" w:cstheme="majorBidi"/>
          <w:sz w:val="24"/>
          <w:szCs w:val="24"/>
        </w:rPr>
        <w:t xml:space="preserve">to be placed </w:t>
      </w:r>
      <w:r w:rsidRPr="003768F9">
        <w:rPr>
          <w:rFonts w:asciiTheme="majorBidi" w:eastAsia="Times New Roman" w:hAnsiTheme="majorBidi" w:cstheme="majorBidi"/>
          <w:sz w:val="24"/>
          <w:szCs w:val="24"/>
        </w:rPr>
        <w:t>here]</w:t>
      </w:r>
    </w:p>
    <w:p w:rsidR="00861E40" w:rsidRPr="003768F9" w:rsidRDefault="00861E40" w:rsidP="007D5AA3">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Table 1 shows the identified states of the economy where the </w:t>
      </w:r>
      <w:r w:rsidR="00722A1F" w:rsidRPr="003768F9">
        <w:rPr>
          <w:rFonts w:asciiTheme="majorBidi" w:eastAsia="Times New Roman" w:hAnsiTheme="majorBidi" w:cstheme="majorBidi"/>
          <w:sz w:val="24"/>
          <w:szCs w:val="24"/>
        </w:rPr>
        <w:t>identification</w:t>
      </w:r>
      <w:r w:rsidRPr="003768F9">
        <w:rPr>
          <w:rFonts w:asciiTheme="majorBidi" w:eastAsia="Times New Roman" w:hAnsiTheme="majorBidi" w:cstheme="majorBidi"/>
          <w:sz w:val="24"/>
          <w:szCs w:val="24"/>
        </w:rPr>
        <w:t xml:space="preserve"> of these states is </w:t>
      </w:r>
      <w:r w:rsidR="00970A69" w:rsidRPr="003768F9">
        <w:rPr>
          <w:rFonts w:asciiTheme="majorBidi" w:eastAsia="Times New Roman" w:hAnsiTheme="majorBidi" w:cstheme="majorBidi"/>
          <w:sz w:val="24"/>
          <w:szCs w:val="24"/>
        </w:rPr>
        <w:t xml:space="preserve">the byproduct of </w:t>
      </w:r>
      <w:r w:rsidRPr="003768F9">
        <w:rPr>
          <w:rFonts w:asciiTheme="majorBidi" w:eastAsia="Times New Roman" w:hAnsiTheme="majorBidi" w:cstheme="majorBidi"/>
          <w:sz w:val="24"/>
          <w:szCs w:val="24"/>
        </w:rPr>
        <w:t xml:space="preserve">our </w:t>
      </w:r>
      <w:r w:rsidR="00970A69" w:rsidRPr="003768F9">
        <w:rPr>
          <w:rFonts w:asciiTheme="majorBidi" w:eastAsia="Times New Roman" w:hAnsiTheme="majorBidi" w:cstheme="majorBidi"/>
          <w:sz w:val="24"/>
          <w:szCs w:val="24"/>
        </w:rPr>
        <w:t xml:space="preserve">optimization </w:t>
      </w:r>
      <w:r w:rsidR="00722A1F" w:rsidRPr="003768F9">
        <w:rPr>
          <w:rFonts w:asciiTheme="majorBidi" w:eastAsia="Times New Roman" w:hAnsiTheme="majorBidi" w:cstheme="majorBidi"/>
          <w:sz w:val="24"/>
          <w:szCs w:val="24"/>
        </w:rPr>
        <w:t>problem</w:t>
      </w:r>
      <w:r w:rsidRPr="003768F9">
        <w:rPr>
          <w:rFonts w:asciiTheme="majorBidi" w:eastAsia="Times New Roman" w:hAnsiTheme="majorBidi" w:cstheme="majorBidi"/>
          <w:sz w:val="24"/>
          <w:szCs w:val="24"/>
        </w:rPr>
        <w:t xml:space="preserve">. </w:t>
      </w:r>
      <w:r w:rsidR="00722A1F" w:rsidRPr="003768F9">
        <w:rPr>
          <w:rFonts w:asciiTheme="majorBidi" w:eastAsia="Times New Roman" w:hAnsiTheme="majorBidi" w:cstheme="majorBidi"/>
          <w:sz w:val="24"/>
          <w:szCs w:val="24"/>
        </w:rPr>
        <w:t>T</w:t>
      </w:r>
      <w:r w:rsidRPr="003768F9">
        <w:rPr>
          <w:rFonts w:asciiTheme="majorBidi" w:eastAsia="Times New Roman" w:hAnsiTheme="majorBidi" w:cstheme="majorBidi"/>
          <w:sz w:val="24"/>
          <w:szCs w:val="24"/>
        </w:rPr>
        <w:t>he risk-free rates are different in these two subsets</w:t>
      </w:r>
      <w:r w:rsidR="00722A1F" w:rsidRPr="003768F9">
        <w:rPr>
          <w:rFonts w:asciiTheme="majorBidi" w:eastAsia="Times New Roman" w:hAnsiTheme="majorBidi" w:cstheme="majorBidi"/>
          <w:sz w:val="24"/>
          <w:szCs w:val="24"/>
        </w:rPr>
        <w:t xml:space="preserve"> </w:t>
      </w:r>
      <w:r w:rsidR="00722A1F" w:rsidRPr="003768F9">
        <w:rPr>
          <w:rFonts w:asciiTheme="majorBidi" w:eastAsia="Times New Roman" w:hAnsiTheme="majorBidi" w:cstheme="majorBidi"/>
          <w:sz w:val="24"/>
          <w:szCs w:val="24"/>
        </w:rPr>
        <w:lastRenderedPageBreak/>
        <w:t>of time horizon</w:t>
      </w:r>
      <w:r w:rsidRPr="003768F9">
        <w:rPr>
          <w:rFonts w:asciiTheme="majorBidi" w:eastAsia="Times New Roman" w:hAnsiTheme="majorBidi" w:cstheme="majorBidi"/>
          <w:sz w:val="24"/>
          <w:szCs w:val="24"/>
        </w:rPr>
        <w:t xml:space="preserve"> (states of the economy). We believe, the same results for larger values of </w:t>
      </w:r>
      <m:oMath>
        <m:r>
          <w:rPr>
            <w:rFonts w:ascii="Cambria Math" w:eastAsia="Times New Roman" w:hAnsi="Cambria Math" w:cstheme="majorBidi"/>
            <w:sz w:val="24"/>
            <w:szCs w:val="24"/>
          </w:rPr>
          <m:t>n</m:t>
        </m:r>
      </m:oMath>
      <w:r w:rsidRPr="003768F9">
        <w:rPr>
          <w:rFonts w:asciiTheme="majorBidi" w:eastAsia="Times New Roman" w:hAnsiTheme="majorBidi" w:cstheme="majorBidi"/>
          <w:sz w:val="24"/>
          <w:szCs w:val="24"/>
        </w:rPr>
        <w:t xml:space="preserve"> can be achieved, however, the numerical optimization may be very time-consuming.</w:t>
      </w:r>
    </w:p>
    <w:p w:rsidR="00861E40" w:rsidRPr="003768F9" w:rsidRDefault="00861E40" w:rsidP="00861E40">
      <w:pPr>
        <w:spacing w:line="480" w:lineRule="auto"/>
        <w:jc w:val="both"/>
        <w:rPr>
          <w:rFonts w:asciiTheme="majorBidi" w:eastAsia="Times New Roman" w:hAnsiTheme="majorBidi" w:cstheme="majorBidi"/>
          <w:b/>
          <w:bCs/>
          <w:sz w:val="28"/>
          <w:szCs w:val="28"/>
        </w:rPr>
      </w:pPr>
      <w:r w:rsidRPr="003768F9">
        <w:rPr>
          <w:rFonts w:asciiTheme="majorBidi" w:eastAsia="Times New Roman" w:hAnsiTheme="majorBidi" w:cstheme="majorBidi"/>
          <w:b/>
          <w:bCs/>
          <w:sz w:val="28"/>
          <w:szCs w:val="28"/>
        </w:rPr>
        <w:t>Conclusion</w:t>
      </w:r>
    </w:p>
    <w:p w:rsidR="00861E40" w:rsidRPr="003768F9" w:rsidRDefault="00861E40" w:rsidP="00685BB2">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In order to introduce more powerful tests for evaluating arbitrage-free asset pricing models, several academic studies have suggested various approaches to tighten the restrictions on the admissible pricing kernel space. While some use the original Hansen and </w:t>
      </w:r>
      <w:proofErr w:type="spellStart"/>
      <w:r w:rsidRPr="003768F9">
        <w:rPr>
          <w:rFonts w:asciiTheme="majorBidi" w:eastAsia="Times New Roman" w:hAnsiTheme="majorBidi" w:cstheme="majorBidi"/>
          <w:sz w:val="24"/>
          <w:szCs w:val="24"/>
        </w:rPr>
        <w:t>Jagannathan</w:t>
      </w:r>
      <w:proofErr w:type="spellEnd"/>
      <w:r w:rsidRPr="003768F9">
        <w:rPr>
          <w:rFonts w:asciiTheme="majorBidi" w:eastAsia="Times New Roman" w:hAnsiTheme="majorBidi" w:cstheme="majorBidi"/>
          <w:sz w:val="24"/>
          <w:szCs w:val="24"/>
        </w:rPr>
        <w:t xml:space="preserve"> bound, and try to scale the return space or incorporate higher moments, another strand of literature concentrates on historical and risk-neutral probabilities in order to build new bounds with better economic intuition. In the later strand, different measures of discrepancies between probability measures lead to various pricing kernel bounds, with different properties and dual representations that contain distinct economic meanings.</w:t>
      </w:r>
    </w:p>
    <w:p w:rsidR="00A35778" w:rsidRPr="003768F9" w:rsidRDefault="00861E40" w:rsidP="00F0364F">
      <w:pPr>
        <w:spacing w:line="480" w:lineRule="auto"/>
        <w:ind w:firstLine="720"/>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The status of the risk-free rates is important in defining the link between historical and risk-neutral probability measures. We unconditionally incorporate the informationa</w:t>
      </w:r>
      <w:r w:rsidR="007242D0" w:rsidRPr="003768F9">
        <w:rPr>
          <w:rFonts w:asciiTheme="majorBidi" w:eastAsia="Times New Roman" w:hAnsiTheme="majorBidi" w:cstheme="majorBidi"/>
          <w:sz w:val="24"/>
          <w:szCs w:val="24"/>
        </w:rPr>
        <w:t>l content of the risk-free rate</w:t>
      </w:r>
      <w:r w:rsidRPr="003768F9">
        <w:rPr>
          <w:rFonts w:asciiTheme="majorBidi" w:eastAsia="Times New Roman" w:hAnsiTheme="majorBidi" w:cstheme="majorBidi"/>
          <w:sz w:val="24"/>
          <w:szCs w:val="24"/>
        </w:rPr>
        <w:t xml:space="preserve"> in order to tighten the pricing kernel bound. Our method identifies the variation in the risk-free rate in different subsets of </w:t>
      </w:r>
      <w:r w:rsidR="007242D0" w:rsidRPr="003768F9">
        <w:rPr>
          <w:rFonts w:asciiTheme="majorBidi" w:eastAsia="Times New Roman" w:hAnsiTheme="majorBidi" w:cstheme="majorBidi"/>
          <w:sz w:val="24"/>
          <w:szCs w:val="24"/>
        </w:rPr>
        <w:t>time</w:t>
      </w:r>
      <w:r w:rsidRPr="003768F9">
        <w:rPr>
          <w:rFonts w:asciiTheme="majorBidi" w:eastAsia="Times New Roman" w:hAnsiTheme="majorBidi" w:cstheme="majorBidi"/>
          <w:sz w:val="24"/>
          <w:szCs w:val="24"/>
        </w:rPr>
        <w:t xml:space="preserve">, which enables us to introduce better restrictions on the pricing kernel space. This method is based on the </w:t>
      </w:r>
      <w:proofErr w:type="spellStart"/>
      <w:r w:rsidRPr="003768F9">
        <w:rPr>
          <w:rFonts w:asciiTheme="majorBidi" w:eastAsia="Times New Roman" w:hAnsiTheme="majorBidi" w:cstheme="majorBidi"/>
          <w:sz w:val="24"/>
          <w:szCs w:val="24"/>
        </w:rPr>
        <w:t>Cressie</w:t>
      </w:r>
      <w:proofErr w:type="spellEnd"/>
      <w:r w:rsidRPr="003768F9">
        <w:rPr>
          <w:rFonts w:asciiTheme="majorBidi" w:eastAsia="Times New Roman" w:hAnsiTheme="majorBidi" w:cstheme="majorBidi"/>
          <w:sz w:val="24"/>
          <w:szCs w:val="24"/>
        </w:rPr>
        <w:t xml:space="preserve"> and Read divergence measure (1984) and improves the minimum discrepancy bound introduced by Almeida and Garcia (2012)</w:t>
      </w:r>
      <w:r w:rsidR="00F0364F" w:rsidRPr="003768F9">
        <w:rPr>
          <w:rFonts w:asciiTheme="majorBidi" w:eastAsia="Times New Roman" w:hAnsiTheme="majorBidi" w:cstheme="majorBidi"/>
          <w:sz w:val="24"/>
          <w:szCs w:val="24"/>
        </w:rPr>
        <w:t>.</w:t>
      </w:r>
    </w:p>
    <w:p w:rsidR="00A35778" w:rsidRPr="003768F9" w:rsidRDefault="00A35778">
      <w:pPr>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br w:type="page"/>
      </w:r>
    </w:p>
    <w:p w:rsidR="00861E40" w:rsidRPr="003768F9" w:rsidRDefault="003244E4" w:rsidP="007242D0">
      <w:pPr>
        <w:spacing w:line="480" w:lineRule="auto"/>
        <w:jc w:val="both"/>
        <w:rPr>
          <w:rFonts w:asciiTheme="majorBidi" w:eastAsia="Times New Roman" w:hAnsiTheme="majorBidi" w:cstheme="majorBidi"/>
          <w:b/>
          <w:bCs/>
          <w:sz w:val="28"/>
          <w:szCs w:val="28"/>
        </w:rPr>
      </w:pPr>
      <w:r w:rsidRPr="003768F9">
        <w:rPr>
          <w:rFonts w:asciiTheme="majorBidi" w:eastAsia="Times New Roman" w:hAnsiTheme="majorBidi" w:cstheme="majorBidi"/>
          <w:b/>
          <w:bCs/>
          <w:sz w:val="28"/>
          <w:szCs w:val="28"/>
        </w:rPr>
        <w:lastRenderedPageBreak/>
        <w:t>Appendix A</w:t>
      </w:r>
      <w:r w:rsidR="00A35778" w:rsidRPr="003768F9">
        <w:rPr>
          <w:rFonts w:asciiTheme="majorBidi" w:eastAsia="Times New Roman" w:hAnsiTheme="majorBidi" w:cstheme="majorBidi"/>
          <w:b/>
          <w:bCs/>
          <w:sz w:val="28"/>
          <w:szCs w:val="28"/>
        </w:rPr>
        <w:t>:</w:t>
      </w:r>
    </w:p>
    <w:p w:rsidR="00B93C89" w:rsidRPr="003768F9" w:rsidRDefault="00B93C89" w:rsidP="007242D0">
      <w:pPr>
        <w:spacing w:line="480" w:lineRule="auto"/>
        <w:jc w:val="both"/>
        <w:rPr>
          <w:rFonts w:asciiTheme="majorBidi" w:eastAsia="Times New Roman" w:hAnsiTheme="majorBidi" w:cstheme="majorBidi"/>
          <w:b/>
          <w:bCs/>
          <w:sz w:val="24"/>
          <w:szCs w:val="24"/>
        </w:rPr>
      </w:pPr>
      <w:r w:rsidRPr="003768F9">
        <w:rPr>
          <w:rFonts w:asciiTheme="majorBidi" w:eastAsia="Times New Roman" w:hAnsiTheme="majorBidi" w:cstheme="majorBidi"/>
          <w:b/>
          <w:bCs/>
          <w:sz w:val="24"/>
          <w:szCs w:val="24"/>
        </w:rPr>
        <w:t>A-1.</w:t>
      </w:r>
    </w:p>
    <w:p w:rsidR="007278EF" w:rsidRPr="003768F9" w:rsidRDefault="007278EF" w:rsidP="007242D0">
      <w:pPr>
        <w:spacing w:line="480" w:lineRule="auto"/>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The following equations s</w:t>
      </w:r>
      <w:r w:rsidR="002776BC" w:rsidRPr="003768F9">
        <w:rPr>
          <w:rFonts w:asciiTheme="majorBidi" w:eastAsia="Times New Roman" w:hAnsiTheme="majorBidi" w:cstheme="majorBidi"/>
          <w:sz w:val="24"/>
          <w:szCs w:val="24"/>
        </w:rPr>
        <w:t>how how the pricing kernel means</w:t>
      </w:r>
      <w:r w:rsidRPr="003768F9">
        <w:rPr>
          <w:rFonts w:asciiTheme="majorBidi" w:eastAsia="Times New Roman" w:hAnsiTheme="majorBidi" w:cstheme="majorBidi"/>
          <w:sz w:val="24"/>
          <w:szCs w:val="24"/>
        </w:rPr>
        <w:t xml:space="preserve"> in different subsets are related to the ‘base’ pricing kernel mean.</w:t>
      </w:r>
    </w:p>
    <w:p w:rsidR="00273D6A" w:rsidRPr="003768F9" w:rsidRDefault="000408CA" w:rsidP="00273D6A">
      <w:pPr>
        <w:rPr>
          <w:rFonts w:asciiTheme="majorBidi" w:eastAsia="Times New Roman" w:hAnsiTheme="majorBidi" w:cstheme="majorBidi"/>
          <w:iCs/>
          <w:sz w:val="24"/>
          <w:szCs w:val="24"/>
        </w:rPr>
      </w:pPr>
      <m:oMathPara>
        <m:oMath>
          <m:r>
            <m:rPr>
              <m:sty m:val="p"/>
            </m:rPr>
            <w:rPr>
              <w:rFonts w:ascii="Cambria Math" w:eastAsia="Times New Roman" w:hAnsi="Cambria Math" w:cstheme="majorBidi"/>
              <w:sz w:val="24"/>
              <w:szCs w:val="24"/>
            </w:rPr>
            <m:t>E[</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i</m:t>
              </m:r>
            </m:sub>
          </m:sSub>
          <m:r>
            <m:rPr>
              <m:sty m:val="p"/>
            </m:rPr>
            <w:rPr>
              <w:rFonts w:ascii="Cambria Math" w:eastAsia="Times New Roman" w:hAnsi="Cambria Math" w:cstheme="majorBidi"/>
              <w:sz w:val="24"/>
              <w:szCs w:val="24"/>
            </w:rPr>
            <m:t>|</m:t>
          </m:r>
          <m:r>
            <w:rPr>
              <w:rFonts w:ascii="Cambria Math" w:eastAsia="Times New Roman" w:hAnsi="Cambria Math" w:cstheme="majorBidi"/>
              <w:sz w:val="24"/>
              <w:szCs w:val="24"/>
            </w:rPr>
            <m:t>i∈</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1</m:t>
              </m:r>
            </m:sub>
          </m:sSub>
          <m:r>
            <w:rPr>
              <w:rFonts w:ascii="Cambria Math" w:eastAsia="Times New Roman" w:hAnsi="Cambria Math" w:cstheme="majorBidi"/>
              <w:sz w:val="24"/>
              <w:szCs w:val="24"/>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2</m:t>
              </m:r>
            </m:sub>
          </m:sSub>
          <m:r>
            <m:rPr>
              <m:sty m:val="p"/>
            </m:rPr>
            <w:rPr>
              <w:rFonts w:ascii="Cambria Math" w:eastAsia="Times New Roman" w:hAnsi="Cambria Math" w:cstheme="majorBidi"/>
              <w:sz w:val="24"/>
              <w:szCs w:val="24"/>
            </w:rPr>
            <m:t>]=</m:t>
          </m:r>
          <m:nary>
            <m:naryPr>
              <m:chr m:val="∑"/>
              <m:limLoc m:val="undOvr"/>
              <m:ctrlPr>
                <w:rPr>
                  <w:rFonts w:ascii="Cambria Math" w:eastAsia="Times New Roman" w:hAnsi="Cambria Math" w:cstheme="majorBidi"/>
                  <w:iCs/>
                  <w:sz w:val="24"/>
                  <w:szCs w:val="24"/>
                </w:rPr>
              </m:ctrlPr>
            </m:naryPr>
            <m:sub>
              <m:r>
                <w:rPr>
                  <w:rFonts w:ascii="Cambria Math" w:eastAsia="Times New Roman" w:hAnsi="Cambria Math" w:cstheme="majorBidi"/>
                  <w:sz w:val="24"/>
                  <w:szCs w:val="24"/>
                </w:rPr>
                <m:t>i=1</m:t>
              </m:r>
            </m:sub>
            <m:sup>
              <m:r>
                <w:rPr>
                  <w:rFonts w:ascii="Cambria Math" w:eastAsia="Times New Roman" w:hAnsi="Cambria Math" w:cstheme="majorBidi"/>
                  <w:sz w:val="24"/>
                  <w:szCs w:val="24"/>
                </w:rPr>
                <m:t>T</m:t>
              </m:r>
            </m:sup>
            <m:e>
              <m:f>
                <m:fPr>
                  <m:ctrlPr>
                    <w:rPr>
                      <w:rFonts w:ascii="Cambria Math" w:eastAsia="Times New Roman" w:hAnsi="Cambria Math" w:cstheme="majorBidi"/>
                      <w:i/>
                      <w:iCs/>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T</m:t>
                  </m:r>
                </m:den>
              </m:f>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i</m:t>
                  </m:r>
                </m:sub>
              </m:sSub>
              <m:r>
                <w:rPr>
                  <w:rFonts w:ascii="Cambria Math" w:eastAsia="Times New Roman" w:hAnsi="Cambria Math" w:cstheme="majorBidi"/>
                  <w:sz w:val="24"/>
                  <w:szCs w:val="24"/>
                </w:rPr>
                <m:t>=</m:t>
              </m:r>
              <m:nary>
                <m:naryPr>
                  <m:chr m:val="∑"/>
                  <m:limLoc m:val="undOvr"/>
                  <m:supHide m:val="1"/>
                  <m:ctrlPr>
                    <w:rPr>
                      <w:rFonts w:ascii="Cambria Math" w:eastAsia="Times New Roman" w:hAnsi="Cambria Math" w:cstheme="majorBidi"/>
                      <w:i/>
                      <w:iCs/>
                      <w:sz w:val="24"/>
                      <w:szCs w:val="24"/>
                    </w:rPr>
                  </m:ctrlPr>
                </m:naryPr>
                <m:sub>
                  <m:r>
                    <w:rPr>
                      <w:rFonts w:ascii="Cambria Math" w:eastAsia="Times New Roman" w:hAnsi="Cambria Math" w:cstheme="majorBidi"/>
                      <w:sz w:val="24"/>
                      <w:szCs w:val="24"/>
                    </w:rPr>
                    <m:t>i∈</m:t>
                  </m:r>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1</m:t>
                      </m:r>
                    </m:sub>
                  </m:sSub>
                  <m:r>
                    <w:rPr>
                      <w:rFonts w:ascii="Cambria Math" w:eastAsia="Times New Roman" w:hAnsi="Cambria Math" w:cstheme="majorBidi"/>
                      <w:sz w:val="24"/>
                      <w:szCs w:val="24"/>
                    </w:rPr>
                    <m:t>∪</m:t>
                  </m:r>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2</m:t>
                      </m:r>
                    </m:sub>
                  </m:sSub>
                </m:sub>
                <m:sup/>
                <m:e>
                  <m:f>
                    <m:fPr>
                      <m:ctrlPr>
                        <w:rPr>
                          <w:rFonts w:ascii="Cambria Math" w:eastAsia="Times New Roman" w:hAnsi="Cambria Math" w:cstheme="majorBidi"/>
                          <w:i/>
                          <w:iCs/>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T</m:t>
                      </m:r>
                    </m:den>
                  </m:f>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i</m:t>
                      </m:r>
                    </m:sub>
                  </m:sSub>
                </m:e>
              </m:nary>
              <m:r>
                <w:rPr>
                  <w:rFonts w:ascii="Cambria Math" w:eastAsia="Times New Roman" w:hAnsi="Cambria Math" w:cstheme="majorBidi"/>
                  <w:sz w:val="24"/>
                  <w:szCs w:val="24"/>
                </w:rPr>
                <m:t>=</m:t>
              </m:r>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m:t>
                  </m:r>
                </m:sub>
              </m:sSub>
            </m:e>
          </m:nary>
        </m:oMath>
      </m:oMathPara>
    </w:p>
    <w:p w:rsidR="00273D6A" w:rsidRPr="003768F9" w:rsidRDefault="00273D6A" w:rsidP="006070B4">
      <w:pPr>
        <w:tabs>
          <w:tab w:val="left" w:pos="3015"/>
        </w:tabs>
        <w:rPr>
          <w:rFonts w:asciiTheme="majorBidi" w:eastAsia="Times New Roman" w:hAnsiTheme="majorBidi" w:cstheme="majorBidi"/>
          <w:iCs/>
          <w:sz w:val="24"/>
          <w:szCs w:val="24"/>
        </w:rPr>
      </w:pPr>
      <m:oMathPara>
        <m:oMath>
          <m:r>
            <m:rPr>
              <m:sty m:val="p"/>
            </m:rPr>
            <w:rPr>
              <w:rFonts w:ascii="Cambria Math" w:eastAsia="Times New Roman" w:hAnsi="Cambria Math" w:cstheme="majorBidi"/>
              <w:sz w:val="24"/>
              <w:szCs w:val="24"/>
            </w:rPr>
            <m:t>E</m:t>
          </m:r>
          <m:d>
            <m:dPr>
              <m:begChr m:val="["/>
              <m:endChr m:val="]"/>
              <m:ctrlPr>
                <w:rPr>
                  <w:rFonts w:ascii="Cambria Math" w:eastAsia="Times New Roman" w:hAnsi="Cambria Math" w:cstheme="majorBidi"/>
                  <w:iCs/>
                  <w:sz w:val="24"/>
                  <w:szCs w:val="24"/>
                </w:rPr>
              </m:ctrlPr>
            </m:dPr>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i</m:t>
                  </m:r>
                </m:sub>
              </m:sSub>
              <m:r>
                <w:rPr>
                  <w:rFonts w:ascii="Cambria Math" w:eastAsia="Times New Roman" w:hAnsi="Cambria Math" w:cstheme="majorBidi"/>
                  <w:sz w:val="24"/>
                  <w:szCs w:val="24"/>
                </w:rPr>
                <m:t>|i∈</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s</m:t>
                  </m:r>
                </m:sub>
              </m:sSub>
            </m:e>
          </m:d>
          <m:r>
            <m:rPr>
              <m:sty m:val="p"/>
            </m:rPr>
            <w:rPr>
              <w:rFonts w:ascii="Cambria Math" w:eastAsia="Times New Roman" w:hAnsi="Cambria Math" w:cstheme="majorBidi"/>
              <w:sz w:val="24"/>
              <w:szCs w:val="24"/>
            </w:rPr>
            <m:t>=</m:t>
          </m:r>
          <m:nary>
            <m:naryPr>
              <m:chr m:val="∑"/>
              <m:limLoc m:val="undOvr"/>
              <m:supHide m:val="1"/>
              <m:ctrlPr>
                <w:rPr>
                  <w:rFonts w:ascii="Cambria Math" w:eastAsia="Times New Roman" w:hAnsi="Cambria Math" w:cstheme="majorBidi"/>
                  <w:i/>
                  <w:iCs/>
                  <w:sz w:val="24"/>
                  <w:szCs w:val="24"/>
                </w:rPr>
              </m:ctrlPr>
            </m:naryPr>
            <m:sub>
              <m:r>
                <w:rPr>
                  <w:rFonts w:ascii="Cambria Math" w:eastAsia="Times New Roman" w:hAnsi="Cambria Math" w:cstheme="majorBidi"/>
                  <w:sz w:val="24"/>
                  <w:szCs w:val="24"/>
                </w:rPr>
                <m:t>i∈</m:t>
              </m:r>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s</m:t>
                  </m:r>
                </m:sub>
              </m:sSub>
            </m:sub>
            <m:sup/>
            <m:e>
              <m:f>
                <m:fPr>
                  <m:ctrlPr>
                    <w:rPr>
                      <w:rFonts w:ascii="Cambria Math" w:eastAsia="Times New Roman" w:hAnsi="Cambria Math" w:cstheme="majorBidi"/>
                      <w:i/>
                      <w:iCs/>
                      <w:sz w:val="24"/>
                      <w:szCs w:val="24"/>
                    </w:rPr>
                  </m:ctrlPr>
                </m:fPr>
                <m:num>
                  <m:r>
                    <w:rPr>
                      <w:rFonts w:ascii="Cambria Math" w:eastAsia="Times New Roman" w:hAnsi="Cambria Math" w:cstheme="majorBidi"/>
                      <w:sz w:val="24"/>
                      <w:szCs w:val="24"/>
                    </w:rPr>
                    <m:t>1</m:t>
                  </m:r>
                </m:num>
                <m:den>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s</m:t>
                      </m:r>
                    </m:sub>
                  </m:sSub>
                </m:den>
              </m:f>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i</m:t>
                  </m:r>
                </m:sub>
              </m:sSub>
            </m:e>
          </m:nary>
          <m:r>
            <w:rPr>
              <w:rFonts w:ascii="Cambria Math" w:eastAsia="Times New Roman" w:hAnsi="Cambria Math" w:cstheme="majorBidi"/>
              <w:sz w:val="24"/>
              <w:szCs w:val="24"/>
            </w:rPr>
            <m:t>=</m:t>
          </m:r>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k.s</m:t>
              </m:r>
            </m:sub>
          </m:sSub>
          <m:r>
            <w:rPr>
              <w:rFonts w:ascii="Cambria Math" w:eastAsia="Times New Roman" w:hAnsi="Cambria Math" w:cstheme="majorBidi"/>
              <w:sz w:val="24"/>
              <w:szCs w:val="24"/>
            </w:rPr>
            <m:t xml:space="preserve">   s∈</m:t>
          </m:r>
          <m:d>
            <m:dPr>
              <m:begChr m:val="{"/>
              <m:endChr m:val="}"/>
              <m:ctrlPr>
                <w:rPr>
                  <w:rFonts w:ascii="Cambria Math" w:eastAsia="Times New Roman" w:hAnsi="Cambria Math" w:cstheme="majorBidi"/>
                  <w:i/>
                  <w:sz w:val="24"/>
                  <w:szCs w:val="24"/>
                </w:rPr>
              </m:ctrlPr>
            </m:dPr>
            <m:e>
              <m:r>
                <w:rPr>
                  <w:rFonts w:ascii="Cambria Math" w:eastAsia="Times New Roman" w:hAnsi="Cambria Math" w:cstheme="majorBidi"/>
                  <w:sz w:val="24"/>
                  <w:szCs w:val="24"/>
                </w:rPr>
                <m:t>1,2</m:t>
              </m:r>
            </m:e>
          </m:d>
          <m:r>
            <w:rPr>
              <w:rFonts w:ascii="Cambria Math" w:eastAsia="Times New Roman" w:hAnsi="Cambria Math" w:cstheme="majorBidi"/>
              <w:sz w:val="24"/>
              <w:szCs w:val="24"/>
            </w:rPr>
            <m:t>,    i∈</m:t>
          </m:r>
          <m:d>
            <m:dPr>
              <m:begChr m:val="{"/>
              <m:endChr m:val="}"/>
              <m:ctrlPr>
                <w:rPr>
                  <w:rFonts w:ascii="Cambria Math" w:eastAsia="Times New Roman" w:hAnsi="Cambria Math" w:cstheme="majorBidi"/>
                  <w:i/>
                  <w:sz w:val="24"/>
                  <w:szCs w:val="24"/>
                </w:rPr>
              </m:ctrlPr>
            </m:dPr>
            <m:e>
              <m:r>
                <w:rPr>
                  <w:rFonts w:ascii="Cambria Math" w:eastAsia="Times New Roman" w:hAnsi="Cambria Math" w:cstheme="majorBidi"/>
                  <w:sz w:val="24"/>
                  <w:szCs w:val="24"/>
                </w:rPr>
                <m:t>1,…,T</m:t>
              </m:r>
            </m:e>
          </m:d>
        </m:oMath>
      </m:oMathPara>
    </w:p>
    <w:p w:rsidR="00A35778" w:rsidRPr="003768F9" w:rsidRDefault="007B0B3E" w:rsidP="000408CA">
      <w:pPr>
        <w:rPr>
          <w:rFonts w:asciiTheme="majorBidi" w:eastAsia="Times New Roman" w:hAnsiTheme="majorBidi" w:cstheme="majorBidi"/>
          <w:iCs/>
          <w:sz w:val="24"/>
          <w:szCs w:val="24"/>
        </w:rPr>
      </w:pPr>
      <w:r w:rsidRPr="003768F9">
        <w:rPr>
          <w:rFonts w:asciiTheme="majorBidi" w:eastAsia="Times New Roman" w:hAnsiTheme="majorBidi" w:cstheme="majorBidi"/>
          <w:iCs/>
          <w:sz w:val="24"/>
          <w:szCs w:val="24"/>
        </w:rPr>
        <w:t xml:space="preserve">Since </w:t>
      </w:r>
      <m:oMath>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1</m:t>
            </m:r>
          </m:sub>
        </m:sSub>
      </m:oMath>
      <w:r w:rsidRPr="003768F9">
        <w:rPr>
          <w:rFonts w:asciiTheme="majorBidi" w:eastAsia="Times New Roman" w:hAnsiTheme="majorBidi" w:cstheme="majorBidi"/>
          <w:iCs/>
          <w:sz w:val="24"/>
          <w:szCs w:val="24"/>
        </w:rPr>
        <w:t xml:space="preserve"> and </w:t>
      </w:r>
      <m:oMath>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2</m:t>
            </m:r>
          </m:sub>
        </m:sSub>
      </m:oMath>
      <w:r w:rsidRPr="003768F9">
        <w:rPr>
          <w:rFonts w:asciiTheme="majorBidi" w:eastAsia="Times New Roman" w:hAnsiTheme="majorBidi" w:cstheme="majorBidi"/>
          <w:iCs/>
          <w:sz w:val="24"/>
          <w:szCs w:val="24"/>
        </w:rPr>
        <w:t xml:space="preserve"> are disjoint, we can write: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
        <w:gridCol w:w="8043"/>
        <w:gridCol w:w="670"/>
      </w:tblGrid>
      <w:tr w:rsidR="004E5DDD" w:rsidRPr="003768F9" w:rsidTr="004E5DDD">
        <w:trPr>
          <w:trHeight w:val="432"/>
        </w:trPr>
        <w:tc>
          <w:tcPr>
            <w:tcW w:w="350" w:type="pct"/>
          </w:tcPr>
          <w:p w:rsidR="004E5DDD" w:rsidRPr="003768F9" w:rsidRDefault="004E5DDD" w:rsidP="008F45A3">
            <w:pPr>
              <w:spacing w:after="240" w:line="480" w:lineRule="auto"/>
              <w:jc w:val="both"/>
              <w:rPr>
                <w:rFonts w:asciiTheme="majorBidi" w:eastAsia="Times New Roman" w:hAnsiTheme="majorBidi" w:cstheme="majorBidi"/>
                <w:sz w:val="24"/>
                <w:szCs w:val="24"/>
              </w:rPr>
            </w:pPr>
          </w:p>
        </w:tc>
        <w:tc>
          <w:tcPr>
            <w:tcW w:w="4300" w:type="pct"/>
          </w:tcPr>
          <w:p w:rsidR="004E5DDD" w:rsidRPr="003768F9" w:rsidRDefault="007141EB" w:rsidP="004E5DDD">
            <w:pPr>
              <w:rPr>
                <w:rFonts w:asciiTheme="majorBidi" w:eastAsia="Times New Roman" w:hAnsiTheme="majorBidi" w:cstheme="majorBidi"/>
                <w:iCs/>
                <w:sz w:val="24"/>
                <w:szCs w:val="24"/>
              </w:rPr>
            </w:pPr>
            <m:oMathPara>
              <m:oMath>
                <m:r>
                  <m:rPr>
                    <m:sty m:val="p"/>
                  </m:rPr>
                  <w:rPr>
                    <w:rFonts w:ascii="Cambria Math" w:eastAsia="Times New Roman" w:hAnsi="Cambria Math" w:cstheme="majorBidi"/>
                    <w:sz w:val="24"/>
                    <w:szCs w:val="24"/>
                  </w:rPr>
                  <m:t>E</m:t>
                </m:r>
                <m:d>
                  <m:dPr>
                    <m:begChr m:val="["/>
                    <m:endChr m:val="]"/>
                    <m:ctrlPr>
                      <w:rPr>
                        <w:rFonts w:ascii="Cambria Math" w:eastAsia="Times New Roman" w:hAnsi="Cambria Math" w:cstheme="majorBidi"/>
                        <w:iCs/>
                        <w:sz w:val="24"/>
                        <w:szCs w:val="24"/>
                      </w:rPr>
                    </m:ctrlPr>
                  </m:dPr>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i</m:t>
                        </m:r>
                      </m:sub>
                    </m:sSub>
                  </m:e>
                  <m:e>
                    <m:r>
                      <w:rPr>
                        <w:rFonts w:ascii="Cambria Math" w:eastAsia="Times New Roman" w:hAnsi="Cambria Math" w:cstheme="majorBidi"/>
                        <w:sz w:val="24"/>
                        <w:szCs w:val="24"/>
                      </w:rPr>
                      <m:t>i∈</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1</m:t>
                        </m:r>
                      </m:sub>
                    </m:sSub>
                    <m:r>
                      <w:rPr>
                        <w:rFonts w:ascii="Cambria Math" w:eastAsia="Times New Roman" w:hAnsi="Cambria Math" w:cstheme="majorBidi"/>
                        <w:sz w:val="24"/>
                        <w:szCs w:val="24"/>
                      </w:rPr>
                      <m:t>∪</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2</m:t>
                        </m:r>
                      </m:sub>
                    </m:sSub>
                  </m:e>
                </m:d>
                <m:r>
                  <m:rPr>
                    <m:sty m:val="p"/>
                  </m:rPr>
                  <w:rPr>
                    <w:rFonts w:ascii="Cambria Math" w:eastAsia="Times New Roman" w:hAnsi="Cambria Math" w:cstheme="majorBidi"/>
                    <w:sz w:val="24"/>
                    <w:szCs w:val="24"/>
                  </w:rPr>
                  <m:t>=</m:t>
                </m:r>
                <m:f>
                  <m:fPr>
                    <m:ctrlPr>
                      <w:rPr>
                        <w:rFonts w:ascii="Cambria Math" w:eastAsia="Times New Roman" w:hAnsi="Cambria Math" w:cstheme="majorBidi"/>
                        <w:iCs/>
                        <w:sz w:val="24"/>
                        <w:szCs w:val="24"/>
                      </w:rPr>
                    </m:ctrlPr>
                  </m:fPr>
                  <m:num>
                    <m:r>
                      <w:rPr>
                        <w:rFonts w:ascii="Cambria Math" w:eastAsia="Times New Roman" w:hAnsi="Cambria Math" w:cstheme="majorBidi"/>
                        <w:sz w:val="24"/>
                        <w:szCs w:val="24"/>
                      </w:rPr>
                      <m:t>1</m:t>
                    </m:r>
                  </m:num>
                  <m:den>
                    <m:r>
                      <w:rPr>
                        <w:rFonts w:ascii="Cambria Math" w:eastAsia="Times New Roman" w:hAnsi="Cambria Math" w:cstheme="majorBidi"/>
                        <w:sz w:val="24"/>
                        <w:szCs w:val="24"/>
                      </w:rPr>
                      <m:t>T</m:t>
                    </m:r>
                  </m:den>
                </m:f>
                <m:nary>
                  <m:naryPr>
                    <m:chr m:val="∑"/>
                    <m:limLoc m:val="undOvr"/>
                    <m:ctrlPr>
                      <w:rPr>
                        <w:rFonts w:ascii="Cambria Math" w:eastAsia="Times New Roman" w:hAnsi="Cambria Math" w:cstheme="majorBidi"/>
                        <w:i/>
                        <w:iCs/>
                        <w:sz w:val="24"/>
                        <w:szCs w:val="24"/>
                      </w:rPr>
                    </m:ctrlPr>
                  </m:naryPr>
                  <m:sub>
                    <m:r>
                      <w:rPr>
                        <w:rFonts w:ascii="Cambria Math" w:eastAsia="Times New Roman" w:hAnsi="Cambria Math" w:cstheme="majorBidi"/>
                        <w:sz w:val="24"/>
                        <w:szCs w:val="24"/>
                      </w:rPr>
                      <m:t>s=1</m:t>
                    </m:r>
                  </m:sub>
                  <m:sup>
                    <m:r>
                      <w:rPr>
                        <w:rFonts w:ascii="Cambria Math" w:eastAsia="Times New Roman" w:hAnsi="Cambria Math" w:cstheme="majorBidi"/>
                        <w:sz w:val="24"/>
                        <w:szCs w:val="24"/>
                      </w:rPr>
                      <m:t>2</m:t>
                    </m:r>
                  </m:sup>
                  <m:e>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s</m:t>
                        </m:r>
                      </m:sub>
                    </m:sSub>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k,s</m:t>
                        </m:r>
                      </m:sub>
                    </m:sSub>
                  </m:e>
                </m:nary>
                <m:r>
                  <w:rPr>
                    <w:rFonts w:ascii="Cambria Math" w:eastAsia="Times New Roman" w:hAnsi="Cambria Math" w:cstheme="majorBidi"/>
                    <w:sz w:val="24"/>
                    <w:szCs w:val="24"/>
                  </w:rPr>
                  <m:t>=</m:t>
                </m:r>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a</m:t>
                    </m:r>
                  </m:e>
                  <m:sub>
                    <m:r>
                      <w:rPr>
                        <w:rFonts w:ascii="Cambria Math" w:eastAsia="Times New Roman" w:hAnsi="Cambria Math" w:cstheme="majorBidi"/>
                        <w:sz w:val="24"/>
                        <w:szCs w:val="24"/>
                      </w:rPr>
                      <m:t>k</m:t>
                    </m:r>
                  </m:sub>
                </m:sSub>
              </m:oMath>
            </m:oMathPara>
          </w:p>
        </w:tc>
        <w:tc>
          <w:tcPr>
            <w:tcW w:w="350" w:type="pct"/>
          </w:tcPr>
          <w:p w:rsidR="004E5DDD" w:rsidRPr="003768F9" w:rsidRDefault="004E5DDD" w:rsidP="00FC684D">
            <w:pPr>
              <w:pStyle w:val="Caption"/>
              <w:rPr>
                <w:rFonts w:asciiTheme="majorBidi" w:eastAsia="Times New Roman" w:hAnsiTheme="majorBidi" w:cstheme="majorBidi"/>
                <w:b/>
                <w:bCs/>
                <w:i w:val="0"/>
                <w:iCs w:val="0"/>
                <w:sz w:val="24"/>
                <w:szCs w:val="24"/>
              </w:rPr>
            </w:pPr>
            <w:r w:rsidRPr="003768F9">
              <w:rPr>
                <w:rFonts w:asciiTheme="majorBidi" w:eastAsia="Times New Roman" w:hAnsiTheme="majorBidi" w:cstheme="majorBidi"/>
                <w:b/>
                <w:bCs/>
                <w:i w:val="0"/>
                <w:iCs w:val="0"/>
                <w:sz w:val="24"/>
                <w:szCs w:val="24"/>
              </w:rPr>
              <w:t>(A1)</w:t>
            </w:r>
          </w:p>
        </w:tc>
      </w:tr>
    </w:tbl>
    <w:p w:rsidR="00E84685" w:rsidRPr="003768F9" w:rsidRDefault="00E84685" w:rsidP="000408CA">
      <w:pPr>
        <w:rPr>
          <w:rFonts w:asciiTheme="majorBidi" w:eastAsia="Times New Roman" w:hAnsiTheme="majorBidi" w:cstheme="majorBidi"/>
          <w:iCs/>
          <w:sz w:val="24"/>
          <w:szCs w:val="24"/>
        </w:rPr>
      </w:pPr>
    </w:p>
    <w:p w:rsidR="00B93C89" w:rsidRPr="003768F9" w:rsidRDefault="00B93C89" w:rsidP="00C177E1">
      <w:pPr>
        <w:rPr>
          <w:rFonts w:asciiTheme="majorBidi" w:eastAsia="Times New Roman" w:hAnsiTheme="majorBidi" w:cstheme="majorBidi"/>
          <w:b/>
          <w:bCs/>
          <w:iCs/>
          <w:sz w:val="24"/>
          <w:szCs w:val="24"/>
        </w:rPr>
      </w:pPr>
      <w:r w:rsidRPr="003768F9">
        <w:rPr>
          <w:rFonts w:asciiTheme="majorBidi" w:eastAsia="Times New Roman" w:hAnsiTheme="majorBidi" w:cstheme="majorBidi"/>
          <w:b/>
          <w:bCs/>
          <w:iCs/>
          <w:sz w:val="24"/>
          <w:szCs w:val="24"/>
        </w:rPr>
        <w:t>A-2.</w:t>
      </w:r>
    </w:p>
    <w:p w:rsidR="009B5410" w:rsidRPr="003768F9" w:rsidRDefault="002776BC" w:rsidP="00C177E1">
      <w:pPr>
        <w:rPr>
          <w:rFonts w:asciiTheme="majorBidi" w:eastAsia="Times New Roman" w:hAnsiTheme="majorBidi" w:cstheme="majorBidi"/>
          <w:iCs/>
          <w:sz w:val="24"/>
          <w:szCs w:val="24"/>
        </w:rPr>
      </w:pPr>
      <w:r w:rsidRPr="003768F9">
        <w:rPr>
          <w:rFonts w:asciiTheme="majorBidi" w:eastAsia="Times New Roman" w:hAnsiTheme="majorBidi" w:cstheme="majorBidi"/>
          <w:iCs/>
          <w:sz w:val="24"/>
          <w:szCs w:val="24"/>
        </w:rPr>
        <w:t xml:space="preserve">The following </w:t>
      </w:r>
      <w:r w:rsidR="00E84685" w:rsidRPr="003768F9">
        <w:rPr>
          <w:rFonts w:asciiTheme="majorBidi" w:eastAsia="Times New Roman" w:hAnsiTheme="majorBidi" w:cstheme="majorBidi"/>
          <w:iCs/>
          <w:sz w:val="24"/>
          <w:szCs w:val="24"/>
        </w:rPr>
        <w:t>section</w:t>
      </w:r>
      <w:r w:rsidRPr="003768F9">
        <w:rPr>
          <w:rFonts w:asciiTheme="majorBidi" w:eastAsia="Times New Roman" w:hAnsiTheme="majorBidi" w:cstheme="majorBidi"/>
          <w:iCs/>
          <w:sz w:val="24"/>
          <w:szCs w:val="24"/>
        </w:rPr>
        <w:t xml:space="preserve"> show</w:t>
      </w:r>
      <w:r w:rsidR="0067538E" w:rsidRPr="003768F9">
        <w:rPr>
          <w:rFonts w:asciiTheme="majorBidi" w:eastAsia="Times New Roman" w:hAnsiTheme="majorBidi" w:cstheme="majorBidi"/>
          <w:iCs/>
          <w:sz w:val="24"/>
          <w:szCs w:val="24"/>
        </w:rPr>
        <w:t>s</w:t>
      </w:r>
      <w:r w:rsidRPr="003768F9">
        <w:rPr>
          <w:rFonts w:asciiTheme="majorBidi" w:eastAsia="Times New Roman" w:hAnsiTheme="majorBidi" w:cstheme="majorBidi"/>
          <w:iCs/>
          <w:sz w:val="24"/>
          <w:szCs w:val="24"/>
        </w:rPr>
        <w:t xml:space="preserve"> how RN probabilities in different subsets are defined.</w:t>
      </w:r>
      <w:r w:rsidR="00C177E1" w:rsidRPr="003768F9">
        <w:rPr>
          <w:rFonts w:asciiTheme="majorBidi" w:eastAsia="Times New Roman" w:hAnsiTheme="majorBidi" w:cstheme="majorBidi"/>
          <w:iCs/>
          <w:sz w:val="24"/>
          <w:szCs w:val="24"/>
        </w:rPr>
        <w:t xml:space="preserve"> </w:t>
      </w:r>
    </w:p>
    <w:p w:rsidR="00F86AE1" w:rsidRPr="003768F9" w:rsidRDefault="00C177E1" w:rsidP="00C177E1">
      <w:pPr>
        <w:rPr>
          <w:rFonts w:asciiTheme="majorBidi" w:eastAsia="Times New Roman" w:hAnsiTheme="majorBidi" w:cstheme="majorBidi"/>
          <w:iCs/>
          <w:sz w:val="24"/>
          <w:szCs w:val="24"/>
        </w:rPr>
      </w:pPr>
      <w:r w:rsidRPr="003768F9">
        <w:rPr>
          <w:rFonts w:asciiTheme="majorBidi" w:eastAsia="Times New Roman" w:hAnsiTheme="majorBidi" w:cstheme="majorBidi"/>
          <w:iCs/>
          <w:sz w:val="24"/>
          <w:szCs w:val="24"/>
        </w:rPr>
        <w:t>Using historical probabilities we can write: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
        <w:gridCol w:w="8043"/>
        <w:gridCol w:w="670"/>
      </w:tblGrid>
      <w:tr w:rsidR="001F4CE9" w:rsidRPr="003768F9" w:rsidTr="001661BD">
        <w:trPr>
          <w:trHeight w:val="432"/>
        </w:trPr>
        <w:tc>
          <w:tcPr>
            <w:tcW w:w="350" w:type="pct"/>
          </w:tcPr>
          <w:p w:rsidR="001F4CE9" w:rsidRPr="003768F9" w:rsidRDefault="001F4CE9" w:rsidP="001661BD">
            <w:pPr>
              <w:spacing w:after="240" w:line="480" w:lineRule="auto"/>
              <w:jc w:val="both"/>
              <w:rPr>
                <w:rFonts w:asciiTheme="majorBidi" w:eastAsia="Times New Roman" w:hAnsiTheme="majorBidi" w:cstheme="majorBidi"/>
                <w:sz w:val="24"/>
                <w:szCs w:val="24"/>
              </w:rPr>
            </w:pPr>
          </w:p>
        </w:tc>
        <w:tc>
          <w:tcPr>
            <w:tcW w:w="4300" w:type="pct"/>
          </w:tcPr>
          <w:p w:rsidR="001F4CE9" w:rsidRPr="003768F9" w:rsidRDefault="008E3317" w:rsidP="001661BD">
            <w:pPr>
              <w:rPr>
                <w:rFonts w:asciiTheme="majorBidi" w:eastAsia="Times New Roman" w:hAnsiTheme="majorBidi" w:cstheme="majorBidi"/>
                <w:iCs/>
                <w:sz w:val="24"/>
                <w:szCs w:val="24"/>
              </w:rPr>
            </w:pPr>
            <m:oMathPara>
              <m:oMath>
                <m:r>
                  <w:rPr>
                    <w:rFonts w:ascii="Cambria Math" w:eastAsia="Times New Roman" w:hAnsi="Cambria Math" w:cstheme="majorBidi"/>
                    <w:sz w:val="24"/>
                    <w:szCs w:val="24"/>
                  </w:rPr>
                  <m:t>1=E</m:t>
                </m:r>
                <m:d>
                  <m:dPr>
                    <m:begChr m:val="["/>
                    <m:endChr m:val="]"/>
                    <m:ctrlPr>
                      <w:rPr>
                        <w:rFonts w:ascii="Cambria Math" w:eastAsia="Times New Roman" w:hAnsi="Cambria Math" w:cstheme="majorBidi"/>
                        <w:i/>
                        <w:iCs/>
                        <w:sz w:val="24"/>
                        <w:szCs w:val="24"/>
                      </w:rPr>
                    </m:ctrlPr>
                  </m:dPr>
                  <m:e>
                    <m:r>
                      <w:rPr>
                        <w:rFonts w:ascii="Cambria Math" w:eastAsia="Times New Roman" w:hAnsi="Cambria Math" w:cstheme="majorBidi"/>
                        <w:sz w:val="24"/>
                        <w:szCs w:val="24"/>
                      </w:rPr>
                      <m:t>mR</m:t>
                    </m:r>
                  </m:e>
                </m:d>
                <m:r>
                  <w:rPr>
                    <w:rFonts w:ascii="Cambria Math" w:eastAsia="Times New Roman" w:hAnsi="Cambria Math" w:cstheme="majorBidi"/>
                    <w:sz w:val="24"/>
                    <w:szCs w:val="24"/>
                  </w:rPr>
                  <m:t>=</m:t>
                </m:r>
                <m:nary>
                  <m:naryPr>
                    <m:chr m:val="∑"/>
                    <m:limLoc m:val="undOvr"/>
                    <m:ctrlPr>
                      <w:rPr>
                        <w:rFonts w:ascii="Cambria Math" w:eastAsia="Times New Roman" w:hAnsi="Cambria Math" w:cstheme="majorBidi"/>
                        <w:iCs/>
                        <w:sz w:val="24"/>
                        <w:szCs w:val="24"/>
                      </w:rPr>
                    </m:ctrlPr>
                  </m:naryPr>
                  <m:sub>
                    <m:r>
                      <w:rPr>
                        <w:rFonts w:ascii="Cambria Math" w:eastAsia="Times New Roman" w:hAnsi="Cambria Math" w:cstheme="majorBidi"/>
                        <w:sz w:val="24"/>
                        <w:szCs w:val="24"/>
                      </w:rPr>
                      <m:t>i=1</m:t>
                    </m:r>
                  </m:sub>
                  <m:sup>
                    <m:r>
                      <w:rPr>
                        <w:rFonts w:ascii="Cambria Math" w:eastAsia="Times New Roman" w:hAnsi="Cambria Math" w:cstheme="majorBidi"/>
                        <w:sz w:val="24"/>
                        <w:szCs w:val="24"/>
                      </w:rPr>
                      <m:t>T</m:t>
                    </m:r>
                  </m:sup>
                  <m:e>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p</m:t>
                        </m:r>
                      </m:e>
                      <m:sub>
                        <m:r>
                          <w:rPr>
                            <w:rFonts w:ascii="Cambria Math" w:eastAsia="Times New Roman" w:hAnsi="Cambria Math" w:cstheme="majorBidi"/>
                            <w:sz w:val="24"/>
                            <w:szCs w:val="24"/>
                          </w:rPr>
                          <m:t>i</m:t>
                        </m:r>
                      </m:sub>
                    </m:sSub>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i</m:t>
                        </m:r>
                      </m:sub>
                    </m:sSub>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R</m:t>
                        </m:r>
                      </m:e>
                      <m:sub>
                        <m:r>
                          <w:rPr>
                            <w:rFonts w:ascii="Cambria Math" w:eastAsia="Times New Roman" w:hAnsi="Cambria Math" w:cstheme="majorBidi"/>
                            <w:sz w:val="24"/>
                            <w:szCs w:val="24"/>
                          </w:rPr>
                          <m:t>i</m:t>
                        </m:r>
                      </m:sub>
                    </m:sSub>
                  </m:e>
                </m:nary>
                <m:r>
                  <w:rPr>
                    <w:rFonts w:ascii="Cambria Math" w:eastAsia="Times New Roman" w:hAnsi="Cambria Math" w:cstheme="majorBidi"/>
                    <w:sz w:val="24"/>
                    <w:szCs w:val="24"/>
                  </w:rPr>
                  <m:t>=</m:t>
                </m:r>
                <m:nary>
                  <m:naryPr>
                    <m:chr m:val="∑"/>
                    <m:limLoc m:val="undOvr"/>
                    <m:supHide m:val="1"/>
                    <m:ctrlPr>
                      <w:rPr>
                        <w:rFonts w:ascii="Cambria Math" w:eastAsia="Times New Roman" w:hAnsi="Cambria Math" w:cstheme="majorBidi"/>
                        <w:i/>
                        <w:iCs/>
                        <w:sz w:val="24"/>
                        <w:szCs w:val="24"/>
                      </w:rPr>
                    </m:ctrlPr>
                  </m:naryPr>
                  <m:sub>
                    <m:r>
                      <w:rPr>
                        <w:rFonts w:ascii="Cambria Math" w:eastAsia="Times New Roman" w:hAnsi="Cambria Math" w:cstheme="majorBidi"/>
                        <w:sz w:val="24"/>
                        <w:szCs w:val="24"/>
                      </w:rPr>
                      <m:t>i∈</m:t>
                    </m:r>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1</m:t>
                        </m:r>
                      </m:sub>
                    </m:sSub>
                  </m:sub>
                  <m:sup/>
                  <m:e>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p</m:t>
                        </m:r>
                      </m:e>
                      <m:sub>
                        <m:r>
                          <w:rPr>
                            <w:rFonts w:ascii="Cambria Math" w:eastAsia="Times New Roman" w:hAnsi="Cambria Math" w:cstheme="majorBidi"/>
                            <w:sz w:val="24"/>
                            <w:szCs w:val="24"/>
                          </w:rPr>
                          <m:t>i</m:t>
                        </m:r>
                      </m:sub>
                    </m:sSub>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i</m:t>
                        </m:r>
                      </m:sub>
                    </m:sSub>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R</m:t>
                        </m:r>
                      </m:e>
                      <m:sub>
                        <m:r>
                          <w:rPr>
                            <w:rFonts w:ascii="Cambria Math" w:eastAsia="Times New Roman" w:hAnsi="Cambria Math" w:cstheme="majorBidi"/>
                            <w:sz w:val="24"/>
                            <w:szCs w:val="24"/>
                          </w:rPr>
                          <m:t>i</m:t>
                        </m:r>
                      </m:sub>
                    </m:sSub>
                  </m:e>
                </m:nary>
                <m:r>
                  <w:rPr>
                    <w:rFonts w:ascii="Cambria Math" w:eastAsia="Times New Roman" w:hAnsi="Cambria Math" w:cstheme="majorBidi"/>
                    <w:sz w:val="24"/>
                    <w:szCs w:val="24"/>
                  </w:rPr>
                  <m:t>+</m:t>
                </m:r>
                <m:nary>
                  <m:naryPr>
                    <m:chr m:val="∑"/>
                    <m:limLoc m:val="undOvr"/>
                    <m:supHide m:val="1"/>
                    <m:ctrlPr>
                      <w:rPr>
                        <w:rFonts w:ascii="Cambria Math" w:eastAsia="Times New Roman" w:hAnsi="Cambria Math" w:cstheme="majorBidi"/>
                        <w:i/>
                        <w:iCs/>
                        <w:sz w:val="24"/>
                        <w:szCs w:val="24"/>
                      </w:rPr>
                    </m:ctrlPr>
                  </m:naryPr>
                  <m:sub>
                    <m:r>
                      <w:rPr>
                        <w:rFonts w:ascii="Cambria Math" w:eastAsia="Times New Roman" w:hAnsi="Cambria Math" w:cstheme="majorBidi"/>
                        <w:sz w:val="24"/>
                        <w:szCs w:val="24"/>
                      </w:rPr>
                      <m:t>i∈</m:t>
                    </m:r>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2</m:t>
                        </m:r>
                      </m:sub>
                    </m:sSub>
                  </m:sub>
                  <m:sup/>
                  <m:e>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p</m:t>
                        </m:r>
                      </m:e>
                      <m:sub>
                        <m:r>
                          <w:rPr>
                            <w:rFonts w:ascii="Cambria Math" w:eastAsia="Times New Roman" w:hAnsi="Cambria Math" w:cstheme="majorBidi"/>
                            <w:sz w:val="24"/>
                            <w:szCs w:val="24"/>
                          </w:rPr>
                          <m:t>i</m:t>
                        </m:r>
                      </m:sub>
                    </m:sSub>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i</m:t>
                        </m:r>
                      </m:sub>
                    </m:sSub>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R</m:t>
                        </m:r>
                      </m:e>
                      <m:sub>
                        <m:r>
                          <w:rPr>
                            <w:rFonts w:ascii="Cambria Math" w:eastAsia="Times New Roman" w:hAnsi="Cambria Math" w:cstheme="majorBidi"/>
                            <w:sz w:val="24"/>
                            <w:szCs w:val="24"/>
                          </w:rPr>
                          <m:t>i</m:t>
                        </m:r>
                      </m:sub>
                    </m:sSub>
                  </m:e>
                </m:nary>
                <m:r>
                  <m:rPr>
                    <m:brk m:alnAt="1"/>
                  </m:rPr>
                  <w:rPr>
                    <w:rFonts w:ascii="Cambria Math" w:eastAsia="Times New Roman" w:hAnsi="Cambria Math" w:cstheme="majorBidi"/>
                    <w:sz w:val="24"/>
                    <w:szCs w:val="24"/>
                  </w:rPr>
                  <m:t>=</m:t>
                </m:r>
                <m:f>
                  <m:fPr>
                    <m:ctrlPr>
                      <w:rPr>
                        <w:rFonts w:ascii="Cambria Math" w:eastAsia="Times New Roman" w:hAnsi="Cambria Math" w:cstheme="majorBidi"/>
                        <w:i/>
                        <w:iCs/>
                        <w:sz w:val="24"/>
                        <w:szCs w:val="24"/>
                      </w:rPr>
                    </m:ctrlPr>
                  </m:fPr>
                  <m:num>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1</m:t>
                        </m:r>
                      </m:sub>
                    </m:sSub>
                  </m:num>
                  <m:den>
                    <m:r>
                      <w:rPr>
                        <w:rFonts w:ascii="Cambria Math" w:eastAsia="Times New Roman" w:hAnsi="Cambria Math" w:cstheme="majorBidi"/>
                        <w:sz w:val="24"/>
                        <w:szCs w:val="24"/>
                      </w:rPr>
                      <m:t>T</m:t>
                    </m:r>
                  </m:den>
                </m:f>
                <m:nary>
                  <m:naryPr>
                    <m:chr m:val="∑"/>
                    <m:limLoc m:val="undOvr"/>
                    <m:supHide m:val="1"/>
                    <m:ctrlPr>
                      <w:rPr>
                        <w:rFonts w:ascii="Cambria Math" w:eastAsia="Times New Roman" w:hAnsi="Cambria Math" w:cstheme="majorBidi"/>
                        <w:i/>
                        <w:iCs/>
                        <w:sz w:val="24"/>
                        <w:szCs w:val="24"/>
                      </w:rPr>
                    </m:ctrlPr>
                  </m:naryPr>
                  <m:sub>
                    <m:r>
                      <w:rPr>
                        <w:rFonts w:ascii="Cambria Math" w:eastAsia="Times New Roman" w:hAnsi="Cambria Math" w:cstheme="majorBidi"/>
                        <w:sz w:val="24"/>
                        <w:szCs w:val="24"/>
                      </w:rPr>
                      <m:t>i∈</m:t>
                    </m:r>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1</m:t>
                        </m:r>
                      </m:sub>
                    </m:sSub>
                  </m:sub>
                  <m:sup/>
                  <m:e>
                    <m:f>
                      <m:fPr>
                        <m:ctrlPr>
                          <w:rPr>
                            <w:rFonts w:ascii="Cambria Math" w:eastAsia="Times New Roman" w:hAnsi="Cambria Math" w:cstheme="majorBidi"/>
                            <w:i/>
                            <w:iCs/>
                            <w:sz w:val="24"/>
                            <w:szCs w:val="24"/>
                          </w:rPr>
                        </m:ctrlPr>
                      </m:fPr>
                      <m:num>
                        <m:r>
                          <w:rPr>
                            <w:rFonts w:ascii="Cambria Math" w:eastAsia="Times New Roman" w:hAnsi="Cambria Math" w:cstheme="majorBidi"/>
                            <w:sz w:val="24"/>
                            <w:szCs w:val="24"/>
                          </w:rPr>
                          <m:t>1</m:t>
                        </m:r>
                      </m:num>
                      <m:den>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1</m:t>
                            </m:r>
                          </m:sub>
                        </m:sSub>
                      </m:den>
                    </m:f>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i</m:t>
                        </m:r>
                      </m:sub>
                    </m:sSub>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R</m:t>
                        </m:r>
                      </m:e>
                      <m:sub>
                        <m:r>
                          <w:rPr>
                            <w:rFonts w:ascii="Cambria Math" w:eastAsia="Times New Roman" w:hAnsi="Cambria Math" w:cstheme="majorBidi"/>
                            <w:sz w:val="24"/>
                            <w:szCs w:val="24"/>
                          </w:rPr>
                          <m:t>i</m:t>
                        </m:r>
                      </m:sub>
                    </m:sSub>
                  </m:e>
                </m:nary>
                <m:r>
                  <w:rPr>
                    <w:rFonts w:ascii="Cambria Math" w:eastAsia="Times New Roman" w:hAnsi="Cambria Math" w:cstheme="majorBidi"/>
                    <w:sz w:val="24"/>
                    <w:szCs w:val="24"/>
                  </w:rPr>
                  <m:t>+</m:t>
                </m:r>
                <m:f>
                  <m:fPr>
                    <m:ctrlPr>
                      <w:rPr>
                        <w:rFonts w:ascii="Cambria Math" w:eastAsia="Times New Roman" w:hAnsi="Cambria Math" w:cstheme="majorBidi"/>
                        <w:i/>
                        <w:iCs/>
                        <w:sz w:val="24"/>
                        <w:szCs w:val="24"/>
                      </w:rPr>
                    </m:ctrlPr>
                  </m:fPr>
                  <m:num>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2</m:t>
                        </m:r>
                      </m:sub>
                    </m:sSub>
                  </m:num>
                  <m:den>
                    <m:r>
                      <w:rPr>
                        <w:rFonts w:ascii="Cambria Math" w:eastAsia="Times New Roman" w:hAnsi="Cambria Math" w:cstheme="majorBidi"/>
                        <w:sz w:val="24"/>
                        <w:szCs w:val="24"/>
                      </w:rPr>
                      <m:t>T</m:t>
                    </m:r>
                  </m:den>
                </m:f>
                <m:nary>
                  <m:naryPr>
                    <m:chr m:val="∑"/>
                    <m:limLoc m:val="undOvr"/>
                    <m:supHide m:val="1"/>
                    <m:ctrlPr>
                      <w:rPr>
                        <w:rFonts w:ascii="Cambria Math" w:eastAsia="Times New Roman" w:hAnsi="Cambria Math" w:cstheme="majorBidi"/>
                        <w:i/>
                        <w:iCs/>
                        <w:sz w:val="24"/>
                        <w:szCs w:val="24"/>
                      </w:rPr>
                    </m:ctrlPr>
                  </m:naryPr>
                  <m:sub>
                    <m:r>
                      <w:rPr>
                        <w:rFonts w:ascii="Cambria Math" w:eastAsia="Times New Roman" w:hAnsi="Cambria Math" w:cstheme="majorBidi"/>
                        <w:sz w:val="24"/>
                        <w:szCs w:val="24"/>
                      </w:rPr>
                      <m:t>i∈</m:t>
                    </m:r>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2</m:t>
                        </m:r>
                      </m:sub>
                    </m:sSub>
                  </m:sub>
                  <m:sup/>
                  <m:e>
                    <m:f>
                      <m:fPr>
                        <m:ctrlPr>
                          <w:rPr>
                            <w:rFonts w:ascii="Cambria Math" w:eastAsia="Times New Roman" w:hAnsi="Cambria Math" w:cstheme="majorBidi"/>
                            <w:i/>
                            <w:iCs/>
                            <w:sz w:val="24"/>
                            <w:szCs w:val="24"/>
                          </w:rPr>
                        </m:ctrlPr>
                      </m:fPr>
                      <m:num>
                        <m:r>
                          <w:rPr>
                            <w:rFonts w:ascii="Cambria Math" w:eastAsia="Times New Roman" w:hAnsi="Cambria Math" w:cstheme="majorBidi"/>
                            <w:sz w:val="24"/>
                            <w:szCs w:val="24"/>
                          </w:rPr>
                          <m:t>1</m:t>
                        </m:r>
                      </m:num>
                      <m:den>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2</m:t>
                            </m:r>
                          </m:sub>
                        </m:sSub>
                      </m:den>
                    </m:f>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i</m:t>
                        </m:r>
                      </m:sub>
                    </m:sSub>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R</m:t>
                        </m:r>
                      </m:e>
                      <m:sub>
                        <m:r>
                          <w:rPr>
                            <w:rFonts w:ascii="Cambria Math" w:eastAsia="Times New Roman" w:hAnsi="Cambria Math" w:cstheme="majorBidi"/>
                            <w:sz w:val="24"/>
                            <w:szCs w:val="24"/>
                          </w:rPr>
                          <m:t>i</m:t>
                        </m:r>
                      </m:sub>
                    </m:sSub>
                  </m:e>
                </m:nary>
                <m:r>
                  <w:rPr>
                    <w:rFonts w:ascii="Cambria Math" w:eastAsia="Times New Roman" w:hAnsi="Cambria Math" w:cstheme="majorBidi"/>
                    <w:sz w:val="24"/>
                    <w:szCs w:val="24"/>
                  </w:rPr>
                  <m:t xml:space="preserve"> </m:t>
                </m:r>
                <m:r>
                  <m:rPr>
                    <m:sty m:val="p"/>
                  </m:rPr>
                  <w:rPr>
                    <w:rFonts w:ascii="Cambria Math" w:eastAsia="Times New Roman" w:hAnsi="Cambria Math" w:cstheme="majorBidi"/>
                    <w:sz w:val="24"/>
                    <w:szCs w:val="24"/>
                  </w:rPr>
                  <w:br/>
                </m:r>
              </m:oMath>
            </m:oMathPara>
          </w:p>
        </w:tc>
        <w:tc>
          <w:tcPr>
            <w:tcW w:w="350" w:type="pct"/>
          </w:tcPr>
          <w:p w:rsidR="001F4CE9" w:rsidRPr="003768F9" w:rsidRDefault="001F4CE9" w:rsidP="001F4CE9">
            <w:pPr>
              <w:pStyle w:val="Caption"/>
              <w:rPr>
                <w:rFonts w:asciiTheme="majorBidi" w:eastAsia="Times New Roman" w:hAnsiTheme="majorBidi" w:cstheme="majorBidi"/>
                <w:b/>
                <w:bCs/>
                <w:i w:val="0"/>
                <w:iCs w:val="0"/>
                <w:sz w:val="24"/>
                <w:szCs w:val="24"/>
              </w:rPr>
            </w:pPr>
            <w:r w:rsidRPr="003768F9">
              <w:rPr>
                <w:rFonts w:asciiTheme="majorBidi" w:eastAsia="Times New Roman" w:hAnsiTheme="majorBidi" w:cstheme="majorBidi"/>
                <w:b/>
                <w:bCs/>
                <w:i w:val="0"/>
                <w:iCs w:val="0"/>
                <w:sz w:val="24"/>
                <w:szCs w:val="24"/>
              </w:rPr>
              <w:t>(A2)</w:t>
            </w:r>
          </w:p>
        </w:tc>
      </w:tr>
    </w:tbl>
    <w:p w:rsidR="002776BC" w:rsidRPr="003768F9" w:rsidRDefault="00A52CF1" w:rsidP="009B5410">
      <w:pPr>
        <w:rPr>
          <w:rFonts w:asciiTheme="majorBidi" w:eastAsia="Times New Roman" w:hAnsiTheme="majorBidi" w:cstheme="majorBidi"/>
          <w:iCs/>
          <w:sz w:val="24"/>
          <w:szCs w:val="24"/>
        </w:rPr>
      </w:pPr>
      <w:r w:rsidRPr="003768F9">
        <w:rPr>
          <w:rFonts w:asciiTheme="majorBidi" w:eastAsia="Times New Roman" w:hAnsiTheme="majorBidi" w:cstheme="majorBidi"/>
          <w:iCs/>
          <w:sz w:val="24"/>
          <w:szCs w:val="24"/>
        </w:rPr>
        <w:t>T</w:t>
      </w:r>
      <w:r w:rsidR="00B848F5" w:rsidRPr="003768F9">
        <w:rPr>
          <w:rFonts w:asciiTheme="majorBidi" w:eastAsia="Times New Roman" w:hAnsiTheme="majorBidi" w:cstheme="majorBidi"/>
          <w:iCs/>
          <w:sz w:val="24"/>
          <w:szCs w:val="24"/>
        </w:rPr>
        <w:t xml:space="preserve">he risk neutral probability can be </w:t>
      </w:r>
      <w:r w:rsidRPr="003768F9">
        <w:rPr>
          <w:rFonts w:asciiTheme="majorBidi" w:eastAsia="Times New Roman" w:hAnsiTheme="majorBidi" w:cstheme="majorBidi"/>
          <w:iCs/>
          <w:sz w:val="24"/>
          <w:szCs w:val="24"/>
        </w:rPr>
        <w:t xml:space="preserve">defined </w:t>
      </w:r>
      <w:r w:rsidR="00B848F5" w:rsidRPr="003768F9">
        <w:rPr>
          <w:rFonts w:asciiTheme="majorBidi" w:eastAsia="Times New Roman" w:hAnsiTheme="majorBidi" w:cstheme="majorBidi"/>
          <w:iCs/>
          <w:sz w:val="24"/>
          <w:szCs w:val="24"/>
        </w:rPr>
        <w:t xml:space="preserve">as </w:t>
      </w:r>
    </w:p>
    <w:p w:rsidR="00513EB5" w:rsidRPr="003768F9" w:rsidRDefault="004E15E9" w:rsidP="00A31E7B">
      <w:pPr>
        <w:rPr>
          <w:rFonts w:asciiTheme="majorBidi" w:eastAsia="Times New Roman" w:hAnsiTheme="majorBidi" w:cstheme="majorBidi"/>
          <w:iCs/>
          <w:sz w:val="24"/>
          <w:szCs w:val="24"/>
        </w:rPr>
      </w:pPr>
      <m:oMathPara>
        <m:oMath>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q</m:t>
              </m:r>
            </m:e>
            <m:sub>
              <m:r>
                <w:rPr>
                  <w:rFonts w:ascii="Cambria Math" w:eastAsia="Times New Roman" w:hAnsi="Cambria Math" w:cstheme="majorBidi"/>
                  <w:sz w:val="24"/>
                  <w:szCs w:val="24"/>
                </w:rPr>
                <m:t>i</m:t>
              </m:r>
            </m:sub>
          </m:sSub>
          <m:r>
            <w:rPr>
              <w:rFonts w:ascii="Cambria Math" w:eastAsia="Times New Roman" w:hAnsi="Cambria Math" w:cstheme="majorBidi"/>
              <w:sz w:val="24"/>
              <w:szCs w:val="24"/>
            </w:rPr>
            <m:t>=</m:t>
          </m:r>
          <m:f>
            <m:fPr>
              <m:ctrlPr>
                <w:rPr>
                  <w:rFonts w:ascii="Cambria Math" w:eastAsia="Times New Roman" w:hAnsi="Cambria Math" w:cstheme="majorBidi"/>
                  <w:i/>
                  <w:iCs/>
                  <w:sz w:val="24"/>
                  <w:szCs w:val="24"/>
                </w:rPr>
              </m:ctrlPr>
            </m:fPr>
            <m:num>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i</m:t>
                  </m:r>
                </m:sub>
              </m:sSub>
            </m:num>
            <m:den>
              <m:r>
                <w:rPr>
                  <w:rFonts w:ascii="Cambria Math" w:eastAsia="Times New Roman" w:hAnsi="Cambria Math" w:cstheme="majorBidi"/>
                  <w:sz w:val="24"/>
                  <w:szCs w:val="24"/>
                </w:rPr>
                <m:t>E(</m:t>
              </m:r>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i</m:t>
                  </m:r>
                </m:sub>
              </m:sSub>
              <m:r>
                <w:rPr>
                  <w:rFonts w:ascii="Cambria Math" w:eastAsia="Times New Roman" w:hAnsi="Cambria Math" w:cstheme="majorBidi"/>
                  <w:sz w:val="24"/>
                  <w:szCs w:val="24"/>
                </w:rPr>
                <m:t>|i∈</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s</m:t>
                  </m:r>
                </m:sub>
              </m:sSub>
              <m:r>
                <w:rPr>
                  <w:rFonts w:ascii="Cambria Math" w:eastAsia="Times New Roman" w:hAnsi="Cambria Math" w:cstheme="majorBidi"/>
                  <w:sz w:val="24"/>
                  <w:szCs w:val="24"/>
                </w:rPr>
                <m:t>)</m:t>
              </m:r>
            </m:den>
          </m:f>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p</m:t>
              </m:r>
            </m:e>
            <m:sub>
              <m:r>
                <w:rPr>
                  <w:rFonts w:ascii="Cambria Math" w:eastAsia="Times New Roman" w:hAnsi="Cambria Math" w:cstheme="majorBidi"/>
                  <w:sz w:val="24"/>
                  <w:szCs w:val="24"/>
                </w:rPr>
                <m:t>i</m:t>
              </m:r>
            </m:sub>
          </m:sSub>
          <m:r>
            <w:rPr>
              <w:rFonts w:ascii="Cambria Math" w:eastAsia="Times New Roman" w:hAnsi="Cambria Math" w:cstheme="majorBidi"/>
              <w:sz w:val="24"/>
              <w:szCs w:val="24"/>
            </w:rPr>
            <m:t xml:space="preserve">   s∈</m:t>
          </m:r>
          <m:d>
            <m:dPr>
              <m:begChr m:val="{"/>
              <m:endChr m:val="}"/>
              <m:ctrlPr>
                <w:rPr>
                  <w:rFonts w:ascii="Cambria Math" w:eastAsia="Times New Roman" w:hAnsi="Cambria Math" w:cstheme="majorBidi"/>
                  <w:i/>
                  <w:sz w:val="24"/>
                  <w:szCs w:val="24"/>
                </w:rPr>
              </m:ctrlPr>
            </m:dPr>
            <m:e>
              <m:r>
                <w:rPr>
                  <w:rFonts w:ascii="Cambria Math" w:eastAsia="Times New Roman" w:hAnsi="Cambria Math" w:cstheme="majorBidi"/>
                  <w:sz w:val="24"/>
                  <w:szCs w:val="24"/>
                </w:rPr>
                <m:t>1,2</m:t>
              </m:r>
            </m:e>
          </m:d>
          <m:r>
            <w:rPr>
              <w:rFonts w:ascii="Cambria Math" w:eastAsia="Times New Roman" w:hAnsi="Cambria Math" w:cstheme="majorBidi"/>
              <w:sz w:val="24"/>
              <w:szCs w:val="24"/>
            </w:rPr>
            <m:t>,    i∈</m:t>
          </m:r>
          <m:d>
            <m:dPr>
              <m:begChr m:val="{"/>
              <m:endChr m:val="}"/>
              <m:ctrlPr>
                <w:rPr>
                  <w:rFonts w:ascii="Cambria Math" w:eastAsia="Times New Roman" w:hAnsi="Cambria Math" w:cstheme="majorBidi"/>
                  <w:i/>
                  <w:sz w:val="24"/>
                  <w:szCs w:val="24"/>
                </w:rPr>
              </m:ctrlPr>
            </m:dPr>
            <m:e>
              <m:r>
                <w:rPr>
                  <w:rFonts w:ascii="Cambria Math" w:eastAsia="Times New Roman" w:hAnsi="Cambria Math" w:cstheme="majorBidi"/>
                  <w:sz w:val="24"/>
                  <w:szCs w:val="24"/>
                </w:rPr>
                <m:t>1,…,</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s</m:t>
                  </m:r>
                </m:sub>
              </m:sSub>
            </m:e>
          </m:d>
        </m:oMath>
      </m:oMathPara>
    </w:p>
    <w:p w:rsidR="00273D6A" w:rsidRPr="003768F9" w:rsidRDefault="00A52CF1" w:rsidP="009B5410">
      <w:pPr>
        <w:rPr>
          <w:rFonts w:asciiTheme="majorBidi" w:eastAsia="Times New Roman" w:hAnsiTheme="majorBidi" w:cstheme="majorBidi"/>
          <w:iCs/>
          <w:sz w:val="24"/>
          <w:szCs w:val="24"/>
        </w:rPr>
      </w:pPr>
      <w:proofErr w:type="gramStart"/>
      <w:r w:rsidRPr="003768F9">
        <w:rPr>
          <w:rFonts w:asciiTheme="majorBidi" w:eastAsia="Times New Roman" w:hAnsiTheme="majorBidi" w:cstheme="majorBidi"/>
          <w:iCs/>
          <w:sz w:val="24"/>
          <w:szCs w:val="24"/>
        </w:rPr>
        <w:t>where</w:t>
      </w:r>
      <w:proofErr w:type="gramEnd"/>
      <w:r w:rsidRPr="003768F9">
        <w:rPr>
          <w:rFonts w:asciiTheme="majorBidi" w:eastAsia="Times New Roman" w:hAnsiTheme="majorBidi" w:cstheme="majorBidi"/>
          <w:iCs/>
          <w:sz w:val="24"/>
          <w:szCs w:val="24"/>
        </w:rPr>
        <w:t xml:space="preserve"> </w:t>
      </w:r>
      <m:oMath>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p</m:t>
            </m:r>
          </m:e>
          <m:sub>
            <m:r>
              <w:rPr>
                <w:rFonts w:ascii="Cambria Math" w:eastAsia="Times New Roman" w:hAnsi="Cambria Math" w:cstheme="majorBidi"/>
                <w:sz w:val="24"/>
                <w:szCs w:val="24"/>
              </w:rPr>
              <m:t>i</m:t>
            </m:r>
          </m:sub>
        </m:sSub>
        <m:r>
          <w:rPr>
            <w:rFonts w:ascii="Cambria Math" w:eastAsia="Times New Roman" w:hAnsi="Cambria Math" w:cstheme="majorBidi"/>
            <w:sz w:val="24"/>
            <w:szCs w:val="24"/>
          </w:rPr>
          <m:t>=</m:t>
        </m:r>
        <m:f>
          <m:fPr>
            <m:ctrlPr>
              <w:rPr>
                <w:rFonts w:ascii="Cambria Math" w:eastAsia="Times New Roman" w:hAnsi="Cambria Math" w:cstheme="majorBidi"/>
                <w:i/>
                <w:iCs/>
                <w:sz w:val="24"/>
                <w:szCs w:val="24"/>
              </w:rPr>
            </m:ctrlPr>
          </m:fPr>
          <m:num>
            <m:r>
              <w:rPr>
                <w:rFonts w:ascii="Cambria Math" w:eastAsia="Times New Roman" w:hAnsi="Cambria Math" w:cstheme="majorBidi"/>
                <w:sz w:val="24"/>
                <w:szCs w:val="24"/>
              </w:rPr>
              <m:t>1</m:t>
            </m:r>
          </m:num>
          <m:den>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s</m:t>
                </m:r>
              </m:sub>
            </m:sSub>
          </m:den>
        </m:f>
      </m:oMath>
      <w:r w:rsidRPr="003768F9">
        <w:rPr>
          <w:rFonts w:asciiTheme="majorBidi" w:eastAsia="Times New Roman" w:hAnsiTheme="majorBidi" w:cstheme="majorBidi"/>
          <w:iCs/>
          <w:sz w:val="24"/>
          <w:szCs w:val="24"/>
        </w:rPr>
        <w:t xml:space="preserve"> in each subset of time, </w:t>
      </w:r>
      <m:oMath>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s</m:t>
            </m:r>
          </m:sub>
        </m:sSub>
      </m:oMath>
      <w:r w:rsidRPr="003768F9">
        <w:rPr>
          <w:rFonts w:asciiTheme="majorBidi" w:eastAsia="Times New Roman" w:hAnsiTheme="majorBidi" w:cstheme="majorBidi"/>
          <w:iCs/>
          <w:sz w:val="24"/>
          <w:szCs w:val="24"/>
        </w:rPr>
        <w:t>.</w:t>
      </w:r>
      <w:r w:rsidR="009B5410" w:rsidRPr="003768F9">
        <w:rPr>
          <w:rFonts w:asciiTheme="majorBidi" w:eastAsia="Times New Roman" w:hAnsiTheme="majorBidi" w:cstheme="majorBidi"/>
          <w:iCs/>
          <w:sz w:val="24"/>
          <w:szCs w:val="24"/>
        </w:rPr>
        <w:t xml:space="preserve"> We can rewriting Equation (A2) as: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
        <w:gridCol w:w="8043"/>
        <w:gridCol w:w="670"/>
      </w:tblGrid>
      <w:tr w:rsidR="00A31E7B" w:rsidRPr="003768F9" w:rsidTr="001661BD">
        <w:trPr>
          <w:trHeight w:val="432"/>
        </w:trPr>
        <w:tc>
          <w:tcPr>
            <w:tcW w:w="350" w:type="pct"/>
          </w:tcPr>
          <w:p w:rsidR="00A31E7B" w:rsidRPr="003768F9" w:rsidRDefault="00A31E7B" w:rsidP="001661BD">
            <w:pPr>
              <w:spacing w:after="240" w:line="480" w:lineRule="auto"/>
              <w:jc w:val="both"/>
              <w:rPr>
                <w:rFonts w:asciiTheme="majorBidi" w:eastAsia="Times New Roman" w:hAnsiTheme="majorBidi" w:cstheme="majorBidi"/>
                <w:sz w:val="24"/>
                <w:szCs w:val="24"/>
              </w:rPr>
            </w:pPr>
          </w:p>
        </w:tc>
        <w:tc>
          <w:tcPr>
            <w:tcW w:w="4300" w:type="pct"/>
          </w:tcPr>
          <w:p w:rsidR="00A31E7B" w:rsidRPr="003768F9" w:rsidRDefault="008E3317" w:rsidP="008E3317">
            <w:pPr>
              <w:rPr>
                <w:rFonts w:asciiTheme="majorBidi" w:eastAsia="Times New Roman" w:hAnsiTheme="majorBidi" w:cstheme="majorBidi"/>
                <w:iCs/>
                <w:sz w:val="24"/>
                <w:szCs w:val="24"/>
              </w:rPr>
            </w:pPr>
            <m:oMathPara>
              <m:oMath>
                <m:r>
                  <w:rPr>
                    <w:rFonts w:ascii="Cambria Math" w:eastAsia="Times New Roman" w:hAnsi="Cambria Math" w:cstheme="majorBidi"/>
                    <w:sz w:val="24"/>
                    <w:szCs w:val="24"/>
                  </w:rPr>
                  <m:t>1=</m:t>
                </m:r>
                <m:f>
                  <m:fPr>
                    <m:ctrlPr>
                      <w:rPr>
                        <w:rFonts w:ascii="Cambria Math" w:eastAsia="Times New Roman" w:hAnsi="Cambria Math" w:cstheme="majorBidi"/>
                        <w:i/>
                        <w:iCs/>
                        <w:sz w:val="24"/>
                        <w:szCs w:val="24"/>
                      </w:rPr>
                    </m:ctrlPr>
                  </m:fPr>
                  <m:num>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1</m:t>
                        </m:r>
                      </m:sub>
                    </m:sSub>
                  </m:num>
                  <m:den>
                    <m:r>
                      <w:rPr>
                        <w:rFonts w:ascii="Cambria Math" w:eastAsia="Times New Roman" w:hAnsi="Cambria Math" w:cstheme="majorBidi"/>
                        <w:sz w:val="24"/>
                        <w:szCs w:val="24"/>
                      </w:rPr>
                      <m:t>T</m:t>
                    </m:r>
                  </m:den>
                </m:f>
                <m:nary>
                  <m:naryPr>
                    <m:chr m:val="∑"/>
                    <m:limLoc m:val="undOvr"/>
                    <m:supHide m:val="1"/>
                    <m:ctrlPr>
                      <w:rPr>
                        <w:rFonts w:ascii="Cambria Math" w:eastAsia="Times New Roman" w:hAnsi="Cambria Math" w:cstheme="majorBidi"/>
                        <w:i/>
                        <w:iCs/>
                        <w:sz w:val="24"/>
                        <w:szCs w:val="24"/>
                      </w:rPr>
                    </m:ctrlPr>
                  </m:naryPr>
                  <m:sub>
                    <m:r>
                      <w:rPr>
                        <w:rFonts w:ascii="Cambria Math" w:eastAsia="Times New Roman" w:hAnsi="Cambria Math" w:cstheme="majorBidi"/>
                        <w:sz w:val="24"/>
                        <w:szCs w:val="24"/>
                      </w:rPr>
                      <m:t>i∈</m:t>
                    </m:r>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1</m:t>
                        </m:r>
                      </m:sub>
                    </m:sSub>
                  </m:sub>
                  <m:sup/>
                  <m:e>
                    <m:r>
                      <m:rPr>
                        <m:sty m:val="p"/>
                      </m:rPr>
                      <w:rPr>
                        <w:rFonts w:ascii="Cambria Math" w:eastAsia="Times New Roman" w:hAnsi="Cambria Math" w:cstheme="majorBidi"/>
                        <w:sz w:val="24"/>
                        <w:szCs w:val="24"/>
                      </w:rPr>
                      <m:t>E</m:t>
                    </m:r>
                    <m:d>
                      <m:dPr>
                        <m:begChr m:val="["/>
                        <m:endChr m:val="]"/>
                        <m:ctrlPr>
                          <w:rPr>
                            <w:rFonts w:ascii="Cambria Math" w:eastAsia="Times New Roman" w:hAnsi="Cambria Math" w:cstheme="majorBidi"/>
                            <w:iCs/>
                            <w:sz w:val="24"/>
                            <w:szCs w:val="24"/>
                          </w:rPr>
                        </m:ctrlPr>
                      </m:dPr>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i</m:t>
                            </m:r>
                          </m:sub>
                        </m:sSub>
                        <m:r>
                          <w:rPr>
                            <w:rFonts w:ascii="Cambria Math" w:eastAsia="Times New Roman" w:hAnsi="Cambria Math" w:cstheme="majorBidi"/>
                            <w:sz w:val="24"/>
                            <w:szCs w:val="24"/>
                          </w:rPr>
                          <m:t>|i∈</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1</m:t>
                            </m:r>
                          </m:sub>
                        </m:sSub>
                      </m:e>
                    </m:d>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q</m:t>
                        </m:r>
                      </m:e>
                      <m:sub>
                        <m:r>
                          <w:rPr>
                            <w:rFonts w:ascii="Cambria Math" w:eastAsia="Times New Roman" w:hAnsi="Cambria Math" w:cstheme="majorBidi"/>
                            <w:sz w:val="24"/>
                            <w:szCs w:val="24"/>
                          </w:rPr>
                          <m:t>i</m:t>
                        </m:r>
                      </m:sub>
                    </m:sSub>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R</m:t>
                        </m:r>
                      </m:e>
                      <m:sub>
                        <m:r>
                          <w:rPr>
                            <w:rFonts w:ascii="Cambria Math" w:eastAsia="Times New Roman" w:hAnsi="Cambria Math" w:cstheme="majorBidi"/>
                            <w:sz w:val="24"/>
                            <w:szCs w:val="24"/>
                          </w:rPr>
                          <m:t>i</m:t>
                        </m:r>
                      </m:sub>
                    </m:sSub>
                  </m:e>
                </m:nary>
                <m:r>
                  <w:rPr>
                    <w:rFonts w:ascii="Cambria Math" w:eastAsia="Times New Roman" w:hAnsi="Cambria Math" w:cstheme="majorBidi"/>
                    <w:sz w:val="24"/>
                    <w:szCs w:val="24"/>
                  </w:rPr>
                  <m:t>+</m:t>
                </m:r>
                <m:f>
                  <m:fPr>
                    <m:ctrlPr>
                      <w:rPr>
                        <w:rFonts w:ascii="Cambria Math" w:eastAsia="Times New Roman" w:hAnsi="Cambria Math" w:cstheme="majorBidi"/>
                        <w:i/>
                        <w:iCs/>
                        <w:sz w:val="24"/>
                        <w:szCs w:val="24"/>
                      </w:rPr>
                    </m:ctrlPr>
                  </m:fPr>
                  <m:num>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T</m:t>
                        </m:r>
                      </m:e>
                      <m:sub>
                        <m:r>
                          <w:rPr>
                            <w:rFonts w:ascii="Cambria Math" w:eastAsia="Times New Roman" w:hAnsi="Cambria Math" w:cstheme="majorBidi"/>
                            <w:sz w:val="24"/>
                            <w:szCs w:val="24"/>
                          </w:rPr>
                          <m:t>2</m:t>
                        </m:r>
                      </m:sub>
                    </m:sSub>
                  </m:num>
                  <m:den>
                    <m:r>
                      <w:rPr>
                        <w:rFonts w:ascii="Cambria Math" w:eastAsia="Times New Roman" w:hAnsi="Cambria Math" w:cstheme="majorBidi"/>
                        <w:sz w:val="24"/>
                        <w:szCs w:val="24"/>
                      </w:rPr>
                      <m:t>T</m:t>
                    </m:r>
                  </m:den>
                </m:f>
                <m:nary>
                  <m:naryPr>
                    <m:chr m:val="∑"/>
                    <m:limLoc m:val="undOvr"/>
                    <m:supHide m:val="1"/>
                    <m:ctrlPr>
                      <w:rPr>
                        <w:rFonts w:ascii="Cambria Math" w:eastAsia="Times New Roman" w:hAnsi="Cambria Math" w:cstheme="majorBidi"/>
                        <w:i/>
                        <w:iCs/>
                        <w:sz w:val="24"/>
                        <w:szCs w:val="24"/>
                      </w:rPr>
                    </m:ctrlPr>
                  </m:naryPr>
                  <m:sub>
                    <m:r>
                      <w:rPr>
                        <w:rFonts w:ascii="Cambria Math" w:eastAsia="Times New Roman" w:hAnsi="Cambria Math" w:cstheme="majorBidi"/>
                        <w:sz w:val="24"/>
                        <w:szCs w:val="24"/>
                      </w:rPr>
                      <m:t>i∈</m:t>
                    </m:r>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2</m:t>
                        </m:r>
                      </m:sub>
                    </m:sSub>
                  </m:sub>
                  <m:sup/>
                  <m:e>
                    <m:r>
                      <m:rPr>
                        <m:sty m:val="p"/>
                      </m:rPr>
                      <w:rPr>
                        <w:rFonts w:ascii="Cambria Math" w:eastAsia="Times New Roman" w:hAnsi="Cambria Math" w:cstheme="majorBidi"/>
                        <w:sz w:val="24"/>
                        <w:szCs w:val="24"/>
                      </w:rPr>
                      <m:t>E</m:t>
                    </m:r>
                    <m:d>
                      <m:dPr>
                        <m:begChr m:val="["/>
                        <m:endChr m:val="]"/>
                        <m:ctrlPr>
                          <w:rPr>
                            <w:rFonts w:ascii="Cambria Math" w:eastAsia="Times New Roman" w:hAnsi="Cambria Math" w:cstheme="majorBidi"/>
                            <w:iCs/>
                            <w:sz w:val="24"/>
                            <w:szCs w:val="24"/>
                          </w:rPr>
                        </m:ctrlPr>
                      </m:dPr>
                      <m:e>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m</m:t>
                            </m:r>
                          </m:e>
                          <m:sub>
                            <m:r>
                              <w:rPr>
                                <w:rFonts w:ascii="Cambria Math" w:eastAsia="Times New Roman" w:hAnsi="Cambria Math" w:cstheme="majorBidi"/>
                                <w:sz w:val="24"/>
                                <w:szCs w:val="24"/>
                              </w:rPr>
                              <m:t>i</m:t>
                            </m:r>
                          </m:sub>
                        </m:sSub>
                        <m:r>
                          <w:rPr>
                            <w:rFonts w:ascii="Cambria Math" w:eastAsia="Times New Roman" w:hAnsi="Cambria Math" w:cstheme="majorBidi"/>
                            <w:sz w:val="24"/>
                            <w:szCs w:val="24"/>
                          </w:rPr>
                          <m:t>|i∈</m:t>
                        </m:r>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D</m:t>
                            </m:r>
                          </m:e>
                          <m:sub>
                            <m:r>
                              <w:rPr>
                                <w:rFonts w:ascii="Cambria Math" w:eastAsia="Times New Roman" w:hAnsi="Cambria Math" w:cstheme="majorBidi"/>
                                <w:sz w:val="24"/>
                                <w:szCs w:val="24"/>
                              </w:rPr>
                              <m:t>2</m:t>
                            </m:r>
                          </m:sub>
                        </m:sSub>
                      </m:e>
                    </m:d>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q</m:t>
                        </m:r>
                      </m:e>
                      <m:sub>
                        <m:r>
                          <w:rPr>
                            <w:rFonts w:ascii="Cambria Math" w:eastAsia="Times New Roman" w:hAnsi="Cambria Math" w:cstheme="majorBidi"/>
                            <w:sz w:val="24"/>
                            <w:szCs w:val="24"/>
                          </w:rPr>
                          <m:t>i</m:t>
                        </m:r>
                      </m:sub>
                    </m:sSub>
                    <m:sSub>
                      <m:sSubPr>
                        <m:ctrlPr>
                          <w:rPr>
                            <w:rFonts w:ascii="Cambria Math" w:eastAsia="Times New Roman" w:hAnsi="Cambria Math" w:cstheme="majorBidi"/>
                            <w:i/>
                            <w:iCs/>
                            <w:sz w:val="24"/>
                            <w:szCs w:val="24"/>
                          </w:rPr>
                        </m:ctrlPr>
                      </m:sSubPr>
                      <m:e>
                        <m:r>
                          <w:rPr>
                            <w:rFonts w:ascii="Cambria Math" w:eastAsia="Times New Roman" w:hAnsi="Cambria Math" w:cstheme="majorBidi"/>
                            <w:sz w:val="24"/>
                            <w:szCs w:val="24"/>
                          </w:rPr>
                          <m:t>R</m:t>
                        </m:r>
                      </m:e>
                      <m:sub>
                        <m:r>
                          <w:rPr>
                            <w:rFonts w:ascii="Cambria Math" w:eastAsia="Times New Roman" w:hAnsi="Cambria Math" w:cstheme="majorBidi"/>
                            <w:sz w:val="24"/>
                            <w:szCs w:val="24"/>
                          </w:rPr>
                          <m:t>i</m:t>
                        </m:r>
                      </m:sub>
                    </m:sSub>
                    <m:r>
                      <w:rPr>
                        <w:rFonts w:ascii="Cambria Math" w:eastAsia="Times New Roman" w:hAnsi="Cambria Math" w:cstheme="majorBidi"/>
                        <w:sz w:val="24"/>
                        <w:szCs w:val="24"/>
                      </w:rPr>
                      <m:t xml:space="preserve"> </m:t>
                    </m:r>
                  </m:e>
                </m:nary>
              </m:oMath>
            </m:oMathPara>
          </w:p>
        </w:tc>
        <w:tc>
          <w:tcPr>
            <w:tcW w:w="350" w:type="pct"/>
          </w:tcPr>
          <w:p w:rsidR="00A31E7B" w:rsidRPr="003768F9" w:rsidRDefault="00A31E7B" w:rsidP="00DA7067">
            <w:pPr>
              <w:pStyle w:val="Caption"/>
              <w:rPr>
                <w:rFonts w:asciiTheme="majorBidi" w:eastAsia="Times New Roman" w:hAnsiTheme="majorBidi" w:cstheme="majorBidi"/>
                <w:b/>
                <w:bCs/>
                <w:i w:val="0"/>
                <w:iCs w:val="0"/>
                <w:sz w:val="24"/>
                <w:szCs w:val="24"/>
              </w:rPr>
            </w:pPr>
            <w:r w:rsidRPr="003768F9">
              <w:rPr>
                <w:rFonts w:asciiTheme="majorBidi" w:eastAsia="Times New Roman" w:hAnsiTheme="majorBidi" w:cstheme="majorBidi"/>
                <w:b/>
                <w:bCs/>
                <w:i w:val="0"/>
                <w:iCs w:val="0"/>
                <w:sz w:val="24"/>
                <w:szCs w:val="24"/>
              </w:rPr>
              <w:t>(A</w:t>
            </w:r>
            <w:r w:rsidR="00DA7067" w:rsidRPr="003768F9">
              <w:rPr>
                <w:rFonts w:asciiTheme="majorBidi" w:eastAsia="Times New Roman" w:hAnsiTheme="majorBidi" w:cstheme="majorBidi"/>
                <w:b/>
                <w:bCs/>
                <w:i w:val="0"/>
                <w:iCs w:val="0"/>
                <w:sz w:val="24"/>
                <w:szCs w:val="24"/>
              </w:rPr>
              <w:t>3</w:t>
            </w:r>
            <w:r w:rsidRPr="003768F9">
              <w:rPr>
                <w:rFonts w:asciiTheme="majorBidi" w:eastAsia="Times New Roman" w:hAnsiTheme="majorBidi" w:cstheme="majorBidi"/>
                <w:b/>
                <w:bCs/>
                <w:i w:val="0"/>
                <w:iCs w:val="0"/>
                <w:sz w:val="24"/>
                <w:szCs w:val="24"/>
              </w:rPr>
              <w:t>)</w:t>
            </w:r>
          </w:p>
        </w:tc>
      </w:tr>
    </w:tbl>
    <w:p w:rsidR="009B5410" w:rsidRPr="003768F9" w:rsidRDefault="009B5410" w:rsidP="009B5410">
      <w:pPr>
        <w:rPr>
          <w:rFonts w:asciiTheme="majorBidi" w:eastAsia="Times New Roman" w:hAnsiTheme="majorBidi" w:cstheme="majorBidi"/>
          <w:iCs/>
          <w:sz w:val="24"/>
          <w:szCs w:val="24"/>
        </w:rPr>
      </w:pPr>
    </w:p>
    <w:p w:rsidR="00273D6A" w:rsidRPr="003768F9" w:rsidRDefault="00273D6A" w:rsidP="000408CA">
      <w:pPr>
        <w:rPr>
          <w:rFonts w:asciiTheme="majorBidi" w:eastAsia="Times New Roman" w:hAnsiTheme="majorBidi" w:cstheme="majorBidi"/>
          <w:iCs/>
          <w:sz w:val="24"/>
          <w:szCs w:val="24"/>
        </w:rPr>
      </w:pPr>
    </w:p>
    <w:p w:rsidR="0005629C" w:rsidRPr="003768F9" w:rsidRDefault="00011554" w:rsidP="00011554">
      <w:pPr>
        <w:spacing w:line="240" w:lineRule="auto"/>
        <w:jc w:val="both"/>
        <w:rPr>
          <w:rFonts w:asciiTheme="majorBidi" w:eastAsia="Times New Roman" w:hAnsiTheme="majorBidi" w:cstheme="majorBidi"/>
          <w:b/>
          <w:bCs/>
          <w:sz w:val="28"/>
          <w:szCs w:val="28"/>
        </w:rPr>
      </w:pPr>
      <w:r w:rsidRPr="003768F9">
        <w:rPr>
          <w:rFonts w:asciiTheme="majorBidi" w:eastAsia="Times New Roman" w:hAnsiTheme="majorBidi" w:cstheme="majorBidi"/>
          <w:b/>
          <w:bCs/>
          <w:sz w:val="28"/>
          <w:szCs w:val="28"/>
        </w:rPr>
        <w:t>References:</w:t>
      </w:r>
    </w:p>
    <w:p w:rsidR="004112B8" w:rsidRPr="003768F9" w:rsidRDefault="004112B8" w:rsidP="000645DF">
      <w:pPr>
        <w:spacing w:after="240" w:line="240" w:lineRule="auto"/>
        <w:ind w:left="288"/>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Almeida, C. A.</w:t>
      </w:r>
      <w:r w:rsidR="00390082" w:rsidRPr="003768F9">
        <w:rPr>
          <w:rFonts w:asciiTheme="majorBidi" w:eastAsia="Times New Roman" w:hAnsiTheme="majorBidi" w:cstheme="majorBidi"/>
          <w:sz w:val="24"/>
          <w:szCs w:val="24"/>
        </w:rPr>
        <w:t xml:space="preserve"> and</w:t>
      </w:r>
      <w:r w:rsidRPr="003768F9">
        <w:rPr>
          <w:rFonts w:asciiTheme="majorBidi" w:eastAsia="Times New Roman" w:hAnsiTheme="majorBidi" w:cstheme="majorBidi"/>
          <w:sz w:val="24"/>
          <w:szCs w:val="24"/>
        </w:rPr>
        <w:t xml:space="preserve"> Garcia, R. (2008). "Empirical likelihood estimators for stochastic discount factors." </w:t>
      </w:r>
      <w:r w:rsidR="000645DF" w:rsidRPr="000645DF">
        <w:rPr>
          <w:rFonts w:asciiTheme="majorBidi" w:eastAsia="Times New Roman" w:hAnsiTheme="majorBidi" w:cstheme="majorBidi"/>
          <w:sz w:val="24"/>
          <w:szCs w:val="24"/>
        </w:rPr>
        <w:t>EFA 2008 Athens Meetings Paper.</w:t>
      </w:r>
    </w:p>
    <w:p w:rsidR="004112B8" w:rsidRPr="003768F9" w:rsidRDefault="004112B8" w:rsidP="00227E88">
      <w:pPr>
        <w:spacing w:after="240" w:line="240" w:lineRule="auto"/>
        <w:ind w:left="288"/>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Almeida, C. A.</w:t>
      </w:r>
      <w:r w:rsidR="00390082" w:rsidRPr="003768F9">
        <w:rPr>
          <w:rFonts w:asciiTheme="majorBidi" w:eastAsia="Times New Roman" w:hAnsiTheme="majorBidi" w:cstheme="majorBidi"/>
          <w:sz w:val="24"/>
          <w:szCs w:val="24"/>
        </w:rPr>
        <w:t xml:space="preserve"> and</w:t>
      </w:r>
      <w:r w:rsidRPr="003768F9">
        <w:rPr>
          <w:rFonts w:asciiTheme="majorBidi" w:eastAsia="Times New Roman" w:hAnsiTheme="majorBidi" w:cstheme="majorBidi"/>
          <w:sz w:val="24"/>
          <w:szCs w:val="24"/>
        </w:rPr>
        <w:t xml:space="preserve"> Garcia, R. (2010, November). Robust economic implications of nonlinear pricing kernels. In Financial Economics in Rio 2010.</w:t>
      </w:r>
    </w:p>
    <w:p w:rsidR="004112B8" w:rsidRPr="003768F9" w:rsidRDefault="004112B8" w:rsidP="00227E88">
      <w:pPr>
        <w:spacing w:after="240" w:line="240" w:lineRule="auto"/>
        <w:ind w:left="288"/>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Almeida, C. A.</w:t>
      </w:r>
      <w:r w:rsidR="00390082" w:rsidRPr="003768F9">
        <w:rPr>
          <w:rFonts w:asciiTheme="majorBidi" w:eastAsia="Times New Roman" w:hAnsiTheme="majorBidi" w:cstheme="majorBidi"/>
          <w:sz w:val="24"/>
          <w:szCs w:val="24"/>
        </w:rPr>
        <w:t xml:space="preserve"> and</w:t>
      </w:r>
      <w:r w:rsidRPr="003768F9">
        <w:rPr>
          <w:rFonts w:asciiTheme="majorBidi" w:eastAsia="Times New Roman" w:hAnsiTheme="majorBidi" w:cstheme="majorBidi"/>
          <w:sz w:val="24"/>
          <w:szCs w:val="24"/>
        </w:rPr>
        <w:t xml:space="preserve"> Garcia, R. (2012)."Assessing </w:t>
      </w:r>
      <w:proofErr w:type="spellStart"/>
      <w:r w:rsidRPr="003768F9">
        <w:rPr>
          <w:rFonts w:asciiTheme="majorBidi" w:eastAsia="Times New Roman" w:hAnsiTheme="majorBidi" w:cstheme="majorBidi"/>
          <w:sz w:val="24"/>
          <w:szCs w:val="24"/>
        </w:rPr>
        <w:t>misspecified</w:t>
      </w:r>
      <w:proofErr w:type="spellEnd"/>
      <w:r w:rsidRPr="003768F9">
        <w:rPr>
          <w:rFonts w:asciiTheme="majorBidi" w:eastAsia="Times New Roman" w:hAnsiTheme="majorBidi" w:cstheme="majorBidi"/>
          <w:sz w:val="24"/>
          <w:szCs w:val="24"/>
        </w:rPr>
        <w:t xml:space="preserve"> asset pricing models with empirical likelihood estimators." Journal of Econometrics 170.2, 519-537.</w:t>
      </w:r>
    </w:p>
    <w:p w:rsidR="004112B8" w:rsidRPr="003768F9" w:rsidRDefault="004112B8" w:rsidP="00227E88">
      <w:pPr>
        <w:spacing w:after="240" w:line="240" w:lineRule="auto"/>
        <w:ind w:left="288"/>
        <w:jc w:val="both"/>
        <w:rPr>
          <w:rFonts w:asciiTheme="majorBidi" w:eastAsia="Times New Roman" w:hAnsiTheme="majorBidi" w:cstheme="majorBidi"/>
          <w:sz w:val="24"/>
          <w:szCs w:val="24"/>
        </w:rPr>
      </w:pPr>
      <w:proofErr w:type="spellStart"/>
      <w:r w:rsidRPr="003768F9">
        <w:rPr>
          <w:rFonts w:asciiTheme="majorBidi" w:eastAsia="Times New Roman" w:hAnsiTheme="majorBidi" w:cstheme="majorBidi"/>
          <w:sz w:val="24"/>
          <w:szCs w:val="24"/>
        </w:rPr>
        <w:t>Ang</w:t>
      </w:r>
      <w:proofErr w:type="spellEnd"/>
      <w:r w:rsidRPr="003768F9">
        <w:rPr>
          <w:rFonts w:asciiTheme="majorBidi" w:eastAsia="Times New Roman" w:hAnsiTheme="majorBidi" w:cstheme="majorBidi"/>
          <w:sz w:val="24"/>
          <w:szCs w:val="24"/>
        </w:rPr>
        <w:t>, A.</w:t>
      </w:r>
      <w:r w:rsidR="00390082" w:rsidRPr="003768F9">
        <w:rPr>
          <w:rFonts w:asciiTheme="majorBidi" w:eastAsia="Times New Roman" w:hAnsiTheme="majorBidi" w:cstheme="majorBidi"/>
          <w:sz w:val="24"/>
          <w:szCs w:val="24"/>
        </w:rPr>
        <w:t xml:space="preserve"> and</w:t>
      </w:r>
      <w:r w:rsidRPr="003768F9">
        <w:rPr>
          <w:rFonts w:asciiTheme="majorBidi" w:eastAsia="Times New Roman" w:hAnsiTheme="majorBidi" w:cstheme="majorBidi"/>
          <w:sz w:val="24"/>
          <w:szCs w:val="24"/>
        </w:rPr>
        <w:t xml:space="preserve"> </w:t>
      </w:r>
      <w:proofErr w:type="spellStart"/>
      <w:r w:rsidRPr="003768F9">
        <w:rPr>
          <w:rFonts w:asciiTheme="majorBidi" w:eastAsia="Times New Roman" w:hAnsiTheme="majorBidi" w:cstheme="majorBidi"/>
          <w:sz w:val="24"/>
          <w:szCs w:val="24"/>
        </w:rPr>
        <w:t>Bekaert</w:t>
      </w:r>
      <w:proofErr w:type="spellEnd"/>
      <w:r w:rsidRPr="003768F9">
        <w:rPr>
          <w:rFonts w:asciiTheme="majorBidi" w:eastAsia="Times New Roman" w:hAnsiTheme="majorBidi" w:cstheme="majorBidi"/>
          <w:sz w:val="24"/>
          <w:szCs w:val="24"/>
        </w:rPr>
        <w:t>, G. (2002). International asset allocation with regime shifts. The Review of Financial Studies, 15(4), 1137-1187.</w:t>
      </w:r>
    </w:p>
    <w:p w:rsidR="004112B8" w:rsidRPr="003768F9" w:rsidRDefault="004112B8" w:rsidP="00227E88">
      <w:pPr>
        <w:spacing w:after="240" w:line="240" w:lineRule="auto"/>
        <w:ind w:left="288"/>
        <w:jc w:val="both"/>
        <w:rPr>
          <w:rFonts w:asciiTheme="majorBidi" w:eastAsia="Times New Roman" w:hAnsiTheme="majorBidi" w:cstheme="majorBidi"/>
          <w:sz w:val="24"/>
          <w:szCs w:val="24"/>
        </w:rPr>
      </w:pPr>
      <w:proofErr w:type="spellStart"/>
      <w:r w:rsidRPr="003768F9">
        <w:rPr>
          <w:rFonts w:asciiTheme="majorBidi" w:eastAsia="Times New Roman" w:hAnsiTheme="majorBidi" w:cstheme="majorBidi"/>
          <w:sz w:val="24"/>
          <w:szCs w:val="24"/>
        </w:rPr>
        <w:t>Ang</w:t>
      </w:r>
      <w:proofErr w:type="spellEnd"/>
      <w:r w:rsidRPr="003768F9">
        <w:rPr>
          <w:rFonts w:asciiTheme="majorBidi" w:eastAsia="Times New Roman" w:hAnsiTheme="majorBidi" w:cstheme="majorBidi"/>
          <w:sz w:val="24"/>
          <w:szCs w:val="24"/>
        </w:rPr>
        <w:t>, A.</w:t>
      </w:r>
      <w:r w:rsidR="00390082" w:rsidRPr="003768F9">
        <w:rPr>
          <w:rFonts w:asciiTheme="majorBidi" w:eastAsia="Times New Roman" w:hAnsiTheme="majorBidi" w:cstheme="majorBidi"/>
          <w:sz w:val="24"/>
          <w:szCs w:val="24"/>
        </w:rPr>
        <w:t xml:space="preserve"> and</w:t>
      </w:r>
      <w:r w:rsidRPr="003768F9">
        <w:rPr>
          <w:rFonts w:asciiTheme="majorBidi" w:eastAsia="Times New Roman" w:hAnsiTheme="majorBidi" w:cstheme="majorBidi"/>
          <w:sz w:val="24"/>
          <w:szCs w:val="24"/>
        </w:rPr>
        <w:t xml:space="preserve"> </w:t>
      </w:r>
      <w:proofErr w:type="spellStart"/>
      <w:r w:rsidRPr="003768F9">
        <w:rPr>
          <w:rFonts w:asciiTheme="majorBidi" w:eastAsia="Times New Roman" w:hAnsiTheme="majorBidi" w:cstheme="majorBidi"/>
          <w:sz w:val="24"/>
          <w:szCs w:val="24"/>
        </w:rPr>
        <w:t>Timmermann</w:t>
      </w:r>
      <w:proofErr w:type="spellEnd"/>
      <w:r w:rsidRPr="003768F9">
        <w:rPr>
          <w:rFonts w:asciiTheme="majorBidi" w:eastAsia="Times New Roman" w:hAnsiTheme="majorBidi" w:cstheme="majorBidi"/>
          <w:sz w:val="24"/>
          <w:szCs w:val="24"/>
        </w:rPr>
        <w:t>, A. (2011). Regime changes and financial markets (No. w17182).</w:t>
      </w:r>
    </w:p>
    <w:p w:rsidR="004112B8" w:rsidRPr="003768F9" w:rsidRDefault="004112B8" w:rsidP="00227E88">
      <w:pPr>
        <w:spacing w:after="240" w:line="240" w:lineRule="auto"/>
        <w:ind w:left="288"/>
        <w:jc w:val="both"/>
        <w:rPr>
          <w:rFonts w:asciiTheme="majorBidi" w:eastAsia="Times New Roman" w:hAnsiTheme="majorBidi" w:cstheme="majorBidi"/>
          <w:sz w:val="24"/>
          <w:szCs w:val="24"/>
        </w:rPr>
      </w:pPr>
      <w:proofErr w:type="spellStart"/>
      <w:r w:rsidRPr="003768F9">
        <w:rPr>
          <w:rFonts w:asciiTheme="majorBidi" w:eastAsia="Times New Roman" w:hAnsiTheme="majorBidi" w:cstheme="majorBidi"/>
          <w:sz w:val="24"/>
          <w:szCs w:val="24"/>
        </w:rPr>
        <w:t>Bekaert</w:t>
      </w:r>
      <w:proofErr w:type="spellEnd"/>
      <w:r w:rsidRPr="003768F9">
        <w:rPr>
          <w:rFonts w:asciiTheme="majorBidi" w:eastAsia="Times New Roman" w:hAnsiTheme="majorBidi" w:cstheme="majorBidi"/>
          <w:sz w:val="24"/>
          <w:szCs w:val="24"/>
        </w:rPr>
        <w:t>, G.</w:t>
      </w:r>
      <w:r w:rsidR="00390082" w:rsidRPr="003768F9">
        <w:rPr>
          <w:rFonts w:asciiTheme="majorBidi" w:eastAsia="Times New Roman" w:hAnsiTheme="majorBidi" w:cstheme="majorBidi"/>
          <w:sz w:val="24"/>
          <w:szCs w:val="24"/>
        </w:rPr>
        <w:t xml:space="preserve"> and</w:t>
      </w:r>
      <w:r w:rsidRPr="003768F9">
        <w:rPr>
          <w:rFonts w:asciiTheme="majorBidi" w:eastAsia="Times New Roman" w:hAnsiTheme="majorBidi" w:cstheme="majorBidi"/>
          <w:sz w:val="24"/>
          <w:szCs w:val="24"/>
        </w:rPr>
        <w:t xml:space="preserve"> </w:t>
      </w:r>
      <w:proofErr w:type="spellStart"/>
      <w:r w:rsidRPr="003768F9">
        <w:rPr>
          <w:rFonts w:asciiTheme="majorBidi" w:eastAsia="Times New Roman" w:hAnsiTheme="majorBidi" w:cstheme="majorBidi"/>
          <w:sz w:val="24"/>
          <w:szCs w:val="24"/>
        </w:rPr>
        <w:t>Hodrick</w:t>
      </w:r>
      <w:proofErr w:type="spellEnd"/>
      <w:r w:rsidRPr="003768F9">
        <w:rPr>
          <w:rFonts w:asciiTheme="majorBidi" w:eastAsia="Times New Roman" w:hAnsiTheme="majorBidi" w:cstheme="majorBidi"/>
          <w:sz w:val="24"/>
          <w:szCs w:val="24"/>
        </w:rPr>
        <w:t>, R. J. (1992). Characterizing predictable components in excess returns on equity and foreign exchange markets. The Journal of Finance, 47(2), 467-509.</w:t>
      </w:r>
    </w:p>
    <w:p w:rsidR="004112B8" w:rsidRPr="003768F9" w:rsidRDefault="004112B8" w:rsidP="00227E88">
      <w:pPr>
        <w:spacing w:after="240" w:line="240" w:lineRule="auto"/>
        <w:ind w:left="288"/>
        <w:jc w:val="both"/>
        <w:rPr>
          <w:rFonts w:asciiTheme="majorBidi" w:eastAsia="Times New Roman" w:hAnsiTheme="majorBidi" w:cstheme="majorBidi"/>
          <w:sz w:val="24"/>
          <w:szCs w:val="24"/>
        </w:rPr>
      </w:pPr>
      <w:proofErr w:type="spellStart"/>
      <w:r w:rsidRPr="003768F9">
        <w:rPr>
          <w:rFonts w:asciiTheme="majorBidi" w:eastAsia="Times New Roman" w:hAnsiTheme="majorBidi" w:cstheme="majorBidi"/>
          <w:sz w:val="24"/>
          <w:szCs w:val="24"/>
        </w:rPr>
        <w:t>Bekaert</w:t>
      </w:r>
      <w:proofErr w:type="spellEnd"/>
      <w:r w:rsidRPr="003768F9">
        <w:rPr>
          <w:rFonts w:asciiTheme="majorBidi" w:eastAsia="Times New Roman" w:hAnsiTheme="majorBidi" w:cstheme="majorBidi"/>
          <w:sz w:val="24"/>
          <w:szCs w:val="24"/>
        </w:rPr>
        <w:t>, G.</w:t>
      </w:r>
      <w:r w:rsidR="00390082" w:rsidRPr="003768F9">
        <w:rPr>
          <w:rFonts w:asciiTheme="majorBidi" w:eastAsia="Times New Roman" w:hAnsiTheme="majorBidi" w:cstheme="majorBidi"/>
          <w:sz w:val="24"/>
          <w:szCs w:val="24"/>
        </w:rPr>
        <w:t xml:space="preserve"> and</w:t>
      </w:r>
      <w:r w:rsidRPr="003768F9">
        <w:rPr>
          <w:rFonts w:asciiTheme="majorBidi" w:eastAsia="Times New Roman" w:hAnsiTheme="majorBidi" w:cstheme="majorBidi"/>
          <w:sz w:val="24"/>
          <w:szCs w:val="24"/>
        </w:rPr>
        <w:t xml:space="preserve"> Liu, J. (2004). Conditioning information and variance bounds on pricing kernels. The Review of Financial Studies, 17(2), 339-378.</w:t>
      </w:r>
    </w:p>
    <w:p w:rsidR="004112B8" w:rsidRPr="003768F9" w:rsidRDefault="004112B8" w:rsidP="00227E88">
      <w:pPr>
        <w:spacing w:after="240" w:line="240" w:lineRule="auto"/>
        <w:ind w:left="288"/>
        <w:jc w:val="both"/>
        <w:rPr>
          <w:rFonts w:asciiTheme="majorBidi" w:eastAsia="Times New Roman" w:hAnsiTheme="majorBidi" w:cstheme="majorBidi"/>
          <w:sz w:val="24"/>
          <w:szCs w:val="24"/>
        </w:rPr>
      </w:pPr>
      <w:proofErr w:type="spellStart"/>
      <w:r w:rsidRPr="003768F9">
        <w:rPr>
          <w:rFonts w:asciiTheme="majorBidi" w:eastAsia="Times New Roman" w:hAnsiTheme="majorBidi" w:cstheme="majorBidi"/>
          <w:sz w:val="24"/>
          <w:szCs w:val="24"/>
        </w:rPr>
        <w:t>Bertholon</w:t>
      </w:r>
      <w:proofErr w:type="spellEnd"/>
      <w:r w:rsidRPr="003768F9">
        <w:rPr>
          <w:rFonts w:asciiTheme="majorBidi" w:eastAsia="Times New Roman" w:hAnsiTheme="majorBidi" w:cstheme="majorBidi"/>
          <w:sz w:val="24"/>
          <w:szCs w:val="24"/>
        </w:rPr>
        <w:t xml:space="preserve">, H., </w:t>
      </w:r>
      <w:proofErr w:type="spellStart"/>
      <w:r w:rsidRPr="003768F9">
        <w:rPr>
          <w:rFonts w:asciiTheme="majorBidi" w:eastAsia="Times New Roman" w:hAnsiTheme="majorBidi" w:cstheme="majorBidi"/>
          <w:sz w:val="24"/>
          <w:szCs w:val="24"/>
        </w:rPr>
        <w:t>Monfort</w:t>
      </w:r>
      <w:proofErr w:type="spellEnd"/>
      <w:r w:rsidRPr="003768F9">
        <w:rPr>
          <w:rFonts w:asciiTheme="majorBidi" w:eastAsia="Times New Roman" w:hAnsiTheme="majorBidi" w:cstheme="majorBidi"/>
          <w:sz w:val="24"/>
          <w:szCs w:val="24"/>
        </w:rPr>
        <w:t>, A.</w:t>
      </w:r>
      <w:r w:rsidR="00390082" w:rsidRPr="003768F9">
        <w:rPr>
          <w:rFonts w:asciiTheme="majorBidi" w:eastAsia="Times New Roman" w:hAnsiTheme="majorBidi" w:cstheme="majorBidi"/>
          <w:sz w:val="24"/>
          <w:szCs w:val="24"/>
        </w:rPr>
        <w:t xml:space="preserve"> and</w:t>
      </w:r>
      <w:r w:rsidRPr="003768F9">
        <w:rPr>
          <w:rFonts w:asciiTheme="majorBidi" w:eastAsia="Times New Roman" w:hAnsiTheme="majorBidi" w:cstheme="majorBidi"/>
          <w:sz w:val="24"/>
          <w:szCs w:val="24"/>
        </w:rPr>
        <w:t xml:space="preserve"> </w:t>
      </w:r>
      <w:proofErr w:type="spellStart"/>
      <w:r w:rsidRPr="003768F9">
        <w:rPr>
          <w:rFonts w:asciiTheme="majorBidi" w:eastAsia="Times New Roman" w:hAnsiTheme="majorBidi" w:cstheme="majorBidi"/>
          <w:sz w:val="24"/>
          <w:szCs w:val="24"/>
        </w:rPr>
        <w:t>Pegoraro</w:t>
      </w:r>
      <w:proofErr w:type="spellEnd"/>
      <w:r w:rsidRPr="003768F9">
        <w:rPr>
          <w:rFonts w:asciiTheme="majorBidi" w:eastAsia="Times New Roman" w:hAnsiTheme="majorBidi" w:cstheme="majorBidi"/>
          <w:sz w:val="24"/>
          <w:szCs w:val="24"/>
        </w:rPr>
        <w:t>, F. (2008). Econometric asset pricing modelling. Journal of Financial Econometrics, 6(4), 407-458.</w:t>
      </w:r>
    </w:p>
    <w:p w:rsidR="004112B8" w:rsidRPr="003768F9" w:rsidRDefault="004112B8" w:rsidP="00227E88">
      <w:pPr>
        <w:spacing w:after="240" w:line="240" w:lineRule="auto"/>
        <w:ind w:left="288"/>
        <w:jc w:val="both"/>
        <w:rPr>
          <w:rFonts w:asciiTheme="majorBidi" w:eastAsia="Times New Roman" w:hAnsiTheme="majorBidi" w:cstheme="majorBidi"/>
          <w:sz w:val="24"/>
          <w:szCs w:val="24"/>
        </w:rPr>
      </w:pPr>
      <w:proofErr w:type="spellStart"/>
      <w:r w:rsidRPr="003768F9">
        <w:rPr>
          <w:rFonts w:asciiTheme="majorBidi" w:eastAsia="Times New Roman" w:hAnsiTheme="majorBidi" w:cstheme="majorBidi"/>
          <w:sz w:val="24"/>
          <w:szCs w:val="24"/>
        </w:rPr>
        <w:t>Chabi-Yo</w:t>
      </w:r>
      <w:proofErr w:type="spellEnd"/>
      <w:r w:rsidRPr="003768F9">
        <w:rPr>
          <w:rFonts w:asciiTheme="majorBidi" w:eastAsia="Times New Roman" w:hAnsiTheme="majorBidi" w:cstheme="majorBidi"/>
          <w:sz w:val="24"/>
          <w:szCs w:val="24"/>
        </w:rPr>
        <w:t>, F. (2007). Conditioning information and variance bounds on pricing kernels with higher-order moments: Theory and evidence. The Review of Financial Studies, 21(1), 181-231.</w:t>
      </w:r>
    </w:p>
    <w:p w:rsidR="004112B8" w:rsidRPr="003768F9" w:rsidRDefault="004112B8" w:rsidP="00227E88">
      <w:pPr>
        <w:spacing w:after="240" w:line="240" w:lineRule="auto"/>
        <w:ind w:left="288"/>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Cochrane, J. H.</w:t>
      </w:r>
      <w:r w:rsidR="00390082" w:rsidRPr="003768F9">
        <w:rPr>
          <w:rFonts w:asciiTheme="majorBidi" w:eastAsia="Times New Roman" w:hAnsiTheme="majorBidi" w:cstheme="majorBidi"/>
          <w:sz w:val="24"/>
          <w:szCs w:val="24"/>
        </w:rPr>
        <w:t xml:space="preserve"> and</w:t>
      </w:r>
      <w:r w:rsidRPr="003768F9">
        <w:rPr>
          <w:rFonts w:asciiTheme="majorBidi" w:eastAsia="Times New Roman" w:hAnsiTheme="majorBidi" w:cstheme="majorBidi"/>
          <w:sz w:val="24"/>
          <w:szCs w:val="24"/>
        </w:rPr>
        <w:t xml:space="preserve"> Hansen, L. P. (1992). Asset pricing explorations for macroeconomics. NBER macroeconomics annual, 7, 115-165.</w:t>
      </w:r>
    </w:p>
    <w:p w:rsidR="004112B8" w:rsidRPr="003768F9" w:rsidRDefault="004112B8" w:rsidP="00227E88">
      <w:pPr>
        <w:spacing w:after="240" w:line="240" w:lineRule="auto"/>
        <w:ind w:left="288"/>
        <w:jc w:val="both"/>
        <w:rPr>
          <w:rFonts w:asciiTheme="majorBidi" w:eastAsia="Times New Roman" w:hAnsiTheme="majorBidi" w:cstheme="majorBidi"/>
          <w:sz w:val="24"/>
          <w:szCs w:val="24"/>
        </w:rPr>
      </w:pPr>
      <w:proofErr w:type="spellStart"/>
      <w:r w:rsidRPr="003768F9">
        <w:rPr>
          <w:rFonts w:asciiTheme="majorBidi" w:eastAsia="Times New Roman" w:hAnsiTheme="majorBidi" w:cstheme="majorBidi"/>
          <w:sz w:val="24"/>
          <w:szCs w:val="24"/>
        </w:rPr>
        <w:t>Cressie</w:t>
      </w:r>
      <w:proofErr w:type="spellEnd"/>
      <w:r w:rsidRPr="003768F9">
        <w:rPr>
          <w:rFonts w:asciiTheme="majorBidi" w:eastAsia="Times New Roman" w:hAnsiTheme="majorBidi" w:cstheme="majorBidi"/>
          <w:sz w:val="24"/>
          <w:szCs w:val="24"/>
        </w:rPr>
        <w:t>, N.</w:t>
      </w:r>
      <w:r w:rsidR="00390082" w:rsidRPr="003768F9">
        <w:rPr>
          <w:rFonts w:asciiTheme="majorBidi" w:eastAsia="Times New Roman" w:hAnsiTheme="majorBidi" w:cstheme="majorBidi"/>
          <w:sz w:val="24"/>
          <w:szCs w:val="24"/>
        </w:rPr>
        <w:t xml:space="preserve"> and</w:t>
      </w:r>
      <w:r w:rsidRPr="003768F9">
        <w:rPr>
          <w:rFonts w:asciiTheme="majorBidi" w:eastAsia="Times New Roman" w:hAnsiTheme="majorBidi" w:cstheme="majorBidi"/>
          <w:sz w:val="24"/>
          <w:szCs w:val="24"/>
        </w:rPr>
        <w:t xml:space="preserve"> Read, T. R. (1984). Multinomial goodness‐of‐fit tests. Journal of the Royal Statistical Society: Series B (Methodological), 46(3), 440-464.</w:t>
      </w:r>
    </w:p>
    <w:p w:rsidR="004112B8" w:rsidRPr="003768F9" w:rsidRDefault="004112B8" w:rsidP="00227E88">
      <w:pPr>
        <w:spacing w:after="240" w:line="240" w:lineRule="auto"/>
        <w:ind w:left="288"/>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Gallant, A. R., Hansen, L. P.</w:t>
      </w:r>
      <w:r w:rsidR="00390082" w:rsidRPr="003768F9">
        <w:rPr>
          <w:rFonts w:asciiTheme="majorBidi" w:eastAsia="Times New Roman" w:hAnsiTheme="majorBidi" w:cstheme="majorBidi"/>
          <w:sz w:val="24"/>
          <w:szCs w:val="24"/>
        </w:rPr>
        <w:t xml:space="preserve"> and</w:t>
      </w:r>
      <w:r w:rsidRPr="003768F9">
        <w:rPr>
          <w:rFonts w:asciiTheme="majorBidi" w:eastAsia="Times New Roman" w:hAnsiTheme="majorBidi" w:cstheme="majorBidi"/>
          <w:sz w:val="24"/>
          <w:szCs w:val="24"/>
        </w:rPr>
        <w:t xml:space="preserve"> </w:t>
      </w:r>
      <w:proofErr w:type="spellStart"/>
      <w:r w:rsidRPr="003768F9">
        <w:rPr>
          <w:rFonts w:asciiTheme="majorBidi" w:eastAsia="Times New Roman" w:hAnsiTheme="majorBidi" w:cstheme="majorBidi"/>
          <w:sz w:val="24"/>
          <w:szCs w:val="24"/>
        </w:rPr>
        <w:t>Tauchen</w:t>
      </w:r>
      <w:proofErr w:type="spellEnd"/>
      <w:r w:rsidRPr="003768F9">
        <w:rPr>
          <w:rFonts w:asciiTheme="majorBidi" w:eastAsia="Times New Roman" w:hAnsiTheme="majorBidi" w:cstheme="majorBidi"/>
          <w:sz w:val="24"/>
          <w:szCs w:val="24"/>
        </w:rPr>
        <w:t>, G. (1990). Using conditional moments of asset payoffs to infer the volatility of intertemporal marginal rates of substitution. Journal of Econometrics, 45(1-2), 141-179.</w:t>
      </w:r>
    </w:p>
    <w:p w:rsidR="004112B8" w:rsidRPr="003768F9" w:rsidRDefault="004112B8" w:rsidP="00227E88">
      <w:pPr>
        <w:spacing w:after="240" w:line="240" w:lineRule="auto"/>
        <w:ind w:left="288"/>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Gallant, A. R.</w:t>
      </w:r>
      <w:r w:rsidR="00390082" w:rsidRPr="003768F9">
        <w:rPr>
          <w:rFonts w:asciiTheme="majorBidi" w:eastAsia="Times New Roman" w:hAnsiTheme="majorBidi" w:cstheme="majorBidi"/>
          <w:sz w:val="24"/>
          <w:szCs w:val="24"/>
        </w:rPr>
        <w:t xml:space="preserve"> and</w:t>
      </w:r>
      <w:r w:rsidRPr="003768F9">
        <w:rPr>
          <w:rFonts w:asciiTheme="majorBidi" w:eastAsia="Times New Roman" w:hAnsiTheme="majorBidi" w:cstheme="majorBidi"/>
          <w:sz w:val="24"/>
          <w:szCs w:val="24"/>
        </w:rPr>
        <w:t xml:space="preserve"> </w:t>
      </w:r>
      <w:proofErr w:type="spellStart"/>
      <w:r w:rsidRPr="003768F9">
        <w:rPr>
          <w:rFonts w:asciiTheme="majorBidi" w:eastAsia="Times New Roman" w:hAnsiTheme="majorBidi" w:cstheme="majorBidi"/>
          <w:sz w:val="24"/>
          <w:szCs w:val="24"/>
        </w:rPr>
        <w:t>Tauchen</w:t>
      </w:r>
      <w:proofErr w:type="spellEnd"/>
      <w:r w:rsidRPr="003768F9">
        <w:rPr>
          <w:rFonts w:asciiTheme="majorBidi" w:eastAsia="Times New Roman" w:hAnsiTheme="majorBidi" w:cstheme="majorBidi"/>
          <w:sz w:val="24"/>
          <w:szCs w:val="24"/>
        </w:rPr>
        <w:t xml:space="preserve">, G. (1989). </w:t>
      </w:r>
      <w:proofErr w:type="spellStart"/>
      <w:r w:rsidRPr="003768F9">
        <w:rPr>
          <w:rFonts w:asciiTheme="majorBidi" w:eastAsia="Times New Roman" w:hAnsiTheme="majorBidi" w:cstheme="majorBidi"/>
          <w:sz w:val="24"/>
          <w:szCs w:val="24"/>
        </w:rPr>
        <w:t>Seminonparametric</w:t>
      </w:r>
      <w:proofErr w:type="spellEnd"/>
      <w:r w:rsidRPr="003768F9">
        <w:rPr>
          <w:rFonts w:asciiTheme="majorBidi" w:eastAsia="Times New Roman" w:hAnsiTheme="majorBidi" w:cstheme="majorBidi"/>
          <w:sz w:val="24"/>
          <w:szCs w:val="24"/>
        </w:rPr>
        <w:t xml:space="preserve"> estimation of conditionally constrained heterogeneous processes: Asset pricing applications. </w:t>
      </w:r>
      <w:proofErr w:type="spellStart"/>
      <w:r w:rsidRPr="003768F9">
        <w:rPr>
          <w:rFonts w:asciiTheme="majorBidi" w:eastAsia="Times New Roman" w:hAnsiTheme="majorBidi" w:cstheme="majorBidi"/>
          <w:sz w:val="24"/>
          <w:szCs w:val="24"/>
        </w:rPr>
        <w:t>Econometrica</w:t>
      </w:r>
      <w:proofErr w:type="spellEnd"/>
      <w:r w:rsidRPr="003768F9">
        <w:rPr>
          <w:rFonts w:asciiTheme="majorBidi" w:eastAsia="Times New Roman" w:hAnsiTheme="majorBidi" w:cstheme="majorBidi"/>
          <w:sz w:val="24"/>
          <w:szCs w:val="24"/>
        </w:rPr>
        <w:t>: Journal of the Econometric Society, 1091-1120.</w:t>
      </w:r>
    </w:p>
    <w:p w:rsidR="00CC0EB3" w:rsidRPr="003768F9" w:rsidRDefault="00E66FC7" w:rsidP="00227E88">
      <w:pPr>
        <w:spacing w:after="240" w:line="240" w:lineRule="auto"/>
        <w:ind w:left="288"/>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Hansen, L. P.</w:t>
      </w:r>
      <w:r w:rsidR="00390082" w:rsidRPr="003768F9">
        <w:rPr>
          <w:rFonts w:asciiTheme="majorBidi" w:eastAsia="Times New Roman" w:hAnsiTheme="majorBidi" w:cstheme="majorBidi"/>
          <w:sz w:val="24"/>
          <w:szCs w:val="24"/>
        </w:rPr>
        <w:t xml:space="preserve"> and</w:t>
      </w:r>
      <w:r w:rsidRPr="003768F9">
        <w:rPr>
          <w:rFonts w:asciiTheme="majorBidi" w:eastAsia="Times New Roman" w:hAnsiTheme="majorBidi" w:cstheme="majorBidi"/>
          <w:sz w:val="24"/>
          <w:szCs w:val="24"/>
        </w:rPr>
        <w:t xml:space="preserve"> </w:t>
      </w:r>
      <w:proofErr w:type="spellStart"/>
      <w:r w:rsidRPr="003768F9">
        <w:rPr>
          <w:rFonts w:asciiTheme="majorBidi" w:eastAsia="Times New Roman" w:hAnsiTheme="majorBidi" w:cstheme="majorBidi"/>
          <w:sz w:val="24"/>
          <w:szCs w:val="24"/>
        </w:rPr>
        <w:t>Jagannathan</w:t>
      </w:r>
      <w:proofErr w:type="spellEnd"/>
      <w:r w:rsidRPr="003768F9">
        <w:rPr>
          <w:rFonts w:asciiTheme="majorBidi" w:eastAsia="Times New Roman" w:hAnsiTheme="majorBidi" w:cstheme="majorBidi"/>
          <w:sz w:val="24"/>
          <w:szCs w:val="24"/>
        </w:rPr>
        <w:t>, R. (1991). Implications of security market data for models of dynamic economies. Journal of political economy, 99(2), 225-262.</w:t>
      </w:r>
    </w:p>
    <w:p w:rsidR="004112B8" w:rsidRPr="003768F9" w:rsidRDefault="004112B8" w:rsidP="00227E88">
      <w:pPr>
        <w:spacing w:after="240" w:line="240" w:lineRule="auto"/>
        <w:ind w:left="288"/>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 xml:space="preserve">Smith, R. J. (1997). Alternative semi‐parametric likelihood approaches to </w:t>
      </w:r>
      <w:proofErr w:type="spellStart"/>
      <w:r w:rsidRPr="003768F9">
        <w:rPr>
          <w:rFonts w:asciiTheme="majorBidi" w:eastAsia="Times New Roman" w:hAnsiTheme="majorBidi" w:cstheme="majorBidi"/>
          <w:sz w:val="24"/>
          <w:szCs w:val="24"/>
        </w:rPr>
        <w:t>generalised</w:t>
      </w:r>
      <w:proofErr w:type="spellEnd"/>
      <w:r w:rsidRPr="003768F9">
        <w:rPr>
          <w:rFonts w:asciiTheme="majorBidi" w:eastAsia="Times New Roman" w:hAnsiTheme="majorBidi" w:cstheme="majorBidi"/>
          <w:sz w:val="24"/>
          <w:szCs w:val="24"/>
        </w:rPr>
        <w:t xml:space="preserve"> method of </w:t>
      </w:r>
      <w:proofErr w:type="gramStart"/>
      <w:r w:rsidRPr="003768F9">
        <w:rPr>
          <w:rFonts w:asciiTheme="majorBidi" w:eastAsia="Times New Roman" w:hAnsiTheme="majorBidi" w:cstheme="majorBidi"/>
          <w:sz w:val="24"/>
          <w:szCs w:val="24"/>
        </w:rPr>
        <w:t>moments</w:t>
      </w:r>
      <w:proofErr w:type="gramEnd"/>
      <w:r w:rsidRPr="003768F9">
        <w:rPr>
          <w:rFonts w:asciiTheme="majorBidi" w:eastAsia="Times New Roman" w:hAnsiTheme="majorBidi" w:cstheme="majorBidi"/>
          <w:sz w:val="24"/>
          <w:szCs w:val="24"/>
        </w:rPr>
        <w:t xml:space="preserve"> estimation. The Economic Journal, 107(441), 503-519.</w:t>
      </w:r>
    </w:p>
    <w:p w:rsidR="00CC0EB3" w:rsidRPr="003768F9" w:rsidRDefault="00E66FC7" w:rsidP="00227E88">
      <w:pPr>
        <w:spacing w:after="240" w:line="240" w:lineRule="auto"/>
        <w:ind w:left="288"/>
        <w:jc w:val="both"/>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lastRenderedPageBreak/>
        <w:t>Snow, K. N. (1991). Diagnosing asset pricing models using the distribution of asset returns. The Journal of Finance, 46(3), 955-983.</w:t>
      </w:r>
    </w:p>
    <w:p w:rsidR="00CC0EB3" w:rsidRPr="003768F9" w:rsidRDefault="00E66FC7" w:rsidP="00227E88">
      <w:pPr>
        <w:spacing w:after="240" w:line="240" w:lineRule="auto"/>
        <w:ind w:left="288"/>
        <w:jc w:val="both"/>
        <w:rPr>
          <w:rFonts w:asciiTheme="majorBidi" w:eastAsia="Times New Roman" w:hAnsiTheme="majorBidi" w:cstheme="majorBidi"/>
          <w:sz w:val="24"/>
          <w:szCs w:val="24"/>
        </w:rPr>
      </w:pPr>
      <w:proofErr w:type="spellStart"/>
      <w:r w:rsidRPr="003768F9">
        <w:rPr>
          <w:rFonts w:asciiTheme="majorBidi" w:eastAsia="Times New Roman" w:hAnsiTheme="majorBidi" w:cstheme="majorBidi"/>
          <w:sz w:val="24"/>
          <w:szCs w:val="24"/>
        </w:rPr>
        <w:t>Stutzer</w:t>
      </w:r>
      <w:proofErr w:type="spellEnd"/>
      <w:r w:rsidRPr="003768F9">
        <w:rPr>
          <w:rFonts w:asciiTheme="majorBidi" w:eastAsia="Times New Roman" w:hAnsiTheme="majorBidi" w:cstheme="majorBidi"/>
          <w:sz w:val="24"/>
          <w:szCs w:val="24"/>
        </w:rPr>
        <w:t>, M. (1995). A Bayesian approach to diagnosis of asset pricing models. Journal of Econometrics, 68(2), 367-397.</w:t>
      </w:r>
    </w:p>
    <w:p w:rsidR="00F16DA0" w:rsidRPr="003768F9" w:rsidRDefault="00F16DA0" w:rsidP="00BE104B">
      <w:pPr>
        <w:spacing w:line="240" w:lineRule="auto"/>
        <w:ind w:left="720" w:hanging="720"/>
        <w:jc w:val="both"/>
        <w:rPr>
          <w:rFonts w:asciiTheme="majorBidi" w:eastAsia="Times New Roman" w:hAnsiTheme="majorBidi" w:cstheme="majorBidi"/>
          <w:sz w:val="24"/>
          <w:szCs w:val="24"/>
        </w:rPr>
      </w:pPr>
    </w:p>
    <w:p w:rsidR="00310614" w:rsidRPr="003768F9" w:rsidRDefault="00310614">
      <w:pPr>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br w:type="page"/>
      </w:r>
    </w:p>
    <w:p w:rsidR="00011554" w:rsidRPr="003768F9" w:rsidRDefault="00310614" w:rsidP="00A06617">
      <w:pPr>
        <w:spacing w:line="480" w:lineRule="auto"/>
        <w:jc w:val="both"/>
        <w:rPr>
          <w:rFonts w:asciiTheme="majorBidi" w:eastAsia="Times New Roman" w:hAnsiTheme="majorBidi" w:cstheme="majorBidi"/>
          <w:b/>
          <w:bCs/>
          <w:sz w:val="24"/>
          <w:szCs w:val="24"/>
        </w:rPr>
      </w:pPr>
      <w:r w:rsidRPr="003768F9">
        <w:rPr>
          <w:rFonts w:asciiTheme="majorBidi" w:eastAsia="Times New Roman" w:hAnsiTheme="majorBidi" w:cstheme="majorBidi"/>
          <w:b/>
          <w:bCs/>
          <w:sz w:val="24"/>
          <w:szCs w:val="24"/>
        </w:rPr>
        <w:lastRenderedPageBreak/>
        <w:t>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10614" w:rsidRPr="003768F9" w:rsidTr="000645DF">
        <w:tc>
          <w:tcPr>
            <w:tcW w:w="9350" w:type="dxa"/>
          </w:tcPr>
          <w:p w:rsidR="00310614" w:rsidRPr="003768F9" w:rsidRDefault="00310614" w:rsidP="000645DF">
            <w:pPr>
              <w:spacing w:line="480" w:lineRule="auto"/>
              <w:jc w:val="both"/>
              <w:rPr>
                <w:rFonts w:asciiTheme="majorBidi" w:eastAsia="Times New Roman" w:hAnsiTheme="majorBidi" w:cstheme="majorBidi"/>
                <w:b/>
                <w:bCs/>
                <w:sz w:val="24"/>
                <w:szCs w:val="24"/>
              </w:rPr>
            </w:pPr>
            <w:r w:rsidRPr="003768F9">
              <w:rPr>
                <w:rFonts w:asciiTheme="majorBidi" w:eastAsia="Times New Roman" w:hAnsiTheme="majorBidi" w:cstheme="majorBidi"/>
                <w:noProof/>
                <w:sz w:val="24"/>
                <w:szCs w:val="24"/>
              </w:rPr>
              <w:drawing>
                <wp:inline distT="0" distB="0" distL="0" distR="0" wp14:anchorId="025D5BD2" wp14:editId="52982748">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comp8.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tc>
      </w:tr>
      <w:tr w:rsidR="00310614" w:rsidRPr="003768F9" w:rsidTr="000645DF">
        <w:tc>
          <w:tcPr>
            <w:tcW w:w="9350" w:type="dxa"/>
          </w:tcPr>
          <w:p w:rsidR="00310614" w:rsidRPr="003768F9" w:rsidRDefault="00310614" w:rsidP="000645DF">
            <w:pPr>
              <w:spacing w:after="160" w:line="480" w:lineRule="auto"/>
              <w:jc w:val="center"/>
              <w:rPr>
                <w:rFonts w:asciiTheme="majorBidi" w:eastAsia="Times New Roman" w:hAnsiTheme="majorBidi" w:cstheme="majorBidi"/>
                <w:sz w:val="24"/>
                <w:szCs w:val="24"/>
              </w:rPr>
            </w:pPr>
            <w:r w:rsidRPr="003768F9">
              <w:rPr>
                <w:rFonts w:asciiTheme="majorBidi" w:eastAsia="Times New Roman" w:hAnsiTheme="majorBidi" w:cstheme="majorBidi"/>
                <w:b/>
                <w:bCs/>
                <w:sz w:val="24"/>
                <w:szCs w:val="24"/>
              </w:rPr>
              <w:t>Figure 1:</w:t>
            </w:r>
            <w:r w:rsidRPr="003768F9">
              <w:rPr>
                <w:rFonts w:asciiTheme="majorBidi" w:eastAsia="Times New Roman" w:hAnsiTheme="majorBidi" w:cstheme="majorBidi"/>
                <w:sz w:val="24"/>
                <w:szCs w:val="24"/>
              </w:rPr>
              <w:t xml:space="preserve"> Comparison of the minimum discrepancy pricing kernel bounds (n=8).</w:t>
            </w:r>
          </w:p>
          <w:p w:rsidR="00310614" w:rsidRPr="003768F9" w:rsidRDefault="00310614" w:rsidP="000645DF">
            <w:pPr>
              <w:spacing w:after="160" w:line="480" w:lineRule="auto"/>
              <w:jc w:val="center"/>
              <w:rPr>
                <w:rFonts w:asciiTheme="majorBidi" w:eastAsia="Times New Roman" w:hAnsiTheme="majorBidi" w:cstheme="majorBidi"/>
                <w:sz w:val="24"/>
                <w:szCs w:val="24"/>
              </w:rPr>
            </w:pPr>
          </w:p>
        </w:tc>
      </w:tr>
    </w:tbl>
    <w:p w:rsidR="00240CC7" w:rsidRPr="003768F9" w:rsidRDefault="00240CC7" w:rsidP="00A06617">
      <w:pPr>
        <w:spacing w:line="480" w:lineRule="auto"/>
        <w:jc w:val="both"/>
        <w:rPr>
          <w:rFonts w:asciiTheme="majorBidi" w:eastAsia="Times New Roman" w:hAnsiTheme="majorBidi" w:cstheme="majorBidi"/>
          <w:sz w:val="24"/>
          <w:szCs w:val="24"/>
        </w:rPr>
      </w:pPr>
    </w:p>
    <w:p w:rsidR="00240CC7" w:rsidRPr="003768F9" w:rsidRDefault="00240CC7">
      <w:pPr>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40CC7" w:rsidRPr="003768F9" w:rsidTr="000645DF">
        <w:tc>
          <w:tcPr>
            <w:tcW w:w="9360" w:type="dxa"/>
          </w:tcPr>
          <w:p w:rsidR="00240CC7" w:rsidRPr="003768F9" w:rsidRDefault="00240CC7" w:rsidP="000645DF">
            <w:pPr>
              <w:spacing w:line="480" w:lineRule="auto"/>
              <w:jc w:val="both"/>
              <w:rPr>
                <w:rFonts w:asciiTheme="majorBidi" w:eastAsia="Times New Roman" w:hAnsiTheme="majorBidi" w:cstheme="majorBidi"/>
                <w:b/>
                <w:bCs/>
                <w:sz w:val="24"/>
                <w:szCs w:val="24"/>
              </w:rPr>
            </w:pPr>
            <w:r w:rsidRPr="003768F9">
              <w:rPr>
                <w:rFonts w:asciiTheme="majorBidi" w:eastAsia="Times New Roman" w:hAnsiTheme="majorBidi" w:cstheme="majorBidi"/>
                <w:noProof/>
                <w:sz w:val="24"/>
                <w:szCs w:val="24"/>
              </w:rPr>
              <w:lastRenderedPageBreak/>
              <w:drawing>
                <wp:inline distT="0" distB="0" distL="0" distR="0" wp14:anchorId="1380F7AC" wp14:editId="55AA45BE">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comp8.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tc>
      </w:tr>
      <w:tr w:rsidR="00240CC7" w:rsidRPr="003768F9" w:rsidTr="000645DF">
        <w:tc>
          <w:tcPr>
            <w:tcW w:w="9360" w:type="dxa"/>
          </w:tcPr>
          <w:p w:rsidR="00240CC7" w:rsidRPr="003768F9" w:rsidRDefault="00240CC7" w:rsidP="000645DF">
            <w:pPr>
              <w:jc w:val="center"/>
              <w:rPr>
                <w:rFonts w:asciiTheme="majorBidi" w:eastAsia="Times New Roman" w:hAnsiTheme="majorBidi" w:cstheme="majorBidi"/>
                <w:sz w:val="24"/>
                <w:szCs w:val="24"/>
              </w:rPr>
            </w:pPr>
            <w:r w:rsidRPr="003768F9">
              <w:rPr>
                <w:rFonts w:asciiTheme="majorBidi" w:eastAsia="Times New Roman" w:hAnsiTheme="majorBidi" w:cstheme="majorBidi"/>
                <w:b/>
                <w:bCs/>
                <w:sz w:val="24"/>
                <w:szCs w:val="24"/>
              </w:rPr>
              <w:t>Figure 2:</w:t>
            </w:r>
            <w:r w:rsidRPr="003768F9">
              <w:rPr>
                <w:rFonts w:asciiTheme="majorBidi" w:eastAsia="Times New Roman" w:hAnsiTheme="majorBidi" w:cstheme="majorBidi"/>
                <w:sz w:val="24"/>
                <w:szCs w:val="24"/>
              </w:rPr>
              <w:t xml:space="preserve"> Comparison of the minimum discrepancy pricing kernel bounds (n=10).</w:t>
            </w:r>
          </w:p>
          <w:p w:rsidR="00240CC7" w:rsidRPr="003768F9" w:rsidRDefault="00240CC7" w:rsidP="000645DF">
            <w:pPr>
              <w:jc w:val="center"/>
              <w:rPr>
                <w:rFonts w:asciiTheme="majorBidi" w:eastAsia="Times New Roman" w:hAnsiTheme="majorBidi" w:cstheme="majorBidi"/>
                <w:sz w:val="24"/>
                <w:szCs w:val="24"/>
              </w:rPr>
            </w:pPr>
          </w:p>
          <w:p w:rsidR="00240CC7" w:rsidRPr="003768F9" w:rsidRDefault="00240CC7" w:rsidP="000645DF">
            <w:pPr>
              <w:jc w:val="center"/>
              <w:rPr>
                <w:rFonts w:asciiTheme="majorBidi" w:eastAsia="Times New Roman" w:hAnsiTheme="majorBidi" w:cstheme="majorBidi"/>
                <w:sz w:val="24"/>
                <w:szCs w:val="24"/>
              </w:rPr>
            </w:pPr>
          </w:p>
        </w:tc>
      </w:tr>
    </w:tbl>
    <w:p w:rsidR="00E60844" w:rsidRPr="003768F9" w:rsidRDefault="00E60844" w:rsidP="00A06617">
      <w:pPr>
        <w:spacing w:line="480" w:lineRule="auto"/>
        <w:jc w:val="both"/>
        <w:rPr>
          <w:rFonts w:asciiTheme="majorBidi" w:eastAsia="Times New Roman" w:hAnsiTheme="majorBidi" w:cstheme="majorBidi"/>
          <w:sz w:val="24"/>
          <w:szCs w:val="24"/>
        </w:rPr>
      </w:pPr>
    </w:p>
    <w:p w:rsidR="00E60844" w:rsidRPr="003768F9" w:rsidRDefault="00E60844">
      <w:pPr>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60844" w:rsidRPr="003768F9" w:rsidTr="000645DF">
        <w:tc>
          <w:tcPr>
            <w:tcW w:w="9360" w:type="dxa"/>
          </w:tcPr>
          <w:p w:rsidR="00E60844" w:rsidRPr="003768F9" w:rsidRDefault="00E60844" w:rsidP="000645DF">
            <w:pPr>
              <w:spacing w:after="160" w:line="480" w:lineRule="auto"/>
              <w:jc w:val="both"/>
              <w:rPr>
                <w:rFonts w:asciiTheme="majorBidi" w:eastAsia="Times New Roman" w:hAnsiTheme="majorBidi" w:cstheme="majorBidi"/>
                <w:b/>
                <w:bCs/>
                <w:sz w:val="24"/>
                <w:szCs w:val="24"/>
              </w:rPr>
            </w:pPr>
            <w:r w:rsidRPr="003768F9">
              <w:rPr>
                <w:rFonts w:asciiTheme="majorBidi" w:eastAsia="Times New Roman" w:hAnsiTheme="majorBidi" w:cstheme="majorBidi"/>
                <w:noProof/>
                <w:sz w:val="24"/>
                <w:szCs w:val="24"/>
              </w:rPr>
              <w:lastRenderedPageBreak/>
              <w:drawing>
                <wp:inline distT="0" distB="0" distL="0" distR="0" wp14:anchorId="0C5A7076" wp14:editId="04992813">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1comp8.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tc>
      </w:tr>
      <w:tr w:rsidR="00E60844" w:rsidRPr="003768F9" w:rsidTr="000645DF">
        <w:tc>
          <w:tcPr>
            <w:tcW w:w="9360" w:type="dxa"/>
          </w:tcPr>
          <w:p w:rsidR="00E60844" w:rsidRPr="003768F9" w:rsidRDefault="00E60844" w:rsidP="000645DF">
            <w:pPr>
              <w:jc w:val="center"/>
              <w:rPr>
                <w:rFonts w:asciiTheme="majorBidi" w:eastAsia="Times New Roman" w:hAnsiTheme="majorBidi" w:cstheme="majorBidi"/>
                <w:sz w:val="24"/>
                <w:szCs w:val="24"/>
              </w:rPr>
            </w:pPr>
            <w:r w:rsidRPr="003768F9">
              <w:rPr>
                <w:rFonts w:asciiTheme="majorBidi" w:eastAsia="Times New Roman" w:hAnsiTheme="majorBidi" w:cstheme="majorBidi"/>
                <w:b/>
                <w:bCs/>
                <w:sz w:val="24"/>
                <w:szCs w:val="24"/>
              </w:rPr>
              <w:t>Figure 3:</w:t>
            </w:r>
            <w:r w:rsidRPr="003768F9">
              <w:rPr>
                <w:rFonts w:asciiTheme="majorBidi" w:eastAsia="Times New Roman" w:hAnsiTheme="majorBidi" w:cstheme="majorBidi"/>
                <w:sz w:val="24"/>
                <w:szCs w:val="24"/>
              </w:rPr>
              <w:t xml:space="preserve"> Components of the improved bound (n=8).</w:t>
            </w:r>
          </w:p>
        </w:tc>
      </w:tr>
    </w:tbl>
    <w:p w:rsidR="00806527" w:rsidRPr="003768F9" w:rsidRDefault="00806527" w:rsidP="00A06617">
      <w:pPr>
        <w:spacing w:line="480" w:lineRule="auto"/>
        <w:jc w:val="both"/>
        <w:rPr>
          <w:rFonts w:asciiTheme="majorBidi" w:eastAsia="Times New Roman" w:hAnsiTheme="majorBidi" w:cstheme="majorBidi"/>
          <w:sz w:val="24"/>
          <w:szCs w:val="24"/>
        </w:rPr>
      </w:pPr>
    </w:p>
    <w:p w:rsidR="00806527" w:rsidRPr="003768F9" w:rsidRDefault="00806527">
      <w:pPr>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br w:type="page"/>
      </w:r>
    </w:p>
    <w:p w:rsidR="00310614" w:rsidRPr="003768F9" w:rsidRDefault="00806527" w:rsidP="00A06617">
      <w:pPr>
        <w:spacing w:line="480" w:lineRule="auto"/>
        <w:jc w:val="both"/>
        <w:rPr>
          <w:rFonts w:asciiTheme="majorBidi" w:eastAsia="Times New Roman" w:hAnsiTheme="majorBidi" w:cstheme="majorBidi"/>
          <w:b/>
          <w:bCs/>
          <w:sz w:val="24"/>
          <w:szCs w:val="24"/>
        </w:rPr>
      </w:pPr>
      <w:r w:rsidRPr="003768F9">
        <w:rPr>
          <w:rFonts w:asciiTheme="majorBidi" w:eastAsia="Times New Roman" w:hAnsiTheme="majorBidi" w:cstheme="majorBidi"/>
          <w:b/>
          <w:bCs/>
          <w:sz w:val="24"/>
          <w:szCs w:val="24"/>
        </w:rPr>
        <w:lastRenderedPageBreak/>
        <w:t>Tables:</w:t>
      </w:r>
    </w:p>
    <w:p w:rsidR="00806527" w:rsidRPr="003768F9" w:rsidRDefault="00806527" w:rsidP="00A06617">
      <w:pPr>
        <w:spacing w:line="480" w:lineRule="auto"/>
        <w:jc w:val="both"/>
        <w:rPr>
          <w:rFonts w:asciiTheme="majorBidi" w:eastAsia="Times New Roman" w:hAnsiTheme="majorBidi" w:cstheme="majorBidi"/>
          <w:b/>
          <w:bCs/>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31"/>
        <w:gridCol w:w="2095"/>
        <w:gridCol w:w="2095"/>
        <w:gridCol w:w="2122"/>
      </w:tblGrid>
      <w:tr w:rsidR="00806527" w:rsidRPr="003768F9" w:rsidTr="000645DF">
        <w:trPr>
          <w:tblCellSpacing w:w="15" w:type="dxa"/>
          <w:jc w:val="center"/>
        </w:trPr>
        <w:tc>
          <w:tcPr>
            <w:tcW w:w="0" w:type="auto"/>
            <w:tcBorders>
              <w:top w:val="single" w:sz="4" w:space="0" w:color="auto"/>
              <w:left w:val="single" w:sz="4" w:space="0" w:color="auto"/>
              <w:bottom w:val="single" w:sz="4" w:space="0" w:color="auto"/>
              <w:right w:val="single" w:sz="4" w:space="0" w:color="auto"/>
            </w:tcBorders>
            <w:hideMark/>
          </w:tcPr>
          <w:p w:rsidR="00806527" w:rsidRPr="003768F9" w:rsidRDefault="00806527" w:rsidP="000645DF">
            <w:pPr>
              <w:spacing w:after="0" w:line="240" w:lineRule="auto"/>
              <w:rPr>
                <w:rFonts w:asciiTheme="majorBidi" w:eastAsia="Times New Roman" w:hAnsiTheme="majorBidi" w:cstheme="majorBidi"/>
                <w:sz w:val="24"/>
                <w:szCs w:val="24"/>
              </w:rPr>
            </w:pPr>
          </w:p>
        </w:tc>
        <w:tc>
          <w:tcPr>
            <w:tcW w:w="0" w:type="auto"/>
            <w:tcBorders>
              <w:top w:val="single" w:sz="4" w:space="0" w:color="auto"/>
              <w:bottom w:val="single" w:sz="4" w:space="0" w:color="auto"/>
            </w:tcBorders>
            <w:hideMark/>
          </w:tcPr>
          <w:p w:rsidR="00806527" w:rsidRPr="003768F9" w:rsidRDefault="00806527" w:rsidP="000645DF">
            <w:pPr>
              <w:spacing w:after="0" w:line="240" w:lineRule="auto"/>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Total data set</w:t>
            </w:r>
          </w:p>
        </w:tc>
        <w:tc>
          <w:tcPr>
            <w:tcW w:w="0" w:type="auto"/>
            <w:tcBorders>
              <w:top w:val="single" w:sz="4" w:space="0" w:color="auto"/>
              <w:bottom w:val="single" w:sz="4" w:space="0" w:color="auto"/>
            </w:tcBorders>
            <w:hideMark/>
          </w:tcPr>
          <w:p w:rsidR="00806527" w:rsidRPr="003768F9" w:rsidRDefault="00806527" w:rsidP="000645DF">
            <w:pPr>
              <w:spacing w:after="0" w:line="240" w:lineRule="auto"/>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Subset 1</w:t>
            </w:r>
          </w:p>
        </w:tc>
        <w:tc>
          <w:tcPr>
            <w:tcW w:w="0" w:type="auto"/>
            <w:tcBorders>
              <w:top w:val="single" w:sz="4" w:space="0" w:color="auto"/>
              <w:bottom w:val="single" w:sz="4" w:space="0" w:color="auto"/>
              <w:right w:val="single" w:sz="4" w:space="0" w:color="auto"/>
            </w:tcBorders>
            <w:hideMark/>
          </w:tcPr>
          <w:p w:rsidR="00806527" w:rsidRPr="003768F9" w:rsidRDefault="00806527" w:rsidP="000645DF">
            <w:pPr>
              <w:spacing w:after="0" w:line="240" w:lineRule="auto"/>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Subset 2</w:t>
            </w:r>
          </w:p>
        </w:tc>
      </w:tr>
      <w:tr w:rsidR="00806527" w:rsidRPr="003768F9" w:rsidTr="000645DF">
        <w:trPr>
          <w:tblCellSpacing w:w="15" w:type="dxa"/>
          <w:jc w:val="center"/>
        </w:trPr>
        <w:tc>
          <w:tcPr>
            <w:tcW w:w="0" w:type="auto"/>
            <w:tcBorders>
              <w:left w:val="single" w:sz="4" w:space="0" w:color="auto"/>
              <w:right w:val="single" w:sz="4" w:space="0" w:color="auto"/>
            </w:tcBorders>
            <w:hideMark/>
          </w:tcPr>
          <w:p w:rsidR="00806527" w:rsidRPr="003768F9" w:rsidRDefault="00806527" w:rsidP="000645DF">
            <w:pPr>
              <w:spacing w:after="0" w:line="240" w:lineRule="auto"/>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Size</w:t>
            </w:r>
          </w:p>
        </w:tc>
        <w:tc>
          <w:tcPr>
            <w:tcW w:w="0" w:type="auto"/>
            <w:hideMark/>
          </w:tcPr>
          <w:p w:rsidR="00806527" w:rsidRPr="003768F9" w:rsidRDefault="00806527" w:rsidP="000645DF">
            <w:pPr>
              <w:spacing w:after="0" w:line="240" w:lineRule="auto"/>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1038</w:t>
            </w:r>
          </w:p>
        </w:tc>
        <w:tc>
          <w:tcPr>
            <w:tcW w:w="0" w:type="auto"/>
            <w:hideMark/>
          </w:tcPr>
          <w:p w:rsidR="00806527" w:rsidRPr="003768F9" w:rsidRDefault="00806527" w:rsidP="000645DF">
            <w:pPr>
              <w:spacing w:after="0" w:line="240" w:lineRule="auto"/>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393</w:t>
            </w:r>
          </w:p>
        </w:tc>
        <w:tc>
          <w:tcPr>
            <w:tcW w:w="0" w:type="auto"/>
            <w:tcBorders>
              <w:right w:val="single" w:sz="4" w:space="0" w:color="auto"/>
            </w:tcBorders>
            <w:hideMark/>
          </w:tcPr>
          <w:p w:rsidR="00806527" w:rsidRPr="003768F9" w:rsidRDefault="00806527" w:rsidP="000645DF">
            <w:pPr>
              <w:spacing w:after="0" w:line="240" w:lineRule="auto"/>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645</w:t>
            </w:r>
          </w:p>
        </w:tc>
      </w:tr>
      <w:tr w:rsidR="00806527" w:rsidRPr="003768F9" w:rsidTr="000645DF">
        <w:trPr>
          <w:tblCellSpacing w:w="15" w:type="dxa"/>
          <w:jc w:val="center"/>
        </w:trPr>
        <w:tc>
          <w:tcPr>
            <w:tcW w:w="0" w:type="auto"/>
            <w:tcBorders>
              <w:left w:val="single" w:sz="4" w:space="0" w:color="auto"/>
              <w:right w:val="single" w:sz="4" w:space="0" w:color="auto"/>
            </w:tcBorders>
            <w:hideMark/>
          </w:tcPr>
          <w:p w:rsidR="00806527" w:rsidRPr="003768F9" w:rsidRDefault="00806527" w:rsidP="000645DF">
            <w:pPr>
              <w:spacing w:after="0" w:line="240" w:lineRule="auto"/>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Time horizon</w:t>
            </w:r>
          </w:p>
        </w:tc>
        <w:tc>
          <w:tcPr>
            <w:tcW w:w="0" w:type="auto"/>
            <w:hideMark/>
          </w:tcPr>
          <w:p w:rsidR="00806527" w:rsidRPr="003768F9" w:rsidRDefault="00806527" w:rsidP="000645DF">
            <w:pPr>
              <w:spacing w:after="0" w:line="240" w:lineRule="auto"/>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1926:07-2012:12</w:t>
            </w:r>
          </w:p>
        </w:tc>
        <w:tc>
          <w:tcPr>
            <w:tcW w:w="0" w:type="auto"/>
            <w:hideMark/>
          </w:tcPr>
          <w:p w:rsidR="00806527" w:rsidRPr="003768F9" w:rsidRDefault="00806527" w:rsidP="000645DF">
            <w:pPr>
              <w:spacing w:after="0" w:line="240" w:lineRule="auto"/>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1947:12-1969:05</w:t>
            </w:r>
          </w:p>
        </w:tc>
        <w:tc>
          <w:tcPr>
            <w:tcW w:w="0" w:type="auto"/>
            <w:tcBorders>
              <w:right w:val="single" w:sz="4" w:space="0" w:color="auto"/>
            </w:tcBorders>
            <w:hideMark/>
          </w:tcPr>
          <w:p w:rsidR="00806527" w:rsidRPr="003768F9" w:rsidRDefault="00806527" w:rsidP="000645DF">
            <w:pPr>
              <w:spacing w:after="0" w:line="240" w:lineRule="auto"/>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1926:07-1947:11</w:t>
            </w:r>
          </w:p>
        </w:tc>
      </w:tr>
      <w:tr w:rsidR="00806527" w:rsidRPr="003768F9" w:rsidTr="000645DF">
        <w:trPr>
          <w:tblCellSpacing w:w="15" w:type="dxa"/>
          <w:jc w:val="center"/>
        </w:trPr>
        <w:tc>
          <w:tcPr>
            <w:tcW w:w="0" w:type="auto"/>
            <w:tcBorders>
              <w:left w:val="single" w:sz="4" w:space="0" w:color="auto"/>
              <w:right w:val="single" w:sz="4" w:space="0" w:color="auto"/>
            </w:tcBorders>
            <w:hideMark/>
          </w:tcPr>
          <w:p w:rsidR="00806527" w:rsidRPr="003768F9" w:rsidRDefault="00806527" w:rsidP="000645DF">
            <w:pPr>
              <w:spacing w:after="0" w:line="240" w:lineRule="auto"/>
              <w:rPr>
                <w:rFonts w:asciiTheme="majorBidi" w:eastAsia="Times New Roman" w:hAnsiTheme="majorBidi" w:cstheme="majorBidi"/>
                <w:sz w:val="24"/>
                <w:szCs w:val="24"/>
              </w:rPr>
            </w:pPr>
          </w:p>
        </w:tc>
        <w:tc>
          <w:tcPr>
            <w:tcW w:w="0" w:type="auto"/>
            <w:hideMark/>
          </w:tcPr>
          <w:p w:rsidR="00806527" w:rsidRPr="003768F9" w:rsidRDefault="00806527" w:rsidP="000645DF">
            <w:pPr>
              <w:spacing w:after="0" w:line="240" w:lineRule="auto"/>
              <w:rPr>
                <w:rFonts w:asciiTheme="majorBidi" w:eastAsia="Times New Roman" w:hAnsiTheme="majorBidi" w:cstheme="majorBidi"/>
                <w:sz w:val="20"/>
                <w:szCs w:val="20"/>
              </w:rPr>
            </w:pPr>
          </w:p>
        </w:tc>
        <w:tc>
          <w:tcPr>
            <w:tcW w:w="0" w:type="auto"/>
            <w:hideMark/>
          </w:tcPr>
          <w:p w:rsidR="00806527" w:rsidRPr="003768F9" w:rsidRDefault="00806527" w:rsidP="000645DF">
            <w:pPr>
              <w:spacing w:after="0" w:line="240" w:lineRule="auto"/>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2001:08-2012:12</w:t>
            </w:r>
          </w:p>
        </w:tc>
        <w:tc>
          <w:tcPr>
            <w:tcW w:w="0" w:type="auto"/>
            <w:tcBorders>
              <w:right w:val="single" w:sz="4" w:space="0" w:color="auto"/>
            </w:tcBorders>
            <w:hideMark/>
          </w:tcPr>
          <w:p w:rsidR="00806527" w:rsidRPr="003768F9" w:rsidRDefault="00806527" w:rsidP="000645DF">
            <w:pPr>
              <w:spacing w:after="0" w:line="240" w:lineRule="auto"/>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1969:06-2001:07</w:t>
            </w:r>
          </w:p>
        </w:tc>
      </w:tr>
      <w:tr w:rsidR="00806527" w:rsidRPr="003768F9" w:rsidTr="000645DF">
        <w:trPr>
          <w:tblCellSpacing w:w="15" w:type="dxa"/>
          <w:jc w:val="center"/>
        </w:trPr>
        <w:tc>
          <w:tcPr>
            <w:tcW w:w="0" w:type="auto"/>
            <w:tcBorders>
              <w:left w:val="single" w:sz="4" w:space="0" w:color="auto"/>
              <w:bottom w:val="single" w:sz="4" w:space="0" w:color="auto"/>
              <w:right w:val="single" w:sz="4" w:space="0" w:color="auto"/>
            </w:tcBorders>
            <w:hideMark/>
          </w:tcPr>
          <w:p w:rsidR="00806527" w:rsidRPr="003768F9" w:rsidRDefault="00806527" w:rsidP="000645DF">
            <w:pPr>
              <w:spacing w:after="0" w:line="240" w:lineRule="auto"/>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Real risk-free rate</w:t>
            </w:r>
          </w:p>
        </w:tc>
        <w:tc>
          <w:tcPr>
            <w:tcW w:w="0" w:type="auto"/>
            <w:tcBorders>
              <w:bottom w:val="single" w:sz="4" w:space="0" w:color="auto"/>
            </w:tcBorders>
            <w:hideMark/>
          </w:tcPr>
          <w:p w:rsidR="00806527" w:rsidRPr="003768F9" w:rsidRDefault="00806527" w:rsidP="000645DF">
            <w:pPr>
              <w:spacing w:after="0" w:line="240" w:lineRule="auto"/>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0.0343%</w:t>
            </w:r>
          </w:p>
        </w:tc>
        <w:tc>
          <w:tcPr>
            <w:tcW w:w="0" w:type="auto"/>
            <w:tcBorders>
              <w:bottom w:val="single" w:sz="4" w:space="0" w:color="auto"/>
            </w:tcBorders>
            <w:hideMark/>
          </w:tcPr>
          <w:p w:rsidR="00806527" w:rsidRPr="003768F9" w:rsidRDefault="00806527" w:rsidP="000645DF">
            <w:pPr>
              <w:spacing w:after="0" w:line="240" w:lineRule="auto"/>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-0.0025%</w:t>
            </w:r>
          </w:p>
        </w:tc>
        <w:tc>
          <w:tcPr>
            <w:tcW w:w="0" w:type="auto"/>
            <w:tcBorders>
              <w:bottom w:val="single" w:sz="4" w:space="0" w:color="auto"/>
              <w:right w:val="single" w:sz="4" w:space="0" w:color="auto"/>
            </w:tcBorders>
            <w:hideMark/>
          </w:tcPr>
          <w:p w:rsidR="00806527" w:rsidRPr="003768F9" w:rsidRDefault="00806527" w:rsidP="000645DF">
            <w:pPr>
              <w:spacing w:after="0" w:line="240" w:lineRule="auto"/>
              <w:rPr>
                <w:rFonts w:asciiTheme="majorBidi" w:eastAsia="Times New Roman" w:hAnsiTheme="majorBidi" w:cstheme="majorBidi"/>
                <w:sz w:val="24"/>
                <w:szCs w:val="24"/>
              </w:rPr>
            </w:pPr>
            <w:r w:rsidRPr="003768F9">
              <w:rPr>
                <w:rFonts w:asciiTheme="majorBidi" w:eastAsia="Times New Roman" w:hAnsiTheme="majorBidi" w:cstheme="majorBidi"/>
                <w:sz w:val="24"/>
                <w:szCs w:val="24"/>
              </w:rPr>
              <w:t>0.0568%</w:t>
            </w:r>
          </w:p>
        </w:tc>
      </w:tr>
      <w:tr w:rsidR="00806527" w:rsidRPr="003768F9" w:rsidTr="000645DF">
        <w:trPr>
          <w:tblCellSpacing w:w="15" w:type="dxa"/>
          <w:jc w:val="center"/>
        </w:trPr>
        <w:tc>
          <w:tcPr>
            <w:tcW w:w="0" w:type="auto"/>
            <w:gridSpan w:val="4"/>
          </w:tcPr>
          <w:p w:rsidR="00806527" w:rsidRPr="003768F9" w:rsidRDefault="00806527" w:rsidP="000645DF">
            <w:pPr>
              <w:spacing w:after="0" w:line="240" w:lineRule="auto"/>
              <w:rPr>
                <w:rFonts w:asciiTheme="majorBidi" w:eastAsia="Times New Roman" w:hAnsiTheme="majorBidi" w:cstheme="majorBidi"/>
                <w:sz w:val="24"/>
                <w:szCs w:val="24"/>
              </w:rPr>
            </w:pPr>
          </w:p>
          <w:p w:rsidR="00806527" w:rsidRPr="003768F9" w:rsidRDefault="00806527" w:rsidP="000645DF">
            <w:pPr>
              <w:spacing w:after="0" w:line="240" w:lineRule="auto"/>
              <w:rPr>
                <w:rFonts w:asciiTheme="majorBidi" w:eastAsia="Times New Roman" w:hAnsiTheme="majorBidi" w:cstheme="majorBidi"/>
                <w:sz w:val="24"/>
                <w:szCs w:val="24"/>
              </w:rPr>
            </w:pPr>
            <w:r w:rsidRPr="003768F9">
              <w:rPr>
                <w:rFonts w:asciiTheme="majorBidi" w:eastAsia="Times New Roman" w:hAnsiTheme="majorBidi" w:cstheme="majorBidi"/>
                <w:b/>
                <w:bCs/>
                <w:sz w:val="24"/>
                <w:szCs w:val="24"/>
              </w:rPr>
              <w:t>Table 1:</w:t>
            </w:r>
            <w:r w:rsidRPr="003768F9">
              <w:rPr>
                <w:rFonts w:asciiTheme="majorBidi" w:eastAsia="Times New Roman" w:hAnsiTheme="majorBidi" w:cstheme="majorBidi"/>
                <w:sz w:val="24"/>
                <w:szCs w:val="24"/>
              </w:rPr>
              <w:t xml:space="preserve"> Observed monthly risk-free rate for the identified states of the economy (n=8).</w:t>
            </w:r>
          </w:p>
          <w:p w:rsidR="00806527" w:rsidRPr="003768F9" w:rsidRDefault="00806527" w:rsidP="000645DF">
            <w:pPr>
              <w:spacing w:after="0" w:line="240" w:lineRule="auto"/>
              <w:rPr>
                <w:rFonts w:asciiTheme="majorBidi" w:eastAsia="Times New Roman" w:hAnsiTheme="majorBidi" w:cstheme="majorBidi"/>
                <w:sz w:val="24"/>
                <w:szCs w:val="24"/>
              </w:rPr>
            </w:pPr>
          </w:p>
        </w:tc>
      </w:tr>
    </w:tbl>
    <w:p w:rsidR="00806527" w:rsidRPr="003768F9" w:rsidRDefault="00806527" w:rsidP="00A06617">
      <w:pPr>
        <w:spacing w:line="480" w:lineRule="auto"/>
        <w:jc w:val="both"/>
        <w:rPr>
          <w:rFonts w:asciiTheme="majorBidi" w:eastAsia="Times New Roman" w:hAnsiTheme="majorBidi" w:cstheme="majorBidi"/>
          <w:sz w:val="24"/>
          <w:szCs w:val="24"/>
        </w:rPr>
      </w:pPr>
    </w:p>
    <w:sectPr w:rsidR="00806527" w:rsidRPr="003768F9" w:rsidSect="00E91B91">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5E9" w:rsidRDefault="004E15E9" w:rsidP="0049723B">
      <w:pPr>
        <w:spacing w:after="0" w:line="240" w:lineRule="auto"/>
      </w:pPr>
      <w:r>
        <w:separator/>
      </w:r>
    </w:p>
  </w:endnote>
  <w:endnote w:type="continuationSeparator" w:id="0">
    <w:p w:rsidR="004E15E9" w:rsidRDefault="004E15E9" w:rsidP="0049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5E9" w:rsidRDefault="004E15E9" w:rsidP="0049723B">
      <w:pPr>
        <w:spacing w:after="0" w:line="240" w:lineRule="auto"/>
      </w:pPr>
      <w:r>
        <w:separator/>
      </w:r>
    </w:p>
  </w:footnote>
  <w:footnote w:type="continuationSeparator" w:id="0">
    <w:p w:rsidR="004E15E9" w:rsidRDefault="004E15E9" w:rsidP="0049723B">
      <w:pPr>
        <w:spacing w:after="0" w:line="240" w:lineRule="auto"/>
      </w:pPr>
      <w:r>
        <w:continuationSeparator/>
      </w:r>
    </w:p>
  </w:footnote>
  <w:footnote w:id="1">
    <w:p w:rsidR="005D7FCE" w:rsidRPr="005D7FCE" w:rsidRDefault="005D7FCE" w:rsidP="005D7FCE">
      <w:pPr>
        <w:pStyle w:val="FootnoteText"/>
        <w:rPr>
          <w:rFonts w:asciiTheme="majorBidi" w:hAnsiTheme="majorBidi" w:cstheme="majorBidi"/>
        </w:rPr>
      </w:pPr>
      <w:r w:rsidRPr="005D7FCE">
        <w:rPr>
          <w:rStyle w:val="FootnoteReference"/>
          <w:rFonts w:asciiTheme="majorBidi" w:hAnsiTheme="majorBidi" w:cstheme="majorBidi"/>
        </w:rPr>
        <w:footnoteRef/>
      </w:r>
      <w:r w:rsidRPr="005D7FCE">
        <w:rPr>
          <w:rFonts w:asciiTheme="majorBidi" w:hAnsiTheme="majorBidi" w:cstheme="majorBidi"/>
        </w:rPr>
        <w:t xml:space="preserve"> International Center for Finance</w:t>
      </w:r>
      <w:r>
        <w:rPr>
          <w:rFonts w:asciiTheme="majorBidi" w:hAnsiTheme="majorBidi" w:cstheme="majorBidi"/>
        </w:rPr>
        <w:t xml:space="preserve">, </w:t>
      </w:r>
      <w:r w:rsidRPr="005D7FCE">
        <w:rPr>
          <w:rFonts w:asciiTheme="majorBidi" w:hAnsiTheme="majorBidi" w:cstheme="majorBidi"/>
        </w:rPr>
        <w:t>Yale School of Management</w:t>
      </w:r>
      <w:r>
        <w:rPr>
          <w:rFonts w:asciiTheme="majorBidi" w:hAnsiTheme="majorBidi" w:cstheme="majorBidi"/>
        </w:rPr>
        <w:t>, CT,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25459"/>
      <w:docPartObj>
        <w:docPartGallery w:val="Page Numbers (Top of Page)"/>
        <w:docPartUnique/>
      </w:docPartObj>
    </w:sdtPr>
    <w:sdtEndPr>
      <w:rPr>
        <w:noProof/>
      </w:rPr>
    </w:sdtEndPr>
    <w:sdtContent>
      <w:p w:rsidR="000645DF" w:rsidRDefault="000645DF">
        <w:pPr>
          <w:pStyle w:val="Header"/>
        </w:pPr>
        <w:r w:rsidRPr="00E91B91">
          <w:rPr>
            <w:rFonts w:ascii="Garamond" w:hAnsi="Garamond"/>
            <w:sz w:val="20"/>
          </w:rPr>
          <w:fldChar w:fldCharType="begin"/>
        </w:r>
        <w:r w:rsidRPr="00E91B91">
          <w:rPr>
            <w:rFonts w:ascii="Garamond" w:hAnsi="Garamond"/>
            <w:sz w:val="20"/>
          </w:rPr>
          <w:instrText xml:space="preserve"> PAGE   \* MERGEFORMAT </w:instrText>
        </w:r>
        <w:r w:rsidRPr="00E91B91">
          <w:rPr>
            <w:rFonts w:ascii="Garamond" w:hAnsi="Garamond"/>
            <w:sz w:val="20"/>
          </w:rPr>
          <w:fldChar w:fldCharType="separate"/>
        </w:r>
        <w:r w:rsidR="00AB57EB">
          <w:rPr>
            <w:rFonts w:ascii="Garamond" w:hAnsi="Garamond"/>
            <w:noProof/>
            <w:sz w:val="20"/>
          </w:rPr>
          <w:t>20</w:t>
        </w:r>
        <w:r w:rsidRPr="00E91B91">
          <w:rPr>
            <w:rFonts w:ascii="Garamond" w:hAnsi="Garamond"/>
            <w:noProof/>
            <w:sz w:val="20"/>
          </w:rPr>
          <w:fldChar w:fldCharType="end"/>
        </w:r>
      </w:p>
    </w:sdtContent>
  </w:sdt>
  <w:p w:rsidR="000645DF" w:rsidRDefault="00064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D2489"/>
    <w:multiLevelType w:val="hybridMultilevel"/>
    <w:tmpl w:val="9BA6BA0A"/>
    <w:lvl w:ilvl="0" w:tplc="A6242322">
      <w:start w:val="1"/>
      <w:numFmt w:val="decimal"/>
      <w:lvlText w:val="[%1] "/>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259A0"/>
    <w:multiLevelType w:val="hybridMultilevel"/>
    <w:tmpl w:val="8086FE56"/>
    <w:lvl w:ilvl="0" w:tplc="075826D0">
      <w:start w:val="1"/>
      <w:numFmt w:val="decimal"/>
      <w:lvlText w:val="[%1] "/>
      <w:lvlJc w:val="left"/>
      <w:pPr>
        <w:ind w:left="72" w:firstLine="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31F74"/>
    <w:multiLevelType w:val="hybridMultilevel"/>
    <w:tmpl w:val="D14004DA"/>
    <w:lvl w:ilvl="0" w:tplc="4F1EBB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71A0C"/>
    <w:multiLevelType w:val="hybridMultilevel"/>
    <w:tmpl w:val="F6F83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E77B76"/>
    <w:multiLevelType w:val="hybridMultilevel"/>
    <w:tmpl w:val="66BCBA22"/>
    <w:lvl w:ilvl="0" w:tplc="A6242322">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F1"/>
    <w:rsid w:val="00011554"/>
    <w:rsid w:val="00023C8C"/>
    <w:rsid w:val="00025A6A"/>
    <w:rsid w:val="00031661"/>
    <w:rsid w:val="00034CA9"/>
    <w:rsid w:val="0003610F"/>
    <w:rsid w:val="000408CA"/>
    <w:rsid w:val="0004609E"/>
    <w:rsid w:val="0005629C"/>
    <w:rsid w:val="000645DF"/>
    <w:rsid w:val="0006588B"/>
    <w:rsid w:val="00077F8A"/>
    <w:rsid w:val="0009693B"/>
    <w:rsid w:val="000B1B5B"/>
    <w:rsid w:val="000C0358"/>
    <w:rsid w:val="000C0465"/>
    <w:rsid w:val="000E3929"/>
    <w:rsid w:val="000F1CAD"/>
    <w:rsid w:val="00112B1C"/>
    <w:rsid w:val="00125622"/>
    <w:rsid w:val="001272E7"/>
    <w:rsid w:val="0015259C"/>
    <w:rsid w:val="001661BD"/>
    <w:rsid w:val="00170CCB"/>
    <w:rsid w:val="0017663C"/>
    <w:rsid w:val="001854EA"/>
    <w:rsid w:val="00191591"/>
    <w:rsid w:val="001A58EA"/>
    <w:rsid w:val="001A5E17"/>
    <w:rsid w:val="001A6659"/>
    <w:rsid w:val="001B2645"/>
    <w:rsid w:val="001B37F1"/>
    <w:rsid w:val="001C1A69"/>
    <w:rsid w:val="001C218F"/>
    <w:rsid w:val="001D2EEE"/>
    <w:rsid w:val="001D7284"/>
    <w:rsid w:val="001E0F06"/>
    <w:rsid w:val="001F199C"/>
    <w:rsid w:val="001F4CE9"/>
    <w:rsid w:val="00200E15"/>
    <w:rsid w:val="002012E1"/>
    <w:rsid w:val="002068A6"/>
    <w:rsid w:val="00210E27"/>
    <w:rsid w:val="002213BE"/>
    <w:rsid w:val="00223584"/>
    <w:rsid w:val="00227E88"/>
    <w:rsid w:val="00230674"/>
    <w:rsid w:val="00240CC7"/>
    <w:rsid w:val="00252CB3"/>
    <w:rsid w:val="00256D4C"/>
    <w:rsid w:val="0027399C"/>
    <w:rsid w:val="00273D6A"/>
    <w:rsid w:val="002776BC"/>
    <w:rsid w:val="0028285F"/>
    <w:rsid w:val="002C3E8D"/>
    <w:rsid w:val="002C42D9"/>
    <w:rsid w:val="002D076B"/>
    <w:rsid w:val="002D21FE"/>
    <w:rsid w:val="002D423C"/>
    <w:rsid w:val="002E227D"/>
    <w:rsid w:val="002E561C"/>
    <w:rsid w:val="002F19EF"/>
    <w:rsid w:val="00303FAF"/>
    <w:rsid w:val="00310614"/>
    <w:rsid w:val="00317DEA"/>
    <w:rsid w:val="00320444"/>
    <w:rsid w:val="003244E4"/>
    <w:rsid w:val="00341F1C"/>
    <w:rsid w:val="00343F38"/>
    <w:rsid w:val="00344CB6"/>
    <w:rsid w:val="003768F9"/>
    <w:rsid w:val="003770D3"/>
    <w:rsid w:val="00390082"/>
    <w:rsid w:val="003975D6"/>
    <w:rsid w:val="00397AE1"/>
    <w:rsid w:val="003A249C"/>
    <w:rsid w:val="003B1A69"/>
    <w:rsid w:val="003C0F28"/>
    <w:rsid w:val="003C2A0B"/>
    <w:rsid w:val="003C5CB4"/>
    <w:rsid w:val="003D79C3"/>
    <w:rsid w:val="003F5474"/>
    <w:rsid w:val="004112B8"/>
    <w:rsid w:val="00412277"/>
    <w:rsid w:val="00427CCB"/>
    <w:rsid w:val="00432712"/>
    <w:rsid w:val="00447E18"/>
    <w:rsid w:val="00452FB5"/>
    <w:rsid w:val="00484BAF"/>
    <w:rsid w:val="0049723B"/>
    <w:rsid w:val="004B06A7"/>
    <w:rsid w:val="004B47A4"/>
    <w:rsid w:val="004C38E8"/>
    <w:rsid w:val="004C4E20"/>
    <w:rsid w:val="004C5BD4"/>
    <w:rsid w:val="004D1BF8"/>
    <w:rsid w:val="004D44A8"/>
    <w:rsid w:val="004E15E9"/>
    <w:rsid w:val="004E4F1C"/>
    <w:rsid w:val="004E5DDD"/>
    <w:rsid w:val="004F1BE0"/>
    <w:rsid w:val="004F5C52"/>
    <w:rsid w:val="00506962"/>
    <w:rsid w:val="00511DFE"/>
    <w:rsid w:val="00513EB5"/>
    <w:rsid w:val="0053067A"/>
    <w:rsid w:val="00547BFE"/>
    <w:rsid w:val="00552CED"/>
    <w:rsid w:val="00553CEA"/>
    <w:rsid w:val="00561CD4"/>
    <w:rsid w:val="005631C9"/>
    <w:rsid w:val="00573FF3"/>
    <w:rsid w:val="0057532E"/>
    <w:rsid w:val="00582786"/>
    <w:rsid w:val="00582959"/>
    <w:rsid w:val="005B7391"/>
    <w:rsid w:val="005B7C51"/>
    <w:rsid w:val="005C126F"/>
    <w:rsid w:val="005C4559"/>
    <w:rsid w:val="005C6655"/>
    <w:rsid w:val="005D7FCE"/>
    <w:rsid w:val="005E7879"/>
    <w:rsid w:val="005F06BF"/>
    <w:rsid w:val="005F7123"/>
    <w:rsid w:val="006004D2"/>
    <w:rsid w:val="00606AF1"/>
    <w:rsid w:val="006070B4"/>
    <w:rsid w:val="0060783B"/>
    <w:rsid w:val="00620729"/>
    <w:rsid w:val="0062633E"/>
    <w:rsid w:val="006324DB"/>
    <w:rsid w:val="006469AB"/>
    <w:rsid w:val="00650783"/>
    <w:rsid w:val="00654988"/>
    <w:rsid w:val="006639EC"/>
    <w:rsid w:val="00672947"/>
    <w:rsid w:val="0067538E"/>
    <w:rsid w:val="006813C0"/>
    <w:rsid w:val="006830C3"/>
    <w:rsid w:val="00685BB2"/>
    <w:rsid w:val="006A7010"/>
    <w:rsid w:val="006A7E9D"/>
    <w:rsid w:val="006C526B"/>
    <w:rsid w:val="006D287D"/>
    <w:rsid w:val="006D6F6A"/>
    <w:rsid w:val="006D7822"/>
    <w:rsid w:val="006F5AE1"/>
    <w:rsid w:val="00700565"/>
    <w:rsid w:val="007021F9"/>
    <w:rsid w:val="007141EB"/>
    <w:rsid w:val="00722A1F"/>
    <w:rsid w:val="007242D0"/>
    <w:rsid w:val="007278EF"/>
    <w:rsid w:val="00731CEA"/>
    <w:rsid w:val="00733B07"/>
    <w:rsid w:val="00744F00"/>
    <w:rsid w:val="00751F71"/>
    <w:rsid w:val="00753EEE"/>
    <w:rsid w:val="00771D7A"/>
    <w:rsid w:val="00783C94"/>
    <w:rsid w:val="00785838"/>
    <w:rsid w:val="007878DC"/>
    <w:rsid w:val="007A1D33"/>
    <w:rsid w:val="007B0B3E"/>
    <w:rsid w:val="007B617B"/>
    <w:rsid w:val="007B751F"/>
    <w:rsid w:val="007B75D3"/>
    <w:rsid w:val="007D01AF"/>
    <w:rsid w:val="007D5AA3"/>
    <w:rsid w:val="007E74C9"/>
    <w:rsid w:val="00803754"/>
    <w:rsid w:val="00806527"/>
    <w:rsid w:val="00815B51"/>
    <w:rsid w:val="0082253A"/>
    <w:rsid w:val="00841EF0"/>
    <w:rsid w:val="00843AED"/>
    <w:rsid w:val="00853A50"/>
    <w:rsid w:val="00855FFE"/>
    <w:rsid w:val="008616EB"/>
    <w:rsid w:val="00861E40"/>
    <w:rsid w:val="00862361"/>
    <w:rsid w:val="008634ED"/>
    <w:rsid w:val="008642CB"/>
    <w:rsid w:val="008670DD"/>
    <w:rsid w:val="00881B67"/>
    <w:rsid w:val="008A25E1"/>
    <w:rsid w:val="008D7712"/>
    <w:rsid w:val="008E3317"/>
    <w:rsid w:val="008E65DD"/>
    <w:rsid w:val="008F45A3"/>
    <w:rsid w:val="00906C5C"/>
    <w:rsid w:val="00916DBD"/>
    <w:rsid w:val="00931B7D"/>
    <w:rsid w:val="00940832"/>
    <w:rsid w:val="0095174A"/>
    <w:rsid w:val="00951A70"/>
    <w:rsid w:val="00957DAE"/>
    <w:rsid w:val="00970A69"/>
    <w:rsid w:val="00973054"/>
    <w:rsid w:val="009739FF"/>
    <w:rsid w:val="00973F72"/>
    <w:rsid w:val="00983A34"/>
    <w:rsid w:val="00985D9C"/>
    <w:rsid w:val="00994587"/>
    <w:rsid w:val="009B1426"/>
    <w:rsid w:val="009B530B"/>
    <w:rsid w:val="009B5410"/>
    <w:rsid w:val="009B753D"/>
    <w:rsid w:val="009C09A5"/>
    <w:rsid w:val="009C0FE8"/>
    <w:rsid w:val="009C299E"/>
    <w:rsid w:val="009C514A"/>
    <w:rsid w:val="009C58E8"/>
    <w:rsid w:val="009D0030"/>
    <w:rsid w:val="009E1112"/>
    <w:rsid w:val="00A06617"/>
    <w:rsid w:val="00A12B34"/>
    <w:rsid w:val="00A21169"/>
    <w:rsid w:val="00A271D1"/>
    <w:rsid w:val="00A31E7B"/>
    <w:rsid w:val="00A35778"/>
    <w:rsid w:val="00A357D1"/>
    <w:rsid w:val="00A44C59"/>
    <w:rsid w:val="00A52CF1"/>
    <w:rsid w:val="00A553E0"/>
    <w:rsid w:val="00A65B94"/>
    <w:rsid w:val="00A672AB"/>
    <w:rsid w:val="00A76F45"/>
    <w:rsid w:val="00A93C31"/>
    <w:rsid w:val="00AB57EB"/>
    <w:rsid w:val="00AD4358"/>
    <w:rsid w:val="00AD4E5B"/>
    <w:rsid w:val="00AD6211"/>
    <w:rsid w:val="00AD63E7"/>
    <w:rsid w:val="00AE7950"/>
    <w:rsid w:val="00AF357B"/>
    <w:rsid w:val="00B01700"/>
    <w:rsid w:val="00B23748"/>
    <w:rsid w:val="00B4270A"/>
    <w:rsid w:val="00B429B9"/>
    <w:rsid w:val="00B62047"/>
    <w:rsid w:val="00B62EF2"/>
    <w:rsid w:val="00B6536A"/>
    <w:rsid w:val="00B6568B"/>
    <w:rsid w:val="00B742B6"/>
    <w:rsid w:val="00B848F5"/>
    <w:rsid w:val="00B90F5F"/>
    <w:rsid w:val="00B93C89"/>
    <w:rsid w:val="00B959AA"/>
    <w:rsid w:val="00BC242A"/>
    <w:rsid w:val="00BE104B"/>
    <w:rsid w:val="00C177E1"/>
    <w:rsid w:val="00C226D6"/>
    <w:rsid w:val="00C326A8"/>
    <w:rsid w:val="00C364BC"/>
    <w:rsid w:val="00C442DD"/>
    <w:rsid w:val="00C51C2F"/>
    <w:rsid w:val="00C54D2B"/>
    <w:rsid w:val="00C55601"/>
    <w:rsid w:val="00C80474"/>
    <w:rsid w:val="00C83B8B"/>
    <w:rsid w:val="00C83DC0"/>
    <w:rsid w:val="00C8618F"/>
    <w:rsid w:val="00C90856"/>
    <w:rsid w:val="00C97CB3"/>
    <w:rsid w:val="00CA4F86"/>
    <w:rsid w:val="00CC0EB3"/>
    <w:rsid w:val="00CD66EF"/>
    <w:rsid w:val="00CE16EC"/>
    <w:rsid w:val="00CE3BB8"/>
    <w:rsid w:val="00CE532A"/>
    <w:rsid w:val="00CF449A"/>
    <w:rsid w:val="00D028CE"/>
    <w:rsid w:val="00D05ACB"/>
    <w:rsid w:val="00D14BDE"/>
    <w:rsid w:val="00D25D14"/>
    <w:rsid w:val="00D268C9"/>
    <w:rsid w:val="00D351C8"/>
    <w:rsid w:val="00D359D0"/>
    <w:rsid w:val="00D47225"/>
    <w:rsid w:val="00D71C0C"/>
    <w:rsid w:val="00D75991"/>
    <w:rsid w:val="00D816D3"/>
    <w:rsid w:val="00D83113"/>
    <w:rsid w:val="00DA2FCD"/>
    <w:rsid w:val="00DA7067"/>
    <w:rsid w:val="00DB0D86"/>
    <w:rsid w:val="00DB1B37"/>
    <w:rsid w:val="00DB3780"/>
    <w:rsid w:val="00DB785A"/>
    <w:rsid w:val="00DC17C0"/>
    <w:rsid w:val="00DC3BF3"/>
    <w:rsid w:val="00DD019C"/>
    <w:rsid w:val="00DD10E8"/>
    <w:rsid w:val="00DD2859"/>
    <w:rsid w:val="00DD624D"/>
    <w:rsid w:val="00DD6CAF"/>
    <w:rsid w:val="00DE4700"/>
    <w:rsid w:val="00DE7DC8"/>
    <w:rsid w:val="00DF3C86"/>
    <w:rsid w:val="00DF784C"/>
    <w:rsid w:val="00E04A7D"/>
    <w:rsid w:val="00E1698B"/>
    <w:rsid w:val="00E208C8"/>
    <w:rsid w:val="00E208DD"/>
    <w:rsid w:val="00E4258C"/>
    <w:rsid w:val="00E60844"/>
    <w:rsid w:val="00E62719"/>
    <w:rsid w:val="00E66FC7"/>
    <w:rsid w:val="00E72BC8"/>
    <w:rsid w:val="00E84108"/>
    <w:rsid w:val="00E84685"/>
    <w:rsid w:val="00E91B91"/>
    <w:rsid w:val="00EB1C18"/>
    <w:rsid w:val="00EB417F"/>
    <w:rsid w:val="00EC3764"/>
    <w:rsid w:val="00EC7473"/>
    <w:rsid w:val="00ED4843"/>
    <w:rsid w:val="00EF1805"/>
    <w:rsid w:val="00EF3E73"/>
    <w:rsid w:val="00F015DA"/>
    <w:rsid w:val="00F0364F"/>
    <w:rsid w:val="00F03A83"/>
    <w:rsid w:val="00F16DA0"/>
    <w:rsid w:val="00F24921"/>
    <w:rsid w:val="00F24A07"/>
    <w:rsid w:val="00F404DB"/>
    <w:rsid w:val="00F53297"/>
    <w:rsid w:val="00F576C1"/>
    <w:rsid w:val="00F6023B"/>
    <w:rsid w:val="00F6742E"/>
    <w:rsid w:val="00F74C24"/>
    <w:rsid w:val="00F80D28"/>
    <w:rsid w:val="00F827E1"/>
    <w:rsid w:val="00F86AE1"/>
    <w:rsid w:val="00FB366F"/>
    <w:rsid w:val="00FC3463"/>
    <w:rsid w:val="00FC684D"/>
    <w:rsid w:val="00FD2992"/>
    <w:rsid w:val="00FE4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512F35-F87F-440C-B338-D35DF02F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7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3B"/>
    <w:rPr>
      <w:sz w:val="20"/>
      <w:szCs w:val="20"/>
    </w:rPr>
  </w:style>
  <w:style w:type="character" w:styleId="FootnoteReference">
    <w:name w:val="footnote reference"/>
    <w:basedOn w:val="DefaultParagraphFont"/>
    <w:uiPriority w:val="99"/>
    <w:semiHidden/>
    <w:unhideWhenUsed/>
    <w:rsid w:val="0049723B"/>
    <w:rPr>
      <w:vertAlign w:val="superscript"/>
    </w:rPr>
  </w:style>
  <w:style w:type="paragraph" w:styleId="ListParagraph">
    <w:name w:val="List Paragraph"/>
    <w:basedOn w:val="Normal"/>
    <w:uiPriority w:val="34"/>
    <w:qFormat/>
    <w:rsid w:val="008E65DD"/>
    <w:pPr>
      <w:ind w:left="720"/>
      <w:contextualSpacing/>
    </w:pPr>
  </w:style>
  <w:style w:type="character" w:styleId="PlaceholderText">
    <w:name w:val="Placeholder Text"/>
    <w:basedOn w:val="DefaultParagraphFont"/>
    <w:uiPriority w:val="99"/>
    <w:semiHidden/>
    <w:rsid w:val="0095174A"/>
    <w:rPr>
      <w:color w:val="808080"/>
    </w:rPr>
  </w:style>
  <w:style w:type="character" w:customStyle="1" w:styleId="footlabel">
    <w:name w:val="foot_label"/>
    <w:basedOn w:val="DefaultParagraphFont"/>
    <w:rsid w:val="007878DC"/>
    <w:rPr>
      <w:b/>
      <w:bCs/>
      <w:sz w:val="20"/>
      <w:szCs w:val="20"/>
      <w:u w:val="single"/>
      <w:vertAlign w:val="superscript"/>
    </w:rPr>
  </w:style>
  <w:style w:type="paragraph" w:styleId="Caption">
    <w:name w:val="caption"/>
    <w:basedOn w:val="Normal"/>
    <w:next w:val="Normal"/>
    <w:uiPriority w:val="35"/>
    <w:unhideWhenUsed/>
    <w:qFormat/>
    <w:rsid w:val="00D028CE"/>
    <w:pPr>
      <w:spacing w:after="200" w:line="240" w:lineRule="auto"/>
    </w:pPr>
    <w:rPr>
      <w:i/>
      <w:iCs/>
      <w:color w:val="44546A" w:themeColor="text2"/>
      <w:sz w:val="18"/>
      <w:szCs w:val="18"/>
    </w:rPr>
  </w:style>
  <w:style w:type="table" w:styleId="TableGrid">
    <w:name w:val="Table Grid"/>
    <w:basedOn w:val="TableNormal"/>
    <w:uiPriority w:val="39"/>
    <w:rsid w:val="00D02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06"/>
  </w:style>
  <w:style w:type="paragraph" w:styleId="Footer">
    <w:name w:val="footer"/>
    <w:basedOn w:val="Normal"/>
    <w:link w:val="FooterChar"/>
    <w:uiPriority w:val="99"/>
    <w:unhideWhenUsed/>
    <w:rsid w:val="001E0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7970">
      <w:bodyDiv w:val="1"/>
      <w:marLeft w:val="0"/>
      <w:marRight w:val="0"/>
      <w:marTop w:val="0"/>
      <w:marBottom w:val="0"/>
      <w:divBdr>
        <w:top w:val="none" w:sz="0" w:space="0" w:color="auto"/>
        <w:left w:val="none" w:sz="0" w:space="0" w:color="auto"/>
        <w:bottom w:val="none" w:sz="0" w:space="0" w:color="auto"/>
        <w:right w:val="none" w:sz="0" w:space="0" w:color="auto"/>
      </w:divBdr>
      <w:divsChild>
        <w:div w:id="1769614146">
          <w:marLeft w:val="0"/>
          <w:marRight w:val="0"/>
          <w:marTop w:val="0"/>
          <w:marBottom w:val="240"/>
          <w:divBdr>
            <w:top w:val="none" w:sz="0" w:space="0" w:color="auto"/>
            <w:left w:val="none" w:sz="0" w:space="0" w:color="auto"/>
            <w:bottom w:val="none" w:sz="0" w:space="0" w:color="auto"/>
            <w:right w:val="none" w:sz="0" w:space="0" w:color="auto"/>
          </w:divBdr>
        </w:div>
      </w:divsChild>
    </w:div>
    <w:div w:id="140855581">
      <w:bodyDiv w:val="1"/>
      <w:marLeft w:val="0"/>
      <w:marRight w:val="0"/>
      <w:marTop w:val="0"/>
      <w:marBottom w:val="0"/>
      <w:divBdr>
        <w:top w:val="none" w:sz="0" w:space="0" w:color="auto"/>
        <w:left w:val="none" w:sz="0" w:space="0" w:color="auto"/>
        <w:bottom w:val="none" w:sz="0" w:space="0" w:color="auto"/>
        <w:right w:val="none" w:sz="0" w:space="0" w:color="auto"/>
      </w:divBdr>
    </w:div>
    <w:div w:id="144007998">
      <w:bodyDiv w:val="1"/>
      <w:marLeft w:val="0"/>
      <w:marRight w:val="0"/>
      <w:marTop w:val="0"/>
      <w:marBottom w:val="0"/>
      <w:divBdr>
        <w:top w:val="none" w:sz="0" w:space="0" w:color="auto"/>
        <w:left w:val="none" w:sz="0" w:space="0" w:color="auto"/>
        <w:bottom w:val="none" w:sz="0" w:space="0" w:color="auto"/>
        <w:right w:val="none" w:sz="0" w:space="0" w:color="auto"/>
      </w:divBdr>
      <w:divsChild>
        <w:div w:id="961964190">
          <w:marLeft w:val="0"/>
          <w:marRight w:val="0"/>
          <w:marTop w:val="0"/>
          <w:marBottom w:val="240"/>
          <w:divBdr>
            <w:top w:val="none" w:sz="0" w:space="0" w:color="auto"/>
            <w:left w:val="none" w:sz="0" w:space="0" w:color="auto"/>
            <w:bottom w:val="none" w:sz="0" w:space="0" w:color="auto"/>
            <w:right w:val="none" w:sz="0" w:space="0" w:color="auto"/>
          </w:divBdr>
        </w:div>
        <w:div w:id="807819340">
          <w:marLeft w:val="0"/>
          <w:marRight w:val="0"/>
          <w:marTop w:val="0"/>
          <w:marBottom w:val="240"/>
          <w:divBdr>
            <w:top w:val="none" w:sz="0" w:space="0" w:color="auto"/>
            <w:left w:val="none" w:sz="0" w:space="0" w:color="auto"/>
            <w:bottom w:val="none" w:sz="0" w:space="0" w:color="auto"/>
            <w:right w:val="none" w:sz="0" w:space="0" w:color="auto"/>
          </w:divBdr>
          <w:divsChild>
            <w:div w:id="181626455">
              <w:marLeft w:val="0"/>
              <w:marRight w:val="0"/>
              <w:marTop w:val="0"/>
              <w:marBottom w:val="0"/>
              <w:divBdr>
                <w:top w:val="none" w:sz="0" w:space="0" w:color="auto"/>
                <w:left w:val="none" w:sz="0" w:space="0" w:color="auto"/>
                <w:bottom w:val="none" w:sz="0" w:space="0" w:color="auto"/>
                <w:right w:val="none" w:sz="0" w:space="0" w:color="auto"/>
              </w:divBdr>
              <w:divsChild>
                <w:div w:id="3566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7247">
      <w:bodyDiv w:val="1"/>
      <w:marLeft w:val="0"/>
      <w:marRight w:val="0"/>
      <w:marTop w:val="0"/>
      <w:marBottom w:val="0"/>
      <w:divBdr>
        <w:top w:val="none" w:sz="0" w:space="0" w:color="auto"/>
        <w:left w:val="none" w:sz="0" w:space="0" w:color="auto"/>
        <w:bottom w:val="none" w:sz="0" w:space="0" w:color="auto"/>
        <w:right w:val="none" w:sz="0" w:space="0" w:color="auto"/>
      </w:divBdr>
      <w:divsChild>
        <w:div w:id="1398630387">
          <w:marLeft w:val="0"/>
          <w:marRight w:val="0"/>
          <w:marTop w:val="0"/>
          <w:marBottom w:val="240"/>
          <w:divBdr>
            <w:top w:val="none" w:sz="0" w:space="0" w:color="auto"/>
            <w:left w:val="none" w:sz="0" w:space="0" w:color="auto"/>
            <w:bottom w:val="none" w:sz="0" w:space="0" w:color="auto"/>
            <w:right w:val="none" w:sz="0" w:space="0" w:color="auto"/>
          </w:divBdr>
        </w:div>
      </w:divsChild>
    </w:div>
    <w:div w:id="192153289">
      <w:bodyDiv w:val="1"/>
      <w:marLeft w:val="0"/>
      <w:marRight w:val="0"/>
      <w:marTop w:val="0"/>
      <w:marBottom w:val="0"/>
      <w:divBdr>
        <w:top w:val="none" w:sz="0" w:space="0" w:color="auto"/>
        <w:left w:val="none" w:sz="0" w:space="0" w:color="auto"/>
        <w:bottom w:val="none" w:sz="0" w:space="0" w:color="auto"/>
        <w:right w:val="none" w:sz="0" w:space="0" w:color="auto"/>
      </w:divBdr>
      <w:divsChild>
        <w:div w:id="271598944">
          <w:marLeft w:val="0"/>
          <w:marRight w:val="0"/>
          <w:marTop w:val="0"/>
          <w:marBottom w:val="240"/>
          <w:divBdr>
            <w:top w:val="none" w:sz="0" w:space="0" w:color="auto"/>
            <w:left w:val="none" w:sz="0" w:space="0" w:color="auto"/>
            <w:bottom w:val="none" w:sz="0" w:space="0" w:color="auto"/>
            <w:right w:val="none" w:sz="0" w:space="0" w:color="auto"/>
          </w:divBdr>
        </w:div>
      </w:divsChild>
    </w:div>
    <w:div w:id="195847743">
      <w:bodyDiv w:val="1"/>
      <w:marLeft w:val="0"/>
      <w:marRight w:val="0"/>
      <w:marTop w:val="0"/>
      <w:marBottom w:val="0"/>
      <w:divBdr>
        <w:top w:val="none" w:sz="0" w:space="0" w:color="auto"/>
        <w:left w:val="none" w:sz="0" w:space="0" w:color="auto"/>
        <w:bottom w:val="none" w:sz="0" w:space="0" w:color="auto"/>
        <w:right w:val="none" w:sz="0" w:space="0" w:color="auto"/>
      </w:divBdr>
    </w:div>
    <w:div w:id="201208336">
      <w:bodyDiv w:val="1"/>
      <w:marLeft w:val="0"/>
      <w:marRight w:val="0"/>
      <w:marTop w:val="0"/>
      <w:marBottom w:val="0"/>
      <w:divBdr>
        <w:top w:val="none" w:sz="0" w:space="0" w:color="auto"/>
        <w:left w:val="none" w:sz="0" w:space="0" w:color="auto"/>
        <w:bottom w:val="none" w:sz="0" w:space="0" w:color="auto"/>
        <w:right w:val="none" w:sz="0" w:space="0" w:color="auto"/>
      </w:divBdr>
      <w:divsChild>
        <w:div w:id="550922434">
          <w:marLeft w:val="0"/>
          <w:marRight w:val="0"/>
          <w:marTop w:val="0"/>
          <w:marBottom w:val="240"/>
          <w:divBdr>
            <w:top w:val="none" w:sz="0" w:space="0" w:color="auto"/>
            <w:left w:val="none" w:sz="0" w:space="0" w:color="auto"/>
            <w:bottom w:val="none" w:sz="0" w:space="0" w:color="auto"/>
            <w:right w:val="none" w:sz="0" w:space="0" w:color="auto"/>
          </w:divBdr>
        </w:div>
      </w:divsChild>
    </w:div>
    <w:div w:id="241839500">
      <w:bodyDiv w:val="1"/>
      <w:marLeft w:val="0"/>
      <w:marRight w:val="0"/>
      <w:marTop w:val="0"/>
      <w:marBottom w:val="0"/>
      <w:divBdr>
        <w:top w:val="none" w:sz="0" w:space="0" w:color="auto"/>
        <w:left w:val="none" w:sz="0" w:space="0" w:color="auto"/>
        <w:bottom w:val="none" w:sz="0" w:space="0" w:color="auto"/>
        <w:right w:val="none" w:sz="0" w:space="0" w:color="auto"/>
      </w:divBdr>
      <w:divsChild>
        <w:div w:id="1988197895">
          <w:marLeft w:val="0"/>
          <w:marRight w:val="0"/>
          <w:marTop w:val="0"/>
          <w:marBottom w:val="240"/>
          <w:divBdr>
            <w:top w:val="none" w:sz="0" w:space="0" w:color="auto"/>
            <w:left w:val="none" w:sz="0" w:space="0" w:color="auto"/>
            <w:bottom w:val="none" w:sz="0" w:space="0" w:color="auto"/>
            <w:right w:val="none" w:sz="0" w:space="0" w:color="auto"/>
          </w:divBdr>
        </w:div>
      </w:divsChild>
    </w:div>
    <w:div w:id="257836651">
      <w:bodyDiv w:val="1"/>
      <w:marLeft w:val="0"/>
      <w:marRight w:val="0"/>
      <w:marTop w:val="0"/>
      <w:marBottom w:val="0"/>
      <w:divBdr>
        <w:top w:val="none" w:sz="0" w:space="0" w:color="auto"/>
        <w:left w:val="none" w:sz="0" w:space="0" w:color="auto"/>
        <w:bottom w:val="none" w:sz="0" w:space="0" w:color="auto"/>
        <w:right w:val="none" w:sz="0" w:space="0" w:color="auto"/>
      </w:divBdr>
      <w:divsChild>
        <w:div w:id="2055930200">
          <w:marLeft w:val="0"/>
          <w:marRight w:val="0"/>
          <w:marTop w:val="0"/>
          <w:marBottom w:val="240"/>
          <w:divBdr>
            <w:top w:val="none" w:sz="0" w:space="0" w:color="auto"/>
            <w:left w:val="none" w:sz="0" w:space="0" w:color="auto"/>
            <w:bottom w:val="none" w:sz="0" w:space="0" w:color="auto"/>
            <w:right w:val="none" w:sz="0" w:space="0" w:color="auto"/>
          </w:divBdr>
        </w:div>
      </w:divsChild>
    </w:div>
    <w:div w:id="278072289">
      <w:bodyDiv w:val="1"/>
      <w:marLeft w:val="0"/>
      <w:marRight w:val="0"/>
      <w:marTop w:val="0"/>
      <w:marBottom w:val="0"/>
      <w:divBdr>
        <w:top w:val="none" w:sz="0" w:space="0" w:color="auto"/>
        <w:left w:val="none" w:sz="0" w:space="0" w:color="auto"/>
        <w:bottom w:val="none" w:sz="0" w:space="0" w:color="auto"/>
        <w:right w:val="none" w:sz="0" w:space="0" w:color="auto"/>
      </w:divBdr>
      <w:divsChild>
        <w:div w:id="310406138">
          <w:marLeft w:val="0"/>
          <w:marRight w:val="0"/>
          <w:marTop w:val="0"/>
          <w:marBottom w:val="240"/>
          <w:divBdr>
            <w:top w:val="none" w:sz="0" w:space="0" w:color="auto"/>
            <w:left w:val="none" w:sz="0" w:space="0" w:color="auto"/>
            <w:bottom w:val="none" w:sz="0" w:space="0" w:color="auto"/>
            <w:right w:val="none" w:sz="0" w:space="0" w:color="auto"/>
          </w:divBdr>
        </w:div>
      </w:divsChild>
    </w:div>
    <w:div w:id="363605175">
      <w:bodyDiv w:val="1"/>
      <w:marLeft w:val="0"/>
      <w:marRight w:val="0"/>
      <w:marTop w:val="0"/>
      <w:marBottom w:val="0"/>
      <w:divBdr>
        <w:top w:val="none" w:sz="0" w:space="0" w:color="auto"/>
        <w:left w:val="none" w:sz="0" w:space="0" w:color="auto"/>
        <w:bottom w:val="none" w:sz="0" w:space="0" w:color="auto"/>
        <w:right w:val="none" w:sz="0" w:space="0" w:color="auto"/>
      </w:divBdr>
      <w:divsChild>
        <w:div w:id="2061785535">
          <w:marLeft w:val="0"/>
          <w:marRight w:val="0"/>
          <w:marTop w:val="0"/>
          <w:marBottom w:val="240"/>
          <w:divBdr>
            <w:top w:val="none" w:sz="0" w:space="0" w:color="auto"/>
            <w:left w:val="none" w:sz="0" w:space="0" w:color="auto"/>
            <w:bottom w:val="none" w:sz="0" w:space="0" w:color="auto"/>
            <w:right w:val="none" w:sz="0" w:space="0" w:color="auto"/>
          </w:divBdr>
        </w:div>
      </w:divsChild>
    </w:div>
    <w:div w:id="367797197">
      <w:bodyDiv w:val="1"/>
      <w:marLeft w:val="0"/>
      <w:marRight w:val="0"/>
      <w:marTop w:val="0"/>
      <w:marBottom w:val="0"/>
      <w:divBdr>
        <w:top w:val="none" w:sz="0" w:space="0" w:color="auto"/>
        <w:left w:val="none" w:sz="0" w:space="0" w:color="auto"/>
        <w:bottom w:val="none" w:sz="0" w:space="0" w:color="auto"/>
        <w:right w:val="none" w:sz="0" w:space="0" w:color="auto"/>
      </w:divBdr>
      <w:divsChild>
        <w:div w:id="741874093">
          <w:marLeft w:val="0"/>
          <w:marRight w:val="0"/>
          <w:marTop w:val="0"/>
          <w:marBottom w:val="240"/>
          <w:divBdr>
            <w:top w:val="none" w:sz="0" w:space="0" w:color="auto"/>
            <w:left w:val="none" w:sz="0" w:space="0" w:color="auto"/>
            <w:bottom w:val="none" w:sz="0" w:space="0" w:color="auto"/>
            <w:right w:val="none" w:sz="0" w:space="0" w:color="auto"/>
          </w:divBdr>
        </w:div>
      </w:divsChild>
    </w:div>
    <w:div w:id="435826938">
      <w:bodyDiv w:val="1"/>
      <w:marLeft w:val="0"/>
      <w:marRight w:val="0"/>
      <w:marTop w:val="0"/>
      <w:marBottom w:val="0"/>
      <w:divBdr>
        <w:top w:val="none" w:sz="0" w:space="0" w:color="auto"/>
        <w:left w:val="none" w:sz="0" w:space="0" w:color="auto"/>
        <w:bottom w:val="none" w:sz="0" w:space="0" w:color="auto"/>
        <w:right w:val="none" w:sz="0" w:space="0" w:color="auto"/>
      </w:divBdr>
      <w:divsChild>
        <w:div w:id="1779524502">
          <w:marLeft w:val="0"/>
          <w:marRight w:val="0"/>
          <w:marTop w:val="0"/>
          <w:marBottom w:val="240"/>
          <w:divBdr>
            <w:top w:val="none" w:sz="0" w:space="0" w:color="auto"/>
            <w:left w:val="none" w:sz="0" w:space="0" w:color="auto"/>
            <w:bottom w:val="none" w:sz="0" w:space="0" w:color="auto"/>
            <w:right w:val="none" w:sz="0" w:space="0" w:color="auto"/>
          </w:divBdr>
        </w:div>
      </w:divsChild>
    </w:div>
    <w:div w:id="486868993">
      <w:bodyDiv w:val="1"/>
      <w:marLeft w:val="0"/>
      <w:marRight w:val="0"/>
      <w:marTop w:val="0"/>
      <w:marBottom w:val="0"/>
      <w:divBdr>
        <w:top w:val="none" w:sz="0" w:space="0" w:color="auto"/>
        <w:left w:val="none" w:sz="0" w:space="0" w:color="auto"/>
        <w:bottom w:val="none" w:sz="0" w:space="0" w:color="auto"/>
        <w:right w:val="none" w:sz="0" w:space="0" w:color="auto"/>
      </w:divBdr>
      <w:divsChild>
        <w:div w:id="1384670549">
          <w:marLeft w:val="0"/>
          <w:marRight w:val="0"/>
          <w:marTop w:val="0"/>
          <w:marBottom w:val="240"/>
          <w:divBdr>
            <w:top w:val="none" w:sz="0" w:space="0" w:color="auto"/>
            <w:left w:val="none" w:sz="0" w:space="0" w:color="auto"/>
            <w:bottom w:val="none" w:sz="0" w:space="0" w:color="auto"/>
            <w:right w:val="none" w:sz="0" w:space="0" w:color="auto"/>
          </w:divBdr>
        </w:div>
      </w:divsChild>
    </w:div>
    <w:div w:id="492333466">
      <w:bodyDiv w:val="1"/>
      <w:marLeft w:val="0"/>
      <w:marRight w:val="0"/>
      <w:marTop w:val="0"/>
      <w:marBottom w:val="0"/>
      <w:divBdr>
        <w:top w:val="none" w:sz="0" w:space="0" w:color="auto"/>
        <w:left w:val="none" w:sz="0" w:space="0" w:color="auto"/>
        <w:bottom w:val="none" w:sz="0" w:space="0" w:color="auto"/>
        <w:right w:val="none" w:sz="0" w:space="0" w:color="auto"/>
      </w:divBdr>
      <w:divsChild>
        <w:div w:id="1687436710">
          <w:marLeft w:val="0"/>
          <w:marRight w:val="0"/>
          <w:marTop w:val="0"/>
          <w:marBottom w:val="240"/>
          <w:divBdr>
            <w:top w:val="none" w:sz="0" w:space="0" w:color="auto"/>
            <w:left w:val="none" w:sz="0" w:space="0" w:color="auto"/>
            <w:bottom w:val="none" w:sz="0" w:space="0" w:color="auto"/>
            <w:right w:val="none" w:sz="0" w:space="0" w:color="auto"/>
          </w:divBdr>
        </w:div>
      </w:divsChild>
    </w:div>
    <w:div w:id="493183053">
      <w:bodyDiv w:val="1"/>
      <w:marLeft w:val="0"/>
      <w:marRight w:val="0"/>
      <w:marTop w:val="0"/>
      <w:marBottom w:val="0"/>
      <w:divBdr>
        <w:top w:val="none" w:sz="0" w:space="0" w:color="auto"/>
        <w:left w:val="none" w:sz="0" w:space="0" w:color="auto"/>
        <w:bottom w:val="none" w:sz="0" w:space="0" w:color="auto"/>
        <w:right w:val="none" w:sz="0" w:space="0" w:color="auto"/>
      </w:divBdr>
      <w:divsChild>
        <w:div w:id="647591845">
          <w:marLeft w:val="0"/>
          <w:marRight w:val="0"/>
          <w:marTop w:val="0"/>
          <w:marBottom w:val="240"/>
          <w:divBdr>
            <w:top w:val="none" w:sz="0" w:space="0" w:color="auto"/>
            <w:left w:val="none" w:sz="0" w:space="0" w:color="auto"/>
            <w:bottom w:val="none" w:sz="0" w:space="0" w:color="auto"/>
            <w:right w:val="none" w:sz="0" w:space="0" w:color="auto"/>
          </w:divBdr>
        </w:div>
        <w:div w:id="706612699">
          <w:marLeft w:val="0"/>
          <w:marRight w:val="0"/>
          <w:marTop w:val="0"/>
          <w:marBottom w:val="240"/>
          <w:divBdr>
            <w:top w:val="none" w:sz="0" w:space="0" w:color="auto"/>
            <w:left w:val="none" w:sz="0" w:space="0" w:color="auto"/>
            <w:bottom w:val="none" w:sz="0" w:space="0" w:color="auto"/>
            <w:right w:val="none" w:sz="0" w:space="0" w:color="auto"/>
          </w:divBdr>
        </w:div>
      </w:divsChild>
    </w:div>
    <w:div w:id="520628485">
      <w:bodyDiv w:val="1"/>
      <w:marLeft w:val="0"/>
      <w:marRight w:val="0"/>
      <w:marTop w:val="0"/>
      <w:marBottom w:val="0"/>
      <w:divBdr>
        <w:top w:val="none" w:sz="0" w:space="0" w:color="auto"/>
        <w:left w:val="none" w:sz="0" w:space="0" w:color="auto"/>
        <w:bottom w:val="none" w:sz="0" w:space="0" w:color="auto"/>
        <w:right w:val="none" w:sz="0" w:space="0" w:color="auto"/>
      </w:divBdr>
      <w:divsChild>
        <w:div w:id="1321301892">
          <w:marLeft w:val="0"/>
          <w:marRight w:val="0"/>
          <w:marTop w:val="0"/>
          <w:marBottom w:val="240"/>
          <w:divBdr>
            <w:top w:val="none" w:sz="0" w:space="0" w:color="auto"/>
            <w:left w:val="none" w:sz="0" w:space="0" w:color="auto"/>
            <w:bottom w:val="none" w:sz="0" w:space="0" w:color="auto"/>
            <w:right w:val="none" w:sz="0" w:space="0" w:color="auto"/>
          </w:divBdr>
        </w:div>
      </w:divsChild>
    </w:div>
    <w:div w:id="564683983">
      <w:bodyDiv w:val="1"/>
      <w:marLeft w:val="0"/>
      <w:marRight w:val="0"/>
      <w:marTop w:val="0"/>
      <w:marBottom w:val="0"/>
      <w:divBdr>
        <w:top w:val="none" w:sz="0" w:space="0" w:color="auto"/>
        <w:left w:val="none" w:sz="0" w:space="0" w:color="auto"/>
        <w:bottom w:val="none" w:sz="0" w:space="0" w:color="auto"/>
        <w:right w:val="none" w:sz="0" w:space="0" w:color="auto"/>
      </w:divBdr>
      <w:divsChild>
        <w:div w:id="1528636155">
          <w:marLeft w:val="0"/>
          <w:marRight w:val="0"/>
          <w:marTop w:val="0"/>
          <w:marBottom w:val="240"/>
          <w:divBdr>
            <w:top w:val="none" w:sz="0" w:space="0" w:color="auto"/>
            <w:left w:val="none" w:sz="0" w:space="0" w:color="auto"/>
            <w:bottom w:val="none" w:sz="0" w:space="0" w:color="auto"/>
            <w:right w:val="none" w:sz="0" w:space="0" w:color="auto"/>
          </w:divBdr>
        </w:div>
        <w:div w:id="2137022590">
          <w:marLeft w:val="0"/>
          <w:marRight w:val="0"/>
          <w:marTop w:val="0"/>
          <w:marBottom w:val="240"/>
          <w:divBdr>
            <w:top w:val="none" w:sz="0" w:space="0" w:color="auto"/>
            <w:left w:val="none" w:sz="0" w:space="0" w:color="auto"/>
            <w:bottom w:val="none" w:sz="0" w:space="0" w:color="auto"/>
            <w:right w:val="none" w:sz="0" w:space="0" w:color="auto"/>
          </w:divBdr>
        </w:div>
        <w:div w:id="1466122299">
          <w:marLeft w:val="0"/>
          <w:marRight w:val="0"/>
          <w:marTop w:val="0"/>
          <w:marBottom w:val="240"/>
          <w:divBdr>
            <w:top w:val="none" w:sz="0" w:space="0" w:color="auto"/>
            <w:left w:val="none" w:sz="0" w:space="0" w:color="auto"/>
            <w:bottom w:val="none" w:sz="0" w:space="0" w:color="auto"/>
            <w:right w:val="none" w:sz="0" w:space="0" w:color="auto"/>
          </w:divBdr>
        </w:div>
        <w:div w:id="1071656045">
          <w:marLeft w:val="0"/>
          <w:marRight w:val="0"/>
          <w:marTop w:val="0"/>
          <w:marBottom w:val="240"/>
          <w:divBdr>
            <w:top w:val="none" w:sz="0" w:space="0" w:color="auto"/>
            <w:left w:val="none" w:sz="0" w:space="0" w:color="auto"/>
            <w:bottom w:val="none" w:sz="0" w:space="0" w:color="auto"/>
            <w:right w:val="none" w:sz="0" w:space="0" w:color="auto"/>
          </w:divBdr>
        </w:div>
        <w:div w:id="1723821420">
          <w:marLeft w:val="0"/>
          <w:marRight w:val="0"/>
          <w:marTop w:val="0"/>
          <w:marBottom w:val="240"/>
          <w:divBdr>
            <w:top w:val="none" w:sz="0" w:space="0" w:color="auto"/>
            <w:left w:val="none" w:sz="0" w:space="0" w:color="auto"/>
            <w:bottom w:val="none" w:sz="0" w:space="0" w:color="auto"/>
            <w:right w:val="none" w:sz="0" w:space="0" w:color="auto"/>
          </w:divBdr>
        </w:div>
        <w:div w:id="1619221378">
          <w:marLeft w:val="0"/>
          <w:marRight w:val="0"/>
          <w:marTop w:val="0"/>
          <w:marBottom w:val="240"/>
          <w:divBdr>
            <w:top w:val="none" w:sz="0" w:space="0" w:color="auto"/>
            <w:left w:val="none" w:sz="0" w:space="0" w:color="auto"/>
            <w:bottom w:val="none" w:sz="0" w:space="0" w:color="auto"/>
            <w:right w:val="none" w:sz="0" w:space="0" w:color="auto"/>
          </w:divBdr>
        </w:div>
        <w:div w:id="619843115">
          <w:marLeft w:val="0"/>
          <w:marRight w:val="0"/>
          <w:marTop w:val="0"/>
          <w:marBottom w:val="240"/>
          <w:divBdr>
            <w:top w:val="none" w:sz="0" w:space="0" w:color="auto"/>
            <w:left w:val="none" w:sz="0" w:space="0" w:color="auto"/>
            <w:bottom w:val="none" w:sz="0" w:space="0" w:color="auto"/>
            <w:right w:val="none" w:sz="0" w:space="0" w:color="auto"/>
          </w:divBdr>
        </w:div>
      </w:divsChild>
    </w:div>
    <w:div w:id="587692708">
      <w:bodyDiv w:val="1"/>
      <w:marLeft w:val="0"/>
      <w:marRight w:val="0"/>
      <w:marTop w:val="0"/>
      <w:marBottom w:val="0"/>
      <w:divBdr>
        <w:top w:val="none" w:sz="0" w:space="0" w:color="auto"/>
        <w:left w:val="none" w:sz="0" w:space="0" w:color="auto"/>
        <w:bottom w:val="none" w:sz="0" w:space="0" w:color="auto"/>
        <w:right w:val="none" w:sz="0" w:space="0" w:color="auto"/>
      </w:divBdr>
      <w:divsChild>
        <w:div w:id="1381594561">
          <w:marLeft w:val="0"/>
          <w:marRight w:val="0"/>
          <w:marTop w:val="0"/>
          <w:marBottom w:val="240"/>
          <w:divBdr>
            <w:top w:val="none" w:sz="0" w:space="0" w:color="auto"/>
            <w:left w:val="none" w:sz="0" w:space="0" w:color="auto"/>
            <w:bottom w:val="none" w:sz="0" w:space="0" w:color="auto"/>
            <w:right w:val="none" w:sz="0" w:space="0" w:color="auto"/>
          </w:divBdr>
        </w:div>
      </w:divsChild>
    </w:div>
    <w:div w:id="598490172">
      <w:bodyDiv w:val="1"/>
      <w:marLeft w:val="0"/>
      <w:marRight w:val="0"/>
      <w:marTop w:val="0"/>
      <w:marBottom w:val="0"/>
      <w:divBdr>
        <w:top w:val="none" w:sz="0" w:space="0" w:color="auto"/>
        <w:left w:val="none" w:sz="0" w:space="0" w:color="auto"/>
        <w:bottom w:val="none" w:sz="0" w:space="0" w:color="auto"/>
        <w:right w:val="none" w:sz="0" w:space="0" w:color="auto"/>
      </w:divBdr>
      <w:divsChild>
        <w:div w:id="129246748">
          <w:marLeft w:val="0"/>
          <w:marRight w:val="0"/>
          <w:marTop w:val="0"/>
          <w:marBottom w:val="240"/>
          <w:divBdr>
            <w:top w:val="none" w:sz="0" w:space="0" w:color="auto"/>
            <w:left w:val="none" w:sz="0" w:space="0" w:color="auto"/>
            <w:bottom w:val="none" w:sz="0" w:space="0" w:color="auto"/>
            <w:right w:val="none" w:sz="0" w:space="0" w:color="auto"/>
          </w:divBdr>
        </w:div>
        <w:div w:id="204605688">
          <w:marLeft w:val="0"/>
          <w:marRight w:val="0"/>
          <w:marTop w:val="0"/>
          <w:marBottom w:val="240"/>
          <w:divBdr>
            <w:top w:val="none" w:sz="0" w:space="0" w:color="auto"/>
            <w:left w:val="none" w:sz="0" w:space="0" w:color="auto"/>
            <w:bottom w:val="none" w:sz="0" w:space="0" w:color="auto"/>
            <w:right w:val="none" w:sz="0" w:space="0" w:color="auto"/>
          </w:divBdr>
        </w:div>
      </w:divsChild>
    </w:div>
    <w:div w:id="631180551">
      <w:bodyDiv w:val="1"/>
      <w:marLeft w:val="0"/>
      <w:marRight w:val="0"/>
      <w:marTop w:val="0"/>
      <w:marBottom w:val="0"/>
      <w:divBdr>
        <w:top w:val="none" w:sz="0" w:space="0" w:color="auto"/>
        <w:left w:val="none" w:sz="0" w:space="0" w:color="auto"/>
        <w:bottom w:val="none" w:sz="0" w:space="0" w:color="auto"/>
        <w:right w:val="none" w:sz="0" w:space="0" w:color="auto"/>
      </w:divBdr>
      <w:divsChild>
        <w:div w:id="577596618">
          <w:marLeft w:val="0"/>
          <w:marRight w:val="0"/>
          <w:marTop w:val="0"/>
          <w:marBottom w:val="240"/>
          <w:divBdr>
            <w:top w:val="none" w:sz="0" w:space="0" w:color="auto"/>
            <w:left w:val="none" w:sz="0" w:space="0" w:color="auto"/>
            <w:bottom w:val="none" w:sz="0" w:space="0" w:color="auto"/>
            <w:right w:val="none" w:sz="0" w:space="0" w:color="auto"/>
          </w:divBdr>
        </w:div>
      </w:divsChild>
    </w:div>
    <w:div w:id="649598549">
      <w:bodyDiv w:val="1"/>
      <w:marLeft w:val="0"/>
      <w:marRight w:val="0"/>
      <w:marTop w:val="0"/>
      <w:marBottom w:val="0"/>
      <w:divBdr>
        <w:top w:val="none" w:sz="0" w:space="0" w:color="auto"/>
        <w:left w:val="none" w:sz="0" w:space="0" w:color="auto"/>
        <w:bottom w:val="none" w:sz="0" w:space="0" w:color="auto"/>
        <w:right w:val="none" w:sz="0" w:space="0" w:color="auto"/>
      </w:divBdr>
      <w:divsChild>
        <w:div w:id="356271056">
          <w:marLeft w:val="0"/>
          <w:marRight w:val="0"/>
          <w:marTop w:val="0"/>
          <w:marBottom w:val="240"/>
          <w:divBdr>
            <w:top w:val="none" w:sz="0" w:space="0" w:color="auto"/>
            <w:left w:val="none" w:sz="0" w:space="0" w:color="auto"/>
            <w:bottom w:val="none" w:sz="0" w:space="0" w:color="auto"/>
            <w:right w:val="none" w:sz="0" w:space="0" w:color="auto"/>
          </w:divBdr>
        </w:div>
      </w:divsChild>
    </w:div>
    <w:div w:id="651521380">
      <w:bodyDiv w:val="1"/>
      <w:marLeft w:val="0"/>
      <w:marRight w:val="0"/>
      <w:marTop w:val="0"/>
      <w:marBottom w:val="0"/>
      <w:divBdr>
        <w:top w:val="none" w:sz="0" w:space="0" w:color="auto"/>
        <w:left w:val="none" w:sz="0" w:space="0" w:color="auto"/>
        <w:bottom w:val="none" w:sz="0" w:space="0" w:color="auto"/>
        <w:right w:val="none" w:sz="0" w:space="0" w:color="auto"/>
      </w:divBdr>
      <w:divsChild>
        <w:div w:id="864944359">
          <w:marLeft w:val="0"/>
          <w:marRight w:val="0"/>
          <w:marTop w:val="0"/>
          <w:marBottom w:val="240"/>
          <w:divBdr>
            <w:top w:val="none" w:sz="0" w:space="0" w:color="auto"/>
            <w:left w:val="none" w:sz="0" w:space="0" w:color="auto"/>
            <w:bottom w:val="none" w:sz="0" w:space="0" w:color="auto"/>
            <w:right w:val="none" w:sz="0" w:space="0" w:color="auto"/>
          </w:divBdr>
        </w:div>
      </w:divsChild>
    </w:div>
    <w:div w:id="658584355">
      <w:bodyDiv w:val="1"/>
      <w:marLeft w:val="0"/>
      <w:marRight w:val="0"/>
      <w:marTop w:val="0"/>
      <w:marBottom w:val="0"/>
      <w:divBdr>
        <w:top w:val="none" w:sz="0" w:space="0" w:color="auto"/>
        <w:left w:val="none" w:sz="0" w:space="0" w:color="auto"/>
        <w:bottom w:val="none" w:sz="0" w:space="0" w:color="auto"/>
        <w:right w:val="none" w:sz="0" w:space="0" w:color="auto"/>
      </w:divBdr>
      <w:divsChild>
        <w:div w:id="860046335">
          <w:marLeft w:val="0"/>
          <w:marRight w:val="0"/>
          <w:marTop w:val="0"/>
          <w:marBottom w:val="240"/>
          <w:divBdr>
            <w:top w:val="none" w:sz="0" w:space="0" w:color="auto"/>
            <w:left w:val="none" w:sz="0" w:space="0" w:color="auto"/>
            <w:bottom w:val="none" w:sz="0" w:space="0" w:color="auto"/>
            <w:right w:val="none" w:sz="0" w:space="0" w:color="auto"/>
          </w:divBdr>
        </w:div>
      </w:divsChild>
    </w:div>
    <w:div w:id="818690259">
      <w:bodyDiv w:val="1"/>
      <w:marLeft w:val="0"/>
      <w:marRight w:val="0"/>
      <w:marTop w:val="0"/>
      <w:marBottom w:val="0"/>
      <w:divBdr>
        <w:top w:val="none" w:sz="0" w:space="0" w:color="auto"/>
        <w:left w:val="none" w:sz="0" w:space="0" w:color="auto"/>
        <w:bottom w:val="none" w:sz="0" w:space="0" w:color="auto"/>
        <w:right w:val="none" w:sz="0" w:space="0" w:color="auto"/>
      </w:divBdr>
      <w:divsChild>
        <w:div w:id="938490999">
          <w:marLeft w:val="0"/>
          <w:marRight w:val="0"/>
          <w:marTop w:val="0"/>
          <w:marBottom w:val="240"/>
          <w:divBdr>
            <w:top w:val="none" w:sz="0" w:space="0" w:color="auto"/>
            <w:left w:val="none" w:sz="0" w:space="0" w:color="auto"/>
            <w:bottom w:val="none" w:sz="0" w:space="0" w:color="auto"/>
            <w:right w:val="none" w:sz="0" w:space="0" w:color="auto"/>
          </w:divBdr>
        </w:div>
      </w:divsChild>
    </w:div>
    <w:div w:id="864757925">
      <w:bodyDiv w:val="1"/>
      <w:marLeft w:val="0"/>
      <w:marRight w:val="0"/>
      <w:marTop w:val="0"/>
      <w:marBottom w:val="0"/>
      <w:divBdr>
        <w:top w:val="none" w:sz="0" w:space="0" w:color="auto"/>
        <w:left w:val="none" w:sz="0" w:space="0" w:color="auto"/>
        <w:bottom w:val="none" w:sz="0" w:space="0" w:color="auto"/>
        <w:right w:val="none" w:sz="0" w:space="0" w:color="auto"/>
      </w:divBdr>
      <w:divsChild>
        <w:div w:id="1832671960">
          <w:marLeft w:val="0"/>
          <w:marRight w:val="0"/>
          <w:marTop w:val="0"/>
          <w:marBottom w:val="240"/>
          <w:divBdr>
            <w:top w:val="none" w:sz="0" w:space="0" w:color="auto"/>
            <w:left w:val="none" w:sz="0" w:space="0" w:color="auto"/>
            <w:bottom w:val="none" w:sz="0" w:space="0" w:color="auto"/>
            <w:right w:val="none" w:sz="0" w:space="0" w:color="auto"/>
          </w:divBdr>
        </w:div>
      </w:divsChild>
    </w:div>
    <w:div w:id="933051032">
      <w:bodyDiv w:val="1"/>
      <w:marLeft w:val="0"/>
      <w:marRight w:val="0"/>
      <w:marTop w:val="0"/>
      <w:marBottom w:val="0"/>
      <w:divBdr>
        <w:top w:val="none" w:sz="0" w:space="0" w:color="auto"/>
        <w:left w:val="none" w:sz="0" w:space="0" w:color="auto"/>
        <w:bottom w:val="none" w:sz="0" w:space="0" w:color="auto"/>
        <w:right w:val="none" w:sz="0" w:space="0" w:color="auto"/>
      </w:divBdr>
      <w:divsChild>
        <w:div w:id="853543291">
          <w:marLeft w:val="0"/>
          <w:marRight w:val="0"/>
          <w:marTop w:val="0"/>
          <w:marBottom w:val="240"/>
          <w:divBdr>
            <w:top w:val="none" w:sz="0" w:space="0" w:color="auto"/>
            <w:left w:val="none" w:sz="0" w:space="0" w:color="auto"/>
            <w:bottom w:val="none" w:sz="0" w:space="0" w:color="auto"/>
            <w:right w:val="none" w:sz="0" w:space="0" w:color="auto"/>
          </w:divBdr>
        </w:div>
      </w:divsChild>
    </w:div>
    <w:div w:id="975917253">
      <w:bodyDiv w:val="1"/>
      <w:marLeft w:val="0"/>
      <w:marRight w:val="0"/>
      <w:marTop w:val="0"/>
      <w:marBottom w:val="0"/>
      <w:divBdr>
        <w:top w:val="none" w:sz="0" w:space="0" w:color="auto"/>
        <w:left w:val="none" w:sz="0" w:space="0" w:color="auto"/>
        <w:bottom w:val="none" w:sz="0" w:space="0" w:color="auto"/>
        <w:right w:val="none" w:sz="0" w:space="0" w:color="auto"/>
      </w:divBdr>
      <w:divsChild>
        <w:div w:id="443110064">
          <w:marLeft w:val="0"/>
          <w:marRight w:val="0"/>
          <w:marTop w:val="0"/>
          <w:marBottom w:val="240"/>
          <w:divBdr>
            <w:top w:val="none" w:sz="0" w:space="0" w:color="auto"/>
            <w:left w:val="none" w:sz="0" w:space="0" w:color="auto"/>
            <w:bottom w:val="none" w:sz="0" w:space="0" w:color="auto"/>
            <w:right w:val="none" w:sz="0" w:space="0" w:color="auto"/>
          </w:divBdr>
        </w:div>
      </w:divsChild>
    </w:div>
    <w:div w:id="985815684">
      <w:bodyDiv w:val="1"/>
      <w:marLeft w:val="0"/>
      <w:marRight w:val="0"/>
      <w:marTop w:val="0"/>
      <w:marBottom w:val="0"/>
      <w:divBdr>
        <w:top w:val="none" w:sz="0" w:space="0" w:color="auto"/>
        <w:left w:val="none" w:sz="0" w:space="0" w:color="auto"/>
        <w:bottom w:val="none" w:sz="0" w:space="0" w:color="auto"/>
        <w:right w:val="none" w:sz="0" w:space="0" w:color="auto"/>
      </w:divBdr>
      <w:divsChild>
        <w:div w:id="313294582">
          <w:marLeft w:val="0"/>
          <w:marRight w:val="0"/>
          <w:marTop w:val="0"/>
          <w:marBottom w:val="240"/>
          <w:divBdr>
            <w:top w:val="none" w:sz="0" w:space="0" w:color="auto"/>
            <w:left w:val="none" w:sz="0" w:space="0" w:color="auto"/>
            <w:bottom w:val="none" w:sz="0" w:space="0" w:color="auto"/>
            <w:right w:val="none" w:sz="0" w:space="0" w:color="auto"/>
          </w:divBdr>
        </w:div>
        <w:div w:id="1558081996">
          <w:marLeft w:val="0"/>
          <w:marRight w:val="0"/>
          <w:marTop w:val="0"/>
          <w:marBottom w:val="240"/>
          <w:divBdr>
            <w:top w:val="none" w:sz="0" w:space="0" w:color="auto"/>
            <w:left w:val="none" w:sz="0" w:space="0" w:color="auto"/>
            <w:bottom w:val="none" w:sz="0" w:space="0" w:color="auto"/>
            <w:right w:val="none" w:sz="0" w:space="0" w:color="auto"/>
          </w:divBdr>
        </w:div>
      </w:divsChild>
    </w:div>
    <w:div w:id="1000429965">
      <w:bodyDiv w:val="1"/>
      <w:marLeft w:val="0"/>
      <w:marRight w:val="0"/>
      <w:marTop w:val="0"/>
      <w:marBottom w:val="0"/>
      <w:divBdr>
        <w:top w:val="none" w:sz="0" w:space="0" w:color="auto"/>
        <w:left w:val="none" w:sz="0" w:space="0" w:color="auto"/>
        <w:bottom w:val="none" w:sz="0" w:space="0" w:color="auto"/>
        <w:right w:val="none" w:sz="0" w:space="0" w:color="auto"/>
      </w:divBdr>
    </w:div>
    <w:div w:id="1039823252">
      <w:bodyDiv w:val="1"/>
      <w:marLeft w:val="0"/>
      <w:marRight w:val="0"/>
      <w:marTop w:val="0"/>
      <w:marBottom w:val="0"/>
      <w:divBdr>
        <w:top w:val="none" w:sz="0" w:space="0" w:color="auto"/>
        <w:left w:val="none" w:sz="0" w:space="0" w:color="auto"/>
        <w:bottom w:val="none" w:sz="0" w:space="0" w:color="auto"/>
        <w:right w:val="none" w:sz="0" w:space="0" w:color="auto"/>
      </w:divBdr>
      <w:divsChild>
        <w:div w:id="129172682">
          <w:marLeft w:val="0"/>
          <w:marRight w:val="0"/>
          <w:marTop w:val="0"/>
          <w:marBottom w:val="240"/>
          <w:divBdr>
            <w:top w:val="none" w:sz="0" w:space="0" w:color="auto"/>
            <w:left w:val="none" w:sz="0" w:space="0" w:color="auto"/>
            <w:bottom w:val="none" w:sz="0" w:space="0" w:color="auto"/>
            <w:right w:val="none" w:sz="0" w:space="0" w:color="auto"/>
          </w:divBdr>
        </w:div>
        <w:div w:id="1202476024">
          <w:marLeft w:val="0"/>
          <w:marRight w:val="0"/>
          <w:marTop w:val="0"/>
          <w:marBottom w:val="240"/>
          <w:divBdr>
            <w:top w:val="none" w:sz="0" w:space="0" w:color="auto"/>
            <w:left w:val="none" w:sz="0" w:space="0" w:color="auto"/>
            <w:bottom w:val="none" w:sz="0" w:space="0" w:color="auto"/>
            <w:right w:val="none" w:sz="0" w:space="0" w:color="auto"/>
          </w:divBdr>
        </w:div>
        <w:div w:id="1920750792">
          <w:marLeft w:val="0"/>
          <w:marRight w:val="0"/>
          <w:marTop w:val="0"/>
          <w:marBottom w:val="240"/>
          <w:divBdr>
            <w:top w:val="none" w:sz="0" w:space="0" w:color="auto"/>
            <w:left w:val="none" w:sz="0" w:space="0" w:color="auto"/>
            <w:bottom w:val="none" w:sz="0" w:space="0" w:color="auto"/>
            <w:right w:val="none" w:sz="0" w:space="0" w:color="auto"/>
          </w:divBdr>
        </w:div>
        <w:div w:id="354119000">
          <w:marLeft w:val="0"/>
          <w:marRight w:val="0"/>
          <w:marTop w:val="0"/>
          <w:marBottom w:val="240"/>
          <w:divBdr>
            <w:top w:val="none" w:sz="0" w:space="0" w:color="auto"/>
            <w:left w:val="none" w:sz="0" w:space="0" w:color="auto"/>
            <w:bottom w:val="none" w:sz="0" w:space="0" w:color="auto"/>
            <w:right w:val="none" w:sz="0" w:space="0" w:color="auto"/>
          </w:divBdr>
        </w:div>
        <w:div w:id="1978367880">
          <w:marLeft w:val="0"/>
          <w:marRight w:val="0"/>
          <w:marTop w:val="0"/>
          <w:marBottom w:val="240"/>
          <w:divBdr>
            <w:top w:val="none" w:sz="0" w:space="0" w:color="auto"/>
            <w:left w:val="none" w:sz="0" w:space="0" w:color="auto"/>
            <w:bottom w:val="none" w:sz="0" w:space="0" w:color="auto"/>
            <w:right w:val="none" w:sz="0" w:space="0" w:color="auto"/>
          </w:divBdr>
          <w:divsChild>
            <w:div w:id="686055490">
              <w:marLeft w:val="0"/>
              <w:marRight w:val="0"/>
              <w:marTop w:val="0"/>
              <w:marBottom w:val="0"/>
              <w:divBdr>
                <w:top w:val="none" w:sz="0" w:space="0" w:color="auto"/>
                <w:left w:val="none" w:sz="0" w:space="0" w:color="auto"/>
                <w:bottom w:val="none" w:sz="0" w:space="0" w:color="auto"/>
                <w:right w:val="none" w:sz="0" w:space="0" w:color="auto"/>
              </w:divBdr>
              <w:divsChild>
                <w:div w:id="19606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28844">
      <w:bodyDiv w:val="1"/>
      <w:marLeft w:val="0"/>
      <w:marRight w:val="0"/>
      <w:marTop w:val="0"/>
      <w:marBottom w:val="0"/>
      <w:divBdr>
        <w:top w:val="none" w:sz="0" w:space="0" w:color="auto"/>
        <w:left w:val="none" w:sz="0" w:space="0" w:color="auto"/>
        <w:bottom w:val="none" w:sz="0" w:space="0" w:color="auto"/>
        <w:right w:val="none" w:sz="0" w:space="0" w:color="auto"/>
      </w:divBdr>
      <w:divsChild>
        <w:div w:id="397675329">
          <w:marLeft w:val="0"/>
          <w:marRight w:val="0"/>
          <w:marTop w:val="0"/>
          <w:marBottom w:val="240"/>
          <w:divBdr>
            <w:top w:val="none" w:sz="0" w:space="0" w:color="auto"/>
            <w:left w:val="none" w:sz="0" w:space="0" w:color="auto"/>
            <w:bottom w:val="none" w:sz="0" w:space="0" w:color="auto"/>
            <w:right w:val="none" w:sz="0" w:space="0" w:color="auto"/>
          </w:divBdr>
        </w:div>
        <w:div w:id="1256745864">
          <w:marLeft w:val="0"/>
          <w:marRight w:val="0"/>
          <w:marTop w:val="0"/>
          <w:marBottom w:val="240"/>
          <w:divBdr>
            <w:top w:val="none" w:sz="0" w:space="0" w:color="auto"/>
            <w:left w:val="none" w:sz="0" w:space="0" w:color="auto"/>
            <w:bottom w:val="none" w:sz="0" w:space="0" w:color="auto"/>
            <w:right w:val="none" w:sz="0" w:space="0" w:color="auto"/>
          </w:divBdr>
        </w:div>
        <w:div w:id="1817456095">
          <w:marLeft w:val="0"/>
          <w:marRight w:val="0"/>
          <w:marTop w:val="0"/>
          <w:marBottom w:val="240"/>
          <w:divBdr>
            <w:top w:val="none" w:sz="0" w:space="0" w:color="auto"/>
            <w:left w:val="none" w:sz="0" w:space="0" w:color="auto"/>
            <w:bottom w:val="none" w:sz="0" w:space="0" w:color="auto"/>
            <w:right w:val="none" w:sz="0" w:space="0" w:color="auto"/>
          </w:divBdr>
        </w:div>
        <w:div w:id="1286614578">
          <w:marLeft w:val="0"/>
          <w:marRight w:val="0"/>
          <w:marTop w:val="0"/>
          <w:marBottom w:val="240"/>
          <w:divBdr>
            <w:top w:val="none" w:sz="0" w:space="0" w:color="auto"/>
            <w:left w:val="none" w:sz="0" w:space="0" w:color="auto"/>
            <w:bottom w:val="none" w:sz="0" w:space="0" w:color="auto"/>
            <w:right w:val="none" w:sz="0" w:space="0" w:color="auto"/>
          </w:divBdr>
        </w:div>
        <w:div w:id="1104225517">
          <w:marLeft w:val="0"/>
          <w:marRight w:val="0"/>
          <w:marTop w:val="0"/>
          <w:marBottom w:val="240"/>
          <w:divBdr>
            <w:top w:val="none" w:sz="0" w:space="0" w:color="auto"/>
            <w:left w:val="none" w:sz="0" w:space="0" w:color="auto"/>
            <w:bottom w:val="none" w:sz="0" w:space="0" w:color="auto"/>
            <w:right w:val="none" w:sz="0" w:space="0" w:color="auto"/>
          </w:divBdr>
        </w:div>
        <w:div w:id="416902193">
          <w:marLeft w:val="0"/>
          <w:marRight w:val="0"/>
          <w:marTop w:val="0"/>
          <w:marBottom w:val="240"/>
          <w:divBdr>
            <w:top w:val="none" w:sz="0" w:space="0" w:color="auto"/>
            <w:left w:val="none" w:sz="0" w:space="0" w:color="auto"/>
            <w:bottom w:val="none" w:sz="0" w:space="0" w:color="auto"/>
            <w:right w:val="none" w:sz="0" w:space="0" w:color="auto"/>
          </w:divBdr>
        </w:div>
        <w:div w:id="995569541">
          <w:marLeft w:val="0"/>
          <w:marRight w:val="0"/>
          <w:marTop w:val="0"/>
          <w:marBottom w:val="240"/>
          <w:divBdr>
            <w:top w:val="none" w:sz="0" w:space="0" w:color="auto"/>
            <w:left w:val="none" w:sz="0" w:space="0" w:color="auto"/>
            <w:bottom w:val="none" w:sz="0" w:space="0" w:color="auto"/>
            <w:right w:val="none" w:sz="0" w:space="0" w:color="auto"/>
          </w:divBdr>
        </w:div>
        <w:div w:id="220138860">
          <w:marLeft w:val="0"/>
          <w:marRight w:val="0"/>
          <w:marTop w:val="0"/>
          <w:marBottom w:val="240"/>
          <w:divBdr>
            <w:top w:val="none" w:sz="0" w:space="0" w:color="auto"/>
            <w:left w:val="none" w:sz="0" w:space="0" w:color="auto"/>
            <w:bottom w:val="none" w:sz="0" w:space="0" w:color="auto"/>
            <w:right w:val="none" w:sz="0" w:space="0" w:color="auto"/>
          </w:divBdr>
        </w:div>
        <w:div w:id="1972707906">
          <w:marLeft w:val="0"/>
          <w:marRight w:val="0"/>
          <w:marTop w:val="0"/>
          <w:marBottom w:val="240"/>
          <w:divBdr>
            <w:top w:val="none" w:sz="0" w:space="0" w:color="auto"/>
            <w:left w:val="none" w:sz="0" w:space="0" w:color="auto"/>
            <w:bottom w:val="none" w:sz="0" w:space="0" w:color="auto"/>
            <w:right w:val="none" w:sz="0" w:space="0" w:color="auto"/>
          </w:divBdr>
        </w:div>
        <w:div w:id="1027947469">
          <w:marLeft w:val="0"/>
          <w:marRight w:val="0"/>
          <w:marTop w:val="0"/>
          <w:marBottom w:val="240"/>
          <w:divBdr>
            <w:top w:val="none" w:sz="0" w:space="0" w:color="auto"/>
            <w:left w:val="none" w:sz="0" w:space="0" w:color="auto"/>
            <w:bottom w:val="none" w:sz="0" w:space="0" w:color="auto"/>
            <w:right w:val="none" w:sz="0" w:space="0" w:color="auto"/>
          </w:divBdr>
        </w:div>
        <w:div w:id="997075122">
          <w:marLeft w:val="0"/>
          <w:marRight w:val="0"/>
          <w:marTop w:val="0"/>
          <w:marBottom w:val="240"/>
          <w:divBdr>
            <w:top w:val="none" w:sz="0" w:space="0" w:color="auto"/>
            <w:left w:val="none" w:sz="0" w:space="0" w:color="auto"/>
            <w:bottom w:val="none" w:sz="0" w:space="0" w:color="auto"/>
            <w:right w:val="none" w:sz="0" w:space="0" w:color="auto"/>
          </w:divBdr>
        </w:div>
        <w:div w:id="1311590924">
          <w:marLeft w:val="0"/>
          <w:marRight w:val="0"/>
          <w:marTop w:val="0"/>
          <w:marBottom w:val="240"/>
          <w:divBdr>
            <w:top w:val="none" w:sz="0" w:space="0" w:color="auto"/>
            <w:left w:val="none" w:sz="0" w:space="0" w:color="auto"/>
            <w:bottom w:val="none" w:sz="0" w:space="0" w:color="auto"/>
            <w:right w:val="none" w:sz="0" w:space="0" w:color="auto"/>
          </w:divBdr>
        </w:div>
        <w:div w:id="1042442636">
          <w:marLeft w:val="0"/>
          <w:marRight w:val="0"/>
          <w:marTop w:val="0"/>
          <w:marBottom w:val="240"/>
          <w:divBdr>
            <w:top w:val="none" w:sz="0" w:space="0" w:color="auto"/>
            <w:left w:val="none" w:sz="0" w:space="0" w:color="auto"/>
            <w:bottom w:val="none" w:sz="0" w:space="0" w:color="auto"/>
            <w:right w:val="none" w:sz="0" w:space="0" w:color="auto"/>
          </w:divBdr>
        </w:div>
        <w:div w:id="1242712331">
          <w:marLeft w:val="0"/>
          <w:marRight w:val="0"/>
          <w:marTop w:val="0"/>
          <w:marBottom w:val="240"/>
          <w:divBdr>
            <w:top w:val="none" w:sz="0" w:space="0" w:color="auto"/>
            <w:left w:val="none" w:sz="0" w:space="0" w:color="auto"/>
            <w:bottom w:val="none" w:sz="0" w:space="0" w:color="auto"/>
            <w:right w:val="none" w:sz="0" w:space="0" w:color="auto"/>
          </w:divBdr>
        </w:div>
        <w:div w:id="936985298">
          <w:marLeft w:val="0"/>
          <w:marRight w:val="0"/>
          <w:marTop w:val="0"/>
          <w:marBottom w:val="240"/>
          <w:divBdr>
            <w:top w:val="none" w:sz="0" w:space="0" w:color="auto"/>
            <w:left w:val="none" w:sz="0" w:space="0" w:color="auto"/>
            <w:bottom w:val="none" w:sz="0" w:space="0" w:color="auto"/>
            <w:right w:val="none" w:sz="0" w:space="0" w:color="auto"/>
          </w:divBdr>
        </w:div>
        <w:div w:id="422649846">
          <w:marLeft w:val="0"/>
          <w:marRight w:val="0"/>
          <w:marTop w:val="0"/>
          <w:marBottom w:val="240"/>
          <w:divBdr>
            <w:top w:val="none" w:sz="0" w:space="0" w:color="auto"/>
            <w:left w:val="none" w:sz="0" w:space="0" w:color="auto"/>
            <w:bottom w:val="none" w:sz="0" w:space="0" w:color="auto"/>
            <w:right w:val="none" w:sz="0" w:space="0" w:color="auto"/>
          </w:divBdr>
        </w:div>
        <w:div w:id="1066538756">
          <w:marLeft w:val="0"/>
          <w:marRight w:val="0"/>
          <w:marTop w:val="0"/>
          <w:marBottom w:val="240"/>
          <w:divBdr>
            <w:top w:val="none" w:sz="0" w:space="0" w:color="auto"/>
            <w:left w:val="none" w:sz="0" w:space="0" w:color="auto"/>
            <w:bottom w:val="none" w:sz="0" w:space="0" w:color="auto"/>
            <w:right w:val="none" w:sz="0" w:space="0" w:color="auto"/>
          </w:divBdr>
        </w:div>
        <w:div w:id="1998069541">
          <w:marLeft w:val="0"/>
          <w:marRight w:val="0"/>
          <w:marTop w:val="0"/>
          <w:marBottom w:val="240"/>
          <w:divBdr>
            <w:top w:val="none" w:sz="0" w:space="0" w:color="auto"/>
            <w:left w:val="none" w:sz="0" w:space="0" w:color="auto"/>
            <w:bottom w:val="none" w:sz="0" w:space="0" w:color="auto"/>
            <w:right w:val="none" w:sz="0" w:space="0" w:color="auto"/>
          </w:divBdr>
        </w:div>
        <w:div w:id="1725522649">
          <w:marLeft w:val="0"/>
          <w:marRight w:val="0"/>
          <w:marTop w:val="0"/>
          <w:marBottom w:val="240"/>
          <w:divBdr>
            <w:top w:val="none" w:sz="0" w:space="0" w:color="auto"/>
            <w:left w:val="none" w:sz="0" w:space="0" w:color="auto"/>
            <w:bottom w:val="none" w:sz="0" w:space="0" w:color="auto"/>
            <w:right w:val="none" w:sz="0" w:space="0" w:color="auto"/>
          </w:divBdr>
        </w:div>
      </w:divsChild>
    </w:div>
    <w:div w:id="1127822023">
      <w:bodyDiv w:val="1"/>
      <w:marLeft w:val="0"/>
      <w:marRight w:val="0"/>
      <w:marTop w:val="0"/>
      <w:marBottom w:val="0"/>
      <w:divBdr>
        <w:top w:val="none" w:sz="0" w:space="0" w:color="auto"/>
        <w:left w:val="none" w:sz="0" w:space="0" w:color="auto"/>
        <w:bottom w:val="none" w:sz="0" w:space="0" w:color="auto"/>
        <w:right w:val="none" w:sz="0" w:space="0" w:color="auto"/>
      </w:divBdr>
      <w:divsChild>
        <w:div w:id="2060281280">
          <w:marLeft w:val="0"/>
          <w:marRight w:val="0"/>
          <w:marTop w:val="0"/>
          <w:marBottom w:val="240"/>
          <w:divBdr>
            <w:top w:val="none" w:sz="0" w:space="0" w:color="auto"/>
            <w:left w:val="none" w:sz="0" w:space="0" w:color="auto"/>
            <w:bottom w:val="none" w:sz="0" w:space="0" w:color="auto"/>
            <w:right w:val="none" w:sz="0" w:space="0" w:color="auto"/>
          </w:divBdr>
        </w:div>
        <w:div w:id="514460881">
          <w:marLeft w:val="0"/>
          <w:marRight w:val="0"/>
          <w:marTop w:val="0"/>
          <w:marBottom w:val="240"/>
          <w:divBdr>
            <w:top w:val="none" w:sz="0" w:space="0" w:color="auto"/>
            <w:left w:val="none" w:sz="0" w:space="0" w:color="auto"/>
            <w:bottom w:val="none" w:sz="0" w:space="0" w:color="auto"/>
            <w:right w:val="none" w:sz="0" w:space="0" w:color="auto"/>
          </w:divBdr>
        </w:div>
      </w:divsChild>
    </w:div>
    <w:div w:id="1165244397">
      <w:bodyDiv w:val="1"/>
      <w:marLeft w:val="0"/>
      <w:marRight w:val="0"/>
      <w:marTop w:val="0"/>
      <w:marBottom w:val="0"/>
      <w:divBdr>
        <w:top w:val="none" w:sz="0" w:space="0" w:color="auto"/>
        <w:left w:val="none" w:sz="0" w:space="0" w:color="auto"/>
        <w:bottom w:val="none" w:sz="0" w:space="0" w:color="auto"/>
        <w:right w:val="none" w:sz="0" w:space="0" w:color="auto"/>
      </w:divBdr>
      <w:divsChild>
        <w:div w:id="1047529995">
          <w:marLeft w:val="0"/>
          <w:marRight w:val="0"/>
          <w:marTop w:val="0"/>
          <w:marBottom w:val="240"/>
          <w:divBdr>
            <w:top w:val="none" w:sz="0" w:space="0" w:color="auto"/>
            <w:left w:val="none" w:sz="0" w:space="0" w:color="auto"/>
            <w:bottom w:val="none" w:sz="0" w:space="0" w:color="auto"/>
            <w:right w:val="none" w:sz="0" w:space="0" w:color="auto"/>
          </w:divBdr>
        </w:div>
      </w:divsChild>
    </w:div>
    <w:div w:id="1211766255">
      <w:bodyDiv w:val="1"/>
      <w:marLeft w:val="0"/>
      <w:marRight w:val="0"/>
      <w:marTop w:val="0"/>
      <w:marBottom w:val="0"/>
      <w:divBdr>
        <w:top w:val="none" w:sz="0" w:space="0" w:color="auto"/>
        <w:left w:val="none" w:sz="0" w:space="0" w:color="auto"/>
        <w:bottom w:val="none" w:sz="0" w:space="0" w:color="auto"/>
        <w:right w:val="none" w:sz="0" w:space="0" w:color="auto"/>
      </w:divBdr>
      <w:divsChild>
        <w:div w:id="258300798">
          <w:marLeft w:val="0"/>
          <w:marRight w:val="0"/>
          <w:marTop w:val="0"/>
          <w:marBottom w:val="240"/>
          <w:divBdr>
            <w:top w:val="none" w:sz="0" w:space="0" w:color="auto"/>
            <w:left w:val="none" w:sz="0" w:space="0" w:color="auto"/>
            <w:bottom w:val="none" w:sz="0" w:space="0" w:color="auto"/>
            <w:right w:val="none" w:sz="0" w:space="0" w:color="auto"/>
          </w:divBdr>
        </w:div>
        <w:div w:id="278269943">
          <w:marLeft w:val="0"/>
          <w:marRight w:val="0"/>
          <w:marTop w:val="0"/>
          <w:marBottom w:val="240"/>
          <w:divBdr>
            <w:top w:val="none" w:sz="0" w:space="0" w:color="auto"/>
            <w:left w:val="none" w:sz="0" w:space="0" w:color="auto"/>
            <w:bottom w:val="none" w:sz="0" w:space="0" w:color="auto"/>
            <w:right w:val="none" w:sz="0" w:space="0" w:color="auto"/>
          </w:divBdr>
        </w:div>
        <w:div w:id="2021658430">
          <w:marLeft w:val="0"/>
          <w:marRight w:val="0"/>
          <w:marTop w:val="0"/>
          <w:marBottom w:val="240"/>
          <w:divBdr>
            <w:top w:val="none" w:sz="0" w:space="0" w:color="auto"/>
            <w:left w:val="none" w:sz="0" w:space="0" w:color="auto"/>
            <w:bottom w:val="none" w:sz="0" w:space="0" w:color="auto"/>
            <w:right w:val="none" w:sz="0" w:space="0" w:color="auto"/>
          </w:divBdr>
        </w:div>
      </w:divsChild>
    </w:div>
    <w:div w:id="1290818256">
      <w:bodyDiv w:val="1"/>
      <w:marLeft w:val="0"/>
      <w:marRight w:val="0"/>
      <w:marTop w:val="0"/>
      <w:marBottom w:val="0"/>
      <w:divBdr>
        <w:top w:val="none" w:sz="0" w:space="0" w:color="auto"/>
        <w:left w:val="none" w:sz="0" w:space="0" w:color="auto"/>
        <w:bottom w:val="none" w:sz="0" w:space="0" w:color="auto"/>
        <w:right w:val="none" w:sz="0" w:space="0" w:color="auto"/>
      </w:divBdr>
    </w:div>
    <w:div w:id="1301887107">
      <w:bodyDiv w:val="1"/>
      <w:marLeft w:val="0"/>
      <w:marRight w:val="0"/>
      <w:marTop w:val="0"/>
      <w:marBottom w:val="0"/>
      <w:divBdr>
        <w:top w:val="none" w:sz="0" w:space="0" w:color="auto"/>
        <w:left w:val="none" w:sz="0" w:space="0" w:color="auto"/>
        <w:bottom w:val="none" w:sz="0" w:space="0" w:color="auto"/>
        <w:right w:val="none" w:sz="0" w:space="0" w:color="auto"/>
      </w:divBdr>
      <w:divsChild>
        <w:div w:id="2076583571">
          <w:marLeft w:val="0"/>
          <w:marRight w:val="0"/>
          <w:marTop w:val="0"/>
          <w:marBottom w:val="240"/>
          <w:divBdr>
            <w:top w:val="none" w:sz="0" w:space="0" w:color="auto"/>
            <w:left w:val="none" w:sz="0" w:space="0" w:color="auto"/>
            <w:bottom w:val="none" w:sz="0" w:space="0" w:color="auto"/>
            <w:right w:val="none" w:sz="0" w:space="0" w:color="auto"/>
          </w:divBdr>
        </w:div>
        <w:div w:id="1619750675">
          <w:marLeft w:val="0"/>
          <w:marRight w:val="0"/>
          <w:marTop w:val="0"/>
          <w:marBottom w:val="240"/>
          <w:divBdr>
            <w:top w:val="none" w:sz="0" w:space="0" w:color="auto"/>
            <w:left w:val="none" w:sz="0" w:space="0" w:color="auto"/>
            <w:bottom w:val="none" w:sz="0" w:space="0" w:color="auto"/>
            <w:right w:val="none" w:sz="0" w:space="0" w:color="auto"/>
          </w:divBdr>
        </w:div>
      </w:divsChild>
    </w:div>
    <w:div w:id="1336180591">
      <w:bodyDiv w:val="1"/>
      <w:marLeft w:val="0"/>
      <w:marRight w:val="0"/>
      <w:marTop w:val="0"/>
      <w:marBottom w:val="0"/>
      <w:divBdr>
        <w:top w:val="none" w:sz="0" w:space="0" w:color="auto"/>
        <w:left w:val="none" w:sz="0" w:space="0" w:color="auto"/>
        <w:bottom w:val="none" w:sz="0" w:space="0" w:color="auto"/>
        <w:right w:val="none" w:sz="0" w:space="0" w:color="auto"/>
      </w:divBdr>
      <w:divsChild>
        <w:div w:id="2007896961">
          <w:marLeft w:val="0"/>
          <w:marRight w:val="0"/>
          <w:marTop w:val="0"/>
          <w:marBottom w:val="240"/>
          <w:divBdr>
            <w:top w:val="none" w:sz="0" w:space="0" w:color="auto"/>
            <w:left w:val="none" w:sz="0" w:space="0" w:color="auto"/>
            <w:bottom w:val="none" w:sz="0" w:space="0" w:color="auto"/>
            <w:right w:val="none" w:sz="0" w:space="0" w:color="auto"/>
          </w:divBdr>
        </w:div>
      </w:divsChild>
    </w:div>
    <w:div w:id="1459882867">
      <w:bodyDiv w:val="1"/>
      <w:marLeft w:val="0"/>
      <w:marRight w:val="0"/>
      <w:marTop w:val="0"/>
      <w:marBottom w:val="0"/>
      <w:divBdr>
        <w:top w:val="none" w:sz="0" w:space="0" w:color="auto"/>
        <w:left w:val="none" w:sz="0" w:space="0" w:color="auto"/>
        <w:bottom w:val="none" w:sz="0" w:space="0" w:color="auto"/>
        <w:right w:val="none" w:sz="0" w:space="0" w:color="auto"/>
      </w:divBdr>
      <w:divsChild>
        <w:div w:id="217208850">
          <w:marLeft w:val="0"/>
          <w:marRight w:val="0"/>
          <w:marTop w:val="0"/>
          <w:marBottom w:val="240"/>
          <w:divBdr>
            <w:top w:val="none" w:sz="0" w:space="0" w:color="auto"/>
            <w:left w:val="none" w:sz="0" w:space="0" w:color="auto"/>
            <w:bottom w:val="none" w:sz="0" w:space="0" w:color="auto"/>
            <w:right w:val="none" w:sz="0" w:space="0" w:color="auto"/>
          </w:divBdr>
        </w:div>
      </w:divsChild>
    </w:div>
    <w:div w:id="1471287599">
      <w:bodyDiv w:val="1"/>
      <w:marLeft w:val="0"/>
      <w:marRight w:val="0"/>
      <w:marTop w:val="0"/>
      <w:marBottom w:val="0"/>
      <w:divBdr>
        <w:top w:val="none" w:sz="0" w:space="0" w:color="auto"/>
        <w:left w:val="none" w:sz="0" w:space="0" w:color="auto"/>
        <w:bottom w:val="none" w:sz="0" w:space="0" w:color="auto"/>
        <w:right w:val="none" w:sz="0" w:space="0" w:color="auto"/>
      </w:divBdr>
      <w:divsChild>
        <w:div w:id="1216239211">
          <w:marLeft w:val="0"/>
          <w:marRight w:val="0"/>
          <w:marTop w:val="0"/>
          <w:marBottom w:val="240"/>
          <w:divBdr>
            <w:top w:val="none" w:sz="0" w:space="0" w:color="auto"/>
            <w:left w:val="none" w:sz="0" w:space="0" w:color="auto"/>
            <w:bottom w:val="none" w:sz="0" w:space="0" w:color="auto"/>
            <w:right w:val="none" w:sz="0" w:space="0" w:color="auto"/>
          </w:divBdr>
        </w:div>
      </w:divsChild>
    </w:div>
    <w:div w:id="1537696088">
      <w:bodyDiv w:val="1"/>
      <w:marLeft w:val="0"/>
      <w:marRight w:val="0"/>
      <w:marTop w:val="0"/>
      <w:marBottom w:val="0"/>
      <w:divBdr>
        <w:top w:val="none" w:sz="0" w:space="0" w:color="auto"/>
        <w:left w:val="none" w:sz="0" w:space="0" w:color="auto"/>
        <w:bottom w:val="none" w:sz="0" w:space="0" w:color="auto"/>
        <w:right w:val="none" w:sz="0" w:space="0" w:color="auto"/>
      </w:divBdr>
      <w:divsChild>
        <w:div w:id="285937120">
          <w:marLeft w:val="0"/>
          <w:marRight w:val="0"/>
          <w:marTop w:val="0"/>
          <w:marBottom w:val="240"/>
          <w:divBdr>
            <w:top w:val="none" w:sz="0" w:space="0" w:color="auto"/>
            <w:left w:val="none" w:sz="0" w:space="0" w:color="auto"/>
            <w:bottom w:val="none" w:sz="0" w:space="0" w:color="auto"/>
            <w:right w:val="none" w:sz="0" w:space="0" w:color="auto"/>
          </w:divBdr>
        </w:div>
      </w:divsChild>
    </w:div>
    <w:div w:id="1587838194">
      <w:bodyDiv w:val="1"/>
      <w:marLeft w:val="0"/>
      <w:marRight w:val="0"/>
      <w:marTop w:val="0"/>
      <w:marBottom w:val="0"/>
      <w:divBdr>
        <w:top w:val="none" w:sz="0" w:space="0" w:color="auto"/>
        <w:left w:val="none" w:sz="0" w:space="0" w:color="auto"/>
        <w:bottom w:val="none" w:sz="0" w:space="0" w:color="auto"/>
        <w:right w:val="none" w:sz="0" w:space="0" w:color="auto"/>
      </w:divBdr>
      <w:divsChild>
        <w:div w:id="594827629">
          <w:marLeft w:val="0"/>
          <w:marRight w:val="0"/>
          <w:marTop w:val="0"/>
          <w:marBottom w:val="240"/>
          <w:divBdr>
            <w:top w:val="none" w:sz="0" w:space="0" w:color="auto"/>
            <w:left w:val="none" w:sz="0" w:space="0" w:color="auto"/>
            <w:bottom w:val="none" w:sz="0" w:space="0" w:color="auto"/>
            <w:right w:val="none" w:sz="0" w:space="0" w:color="auto"/>
          </w:divBdr>
        </w:div>
      </w:divsChild>
    </w:div>
    <w:div w:id="1595476368">
      <w:bodyDiv w:val="1"/>
      <w:marLeft w:val="0"/>
      <w:marRight w:val="0"/>
      <w:marTop w:val="0"/>
      <w:marBottom w:val="0"/>
      <w:divBdr>
        <w:top w:val="none" w:sz="0" w:space="0" w:color="auto"/>
        <w:left w:val="none" w:sz="0" w:space="0" w:color="auto"/>
        <w:bottom w:val="none" w:sz="0" w:space="0" w:color="auto"/>
        <w:right w:val="none" w:sz="0" w:space="0" w:color="auto"/>
      </w:divBdr>
      <w:divsChild>
        <w:div w:id="311177378">
          <w:marLeft w:val="0"/>
          <w:marRight w:val="0"/>
          <w:marTop w:val="0"/>
          <w:marBottom w:val="240"/>
          <w:divBdr>
            <w:top w:val="none" w:sz="0" w:space="0" w:color="auto"/>
            <w:left w:val="none" w:sz="0" w:space="0" w:color="auto"/>
            <w:bottom w:val="none" w:sz="0" w:space="0" w:color="auto"/>
            <w:right w:val="none" w:sz="0" w:space="0" w:color="auto"/>
          </w:divBdr>
        </w:div>
      </w:divsChild>
    </w:div>
    <w:div w:id="1625961971">
      <w:bodyDiv w:val="1"/>
      <w:marLeft w:val="0"/>
      <w:marRight w:val="0"/>
      <w:marTop w:val="0"/>
      <w:marBottom w:val="0"/>
      <w:divBdr>
        <w:top w:val="none" w:sz="0" w:space="0" w:color="auto"/>
        <w:left w:val="none" w:sz="0" w:space="0" w:color="auto"/>
        <w:bottom w:val="none" w:sz="0" w:space="0" w:color="auto"/>
        <w:right w:val="none" w:sz="0" w:space="0" w:color="auto"/>
      </w:divBdr>
      <w:divsChild>
        <w:div w:id="79063470">
          <w:marLeft w:val="0"/>
          <w:marRight w:val="0"/>
          <w:marTop w:val="0"/>
          <w:marBottom w:val="240"/>
          <w:divBdr>
            <w:top w:val="none" w:sz="0" w:space="0" w:color="auto"/>
            <w:left w:val="none" w:sz="0" w:space="0" w:color="auto"/>
            <w:bottom w:val="none" w:sz="0" w:space="0" w:color="auto"/>
            <w:right w:val="none" w:sz="0" w:space="0" w:color="auto"/>
          </w:divBdr>
        </w:div>
      </w:divsChild>
    </w:div>
    <w:div w:id="1689865799">
      <w:bodyDiv w:val="1"/>
      <w:marLeft w:val="0"/>
      <w:marRight w:val="0"/>
      <w:marTop w:val="0"/>
      <w:marBottom w:val="0"/>
      <w:divBdr>
        <w:top w:val="none" w:sz="0" w:space="0" w:color="auto"/>
        <w:left w:val="none" w:sz="0" w:space="0" w:color="auto"/>
        <w:bottom w:val="none" w:sz="0" w:space="0" w:color="auto"/>
        <w:right w:val="none" w:sz="0" w:space="0" w:color="auto"/>
      </w:divBdr>
    </w:div>
    <w:div w:id="1752896113">
      <w:bodyDiv w:val="1"/>
      <w:marLeft w:val="0"/>
      <w:marRight w:val="0"/>
      <w:marTop w:val="0"/>
      <w:marBottom w:val="0"/>
      <w:divBdr>
        <w:top w:val="none" w:sz="0" w:space="0" w:color="auto"/>
        <w:left w:val="none" w:sz="0" w:space="0" w:color="auto"/>
        <w:bottom w:val="none" w:sz="0" w:space="0" w:color="auto"/>
        <w:right w:val="none" w:sz="0" w:space="0" w:color="auto"/>
      </w:divBdr>
      <w:divsChild>
        <w:div w:id="125706221">
          <w:marLeft w:val="0"/>
          <w:marRight w:val="0"/>
          <w:marTop w:val="0"/>
          <w:marBottom w:val="240"/>
          <w:divBdr>
            <w:top w:val="none" w:sz="0" w:space="0" w:color="auto"/>
            <w:left w:val="none" w:sz="0" w:space="0" w:color="auto"/>
            <w:bottom w:val="none" w:sz="0" w:space="0" w:color="auto"/>
            <w:right w:val="none" w:sz="0" w:space="0" w:color="auto"/>
          </w:divBdr>
        </w:div>
      </w:divsChild>
    </w:div>
    <w:div w:id="1829010686">
      <w:bodyDiv w:val="1"/>
      <w:marLeft w:val="0"/>
      <w:marRight w:val="0"/>
      <w:marTop w:val="0"/>
      <w:marBottom w:val="0"/>
      <w:divBdr>
        <w:top w:val="none" w:sz="0" w:space="0" w:color="auto"/>
        <w:left w:val="none" w:sz="0" w:space="0" w:color="auto"/>
        <w:bottom w:val="none" w:sz="0" w:space="0" w:color="auto"/>
        <w:right w:val="none" w:sz="0" w:space="0" w:color="auto"/>
      </w:divBdr>
      <w:divsChild>
        <w:div w:id="1826778703">
          <w:marLeft w:val="0"/>
          <w:marRight w:val="0"/>
          <w:marTop w:val="0"/>
          <w:marBottom w:val="240"/>
          <w:divBdr>
            <w:top w:val="none" w:sz="0" w:space="0" w:color="auto"/>
            <w:left w:val="none" w:sz="0" w:space="0" w:color="auto"/>
            <w:bottom w:val="none" w:sz="0" w:space="0" w:color="auto"/>
            <w:right w:val="none" w:sz="0" w:space="0" w:color="auto"/>
          </w:divBdr>
        </w:div>
      </w:divsChild>
    </w:div>
    <w:div w:id="1838619474">
      <w:bodyDiv w:val="1"/>
      <w:marLeft w:val="0"/>
      <w:marRight w:val="0"/>
      <w:marTop w:val="0"/>
      <w:marBottom w:val="0"/>
      <w:divBdr>
        <w:top w:val="none" w:sz="0" w:space="0" w:color="auto"/>
        <w:left w:val="none" w:sz="0" w:space="0" w:color="auto"/>
        <w:bottom w:val="none" w:sz="0" w:space="0" w:color="auto"/>
        <w:right w:val="none" w:sz="0" w:space="0" w:color="auto"/>
      </w:divBdr>
      <w:divsChild>
        <w:div w:id="404494611">
          <w:marLeft w:val="0"/>
          <w:marRight w:val="0"/>
          <w:marTop w:val="0"/>
          <w:marBottom w:val="240"/>
          <w:divBdr>
            <w:top w:val="none" w:sz="0" w:space="0" w:color="auto"/>
            <w:left w:val="none" w:sz="0" w:space="0" w:color="auto"/>
            <w:bottom w:val="none" w:sz="0" w:space="0" w:color="auto"/>
            <w:right w:val="none" w:sz="0" w:space="0" w:color="auto"/>
          </w:divBdr>
        </w:div>
      </w:divsChild>
    </w:div>
    <w:div w:id="1856190659">
      <w:bodyDiv w:val="1"/>
      <w:marLeft w:val="0"/>
      <w:marRight w:val="0"/>
      <w:marTop w:val="0"/>
      <w:marBottom w:val="0"/>
      <w:divBdr>
        <w:top w:val="none" w:sz="0" w:space="0" w:color="auto"/>
        <w:left w:val="none" w:sz="0" w:space="0" w:color="auto"/>
        <w:bottom w:val="none" w:sz="0" w:space="0" w:color="auto"/>
        <w:right w:val="none" w:sz="0" w:space="0" w:color="auto"/>
      </w:divBdr>
      <w:divsChild>
        <w:div w:id="636909629">
          <w:marLeft w:val="0"/>
          <w:marRight w:val="0"/>
          <w:marTop w:val="0"/>
          <w:marBottom w:val="240"/>
          <w:divBdr>
            <w:top w:val="none" w:sz="0" w:space="0" w:color="auto"/>
            <w:left w:val="none" w:sz="0" w:space="0" w:color="auto"/>
            <w:bottom w:val="none" w:sz="0" w:space="0" w:color="auto"/>
            <w:right w:val="none" w:sz="0" w:space="0" w:color="auto"/>
          </w:divBdr>
        </w:div>
        <w:div w:id="1658419628">
          <w:marLeft w:val="0"/>
          <w:marRight w:val="0"/>
          <w:marTop w:val="0"/>
          <w:marBottom w:val="240"/>
          <w:divBdr>
            <w:top w:val="none" w:sz="0" w:space="0" w:color="auto"/>
            <w:left w:val="none" w:sz="0" w:space="0" w:color="auto"/>
            <w:bottom w:val="none" w:sz="0" w:space="0" w:color="auto"/>
            <w:right w:val="none" w:sz="0" w:space="0" w:color="auto"/>
          </w:divBdr>
        </w:div>
      </w:divsChild>
    </w:div>
    <w:div w:id="1909461691">
      <w:bodyDiv w:val="1"/>
      <w:marLeft w:val="0"/>
      <w:marRight w:val="0"/>
      <w:marTop w:val="0"/>
      <w:marBottom w:val="0"/>
      <w:divBdr>
        <w:top w:val="none" w:sz="0" w:space="0" w:color="auto"/>
        <w:left w:val="none" w:sz="0" w:space="0" w:color="auto"/>
        <w:bottom w:val="none" w:sz="0" w:space="0" w:color="auto"/>
        <w:right w:val="none" w:sz="0" w:space="0" w:color="auto"/>
      </w:divBdr>
      <w:divsChild>
        <w:div w:id="1475684838">
          <w:marLeft w:val="0"/>
          <w:marRight w:val="0"/>
          <w:marTop w:val="0"/>
          <w:marBottom w:val="240"/>
          <w:divBdr>
            <w:top w:val="none" w:sz="0" w:space="0" w:color="auto"/>
            <w:left w:val="none" w:sz="0" w:space="0" w:color="auto"/>
            <w:bottom w:val="none" w:sz="0" w:space="0" w:color="auto"/>
            <w:right w:val="none" w:sz="0" w:space="0" w:color="auto"/>
          </w:divBdr>
        </w:div>
      </w:divsChild>
    </w:div>
    <w:div w:id="1955362156">
      <w:bodyDiv w:val="1"/>
      <w:marLeft w:val="0"/>
      <w:marRight w:val="0"/>
      <w:marTop w:val="0"/>
      <w:marBottom w:val="0"/>
      <w:divBdr>
        <w:top w:val="none" w:sz="0" w:space="0" w:color="auto"/>
        <w:left w:val="none" w:sz="0" w:space="0" w:color="auto"/>
        <w:bottom w:val="none" w:sz="0" w:space="0" w:color="auto"/>
        <w:right w:val="none" w:sz="0" w:space="0" w:color="auto"/>
      </w:divBdr>
      <w:divsChild>
        <w:div w:id="185367884">
          <w:marLeft w:val="0"/>
          <w:marRight w:val="0"/>
          <w:marTop w:val="0"/>
          <w:marBottom w:val="240"/>
          <w:divBdr>
            <w:top w:val="none" w:sz="0" w:space="0" w:color="auto"/>
            <w:left w:val="none" w:sz="0" w:space="0" w:color="auto"/>
            <w:bottom w:val="none" w:sz="0" w:space="0" w:color="auto"/>
            <w:right w:val="none" w:sz="0" w:space="0" w:color="auto"/>
          </w:divBdr>
        </w:div>
      </w:divsChild>
    </w:div>
    <w:div w:id="1965308076">
      <w:bodyDiv w:val="1"/>
      <w:marLeft w:val="0"/>
      <w:marRight w:val="0"/>
      <w:marTop w:val="0"/>
      <w:marBottom w:val="0"/>
      <w:divBdr>
        <w:top w:val="none" w:sz="0" w:space="0" w:color="auto"/>
        <w:left w:val="none" w:sz="0" w:space="0" w:color="auto"/>
        <w:bottom w:val="none" w:sz="0" w:space="0" w:color="auto"/>
        <w:right w:val="none" w:sz="0" w:space="0" w:color="auto"/>
      </w:divBdr>
      <w:divsChild>
        <w:div w:id="1396926332">
          <w:marLeft w:val="0"/>
          <w:marRight w:val="0"/>
          <w:marTop w:val="0"/>
          <w:marBottom w:val="240"/>
          <w:divBdr>
            <w:top w:val="none" w:sz="0" w:space="0" w:color="auto"/>
            <w:left w:val="none" w:sz="0" w:space="0" w:color="auto"/>
            <w:bottom w:val="none" w:sz="0" w:space="0" w:color="auto"/>
            <w:right w:val="none" w:sz="0" w:space="0" w:color="auto"/>
          </w:divBdr>
        </w:div>
        <w:div w:id="897975720">
          <w:marLeft w:val="0"/>
          <w:marRight w:val="0"/>
          <w:marTop w:val="0"/>
          <w:marBottom w:val="240"/>
          <w:divBdr>
            <w:top w:val="none" w:sz="0" w:space="0" w:color="auto"/>
            <w:left w:val="none" w:sz="0" w:space="0" w:color="auto"/>
            <w:bottom w:val="none" w:sz="0" w:space="0" w:color="auto"/>
            <w:right w:val="none" w:sz="0" w:space="0" w:color="auto"/>
          </w:divBdr>
        </w:div>
      </w:divsChild>
    </w:div>
    <w:div w:id="2027053436">
      <w:bodyDiv w:val="1"/>
      <w:marLeft w:val="0"/>
      <w:marRight w:val="0"/>
      <w:marTop w:val="0"/>
      <w:marBottom w:val="0"/>
      <w:divBdr>
        <w:top w:val="none" w:sz="0" w:space="0" w:color="auto"/>
        <w:left w:val="none" w:sz="0" w:space="0" w:color="auto"/>
        <w:bottom w:val="none" w:sz="0" w:space="0" w:color="auto"/>
        <w:right w:val="none" w:sz="0" w:space="0" w:color="auto"/>
      </w:divBdr>
      <w:divsChild>
        <w:div w:id="1234660873">
          <w:marLeft w:val="480"/>
          <w:marRight w:val="0"/>
          <w:marTop w:val="0"/>
          <w:marBottom w:val="0"/>
          <w:divBdr>
            <w:top w:val="none" w:sz="0" w:space="0" w:color="auto"/>
            <w:left w:val="none" w:sz="0" w:space="0" w:color="auto"/>
            <w:bottom w:val="none" w:sz="0" w:space="0" w:color="auto"/>
            <w:right w:val="none" w:sz="0" w:space="0" w:color="auto"/>
          </w:divBdr>
          <w:divsChild>
            <w:div w:id="16268152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50496618">
      <w:bodyDiv w:val="1"/>
      <w:marLeft w:val="0"/>
      <w:marRight w:val="0"/>
      <w:marTop w:val="0"/>
      <w:marBottom w:val="0"/>
      <w:divBdr>
        <w:top w:val="none" w:sz="0" w:space="0" w:color="auto"/>
        <w:left w:val="none" w:sz="0" w:space="0" w:color="auto"/>
        <w:bottom w:val="none" w:sz="0" w:space="0" w:color="auto"/>
        <w:right w:val="none" w:sz="0" w:space="0" w:color="auto"/>
      </w:divBdr>
    </w:div>
    <w:div w:id="2070153420">
      <w:bodyDiv w:val="1"/>
      <w:marLeft w:val="0"/>
      <w:marRight w:val="0"/>
      <w:marTop w:val="0"/>
      <w:marBottom w:val="0"/>
      <w:divBdr>
        <w:top w:val="none" w:sz="0" w:space="0" w:color="auto"/>
        <w:left w:val="none" w:sz="0" w:space="0" w:color="auto"/>
        <w:bottom w:val="none" w:sz="0" w:space="0" w:color="auto"/>
        <w:right w:val="none" w:sz="0" w:space="0" w:color="auto"/>
      </w:divBdr>
      <w:divsChild>
        <w:div w:id="1882017984">
          <w:marLeft w:val="0"/>
          <w:marRight w:val="0"/>
          <w:marTop w:val="0"/>
          <w:marBottom w:val="240"/>
          <w:divBdr>
            <w:top w:val="none" w:sz="0" w:space="0" w:color="auto"/>
            <w:left w:val="none" w:sz="0" w:space="0" w:color="auto"/>
            <w:bottom w:val="none" w:sz="0" w:space="0" w:color="auto"/>
            <w:right w:val="none" w:sz="0" w:space="0" w:color="auto"/>
          </w:divBdr>
        </w:div>
      </w:divsChild>
    </w:div>
    <w:div w:id="2084595719">
      <w:bodyDiv w:val="1"/>
      <w:marLeft w:val="0"/>
      <w:marRight w:val="0"/>
      <w:marTop w:val="0"/>
      <w:marBottom w:val="0"/>
      <w:divBdr>
        <w:top w:val="none" w:sz="0" w:space="0" w:color="auto"/>
        <w:left w:val="none" w:sz="0" w:space="0" w:color="auto"/>
        <w:bottom w:val="none" w:sz="0" w:space="0" w:color="auto"/>
        <w:right w:val="none" w:sz="0" w:space="0" w:color="auto"/>
      </w:divBdr>
      <w:divsChild>
        <w:div w:id="18481225">
          <w:marLeft w:val="480"/>
          <w:marRight w:val="0"/>
          <w:marTop w:val="0"/>
          <w:marBottom w:val="0"/>
          <w:divBdr>
            <w:top w:val="none" w:sz="0" w:space="0" w:color="auto"/>
            <w:left w:val="none" w:sz="0" w:space="0" w:color="auto"/>
            <w:bottom w:val="none" w:sz="0" w:space="0" w:color="auto"/>
            <w:right w:val="none" w:sz="0" w:space="0" w:color="auto"/>
          </w:divBdr>
          <w:divsChild>
            <w:div w:id="690181086">
              <w:marLeft w:val="480"/>
              <w:marRight w:val="0"/>
              <w:marTop w:val="0"/>
              <w:marBottom w:val="0"/>
              <w:divBdr>
                <w:top w:val="none" w:sz="0" w:space="0" w:color="auto"/>
                <w:left w:val="none" w:sz="0" w:space="0" w:color="auto"/>
                <w:bottom w:val="none" w:sz="0" w:space="0" w:color="auto"/>
                <w:right w:val="none" w:sz="0" w:space="0" w:color="auto"/>
              </w:divBdr>
            </w:div>
            <w:div w:id="45032788">
              <w:marLeft w:val="480"/>
              <w:marRight w:val="0"/>
              <w:marTop w:val="0"/>
              <w:marBottom w:val="0"/>
              <w:divBdr>
                <w:top w:val="none" w:sz="0" w:space="0" w:color="auto"/>
                <w:left w:val="none" w:sz="0" w:space="0" w:color="auto"/>
                <w:bottom w:val="none" w:sz="0" w:space="0" w:color="auto"/>
                <w:right w:val="none" w:sz="0" w:space="0" w:color="auto"/>
              </w:divBdr>
            </w:div>
            <w:div w:id="364066965">
              <w:marLeft w:val="480"/>
              <w:marRight w:val="0"/>
              <w:marTop w:val="0"/>
              <w:marBottom w:val="0"/>
              <w:divBdr>
                <w:top w:val="none" w:sz="0" w:space="0" w:color="auto"/>
                <w:left w:val="none" w:sz="0" w:space="0" w:color="auto"/>
                <w:bottom w:val="none" w:sz="0" w:space="0" w:color="auto"/>
                <w:right w:val="none" w:sz="0" w:space="0" w:color="auto"/>
              </w:divBdr>
            </w:div>
            <w:div w:id="1042290104">
              <w:marLeft w:val="480"/>
              <w:marRight w:val="0"/>
              <w:marTop w:val="0"/>
              <w:marBottom w:val="0"/>
              <w:divBdr>
                <w:top w:val="none" w:sz="0" w:space="0" w:color="auto"/>
                <w:left w:val="none" w:sz="0" w:space="0" w:color="auto"/>
                <w:bottom w:val="none" w:sz="0" w:space="0" w:color="auto"/>
                <w:right w:val="none" w:sz="0" w:space="0" w:color="auto"/>
              </w:divBdr>
            </w:div>
            <w:div w:id="1322583544">
              <w:marLeft w:val="480"/>
              <w:marRight w:val="0"/>
              <w:marTop w:val="0"/>
              <w:marBottom w:val="0"/>
              <w:divBdr>
                <w:top w:val="none" w:sz="0" w:space="0" w:color="auto"/>
                <w:left w:val="none" w:sz="0" w:space="0" w:color="auto"/>
                <w:bottom w:val="none" w:sz="0" w:space="0" w:color="auto"/>
                <w:right w:val="none" w:sz="0" w:space="0" w:color="auto"/>
              </w:divBdr>
            </w:div>
            <w:div w:id="40058591">
              <w:marLeft w:val="480"/>
              <w:marRight w:val="0"/>
              <w:marTop w:val="0"/>
              <w:marBottom w:val="0"/>
              <w:divBdr>
                <w:top w:val="none" w:sz="0" w:space="0" w:color="auto"/>
                <w:left w:val="none" w:sz="0" w:space="0" w:color="auto"/>
                <w:bottom w:val="none" w:sz="0" w:space="0" w:color="auto"/>
                <w:right w:val="none" w:sz="0" w:space="0" w:color="auto"/>
              </w:divBdr>
            </w:div>
            <w:div w:id="2143115996">
              <w:marLeft w:val="480"/>
              <w:marRight w:val="0"/>
              <w:marTop w:val="0"/>
              <w:marBottom w:val="0"/>
              <w:divBdr>
                <w:top w:val="none" w:sz="0" w:space="0" w:color="auto"/>
                <w:left w:val="none" w:sz="0" w:space="0" w:color="auto"/>
                <w:bottom w:val="none" w:sz="0" w:space="0" w:color="auto"/>
                <w:right w:val="none" w:sz="0" w:space="0" w:color="auto"/>
              </w:divBdr>
            </w:div>
            <w:div w:id="1483351623">
              <w:marLeft w:val="480"/>
              <w:marRight w:val="0"/>
              <w:marTop w:val="0"/>
              <w:marBottom w:val="0"/>
              <w:divBdr>
                <w:top w:val="none" w:sz="0" w:space="0" w:color="auto"/>
                <w:left w:val="none" w:sz="0" w:space="0" w:color="auto"/>
                <w:bottom w:val="none" w:sz="0" w:space="0" w:color="auto"/>
                <w:right w:val="none" w:sz="0" w:space="0" w:color="auto"/>
              </w:divBdr>
            </w:div>
            <w:div w:id="2132705219">
              <w:marLeft w:val="480"/>
              <w:marRight w:val="0"/>
              <w:marTop w:val="0"/>
              <w:marBottom w:val="0"/>
              <w:divBdr>
                <w:top w:val="none" w:sz="0" w:space="0" w:color="auto"/>
                <w:left w:val="none" w:sz="0" w:space="0" w:color="auto"/>
                <w:bottom w:val="none" w:sz="0" w:space="0" w:color="auto"/>
                <w:right w:val="none" w:sz="0" w:space="0" w:color="auto"/>
              </w:divBdr>
            </w:div>
            <w:div w:id="1997487622">
              <w:marLeft w:val="480"/>
              <w:marRight w:val="0"/>
              <w:marTop w:val="0"/>
              <w:marBottom w:val="0"/>
              <w:divBdr>
                <w:top w:val="none" w:sz="0" w:space="0" w:color="auto"/>
                <w:left w:val="none" w:sz="0" w:space="0" w:color="auto"/>
                <w:bottom w:val="none" w:sz="0" w:space="0" w:color="auto"/>
                <w:right w:val="none" w:sz="0" w:space="0" w:color="auto"/>
              </w:divBdr>
            </w:div>
            <w:div w:id="1993441219">
              <w:marLeft w:val="480"/>
              <w:marRight w:val="0"/>
              <w:marTop w:val="0"/>
              <w:marBottom w:val="0"/>
              <w:divBdr>
                <w:top w:val="none" w:sz="0" w:space="0" w:color="auto"/>
                <w:left w:val="none" w:sz="0" w:space="0" w:color="auto"/>
                <w:bottom w:val="none" w:sz="0" w:space="0" w:color="auto"/>
                <w:right w:val="none" w:sz="0" w:space="0" w:color="auto"/>
              </w:divBdr>
            </w:div>
            <w:div w:id="407264860">
              <w:marLeft w:val="480"/>
              <w:marRight w:val="0"/>
              <w:marTop w:val="0"/>
              <w:marBottom w:val="0"/>
              <w:divBdr>
                <w:top w:val="none" w:sz="0" w:space="0" w:color="auto"/>
                <w:left w:val="none" w:sz="0" w:space="0" w:color="auto"/>
                <w:bottom w:val="none" w:sz="0" w:space="0" w:color="auto"/>
                <w:right w:val="none" w:sz="0" w:space="0" w:color="auto"/>
              </w:divBdr>
            </w:div>
            <w:div w:id="261113280">
              <w:marLeft w:val="480"/>
              <w:marRight w:val="0"/>
              <w:marTop w:val="0"/>
              <w:marBottom w:val="0"/>
              <w:divBdr>
                <w:top w:val="none" w:sz="0" w:space="0" w:color="auto"/>
                <w:left w:val="none" w:sz="0" w:space="0" w:color="auto"/>
                <w:bottom w:val="none" w:sz="0" w:space="0" w:color="auto"/>
                <w:right w:val="none" w:sz="0" w:space="0" w:color="auto"/>
              </w:divBdr>
            </w:div>
            <w:div w:id="1699352177">
              <w:marLeft w:val="480"/>
              <w:marRight w:val="0"/>
              <w:marTop w:val="0"/>
              <w:marBottom w:val="0"/>
              <w:divBdr>
                <w:top w:val="none" w:sz="0" w:space="0" w:color="auto"/>
                <w:left w:val="none" w:sz="0" w:space="0" w:color="auto"/>
                <w:bottom w:val="none" w:sz="0" w:space="0" w:color="auto"/>
                <w:right w:val="none" w:sz="0" w:space="0" w:color="auto"/>
              </w:divBdr>
            </w:div>
            <w:div w:id="148182453">
              <w:marLeft w:val="480"/>
              <w:marRight w:val="0"/>
              <w:marTop w:val="0"/>
              <w:marBottom w:val="0"/>
              <w:divBdr>
                <w:top w:val="none" w:sz="0" w:space="0" w:color="auto"/>
                <w:left w:val="none" w:sz="0" w:space="0" w:color="auto"/>
                <w:bottom w:val="none" w:sz="0" w:space="0" w:color="auto"/>
                <w:right w:val="none" w:sz="0" w:space="0" w:color="auto"/>
              </w:divBdr>
            </w:div>
            <w:div w:id="1363095743">
              <w:marLeft w:val="480"/>
              <w:marRight w:val="0"/>
              <w:marTop w:val="0"/>
              <w:marBottom w:val="0"/>
              <w:divBdr>
                <w:top w:val="none" w:sz="0" w:space="0" w:color="auto"/>
                <w:left w:val="none" w:sz="0" w:space="0" w:color="auto"/>
                <w:bottom w:val="none" w:sz="0" w:space="0" w:color="auto"/>
                <w:right w:val="none" w:sz="0" w:space="0" w:color="auto"/>
              </w:divBdr>
            </w:div>
            <w:div w:id="93227740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96895115">
      <w:bodyDiv w:val="1"/>
      <w:marLeft w:val="0"/>
      <w:marRight w:val="0"/>
      <w:marTop w:val="0"/>
      <w:marBottom w:val="0"/>
      <w:divBdr>
        <w:top w:val="none" w:sz="0" w:space="0" w:color="auto"/>
        <w:left w:val="none" w:sz="0" w:space="0" w:color="auto"/>
        <w:bottom w:val="none" w:sz="0" w:space="0" w:color="auto"/>
        <w:right w:val="none" w:sz="0" w:space="0" w:color="auto"/>
      </w:divBdr>
      <w:divsChild>
        <w:div w:id="387608113">
          <w:marLeft w:val="0"/>
          <w:marRight w:val="0"/>
          <w:marTop w:val="0"/>
          <w:marBottom w:val="240"/>
          <w:divBdr>
            <w:top w:val="none" w:sz="0" w:space="0" w:color="auto"/>
            <w:left w:val="none" w:sz="0" w:space="0" w:color="auto"/>
            <w:bottom w:val="none" w:sz="0" w:space="0" w:color="auto"/>
            <w:right w:val="none" w:sz="0" w:space="0" w:color="auto"/>
          </w:divBdr>
        </w:div>
      </w:divsChild>
    </w:div>
    <w:div w:id="2104841358">
      <w:bodyDiv w:val="1"/>
      <w:marLeft w:val="0"/>
      <w:marRight w:val="0"/>
      <w:marTop w:val="0"/>
      <w:marBottom w:val="0"/>
      <w:divBdr>
        <w:top w:val="none" w:sz="0" w:space="0" w:color="auto"/>
        <w:left w:val="none" w:sz="0" w:space="0" w:color="auto"/>
        <w:bottom w:val="none" w:sz="0" w:space="0" w:color="auto"/>
        <w:right w:val="none" w:sz="0" w:space="0" w:color="auto"/>
      </w:divBdr>
      <w:divsChild>
        <w:div w:id="18092758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0AC5-C0AD-44EF-A87A-E66EBDED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11083</TotalTime>
  <Pages>1</Pages>
  <Words>5056</Words>
  <Characters>28823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Nozari, Milad</dc:creator>
  <cp:keywords/>
  <dc:description/>
  <cp:lastModifiedBy>Nozari, Milad</cp:lastModifiedBy>
  <cp:revision>302</cp:revision>
  <cp:lastPrinted>2019-08-09T17:36:00Z</cp:lastPrinted>
  <dcterms:created xsi:type="dcterms:W3CDTF">2019-03-05T14:51:00Z</dcterms:created>
  <dcterms:modified xsi:type="dcterms:W3CDTF">2020-09-01T16:32:00Z</dcterms:modified>
</cp:coreProperties>
</file>