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E2" w:rsidRPr="00AD0E92" w:rsidRDefault="00E53DE2">
      <w:pPr>
        <w:rPr>
          <w:b/>
          <w:color w:val="FF0000"/>
          <w:sz w:val="32"/>
          <w:szCs w:val="32"/>
          <w:lang w:val="en-US"/>
        </w:rPr>
      </w:pPr>
    </w:p>
    <w:p w:rsidR="00765866" w:rsidRDefault="00771C51" w:rsidP="0005730C">
      <w:pPr>
        <w:jc w:val="center"/>
        <w:rPr>
          <w:b/>
          <w:sz w:val="32"/>
          <w:szCs w:val="32"/>
          <w:lang w:val="en-US"/>
        </w:rPr>
      </w:pPr>
      <w:r w:rsidRPr="00771C51">
        <w:rPr>
          <w:b/>
          <w:sz w:val="32"/>
          <w:szCs w:val="32"/>
          <w:lang w:val="en-US"/>
        </w:rPr>
        <w:t>Creep Processes In</w:t>
      </w:r>
      <w:r w:rsidR="00E61248">
        <w:rPr>
          <w:b/>
          <w:sz w:val="32"/>
          <w:szCs w:val="32"/>
          <w:lang w:val="en-US"/>
        </w:rPr>
        <w:t xml:space="preserve">volved in the Maturation of Clay-isolated </w:t>
      </w:r>
      <w:r w:rsidR="00E61248" w:rsidRPr="00771C51">
        <w:rPr>
          <w:b/>
          <w:sz w:val="32"/>
          <w:szCs w:val="32"/>
          <w:lang w:val="en-US"/>
        </w:rPr>
        <w:t>Highly Radioactive Waste</w:t>
      </w:r>
      <w:r w:rsidR="00E61248">
        <w:rPr>
          <w:b/>
          <w:sz w:val="32"/>
          <w:szCs w:val="32"/>
          <w:lang w:val="en-US"/>
        </w:rPr>
        <w:t xml:space="preserve"> in Very</w:t>
      </w:r>
      <w:r w:rsidRPr="00771C51">
        <w:rPr>
          <w:b/>
          <w:sz w:val="32"/>
          <w:szCs w:val="32"/>
          <w:lang w:val="en-US"/>
        </w:rPr>
        <w:t xml:space="preserve"> Deep Holes</w:t>
      </w:r>
    </w:p>
    <w:p w:rsidR="00771C51" w:rsidRPr="00B72F2B" w:rsidRDefault="00771C51" w:rsidP="0005730C">
      <w:pPr>
        <w:jc w:val="center"/>
        <w:rPr>
          <w:lang w:val="en-US"/>
        </w:rPr>
      </w:pPr>
      <w:r w:rsidRPr="00771C51">
        <w:rPr>
          <w:lang w:val="en-US"/>
        </w:rPr>
        <w:t>Roland Pusch</w:t>
      </w:r>
      <w:r w:rsidRPr="00771C51">
        <w:rPr>
          <w:vertAlign w:val="superscript"/>
          <w:lang w:val="en-US"/>
        </w:rPr>
        <w:t>1)</w:t>
      </w:r>
      <w:r w:rsidR="00B72F2B">
        <w:rPr>
          <w:lang w:val="en-US"/>
        </w:rPr>
        <w:t xml:space="preserve">, </w:t>
      </w:r>
      <w:r w:rsidR="00A33E14">
        <w:rPr>
          <w:lang w:val="en-US"/>
        </w:rPr>
        <w:t>Richard Weston</w:t>
      </w:r>
      <w:r w:rsidR="00A33E14" w:rsidRPr="00257751">
        <w:rPr>
          <w:vertAlign w:val="superscript"/>
          <w:lang w:val="en-US"/>
        </w:rPr>
        <w:t>2)</w:t>
      </w:r>
      <w:r w:rsidR="00A33E14">
        <w:rPr>
          <w:lang w:val="en-US"/>
        </w:rPr>
        <w:t xml:space="preserve">, </w:t>
      </w:r>
      <w:r w:rsidR="00B72F2B">
        <w:rPr>
          <w:lang w:val="en-US"/>
        </w:rPr>
        <w:t>Ting Yang</w:t>
      </w:r>
      <w:r w:rsidR="00B72F2B" w:rsidRPr="00771C51">
        <w:rPr>
          <w:vertAlign w:val="superscript"/>
          <w:lang w:val="en-US"/>
        </w:rPr>
        <w:t>1)</w:t>
      </w:r>
      <w:r w:rsidR="00B72F2B">
        <w:rPr>
          <w:lang w:val="en-US"/>
        </w:rPr>
        <w:t>,</w:t>
      </w:r>
    </w:p>
    <w:p w:rsidR="00771C51" w:rsidRDefault="00771C51" w:rsidP="000573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en-US" w:eastAsia="sv-SE"/>
        </w:rPr>
      </w:pPr>
      <w:r w:rsidRPr="00771C51">
        <w:rPr>
          <w:rFonts w:eastAsia="Times New Roman" w:cstheme="minorHAnsi"/>
          <w:b/>
          <w:color w:val="222222"/>
          <w:sz w:val="28"/>
          <w:szCs w:val="28"/>
          <w:lang w:val="en-US" w:eastAsia="sv-SE"/>
        </w:rPr>
        <w:t>Abstract</w:t>
      </w:r>
    </w:p>
    <w:p w:rsidR="00771C51" w:rsidRDefault="00771C51" w:rsidP="000573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val="en-US" w:eastAsia="sv-SE"/>
        </w:rPr>
      </w:pPr>
    </w:p>
    <w:p w:rsidR="005E7B42" w:rsidRPr="0073781A" w:rsidRDefault="00A33E14" w:rsidP="009D25A8">
      <w:pPr>
        <w:tabs>
          <w:tab w:val="left" w:pos="20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basic idea of concepts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disposal of 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highly radioactive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waste deep in rock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that the 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heavy, saline, s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tagnant formational waters 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are unlikely to rise to co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ntaminate shallow groundwater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. A re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cent 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concept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involves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placement of the waste in the lower 2 km part of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up to 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km deep holes bored in granitic rock,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relies on the sealing capacity of engineered barriers in the form of concrete and clay in the upper parts of 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holes. The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parts located in fracture-poor rock are sealed with dense expandable clay, while concrete is cast </w:t>
      </w:r>
      <w:r w:rsidR="0024123D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where pre-grouted fracture zones are intersected.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holes will converge by creep and eventually exert the seals to radial compression.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new rheological model based on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Kelvin model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combination with a stochastic mechanical model, the predicted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radial </w:t>
      </w:r>
      <w:proofErr w:type="gramStart"/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hole</w:t>
      </w:r>
      <w:proofErr w:type="gramEnd"/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convergence cause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vanishingly small increase in pressure on the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seals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in the first 10,000 year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s.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In a l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ong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 perspective the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will</w:t>
      </w:r>
      <w:r w:rsidR="00FA4820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compressed and become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less permeable.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Parallel conversion of the clay minerals to 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become less expandable 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will, however, reduce</w:t>
      </w:r>
      <w:r w:rsidR="0005730C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potential</w:t>
      </w:r>
      <w:r w:rsidR="00AE59C2" w:rsidRPr="0073781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93A1C" w:rsidRDefault="000E6F74" w:rsidP="005E7B42">
      <w:pPr>
        <w:tabs>
          <w:tab w:val="left" w:pos="202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0E6F74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Keyword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s</w:t>
      </w:r>
      <w:r w:rsidRPr="000E6F74"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v-SE"/>
        </w:rPr>
        <w:t xml:space="preserve"> </w:t>
      </w:r>
      <w:r w:rsidRPr="000E6F7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Boreholes, Clay, Concrete, Convergence, Creep, Elasticity, Radioactive waste, Rheology, Stress, Viscosity </w:t>
      </w:r>
    </w:p>
    <w:p w:rsidR="00851E62" w:rsidRPr="000E6F74" w:rsidRDefault="00851E62" w:rsidP="005E7B42">
      <w:pPr>
        <w:tabs>
          <w:tab w:val="left" w:pos="2029"/>
        </w:tabs>
        <w:spacing w:line="240" w:lineRule="auto"/>
        <w:jc w:val="both"/>
        <w:rPr>
          <w:rFonts w:eastAsia="Times New Roman" w:cstheme="minorHAnsi"/>
          <w:color w:val="222222"/>
          <w:lang w:val="en-US" w:eastAsia="sv-SE"/>
        </w:rPr>
      </w:pPr>
    </w:p>
    <w:p w:rsidR="006C762E" w:rsidRPr="004436C7" w:rsidRDefault="006C762E" w:rsidP="006C762E">
      <w:pPr>
        <w:pStyle w:val="ListParagraph"/>
        <w:tabs>
          <w:tab w:val="left" w:pos="851"/>
        </w:tabs>
        <w:ind w:left="0"/>
        <w:rPr>
          <w:b/>
          <w:sz w:val="28"/>
          <w:szCs w:val="28"/>
          <w:lang w:val="en-US"/>
        </w:rPr>
      </w:pPr>
      <w:r w:rsidRPr="004436C7">
        <w:rPr>
          <w:b/>
          <w:sz w:val="28"/>
          <w:szCs w:val="28"/>
          <w:lang w:val="en-US"/>
        </w:rPr>
        <w:t>1</w:t>
      </w:r>
      <w:r w:rsidRPr="004436C7">
        <w:rPr>
          <w:b/>
          <w:sz w:val="28"/>
          <w:szCs w:val="28"/>
          <w:lang w:val="en-US"/>
        </w:rPr>
        <w:tab/>
        <w:t>Scope of study</w:t>
      </w:r>
    </w:p>
    <w:p w:rsidR="0024123D" w:rsidRPr="004436C7" w:rsidRDefault="0024123D" w:rsidP="00771C51">
      <w:pPr>
        <w:pStyle w:val="ListParagraph"/>
        <w:rPr>
          <w:b/>
          <w:lang w:val="en-US"/>
        </w:rPr>
      </w:pPr>
    </w:p>
    <w:p w:rsidR="005E7B42" w:rsidRPr="0073781A" w:rsidRDefault="0062610C" w:rsidP="0073781A">
      <w:pPr>
        <w:pStyle w:val="ListParagraph"/>
        <w:tabs>
          <w:tab w:val="left" w:pos="851"/>
        </w:tabs>
        <w:spacing w:line="240" w:lineRule="auto"/>
        <w:ind w:left="0"/>
        <w:jc w:val="both"/>
        <w:rPr>
          <w:sz w:val="24"/>
          <w:szCs w:val="24"/>
          <w:lang w:val="en-US"/>
        </w:rPr>
      </w:pPr>
      <w:r w:rsidRPr="0073781A">
        <w:rPr>
          <w:sz w:val="24"/>
          <w:szCs w:val="24"/>
          <w:lang w:val="en-US"/>
        </w:rPr>
        <w:t xml:space="preserve">The </w:t>
      </w:r>
      <w:r w:rsidR="004436C7" w:rsidRPr="0073781A">
        <w:rPr>
          <w:sz w:val="24"/>
          <w:szCs w:val="24"/>
          <w:lang w:val="en-US"/>
        </w:rPr>
        <w:t xml:space="preserve">case considered deals with the time-dependent change in the radius of </w:t>
      </w:r>
      <w:r w:rsidR="00851E62" w:rsidRPr="0073781A">
        <w:rPr>
          <w:sz w:val="24"/>
          <w:szCs w:val="24"/>
          <w:lang w:val="en-US"/>
        </w:rPr>
        <w:t xml:space="preserve">up to </w:t>
      </w:r>
      <w:r w:rsidR="005E7B42" w:rsidRPr="0073781A">
        <w:rPr>
          <w:sz w:val="24"/>
          <w:szCs w:val="24"/>
          <w:lang w:val="en-US"/>
        </w:rPr>
        <w:t xml:space="preserve">4 km </w:t>
      </w:r>
      <w:r w:rsidR="004436C7" w:rsidRPr="0073781A">
        <w:rPr>
          <w:sz w:val="24"/>
          <w:szCs w:val="24"/>
          <w:lang w:val="en-US"/>
        </w:rPr>
        <w:t>deep boreholes intended for disposal of high-level radioactive waste</w:t>
      </w:r>
      <w:r w:rsidR="00C05356" w:rsidRPr="0073781A">
        <w:rPr>
          <w:sz w:val="24"/>
          <w:szCs w:val="24"/>
          <w:lang w:val="en-US"/>
        </w:rPr>
        <w:t xml:space="preserve"> (</w:t>
      </w:r>
      <w:r w:rsidR="00C05356" w:rsidRPr="002604ED">
        <w:rPr>
          <w:sz w:val="24"/>
          <w:szCs w:val="24"/>
          <w:lang w:val="en-US"/>
        </w:rPr>
        <w:t>Fig</w:t>
      </w:r>
      <w:r w:rsidR="00851E62" w:rsidRPr="002604ED">
        <w:rPr>
          <w:sz w:val="24"/>
          <w:szCs w:val="24"/>
          <w:lang w:val="en-US"/>
        </w:rPr>
        <w:t xml:space="preserve">ure </w:t>
      </w:r>
      <w:r w:rsidR="00C05356" w:rsidRPr="002604ED">
        <w:rPr>
          <w:sz w:val="24"/>
          <w:szCs w:val="24"/>
          <w:lang w:val="en-US"/>
        </w:rPr>
        <w:t>1)</w:t>
      </w:r>
      <w:r w:rsidR="004436C7" w:rsidRPr="002604ED">
        <w:rPr>
          <w:sz w:val="24"/>
          <w:szCs w:val="24"/>
          <w:lang w:val="en-US"/>
        </w:rPr>
        <w:t>.</w:t>
      </w:r>
      <w:r w:rsidR="004436C7" w:rsidRPr="0073781A">
        <w:rPr>
          <w:sz w:val="24"/>
          <w:szCs w:val="24"/>
          <w:lang w:val="en-US"/>
        </w:rPr>
        <w:t xml:space="preserve"> </w:t>
      </w:r>
      <w:r w:rsidRPr="0073781A">
        <w:rPr>
          <w:sz w:val="24"/>
          <w:szCs w:val="24"/>
          <w:lang w:val="en-US"/>
        </w:rPr>
        <w:t xml:space="preserve">The </w:t>
      </w:r>
      <w:r w:rsidR="00851E62" w:rsidRPr="0073781A">
        <w:rPr>
          <w:sz w:val="24"/>
          <w:szCs w:val="24"/>
          <w:lang w:val="en-US"/>
        </w:rPr>
        <w:t xml:space="preserve">very deep holes, generally known as DBD and represented by a concept called </w:t>
      </w:r>
      <w:r w:rsidR="005E7B42" w:rsidRPr="0073781A">
        <w:rPr>
          <w:sz w:val="24"/>
          <w:szCs w:val="24"/>
          <w:lang w:val="en-US"/>
        </w:rPr>
        <w:t xml:space="preserve">VDH here, </w:t>
      </w:r>
      <w:r w:rsidR="004436C7" w:rsidRPr="0073781A">
        <w:rPr>
          <w:sz w:val="24"/>
          <w:szCs w:val="24"/>
          <w:lang w:val="en-US"/>
        </w:rPr>
        <w:t xml:space="preserve">are assumed to be bored </w:t>
      </w:r>
      <w:r w:rsidRPr="0073781A">
        <w:rPr>
          <w:sz w:val="24"/>
          <w:szCs w:val="24"/>
          <w:lang w:val="en-US"/>
        </w:rPr>
        <w:t xml:space="preserve">with 0.8 m </w:t>
      </w:r>
      <w:r w:rsidR="004436C7" w:rsidRPr="0073781A">
        <w:rPr>
          <w:sz w:val="24"/>
          <w:szCs w:val="24"/>
          <w:lang w:val="en-US"/>
        </w:rPr>
        <w:t xml:space="preserve">diameter </w:t>
      </w:r>
      <w:r w:rsidR="00D72444" w:rsidRPr="0073781A">
        <w:rPr>
          <w:sz w:val="24"/>
          <w:szCs w:val="24"/>
          <w:lang w:val="en-US"/>
        </w:rPr>
        <w:t xml:space="preserve">and </w:t>
      </w:r>
      <w:r w:rsidRPr="0073781A">
        <w:rPr>
          <w:sz w:val="24"/>
          <w:szCs w:val="24"/>
          <w:lang w:val="en-US"/>
        </w:rPr>
        <w:t xml:space="preserve">filled with soft bore mud </w:t>
      </w:r>
      <w:r w:rsidR="004436C7" w:rsidRPr="0073781A">
        <w:rPr>
          <w:sz w:val="24"/>
          <w:szCs w:val="24"/>
          <w:lang w:val="en-US"/>
        </w:rPr>
        <w:t xml:space="preserve">in the excavation phase for the sake of stability </w:t>
      </w:r>
      <w:r w:rsidR="00851E62" w:rsidRPr="0073781A">
        <w:rPr>
          <w:sz w:val="24"/>
          <w:szCs w:val="24"/>
          <w:lang w:val="en-US"/>
        </w:rPr>
        <w:t xml:space="preserve">in the boring phase </w:t>
      </w:r>
      <w:r w:rsidR="004436C7" w:rsidRPr="0073781A">
        <w:rPr>
          <w:sz w:val="24"/>
          <w:szCs w:val="24"/>
          <w:lang w:val="en-US"/>
        </w:rPr>
        <w:t xml:space="preserve">and </w:t>
      </w:r>
      <w:r w:rsidRPr="0073781A">
        <w:rPr>
          <w:sz w:val="24"/>
          <w:szCs w:val="24"/>
          <w:lang w:val="en-US"/>
        </w:rPr>
        <w:t xml:space="preserve">in </w:t>
      </w:r>
      <w:r w:rsidR="004436C7" w:rsidRPr="0073781A">
        <w:rPr>
          <w:sz w:val="24"/>
          <w:szCs w:val="24"/>
          <w:lang w:val="en-US"/>
        </w:rPr>
        <w:t xml:space="preserve">the subsequent </w:t>
      </w:r>
      <w:r w:rsidR="00D72444" w:rsidRPr="0073781A">
        <w:rPr>
          <w:sz w:val="24"/>
          <w:szCs w:val="24"/>
          <w:lang w:val="en-US"/>
        </w:rPr>
        <w:t xml:space="preserve">phase of installing </w:t>
      </w:r>
      <w:proofErr w:type="spellStart"/>
      <w:r w:rsidR="00D72444" w:rsidRPr="0073781A">
        <w:rPr>
          <w:sz w:val="24"/>
          <w:szCs w:val="24"/>
          <w:lang w:val="en-US"/>
        </w:rPr>
        <w:t>supercontainers</w:t>
      </w:r>
      <w:proofErr w:type="spellEnd"/>
      <w:r w:rsidR="00D72444" w:rsidRPr="0073781A">
        <w:rPr>
          <w:sz w:val="24"/>
          <w:szCs w:val="24"/>
          <w:lang w:val="en-US"/>
        </w:rPr>
        <w:t xml:space="preserve"> with </w:t>
      </w:r>
      <w:r w:rsidR="004436C7" w:rsidRPr="0073781A">
        <w:rPr>
          <w:sz w:val="24"/>
          <w:szCs w:val="24"/>
          <w:lang w:val="en-US"/>
        </w:rPr>
        <w:t xml:space="preserve">waste </w:t>
      </w:r>
      <w:r w:rsidR="00D72444" w:rsidRPr="0073781A">
        <w:rPr>
          <w:sz w:val="24"/>
          <w:szCs w:val="24"/>
          <w:lang w:val="en-US"/>
        </w:rPr>
        <w:t>canisters in the lower 2 km parts</w:t>
      </w:r>
      <w:r w:rsidR="005E7B42" w:rsidRPr="0073781A">
        <w:rPr>
          <w:sz w:val="24"/>
          <w:szCs w:val="24"/>
          <w:lang w:val="en-US"/>
        </w:rPr>
        <w:t xml:space="preserve"> of the holes</w:t>
      </w:r>
      <w:r w:rsidR="004436C7" w:rsidRPr="0073781A">
        <w:rPr>
          <w:sz w:val="24"/>
          <w:szCs w:val="24"/>
          <w:lang w:val="en-US"/>
        </w:rPr>
        <w:t xml:space="preserve"> </w:t>
      </w:r>
      <w:r w:rsidR="00C05356" w:rsidRPr="0073781A">
        <w:rPr>
          <w:sz w:val="24"/>
          <w:szCs w:val="24"/>
          <w:lang w:val="en-US"/>
        </w:rPr>
        <w:t xml:space="preserve">and placement of clay seals in </w:t>
      </w:r>
      <w:r w:rsidR="004436C7" w:rsidRPr="0073781A">
        <w:rPr>
          <w:sz w:val="24"/>
          <w:szCs w:val="24"/>
          <w:lang w:val="en-US"/>
        </w:rPr>
        <w:t xml:space="preserve">the </w:t>
      </w:r>
      <w:r w:rsidR="005E7B42" w:rsidRPr="0073781A">
        <w:rPr>
          <w:sz w:val="24"/>
          <w:szCs w:val="24"/>
          <w:lang w:val="en-US"/>
        </w:rPr>
        <w:t>upper 2 km parts</w:t>
      </w:r>
      <w:r w:rsidR="00C05356" w:rsidRPr="0073781A">
        <w:rPr>
          <w:sz w:val="24"/>
          <w:szCs w:val="24"/>
          <w:lang w:val="en-US"/>
        </w:rPr>
        <w:t xml:space="preserve">. </w:t>
      </w:r>
      <w:r w:rsidR="007C0356" w:rsidRPr="0073781A">
        <w:rPr>
          <w:sz w:val="24"/>
          <w:szCs w:val="24"/>
          <w:lang w:val="en-US"/>
        </w:rPr>
        <w:t xml:space="preserve">The major sealing component consists of </w:t>
      </w:r>
      <w:r w:rsidR="004436C7" w:rsidRPr="0073781A">
        <w:rPr>
          <w:sz w:val="24"/>
          <w:szCs w:val="24"/>
          <w:lang w:val="en-US"/>
        </w:rPr>
        <w:t xml:space="preserve">highly compacted, expandable clay where the rock is normally fractured and </w:t>
      </w:r>
      <w:r w:rsidR="007C0356" w:rsidRPr="0073781A">
        <w:rPr>
          <w:sz w:val="24"/>
          <w:szCs w:val="24"/>
          <w:lang w:val="en-US"/>
        </w:rPr>
        <w:t xml:space="preserve">of </w:t>
      </w:r>
      <w:r w:rsidR="004436C7" w:rsidRPr="0073781A">
        <w:rPr>
          <w:sz w:val="24"/>
          <w:szCs w:val="24"/>
          <w:lang w:val="en-US"/>
        </w:rPr>
        <w:t xml:space="preserve">concrete where the holes intersect fracture zones. </w:t>
      </w:r>
      <w:r w:rsidR="0073781A">
        <w:rPr>
          <w:sz w:val="24"/>
          <w:szCs w:val="24"/>
          <w:lang w:val="en-US"/>
        </w:rPr>
        <w:t>The clay seals and clay-embedded</w:t>
      </w:r>
      <w:r w:rsidR="005E7B42" w:rsidRPr="0073781A">
        <w:rPr>
          <w:sz w:val="24"/>
          <w:szCs w:val="24"/>
          <w:lang w:val="en-US"/>
        </w:rPr>
        <w:t xml:space="preserve"> waste canisters are </w:t>
      </w:r>
      <w:r w:rsidR="004436C7" w:rsidRPr="0073781A">
        <w:rPr>
          <w:sz w:val="24"/>
          <w:szCs w:val="24"/>
          <w:lang w:val="en-US"/>
        </w:rPr>
        <w:t xml:space="preserve">contained in perforated </w:t>
      </w:r>
      <w:r w:rsidR="00851E62" w:rsidRPr="0073781A">
        <w:rPr>
          <w:sz w:val="24"/>
          <w:szCs w:val="24"/>
          <w:lang w:val="en-US"/>
        </w:rPr>
        <w:t xml:space="preserve">tubes of copper, Navy Bronze, </w:t>
      </w:r>
      <w:r w:rsidR="004436C7" w:rsidRPr="0073781A">
        <w:rPr>
          <w:sz w:val="24"/>
          <w:szCs w:val="24"/>
          <w:lang w:val="en-US"/>
        </w:rPr>
        <w:t>titanium</w:t>
      </w:r>
      <w:r w:rsidR="00BC1C44" w:rsidRPr="0073781A">
        <w:rPr>
          <w:sz w:val="24"/>
          <w:szCs w:val="24"/>
          <w:lang w:val="en-US"/>
        </w:rPr>
        <w:t xml:space="preserve"> </w:t>
      </w:r>
      <w:r w:rsidR="00851E62" w:rsidRPr="0073781A">
        <w:rPr>
          <w:sz w:val="24"/>
          <w:szCs w:val="24"/>
          <w:lang w:val="en-US"/>
        </w:rPr>
        <w:t xml:space="preserve">or steel </w:t>
      </w:r>
      <w:r w:rsidR="00712FBA">
        <w:rPr>
          <w:sz w:val="24"/>
          <w:szCs w:val="24"/>
          <w:lang w:val="en-US"/>
        </w:rPr>
        <w:t xml:space="preserve">[1]. </w:t>
      </w:r>
      <w:r w:rsidRPr="0073781A">
        <w:rPr>
          <w:sz w:val="24"/>
          <w:szCs w:val="24"/>
          <w:lang w:val="en-US"/>
        </w:rPr>
        <w:t xml:space="preserve">The clay </w:t>
      </w:r>
      <w:r w:rsidR="007C0356" w:rsidRPr="0073781A">
        <w:rPr>
          <w:sz w:val="24"/>
          <w:szCs w:val="24"/>
          <w:lang w:val="en-US"/>
        </w:rPr>
        <w:t>generates,</w:t>
      </w:r>
      <w:r w:rsidRPr="0073781A">
        <w:rPr>
          <w:sz w:val="24"/>
          <w:szCs w:val="24"/>
          <w:lang w:val="en-US"/>
        </w:rPr>
        <w:t xml:space="preserve"> </w:t>
      </w:r>
      <w:r w:rsidR="007C0356" w:rsidRPr="0073781A">
        <w:rPr>
          <w:sz w:val="24"/>
          <w:szCs w:val="24"/>
          <w:lang w:val="en-US"/>
        </w:rPr>
        <w:t>very early, a radial</w:t>
      </w:r>
      <w:r w:rsidR="00D72444" w:rsidRPr="0073781A">
        <w:rPr>
          <w:sz w:val="24"/>
          <w:szCs w:val="24"/>
          <w:lang w:val="en-US"/>
        </w:rPr>
        <w:t xml:space="preserve"> effective pressure of </w:t>
      </w:r>
      <w:r w:rsidR="00EC20EF" w:rsidRPr="0073781A">
        <w:rPr>
          <w:sz w:val="24"/>
          <w:szCs w:val="24"/>
          <w:lang w:val="en-US"/>
        </w:rPr>
        <w:t xml:space="preserve">up to 4 </w:t>
      </w:r>
      <w:r w:rsidRPr="0073781A">
        <w:rPr>
          <w:sz w:val="24"/>
          <w:szCs w:val="24"/>
          <w:lang w:val="en-US"/>
        </w:rPr>
        <w:t xml:space="preserve">MPa </w:t>
      </w:r>
      <w:r w:rsidR="00712FBA">
        <w:rPr>
          <w:sz w:val="24"/>
          <w:szCs w:val="24"/>
          <w:lang w:val="en-US"/>
        </w:rPr>
        <w:t xml:space="preserve">[2] </w:t>
      </w:r>
      <w:r w:rsidRPr="0073781A">
        <w:rPr>
          <w:sz w:val="24"/>
          <w:szCs w:val="24"/>
          <w:lang w:val="en-US"/>
        </w:rPr>
        <w:t>on the borehole walls independently of the depth</w:t>
      </w:r>
      <w:r w:rsidR="007C0356" w:rsidRPr="0073781A">
        <w:rPr>
          <w:sz w:val="24"/>
          <w:szCs w:val="24"/>
          <w:lang w:val="en-US"/>
        </w:rPr>
        <w:t xml:space="preserve">, while the surrounding rock exerts a counter-pressure that increases with time because of creep strain. </w:t>
      </w:r>
      <w:r w:rsidRPr="0073781A">
        <w:rPr>
          <w:sz w:val="24"/>
          <w:szCs w:val="24"/>
          <w:lang w:val="en-US"/>
        </w:rPr>
        <w:t xml:space="preserve">The </w:t>
      </w:r>
      <w:r w:rsidR="00D72444" w:rsidRPr="0073781A">
        <w:rPr>
          <w:sz w:val="24"/>
          <w:szCs w:val="24"/>
          <w:lang w:val="en-US"/>
        </w:rPr>
        <w:t xml:space="preserve">question </w:t>
      </w:r>
      <w:r w:rsidRPr="0073781A">
        <w:rPr>
          <w:sz w:val="24"/>
          <w:szCs w:val="24"/>
          <w:lang w:val="en-US"/>
        </w:rPr>
        <w:t xml:space="preserve">to be </w:t>
      </w:r>
      <w:r w:rsidR="00D72444" w:rsidRPr="0073781A">
        <w:rPr>
          <w:sz w:val="24"/>
          <w:szCs w:val="24"/>
          <w:lang w:val="en-US"/>
        </w:rPr>
        <w:t xml:space="preserve">answered </w:t>
      </w:r>
      <w:r w:rsidRPr="0073781A">
        <w:rPr>
          <w:sz w:val="24"/>
          <w:szCs w:val="24"/>
          <w:lang w:val="en-US"/>
        </w:rPr>
        <w:t xml:space="preserve">is </w:t>
      </w:r>
      <w:r w:rsidR="00D72444" w:rsidRPr="0073781A">
        <w:rPr>
          <w:sz w:val="24"/>
          <w:szCs w:val="24"/>
          <w:lang w:val="en-US"/>
        </w:rPr>
        <w:t xml:space="preserve">whether </w:t>
      </w:r>
      <w:r w:rsidRPr="0073781A">
        <w:rPr>
          <w:sz w:val="24"/>
          <w:szCs w:val="24"/>
          <w:lang w:val="en-US"/>
        </w:rPr>
        <w:t xml:space="preserve">convergence </w:t>
      </w:r>
      <w:r w:rsidR="005E7B42" w:rsidRPr="0073781A">
        <w:rPr>
          <w:sz w:val="24"/>
          <w:szCs w:val="24"/>
          <w:lang w:val="en-US"/>
        </w:rPr>
        <w:t xml:space="preserve">of the holes </w:t>
      </w:r>
      <w:r w:rsidRPr="0073781A">
        <w:rPr>
          <w:sz w:val="24"/>
          <w:szCs w:val="24"/>
          <w:lang w:val="en-US"/>
        </w:rPr>
        <w:t xml:space="preserve">will compress the clay radially and </w:t>
      </w:r>
      <w:r w:rsidR="005E7B42" w:rsidRPr="0073781A">
        <w:rPr>
          <w:sz w:val="24"/>
          <w:szCs w:val="24"/>
          <w:lang w:val="en-US"/>
        </w:rPr>
        <w:t xml:space="preserve">how </w:t>
      </w:r>
      <w:r w:rsidRPr="0073781A">
        <w:rPr>
          <w:sz w:val="24"/>
          <w:szCs w:val="24"/>
          <w:lang w:val="en-US"/>
        </w:rPr>
        <w:t xml:space="preserve">the sealing effect of the clay is thereby altered. </w:t>
      </w:r>
    </w:p>
    <w:p w:rsidR="005E7B42" w:rsidRDefault="005E7B42" w:rsidP="005E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B52BB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lastRenderedPageBreak/>
        <w:t xml:space="preserve">         </w:t>
      </w:r>
      <w:r w:rsidRPr="00B52BB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650AB5D2" wp14:editId="66EE3717">
            <wp:extent cx="2440346" cy="2299144"/>
            <wp:effectExtent l="0" t="0" r="0" b="6350"/>
            <wp:docPr id="2" name="Bildobjekt 2" descr="C:\Users\R. Pusch\Documents\Mina skanningar\skanna00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 Pusch\Documents\Mina skanningar\skanna006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86" cy="23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BB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         </w:t>
      </w:r>
      <w:r w:rsidRPr="00B52BBF">
        <w:rPr>
          <w:rFonts w:ascii="Times New Roman" w:eastAsiaTheme="minorEastAsia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BC46C95" wp14:editId="19867A4E">
            <wp:extent cx="2517728" cy="2371898"/>
            <wp:effectExtent l="0" t="0" r="0" b="0"/>
            <wp:docPr id="3" name="Bildobjekt 3" descr="C:\Users\R. Pusch\Documents\Scanned Documents\VDH essence Fig.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. Pusch\Documents\Scanned Documents\VDH essence Fig.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10" cy="237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BB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</w:t>
      </w:r>
    </w:p>
    <w:p w:rsidR="005E7B42" w:rsidRDefault="005E7B42" w:rsidP="005E7B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:rsidR="005E7B42" w:rsidRPr="00B52BBF" w:rsidRDefault="005E7B42" w:rsidP="005E7B42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263F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Fig</w:t>
      </w:r>
      <w:r w:rsidR="00C7217F" w:rsidRPr="00263F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ure </w:t>
      </w:r>
      <w:r w:rsidRPr="00263FC8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1.</w:t>
      </w:r>
      <w:r w:rsidRPr="00151A5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</w:t>
      </w:r>
      <w:r w:rsidR="00C7217F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DBD version </w:t>
      </w:r>
      <w:r w:rsidR="00CB640F">
        <w:rPr>
          <w:rFonts w:ascii="Times New Roman" w:eastAsia="Times New Roman" w:hAnsi="Times New Roman" w:cs="Times New Roman"/>
          <w:lang w:val="en-US"/>
        </w:rPr>
        <w:t>with 4 km depth</w:t>
      </w:r>
      <w:r w:rsidRPr="00B52BBF">
        <w:rPr>
          <w:rFonts w:ascii="Times New Roman" w:eastAsia="Times New Roman" w:hAnsi="Times New Roman" w:cs="Times New Roman"/>
          <w:lang w:val="en-US"/>
        </w:rPr>
        <w:t xml:space="preserve">. Left: </w:t>
      </w:r>
      <w:r w:rsidR="00D72444">
        <w:rPr>
          <w:rFonts w:ascii="Times New Roman" w:eastAsia="Times New Roman" w:hAnsi="Times New Roman" w:cs="Times New Roman"/>
          <w:lang w:val="en-US"/>
        </w:rPr>
        <w:t>Upper 2 km part of bored holes</w:t>
      </w:r>
      <w:r w:rsidR="00CB640F">
        <w:rPr>
          <w:rFonts w:ascii="Times New Roman" w:eastAsia="Times New Roman" w:hAnsi="Times New Roman" w:cs="Times New Roman"/>
          <w:lang w:val="en-US"/>
        </w:rPr>
        <w:t xml:space="preserve"> with clay seals in perforated “super-containers” and cast concrete depending on the degree of fracturing of the rock. </w:t>
      </w:r>
      <w:r w:rsidRPr="00B52BBF">
        <w:rPr>
          <w:rFonts w:ascii="Times New Roman" w:eastAsia="Times New Roman" w:hAnsi="Times New Roman" w:cs="Times New Roman"/>
          <w:lang w:val="en-US"/>
        </w:rPr>
        <w:t xml:space="preserve">Right: </w:t>
      </w:r>
      <w:r w:rsidR="00D72444">
        <w:rPr>
          <w:rFonts w:ascii="Times New Roman" w:eastAsia="Times New Roman" w:hAnsi="Times New Roman" w:cs="Times New Roman"/>
          <w:lang w:val="en-US"/>
        </w:rPr>
        <w:t>Evolution of l</w:t>
      </w:r>
      <w:r w:rsidR="00CB640F">
        <w:rPr>
          <w:rFonts w:ascii="Times New Roman" w:eastAsia="Times New Roman" w:hAnsi="Times New Roman" w:cs="Times New Roman"/>
          <w:lang w:val="en-US"/>
        </w:rPr>
        <w:t>ower 2 km casing-supported (C) hole</w:t>
      </w:r>
      <w:r w:rsidR="00D72444">
        <w:rPr>
          <w:rFonts w:ascii="Times New Roman" w:eastAsia="Times New Roman" w:hAnsi="Times New Roman" w:cs="Times New Roman"/>
          <w:lang w:val="en-US"/>
        </w:rPr>
        <w:t xml:space="preserve"> hosting a</w:t>
      </w:r>
      <w:r w:rsidR="00CB640F">
        <w:rPr>
          <w:rFonts w:ascii="Times New Roman" w:eastAsia="Times New Roman" w:hAnsi="Times New Roman" w:cs="Times New Roman"/>
          <w:lang w:val="en-US"/>
        </w:rPr>
        <w:t xml:space="preserve"> </w:t>
      </w:r>
      <w:r w:rsidR="00D72444">
        <w:rPr>
          <w:rFonts w:ascii="Times New Roman" w:eastAsia="Times New Roman" w:hAnsi="Times New Roman" w:cs="Times New Roman"/>
          <w:lang w:val="en-US"/>
        </w:rPr>
        <w:t xml:space="preserve">perforated </w:t>
      </w:r>
      <w:proofErr w:type="spellStart"/>
      <w:r w:rsidR="00D72444">
        <w:rPr>
          <w:rFonts w:ascii="Times New Roman" w:eastAsia="Times New Roman" w:hAnsi="Times New Roman" w:cs="Times New Roman"/>
          <w:lang w:val="en-US"/>
        </w:rPr>
        <w:t>supercontainer</w:t>
      </w:r>
      <w:proofErr w:type="spellEnd"/>
      <w:r w:rsidR="00CB640F">
        <w:rPr>
          <w:rFonts w:ascii="Times New Roman" w:eastAsia="Times New Roman" w:hAnsi="Times New Roman" w:cs="Times New Roman"/>
          <w:lang w:val="en-US"/>
        </w:rPr>
        <w:t xml:space="preserve"> with waste canis</w:t>
      </w:r>
      <w:r w:rsidR="00D72444">
        <w:rPr>
          <w:rFonts w:ascii="Times New Roman" w:eastAsia="Times New Roman" w:hAnsi="Times New Roman" w:cs="Times New Roman"/>
          <w:lang w:val="en-US"/>
        </w:rPr>
        <w:t>ter</w:t>
      </w:r>
      <w:r w:rsidR="00CB640F" w:rsidRPr="00B52BBF">
        <w:rPr>
          <w:rFonts w:ascii="Times New Roman" w:eastAsia="Times New Roman" w:hAnsi="Times New Roman" w:cs="Times New Roman"/>
          <w:lang w:val="en-US"/>
        </w:rPr>
        <w:t xml:space="preserve"> </w:t>
      </w:r>
      <w:r w:rsidR="00CB640F">
        <w:rPr>
          <w:rFonts w:ascii="Times New Roman" w:eastAsia="Times New Roman" w:hAnsi="Times New Roman" w:cs="Times New Roman"/>
          <w:lang w:val="en-US"/>
        </w:rPr>
        <w:t>(W)</w:t>
      </w:r>
      <w:r w:rsidR="00D72444">
        <w:rPr>
          <w:rFonts w:ascii="Times New Roman" w:eastAsia="Times New Roman" w:hAnsi="Times New Roman" w:cs="Times New Roman"/>
          <w:lang w:val="en-US"/>
        </w:rPr>
        <w:t>,</w:t>
      </w:r>
      <w:r w:rsidR="00CB640F">
        <w:rPr>
          <w:rFonts w:ascii="Times New Roman" w:eastAsia="Times New Roman" w:hAnsi="Times New Roman" w:cs="Times New Roman"/>
          <w:lang w:val="en-US"/>
        </w:rPr>
        <w:t xml:space="preserve"> and </w:t>
      </w:r>
      <w:r w:rsidR="00D72444">
        <w:rPr>
          <w:rFonts w:ascii="Times New Roman" w:eastAsia="Times New Roman" w:hAnsi="Times New Roman" w:cs="Times New Roman"/>
          <w:lang w:val="en-US"/>
        </w:rPr>
        <w:t>separating clay block</w:t>
      </w:r>
      <w:r w:rsidR="00CB640F">
        <w:rPr>
          <w:rFonts w:ascii="Times New Roman" w:eastAsia="Times New Roman" w:hAnsi="Times New Roman" w:cs="Times New Roman"/>
          <w:lang w:val="en-US"/>
        </w:rPr>
        <w:t xml:space="preserve"> (B)</w:t>
      </w:r>
      <w:r w:rsidR="00D72444">
        <w:rPr>
          <w:rFonts w:ascii="Times New Roman" w:eastAsia="Times New Roman" w:hAnsi="Times New Roman" w:cs="Times New Roman"/>
          <w:lang w:val="en-US"/>
        </w:rPr>
        <w:t>,</w:t>
      </w:r>
      <w:r w:rsidR="00CB640F">
        <w:rPr>
          <w:rFonts w:ascii="Times New Roman" w:eastAsia="Times New Roman" w:hAnsi="Times New Roman" w:cs="Times New Roman"/>
          <w:lang w:val="en-US"/>
        </w:rPr>
        <w:t xml:space="preserve"> located in clay mud (DM)</w:t>
      </w:r>
      <w:r w:rsidR="00D72444">
        <w:rPr>
          <w:rFonts w:ascii="Times New Roman" w:eastAsia="Times New Roman" w:hAnsi="Times New Roman" w:cs="Times New Roman"/>
          <w:lang w:val="en-US"/>
        </w:rPr>
        <w:t>;</w:t>
      </w:r>
      <w:r w:rsidR="00CB640F">
        <w:rPr>
          <w:rFonts w:ascii="Times New Roman" w:eastAsia="Times New Roman" w:hAnsi="Times New Roman" w:cs="Times New Roman"/>
          <w:lang w:val="en-US"/>
        </w:rPr>
        <w:t xml:space="preserve"> </w:t>
      </w:r>
      <w:r w:rsidR="00712FBA">
        <w:rPr>
          <w:rFonts w:ascii="Times New Roman" w:eastAsia="Times New Roman" w:hAnsi="Times New Roman" w:cs="Times New Roman"/>
          <w:lang w:val="en-US"/>
        </w:rPr>
        <w:t>[3,4].</w:t>
      </w:r>
    </w:p>
    <w:p w:rsidR="005E7B42" w:rsidRPr="00151A55" w:rsidRDefault="005E7B42" w:rsidP="005E7B4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sv-SE"/>
        </w:rPr>
      </w:pPr>
      <w:r w:rsidRPr="00151A55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              </w:t>
      </w:r>
    </w:p>
    <w:p w:rsidR="00CB640F" w:rsidRDefault="00CB640F" w:rsidP="00CB640F">
      <w:pPr>
        <w:pStyle w:val="ListParagraph"/>
        <w:tabs>
          <w:tab w:val="left" w:pos="851"/>
        </w:tabs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4436C7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Evolution of clay barriers </w:t>
      </w:r>
    </w:p>
    <w:p w:rsidR="00CB640F" w:rsidRDefault="00CB640F" w:rsidP="00CB640F">
      <w:pPr>
        <w:pStyle w:val="ListParagraph"/>
        <w:tabs>
          <w:tab w:val="left" w:pos="851"/>
        </w:tabs>
        <w:ind w:left="0"/>
        <w:rPr>
          <w:b/>
          <w:lang w:val="en-US"/>
        </w:rPr>
      </w:pPr>
    </w:p>
    <w:p w:rsidR="00CB640F" w:rsidRDefault="00CB640F" w:rsidP="00CB640F">
      <w:pPr>
        <w:pStyle w:val="ListParagraph"/>
        <w:tabs>
          <w:tab w:val="left" w:pos="851"/>
        </w:tabs>
        <w:ind w:left="0"/>
        <w:rPr>
          <w:b/>
          <w:sz w:val="24"/>
          <w:szCs w:val="24"/>
          <w:lang w:val="en-US"/>
        </w:rPr>
      </w:pPr>
      <w:r w:rsidRPr="005E7B42">
        <w:rPr>
          <w:b/>
          <w:sz w:val="24"/>
          <w:szCs w:val="24"/>
          <w:lang w:val="en-US"/>
        </w:rPr>
        <w:t>2.1</w:t>
      </w:r>
      <w:r w:rsidRPr="005E7B42">
        <w:rPr>
          <w:b/>
          <w:sz w:val="24"/>
          <w:szCs w:val="24"/>
          <w:lang w:val="en-US"/>
        </w:rPr>
        <w:tab/>
        <w:t>Maturation of the clay seals in VDH</w:t>
      </w:r>
    </w:p>
    <w:p w:rsidR="00BB0E04" w:rsidRDefault="00533CBA" w:rsidP="0083043D">
      <w:pPr>
        <w:spacing w:line="240" w:lineRule="auto"/>
        <w:jc w:val="both"/>
        <w:rPr>
          <w:lang w:val="en-US"/>
        </w:rPr>
      </w:pPr>
      <w:r>
        <w:rPr>
          <w:lang w:val="en-US"/>
        </w:rPr>
        <w:t>The dense core of the clay seals is</w:t>
      </w:r>
      <w:r w:rsidR="00F52142">
        <w:rPr>
          <w:lang w:val="en-US"/>
        </w:rPr>
        <w:t xml:space="preserve"> not fully water saturated </w:t>
      </w:r>
      <w:r>
        <w:rPr>
          <w:lang w:val="en-US"/>
        </w:rPr>
        <w:t xml:space="preserve">from start </w:t>
      </w:r>
      <w:r w:rsidR="00F52142">
        <w:rPr>
          <w:lang w:val="en-US"/>
        </w:rPr>
        <w:t>and expand</w:t>
      </w:r>
      <w:r>
        <w:rPr>
          <w:lang w:val="en-US"/>
        </w:rPr>
        <w:t>s</w:t>
      </w:r>
      <w:r w:rsidR="00F52142">
        <w:rPr>
          <w:lang w:val="en-US"/>
        </w:rPr>
        <w:t xml:space="preserve"> by </w:t>
      </w:r>
      <w:proofErr w:type="spellStart"/>
      <w:r w:rsidR="00F52142">
        <w:rPr>
          <w:lang w:val="en-US"/>
        </w:rPr>
        <w:t>sorbing</w:t>
      </w:r>
      <w:proofErr w:type="spellEnd"/>
      <w:r w:rsidR="00F52142">
        <w:rPr>
          <w:lang w:val="en-US"/>
        </w:rPr>
        <w:t xml:space="preserve"> water from t</w:t>
      </w:r>
      <w:r w:rsidR="0086302B">
        <w:rPr>
          <w:lang w:val="en-US"/>
        </w:rPr>
        <w:t xml:space="preserve">he initially soft </w:t>
      </w:r>
      <w:proofErr w:type="spellStart"/>
      <w:r w:rsidR="0086302B">
        <w:rPr>
          <w:lang w:val="en-US"/>
        </w:rPr>
        <w:t>boremud</w:t>
      </w:r>
      <w:proofErr w:type="spellEnd"/>
      <w:r w:rsidR="0086302B">
        <w:rPr>
          <w:lang w:val="en-US"/>
        </w:rPr>
        <w:t xml:space="preserve"> (1</w:t>
      </w:r>
      <w:r w:rsidR="00AD0E92">
        <w:rPr>
          <w:lang w:val="en-US"/>
        </w:rPr>
        <w:t>,</w:t>
      </w:r>
      <w:r w:rsidR="0086302B">
        <w:rPr>
          <w:lang w:val="en-US"/>
        </w:rPr>
        <w:t>100–</w:t>
      </w:r>
      <w:r w:rsidR="00F52142">
        <w:rPr>
          <w:lang w:val="en-US"/>
        </w:rPr>
        <w:t>1</w:t>
      </w:r>
      <w:r w:rsidR="00AD0E92">
        <w:rPr>
          <w:lang w:val="en-US"/>
        </w:rPr>
        <w:t>,</w:t>
      </w:r>
      <w:r w:rsidR="00F52142">
        <w:rPr>
          <w:lang w:val="en-US"/>
        </w:rPr>
        <w:t>300 kg/m</w:t>
      </w:r>
      <w:r w:rsidR="00F52142" w:rsidRPr="00F52142">
        <w:rPr>
          <w:vertAlign w:val="superscript"/>
          <w:lang w:val="en-US"/>
        </w:rPr>
        <w:t>3</w:t>
      </w:r>
      <w:r w:rsidR="00F52142">
        <w:rPr>
          <w:lang w:val="en-US"/>
        </w:rPr>
        <w:t xml:space="preserve"> density). </w:t>
      </w:r>
      <w:r w:rsidR="00D72444">
        <w:rPr>
          <w:lang w:val="en-US"/>
        </w:rPr>
        <w:t xml:space="preserve">This process is associated with consolidation of the clay mud and </w:t>
      </w:r>
      <w:r>
        <w:rPr>
          <w:lang w:val="en-US"/>
        </w:rPr>
        <w:t>softening of the expanding core</w:t>
      </w:r>
      <w:r w:rsidR="00D72444">
        <w:rPr>
          <w:lang w:val="en-US"/>
        </w:rPr>
        <w:t xml:space="preserve"> </w:t>
      </w:r>
      <w:r w:rsidR="00F52142">
        <w:rPr>
          <w:lang w:val="en-US"/>
        </w:rPr>
        <w:t>(Fig</w:t>
      </w:r>
      <w:r w:rsidR="006168A5">
        <w:rPr>
          <w:lang w:val="en-US"/>
        </w:rPr>
        <w:t xml:space="preserve">ure </w:t>
      </w:r>
      <w:r w:rsidR="008C3C07">
        <w:rPr>
          <w:lang w:val="en-US"/>
        </w:rPr>
        <w:t>2)</w:t>
      </w:r>
      <w:r>
        <w:rPr>
          <w:lang w:val="en-US"/>
        </w:rPr>
        <w:t>. It</w:t>
      </w:r>
      <w:r w:rsidR="00F52142">
        <w:rPr>
          <w:lang w:val="en-US"/>
        </w:rPr>
        <w:t xml:space="preserve"> </w:t>
      </w:r>
      <w:r w:rsidR="00D72444">
        <w:rPr>
          <w:lang w:val="en-US"/>
        </w:rPr>
        <w:t>sorb</w:t>
      </w:r>
      <w:r>
        <w:rPr>
          <w:lang w:val="en-US"/>
        </w:rPr>
        <w:t>s</w:t>
      </w:r>
      <w:r w:rsidR="00F52142">
        <w:rPr>
          <w:lang w:val="en-US"/>
        </w:rPr>
        <w:t xml:space="preserve"> water from the surrounding mud which </w:t>
      </w:r>
      <w:r w:rsidR="00D72444">
        <w:rPr>
          <w:lang w:val="en-US"/>
        </w:rPr>
        <w:t xml:space="preserve">becomes </w:t>
      </w:r>
      <w:r w:rsidR="00F52142">
        <w:rPr>
          <w:lang w:val="en-US"/>
        </w:rPr>
        <w:t>compressed under the swelling pressur</w:t>
      </w:r>
      <w:r w:rsidR="008C3C07">
        <w:rPr>
          <w:lang w:val="en-US"/>
        </w:rPr>
        <w:t xml:space="preserve">e exerted by the </w:t>
      </w:r>
      <w:r w:rsidR="00F52142">
        <w:rPr>
          <w:lang w:val="en-US"/>
        </w:rPr>
        <w:t xml:space="preserve">core. This process is of diffusive type and retarded by the redistribution of </w:t>
      </w:r>
      <w:proofErr w:type="spellStart"/>
      <w:r w:rsidR="00F52142">
        <w:rPr>
          <w:lang w:val="en-US"/>
        </w:rPr>
        <w:t>p</w:t>
      </w:r>
      <w:r>
        <w:rPr>
          <w:lang w:val="en-US"/>
        </w:rPr>
        <w:t>orewater</w:t>
      </w:r>
      <w:proofErr w:type="spellEnd"/>
      <w:r>
        <w:rPr>
          <w:lang w:val="en-US"/>
        </w:rPr>
        <w:t xml:space="preserve"> in the mud and core that</w:t>
      </w:r>
      <w:r w:rsidR="00F52142">
        <w:rPr>
          <w:lang w:val="en-US"/>
        </w:rPr>
        <w:t xml:space="preserve"> may take hundreds of years to be fully developed. </w:t>
      </w:r>
      <w:r w:rsidR="008C3C07">
        <w:rPr>
          <w:lang w:val="en-US"/>
        </w:rPr>
        <w:t xml:space="preserve">For the </w:t>
      </w:r>
      <w:r w:rsidR="00F35589">
        <w:rPr>
          <w:lang w:val="en-US"/>
        </w:rPr>
        <w:t xml:space="preserve">assumed </w:t>
      </w:r>
      <w:r w:rsidR="008C3C07">
        <w:rPr>
          <w:lang w:val="en-US"/>
        </w:rPr>
        <w:t>initial dry density of the core (1</w:t>
      </w:r>
      <w:r w:rsidR="006168A5">
        <w:rPr>
          <w:lang w:val="en-US"/>
        </w:rPr>
        <w:t>,</w:t>
      </w:r>
      <w:r w:rsidR="008C3C07">
        <w:rPr>
          <w:lang w:val="en-US"/>
        </w:rPr>
        <w:t>450 kg/m</w:t>
      </w:r>
      <w:r w:rsidR="008C3C07" w:rsidRPr="008C3C07">
        <w:rPr>
          <w:vertAlign w:val="superscript"/>
          <w:lang w:val="en-US"/>
        </w:rPr>
        <w:t>3</w:t>
      </w:r>
      <w:r w:rsidR="008C3C07">
        <w:rPr>
          <w:lang w:val="en-US"/>
        </w:rPr>
        <w:t>) the swelling pressure can rise to 4 MPa in electrolyte-poor groundwater while in salt water the corresponding pressure is between 2 and 3 MPa. In the presently considered case we will assume that full swelling pressure</w:t>
      </w:r>
      <w:r w:rsidR="00F35589">
        <w:rPr>
          <w:lang w:val="en-US"/>
        </w:rPr>
        <w:t>, 4</w:t>
      </w:r>
      <w:r w:rsidR="00D72444">
        <w:rPr>
          <w:lang w:val="en-US"/>
        </w:rPr>
        <w:t xml:space="preserve"> MPa, </w:t>
      </w:r>
      <w:r w:rsidR="008C3C07">
        <w:rPr>
          <w:lang w:val="en-US"/>
        </w:rPr>
        <w:t>is reached in less than one year</w:t>
      </w:r>
      <w:r w:rsidR="003769BA">
        <w:rPr>
          <w:lang w:val="en-US"/>
        </w:rPr>
        <w:t xml:space="preserve"> </w:t>
      </w:r>
      <w:r w:rsidR="006168A5">
        <w:rPr>
          <w:lang w:val="en-US"/>
        </w:rPr>
        <w:t xml:space="preserve">[2]. </w:t>
      </w:r>
    </w:p>
    <w:p w:rsidR="00BB0E04" w:rsidRDefault="00F52142" w:rsidP="0083043D">
      <w:pPr>
        <w:spacing w:line="240" w:lineRule="auto"/>
        <w:jc w:val="both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6BC261C4">
            <wp:extent cx="2918554" cy="2189018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54" cy="2189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444" w:rsidRDefault="008125FF" w:rsidP="0083043D">
      <w:pPr>
        <w:spacing w:line="240" w:lineRule="auto"/>
        <w:jc w:val="both"/>
        <w:rPr>
          <w:lang w:val="en-US"/>
        </w:rPr>
      </w:pPr>
      <w:r w:rsidRPr="00263FC8">
        <w:rPr>
          <w:lang w:val="en-US"/>
        </w:rPr>
        <w:t>Fig</w:t>
      </w:r>
      <w:r w:rsidR="006168A5" w:rsidRPr="00263FC8">
        <w:rPr>
          <w:lang w:val="en-US"/>
        </w:rPr>
        <w:t xml:space="preserve">ure </w:t>
      </w:r>
      <w:r w:rsidRPr="00263FC8">
        <w:rPr>
          <w:lang w:val="en-US"/>
        </w:rPr>
        <w:t>2.</w:t>
      </w:r>
      <w:r>
        <w:rPr>
          <w:lang w:val="en-US"/>
        </w:rPr>
        <w:t xml:space="preserve"> Schematic drawing of a clay seal that expands in conjunction with compression of the </w:t>
      </w:r>
      <w:proofErr w:type="spellStart"/>
      <w:r>
        <w:rPr>
          <w:lang w:val="en-US"/>
        </w:rPr>
        <w:t>boremud</w:t>
      </w:r>
      <w:proofErr w:type="spellEnd"/>
      <w:r>
        <w:rPr>
          <w:lang w:val="en-US"/>
        </w:rPr>
        <w:t xml:space="preserve"> in the initial stage. After consolidation of the mud the clay in the hole becomes largely homogene</w:t>
      </w:r>
      <w:r w:rsidR="00D72444">
        <w:rPr>
          <w:lang w:val="en-US"/>
        </w:rPr>
        <w:t xml:space="preserve">ous and impermeable under </w:t>
      </w:r>
      <w:r w:rsidR="00533CBA">
        <w:rPr>
          <w:lang w:val="en-US"/>
        </w:rPr>
        <w:t xml:space="preserve">the </w:t>
      </w:r>
      <w:r w:rsidR="00D72444">
        <w:rPr>
          <w:lang w:val="en-US"/>
        </w:rPr>
        <w:t>prevailing very low regional</w:t>
      </w:r>
      <w:r>
        <w:rPr>
          <w:lang w:val="en-US"/>
        </w:rPr>
        <w:t xml:space="preserve"> hydraulic gradients. </w:t>
      </w:r>
    </w:p>
    <w:p w:rsidR="005572BB" w:rsidRPr="00B608FE" w:rsidRDefault="005572BB" w:rsidP="005572BB">
      <w:pPr>
        <w:pStyle w:val="ListParagraph"/>
        <w:tabs>
          <w:tab w:val="left" w:pos="851"/>
        </w:tabs>
        <w:ind w:left="0"/>
        <w:rPr>
          <w:b/>
          <w:sz w:val="24"/>
          <w:szCs w:val="24"/>
          <w:lang w:val="en-US"/>
        </w:rPr>
      </w:pPr>
      <w:r w:rsidRPr="00B608FE">
        <w:rPr>
          <w:b/>
          <w:sz w:val="24"/>
          <w:szCs w:val="24"/>
          <w:lang w:val="en-US"/>
        </w:rPr>
        <w:lastRenderedPageBreak/>
        <w:t>2.2</w:t>
      </w:r>
      <w:r w:rsidRPr="00B608FE">
        <w:rPr>
          <w:b/>
          <w:sz w:val="24"/>
          <w:szCs w:val="24"/>
          <w:lang w:val="en-US"/>
        </w:rPr>
        <w:tab/>
        <w:t xml:space="preserve">The role of the rock </w:t>
      </w:r>
    </w:p>
    <w:p w:rsidR="00B608FE" w:rsidRPr="00B608FE" w:rsidRDefault="00B608FE" w:rsidP="00B608FE">
      <w:pPr>
        <w:tabs>
          <w:tab w:val="left" w:pos="851"/>
        </w:tabs>
        <w:spacing w:line="240" w:lineRule="auto"/>
        <w:jc w:val="both"/>
        <w:rPr>
          <w:b/>
          <w:lang w:val="en-US"/>
        </w:rPr>
      </w:pPr>
      <w:r w:rsidRPr="00B608FE">
        <w:rPr>
          <w:b/>
          <w:lang w:val="en-US"/>
        </w:rPr>
        <w:t>2.2.1</w:t>
      </w:r>
      <w:r w:rsidRPr="00B608FE">
        <w:rPr>
          <w:b/>
          <w:lang w:val="en-US"/>
        </w:rPr>
        <w:tab/>
        <w:t>Stress conditions</w:t>
      </w:r>
    </w:p>
    <w:p w:rsidR="005572BB" w:rsidRDefault="00B608FE" w:rsidP="00B608FE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The deep VDH holes will undergo changes in diameter because of the high rock stresses at depth. </w:t>
      </w:r>
      <w:r w:rsidR="005572BB" w:rsidRPr="00B608FE">
        <w:rPr>
          <w:lang w:val="en-US"/>
        </w:rPr>
        <w:t xml:space="preserve">When the 0.8 m wide holes </w:t>
      </w:r>
      <w:r w:rsidR="006168A5">
        <w:rPr>
          <w:lang w:val="en-US"/>
        </w:rPr>
        <w:t xml:space="preserve">are being </w:t>
      </w:r>
      <w:r w:rsidR="005572BB" w:rsidRPr="00B608FE">
        <w:rPr>
          <w:lang w:val="en-US"/>
        </w:rPr>
        <w:t>bored the hoop stress (</w:t>
      </w:r>
      <w:r w:rsidR="005572BB" w:rsidRPr="006168A5">
        <w:rPr>
          <w:rFonts w:ascii="Symbol" w:hAnsi="Symbol"/>
          <w:i/>
        </w:rPr>
        <w:t></w:t>
      </w:r>
      <w:r w:rsidR="005572BB" w:rsidRPr="006168A5">
        <w:rPr>
          <w:rFonts w:ascii="Symbol" w:hAnsi="Symbol"/>
          <w:i/>
          <w:vertAlign w:val="subscript"/>
        </w:rPr>
        <w:t></w:t>
      </w:r>
      <w:r w:rsidR="005572BB" w:rsidRPr="00B608FE">
        <w:rPr>
          <w:rFonts w:ascii="Symbol" w:hAnsi="Symbol"/>
        </w:rPr>
        <w:t></w:t>
      </w:r>
      <w:r w:rsidR="005572BB" w:rsidRPr="00B608FE">
        <w:rPr>
          <w:lang w:val="en-US"/>
        </w:rPr>
        <w:t xml:space="preserve"> and radial stress </w:t>
      </w:r>
      <w:r w:rsidR="005572BB" w:rsidRPr="006168A5">
        <w:rPr>
          <w:i/>
          <w:lang w:val="en-US"/>
        </w:rPr>
        <w:t>(</w:t>
      </w:r>
      <w:r w:rsidR="005572BB" w:rsidRPr="006168A5">
        <w:rPr>
          <w:rFonts w:ascii="Symbol" w:hAnsi="Symbol"/>
          <w:i/>
        </w:rPr>
        <w:t></w:t>
      </w:r>
      <w:r w:rsidR="005572BB" w:rsidRPr="006168A5">
        <w:rPr>
          <w:i/>
          <w:vertAlign w:val="subscript"/>
          <w:lang w:val="en-US"/>
        </w:rPr>
        <w:t>r</w:t>
      </w:r>
      <w:r w:rsidR="005572BB" w:rsidRPr="00B608FE">
        <w:rPr>
          <w:rFonts w:ascii="Symbol" w:hAnsi="Symbol"/>
        </w:rPr>
        <w:t></w:t>
      </w:r>
      <w:r w:rsidR="005572BB" w:rsidRPr="00B608FE">
        <w:rPr>
          <w:rFonts w:ascii="Symbol" w:hAnsi="Symbol"/>
        </w:rPr>
        <w:t></w:t>
      </w:r>
      <w:r w:rsidR="006168A5">
        <w:rPr>
          <w:lang w:val="en-US"/>
        </w:rPr>
        <w:t>in the surrounding rock reach</w:t>
      </w:r>
      <w:r w:rsidR="005572BB" w:rsidRPr="00B608FE">
        <w:rPr>
          <w:lang w:val="en-US"/>
        </w:rPr>
        <w:t xml:space="preserve"> levels that can be calculated by using the theory of elasticity. One gets </w:t>
      </w:r>
      <w:r w:rsidR="005572BB" w:rsidRPr="00B608FE">
        <w:rPr>
          <w:rFonts w:ascii="Symbol" w:hAnsi="Symbol"/>
          <w:i/>
        </w:rPr>
        <w:t></w:t>
      </w:r>
      <w:r w:rsidR="005572BB" w:rsidRPr="00B608FE">
        <w:rPr>
          <w:rFonts w:ascii="Symbol" w:hAnsi="Symbol"/>
          <w:i/>
          <w:vertAlign w:val="subscript"/>
        </w:rPr>
        <w:t></w:t>
      </w:r>
      <w:r w:rsidR="005572BB" w:rsidRPr="00B608FE">
        <w:rPr>
          <w:i/>
          <w:lang w:val="en-US"/>
        </w:rPr>
        <w:t>=</w:t>
      </w:r>
      <w:r w:rsidR="005572BB" w:rsidRPr="00B608FE">
        <w:rPr>
          <w:rFonts w:ascii="Symbol" w:hAnsi="Symbol"/>
          <w:i/>
        </w:rPr>
        <w:t></w:t>
      </w:r>
      <w:proofErr w:type="gramStart"/>
      <w:r w:rsidR="005572BB" w:rsidRPr="00B608FE">
        <w:rPr>
          <w:i/>
          <w:vertAlign w:val="subscript"/>
          <w:lang w:val="en-US"/>
        </w:rPr>
        <w:t>h</w:t>
      </w:r>
      <w:r w:rsidR="005572BB" w:rsidRPr="00B608FE">
        <w:rPr>
          <w:i/>
          <w:lang w:val="en-US"/>
        </w:rPr>
        <w:t>(</w:t>
      </w:r>
      <w:proofErr w:type="gramEnd"/>
      <w:r w:rsidR="005572BB" w:rsidRPr="00B608FE">
        <w:rPr>
          <w:i/>
          <w:lang w:val="en-US"/>
        </w:rPr>
        <w:t>1+a</w:t>
      </w:r>
      <w:r w:rsidR="005572BB" w:rsidRPr="00B608FE">
        <w:rPr>
          <w:i/>
          <w:vertAlign w:val="superscript"/>
          <w:lang w:val="en-US"/>
        </w:rPr>
        <w:t>2</w:t>
      </w:r>
      <w:r w:rsidR="005572BB" w:rsidRPr="00B608FE">
        <w:rPr>
          <w:i/>
          <w:lang w:val="en-US"/>
        </w:rPr>
        <w:t>/r</w:t>
      </w:r>
      <w:r w:rsidR="005572BB" w:rsidRPr="00B608FE">
        <w:rPr>
          <w:i/>
          <w:vertAlign w:val="superscript"/>
          <w:lang w:val="en-US"/>
        </w:rPr>
        <w:t>2</w:t>
      </w:r>
      <w:r w:rsidR="005572BB" w:rsidRPr="00B608FE">
        <w:rPr>
          <w:lang w:val="en-US"/>
        </w:rPr>
        <w:t xml:space="preserve">) and </w:t>
      </w:r>
      <w:r w:rsidR="005572BB" w:rsidRPr="00B608FE">
        <w:rPr>
          <w:i/>
          <w:lang w:val="en-US"/>
        </w:rPr>
        <w:t>(</w:t>
      </w:r>
      <w:r w:rsidR="005572BB" w:rsidRPr="00B608FE">
        <w:rPr>
          <w:rFonts w:ascii="Symbol" w:hAnsi="Symbol"/>
          <w:i/>
        </w:rPr>
        <w:t></w:t>
      </w:r>
      <w:r w:rsidR="005572BB" w:rsidRPr="00B608FE">
        <w:rPr>
          <w:i/>
          <w:vertAlign w:val="subscript"/>
          <w:lang w:val="en-US"/>
        </w:rPr>
        <w:t>r</w:t>
      </w:r>
      <w:r w:rsidR="005572BB" w:rsidRPr="00B608FE">
        <w:rPr>
          <w:i/>
          <w:lang w:val="en-US"/>
        </w:rPr>
        <w:t>=</w:t>
      </w:r>
      <w:r w:rsidR="005572BB" w:rsidRPr="00B608FE">
        <w:rPr>
          <w:rFonts w:ascii="Symbol" w:hAnsi="Symbol"/>
          <w:i/>
        </w:rPr>
        <w:t></w:t>
      </w:r>
      <w:r w:rsidR="005572BB" w:rsidRPr="00B608FE">
        <w:rPr>
          <w:i/>
          <w:vertAlign w:val="subscript"/>
          <w:lang w:val="en-US"/>
        </w:rPr>
        <w:t>h</w:t>
      </w:r>
      <w:r w:rsidR="005572BB" w:rsidRPr="00B608FE">
        <w:rPr>
          <w:i/>
          <w:lang w:val="en-US"/>
        </w:rPr>
        <w:t>(1-a</w:t>
      </w:r>
      <w:r w:rsidR="005572BB" w:rsidRPr="00B608FE">
        <w:rPr>
          <w:i/>
          <w:vertAlign w:val="superscript"/>
          <w:lang w:val="en-US"/>
        </w:rPr>
        <w:t>2</w:t>
      </w:r>
      <w:r w:rsidR="005572BB" w:rsidRPr="00B608FE">
        <w:rPr>
          <w:i/>
          <w:lang w:val="en-US"/>
        </w:rPr>
        <w:t>/r</w:t>
      </w:r>
      <w:r w:rsidR="005572BB" w:rsidRPr="00B608FE">
        <w:rPr>
          <w:i/>
          <w:vertAlign w:val="superscript"/>
          <w:lang w:val="en-US"/>
        </w:rPr>
        <w:t>2</w:t>
      </w:r>
      <w:r w:rsidR="005572BB" w:rsidRPr="00B608FE">
        <w:rPr>
          <w:lang w:val="en-US"/>
        </w:rPr>
        <w:t xml:space="preserve">), respectively, where the horizontal and intermediate principal stresses are </w:t>
      </w:r>
      <w:r w:rsidR="005572BB" w:rsidRPr="00B608FE">
        <w:rPr>
          <w:rFonts w:ascii="Symbol" w:hAnsi="Symbol"/>
          <w:i/>
        </w:rPr>
        <w:t></w:t>
      </w:r>
      <w:r w:rsidR="005572BB" w:rsidRPr="00B608FE">
        <w:rPr>
          <w:i/>
          <w:vertAlign w:val="subscript"/>
          <w:lang w:val="en-US"/>
        </w:rPr>
        <w:t>h</w:t>
      </w:r>
      <w:r w:rsidR="005572BB" w:rsidRPr="00B608FE">
        <w:rPr>
          <w:lang w:val="en-US"/>
        </w:rPr>
        <w:t>,</w:t>
      </w:r>
      <w:r w:rsidR="005572BB" w:rsidRPr="00B608FE">
        <w:rPr>
          <w:vertAlign w:val="subscript"/>
          <w:lang w:val="en-US"/>
        </w:rPr>
        <w:t xml:space="preserve"> </w:t>
      </w:r>
      <w:r w:rsidR="005572BB" w:rsidRPr="00B608FE">
        <w:rPr>
          <w:lang w:val="en-US"/>
        </w:rPr>
        <w:t xml:space="preserve">and </w:t>
      </w:r>
      <w:r w:rsidR="005572BB" w:rsidRPr="00B608FE">
        <w:rPr>
          <w:i/>
          <w:lang w:val="en-US"/>
        </w:rPr>
        <w:t>a</w:t>
      </w:r>
      <w:r w:rsidR="005572BB" w:rsidRPr="00B608FE">
        <w:rPr>
          <w:lang w:val="en-US"/>
        </w:rPr>
        <w:t xml:space="preserve"> </w:t>
      </w:r>
      <w:r w:rsidR="00533CBA">
        <w:rPr>
          <w:lang w:val="en-US"/>
        </w:rPr>
        <w:t xml:space="preserve">is the radius of the holes, </w:t>
      </w:r>
      <w:r w:rsidR="005572BB" w:rsidRPr="00B608FE">
        <w:rPr>
          <w:i/>
          <w:lang w:val="en-US"/>
        </w:rPr>
        <w:t>r</w:t>
      </w:r>
      <w:r w:rsidR="005572BB" w:rsidRPr="00B608FE">
        <w:rPr>
          <w:lang w:val="en-US"/>
        </w:rPr>
        <w:t xml:space="preserve"> </w:t>
      </w:r>
      <w:r w:rsidR="00533CBA">
        <w:rPr>
          <w:lang w:val="en-US"/>
        </w:rPr>
        <w:t xml:space="preserve">being </w:t>
      </w:r>
      <w:r w:rsidR="005572BB" w:rsidRPr="00B608FE">
        <w:rPr>
          <w:lang w:val="en-US"/>
        </w:rPr>
        <w:t xml:space="preserve">the radial distance from the vertical symmetry axis. For the </w:t>
      </w:r>
      <w:r w:rsidR="00D72444">
        <w:rPr>
          <w:lang w:val="en-US"/>
        </w:rPr>
        <w:t xml:space="preserve">typical </w:t>
      </w:r>
      <w:r w:rsidR="00131B70">
        <w:rPr>
          <w:lang w:val="en-US"/>
        </w:rPr>
        <w:t xml:space="preserve">isotropic </w:t>
      </w:r>
      <w:r w:rsidR="005572BB" w:rsidRPr="00B608FE">
        <w:rPr>
          <w:lang w:val="en-US"/>
        </w:rPr>
        <w:t>compressive horizontal rock stresses at 2 km depth, 60 MPa, the hoop stress at the periphery of the holes will be 120 MPa and the radial stress 0 MPa</w:t>
      </w:r>
      <w:r w:rsidR="00795BEF">
        <w:rPr>
          <w:lang w:val="en-US"/>
        </w:rPr>
        <w:t xml:space="preserve"> </w:t>
      </w:r>
      <w:r w:rsidR="002A756A">
        <w:rPr>
          <w:lang w:val="en-US"/>
        </w:rPr>
        <w:t>[5</w:t>
      </w:r>
      <w:proofErr w:type="gramStart"/>
      <w:r w:rsidR="002604ED">
        <w:rPr>
          <w:lang w:val="en-US"/>
        </w:rPr>
        <w:t>,6</w:t>
      </w:r>
      <w:proofErr w:type="gramEnd"/>
      <w:r w:rsidR="002A756A">
        <w:rPr>
          <w:lang w:val="en-US"/>
        </w:rPr>
        <w:t xml:space="preserve">]. </w:t>
      </w:r>
      <w:r w:rsidR="005572BB" w:rsidRPr="00B608FE">
        <w:rPr>
          <w:lang w:val="en-US"/>
        </w:rPr>
        <w:t xml:space="preserve">At 4 km depth, where the compressive horizontal rock stresses </w:t>
      </w:r>
      <w:r>
        <w:rPr>
          <w:lang w:val="en-US"/>
        </w:rPr>
        <w:t xml:space="preserve">is estimated at </w:t>
      </w:r>
      <w:r w:rsidR="005572BB" w:rsidRPr="00B608FE">
        <w:rPr>
          <w:lang w:val="en-US"/>
        </w:rPr>
        <w:t>77 MPa, the hoop stress at the periphery of the holes will be 154 MPa and the radial stress 0 MPa</w:t>
      </w:r>
      <w:r w:rsidR="00AE5AF8">
        <w:rPr>
          <w:lang w:val="en-US"/>
        </w:rPr>
        <w:t xml:space="preserve"> [7]</w:t>
      </w:r>
      <w:r w:rsidR="005572BB" w:rsidRPr="00B608FE">
        <w:rPr>
          <w:lang w:val="en-US"/>
        </w:rPr>
        <w:t xml:space="preserve">. Here, the stress constellation can begin to cause initiation of </w:t>
      </w:r>
      <w:r w:rsidR="00D72444">
        <w:rPr>
          <w:lang w:val="en-US"/>
        </w:rPr>
        <w:t xml:space="preserve">rock </w:t>
      </w:r>
      <w:r w:rsidR="005572BB" w:rsidRPr="00B608FE">
        <w:rPr>
          <w:lang w:val="en-US"/>
        </w:rPr>
        <w:t>failure.</w:t>
      </w:r>
    </w:p>
    <w:p w:rsidR="00B608FE" w:rsidRPr="00B608FE" w:rsidRDefault="00B608FE" w:rsidP="00B608FE">
      <w:pPr>
        <w:spacing w:line="240" w:lineRule="auto"/>
        <w:jc w:val="both"/>
        <w:rPr>
          <w:lang w:val="en-US"/>
        </w:rPr>
      </w:pPr>
    </w:p>
    <w:p w:rsidR="00BB0E04" w:rsidRPr="00B608FE" w:rsidRDefault="00B608FE" w:rsidP="00B608FE">
      <w:pPr>
        <w:tabs>
          <w:tab w:val="left" w:pos="851"/>
        </w:tabs>
        <w:spacing w:line="240" w:lineRule="auto"/>
        <w:jc w:val="both"/>
        <w:rPr>
          <w:b/>
          <w:lang w:val="en-US"/>
        </w:rPr>
      </w:pPr>
      <w:r w:rsidRPr="00B608FE">
        <w:rPr>
          <w:b/>
          <w:lang w:val="en-US"/>
        </w:rPr>
        <w:t>2.2.2</w:t>
      </w:r>
      <w:r w:rsidRPr="00B608FE">
        <w:rPr>
          <w:b/>
          <w:lang w:val="en-US"/>
        </w:rPr>
        <w:tab/>
      </w:r>
      <w:r w:rsidR="0066463C">
        <w:rPr>
          <w:b/>
          <w:lang w:val="en-US"/>
        </w:rPr>
        <w:t xml:space="preserve">Strain evolution </w:t>
      </w:r>
      <w:r w:rsidRPr="00B608FE">
        <w:rPr>
          <w:b/>
          <w:lang w:val="en-US"/>
        </w:rPr>
        <w:t xml:space="preserve">of VDH </w:t>
      </w:r>
    </w:p>
    <w:p w:rsidR="00B608FE" w:rsidRPr="0073781A" w:rsidRDefault="00B608FE" w:rsidP="0083043D">
      <w:pPr>
        <w:spacing w:line="240" w:lineRule="auto"/>
        <w:jc w:val="both"/>
        <w:rPr>
          <w:sz w:val="24"/>
          <w:szCs w:val="24"/>
          <w:lang w:val="en-US"/>
        </w:rPr>
      </w:pPr>
      <w:r w:rsidRPr="0073781A">
        <w:rPr>
          <w:sz w:val="24"/>
          <w:szCs w:val="24"/>
          <w:lang w:val="en-US"/>
        </w:rPr>
        <w:t xml:space="preserve">The </w:t>
      </w:r>
      <w:r w:rsidR="00D72444" w:rsidRPr="0073781A">
        <w:rPr>
          <w:sz w:val="24"/>
          <w:szCs w:val="24"/>
          <w:lang w:val="en-US"/>
        </w:rPr>
        <w:t xml:space="preserve">instantaneous </w:t>
      </w:r>
      <w:r w:rsidRPr="0073781A">
        <w:rPr>
          <w:sz w:val="24"/>
          <w:szCs w:val="24"/>
          <w:lang w:val="en-US"/>
        </w:rPr>
        <w:t>deformation of the holes i</w:t>
      </w:r>
      <w:r w:rsidR="0073781A" w:rsidRPr="0073781A">
        <w:rPr>
          <w:sz w:val="24"/>
          <w:szCs w:val="24"/>
          <w:lang w:val="en-US"/>
        </w:rPr>
        <w:t xml:space="preserve">n the boring phase is small, </w:t>
      </w:r>
      <w:r w:rsidRPr="0073781A">
        <w:rPr>
          <w:sz w:val="24"/>
          <w:szCs w:val="24"/>
          <w:lang w:val="en-US"/>
        </w:rPr>
        <w:t xml:space="preserve">elastic </w:t>
      </w:r>
      <w:r w:rsidR="0073781A" w:rsidRPr="0073781A">
        <w:rPr>
          <w:sz w:val="24"/>
          <w:szCs w:val="24"/>
          <w:lang w:val="en-US"/>
        </w:rPr>
        <w:t xml:space="preserve">and negligible, </w:t>
      </w:r>
      <w:r w:rsidRPr="0073781A">
        <w:rPr>
          <w:sz w:val="24"/>
          <w:szCs w:val="24"/>
          <w:lang w:val="en-US"/>
        </w:rPr>
        <w:t>while the time-dependent geometrical cha</w:t>
      </w:r>
      <w:r w:rsidR="0066463C" w:rsidRPr="0073781A">
        <w:rPr>
          <w:sz w:val="24"/>
          <w:szCs w:val="24"/>
          <w:lang w:val="en-US"/>
        </w:rPr>
        <w:t xml:space="preserve">nges caused by creep strain </w:t>
      </w:r>
      <w:r w:rsidRPr="0073781A">
        <w:rPr>
          <w:sz w:val="24"/>
          <w:szCs w:val="24"/>
          <w:lang w:val="en-US"/>
        </w:rPr>
        <w:t>can be of importance by leading to radial compression of the clay seals. Theore</w:t>
      </w:r>
      <w:r w:rsidR="00D72444" w:rsidRPr="0073781A">
        <w:rPr>
          <w:sz w:val="24"/>
          <w:szCs w:val="24"/>
          <w:lang w:val="en-US"/>
        </w:rPr>
        <w:t xml:space="preserve">tically, the </w:t>
      </w:r>
      <w:r w:rsidR="00EC20EF" w:rsidRPr="0073781A">
        <w:rPr>
          <w:sz w:val="24"/>
          <w:szCs w:val="24"/>
          <w:lang w:val="en-US"/>
        </w:rPr>
        <w:t>swelling pressure of</w:t>
      </w:r>
      <w:r w:rsidRPr="0073781A">
        <w:rPr>
          <w:sz w:val="24"/>
          <w:szCs w:val="24"/>
          <w:lang w:val="en-US"/>
        </w:rPr>
        <w:t xml:space="preserve"> the clay will counteract the movement of the </w:t>
      </w:r>
      <w:r w:rsidR="00D72444" w:rsidRPr="0073781A">
        <w:rPr>
          <w:sz w:val="24"/>
          <w:szCs w:val="24"/>
          <w:lang w:val="en-US"/>
        </w:rPr>
        <w:t xml:space="preserve">walls </w:t>
      </w:r>
      <w:r w:rsidRPr="0073781A">
        <w:rPr>
          <w:sz w:val="24"/>
          <w:szCs w:val="24"/>
          <w:lang w:val="en-US"/>
        </w:rPr>
        <w:t>of the holes and reduce the hoop stress</w:t>
      </w:r>
      <w:r w:rsidR="00AE5AF8">
        <w:rPr>
          <w:sz w:val="24"/>
          <w:szCs w:val="24"/>
          <w:lang w:val="en-US"/>
        </w:rPr>
        <w:t xml:space="preserve"> in the rock around the holes. </w:t>
      </w:r>
      <w:r w:rsidRPr="0073781A">
        <w:rPr>
          <w:sz w:val="24"/>
          <w:szCs w:val="24"/>
          <w:lang w:val="en-US"/>
        </w:rPr>
        <w:t>We will consider these matt</w:t>
      </w:r>
      <w:r w:rsidR="0066463C" w:rsidRPr="0073781A">
        <w:rPr>
          <w:sz w:val="24"/>
          <w:szCs w:val="24"/>
          <w:lang w:val="en-US"/>
        </w:rPr>
        <w:t>ers here by making use of the Ke</w:t>
      </w:r>
      <w:r w:rsidRPr="0073781A">
        <w:rPr>
          <w:sz w:val="24"/>
          <w:szCs w:val="24"/>
          <w:lang w:val="en-US"/>
        </w:rPr>
        <w:t>lvin rheological model</w:t>
      </w:r>
      <w:r w:rsidR="00795BEF" w:rsidRPr="0073781A">
        <w:rPr>
          <w:sz w:val="24"/>
          <w:szCs w:val="24"/>
          <w:lang w:val="en-US"/>
        </w:rPr>
        <w:t xml:space="preserve"> </w:t>
      </w:r>
      <w:r w:rsidR="00533CBA" w:rsidRPr="0073781A">
        <w:rPr>
          <w:sz w:val="24"/>
          <w:szCs w:val="24"/>
          <w:lang w:val="en-US"/>
        </w:rPr>
        <w:t xml:space="preserve">for the rock </w:t>
      </w:r>
      <w:r w:rsidR="002604ED">
        <w:rPr>
          <w:sz w:val="24"/>
          <w:szCs w:val="24"/>
          <w:lang w:val="en-US"/>
        </w:rPr>
        <w:t>[6].</w:t>
      </w:r>
    </w:p>
    <w:p w:rsidR="00B608FE" w:rsidRPr="00151A55" w:rsidRDefault="00B608FE" w:rsidP="0083043D">
      <w:pPr>
        <w:spacing w:line="240" w:lineRule="auto"/>
        <w:jc w:val="both"/>
        <w:rPr>
          <w:lang w:val="en-US"/>
        </w:rPr>
      </w:pPr>
    </w:p>
    <w:p w:rsidR="006C762E" w:rsidRPr="005520D3" w:rsidRDefault="00B608FE" w:rsidP="006C762E">
      <w:pPr>
        <w:tabs>
          <w:tab w:val="left" w:pos="851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6C762E" w:rsidRPr="005520D3">
        <w:rPr>
          <w:b/>
          <w:sz w:val="28"/>
          <w:szCs w:val="28"/>
          <w:lang w:val="en-US"/>
        </w:rPr>
        <w:tab/>
        <w:t xml:space="preserve">Creep strain models </w:t>
      </w:r>
    </w:p>
    <w:p w:rsidR="00827EAC" w:rsidRPr="0073781A" w:rsidRDefault="006C762E" w:rsidP="00827EAC">
      <w:pPr>
        <w:spacing w:line="240" w:lineRule="auto"/>
        <w:jc w:val="both"/>
        <w:rPr>
          <w:sz w:val="24"/>
          <w:szCs w:val="24"/>
          <w:lang w:val="en-US"/>
        </w:rPr>
      </w:pPr>
      <w:r w:rsidRPr="0073781A">
        <w:rPr>
          <w:sz w:val="24"/>
          <w:szCs w:val="24"/>
          <w:lang w:val="en-US"/>
        </w:rPr>
        <w:t xml:space="preserve">Traditional rheological models </w:t>
      </w:r>
      <w:r w:rsidR="005520D3" w:rsidRPr="0073781A">
        <w:rPr>
          <w:sz w:val="24"/>
          <w:szCs w:val="24"/>
          <w:lang w:val="en-US"/>
        </w:rPr>
        <w:t xml:space="preserve">like the classical Kelvin model </w:t>
      </w:r>
      <w:r w:rsidR="008F2928" w:rsidRPr="0073781A">
        <w:rPr>
          <w:sz w:val="24"/>
          <w:szCs w:val="24"/>
          <w:lang w:val="en-US"/>
        </w:rPr>
        <w:t xml:space="preserve">in Figure </w:t>
      </w:r>
      <w:r w:rsidR="00533CBA" w:rsidRPr="0073781A">
        <w:rPr>
          <w:sz w:val="24"/>
          <w:szCs w:val="24"/>
          <w:lang w:val="en-US"/>
        </w:rPr>
        <w:t xml:space="preserve">3 </w:t>
      </w:r>
      <w:r w:rsidRPr="0073781A">
        <w:rPr>
          <w:sz w:val="24"/>
          <w:szCs w:val="24"/>
          <w:lang w:val="en-US"/>
        </w:rPr>
        <w:t xml:space="preserve">are useful in </w:t>
      </w:r>
      <w:proofErr w:type="spellStart"/>
      <w:r w:rsidRPr="0073781A">
        <w:rPr>
          <w:sz w:val="24"/>
          <w:szCs w:val="24"/>
          <w:lang w:val="en-US"/>
        </w:rPr>
        <w:t>vizualising</w:t>
      </w:r>
      <w:proofErr w:type="spellEnd"/>
      <w:r w:rsidRPr="0073781A">
        <w:rPr>
          <w:sz w:val="24"/>
          <w:szCs w:val="24"/>
          <w:lang w:val="en-US"/>
        </w:rPr>
        <w:t xml:space="preserve"> the basic principles of </w:t>
      </w:r>
      <w:r w:rsidR="00533CBA" w:rsidRPr="0073781A">
        <w:rPr>
          <w:sz w:val="24"/>
          <w:szCs w:val="24"/>
          <w:lang w:val="en-US"/>
        </w:rPr>
        <w:t xml:space="preserve">time-dependent </w:t>
      </w:r>
      <w:r w:rsidRPr="0073781A">
        <w:rPr>
          <w:sz w:val="24"/>
          <w:szCs w:val="24"/>
          <w:lang w:val="en-US"/>
        </w:rPr>
        <w:t xml:space="preserve">shear or compressive strain of </w:t>
      </w:r>
      <w:proofErr w:type="spellStart"/>
      <w:r w:rsidRPr="0073781A">
        <w:rPr>
          <w:sz w:val="24"/>
          <w:szCs w:val="24"/>
          <w:lang w:val="en-US"/>
        </w:rPr>
        <w:t>visco</w:t>
      </w:r>
      <w:proofErr w:type="spellEnd"/>
      <w:r w:rsidRPr="0073781A">
        <w:rPr>
          <w:sz w:val="24"/>
          <w:szCs w:val="24"/>
          <w:lang w:val="en-US"/>
        </w:rPr>
        <w:t xml:space="preserve">-elastic media as demonstrated by </w:t>
      </w:r>
      <w:proofErr w:type="spellStart"/>
      <w:r w:rsidRPr="002604ED">
        <w:rPr>
          <w:sz w:val="24"/>
          <w:szCs w:val="24"/>
          <w:lang w:val="en-US"/>
        </w:rPr>
        <w:t>Pusch</w:t>
      </w:r>
      <w:proofErr w:type="spellEnd"/>
      <w:r w:rsidRPr="002604ED">
        <w:rPr>
          <w:sz w:val="24"/>
          <w:szCs w:val="24"/>
          <w:lang w:val="en-US"/>
        </w:rPr>
        <w:t xml:space="preserve"> and Weston </w:t>
      </w:r>
      <w:r w:rsidR="008C259A">
        <w:rPr>
          <w:sz w:val="24"/>
          <w:szCs w:val="24"/>
          <w:lang w:val="en-US"/>
        </w:rPr>
        <w:t>[8</w:t>
      </w:r>
      <w:r w:rsidR="002604ED" w:rsidRPr="002604ED">
        <w:rPr>
          <w:sz w:val="24"/>
          <w:szCs w:val="24"/>
          <w:lang w:val="en-US"/>
        </w:rPr>
        <w:t>]</w:t>
      </w:r>
      <w:r w:rsidRPr="002604ED">
        <w:rPr>
          <w:sz w:val="24"/>
          <w:szCs w:val="24"/>
          <w:lang w:val="en-US"/>
        </w:rPr>
        <w:t>.</w:t>
      </w:r>
      <w:r w:rsidR="006D2365" w:rsidRPr="0073781A">
        <w:rPr>
          <w:sz w:val="24"/>
          <w:szCs w:val="24"/>
          <w:lang w:val="en-US"/>
        </w:rPr>
        <w:t xml:space="preserve"> Comparison </w:t>
      </w:r>
      <w:r w:rsidR="0066463C" w:rsidRPr="0073781A">
        <w:rPr>
          <w:sz w:val="24"/>
          <w:szCs w:val="24"/>
          <w:lang w:val="en-US"/>
        </w:rPr>
        <w:t>with a model</w:t>
      </w:r>
      <w:r w:rsidR="00AE5AF8">
        <w:rPr>
          <w:sz w:val="24"/>
          <w:szCs w:val="24"/>
          <w:lang w:val="en-US"/>
        </w:rPr>
        <w:t>,</w:t>
      </w:r>
      <w:r w:rsidR="0066463C" w:rsidRPr="0073781A">
        <w:rPr>
          <w:sz w:val="24"/>
          <w:szCs w:val="24"/>
          <w:lang w:val="en-US"/>
        </w:rPr>
        <w:t xml:space="preserve"> </w:t>
      </w:r>
      <w:r w:rsidR="00662F2E" w:rsidRPr="0073781A">
        <w:rPr>
          <w:sz w:val="24"/>
          <w:szCs w:val="24"/>
          <w:lang w:val="en-US"/>
        </w:rPr>
        <w:t xml:space="preserve">here </w:t>
      </w:r>
      <w:r w:rsidR="0066463C" w:rsidRPr="0073781A">
        <w:rPr>
          <w:sz w:val="24"/>
          <w:szCs w:val="24"/>
          <w:lang w:val="en-US"/>
        </w:rPr>
        <w:t xml:space="preserve">termed </w:t>
      </w:r>
      <w:r w:rsidR="0066463C" w:rsidRPr="002604ED">
        <w:rPr>
          <w:sz w:val="24"/>
          <w:szCs w:val="24"/>
          <w:lang w:val="en-US"/>
        </w:rPr>
        <w:t>“</w:t>
      </w:r>
      <w:proofErr w:type="spellStart"/>
      <w:r w:rsidR="0066463C" w:rsidRPr="002604ED">
        <w:rPr>
          <w:sz w:val="24"/>
          <w:szCs w:val="24"/>
          <w:lang w:val="en-US"/>
        </w:rPr>
        <w:t>Eyring</w:t>
      </w:r>
      <w:proofErr w:type="spellEnd"/>
      <w:r w:rsidR="00D72444" w:rsidRPr="002604ED">
        <w:rPr>
          <w:sz w:val="24"/>
          <w:szCs w:val="24"/>
          <w:lang w:val="en-US"/>
        </w:rPr>
        <w:t>/</w:t>
      </w:r>
      <w:proofErr w:type="spellStart"/>
      <w:r w:rsidR="00D72444" w:rsidRPr="002604ED">
        <w:rPr>
          <w:sz w:val="24"/>
          <w:szCs w:val="24"/>
          <w:lang w:val="en-US"/>
        </w:rPr>
        <w:t>Feltham</w:t>
      </w:r>
      <w:proofErr w:type="spellEnd"/>
      <w:r w:rsidR="006D2365" w:rsidRPr="0073781A">
        <w:rPr>
          <w:sz w:val="24"/>
          <w:szCs w:val="24"/>
          <w:lang w:val="en-US"/>
        </w:rPr>
        <w:t>”</w:t>
      </w:r>
      <w:r w:rsidR="00AE5AF8">
        <w:rPr>
          <w:sz w:val="24"/>
          <w:szCs w:val="24"/>
          <w:lang w:val="en-US"/>
        </w:rPr>
        <w:t>,</w:t>
      </w:r>
      <w:r w:rsidR="006D2365" w:rsidRPr="0073781A">
        <w:rPr>
          <w:sz w:val="24"/>
          <w:szCs w:val="24"/>
          <w:lang w:val="en-US"/>
        </w:rPr>
        <w:t xml:space="preserve"> that is basically a </w:t>
      </w:r>
      <w:r w:rsidR="005520D3" w:rsidRPr="0073781A">
        <w:rPr>
          <w:sz w:val="24"/>
          <w:szCs w:val="24"/>
          <w:lang w:val="en-US"/>
        </w:rPr>
        <w:t xml:space="preserve">thermodynamically founded </w:t>
      </w:r>
      <w:r w:rsidR="006D2365" w:rsidRPr="0073781A">
        <w:rPr>
          <w:sz w:val="24"/>
          <w:szCs w:val="24"/>
          <w:lang w:val="en-US"/>
        </w:rPr>
        <w:t xml:space="preserve">creep model </w:t>
      </w:r>
      <w:r w:rsidR="002604ED">
        <w:rPr>
          <w:sz w:val="24"/>
          <w:szCs w:val="24"/>
          <w:lang w:val="en-US"/>
        </w:rPr>
        <w:t xml:space="preserve">based on work made </w:t>
      </w:r>
      <w:r w:rsidR="00263FC8" w:rsidRPr="0073781A">
        <w:rPr>
          <w:sz w:val="24"/>
          <w:szCs w:val="24"/>
          <w:lang w:val="en-US"/>
        </w:rPr>
        <w:t xml:space="preserve">independently </w:t>
      </w:r>
      <w:r w:rsidR="00533CBA" w:rsidRPr="0073781A">
        <w:rPr>
          <w:sz w:val="24"/>
          <w:szCs w:val="24"/>
          <w:lang w:val="en-US"/>
        </w:rPr>
        <w:t xml:space="preserve">by </w:t>
      </w:r>
      <w:proofErr w:type="spellStart"/>
      <w:r w:rsidR="00662F2E" w:rsidRPr="002604ED">
        <w:rPr>
          <w:sz w:val="24"/>
          <w:szCs w:val="24"/>
          <w:lang w:val="en-US"/>
        </w:rPr>
        <w:t>Eyring</w:t>
      </w:r>
      <w:proofErr w:type="spellEnd"/>
      <w:r w:rsidR="002604ED">
        <w:rPr>
          <w:sz w:val="24"/>
          <w:szCs w:val="24"/>
          <w:lang w:val="en-US"/>
        </w:rPr>
        <w:t xml:space="preserve"> et al, </w:t>
      </w:r>
      <w:r w:rsidR="008C259A">
        <w:rPr>
          <w:sz w:val="24"/>
          <w:szCs w:val="24"/>
          <w:lang w:val="en-US"/>
        </w:rPr>
        <w:t>[9</w:t>
      </w:r>
      <w:r w:rsidR="002A756A" w:rsidRPr="0073781A">
        <w:rPr>
          <w:sz w:val="24"/>
          <w:szCs w:val="24"/>
          <w:lang w:val="en-US"/>
        </w:rPr>
        <w:t>]</w:t>
      </w:r>
      <w:r w:rsidR="00662F2E" w:rsidRPr="0073781A">
        <w:rPr>
          <w:sz w:val="24"/>
          <w:szCs w:val="24"/>
          <w:lang w:val="en-US"/>
        </w:rPr>
        <w:t xml:space="preserve"> and </w:t>
      </w:r>
      <w:proofErr w:type="spellStart"/>
      <w:r w:rsidR="00672901">
        <w:rPr>
          <w:sz w:val="24"/>
          <w:szCs w:val="24"/>
          <w:lang w:val="en-US"/>
        </w:rPr>
        <w:t>Pusch</w:t>
      </w:r>
      <w:proofErr w:type="spellEnd"/>
      <w:r w:rsidR="00672901">
        <w:rPr>
          <w:sz w:val="24"/>
          <w:szCs w:val="24"/>
          <w:lang w:val="en-US"/>
        </w:rPr>
        <w:t xml:space="preserve"> and </w:t>
      </w:r>
      <w:proofErr w:type="spellStart"/>
      <w:r w:rsidR="00533CBA" w:rsidRPr="002604ED">
        <w:rPr>
          <w:sz w:val="24"/>
          <w:szCs w:val="24"/>
          <w:lang w:val="en-US"/>
        </w:rPr>
        <w:t>Feltham</w:t>
      </w:r>
      <w:proofErr w:type="spellEnd"/>
      <w:r w:rsidR="00533CBA" w:rsidRPr="0073781A">
        <w:rPr>
          <w:sz w:val="24"/>
          <w:szCs w:val="24"/>
          <w:lang w:val="en-US"/>
        </w:rPr>
        <w:t xml:space="preserve"> </w:t>
      </w:r>
      <w:r w:rsidR="008C259A">
        <w:rPr>
          <w:sz w:val="24"/>
          <w:szCs w:val="24"/>
          <w:lang w:val="en-US"/>
        </w:rPr>
        <w:t>[10</w:t>
      </w:r>
      <w:r w:rsidR="002604ED">
        <w:rPr>
          <w:sz w:val="24"/>
          <w:szCs w:val="24"/>
          <w:lang w:val="en-US"/>
        </w:rPr>
        <w:t>]</w:t>
      </w:r>
      <w:r w:rsidR="00263FC8" w:rsidRPr="0073781A">
        <w:rPr>
          <w:sz w:val="24"/>
          <w:szCs w:val="24"/>
          <w:lang w:val="en-US"/>
        </w:rPr>
        <w:t>,</w:t>
      </w:r>
      <w:r w:rsidR="00827EAC" w:rsidRPr="0073781A">
        <w:rPr>
          <w:sz w:val="24"/>
          <w:szCs w:val="24"/>
          <w:lang w:val="en-US"/>
        </w:rPr>
        <w:t xml:space="preserve"> </w:t>
      </w:r>
      <w:r w:rsidR="00533CBA" w:rsidRPr="0073781A">
        <w:rPr>
          <w:sz w:val="24"/>
          <w:szCs w:val="24"/>
          <w:lang w:val="en-US"/>
        </w:rPr>
        <w:t xml:space="preserve">has shown that both are </w:t>
      </w:r>
      <w:r w:rsidR="006D2365" w:rsidRPr="0073781A">
        <w:rPr>
          <w:sz w:val="24"/>
          <w:szCs w:val="24"/>
          <w:lang w:val="en-US"/>
        </w:rPr>
        <w:t xml:space="preserve">applicable to </w:t>
      </w:r>
      <w:r w:rsidR="00F9356C" w:rsidRPr="0073781A">
        <w:rPr>
          <w:sz w:val="24"/>
          <w:szCs w:val="24"/>
          <w:lang w:val="en-US"/>
        </w:rPr>
        <w:t xml:space="preserve">geological media like glacier ice, clay, and crystalline rock </w:t>
      </w:r>
      <w:r w:rsidR="0073781A">
        <w:rPr>
          <w:sz w:val="24"/>
          <w:szCs w:val="24"/>
          <w:lang w:val="en-US"/>
        </w:rPr>
        <w:t>[</w:t>
      </w:r>
      <w:r w:rsidR="008C259A">
        <w:rPr>
          <w:sz w:val="24"/>
          <w:szCs w:val="24"/>
          <w:lang w:val="en-US"/>
        </w:rPr>
        <w:t>8</w:t>
      </w:r>
      <w:r w:rsidR="0073781A">
        <w:rPr>
          <w:sz w:val="24"/>
          <w:szCs w:val="24"/>
          <w:lang w:val="en-US"/>
        </w:rPr>
        <w:t xml:space="preserve">] </w:t>
      </w:r>
      <w:r w:rsidR="005520D3" w:rsidRPr="0073781A">
        <w:rPr>
          <w:sz w:val="24"/>
          <w:szCs w:val="24"/>
          <w:lang w:val="en-US"/>
        </w:rPr>
        <w:t xml:space="preserve">provided that relevant </w:t>
      </w:r>
      <w:r w:rsidR="00827EAC" w:rsidRPr="0073781A">
        <w:rPr>
          <w:sz w:val="24"/>
          <w:szCs w:val="24"/>
          <w:lang w:val="en-US"/>
        </w:rPr>
        <w:t xml:space="preserve">material </w:t>
      </w:r>
      <w:r w:rsidR="006A2873">
        <w:rPr>
          <w:sz w:val="24"/>
          <w:szCs w:val="24"/>
          <w:lang w:val="en-US"/>
        </w:rPr>
        <w:t>data are used</w:t>
      </w:r>
      <w:r w:rsidR="00F9356C" w:rsidRPr="0073781A">
        <w:rPr>
          <w:sz w:val="24"/>
          <w:szCs w:val="24"/>
          <w:lang w:val="en-US"/>
        </w:rPr>
        <w:t xml:space="preserve">. </w:t>
      </w:r>
    </w:p>
    <w:p w:rsidR="00827EAC" w:rsidRDefault="00827EAC" w:rsidP="00827EAC">
      <w:pPr>
        <w:tabs>
          <w:tab w:val="left" w:pos="567"/>
          <w:tab w:val="left" w:pos="851"/>
        </w:tabs>
        <w:spacing w:after="5" w:line="247" w:lineRule="auto"/>
        <w:jc w:val="both"/>
        <w:rPr>
          <w:lang w:val="en-US"/>
        </w:rPr>
      </w:pPr>
    </w:p>
    <w:p w:rsidR="00827EAC" w:rsidRDefault="00827EAC" w:rsidP="00827EAC">
      <w:pPr>
        <w:tabs>
          <w:tab w:val="left" w:pos="567"/>
          <w:tab w:val="left" w:pos="851"/>
        </w:tabs>
        <w:spacing w:after="5" w:line="247" w:lineRule="auto"/>
        <w:jc w:val="both"/>
        <w:rPr>
          <w:lang w:val="en-US"/>
        </w:rPr>
      </w:pPr>
      <w:r>
        <w:rPr>
          <w:noProof/>
          <w:lang w:eastAsia="zh-CN"/>
        </w:rPr>
        <w:drawing>
          <wp:inline distT="0" distB="0" distL="0" distR="0" wp14:anchorId="732FF791" wp14:editId="123959A2">
            <wp:extent cx="3291840" cy="1306213"/>
            <wp:effectExtent l="0" t="0" r="3810" b="8255"/>
            <wp:docPr id="6" name="Bildobjekt 6" descr="C:\Users\R. Pusch\Documents\Mina skanningar\skanna00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. Pusch\Documents\Mina skanningar\skanna004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32" cy="13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AC" w:rsidRDefault="00827EAC" w:rsidP="00827EAC">
      <w:pPr>
        <w:tabs>
          <w:tab w:val="left" w:pos="567"/>
          <w:tab w:val="left" w:pos="851"/>
        </w:tabs>
        <w:spacing w:after="5" w:line="247" w:lineRule="auto"/>
        <w:jc w:val="both"/>
        <w:rPr>
          <w:lang w:val="en-US"/>
        </w:rPr>
      </w:pPr>
    </w:p>
    <w:p w:rsidR="00827EAC" w:rsidRDefault="008F2928" w:rsidP="00827EAC">
      <w:pPr>
        <w:tabs>
          <w:tab w:val="left" w:pos="567"/>
          <w:tab w:val="left" w:pos="851"/>
        </w:tabs>
        <w:spacing w:after="5" w:line="247" w:lineRule="auto"/>
        <w:jc w:val="both"/>
        <w:rPr>
          <w:lang w:val="en-US"/>
        </w:rPr>
      </w:pPr>
      <w:r>
        <w:rPr>
          <w:lang w:val="en-US"/>
        </w:rPr>
        <w:t xml:space="preserve">Figure </w:t>
      </w:r>
      <w:r w:rsidR="00827EAC">
        <w:rPr>
          <w:lang w:val="en-US"/>
        </w:rPr>
        <w:t xml:space="preserve">3. The original Kelvin rheological model </w:t>
      </w:r>
      <w:r w:rsidR="002604ED">
        <w:rPr>
          <w:lang w:val="en-US"/>
        </w:rPr>
        <w:t>[6]</w:t>
      </w:r>
      <w:r w:rsidR="00827EAC" w:rsidRPr="007C488B">
        <w:rPr>
          <w:lang w:val="en-US"/>
        </w:rPr>
        <w:t>.</w:t>
      </w:r>
    </w:p>
    <w:p w:rsidR="00827EAC" w:rsidRDefault="00827EAC" w:rsidP="005520D3">
      <w:pPr>
        <w:spacing w:line="240" w:lineRule="auto"/>
        <w:jc w:val="both"/>
        <w:rPr>
          <w:lang w:val="en-US"/>
        </w:rPr>
      </w:pPr>
    </w:p>
    <w:p w:rsidR="00D759CC" w:rsidRPr="00D759CC" w:rsidRDefault="002E5D9D" w:rsidP="00D759CC">
      <w:pPr>
        <w:spacing w:line="240" w:lineRule="auto"/>
        <w:jc w:val="both"/>
        <w:rPr>
          <w:sz w:val="24"/>
          <w:szCs w:val="24"/>
          <w:lang w:val="en-US"/>
        </w:rPr>
      </w:pPr>
      <w:r w:rsidRPr="0073781A">
        <w:rPr>
          <w:sz w:val="24"/>
          <w:szCs w:val="24"/>
          <w:lang w:val="en-US"/>
        </w:rPr>
        <w:t xml:space="preserve">We will make use of </w:t>
      </w:r>
      <w:r w:rsidR="002604ED">
        <w:rPr>
          <w:sz w:val="24"/>
          <w:szCs w:val="24"/>
          <w:lang w:val="en-US"/>
        </w:rPr>
        <w:t xml:space="preserve">this </w:t>
      </w:r>
      <w:r w:rsidR="006A2873">
        <w:rPr>
          <w:sz w:val="24"/>
          <w:szCs w:val="24"/>
          <w:lang w:val="en-US"/>
        </w:rPr>
        <w:t xml:space="preserve">model </w:t>
      </w:r>
      <w:proofErr w:type="gramStart"/>
      <w:r w:rsidR="002604ED">
        <w:rPr>
          <w:sz w:val="24"/>
          <w:szCs w:val="24"/>
          <w:lang w:val="en-US"/>
        </w:rPr>
        <w:t>being basically</w:t>
      </w:r>
      <w:proofErr w:type="gramEnd"/>
      <w:r w:rsidR="002604ED">
        <w:rPr>
          <w:sz w:val="24"/>
          <w:szCs w:val="24"/>
          <w:lang w:val="en-US"/>
        </w:rPr>
        <w:t xml:space="preserve"> the Kelvin model calibrated by </w:t>
      </w:r>
      <w:r w:rsidR="006A2873">
        <w:rPr>
          <w:sz w:val="24"/>
          <w:szCs w:val="24"/>
          <w:lang w:val="en-US"/>
        </w:rPr>
        <w:t xml:space="preserve">the </w:t>
      </w:r>
      <w:proofErr w:type="spellStart"/>
      <w:r w:rsidR="006A2873">
        <w:rPr>
          <w:sz w:val="24"/>
          <w:szCs w:val="24"/>
          <w:lang w:val="en-US"/>
        </w:rPr>
        <w:t>Eyring</w:t>
      </w:r>
      <w:proofErr w:type="spellEnd"/>
      <w:r w:rsidR="006A2873">
        <w:rPr>
          <w:sz w:val="24"/>
          <w:szCs w:val="24"/>
          <w:lang w:val="en-US"/>
        </w:rPr>
        <w:t>/</w:t>
      </w:r>
      <w:proofErr w:type="spellStart"/>
      <w:r w:rsidR="006A2873">
        <w:rPr>
          <w:sz w:val="24"/>
          <w:szCs w:val="24"/>
          <w:lang w:val="en-US"/>
        </w:rPr>
        <w:t>Feltham</w:t>
      </w:r>
      <w:proofErr w:type="spellEnd"/>
      <w:r w:rsidR="006A2873">
        <w:rPr>
          <w:sz w:val="24"/>
          <w:szCs w:val="24"/>
          <w:lang w:val="en-US"/>
        </w:rPr>
        <w:t xml:space="preserve"> model</w:t>
      </w:r>
      <w:r w:rsidR="00D759CC">
        <w:rPr>
          <w:sz w:val="24"/>
          <w:szCs w:val="24"/>
          <w:lang w:val="en-US"/>
        </w:rPr>
        <w:t xml:space="preserve"> that implies, for moderate but not very low deviator stresses</w:t>
      </w:r>
      <w:r w:rsidR="002604ED">
        <w:rPr>
          <w:sz w:val="24"/>
          <w:szCs w:val="24"/>
          <w:lang w:val="en-US"/>
        </w:rPr>
        <w:t>,</w:t>
      </w:r>
      <w:r w:rsidR="006A2873">
        <w:rPr>
          <w:sz w:val="24"/>
          <w:szCs w:val="24"/>
          <w:lang w:val="en-US"/>
        </w:rPr>
        <w:t xml:space="preserve"> </w:t>
      </w:r>
      <w:r w:rsidR="00D759CC">
        <w:rPr>
          <w:rFonts w:ascii="Times New Roman" w:hAnsi="Times New Roman" w:cs="Times New Roman"/>
          <w:sz w:val="24"/>
          <w:szCs w:val="24"/>
          <w:lang w:val="en-US"/>
        </w:rPr>
        <w:t xml:space="preserve">that long time creep has </w:t>
      </w:r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a logarithmic time dependence. This has been shown by </w:t>
      </w:r>
      <w:proofErr w:type="spellStart"/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>Feltham</w:t>
      </w:r>
      <w:proofErr w:type="spellEnd"/>
      <w:r w:rsidR="0067290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72901">
        <w:rPr>
          <w:rFonts w:ascii="Times New Roman" w:hAnsi="Times New Roman" w:cs="Times New Roman"/>
          <w:sz w:val="24"/>
          <w:szCs w:val="24"/>
          <w:lang w:val="en-US"/>
        </w:rPr>
        <w:t>Pusch</w:t>
      </w:r>
      <w:proofErr w:type="spellEnd"/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259A">
        <w:rPr>
          <w:rFonts w:ascii="Times New Roman" w:hAnsi="Times New Roman" w:cs="Times New Roman"/>
          <w:sz w:val="24"/>
          <w:szCs w:val="24"/>
          <w:lang w:val="en-US"/>
        </w:rPr>
        <w:lastRenderedPageBreak/>
        <w:t>[</w:t>
      </w:r>
      <w:r w:rsidR="00672901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="006729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C259A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End"/>
      <w:r w:rsidR="002604E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, who proposed the following relationship for materials with a spectrum of </w:t>
      </w:r>
      <w:proofErr w:type="spellStart"/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>interparticle</w:t>
      </w:r>
      <w:proofErr w:type="spellEnd"/>
      <w:r w:rsidR="00D759CC"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bond energies:</w:t>
      </w:r>
    </w:p>
    <w:p w:rsidR="00D759CC" w:rsidRDefault="00D759CC" w:rsidP="00D75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ε=Bln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+A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(1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59CC" w:rsidRPr="004544D7" w:rsidRDefault="00D759CC" w:rsidP="00D75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544D7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is a function of material properties and stress,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are integration constants. In our case we assume for various reasons</w:t>
      </w:r>
      <w:r w:rsidRPr="004544D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equal zero. W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e choose to calibrate the </w:t>
      </w:r>
      <w:r w:rsidR="008C259A">
        <w:rPr>
          <w:rFonts w:ascii="Times New Roman" w:hAnsi="Times New Roman" w:cs="Times New Roman"/>
          <w:sz w:val="24"/>
          <w:szCs w:val="24"/>
          <w:lang w:val="en-US"/>
        </w:rPr>
        <w:t xml:space="preserve">Kelvin 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model by the </w:t>
      </w:r>
      <w:proofErr w:type="spellStart"/>
      <w:r w:rsidR="008C259A">
        <w:rPr>
          <w:rFonts w:ascii="Times New Roman" w:hAnsi="Times New Roman" w:cs="Times New Roman"/>
          <w:sz w:val="24"/>
          <w:szCs w:val="24"/>
          <w:lang w:val="en-US"/>
        </w:rPr>
        <w:t>Eyring</w:t>
      </w:r>
      <w:proofErr w:type="spellEnd"/>
      <w:r w:rsidR="008C259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C259A">
        <w:rPr>
          <w:rFonts w:ascii="Times New Roman" w:hAnsi="Times New Roman" w:cs="Times New Roman"/>
          <w:sz w:val="24"/>
          <w:szCs w:val="24"/>
          <w:lang w:val="en-US"/>
        </w:rPr>
        <w:t>Feltham</w:t>
      </w:r>
      <w:proofErr w:type="spellEnd"/>
      <w:r w:rsidR="008C2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>model, i.e.</w:t>
      </w:r>
      <w:r w:rsidR="00F50048">
        <w:rPr>
          <w:rFonts w:ascii="Times New Roman" w:hAnsi="Times New Roman" w:cs="Times New Roman"/>
          <w:sz w:val="24"/>
          <w:szCs w:val="24"/>
          <w:lang w:val="en-US"/>
        </w:rPr>
        <w:t xml:space="preserve"> by putting:</w:t>
      </w:r>
    </w:p>
    <w:p w:rsidR="00D759CC" w:rsidRPr="004544D7" w:rsidRDefault="00D759CC" w:rsidP="00D759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=Bln(t)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r w:rsidR="00100F3B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27EAC" w:rsidRPr="0073781A" w:rsidRDefault="00D759CC" w:rsidP="005520D3">
      <w:pPr>
        <w:spacing w:line="240" w:lineRule="auto"/>
        <w:jc w:val="both"/>
        <w:rPr>
          <w:sz w:val="24"/>
          <w:szCs w:val="24"/>
          <w:lang w:val="en-US"/>
        </w:rPr>
      </w:pPr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is solely a function of the stress </w:t>
      </w:r>
      <w:r w:rsidRPr="004544D7">
        <w:rPr>
          <w:rFonts w:ascii="Times New Roman" w:hAnsi="Times New Roman" w:cs="Times New Roman"/>
          <w:i/>
          <w:sz w:val="24"/>
          <w:szCs w:val="24"/>
          <w:lang w:val="en-US"/>
        </w:rPr>
        <w:t>σ</w:t>
      </w:r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and various material parameters, we conclude that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4544D7">
        <w:rPr>
          <w:rFonts w:ascii="Times New Roman" w:hAnsi="Times New Roman" w:cs="Times New Roman"/>
          <w:sz w:val="24"/>
          <w:szCs w:val="24"/>
          <w:lang w:val="en-US"/>
        </w:rPr>
        <w:t xml:space="preserve"> should be independent of time because no time-dependent material parameters were introduced, and hence that strain will be time dependent.</w:t>
      </w:r>
      <w:r w:rsidR="00AE5AF8">
        <w:rPr>
          <w:sz w:val="24"/>
          <w:szCs w:val="24"/>
          <w:lang w:val="en-US"/>
        </w:rPr>
        <w:t xml:space="preserve"> A</w:t>
      </w:r>
      <w:r w:rsidR="00DE3A7B">
        <w:rPr>
          <w:sz w:val="24"/>
          <w:szCs w:val="24"/>
          <w:lang w:val="en-US"/>
        </w:rPr>
        <w:t xml:space="preserve"> new modulus of elasticity </w:t>
      </w:r>
      <w:r w:rsidR="00AE5AF8">
        <w:rPr>
          <w:sz w:val="24"/>
          <w:szCs w:val="24"/>
          <w:lang w:val="en-US"/>
        </w:rPr>
        <w:t xml:space="preserve">derived </w:t>
      </w:r>
      <w:r w:rsidR="00DE3A7B">
        <w:rPr>
          <w:sz w:val="24"/>
          <w:szCs w:val="24"/>
          <w:lang w:val="en-US"/>
        </w:rPr>
        <w:t xml:space="preserve">from </w:t>
      </w:r>
      <w:r w:rsidR="007D4D9C">
        <w:rPr>
          <w:sz w:val="24"/>
          <w:szCs w:val="24"/>
          <w:lang w:val="en-US"/>
        </w:rPr>
        <w:t>the equality in Eq</w:t>
      </w:r>
      <w:proofErr w:type="gramStart"/>
      <w:r w:rsidR="007D4D9C">
        <w:rPr>
          <w:sz w:val="24"/>
          <w:szCs w:val="24"/>
          <w:lang w:val="en-US"/>
        </w:rPr>
        <w:t>.(</w:t>
      </w:r>
      <w:proofErr w:type="gramEnd"/>
      <w:r w:rsidR="007D4D9C">
        <w:rPr>
          <w:sz w:val="24"/>
          <w:szCs w:val="24"/>
          <w:lang w:val="en-US"/>
        </w:rPr>
        <w:t xml:space="preserve">2) gives the </w:t>
      </w:r>
      <w:r w:rsidR="00DE3A7B">
        <w:rPr>
          <w:sz w:val="24"/>
          <w:szCs w:val="24"/>
          <w:lang w:val="en-US"/>
        </w:rPr>
        <w:t xml:space="preserve">viscoelastic strain </w:t>
      </w:r>
      <w:r w:rsidR="006A2873">
        <w:rPr>
          <w:sz w:val="24"/>
          <w:szCs w:val="24"/>
          <w:lang w:val="en-US"/>
        </w:rPr>
        <w:t xml:space="preserve">and </w:t>
      </w:r>
      <w:r w:rsidR="007D4D9C">
        <w:rPr>
          <w:sz w:val="24"/>
          <w:szCs w:val="24"/>
          <w:lang w:val="en-US"/>
        </w:rPr>
        <w:t xml:space="preserve">hence makes it possible to </w:t>
      </w:r>
      <w:r w:rsidR="006A2873">
        <w:rPr>
          <w:sz w:val="24"/>
          <w:szCs w:val="24"/>
          <w:lang w:val="en-US"/>
        </w:rPr>
        <w:t xml:space="preserve">solve </w:t>
      </w:r>
      <w:r w:rsidR="002E5D9D" w:rsidRPr="0073781A">
        <w:rPr>
          <w:sz w:val="24"/>
          <w:szCs w:val="24"/>
          <w:lang w:val="en-US"/>
        </w:rPr>
        <w:t xml:space="preserve">the </w:t>
      </w:r>
      <w:r w:rsidR="00533CBA" w:rsidRPr="0073781A">
        <w:rPr>
          <w:sz w:val="24"/>
          <w:szCs w:val="24"/>
          <w:lang w:val="en-US"/>
        </w:rPr>
        <w:t>problem o</w:t>
      </w:r>
      <w:r w:rsidR="0073781A" w:rsidRPr="0073781A">
        <w:rPr>
          <w:sz w:val="24"/>
          <w:szCs w:val="24"/>
          <w:lang w:val="en-US"/>
        </w:rPr>
        <w:t>f mechanical interaction of rock</w:t>
      </w:r>
      <w:r w:rsidR="00533CBA" w:rsidRPr="0073781A">
        <w:rPr>
          <w:sz w:val="24"/>
          <w:szCs w:val="24"/>
          <w:lang w:val="en-US"/>
        </w:rPr>
        <w:t xml:space="preserve"> and clay seals by calculating the radial movement of the borehole wall as a function of time after boring</w:t>
      </w:r>
      <w:r w:rsidR="007D4D9C">
        <w:rPr>
          <w:sz w:val="24"/>
          <w:szCs w:val="24"/>
          <w:lang w:val="en-US"/>
        </w:rPr>
        <w:t xml:space="preserve"> </w:t>
      </w:r>
      <w:r w:rsidR="007D4D9C" w:rsidRPr="00F50048">
        <w:rPr>
          <w:sz w:val="24"/>
          <w:szCs w:val="24"/>
          <w:lang w:val="en-US"/>
        </w:rPr>
        <w:t>[</w:t>
      </w:r>
      <w:r w:rsidR="007D4D9C">
        <w:rPr>
          <w:sz w:val="24"/>
          <w:szCs w:val="24"/>
          <w:lang w:val="en-US"/>
        </w:rPr>
        <w:t>8</w:t>
      </w:r>
      <w:r w:rsidR="007D4D9C" w:rsidRPr="00F50048">
        <w:rPr>
          <w:sz w:val="24"/>
          <w:szCs w:val="24"/>
          <w:lang w:val="en-US"/>
        </w:rPr>
        <w:t>]</w:t>
      </w:r>
      <w:r w:rsidR="007D4D9C">
        <w:rPr>
          <w:sz w:val="24"/>
          <w:szCs w:val="24"/>
          <w:lang w:val="en-US"/>
        </w:rPr>
        <w:t xml:space="preserve">. This, in turn, will </w:t>
      </w:r>
      <w:proofErr w:type="gramStart"/>
      <w:r w:rsidR="007D4D9C">
        <w:rPr>
          <w:sz w:val="24"/>
          <w:szCs w:val="24"/>
          <w:lang w:val="en-US"/>
        </w:rPr>
        <w:t xml:space="preserve">show </w:t>
      </w:r>
      <w:r w:rsidR="00533CBA" w:rsidRPr="0073781A">
        <w:rPr>
          <w:sz w:val="24"/>
          <w:szCs w:val="24"/>
          <w:lang w:val="en-US"/>
        </w:rPr>
        <w:t xml:space="preserve"> its</w:t>
      </w:r>
      <w:proofErr w:type="gramEnd"/>
      <w:r w:rsidR="00533CBA" w:rsidRPr="0073781A">
        <w:rPr>
          <w:sz w:val="24"/>
          <w:szCs w:val="24"/>
          <w:lang w:val="en-US"/>
        </w:rPr>
        <w:t xml:space="preserve"> impact on the density and physical properties of the </w:t>
      </w:r>
      <w:r w:rsidR="007D4D9C">
        <w:rPr>
          <w:sz w:val="24"/>
          <w:szCs w:val="24"/>
          <w:lang w:val="en-US"/>
        </w:rPr>
        <w:t xml:space="preserve">confined </w:t>
      </w:r>
      <w:r w:rsidR="00533CBA" w:rsidRPr="0073781A">
        <w:rPr>
          <w:sz w:val="24"/>
          <w:szCs w:val="24"/>
          <w:lang w:val="en-US"/>
        </w:rPr>
        <w:t>clay</w:t>
      </w:r>
      <w:r w:rsidR="0073781A" w:rsidRPr="0073781A">
        <w:rPr>
          <w:sz w:val="24"/>
          <w:szCs w:val="24"/>
          <w:lang w:val="en-US"/>
        </w:rPr>
        <w:t xml:space="preserve"> </w:t>
      </w:r>
      <w:r w:rsidR="006A2873">
        <w:rPr>
          <w:sz w:val="24"/>
          <w:szCs w:val="24"/>
          <w:lang w:val="en-US"/>
        </w:rPr>
        <w:t xml:space="preserve">by </w:t>
      </w:r>
      <w:r w:rsidR="0073781A" w:rsidRPr="0073781A">
        <w:rPr>
          <w:sz w:val="24"/>
          <w:szCs w:val="24"/>
          <w:lang w:val="en-US"/>
        </w:rPr>
        <w:t>keeping in mind that</w:t>
      </w:r>
      <w:r w:rsidR="00533CBA" w:rsidRPr="0073781A">
        <w:rPr>
          <w:sz w:val="24"/>
          <w:szCs w:val="24"/>
          <w:lang w:val="en-US"/>
        </w:rPr>
        <w:t xml:space="preserve">: </w:t>
      </w:r>
    </w:p>
    <w:p w:rsidR="002E5D9D" w:rsidRPr="00FD4542" w:rsidRDefault="002E5D9D" w:rsidP="002E5D9D">
      <w:pPr>
        <w:pStyle w:val="ListParagraph"/>
        <w:spacing w:line="240" w:lineRule="auto"/>
        <w:ind w:left="567"/>
        <w:jc w:val="both"/>
        <w:rPr>
          <w:lang w:val="en-US"/>
        </w:rPr>
      </w:pPr>
    </w:p>
    <w:p w:rsidR="002F3266" w:rsidRPr="0073781A" w:rsidRDefault="002E5D9D" w:rsidP="0035647A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sz w:val="24"/>
          <w:szCs w:val="24"/>
          <w:lang w:val="en-US"/>
        </w:rPr>
      </w:pPr>
      <w:r w:rsidRPr="0073781A">
        <w:rPr>
          <w:sz w:val="24"/>
          <w:szCs w:val="24"/>
          <w:lang w:val="en-US"/>
        </w:rPr>
        <w:t xml:space="preserve">The stress changes caused by the boring will give a radial movement </w:t>
      </w:r>
      <w:r w:rsidRPr="0073781A">
        <w:rPr>
          <w:i/>
          <w:sz w:val="24"/>
          <w:szCs w:val="24"/>
          <w:lang w:val="en-US"/>
        </w:rPr>
        <w:t xml:space="preserve">u </w:t>
      </w:r>
      <w:r w:rsidRPr="0073781A">
        <w:rPr>
          <w:sz w:val="24"/>
          <w:szCs w:val="24"/>
          <w:lang w:val="en-US"/>
        </w:rPr>
        <w:t xml:space="preserve">that can be calculated by using the theory of elasticity: </w:t>
      </w:r>
      <w:r w:rsidRPr="0073781A">
        <w:rPr>
          <w:i/>
          <w:sz w:val="24"/>
          <w:szCs w:val="24"/>
          <w:lang w:val="en-US"/>
        </w:rPr>
        <w:t>u</w:t>
      </w:r>
      <w:r w:rsidRPr="0073781A">
        <w:rPr>
          <w:sz w:val="24"/>
          <w:szCs w:val="24"/>
          <w:lang w:val="en-US"/>
        </w:rPr>
        <w:t>=</w:t>
      </w:r>
      <w:r w:rsidRPr="0073781A">
        <w:rPr>
          <w:i/>
          <w:sz w:val="24"/>
          <w:szCs w:val="24"/>
          <w:lang w:val="en-US"/>
        </w:rPr>
        <w:t>pa(1-</w:t>
      </w:r>
      <w:r w:rsidRPr="0073781A">
        <w:rPr>
          <w:rFonts w:ascii="Symbol" w:hAnsi="Symbol"/>
          <w:i/>
          <w:sz w:val="24"/>
          <w:szCs w:val="24"/>
          <w:lang w:val="en-US"/>
        </w:rPr>
        <w:t></w:t>
      </w:r>
      <w:r w:rsidRPr="0073781A">
        <w:rPr>
          <w:i/>
          <w:sz w:val="24"/>
          <w:szCs w:val="24"/>
          <w:lang w:val="en-US"/>
        </w:rPr>
        <w:t>)/</w:t>
      </w:r>
      <w:r w:rsidR="000B6CC4">
        <w:rPr>
          <w:sz w:val="24"/>
          <w:szCs w:val="24"/>
          <w:lang w:val="en-US"/>
        </w:rPr>
        <w:t>E where</w:t>
      </w:r>
      <w:r w:rsidRPr="0073781A">
        <w:rPr>
          <w:sz w:val="24"/>
          <w:szCs w:val="24"/>
          <w:lang w:val="en-US"/>
        </w:rPr>
        <w:t xml:space="preserve"> E=</w:t>
      </w:r>
      <w:r w:rsidRPr="0073781A">
        <w:rPr>
          <w:rFonts w:ascii="Symbol" w:hAnsi="Symbol"/>
          <w:sz w:val="24"/>
          <w:szCs w:val="24"/>
          <w:lang w:val="en-US"/>
        </w:rPr>
        <w:t></w:t>
      </w:r>
      <w:r w:rsidRPr="0073781A">
        <w:rPr>
          <w:rFonts w:ascii="Symbol" w:hAnsi="Symbol"/>
          <w:sz w:val="24"/>
          <w:szCs w:val="24"/>
          <w:lang w:val="en-US"/>
        </w:rPr>
        <w:t></w:t>
      </w:r>
      <w:r w:rsidRPr="0073781A">
        <w:rPr>
          <w:rFonts w:ascii="Symbol" w:hAnsi="Symbol"/>
          <w:sz w:val="24"/>
          <w:szCs w:val="24"/>
          <w:lang w:val="en-US"/>
        </w:rPr>
        <w:t></w:t>
      </w:r>
      <w:r w:rsidRPr="0073781A">
        <w:rPr>
          <w:rFonts w:ascii="Symbol" w:hAnsi="Symbol"/>
          <w:sz w:val="24"/>
          <w:szCs w:val="24"/>
          <w:lang w:val="en-US"/>
        </w:rPr>
        <w:t></w:t>
      </w:r>
      <w:r w:rsidRPr="0073781A">
        <w:rPr>
          <w:sz w:val="24"/>
          <w:szCs w:val="24"/>
          <w:lang w:val="en-US"/>
        </w:rPr>
        <w:t xml:space="preserve"> and </w:t>
      </w:r>
      <w:r w:rsidRPr="0073781A">
        <w:rPr>
          <w:rFonts w:ascii="Symbol" w:hAnsi="Symbol"/>
          <w:i/>
          <w:sz w:val="24"/>
          <w:szCs w:val="24"/>
          <w:lang w:val="en-US"/>
        </w:rPr>
        <w:t></w:t>
      </w:r>
      <w:r w:rsidRPr="0073781A">
        <w:rPr>
          <w:rFonts w:cstheme="minorHAnsi"/>
          <w:i/>
          <w:sz w:val="24"/>
          <w:szCs w:val="24"/>
          <w:lang w:val="en-US"/>
        </w:rPr>
        <w:t xml:space="preserve"> </w:t>
      </w:r>
      <w:r w:rsidRPr="0073781A">
        <w:rPr>
          <w:rFonts w:cstheme="minorHAnsi"/>
          <w:sz w:val="24"/>
          <w:szCs w:val="24"/>
          <w:lang w:val="en-US"/>
        </w:rPr>
        <w:t>is Poisson’s ratio, taken to be 0.2</w:t>
      </w:r>
      <w:r w:rsidR="00B608FE" w:rsidRPr="0073781A">
        <w:rPr>
          <w:rFonts w:cstheme="minorHAnsi"/>
          <w:sz w:val="24"/>
          <w:szCs w:val="24"/>
          <w:lang w:val="en-US"/>
        </w:rPr>
        <w:t xml:space="preserve"> here</w:t>
      </w:r>
      <w:r w:rsidR="002F3266" w:rsidRPr="0073781A">
        <w:rPr>
          <w:rFonts w:cstheme="minorHAnsi"/>
          <w:sz w:val="24"/>
          <w:szCs w:val="24"/>
          <w:lang w:val="en-US"/>
        </w:rPr>
        <w:t>,</w:t>
      </w:r>
    </w:p>
    <w:p w:rsidR="002F3266" w:rsidRPr="002F3266" w:rsidRDefault="002E5D9D" w:rsidP="002F3266">
      <w:pPr>
        <w:pStyle w:val="ListParagraph"/>
        <w:spacing w:line="240" w:lineRule="auto"/>
        <w:ind w:left="567"/>
        <w:jc w:val="both"/>
        <w:rPr>
          <w:lang w:val="en-US"/>
        </w:rPr>
      </w:pPr>
      <w:r>
        <w:rPr>
          <w:rFonts w:cstheme="minorHAnsi"/>
          <w:lang w:val="en-US"/>
        </w:rPr>
        <w:t xml:space="preserve"> </w:t>
      </w:r>
    </w:p>
    <w:p w:rsidR="00B5153B" w:rsidRPr="0073781A" w:rsidRDefault="002E5D9D" w:rsidP="0035647A">
      <w:pPr>
        <w:pStyle w:val="ListParagraph"/>
        <w:numPr>
          <w:ilvl w:val="0"/>
          <w:numId w:val="2"/>
        </w:numPr>
        <w:spacing w:line="240" w:lineRule="auto"/>
        <w:ind w:left="567" w:hanging="567"/>
        <w:jc w:val="both"/>
        <w:rPr>
          <w:sz w:val="24"/>
          <w:szCs w:val="24"/>
          <w:lang w:val="en-US"/>
        </w:rPr>
      </w:pPr>
      <w:r w:rsidRPr="0073781A">
        <w:rPr>
          <w:rFonts w:cstheme="minorHAnsi"/>
          <w:sz w:val="24"/>
          <w:szCs w:val="24"/>
          <w:lang w:val="en-US"/>
        </w:rPr>
        <w:t xml:space="preserve">For getting the time-dependent radial displacement of the borehole walls we will use the expression </w:t>
      </w:r>
      <w:r w:rsidR="00533CBA" w:rsidRPr="0073781A">
        <w:rPr>
          <w:rFonts w:cstheme="minorHAnsi"/>
          <w:sz w:val="24"/>
          <w:szCs w:val="24"/>
          <w:lang w:val="en-US"/>
        </w:rPr>
        <w:t>for strain of</w:t>
      </w:r>
      <w:r w:rsidR="007C488B" w:rsidRPr="0073781A">
        <w:rPr>
          <w:rFonts w:cstheme="minorHAnsi"/>
          <w:sz w:val="24"/>
          <w:szCs w:val="24"/>
          <w:lang w:val="en-US"/>
        </w:rPr>
        <w:t xml:space="preserve"> the</w:t>
      </w:r>
      <w:r w:rsidR="00497F4A">
        <w:rPr>
          <w:rFonts w:cstheme="minorHAnsi"/>
          <w:sz w:val="24"/>
          <w:szCs w:val="24"/>
          <w:lang w:val="en-US"/>
        </w:rPr>
        <w:t xml:space="preserve"> Kelvin model, for which</w:t>
      </w:r>
      <w:r w:rsidR="002F3266" w:rsidRPr="0073781A">
        <w:rPr>
          <w:rFonts w:cstheme="minorHAnsi"/>
          <w:sz w:val="24"/>
          <w:szCs w:val="24"/>
          <w:lang w:val="en-US"/>
        </w:rPr>
        <w:t xml:space="preserve"> the modulus of elasticity of spring </w:t>
      </w:r>
      <w:r w:rsidR="007C488B" w:rsidRPr="0073781A">
        <w:rPr>
          <w:rFonts w:cstheme="minorHAnsi"/>
          <w:sz w:val="24"/>
          <w:szCs w:val="24"/>
          <w:lang w:val="en-US"/>
        </w:rPr>
        <w:t xml:space="preserve">E2 </w:t>
      </w:r>
      <w:r w:rsidR="002F3266" w:rsidRPr="0073781A">
        <w:rPr>
          <w:rFonts w:cstheme="minorHAnsi"/>
          <w:sz w:val="24"/>
          <w:szCs w:val="24"/>
          <w:lang w:val="en-US"/>
        </w:rPr>
        <w:t xml:space="preserve">in Fig.3 </w:t>
      </w:r>
      <w:r w:rsidR="007C488B" w:rsidRPr="0073781A">
        <w:rPr>
          <w:rFonts w:cstheme="minorHAnsi"/>
          <w:sz w:val="24"/>
          <w:szCs w:val="24"/>
          <w:lang w:val="en-US"/>
        </w:rPr>
        <w:t xml:space="preserve">is taken as </w:t>
      </w:r>
      <w:r w:rsidR="00EB11D6" w:rsidRPr="0073781A">
        <w:rPr>
          <w:rFonts w:cstheme="minorHAnsi"/>
          <w:sz w:val="24"/>
          <w:szCs w:val="24"/>
          <w:lang w:val="en-US"/>
        </w:rPr>
        <w:t>E</w:t>
      </w:r>
      <w:r w:rsidR="007C488B" w:rsidRPr="0073781A">
        <w:rPr>
          <w:rFonts w:cstheme="minorHAnsi"/>
          <w:sz w:val="24"/>
          <w:szCs w:val="24"/>
          <w:lang w:val="en-US"/>
        </w:rPr>
        <w:t>4</w:t>
      </w:r>
      <w:r w:rsidR="00533CBA" w:rsidRPr="0073781A">
        <w:rPr>
          <w:rFonts w:cstheme="minorHAnsi"/>
          <w:sz w:val="24"/>
          <w:szCs w:val="24"/>
          <w:lang w:val="en-US"/>
        </w:rPr>
        <w:t xml:space="preserve"> </w:t>
      </w:r>
      <w:r w:rsidR="007C488B" w:rsidRPr="0073781A">
        <w:rPr>
          <w:rFonts w:cstheme="minorHAnsi"/>
          <w:sz w:val="24"/>
          <w:szCs w:val="24"/>
          <w:lang w:val="en-US"/>
        </w:rPr>
        <w:t xml:space="preserve">MPa and the dashpot viscosity as </w:t>
      </w:r>
      <w:r w:rsidR="007C488B" w:rsidRPr="0073781A">
        <w:rPr>
          <w:rFonts w:ascii="Symbol" w:hAnsi="Symbol" w:cstheme="minorHAnsi"/>
          <w:i/>
          <w:sz w:val="24"/>
          <w:szCs w:val="24"/>
          <w:lang w:val="en-US"/>
        </w:rPr>
        <w:t></w:t>
      </w:r>
      <w:r w:rsidR="007C488B" w:rsidRPr="0073781A">
        <w:rPr>
          <w:rFonts w:cstheme="minorHAnsi"/>
          <w:i/>
          <w:sz w:val="24"/>
          <w:szCs w:val="24"/>
          <w:lang w:val="en-US"/>
        </w:rPr>
        <w:t>=</w:t>
      </w:r>
      <w:r w:rsidR="007C488B" w:rsidRPr="0073781A">
        <w:rPr>
          <w:rFonts w:cstheme="minorHAnsi"/>
          <w:sz w:val="24"/>
          <w:szCs w:val="24"/>
          <w:lang w:val="en-US"/>
        </w:rPr>
        <w:t>E20 Pas</w:t>
      </w:r>
      <w:r w:rsidR="00533CBA" w:rsidRPr="0073781A">
        <w:rPr>
          <w:rFonts w:cstheme="minorHAnsi"/>
          <w:sz w:val="24"/>
          <w:szCs w:val="24"/>
          <w:lang w:val="en-US"/>
        </w:rPr>
        <w:t xml:space="preserve"> for the basic case of </w:t>
      </w:r>
      <w:r w:rsidR="00BA379D">
        <w:rPr>
          <w:rFonts w:cstheme="minorHAnsi"/>
          <w:sz w:val="24"/>
          <w:szCs w:val="24"/>
          <w:lang w:val="en-US"/>
        </w:rPr>
        <w:t xml:space="preserve">granitic </w:t>
      </w:r>
      <w:r w:rsidR="00F50048">
        <w:rPr>
          <w:rFonts w:cstheme="minorHAnsi"/>
          <w:sz w:val="24"/>
          <w:szCs w:val="24"/>
          <w:lang w:val="en-US"/>
        </w:rPr>
        <w:t>rock of ordinary quality [6</w:t>
      </w:r>
      <w:r w:rsidR="008C259A">
        <w:rPr>
          <w:rFonts w:cstheme="minorHAnsi"/>
          <w:sz w:val="24"/>
          <w:szCs w:val="24"/>
          <w:lang w:val="en-US"/>
        </w:rPr>
        <w:t>,12,13</w:t>
      </w:r>
      <w:r w:rsidR="002418F2">
        <w:rPr>
          <w:rFonts w:cstheme="minorHAnsi"/>
          <w:sz w:val="24"/>
          <w:szCs w:val="24"/>
          <w:lang w:val="en-US"/>
        </w:rPr>
        <w:t>,14</w:t>
      </w:r>
      <w:r w:rsidR="00672901">
        <w:rPr>
          <w:rFonts w:cstheme="minorHAnsi"/>
          <w:sz w:val="24"/>
          <w:szCs w:val="24"/>
          <w:lang w:val="en-US"/>
        </w:rPr>
        <w:t>,15</w:t>
      </w:r>
      <w:r w:rsidR="00F50048">
        <w:rPr>
          <w:rFonts w:cstheme="minorHAnsi"/>
          <w:sz w:val="24"/>
          <w:szCs w:val="24"/>
          <w:lang w:val="en-US"/>
        </w:rPr>
        <w:t xml:space="preserve">]. The </w:t>
      </w:r>
      <w:proofErr w:type="spellStart"/>
      <w:r w:rsidR="00F50048">
        <w:rPr>
          <w:rFonts w:cstheme="minorHAnsi"/>
          <w:sz w:val="24"/>
          <w:szCs w:val="24"/>
          <w:lang w:val="en-US"/>
        </w:rPr>
        <w:t>behaviour</w:t>
      </w:r>
      <w:proofErr w:type="spellEnd"/>
      <w:r w:rsidR="00F50048">
        <w:rPr>
          <w:rFonts w:cstheme="minorHAnsi"/>
          <w:sz w:val="24"/>
          <w:szCs w:val="24"/>
          <w:lang w:val="en-US"/>
        </w:rPr>
        <w:t xml:space="preserve"> of weaker </w:t>
      </w:r>
      <w:r w:rsidR="00497F4A">
        <w:rPr>
          <w:rFonts w:cstheme="minorHAnsi"/>
          <w:sz w:val="24"/>
          <w:szCs w:val="24"/>
          <w:lang w:val="en-US"/>
        </w:rPr>
        <w:t>bed</w:t>
      </w:r>
      <w:r w:rsidR="008C259A">
        <w:rPr>
          <w:rFonts w:cstheme="minorHAnsi"/>
          <w:sz w:val="24"/>
          <w:szCs w:val="24"/>
          <w:lang w:val="en-US"/>
        </w:rPr>
        <w:t xml:space="preserve">rock, represented by </w:t>
      </w:r>
      <w:r w:rsidR="00533CBA" w:rsidRPr="0073781A">
        <w:rPr>
          <w:rFonts w:cstheme="minorHAnsi"/>
          <w:sz w:val="24"/>
          <w:szCs w:val="24"/>
          <w:lang w:val="en-US"/>
        </w:rPr>
        <w:t>metamorphous or argillaceous rock</w:t>
      </w:r>
      <w:r w:rsidR="00F50048">
        <w:rPr>
          <w:rFonts w:cstheme="minorHAnsi"/>
          <w:sz w:val="24"/>
          <w:szCs w:val="24"/>
          <w:lang w:val="en-US"/>
        </w:rPr>
        <w:t>,</w:t>
      </w:r>
      <w:r w:rsidR="00533CBA" w:rsidRPr="0073781A">
        <w:rPr>
          <w:rFonts w:cstheme="minorHAnsi"/>
          <w:sz w:val="24"/>
          <w:szCs w:val="24"/>
          <w:lang w:val="en-US"/>
        </w:rPr>
        <w:t xml:space="preserve"> </w:t>
      </w:r>
      <w:r w:rsidR="00F50048">
        <w:rPr>
          <w:rFonts w:cstheme="minorHAnsi"/>
          <w:sz w:val="24"/>
          <w:szCs w:val="24"/>
          <w:lang w:val="en-US"/>
        </w:rPr>
        <w:t xml:space="preserve">would imply a spring modulus of E3 MPa and </w:t>
      </w:r>
      <w:r w:rsidR="00F50048" w:rsidRPr="0073781A">
        <w:rPr>
          <w:rFonts w:ascii="Symbol" w:hAnsi="Symbol" w:cstheme="minorHAnsi"/>
          <w:i/>
          <w:sz w:val="24"/>
          <w:szCs w:val="24"/>
          <w:lang w:val="en-US"/>
        </w:rPr>
        <w:t></w:t>
      </w:r>
      <w:r w:rsidR="00F50048" w:rsidRPr="0073781A">
        <w:rPr>
          <w:rFonts w:cstheme="minorHAnsi"/>
          <w:i/>
          <w:sz w:val="24"/>
          <w:szCs w:val="24"/>
          <w:lang w:val="en-US"/>
        </w:rPr>
        <w:t>=</w:t>
      </w:r>
      <w:r w:rsidR="00BA0797">
        <w:rPr>
          <w:rFonts w:cstheme="minorHAnsi"/>
          <w:sz w:val="24"/>
          <w:szCs w:val="24"/>
          <w:lang w:val="en-US"/>
        </w:rPr>
        <w:t>E18</w:t>
      </w:r>
      <w:r w:rsidR="00F50048" w:rsidRPr="0073781A">
        <w:rPr>
          <w:rFonts w:cstheme="minorHAnsi"/>
          <w:sz w:val="24"/>
          <w:szCs w:val="24"/>
          <w:lang w:val="en-US"/>
        </w:rPr>
        <w:t xml:space="preserve"> Pas </w:t>
      </w:r>
      <w:r w:rsidR="008C259A">
        <w:rPr>
          <w:rFonts w:cstheme="minorHAnsi"/>
          <w:sz w:val="24"/>
          <w:szCs w:val="24"/>
          <w:lang w:val="en-US"/>
        </w:rPr>
        <w:t>[12</w:t>
      </w:r>
      <w:r w:rsidR="00F50048">
        <w:rPr>
          <w:rFonts w:cstheme="minorHAnsi"/>
          <w:sz w:val="24"/>
          <w:szCs w:val="24"/>
          <w:lang w:val="en-US"/>
        </w:rPr>
        <w:t>]</w:t>
      </w:r>
      <w:r w:rsidR="007C488B" w:rsidRPr="0073781A">
        <w:rPr>
          <w:rFonts w:cstheme="minorHAnsi"/>
          <w:sz w:val="24"/>
          <w:szCs w:val="24"/>
          <w:lang w:val="en-US"/>
        </w:rPr>
        <w:t>.</w:t>
      </w:r>
      <w:r w:rsidR="00DF1DB4" w:rsidRPr="0073781A">
        <w:rPr>
          <w:rFonts w:cstheme="minorHAnsi"/>
          <w:sz w:val="24"/>
          <w:szCs w:val="24"/>
          <w:lang w:val="en-US"/>
        </w:rPr>
        <w:t xml:space="preserve"> The period</w:t>
      </w:r>
      <w:r w:rsidR="00AE59C2" w:rsidRPr="0073781A">
        <w:rPr>
          <w:rFonts w:cstheme="minorHAnsi"/>
          <w:sz w:val="24"/>
          <w:szCs w:val="24"/>
          <w:lang w:val="en-US"/>
        </w:rPr>
        <w:t>s</w:t>
      </w:r>
      <w:r w:rsidR="00DF1DB4" w:rsidRPr="0073781A">
        <w:rPr>
          <w:rFonts w:cstheme="minorHAnsi"/>
          <w:sz w:val="24"/>
          <w:szCs w:val="24"/>
          <w:lang w:val="en-US"/>
        </w:rPr>
        <w:t xml:space="preserve"> of time of interest are 1, 10, 100, 1</w:t>
      </w:r>
      <w:r w:rsidR="00497F4A">
        <w:rPr>
          <w:rFonts w:cstheme="minorHAnsi"/>
          <w:sz w:val="24"/>
          <w:szCs w:val="24"/>
          <w:lang w:val="en-US"/>
        </w:rPr>
        <w:t>,</w:t>
      </w:r>
      <w:r w:rsidR="00DF1DB4" w:rsidRPr="0073781A">
        <w:rPr>
          <w:rFonts w:cstheme="minorHAnsi"/>
          <w:sz w:val="24"/>
          <w:szCs w:val="24"/>
          <w:lang w:val="en-US"/>
        </w:rPr>
        <w:t xml:space="preserve">000 and 10,000 years after onset of creep. The </w:t>
      </w:r>
      <w:r w:rsidR="00F35589" w:rsidRPr="0073781A">
        <w:rPr>
          <w:rFonts w:cstheme="minorHAnsi"/>
          <w:sz w:val="24"/>
          <w:szCs w:val="24"/>
          <w:lang w:val="en-US"/>
        </w:rPr>
        <w:t xml:space="preserve">assumed </w:t>
      </w:r>
      <w:r w:rsidR="00DF1DB4" w:rsidRPr="0073781A">
        <w:rPr>
          <w:rFonts w:cstheme="minorHAnsi"/>
          <w:sz w:val="24"/>
          <w:szCs w:val="24"/>
          <w:lang w:val="en-US"/>
        </w:rPr>
        <w:t xml:space="preserve">loading </w:t>
      </w:r>
      <w:r w:rsidR="004050B8" w:rsidRPr="0073781A">
        <w:rPr>
          <w:rFonts w:cstheme="minorHAnsi"/>
          <w:sz w:val="24"/>
          <w:szCs w:val="24"/>
          <w:lang w:val="en-US"/>
        </w:rPr>
        <w:t xml:space="preserve">case implies that the internal pressure against the borehole walls is raised from an initially </w:t>
      </w:r>
      <w:r w:rsidR="002F3266" w:rsidRPr="0073781A">
        <w:rPr>
          <w:rFonts w:cstheme="minorHAnsi"/>
          <w:sz w:val="24"/>
          <w:szCs w:val="24"/>
          <w:lang w:val="en-US"/>
        </w:rPr>
        <w:t xml:space="preserve">very </w:t>
      </w:r>
      <w:r w:rsidR="004050B8" w:rsidRPr="0073781A">
        <w:rPr>
          <w:rFonts w:cstheme="minorHAnsi"/>
          <w:sz w:val="24"/>
          <w:szCs w:val="24"/>
          <w:lang w:val="en-US"/>
        </w:rPr>
        <w:t xml:space="preserve">low value when the dense clay is being inserted, to </w:t>
      </w:r>
      <w:r w:rsidR="00F35589" w:rsidRPr="0073781A">
        <w:rPr>
          <w:rFonts w:cstheme="minorHAnsi"/>
          <w:sz w:val="24"/>
          <w:szCs w:val="24"/>
          <w:lang w:val="en-US"/>
        </w:rPr>
        <w:t>4</w:t>
      </w:r>
      <w:r w:rsidR="004050B8" w:rsidRPr="0073781A">
        <w:rPr>
          <w:rFonts w:cstheme="minorHAnsi"/>
          <w:sz w:val="24"/>
          <w:szCs w:val="24"/>
          <w:lang w:val="en-US"/>
        </w:rPr>
        <w:t xml:space="preserve"> MPa within a few months and </w:t>
      </w:r>
      <w:r w:rsidR="00322C52" w:rsidRPr="0073781A">
        <w:rPr>
          <w:rFonts w:cstheme="minorHAnsi"/>
          <w:sz w:val="24"/>
          <w:szCs w:val="24"/>
          <w:lang w:val="en-US"/>
        </w:rPr>
        <w:t xml:space="preserve">to </w:t>
      </w:r>
      <w:r w:rsidR="004050B8" w:rsidRPr="0073781A">
        <w:rPr>
          <w:rFonts w:cstheme="minorHAnsi"/>
          <w:sz w:val="24"/>
          <w:szCs w:val="24"/>
          <w:lang w:val="en-US"/>
        </w:rPr>
        <w:t xml:space="preserve">stay </w:t>
      </w:r>
      <w:r w:rsidR="00B5153B" w:rsidRPr="0073781A">
        <w:rPr>
          <w:rFonts w:cstheme="minorHAnsi"/>
          <w:sz w:val="24"/>
          <w:szCs w:val="24"/>
          <w:lang w:val="en-US"/>
        </w:rPr>
        <w:t xml:space="preserve">at this level </w:t>
      </w:r>
      <w:r w:rsidR="00AE59C2" w:rsidRPr="0073781A">
        <w:rPr>
          <w:rFonts w:cstheme="minorHAnsi"/>
          <w:sz w:val="24"/>
          <w:szCs w:val="24"/>
          <w:lang w:val="en-US"/>
        </w:rPr>
        <w:t xml:space="preserve">until the convergence of the holes </w:t>
      </w:r>
      <w:r w:rsidR="00533CBA" w:rsidRPr="0073781A">
        <w:rPr>
          <w:rFonts w:cstheme="minorHAnsi"/>
          <w:sz w:val="24"/>
          <w:szCs w:val="24"/>
          <w:lang w:val="en-US"/>
        </w:rPr>
        <w:t xml:space="preserve">has </w:t>
      </w:r>
      <w:r w:rsidR="00BA0797">
        <w:rPr>
          <w:rFonts w:cstheme="minorHAnsi"/>
          <w:sz w:val="24"/>
          <w:szCs w:val="24"/>
          <w:lang w:val="en-US"/>
        </w:rPr>
        <w:t>gone on</w:t>
      </w:r>
      <w:r w:rsidR="00533CBA" w:rsidRPr="0073781A">
        <w:rPr>
          <w:rFonts w:cstheme="minorHAnsi"/>
          <w:sz w:val="24"/>
          <w:szCs w:val="24"/>
          <w:lang w:val="en-US"/>
        </w:rPr>
        <w:t xml:space="preserve"> for </w:t>
      </w:r>
      <w:r w:rsidR="00BA0797">
        <w:rPr>
          <w:rFonts w:cstheme="minorHAnsi"/>
          <w:sz w:val="24"/>
          <w:szCs w:val="24"/>
          <w:lang w:val="en-US"/>
        </w:rPr>
        <w:t xml:space="preserve">at least </w:t>
      </w:r>
      <w:r w:rsidR="00533CBA" w:rsidRPr="0073781A">
        <w:rPr>
          <w:rFonts w:cstheme="minorHAnsi"/>
          <w:sz w:val="24"/>
          <w:szCs w:val="24"/>
          <w:lang w:val="en-US"/>
        </w:rPr>
        <w:t>100,000 years</w:t>
      </w:r>
      <w:r w:rsidR="00B5153B" w:rsidRPr="0073781A">
        <w:rPr>
          <w:rFonts w:cstheme="minorHAnsi"/>
          <w:sz w:val="24"/>
          <w:szCs w:val="24"/>
          <w:lang w:val="en-US"/>
        </w:rPr>
        <w:t>.</w:t>
      </w:r>
      <w:r w:rsidR="00836AF2">
        <w:rPr>
          <w:rFonts w:cstheme="minorHAnsi"/>
          <w:sz w:val="24"/>
          <w:szCs w:val="24"/>
          <w:lang w:val="en-US"/>
        </w:rPr>
        <w:t xml:space="preserve"> The axial hydraulic conductivity of the adjacent rock is thereby kept low [1</w:t>
      </w:r>
      <w:r w:rsidR="00672901">
        <w:rPr>
          <w:rFonts w:cstheme="minorHAnsi"/>
          <w:sz w:val="24"/>
          <w:szCs w:val="24"/>
          <w:lang w:val="en-US"/>
        </w:rPr>
        <w:t>6</w:t>
      </w:r>
      <w:r w:rsidR="00836AF2">
        <w:rPr>
          <w:rFonts w:cstheme="minorHAnsi"/>
          <w:sz w:val="24"/>
          <w:szCs w:val="24"/>
          <w:lang w:val="en-US"/>
        </w:rPr>
        <w:t>].</w:t>
      </w:r>
    </w:p>
    <w:p w:rsidR="0035647A" w:rsidRPr="0035647A" w:rsidRDefault="0035647A" w:rsidP="0035647A">
      <w:pPr>
        <w:pStyle w:val="ListParagraph"/>
        <w:rPr>
          <w:lang w:val="en-US"/>
        </w:rPr>
      </w:pPr>
    </w:p>
    <w:p w:rsidR="0035647A" w:rsidRPr="0066463C" w:rsidRDefault="0035647A" w:rsidP="0035647A">
      <w:pPr>
        <w:pStyle w:val="ListParagraph"/>
        <w:spacing w:line="240" w:lineRule="auto"/>
        <w:ind w:left="567"/>
        <w:jc w:val="both"/>
        <w:rPr>
          <w:sz w:val="24"/>
          <w:szCs w:val="24"/>
          <w:lang w:val="en-US"/>
        </w:rPr>
      </w:pPr>
    </w:p>
    <w:p w:rsidR="00AE59C2" w:rsidRPr="0066463C" w:rsidRDefault="00AE59C2" w:rsidP="00AE59C2">
      <w:pPr>
        <w:pStyle w:val="ListParagraph"/>
        <w:tabs>
          <w:tab w:val="left" w:pos="567"/>
        </w:tabs>
        <w:ind w:left="0"/>
        <w:rPr>
          <w:b/>
          <w:sz w:val="24"/>
          <w:szCs w:val="24"/>
          <w:lang w:val="en-US"/>
        </w:rPr>
      </w:pPr>
      <w:r w:rsidRPr="0066463C">
        <w:rPr>
          <w:b/>
          <w:sz w:val="24"/>
          <w:szCs w:val="24"/>
          <w:lang w:val="en-US"/>
        </w:rPr>
        <w:t>3</w:t>
      </w:r>
      <w:r w:rsidR="0066463C" w:rsidRPr="0066463C">
        <w:rPr>
          <w:b/>
          <w:sz w:val="24"/>
          <w:szCs w:val="24"/>
          <w:lang w:val="en-US"/>
        </w:rPr>
        <w:t>.1</w:t>
      </w:r>
      <w:r w:rsidRPr="0066463C">
        <w:rPr>
          <w:b/>
          <w:sz w:val="24"/>
          <w:szCs w:val="24"/>
          <w:lang w:val="en-US"/>
        </w:rPr>
        <w:tab/>
        <w:t xml:space="preserve">Calculation of </w:t>
      </w:r>
      <w:proofErr w:type="gramStart"/>
      <w:r w:rsidRPr="0066463C">
        <w:rPr>
          <w:b/>
          <w:sz w:val="24"/>
          <w:szCs w:val="24"/>
          <w:lang w:val="en-US"/>
        </w:rPr>
        <w:t>hole</w:t>
      </w:r>
      <w:proofErr w:type="gramEnd"/>
      <w:r w:rsidRPr="0066463C">
        <w:rPr>
          <w:b/>
          <w:sz w:val="24"/>
          <w:szCs w:val="24"/>
          <w:lang w:val="en-US"/>
        </w:rPr>
        <w:t xml:space="preserve"> convergence</w:t>
      </w:r>
    </w:p>
    <w:p w:rsidR="00B5153B" w:rsidRPr="008755DF" w:rsidRDefault="007D4D9C" w:rsidP="00533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calculation is</w:t>
      </w:r>
      <w:r w:rsidR="00AE59C2" w:rsidRPr="0073781A">
        <w:rPr>
          <w:sz w:val="24"/>
          <w:szCs w:val="24"/>
          <w:lang w:val="en-US"/>
        </w:rPr>
        <w:t xml:space="preserve"> made numerically using </w:t>
      </w:r>
      <w:r w:rsidR="00B5153B" w:rsidRPr="0073781A">
        <w:rPr>
          <w:sz w:val="24"/>
          <w:szCs w:val="24"/>
          <w:lang w:val="en-US"/>
        </w:rPr>
        <w:t xml:space="preserve">the </w:t>
      </w:r>
      <w:r w:rsidR="00D759CC">
        <w:rPr>
          <w:sz w:val="24"/>
          <w:szCs w:val="24"/>
          <w:lang w:val="en-US"/>
        </w:rPr>
        <w:t xml:space="preserve">upgraded </w:t>
      </w:r>
      <w:r w:rsidR="00B5153B" w:rsidRPr="0073781A">
        <w:rPr>
          <w:sz w:val="24"/>
          <w:szCs w:val="24"/>
          <w:lang w:val="en-US"/>
        </w:rPr>
        <w:t xml:space="preserve">Kelvin rheological model, which 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is mathematically</w:t>
      </w:r>
      <w:r w:rsidR="0066463C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straig</w:t>
      </w:r>
      <w:r w:rsidR="002F3266" w:rsidRPr="0073781A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="0066463C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forward, 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i.e.</w:t>
      </w:r>
    </w:p>
    <w:p w:rsidR="00B5153B" w:rsidRPr="008755DF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ε(t)=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σ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sup>
            </m:sSup>
          </m:e>
        </m:d>
      </m:oMath>
      <w:r w:rsidRPr="008755D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="00100F3B" w:rsidRPr="008755DF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Pr="008755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153B" w:rsidRPr="0073781A" w:rsidRDefault="00533CBA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81A">
        <w:rPr>
          <w:rFonts w:ascii="Times New Roman" w:hAnsi="Times New Roman" w:cs="Times New Roman"/>
          <w:sz w:val="24"/>
          <w:szCs w:val="24"/>
          <w:lang w:val="en-US"/>
        </w:rPr>
        <w:lastRenderedPageBreak/>
        <w:t>w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here σ is Hooke`s stress,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is the Young`s modulus of the rock, </w:t>
      </w:r>
      <w:r w:rsidR="00B5153B" w:rsidRPr="0073781A">
        <w:rPr>
          <w:rFonts w:ascii="Times New Roman" w:hAnsi="Times New Roman" w:cs="Times New Roman"/>
          <w:i/>
          <w:sz w:val="24"/>
          <w:szCs w:val="24"/>
          <w:lang w:val="en-US"/>
        </w:rPr>
        <w:t>η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is the viscosity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is the starting time of the creep. </w:t>
      </w:r>
      <w:r w:rsidR="002F3266" w:rsidRPr="0073781A">
        <w:rPr>
          <w:rFonts w:ascii="Times New Roman" w:hAnsi="Times New Roman" w:cs="Times New Roman"/>
          <w:sz w:val="24"/>
          <w:szCs w:val="24"/>
          <w:lang w:val="en-US"/>
        </w:rPr>
        <w:t>The idea here is to derive time-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dependent values of ε and use these to calculate a corrected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E-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modulus</w:t>
      </w:r>
      <w:proofErr w:type="gramStart"/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E´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, by imposing:</w:t>
      </w:r>
    </w:p>
    <w:p w:rsidR="00B5153B" w:rsidRPr="00100F3B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E´(t)=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ε(t)</m:t>
            </m:r>
          </m:den>
        </m:f>
      </m:oMath>
      <w:r w:rsidRPr="00100F3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100F3B" w:rsidRPr="00100F3B">
        <w:rPr>
          <w:rFonts w:ascii="Times New Roman" w:hAnsi="Times New Roman" w:cs="Times New Roman"/>
          <w:sz w:val="24"/>
          <w:szCs w:val="24"/>
          <w:lang w:val="en-US"/>
        </w:rPr>
        <w:t>(4</w:t>
      </w:r>
      <w:r w:rsidRPr="00100F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153B" w:rsidRPr="0073781A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Here,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is the rock stress, which is related to the Hooke´s stress by:</w:t>
      </w:r>
    </w:p>
    <w:p w:rsidR="00B5153B" w:rsidRPr="0073781A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d>
      </m:oMath>
      <w:r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100F3B">
        <w:rPr>
          <w:rFonts w:ascii="Times New Roman" w:hAnsi="Times New Roman" w:cs="Times New Roman"/>
          <w:sz w:val="24"/>
          <w:szCs w:val="24"/>
          <w:lang w:val="en-US"/>
        </w:rPr>
        <w:t>(5</w:t>
      </w:r>
      <w:r w:rsidRPr="007378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153B" w:rsidRPr="0073781A" w:rsidRDefault="00BE3EE4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In our case,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equals the radius,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</m:oMath>
      <w:r w:rsidR="00533CBA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and, hence</w:t>
      </w:r>
      <w:proofErr w:type="gramStart"/>
      <w:r w:rsidR="00533CBA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σ=2p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. When the corrected You</w:t>
      </w:r>
      <w:r w:rsidR="00533CBA" w:rsidRPr="0073781A">
        <w:rPr>
          <w:rFonts w:ascii="Times New Roman" w:hAnsi="Times New Roman" w:cs="Times New Roman"/>
          <w:sz w:val="24"/>
          <w:szCs w:val="24"/>
          <w:lang w:val="en-US"/>
        </w:rPr>
        <w:t>ng´s modulus is at hand</w:t>
      </w:r>
      <w:r w:rsidR="002F3266" w:rsidRPr="0073781A">
        <w:rPr>
          <w:rFonts w:ascii="Times New Roman" w:hAnsi="Times New Roman" w:cs="Times New Roman"/>
          <w:sz w:val="24"/>
          <w:szCs w:val="24"/>
          <w:lang w:val="en-US"/>
        </w:rPr>
        <w:t>, we can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calculate the time dependent displace</w:t>
      </w:r>
      <w:r w:rsidR="004F28F8" w:rsidRPr="0073781A">
        <w:rPr>
          <w:rFonts w:ascii="Times New Roman" w:hAnsi="Times New Roman" w:cs="Times New Roman"/>
          <w:sz w:val="24"/>
          <w:szCs w:val="24"/>
          <w:lang w:val="en-US"/>
        </w:rPr>
        <w:t>ment of the wall of the bored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hole as:</w:t>
      </w:r>
    </w:p>
    <w:p w:rsidR="00B5153B" w:rsidRPr="0073781A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=pr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1-ν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E´(t)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=prε(t)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1-ν</m:t>
            </m:r>
          </m:e>
        </m:d>
      </m:oMath>
      <w:r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100F3B">
        <w:rPr>
          <w:rFonts w:ascii="Times New Roman" w:hAnsi="Times New Roman" w:cs="Times New Roman"/>
          <w:sz w:val="24"/>
          <w:szCs w:val="24"/>
          <w:lang w:val="en-US"/>
        </w:rPr>
        <w:t>(6</w:t>
      </w:r>
      <w:r w:rsidRPr="0073781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153B" w:rsidRPr="0073781A" w:rsidRDefault="00533CBA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3781A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observe</w:t>
      </w:r>
      <w:r w:rsidRPr="0073781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66463C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use of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6463C" w:rsidRPr="0073781A">
        <w:rPr>
          <w:rFonts w:ascii="Times New Roman" w:hAnsi="Times New Roman" w:cs="Times New Roman"/>
          <w:sz w:val="24"/>
          <w:szCs w:val="24"/>
          <w:lang w:val="en-US"/>
        </w:rPr>
        <w:t>Eq</w:t>
      </w:r>
      <w:proofErr w:type="spellEnd"/>
      <w:r w:rsidR="0066463C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(2) is redundant, since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E´(t)</m:t>
            </m:r>
          </m:den>
        </m:f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 xml:space="preserve">equals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ε(t)</m:t>
        </m:r>
      </m:oMath>
      <w:r w:rsidR="00B5153B" w:rsidRPr="007378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1BDC" w:rsidRPr="00E6698F" w:rsidRDefault="0066463C" w:rsidP="00B5153B">
      <w:pPr>
        <w:rPr>
          <w:sz w:val="24"/>
          <w:szCs w:val="24"/>
          <w:lang w:val="en-US"/>
        </w:rPr>
      </w:pPr>
      <w:r w:rsidRPr="0073781A"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73781A">
        <w:rPr>
          <w:sz w:val="24"/>
          <w:szCs w:val="24"/>
          <w:lang w:val="en-US"/>
        </w:rPr>
        <w:t xml:space="preserve">alculated radial movement of the walls of 0.8 m diameter borehole </w:t>
      </w:r>
      <w:r w:rsidR="00533CBA" w:rsidRPr="0073781A">
        <w:rPr>
          <w:sz w:val="24"/>
          <w:szCs w:val="24"/>
          <w:lang w:val="en-US"/>
        </w:rPr>
        <w:t xml:space="preserve">in typical crystalline rock </w:t>
      </w:r>
      <w:r w:rsidRPr="0073781A">
        <w:rPr>
          <w:sz w:val="24"/>
          <w:szCs w:val="24"/>
          <w:lang w:val="en-US"/>
        </w:rPr>
        <w:t xml:space="preserve">at </w:t>
      </w:r>
      <w:proofErr w:type="gramStart"/>
      <w:r w:rsidRPr="0073781A">
        <w:rPr>
          <w:sz w:val="24"/>
          <w:szCs w:val="24"/>
          <w:lang w:val="en-US"/>
        </w:rPr>
        <w:t>2</w:t>
      </w:r>
      <w:proofErr w:type="gramEnd"/>
      <w:r w:rsidRPr="0073781A">
        <w:rPr>
          <w:sz w:val="24"/>
          <w:szCs w:val="24"/>
          <w:lang w:val="en-US"/>
        </w:rPr>
        <w:t xml:space="preserve"> and 4 km depth using the </w:t>
      </w:r>
      <w:r w:rsidR="005A0E92" w:rsidRPr="0073781A">
        <w:rPr>
          <w:sz w:val="24"/>
          <w:szCs w:val="24"/>
          <w:lang w:val="en-US"/>
        </w:rPr>
        <w:t xml:space="preserve">proposed </w:t>
      </w:r>
      <w:r w:rsidRPr="0073781A">
        <w:rPr>
          <w:sz w:val="24"/>
          <w:szCs w:val="24"/>
          <w:lang w:val="en-US"/>
        </w:rPr>
        <w:t>rheology model</w:t>
      </w:r>
      <w:r w:rsidR="003769BA" w:rsidRPr="0073781A">
        <w:rPr>
          <w:sz w:val="24"/>
          <w:szCs w:val="24"/>
          <w:lang w:val="en-US"/>
        </w:rPr>
        <w:t>,</w:t>
      </w:r>
      <w:r w:rsidRPr="0073781A">
        <w:rPr>
          <w:sz w:val="24"/>
          <w:szCs w:val="24"/>
          <w:lang w:val="en-US"/>
        </w:rPr>
        <w:t xml:space="preserve"> is given by the graph in Fig</w:t>
      </w:r>
      <w:r w:rsidR="005A0E92" w:rsidRPr="0073781A">
        <w:rPr>
          <w:sz w:val="24"/>
          <w:szCs w:val="24"/>
          <w:lang w:val="en-US"/>
        </w:rPr>
        <w:t xml:space="preserve">ure </w:t>
      </w:r>
      <w:r w:rsidRPr="0073781A">
        <w:rPr>
          <w:sz w:val="24"/>
          <w:szCs w:val="24"/>
          <w:lang w:val="en-US"/>
        </w:rPr>
        <w:t>4.</w:t>
      </w:r>
    </w:p>
    <w:p w:rsidR="00B5153B" w:rsidRDefault="00B5153B" w:rsidP="00B5153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323">
        <w:rPr>
          <w:noProof/>
          <w:szCs w:val="24"/>
          <w:lang w:eastAsia="zh-CN"/>
        </w:rPr>
        <w:drawing>
          <wp:inline distT="0" distB="0" distL="0" distR="0" wp14:anchorId="6C10F003" wp14:editId="60D492E2">
            <wp:extent cx="4274050" cy="288174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89" cy="288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63C" w:rsidRPr="007545F4" w:rsidRDefault="005A0E92" w:rsidP="0066463C">
      <w:pPr>
        <w:jc w:val="both"/>
        <w:rPr>
          <w:sz w:val="24"/>
          <w:szCs w:val="24"/>
          <w:lang w:val="en-US"/>
        </w:rPr>
      </w:pPr>
      <w:r w:rsidRPr="007545F4">
        <w:rPr>
          <w:sz w:val="24"/>
          <w:szCs w:val="24"/>
          <w:lang w:val="en-US"/>
        </w:rPr>
        <w:t xml:space="preserve">Figure </w:t>
      </w:r>
      <w:r w:rsidR="0066463C" w:rsidRPr="007545F4">
        <w:rPr>
          <w:sz w:val="24"/>
          <w:szCs w:val="24"/>
          <w:lang w:val="en-US"/>
        </w:rPr>
        <w:t xml:space="preserve">4. Calculated radial movement of the walls of 0.8 m diameter borehole </w:t>
      </w:r>
      <w:r w:rsidR="00533CBA" w:rsidRPr="007545F4">
        <w:rPr>
          <w:sz w:val="24"/>
          <w:szCs w:val="24"/>
          <w:lang w:val="en-US"/>
        </w:rPr>
        <w:t xml:space="preserve">in typical crystalline rock </w:t>
      </w:r>
      <w:r w:rsidR="0066463C" w:rsidRPr="007545F4">
        <w:rPr>
          <w:sz w:val="24"/>
          <w:szCs w:val="24"/>
          <w:lang w:val="en-US"/>
        </w:rPr>
        <w:t xml:space="preserve">at </w:t>
      </w:r>
      <w:proofErr w:type="gramStart"/>
      <w:r w:rsidR="0066463C" w:rsidRPr="007545F4">
        <w:rPr>
          <w:sz w:val="24"/>
          <w:szCs w:val="24"/>
          <w:lang w:val="en-US"/>
        </w:rPr>
        <w:t>2</w:t>
      </w:r>
      <w:proofErr w:type="gramEnd"/>
      <w:r w:rsidR="0066463C" w:rsidRPr="007545F4">
        <w:rPr>
          <w:sz w:val="24"/>
          <w:szCs w:val="24"/>
          <w:lang w:val="en-US"/>
        </w:rPr>
        <w:t xml:space="preserve"> and 4 km depth </w:t>
      </w:r>
      <w:r w:rsidR="00533CBA" w:rsidRPr="007545F4">
        <w:rPr>
          <w:sz w:val="24"/>
          <w:szCs w:val="24"/>
          <w:lang w:val="en-US"/>
        </w:rPr>
        <w:t xml:space="preserve">by </w:t>
      </w:r>
      <w:r w:rsidR="0066463C" w:rsidRPr="007545F4">
        <w:rPr>
          <w:sz w:val="24"/>
          <w:szCs w:val="24"/>
          <w:lang w:val="en-US"/>
        </w:rPr>
        <w:t xml:space="preserve">using the </w:t>
      </w:r>
      <w:r w:rsidR="007545F4" w:rsidRPr="007545F4">
        <w:rPr>
          <w:sz w:val="24"/>
          <w:szCs w:val="24"/>
          <w:lang w:val="en-US"/>
        </w:rPr>
        <w:t xml:space="preserve">new </w:t>
      </w:r>
      <w:r w:rsidR="00AA790C" w:rsidRPr="007545F4">
        <w:rPr>
          <w:sz w:val="24"/>
          <w:szCs w:val="24"/>
          <w:lang w:val="en-US"/>
        </w:rPr>
        <w:t>rheological</w:t>
      </w:r>
      <w:r w:rsidR="0066463C" w:rsidRPr="007545F4">
        <w:rPr>
          <w:sz w:val="24"/>
          <w:szCs w:val="24"/>
          <w:lang w:val="en-US"/>
        </w:rPr>
        <w:t xml:space="preserve"> model. </w:t>
      </w:r>
    </w:p>
    <w:p w:rsidR="00CB5174" w:rsidRPr="007545F4" w:rsidRDefault="00497F4A" w:rsidP="00FA06A7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of somewhat softer </w:t>
      </w:r>
      <w:r w:rsidR="00533CBA" w:rsidRPr="007545F4">
        <w:rPr>
          <w:sz w:val="24"/>
          <w:szCs w:val="24"/>
          <w:lang w:val="en-US"/>
        </w:rPr>
        <w:t xml:space="preserve">rock </w:t>
      </w:r>
      <w:r w:rsidR="009D38F7" w:rsidRPr="007545F4">
        <w:rPr>
          <w:sz w:val="24"/>
          <w:szCs w:val="24"/>
          <w:lang w:val="en-US"/>
        </w:rPr>
        <w:t xml:space="preserve">with the </w:t>
      </w:r>
      <w:r w:rsidR="00263FC8" w:rsidRPr="007545F4">
        <w:rPr>
          <w:sz w:val="24"/>
          <w:szCs w:val="24"/>
          <w:lang w:val="en-US"/>
        </w:rPr>
        <w:t xml:space="preserve">estimated </w:t>
      </w:r>
      <w:r w:rsidR="009D38F7" w:rsidRPr="007545F4">
        <w:rPr>
          <w:sz w:val="24"/>
          <w:szCs w:val="24"/>
          <w:lang w:val="en-US"/>
        </w:rPr>
        <w:t xml:space="preserve">rheological parameters </w:t>
      </w:r>
      <w:r w:rsidR="009D38F7" w:rsidRPr="007545F4">
        <w:rPr>
          <w:i/>
          <w:sz w:val="24"/>
          <w:szCs w:val="24"/>
          <w:lang w:val="en-US"/>
        </w:rPr>
        <w:t>E</w:t>
      </w:r>
      <w:r w:rsidR="009D38F7" w:rsidRPr="007545F4">
        <w:rPr>
          <w:i/>
          <w:sz w:val="24"/>
          <w:szCs w:val="24"/>
          <w:vertAlign w:val="subscript"/>
          <w:lang w:val="en-US"/>
        </w:rPr>
        <w:t>2</w:t>
      </w:r>
      <w:r w:rsidR="009D38F7" w:rsidRPr="007545F4">
        <w:rPr>
          <w:sz w:val="24"/>
          <w:szCs w:val="24"/>
          <w:lang w:val="en-US"/>
        </w:rPr>
        <w:t>=</w:t>
      </w:r>
      <w:r w:rsidR="00FA06A7" w:rsidRPr="007545F4">
        <w:rPr>
          <w:sz w:val="24"/>
          <w:szCs w:val="24"/>
          <w:lang w:val="en-US"/>
        </w:rPr>
        <w:t>5E2</w:t>
      </w:r>
      <w:r w:rsidR="009D38F7" w:rsidRPr="007545F4">
        <w:rPr>
          <w:sz w:val="24"/>
          <w:szCs w:val="24"/>
          <w:lang w:val="en-US"/>
        </w:rPr>
        <w:t xml:space="preserve"> MPa and </w:t>
      </w:r>
      <w:r w:rsidR="009D38F7" w:rsidRPr="007545F4">
        <w:rPr>
          <w:rFonts w:ascii="Symbol" w:hAnsi="Symbol" w:cstheme="minorHAnsi"/>
          <w:i/>
          <w:sz w:val="24"/>
          <w:szCs w:val="24"/>
          <w:lang w:val="en-US"/>
        </w:rPr>
        <w:t></w:t>
      </w:r>
      <w:r w:rsidR="005A0E92" w:rsidRPr="007545F4">
        <w:rPr>
          <w:rFonts w:ascii="Symbol" w:hAnsi="Symbol" w:cstheme="minorHAnsi"/>
          <w:i/>
          <w:sz w:val="24"/>
          <w:szCs w:val="24"/>
          <w:vertAlign w:val="subscript"/>
          <w:lang w:val="en-US"/>
        </w:rPr>
        <w:t></w:t>
      </w:r>
      <w:r w:rsidR="009D38F7" w:rsidRPr="007545F4">
        <w:rPr>
          <w:rFonts w:cstheme="minorHAnsi"/>
          <w:i/>
          <w:sz w:val="24"/>
          <w:szCs w:val="24"/>
          <w:lang w:val="en-US"/>
        </w:rPr>
        <w:t>=</w:t>
      </w:r>
      <w:r w:rsidR="00BA0797">
        <w:rPr>
          <w:rFonts w:cstheme="minorHAnsi"/>
          <w:sz w:val="24"/>
          <w:szCs w:val="24"/>
          <w:lang w:val="en-US"/>
        </w:rPr>
        <w:t>E17</w:t>
      </w:r>
      <w:r w:rsidR="009D38F7" w:rsidRPr="007545F4">
        <w:rPr>
          <w:rFonts w:cstheme="minorHAnsi"/>
          <w:sz w:val="24"/>
          <w:szCs w:val="24"/>
          <w:lang w:val="en-US"/>
        </w:rPr>
        <w:t xml:space="preserve"> Pas </w:t>
      </w:r>
      <w:r>
        <w:rPr>
          <w:rFonts w:cstheme="minorHAnsi"/>
          <w:sz w:val="24"/>
          <w:szCs w:val="24"/>
          <w:lang w:val="en-US"/>
        </w:rPr>
        <w:t xml:space="preserve">is illustrated by </w:t>
      </w:r>
      <w:r w:rsidR="005A0E92" w:rsidRPr="007545F4">
        <w:rPr>
          <w:sz w:val="24"/>
          <w:szCs w:val="24"/>
          <w:lang w:val="en-US"/>
        </w:rPr>
        <w:t xml:space="preserve">the graph in Figure </w:t>
      </w:r>
      <w:r w:rsidR="009D38F7" w:rsidRPr="007545F4">
        <w:rPr>
          <w:sz w:val="24"/>
          <w:szCs w:val="24"/>
          <w:lang w:val="en-US"/>
        </w:rPr>
        <w:t>5</w:t>
      </w:r>
      <w:r w:rsidR="00533CBA" w:rsidRPr="007545F4">
        <w:rPr>
          <w:sz w:val="24"/>
          <w:szCs w:val="24"/>
          <w:lang w:val="en-US"/>
        </w:rPr>
        <w:t xml:space="preserve">, showing at least </w:t>
      </w:r>
      <w:r w:rsidR="00D70A7D" w:rsidRPr="007545F4">
        <w:rPr>
          <w:sz w:val="24"/>
          <w:szCs w:val="24"/>
          <w:lang w:val="en-US"/>
        </w:rPr>
        <w:t>60</w:t>
      </w:r>
      <w:r w:rsidR="00533CBA" w:rsidRPr="007545F4">
        <w:rPr>
          <w:sz w:val="24"/>
          <w:szCs w:val="24"/>
          <w:lang w:val="en-US"/>
        </w:rPr>
        <w:t xml:space="preserve"> times larger wall movement after 100 years and </w:t>
      </w:r>
      <w:r w:rsidR="00D70A7D" w:rsidRPr="007545F4">
        <w:rPr>
          <w:sz w:val="24"/>
          <w:szCs w:val="24"/>
          <w:lang w:val="en-US"/>
        </w:rPr>
        <w:t>20</w:t>
      </w:r>
      <w:r w:rsidR="00533CBA" w:rsidRPr="007545F4">
        <w:rPr>
          <w:color w:val="FF0000"/>
          <w:sz w:val="24"/>
          <w:szCs w:val="24"/>
          <w:lang w:val="en-US"/>
        </w:rPr>
        <w:t xml:space="preserve"> </w:t>
      </w:r>
      <w:r w:rsidR="00533CBA" w:rsidRPr="007545F4">
        <w:rPr>
          <w:sz w:val="24"/>
          <w:szCs w:val="24"/>
          <w:lang w:val="en-US"/>
        </w:rPr>
        <w:t>times larger movement after 10,000 years.</w:t>
      </w:r>
    </w:p>
    <w:p w:rsidR="00CB5174" w:rsidRDefault="00CB5174" w:rsidP="00CB5174">
      <w:pPr>
        <w:rPr>
          <w:lang w:val="en-US"/>
        </w:rPr>
      </w:pPr>
      <w:r w:rsidRPr="00946B8A">
        <w:rPr>
          <w:noProof/>
          <w:lang w:eastAsia="zh-CN"/>
        </w:rPr>
        <w:lastRenderedPageBreak/>
        <w:drawing>
          <wp:inline distT="0" distB="0" distL="0" distR="0" wp14:anchorId="6ACCFFEC" wp14:editId="5582E8E2">
            <wp:extent cx="4210174" cy="2852727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425" cy="28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BA" w:rsidRPr="007545F4" w:rsidRDefault="00FA06A7" w:rsidP="00F2552B">
      <w:pPr>
        <w:jc w:val="both"/>
        <w:rPr>
          <w:sz w:val="24"/>
          <w:szCs w:val="24"/>
          <w:lang w:val="en-US"/>
        </w:rPr>
      </w:pPr>
      <w:r w:rsidRPr="007545F4">
        <w:rPr>
          <w:sz w:val="24"/>
          <w:szCs w:val="24"/>
          <w:lang w:val="en-US"/>
        </w:rPr>
        <w:t>Fig</w:t>
      </w:r>
      <w:r w:rsidR="005A0E92" w:rsidRPr="007545F4">
        <w:rPr>
          <w:sz w:val="24"/>
          <w:szCs w:val="24"/>
          <w:lang w:val="en-US"/>
        </w:rPr>
        <w:t xml:space="preserve">ure </w:t>
      </w:r>
      <w:r w:rsidRPr="007545F4">
        <w:rPr>
          <w:sz w:val="24"/>
          <w:szCs w:val="24"/>
          <w:lang w:val="en-US"/>
        </w:rPr>
        <w:t xml:space="preserve">4. Calculated radial movement of the walls of 0.8 m diameter borehole in </w:t>
      </w:r>
      <w:r w:rsidR="00B714DF" w:rsidRPr="007545F4">
        <w:rPr>
          <w:sz w:val="24"/>
          <w:szCs w:val="24"/>
          <w:lang w:val="en-US"/>
        </w:rPr>
        <w:t xml:space="preserve">metamorphous or </w:t>
      </w:r>
      <w:r w:rsidRPr="007545F4">
        <w:rPr>
          <w:sz w:val="24"/>
          <w:szCs w:val="24"/>
          <w:lang w:val="en-US"/>
        </w:rPr>
        <w:t xml:space="preserve">clayey sedimentary rock at </w:t>
      </w:r>
      <w:proofErr w:type="gramStart"/>
      <w:r w:rsidRPr="007545F4">
        <w:rPr>
          <w:sz w:val="24"/>
          <w:szCs w:val="24"/>
          <w:lang w:val="en-US"/>
        </w:rPr>
        <w:t>2</w:t>
      </w:r>
      <w:proofErr w:type="gramEnd"/>
      <w:r w:rsidRPr="007545F4">
        <w:rPr>
          <w:sz w:val="24"/>
          <w:szCs w:val="24"/>
          <w:lang w:val="en-US"/>
        </w:rPr>
        <w:t xml:space="preserve"> and 4 km depth by using the </w:t>
      </w:r>
      <w:r w:rsidR="007545F4" w:rsidRPr="007545F4">
        <w:rPr>
          <w:sz w:val="24"/>
          <w:szCs w:val="24"/>
          <w:lang w:val="en-US"/>
        </w:rPr>
        <w:t xml:space="preserve">new </w:t>
      </w:r>
      <w:r w:rsidRPr="007545F4">
        <w:rPr>
          <w:sz w:val="24"/>
          <w:szCs w:val="24"/>
          <w:lang w:val="en-US"/>
        </w:rPr>
        <w:t xml:space="preserve">rheological model. </w:t>
      </w:r>
    </w:p>
    <w:p w:rsidR="00FD4542" w:rsidRDefault="0035647A" w:rsidP="00FD4542">
      <w:pPr>
        <w:tabs>
          <w:tab w:val="left" w:pos="567"/>
        </w:tabs>
        <w:jc w:val="both"/>
        <w:rPr>
          <w:b/>
          <w:sz w:val="28"/>
          <w:szCs w:val="28"/>
          <w:lang w:val="en-US"/>
        </w:rPr>
      </w:pPr>
      <w:r w:rsidRPr="0035647A">
        <w:rPr>
          <w:b/>
          <w:sz w:val="28"/>
          <w:szCs w:val="28"/>
          <w:lang w:val="en-US"/>
        </w:rPr>
        <w:t>4</w:t>
      </w:r>
      <w:r w:rsidRPr="0035647A">
        <w:rPr>
          <w:b/>
          <w:sz w:val="28"/>
          <w:szCs w:val="28"/>
          <w:lang w:val="en-US"/>
        </w:rPr>
        <w:tab/>
        <w:t>Discussion and conclusions</w:t>
      </w:r>
    </w:p>
    <w:p w:rsidR="007145CE" w:rsidRPr="007545F4" w:rsidRDefault="00B1302B" w:rsidP="0066463C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the </w:t>
      </w:r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new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rheological model </w:t>
      </w:r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based on the Kelvin concept combined with an </w:t>
      </w:r>
      <w:proofErr w:type="spellStart"/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>Eyring</w:t>
      </w:r>
      <w:proofErr w:type="spellEnd"/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>Feltham</w:t>
      </w:r>
      <w:proofErr w:type="spellEnd"/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0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creep </w:t>
      </w:r>
      <w:r w:rsidR="00E669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model based on stochastic mechanics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calculating the radial convergence of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very deep clay-sealed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holes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located </w:t>
      </w:r>
      <w:r w:rsidR="00FD454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in crystalline rock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6463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 is found that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2F326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very small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convergence </w:t>
      </w:r>
      <w:r w:rsidR="0066463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the considered 0.8 m diameter holes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cause</w:t>
      </w:r>
      <w:r w:rsidR="0066463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r w:rsidR="002F326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negligible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pressure on the clay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. Th</w:t>
      </w:r>
      <w:r w:rsidR="002F326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us, it is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realized that the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maximum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expected radial movement of the </w:t>
      </w:r>
      <w:r w:rsidR="00E528E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borehole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wall in the first 500 years</w:t>
      </w:r>
      <w:r w:rsidR="0066463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will be 2.5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mm</w:t>
      </w:r>
      <w:r w:rsidRPr="007545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at 2 km depth</w:t>
      </w:r>
      <w:r w:rsidR="00D32631" w:rsidRPr="007545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3 mm at 4 km depth, which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only cause an increase in dry density of the clay 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from 1</w:t>
      </w:r>
      <w:r w:rsidR="0073781A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600 kg/m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</w:t>
      </w:r>
      <w:r w:rsidR="0073781A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000 kg/m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water saturation) to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643B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620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kg/m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will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raise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effective pressure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4.1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MPa and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reduce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EC20EF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hydraulic conductivity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from 4E-12 m/s to 2E-12 m/s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="00672901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 </w:t>
      </w:r>
      <w:r w:rsidR="00EC20EF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10,000 year perspective </w:t>
      </w:r>
      <w:r w:rsidR="00AA790C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wall of the holes at 4 km depth will have moved towards their centers by 5 mm and thereby increased the dry density to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545F4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620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kg/m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which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raise the swelling pressure to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nearly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4.2 MPa and reduce the hydraulic conductivity to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</w:t>
      </w:r>
      <w:r w:rsidR="00497F4A">
        <w:rPr>
          <w:rFonts w:ascii="Times New Roman" w:eastAsia="Times New Roman" w:hAnsi="Times New Roman" w:cs="Times New Roman"/>
          <w:sz w:val="24"/>
          <w:szCs w:val="24"/>
          <w:lang w:val="en-US"/>
        </w:rPr>
        <w:t>E-12 m/s. None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changes will significantly affect the sealing potential of the clay seals.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an even longer perspective,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like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875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period of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hundred thousand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year</w:t>
      </w:r>
      <w:r w:rsidR="008755D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72B8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some further minor increase in density is expected, generating slightly better sealing function of the clay.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However, p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arallel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this process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chemically induced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conversion of the </w:t>
      </w:r>
      <w:proofErr w:type="spellStart"/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smectite</w:t>
      </w:r>
      <w:proofErr w:type="spellEnd"/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clay 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minerals to less expanding </w:t>
      </w:r>
      <w:r w:rsidR="008523F3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>ones (</w:t>
      </w:r>
      <w:proofErr w:type="spellStart"/>
      <w:r w:rsidR="008523F3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>illite</w:t>
      </w:r>
      <w:proofErr w:type="spellEnd"/>
      <w:r w:rsidR="008523F3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C20EF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</w:t>
      </w:r>
      <w:r w:rsidR="00D32631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take place and create </w:t>
      </w:r>
      <w:r w:rsidR="008523F3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approximately tenfold increase in hydraulic conductivity and a strong </w:t>
      </w:r>
      <w:r w:rsidR="00BA0797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reduction in swelling pressure 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8755DF">
        <w:rPr>
          <w:rFonts w:ascii="Times New Roman" w:eastAsia="Times New Roman" w:hAnsi="Times New Roman" w:cs="Times New Roman"/>
          <w:sz w:val="24"/>
          <w:szCs w:val="24"/>
          <w:lang w:val="en-US"/>
        </w:rPr>
        <w:t>17,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BA0797"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Pr="00BA079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523F3" w:rsidRPr="007545F4" w:rsidRDefault="00497F4A" w:rsidP="0066463C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Considering again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hole</w:t>
      </w:r>
      <w:r w:rsidR="00FD454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603E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bor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softer rock of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metamorphic 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argillaceous origin</w:t>
      </w:r>
      <w:r w:rsidR="008523F3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the displa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cement of the borehole wall would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 on the order of 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 mm in 10 years and </w:t>
      </w:r>
      <w:r w:rsidR="00BB7EAB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60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mm </w:t>
      </w:r>
      <w:r w:rsidR="00BB7EAB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in 50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years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at 2 km depth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2474B0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depth the convergence after 1</w:t>
      </w:r>
      <w:r w:rsidR="00D32631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0 years would lead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an increase in clay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dry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density 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about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5A0E9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682 kg/m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2</w:t>
      </w:r>
      <w:r w:rsidR="005A0E9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060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kg/m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for 100% water saturation, which will r</w:t>
      </w:r>
      <w:r w:rsidR="005D512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ise the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clay pressure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about 10 MPa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reduce the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hydraulic conductivity to </w:t>
      </w:r>
      <w:r w:rsidR="000F23C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E-13 m/s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672901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="00836AF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</w:t>
      </w:r>
      <w:r w:rsidR="002474B0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same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depth the dry density would be 2</w:t>
      </w:r>
      <w:r w:rsidR="005A0E92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213 kg/m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after 50 years, causing an increase in </w:t>
      </w:r>
      <w:r w:rsidR="00D05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pressure at the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clay</w:t>
      </w:r>
      <w:r w:rsidR="00D05B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/rock contact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more </w:t>
      </w:r>
      <w:r w:rsidR="005D512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than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50 MPa and a drop in hydraulic conductivity to around E-14 m/s</w:t>
      </w:r>
      <w:r w:rsidR="00A30117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 which is lower than the conductivity of the rock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raised clay pressure in this time perspective will counteract the increase in hoop stress in the surrounding rock </w:t>
      </w:r>
      <w:r w:rsidR="00816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[16]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and hence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retard 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the movement of the borehole wall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145CE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F7E56" w:rsidRPr="007545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which will come to a standstill beyond this moment. </w:t>
      </w:r>
    </w:p>
    <w:p w:rsidR="00AE5AF8" w:rsidRPr="007145CE" w:rsidRDefault="00AE5AF8" w:rsidP="0066463C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3C3BD6" w:rsidRPr="008D2868" w:rsidRDefault="002266E6" w:rsidP="00BC1C44">
      <w:pPr>
        <w:tabs>
          <w:tab w:val="left" w:pos="567"/>
        </w:tabs>
        <w:jc w:val="both"/>
        <w:rPr>
          <w:b/>
          <w:sz w:val="28"/>
          <w:szCs w:val="28"/>
          <w:lang w:val="en-US"/>
        </w:rPr>
      </w:pPr>
      <w:r w:rsidRPr="008D2868">
        <w:rPr>
          <w:b/>
          <w:sz w:val="28"/>
          <w:szCs w:val="28"/>
          <w:lang w:val="en-US"/>
        </w:rPr>
        <w:t>5</w:t>
      </w:r>
      <w:r w:rsidRPr="008D2868">
        <w:rPr>
          <w:b/>
          <w:sz w:val="28"/>
          <w:szCs w:val="28"/>
          <w:lang w:val="en-US"/>
        </w:rPr>
        <w:tab/>
        <w:t>References</w:t>
      </w:r>
    </w:p>
    <w:p w:rsidR="00712FBA" w:rsidRPr="00672901" w:rsidRDefault="00A07347" w:rsidP="00712FBA">
      <w:pPr>
        <w:tabs>
          <w:tab w:val="left" w:pos="567"/>
        </w:tabs>
        <w:jc w:val="both"/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[1] </w:t>
      </w:r>
      <w:proofErr w:type="spellStart"/>
      <w:r w:rsidR="00712FBA" w:rsidRPr="00672901">
        <w:rPr>
          <w:sz w:val="24"/>
          <w:szCs w:val="24"/>
          <w:lang w:val="en-US"/>
        </w:rPr>
        <w:t>Svemar</w:t>
      </w:r>
      <w:proofErr w:type="spellEnd"/>
      <w:r w:rsidR="00712FBA" w:rsidRPr="00672901">
        <w:rPr>
          <w:sz w:val="24"/>
          <w:szCs w:val="24"/>
          <w:lang w:val="en-US"/>
        </w:rPr>
        <w:t>, Ch., 2005. Cluster Repository Project (CROP). Final Report of European Commission Contract FIR1-CT-2000-2003, Brussels, Belgium.</w:t>
      </w:r>
    </w:p>
    <w:p w:rsidR="00712FBA" w:rsidRPr="00672901" w:rsidRDefault="00712FBA" w:rsidP="00712FBA">
      <w:pPr>
        <w:rPr>
          <w:sz w:val="24"/>
          <w:szCs w:val="24"/>
          <w:lang w:val="en-US"/>
        </w:rPr>
      </w:pPr>
      <w:r w:rsidRPr="00672901">
        <w:rPr>
          <w:sz w:val="24"/>
          <w:szCs w:val="24"/>
        </w:rPr>
        <w:t xml:space="preserve">[2] Yang, T., </w:t>
      </w:r>
      <w:proofErr w:type="spellStart"/>
      <w:r w:rsidRPr="00672901">
        <w:rPr>
          <w:sz w:val="24"/>
          <w:szCs w:val="24"/>
        </w:rPr>
        <w:t>Pusch</w:t>
      </w:r>
      <w:proofErr w:type="spellEnd"/>
      <w:r w:rsidRPr="00672901">
        <w:rPr>
          <w:sz w:val="24"/>
          <w:szCs w:val="24"/>
        </w:rPr>
        <w:t xml:space="preserve">, R., Knutsson, S., </w:t>
      </w:r>
      <w:proofErr w:type="spellStart"/>
      <w:r w:rsidRPr="00672901">
        <w:rPr>
          <w:sz w:val="24"/>
          <w:szCs w:val="24"/>
        </w:rPr>
        <w:t>Xiaodong</w:t>
      </w:r>
      <w:proofErr w:type="spellEnd"/>
      <w:r w:rsidRPr="00672901">
        <w:rPr>
          <w:sz w:val="24"/>
          <w:szCs w:val="24"/>
        </w:rPr>
        <w:t xml:space="preserve">, L., 2015. </w:t>
      </w:r>
      <w:r w:rsidRPr="00672901">
        <w:rPr>
          <w:sz w:val="24"/>
          <w:szCs w:val="24"/>
          <w:lang w:val="en-US"/>
        </w:rPr>
        <w:t xml:space="preserve">Lab Testing of Method for Clay Isolation of Spent Reactor Fuel in very Deep Boreholes. Proc. Earth and Planetary Science, 15, </w:t>
      </w:r>
      <w:r w:rsidR="00A07347" w:rsidRPr="00672901">
        <w:rPr>
          <w:sz w:val="24"/>
          <w:szCs w:val="24"/>
          <w:lang w:val="en-US"/>
        </w:rPr>
        <w:t>(</w:t>
      </w:r>
      <w:r w:rsidRPr="00672901">
        <w:rPr>
          <w:sz w:val="24"/>
          <w:szCs w:val="24"/>
          <w:lang w:val="en-US"/>
        </w:rPr>
        <w:t>152-158</w:t>
      </w:r>
      <w:r w:rsidR="00A07347" w:rsidRPr="00672901">
        <w:rPr>
          <w:sz w:val="24"/>
          <w:szCs w:val="24"/>
          <w:lang w:val="en-US"/>
        </w:rPr>
        <w:t>)</w:t>
      </w:r>
      <w:r w:rsidRPr="00672901">
        <w:rPr>
          <w:sz w:val="24"/>
          <w:szCs w:val="24"/>
          <w:lang w:val="en-US"/>
        </w:rPr>
        <w:t xml:space="preserve">. </w:t>
      </w:r>
    </w:p>
    <w:p w:rsidR="00712FBA" w:rsidRPr="00672901" w:rsidRDefault="00712FBA" w:rsidP="00712FBA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[3] </w:t>
      </w:r>
      <w:proofErr w:type="spellStart"/>
      <w:r w:rsidRPr="00672901">
        <w:rPr>
          <w:rFonts w:ascii="Times New Roman" w:eastAsia="Times New Roman" w:hAnsi="Times New Roman" w:cs="Times New Roman"/>
          <w:sz w:val="24"/>
          <w:szCs w:val="24"/>
          <w:lang w:val="en-US"/>
        </w:rPr>
        <w:t>Pusch</w:t>
      </w:r>
      <w:proofErr w:type="spellEnd"/>
      <w:r w:rsidRPr="00672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1994. Waste Disposal in Rock, </w:t>
      </w:r>
      <w:r w:rsidRPr="00672901">
        <w:rPr>
          <w:sz w:val="24"/>
          <w:szCs w:val="24"/>
          <w:lang w:val="en-US"/>
        </w:rPr>
        <w:t xml:space="preserve">Developments in Geotechnical Engineering, 76. Elsevier Publ. Co., Amsterdam. </w:t>
      </w:r>
    </w:p>
    <w:p w:rsidR="00712FBA" w:rsidRPr="00672901" w:rsidRDefault="00712FBA" w:rsidP="00BE0E28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</w:rPr>
        <w:t xml:space="preserve">[4] </w:t>
      </w:r>
      <w:proofErr w:type="spellStart"/>
      <w:r w:rsidRPr="00672901">
        <w:rPr>
          <w:sz w:val="24"/>
          <w:szCs w:val="24"/>
        </w:rPr>
        <w:t>Pusch</w:t>
      </w:r>
      <w:proofErr w:type="spellEnd"/>
      <w:r w:rsidRPr="00672901">
        <w:rPr>
          <w:sz w:val="24"/>
          <w:szCs w:val="24"/>
        </w:rPr>
        <w:t xml:space="preserve">, R., Ramqvist, G., </w:t>
      </w:r>
      <w:proofErr w:type="spellStart"/>
      <w:r w:rsidRPr="00672901">
        <w:rPr>
          <w:sz w:val="24"/>
          <w:szCs w:val="24"/>
        </w:rPr>
        <w:t>Kasbohm</w:t>
      </w:r>
      <w:proofErr w:type="spellEnd"/>
      <w:r w:rsidRPr="00672901">
        <w:rPr>
          <w:sz w:val="24"/>
          <w:szCs w:val="24"/>
        </w:rPr>
        <w:t xml:space="preserve">, J., Knutsson, S., Mohammed M.H., 2012. </w:t>
      </w:r>
      <w:r w:rsidRPr="00672901">
        <w:rPr>
          <w:sz w:val="24"/>
          <w:szCs w:val="24"/>
          <w:lang w:val="en-US"/>
        </w:rPr>
        <w:t xml:space="preserve">The concept of highly radioactive waste (HLW) disposal in very deep boreholes in a new perspective. J. Earth </w:t>
      </w:r>
      <w:proofErr w:type="spellStart"/>
      <w:proofErr w:type="gramStart"/>
      <w:r w:rsidRPr="00672901">
        <w:rPr>
          <w:sz w:val="24"/>
          <w:szCs w:val="24"/>
          <w:lang w:val="en-US"/>
        </w:rPr>
        <w:t>Sci</w:t>
      </w:r>
      <w:proofErr w:type="spellEnd"/>
      <w:r w:rsidRPr="00672901">
        <w:rPr>
          <w:sz w:val="24"/>
          <w:szCs w:val="24"/>
          <w:lang w:val="en-US"/>
        </w:rPr>
        <w:t>,</w:t>
      </w:r>
      <w:proofErr w:type="gramEnd"/>
      <w:r w:rsidRPr="00672901">
        <w:rPr>
          <w:sz w:val="24"/>
          <w:szCs w:val="24"/>
          <w:lang w:val="en-US"/>
        </w:rPr>
        <w:t xml:space="preserve"> and </w:t>
      </w:r>
      <w:proofErr w:type="spellStart"/>
      <w:r w:rsidRPr="00672901">
        <w:rPr>
          <w:sz w:val="24"/>
          <w:szCs w:val="24"/>
          <w:lang w:val="en-US"/>
        </w:rPr>
        <w:t>Geot</w:t>
      </w:r>
      <w:proofErr w:type="spellEnd"/>
      <w:r w:rsidRPr="00672901">
        <w:rPr>
          <w:sz w:val="24"/>
          <w:szCs w:val="24"/>
          <w:lang w:val="en-US"/>
        </w:rPr>
        <w:t xml:space="preserve">. </w:t>
      </w:r>
      <w:proofErr w:type="spellStart"/>
      <w:r w:rsidRPr="00672901">
        <w:rPr>
          <w:sz w:val="24"/>
          <w:szCs w:val="24"/>
          <w:lang w:val="en-US"/>
        </w:rPr>
        <w:t>Engng</w:t>
      </w:r>
      <w:proofErr w:type="spellEnd"/>
      <w:r w:rsidRPr="00672901">
        <w:rPr>
          <w:sz w:val="24"/>
          <w:szCs w:val="24"/>
          <w:lang w:val="en-US"/>
        </w:rPr>
        <w:t xml:space="preserve">, 2(3): </w:t>
      </w:r>
      <w:r w:rsidR="00A07347" w:rsidRPr="00672901">
        <w:rPr>
          <w:sz w:val="24"/>
          <w:szCs w:val="24"/>
          <w:lang w:val="en-US"/>
        </w:rPr>
        <w:t>(</w:t>
      </w:r>
      <w:r w:rsidRPr="00672901">
        <w:rPr>
          <w:sz w:val="24"/>
          <w:szCs w:val="24"/>
          <w:lang w:val="en-US"/>
        </w:rPr>
        <w:t>1-24</w:t>
      </w:r>
      <w:r w:rsidR="00A07347" w:rsidRPr="00672901">
        <w:rPr>
          <w:sz w:val="24"/>
          <w:szCs w:val="24"/>
          <w:lang w:val="en-US"/>
        </w:rPr>
        <w:t>)</w:t>
      </w:r>
      <w:r w:rsidRPr="00672901">
        <w:rPr>
          <w:sz w:val="24"/>
          <w:szCs w:val="24"/>
          <w:lang w:val="en-US"/>
        </w:rPr>
        <w:t>.</w:t>
      </w:r>
    </w:p>
    <w:p w:rsidR="002A756A" w:rsidRPr="00672901" w:rsidRDefault="002A756A" w:rsidP="00BE0E28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[5] </w:t>
      </w:r>
      <w:proofErr w:type="spellStart"/>
      <w:r w:rsidRPr="00672901">
        <w:rPr>
          <w:sz w:val="24"/>
          <w:szCs w:val="24"/>
          <w:lang w:val="en-US"/>
        </w:rPr>
        <w:t>Sokolnikoff</w:t>
      </w:r>
      <w:proofErr w:type="spellEnd"/>
      <w:r w:rsidRPr="00672901">
        <w:rPr>
          <w:sz w:val="24"/>
          <w:szCs w:val="24"/>
          <w:lang w:val="en-US"/>
        </w:rPr>
        <w:t xml:space="preserve">, I.S. 1956. Mathematical Theory of Elasticity. McGraw-Hill Book Company, New York Toronto, London. </w:t>
      </w:r>
    </w:p>
    <w:p w:rsidR="00712FBA" w:rsidRPr="00672901" w:rsidRDefault="00712FBA" w:rsidP="00712FBA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[6] </w:t>
      </w:r>
      <w:proofErr w:type="spellStart"/>
      <w:r w:rsidRPr="00672901">
        <w:rPr>
          <w:sz w:val="24"/>
          <w:szCs w:val="24"/>
          <w:lang w:val="en-US"/>
        </w:rPr>
        <w:t>Pusch</w:t>
      </w:r>
      <w:proofErr w:type="spellEnd"/>
      <w:r w:rsidRPr="00672901">
        <w:rPr>
          <w:sz w:val="24"/>
          <w:szCs w:val="24"/>
          <w:lang w:val="en-US"/>
        </w:rPr>
        <w:t xml:space="preserve">, R., 1995. Rock Mechanics, Developments in Geotechnical Engineering, 77. Elsevier Publ. Co., Amsterdam. </w:t>
      </w:r>
    </w:p>
    <w:p w:rsidR="00712FBA" w:rsidRPr="00672901" w:rsidRDefault="00712FBA" w:rsidP="00BE0E28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[7] Brady, P.V., Arnold, B.W., Freeze, G.A., Swift, P.N., Bauer, S.J., Kenney, J.L., </w:t>
      </w:r>
      <w:proofErr w:type="spellStart"/>
      <w:r w:rsidRPr="00672901">
        <w:rPr>
          <w:sz w:val="24"/>
          <w:szCs w:val="24"/>
          <w:lang w:val="en-US"/>
        </w:rPr>
        <w:t>Rechard</w:t>
      </w:r>
      <w:proofErr w:type="spellEnd"/>
      <w:r w:rsidRPr="00672901">
        <w:rPr>
          <w:sz w:val="24"/>
          <w:szCs w:val="24"/>
          <w:lang w:val="en-US"/>
        </w:rPr>
        <w:t>, R.P., Stein, J.S., 2009. Deep Borehole Disposal of High-Level Radioactive Waste. US Department of Energy, Washington DC.</w:t>
      </w:r>
    </w:p>
    <w:p w:rsidR="002418F2" w:rsidRPr="00672901" w:rsidRDefault="002418F2" w:rsidP="002418F2">
      <w:pPr>
        <w:tabs>
          <w:tab w:val="left" w:pos="567"/>
        </w:tabs>
        <w:jc w:val="both"/>
        <w:rPr>
          <w:b/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[8] </w:t>
      </w:r>
      <w:proofErr w:type="spellStart"/>
      <w:r w:rsidRPr="00672901">
        <w:rPr>
          <w:rFonts w:ascii="Times New Roman" w:eastAsia="Times New Roman" w:hAnsi="Times New Roman" w:cs="Times New Roman"/>
          <w:sz w:val="24"/>
          <w:szCs w:val="24"/>
          <w:lang w:val="en-US"/>
        </w:rPr>
        <w:t>Pusch</w:t>
      </w:r>
      <w:proofErr w:type="spellEnd"/>
      <w:r w:rsidRPr="006729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and Weston, R., 2017. </w:t>
      </w:r>
      <w:r w:rsidRPr="00672901">
        <w:rPr>
          <w:sz w:val="24"/>
          <w:szCs w:val="24"/>
          <w:lang w:val="en-US"/>
        </w:rPr>
        <w:t xml:space="preserve">Creep Strain in Geological Media. Submitted to </w:t>
      </w:r>
      <w:proofErr w:type="spellStart"/>
      <w:r w:rsidRPr="00672901">
        <w:rPr>
          <w:sz w:val="24"/>
          <w:szCs w:val="24"/>
          <w:lang w:val="en-US"/>
        </w:rPr>
        <w:t>Elesevier</w:t>
      </w:r>
      <w:proofErr w:type="spellEnd"/>
      <w:r w:rsidRPr="00672901">
        <w:rPr>
          <w:sz w:val="24"/>
          <w:szCs w:val="24"/>
          <w:lang w:val="en-US"/>
        </w:rPr>
        <w:t xml:space="preserve"> Publ. </w:t>
      </w:r>
      <w:proofErr w:type="spellStart"/>
      <w:r w:rsidRPr="00672901">
        <w:rPr>
          <w:sz w:val="24"/>
          <w:szCs w:val="24"/>
          <w:lang w:val="en-US"/>
        </w:rPr>
        <w:t>Co’s</w:t>
      </w:r>
      <w:proofErr w:type="spellEnd"/>
      <w:r w:rsidRPr="00672901">
        <w:rPr>
          <w:sz w:val="24"/>
          <w:szCs w:val="24"/>
          <w:lang w:val="en-US"/>
        </w:rPr>
        <w:t xml:space="preserve"> Engineering Geology.</w:t>
      </w:r>
    </w:p>
    <w:p w:rsidR="002A756A" w:rsidRPr="00672901" w:rsidRDefault="002A756A" w:rsidP="00BE0E28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>[</w:t>
      </w:r>
      <w:r w:rsidR="00836AF2" w:rsidRPr="00672901">
        <w:rPr>
          <w:sz w:val="24"/>
          <w:szCs w:val="24"/>
          <w:lang w:val="en-US"/>
        </w:rPr>
        <w:t>9</w:t>
      </w:r>
      <w:r w:rsidRPr="00672901">
        <w:rPr>
          <w:sz w:val="24"/>
          <w:szCs w:val="24"/>
          <w:lang w:val="en-US"/>
        </w:rPr>
        <w:t xml:space="preserve">] </w:t>
      </w:r>
      <w:proofErr w:type="spellStart"/>
      <w:r w:rsidR="00C127DE" w:rsidRPr="00672901">
        <w:rPr>
          <w:sz w:val="24"/>
          <w:szCs w:val="24"/>
          <w:lang w:val="en-US"/>
        </w:rPr>
        <w:t>Eyring</w:t>
      </w:r>
      <w:proofErr w:type="spellEnd"/>
      <w:r w:rsidR="00C127DE" w:rsidRPr="00672901">
        <w:rPr>
          <w:sz w:val="24"/>
          <w:szCs w:val="24"/>
          <w:lang w:val="en-US"/>
        </w:rPr>
        <w:t xml:space="preserve">, H., Halsey, G, 1948. The Mechanical Properties of Textiles – The Simple Non-Newtonian Model. High Polymer Physics, Chemical Rubber Co, Cleveland, Ohio (61-116). </w:t>
      </w:r>
    </w:p>
    <w:p w:rsidR="00AE5AF8" w:rsidRPr="00672901" w:rsidRDefault="00836AF2" w:rsidP="00AE5AF8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>[10</w:t>
      </w:r>
      <w:r w:rsidR="00AE5AF8" w:rsidRPr="00672901">
        <w:rPr>
          <w:sz w:val="24"/>
          <w:szCs w:val="24"/>
          <w:lang w:val="en-US"/>
        </w:rPr>
        <w:t xml:space="preserve">] </w:t>
      </w:r>
      <w:proofErr w:type="spellStart"/>
      <w:r w:rsidR="00AE5AF8" w:rsidRPr="00672901">
        <w:rPr>
          <w:sz w:val="24"/>
          <w:szCs w:val="24"/>
          <w:lang w:val="en-US"/>
        </w:rPr>
        <w:t>Pusch</w:t>
      </w:r>
      <w:proofErr w:type="spellEnd"/>
      <w:r w:rsidR="00AE5AF8" w:rsidRPr="00672901">
        <w:rPr>
          <w:sz w:val="24"/>
          <w:szCs w:val="24"/>
          <w:lang w:val="en-US"/>
        </w:rPr>
        <w:t>, R</w:t>
      </w:r>
      <w:proofErr w:type="gramStart"/>
      <w:r w:rsidR="00AE5AF8" w:rsidRPr="00672901">
        <w:rPr>
          <w:sz w:val="24"/>
          <w:szCs w:val="24"/>
          <w:lang w:val="en-US"/>
        </w:rPr>
        <w:t>,.</w:t>
      </w:r>
      <w:proofErr w:type="gramEnd"/>
      <w:r w:rsidR="00AE5AF8" w:rsidRPr="00672901">
        <w:rPr>
          <w:sz w:val="24"/>
          <w:szCs w:val="24"/>
          <w:lang w:val="en-US"/>
        </w:rPr>
        <w:t xml:space="preserve"> </w:t>
      </w:r>
      <w:proofErr w:type="spellStart"/>
      <w:r w:rsidR="00AE5AF8" w:rsidRPr="00672901">
        <w:rPr>
          <w:sz w:val="24"/>
          <w:szCs w:val="24"/>
          <w:lang w:val="en-US"/>
        </w:rPr>
        <w:t>Feltham</w:t>
      </w:r>
      <w:proofErr w:type="spellEnd"/>
      <w:r w:rsidR="00AE5AF8" w:rsidRPr="00672901">
        <w:rPr>
          <w:sz w:val="24"/>
          <w:szCs w:val="24"/>
          <w:lang w:val="en-US"/>
        </w:rPr>
        <w:t>, P., 1980. A Stochastic mo</w:t>
      </w:r>
      <w:r w:rsidR="00A26633">
        <w:rPr>
          <w:sz w:val="24"/>
          <w:szCs w:val="24"/>
          <w:lang w:val="en-US"/>
        </w:rPr>
        <w:t>del of the Creep of S</w:t>
      </w:r>
      <w:r w:rsidR="00AE5AF8" w:rsidRPr="00672901">
        <w:rPr>
          <w:sz w:val="24"/>
          <w:szCs w:val="24"/>
          <w:lang w:val="en-US"/>
        </w:rPr>
        <w:t xml:space="preserve">oils. </w:t>
      </w:r>
      <w:proofErr w:type="spellStart"/>
      <w:r w:rsidR="00AE5AF8" w:rsidRPr="00672901">
        <w:rPr>
          <w:sz w:val="24"/>
          <w:szCs w:val="24"/>
          <w:lang w:val="en-US"/>
        </w:rPr>
        <w:t>Géotechnique</w:t>
      </w:r>
      <w:proofErr w:type="spellEnd"/>
      <w:r w:rsidR="00AE5AF8" w:rsidRPr="00672901">
        <w:rPr>
          <w:sz w:val="24"/>
          <w:szCs w:val="24"/>
          <w:lang w:val="en-US"/>
        </w:rPr>
        <w:t xml:space="preserve"> 30, 4. (497-506). </w:t>
      </w:r>
    </w:p>
    <w:p w:rsidR="002418F2" w:rsidRPr="00672901" w:rsidRDefault="00AE5AF8" w:rsidP="00AE5AF8">
      <w:pPr>
        <w:tabs>
          <w:tab w:val="left" w:pos="567"/>
        </w:tabs>
        <w:jc w:val="both"/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[11] </w:t>
      </w:r>
      <w:proofErr w:type="spellStart"/>
      <w:r w:rsidRPr="00672901">
        <w:rPr>
          <w:sz w:val="24"/>
          <w:szCs w:val="24"/>
          <w:lang w:val="en-US"/>
        </w:rPr>
        <w:t>Pusch</w:t>
      </w:r>
      <w:proofErr w:type="spellEnd"/>
      <w:r w:rsidRPr="00672901">
        <w:rPr>
          <w:sz w:val="24"/>
          <w:szCs w:val="24"/>
          <w:lang w:val="en-US"/>
        </w:rPr>
        <w:t>, R., 1984. Creep in Rock as a Stochastic Process. Eng. Geol. 20 (301-310).</w:t>
      </w:r>
    </w:p>
    <w:p w:rsidR="00AE5AF8" w:rsidRPr="00672901" w:rsidRDefault="002418F2" w:rsidP="008D286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[12] </w:t>
      </w:r>
      <w:proofErr w:type="spellStart"/>
      <w:r w:rsidRPr="00672901">
        <w:rPr>
          <w:rFonts w:cstheme="minorHAnsi"/>
          <w:sz w:val="24"/>
          <w:szCs w:val="24"/>
          <w:lang w:val="en-US"/>
        </w:rPr>
        <w:t>Pusch</w:t>
      </w:r>
      <w:proofErr w:type="spellEnd"/>
      <w:r w:rsidRPr="00672901">
        <w:rPr>
          <w:rFonts w:cstheme="minorHAnsi"/>
          <w:sz w:val="24"/>
          <w:szCs w:val="24"/>
          <w:lang w:val="en-US"/>
        </w:rPr>
        <w:t xml:space="preserve">, R., and </w:t>
      </w:r>
      <w:proofErr w:type="spellStart"/>
      <w:r w:rsidRPr="00672901">
        <w:rPr>
          <w:rFonts w:cstheme="minorHAnsi"/>
          <w:sz w:val="24"/>
          <w:szCs w:val="24"/>
          <w:lang w:val="en-US"/>
        </w:rPr>
        <w:t>Hökmark</w:t>
      </w:r>
      <w:proofErr w:type="spellEnd"/>
      <w:r w:rsidRPr="00672901">
        <w:rPr>
          <w:rFonts w:cstheme="minorHAnsi"/>
          <w:sz w:val="24"/>
          <w:szCs w:val="24"/>
          <w:lang w:val="en-US"/>
        </w:rPr>
        <w:t xml:space="preserve">, H., 1992. Mechanisms and </w:t>
      </w:r>
      <w:proofErr w:type="spellStart"/>
      <w:r w:rsidRPr="00672901">
        <w:rPr>
          <w:rFonts w:cstheme="minorHAnsi"/>
          <w:sz w:val="24"/>
          <w:szCs w:val="24"/>
          <w:lang w:val="en-US"/>
        </w:rPr>
        <w:t>Consequenses</w:t>
      </w:r>
      <w:proofErr w:type="spellEnd"/>
      <w:r w:rsidRPr="00672901">
        <w:rPr>
          <w:rFonts w:cstheme="minorHAnsi"/>
          <w:sz w:val="24"/>
          <w:szCs w:val="24"/>
          <w:lang w:val="en-US"/>
        </w:rPr>
        <w:t xml:space="preserve"> of Creep in the Nearfield Rock of a KBS-3 Repository. SKB Technical Report TR-93-10, Swedish Nuclear Fuels and Waste Management (SKB), Stockholm, Sweden.</w:t>
      </w:r>
    </w:p>
    <w:p w:rsidR="00AE5AF8" w:rsidRPr="00672901" w:rsidRDefault="00BA379D" w:rsidP="0019031C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</w:rPr>
        <w:t xml:space="preserve">[13] Eloranta, P., </w:t>
      </w:r>
      <w:proofErr w:type="spellStart"/>
      <w:r w:rsidRPr="00672901">
        <w:rPr>
          <w:sz w:val="24"/>
          <w:szCs w:val="24"/>
        </w:rPr>
        <w:t>Simonen,A</w:t>
      </w:r>
      <w:proofErr w:type="spellEnd"/>
      <w:r w:rsidRPr="00672901">
        <w:rPr>
          <w:sz w:val="24"/>
          <w:szCs w:val="24"/>
        </w:rPr>
        <w:t xml:space="preserve">., Johansson, E. 1992. </w:t>
      </w:r>
      <w:r w:rsidRPr="00672901">
        <w:rPr>
          <w:sz w:val="24"/>
          <w:szCs w:val="24"/>
          <w:lang w:val="en-US"/>
        </w:rPr>
        <w:t>Creep in Crystalline Rock with Application to High-level Nuclear Repository. Report YJT-92-10, Nuclear Waste Commission of Finnish Power Companies.</w:t>
      </w:r>
    </w:p>
    <w:p w:rsidR="002418F2" w:rsidRPr="00672901" w:rsidRDefault="002418F2" w:rsidP="0019031C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lastRenderedPageBreak/>
        <w:t xml:space="preserve">[14] Riva, R.E.M. and </w:t>
      </w:r>
      <w:proofErr w:type="spellStart"/>
      <w:r w:rsidRPr="00672901">
        <w:rPr>
          <w:sz w:val="24"/>
          <w:szCs w:val="24"/>
          <w:lang w:val="en-US"/>
        </w:rPr>
        <w:t>Govers</w:t>
      </w:r>
      <w:proofErr w:type="spellEnd"/>
      <w:r w:rsidRPr="00672901">
        <w:rPr>
          <w:sz w:val="24"/>
          <w:szCs w:val="24"/>
          <w:lang w:val="en-US"/>
        </w:rPr>
        <w:t xml:space="preserve">, R., 2008. Relating Viscosities from Post-seismic Relaxation to a Realistic Viscosity Structure for the </w:t>
      </w:r>
      <w:proofErr w:type="spellStart"/>
      <w:r w:rsidRPr="00672901">
        <w:rPr>
          <w:sz w:val="24"/>
          <w:szCs w:val="24"/>
          <w:lang w:val="en-US"/>
        </w:rPr>
        <w:t>Litosphere</w:t>
      </w:r>
      <w:proofErr w:type="spellEnd"/>
      <w:r w:rsidRPr="00672901">
        <w:rPr>
          <w:sz w:val="24"/>
          <w:szCs w:val="24"/>
          <w:lang w:val="en-US"/>
        </w:rPr>
        <w:t xml:space="preserve">. </w:t>
      </w:r>
      <w:proofErr w:type="spellStart"/>
      <w:r w:rsidRPr="00672901">
        <w:rPr>
          <w:sz w:val="24"/>
          <w:szCs w:val="24"/>
          <w:lang w:val="en-US"/>
        </w:rPr>
        <w:t>Geophys</w:t>
      </w:r>
      <w:proofErr w:type="spellEnd"/>
      <w:r w:rsidRPr="00672901">
        <w:rPr>
          <w:sz w:val="24"/>
          <w:szCs w:val="24"/>
          <w:lang w:val="en-US"/>
        </w:rPr>
        <w:t xml:space="preserve"> J. International, (143).</w:t>
      </w:r>
    </w:p>
    <w:p w:rsidR="00BE0E28" w:rsidRPr="00672901" w:rsidRDefault="00A07347" w:rsidP="0019031C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[15] </w:t>
      </w:r>
      <w:proofErr w:type="spellStart"/>
      <w:r w:rsidRPr="00672901">
        <w:rPr>
          <w:sz w:val="24"/>
          <w:szCs w:val="24"/>
          <w:lang w:val="en-US"/>
        </w:rPr>
        <w:t>Boioli</w:t>
      </w:r>
      <w:proofErr w:type="spellEnd"/>
      <w:r w:rsidRPr="00672901">
        <w:rPr>
          <w:sz w:val="24"/>
          <w:szCs w:val="24"/>
          <w:lang w:val="en-US"/>
        </w:rPr>
        <w:t xml:space="preserve">, F.G., </w:t>
      </w:r>
      <w:proofErr w:type="spellStart"/>
      <w:r w:rsidRPr="00672901">
        <w:rPr>
          <w:sz w:val="24"/>
          <w:szCs w:val="24"/>
          <w:lang w:val="en-US"/>
        </w:rPr>
        <w:t>Carrez</w:t>
      </w:r>
      <w:proofErr w:type="spellEnd"/>
      <w:r w:rsidRPr="00672901">
        <w:rPr>
          <w:sz w:val="24"/>
          <w:szCs w:val="24"/>
          <w:lang w:val="en-US"/>
        </w:rPr>
        <w:t xml:space="preserve">, Ph., </w:t>
      </w:r>
      <w:proofErr w:type="spellStart"/>
      <w:r w:rsidRPr="00672901">
        <w:rPr>
          <w:sz w:val="24"/>
          <w:szCs w:val="24"/>
          <w:lang w:val="en-US"/>
        </w:rPr>
        <w:t>Cordier</w:t>
      </w:r>
      <w:proofErr w:type="spellEnd"/>
      <w:r w:rsidRPr="00672901">
        <w:rPr>
          <w:sz w:val="24"/>
          <w:szCs w:val="24"/>
          <w:lang w:val="en-US"/>
        </w:rPr>
        <w:t xml:space="preserve">, P., </w:t>
      </w:r>
      <w:proofErr w:type="spellStart"/>
      <w:r w:rsidRPr="00672901">
        <w:rPr>
          <w:sz w:val="24"/>
          <w:szCs w:val="24"/>
          <w:lang w:val="en-US"/>
        </w:rPr>
        <w:t>Devincre</w:t>
      </w:r>
      <w:proofErr w:type="spellEnd"/>
      <w:r w:rsidRPr="00672901">
        <w:rPr>
          <w:sz w:val="24"/>
          <w:szCs w:val="24"/>
          <w:lang w:val="en-US"/>
        </w:rPr>
        <w:t xml:space="preserve">, B., </w:t>
      </w:r>
      <w:proofErr w:type="spellStart"/>
      <w:r w:rsidRPr="00672901">
        <w:rPr>
          <w:sz w:val="24"/>
          <w:szCs w:val="24"/>
          <w:lang w:val="en-US"/>
        </w:rPr>
        <w:t>Gouriet</w:t>
      </w:r>
      <w:proofErr w:type="spellEnd"/>
      <w:r w:rsidRPr="00672901">
        <w:rPr>
          <w:sz w:val="24"/>
          <w:szCs w:val="24"/>
          <w:lang w:val="en-US"/>
        </w:rPr>
        <w:t xml:space="preserve">, K., </w:t>
      </w:r>
      <w:proofErr w:type="spellStart"/>
      <w:r w:rsidRPr="00672901">
        <w:rPr>
          <w:sz w:val="24"/>
          <w:szCs w:val="24"/>
          <w:lang w:val="en-US"/>
        </w:rPr>
        <w:t>Hirel</w:t>
      </w:r>
      <w:proofErr w:type="spellEnd"/>
      <w:r w:rsidRPr="00672901">
        <w:rPr>
          <w:sz w:val="24"/>
          <w:szCs w:val="24"/>
          <w:lang w:val="en-US"/>
        </w:rPr>
        <w:t xml:space="preserve">, P., </w:t>
      </w:r>
      <w:proofErr w:type="spellStart"/>
      <w:r w:rsidRPr="00672901">
        <w:rPr>
          <w:sz w:val="24"/>
          <w:szCs w:val="24"/>
          <w:lang w:val="en-US"/>
        </w:rPr>
        <w:t>Kraych</w:t>
      </w:r>
      <w:proofErr w:type="spellEnd"/>
      <w:r w:rsidRPr="00672901">
        <w:rPr>
          <w:sz w:val="24"/>
          <w:szCs w:val="24"/>
          <w:lang w:val="en-US"/>
        </w:rPr>
        <w:t xml:space="preserve">, A., </w:t>
      </w:r>
      <w:proofErr w:type="spellStart"/>
      <w:r w:rsidRPr="00672901">
        <w:rPr>
          <w:sz w:val="24"/>
          <w:szCs w:val="24"/>
          <w:lang w:val="en-US"/>
        </w:rPr>
        <w:t>Ritterbex</w:t>
      </w:r>
      <w:proofErr w:type="spellEnd"/>
      <w:r w:rsidRPr="00672901">
        <w:rPr>
          <w:sz w:val="24"/>
          <w:szCs w:val="24"/>
          <w:lang w:val="en-US"/>
        </w:rPr>
        <w:t>, S., 2017. Pure Climb Creep Mechanism drives Flow in Earth’s Lower Mantle. Science Advances, 3, 3.</w:t>
      </w:r>
    </w:p>
    <w:p w:rsidR="009643B2" w:rsidRPr="00672901" w:rsidRDefault="009643B2" w:rsidP="0019031C">
      <w:pPr>
        <w:tabs>
          <w:tab w:val="left" w:pos="851"/>
        </w:tabs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 xml:space="preserve">[16] </w:t>
      </w:r>
      <w:proofErr w:type="spellStart"/>
      <w:r w:rsidRPr="00672901">
        <w:rPr>
          <w:sz w:val="24"/>
          <w:szCs w:val="24"/>
          <w:lang w:val="en-US"/>
        </w:rPr>
        <w:t>Kelsall</w:t>
      </w:r>
      <w:proofErr w:type="spellEnd"/>
      <w:r w:rsidRPr="00672901">
        <w:rPr>
          <w:sz w:val="24"/>
          <w:szCs w:val="24"/>
          <w:lang w:val="en-US"/>
        </w:rPr>
        <w:t xml:space="preserve"> P.C., Case, J.B</w:t>
      </w:r>
      <w:proofErr w:type="gramStart"/>
      <w:r w:rsidRPr="00672901">
        <w:rPr>
          <w:sz w:val="24"/>
          <w:szCs w:val="24"/>
          <w:lang w:val="en-US"/>
        </w:rPr>
        <w:t>,.</w:t>
      </w:r>
      <w:proofErr w:type="gramEnd"/>
      <w:r w:rsidRPr="00672901">
        <w:rPr>
          <w:sz w:val="24"/>
          <w:szCs w:val="24"/>
          <w:lang w:val="en-US"/>
        </w:rPr>
        <w:t xml:space="preserve"> </w:t>
      </w:r>
      <w:proofErr w:type="spellStart"/>
      <w:r w:rsidRPr="00672901">
        <w:rPr>
          <w:sz w:val="24"/>
          <w:szCs w:val="24"/>
          <w:lang w:val="en-US"/>
        </w:rPr>
        <w:t>Chabannes</w:t>
      </w:r>
      <w:proofErr w:type="spellEnd"/>
      <w:r w:rsidRPr="00672901">
        <w:rPr>
          <w:sz w:val="24"/>
          <w:szCs w:val="24"/>
          <w:lang w:val="en-US"/>
        </w:rPr>
        <w:t>, C., 1984. Evaluation of excavation-induced changes in rock permeabili</w:t>
      </w:r>
      <w:r w:rsidR="00A26633">
        <w:rPr>
          <w:sz w:val="24"/>
          <w:szCs w:val="24"/>
          <w:lang w:val="en-US"/>
        </w:rPr>
        <w:t>ty. Int. J. Rock Mech. Min. Sci</w:t>
      </w:r>
      <w:r w:rsidRPr="00672901">
        <w:rPr>
          <w:sz w:val="24"/>
          <w:szCs w:val="24"/>
          <w:lang w:val="en-US"/>
        </w:rPr>
        <w:t xml:space="preserve">. </w:t>
      </w:r>
      <w:proofErr w:type="spellStart"/>
      <w:r w:rsidRPr="00672901">
        <w:rPr>
          <w:sz w:val="24"/>
          <w:szCs w:val="24"/>
          <w:lang w:val="en-US"/>
        </w:rPr>
        <w:t>Geomech</w:t>
      </w:r>
      <w:proofErr w:type="spellEnd"/>
      <w:r w:rsidRPr="00672901">
        <w:rPr>
          <w:sz w:val="24"/>
          <w:szCs w:val="24"/>
          <w:lang w:val="en-US"/>
        </w:rPr>
        <w:t>. Abstracts, Vol.21 (123-135).</w:t>
      </w:r>
    </w:p>
    <w:p w:rsidR="0019031C" w:rsidRDefault="002418F2" w:rsidP="0019031C">
      <w:pPr>
        <w:ind w:left="-5" w:hanging="10"/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>[1</w:t>
      </w:r>
      <w:r w:rsidR="009643B2" w:rsidRPr="00672901">
        <w:rPr>
          <w:sz w:val="24"/>
          <w:szCs w:val="24"/>
          <w:lang w:val="en-US"/>
        </w:rPr>
        <w:t>7</w:t>
      </w:r>
      <w:r w:rsidRPr="00672901">
        <w:rPr>
          <w:sz w:val="24"/>
          <w:szCs w:val="24"/>
          <w:lang w:val="en-US"/>
        </w:rPr>
        <w:t xml:space="preserve">] </w:t>
      </w:r>
      <w:proofErr w:type="spellStart"/>
      <w:r w:rsidRPr="00672901">
        <w:rPr>
          <w:sz w:val="24"/>
          <w:szCs w:val="24"/>
          <w:lang w:val="en-US"/>
        </w:rPr>
        <w:t>Pusch</w:t>
      </w:r>
      <w:proofErr w:type="spellEnd"/>
      <w:r w:rsidRPr="00672901">
        <w:rPr>
          <w:sz w:val="24"/>
          <w:szCs w:val="24"/>
          <w:lang w:val="en-US"/>
        </w:rPr>
        <w:t xml:space="preserve">, R., 2015. Bentonite Clay, 2015. CRC Press (Taylor and Francis). </w:t>
      </w:r>
      <w:r w:rsidR="009643B2" w:rsidRPr="00672901">
        <w:rPr>
          <w:sz w:val="24"/>
          <w:szCs w:val="24"/>
          <w:lang w:val="en-US"/>
        </w:rPr>
        <w:t xml:space="preserve">  </w:t>
      </w:r>
    </w:p>
    <w:p w:rsidR="0019031C" w:rsidRDefault="00C127DE" w:rsidP="0019031C">
      <w:pPr>
        <w:ind w:left="-5" w:hanging="10"/>
        <w:rPr>
          <w:sz w:val="24"/>
          <w:szCs w:val="24"/>
          <w:lang w:val="en-US"/>
        </w:rPr>
      </w:pPr>
      <w:r w:rsidRPr="00672901">
        <w:rPr>
          <w:sz w:val="24"/>
          <w:szCs w:val="24"/>
          <w:lang w:val="en-US"/>
        </w:rPr>
        <w:t>[</w:t>
      </w:r>
      <w:r w:rsidR="00836AF2" w:rsidRPr="00672901">
        <w:rPr>
          <w:sz w:val="24"/>
          <w:szCs w:val="24"/>
          <w:lang w:val="en-US"/>
        </w:rPr>
        <w:t>1</w:t>
      </w:r>
      <w:r w:rsidR="009643B2" w:rsidRPr="00672901">
        <w:rPr>
          <w:sz w:val="24"/>
          <w:szCs w:val="24"/>
          <w:lang w:val="en-US"/>
        </w:rPr>
        <w:t>8</w:t>
      </w:r>
      <w:r w:rsidRPr="00672901">
        <w:rPr>
          <w:sz w:val="24"/>
          <w:szCs w:val="24"/>
          <w:lang w:val="en-US"/>
        </w:rPr>
        <w:t xml:space="preserve">] </w:t>
      </w:r>
      <w:proofErr w:type="spellStart"/>
      <w:r w:rsidR="00795BEF" w:rsidRPr="00672901">
        <w:rPr>
          <w:sz w:val="24"/>
          <w:szCs w:val="24"/>
          <w:lang w:val="en-US"/>
        </w:rPr>
        <w:t>Kasbohm</w:t>
      </w:r>
      <w:proofErr w:type="spellEnd"/>
      <w:r w:rsidR="00795BEF" w:rsidRPr="00672901">
        <w:rPr>
          <w:sz w:val="24"/>
          <w:szCs w:val="24"/>
          <w:lang w:val="en-US"/>
        </w:rPr>
        <w:t>, J.</w:t>
      </w:r>
      <w:r w:rsidR="00B840D6" w:rsidRPr="00672901">
        <w:rPr>
          <w:sz w:val="24"/>
          <w:szCs w:val="24"/>
          <w:lang w:val="en-US"/>
        </w:rPr>
        <w:t xml:space="preserve">, </w:t>
      </w:r>
      <w:proofErr w:type="spellStart"/>
      <w:r w:rsidR="00B840D6" w:rsidRPr="00672901">
        <w:rPr>
          <w:sz w:val="24"/>
          <w:szCs w:val="24"/>
          <w:lang w:val="en-US"/>
        </w:rPr>
        <w:t>Pusch</w:t>
      </w:r>
      <w:proofErr w:type="spellEnd"/>
      <w:r w:rsidR="00B840D6" w:rsidRPr="00672901">
        <w:rPr>
          <w:sz w:val="24"/>
          <w:szCs w:val="24"/>
          <w:lang w:val="en-US"/>
        </w:rPr>
        <w:t xml:space="preserve">, R., Nguyen, T.L., Hoang, M.T., </w:t>
      </w:r>
      <w:r w:rsidR="00C77B3E" w:rsidRPr="00672901">
        <w:rPr>
          <w:sz w:val="24"/>
          <w:szCs w:val="24"/>
          <w:lang w:val="en-US"/>
        </w:rPr>
        <w:t xml:space="preserve">2013. </w:t>
      </w:r>
      <w:proofErr w:type="spellStart"/>
      <w:r w:rsidR="00B840D6" w:rsidRPr="00672901">
        <w:rPr>
          <w:sz w:val="24"/>
          <w:szCs w:val="24"/>
          <w:lang w:val="en-US"/>
        </w:rPr>
        <w:t>Labscale</w:t>
      </w:r>
      <w:proofErr w:type="spellEnd"/>
      <w:r w:rsidR="00B840D6" w:rsidRPr="00672901">
        <w:rPr>
          <w:sz w:val="24"/>
          <w:szCs w:val="24"/>
          <w:lang w:val="en-US"/>
        </w:rPr>
        <w:t xml:space="preserve"> performance of selected expandable clays under HLW repository near-field view.  Environmental Earth Sciences, 69:2569-2579.</w:t>
      </w:r>
      <w:r w:rsidR="009643B2" w:rsidRPr="00672901">
        <w:rPr>
          <w:sz w:val="24"/>
          <w:szCs w:val="24"/>
          <w:lang w:val="en-US"/>
        </w:rPr>
        <w:t xml:space="preserve">   </w:t>
      </w:r>
    </w:p>
    <w:p w:rsidR="00BC1C44" w:rsidRPr="008160DC" w:rsidRDefault="00C127DE" w:rsidP="0019031C">
      <w:pPr>
        <w:ind w:left="-5" w:hanging="10"/>
        <w:rPr>
          <w:sz w:val="18"/>
          <w:szCs w:val="18"/>
          <w:lang w:val="en-US"/>
        </w:rPr>
      </w:pPr>
      <w:bookmarkStart w:id="0" w:name="_GoBack"/>
      <w:bookmarkEnd w:id="0"/>
      <w:r w:rsidRPr="0019031C">
        <w:rPr>
          <w:sz w:val="24"/>
          <w:szCs w:val="24"/>
        </w:rPr>
        <w:t>[</w:t>
      </w:r>
      <w:r w:rsidR="00836AF2" w:rsidRPr="0019031C">
        <w:rPr>
          <w:sz w:val="24"/>
          <w:szCs w:val="24"/>
        </w:rPr>
        <w:t>1</w:t>
      </w:r>
      <w:r w:rsidR="009643B2" w:rsidRPr="0019031C">
        <w:rPr>
          <w:sz w:val="24"/>
          <w:szCs w:val="24"/>
        </w:rPr>
        <w:t>9</w:t>
      </w:r>
      <w:r w:rsidRPr="0019031C">
        <w:rPr>
          <w:sz w:val="24"/>
          <w:szCs w:val="24"/>
        </w:rPr>
        <w:t xml:space="preserve">] </w:t>
      </w:r>
      <w:proofErr w:type="spellStart"/>
      <w:r w:rsidR="00BC1C44" w:rsidRPr="0019031C">
        <w:rPr>
          <w:sz w:val="24"/>
          <w:szCs w:val="24"/>
        </w:rPr>
        <w:t>Xiaodong</w:t>
      </w:r>
      <w:proofErr w:type="spellEnd"/>
      <w:r w:rsidR="00BC1C44" w:rsidRPr="0019031C">
        <w:rPr>
          <w:sz w:val="24"/>
          <w:szCs w:val="24"/>
        </w:rPr>
        <w:t xml:space="preserve">, L., </w:t>
      </w:r>
      <w:proofErr w:type="spellStart"/>
      <w:r w:rsidR="00BC1C44" w:rsidRPr="0019031C">
        <w:rPr>
          <w:sz w:val="24"/>
          <w:szCs w:val="24"/>
        </w:rPr>
        <w:t>Prikryl</w:t>
      </w:r>
      <w:proofErr w:type="spellEnd"/>
      <w:r w:rsidR="00BC1C44" w:rsidRPr="0019031C">
        <w:rPr>
          <w:sz w:val="24"/>
          <w:szCs w:val="24"/>
        </w:rPr>
        <w:t xml:space="preserve"> R., </w:t>
      </w:r>
      <w:proofErr w:type="spellStart"/>
      <w:r w:rsidR="00BC1C44" w:rsidRPr="0019031C">
        <w:rPr>
          <w:sz w:val="24"/>
          <w:szCs w:val="24"/>
        </w:rPr>
        <w:t>Pusch</w:t>
      </w:r>
      <w:proofErr w:type="spellEnd"/>
      <w:r w:rsidR="00BC1C44" w:rsidRPr="0019031C">
        <w:rPr>
          <w:sz w:val="24"/>
          <w:szCs w:val="24"/>
        </w:rPr>
        <w:t xml:space="preserve">, R., 2011. </w:t>
      </w:r>
      <w:r w:rsidR="00BC1C44" w:rsidRPr="00672901">
        <w:rPr>
          <w:sz w:val="24"/>
          <w:szCs w:val="24"/>
          <w:lang w:val="en-US"/>
        </w:rPr>
        <w:t>THMC-testing of three expandable clays of potential use in HLW repositories. Appl. Clay Science, 52 (419-427).</w:t>
      </w:r>
    </w:p>
    <w:p w:rsidR="008523F3" w:rsidRPr="008160DC" w:rsidRDefault="008523F3" w:rsidP="00BE0E28">
      <w:pPr>
        <w:tabs>
          <w:tab w:val="left" w:pos="567"/>
        </w:tabs>
        <w:jc w:val="both"/>
        <w:rPr>
          <w:b/>
          <w:sz w:val="18"/>
          <w:szCs w:val="18"/>
          <w:lang w:val="en-US"/>
        </w:rPr>
      </w:pPr>
    </w:p>
    <w:sectPr w:rsidR="008523F3" w:rsidRPr="008160D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723" w:rsidRDefault="00FF7723" w:rsidP="004D5B71">
      <w:pPr>
        <w:spacing w:after="0" w:line="240" w:lineRule="auto"/>
      </w:pPr>
      <w:r>
        <w:separator/>
      </w:r>
    </w:p>
  </w:endnote>
  <w:endnote w:type="continuationSeparator" w:id="0">
    <w:p w:rsidR="00FF7723" w:rsidRDefault="00FF7723" w:rsidP="004D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604959"/>
      <w:docPartObj>
        <w:docPartGallery w:val="Page Numbers (Bottom of Page)"/>
        <w:docPartUnique/>
      </w:docPartObj>
    </w:sdtPr>
    <w:sdtEndPr/>
    <w:sdtContent>
      <w:p w:rsidR="004D5B71" w:rsidRDefault="004D5B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1C">
          <w:rPr>
            <w:noProof/>
          </w:rPr>
          <w:t>6</w:t>
        </w:r>
        <w:r>
          <w:fldChar w:fldCharType="end"/>
        </w:r>
      </w:p>
    </w:sdtContent>
  </w:sdt>
  <w:p w:rsidR="004D5B71" w:rsidRDefault="004D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723" w:rsidRDefault="00FF7723" w:rsidP="004D5B71">
      <w:pPr>
        <w:spacing w:after="0" w:line="240" w:lineRule="auto"/>
      </w:pPr>
      <w:r>
        <w:separator/>
      </w:r>
    </w:p>
  </w:footnote>
  <w:footnote w:type="continuationSeparator" w:id="0">
    <w:p w:rsidR="00FF7723" w:rsidRDefault="00FF7723" w:rsidP="004D5B71">
      <w:pPr>
        <w:spacing w:after="0" w:line="240" w:lineRule="auto"/>
      </w:pPr>
      <w:r>
        <w:continuationSeparator/>
      </w:r>
    </w:p>
  </w:footnote>
  <w:footnote w:id="1">
    <w:p w:rsidR="00D759CC" w:rsidRPr="00A44191" w:rsidRDefault="00D759CC" w:rsidP="00D759C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44191">
        <w:rPr>
          <w:lang w:val="en-US"/>
        </w:rPr>
        <w:t xml:space="preserve"> </w:t>
      </w:r>
      <w:proofErr w:type="gramStart"/>
      <w:r w:rsidRPr="00B63A4B">
        <w:rPr>
          <w:i/>
          <w:lang w:val="en-US"/>
        </w:rPr>
        <w:t>t</w:t>
      </w:r>
      <w:r w:rsidRPr="00B63A4B">
        <w:rPr>
          <w:i/>
          <w:vertAlign w:val="subscript"/>
          <w:lang w:val="en-US"/>
        </w:rPr>
        <w:t>o</w:t>
      </w:r>
      <w:proofErr w:type="gramEnd"/>
      <w:r w:rsidRPr="00A44191">
        <w:rPr>
          <w:lang w:val="en-US"/>
        </w:rPr>
        <w:t xml:space="preserve"> can be negative or positive, </w:t>
      </w:r>
      <w:r w:rsidRPr="00B63A4B">
        <w:rPr>
          <w:lang w:val="en-US"/>
        </w:rPr>
        <w:t xml:space="preserve">implying that </w:t>
      </w:r>
      <w:r>
        <w:rPr>
          <w:lang w:val="en-US"/>
        </w:rPr>
        <w:t xml:space="preserve">the </w:t>
      </w:r>
      <w:r w:rsidRPr="00A44191">
        <w:rPr>
          <w:lang w:val="en-US"/>
        </w:rPr>
        <w:t xml:space="preserve"> </w:t>
      </w:r>
      <w:r>
        <w:rPr>
          <w:lang w:val="en-US"/>
        </w:rPr>
        <w:t>strain/time curve in a double-logarithmic diagram successively adapts to logari</w:t>
      </w:r>
      <w:r w:rsidR="00BA0797">
        <w:rPr>
          <w:lang w:val="en-US"/>
        </w:rPr>
        <w:t>thmic strain [11].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0BA2"/>
    <w:multiLevelType w:val="hybridMultilevel"/>
    <w:tmpl w:val="E6EEE63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05A3"/>
    <w:multiLevelType w:val="hybridMultilevel"/>
    <w:tmpl w:val="BDF62350"/>
    <w:lvl w:ilvl="0" w:tplc="7C5080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51"/>
    <w:rsid w:val="0001433A"/>
    <w:rsid w:val="000520D9"/>
    <w:rsid w:val="0005730C"/>
    <w:rsid w:val="00070515"/>
    <w:rsid w:val="0009736F"/>
    <w:rsid w:val="000B6CC4"/>
    <w:rsid w:val="000D198F"/>
    <w:rsid w:val="000E6F74"/>
    <w:rsid w:val="000F23C6"/>
    <w:rsid w:val="00100F3B"/>
    <w:rsid w:val="00104E82"/>
    <w:rsid w:val="00115C59"/>
    <w:rsid w:val="00131B70"/>
    <w:rsid w:val="001344CA"/>
    <w:rsid w:val="00134E6F"/>
    <w:rsid w:val="00151A55"/>
    <w:rsid w:val="0019031C"/>
    <w:rsid w:val="001B78DD"/>
    <w:rsid w:val="001D2BA6"/>
    <w:rsid w:val="001D5C99"/>
    <w:rsid w:val="001F7E56"/>
    <w:rsid w:val="00213A15"/>
    <w:rsid w:val="002266E6"/>
    <w:rsid w:val="0024123D"/>
    <w:rsid w:val="002418F2"/>
    <w:rsid w:val="002474B0"/>
    <w:rsid w:val="00257751"/>
    <w:rsid w:val="002604ED"/>
    <w:rsid w:val="00263FC8"/>
    <w:rsid w:val="002742FA"/>
    <w:rsid w:val="002743FA"/>
    <w:rsid w:val="002A756A"/>
    <w:rsid w:val="002A7F36"/>
    <w:rsid w:val="002E5D9D"/>
    <w:rsid w:val="002F3266"/>
    <w:rsid w:val="002F7415"/>
    <w:rsid w:val="00321D87"/>
    <w:rsid w:val="00322C52"/>
    <w:rsid w:val="00345CB0"/>
    <w:rsid w:val="0035647A"/>
    <w:rsid w:val="003769BA"/>
    <w:rsid w:val="003A3854"/>
    <w:rsid w:val="003C00C4"/>
    <w:rsid w:val="003C3BD6"/>
    <w:rsid w:val="004050B8"/>
    <w:rsid w:val="004436C7"/>
    <w:rsid w:val="00497F4A"/>
    <w:rsid w:val="004D5B71"/>
    <w:rsid w:val="004F28F8"/>
    <w:rsid w:val="0051500C"/>
    <w:rsid w:val="00533CBA"/>
    <w:rsid w:val="00535368"/>
    <w:rsid w:val="005367F0"/>
    <w:rsid w:val="0053710E"/>
    <w:rsid w:val="005520D3"/>
    <w:rsid w:val="00555417"/>
    <w:rsid w:val="005572BB"/>
    <w:rsid w:val="00581327"/>
    <w:rsid w:val="005A0E92"/>
    <w:rsid w:val="005D5126"/>
    <w:rsid w:val="005E7B42"/>
    <w:rsid w:val="005F3F0C"/>
    <w:rsid w:val="00611961"/>
    <w:rsid w:val="006168A5"/>
    <w:rsid w:val="0062552C"/>
    <w:rsid w:val="0062610C"/>
    <w:rsid w:val="00633DAA"/>
    <w:rsid w:val="00635FAE"/>
    <w:rsid w:val="0065395C"/>
    <w:rsid w:val="00662F2E"/>
    <w:rsid w:val="0066463C"/>
    <w:rsid w:val="00672901"/>
    <w:rsid w:val="006854DC"/>
    <w:rsid w:val="00693A1C"/>
    <w:rsid w:val="006A2873"/>
    <w:rsid w:val="006C762E"/>
    <w:rsid w:val="006D2365"/>
    <w:rsid w:val="00712FBA"/>
    <w:rsid w:val="00712FD9"/>
    <w:rsid w:val="00713EAB"/>
    <w:rsid w:val="007145CE"/>
    <w:rsid w:val="00736369"/>
    <w:rsid w:val="0073781A"/>
    <w:rsid w:val="00741C29"/>
    <w:rsid w:val="007545F4"/>
    <w:rsid w:val="00765866"/>
    <w:rsid w:val="00771C51"/>
    <w:rsid w:val="00792420"/>
    <w:rsid w:val="00795BEF"/>
    <w:rsid w:val="007B1945"/>
    <w:rsid w:val="007C0356"/>
    <w:rsid w:val="007C488B"/>
    <w:rsid w:val="007D455A"/>
    <w:rsid w:val="007D4D9C"/>
    <w:rsid w:val="007F5CBB"/>
    <w:rsid w:val="00801758"/>
    <w:rsid w:val="008125FF"/>
    <w:rsid w:val="008160DC"/>
    <w:rsid w:val="00827EAC"/>
    <w:rsid w:val="0083043D"/>
    <w:rsid w:val="00836AF2"/>
    <w:rsid w:val="00851E62"/>
    <w:rsid w:val="008523F3"/>
    <w:rsid w:val="00855E42"/>
    <w:rsid w:val="0086302B"/>
    <w:rsid w:val="00872DBA"/>
    <w:rsid w:val="0087405B"/>
    <w:rsid w:val="008744F7"/>
    <w:rsid w:val="008755DF"/>
    <w:rsid w:val="008820DE"/>
    <w:rsid w:val="008A18CD"/>
    <w:rsid w:val="008C259A"/>
    <w:rsid w:val="008C3C07"/>
    <w:rsid w:val="008D2868"/>
    <w:rsid w:val="008D5198"/>
    <w:rsid w:val="008F2928"/>
    <w:rsid w:val="0091116C"/>
    <w:rsid w:val="009132C8"/>
    <w:rsid w:val="0092541B"/>
    <w:rsid w:val="00934DF7"/>
    <w:rsid w:val="009404B9"/>
    <w:rsid w:val="00952CB6"/>
    <w:rsid w:val="009643B2"/>
    <w:rsid w:val="009D25A8"/>
    <w:rsid w:val="009D3131"/>
    <w:rsid w:val="009D38F7"/>
    <w:rsid w:val="009E5C9C"/>
    <w:rsid w:val="00A00A72"/>
    <w:rsid w:val="00A07347"/>
    <w:rsid w:val="00A26633"/>
    <w:rsid w:val="00A30117"/>
    <w:rsid w:val="00A33E14"/>
    <w:rsid w:val="00A8348E"/>
    <w:rsid w:val="00AA790C"/>
    <w:rsid w:val="00AD0E92"/>
    <w:rsid w:val="00AE59C2"/>
    <w:rsid w:val="00AE5AF8"/>
    <w:rsid w:val="00B034E9"/>
    <w:rsid w:val="00B1302B"/>
    <w:rsid w:val="00B304DD"/>
    <w:rsid w:val="00B37ED6"/>
    <w:rsid w:val="00B5153B"/>
    <w:rsid w:val="00B562D6"/>
    <w:rsid w:val="00B608FE"/>
    <w:rsid w:val="00B64603"/>
    <w:rsid w:val="00B65963"/>
    <w:rsid w:val="00B714DF"/>
    <w:rsid w:val="00B72F2B"/>
    <w:rsid w:val="00B840D6"/>
    <w:rsid w:val="00BA0797"/>
    <w:rsid w:val="00BA379D"/>
    <w:rsid w:val="00BB0E04"/>
    <w:rsid w:val="00BB7EAB"/>
    <w:rsid w:val="00BC1C44"/>
    <w:rsid w:val="00BD7094"/>
    <w:rsid w:val="00BE0E28"/>
    <w:rsid w:val="00BE3EE4"/>
    <w:rsid w:val="00BE75D4"/>
    <w:rsid w:val="00C05356"/>
    <w:rsid w:val="00C127DE"/>
    <w:rsid w:val="00C25EFD"/>
    <w:rsid w:val="00C32113"/>
    <w:rsid w:val="00C33AE6"/>
    <w:rsid w:val="00C34863"/>
    <w:rsid w:val="00C45AE8"/>
    <w:rsid w:val="00C70018"/>
    <w:rsid w:val="00C7217F"/>
    <w:rsid w:val="00C72B81"/>
    <w:rsid w:val="00C77B3E"/>
    <w:rsid w:val="00CA586E"/>
    <w:rsid w:val="00CB47DC"/>
    <w:rsid w:val="00CB5174"/>
    <w:rsid w:val="00CB640F"/>
    <w:rsid w:val="00CD13B4"/>
    <w:rsid w:val="00D031C3"/>
    <w:rsid w:val="00D05BF1"/>
    <w:rsid w:val="00D111CB"/>
    <w:rsid w:val="00D11BDC"/>
    <w:rsid w:val="00D14E17"/>
    <w:rsid w:val="00D24A72"/>
    <w:rsid w:val="00D32631"/>
    <w:rsid w:val="00D45ACA"/>
    <w:rsid w:val="00D70A7D"/>
    <w:rsid w:val="00D72444"/>
    <w:rsid w:val="00D759CC"/>
    <w:rsid w:val="00DB6EC6"/>
    <w:rsid w:val="00DC512A"/>
    <w:rsid w:val="00DD51F2"/>
    <w:rsid w:val="00DE3A7B"/>
    <w:rsid w:val="00DF1DB4"/>
    <w:rsid w:val="00E32A68"/>
    <w:rsid w:val="00E528E2"/>
    <w:rsid w:val="00E53DE2"/>
    <w:rsid w:val="00E603E3"/>
    <w:rsid w:val="00E61248"/>
    <w:rsid w:val="00E6698F"/>
    <w:rsid w:val="00E90F85"/>
    <w:rsid w:val="00E94FF4"/>
    <w:rsid w:val="00EB11D6"/>
    <w:rsid w:val="00EB4A59"/>
    <w:rsid w:val="00EC20EF"/>
    <w:rsid w:val="00EC3379"/>
    <w:rsid w:val="00EC6D52"/>
    <w:rsid w:val="00EF1139"/>
    <w:rsid w:val="00F2552B"/>
    <w:rsid w:val="00F279BF"/>
    <w:rsid w:val="00F305A6"/>
    <w:rsid w:val="00F30B29"/>
    <w:rsid w:val="00F35589"/>
    <w:rsid w:val="00F40DB0"/>
    <w:rsid w:val="00F50048"/>
    <w:rsid w:val="00F52142"/>
    <w:rsid w:val="00F9356C"/>
    <w:rsid w:val="00FA06A7"/>
    <w:rsid w:val="00FA4820"/>
    <w:rsid w:val="00FC116F"/>
    <w:rsid w:val="00FD4542"/>
    <w:rsid w:val="00FE2513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D09"/>
  <w15:docId w15:val="{4DFBEBF7-9CFC-4C19-BCE8-A153EE9A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6C"/>
  </w:style>
  <w:style w:type="paragraph" w:styleId="Heading1">
    <w:name w:val="heading 1"/>
    <w:aliases w:val="Chapter"/>
    <w:basedOn w:val="Normal"/>
    <w:next w:val="Normal"/>
    <w:link w:val="Heading1Char"/>
    <w:uiPriority w:val="9"/>
    <w:qFormat/>
    <w:rsid w:val="00911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1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11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1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1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11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11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911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1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1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11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1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1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11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11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11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11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116C"/>
    <w:rPr>
      <w:b/>
      <w:bCs/>
    </w:rPr>
  </w:style>
  <w:style w:type="character" w:styleId="Emphasis">
    <w:name w:val="Emphasis"/>
    <w:uiPriority w:val="20"/>
    <w:qFormat/>
    <w:rsid w:val="0091116C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111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1116C"/>
  </w:style>
  <w:style w:type="paragraph" w:styleId="ListParagraph">
    <w:name w:val="List Paragraph"/>
    <w:basedOn w:val="Normal"/>
    <w:uiPriority w:val="34"/>
    <w:qFormat/>
    <w:rsid w:val="00911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11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116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1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16C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1116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1116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9111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11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116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11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3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71"/>
  </w:style>
  <w:style w:type="paragraph" w:styleId="Footer">
    <w:name w:val="footer"/>
    <w:basedOn w:val="Normal"/>
    <w:link w:val="FooterChar"/>
    <w:uiPriority w:val="99"/>
    <w:unhideWhenUsed/>
    <w:rsid w:val="004D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71"/>
  </w:style>
  <w:style w:type="character" w:customStyle="1" w:styleId="apple-converted-space">
    <w:name w:val="apple-converted-space"/>
    <w:basedOn w:val="DefaultParagraphFont"/>
    <w:rsid w:val="00BE0E28"/>
  </w:style>
  <w:style w:type="paragraph" w:styleId="FootnoteText">
    <w:name w:val="footnote text"/>
    <w:basedOn w:val="Normal"/>
    <w:link w:val="FootnoteTextChar"/>
    <w:uiPriority w:val="99"/>
    <w:semiHidden/>
    <w:unhideWhenUsed/>
    <w:rsid w:val="00851E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FDB6-EA0A-4BC5-8638-2B8229B6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2682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Pusch</dc:creator>
  <cp:lastModifiedBy>Ting Yang</cp:lastModifiedBy>
  <cp:revision>3</cp:revision>
  <cp:lastPrinted>2017-05-21T09:30:00Z</cp:lastPrinted>
  <dcterms:created xsi:type="dcterms:W3CDTF">2017-05-22T11:23:00Z</dcterms:created>
  <dcterms:modified xsi:type="dcterms:W3CDTF">2017-05-22T11:27:00Z</dcterms:modified>
</cp:coreProperties>
</file>