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C9D" w:rsidRPr="007A289E" w:rsidRDefault="00591939" w:rsidP="00C24C9D">
      <w:pPr>
        <w:pStyle w:val="NoSpacing"/>
        <w:bidi w:val="0"/>
        <w:jc w:val="center"/>
        <w:rPr>
          <w:rFonts w:asciiTheme="majorBidi" w:hAnsiTheme="majorBidi" w:cstheme="majorBidi"/>
          <w:b/>
          <w:bCs/>
          <w:sz w:val="16"/>
          <w:szCs w:val="16"/>
          <w:lang w:bidi="ar-IQ"/>
        </w:rPr>
      </w:pPr>
      <w:r w:rsidRPr="007A289E">
        <w:rPr>
          <w:rFonts w:asciiTheme="majorBidi" w:hAnsiTheme="majorBidi" w:cstheme="majorBidi"/>
          <w:b/>
          <w:bCs/>
          <w:sz w:val="28"/>
          <w:szCs w:val="28"/>
          <w:lang w:bidi="ar-IQ"/>
        </w:rPr>
        <w:t>Old Alluvial Fan Relics in North and Nort</w:t>
      </w:r>
      <w:r w:rsidR="00882E9D">
        <w:rPr>
          <w:rFonts w:asciiTheme="majorBidi" w:hAnsiTheme="majorBidi" w:cstheme="majorBidi"/>
          <w:b/>
          <w:bCs/>
          <w:sz w:val="28"/>
          <w:szCs w:val="28"/>
          <w:lang w:bidi="ar-IQ"/>
        </w:rPr>
        <w:t>h</w:t>
      </w:r>
      <w:bookmarkStart w:id="0" w:name="_GoBack"/>
      <w:bookmarkEnd w:id="0"/>
      <w:r w:rsidRPr="007A289E">
        <w:rPr>
          <w:rFonts w:asciiTheme="majorBidi" w:hAnsiTheme="majorBidi" w:cstheme="majorBidi"/>
          <w:b/>
          <w:bCs/>
          <w:sz w:val="28"/>
          <w:szCs w:val="28"/>
          <w:lang w:bidi="ar-IQ"/>
        </w:rPr>
        <w:t>east Iraq</w:t>
      </w:r>
    </w:p>
    <w:p w:rsidR="00591939" w:rsidRPr="007A289E" w:rsidRDefault="00591939" w:rsidP="00591939">
      <w:pPr>
        <w:pStyle w:val="NoSpacing"/>
        <w:rPr>
          <w:rFonts w:asciiTheme="majorBidi" w:hAnsiTheme="majorBidi" w:cstheme="majorBidi"/>
          <w:b/>
          <w:bCs/>
          <w:sz w:val="24"/>
          <w:szCs w:val="24"/>
          <w:lang w:bidi="ar-IQ"/>
        </w:rPr>
      </w:pPr>
    </w:p>
    <w:p w:rsidR="00C24C9D" w:rsidRPr="007A289E" w:rsidRDefault="00591939" w:rsidP="00591939">
      <w:pPr>
        <w:pStyle w:val="NoSpacing"/>
        <w:bidi w:val="0"/>
        <w:jc w:val="center"/>
        <w:rPr>
          <w:rFonts w:asciiTheme="majorBidi" w:hAnsiTheme="majorBidi" w:cstheme="majorBidi"/>
          <w:b/>
          <w:bCs/>
          <w:sz w:val="8"/>
          <w:szCs w:val="8"/>
          <w:lang w:val="sv-SE" w:bidi="ar-IQ"/>
        </w:rPr>
      </w:pPr>
      <w:proofErr w:type="spellStart"/>
      <w:r w:rsidRPr="007A289E">
        <w:rPr>
          <w:rFonts w:asciiTheme="majorBidi" w:hAnsiTheme="majorBidi" w:cstheme="majorBidi"/>
          <w:b/>
          <w:bCs/>
          <w:sz w:val="24"/>
          <w:szCs w:val="24"/>
          <w:lang w:val="sv-SE" w:bidi="ar-IQ"/>
        </w:rPr>
        <w:t>Varoujan</w:t>
      </w:r>
      <w:proofErr w:type="spellEnd"/>
      <w:r w:rsidRPr="007A289E">
        <w:rPr>
          <w:rFonts w:asciiTheme="majorBidi" w:hAnsiTheme="majorBidi" w:cstheme="majorBidi"/>
          <w:b/>
          <w:bCs/>
          <w:sz w:val="24"/>
          <w:szCs w:val="24"/>
          <w:lang w:val="sv-SE" w:bidi="ar-IQ"/>
        </w:rPr>
        <w:t xml:space="preserve"> K. </w:t>
      </w:r>
      <w:proofErr w:type="spellStart"/>
      <w:r w:rsidRPr="007A289E">
        <w:rPr>
          <w:rFonts w:asciiTheme="majorBidi" w:hAnsiTheme="majorBidi" w:cstheme="majorBidi"/>
          <w:b/>
          <w:bCs/>
          <w:sz w:val="24"/>
          <w:szCs w:val="24"/>
          <w:lang w:val="sv-SE" w:bidi="ar-IQ"/>
        </w:rPr>
        <w:t>Sissakian</w:t>
      </w:r>
      <w:proofErr w:type="spellEnd"/>
      <w:r w:rsidRPr="007A289E">
        <w:rPr>
          <w:rFonts w:asciiTheme="majorBidi" w:hAnsiTheme="majorBidi" w:cstheme="majorBidi"/>
          <w:b/>
          <w:bCs/>
          <w:sz w:val="24"/>
          <w:szCs w:val="24"/>
          <w:lang w:val="sv-SE" w:bidi="ar-IQ"/>
        </w:rPr>
        <w:t xml:space="preserve"> 1, Hala. A. Al-Mousawi</w:t>
      </w:r>
      <w:r w:rsidRPr="007A289E">
        <w:rPr>
          <w:rFonts w:asciiTheme="majorBidi" w:hAnsiTheme="majorBidi" w:cstheme="majorBidi"/>
          <w:b/>
          <w:bCs/>
          <w:sz w:val="24"/>
          <w:szCs w:val="24"/>
          <w:vertAlign w:val="superscript"/>
          <w:lang w:val="sv-SE" w:bidi="ar-IQ"/>
        </w:rPr>
        <w:t>2</w:t>
      </w:r>
      <w:r w:rsidRPr="007A289E">
        <w:rPr>
          <w:rFonts w:asciiTheme="majorBidi" w:hAnsiTheme="majorBidi" w:cstheme="majorBidi"/>
          <w:b/>
          <w:bCs/>
          <w:sz w:val="24"/>
          <w:szCs w:val="24"/>
          <w:lang w:val="sv-SE" w:bidi="ar-IQ"/>
        </w:rPr>
        <w:t>, Nadhir Al-Ansari</w:t>
      </w:r>
      <w:r w:rsidRPr="007A289E">
        <w:rPr>
          <w:rFonts w:asciiTheme="majorBidi" w:hAnsiTheme="majorBidi" w:cstheme="majorBidi"/>
          <w:b/>
          <w:bCs/>
          <w:sz w:val="24"/>
          <w:szCs w:val="24"/>
          <w:vertAlign w:val="superscript"/>
          <w:lang w:val="sv-SE" w:bidi="ar-IQ"/>
        </w:rPr>
        <w:t>3</w:t>
      </w:r>
      <w:r w:rsidRPr="007A289E">
        <w:rPr>
          <w:rFonts w:asciiTheme="majorBidi" w:hAnsiTheme="majorBidi" w:cstheme="majorBidi"/>
          <w:b/>
          <w:bCs/>
          <w:sz w:val="24"/>
          <w:szCs w:val="24"/>
          <w:lang w:val="sv-SE" w:bidi="ar-IQ"/>
        </w:rPr>
        <w:t>, Sven Knutsson</w:t>
      </w:r>
      <w:r w:rsidRPr="007A289E">
        <w:rPr>
          <w:rFonts w:asciiTheme="majorBidi" w:hAnsiTheme="majorBidi" w:cstheme="majorBidi"/>
          <w:b/>
          <w:bCs/>
          <w:sz w:val="24"/>
          <w:szCs w:val="24"/>
          <w:vertAlign w:val="superscript"/>
          <w:lang w:val="sv-SE" w:bidi="ar-IQ"/>
        </w:rPr>
        <w:t>4</w:t>
      </w:r>
    </w:p>
    <w:p w:rsidR="00C24C9D" w:rsidRPr="007A289E" w:rsidRDefault="00C24C9D" w:rsidP="00C24C9D">
      <w:pPr>
        <w:pStyle w:val="NoSpacing"/>
        <w:bidi w:val="0"/>
        <w:jc w:val="center"/>
        <w:rPr>
          <w:rFonts w:asciiTheme="majorBidi" w:hAnsiTheme="majorBidi" w:cstheme="majorBidi"/>
          <w:sz w:val="20"/>
          <w:szCs w:val="20"/>
          <w:lang w:val="sv-SE" w:bidi="ar-IQ"/>
        </w:rPr>
      </w:pPr>
    </w:p>
    <w:p w:rsidR="00C24C9D" w:rsidRPr="007A289E" w:rsidRDefault="00C24C9D" w:rsidP="00C24C9D">
      <w:pPr>
        <w:pStyle w:val="NoSpacing"/>
        <w:bidi w:val="0"/>
        <w:rPr>
          <w:rFonts w:asciiTheme="majorBidi" w:hAnsiTheme="majorBidi" w:cstheme="majorBidi"/>
          <w:b/>
          <w:bCs/>
          <w:sz w:val="24"/>
          <w:szCs w:val="24"/>
          <w:lang w:bidi="ar-IQ"/>
        </w:rPr>
      </w:pPr>
      <w:r w:rsidRPr="007A289E">
        <w:rPr>
          <w:rFonts w:asciiTheme="majorBidi" w:hAnsiTheme="majorBidi" w:cstheme="majorBidi"/>
          <w:b/>
          <w:bCs/>
          <w:sz w:val="24"/>
          <w:szCs w:val="24"/>
          <w:lang w:bidi="ar-IQ"/>
        </w:rPr>
        <w:t>ABSTRACT</w:t>
      </w:r>
      <w:r w:rsidR="00741EBB" w:rsidRPr="007A289E">
        <w:rPr>
          <w:rFonts w:asciiTheme="majorBidi" w:hAnsiTheme="majorBidi" w:cstheme="majorBidi"/>
          <w:b/>
          <w:bCs/>
          <w:sz w:val="24"/>
          <w:szCs w:val="24"/>
          <w:lang w:bidi="ar-IQ"/>
        </w:rPr>
        <w:t xml:space="preserve">  </w:t>
      </w:r>
      <w:r w:rsidR="00F9319A" w:rsidRPr="007A289E">
        <w:rPr>
          <w:rFonts w:asciiTheme="majorBidi" w:hAnsiTheme="majorBidi" w:cstheme="majorBidi"/>
          <w:b/>
          <w:bCs/>
          <w:sz w:val="24"/>
          <w:szCs w:val="24"/>
          <w:lang w:bidi="ar-IQ"/>
        </w:rPr>
        <w:t xml:space="preserve"> </w:t>
      </w:r>
    </w:p>
    <w:p w:rsidR="00C8127D" w:rsidRPr="007A289E" w:rsidRDefault="00C24C9D" w:rsidP="00C24C9D">
      <w:pPr>
        <w:pStyle w:val="NoSpacing"/>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ab/>
        <w:t>The southern part of Sulaimaniyah Governorate and northern part</w:t>
      </w:r>
      <w:r w:rsidR="00801909" w:rsidRPr="007A289E">
        <w:rPr>
          <w:rFonts w:asciiTheme="majorBidi" w:hAnsiTheme="majorBidi" w:cstheme="majorBidi"/>
          <w:sz w:val="24"/>
          <w:szCs w:val="24"/>
          <w:lang w:bidi="ar-IQ"/>
        </w:rPr>
        <w:t>s</w:t>
      </w:r>
      <w:r w:rsidRPr="007A289E">
        <w:rPr>
          <w:rFonts w:asciiTheme="majorBidi" w:hAnsiTheme="majorBidi" w:cstheme="majorBidi"/>
          <w:sz w:val="24"/>
          <w:szCs w:val="24"/>
          <w:lang w:bidi="ar-IQ"/>
        </w:rPr>
        <w:t xml:space="preserve"> of </w:t>
      </w:r>
      <w:r w:rsidR="00801909" w:rsidRPr="007A289E">
        <w:rPr>
          <w:rFonts w:asciiTheme="majorBidi" w:hAnsiTheme="majorBidi" w:cstheme="majorBidi"/>
          <w:sz w:val="24"/>
          <w:szCs w:val="24"/>
          <w:lang w:bidi="ar-IQ"/>
        </w:rPr>
        <w:t xml:space="preserve">Erbil, </w:t>
      </w:r>
      <w:r w:rsidRPr="007A289E">
        <w:rPr>
          <w:rFonts w:asciiTheme="majorBidi" w:hAnsiTheme="majorBidi" w:cstheme="majorBidi"/>
          <w:sz w:val="24"/>
          <w:szCs w:val="24"/>
          <w:lang w:bidi="ar-IQ"/>
        </w:rPr>
        <w:t xml:space="preserve">Kirkuk </w:t>
      </w:r>
      <w:r w:rsidR="009A77D3" w:rsidRPr="007A289E">
        <w:rPr>
          <w:rFonts w:asciiTheme="majorBidi" w:hAnsiTheme="majorBidi" w:cstheme="majorBidi"/>
          <w:sz w:val="24"/>
          <w:szCs w:val="24"/>
          <w:lang w:bidi="ar-IQ"/>
        </w:rPr>
        <w:t xml:space="preserve">and Diyala </w:t>
      </w:r>
      <w:r w:rsidRPr="007A289E">
        <w:rPr>
          <w:rFonts w:asciiTheme="majorBidi" w:hAnsiTheme="majorBidi" w:cstheme="majorBidi"/>
          <w:sz w:val="24"/>
          <w:szCs w:val="24"/>
          <w:lang w:bidi="ar-IQ"/>
        </w:rPr>
        <w:t>Governorate</w:t>
      </w:r>
      <w:r w:rsidR="009A77D3" w:rsidRPr="007A289E">
        <w:rPr>
          <w:rFonts w:asciiTheme="majorBidi" w:hAnsiTheme="majorBidi" w:cstheme="majorBidi"/>
          <w:sz w:val="24"/>
          <w:szCs w:val="24"/>
          <w:lang w:bidi="ar-IQ"/>
        </w:rPr>
        <w:t>s</w:t>
      </w:r>
      <w:r w:rsidRPr="007A289E">
        <w:rPr>
          <w:rFonts w:asciiTheme="majorBidi" w:hAnsiTheme="majorBidi" w:cstheme="majorBidi"/>
          <w:sz w:val="24"/>
          <w:szCs w:val="24"/>
          <w:lang w:bidi="ar-IQ"/>
        </w:rPr>
        <w:t xml:space="preserve"> are mountainous and hilly areas</w:t>
      </w:r>
      <w:r w:rsidRPr="007A289E">
        <w:rPr>
          <w:rFonts w:asciiTheme="majorBidi" w:hAnsiTheme="majorBidi" w:cstheme="majorBidi"/>
          <w:sz w:val="20"/>
          <w:szCs w:val="20"/>
          <w:lang w:bidi="ar-IQ"/>
        </w:rPr>
        <w:t xml:space="preserve">, </w:t>
      </w:r>
      <w:r w:rsidRPr="007A289E">
        <w:rPr>
          <w:rFonts w:asciiTheme="majorBidi" w:hAnsiTheme="majorBidi" w:cstheme="majorBidi"/>
          <w:sz w:val="24"/>
          <w:szCs w:val="24"/>
          <w:lang w:bidi="ar-IQ"/>
        </w:rPr>
        <w:t xml:space="preserve">the relief difference ranges from (50 – 500) m. Tectonically, they represent the contact between the Low Folded and High Folded Zones, which is marked by an outstanding geomorphological </w:t>
      </w:r>
      <w:r w:rsidR="008E3DBC" w:rsidRPr="007A289E">
        <w:rPr>
          <w:rFonts w:asciiTheme="majorBidi" w:hAnsiTheme="majorBidi" w:cstheme="majorBidi"/>
          <w:sz w:val="24"/>
          <w:szCs w:val="24"/>
          <w:lang w:bidi="ar-IQ"/>
        </w:rPr>
        <w:t>feature</w:t>
      </w:r>
      <w:r w:rsidRPr="007A289E">
        <w:rPr>
          <w:rFonts w:asciiTheme="majorBidi" w:hAnsiTheme="majorBidi" w:cstheme="majorBidi"/>
          <w:sz w:val="24"/>
          <w:szCs w:val="24"/>
          <w:lang w:bidi="ar-IQ"/>
        </w:rPr>
        <w:t xml:space="preserve"> that is a continuous limestone ridge represented by the Pila Spi Formation (Late Eocene).</w:t>
      </w:r>
      <w:r w:rsidR="00C8127D" w:rsidRPr="007A289E">
        <w:rPr>
          <w:rFonts w:asciiTheme="majorBidi" w:hAnsiTheme="majorBidi" w:cstheme="majorBidi"/>
          <w:sz w:val="24"/>
          <w:szCs w:val="24"/>
          <w:lang w:bidi="ar-IQ"/>
        </w:rPr>
        <w:t xml:space="preserve"> The ridge form the southwestern limb of tens of anticlines that have NW – SE trend.</w:t>
      </w:r>
    </w:p>
    <w:p w:rsidR="00C8127D" w:rsidRPr="007A289E" w:rsidRDefault="00C8127D" w:rsidP="00C8127D">
      <w:pPr>
        <w:pStyle w:val="NoSpacing"/>
        <w:bidi w:val="0"/>
        <w:jc w:val="both"/>
        <w:rPr>
          <w:rFonts w:asciiTheme="majorBidi" w:hAnsiTheme="majorBidi" w:cstheme="majorBidi"/>
          <w:sz w:val="8"/>
          <w:szCs w:val="8"/>
          <w:lang w:bidi="ar-IQ"/>
        </w:rPr>
      </w:pPr>
    </w:p>
    <w:p w:rsidR="00C8127D" w:rsidRPr="007A289E" w:rsidRDefault="00C8127D" w:rsidP="00C8127D">
      <w:pPr>
        <w:pStyle w:val="NoSpacing"/>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ab/>
        <w:t>The continuous ridge faces; south and southwest ward a highly dissected plain, which is covered by clastics of Injana, Mukdadiya and Bai Hassan formations, the plain forms typical badland morphology. Moreover, the Pila Spi Formation is overlain mainly by the Fath</w:t>
      </w:r>
      <w:r w:rsidR="008E3DBC" w:rsidRPr="007A289E">
        <w:rPr>
          <w:rFonts w:asciiTheme="majorBidi" w:hAnsiTheme="majorBidi" w:cstheme="majorBidi"/>
          <w:sz w:val="24"/>
          <w:szCs w:val="24"/>
          <w:lang w:bidi="ar-IQ"/>
        </w:rPr>
        <w:t>a Formation (Middle Miocene)</w:t>
      </w:r>
      <w:proofErr w:type="gramStart"/>
      <w:r w:rsidR="008E3DBC" w:rsidRPr="007A289E">
        <w:rPr>
          <w:rFonts w:asciiTheme="majorBidi" w:hAnsiTheme="majorBidi" w:cstheme="majorBidi"/>
          <w:sz w:val="24"/>
          <w:szCs w:val="24"/>
          <w:lang w:bidi="ar-IQ"/>
        </w:rPr>
        <w:t>,</w:t>
      </w:r>
      <w:proofErr w:type="gramEnd"/>
      <w:r w:rsidR="008E3DBC" w:rsidRPr="007A289E">
        <w:rPr>
          <w:rFonts w:asciiTheme="majorBidi" w:hAnsiTheme="majorBidi" w:cstheme="majorBidi"/>
          <w:sz w:val="24"/>
          <w:szCs w:val="24"/>
          <w:lang w:bidi="ar-IQ"/>
        </w:rPr>
        <w:t xml:space="preserve"> it</w:t>
      </w:r>
      <w:r w:rsidRPr="007A289E">
        <w:rPr>
          <w:rFonts w:asciiTheme="majorBidi" w:hAnsiTheme="majorBidi" w:cstheme="majorBidi"/>
          <w:sz w:val="24"/>
          <w:szCs w:val="24"/>
          <w:lang w:bidi="ar-IQ"/>
        </w:rPr>
        <w:t xml:space="preserve"> consists of clastics alternated with rare</w:t>
      </w:r>
      <w:r w:rsidR="00C24C9D" w:rsidRPr="007A289E">
        <w:rPr>
          <w:rFonts w:asciiTheme="majorBidi" w:hAnsiTheme="majorBidi" w:cstheme="majorBidi"/>
          <w:sz w:val="24"/>
          <w:szCs w:val="24"/>
          <w:lang w:bidi="ar-IQ"/>
        </w:rPr>
        <w:t xml:space="preserve"> </w:t>
      </w:r>
      <w:r w:rsidRPr="007A289E">
        <w:rPr>
          <w:rFonts w:asciiTheme="majorBidi" w:hAnsiTheme="majorBidi" w:cstheme="majorBidi"/>
          <w:sz w:val="24"/>
          <w:szCs w:val="24"/>
          <w:lang w:bidi="ar-IQ"/>
        </w:rPr>
        <w:t>limestone and gypsum. However, locally, the Pila Spi Formation is overlain by Oligocene and Early Miocene rocks, mainly of carbonate.</w:t>
      </w:r>
    </w:p>
    <w:p w:rsidR="00C8127D" w:rsidRPr="007A289E" w:rsidRDefault="00C8127D" w:rsidP="00C8127D">
      <w:pPr>
        <w:pStyle w:val="NoSpacing"/>
        <w:bidi w:val="0"/>
        <w:jc w:val="both"/>
        <w:rPr>
          <w:rFonts w:asciiTheme="majorBidi" w:hAnsiTheme="majorBidi" w:cstheme="majorBidi"/>
          <w:sz w:val="8"/>
          <w:szCs w:val="8"/>
          <w:lang w:bidi="ar-IQ"/>
        </w:rPr>
      </w:pPr>
    </w:p>
    <w:p w:rsidR="00C8127D" w:rsidRPr="007A289E" w:rsidRDefault="00C8127D" w:rsidP="00C8127D">
      <w:pPr>
        <w:pStyle w:val="NoSpacing"/>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ab/>
        <w:t>During Pleistocene, due to wet phases, the flat plain was a favorite depositional basin for the flowing rivers, streams and valleys from the north and northeast</w:t>
      </w:r>
      <w:r w:rsidR="00F64719" w:rsidRPr="007A289E">
        <w:rPr>
          <w:rFonts w:asciiTheme="majorBidi" w:hAnsiTheme="majorBidi" w:cstheme="majorBidi"/>
          <w:sz w:val="24"/>
          <w:szCs w:val="24"/>
          <w:lang w:bidi="ar-IQ"/>
        </w:rPr>
        <w:t xml:space="preserve"> to deposit their carried loads after gradient changes</w:t>
      </w:r>
      <w:r w:rsidRPr="007A289E">
        <w:rPr>
          <w:rFonts w:asciiTheme="majorBidi" w:hAnsiTheme="majorBidi" w:cstheme="majorBidi"/>
          <w:sz w:val="24"/>
          <w:szCs w:val="24"/>
          <w:lang w:bidi="ar-IQ"/>
        </w:rPr>
        <w:t>. Accordingly</w:t>
      </w:r>
      <w:r w:rsidR="00F64719" w:rsidRPr="007A289E">
        <w:rPr>
          <w:rFonts w:asciiTheme="majorBidi" w:hAnsiTheme="majorBidi" w:cstheme="majorBidi"/>
          <w:sz w:val="24"/>
          <w:szCs w:val="24"/>
          <w:lang w:bidi="ar-IQ"/>
        </w:rPr>
        <w:t>,</w:t>
      </w:r>
      <w:r w:rsidRPr="007A289E">
        <w:rPr>
          <w:rFonts w:asciiTheme="majorBidi" w:hAnsiTheme="majorBidi" w:cstheme="majorBidi"/>
          <w:sz w:val="24"/>
          <w:szCs w:val="24"/>
          <w:lang w:bidi="ar-IQ"/>
        </w:rPr>
        <w:t xml:space="preserve"> huge amount of sediments</w:t>
      </w:r>
      <w:r w:rsidR="008E3DBC" w:rsidRPr="007A289E">
        <w:rPr>
          <w:rFonts w:asciiTheme="majorBidi" w:hAnsiTheme="majorBidi" w:cstheme="majorBidi"/>
          <w:sz w:val="24"/>
          <w:szCs w:val="24"/>
          <w:lang w:bidi="ar-IQ"/>
        </w:rPr>
        <w:t xml:space="preserve"> were laid down</w:t>
      </w:r>
      <w:r w:rsidR="00F64719" w:rsidRPr="007A289E">
        <w:rPr>
          <w:rFonts w:asciiTheme="majorBidi" w:hAnsiTheme="majorBidi" w:cstheme="majorBidi"/>
          <w:sz w:val="24"/>
          <w:szCs w:val="24"/>
          <w:lang w:bidi="ar-IQ"/>
        </w:rPr>
        <w:t xml:space="preserve"> in form of alluvial fans that</w:t>
      </w:r>
      <w:r w:rsidRPr="007A289E">
        <w:rPr>
          <w:rFonts w:asciiTheme="majorBidi" w:hAnsiTheme="majorBidi" w:cstheme="majorBidi"/>
          <w:sz w:val="24"/>
          <w:szCs w:val="24"/>
          <w:lang w:bidi="ar-IQ"/>
        </w:rPr>
        <w:t xml:space="preserve"> are usually capped by calcrete.</w:t>
      </w:r>
      <w:r w:rsidR="00F64719" w:rsidRPr="007A289E">
        <w:rPr>
          <w:rFonts w:asciiTheme="majorBidi" w:hAnsiTheme="majorBidi" w:cstheme="majorBidi"/>
          <w:sz w:val="24"/>
          <w:szCs w:val="24"/>
          <w:lang w:bidi="ar-IQ"/>
        </w:rPr>
        <w:t xml:space="preserve"> The developed fans were covering vast areas that extend southwards; about 45 Km from the main ridge of the Pila Spi Formation.</w:t>
      </w:r>
    </w:p>
    <w:p w:rsidR="00F64719" w:rsidRPr="007A289E" w:rsidRDefault="00F64719" w:rsidP="00F64719">
      <w:pPr>
        <w:pStyle w:val="NoSpacing"/>
        <w:bidi w:val="0"/>
        <w:jc w:val="both"/>
        <w:rPr>
          <w:rFonts w:asciiTheme="majorBidi" w:hAnsiTheme="majorBidi" w:cstheme="majorBidi"/>
          <w:sz w:val="24"/>
          <w:szCs w:val="24"/>
          <w:lang w:bidi="ar-IQ"/>
        </w:rPr>
      </w:pPr>
    </w:p>
    <w:p w:rsidR="00F64719" w:rsidRPr="007A289E" w:rsidRDefault="00F64719" w:rsidP="008E3DBC">
      <w:pPr>
        <w:pStyle w:val="NoSpacing"/>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ab/>
        <w:t>The thickness of the alluvial fans is highly variable, it ranges from (</w:t>
      </w:r>
      <w:r w:rsidR="00080813" w:rsidRPr="007A289E">
        <w:rPr>
          <w:rFonts w:asciiTheme="majorBidi" w:hAnsiTheme="majorBidi" w:cstheme="majorBidi"/>
          <w:sz w:val="24"/>
          <w:szCs w:val="24"/>
          <w:lang w:bidi="ar-IQ"/>
        </w:rPr>
        <w:t>3</w:t>
      </w:r>
      <w:r w:rsidRPr="007A289E">
        <w:rPr>
          <w:rFonts w:asciiTheme="majorBidi" w:hAnsiTheme="majorBidi" w:cstheme="majorBidi"/>
          <w:sz w:val="24"/>
          <w:szCs w:val="24"/>
          <w:lang w:bidi="ar-IQ"/>
        </w:rPr>
        <w:t xml:space="preserve"> – </w:t>
      </w:r>
      <w:r w:rsidR="00080813" w:rsidRPr="007A289E">
        <w:rPr>
          <w:rFonts w:asciiTheme="majorBidi" w:hAnsiTheme="majorBidi" w:cstheme="majorBidi"/>
          <w:sz w:val="24"/>
          <w:szCs w:val="24"/>
          <w:lang w:bidi="ar-IQ"/>
        </w:rPr>
        <w:t>1</w:t>
      </w:r>
      <w:r w:rsidRPr="007A289E">
        <w:rPr>
          <w:rFonts w:asciiTheme="majorBidi" w:hAnsiTheme="majorBidi" w:cstheme="majorBidi"/>
          <w:sz w:val="24"/>
          <w:szCs w:val="24"/>
          <w:lang w:bidi="ar-IQ"/>
        </w:rPr>
        <w:t>5) m. The main constituents are also variable; either consists mainly of carbonates that are derived from the Pila Spi Formation cemented by calcareous and sandy materials, or consists of pebbles</w:t>
      </w:r>
      <w:r w:rsidR="008E3DBC" w:rsidRPr="007A289E">
        <w:rPr>
          <w:rFonts w:asciiTheme="majorBidi" w:hAnsiTheme="majorBidi" w:cstheme="majorBidi"/>
          <w:sz w:val="24"/>
          <w:szCs w:val="24"/>
          <w:lang w:bidi="ar-IQ"/>
        </w:rPr>
        <w:t>; derived mainly from the Bai Hassan Formation, which are</w:t>
      </w:r>
      <w:r w:rsidRPr="007A289E">
        <w:rPr>
          <w:rFonts w:asciiTheme="majorBidi" w:hAnsiTheme="majorBidi" w:cstheme="majorBidi"/>
          <w:sz w:val="24"/>
          <w:szCs w:val="24"/>
          <w:lang w:bidi="ar-IQ"/>
        </w:rPr>
        <w:t xml:space="preserve"> carbonates and silicates, with subordinate amounts of igneous and metamorphic rocks cemented by calcareous and sandy materials with rare gypsuous materials too. The size of the clasts is also variable, in the former case they reach up to </w:t>
      </w:r>
      <w:r w:rsidR="00080813" w:rsidRPr="007A289E">
        <w:rPr>
          <w:rFonts w:asciiTheme="majorBidi" w:hAnsiTheme="majorBidi" w:cstheme="majorBidi"/>
          <w:sz w:val="24"/>
          <w:szCs w:val="24"/>
          <w:lang w:bidi="ar-IQ"/>
        </w:rPr>
        <w:t>50</w:t>
      </w:r>
      <w:r w:rsidRPr="007A289E">
        <w:rPr>
          <w:rFonts w:asciiTheme="majorBidi" w:hAnsiTheme="majorBidi" w:cstheme="majorBidi"/>
          <w:sz w:val="24"/>
          <w:szCs w:val="24"/>
          <w:lang w:bidi="ar-IQ"/>
        </w:rPr>
        <w:t xml:space="preserve"> cm, whereas in the latter case, they reach up to </w:t>
      </w:r>
      <w:r w:rsidR="008E3DBC" w:rsidRPr="007A289E">
        <w:rPr>
          <w:rFonts w:asciiTheme="majorBidi" w:hAnsiTheme="majorBidi" w:cstheme="majorBidi"/>
          <w:sz w:val="24"/>
          <w:szCs w:val="24"/>
          <w:lang w:bidi="ar-IQ"/>
        </w:rPr>
        <w:t>3</w:t>
      </w:r>
      <w:r w:rsidR="00080813" w:rsidRPr="007A289E">
        <w:rPr>
          <w:rFonts w:asciiTheme="majorBidi" w:hAnsiTheme="majorBidi" w:cstheme="majorBidi"/>
          <w:sz w:val="24"/>
          <w:szCs w:val="24"/>
          <w:lang w:bidi="ar-IQ"/>
        </w:rPr>
        <w:t>0</w:t>
      </w:r>
      <w:r w:rsidRPr="007A289E">
        <w:rPr>
          <w:rFonts w:asciiTheme="majorBidi" w:hAnsiTheme="majorBidi" w:cstheme="majorBidi"/>
          <w:sz w:val="24"/>
          <w:szCs w:val="24"/>
          <w:lang w:bidi="ar-IQ"/>
        </w:rPr>
        <w:t xml:space="preserve"> cm.</w:t>
      </w:r>
    </w:p>
    <w:p w:rsidR="00F64719" w:rsidRPr="007A289E" w:rsidRDefault="00F64719" w:rsidP="00F64719">
      <w:pPr>
        <w:pStyle w:val="NoSpacing"/>
        <w:bidi w:val="0"/>
        <w:jc w:val="both"/>
        <w:rPr>
          <w:rFonts w:asciiTheme="majorBidi" w:hAnsiTheme="majorBidi" w:cstheme="majorBidi"/>
          <w:sz w:val="24"/>
          <w:szCs w:val="24"/>
          <w:lang w:bidi="ar-IQ"/>
        </w:rPr>
      </w:pPr>
    </w:p>
    <w:p w:rsidR="00F64719" w:rsidRPr="007A289E" w:rsidRDefault="00F64719" w:rsidP="00F64719">
      <w:pPr>
        <w:pStyle w:val="NoSpacing"/>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ab/>
        <w:t xml:space="preserve">During Holocene, most probably late Holocene, the alluvial fans have suffered from intense erosion, consequently large parts were </w:t>
      </w:r>
      <w:r w:rsidR="009A77D3" w:rsidRPr="007A289E">
        <w:rPr>
          <w:rFonts w:asciiTheme="majorBidi" w:hAnsiTheme="majorBidi" w:cstheme="majorBidi"/>
          <w:sz w:val="24"/>
          <w:szCs w:val="24"/>
          <w:lang w:bidi="ar-IQ"/>
        </w:rPr>
        <w:t>eroded and washed out by the developed dense drainage system. The remaining parts nowadays, are in form of relics capping folded rocks of Fatha, Injana, Mukdadiya and Bai Hassan formations.</w:t>
      </w:r>
      <w:r w:rsidRPr="007A289E">
        <w:rPr>
          <w:rFonts w:asciiTheme="majorBidi" w:hAnsiTheme="majorBidi" w:cstheme="majorBidi"/>
          <w:sz w:val="24"/>
          <w:szCs w:val="24"/>
          <w:lang w:bidi="ar-IQ"/>
        </w:rPr>
        <w:t xml:space="preserve"> </w:t>
      </w:r>
      <w:r w:rsidR="009A77D3" w:rsidRPr="007A289E">
        <w:rPr>
          <w:rFonts w:asciiTheme="majorBidi" w:hAnsiTheme="majorBidi" w:cstheme="majorBidi"/>
          <w:sz w:val="24"/>
          <w:szCs w:val="24"/>
          <w:lang w:bidi="ar-IQ"/>
        </w:rPr>
        <w:t>Those which are nearby the main ridge form plateaus of different sizes</w:t>
      </w:r>
      <w:r w:rsidR="008E3DBC" w:rsidRPr="007A289E">
        <w:rPr>
          <w:rFonts w:asciiTheme="majorBidi" w:hAnsiTheme="majorBidi" w:cstheme="majorBidi"/>
          <w:sz w:val="24"/>
          <w:szCs w:val="24"/>
          <w:lang w:bidi="ar-IQ"/>
        </w:rPr>
        <w:t xml:space="preserve">, with gentle inclination manifesting the </w:t>
      </w:r>
      <w:proofErr w:type="spellStart"/>
      <w:r w:rsidR="008E3DBC" w:rsidRPr="007A289E">
        <w:rPr>
          <w:rFonts w:asciiTheme="majorBidi" w:hAnsiTheme="majorBidi" w:cstheme="majorBidi"/>
          <w:sz w:val="24"/>
          <w:szCs w:val="24"/>
          <w:lang w:bidi="ar-IQ"/>
        </w:rPr>
        <w:t>paleo</w:t>
      </w:r>
      <w:proofErr w:type="spellEnd"/>
      <w:r w:rsidR="008E3DBC" w:rsidRPr="007A289E">
        <w:rPr>
          <w:rFonts w:asciiTheme="majorBidi" w:hAnsiTheme="majorBidi" w:cstheme="majorBidi"/>
          <w:sz w:val="24"/>
          <w:szCs w:val="24"/>
          <w:lang w:bidi="ar-IQ"/>
        </w:rPr>
        <w:t>-relief</w:t>
      </w:r>
      <w:r w:rsidR="009A77D3" w:rsidRPr="007A289E">
        <w:rPr>
          <w:rFonts w:asciiTheme="majorBidi" w:hAnsiTheme="majorBidi" w:cstheme="majorBidi"/>
          <w:sz w:val="24"/>
          <w:szCs w:val="24"/>
          <w:lang w:bidi="ar-IQ"/>
        </w:rPr>
        <w:t>.</w:t>
      </w:r>
      <w:r w:rsidR="008E3DBC" w:rsidRPr="007A289E">
        <w:rPr>
          <w:rFonts w:asciiTheme="majorBidi" w:hAnsiTheme="majorBidi" w:cstheme="majorBidi"/>
          <w:sz w:val="24"/>
          <w:szCs w:val="24"/>
          <w:lang w:bidi="ar-IQ"/>
        </w:rPr>
        <w:t xml:space="preserve"> Whereas, those which are far from the main ridge; form almost flat areas, occasionally are occupied as agricultural fields.</w:t>
      </w:r>
    </w:p>
    <w:p w:rsidR="00591939" w:rsidRPr="007A289E" w:rsidRDefault="00591939" w:rsidP="00591939">
      <w:pPr>
        <w:pStyle w:val="NoSpacing"/>
        <w:bidi w:val="0"/>
        <w:rPr>
          <w:rFonts w:asciiTheme="majorBidi" w:hAnsiTheme="majorBidi" w:cstheme="majorBidi"/>
          <w:sz w:val="20"/>
          <w:szCs w:val="20"/>
          <w:lang w:bidi="ar-IQ"/>
        </w:rPr>
      </w:pPr>
      <w:r w:rsidRPr="007A289E">
        <w:rPr>
          <w:rFonts w:asciiTheme="majorBidi" w:hAnsiTheme="majorBidi" w:cstheme="majorBidi"/>
          <w:b/>
          <w:bCs/>
          <w:sz w:val="20"/>
          <w:szCs w:val="20"/>
          <w:lang w:bidi="ar-IQ"/>
        </w:rPr>
        <w:t>Key words:</w:t>
      </w:r>
      <w:r w:rsidRPr="007A289E">
        <w:rPr>
          <w:rFonts w:asciiTheme="majorBidi" w:hAnsiTheme="majorBidi" w:cstheme="majorBidi"/>
          <w:sz w:val="20"/>
          <w:szCs w:val="20"/>
          <w:lang w:bidi="ar-IQ"/>
        </w:rPr>
        <w:t xml:space="preserve"> Alluvial fan, Plateau, Pleistocene, Iraq</w:t>
      </w:r>
    </w:p>
    <w:p w:rsidR="00591939" w:rsidRPr="007A289E" w:rsidRDefault="00591939" w:rsidP="00591939">
      <w:pPr>
        <w:pStyle w:val="NoSpacing"/>
        <w:bidi w:val="0"/>
        <w:jc w:val="both"/>
        <w:rPr>
          <w:rFonts w:asciiTheme="majorBidi" w:hAnsiTheme="majorBidi" w:cstheme="majorBidi"/>
          <w:sz w:val="24"/>
          <w:szCs w:val="24"/>
          <w:lang w:bidi="ar-IQ"/>
        </w:rPr>
      </w:pPr>
    </w:p>
    <w:p w:rsidR="009A77D3" w:rsidRPr="007A289E" w:rsidRDefault="009A77D3" w:rsidP="009A77D3">
      <w:pPr>
        <w:pStyle w:val="NoSpacing"/>
        <w:bidi w:val="0"/>
        <w:jc w:val="both"/>
        <w:rPr>
          <w:rFonts w:asciiTheme="majorBidi" w:hAnsiTheme="majorBidi" w:cstheme="majorBidi"/>
          <w:sz w:val="24"/>
          <w:szCs w:val="24"/>
          <w:lang w:bidi="ar-IQ"/>
        </w:rPr>
      </w:pPr>
    </w:p>
    <w:p w:rsidR="009A77D3" w:rsidRPr="007A289E" w:rsidRDefault="009A77D3" w:rsidP="009A77D3">
      <w:pPr>
        <w:pStyle w:val="NoSpacing"/>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w:t>
      </w:r>
    </w:p>
    <w:p w:rsidR="00C24C9D" w:rsidRPr="007A289E" w:rsidRDefault="00C24C9D" w:rsidP="00C8127D">
      <w:pPr>
        <w:pStyle w:val="NoSpacing"/>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 xml:space="preserve"> </w:t>
      </w:r>
      <w:r w:rsidR="009A77D3" w:rsidRPr="007A289E">
        <w:rPr>
          <w:rFonts w:asciiTheme="majorBidi" w:hAnsiTheme="majorBidi" w:cstheme="majorBidi"/>
          <w:b/>
          <w:bCs/>
          <w:sz w:val="24"/>
          <w:szCs w:val="24"/>
          <w:vertAlign w:val="superscript"/>
          <w:lang w:bidi="ar-IQ"/>
        </w:rPr>
        <w:t>1</w:t>
      </w:r>
      <w:r w:rsidR="009A77D3" w:rsidRPr="007A289E">
        <w:rPr>
          <w:rFonts w:asciiTheme="majorBidi" w:hAnsiTheme="majorBidi" w:cstheme="majorBidi"/>
          <w:sz w:val="24"/>
          <w:szCs w:val="24"/>
          <w:lang w:bidi="ar-IQ"/>
        </w:rPr>
        <w:t xml:space="preserve"> Consultant Geologist, Iraq, Erbil </w:t>
      </w:r>
      <w:proofErr w:type="spellStart"/>
      <w:r w:rsidR="009A77D3" w:rsidRPr="007A289E">
        <w:rPr>
          <w:rFonts w:asciiTheme="majorBidi" w:hAnsiTheme="majorBidi" w:cstheme="majorBidi"/>
          <w:sz w:val="24"/>
          <w:szCs w:val="24"/>
          <w:lang w:bidi="ar-IQ"/>
        </w:rPr>
        <w:t>Ainkawa</w:t>
      </w:r>
      <w:proofErr w:type="spellEnd"/>
    </w:p>
    <w:p w:rsidR="009A77D3" w:rsidRPr="007A289E" w:rsidRDefault="009A77D3" w:rsidP="00C15EA9">
      <w:pPr>
        <w:pStyle w:val="NoSpacing"/>
        <w:bidi w:val="0"/>
        <w:jc w:val="both"/>
        <w:rPr>
          <w:rFonts w:asciiTheme="majorBidi" w:hAnsiTheme="majorBidi" w:cstheme="majorBidi"/>
          <w:color w:val="FF0000"/>
          <w:sz w:val="24"/>
          <w:szCs w:val="24"/>
          <w:lang w:bidi="ar-IQ"/>
        </w:rPr>
      </w:pPr>
      <w:r w:rsidRPr="007A289E">
        <w:rPr>
          <w:rFonts w:asciiTheme="majorBidi" w:hAnsiTheme="majorBidi" w:cstheme="majorBidi"/>
          <w:b/>
          <w:bCs/>
          <w:sz w:val="24"/>
          <w:szCs w:val="24"/>
          <w:vertAlign w:val="superscript"/>
          <w:lang w:bidi="ar-IQ"/>
        </w:rPr>
        <w:t>2</w:t>
      </w:r>
      <w:r w:rsidRPr="007A289E">
        <w:rPr>
          <w:rFonts w:asciiTheme="majorBidi" w:hAnsiTheme="majorBidi" w:cstheme="majorBidi"/>
          <w:sz w:val="24"/>
          <w:szCs w:val="24"/>
          <w:lang w:bidi="ar-IQ"/>
        </w:rPr>
        <w:t xml:space="preserve"> Assistant Chief Geologist, Iraq Geological Survey, Baghdad, Iraq</w:t>
      </w:r>
      <w:r w:rsidR="00DA1A0C" w:rsidRPr="007A289E">
        <w:rPr>
          <w:rFonts w:asciiTheme="majorBidi" w:hAnsiTheme="majorBidi" w:cstheme="majorBidi"/>
          <w:sz w:val="24"/>
          <w:szCs w:val="24"/>
          <w:lang w:bidi="ar-IQ"/>
        </w:rPr>
        <w:t xml:space="preserve"> </w:t>
      </w:r>
    </w:p>
    <w:p w:rsidR="008A1CD1" w:rsidRPr="007A289E" w:rsidRDefault="008A1CD1" w:rsidP="008A1CD1">
      <w:pPr>
        <w:pStyle w:val="NoSpacing"/>
        <w:bidi w:val="0"/>
        <w:jc w:val="both"/>
        <w:rPr>
          <w:rFonts w:asciiTheme="majorBidi" w:hAnsiTheme="majorBidi" w:cstheme="majorBidi"/>
          <w:sz w:val="24"/>
          <w:szCs w:val="24"/>
          <w:lang w:bidi="ar-IQ"/>
        </w:rPr>
      </w:pPr>
      <w:proofErr w:type="gramStart"/>
      <w:r w:rsidRPr="007A289E">
        <w:rPr>
          <w:rFonts w:asciiTheme="majorBidi" w:hAnsiTheme="majorBidi" w:cstheme="majorBidi"/>
          <w:sz w:val="24"/>
          <w:szCs w:val="24"/>
          <w:vertAlign w:val="superscript"/>
          <w:lang w:bidi="ar-IQ"/>
        </w:rPr>
        <w:t>3&amp;4</w:t>
      </w:r>
      <w:r w:rsidRPr="007A289E">
        <w:rPr>
          <w:rFonts w:asciiTheme="majorBidi" w:hAnsiTheme="majorBidi" w:cstheme="majorBidi"/>
          <w:sz w:val="24"/>
          <w:szCs w:val="24"/>
          <w:lang w:bidi="ar-IQ"/>
        </w:rPr>
        <w:t>Lulea University of Technology, Sweden.</w:t>
      </w:r>
      <w:proofErr w:type="gramEnd"/>
    </w:p>
    <w:p w:rsidR="009A77D3" w:rsidRPr="007A289E" w:rsidRDefault="009A77D3" w:rsidP="009A77D3">
      <w:pPr>
        <w:pStyle w:val="NoSpacing"/>
        <w:bidi w:val="0"/>
        <w:jc w:val="both"/>
        <w:rPr>
          <w:rFonts w:asciiTheme="majorBidi" w:hAnsiTheme="majorBidi" w:cstheme="majorBidi"/>
          <w:sz w:val="24"/>
          <w:szCs w:val="24"/>
          <w:lang w:bidi="ar-IQ"/>
        </w:rPr>
      </w:pPr>
    </w:p>
    <w:p w:rsidR="009A77D3" w:rsidRPr="007A289E" w:rsidRDefault="009A77D3" w:rsidP="009A77D3">
      <w:pPr>
        <w:pStyle w:val="NoSpacing"/>
        <w:bidi w:val="0"/>
        <w:jc w:val="both"/>
        <w:rPr>
          <w:rFonts w:asciiTheme="majorBidi" w:hAnsiTheme="majorBidi" w:cstheme="majorBidi"/>
          <w:sz w:val="24"/>
          <w:szCs w:val="24"/>
          <w:lang w:bidi="ar-IQ"/>
        </w:rPr>
      </w:pPr>
    </w:p>
    <w:p w:rsidR="009A77D3" w:rsidRPr="007A289E" w:rsidRDefault="00A76702" w:rsidP="009A77D3">
      <w:pPr>
        <w:pStyle w:val="NoSpacing"/>
        <w:bidi w:val="0"/>
        <w:jc w:val="both"/>
        <w:rPr>
          <w:rFonts w:asciiTheme="majorBidi" w:hAnsiTheme="majorBidi" w:cstheme="majorBidi"/>
          <w:b/>
          <w:bCs/>
          <w:sz w:val="24"/>
          <w:szCs w:val="24"/>
          <w:lang w:bidi="ar-IQ"/>
        </w:rPr>
      </w:pPr>
      <w:r w:rsidRPr="007A289E">
        <w:rPr>
          <w:rFonts w:asciiTheme="majorBidi" w:hAnsiTheme="majorBidi" w:cstheme="majorBidi"/>
          <w:b/>
          <w:bCs/>
          <w:sz w:val="24"/>
          <w:szCs w:val="24"/>
          <w:lang w:bidi="ar-IQ"/>
        </w:rPr>
        <w:t xml:space="preserve">1. </w:t>
      </w:r>
      <w:r w:rsidR="009A77D3" w:rsidRPr="007A289E">
        <w:rPr>
          <w:rFonts w:asciiTheme="majorBidi" w:hAnsiTheme="majorBidi" w:cstheme="majorBidi"/>
          <w:b/>
          <w:bCs/>
          <w:sz w:val="24"/>
          <w:szCs w:val="24"/>
          <w:lang w:bidi="ar-IQ"/>
        </w:rPr>
        <w:t>INTRODUCTION</w:t>
      </w:r>
    </w:p>
    <w:p w:rsidR="00C753B2" w:rsidRPr="007A289E" w:rsidRDefault="009A77D3" w:rsidP="009A77D3">
      <w:pPr>
        <w:pStyle w:val="NoSpacing"/>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ab/>
        <w:t xml:space="preserve">Relics of old alluvial fans can be seen in different parts of north and northeastern parts of Iraq, within Sulaimaniyah, </w:t>
      </w:r>
      <w:r w:rsidR="00801909" w:rsidRPr="007A289E">
        <w:rPr>
          <w:rFonts w:asciiTheme="majorBidi" w:hAnsiTheme="majorBidi" w:cstheme="majorBidi"/>
          <w:sz w:val="24"/>
          <w:szCs w:val="24"/>
          <w:lang w:bidi="ar-IQ"/>
        </w:rPr>
        <w:t xml:space="preserve">Erbil, </w:t>
      </w:r>
      <w:r w:rsidRPr="007A289E">
        <w:rPr>
          <w:rFonts w:asciiTheme="majorBidi" w:hAnsiTheme="majorBidi" w:cstheme="majorBidi"/>
          <w:sz w:val="24"/>
          <w:szCs w:val="24"/>
          <w:lang w:bidi="ar-IQ"/>
        </w:rPr>
        <w:t>Kirkuk and Diyala governorates, covering considerable areas within the folded rocks of the Fatha, Injana, Mukdadiya and Bai Hassan formations, in ar</w:t>
      </w:r>
      <w:r w:rsidR="00C753B2" w:rsidRPr="007A289E">
        <w:rPr>
          <w:rFonts w:asciiTheme="majorBidi" w:hAnsiTheme="majorBidi" w:cstheme="majorBidi"/>
          <w:sz w:val="24"/>
          <w:szCs w:val="24"/>
          <w:lang w:bidi="ar-IQ"/>
        </w:rPr>
        <w:t>e</w:t>
      </w:r>
      <w:r w:rsidRPr="007A289E">
        <w:rPr>
          <w:rFonts w:asciiTheme="majorBidi" w:hAnsiTheme="majorBidi" w:cstheme="majorBidi"/>
          <w:sz w:val="24"/>
          <w:szCs w:val="24"/>
          <w:lang w:bidi="ar-IQ"/>
        </w:rPr>
        <w:t>as forming typical badlands.</w:t>
      </w:r>
      <w:r w:rsidR="001F1944" w:rsidRPr="007A289E">
        <w:rPr>
          <w:rFonts w:asciiTheme="majorBidi" w:hAnsiTheme="majorBidi" w:cstheme="majorBidi"/>
          <w:sz w:val="24"/>
          <w:szCs w:val="24"/>
          <w:lang w:bidi="ar-IQ"/>
        </w:rPr>
        <w:t xml:space="preserve"> </w:t>
      </w:r>
      <w:r w:rsidR="00C753B2" w:rsidRPr="007A289E">
        <w:rPr>
          <w:rFonts w:asciiTheme="majorBidi" w:hAnsiTheme="majorBidi" w:cstheme="majorBidi"/>
          <w:sz w:val="24"/>
          <w:szCs w:val="24"/>
          <w:lang w:bidi="ar-IQ"/>
        </w:rPr>
        <w:t>The alluvial fans witness wet phases during Pleistocene that have caused their deposition; however, they were subjected to intense erosion during late Holocene, leaving them as relics that form either small plateaus or rounded hillocks.</w:t>
      </w:r>
    </w:p>
    <w:p w:rsidR="00C753B2" w:rsidRPr="007A289E" w:rsidRDefault="00C753B2" w:rsidP="00C753B2">
      <w:pPr>
        <w:pStyle w:val="NoSpacing"/>
        <w:bidi w:val="0"/>
        <w:jc w:val="both"/>
        <w:rPr>
          <w:rFonts w:asciiTheme="majorBidi" w:hAnsiTheme="majorBidi" w:cstheme="majorBidi"/>
          <w:sz w:val="24"/>
          <w:szCs w:val="24"/>
          <w:lang w:bidi="ar-IQ"/>
        </w:rPr>
      </w:pPr>
    </w:p>
    <w:p w:rsidR="00C753B2" w:rsidRPr="007A289E" w:rsidRDefault="00C753B2" w:rsidP="00C753B2">
      <w:pPr>
        <w:pStyle w:val="NoSpacing"/>
        <w:bidi w:val="0"/>
        <w:ind w:firstLine="720"/>
        <w:jc w:val="both"/>
        <w:rPr>
          <w:rFonts w:asciiTheme="majorBidi" w:hAnsiTheme="majorBidi" w:cstheme="majorBidi"/>
          <w:sz w:val="24"/>
          <w:szCs w:val="24"/>
          <w:lang w:bidi="ar-IQ"/>
        </w:rPr>
      </w:pPr>
      <w:r w:rsidRPr="007A289E">
        <w:rPr>
          <w:rFonts w:asciiTheme="majorBidi" w:hAnsiTheme="majorBidi" w:cstheme="majorBidi"/>
          <w:sz w:val="24"/>
          <w:szCs w:val="24"/>
          <w:lang w:bidi="ar-IQ"/>
        </w:rPr>
        <w:t>The aim of this study is to discuss the origin of the present relics of alluvial fans, their types and geographic extends. Moreover, to deduce their main constituents and their relation with the pre-Quaternary exposed rocks.</w:t>
      </w:r>
    </w:p>
    <w:p w:rsidR="00C753B2" w:rsidRPr="007A289E" w:rsidRDefault="00C753B2" w:rsidP="008E3DBC">
      <w:pPr>
        <w:pStyle w:val="NoSpacing"/>
        <w:bidi w:val="0"/>
        <w:jc w:val="both"/>
        <w:rPr>
          <w:rFonts w:asciiTheme="majorBidi" w:hAnsiTheme="majorBidi" w:cstheme="majorBidi"/>
          <w:sz w:val="24"/>
          <w:szCs w:val="24"/>
          <w:lang w:bidi="ar-IQ"/>
        </w:rPr>
      </w:pPr>
    </w:p>
    <w:p w:rsidR="00801909" w:rsidRPr="007A289E" w:rsidRDefault="00C753B2" w:rsidP="00F0216B">
      <w:pPr>
        <w:pStyle w:val="NoSpacing"/>
        <w:tabs>
          <w:tab w:val="left" w:pos="-270"/>
        </w:tabs>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ab/>
        <w:t>The location of this study extends in three governorates at the northern and northeastern parts of Iraq (F</w:t>
      </w:r>
      <w:r w:rsidR="00F0216B" w:rsidRPr="007A289E">
        <w:rPr>
          <w:rFonts w:asciiTheme="majorBidi" w:hAnsiTheme="majorBidi" w:cstheme="majorBidi"/>
          <w:sz w:val="24"/>
          <w:szCs w:val="24"/>
          <w:lang w:bidi="ar-IQ"/>
        </w:rPr>
        <w:t>i</w:t>
      </w:r>
      <w:r w:rsidRPr="007A289E">
        <w:rPr>
          <w:rFonts w:asciiTheme="majorBidi" w:hAnsiTheme="majorBidi" w:cstheme="majorBidi"/>
          <w:sz w:val="24"/>
          <w:szCs w:val="24"/>
          <w:lang w:bidi="ar-IQ"/>
        </w:rPr>
        <w:t xml:space="preserve">g.1). The coverage area of </w:t>
      </w:r>
      <w:r w:rsidR="00F0216B" w:rsidRPr="007A289E">
        <w:rPr>
          <w:rFonts w:asciiTheme="majorBidi" w:hAnsiTheme="majorBidi" w:cstheme="majorBidi"/>
          <w:sz w:val="24"/>
          <w:szCs w:val="24"/>
          <w:lang w:bidi="ar-IQ"/>
        </w:rPr>
        <w:t>this</w:t>
      </w:r>
      <w:r w:rsidR="00801909" w:rsidRPr="007A289E">
        <w:rPr>
          <w:rFonts w:asciiTheme="majorBidi" w:hAnsiTheme="majorBidi" w:cstheme="majorBidi"/>
          <w:sz w:val="24"/>
          <w:szCs w:val="24"/>
          <w:lang w:bidi="ar-IQ"/>
        </w:rPr>
        <w:t xml:space="preserve"> study is about </w:t>
      </w:r>
      <w:r w:rsidR="008E3DBC" w:rsidRPr="007A289E">
        <w:rPr>
          <w:rFonts w:asciiTheme="majorBidi" w:hAnsiTheme="majorBidi" w:cstheme="majorBidi"/>
          <w:sz w:val="24"/>
          <w:szCs w:val="24"/>
          <w:lang w:bidi="ar-IQ"/>
        </w:rPr>
        <w:t>5000</w:t>
      </w:r>
      <w:r w:rsidR="00801909" w:rsidRPr="007A289E">
        <w:rPr>
          <w:rFonts w:asciiTheme="majorBidi" w:hAnsiTheme="majorBidi" w:cstheme="majorBidi"/>
          <w:sz w:val="24"/>
          <w:szCs w:val="24"/>
          <w:lang w:bidi="ar-IQ"/>
        </w:rPr>
        <w:t xml:space="preserve"> Km</w:t>
      </w:r>
      <w:r w:rsidR="008E3DBC" w:rsidRPr="007A289E">
        <w:rPr>
          <w:rFonts w:asciiTheme="majorBidi" w:hAnsiTheme="majorBidi" w:cstheme="majorBidi"/>
          <w:sz w:val="24"/>
          <w:szCs w:val="24"/>
          <w:vertAlign w:val="superscript"/>
          <w:lang w:bidi="ar-IQ"/>
        </w:rPr>
        <w:t>2</w:t>
      </w:r>
      <w:r w:rsidR="00801909" w:rsidRPr="007A289E">
        <w:rPr>
          <w:rFonts w:asciiTheme="majorBidi" w:hAnsiTheme="majorBidi" w:cstheme="majorBidi"/>
          <w:sz w:val="24"/>
          <w:szCs w:val="24"/>
          <w:lang w:bidi="ar-IQ"/>
        </w:rPr>
        <w:t>.</w:t>
      </w:r>
    </w:p>
    <w:p w:rsidR="00801909" w:rsidRPr="007A289E" w:rsidRDefault="008E3DBC" w:rsidP="00801909">
      <w:pPr>
        <w:pStyle w:val="NoSpacing"/>
        <w:tabs>
          <w:tab w:val="left" w:pos="-270"/>
        </w:tabs>
        <w:bidi w:val="0"/>
        <w:jc w:val="both"/>
        <w:rPr>
          <w:rFonts w:asciiTheme="majorBidi" w:hAnsiTheme="majorBidi" w:cstheme="majorBidi"/>
          <w:sz w:val="24"/>
          <w:szCs w:val="24"/>
          <w:lang w:bidi="ar-IQ"/>
        </w:rPr>
      </w:pPr>
      <w:r w:rsidRPr="007A289E">
        <w:rPr>
          <w:noProof/>
          <w:lang w:val="sv-SE" w:eastAsia="sv-SE"/>
        </w:rPr>
        <w:drawing>
          <wp:anchor distT="0" distB="0" distL="114300" distR="114300" simplePos="0" relativeHeight="251659264" behindDoc="0" locked="0" layoutInCell="1" allowOverlap="1" wp14:anchorId="0C0E6756" wp14:editId="1F9F0FA8">
            <wp:simplePos x="0" y="0"/>
            <wp:positionH relativeFrom="column">
              <wp:posOffset>3552825</wp:posOffset>
            </wp:positionH>
            <wp:positionV relativeFrom="paragraph">
              <wp:posOffset>169545</wp:posOffset>
            </wp:positionV>
            <wp:extent cx="1676400" cy="1676400"/>
            <wp:effectExtent l="19050" t="19050" r="19050" b="19050"/>
            <wp:wrapNone/>
            <wp:docPr id="1" name="Picture 1" descr="C:\Users\Hala Office\Document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ocuments\A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640" t="12844" r="30630" b="16514"/>
                    <a:stretch/>
                  </pic:blipFill>
                  <pic:spPr bwMode="auto">
                    <a:xfrm>
                      <a:off x="0" y="0"/>
                      <a:ext cx="1676400" cy="16764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1909" w:rsidRPr="007A289E" w:rsidRDefault="00103819" w:rsidP="00801909">
      <w:pPr>
        <w:pStyle w:val="NoSpacing"/>
        <w:tabs>
          <w:tab w:val="left" w:pos="-270"/>
        </w:tabs>
        <w:bidi w:val="0"/>
        <w:jc w:val="both"/>
        <w:rPr>
          <w:rFonts w:asciiTheme="majorBidi" w:hAnsiTheme="majorBidi" w:cstheme="majorBidi"/>
          <w:sz w:val="24"/>
          <w:szCs w:val="24"/>
          <w:lang w:bidi="ar-IQ"/>
        </w:rPr>
      </w:pPr>
      <w:r w:rsidRPr="007A289E">
        <w:rPr>
          <w:noProof/>
          <w:lang w:val="sv-SE" w:eastAsia="sv-SE"/>
        </w:rPr>
        <w:drawing>
          <wp:anchor distT="0" distB="0" distL="114300" distR="114300" simplePos="0" relativeHeight="251658240" behindDoc="0" locked="0" layoutInCell="1" allowOverlap="1" wp14:anchorId="34286976" wp14:editId="0D62AE02">
            <wp:simplePos x="0" y="0"/>
            <wp:positionH relativeFrom="column">
              <wp:posOffset>485775</wp:posOffset>
            </wp:positionH>
            <wp:positionV relativeFrom="paragraph">
              <wp:posOffset>32385</wp:posOffset>
            </wp:positionV>
            <wp:extent cx="4438650" cy="4993640"/>
            <wp:effectExtent l="19050" t="19050" r="19050" b="16510"/>
            <wp:wrapNone/>
            <wp:docPr id="2" name="Picture 2" descr="C:\Users\Hala Office\Document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ocuments\A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852" t="3670" r="40566"/>
                    <a:stretch/>
                  </pic:blipFill>
                  <pic:spPr bwMode="auto">
                    <a:xfrm>
                      <a:off x="0" y="0"/>
                      <a:ext cx="4438650" cy="49936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666" w:rsidRPr="007A289E">
        <w:rPr>
          <w:noProof/>
          <w:lang w:val="sv-SE" w:eastAsia="sv-SE"/>
        </w:rPr>
        <mc:AlternateContent>
          <mc:Choice Requires="wps">
            <w:drawing>
              <wp:anchor distT="0" distB="0" distL="114300" distR="114300" simplePos="0" relativeHeight="251661312" behindDoc="0" locked="0" layoutInCell="1" allowOverlap="1" wp14:anchorId="1DBA49E9" wp14:editId="0EB2388E">
                <wp:simplePos x="0" y="0"/>
                <wp:positionH relativeFrom="column">
                  <wp:posOffset>4562475</wp:posOffset>
                </wp:positionH>
                <wp:positionV relativeFrom="paragraph">
                  <wp:posOffset>99060</wp:posOffset>
                </wp:positionV>
                <wp:extent cx="114300" cy="1428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114300" cy="142875"/>
                        </a:xfrm>
                        <a:prstGeom prst="rect">
                          <a:avLst/>
                        </a:prstGeom>
                        <a:solidFill>
                          <a:srgbClr val="FF00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81CFC" w:rsidRDefault="00981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59.25pt;margin-top:7.8pt;width:9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" fillcolor="red" strokecolor="red" strokeweight=".5pt">
                <v:textbox>
                  <w:txbxContent>
                    <w:p w:rsidR="00981CFC" w:rsidRDefault="00981CFC"/>
                  </w:txbxContent>
                </v:textbox>
              </v:shape>
            </w:pict>
          </mc:Fallback>
        </mc:AlternateContent>
      </w:r>
    </w:p>
    <w:p w:rsidR="00801909" w:rsidRPr="007A289E" w:rsidRDefault="00801909" w:rsidP="00801909">
      <w:pPr>
        <w:bidi w:val="0"/>
        <w:rPr>
          <w:lang w:val="en-US" w:bidi="ar-IQ"/>
        </w:rPr>
      </w:pPr>
    </w:p>
    <w:p w:rsidR="00801909" w:rsidRPr="007A289E" w:rsidRDefault="00094666" w:rsidP="00801909">
      <w:pPr>
        <w:bidi w:val="0"/>
        <w:jc w:val="center"/>
        <w:rPr>
          <w:lang w:val="en-US" w:bidi="ar-IQ"/>
        </w:rPr>
      </w:pP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660288" behindDoc="0" locked="0" layoutInCell="1" allowOverlap="1" wp14:anchorId="663048F2" wp14:editId="656B4FF1">
                <wp:simplePos x="0" y="0"/>
                <wp:positionH relativeFrom="column">
                  <wp:posOffset>1383243</wp:posOffset>
                </wp:positionH>
                <wp:positionV relativeFrom="paragraph">
                  <wp:posOffset>110797</wp:posOffset>
                </wp:positionV>
                <wp:extent cx="2726988" cy="3421780"/>
                <wp:effectExtent l="19050" t="19050" r="16510" b="26670"/>
                <wp:wrapNone/>
                <wp:docPr id="5" name="Text Box 5"/>
                <wp:cNvGraphicFramePr/>
                <a:graphic xmlns:a="http://schemas.openxmlformats.org/drawingml/2006/main">
                  <a:graphicData uri="http://schemas.microsoft.com/office/word/2010/wordprocessingShape">
                    <wps:wsp>
                      <wps:cNvSpPr txBox="1"/>
                      <wps:spPr>
                        <a:xfrm>
                          <a:off x="0" y="0"/>
                          <a:ext cx="2726988" cy="3421780"/>
                        </a:xfrm>
                        <a:custGeom>
                          <a:avLst/>
                          <a:gdLst>
                            <a:gd name="connsiteX0" fmla="*/ 0 w 271145"/>
                            <a:gd name="connsiteY0" fmla="*/ 0 h 914400"/>
                            <a:gd name="connsiteX1" fmla="*/ 271145 w 271145"/>
                            <a:gd name="connsiteY1" fmla="*/ 0 h 914400"/>
                            <a:gd name="connsiteX2" fmla="*/ 271145 w 271145"/>
                            <a:gd name="connsiteY2" fmla="*/ 914400 h 914400"/>
                            <a:gd name="connsiteX3" fmla="*/ 0 w 271145"/>
                            <a:gd name="connsiteY3" fmla="*/ 914400 h 914400"/>
                            <a:gd name="connsiteX4" fmla="*/ 0 w 271145"/>
                            <a:gd name="connsiteY4" fmla="*/ 0 h 914400"/>
                            <a:gd name="connsiteX0" fmla="*/ 0 w 633095"/>
                            <a:gd name="connsiteY0" fmla="*/ 0 h 1428750"/>
                            <a:gd name="connsiteX1" fmla="*/ 633095 w 633095"/>
                            <a:gd name="connsiteY1" fmla="*/ 514350 h 1428750"/>
                            <a:gd name="connsiteX2" fmla="*/ 633095 w 633095"/>
                            <a:gd name="connsiteY2" fmla="*/ 1428750 h 1428750"/>
                            <a:gd name="connsiteX3" fmla="*/ 361950 w 633095"/>
                            <a:gd name="connsiteY3" fmla="*/ 1428750 h 1428750"/>
                            <a:gd name="connsiteX4" fmla="*/ 0 w 633095"/>
                            <a:gd name="connsiteY4" fmla="*/ 0 h 1428750"/>
                            <a:gd name="connsiteX0" fmla="*/ 0 w 633095"/>
                            <a:gd name="connsiteY0" fmla="*/ 0 h 1428750"/>
                            <a:gd name="connsiteX1" fmla="*/ 633095 w 633095"/>
                            <a:gd name="connsiteY1" fmla="*/ 514350 h 1428750"/>
                            <a:gd name="connsiteX2" fmla="*/ 633095 w 633095"/>
                            <a:gd name="connsiteY2" fmla="*/ 1428750 h 1428750"/>
                            <a:gd name="connsiteX3" fmla="*/ 361950 w 633095"/>
                            <a:gd name="connsiteY3" fmla="*/ 1428750 h 1428750"/>
                            <a:gd name="connsiteX4" fmla="*/ 0 w 633095"/>
                            <a:gd name="connsiteY4" fmla="*/ 0 h 1428750"/>
                            <a:gd name="connsiteX0" fmla="*/ 0 w 633095"/>
                            <a:gd name="connsiteY0" fmla="*/ 34506 h 1463256"/>
                            <a:gd name="connsiteX1" fmla="*/ 633095 w 633095"/>
                            <a:gd name="connsiteY1" fmla="*/ 548856 h 1463256"/>
                            <a:gd name="connsiteX2" fmla="*/ 633095 w 633095"/>
                            <a:gd name="connsiteY2" fmla="*/ 1463256 h 1463256"/>
                            <a:gd name="connsiteX3" fmla="*/ 361950 w 633095"/>
                            <a:gd name="connsiteY3" fmla="*/ 1463256 h 1463256"/>
                            <a:gd name="connsiteX4" fmla="*/ 0 w 633095"/>
                            <a:gd name="connsiteY4" fmla="*/ 34506 h 1463256"/>
                            <a:gd name="connsiteX0" fmla="*/ 0 w 633095"/>
                            <a:gd name="connsiteY0" fmla="*/ 237170 h 1665920"/>
                            <a:gd name="connsiteX1" fmla="*/ 633095 w 633095"/>
                            <a:gd name="connsiteY1" fmla="*/ 751520 h 1665920"/>
                            <a:gd name="connsiteX2" fmla="*/ 633095 w 633095"/>
                            <a:gd name="connsiteY2" fmla="*/ 1665920 h 1665920"/>
                            <a:gd name="connsiteX3" fmla="*/ 361950 w 633095"/>
                            <a:gd name="connsiteY3" fmla="*/ 1665920 h 1665920"/>
                            <a:gd name="connsiteX4" fmla="*/ 0 w 633095"/>
                            <a:gd name="connsiteY4" fmla="*/ 237170 h 1665920"/>
                            <a:gd name="connsiteX0" fmla="*/ 0 w 633095"/>
                            <a:gd name="connsiteY0" fmla="*/ 224825 h 1739316"/>
                            <a:gd name="connsiteX1" fmla="*/ 633095 w 633095"/>
                            <a:gd name="connsiteY1" fmla="*/ 824916 h 1739316"/>
                            <a:gd name="connsiteX2" fmla="*/ 633095 w 633095"/>
                            <a:gd name="connsiteY2" fmla="*/ 1739316 h 1739316"/>
                            <a:gd name="connsiteX3" fmla="*/ 361950 w 633095"/>
                            <a:gd name="connsiteY3" fmla="*/ 1739316 h 1739316"/>
                            <a:gd name="connsiteX4" fmla="*/ 0 w 633095"/>
                            <a:gd name="connsiteY4" fmla="*/ 224825 h 1739316"/>
                            <a:gd name="connsiteX0" fmla="*/ 0 w 706536"/>
                            <a:gd name="connsiteY0" fmla="*/ 224825 h 2082351"/>
                            <a:gd name="connsiteX1" fmla="*/ 633095 w 706536"/>
                            <a:gd name="connsiteY1" fmla="*/ 824916 h 2082351"/>
                            <a:gd name="connsiteX2" fmla="*/ 706536 w 706536"/>
                            <a:gd name="connsiteY2" fmla="*/ 2082351 h 2082351"/>
                            <a:gd name="connsiteX3" fmla="*/ 361950 w 706536"/>
                            <a:gd name="connsiteY3" fmla="*/ 1739316 h 2082351"/>
                            <a:gd name="connsiteX4" fmla="*/ 0 w 706536"/>
                            <a:gd name="connsiteY4" fmla="*/ 224825 h 2082351"/>
                            <a:gd name="connsiteX0" fmla="*/ 0 w 706536"/>
                            <a:gd name="connsiteY0" fmla="*/ 224825 h 2711249"/>
                            <a:gd name="connsiteX1" fmla="*/ 633095 w 706536"/>
                            <a:gd name="connsiteY1" fmla="*/ 824916 h 2711249"/>
                            <a:gd name="connsiteX2" fmla="*/ 706536 w 706536"/>
                            <a:gd name="connsiteY2" fmla="*/ 2082351 h 2711249"/>
                            <a:gd name="connsiteX3" fmla="*/ 596395 w 706536"/>
                            <a:gd name="connsiteY3" fmla="*/ 2711249 h 2711249"/>
                            <a:gd name="connsiteX4" fmla="*/ 0 w 706536"/>
                            <a:gd name="connsiteY4" fmla="*/ 224825 h 2711249"/>
                            <a:gd name="connsiteX0" fmla="*/ 0 w 706536"/>
                            <a:gd name="connsiteY0" fmla="*/ 224825 h 2939939"/>
                            <a:gd name="connsiteX1" fmla="*/ 633095 w 706536"/>
                            <a:gd name="connsiteY1" fmla="*/ 824916 h 2939939"/>
                            <a:gd name="connsiteX2" fmla="*/ 706536 w 706536"/>
                            <a:gd name="connsiteY2" fmla="*/ 2082351 h 2939939"/>
                            <a:gd name="connsiteX3" fmla="*/ 663790 w 706536"/>
                            <a:gd name="connsiteY3" fmla="*/ 2939939 h 2939939"/>
                            <a:gd name="connsiteX4" fmla="*/ 0 w 706536"/>
                            <a:gd name="connsiteY4" fmla="*/ 224825 h 2939939"/>
                            <a:gd name="connsiteX0" fmla="*/ 0 w 827995"/>
                            <a:gd name="connsiteY0" fmla="*/ 224825 h 2939939"/>
                            <a:gd name="connsiteX1" fmla="*/ 633095 w 827995"/>
                            <a:gd name="connsiteY1" fmla="*/ 824916 h 2939939"/>
                            <a:gd name="connsiteX2" fmla="*/ 827995 w 827995"/>
                            <a:gd name="connsiteY2" fmla="*/ 2091880 h 2939939"/>
                            <a:gd name="connsiteX3" fmla="*/ 663790 w 827995"/>
                            <a:gd name="connsiteY3" fmla="*/ 2939939 h 2939939"/>
                            <a:gd name="connsiteX4" fmla="*/ 0 w 827995"/>
                            <a:gd name="connsiteY4" fmla="*/ 224825 h 2939939"/>
                            <a:gd name="connsiteX0" fmla="*/ 0 w 827995"/>
                            <a:gd name="connsiteY0" fmla="*/ 193362 h 2908476"/>
                            <a:gd name="connsiteX1" fmla="*/ 525759 w 827995"/>
                            <a:gd name="connsiteY1" fmla="*/ 1060258 h 2908476"/>
                            <a:gd name="connsiteX2" fmla="*/ 827995 w 827995"/>
                            <a:gd name="connsiteY2" fmla="*/ 2060417 h 2908476"/>
                            <a:gd name="connsiteX3" fmla="*/ 663790 w 827995"/>
                            <a:gd name="connsiteY3" fmla="*/ 2908476 h 2908476"/>
                            <a:gd name="connsiteX4" fmla="*/ 0 w 827995"/>
                            <a:gd name="connsiteY4" fmla="*/ 193362 h 2908476"/>
                            <a:gd name="connsiteX0" fmla="*/ 0 w 827995"/>
                            <a:gd name="connsiteY0" fmla="*/ 190496 h 2934199"/>
                            <a:gd name="connsiteX1" fmla="*/ 525759 w 827995"/>
                            <a:gd name="connsiteY1" fmla="*/ 1085981 h 2934199"/>
                            <a:gd name="connsiteX2" fmla="*/ 827995 w 827995"/>
                            <a:gd name="connsiteY2" fmla="*/ 2086140 h 2934199"/>
                            <a:gd name="connsiteX3" fmla="*/ 663790 w 827995"/>
                            <a:gd name="connsiteY3" fmla="*/ 2934199 h 2934199"/>
                            <a:gd name="connsiteX4" fmla="*/ 0 w 827995"/>
                            <a:gd name="connsiteY4" fmla="*/ 190496 h 2934199"/>
                            <a:gd name="connsiteX0" fmla="*/ 30437 w 858432"/>
                            <a:gd name="connsiteY0" fmla="*/ 502257 h 3245960"/>
                            <a:gd name="connsiteX1" fmla="*/ 168844 w 858432"/>
                            <a:gd name="connsiteY1" fmla="*/ 63962 h 3245960"/>
                            <a:gd name="connsiteX2" fmla="*/ 556196 w 858432"/>
                            <a:gd name="connsiteY2" fmla="*/ 1397742 h 3245960"/>
                            <a:gd name="connsiteX3" fmla="*/ 858432 w 858432"/>
                            <a:gd name="connsiteY3" fmla="*/ 2397901 h 3245960"/>
                            <a:gd name="connsiteX4" fmla="*/ 694227 w 858432"/>
                            <a:gd name="connsiteY4" fmla="*/ 3245960 h 3245960"/>
                            <a:gd name="connsiteX5" fmla="*/ 30437 w 858432"/>
                            <a:gd name="connsiteY5" fmla="*/ 502257 h 3245960"/>
                            <a:gd name="connsiteX0" fmla="*/ 30818 w 858813"/>
                            <a:gd name="connsiteY0" fmla="*/ 555648 h 3299351"/>
                            <a:gd name="connsiteX1" fmla="*/ 166400 w 858813"/>
                            <a:gd name="connsiteY1" fmla="*/ 53391 h 3299351"/>
                            <a:gd name="connsiteX2" fmla="*/ 556577 w 858813"/>
                            <a:gd name="connsiteY2" fmla="*/ 1451133 h 3299351"/>
                            <a:gd name="connsiteX3" fmla="*/ 858813 w 858813"/>
                            <a:gd name="connsiteY3" fmla="*/ 2451292 h 3299351"/>
                            <a:gd name="connsiteX4" fmla="*/ 694608 w 858813"/>
                            <a:gd name="connsiteY4" fmla="*/ 3299351 h 3299351"/>
                            <a:gd name="connsiteX5" fmla="*/ 30818 w 858813"/>
                            <a:gd name="connsiteY5" fmla="*/ 555648 h 3299351"/>
                            <a:gd name="connsiteX0" fmla="*/ 38974 w 818943"/>
                            <a:gd name="connsiteY0" fmla="*/ 462574 h 3320639"/>
                            <a:gd name="connsiteX1" fmla="*/ 126530 w 818943"/>
                            <a:gd name="connsiteY1" fmla="*/ 74679 h 3320639"/>
                            <a:gd name="connsiteX2" fmla="*/ 516707 w 818943"/>
                            <a:gd name="connsiteY2" fmla="*/ 1472421 h 3320639"/>
                            <a:gd name="connsiteX3" fmla="*/ 818943 w 818943"/>
                            <a:gd name="connsiteY3" fmla="*/ 2472580 h 3320639"/>
                            <a:gd name="connsiteX4" fmla="*/ 654738 w 818943"/>
                            <a:gd name="connsiteY4" fmla="*/ 3320639 h 3320639"/>
                            <a:gd name="connsiteX5" fmla="*/ 38974 w 818943"/>
                            <a:gd name="connsiteY5" fmla="*/ 462574 h 3320639"/>
                            <a:gd name="connsiteX0" fmla="*/ 45789 w 797506"/>
                            <a:gd name="connsiteY0" fmla="*/ 394919 h 3348296"/>
                            <a:gd name="connsiteX1" fmla="*/ 105093 w 797506"/>
                            <a:gd name="connsiteY1" fmla="*/ 102336 h 3348296"/>
                            <a:gd name="connsiteX2" fmla="*/ 495270 w 797506"/>
                            <a:gd name="connsiteY2" fmla="*/ 1500078 h 3348296"/>
                            <a:gd name="connsiteX3" fmla="*/ 797506 w 797506"/>
                            <a:gd name="connsiteY3" fmla="*/ 2500237 h 3348296"/>
                            <a:gd name="connsiteX4" fmla="*/ 633301 w 797506"/>
                            <a:gd name="connsiteY4" fmla="*/ 3348296 h 3348296"/>
                            <a:gd name="connsiteX5" fmla="*/ 45789 w 797506"/>
                            <a:gd name="connsiteY5" fmla="*/ 394919 h 3348296"/>
                            <a:gd name="connsiteX0" fmla="*/ 52061 w 803778"/>
                            <a:gd name="connsiteY0" fmla="*/ 474997 h 3428374"/>
                            <a:gd name="connsiteX1" fmla="*/ 111365 w 803778"/>
                            <a:gd name="connsiteY1" fmla="*/ 182414 h 3428374"/>
                            <a:gd name="connsiteX2" fmla="*/ 501542 w 803778"/>
                            <a:gd name="connsiteY2" fmla="*/ 1580156 h 3428374"/>
                            <a:gd name="connsiteX3" fmla="*/ 803778 w 803778"/>
                            <a:gd name="connsiteY3" fmla="*/ 2580315 h 3428374"/>
                            <a:gd name="connsiteX4" fmla="*/ 639573 w 803778"/>
                            <a:gd name="connsiteY4" fmla="*/ 3428374 h 3428374"/>
                            <a:gd name="connsiteX5" fmla="*/ 52061 w 803778"/>
                            <a:gd name="connsiteY5" fmla="*/ 474997 h 3428374"/>
                            <a:gd name="connsiteX0" fmla="*/ 57083 w 808800"/>
                            <a:gd name="connsiteY0" fmla="*/ 470243 h 3423620"/>
                            <a:gd name="connsiteX1" fmla="*/ 99434 w 808800"/>
                            <a:gd name="connsiteY1" fmla="*/ 187190 h 3423620"/>
                            <a:gd name="connsiteX2" fmla="*/ 506564 w 808800"/>
                            <a:gd name="connsiteY2" fmla="*/ 1575402 h 3423620"/>
                            <a:gd name="connsiteX3" fmla="*/ 808800 w 808800"/>
                            <a:gd name="connsiteY3" fmla="*/ 2575561 h 3423620"/>
                            <a:gd name="connsiteX4" fmla="*/ 644595 w 808800"/>
                            <a:gd name="connsiteY4" fmla="*/ 3423620 h 3423620"/>
                            <a:gd name="connsiteX5" fmla="*/ 57083 w 808800"/>
                            <a:gd name="connsiteY5" fmla="*/ 470243 h 3423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8800" h="3423620">
                              <a:moveTo>
                                <a:pt x="57083" y="470243"/>
                              </a:moveTo>
                              <a:cubicBezTo>
                                <a:pt x="-50728" y="-257046"/>
                                <a:pt x="11808" y="37943"/>
                                <a:pt x="99434" y="187190"/>
                              </a:cubicBezTo>
                              <a:cubicBezTo>
                                <a:pt x="187060" y="336437"/>
                                <a:pt x="385513" y="1227712"/>
                                <a:pt x="506564" y="1575402"/>
                              </a:cubicBezTo>
                              <a:lnTo>
                                <a:pt x="808800" y="2575561"/>
                              </a:lnTo>
                              <a:lnTo>
                                <a:pt x="644595" y="3423620"/>
                              </a:lnTo>
                              <a:lnTo>
                                <a:pt x="57083" y="470243"/>
                              </a:lnTo>
                              <a:close/>
                            </a:path>
                          </a:pathLst>
                        </a:cu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81CFC" w:rsidRDefault="00981CFC">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style="position:absolute;left:0;text-align:left;margin-left:108.9pt;margin-top:8.7pt;width:214.7pt;height:26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8800,3423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" adj="-11796480,,5400" path="m57083,470243c-50728,-257046,11808,37943,99434,187190v87626,149247,286079,1040522,407130,1388212l808800,2575561,644595,3423620,57083,470243xe" filled="f" strokecolor="red" strokeweight="2.25pt">
                <v:stroke joinstyle="miter"/>
                <v:formulas/>
                <v:path arrowok="t" o:connecttype="custom" o:connectlocs="192464,469990;335256,187089;1707955,1574555;2726988,2574177;2173347,3421780;192464,469990" o:connectangles="0,0,0,0,0,0" textboxrect="0,0,808800,3423620"/>
                <v:textbox>
                  <w:txbxContent>
                    <w:p w:rsidR="00981CFC" w:rsidRDefault="00981CFC">
                      <w:pPr>
                        <w:rPr>
                          <w:lang w:bidi="ar-IQ"/>
                        </w:rPr>
                      </w:pPr>
                    </w:p>
                  </w:txbxContent>
                </v:textbox>
              </v:shape>
            </w:pict>
          </mc:Fallback>
        </mc:AlternateContent>
      </w:r>
    </w:p>
    <w:p w:rsidR="00C753B2" w:rsidRPr="007A289E" w:rsidRDefault="00C753B2" w:rsidP="00801909">
      <w:pPr>
        <w:pStyle w:val="NoSpacing"/>
        <w:tabs>
          <w:tab w:val="left" w:pos="-270"/>
        </w:tabs>
        <w:bidi w:val="0"/>
        <w:jc w:val="center"/>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103819" w:rsidP="00C753B2">
      <w:pPr>
        <w:pStyle w:val="NoSpacing"/>
        <w:tabs>
          <w:tab w:val="left" w:pos="-270"/>
        </w:tabs>
        <w:bidi w:val="0"/>
        <w:jc w:val="both"/>
        <w:rPr>
          <w:rFonts w:asciiTheme="majorBidi" w:hAnsiTheme="majorBidi" w:cstheme="majorBidi"/>
          <w:sz w:val="24"/>
          <w:szCs w:val="24"/>
          <w:lang w:bidi="ar-IQ"/>
        </w:rPr>
      </w:pP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12512" behindDoc="0" locked="0" layoutInCell="1" allowOverlap="1" wp14:anchorId="60E6BD32" wp14:editId="0EF50F8B">
                <wp:simplePos x="0" y="0"/>
                <wp:positionH relativeFrom="column">
                  <wp:posOffset>1276350</wp:posOffset>
                </wp:positionH>
                <wp:positionV relativeFrom="paragraph">
                  <wp:posOffset>116205</wp:posOffset>
                </wp:positionV>
                <wp:extent cx="676275" cy="2667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762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1CFC" w:rsidRPr="00103819" w:rsidRDefault="00981CFC" w:rsidP="00103819">
                            <w:pPr>
                              <w:bidi w:val="0"/>
                              <w:rPr>
                                <w:rFonts w:asciiTheme="majorBidi" w:hAnsiTheme="majorBidi" w:cstheme="majorBidi"/>
                                <w:b/>
                                <w:bCs/>
                                <w:color w:val="000000" w:themeColor="text1"/>
                                <w:sz w:val="24"/>
                                <w:szCs w:val="24"/>
                                <w:lang w:val="en-US" w:bidi="ar-IQ"/>
                              </w:rPr>
                            </w:pPr>
                            <w:r>
                              <w:rPr>
                                <w:rFonts w:asciiTheme="majorBidi" w:hAnsiTheme="majorBidi" w:cstheme="majorBidi"/>
                                <w:b/>
                                <w:bCs/>
                                <w:color w:val="000000" w:themeColor="text1"/>
                                <w:sz w:val="24"/>
                                <w:szCs w:val="24"/>
                                <w:lang w:val="en-US" w:bidi="ar-IQ"/>
                              </w:rPr>
                              <w:t>40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8" type="#_x0000_t202" style="position:absolute;left:0;text-align:left;margin-left:100.5pt;margin-top:9.15pt;width:53.2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" filled="f" stroked="f" strokeweight=".5pt">
                <v:textbox>
                  <w:txbxContent>
                    <w:p w:rsidR="00981CFC" w:rsidRPr="00103819" w:rsidRDefault="00981CFC" w:rsidP="00103819">
                      <w:pPr>
                        <w:bidi w:val="0"/>
                        <w:rPr>
                          <w:rFonts w:asciiTheme="majorBidi" w:hAnsiTheme="majorBidi" w:cstheme="majorBidi"/>
                          <w:b/>
                          <w:bCs/>
                          <w:color w:val="000000" w:themeColor="text1"/>
                          <w:sz w:val="24"/>
                          <w:szCs w:val="24"/>
                          <w:lang w:val="en-US" w:bidi="ar-IQ"/>
                        </w:rPr>
                      </w:pPr>
                      <w:r>
                        <w:rPr>
                          <w:rFonts w:asciiTheme="majorBidi" w:hAnsiTheme="majorBidi" w:cstheme="majorBidi"/>
                          <w:b/>
                          <w:bCs/>
                          <w:color w:val="000000" w:themeColor="text1"/>
                          <w:sz w:val="24"/>
                          <w:szCs w:val="24"/>
                          <w:lang w:val="en-US" w:bidi="ar-IQ"/>
                        </w:rPr>
                        <w:t>40 Km</w:t>
                      </w:r>
                    </w:p>
                  </w:txbxContent>
                </v:textbox>
              </v:shape>
            </w:pict>
          </mc:Fallback>
        </mc:AlternateContent>
      </w: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103819" w:rsidP="00C753B2">
      <w:pPr>
        <w:pStyle w:val="NoSpacing"/>
        <w:tabs>
          <w:tab w:val="left" w:pos="-270"/>
        </w:tabs>
        <w:bidi w:val="0"/>
        <w:jc w:val="both"/>
        <w:rPr>
          <w:rFonts w:asciiTheme="majorBidi" w:hAnsiTheme="majorBidi" w:cstheme="majorBidi"/>
          <w:sz w:val="24"/>
          <w:szCs w:val="24"/>
          <w:lang w:bidi="ar-IQ"/>
        </w:rPr>
      </w:pP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11488" behindDoc="0" locked="0" layoutInCell="1" allowOverlap="1" wp14:anchorId="6A61FBF2" wp14:editId="4C0B5272">
                <wp:simplePos x="0" y="0"/>
                <wp:positionH relativeFrom="column">
                  <wp:posOffset>1200150</wp:posOffset>
                </wp:positionH>
                <wp:positionV relativeFrom="paragraph">
                  <wp:posOffset>70485</wp:posOffset>
                </wp:positionV>
                <wp:extent cx="790575" cy="4762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790575" cy="4762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CFC" w:rsidRDefault="00981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9" type="#_x0000_t202" style="position:absolute;left:0;text-align:left;margin-left:94.5pt;margin-top:5.55pt;width:62.25pt;height: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" fillcolor="black [3213]" strokeweight=".5pt">
                <v:textbox>
                  <w:txbxContent>
                    <w:p w:rsidR="00981CFC" w:rsidRDefault="00981CFC"/>
                  </w:txbxContent>
                </v:textbox>
              </v:shape>
            </w:pict>
          </mc:Fallback>
        </mc:AlternateContent>
      </w: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C753B2" w:rsidP="00C753B2">
      <w:pPr>
        <w:pStyle w:val="NoSpacing"/>
        <w:tabs>
          <w:tab w:val="left" w:pos="-270"/>
        </w:tabs>
        <w:bidi w:val="0"/>
        <w:jc w:val="both"/>
        <w:rPr>
          <w:rFonts w:asciiTheme="majorBidi" w:hAnsiTheme="majorBidi" w:cstheme="majorBidi"/>
          <w:sz w:val="24"/>
          <w:szCs w:val="24"/>
          <w:lang w:bidi="ar-IQ"/>
        </w:rPr>
      </w:pPr>
    </w:p>
    <w:p w:rsidR="00C753B2" w:rsidRPr="007A289E" w:rsidRDefault="00094666" w:rsidP="00920471">
      <w:pPr>
        <w:pStyle w:val="NoSpacing"/>
        <w:tabs>
          <w:tab w:val="left" w:pos="-270"/>
        </w:tabs>
        <w:bidi w:val="0"/>
        <w:jc w:val="center"/>
        <w:rPr>
          <w:rFonts w:asciiTheme="majorBidi" w:hAnsiTheme="majorBidi" w:cstheme="majorBidi"/>
          <w:sz w:val="24"/>
          <w:szCs w:val="24"/>
          <w:lang w:bidi="ar-IQ"/>
        </w:rPr>
      </w:pPr>
      <w:r w:rsidRPr="007A289E">
        <w:rPr>
          <w:rFonts w:asciiTheme="majorBidi" w:hAnsiTheme="majorBidi" w:cstheme="majorBidi"/>
          <w:sz w:val="24"/>
          <w:szCs w:val="24"/>
          <w:lang w:bidi="ar-IQ"/>
        </w:rPr>
        <w:t xml:space="preserve">Fig.1: </w:t>
      </w:r>
      <w:r w:rsidR="00920471" w:rsidRPr="007A289E">
        <w:rPr>
          <w:rFonts w:asciiTheme="majorBidi" w:hAnsiTheme="majorBidi" w:cstheme="majorBidi"/>
          <w:sz w:val="24"/>
          <w:szCs w:val="24"/>
          <w:lang w:bidi="ar-IQ"/>
        </w:rPr>
        <w:t>Approximate l</w:t>
      </w:r>
      <w:r w:rsidRPr="007A289E">
        <w:rPr>
          <w:rFonts w:asciiTheme="majorBidi" w:hAnsiTheme="majorBidi" w:cstheme="majorBidi"/>
          <w:sz w:val="24"/>
          <w:szCs w:val="24"/>
          <w:lang w:bidi="ar-IQ"/>
        </w:rPr>
        <w:t>ocation of the studied are</w:t>
      </w:r>
      <w:r w:rsidR="00920471" w:rsidRPr="007A289E">
        <w:rPr>
          <w:rFonts w:asciiTheme="majorBidi" w:hAnsiTheme="majorBidi" w:cstheme="majorBidi"/>
          <w:sz w:val="24"/>
          <w:szCs w:val="24"/>
          <w:lang w:bidi="ar-IQ"/>
        </w:rPr>
        <w:t>a</w:t>
      </w:r>
      <w:r w:rsidR="00F0216B" w:rsidRPr="007A289E">
        <w:rPr>
          <w:rFonts w:asciiTheme="majorBidi" w:hAnsiTheme="majorBidi" w:cstheme="majorBidi"/>
          <w:sz w:val="24"/>
          <w:szCs w:val="24"/>
          <w:lang w:bidi="ar-IQ"/>
        </w:rPr>
        <w:t>.</w:t>
      </w:r>
    </w:p>
    <w:p w:rsidR="008E3DBC" w:rsidRPr="007A289E" w:rsidRDefault="008E3DBC" w:rsidP="008E3DBC">
      <w:pPr>
        <w:pStyle w:val="NoSpacing"/>
        <w:tabs>
          <w:tab w:val="left" w:pos="-270"/>
        </w:tabs>
        <w:bidi w:val="0"/>
        <w:jc w:val="center"/>
        <w:rPr>
          <w:rFonts w:asciiTheme="majorBidi" w:hAnsiTheme="majorBidi" w:cstheme="majorBidi"/>
          <w:sz w:val="24"/>
          <w:szCs w:val="24"/>
          <w:lang w:bidi="ar-IQ"/>
        </w:rPr>
      </w:pPr>
    </w:p>
    <w:p w:rsidR="008E3DBC" w:rsidRPr="007A289E" w:rsidRDefault="008E3DBC" w:rsidP="008E3DBC">
      <w:pPr>
        <w:pStyle w:val="NoSpacing"/>
        <w:tabs>
          <w:tab w:val="left" w:pos="-270"/>
        </w:tabs>
        <w:bidi w:val="0"/>
        <w:jc w:val="center"/>
        <w:rPr>
          <w:rFonts w:asciiTheme="majorBidi" w:hAnsiTheme="majorBidi" w:cstheme="majorBidi"/>
          <w:sz w:val="24"/>
          <w:szCs w:val="24"/>
          <w:lang w:bidi="ar-IQ"/>
        </w:rPr>
      </w:pPr>
    </w:p>
    <w:p w:rsidR="00C753B2" w:rsidRPr="007A289E" w:rsidRDefault="00A76702" w:rsidP="00A76702">
      <w:pPr>
        <w:pStyle w:val="NoSpacing"/>
        <w:numPr>
          <w:ilvl w:val="1"/>
          <w:numId w:val="5"/>
        </w:numPr>
        <w:tabs>
          <w:tab w:val="left" w:pos="180"/>
        </w:tabs>
        <w:bidi w:val="0"/>
        <w:jc w:val="both"/>
        <w:rPr>
          <w:rFonts w:asciiTheme="majorBidi" w:hAnsiTheme="majorBidi" w:cstheme="majorBidi"/>
          <w:sz w:val="24"/>
          <w:szCs w:val="24"/>
          <w:lang w:bidi="ar-IQ"/>
        </w:rPr>
      </w:pPr>
      <w:r w:rsidRPr="007A289E">
        <w:rPr>
          <w:rFonts w:asciiTheme="majorBidi" w:hAnsiTheme="majorBidi" w:cstheme="majorBidi"/>
          <w:b/>
          <w:bCs/>
          <w:sz w:val="24"/>
          <w:szCs w:val="24"/>
          <w:lang w:bidi="ar-IQ"/>
        </w:rPr>
        <w:lastRenderedPageBreak/>
        <w:t xml:space="preserve"> </w:t>
      </w:r>
      <w:r w:rsidR="00C753B2" w:rsidRPr="007A289E">
        <w:rPr>
          <w:rFonts w:asciiTheme="majorBidi" w:hAnsiTheme="majorBidi" w:cstheme="majorBidi"/>
          <w:b/>
          <w:bCs/>
          <w:sz w:val="24"/>
          <w:szCs w:val="24"/>
          <w:lang w:bidi="ar-IQ"/>
        </w:rPr>
        <w:t>Materials Used and Methodology</w:t>
      </w:r>
    </w:p>
    <w:p w:rsidR="00DA1A0C" w:rsidRPr="007A289E" w:rsidRDefault="00DA1A0C" w:rsidP="00DA1A0C">
      <w:pPr>
        <w:keepNext/>
        <w:bidi w:val="0"/>
        <w:spacing w:after="0" w:line="240" w:lineRule="auto"/>
        <w:ind w:firstLine="360"/>
        <w:jc w:val="both"/>
        <w:outlineLvl w:val="2"/>
        <w:rPr>
          <w:rFonts w:ascii="Times New Roman" w:eastAsia="Times New Roman" w:hAnsi="Times New Roman" w:cs="Times New Roman"/>
          <w:sz w:val="24"/>
          <w:szCs w:val="26"/>
          <w:lang w:val="en-US"/>
        </w:rPr>
      </w:pPr>
      <w:r w:rsidRPr="007A289E">
        <w:rPr>
          <w:rFonts w:ascii="Times New Roman" w:eastAsia="Times New Roman" w:hAnsi="Times New Roman" w:cs="Times New Roman"/>
          <w:sz w:val="24"/>
          <w:szCs w:val="26"/>
          <w:lang w:val="en-US"/>
        </w:rPr>
        <w:t>To achieve the aim of this study, the following materials were used:</w:t>
      </w:r>
    </w:p>
    <w:p w:rsidR="00DA1A0C" w:rsidRPr="007A289E" w:rsidRDefault="00DA1A0C" w:rsidP="00DA1A0C">
      <w:pPr>
        <w:numPr>
          <w:ilvl w:val="0"/>
          <w:numId w:val="2"/>
        </w:numPr>
        <w:bidi w:val="0"/>
        <w:spacing w:after="0" w:line="240" w:lineRule="auto"/>
        <w:ind w:left="540" w:hanging="180"/>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sz w:val="24"/>
          <w:szCs w:val="24"/>
          <w:lang w:val="en-US"/>
        </w:rPr>
        <w:t>Geological maps, at scale of 1: 100 000, 1: 250 000 and 1: 1000 000</w:t>
      </w:r>
    </w:p>
    <w:p w:rsidR="00DA1A0C" w:rsidRPr="007A289E" w:rsidRDefault="00DA1A0C" w:rsidP="00DA1A0C">
      <w:pPr>
        <w:numPr>
          <w:ilvl w:val="0"/>
          <w:numId w:val="2"/>
        </w:numPr>
        <w:bidi w:val="0"/>
        <w:spacing w:after="0" w:line="240" w:lineRule="auto"/>
        <w:ind w:left="540" w:hanging="180"/>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sz w:val="24"/>
          <w:szCs w:val="24"/>
          <w:lang w:val="en-US"/>
        </w:rPr>
        <w:t xml:space="preserve">Topographical maps, at scale of 1: 100 000 </w:t>
      </w:r>
    </w:p>
    <w:p w:rsidR="00DA1A0C" w:rsidRPr="007A289E" w:rsidRDefault="00DA1A0C" w:rsidP="00DA1A0C">
      <w:pPr>
        <w:numPr>
          <w:ilvl w:val="0"/>
          <w:numId w:val="2"/>
        </w:numPr>
        <w:bidi w:val="0"/>
        <w:spacing w:after="0" w:line="240" w:lineRule="auto"/>
        <w:ind w:left="540" w:hanging="180"/>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sz w:val="24"/>
          <w:szCs w:val="24"/>
          <w:lang w:val="en-US"/>
        </w:rPr>
        <w:t>Google Earth, DEM and Satellite images</w:t>
      </w:r>
    </w:p>
    <w:p w:rsidR="00DA1A0C" w:rsidRPr="007A289E" w:rsidRDefault="00DA1A0C" w:rsidP="00DA1A0C">
      <w:pPr>
        <w:numPr>
          <w:ilvl w:val="0"/>
          <w:numId w:val="2"/>
        </w:numPr>
        <w:bidi w:val="0"/>
        <w:spacing w:after="0" w:line="240" w:lineRule="auto"/>
        <w:ind w:left="540" w:hanging="180"/>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sz w:val="24"/>
          <w:szCs w:val="24"/>
          <w:lang w:val="en-US"/>
        </w:rPr>
        <w:t>Relevant published articles and reports</w:t>
      </w:r>
    </w:p>
    <w:p w:rsidR="00DA1A0C" w:rsidRPr="007A289E" w:rsidRDefault="00DA1A0C" w:rsidP="00DA1A0C">
      <w:pPr>
        <w:bidi w:val="0"/>
        <w:spacing w:after="0" w:line="240" w:lineRule="auto"/>
        <w:ind w:left="540"/>
        <w:jc w:val="both"/>
        <w:rPr>
          <w:rFonts w:ascii="Times New Roman" w:eastAsia="Times New Roman" w:hAnsi="Times New Roman" w:cs="Times New Roman"/>
          <w:sz w:val="8"/>
          <w:szCs w:val="8"/>
          <w:lang w:val="en-US"/>
        </w:rPr>
      </w:pPr>
    </w:p>
    <w:p w:rsidR="00DA1A0C" w:rsidRPr="007A289E" w:rsidRDefault="00DA1A0C" w:rsidP="00DA1A0C">
      <w:pPr>
        <w:bidi w:val="0"/>
        <w:spacing w:after="0" w:line="240" w:lineRule="auto"/>
        <w:ind w:firstLine="360"/>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sz w:val="24"/>
          <w:szCs w:val="24"/>
          <w:lang w:val="en-US"/>
        </w:rPr>
        <w:t>The geological and topographical maps with the Google Earth, DEM and Satellite images were used to rec</w:t>
      </w:r>
      <w:r w:rsidR="00654255" w:rsidRPr="007A289E">
        <w:rPr>
          <w:rFonts w:ascii="Times New Roman" w:eastAsia="Times New Roman" w:hAnsi="Times New Roman" w:cs="Times New Roman"/>
          <w:sz w:val="24"/>
          <w:szCs w:val="24"/>
          <w:lang w:val="en-US"/>
        </w:rPr>
        <w:t>ognize the coverage areas of</w:t>
      </w:r>
      <w:r w:rsidRPr="007A289E">
        <w:rPr>
          <w:rFonts w:ascii="Times New Roman" w:eastAsia="Times New Roman" w:hAnsi="Times New Roman" w:cs="Times New Roman"/>
          <w:sz w:val="24"/>
          <w:szCs w:val="24"/>
          <w:lang w:val="en-US"/>
        </w:rPr>
        <w:t xml:space="preserve"> relics of alluvial fans in the studied area. </w:t>
      </w:r>
    </w:p>
    <w:p w:rsidR="00DA1A0C" w:rsidRPr="007A289E" w:rsidRDefault="00DA1A0C" w:rsidP="00DA1A0C">
      <w:pPr>
        <w:bidi w:val="0"/>
        <w:spacing w:after="0" w:line="240" w:lineRule="auto"/>
        <w:ind w:firstLine="360"/>
        <w:jc w:val="both"/>
        <w:rPr>
          <w:rFonts w:ascii="Times New Roman" w:eastAsia="Times New Roman" w:hAnsi="Times New Roman" w:cs="Times New Roman"/>
          <w:sz w:val="8"/>
          <w:szCs w:val="8"/>
          <w:lang w:val="en-US"/>
        </w:rPr>
      </w:pPr>
    </w:p>
    <w:p w:rsidR="00DA1A0C" w:rsidRPr="007A289E" w:rsidRDefault="00DA1A0C" w:rsidP="00DA1A0C">
      <w:pPr>
        <w:bidi w:val="0"/>
        <w:spacing w:after="0" w:line="240" w:lineRule="auto"/>
        <w:ind w:firstLine="360"/>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sz w:val="24"/>
          <w:szCs w:val="24"/>
          <w:lang w:val="en-US"/>
        </w:rPr>
        <w:t xml:space="preserve">Field work was carried out in August - October, 2014 to acquire interesting data, like type of sediments; their description, thicknesses, and inclination of slopes; many interesting and representative land forms and geomorphological units were photographed too. Some structural data were also reviewed to elucidate the relation between the orientation of the valley and the present structural features. </w:t>
      </w:r>
    </w:p>
    <w:p w:rsidR="00DA1A0C" w:rsidRPr="007A289E" w:rsidRDefault="00DA1A0C" w:rsidP="00DA1A0C">
      <w:pPr>
        <w:bidi w:val="0"/>
        <w:spacing w:after="0" w:line="240" w:lineRule="auto"/>
        <w:ind w:firstLine="360"/>
        <w:jc w:val="both"/>
        <w:rPr>
          <w:rFonts w:ascii="Times New Roman" w:eastAsia="Times New Roman" w:hAnsi="Times New Roman" w:cs="Times New Roman"/>
          <w:sz w:val="8"/>
          <w:szCs w:val="8"/>
          <w:lang w:val="en-US" w:bidi="ar-IQ"/>
        </w:rPr>
      </w:pPr>
    </w:p>
    <w:p w:rsidR="00DA1A0C" w:rsidRPr="007A289E" w:rsidRDefault="00DA1A0C" w:rsidP="00DA1A0C">
      <w:pPr>
        <w:bidi w:val="0"/>
        <w:spacing w:after="0" w:line="240" w:lineRule="auto"/>
        <w:ind w:firstLine="360"/>
        <w:jc w:val="both"/>
        <w:rPr>
          <w:rFonts w:asciiTheme="majorBidi" w:hAnsiTheme="majorBidi" w:cstheme="majorBidi"/>
          <w:sz w:val="24"/>
          <w:szCs w:val="24"/>
          <w:lang w:val="en-US" w:bidi="ar-IQ"/>
        </w:rPr>
      </w:pPr>
      <w:r w:rsidRPr="007A289E">
        <w:rPr>
          <w:rFonts w:ascii="Times New Roman" w:eastAsia="Times New Roman" w:hAnsi="Times New Roman" w:cs="Times New Roman"/>
          <w:sz w:val="24"/>
          <w:szCs w:val="24"/>
          <w:lang w:val="en-US" w:bidi="ar-IQ"/>
        </w:rPr>
        <w:t xml:space="preserve">Within GIS and Digital Elevation Model (DEM) applications, spatial analysis and hydrological tools of Arc GIS were used to calculate coverage areas of some geomorphological forms and their inclinations. </w:t>
      </w:r>
    </w:p>
    <w:p w:rsidR="00DA1A0C" w:rsidRPr="007A289E" w:rsidRDefault="00DA1A0C" w:rsidP="00DA1A0C">
      <w:pPr>
        <w:pStyle w:val="NoSpacing"/>
        <w:tabs>
          <w:tab w:val="left" w:pos="180"/>
        </w:tabs>
        <w:bidi w:val="0"/>
        <w:jc w:val="both"/>
        <w:rPr>
          <w:rFonts w:asciiTheme="majorBidi" w:hAnsiTheme="majorBidi" w:cstheme="majorBidi"/>
          <w:sz w:val="24"/>
          <w:szCs w:val="24"/>
          <w:lang w:bidi="ar-IQ"/>
        </w:rPr>
      </w:pPr>
    </w:p>
    <w:p w:rsidR="00C753B2" w:rsidRPr="007A289E" w:rsidRDefault="00A76702" w:rsidP="00A76702">
      <w:pPr>
        <w:pStyle w:val="NoSpacing"/>
        <w:numPr>
          <w:ilvl w:val="1"/>
          <w:numId w:val="5"/>
        </w:numPr>
        <w:tabs>
          <w:tab w:val="left" w:pos="180"/>
        </w:tabs>
        <w:bidi w:val="0"/>
        <w:jc w:val="both"/>
        <w:rPr>
          <w:rFonts w:asciiTheme="majorBidi" w:hAnsiTheme="majorBidi" w:cstheme="majorBidi"/>
          <w:sz w:val="24"/>
          <w:szCs w:val="24"/>
          <w:lang w:bidi="ar-IQ"/>
        </w:rPr>
      </w:pPr>
      <w:r w:rsidRPr="007A289E">
        <w:rPr>
          <w:rFonts w:asciiTheme="majorBidi" w:hAnsiTheme="majorBidi" w:cstheme="majorBidi"/>
          <w:b/>
          <w:bCs/>
          <w:sz w:val="24"/>
          <w:szCs w:val="24"/>
          <w:lang w:bidi="ar-IQ"/>
        </w:rPr>
        <w:t xml:space="preserve"> </w:t>
      </w:r>
      <w:r w:rsidR="00C753B2" w:rsidRPr="007A289E">
        <w:rPr>
          <w:rFonts w:asciiTheme="majorBidi" w:hAnsiTheme="majorBidi" w:cstheme="majorBidi"/>
          <w:b/>
          <w:bCs/>
          <w:sz w:val="24"/>
          <w:szCs w:val="24"/>
          <w:lang w:bidi="ar-IQ"/>
        </w:rPr>
        <w:t>Previous Studies</w:t>
      </w:r>
    </w:p>
    <w:p w:rsidR="00A76702" w:rsidRPr="007A289E" w:rsidRDefault="00654255" w:rsidP="00654255">
      <w:pPr>
        <w:pStyle w:val="ListParagraph"/>
        <w:tabs>
          <w:tab w:val="right" w:pos="-360"/>
        </w:tabs>
        <w:bidi w:val="0"/>
        <w:spacing w:after="0" w:line="240" w:lineRule="auto"/>
        <w:ind w:left="0"/>
        <w:jc w:val="both"/>
        <w:rPr>
          <w:rFonts w:asciiTheme="majorBidi" w:hAnsiTheme="majorBidi" w:cstheme="majorBidi"/>
          <w:sz w:val="24"/>
          <w:szCs w:val="24"/>
          <w:lang w:val="en-US" w:bidi="ar-IQ"/>
        </w:rPr>
      </w:pPr>
      <w:r w:rsidRPr="007A289E">
        <w:rPr>
          <w:rFonts w:asciiTheme="majorBidi" w:hAnsiTheme="majorBidi" w:cstheme="majorBidi"/>
          <w:sz w:val="24"/>
          <w:szCs w:val="24"/>
          <w:lang w:val="en-US" w:bidi="ar-IQ"/>
        </w:rPr>
        <w:tab/>
      </w:r>
      <w:r w:rsidR="00A76702" w:rsidRPr="007A289E">
        <w:rPr>
          <w:rFonts w:asciiTheme="majorBidi" w:hAnsiTheme="majorBidi" w:cstheme="majorBidi"/>
          <w:sz w:val="24"/>
          <w:szCs w:val="24"/>
          <w:lang w:val="en-US" w:bidi="ar-IQ"/>
        </w:rPr>
        <w:t>Although many worker dealt with the study area, but none of the existing works have mentioned about the details of the relics of alluvial fans. The hereinafter works have dealt with different geologic</w:t>
      </w:r>
      <w:r w:rsidRPr="007A289E">
        <w:rPr>
          <w:rFonts w:asciiTheme="majorBidi" w:hAnsiTheme="majorBidi" w:cstheme="majorBidi"/>
          <w:sz w:val="24"/>
          <w:szCs w:val="24"/>
          <w:lang w:val="en-US" w:bidi="ar-IQ"/>
        </w:rPr>
        <w:t>al aspects in the studies area.</w:t>
      </w:r>
    </w:p>
    <w:p w:rsidR="00A76702" w:rsidRPr="007A289E" w:rsidRDefault="00A76702" w:rsidP="00A76702">
      <w:pPr>
        <w:pStyle w:val="ListParagraph"/>
        <w:numPr>
          <w:ilvl w:val="0"/>
          <w:numId w:val="3"/>
        </w:numPr>
        <w:tabs>
          <w:tab w:val="right" w:pos="-360"/>
          <w:tab w:val="right" w:pos="180"/>
        </w:tabs>
        <w:bidi w:val="0"/>
        <w:spacing w:after="0" w:line="240" w:lineRule="auto"/>
        <w:ind w:left="180" w:hanging="180"/>
        <w:jc w:val="both"/>
        <w:rPr>
          <w:rFonts w:asciiTheme="majorBidi" w:hAnsiTheme="majorBidi" w:cstheme="majorBidi"/>
          <w:sz w:val="24"/>
          <w:szCs w:val="24"/>
          <w:lang w:val="en-US" w:bidi="ar-IQ"/>
        </w:rPr>
      </w:pPr>
      <w:proofErr w:type="spellStart"/>
      <w:r w:rsidRPr="007A289E">
        <w:rPr>
          <w:rFonts w:asciiTheme="majorBidi" w:hAnsiTheme="majorBidi" w:cstheme="majorBidi"/>
          <w:sz w:val="24"/>
          <w:szCs w:val="24"/>
          <w:lang w:val="en-US" w:bidi="ar-IQ"/>
        </w:rPr>
        <w:t>Hamza</w:t>
      </w:r>
      <w:proofErr w:type="spellEnd"/>
      <w:r w:rsidRPr="007A289E">
        <w:rPr>
          <w:rFonts w:asciiTheme="majorBidi" w:hAnsiTheme="majorBidi" w:cstheme="majorBidi"/>
          <w:sz w:val="24"/>
          <w:szCs w:val="24"/>
          <w:lang w:val="en-US" w:bidi="ar-IQ"/>
        </w:rPr>
        <w:t xml:space="preserve"> (1997</w:t>
      </w:r>
      <w:proofErr w:type="gramStart"/>
      <w:r w:rsidRPr="007A289E">
        <w:rPr>
          <w:rFonts w:asciiTheme="majorBidi" w:hAnsiTheme="majorBidi" w:cstheme="majorBidi"/>
          <w:sz w:val="24"/>
          <w:szCs w:val="24"/>
          <w:lang w:val="en-US" w:bidi="ar-IQ"/>
        </w:rPr>
        <w:t>)</w:t>
      </w:r>
      <w:r w:rsidR="00D41FD4" w:rsidRPr="007A289E">
        <w:rPr>
          <w:rFonts w:asciiTheme="majorBidi" w:hAnsiTheme="majorBidi" w:cstheme="majorBidi"/>
          <w:sz w:val="24"/>
          <w:szCs w:val="24"/>
          <w:lang w:val="en-US" w:bidi="ar-IQ"/>
        </w:rPr>
        <w:t>[</w:t>
      </w:r>
      <w:proofErr w:type="gramEnd"/>
      <w:r w:rsidR="00D41FD4" w:rsidRPr="007A289E">
        <w:rPr>
          <w:rFonts w:asciiTheme="majorBidi" w:hAnsiTheme="majorBidi" w:cstheme="majorBidi"/>
          <w:sz w:val="24"/>
          <w:szCs w:val="24"/>
          <w:lang w:val="en-US" w:bidi="ar-IQ"/>
        </w:rPr>
        <w:t>1]</w:t>
      </w:r>
      <w:r w:rsidRPr="007A289E">
        <w:rPr>
          <w:rFonts w:asciiTheme="majorBidi" w:hAnsiTheme="majorBidi" w:cstheme="majorBidi"/>
          <w:sz w:val="24"/>
          <w:szCs w:val="24"/>
          <w:lang w:val="en-US" w:bidi="ar-IQ"/>
        </w:rPr>
        <w:t xml:space="preserve"> compiled the Geomorphological Map of Iraq at scale of 1: 1000 000, but did not represent the Quaternary sediments in the studied area.</w:t>
      </w:r>
    </w:p>
    <w:p w:rsidR="00AC3808" w:rsidRPr="007A289E" w:rsidRDefault="00AC3808" w:rsidP="00431C68">
      <w:pPr>
        <w:tabs>
          <w:tab w:val="right" w:pos="-360"/>
        </w:tabs>
        <w:bidi w:val="0"/>
        <w:spacing w:after="0" w:line="240" w:lineRule="auto"/>
        <w:ind w:left="180" w:hanging="180"/>
        <w:jc w:val="both"/>
        <w:rPr>
          <w:rFonts w:asciiTheme="majorBidi" w:hAnsiTheme="majorBidi" w:cstheme="majorBidi"/>
          <w:sz w:val="24"/>
          <w:szCs w:val="24"/>
          <w:lang w:val="en-US" w:bidi="ar-IQ"/>
        </w:rPr>
      </w:pPr>
      <w:r w:rsidRPr="007A289E">
        <w:rPr>
          <w:rFonts w:asciiTheme="majorBidi" w:hAnsiTheme="majorBidi" w:cstheme="majorBidi"/>
          <w:sz w:val="24"/>
          <w:szCs w:val="24"/>
          <w:lang w:val="en-US" w:bidi="ar-IQ"/>
        </w:rPr>
        <w:t xml:space="preserve">- </w:t>
      </w:r>
      <w:proofErr w:type="spellStart"/>
      <w:r w:rsidRPr="007A289E">
        <w:rPr>
          <w:rFonts w:asciiTheme="majorBidi" w:hAnsiTheme="majorBidi" w:cstheme="majorBidi"/>
          <w:sz w:val="24"/>
          <w:szCs w:val="24"/>
          <w:lang w:val="en-US" w:bidi="ar-IQ"/>
        </w:rPr>
        <w:t>Sissakian</w:t>
      </w:r>
      <w:proofErr w:type="spellEnd"/>
      <w:r w:rsidRPr="007A289E">
        <w:rPr>
          <w:rFonts w:asciiTheme="majorBidi" w:hAnsiTheme="majorBidi" w:cstheme="majorBidi"/>
          <w:sz w:val="24"/>
          <w:szCs w:val="24"/>
          <w:lang w:val="en-US" w:bidi="ar-IQ"/>
        </w:rPr>
        <w:t xml:space="preserve"> (199</w:t>
      </w:r>
      <w:r w:rsidR="00431C68" w:rsidRPr="007A289E">
        <w:rPr>
          <w:rFonts w:asciiTheme="majorBidi" w:hAnsiTheme="majorBidi" w:cstheme="majorBidi"/>
          <w:sz w:val="24"/>
          <w:szCs w:val="24"/>
          <w:lang w:val="en-US" w:bidi="ar-IQ"/>
        </w:rPr>
        <w:t>3</w:t>
      </w:r>
      <w:proofErr w:type="gramStart"/>
      <w:r w:rsidRPr="007A289E">
        <w:rPr>
          <w:rFonts w:asciiTheme="majorBidi" w:hAnsiTheme="majorBidi" w:cstheme="majorBidi"/>
          <w:sz w:val="24"/>
          <w:szCs w:val="24"/>
          <w:lang w:val="en-US" w:bidi="ar-IQ"/>
        </w:rPr>
        <w:t>)</w:t>
      </w:r>
      <w:r w:rsidR="00D41FD4" w:rsidRPr="007A289E">
        <w:rPr>
          <w:rFonts w:asciiTheme="majorBidi" w:hAnsiTheme="majorBidi" w:cstheme="majorBidi"/>
          <w:sz w:val="24"/>
          <w:szCs w:val="24"/>
          <w:lang w:val="en-US" w:bidi="ar-IQ"/>
        </w:rPr>
        <w:t>[</w:t>
      </w:r>
      <w:proofErr w:type="gramEnd"/>
      <w:r w:rsidR="00D41FD4" w:rsidRPr="007A289E">
        <w:rPr>
          <w:rFonts w:asciiTheme="majorBidi" w:hAnsiTheme="majorBidi" w:cstheme="majorBidi"/>
          <w:sz w:val="24"/>
          <w:szCs w:val="24"/>
          <w:lang w:val="en-US" w:bidi="ar-IQ"/>
        </w:rPr>
        <w:t>2]</w:t>
      </w:r>
      <w:r w:rsidRPr="007A289E">
        <w:rPr>
          <w:rFonts w:asciiTheme="majorBidi" w:hAnsiTheme="majorBidi" w:cstheme="majorBidi"/>
          <w:sz w:val="24"/>
          <w:szCs w:val="24"/>
          <w:lang w:val="en-US" w:bidi="ar-IQ"/>
        </w:rPr>
        <w:t xml:space="preserve"> compiled the Geological Map of Kirkuk Quadrangle, at scale of     1: 250000 and presented some slope sediments instead of  relics of alluvial fans. </w:t>
      </w:r>
    </w:p>
    <w:p w:rsidR="00A76702" w:rsidRPr="007A289E" w:rsidRDefault="00A76702" w:rsidP="00A76702">
      <w:pPr>
        <w:pStyle w:val="ListParagraph"/>
        <w:numPr>
          <w:ilvl w:val="0"/>
          <w:numId w:val="3"/>
        </w:numPr>
        <w:tabs>
          <w:tab w:val="right" w:pos="-360"/>
          <w:tab w:val="right" w:pos="180"/>
        </w:tabs>
        <w:bidi w:val="0"/>
        <w:spacing w:after="0" w:line="240" w:lineRule="auto"/>
        <w:ind w:left="180" w:hanging="180"/>
        <w:jc w:val="both"/>
        <w:rPr>
          <w:rFonts w:asciiTheme="majorBidi" w:hAnsiTheme="majorBidi" w:cstheme="majorBidi"/>
          <w:sz w:val="24"/>
          <w:szCs w:val="24"/>
          <w:lang w:val="en-US" w:bidi="ar-IQ"/>
        </w:rPr>
      </w:pPr>
      <w:proofErr w:type="spellStart"/>
      <w:r w:rsidRPr="007A289E">
        <w:rPr>
          <w:rFonts w:asciiTheme="majorBidi" w:hAnsiTheme="majorBidi" w:cstheme="majorBidi"/>
          <w:sz w:val="24"/>
          <w:szCs w:val="24"/>
          <w:lang w:val="en-US" w:bidi="ar-IQ"/>
        </w:rPr>
        <w:t>Barwary</w:t>
      </w:r>
      <w:proofErr w:type="spellEnd"/>
      <w:r w:rsidRPr="007A289E">
        <w:rPr>
          <w:rFonts w:asciiTheme="majorBidi" w:hAnsiTheme="majorBidi" w:cstheme="majorBidi"/>
          <w:sz w:val="24"/>
          <w:szCs w:val="24"/>
          <w:lang w:val="en-US" w:bidi="ar-IQ"/>
        </w:rPr>
        <w:t xml:space="preserve"> and </w:t>
      </w:r>
      <w:proofErr w:type="spellStart"/>
      <w:r w:rsidRPr="007A289E">
        <w:rPr>
          <w:rFonts w:asciiTheme="majorBidi" w:hAnsiTheme="majorBidi" w:cstheme="majorBidi"/>
          <w:sz w:val="24"/>
          <w:szCs w:val="24"/>
          <w:lang w:val="en-US" w:bidi="ar-IQ"/>
        </w:rPr>
        <w:t>Slewa</w:t>
      </w:r>
      <w:proofErr w:type="spellEnd"/>
      <w:r w:rsidRPr="007A289E">
        <w:rPr>
          <w:rFonts w:asciiTheme="majorBidi" w:hAnsiTheme="majorBidi" w:cstheme="majorBidi"/>
          <w:sz w:val="24"/>
          <w:szCs w:val="24"/>
          <w:lang w:val="en-US" w:bidi="ar-IQ"/>
        </w:rPr>
        <w:t xml:space="preserve"> (1994</w:t>
      </w:r>
      <w:proofErr w:type="gramStart"/>
      <w:r w:rsidRPr="007A289E">
        <w:rPr>
          <w:rFonts w:asciiTheme="majorBidi" w:hAnsiTheme="majorBidi" w:cstheme="majorBidi"/>
          <w:sz w:val="24"/>
          <w:szCs w:val="24"/>
          <w:lang w:val="en-US" w:bidi="ar-IQ"/>
        </w:rPr>
        <w:t>)</w:t>
      </w:r>
      <w:r w:rsidR="00D41FD4" w:rsidRPr="007A289E">
        <w:rPr>
          <w:rFonts w:asciiTheme="majorBidi" w:hAnsiTheme="majorBidi" w:cstheme="majorBidi"/>
          <w:sz w:val="24"/>
          <w:szCs w:val="24"/>
          <w:lang w:val="en-US" w:bidi="ar-IQ"/>
        </w:rPr>
        <w:t>[</w:t>
      </w:r>
      <w:proofErr w:type="gramEnd"/>
      <w:r w:rsidR="00D41FD4" w:rsidRPr="007A289E">
        <w:rPr>
          <w:rFonts w:asciiTheme="majorBidi" w:hAnsiTheme="majorBidi" w:cstheme="majorBidi"/>
          <w:sz w:val="24"/>
          <w:szCs w:val="24"/>
          <w:lang w:val="en-US" w:bidi="ar-IQ"/>
        </w:rPr>
        <w:t>3]</w:t>
      </w:r>
      <w:r w:rsidRPr="007A289E">
        <w:rPr>
          <w:rFonts w:asciiTheme="majorBidi" w:hAnsiTheme="majorBidi" w:cstheme="majorBidi"/>
          <w:sz w:val="24"/>
          <w:szCs w:val="24"/>
          <w:lang w:val="en-US" w:bidi="ar-IQ"/>
        </w:rPr>
        <w:t xml:space="preserve"> compiled the Geological Map of </w:t>
      </w:r>
      <w:proofErr w:type="spellStart"/>
      <w:r w:rsidRPr="007A289E">
        <w:rPr>
          <w:rFonts w:asciiTheme="majorBidi" w:hAnsiTheme="majorBidi" w:cstheme="majorBidi"/>
          <w:sz w:val="24"/>
          <w:szCs w:val="24"/>
          <w:lang w:val="en-US" w:bidi="ar-IQ"/>
        </w:rPr>
        <w:t>Khanaqin</w:t>
      </w:r>
      <w:proofErr w:type="spellEnd"/>
      <w:r w:rsidRPr="007A289E">
        <w:rPr>
          <w:rFonts w:asciiTheme="majorBidi" w:hAnsiTheme="majorBidi" w:cstheme="majorBidi"/>
          <w:sz w:val="24"/>
          <w:szCs w:val="24"/>
          <w:lang w:val="en-US" w:bidi="ar-IQ"/>
        </w:rPr>
        <w:t xml:space="preserve"> Quadrangle, at scale of 1: 250000, but did not present the alluvial fans.</w:t>
      </w:r>
    </w:p>
    <w:p w:rsidR="00A76702" w:rsidRPr="007A289E" w:rsidRDefault="00654255" w:rsidP="00654255">
      <w:pPr>
        <w:pStyle w:val="ListParagraph"/>
        <w:tabs>
          <w:tab w:val="right" w:pos="-360"/>
        </w:tabs>
        <w:bidi w:val="0"/>
        <w:spacing w:after="0" w:line="240" w:lineRule="auto"/>
        <w:ind w:left="180" w:hanging="180"/>
        <w:jc w:val="both"/>
        <w:rPr>
          <w:rFonts w:asciiTheme="majorBidi" w:hAnsiTheme="majorBidi" w:cstheme="majorBidi"/>
          <w:sz w:val="24"/>
          <w:szCs w:val="24"/>
          <w:lang w:val="en-US" w:bidi="ar-IQ"/>
        </w:rPr>
      </w:pPr>
      <w:r w:rsidRPr="007A289E">
        <w:rPr>
          <w:rFonts w:asciiTheme="majorBidi" w:hAnsiTheme="majorBidi" w:cstheme="majorBidi"/>
          <w:sz w:val="24"/>
          <w:szCs w:val="24"/>
          <w:lang w:val="en-US" w:bidi="ar-IQ"/>
        </w:rPr>
        <w:t xml:space="preserve">- </w:t>
      </w:r>
      <w:proofErr w:type="spellStart"/>
      <w:r w:rsidR="00A76702" w:rsidRPr="007A289E">
        <w:rPr>
          <w:rFonts w:asciiTheme="majorBidi" w:hAnsiTheme="majorBidi" w:cstheme="majorBidi"/>
          <w:sz w:val="24"/>
          <w:szCs w:val="24"/>
          <w:lang w:val="en-US" w:bidi="ar-IQ"/>
        </w:rPr>
        <w:t>Barwari</w:t>
      </w:r>
      <w:proofErr w:type="spellEnd"/>
      <w:r w:rsidR="00A76702" w:rsidRPr="007A289E">
        <w:rPr>
          <w:rFonts w:asciiTheme="majorBidi" w:hAnsiTheme="majorBidi" w:cstheme="majorBidi"/>
          <w:sz w:val="24"/>
          <w:szCs w:val="24"/>
          <w:lang w:val="en-US" w:bidi="ar-IQ"/>
        </w:rPr>
        <w:t xml:space="preserve"> </w:t>
      </w:r>
      <w:r w:rsidR="00A76702" w:rsidRPr="007A289E">
        <w:rPr>
          <w:rFonts w:asciiTheme="majorBidi" w:hAnsiTheme="majorBidi" w:cstheme="majorBidi"/>
          <w:i/>
          <w:iCs/>
          <w:sz w:val="24"/>
          <w:szCs w:val="24"/>
          <w:lang w:val="en-US" w:bidi="ar-IQ"/>
        </w:rPr>
        <w:t>et al</w:t>
      </w:r>
      <w:r w:rsidR="00A76702" w:rsidRPr="007A289E">
        <w:rPr>
          <w:rFonts w:asciiTheme="majorBidi" w:hAnsiTheme="majorBidi" w:cstheme="majorBidi"/>
          <w:sz w:val="24"/>
          <w:szCs w:val="24"/>
          <w:lang w:val="en-US" w:bidi="ar-IQ"/>
        </w:rPr>
        <w:t>. (2003</w:t>
      </w:r>
      <w:proofErr w:type="gramStart"/>
      <w:r w:rsidR="00A76702" w:rsidRPr="007A289E">
        <w:rPr>
          <w:rFonts w:asciiTheme="majorBidi" w:hAnsiTheme="majorBidi" w:cstheme="majorBidi"/>
          <w:sz w:val="24"/>
          <w:szCs w:val="24"/>
          <w:lang w:val="en-US" w:bidi="ar-IQ"/>
        </w:rPr>
        <w:t>)</w:t>
      </w:r>
      <w:r w:rsidR="00D41FD4" w:rsidRPr="007A289E">
        <w:rPr>
          <w:rFonts w:asciiTheme="majorBidi" w:hAnsiTheme="majorBidi" w:cstheme="majorBidi"/>
          <w:sz w:val="24"/>
          <w:szCs w:val="24"/>
          <w:lang w:val="en-US" w:bidi="ar-IQ"/>
        </w:rPr>
        <w:t>[</w:t>
      </w:r>
      <w:proofErr w:type="gramEnd"/>
      <w:r w:rsidR="00D41FD4" w:rsidRPr="007A289E">
        <w:rPr>
          <w:rFonts w:asciiTheme="majorBidi" w:hAnsiTheme="majorBidi" w:cstheme="majorBidi"/>
          <w:sz w:val="24"/>
          <w:szCs w:val="24"/>
          <w:lang w:val="en-US" w:bidi="ar-IQ"/>
        </w:rPr>
        <w:t>4]</w:t>
      </w:r>
      <w:r w:rsidR="00A76702" w:rsidRPr="007A289E">
        <w:rPr>
          <w:rFonts w:asciiTheme="majorBidi" w:hAnsiTheme="majorBidi" w:cstheme="majorBidi"/>
          <w:sz w:val="24"/>
          <w:szCs w:val="24"/>
          <w:lang w:val="en-US" w:bidi="ar-IQ"/>
        </w:rPr>
        <w:t xml:space="preserve"> compiled the </w:t>
      </w:r>
      <w:r w:rsidR="00A76702" w:rsidRPr="007A289E">
        <w:rPr>
          <w:rFonts w:asciiTheme="majorBidi" w:hAnsiTheme="majorBidi" w:cstheme="majorBidi"/>
          <w:sz w:val="24"/>
          <w:szCs w:val="24"/>
          <w:lang w:val="en-US"/>
        </w:rPr>
        <w:t xml:space="preserve">Quaternary Sediments Map of Iraq, scale            1: 1000 000, </w:t>
      </w:r>
      <w:r w:rsidR="00A76702" w:rsidRPr="007A289E">
        <w:rPr>
          <w:rFonts w:asciiTheme="majorBidi" w:hAnsiTheme="majorBidi" w:cstheme="majorBidi"/>
          <w:sz w:val="24"/>
          <w:szCs w:val="24"/>
          <w:lang w:val="en-US" w:bidi="ar-IQ"/>
        </w:rPr>
        <w:t>but did not represent the Quaternary sediments in the studied area.</w:t>
      </w:r>
    </w:p>
    <w:p w:rsidR="00A76702" w:rsidRPr="007A289E" w:rsidRDefault="00A76702" w:rsidP="00654255">
      <w:pPr>
        <w:pStyle w:val="ListParagraph"/>
        <w:numPr>
          <w:ilvl w:val="0"/>
          <w:numId w:val="3"/>
        </w:numPr>
        <w:tabs>
          <w:tab w:val="right" w:pos="-360"/>
          <w:tab w:val="right" w:pos="180"/>
        </w:tabs>
        <w:bidi w:val="0"/>
        <w:spacing w:after="0" w:line="240" w:lineRule="auto"/>
        <w:ind w:left="180" w:hanging="180"/>
        <w:jc w:val="both"/>
        <w:rPr>
          <w:rFonts w:asciiTheme="majorBidi" w:hAnsiTheme="majorBidi" w:cstheme="majorBidi"/>
          <w:sz w:val="24"/>
          <w:szCs w:val="24"/>
          <w:lang w:val="en-US" w:bidi="ar-IQ"/>
        </w:rPr>
      </w:pPr>
      <w:proofErr w:type="spellStart"/>
      <w:r w:rsidRPr="007A289E">
        <w:rPr>
          <w:rFonts w:asciiTheme="majorBidi" w:hAnsiTheme="majorBidi" w:cstheme="majorBidi"/>
          <w:sz w:val="24"/>
          <w:szCs w:val="24"/>
          <w:lang w:val="en-US" w:bidi="ar-IQ"/>
        </w:rPr>
        <w:t>Sissakian</w:t>
      </w:r>
      <w:proofErr w:type="spellEnd"/>
      <w:r w:rsidRPr="007A289E">
        <w:rPr>
          <w:rFonts w:asciiTheme="majorBidi" w:hAnsiTheme="majorBidi" w:cstheme="majorBidi"/>
          <w:sz w:val="24"/>
          <w:szCs w:val="24"/>
          <w:lang w:val="en-US" w:bidi="ar-IQ"/>
        </w:rPr>
        <w:t xml:space="preserve"> and </w:t>
      </w:r>
      <w:proofErr w:type="spellStart"/>
      <w:r w:rsidRPr="007A289E">
        <w:rPr>
          <w:rFonts w:asciiTheme="majorBidi" w:hAnsiTheme="majorBidi" w:cstheme="majorBidi"/>
          <w:sz w:val="24"/>
          <w:szCs w:val="24"/>
          <w:lang w:val="en-US" w:bidi="ar-IQ"/>
        </w:rPr>
        <w:t>Fouad</w:t>
      </w:r>
      <w:proofErr w:type="spellEnd"/>
      <w:r w:rsidRPr="007A289E">
        <w:rPr>
          <w:rFonts w:asciiTheme="majorBidi" w:hAnsiTheme="majorBidi" w:cstheme="majorBidi"/>
          <w:sz w:val="24"/>
          <w:szCs w:val="24"/>
          <w:lang w:val="en-US" w:bidi="ar-IQ"/>
        </w:rPr>
        <w:t xml:space="preserve"> (2012</w:t>
      </w:r>
      <w:proofErr w:type="gramStart"/>
      <w:r w:rsidRPr="007A289E">
        <w:rPr>
          <w:rFonts w:asciiTheme="majorBidi" w:hAnsiTheme="majorBidi" w:cstheme="majorBidi"/>
          <w:sz w:val="24"/>
          <w:szCs w:val="24"/>
          <w:lang w:val="en-US" w:bidi="ar-IQ"/>
        </w:rPr>
        <w:t>)</w:t>
      </w:r>
      <w:r w:rsidR="00D41FD4" w:rsidRPr="007A289E">
        <w:rPr>
          <w:rFonts w:asciiTheme="majorBidi" w:hAnsiTheme="majorBidi" w:cstheme="majorBidi"/>
          <w:sz w:val="24"/>
          <w:szCs w:val="24"/>
          <w:lang w:val="en-US" w:bidi="ar-IQ"/>
        </w:rPr>
        <w:t>[</w:t>
      </w:r>
      <w:proofErr w:type="gramEnd"/>
      <w:r w:rsidR="00D41FD4" w:rsidRPr="007A289E">
        <w:rPr>
          <w:rFonts w:asciiTheme="majorBidi" w:hAnsiTheme="majorBidi" w:cstheme="majorBidi"/>
          <w:sz w:val="24"/>
          <w:szCs w:val="24"/>
          <w:lang w:val="en-US" w:bidi="ar-IQ"/>
        </w:rPr>
        <w:t>5]</w:t>
      </w:r>
      <w:r w:rsidRPr="007A289E">
        <w:rPr>
          <w:rFonts w:asciiTheme="majorBidi" w:hAnsiTheme="majorBidi" w:cstheme="majorBidi"/>
          <w:sz w:val="24"/>
          <w:szCs w:val="24"/>
          <w:lang w:val="en-US" w:bidi="ar-IQ"/>
        </w:rPr>
        <w:t xml:space="preserve"> compiled the Geological Map of Iraq at scale of            1: 1000 000, but did not represent the Quaternary sediments in the studied area.</w:t>
      </w:r>
    </w:p>
    <w:p w:rsidR="00A76702" w:rsidRPr="007A289E" w:rsidRDefault="00A76702" w:rsidP="00D41FD4">
      <w:pPr>
        <w:pStyle w:val="ListParagraph"/>
        <w:tabs>
          <w:tab w:val="right" w:pos="-360"/>
        </w:tabs>
        <w:bidi w:val="0"/>
        <w:spacing w:after="0" w:line="240" w:lineRule="auto"/>
        <w:ind w:left="180" w:hanging="180"/>
        <w:jc w:val="both"/>
        <w:rPr>
          <w:rFonts w:asciiTheme="majorBidi" w:hAnsiTheme="majorBidi" w:cstheme="majorBidi"/>
          <w:sz w:val="24"/>
          <w:szCs w:val="24"/>
          <w:lang w:val="en-US" w:bidi="ar-IQ"/>
        </w:rPr>
      </w:pPr>
      <w:r w:rsidRPr="007A289E">
        <w:rPr>
          <w:rFonts w:asciiTheme="majorBidi" w:hAnsiTheme="majorBidi" w:cstheme="majorBidi"/>
          <w:sz w:val="24"/>
          <w:szCs w:val="24"/>
          <w:lang w:val="en-US" w:bidi="ar-IQ"/>
        </w:rPr>
        <w:t xml:space="preserve">- </w:t>
      </w:r>
      <w:proofErr w:type="spellStart"/>
      <w:r w:rsidRPr="007A289E">
        <w:rPr>
          <w:rFonts w:asciiTheme="majorBidi" w:hAnsiTheme="majorBidi" w:cstheme="majorBidi"/>
          <w:sz w:val="24"/>
          <w:szCs w:val="24"/>
          <w:lang w:val="en-US" w:bidi="ar-IQ"/>
        </w:rPr>
        <w:t>Sissakian</w:t>
      </w:r>
      <w:proofErr w:type="spellEnd"/>
      <w:r w:rsidRPr="007A289E">
        <w:rPr>
          <w:rFonts w:asciiTheme="majorBidi" w:hAnsiTheme="majorBidi" w:cstheme="majorBidi"/>
          <w:sz w:val="24"/>
          <w:szCs w:val="24"/>
          <w:lang w:val="en-US" w:bidi="ar-IQ"/>
        </w:rPr>
        <w:t xml:space="preserve"> and </w:t>
      </w:r>
      <w:proofErr w:type="spellStart"/>
      <w:r w:rsidRPr="007A289E">
        <w:rPr>
          <w:rFonts w:asciiTheme="majorBidi" w:hAnsiTheme="majorBidi" w:cstheme="majorBidi"/>
          <w:sz w:val="24"/>
          <w:szCs w:val="24"/>
          <w:lang w:val="en-US" w:bidi="ar-IQ"/>
        </w:rPr>
        <w:t>Fouad</w:t>
      </w:r>
      <w:proofErr w:type="spellEnd"/>
      <w:r w:rsidRPr="007A289E">
        <w:rPr>
          <w:rFonts w:asciiTheme="majorBidi" w:hAnsiTheme="majorBidi" w:cstheme="majorBidi"/>
          <w:sz w:val="24"/>
          <w:szCs w:val="24"/>
          <w:lang w:val="en-US" w:bidi="ar-IQ"/>
        </w:rPr>
        <w:t xml:space="preserve"> (2014)</w:t>
      </w:r>
      <w:r w:rsidR="00D41FD4" w:rsidRPr="007A289E">
        <w:rPr>
          <w:rFonts w:asciiTheme="majorBidi" w:hAnsiTheme="majorBidi" w:cstheme="majorBidi"/>
          <w:sz w:val="24"/>
          <w:szCs w:val="24"/>
          <w:lang w:val="en-US" w:bidi="ar-IQ"/>
        </w:rPr>
        <w:t>[6,7,8]</w:t>
      </w:r>
      <w:r w:rsidRPr="007A289E">
        <w:rPr>
          <w:rFonts w:asciiTheme="majorBidi" w:hAnsiTheme="majorBidi" w:cstheme="majorBidi"/>
          <w:sz w:val="24"/>
          <w:szCs w:val="24"/>
          <w:lang w:val="en-US" w:bidi="ar-IQ"/>
        </w:rPr>
        <w:t xml:space="preserve"> updated the Geological Map of Kirkuk, Erbil and </w:t>
      </w:r>
      <w:proofErr w:type="spellStart"/>
      <w:r w:rsidRPr="007A289E">
        <w:rPr>
          <w:rFonts w:asciiTheme="majorBidi" w:hAnsiTheme="majorBidi" w:cstheme="majorBidi"/>
          <w:sz w:val="24"/>
          <w:szCs w:val="24"/>
          <w:lang w:val="en-US" w:bidi="ar-IQ"/>
        </w:rPr>
        <w:t>Mahabd</w:t>
      </w:r>
      <w:proofErr w:type="spellEnd"/>
      <w:r w:rsidRPr="007A289E">
        <w:rPr>
          <w:rFonts w:asciiTheme="majorBidi" w:hAnsiTheme="majorBidi" w:cstheme="majorBidi"/>
          <w:sz w:val="24"/>
          <w:szCs w:val="24"/>
          <w:lang w:val="en-US" w:bidi="ar-IQ"/>
        </w:rPr>
        <w:t xml:space="preserve">, and </w:t>
      </w:r>
      <w:proofErr w:type="spellStart"/>
      <w:r w:rsidRPr="007A289E">
        <w:rPr>
          <w:rFonts w:asciiTheme="majorBidi" w:hAnsiTheme="majorBidi" w:cstheme="majorBidi"/>
          <w:sz w:val="24"/>
          <w:szCs w:val="24"/>
          <w:lang w:val="en-US" w:bidi="ar-IQ"/>
        </w:rPr>
        <w:t>Sulaimaniyah</w:t>
      </w:r>
      <w:proofErr w:type="spellEnd"/>
      <w:r w:rsidRPr="007A289E">
        <w:rPr>
          <w:rFonts w:asciiTheme="majorBidi" w:hAnsiTheme="majorBidi" w:cstheme="majorBidi"/>
          <w:sz w:val="24"/>
          <w:szCs w:val="24"/>
          <w:lang w:val="en-US" w:bidi="ar-IQ"/>
        </w:rPr>
        <w:t xml:space="preserve"> Quadrangles, scale 1: 250 000, and presented the relics of the alluvial fans.</w:t>
      </w:r>
    </w:p>
    <w:p w:rsidR="00A76702" w:rsidRPr="007A289E" w:rsidRDefault="00A76702" w:rsidP="00A76702">
      <w:pPr>
        <w:pStyle w:val="ListParagraph"/>
        <w:tabs>
          <w:tab w:val="right" w:pos="-360"/>
        </w:tabs>
        <w:bidi w:val="0"/>
        <w:spacing w:after="0" w:line="240" w:lineRule="auto"/>
        <w:ind w:left="180" w:hanging="180"/>
        <w:jc w:val="both"/>
        <w:rPr>
          <w:rFonts w:asciiTheme="majorBidi" w:hAnsiTheme="majorBidi" w:cstheme="majorBidi"/>
          <w:sz w:val="24"/>
          <w:szCs w:val="24"/>
          <w:lang w:val="en-US" w:bidi="ar-IQ"/>
        </w:rPr>
      </w:pPr>
      <w:r w:rsidRPr="007A289E">
        <w:rPr>
          <w:rFonts w:asciiTheme="majorBidi" w:hAnsiTheme="majorBidi" w:cstheme="majorBidi"/>
          <w:sz w:val="24"/>
          <w:szCs w:val="24"/>
          <w:lang w:val="en-US" w:bidi="ar-IQ"/>
        </w:rPr>
        <w:t xml:space="preserve"> </w:t>
      </w:r>
    </w:p>
    <w:p w:rsidR="00A76702" w:rsidRPr="007A289E" w:rsidRDefault="00A76702" w:rsidP="00A76702">
      <w:pPr>
        <w:pStyle w:val="ListParagraph"/>
        <w:tabs>
          <w:tab w:val="right" w:pos="-360"/>
        </w:tabs>
        <w:bidi w:val="0"/>
        <w:spacing w:after="0" w:line="240" w:lineRule="auto"/>
        <w:ind w:left="0"/>
        <w:jc w:val="both"/>
        <w:rPr>
          <w:rFonts w:asciiTheme="majorBidi" w:hAnsiTheme="majorBidi" w:cstheme="majorBidi"/>
          <w:b/>
          <w:bCs/>
          <w:sz w:val="24"/>
          <w:szCs w:val="24"/>
          <w:lang w:val="en-US" w:bidi="ar-IQ"/>
        </w:rPr>
      </w:pPr>
      <w:r w:rsidRPr="007A289E">
        <w:rPr>
          <w:rFonts w:asciiTheme="majorBidi" w:hAnsiTheme="majorBidi" w:cstheme="majorBidi"/>
          <w:b/>
          <w:bCs/>
          <w:sz w:val="24"/>
          <w:szCs w:val="24"/>
          <w:lang w:val="en-US" w:bidi="ar-IQ"/>
        </w:rPr>
        <w:t>2. GEOLOGICAL SETTING</w:t>
      </w:r>
    </w:p>
    <w:p w:rsidR="00A76702" w:rsidRPr="007A289E" w:rsidRDefault="00A76702" w:rsidP="007A289E">
      <w:pPr>
        <w:pStyle w:val="ListParagraph"/>
        <w:tabs>
          <w:tab w:val="right" w:pos="-360"/>
        </w:tabs>
        <w:bidi w:val="0"/>
        <w:spacing w:after="0" w:line="240" w:lineRule="auto"/>
        <w:ind w:left="0"/>
        <w:jc w:val="both"/>
        <w:rPr>
          <w:rFonts w:asciiTheme="majorBidi" w:hAnsiTheme="majorBidi" w:cstheme="majorBidi"/>
          <w:sz w:val="24"/>
          <w:szCs w:val="24"/>
          <w:lang w:val="en-US" w:bidi="ar-IQ"/>
        </w:rPr>
      </w:pPr>
      <w:r w:rsidRPr="007A289E">
        <w:rPr>
          <w:rFonts w:asciiTheme="majorBidi" w:hAnsiTheme="majorBidi" w:cstheme="majorBidi"/>
          <w:sz w:val="24"/>
          <w:szCs w:val="24"/>
          <w:lang w:val="en-US" w:bidi="ar-IQ"/>
        </w:rPr>
        <w:tab/>
        <w:t xml:space="preserve">The geological aspects of the studied area are described hereinafter; briefly, based on </w:t>
      </w:r>
      <w:proofErr w:type="spellStart"/>
      <w:r w:rsidRPr="007A289E">
        <w:rPr>
          <w:rFonts w:asciiTheme="majorBidi" w:hAnsiTheme="majorBidi" w:cstheme="majorBidi"/>
          <w:sz w:val="24"/>
          <w:szCs w:val="24"/>
          <w:lang w:val="en-US" w:bidi="ar-IQ"/>
        </w:rPr>
        <w:t>Sissakian</w:t>
      </w:r>
      <w:proofErr w:type="spellEnd"/>
      <w:r w:rsidRPr="007A289E">
        <w:rPr>
          <w:rFonts w:asciiTheme="majorBidi" w:hAnsiTheme="majorBidi" w:cstheme="majorBidi"/>
          <w:sz w:val="24"/>
          <w:szCs w:val="24"/>
          <w:lang w:val="en-US" w:bidi="ar-IQ"/>
        </w:rPr>
        <w:t xml:space="preserve"> and </w:t>
      </w:r>
      <w:proofErr w:type="spellStart"/>
      <w:r w:rsidRPr="007A289E">
        <w:rPr>
          <w:rFonts w:asciiTheme="majorBidi" w:hAnsiTheme="majorBidi" w:cstheme="majorBidi"/>
          <w:sz w:val="24"/>
          <w:szCs w:val="24"/>
          <w:lang w:val="en-US" w:bidi="ar-IQ"/>
        </w:rPr>
        <w:t>Fouad</w:t>
      </w:r>
      <w:proofErr w:type="spellEnd"/>
      <w:r w:rsidRPr="007A289E">
        <w:rPr>
          <w:rFonts w:asciiTheme="majorBidi" w:hAnsiTheme="majorBidi" w:cstheme="majorBidi"/>
          <w:sz w:val="24"/>
          <w:szCs w:val="24"/>
          <w:lang w:val="en-US" w:bidi="ar-IQ"/>
        </w:rPr>
        <w:t xml:space="preserve"> </w:t>
      </w:r>
      <w:r w:rsidR="00D41FD4" w:rsidRPr="007A289E">
        <w:rPr>
          <w:rFonts w:asciiTheme="majorBidi" w:hAnsiTheme="majorBidi" w:cstheme="majorBidi"/>
          <w:sz w:val="24"/>
          <w:szCs w:val="24"/>
          <w:lang w:val="en-US" w:bidi="ar-IQ"/>
        </w:rPr>
        <w:t>[5</w:t>
      </w:r>
      <w:proofErr w:type="gramStart"/>
      <w:r w:rsidR="00D41FD4" w:rsidRPr="007A289E">
        <w:rPr>
          <w:rFonts w:asciiTheme="majorBidi" w:hAnsiTheme="majorBidi" w:cstheme="majorBidi"/>
          <w:sz w:val="24"/>
          <w:szCs w:val="24"/>
          <w:lang w:val="en-US" w:bidi="ar-IQ"/>
        </w:rPr>
        <w:t>,6,7,8</w:t>
      </w:r>
      <w:proofErr w:type="gramEnd"/>
      <w:r w:rsidR="007A289E" w:rsidRPr="007A289E">
        <w:rPr>
          <w:rFonts w:asciiTheme="majorBidi" w:hAnsiTheme="majorBidi" w:cstheme="majorBidi"/>
          <w:sz w:val="24"/>
          <w:szCs w:val="24"/>
          <w:lang w:val="en-US" w:bidi="ar-IQ"/>
        </w:rPr>
        <w:t>].</w:t>
      </w:r>
    </w:p>
    <w:p w:rsidR="00A76702" w:rsidRPr="007A289E" w:rsidRDefault="00A76702" w:rsidP="00A76702">
      <w:pPr>
        <w:pStyle w:val="ListParagraph"/>
        <w:tabs>
          <w:tab w:val="right" w:pos="-360"/>
        </w:tabs>
        <w:bidi w:val="0"/>
        <w:spacing w:after="0" w:line="240" w:lineRule="auto"/>
        <w:ind w:left="0"/>
        <w:jc w:val="both"/>
        <w:rPr>
          <w:rFonts w:asciiTheme="majorBidi" w:hAnsiTheme="majorBidi" w:cstheme="majorBidi"/>
          <w:sz w:val="12"/>
          <w:szCs w:val="12"/>
          <w:lang w:val="en-US" w:bidi="ar-IQ"/>
        </w:rPr>
      </w:pPr>
    </w:p>
    <w:p w:rsidR="00A76702" w:rsidRPr="007A289E" w:rsidRDefault="00A76702" w:rsidP="00A76702">
      <w:pPr>
        <w:pStyle w:val="ListParagraph"/>
        <w:numPr>
          <w:ilvl w:val="1"/>
          <w:numId w:val="4"/>
        </w:numPr>
        <w:tabs>
          <w:tab w:val="right" w:pos="-360"/>
          <w:tab w:val="right" w:pos="180"/>
        </w:tabs>
        <w:bidi w:val="0"/>
        <w:spacing w:after="0" w:line="240" w:lineRule="auto"/>
        <w:jc w:val="both"/>
        <w:rPr>
          <w:rFonts w:asciiTheme="majorBidi" w:hAnsiTheme="majorBidi" w:cstheme="majorBidi"/>
          <w:sz w:val="24"/>
          <w:szCs w:val="24"/>
          <w:lang w:val="en-US" w:bidi="ar-IQ"/>
        </w:rPr>
      </w:pPr>
      <w:r w:rsidRPr="007A289E">
        <w:rPr>
          <w:rFonts w:asciiTheme="majorBidi" w:hAnsiTheme="majorBidi" w:cstheme="majorBidi"/>
          <w:b/>
          <w:bCs/>
          <w:sz w:val="24"/>
          <w:szCs w:val="24"/>
          <w:lang w:val="en-US" w:bidi="ar-IQ"/>
        </w:rPr>
        <w:t xml:space="preserve"> Geomorphology</w:t>
      </w:r>
    </w:p>
    <w:p w:rsidR="00A76702" w:rsidRPr="007A289E" w:rsidRDefault="00A76702" w:rsidP="00A76702">
      <w:pPr>
        <w:pStyle w:val="ListParagraph"/>
        <w:tabs>
          <w:tab w:val="right" w:pos="-360"/>
          <w:tab w:val="right" w:pos="-270"/>
        </w:tabs>
        <w:bidi w:val="0"/>
        <w:spacing w:after="0" w:line="240" w:lineRule="auto"/>
        <w:ind w:left="0"/>
        <w:jc w:val="both"/>
        <w:rPr>
          <w:rFonts w:asciiTheme="majorBidi" w:hAnsiTheme="majorBidi" w:cstheme="majorBidi"/>
          <w:sz w:val="24"/>
          <w:szCs w:val="24"/>
          <w:lang w:val="en-US" w:bidi="ar-IQ"/>
        </w:rPr>
      </w:pPr>
      <w:r w:rsidRPr="007A289E">
        <w:rPr>
          <w:rFonts w:asciiTheme="majorBidi" w:hAnsiTheme="majorBidi" w:cstheme="majorBidi"/>
          <w:sz w:val="24"/>
          <w:szCs w:val="24"/>
          <w:lang w:val="en-US" w:bidi="ar-IQ"/>
        </w:rPr>
        <w:tab/>
        <w:t>The most significant geomorphological features in the studied area are:</w:t>
      </w:r>
    </w:p>
    <w:p w:rsidR="00654255" w:rsidRPr="007A289E" w:rsidRDefault="00A76702" w:rsidP="00080813">
      <w:pPr>
        <w:pStyle w:val="ListParagraph"/>
        <w:numPr>
          <w:ilvl w:val="2"/>
          <w:numId w:val="4"/>
        </w:numPr>
        <w:tabs>
          <w:tab w:val="right" w:pos="-360"/>
          <w:tab w:val="right" w:pos="-270"/>
          <w:tab w:val="left" w:pos="630"/>
        </w:tabs>
        <w:bidi w:val="0"/>
        <w:spacing w:after="0" w:line="240" w:lineRule="auto"/>
        <w:ind w:left="0" w:firstLine="0"/>
        <w:jc w:val="both"/>
        <w:rPr>
          <w:rFonts w:asciiTheme="majorBidi" w:hAnsiTheme="majorBidi" w:cstheme="majorBidi"/>
          <w:sz w:val="24"/>
          <w:szCs w:val="24"/>
          <w:lang w:val="en-US" w:bidi="ar-IQ"/>
        </w:rPr>
      </w:pPr>
      <w:r w:rsidRPr="007A289E">
        <w:rPr>
          <w:rFonts w:asciiTheme="majorBidi" w:hAnsiTheme="majorBidi" w:cstheme="majorBidi"/>
          <w:b/>
          <w:bCs/>
          <w:sz w:val="24"/>
          <w:szCs w:val="24"/>
          <w:lang w:val="en-US" w:bidi="ar-IQ"/>
        </w:rPr>
        <w:t xml:space="preserve">Alluvial Units: </w:t>
      </w:r>
      <w:r w:rsidRPr="007A289E">
        <w:rPr>
          <w:rFonts w:asciiTheme="majorBidi" w:hAnsiTheme="majorBidi" w:cstheme="majorBidi"/>
          <w:sz w:val="24"/>
          <w:szCs w:val="24"/>
          <w:lang w:val="en-US" w:bidi="ar-IQ"/>
        </w:rPr>
        <w:t>These are represented by: Alluvial fans, Pediments, Calcrete, River terraces, Infill valley sediments and Flood plain sediments. They all are well developed with huge thicknesses that exceed</w:t>
      </w:r>
      <w:r w:rsidR="00654255" w:rsidRPr="007A289E">
        <w:rPr>
          <w:rFonts w:asciiTheme="majorBidi" w:hAnsiTheme="majorBidi" w:cstheme="majorBidi"/>
          <w:sz w:val="24"/>
          <w:szCs w:val="24"/>
          <w:lang w:val="en-US" w:bidi="ar-IQ"/>
        </w:rPr>
        <w:t xml:space="preserve"> </w:t>
      </w:r>
      <w:r w:rsidR="00080813" w:rsidRPr="007A289E">
        <w:rPr>
          <w:rFonts w:asciiTheme="majorBidi" w:hAnsiTheme="majorBidi" w:cstheme="majorBidi"/>
          <w:sz w:val="24"/>
          <w:szCs w:val="24"/>
          <w:lang w:val="en-US" w:bidi="ar-IQ"/>
        </w:rPr>
        <w:t>3</w:t>
      </w:r>
      <w:r w:rsidR="00654255" w:rsidRPr="007A289E">
        <w:rPr>
          <w:rFonts w:asciiTheme="majorBidi" w:hAnsiTheme="majorBidi" w:cstheme="majorBidi"/>
          <w:sz w:val="24"/>
          <w:szCs w:val="24"/>
          <w:lang w:val="en-US" w:bidi="ar-IQ"/>
        </w:rPr>
        <w:t xml:space="preserve"> m and locally more than 10 m.</w:t>
      </w:r>
    </w:p>
    <w:p w:rsidR="00654255" w:rsidRPr="007A289E" w:rsidRDefault="00654255" w:rsidP="00654255">
      <w:pPr>
        <w:pStyle w:val="ListParagraph"/>
        <w:tabs>
          <w:tab w:val="right" w:pos="-360"/>
          <w:tab w:val="right" w:pos="-270"/>
          <w:tab w:val="left" w:pos="630"/>
        </w:tabs>
        <w:bidi w:val="0"/>
        <w:spacing w:after="0" w:line="240" w:lineRule="auto"/>
        <w:ind w:left="0"/>
        <w:jc w:val="both"/>
        <w:rPr>
          <w:rFonts w:asciiTheme="majorBidi" w:hAnsiTheme="majorBidi" w:cstheme="majorBidi"/>
          <w:sz w:val="24"/>
          <w:szCs w:val="24"/>
          <w:lang w:val="en-US" w:bidi="ar-IQ"/>
        </w:rPr>
      </w:pPr>
    </w:p>
    <w:p w:rsidR="00654255" w:rsidRPr="007A289E" w:rsidRDefault="00654255" w:rsidP="00654255">
      <w:pPr>
        <w:pStyle w:val="ListParagraph"/>
        <w:tabs>
          <w:tab w:val="right" w:pos="-360"/>
          <w:tab w:val="right" w:pos="-270"/>
          <w:tab w:val="left" w:pos="630"/>
        </w:tabs>
        <w:bidi w:val="0"/>
        <w:spacing w:after="0" w:line="240" w:lineRule="auto"/>
        <w:ind w:left="0"/>
        <w:jc w:val="both"/>
        <w:rPr>
          <w:rFonts w:asciiTheme="majorBidi" w:hAnsiTheme="majorBidi" w:cstheme="majorBidi"/>
          <w:sz w:val="24"/>
          <w:szCs w:val="24"/>
          <w:lang w:val="en-US" w:bidi="ar-IQ"/>
        </w:rPr>
      </w:pPr>
      <w:r w:rsidRPr="007A289E">
        <w:rPr>
          <w:rFonts w:asciiTheme="majorBidi" w:hAnsiTheme="majorBidi" w:cstheme="majorBidi"/>
          <w:sz w:val="24"/>
          <w:szCs w:val="24"/>
          <w:lang w:val="en-US" w:bidi="ar-IQ"/>
        </w:rPr>
        <w:tab/>
        <w:t>The alluvial fan sediments and calcrete are emphasized on because they form the scope of this study.</w:t>
      </w:r>
    </w:p>
    <w:p w:rsidR="00654255" w:rsidRPr="007A289E" w:rsidRDefault="00654255" w:rsidP="00080813">
      <w:pPr>
        <w:pStyle w:val="ListParagraph"/>
        <w:tabs>
          <w:tab w:val="right" w:pos="-360"/>
          <w:tab w:val="right" w:pos="-270"/>
        </w:tabs>
        <w:bidi w:val="0"/>
        <w:spacing w:after="0" w:line="240" w:lineRule="auto"/>
        <w:ind w:left="0"/>
        <w:jc w:val="both"/>
        <w:rPr>
          <w:rFonts w:asciiTheme="majorBidi" w:hAnsiTheme="majorBidi" w:cstheme="majorBidi"/>
          <w:sz w:val="24"/>
          <w:szCs w:val="24"/>
          <w:lang w:val="en-US" w:bidi="ar-IQ"/>
        </w:rPr>
      </w:pPr>
      <w:r w:rsidRPr="007A289E">
        <w:rPr>
          <w:rFonts w:asciiTheme="majorBidi" w:hAnsiTheme="majorBidi" w:cstheme="majorBidi"/>
          <w:b/>
          <w:bCs/>
          <w:sz w:val="24"/>
          <w:szCs w:val="24"/>
          <w:lang w:val="en-US" w:bidi="ar-IQ"/>
        </w:rPr>
        <w:t>Alluvial Fans:</w:t>
      </w:r>
      <w:r w:rsidR="00A76702" w:rsidRPr="007A289E">
        <w:rPr>
          <w:rFonts w:asciiTheme="majorBidi" w:hAnsiTheme="majorBidi" w:cstheme="majorBidi"/>
          <w:sz w:val="24"/>
          <w:szCs w:val="24"/>
          <w:lang w:val="en-US" w:bidi="ar-IQ"/>
        </w:rPr>
        <w:t xml:space="preserve"> </w:t>
      </w:r>
      <w:r w:rsidRPr="007A289E">
        <w:rPr>
          <w:rFonts w:asciiTheme="majorBidi" w:hAnsiTheme="majorBidi" w:cstheme="majorBidi"/>
          <w:sz w:val="24"/>
          <w:szCs w:val="24"/>
          <w:lang w:val="en-US" w:bidi="ar-IQ"/>
        </w:rPr>
        <w:t xml:space="preserve">These are </w:t>
      </w:r>
      <w:r w:rsidR="00A76702" w:rsidRPr="007A289E">
        <w:rPr>
          <w:rFonts w:asciiTheme="majorBidi" w:hAnsiTheme="majorBidi" w:cstheme="majorBidi"/>
          <w:sz w:val="24"/>
          <w:szCs w:val="24"/>
          <w:lang w:val="en-US" w:bidi="ar-IQ"/>
        </w:rPr>
        <w:t xml:space="preserve">developed mainly along the slopes of the Pila Spi Formation, which represents the first continuous ridge being the contact between the </w:t>
      </w:r>
      <w:r w:rsidR="00A76702" w:rsidRPr="007A289E">
        <w:rPr>
          <w:rFonts w:asciiTheme="majorBidi" w:hAnsiTheme="majorBidi" w:cstheme="majorBidi"/>
          <w:sz w:val="24"/>
          <w:szCs w:val="24"/>
          <w:lang w:val="en-US" w:bidi="ar-IQ"/>
        </w:rPr>
        <w:lastRenderedPageBreak/>
        <w:t xml:space="preserve">High Folded and Low Folded Zones, and on top of folded rocks of the Fatha, Injana, Mukdadiya and Bai Hassan formations. Some of them ate </w:t>
      </w:r>
      <w:r w:rsidRPr="007A289E">
        <w:rPr>
          <w:rFonts w:asciiTheme="majorBidi" w:hAnsiTheme="majorBidi" w:cstheme="majorBidi"/>
          <w:sz w:val="24"/>
          <w:szCs w:val="24"/>
          <w:lang w:val="en-US" w:bidi="ar-IQ"/>
        </w:rPr>
        <w:t>more than 45 Km far from the aforementioned ridge.</w:t>
      </w:r>
      <w:r w:rsidR="00A76702" w:rsidRPr="007A289E">
        <w:rPr>
          <w:rFonts w:asciiTheme="majorBidi" w:hAnsiTheme="majorBidi" w:cstheme="majorBidi"/>
          <w:sz w:val="24"/>
          <w:szCs w:val="24"/>
          <w:lang w:val="en-US" w:bidi="ar-IQ"/>
        </w:rPr>
        <w:t xml:space="preserve"> </w:t>
      </w:r>
      <w:r w:rsidRPr="007A289E">
        <w:rPr>
          <w:rFonts w:asciiTheme="majorBidi" w:hAnsiTheme="majorBidi" w:cstheme="majorBidi"/>
          <w:sz w:val="24"/>
          <w:szCs w:val="24"/>
          <w:lang w:val="en-US" w:bidi="ar-IQ"/>
        </w:rPr>
        <w:t>The youngest alluvial fans are coalescent forming Bajada, whereas the old fans are very large.  The clasts are derived mainly from the Pila Spi Formation, up to 50 cm in size, but generally range in size from (5 – 15) cm in the apex part, and finer in the proximal parts. Spherical in shape, rounded to well rounded, in the proximal part, whereas sub</w:t>
      </w:r>
      <w:r w:rsidR="00080813" w:rsidRPr="007A289E">
        <w:rPr>
          <w:rFonts w:asciiTheme="majorBidi" w:hAnsiTheme="majorBidi" w:cstheme="majorBidi"/>
          <w:sz w:val="24"/>
          <w:szCs w:val="24"/>
          <w:lang w:val="en-US" w:bidi="ar-IQ"/>
        </w:rPr>
        <w:t>-</w:t>
      </w:r>
      <w:r w:rsidRPr="007A289E">
        <w:rPr>
          <w:rFonts w:asciiTheme="majorBidi" w:hAnsiTheme="majorBidi" w:cstheme="majorBidi"/>
          <w:sz w:val="24"/>
          <w:szCs w:val="24"/>
          <w:lang w:val="en-US" w:bidi="ar-IQ"/>
        </w:rPr>
        <w:t>angular to sub</w:t>
      </w:r>
      <w:r w:rsidR="00080813" w:rsidRPr="007A289E">
        <w:rPr>
          <w:rFonts w:asciiTheme="majorBidi" w:hAnsiTheme="majorBidi" w:cstheme="majorBidi"/>
          <w:sz w:val="24"/>
          <w:szCs w:val="24"/>
          <w:lang w:val="en-US" w:bidi="ar-IQ"/>
        </w:rPr>
        <w:t>-</w:t>
      </w:r>
      <w:r w:rsidRPr="007A289E">
        <w:rPr>
          <w:rFonts w:asciiTheme="majorBidi" w:hAnsiTheme="majorBidi" w:cstheme="majorBidi"/>
          <w:sz w:val="24"/>
          <w:szCs w:val="24"/>
          <w:lang w:val="en-US" w:bidi="ar-IQ"/>
        </w:rPr>
        <w:t>rounded at the apex part. However, those which are</w:t>
      </w:r>
      <w:r w:rsidR="00923355" w:rsidRPr="007A289E">
        <w:rPr>
          <w:rFonts w:asciiTheme="majorBidi" w:hAnsiTheme="majorBidi" w:cstheme="majorBidi"/>
          <w:sz w:val="24"/>
          <w:szCs w:val="24"/>
          <w:lang w:val="en-US" w:bidi="ar-IQ"/>
        </w:rPr>
        <w:t xml:space="preserve"> far from the ridge of the Pila Spi Formation, consist mainly of pebbles derived from the Bai Hassan Formation, the pebbles range in size from       (1 – 10) cm and may reach to </w:t>
      </w:r>
      <w:r w:rsidR="00080813" w:rsidRPr="007A289E">
        <w:rPr>
          <w:rFonts w:asciiTheme="majorBidi" w:hAnsiTheme="majorBidi" w:cstheme="majorBidi"/>
          <w:sz w:val="24"/>
          <w:szCs w:val="24"/>
          <w:lang w:val="en-US" w:bidi="ar-IQ"/>
        </w:rPr>
        <w:t>40</w:t>
      </w:r>
      <w:r w:rsidR="00923355" w:rsidRPr="007A289E">
        <w:rPr>
          <w:rFonts w:asciiTheme="majorBidi" w:hAnsiTheme="majorBidi" w:cstheme="majorBidi"/>
          <w:sz w:val="24"/>
          <w:szCs w:val="24"/>
          <w:lang w:val="en-US" w:bidi="ar-IQ"/>
        </w:rPr>
        <w:t xml:space="preserve"> cm. </w:t>
      </w:r>
    </w:p>
    <w:p w:rsidR="00923355" w:rsidRPr="007A289E" w:rsidRDefault="00923355" w:rsidP="00923355">
      <w:pPr>
        <w:pStyle w:val="ListParagraph"/>
        <w:tabs>
          <w:tab w:val="right" w:pos="-360"/>
          <w:tab w:val="right" w:pos="-270"/>
        </w:tabs>
        <w:bidi w:val="0"/>
        <w:spacing w:after="0" w:line="240" w:lineRule="auto"/>
        <w:ind w:left="0"/>
        <w:jc w:val="both"/>
        <w:rPr>
          <w:rFonts w:asciiTheme="majorBidi" w:hAnsiTheme="majorBidi" w:cstheme="majorBidi"/>
          <w:sz w:val="24"/>
          <w:szCs w:val="24"/>
          <w:lang w:val="en-US" w:bidi="ar-IQ"/>
        </w:rPr>
      </w:pPr>
    </w:p>
    <w:p w:rsidR="00923355" w:rsidRPr="007A289E" w:rsidRDefault="00923355" w:rsidP="007A289E">
      <w:pPr>
        <w:pStyle w:val="NoSpacing"/>
        <w:tabs>
          <w:tab w:val="left" w:pos="270"/>
        </w:tabs>
        <w:bidi w:val="0"/>
        <w:jc w:val="both"/>
        <w:rPr>
          <w:rFonts w:asciiTheme="majorBidi" w:hAnsiTheme="majorBidi" w:cstheme="majorBidi"/>
          <w:sz w:val="24"/>
          <w:szCs w:val="24"/>
          <w:lang w:bidi="ar-IQ"/>
        </w:rPr>
      </w:pPr>
      <w:r w:rsidRPr="007A289E">
        <w:rPr>
          <w:rFonts w:asciiTheme="majorBidi" w:hAnsiTheme="majorBidi" w:cstheme="majorBidi"/>
          <w:b/>
          <w:bCs/>
          <w:sz w:val="24"/>
          <w:szCs w:val="24"/>
          <w:lang w:bidi="ar-IQ"/>
        </w:rPr>
        <w:t xml:space="preserve">Calcrete: </w:t>
      </w:r>
      <w:r w:rsidRPr="007A289E">
        <w:rPr>
          <w:rFonts w:asciiTheme="majorBidi" w:hAnsiTheme="majorBidi" w:cstheme="majorBidi"/>
          <w:sz w:val="24"/>
          <w:szCs w:val="24"/>
          <w:lang w:bidi="ar-IQ"/>
        </w:rPr>
        <w:t xml:space="preserve">Almost all alluvial fans near the ridge of the Pila Spi Formation are covered by calcrete with thickness ranges from (1 – 3) m; however, locally the thickness reaches more than 5 m, like in </w:t>
      </w:r>
      <w:proofErr w:type="spellStart"/>
      <w:r w:rsidRPr="007A289E">
        <w:rPr>
          <w:rFonts w:asciiTheme="majorBidi" w:hAnsiTheme="majorBidi" w:cstheme="majorBidi"/>
          <w:sz w:val="24"/>
          <w:szCs w:val="24"/>
          <w:lang w:bidi="ar-IQ"/>
        </w:rPr>
        <w:t>Sartaq</w:t>
      </w:r>
      <w:proofErr w:type="spellEnd"/>
      <w:r w:rsidRPr="007A289E">
        <w:rPr>
          <w:rFonts w:asciiTheme="majorBidi" w:hAnsiTheme="majorBidi" w:cstheme="majorBidi"/>
          <w:sz w:val="24"/>
          <w:szCs w:val="24"/>
          <w:lang w:bidi="ar-IQ"/>
        </w:rPr>
        <w:t xml:space="preserve"> </w:t>
      </w:r>
      <w:proofErr w:type="spellStart"/>
      <w:r w:rsidRPr="007A289E">
        <w:rPr>
          <w:rFonts w:asciiTheme="majorBidi" w:hAnsiTheme="majorBidi" w:cstheme="majorBidi"/>
          <w:sz w:val="24"/>
          <w:szCs w:val="24"/>
          <w:lang w:bidi="ar-IQ"/>
        </w:rPr>
        <w:t>Bammu</w:t>
      </w:r>
      <w:proofErr w:type="spellEnd"/>
      <w:r w:rsidRPr="007A289E">
        <w:rPr>
          <w:rFonts w:asciiTheme="majorBidi" w:hAnsiTheme="majorBidi" w:cstheme="majorBidi"/>
          <w:sz w:val="24"/>
          <w:szCs w:val="24"/>
          <w:lang w:bidi="ar-IQ"/>
        </w:rPr>
        <w:t xml:space="preserve"> area </w:t>
      </w:r>
      <w:r w:rsidR="00FD5CC9" w:rsidRPr="007A289E">
        <w:rPr>
          <w:rFonts w:asciiTheme="majorBidi" w:hAnsiTheme="majorBidi" w:cstheme="majorBidi"/>
          <w:sz w:val="24"/>
          <w:szCs w:val="24"/>
          <w:lang w:bidi="ar-IQ"/>
        </w:rPr>
        <w:t>[9]</w:t>
      </w:r>
      <w:r w:rsidR="007A289E" w:rsidRPr="007A289E">
        <w:rPr>
          <w:rFonts w:asciiTheme="majorBidi" w:hAnsiTheme="majorBidi" w:cstheme="majorBidi"/>
          <w:sz w:val="24"/>
          <w:szCs w:val="24"/>
          <w:lang w:bidi="ar-IQ"/>
        </w:rPr>
        <w:t>;</w:t>
      </w:r>
      <w:r w:rsidRPr="007A289E">
        <w:rPr>
          <w:rFonts w:asciiTheme="majorBidi" w:hAnsiTheme="majorBidi" w:cstheme="majorBidi"/>
          <w:color w:val="92D050"/>
          <w:sz w:val="24"/>
          <w:szCs w:val="24"/>
          <w:lang w:bidi="ar-IQ"/>
        </w:rPr>
        <w:t xml:space="preserve"> </w:t>
      </w:r>
      <w:r w:rsidRPr="007A289E">
        <w:rPr>
          <w:rFonts w:asciiTheme="majorBidi" w:hAnsiTheme="majorBidi" w:cstheme="majorBidi"/>
          <w:sz w:val="24"/>
          <w:szCs w:val="24"/>
          <w:lang w:bidi="ar-IQ"/>
        </w:rPr>
        <w:t xml:space="preserve">south of </w:t>
      </w:r>
      <w:proofErr w:type="spellStart"/>
      <w:r w:rsidRPr="007A289E">
        <w:rPr>
          <w:rFonts w:asciiTheme="majorBidi" w:hAnsiTheme="majorBidi" w:cstheme="majorBidi"/>
          <w:sz w:val="24"/>
          <w:szCs w:val="24"/>
          <w:lang w:bidi="ar-IQ"/>
        </w:rPr>
        <w:t>Derbendi</w:t>
      </w:r>
      <w:proofErr w:type="spellEnd"/>
      <w:r w:rsidRPr="007A289E">
        <w:rPr>
          <w:rFonts w:asciiTheme="majorBidi" w:hAnsiTheme="majorBidi" w:cstheme="majorBidi"/>
          <w:sz w:val="24"/>
          <w:szCs w:val="24"/>
          <w:lang w:bidi="ar-IQ"/>
        </w:rPr>
        <w:t xml:space="preserve"> Khan town. The main constituent of the calcrete is derived from the Pila Spi Formation, the clasts range</w:t>
      </w:r>
      <w:r w:rsidR="00EE6A1E" w:rsidRPr="007A289E">
        <w:rPr>
          <w:rFonts w:asciiTheme="majorBidi" w:hAnsiTheme="majorBidi" w:cstheme="majorBidi"/>
          <w:sz w:val="24"/>
          <w:szCs w:val="24"/>
          <w:lang w:bidi="ar-IQ"/>
        </w:rPr>
        <w:t xml:space="preserve"> in size from (1 – 15) cm (Fig.</w:t>
      </w:r>
      <w:r w:rsidR="00045497" w:rsidRPr="007A289E">
        <w:rPr>
          <w:rFonts w:asciiTheme="majorBidi" w:hAnsiTheme="majorBidi" w:cstheme="majorBidi"/>
          <w:sz w:val="24"/>
          <w:szCs w:val="24"/>
          <w:lang w:bidi="ar-IQ"/>
        </w:rPr>
        <w:t>2</w:t>
      </w:r>
      <w:r w:rsidR="00EE6A1E" w:rsidRPr="007A289E">
        <w:rPr>
          <w:rFonts w:asciiTheme="majorBidi" w:hAnsiTheme="majorBidi" w:cstheme="majorBidi"/>
          <w:sz w:val="24"/>
          <w:szCs w:val="24"/>
          <w:lang w:bidi="ar-IQ"/>
        </w:rPr>
        <w:t xml:space="preserve">, Left), and rarely may exceed </w:t>
      </w:r>
      <w:r w:rsidRPr="007A289E">
        <w:rPr>
          <w:rFonts w:asciiTheme="majorBidi" w:hAnsiTheme="majorBidi" w:cstheme="majorBidi"/>
          <w:sz w:val="24"/>
          <w:szCs w:val="24"/>
          <w:lang w:bidi="ar-IQ"/>
        </w:rPr>
        <w:t>1 m, mainly angular. The cement is calcareous materials with fine clastics forming very hard cement. The vast extension of the calc</w:t>
      </w:r>
      <w:r w:rsidR="00EE6A1E" w:rsidRPr="007A289E">
        <w:rPr>
          <w:rFonts w:asciiTheme="majorBidi" w:hAnsiTheme="majorBidi" w:cstheme="majorBidi"/>
          <w:sz w:val="24"/>
          <w:szCs w:val="24"/>
          <w:lang w:bidi="ar-IQ"/>
        </w:rPr>
        <w:t>rete in the studied area (Figs.</w:t>
      </w:r>
      <w:r w:rsidR="00045497" w:rsidRPr="007A289E">
        <w:rPr>
          <w:rFonts w:asciiTheme="majorBidi" w:hAnsiTheme="majorBidi" w:cstheme="majorBidi"/>
          <w:sz w:val="24"/>
          <w:szCs w:val="24"/>
          <w:lang w:bidi="ar-IQ"/>
        </w:rPr>
        <w:t>2</w:t>
      </w:r>
      <w:r w:rsidR="00EE6A1E" w:rsidRPr="007A289E">
        <w:rPr>
          <w:rFonts w:asciiTheme="majorBidi" w:hAnsiTheme="majorBidi" w:cstheme="majorBidi"/>
          <w:sz w:val="24"/>
          <w:szCs w:val="24"/>
          <w:lang w:bidi="ar-IQ"/>
        </w:rPr>
        <w:t>. Right</w:t>
      </w:r>
      <w:r w:rsidRPr="007A289E">
        <w:rPr>
          <w:rFonts w:asciiTheme="majorBidi" w:hAnsiTheme="majorBidi" w:cstheme="majorBidi"/>
          <w:sz w:val="24"/>
          <w:szCs w:val="24"/>
          <w:lang w:bidi="ar-IQ"/>
        </w:rPr>
        <w:t>) indicates that the whole area was covered by calcrete during the Pleistocene, consequently indicating wet phase. The calcrete cover; however, started to be disintegrated due t</w:t>
      </w:r>
      <w:r w:rsidR="00EE6A1E" w:rsidRPr="007A289E">
        <w:rPr>
          <w:rFonts w:asciiTheme="majorBidi" w:hAnsiTheme="majorBidi" w:cstheme="majorBidi"/>
          <w:sz w:val="24"/>
          <w:szCs w:val="24"/>
          <w:lang w:bidi="ar-IQ"/>
        </w:rPr>
        <w:t>o erosion by dense rills (Figs.1, Right</w:t>
      </w:r>
      <w:r w:rsidRPr="007A289E">
        <w:rPr>
          <w:rFonts w:asciiTheme="majorBidi" w:hAnsiTheme="majorBidi" w:cstheme="majorBidi"/>
          <w:sz w:val="24"/>
          <w:szCs w:val="24"/>
          <w:lang w:bidi="ar-IQ"/>
        </w:rPr>
        <w:t xml:space="preserve">) leading the exposure of the alluvial fan sediments, which are less resistant to erosion, as compared to the calcrete and/ or the underlying formation. </w:t>
      </w:r>
    </w:p>
    <w:p w:rsidR="002A001E" w:rsidRPr="007A289E" w:rsidRDefault="002A001E" w:rsidP="002A001E">
      <w:pPr>
        <w:pStyle w:val="NoSpacing"/>
        <w:tabs>
          <w:tab w:val="left" w:pos="270"/>
        </w:tabs>
        <w:bidi w:val="0"/>
        <w:jc w:val="both"/>
        <w:rPr>
          <w:rFonts w:ascii="Times New Roman" w:hAnsi="Times New Roman" w:cs="Times New Roman"/>
          <w:noProof/>
          <w:sz w:val="24"/>
          <w:szCs w:val="24"/>
          <w:lang w:val="en-GB" w:eastAsia="en-GB"/>
        </w:rPr>
      </w:pPr>
    </w:p>
    <w:p w:rsidR="002A001E" w:rsidRPr="007A289E" w:rsidRDefault="00103819" w:rsidP="002A001E">
      <w:pPr>
        <w:pStyle w:val="NoSpacing"/>
        <w:tabs>
          <w:tab w:val="left" w:pos="270"/>
        </w:tabs>
        <w:bidi w:val="0"/>
        <w:jc w:val="both"/>
        <w:rPr>
          <w:rFonts w:asciiTheme="majorBidi" w:hAnsiTheme="majorBidi" w:cstheme="majorBidi"/>
          <w:sz w:val="24"/>
          <w:szCs w:val="24"/>
          <w:lang w:bidi="ar-IQ"/>
        </w:rPr>
      </w:pP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10464" behindDoc="0" locked="0" layoutInCell="1" allowOverlap="1" wp14:anchorId="6966CFF4" wp14:editId="2844BD1A">
                <wp:simplePos x="0" y="0"/>
                <wp:positionH relativeFrom="column">
                  <wp:posOffset>3295015</wp:posOffset>
                </wp:positionH>
                <wp:positionV relativeFrom="paragraph">
                  <wp:posOffset>1377950</wp:posOffset>
                </wp:positionV>
                <wp:extent cx="676275" cy="2546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7627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1CFC" w:rsidRPr="00103819" w:rsidRDefault="00981CFC" w:rsidP="00103819">
                            <w:pPr>
                              <w:bidi w:val="0"/>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0" type="#_x0000_t202" style="position:absolute;left:0;text-align:left;margin-left:259.45pt;margin-top:108.5pt;width:53.25pt;height:2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" filled="f" stroked="f" strokeweight=".5pt">
                <v:textbox>
                  <w:txbxContent>
                    <w:p w:rsidR="00981CFC" w:rsidRPr="00103819" w:rsidRDefault="00981CFC" w:rsidP="00103819">
                      <w:pPr>
                        <w:bidi w:val="0"/>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t>1 Km</w:t>
                      </w:r>
                    </w:p>
                  </w:txbxContent>
                </v:textbox>
              </v:shape>
            </w:pict>
          </mc:Fallback>
        </mc:AlternateContent>
      </w:r>
      <w:r w:rsidR="00AB6B97"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09440" behindDoc="0" locked="0" layoutInCell="1" allowOverlap="1" wp14:anchorId="701752C7" wp14:editId="49CF8F4F">
                <wp:simplePos x="0" y="0"/>
                <wp:positionH relativeFrom="column">
                  <wp:posOffset>3143250</wp:posOffset>
                </wp:positionH>
                <wp:positionV relativeFrom="paragraph">
                  <wp:posOffset>1625600</wp:posOffset>
                </wp:positionV>
                <wp:extent cx="880110" cy="45719"/>
                <wp:effectExtent l="0" t="0" r="15240" b="12065"/>
                <wp:wrapNone/>
                <wp:docPr id="50" name="Text Box 50"/>
                <wp:cNvGraphicFramePr/>
                <a:graphic xmlns:a="http://schemas.openxmlformats.org/drawingml/2006/main">
                  <a:graphicData uri="http://schemas.microsoft.com/office/word/2010/wordprocessingShape">
                    <wps:wsp>
                      <wps:cNvSpPr txBox="1"/>
                      <wps:spPr>
                        <a:xfrm>
                          <a:off x="0" y="0"/>
                          <a:ext cx="880110" cy="45719"/>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CFC" w:rsidRDefault="00981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1" type="#_x0000_t202" style="position:absolute;left:0;text-align:left;margin-left:247.5pt;margin-top:128pt;width:69.3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" fillcolor="black [3213]" strokeweight=".5pt">
                <v:textbox>
                  <w:txbxContent>
                    <w:p w:rsidR="00981CFC" w:rsidRDefault="00981CFC"/>
                  </w:txbxContent>
                </v:textbox>
              </v:shape>
            </w:pict>
          </mc:Fallback>
        </mc:AlternateContent>
      </w:r>
      <w:r w:rsidR="00B268DF"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663360" behindDoc="0" locked="0" layoutInCell="1" allowOverlap="1" wp14:anchorId="3AB99CA5" wp14:editId="7DBB42B3">
                <wp:simplePos x="0" y="0"/>
                <wp:positionH relativeFrom="column">
                  <wp:posOffset>3705225</wp:posOffset>
                </wp:positionH>
                <wp:positionV relativeFrom="paragraph">
                  <wp:posOffset>844550</wp:posOffset>
                </wp:positionV>
                <wp:extent cx="914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1CFC" w:rsidRPr="00B268DF" w:rsidRDefault="00981CFC" w:rsidP="00B268DF">
                            <w:pPr>
                              <w:bidi w:val="0"/>
                              <w:jc w:val="center"/>
                              <w:rPr>
                                <w:rFonts w:asciiTheme="majorBidi" w:hAnsiTheme="majorBidi" w:cstheme="majorBidi"/>
                                <w:b/>
                                <w:bCs/>
                                <w:color w:val="FF0000"/>
                                <w:sz w:val="28"/>
                                <w:szCs w:val="28"/>
                                <w:lang w:val="en-US" w:bidi="ar-IQ"/>
                              </w:rPr>
                            </w:pPr>
                            <w:r w:rsidRPr="00B268DF">
                              <w:rPr>
                                <w:rFonts w:asciiTheme="majorBidi" w:hAnsiTheme="majorBidi" w:cstheme="majorBidi"/>
                                <w:b/>
                                <w:bCs/>
                                <w:color w:val="FF0000"/>
                                <w:sz w:val="28"/>
                                <w:szCs w:val="28"/>
                                <w:lang w:val="en-US" w:bidi="ar-IQ"/>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2" type="#_x0000_t202" style="position:absolute;left:0;text-align:left;margin-left:291.75pt;margin-top:66.5pt;width:1in;height:24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" filled="f" stroked="f" strokeweight=".5pt">
                <v:textbox>
                  <w:txbxContent>
                    <w:p w:rsidR="00981CFC" w:rsidRPr="00B268DF" w:rsidRDefault="00981CFC" w:rsidP="00B268DF">
                      <w:pPr>
                        <w:bidi w:val="0"/>
                        <w:jc w:val="center"/>
                        <w:rPr>
                          <w:rFonts w:asciiTheme="majorBidi" w:hAnsiTheme="majorBidi" w:cstheme="majorBidi"/>
                          <w:b/>
                          <w:bCs/>
                          <w:color w:val="FF0000"/>
                          <w:sz w:val="28"/>
                          <w:szCs w:val="28"/>
                          <w:lang w:val="en-US" w:bidi="ar-IQ"/>
                        </w:rPr>
                      </w:pPr>
                      <w:r w:rsidRPr="00B268DF">
                        <w:rPr>
                          <w:rFonts w:asciiTheme="majorBidi" w:hAnsiTheme="majorBidi" w:cstheme="majorBidi"/>
                          <w:b/>
                          <w:bCs/>
                          <w:color w:val="FF0000"/>
                          <w:sz w:val="28"/>
                          <w:szCs w:val="28"/>
                          <w:lang w:val="en-US" w:bidi="ar-IQ"/>
                        </w:rPr>
                        <w:t>C</w:t>
                      </w:r>
                    </w:p>
                  </w:txbxContent>
                </v:textbox>
              </v:shape>
            </w:pict>
          </mc:Fallback>
        </mc:AlternateContent>
      </w:r>
      <w:r w:rsidR="00EE6A1E" w:rsidRPr="007A289E">
        <w:rPr>
          <w:rFonts w:asciiTheme="majorBidi" w:hAnsiTheme="majorBidi" w:cstheme="majorBidi"/>
          <w:noProof/>
          <w:sz w:val="24"/>
          <w:szCs w:val="24"/>
          <w:lang w:val="sv-SE" w:eastAsia="sv-SE"/>
        </w:rPr>
        <w:drawing>
          <wp:anchor distT="0" distB="0" distL="114300" distR="114300" simplePos="0" relativeHeight="251662336" behindDoc="0" locked="0" layoutInCell="1" allowOverlap="1" wp14:anchorId="13FAC84A" wp14:editId="16E26AB8">
            <wp:simplePos x="0" y="0"/>
            <wp:positionH relativeFrom="column">
              <wp:posOffset>2714625</wp:posOffset>
            </wp:positionH>
            <wp:positionV relativeFrom="paragraph">
              <wp:posOffset>15240</wp:posOffset>
            </wp:positionV>
            <wp:extent cx="2581275" cy="1835785"/>
            <wp:effectExtent l="19050" t="19050" r="28575" b="12065"/>
            <wp:wrapNone/>
            <wp:docPr id="7" name="Picture 7" descr="C:\Users\Hala Office\Documents\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a Office\Documents\AF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33" t="6617" r="21205" b="7729"/>
                    <a:stretch/>
                  </pic:blipFill>
                  <pic:spPr bwMode="auto">
                    <a:xfrm>
                      <a:off x="0" y="0"/>
                      <a:ext cx="2581275" cy="183578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01E" w:rsidRPr="007A289E">
        <w:rPr>
          <w:rFonts w:ascii="Times New Roman" w:hAnsi="Times New Roman" w:cs="Times New Roman"/>
          <w:noProof/>
          <w:sz w:val="24"/>
          <w:szCs w:val="24"/>
          <w:lang w:val="sv-SE" w:eastAsia="sv-SE"/>
        </w:rPr>
        <w:drawing>
          <wp:inline distT="0" distB="0" distL="0" distR="0" wp14:anchorId="0724D24A" wp14:editId="2AA41243">
            <wp:extent cx="2565872" cy="1847850"/>
            <wp:effectExtent l="19050" t="19050" r="25400" b="19050"/>
            <wp:docPr id="4" name="Picture 4" descr="DSC0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587"/>
                    <pic:cNvPicPr>
                      <a:picLocks noChangeAspect="1" noChangeArrowheads="1"/>
                    </pic:cNvPicPr>
                  </pic:nvPicPr>
                  <pic:blipFill rotWithShape="1">
                    <a:blip r:embed="rId11" cstate="print">
                      <a:lum bright="12000"/>
                      <a:extLst>
                        <a:ext uri="{28A0092B-C50C-407E-A947-70E740481C1C}">
                          <a14:useLocalDpi xmlns:a14="http://schemas.microsoft.com/office/drawing/2010/main" val="0"/>
                        </a:ext>
                      </a:extLst>
                    </a:blip>
                    <a:srcRect t="13062" r="22595" b="12576"/>
                    <a:stretch/>
                  </pic:blipFill>
                  <pic:spPr bwMode="auto">
                    <a:xfrm>
                      <a:off x="0" y="0"/>
                      <a:ext cx="2566434" cy="184825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2A001E" w:rsidRPr="007A289E" w:rsidRDefault="002A001E" w:rsidP="00EE6A1E">
      <w:pPr>
        <w:pStyle w:val="ListParagraph"/>
        <w:tabs>
          <w:tab w:val="right" w:pos="-360"/>
          <w:tab w:val="right" w:pos="-270"/>
          <w:tab w:val="left" w:pos="630"/>
        </w:tabs>
        <w:bidi w:val="0"/>
        <w:spacing w:after="0" w:line="240" w:lineRule="auto"/>
        <w:ind w:left="0"/>
        <w:jc w:val="center"/>
        <w:rPr>
          <w:rFonts w:asciiTheme="majorBidi" w:hAnsiTheme="majorBidi" w:cstheme="majorBidi"/>
          <w:sz w:val="24"/>
          <w:szCs w:val="24"/>
          <w:lang w:val="en-US" w:bidi="ar-IQ"/>
        </w:rPr>
      </w:pPr>
    </w:p>
    <w:p w:rsidR="00EE6A1E" w:rsidRPr="007A289E" w:rsidRDefault="00EE6A1E" w:rsidP="007A289E">
      <w:pPr>
        <w:pStyle w:val="ListParagraph"/>
        <w:tabs>
          <w:tab w:val="right" w:pos="-360"/>
          <w:tab w:val="right" w:pos="-270"/>
          <w:tab w:val="left" w:pos="630"/>
        </w:tabs>
        <w:bidi w:val="0"/>
        <w:spacing w:after="0" w:line="240" w:lineRule="auto"/>
        <w:ind w:left="0"/>
        <w:jc w:val="center"/>
        <w:rPr>
          <w:rFonts w:asciiTheme="majorBidi" w:hAnsiTheme="majorBidi" w:cstheme="majorBidi"/>
          <w:sz w:val="24"/>
          <w:szCs w:val="24"/>
          <w:lang w:val="en-US" w:bidi="ar-IQ"/>
        </w:rPr>
      </w:pPr>
      <w:r w:rsidRPr="007A289E">
        <w:rPr>
          <w:rFonts w:asciiTheme="majorBidi" w:hAnsiTheme="majorBidi" w:cstheme="majorBidi"/>
          <w:sz w:val="24"/>
          <w:szCs w:val="24"/>
          <w:lang w:val="en-US" w:bidi="ar-IQ"/>
        </w:rPr>
        <w:t>Fig.</w:t>
      </w:r>
      <w:r w:rsidR="00045497" w:rsidRPr="007A289E">
        <w:rPr>
          <w:rFonts w:asciiTheme="majorBidi" w:hAnsiTheme="majorBidi" w:cstheme="majorBidi"/>
          <w:sz w:val="24"/>
          <w:szCs w:val="24"/>
          <w:lang w:val="en-US" w:bidi="ar-IQ"/>
        </w:rPr>
        <w:t>2</w:t>
      </w:r>
      <w:r w:rsidRPr="007A289E">
        <w:rPr>
          <w:rFonts w:asciiTheme="majorBidi" w:hAnsiTheme="majorBidi" w:cstheme="majorBidi"/>
          <w:sz w:val="24"/>
          <w:szCs w:val="24"/>
          <w:lang w:val="en-US" w:bidi="ar-IQ"/>
        </w:rPr>
        <w:t xml:space="preserve">: </w:t>
      </w:r>
      <w:r w:rsidRPr="007A289E">
        <w:rPr>
          <w:rFonts w:asciiTheme="majorBidi" w:hAnsiTheme="majorBidi" w:cstheme="majorBidi"/>
          <w:b/>
          <w:bCs/>
          <w:sz w:val="24"/>
          <w:szCs w:val="24"/>
          <w:lang w:val="en-US" w:bidi="ar-IQ"/>
        </w:rPr>
        <w:t>Left</w:t>
      </w:r>
      <w:r w:rsidRPr="007A289E">
        <w:rPr>
          <w:rFonts w:asciiTheme="majorBidi" w:hAnsiTheme="majorBidi" w:cstheme="majorBidi"/>
          <w:sz w:val="24"/>
          <w:szCs w:val="24"/>
          <w:lang w:val="en-US" w:bidi="ar-IQ"/>
        </w:rPr>
        <w:t xml:space="preserve">) Details of </w:t>
      </w:r>
      <w:proofErr w:type="spellStart"/>
      <w:r w:rsidRPr="007A289E">
        <w:rPr>
          <w:rFonts w:asciiTheme="majorBidi" w:hAnsiTheme="majorBidi" w:cstheme="majorBidi"/>
          <w:sz w:val="24"/>
          <w:szCs w:val="24"/>
          <w:lang w:val="en-US" w:bidi="ar-IQ"/>
        </w:rPr>
        <w:t>calcrete</w:t>
      </w:r>
      <w:proofErr w:type="spellEnd"/>
      <w:r w:rsidRPr="007A289E">
        <w:rPr>
          <w:rFonts w:asciiTheme="majorBidi" w:hAnsiTheme="majorBidi" w:cstheme="majorBidi"/>
          <w:sz w:val="24"/>
          <w:szCs w:val="24"/>
          <w:lang w:val="en-US" w:bidi="ar-IQ"/>
        </w:rPr>
        <w:t xml:space="preserve"> in </w:t>
      </w:r>
      <w:proofErr w:type="spellStart"/>
      <w:r w:rsidRPr="007A289E">
        <w:rPr>
          <w:rFonts w:asciiTheme="majorBidi" w:hAnsiTheme="majorBidi" w:cstheme="majorBidi"/>
          <w:sz w:val="24"/>
          <w:szCs w:val="24"/>
          <w:lang w:val="en-US" w:bidi="ar-IQ"/>
        </w:rPr>
        <w:t>Sartaq</w:t>
      </w:r>
      <w:proofErr w:type="spellEnd"/>
      <w:r w:rsidRPr="007A289E">
        <w:rPr>
          <w:rFonts w:asciiTheme="majorBidi" w:hAnsiTheme="majorBidi" w:cstheme="majorBidi"/>
          <w:sz w:val="24"/>
          <w:szCs w:val="24"/>
          <w:lang w:val="en-US" w:bidi="ar-IQ"/>
        </w:rPr>
        <w:t xml:space="preserve"> </w:t>
      </w:r>
      <w:proofErr w:type="spellStart"/>
      <w:r w:rsidRPr="007A289E">
        <w:rPr>
          <w:rFonts w:asciiTheme="majorBidi" w:hAnsiTheme="majorBidi" w:cstheme="majorBidi"/>
          <w:sz w:val="24"/>
          <w:szCs w:val="24"/>
          <w:lang w:val="en-US" w:bidi="ar-IQ"/>
        </w:rPr>
        <w:t>Bammu</w:t>
      </w:r>
      <w:proofErr w:type="spellEnd"/>
      <w:r w:rsidRPr="007A289E">
        <w:rPr>
          <w:rFonts w:asciiTheme="majorBidi" w:hAnsiTheme="majorBidi" w:cstheme="majorBidi"/>
          <w:sz w:val="24"/>
          <w:szCs w:val="24"/>
          <w:lang w:val="en-US" w:bidi="ar-IQ"/>
        </w:rPr>
        <w:t xml:space="preserve"> area (</w:t>
      </w:r>
      <w:proofErr w:type="gramStart"/>
      <w:r w:rsidRPr="007A289E">
        <w:rPr>
          <w:rFonts w:asciiTheme="majorBidi" w:hAnsiTheme="majorBidi" w:cstheme="majorBidi"/>
          <w:sz w:val="24"/>
          <w:szCs w:val="24"/>
          <w:lang w:val="en-US" w:bidi="ar-IQ"/>
        </w:rPr>
        <w:t xml:space="preserve">After </w:t>
      </w:r>
      <w:r w:rsidR="00FD5CC9" w:rsidRPr="007A289E">
        <w:rPr>
          <w:rFonts w:asciiTheme="majorBidi" w:hAnsiTheme="majorBidi" w:cstheme="majorBidi"/>
          <w:sz w:val="24"/>
          <w:szCs w:val="24"/>
          <w:lang w:val="en-US" w:bidi="ar-IQ"/>
        </w:rPr>
        <w:t>]9</w:t>
      </w:r>
      <w:proofErr w:type="gramEnd"/>
      <w:r w:rsidR="00FD5CC9" w:rsidRPr="007A289E">
        <w:rPr>
          <w:rFonts w:asciiTheme="majorBidi" w:hAnsiTheme="majorBidi" w:cstheme="majorBidi"/>
          <w:sz w:val="24"/>
          <w:szCs w:val="24"/>
          <w:lang w:val="en-US" w:bidi="ar-IQ"/>
        </w:rPr>
        <w:t>]</w:t>
      </w:r>
      <w:r w:rsidRPr="007A289E">
        <w:rPr>
          <w:rFonts w:asciiTheme="majorBidi" w:hAnsiTheme="majorBidi" w:cstheme="majorBidi"/>
          <w:sz w:val="24"/>
          <w:szCs w:val="24"/>
          <w:lang w:val="en-US" w:bidi="ar-IQ"/>
        </w:rPr>
        <w:t>)</w:t>
      </w:r>
    </w:p>
    <w:p w:rsidR="00B268DF" w:rsidRPr="007A289E" w:rsidRDefault="00EE6A1E" w:rsidP="00EE6A1E">
      <w:pPr>
        <w:pStyle w:val="ListParagraph"/>
        <w:tabs>
          <w:tab w:val="right" w:pos="-360"/>
          <w:tab w:val="right" w:pos="-270"/>
          <w:tab w:val="left" w:pos="630"/>
        </w:tabs>
        <w:bidi w:val="0"/>
        <w:spacing w:after="0" w:line="240" w:lineRule="auto"/>
        <w:ind w:left="0"/>
        <w:jc w:val="center"/>
        <w:rPr>
          <w:rFonts w:asciiTheme="majorBidi" w:hAnsiTheme="majorBidi" w:cstheme="majorBidi"/>
          <w:sz w:val="24"/>
          <w:szCs w:val="24"/>
          <w:lang w:val="en-US" w:bidi="ar-IQ"/>
        </w:rPr>
      </w:pPr>
      <w:r w:rsidRPr="007A289E">
        <w:rPr>
          <w:rFonts w:asciiTheme="majorBidi" w:hAnsiTheme="majorBidi" w:cstheme="majorBidi"/>
          <w:b/>
          <w:bCs/>
          <w:sz w:val="24"/>
          <w:szCs w:val="24"/>
          <w:lang w:val="en-US" w:bidi="ar-IQ"/>
        </w:rPr>
        <w:t>Right</w:t>
      </w:r>
      <w:r w:rsidRPr="007A289E">
        <w:rPr>
          <w:rFonts w:asciiTheme="majorBidi" w:hAnsiTheme="majorBidi" w:cstheme="majorBidi"/>
          <w:sz w:val="24"/>
          <w:szCs w:val="24"/>
          <w:lang w:val="en-US" w:bidi="ar-IQ"/>
        </w:rPr>
        <w:t>) Google Earth image</w:t>
      </w:r>
      <w:r w:rsidR="00AB6B97" w:rsidRPr="007A289E">
        <w:rPr>
          <w:rFonts w:asciiTheme="majorBidi" w:hAnsiTheme="majorBidi" w:cstheme="majorBidi"/>
          <w:sz w:val="24"/>
          <w:szCs w:val="24"/>
          <w:lang w:val="en-US" w:bidi="ar-IQ"/>
        </w:rPr>
        <w:t xml:space="preserve"> facing west,</w:t>
      </w:r>
      <w:r w:rsidRPr="007A289E">
        <w:rPr>
          <w:rFonts w:asciiTheme="majorBidi" w:hAnsiTheme="majorBidi" w:cstheme="majorBidi"/>
          <w:sz w:val="24"/>
          <w:szCs w:val="24"/>
          <w:lang w:val="en-US" w:bidi="ar-IQ"/>
        </w:rPr>
        <w:t xml:space="preserve"> of calcrete </w:t>
      </w:r>
      <w:r w:rsidR="00AB6B97" w:rsidRPr="007A289E">
        <w:rPr>
          <w:rFonts w:asciiTheme="majorBidi" w:hAnsiTheme="majorBidi" w:cstheme="majorBidi"/>
          <w:sz w:val="24"/>
          <w:szCs w:val="24"/>
          <w:lang w:val="en-US" w:bidi="ar-IQ"/>
        </w:rPr>
        <w:t>(</w:t>
      </w:r>
      <w:r w:rsidR="00B268DF" w:rsidRPr="007A289E">
        <w:rPr>
          <w:rFonts w:asciiTheme="majorBidi" w:hAnsiTheme="majorBidi" w:cstheme="majorBidi"/>
          <w:b/>
          <w:bCs/>
          <w:sz w:val="24"/>
          <w:szCs w:val="24"/>
          <w:lang w:val="en-US" w:bidi="ar-IQ"/>
        </w:rPr>
        <w:t>C</w:t>
      </w:r>
      <w:r w:rsidR="00B268DF" w:rsidRPr="007A289E">
        <w:rPr>
          <w:rFonts w:asciiTheme="majorBidi" w:hAnsiTheme="majorBidi" w:cstheme="majorBidi"/>
          <w:sz w:val="24"/>
          <w:szCs w:val="24"/>
          <w:lang w:val="en-US" w:bidi="ar-IQ"/>
        </w:rPr>
        <w:t xml:space="preserve">) </w:t>
      </w:r>
      <w:r w:rsidRPr="007A289E">
        <w:rPr>
          <w:rFonts w:asciiTheme="majorBidi" w:hAnsiTheme="majorBidi" w:cstheme="majorBidi"/>
          <w:sz w:val="24"/>
          <w:szCs w:val="24"/>
          <w:lang w:val="en-US" w:bidi="ar-IQ"/>
        </w:rPr>
        <w:t xml:space="preserve">capping alluvial fan </w:t>
      </w:r>
    </w:p>
    <w:p w:rsidR="00EE6A1E" w:rsidRPr="007A289E" w:rsidRDefault="00EE6A1E" w:rsidP="00B268DF">
      <w:pPr>
        <w:pStyle w:val="ListParagraph"/>
        <w:tabs>
          <w:tab w:val="right" w:pos="-360"/>
          <w:tab w:val="right" w:pos="-270"/>
          <w:tab w:val="left" w:pos="630"/>
        </w:tabs>
        <w:bidi w:val="0"/>
        <w:spacing w:after="0" w:line="240" w:lineRule="auto"/>
        <w:ind w:left="0"/>
        <w:jc w:val="center"/>
        <w:rPr>
          <w:rFonts w:asciiTheme="majorBidi" w:hAnsiTheme="majorBidi" w:cstheme="majorBidi"/>
          <w:sz w:val="24"/>
          <w:szCs w:val="24"/>
          <w:lang w:val="en-US" w:bidi="ar-IQ"/>
        </w:rPr>
      </w:pPr>
      <w:r w:rsidRPr="007A289E">
        <w:rPr>
          <w:rFonts w:asciiTheme="majorBidi" w:hAnsiTheme="majorBidi" w:cstheme="majorBidi"/>
          <w:sz w:val="24"/>
          <w:szCs w:val="24"/>
          <w:lang w:val="en-US" w:bidi="ar-IQ"/>
        </w:rPr>
        <w:t xml:space="preserve">in </w:t>
      </w:r>
      <w:proofErr w:type="spellStart"/>
      <w:r w:rsidRPr="007A289E">
        <w:rPr>
          <w:rFonts w:asciiTheme="majorBidi" w:hAnsiTheme="majorBidi" w:cstheme="majorBidi"/>
          <w:sz w:val="24"/>
          <w:szCs w:val="24"/>
          <w:lang w:val="en-US" w:bidi="ar-IQ"/>
        </w:rPr>
        <w:t>Sartaq</w:t>
      </w:r>
      <w:proofErr w:type="spellEnd"/>
      <w:r w:rsidRPr="007A289E">
        <w:rPr>
          <w:rFonts w:asciiTheme="majorBidi" w:hAnsiTheme="majorBidi" w:cstheme="majorBidi"/>
          <w:sz w:val="24"/>
          <w:szCs w:val="24"/>
          <w:lang w:val="en-US" w:bidi="ar-IQ"/>
        </w:rPr>
        <w:t xml:space="preserve"> </w:t>
      </w:r>
      <w:proofErr w:type="spellStart"/>
      <w:r w:rsidRPr="007A289E">
        <w:rPr>
          <w:rFonts w:asciiTheme="majorBidi" w:hAnsiTheme="majorBidi" w:cstheme="majorBidi"/>
          <w:sz w:val="24"/>
          <w:szCs w:val="24"/>
          <w:lang w:val="en-US" w:bidi="ar-IQ"/>
        </w:rPr>
        <w:t>Bammu</w:t>
      </w:r>
      <w:proofErr w:type="spellEnd"/>
      <w:r w:rsidRPr="007A289E">
        <w:rPr>
          <w:rFonts w:asciiTheme="majorBidi" w:hAnsiTheme="majorBidi" w:cstheme="majorBidi"/>
          <w:sz w:val="24"/>
          <w:szCs w:val="24"/>
          <w:lang w:val="en-US" w:bidi="ar-IQ"/>
        </w:rPr>
        <w:t xml:space="preserve"> area</w:t>
      </w:r>
      <w:r w:rsidR="00AB6B97" w:rsidRPr="007A289E">
        <w:rPr>
          <w:rFonts w:asciiTheme="majorBidi" w:hAnsiTheme="majorBidi" w:cstheme="majorBidi"/>
          <w:sz w:val="24"/>
          <w:szCs w:val="24"/>
          <w:lang w:val="en-US" w:bidi="ar-IQ"/>
        </w:rPr>
        <w:t>, southeast of Sulaimaniyah</w:t>
      </w:r>
    </w:p>
    <w:p w:rsidR="002A001E" w:rsidRPr="007A289E" w:rsidRDefault="002A001E" w:rsidP="002A001E">
      <w:pPr>
        <w:pStyle w:val="ListParagraph"/>
        <w:tabs>
          <w:tab w:val="right" w:pos="-360"/>
          <w:tab w:val="right" w:pos="-270"/>
          <w:tab w:val="left" w:pos="630"/>
        </w:tabs>
        <w:bidi w:val="0"/>
        <w:spacing w:after="0" w:line="240" w:lineRule="auto"/>
        <w:ind w:left="0"/>
        <w:jc w:val="both"/>
        <w:rPr>
          <w:rFonts w:asciiTheme="majorBidi" w:hAnsiTheme="majorBidi" w:cstheme="majorBidi"/>
          <w:noProof/>
          <w:sz w:val="24"/>
          <w:szCs w:val="24"/>
          <w:lang w:val="en-GB" w:eastAsia="en-GB"/>
        </w:rPr>
      </w:pPr>
    </w:p>
    <w:p w:rsidR="00EE6A1E" w:rsidRPr="007A289E" w:rsidRDefault="00EE6A1E" w:rsidP="00EE6A1E">
      <w:pPr>
        <w:pStyle w:val="NoSpacing"/>
        <w:tabs>
          <w:tab w:val="right" w:pos="180"/>
        </w:tabs>
        <w:bidi w:val="0"/>
        <w:jc w:val="both"/>
        <w:rPr>
          <w:rFonts w:asciiTheme="majorBidi" w:hAnsiTheme="majorBidi" w:cstheme="majorBidi"/>
          <w:sz w:val="24"/>
          <w:szCs w:val="24"/>
          <w:lang w:bidi="ar-IQ"/>
        </w:rPr>
      </w:pPr>
      <w:r w:rsidRPr="007A289E">
        <w:rPr>
          <w:rFonts w:asciiTheme="majorBidi" w:hAnsiTheme="majorBidi" w:cstheme="majorBidi"/>
          <w:b/>
          <w:bCs/>
          <w:sz w:val="24"/>
          <w:szCs w:val="24"/>
          <w:lang w:bidi="ar-IQ"/>
        </w:rPr>
        <w:t xml:space="preserve">2.1.2. Structural – Denudational Units: </w:t>
      </w:r>
      <w:r w:rsidRPr="007A289E">
        <w:rPr>
          <w:rFonts w:asciiTheme="majorBidi" w:hAnsiTheme="majorBidi" w:cstheme="majorBidi"/>
          <w:sz w:val="24"/>
          <w:szCs w:val="24"/>
          <w:lang w:bidi="ar-IQ"/>
        </w:rPr>
        <w:t xml:space="preserve">Among these units the best developed are: </w:t>
      </w:r>
      <w:r w:rsidRPr="007A289E">
        <w:rPr>
          <w:rFonts w:asciiTheme="majorBidi" w:hAnsiTheme="majorBidi" w:cstheme="majorBidi"/>
          <w:b/>
          <w:bCs/>
          <w:sz w:val="24"/>
          <w:szCs w:val="24"/>
          <w:lang w:bidi="ar-IQ"/>
        </w:rPr>
        <w:t>Cuestas and Hogbacks</w:t>
      </w:r>
      <w:r w:rsidR="00E52AB2" w:rsidRPr="007A289E">
        <w:rPr>
          <w:rFonts w:asciiTheme="majorBidi" w:hAnsiTheme="majorBidi" w:cstheme="majorBidi"/>
          <w:b/>
          <w:bCs/>
          <w:sz w:val="24"/>
          <w:szCs w:val="24"/>
          <w:lang w:bidi="ar-IQ"/>
        </w:rPr>
        <w:t xml:space="preserve"> (Fig.3)</w:t>
      </w:r>
      <w:r w:rsidRPr="007A289E">
        <w:rPr>
          <w:rFonts w:asciiTheme="majorBidi" w:hAnsiTheme="majorBidi" w:cstheme="majorBidi"/>
          <w:sz w:val="24"/>
          <w:szCs w:val="24"/>
          <w:lang w:bidi="ar-IQ"/>
        </w:rPr>
        <w:t xml:space="preserve">, which are well developed in Fatha, Injana, Mukdadiya and Bai Hassan formation. </w:t>
      </w:r>
      <w:r w:rsidRPr="007A289E">
        <w:rPr>
          <w:rFonts w:asciiTheme="majorBidi" w:hAnsiTheme="majorBidi" w:cstheme="majorBidi"/>
          <w:b/>
          <w:bCs/>
          <w:sz w:val="24"/>
          <w:szCs w:val="24"/>
          <w:lang w:bidi="ar-IQ"/>
        </w:rPr>
        <w:t>Flat iron</w:t>
      </w:r>
      <w:r w:rsidRPr="007A289E">
        <w:rPr>
          <w:rFonts w:asciiTheme="majorBidi" w:hAnsiTheme="majorBidi" w:cstheme="majorBidi"/>
          <w:sz w:val="24"/>
          <w:szCs w:val="24"/>
          <w:lang w:bidi="ar-IQ"/>
        </w:rPr>
        <w:t>s</w:t>
      </w:r>
      <w:r w:rsidRPr="007A289E">
        <w:rPr>
          <w:rFonts w:asciiTheme="majorBidi" w:hAnsiTheme="majorBidi" w:cstheme="majorBidi"/>
          <w:b/>
          <w:bCs/>
          <w:sz w:val="24"/>
          <w:szCs w:val="24"/>
          <w:lang w:bidi="ar-IQ"/>
        </w:rPr>
        <w:t xml:space="preserve"> </w:t>
      </w:r>
      <w:r w:rsidRPr="007A289E">
        <w:rPr>
          <w:rFonts w:asciiTheme="majorBidi" w:hAnsiTheme="majorBidi" w:cstheme="majorBidi"/>
          <w:sz w:val="24"/>
          <w:szCs w:val="24"/>
          <w:lang w:bidi="ar-IQ"/>
        </w:rPr>
        <w:t xml:space="preserve">are also well developed in well bedded Pila Spi Formation. </w:t>
      </w:r>
      <w:r w:rsidRPr="007A289E">
        <w:rPr>
          <w:rFonts w:asciiTheme="majorBidi" w:hAnsiTheme="majorBidi" w:cstheme="majorBidi"/>
          <w:b/>
          <w:bCs/>
          <w:sz w:val="24"/>
          <w:szCs w:val="24"/>
          <w:lang w:bidi="ar-IQ"/>
        </w:rPr>
        <w:t>Dissected slopes</w:t>
      </w:r>
      <w:r w:rsidRPr="007A289E">
        <w:rPr>
          <w:rFonts w:asciiTheme="majorBidi" w:hAnsiTheme="majorBidi" w:cstheme="majorBidi"/>
          <w:sz w:val="24"/>
          <w:szCs w:val="24"/>
          <w:lang w:bidi="ar-IQ"/>
        </w:rPr>
        <w:t xml:space="preserve"> are well developed within all exposed formations in the studied area. </w:t>
      </w:r>
      <w:r w:rsidRPr="007A289E">
        <w:rPr>
          <w:rFonts w:asciiTheme="majorBidi" w:hAnsiTheme="majorBidi" w:cstheme="majorBidi"/>
          <w:b/>
          <w:bCs/>
          <w:sz w:val="24"/>
          <w:szCs w:val="24"/>
          <w:lang w:bidi="ar-IQ"/>
        </w:rPr>
        <w:t>Bad land</w:t>
      </w:r>
      <w:r w:rsidRPr="007A289E">
        <w:rPr>
          <w:rFonts w:asciiTheme="majorBidi" w:hAnsiTheme="majorBidi" w:cstheme="majorBidi"/>
          <w:sz w:val="24"/>
          <w:szCs w:val="24"/>
          <w:lang w:bidi="ar-IQ"/>
        </w:rPr>
        <w:t xml:space="preserve"> form is developed locally, within the Bai Hassan Formation.</w:t>
      </w:r>
    </w:p>
    <w:p w:rsidR="00B268DF" w:rsidRPr="007A289E" w:rsidRDefault="00B268DF" w:rsidP="00B268DF">
      <w:pPr>
        <w:pStyle w:val="NoSpacing"/>
        <w:tabs>
          <w:tab w:val="right" w:pos="180"/>
        </w:tabs>
        <w:bidi w:val="0"/>
        <w:jc w:val="both"/>
        <w:rPr>
          <w:rFonts w:asciiTheme="majorBidi" w:hAnsiTheme="majorBidi" w:cstheme="majorBidi"/>
          <w:sz w:val="24"/>
          <w:szCs w:val="24"/>
          <w:lang w:bidi="ar-IQ"/>
        </w:rPr>
      </w:pPr>
    </w:p>
    <w:p w:rsidR="00E52AB2" w:rsidRPr="007A289E" w:rsidRDefault="00E52AB2" w:rsidP="00E52AB2">
      <w:pPr>
        <w:pStyle w:val="NoSpacing"/>
        <w:tabs>
          <w:tab w:val="right" w:pos="180"/>
        </w:tabs>
        <w:bidi w:val="0"/>
        <w:jc w:val="both"/>
        <w:rPr>
          <w:rFonts w:asciiTheme="majorBidi" w:hAnsiTheme="majorBidi" w:cstheme="majorBidi"/>
          <w:sz w:val="24"/>
          <w:szCs w:val="24"/>
          <w:lang w:bidi="ar-IQ"/>
        </w:rPr>
      </w:pPr>
    </w:p>
    <w:p w:rsidR="00E52AB2" w:rsidRPr="007A289E" w:rsidRDefault="00624106" w:rsidP="009C1CF6">
      <w:pPr>
        <w:pStyle w:val="NoSpacing"/>
        <w:tabs>
          <w:tab w:val="right" w:pos="180"/>
        </w:tabs>
        <w:bidi w:val="0"/>
        <w:jc w:val="center"/>
        <w:rPr>
          <w:rFonts w:asciiTheme="majorBidi" w:hAnsiTheme="majorBidi" w:cstheme="majorBidi"/>
          <w:sz w:val="24"/>
          <w:szCs w:val="24"/>
          <w:lang w:bidi="ar-IQ"/>
        </w:rPr>
      </w:pPr>
      <w:r w:rsidRPr="007A289E">
        <w:rPr>
          <w:rFonts w:asciiTheme="majorBidi" w:hAnsiTheme="majorBidi" w:cstheme="majorBidi"/>
          <w:noProof/>
          <w:sz w:val="24"/>
          <w:szCs w:val="24"/>
          <w:lang w:val="sv-SE" w:eastAsia="sv-SE"/>
        </w:rPr>
        <w:lastRenderedPageBreak/>
        <mc:AlternateContent>
          <mc:Choice Requires="wps">
            <w:drawing>
              <wp:anchor distT="0" distB="0" distL="114300" distR="114300" simplePos="0" relativeHeight="251719680" behindDoc="0" locked="0" layoutInCell="1" allowOverlap="1" wp14:anchorId="735D62B6" wp14:editId="60A0E02B">
                <wp:simplePos x="0" y="0"/>
                <wp:positionH relativeFrom="column">
                  <wp:posOffset>2676525</wp:posOffset>
                </wp:positionH>
                <wp:positionV relativeFrom="paragraph">
                  <wp:posOffset>800100</wp:posOffset>
                </wp:positionV>
                <wp:extent cx="914400" cy="257175"/>
                <wp:effectExtent l="0" t="0" r="26035" b="28575"/>
                <wp:wrapNone/>
                <wp:docPr id="59" name="Text Box 59"/>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solidFill>
                            <a:srgbClr val="FF0000"/>
                          </a:solidFill>
                        </a:ln>
                        <a:effectLst/>
                      </wps:spPr>
                      <wps:txbx>
                        <w:txbxContent>
                          <w:p w:rsidR="00981CFC" w:rsidRPr="00624106" w:rsidRDefault="00981CFC" w:rsidP="00624106">
                            <w:pPr>
                              <w:bidi w:val="0"/>
                              <w:rPr>
                                <w:rFonts w:asciiTheme="majorBidi" w:hAnsiTheme="majorBidi" w:cstheme="majorBidi"/>
                                <w:b/>
                                <w:bCs/>
                                <w:sz w:val="28"/>
                                <w:szCs w:val="28"/>
                                <w:lang w:val="en-US" w:bidi="ar-IQ"/>
                              </w:rPr>
                            </w:pPr>
                            <w:r>
                              <w:rPr>
                                <w:rFonts w:asciiTheme="majorBidi" w:hAnsiTheme="majorBidi" w:cstheme="majorBidi"/>
                                <w:b/>
                                <w:bCs/>
                                <w:sz w:val="28"/>
                                <w:szCs w:val="28"/>
                                <w:lang w:val="en-US" w:bidi="ar-IQ"/>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33" type="#_x0000_t202" style="position:absolute;left:0;text-align:left;margin-left:210.75pt;margin-top:63pt;width:1in;height:20.25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" filled="f" strokecolor="red" strokeweight=".5pt">
                <v:textbox>
                  <w:txbxContent>
                    <w:p w:rsidR="00981CFC" w:rsidRPr="00624106" w:rsidRDefault="00981CFC" w:rsidP="00624106">
                      <w:pPr>
                        <w:bidi w:val="0"/>
                        <w:rPr>
                          <w:rFonts w:asciiTheme="majorBidi" w:hAnsiTheme="majorBidi" w:cstheme="majorBidi"/>
                          <w:b/>
                          <w:bCs/>
                          <w:sz w:val="28"/>
                          <w:szCs w:val="28"/>
                          <w:lang w:val="en-US" w:bidi="ar-IQ"/>
                        </w:rPr>
                      </w:pPr>
                      <w:r>
                        <w:rPr>
                          <w:rFonts w:asciiTheme="majorBidi" w:hAnsiTheme="majorBidi" w:cstheme="majorBidi"/>
                          <w:b/>
                          <w:bCs/>
                          <w:sz w:val="28"/>
                          <w:szCs w:val="28"/>
                          <w:lang w:val="en-US" w:bidi="ar-IQ"/>
                        </w:rPr>
                        <w:t>2</w:t>
                      </w:r>
                    </w:p>
                  </w:txbxContent>
                </v:textbox>
              </v:shape>
            </w:pict>
          </mc:Fallback>
        </mc:AlternateContent>
      </w: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15584" behindDoc="0" locked="0" layoutInCell="1" allowOverlap="1" wp14:anchorId="16C4BBCC" wp14:editId="14654359">
                <wp:simplePos x="0" y="0"/>
                <wp:positionH relativeFrom="column">
                  <wp:posOffset>1838325</wp:posOffset>
                </wp:positionH>
                <wp:positionV relativeFrom="paragraph">
                  <wp:posOffset>390525</wp:posOffset>
                </wp:positionV>
                <wp:extent cx="914400" cy="257175"/>
                <wp:effectExtent l="0" t="0" r="26035" b="28575"/>
                <wp:wrapNone/>
                <wp:docPr id="57" name="Text Box 5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solidFill>
                            <a:srgbClr val="FF0000"/>
                          </a:solidFill>
                        </a:ln>
                        <a:effectLst/>
                      </wps:spPr>
                      <wps:txbx>
                        <w:txbxContent>
                          <w:p w:rsidR="00981CFC" w:rsidRPr="00624106" w:rsidRDefault="00981CFC" w:rsidP="00624106">
                            <w:pPr>
                              <w:bidi w:val="0"/>
                              <w:rPr>
                                <w:rFonts w:asciiTheme="majorBidi" w:hAnsiTheme="majorBidi" w:cstheme="majorBidi"/>
                                <w:b/>
                                <w:bCs/>
                                <w:sz w:val="28"/>
                                <w:szCs w:val="28"/>
                                <w:lang w:val="en-US" w:bidi="ar-IQ"/>
                              </w:rPr>
                            </w:pPr>
                            <w:r>
                              <w:rPr>
                                <w:rFonts w:asciiTheme="majorBidi" w:hAnsiTheme="majorBidi" w:cstheme="majorBidi"/>
                                <w:b/>
                                <w:bCs/>
                                <w:sz w:val="28"/>
                                <w:szCs w:val="28"/>
                                <w:lang w:val="en-US" w:bidi="ar-IQ"/>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4" type="#_x0000_t202" style="position:absolute;left:0;text-align:left;margin-left:144.75pt;margin-top:30.75pt;width:1in;height:20.2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" filled="f" strokecolor="red" strokeweight=".5pt">
                <v:textbox>
                  <w:txbxContent>
                    <w:p w:rsidR="00981CFC" w:rsidRPr="00624106" w:rsidRDefault="00981CFC" w:rsidP="00624106">
                      <w:pPr>
                        <w:bidi w:val="0"/>
                        <w:rPr>
                          <w:rFonts w:asciiTheme="majorBidi" w:hAnsiTheme="majorBidi" w:cstheme="majorBidi"/>
                          <w:b/>
                          <w:bCs/>
                          <w:sz w:val="28"/>
                          <w:szCs w:val="28"/>
                          <w:lang w:val="en-US" w:bidi="ar-IQ"/>
                        </w:rPr>
                      </w:pPr>
                      <w:r>
                        <w:rPr>
                          <w:rFonts w:asciiTheme="majorBidi" w:hAnsiTheme="majorBidi" w:cstheme="majorBidi"/>
                          <w:b/>
                          <w:bCs/>
                          <w:sz w:val="28"/>
                          <w:szCs w:val="28"/>
                          <w:lang w:val="en-US" w:bidi="ar-IQ"/>
                        </w:rPr>
                        <w:t>1</w:t>
                      </w:r>
                    </w:p>
                  </w:txbxContent>
                </v:textbox>
              </v:shape>
            </w:pict>
          </mc:Fallback>
        </mc:AlternateContent>
      </w: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17632" behindDoc="0" locked="0" layoutInCell="1" allowOverlap="1" wp14:anchorId="0BD576B1" wp14:editId="1737111C">
                <wp:simplePos x="0" y="0"/>
                <wp:positionH relativeFrom="column">
                  <wp:posOffset>3390900</wp:posOffset>
                </wp:positionH>
                <wp:positionV relativeFrom="paragraph">
                  <wp:posOffset>1104900</wp:posOffset>
                </wp:positionV>
                <wp:extent cx="914400" cy="257175"/>
                <wp:effectExtent l="0" t="0" r="26035" b="28575"/>
                <wp:wrapNone/>
                <wp:docPr id="58" name="Text Box 58"/>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solidFill>
                            <a:srgbClr val="FF0000"/>
                          </a:solidFill>
                        </a:ln>
                        <a:effectLst/>
                      </wps:spPr>
                      <wps:txbx>
                        <w:txbxContent>
                          <w:p w:rsidR="00981CFC" w:rsidRPr="00624106" w:rsidRDefault="00981CFC" w:rsidP="00624106">
                            <w:pPr>
                              <w:bidi w:val="0"/>
                              <w:rPr>
                                <w:rFonts w:asciiTheme="majorBidi" w:hAnsiTheme="majorBidi" w:cstheme="majorBidi"/>
                                <w:b/>
                                <w:bCs/>
                                <w:sz w:val="28"/>
                                <w:szCs w:val="28"/>
                                <w:lang w:val="en-US" w:bidi="ar-IQ"/>
                              </w:rPr>
                            </w:pPr>
                            <w:r>
                              <w:rPr>
                                <w:rFonts w:asciiTheme="majorBidi" w:hAnsiTheme="majorBidi" w:cstheme="majorBidi"/>
                                <w:b/>
                                <w:bCs/>
                                <w:sz w:val="28"/>
                                <w:szCs w:val="28"/>
                                <w:lang w:val="en-US" w:bidi="ar-IQ"/>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35" type="#_x0000_t202" style="position:absolute;left:0;text-align:left;margin-left:267pt;margin-top:87pt;width:1in;height:20.25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" filled="f" strokecolor="red" strokeweight=".5pt">
                <v:textbox>
                  <w:txbxContent>
                    <w:p w:rsidR="00981CFC" w:rsidRPr="00624106" w:rsidRDefault="00981CFC" w:rsidP="00624106">
                      <w:pPr>
                        <w:bidi w:val="0"/>
                        <w:rPr>
                          <w:rFonts w:asciiTheme="majorBidi" w:hAnsiTheme="majorBidi" w:cstheme="majorBidi"/>
                          <w:b/>
                          <w:bCs/>
                          <w:sz w:val="28"/>
                          <w:szCs w:val="28"/>
                          <w:lang w:val="en-US" w:bidi="ar-IQ"/>
                        </w:rPr>
                      </w:pPr>
                      <w:r>
                        <w:rPr>
                          <w:rFonts w:asciiTheme="majorBidi" w:hAnsiTheme="majorBidi" w:cstheme="majorBidi"/>
                          <w:b/>
                          <w:bCs/>
                          <w:sz w:val="28"/>
                          <w:szCs w:val="28"/>
                          <w:lang w:val="en-US" w:bidi="ar-IQ"/>
                        </w:rPr>
                        <w:t>2</w:t>
                      </w:r>
                    </w:p>
                  </w:txbxContent>
                </v:textbox>
              </v:shape>
            </w:pict>
          </mc:Fallback>
        </mc:AlternateContent>
      </w: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13536" behindDoc="0" locked="0" layoutInCell="1" allowOverlap="1" wp14:anchorId="36982A7A" wp14:editId="06A252DB">
                <wp:simplePos x="0" y="0"/>
                <wp:positionH relativeFrom="column">
                  <wp:posOffset>790575</wp:posOffset>
                </wp:positionH>
                <wp:positionV relativeFrom="paragraph">
                  <wp:posOffset>419100</wp:posOffset>
                </wp:positionV>
                <wp:extent cx="914400" cy="257175"/>
                <wp:effectExtent l="0" t="0" r="14605" b="28575"/>
                <wp:wrapNone/>
                <wp:docPr id="56" name="Text Box 56"/>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81CFC" w:rsidRPr="00624106" w:rsidRDefault="00981CFC" w:rsidP="00624106">
                            <w:pPr>
                              <w:bidi w:val="0"/>
                              <w:rPr>
                                <w:rFonts w:asciiTheme="majorBidi" w:hAnsiTheme="majorBidi" w:cstheme="majorBidi"/>
                                <w:b/>
                                <w:bCs/>
                                <w:sz w:val="28"/>
                                <w:szCs w:val="28"/>
                                <w:lang w:val="en-US" w:bidi="ar-IQ"/>
                              </w:rPr>
                            </w:pPr>
                            <w:r>
                              <w:rPr>
                                <w:rFonts w:asciiTheme="majorBidi" w:hAnsiTheme="majorBidi" w:cstheme="majorBidi"/>
                                <w:b/>
                                <w:bCs/>
                                <w:sz w:val="28"/>
                                <w:szCs w:val="28"/>
                                <w:lang w:val="en-US" w:bidi="ar-IQ"/>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36" type="#_x0000_t202" style="position:absolute;left:0;text-align:left;margin-left:62.25pt;margin-top:33pt;width:1in;height:20.25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" filled="f" strokecolor="red" strokeweight=".5pt">
                <v:textbox>
                  <w:txbxContent>
                    <w:p w:rsidR="00981CFC" w:rsidRPr="00624106" w:rsidRDefault="00981CFC" w:rsidP="00624106">
                      <w:pPr>
                        <w:bidi w:val="0"/>
                        <w:rPr>
                          <w:rFonts w:asciiTheme="majorBidi" w:hAnsiTheme="majorBidi" w:cstheme="majorBidi"/>
                          <w:b/>
                          <w:bCs/>
                          <w:sz w:val="28"/>
                          <w:szCs w:val="28"/>
                          <w:lang w:val="en-US" w:bidi="ar-IQ"/>
                        </w:rPr>
                      </w:pPr>
                      <w:r>
                        <w:rPr>
                          <w:rFonts w:asciiTheme="majorBidi" w:hAnsiTheme="majorBidi" w:cstheme="majorBidi"/>
                          <w:b/>
                          <w:bCs/>
                          <w:sz w:val="28"/>
                          <w:szCs w:val="28"/>
                          <w:lang w:val="en-US" w:bidi="ar-IQ"/>
                        </w:rPr>
                        <w:t>1</w:t>
                      </w:r>
                    </w:p>
                  </w:txbxContent>
                </v:textbox>
              </v:shape>
            </w:pict>
          </mc:Fallback>
        </mc:AlternateContent>
      </w:r>
      <w:r w:rsidR="00E52AB2" w:rsidRPr="007A289E">
        <w:rPr>
          <w:rFonts w:asciiTheme="majorBidi" w:hAnsiTheme="majorBidi" w:cstheme="majorBidi"/>
          <w:noProof/>
          <w:sz w:val="24"/>
          <w:szCs w:val="24"/>
          <w:lang w:val="sv-SE" w:eastAsia="sv-SE"/>
        </w:rPr>
        <w:drawing>
          <wp:inline distT="0" distB="0" distL="0" distR="0" wp14:anchorId="1C514871" wp14:editId="7554E952">
            <wp:extent cx="5267324" cy="2571750"/>
            <wp:effectExtent l="19050" t="19050" r="10160" b="19050"/>
            <wp:docPr id="16" name="Picture 16" descr="H:\Field Photos\Bammu\DSC0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ield Photos\Bammu\DSC02594.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18952" b="11280"/>
                    <a:stretch/>
                  </pic:blipFill>
                  <pic:spPr bwMode="auto">
                    <a:xfrm>
                      <a:off x="0" y="0"/>
                      <a:ext cx="5274310" cy="2575161"/>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2448" w:rsidRPr="007A289E" w:rsidRDefault="00BF2448" w:rsidP="00BF2448">
      <w:pPr>
        <w:pStyle w:val="NoSpacing"/>
        <w:tabs>
          <w:tab w:val="right" w:pos="-630"/>
          <w:tab w:val="right" w:pos="180"/>
        </w:tabs>
        <w:bidi w:val="0"/>
        <w:jc w:val="both"/>
        <w:rPr>
          <w:rFonts w:asciiTheme="majorBidi" w:hAnsiTheme="majorBidi" w:cstheme="majorBidi"/>
          <w:b/>
          <w:bCs/>
          <w:sz w:val="24"/>
          <w:szCs w:val="24"/>
          <w:lang w:bidi="ar-IQ"/>
        </w:rPr>
      </w:pPr>
    </w:p>
    <w:p w:rsidR="00E52AB2" w:rsidRPr="007A289E" w:rsidRDefault="00652A22" w:rsidP="00652A22">
      <w:pPr>
        <w:pStyle w:val="NoSpacing"/>
        <w:tabs>
          <w:tab w:val="right" w:pos="-630"/>
          <w:tab w:val="right" w:pos="180"/>
        </w:tabs>
        <w:bidi w:val="0"/>
        <w:jc w:val="center"/>
        <w:rPr>
          <w:rFonts w:asciiTheme="majorBidi" w:hAnsiTheme="majorBidi" w:cstheme="majorBidi"/>
          <w:sz w:val="24"/>
          <w:szCs w:val="24"/>
          <w:lang w:bidi="ar-IQ"/>
        </w:rPr>
      </w:pPr>
      <w:r w:rsidRPr="007A289E">
        <w:rPr>
          <w:rFonts w:asciiTheme="majorBidi" w:hAnsiTheme="majorBidi" w:cstheme="majorBidi"/>
          <w:sz w:val="24"/>
          <w:szCs w:val="24"/>
          <w:lang w:bidi="ar-IQ"/>
        </w:rPr>
        <w:t>Fig.3: Hogba</w:t>
      </w:r>
      <w:r w:rsidR="00E52AB2" w:rsidRPr="007A289E">
        <w:rPr>
          <w:rFonts w:asciiTheme="majorBidi" w:hAnsiTheme="majorBidi" w:cstheme="majorBidi"/>
          <w:sz w:val="24"/>
          <w:szCs w:val="24"/>
          <w:lang w:bidi="ar-IQ"/>
        </w:rPr>
        <w:t xml:space="preserve">cks in </w:t>
      </w:r>
      <w:proofErr w:type="spellStart"/>
      <w:r w:rsidR="00E52AB2" w:rsidRPr="007A289E">
        <w:rPr>
          <w:rFonts w:asciiTheme="majorBidi" w:hAnsiTheme="majorBidi" w:cstheme="majorBidi"/>
          <w:sz w:val="24"/>
          <w:szCs w:val="24"/>
          <w:lang w:bidi="ar-IQ"/>
        </w:rPr>
        <w:t>Injana</w:t>
      </w:r>
      <w:proofErr w:type="spellEnd"/>
      <w:r w:rsidR="00E52AB2" w:rsidRPr="007A289E">
        <w:rPr>
          <w:rFonts w:asciiTheme="majorBidi" w:hAnsiTheme="majorBidi" w:cstheme="majorBidi"/>
          <w:sz w:val="24"/>
          <w:szCs w:val="24"/>
          <w:lang w:bidi="ar-IQ"/>
        </w:rPr>
        <w:t xml:space="preserve"> Formation capped by old alluvial fan, topped by calcrete</w:t>
      </w:r>
    </w:p>
    <w:p w:rsidR="00624106" w:rsidRPr="007A289E" w:rsidRDefault="00624106" w:rsidP="00E52AB2">
      <w:pPr>
        <w:pStyle w:val="NoSpacing"/>
        <w:tabs>
          <w:tab w:val="right" w:pos="-630"/>
          <w:tab w:val="right" w:pos="180"/>
        </w:tabs>
        <w:bidi w:val="0"/>
        <w:jc w:val="center"/>
        <w:rPr>
          <w:rFonts w:asciiTheme="majorBidi" w:hAnsiTheme="majorBidi" w:cstheme="majorBidi"/>
          <w:sz w:val="24"/>
          <w:szCs w:val="24"/>
          <w:lang w:bidi="ar-IQ"/>
        </w:rPr>
      </w:pPr>
      <w:proofErr w:type="gramStart"/>
      <w:r w:rsidRPr="007A289E">
        <w:rPr>
          <w:rFonts w:asciiTheme="majorBidi" w:hAnsiTheme="majorBidi" w:cstheme="majorBidi"/>
          <w:sz w:val="24"/>
          <w:szCs w:val="24"/>
          <w:lang w:bidi="ar-IQ"/>
        </w:rPr>
        <w:t>with</w:t>
      </w:r>
      <w:proofErr w:type="gramEnd"/>
      <w:r w:rsidRPr="007A289E">
        <w:rPr>
          <w:rFonts w:asciiTheme="majorBidi" w:hAnsiTheme="majorBidi" w:cstheme="majorBidi"/>
          <w:sz w:val="24"/>
          <w:szCs w:val="24"/>
          <w:lang w:bidi="ar-IQ"/>
        </w:rPr>
        <w:t xml:space="preserve"> two levels (1 and 2); in </w:t>
      </w:r>
      <w:proofErr w:type="spellStart"/>
      <w:r w:rsidRPr="007A289E">
        <w:rPr>
          <w:rFonts w:asciiTheme="majorBidi" w:hAnsiTheme="majorBidi" w:cstheme="majorBidi"/>
          <w:sz w:val="24"/>
          <w:szCs w:val="24"/>
          <w:lang w:bidi="ar-IQ"/>
        </w:rPr>
        <w:t>Sartaq</w:t>
      </w:r>
      <w:proofErr w:type="spellEnd"/>
      <w:r w:rsidRPr="007A289E">
        <w:rPr>
          <w:rFonts w:asciiTheme="majorBidi" w:hAnsiTheme="majorBidi" w:cstheme="majorBidi"/>
          <w:sz w:val="24"/>
          <w:szCs w:val="24"/>
          <w:lang w:bidi="ar-IQ"/>
        </w:rPr>
        <w:t xml:space="preserve"> </w:t>
      </w:r>
      <w:proofErr w:type="spellStart"/>
      <w:r w:rsidRPr="007A289E">
        <w:rPr>
          <w:rFonts w:asciiTheme="majorBidi" w:hAnsiTheme="majorBidi" w:cstheme="majorBidi"/>
          <w:sz w:val="24"/>
          <w:szCs w:val="24"/>
          <w:lang w:bidi="ar-IQ"/>
        </w:rPr>
        <w:t>Bammu</w:t>
      </w:r>
      <w:proofErr w:type="spellEnd"/>
      <w:r w:rsidRPr="007A289E">
        <w:rPr>
          <w:rFonts w:asciiTheme="majorBidi" w:hAnsiTheme="majorBidi" w:cstheme="majorBidi"/>
          <w:sz w:val="24"/>
          <w:szCs w:val="24"/>
          <w:lang w:bidi="ar-IQ"/>
        </w:rPr>
        <w:t>, southeast of Sulaimaniyah</w:t>
      </w:r>
      <w:r w:rsidR="009C1CF6" w:rsidRPr="007A289E">
        <w:rPr>
          <w:rFonts w:asciiTheme="majorBidi" w:hAnsiTheme="majorBidi" w:cstheme="majorBidi"/>
          <w:sz w:val="24"/>
          <w:szCs w:val="24"/>
          <w:lang w:bidi="ar-IQ"/>
        </w:rPr>
        <w:t>.</w:t>
      </w:r>
    </w:p>
    <w:p w:rsidR="00BF2448" w:rsidRPr="007A289E" w:rsidRDefault="009C1CF6" w:rsidP="00624106">
      <w:pPr>
        <w:pStyle w:val="NoSpacing"/>
        <w:tabs>
          <w:tab w:val="right" w:pos="-630"/>
          <w:tab w:val="right" w:pos="180"/>
        </w:tabs>
        <w:bidi w:val="0"/>
        <w:jc w:val="center"/>
        <w:rPr>
          <w:rFonts w:asciiTheme="majorBidi" w:hAnsiTheme="majorBidi" w:cstheme="majorBidi"/>
          <w:sz w:val="24"/>
          <w:szCs w:val="24"/>
          <w:lang w:bidi="ar-IQ"/>
        </w:rPr>
      </w:pPr>
      <w:r w:rsidRPr="007A289E">
        <w:rPr>
          <w:rFonts w:asciiTheme="majorBidi" w:hAnsiTheme="majorBidi" w:cstheme="majorBidi"/>
          <w:sz w:val="24"/>
          <w:szCs w:val="24"/>
          <w:lang w:bidi="ar-IQ"/>
        </w:rPr>
        <w:t xml:space="preserve"> In the back ground is the ridge of the </w:t>
      </w:r>
      <w:proofErr w:type="spellStart"/>
      <w:r w:rsidRPr="007A289E">
        <w:rPr>
          <w:rFonts w:asciiTheme="majorBidi" w:hAnsiTheme="majorBidi" w:cstheme="majorBidi"/>
          <w:sz w:val="24"/>
          <w:szCs w:val="24"/>
          <w:lang w:bidi="ar-IQ"/>
        </w:rPr>
        <w:t>Pils</w:t>
      </w:r>
      <w:proofErr w:type="spellEnd"/>
      <w:r w:rsidRPr="007A289E">
        <w:rPr>
          <w:rFonts w:asciiTheme="majorBidi" w:hAnsiTheme="majorBidi" w:cstheme="majorBidi"/>
          <w:sz w:val="24"/>
          <w:szCs w:val="24"/>
          <w:lang w:bidi="ar-IQ"/>
        </w:rPr>
        <w:t xml:space="preserve"> </w:t>
      </w:r>
      <w:proofErr w:type="spellStart"/>
      <w:r w:rsidRPr="007A289E">
        <w:rPr>
          <w:rFonts w:asciiTheme="majorBidi" w:hAnsiTheme="majorBidi" w:cstheme="majorBidi"/>
          <w:sz w:val="24"/>
          <w:szCs w:val="24"/>
          <w:lang w:bidi="ar-IQ"/>
        </w:rPr>
        <w:t>Spi</w:t>
      </w:r>
      <w:proofErr w:type="spellEnd"/>
      <w:r w:rsidRPr="007A289E">
        <w:rPr>
          <w:rFonts w:asciiTheme="majorBidi" w:hAnsiTheme="majorBidi" w:cstheme="majorBidi"/>
          <w:sz w:val="24"/>
          <w:szCs w:val="24"/>
          <w:lang w:bidi="ar-IQ"/>
        </w:rPr>
        <w:t xml:space="preserve"> Formation</w:t>
      </w:r>
      <w:r w:rsidR="00624106" w:rsidRPr="007A289E">
        <w:rPr>
          <w:rFonts w:asciiTheme="majorBidi" w:hAnsiTheme="majorBidi" w:cstheme="majorBidi"/>
          <w:sz w:val="24"/>
          <w:szCs w:val="24"/>
          <w:lang w:bidi="ar-IQ"/>
        </w:rPr>
        <w:t>.</w:t>
      </w:r>
      <w:r w:rsidR="00652A22" w:rsidRPr="007A289E">
        <w:rPr>
          <w:rFonts w:asciiTheme="majorBidi" w:hAnsiTheme="majorBidi" w:cstheme="majorBidi"/>
          <w:sz w:val="24"/>
          <w:szCs w:val="24"/>
          <w:lang w:bidi="ar-IQ"/>
        </w:rPr>
        <w:t xml:space="preserve"> </w:t>
      </w:r>
    </w:p>
    <w:p w:rsidR="00E52AB2" w:rsidRPr="007A289E" w:rsidRDefault="00E52AB2" w:rsidP="00E52AB2">
      <w:pPr>
        <w:pStyle w:val="NoSpacing"/>
        <w:tabs>
          <w:tab w:val="right" w:pos="-630"/>
          <w:tab w:val="right" w:pos="180"/>
        </w:tabs>
        <w:bidi w:val="0"/>
        <w:jc w:val="center"/>
        <w:rPr>
          <w:rFonts w:asciiTheme="majorBidi" w:hAnsiTheme="majorBidi" w:cstheme="majorBidi"/>
          <w:sz w:val="16"/>
          <w:szCs w:val="16"/>
          <w:lang w:bidi="ar-IQ"/>
        </w:rPr>
      </w:pPr>
    </w:p>
    <w:p w:rsidR="00EE6A1E" w:rsidRPr="007A289E" w:rsidRDefault="00EE6A1E" w:rsidP="00BF2448">
      <w:pPr>
        <w:pStyle w:val="NoSpacing"/>
        <w:tabs>
          <w:tab w:val="right" w:pos="-630"/>
          <w:tab w:val="right" w:pos="180"/>
        </w:tabs>
        <w:bidi w:val="0"/>
        <w:jc w:val="both"/>
        <w:rPr>
          <w:rFonts w:asciiTheme="majorBidi" w:hAnsiTheme="majorBidi" w:cstheme="majorBidi"/>
          <w:sz w:val="24"/>
          <w:szCs w:val="24"/>
          <w:lang w:bidi="ar-IQ"/>
        </w:rPr>
      </w:pPr>
      <w:r w:rsidRPr="007A289E">
        <w:rPr>
          <w:rFonts w:asciiTheme="majorBidi" w:hAnsiTheme="majorBidi" w:cstheme="majorBidi"/>
          <w:b/>
          <w:bCs/>
          <w:sz w:val="24"/>
          <w:szCs w:val="24"/>
          <w:lang w:bidi="ar-IQ"/>
        </w:rPr>
        <w:t>2.2. Tectonic and Structure</w:t>
      </w:r>
    </w:p>
    <w:p w:rsidR="00EE6A1E" w:rsidRPr="007A289E" w:rsidRDefault="00EE6A1E" w:rsidP="007A289E">
      <w:pPr>
        <w:pStyle w:val="NoSpacing"/>
        <w:tabs>
          <w:tab w:val="right" w:pos="-630"/>
        </w:tabs>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ab/>
        <w:t xml:space="preserve">The studies area is located </w:t>
      </w:r>
      <w:r w:rsidR="009C1CF6" w:rsidRPr="007A289E">
        <w:rPr>
          <w:rFonts w:asciiTheme="majorBidi" w:hAnsiTheme="majorBidi" w:cstheme="majorBidi"/>
          <w:sz w:val="24"/>
          <w:szCs w:val="24"/>
          <w:lang w:bidi="ar-IQ"/>
        </w:rPr>
        <w:t xml:space="preserve">mainly </w:t>
      </w:r>
      <w:r w:rsidRPr="007A289E">
        <w:rPr>
          <w:rFonts w:asciiTheme="majorBidi" w:hAnsiTheme="majorBidi" w:cstheme="majorBidi"/>
          <w:sz w:val="24"/>
          <w:szCs w:val="24"/>
          <w:lang w:bidi="ar-IQ"/>
        </w:rPr>
        <w:t xml:space="preserve">within </w:t>
      </w:r>
      <w:r w:rsidR="009C1CF6" w:rsidRPr="007A289E">
        <w:rPr>
          <w:rFonts w:asciiTheme="majorBidi" w:hAnsiTheme="majorBidi" w:cstheme="majorBidi"/>
          <w:sz w:val="24"/>
          <w:szCs w:val="24"/>
          <w:lang w:bidi="ar-IQ"/>
        </w:rPr>
        <w:t xml:space="preserve">the </w:t>
      </w:r>
      <w:r w:rsidRPr="007A289E">
        <w:rPr>
          <w:rFonts w:asciiTheme="majorBidi" w:hAnsiTheme="majorBidi" w:cstheme="majorBidi"/>
          <w:sz w:val="24"/>
          <w:szCs w:val="24"/>
          <w:lang w:bidi="ar-IQ"/>
        </w:rPr>
        <w:t xml:space="preserve">Low Folded </w:t>
      </w:r>
      <w:r w:rsidR="009C1CF6" w:rsidRPr="007A289E">
        <w:rPr>
          <w:rFonts w:asciiTheme="majorBidi" w:hAnsiTheme="majorBidi" w:cstheme="majorBidi"/>
          <w:sz w:val="24"/>
          <w:szCs w:val="24"/>
          <w:lang w:bidi="ar-IQ"/>
        </w:rPr>
        <w:t xml:space="preserve">Zone </w:t>
      </w:r>
      <w:r w:rsidRPr="007A289E">
        <w:rPr>
          <w:rFonts w:asciiTheme="majorBidi" w:hAnsiTheme="majorBidi" w:cstheme="majorBidi"/>
          <w:sz w:val="24"/>
          <w:szCs w:val="24"/>
          <w:lang w:bidi="ar-IQ"/>
        </w:rPr>
        <w:t xml:space="preserve">and </w:t>
      </w:r>
      <w:r w:rsidR="009C1CF6" w:rsidRPr="007A289E">
        <w:rPr>
          <w:rFonts w:asciiTheme="majorBidi" w:hAnsiTheme="majorBidi" w:cstheme="majorBidi"/>
          <w:sz w:val="24"/>
          <w:szCs w:val="24"/>
          <w:lang w:bidi="ar-IQ"/>
        </w:rPr>
        <w:t>small parts within the High Folded Zone</w:t>
      </w:r>
      <w:r w:rsidRPr="007A289E">
        <w:rPr>
          <w:rFonts w:asciiTheme="majorBidi" w:hAnsiTheme="majorBidi" w:cstheme="majorBidi"/>
          <w:sz w:val="24"/>
          <w:szCs w:val="24"/>
          <w:lang w:bidi="ar-IQ"/>
        </w:rPr>
        <w:t xml:space="preserve"> of the Unstable Shelf </w:t>
      </w:r>
      <w:r w:rsidR="00D41FD4" w:rsidRPr="007A289E">
        <w:rPr>
          <w:rFonts w:asciiTheme="majorBidi" w:hAnsiTheme="majorBidi" w:cstheme="majorBidi"/>
          <w:sz w:val="24"/>
          <w:szCs w:val="24"/>
          <w:lang w:bidi="ar-IQ"/>
        </w:rPr>
        <w:t>[</w:t>
      </w:r>
      <w:r w:rsidR="00FD5CC9" w:rsidRPr="007A289E">
        <w:rPr>
          <w:rFonts w:asciiTheme="majorBidi" w:hAnsiTheme="majorBidi" w:cstheme="majorBidi"/>
          <w:sz w:val="24"/>
          <w:szCs w:val="24"/>
          <w:lang w:bidi="ar-IQ"/>
        </w:rPr>
        <w:t>10</w:t>
      </w:r>
      <w:r w:rsidR="00D41FD4" w:rsidRPr="007A289E">
        <w:rPr>
          <w:rFonts w:asciiTheme="majorBidi" w:hAnsiTheme="majorBidi" w:cstheme="majorBidi"/>
          <w:sz w:val="24"/>
          <w:szCs w:val="24"/>
          <w:lang w:bidi="ar-IQ"/>
        </w:rPr>
        <w:t xml:space="preserve">, </w:t>
      </w:r>
      <w:r w:rsidR="00E16E7F" w:rsidRPr="007A289E">
        <w:rPr>
          <w:rFonts w:asciiTheme="majorBidi" w:hAnsiTheme="majorBidi" w:cstheme="majorBidi"/>
          <w:sz w:val="24"/>
          <w:szCs w:val="24"/>
          <w:lang w:bidi="ar-IQ"/>
        </w:rPr>
        <w:t>1</w:t>
      </w:r>
      <w:r w:rsidR="00FD5CC9" w:rsidRPr="007A289E">
        <w:rPr>
          <w:rFonts w:asciiTheme="majorBidi" w:hAnsiTheme="majorBidi" w:cstheme="majorBidi"/>
          <w:sz w:val="24"/>
          <w:szCs w:val="24"/>
          <w:lang w:bidi="ar-IQ"/>
        </w:rPr>
        <w:t>1</w:t>
      </w:r>
      <w:r w:rsidRPr="007A289E">
        <w:rPr>
          <w:rFonts w:asciiTheme="majorBidi" w:hAnsiTheme="majorBidi" w:cstheme="majorBidi"/>
          <w:sz w:val="24"/>
          <w:szCs w:val="24"/>
          <w:lang w:bidi="ar-IQ"/>
        </w:rPr>
        <w:t xml:space="preserve">; however, according to </w:t>
      </w:r>
      <w:proofErr w:type="spellStart"/>
      <w:r w:rsidRPr="007A289E">
        <w:rPr>
          <w:rFonts w:asciiTheme="majorBidi" w:hAnsiTheme="majorBidi" w:cstheme="majorBidi"/>
          <w:sz w:val="24"/>
          <w:szCs w:val="24"/>
          <w:lang w:bidi="ar-IQ"/>
        </w:rPr>
        <w:t>Fouad</w:t>
      </w:r>
      <w:proofErr w:type="spellEnd"/>
      <w:r w:rsidRPr="007A289E">
        <w:rPr>
          <w:rFonts w:asciiTheme="majorBidi" w:hAnsiTheme="majorBidi" w:cstheme="majorBidi"/>
          <w:sz w:val="24"/>
          <w:szCs w:val="24"/>
          <w:lang w:bidi="ar-IQ"/>
        </w:rPr>
        <w:t xml:space="preserve"> </w:t>
      </w:r>
      <w:r w:rsidR="00576F72" w:rsidRPr="007A289E">
        <w:rPr>
          <w:rFonts w:asciiTheme="majorBidi" w:hAnsiTheme="majorBidi" w:cstheme="majorBidi"/>
          <w:sz w:val="24"/>
          <w:szCs w:val="24"/>
          <w:lang w:bidi="ar-IQ"/>
        </w:rPr>
        <w:t>[</w:t>
      </w:r>
      <w:r w:rsidR="00FD5CC9" w:rsidRPr="007A289E">
        <w:rPr>
          <w:rFonts w:asciiTheme="majorBidi" w:hAnsiTheme="majorBidi" w:cstheme="majorBidi"/>
          <w:sz w:val="24"/>
          <w:szCs w:val="24"/>
          <w:lang w:bidi="ar-IQ"/>
        </w:rPr>
        <w:t>1</w:t>
      </w:r>
      <w:r w:rsidR="00576F72" w:rsidRPr="007A289E">
        <w:rPr>
          <w:rFonts w:asciiTheme="majorBidi" w:hAnsiTheme="majorBidi" w:cstheme="majorBidi"/>
          <w:sz w:val="24"/>
          <w:szCs w:val="24"/>
          <w:lang w:bidi="ar-IQ"/>
        </w:rPr>
        <w:t>2]</w:t>
      </w:r>
      <w:r w:rsidRPr="007A289E">
        <w:rPr>
          <w:rFonts w:asciiTheme="majorBidi" w:hAnsiTheme="majorBidi" w:cstheme="majorBidi"/>
          <w:sz w:val="24"/>
          <w:szCs w:val="24"/>
          <w:lang w:bidi="ar-IQ"/>
        </w:rPr>
        <w:t xml:space="preserve"> </w:t>
      </w:r>
      <w:r w:rsidR="00C66A53" w:rsidRPr="007A289E">
        <w:rPr>
          <w:rFonts w:asciiTheme="majorBidi" w:hAnsiTheme="majorBidi" w:cstheme="majorBidi"/>
          <w:sz w:val="24"/>
          <w:szCs w:val="24"/>
          <w:lang w:bidi="ar-IQ"/>
        </w:rPr>
        <w:t xml:space="preserve">both zones </w:t>
      </w:r>
      <w:r w:rsidR="00EA0827" w:rsidRPr="007A289E">
        <w:rPr>
          <w:rFonts w:asciiTheme="majorBidi" w:hAnsiTheme="majorBidi" w:cstheme="majorBidi"/>
          <w:sz w:val="24"/>
          <w:szCs w:val="24"/>
          <w:lang w:bidi="ar-IQ"/>
        </w:rPr>
        <w:t>are</w:t>
      </w:r>
      <w:r w:rsidRPr="007A289E">
        <w:rPr>
          <w:rFonts w:asciiTheme="majorBidi" w:hAnsiTheme="majorBidi" w:cstheme="majorBidi"/>
          <w:sz w:val="24"/>
          <w:szCs w:val="24"/>
          <w:lang w:bidi="ar-IQ"/>
        </w:rPr>
        <w:t xml:space="preserve"> located within the Outer Platform, which belongs to the Arabian Plate. The High Folded Zone is characterized by NW – SE trending long and narrow anticlines separated by shallow and wide synclines. </w:t>
      </w:r>
      <w:r w:rsidR="00EA0827" w:rsidRPr="007A289E">
        <w:rPr>
          <w:rFonts w:asciiTheme="majorBidi" w:hAnsiTheme="majorBidi" w:cstheme="majorBidi"/>
          <w:sz w:val="24"/>
          <w:szCs w:val="24"/>
          <w:lang w:bidi="ar-IQ"/>
        </w:rPr>
        <w:t>Whereas, the Low Folded Zone is characterized by long and narrow anticlines, some of them exhibit thrusting of their northeastern limbs over the southwestern limbs, causing disappearance of the axis and part of the southwestern limbs too.</w:t>
      </w:r>
    </w:p>
    <w:p w:rsidR="00EA0827" w:rsidRPr="007A289E" w:rsidRDefault="00EA0827" w:rsidP="00EA0827">
      <w:pPr>
        <w:pStyle w:val="NoSpacing"/>
        <w:tabs>
          <w:tab w:val="right" w:pos="-630"/>
        </w:tabs>
        <w:bidi w:val="0"/>
        <w:jc w:val="both"/>
        <w:rPr>
          <w:rFonts w:asciiTheme="majorBidi" w:hAnsiTheme="majorBidi" w:cstheme="majorBidi"/>
          <w:sz w:val="16"/>
          <w:szCs w:val="16"/>
          <w:lang w:bidi="ar-IQ"/>
        </w:rPr>
      </w:pPr>
    </w:p>
    <w:p w:rsidR="00EA0827" w:rsidRPr="007A289E" w:rsidRDefault="00EA0827" w:rsidP="00EA0827">
      <w:pPr>
        <w:pStyle w:val="NoSpacing"/>
        <w:tabs>
          <w:tab w:val="right" w:pos="-630"/>
          <w:tab w:val="right" w:pos="180"/>
        </w:tabs>
        <w:bidi w:val="0"/>
        <w:jc w:val="both"/>
        <w:rPr>
          <w:rFonts w:asciiTheme="majorBidi" w:hAnsiTheme="majorBidi" w:cstheme="majorBidi"/>
          <w:sz w:val="24"/>
          <w:szCs w:val="24"/>
          <w:lang w:bidi="ar-IQ"/>
        </w:rPr>
      </w:pPr>
      <w:r w:rsidRPr="007A289E">
        <w:rPr>
          <w:rFonts w:asciiTheme="majorBidi" w:hAnsiTheme="majorBidi" w:cstheme="majorBidi"/>
          <w:b/>
          <w:bCs/>
          <w:sz w:val="24"/>
          <w:szCs w:val="24"/>
          <w:lang w:bidi="ar-IQ"/>
        </w:rPr>
        <w:t>2.3. Stratigraphy</w:t>
      </w:r>
    </w:p>
    <w:p w:rsidR="00EA0827" w:rsidRPr="007A289E" w:rsidRDefault="00EA0827" w:rsidP="007A289E">
      <w:pPr>
        <w:pStyle w:val="NoSpacing"/>
        <w:tabs>
          <w:tab w:val="right" w:pos="-630"/>
        </w:tabs>
        <w:bidi w:val="0"/>
        <w:jc w:val="both"/>
        <w:rPr>
          <w:rFonts w:asciiTheme="majorBidi" w:hAnsiTheme="majorBidi" w:cstheme="majorBidi"/>
          <w:sz w:val="24"/>
          <w:szCs w:val="24"/>
          <w:lang w:bidi="ar-IQ"/>
        </w:rPr>
      </w:pPr>
      <w:r w:rsidRPr="007A289E">
        <w:rPr>
          <w:rFonts w:asciiTheme="majorBidi" w:hAnsiTheme="majorBidi" w:cstheme="majorBidi"/>
          <w:b/>
          <w:bCs/>
          <w:sz w:val="24"/>
          <w:szCs w:val="24"/>
          <w:lang w:bidi="ar-IQ"/>
        </w:rPr>
        <w:tab/>
      </w:r>
      <w:r w:rsidRPr="007A289E">
        <w:rPr>
          <w:rFonts w:asciiTheme="majorBidi" w:hAnsiTheme="majorBidi" w:cstheme="majorBidi"/>
          <w:sz w:val="24"/>
          <w:szCs w:val="24"/>
          <w:lang w:bidi="ar-IQ"/>
        </w:rPr>
        <w:t xml:space="preserve">The exposed geological formations in the studied area range in age from Eocene to Pliocene with different types of Quaternary sediments </w:t>
      </w:r>
      <w:r w:rsidR="00E16E7F" w:rsidRPr="007A289E">
        <w:rPr>
          <w:rFonts w:asciiTheme="majorBidi" w:hAnsiTheme="majorBidi" w:cstheme="majorBidi"/>
          <w:sz w:val="24"/>
          <w:szCs w:val="24"/>
          <w:lang w:bidi="ar-IQ"/>
        </w:rPr>
        <w:t>[3,</w:t>
      </w:r>
      <w:r w:rsidR="00E16E7F" w:rsidRPr="007A289E">
        <w:t xml:space="preserve"> </w:t>
      </w:r>
      <w:r w:rsidR="00E16E7F" w:rsidRPr="007A289E">
        <w:rPr>
          <w:rFonts w:asciiTheme="majorBidi" w:hAnsiTheme="majorBidi" w:cstheme="majorBidi"/>
          <w:sz w:val="24"/>
          <w:szCs w:val="24"/>
          <w:lang w:bidi="ar-IQ"/>
        </w:rPr>
        <w:t>5</w:t>
      </w:r>
      <w:proofErr w:type="gramStart"/>
      <w:r w:rsidR="00E16E7F" w:rsidRPr="007A289E">
        <w:rPr>
          <w:rFonts w:asciiTheme="majorBidi" w:hAnsiTheme="majorBidi" w:cstheme="majorBidi"/>
          <w:sz w:val="24"/>
          <w:szCs w:val="24"/>
          <w:lang w:bidi="ar-IQ"/>
        </w:rPr>
        <w:t>,6,7,8</w:t>
      </w:r>
      <w:proofErr w:type="gramEnd"/>
      <w:r w:rsidR="007A289E" w:rsidRPr="007A289E">
        <w:rPr>
          <w:rFonts w:asciiTheme="majorBidi" w:hAnsiTheme="majorBidi" w:cstheme="majorBidi"/>
          <w:sz w:val="24"/>
          <w:szCs w:val="24"/>
          <w:lang w:bidi="ar-IQ"/>
        </w:rPr>
        <w:t>]</w:t>
      </w:r>
      <w:r w:rsidRPr="007A289E">
        <w:rPr>
          <w:rFonts w:asciiTheme="majorBidi" w:hAnsiTheme="majorBidi" w:cstheme="majorBidi"/>
          <w:sz w:val="24"/>
          <w:szCs w:val="24"/>
          <w:lang w:bidi="ar-IQ"/>
        </w:rPr>
        <w:t>. The exposed formations in the valley are briefly described hereinafter.</w:t>
      </w:r>
    </w:p>
    <w:p w:rsidR="00EA0827" w:rsidRPr="007A289E" w:rsidRDefault="00EA0827" w:rsidP="00EA0827">
      <w:pPr>
        <w:pStyle w:val="NoSpacing"/>
        <w:tabs>
          <w:tab w:val="right" w:pos="-630"/>
        </w:tabs>
        <w:bidi w:val="0"/>
        <w:jc w:val="both"/>
        <w:rPr>
          <w:rFonts w:asciiTheme="majorBidi" w:hAnsiTheme="majorBidi" w:cstheme="majorBidi"/>
          <w:sz w:val="12"/>
          <w:szCs w:val="12"/>
          <w:lang w:bidi="ar-IQ"/>
        </w:rPr>
      </w:pPr>
    </w:p>
    <w:p w:rsidR="00EA0827" w:rsidRPr="007A289E" w:rsidRDefault="00EA0827" w:rsidP="00612C6E">
      <w:pPr>
        <w:pStyle w:val="NoSpacing"/>
        <w:bidi w:val="0"/>
        <w:rPr>
          <w:rFonts w:asciiTheme="majorBidi" w:hAnsiTheme="majorBidi" w:cstheme="majorBidi"/>
          <w:sz w:val="24"/>
          <w:szCs w:val="24"/>
          <w:lang w:bidi="ar-IQ"/>
        </w:rPr>
      </w:pPr>
      <w:r w:rsidRPr="007A289E">
        <w:rPr>
          <w:rFonts w:asciiTheme="majorBidi" w:hAnsiTheme="majorBidi" w:cstheme="majorBidi"/>
          <w:b/>
          <w:bCs/>
          <w:sz w:val="24"/>
          <w:szCs w:val="24"/>
          <w:lang w:val="en-GB" w:bidi="ar-IQ"/>
        </w:rPr>
        <w:t>2.3.1.</w:t>
      </w:r>
      <w:r w:rsidRPr="007A289E">
        <w:rPr>
          <w:rFonts w:asciiTheme="majorBidi" w:hAnsiTheme="majorBidi" w:cstheme="majorBidi"/>
          <w:b/>
          <w:bCs/>
          <w:sz w:val="24"/>
          <w:szCs w:val="24"/>
          <w:lang w:bidi="ar-IQ"/>
        </w:rPr>
        <w:t xml:space="preserve"> Pila </w:t>
      </w:r>
      <w:proofErr w:type="gramStart"/>
      <w:r w:rsidRPr="007A289E">
        <w:rPr>
          <w:rFonts w:asciiTheme="majorBidi" w:hAnsiTheme="majorBidi" w:cstheme="majorBidi"/>
          <w:b/>
          <w:bCs/>
          <w:sz w:val="24"/>
          <w:szCs w:val="24"/>
          <w:lang w:bidi="ar-IQ"/>
        </w:rPr>
        <w:t>Spi  Formation</w:t>
      </w:r>
      <w:proofErr w:type="gramEnd"/>
      <w:r w:rsidRPr="007A289E">
        <w:rPr>
          <w:rFonts w:asciiTheme="majorBidi" w:hAnsiTheme="majorBidi" w:cstheme="majorBidi"/>
          <w:sz w:val="24"/>
          <w:szCs w:val="24"/>
          <w:lang w:bidi="ar-IQ"/>
        </w:rPr>
        <w:t xml:space="preserve"> (Middle – Late Eocene)</w:t>
      </w:r>
    </w:p>
    <w:p w:rsidR="00EA0827" w:rsidRPr="007A289E" w:rsidRDefault="00EA0827" w:rsidP="00612C6E">
      <w:pPr>
        <w:pStyle w:val="NoSpacing"/>
        <w:bidi w:val="0"/>
        <w:ind w:firstLine="720"/>
        <w:jc w:val="both"/>
        <w:rPr>
          <w:rFonts w:asciiTheme="majorBidi" w:hAnsiTheme="majorBidi" w:cstheme="majorBidi"/>
          <w:sz w:val="24"/>
          <w:szCs w:val="24"/>
          <w:lang w:bidi="ar-IQ"/>
        </w:rPr>
      </w:pPr>
      <w:r w:rsidRPr="007A289E">
        <w:rPr>
          <w:rFonts w:asciiTheme="majorBidi" w:hAnsiTheme="majorBidi" w:cstheme="majorBidi"/>
          <w:sz w:val="24"/>
          <w:szCs w:val="24"/>
          <w:lang w:bidi="ar-IQ"/>
        </w:rPr>
        <w:t xml:space="preserve">The Pila Spi Formation is exposed along the contact area of the High Folded Zone with the Low Folded Zone. It forms </w:t>
      </w:r>
      <w:r w:rsidR="00612C6E" w:rsidRPr="007A289E">
        <w:rPr>
          <w:rFonts w:asciiTheme="majorBidi" w:hAnsiTheme="majorBidi" w:cstheme="majorBidi"/>
          <w:sz w:val="24"/>
          <w:szCs w:val="24"/>
          <w:lang w:bidi="ar-IQ"/>
        </w:rPr>
        <w:t>a continuous ridge with conspicuous o</w:t>
      </w:r>
      <w:r w:rsidR="00624106" w:rsidRPr="007A289E">
        <w:rPr>
          <w:rFonts w:asciiTheme="majorBidi" w:hAnsiTheme="majorBidi" w:cstheme="majorBidi"/>
          <w:sz w:val="24"/>
          <w:szCs w:val="24"/>
          <w:lang w:bidi="ar-IQ"/>
        </w:rPr>
        <w:t>utstanding geomorphological feature</w:t>
      </w:r>
      <w:r w:rsidRPr="007A289E">
        <w:rPr>
          <w:rFonts w:asciiTheme="majorBidi" w:hAnsiTheme="majorBidi" w:cstheme="majorBidi"/>
          <w:sz w:val="24"/>
          <w:szCs w:val="24"/>
          <w:lang w:bidi="ar-IQ"/>
        </w:rPr>
        <w:t>. The formation</w:t>
      </w:r>
      <w:r w:rsidR="00624106" w:rsidRPr="007A289E">
        <w:rPr>
          <w:rFonts w:asciiTheme="majorBidi" w:hAnsiTheme="majorBidi" w:cstheme="majorBidi"/>
          <w:sz w:val="24"/>
          <w:szCs w:val="24"/>
          <w:lang w:bidi="ar-IQ"/>
        </w:rPr>
        <w:t xml:space="preserve"> consists of</w:t>
      </w:r>
      <w:r w:rsidRPr="007A289E">
        <w:rPr>
          <w:rFonts w:asciiTheme="majorBidi" w:hAnsiTheme="majorBidi" w:cstheme="majorBidi"/>
          <w:sz w:val="24"/>
          <w:szCs w:val="24"/>
          <w:lang w:bidi="ar-IQ"/>
        </w:rPr>
        <w:t xml:space="preserve"> well bedded, white and grey limestone and chal</w:t>
      </w:r>
      <w:r w:rsidR="00624106" w:rsidRPr="007A289E">
        <w:rPr>
          <w:rFonts w:asciiTheme="majorBidi" w:hAnsiTheme="majorBidi" w:cstheme="majorBidi"/>
          <w:sz w:val="24"/>
          <w:szCs w:val="24"/>
          <w:lang w:bidi="ar-IQ"/>
        </w:rPr>
        <w:t>ky marl with chert nodules, underlain by</w:t>
      </w:r>
      <w:r w:rsidRPr="007A289E">
        <w:rPr>
          <w:rFonts w:asciiTheme="majorBidi" w:hAnsiTheme="majorBidi" w:cstheme="majorBidi"/>
          <w:sz w:val="24"/>
          <w:szCs w:val="24"/>
          <w:lang w:bidi="ar-IQ"/>
        </w:rPr>
        <w:t xml:space="preserve"> well bedded, hard, porous, poorly fossiliferous limesto</w:t>
      </w:r>
      <w:r w:rsidR="00624106" w:rsidRPr="007A289E">
        <w:rPr>
          <w:rFonts w:asciiTheme="majorBidi" w:hAnsiTheme="majorBidi" w:cstheme="majorBidi"/>
          <w:sz w:val="24"/>
          <w:szCs w:val="24"/>
          <w:lang w:bidi="ar-IQ"/>
        </w:rPr>
        <w:t>ne</w:t>
      </w:r>
      <w:r w:rsidRPr="007A289E">
        <w:rPr>
          <w:rFonts w:asciiTheme="majorBidi" w:hAnsiTheme="majorBidi" w:cstheme="majorBidi"/>
          <w:sz w:val="24"/>
          <w:szCs w:val="24"/>
          <w:lang w:bidi="ar-IQ"/>
        </w:rPr>
        <w:t xml:space="preserve"> with dolomitic limestone</w:t>
      </w:r>
      <w:r w:rsidR="00612C6E" w:rsidRPr="007A289E">
        <w:rPr>
          <w:rFonts w:asciiTheme="majorBidi" w:hAnsiTheme="majorBidi" w:cstheme="majorBidi"/>
          <w:sz w:val="24"/>
          <w:szCs w:val="24"/>
          <w:lang w:bidi="ar-IQ"/>
        </w:rPr>
        <w:t xml:space="preserve">. </w:t>
      </w:r>
      <w:r w:rsidRPr="007A289E">
        <w:rPr>
          <w:rFonts w:asciiTheme="majorBidi" w:hAnsiTheme="majorBidi" w:cstheme="majorBidi"/>
          <w:sz w:val="24"/>
          <w:szCs w:val="24"/>
          <w:lang w:bidi="ar-IQ"/>
        </w:rPr>
        <w:t>The thickness of the formation varies between (50 – 120) m.</w:t>
      </w:r>
    </w:p>
    <w:p w:rsidR="00612C6E" w:rsidRPr="007A289E" w:rsidRDefault="00612C6E" w:rsidP="00612C6E">
      <w:pPr>
        <w:pStyle w:val="NoSpacing"/>
        <w:bidi w:val="0"/>
        <w:jc w:val="both"/>
        <w:rPr>
          <w:rFonts w:asciiTheme="majorBidi" w:hAnsiTheme="majorBidi" w:cstheme="majorBidi"/>
          <w:sz w:val="12"/>
          <w:szCs w:val="12"/>
          <w:lang w:bidi="ar-IQ"/>
        </w:rPr>
      </w:pPr>
    </w:p>
    <w:p w:rsidR="00612C6E" w:rsidRPr="007A289E" w:rsidRDefault="00612C6E" w:rsidP="00612C6E">
      <w:pPr>
        <w:pStyle w:val="NoSpacing"/>
        <w:bidi w:val="0"/>
        <w:rPr>
          <w:rFonts w:asciiTheme="majorBidi" w:hAnsiTheme="majorBidi" w:cstheme="majorBidi"/>
          <w:b/>
          <w:bCs/>
          <w:sz w:val="24"/>
          <w:szCs w:val="24"/>
          <w:lang w:bidi="ar-IQ"/>
        </w:rPr>
      </w:pPr>
      <w:r w:rsidRPr="007A289E">
        <w:rPr>
          <w:rFonts w:asciiTheme="majorBidi" w:hAnsiTheme="majorBidi" w:cstheme="majorBidi"/>
          <w:b/>
          <w:bCs/>
          <w:sz w:val="24"/>
          <w:szCs w:val="24"/>
          <w:lang w:val="en-GB" w:bidi="ar-IQ"/>
        </w:rPr>
        <w:t xml:space="preserve">2.3.2. </w:t>
      </w:r>
      <w:r w:rsidRPr="007A289E">
        <w:rPr>
          <w:rFonts w:asciiTheme="majorBidi" w:hAnsiTheme="majorBidi" w:cstheme="majorBidi"/>
          <w:b/>
          <w:bCs/>
          <w:sz w:val="24"/>
          <w:szCs w:val="24"/>
          <w:lang w:bidi="ar-IQ"/>
        </w:rPr>
        <w:t xml:space="preserve">Fatha Formation </w:t>
      </w:r>
      <w:r w:rsidRPr="007A289E">
        <w:rPr>
          <w:rFonts w:asciiTheme="majorBidi" w:hAnsiTheme="majorBidi" w:cstheme="majorBidi"/>
          <w:sz w:val="24"/>
          <w:szCs w:val="24"/>
          <w:lang w:bidi="ar-IQ"/>
        </w:rPr>
        <w:t>(Middle Miocene)</w:t>
      </w:r>
    </w:p>
    <w:p w:rsidR="00612C6E" w:rsidRPr="007A289E" w:rsidRDefault="00612C6E" w:rsidP="00612C6E">
      <w:pPr>
        <w:bidi w:val="0"/>
        <w:spacing w:after="0" w:line="240" w:lineRule="auto"/>
        <w:ind w:right="26" w:firstLine="540"/>
        <w:jc w:val="lowKashida"/>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sz w:val="24"/>
          <w:szCs w:val="24"/>
          <w:lang w:val="en-US" w:bidi="ar-IQ"/>
        </w:rPr>
        <w:t xml:space="preserve">The Fatha Formation is exposed </w:t>
      </w:r>
      <w:r w:rsidR="00624106" w:rsidRPr="007A289E">
        <w:rPr>
          <w:rFonts w:ascii="Times New Roman" w:eastAsia="Times New Roman" w:hAnsi="Times New Roman" w:cs="Times New Roman"/>
          <w:sz w:val="24"/>
          <w:szCs w:val="24"/>
          <w:lang w:val="en-US" w:bidi="ar-IQ"/>
        </w:rPr>
        <w:t>widely in the studied area;</w:t>
      </w:r>
      <w:r w:rsidRPr="007A289E">
        <w:rPr>
          <w:rFonts w:ascii="Times New Roman" w:eastAsia="Times New Roman" w:hAnsi="Times New Roman" w:cs="Times New Roman"/>
          <w:sz w:val="24"/>
          <w:szCs w:val="24"/>
          <w:lang w:val="en-US" w:bidi="ar-IQ"/>
        </w:rPr>
        <w:t xml:space="preserve"> it consists of cyclic repetition of red claystone, marl, gypsum and occasional interbeds of limestone and sandstone. The red bed claystone and sandstone are dominated on</w:t>
      </w:r>
      <w:r w:rsidR="00624106" w:rsidRPr="007A289E">
        <w:rPr>
          <w:rFonts w:ascii="Times New Roman" w:eastAsia="Times New Roman" w:hAnsi="Times New Roman" w:cs="Times New Roman"/>
          <w:sz w:val="24"/>
          <w:szCs w:val="24"/>
          <w:lang w:val="en-US" w:bidi="ar-IQ"/>
        </w:rPr>
        <w:t xml:space="preserve"> the other facies. The marl and</w:t>
      </w:r>
      <w:r w:rsidRPr="007A289E">
        <w:rPr>
          <w:rFonts w:ascii="Times New Roman" w:eastAsia="Times New Roman" w:hAnsi="Times New Roman" w:cs="Times New Roman"/>
          <w:sz w:val="24"/>
          <w:szCs w:val="24"/>
          <w:lang w:val="en-US" w:bidi="ar-IQ"/>
        </w:rPr>
        <w:t>/ or claystone beds are reddish brown in color rather than green. It is characterized by prevailing siltstone and sandstone horizons of reddish brown color. The thickness of the formation is less than 100 m.</w:t>
      </w:r>
    </w:p>
    <w:p w:rsidR="00612C6E" w:rsidRPr="007A289E" w:rsidRDefault="00612C6E" w:rsidP="00612C6E">
      <w:pPr>
        <w:pStyle w:val="NoSpacing"/>
        <w:bidi w:val="0"/>
        <w:rPr>
          <w:rFonts w:asciiTheme="majorBidi" w:hAnsiTheme="majorBidi" w:cstheme="majorBidi"/>
          <w:sz w:val="24"/>
          <w:szCs w:val="24"/>
          <w:lang w:bidi="ar-IQ"/>
        </w:rPr>
      </w:pPr>
      <w:r w:rsidRPr="007A289E">
        <w:rPr>
          <w:rFonts w:asciiTheme="majorBidi" w:hAnsiTheme="majorBidi" w:cstheme="majorBidi"/>
          <w:b/>
          <w:bCs/>
          <w:sz w:val="24"/>
          <w:szCs w:val="24"/>
          <w:lang w:bidi="ar-IQ"/>
        </w:rPr>
        <w:t xml:space="preserve">2.3.3. Injana Formation </w:t>
      </w:r>
      <w:r w:rsidRPr="007A289E">
        <w:rPr>
          <w:rFonts w:asciiTheme="majorBidi" w:hAnsiTheme="majorBidi" w:cstheme="majorBidi"/>
          <w:sz w:val="24"/>
          <w:szCs w:val="24"/>
          <w:lang w:bidi="ar-IQ"/>
        </w:rPr>
        <w:t>(Late Miocene)</w:t>
      </w:r>
    </w:p>
    <w:p w:rsidR="00612C6E" w:rsidRPr="007A289E" w:rsidRDefault="00612C6E" w:rsidP="00612C6E">
      <w:pPr>
        <w:bidi w:val="0"/>
        <w:spacing w:after="0" w:line="240" w:lineRule="auto"/>
        <w:ind w:right="26" w:firstLine="540"/>
        <w:jc w:val="lowKashida"/>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sz w:val="24"/>
          <w:szCs w:val="24"/>
          <w:lang w:val="en-US" w:bidi="ar-IQ"/>
        </w:rPr>
        <w:lastRenderedPageBreak/>
        <w:t>The Injana Formation is exposed widely in the studied area; it consists of grey and brown sandstones interbedded with brown claystones and reddish brown siltstones in cyclic nature. Besides, the sandstone horizons have cross-bedding and clay balls sedimentary structures. The thickness of the formation is 150 m.</w:t>
      </w:r>
    </w:p>
    <w:p w:rsidR="00612C6E" w:rsidRPr="007A289E" w:rsidRDefault="00612C6E" w:rsidP="00612C6E">
      <w:pPr>
        <w:bidi w:val="0"/>
        <w:spacing w:after="0" w:line="240" w:lineRule="auto"/>
        <w:ind w:right="26" w:firstLine="540"/>
        <w:jc w:val="lowKashida"/>
        <w:rPr>
          <w:rFonts w:ascii="Times New Roman" w:eastAsia="Times New Roman" w:hAnsi="Times New Roman" w:cs="Times New Roman"/>
          <w:sz w:val="12"/>
          <w:szCs w:val="12"/>
          <w:lang w:val="en-US" w:bidi="ar-IQ"/>
        </w:rPr>
      </w:pPr>
    </w:p>
    <w:p w:rsidR="00612C6E" w:rsidRPr="007A289E" w:rsidRDefault="00612C6E" w:rsidP="00612C6E">
      <w:pPr>
        <w:pStyle w:val="NoSpacing"/>
        <w:bidi w:val="0"/>
        <w:rPr>
          <w:rFonts w:asciiTheme="majorBidi" w:hAnsiTheme="majorBidi" w:cstheme="majorBidi"/>
          <w:sz w:val="24"/>
          <w:szCs w:val="24"/>
          <w:lang w:bidi="ar-IQ"/>
        </w:rPr>
      </w:pPr>
      <w:r w:rsidRPr="007A289E">
        <w:rPr>
          <w:rFonts w:asciiTheme="majorBidi" w:hAnsiTheme="majorBidi" w:cstheme="majorBidi"/>
          <w:b/>
          <w:bCs/>
          <w:sz w:val="24"/>
          <w:szCs w:val="24"/>
          <w:lang w:val="en-GB" w:bidi="ar-IQ"/>
        </w:rPr>
        <w:t xml:space="preserve">2.3.4. </w:t>
      </w:r>
      <w:r w:rsidRPr="007A289E">
        <w:rPr>
          <w:rFonts w:asciiTheme="majorBidi" w:hAnsiTheme="majorBidi" w:cstheme="majorBidi"/>
          <w:b/>
          <w:bCs/>
          <w:sz w:val="24"/>
          <w:szCs w:val="24"/>
          <w:lang w:bidi="ar-IQ"/>
        </w:rPr>
        <w:t xml:space="preserve">Mukdadiya </w:t>
      </w:r>
      <w:proofErr w:type="gramStart"/>
      <w:r w:rsidRPr="007A289E">
        <w:rPr>
          <w:rFonts w:asciiTheme="majorBidi" w:hAnsiTheme="majorBidi" w:cstheme="majorBidi"/>
          <w:b/>
          <w:bCs/>
          <w:sz w:val="24"/>
          <w:szCs w:val="24"/>
          <w:lang w:bidi="ar-IQ"/>
        </w:rPr>
        <w:t>Formation</w:t>
      </w:r>
      <w:r w:rsidRPr="007A289E">
        <w:rPr>
          <w:rFonts w:asciiTheme="majorBidi" w:hAnsiTheme="majorBidi" w:cstheme="majorBidi"/>
          <w:sz w:val="24"/>
          <w:szCs w:val="24"/>
          <w:lang w:bidi="ar-IQ"/>
        </w:rPr>
        <w:t xml:space="preserve">  (</w:t>
      </w:r>
      <w:proofErr w:type="gramEnd"/>
      <w:r w:rsidRPr="007A289E">
        <w:rPr>
          <w:rFonts w:asciiTheme="majorBidi" w:hAnsiTheme="majorBidi" w:cstheme="majorBidi"/>
          <w:sz w:val="24"/>
          <w:szCs w:val="24"/>
          <w:lang w:bidi="ar-IQ"/>
        </w:rPr>
        <w:t>Late Miocene – Pliocene)</w:t>
      </w:r>
    </w:p>
    <w:p w:rsidR="00612C6E" w:rsidRPr="007A289E" w:rsidRDefault="00612C6E" w:rsidP="00612C6E">
      <w:pPr>
        <w:bidi w:val="0"/>
        <w:spacing w:after="0" w:line="240" w:lineRule="auto"/>
        <w:ind w:right="26" w:firstLine="540"/>
        <w:jc w:val="lowKashida"/>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sz w:val="24"/>
          <w:szCs w:val="24"/>
          <w:lang w:val="en-US" w:bidi="ar-IQ"/>
        </w:rPr>
        <w:t>The Mukdadiya Formation is exposed widely in the studied area; it consists of alternation of yellowish grey to brown claystones with grey pebbly sandstones and brown to grey siltstones. Some of the sandstone horizons are pebbly, the pebbles increase in abundance upwards. Besides, the sandstone horizons have cross-bedding; clay balls and channel fill sedimentary stru</w:t>
      </w:r>
      <w:r w:rsidR="00624106" w:rsidRPr="007A289E">
        <w:rPr>
          <w:rFonts w:ascii="Times New Roman" w:eastAsia="Times New Roman" w:hAnsi="Times New Roman" w:cs="Times New Roman"/>
          <w:sz w:val="24"/>
          <w:szCs w:val="24"/>
          <w:lang w:val="en-US" w:bidi="ar-IQ"/>
        </w:rPr>
        <w:t>ctures</w:t>
      </w:r>
      <w:r w:rsidRPr="007A289E">
        <w:rPr>
          <w:rFonts w:ascii="Times New Roman" w:eastAsia="Times New Roman" w:hAnsi="Times New Roman" w:cs="Times New Roman"/>
          <w:sz w:val="24"/>
          <w:szCs w:val="24"/>
          <w:lang w:val="en-US" w:bidi="ar-IQ"/>
        </w:rPr>
        <w:t>. The thickness of the formations is 400 m.</w:t>
      </w:r>
    </w:p>
    <w:p w:rsidR="00612C6E" w:rsidRPr="007A289E" w:rsidRDefault="00612C6E" w:rsidP="00E52AB2">
      <w:pPr>
        <w:bidi w:val="0"/>
        <w:spacing w:after="0" w:line="240" w:lineRule="auto"/>
        <w:ind w:right="26"/>
        <w:jc w:val="lowKashida"/>
        <w:rPr>
          <w:rFonts w:ascii="Times New Roman" w:eastAsia="Times New Roman" w:hAnsi="Times New Roman" w:cs="Times New Roman"/>
          <w:sz w:val="12"/>
          <w:szCs w:val="12"/>
          <w:lang w:val="en-US" w:bidi="ar-IQ"/>
        </w:rPr>
      </w:pPr>
    </w:p>
    <w:p w:rsidR="00612C6E" w:rsidRPr="007A289E" w:rsidRDefault="00612C6E" w:rsidP="00612C6E">
      <w:pPr>
        <w:bidi w:val="0"/>
        <w:spacing w:after="0" w:line="240" w:lineRule="auto"/>
        <w:ind w:right="26"/>
        <w:jc w:val="lowKashida"/>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b/>
          <w:bCs/>
          <w:sz w:val="24"/>
          <w:szCs w:val="24"/>
          <w:lang w:val="en-US" w:bidi="ar-IQ"/>
        </w:rPr>
        <w:t xml:space="preserve">2.3.5. Bai Hassan </w:t>
      </w:r>
      <w:proofErr w:type="gramStart"/>
      <w:r w:rsidRPr="007A289E">
        <w:rPr>
          <w:rFonts w:ascii="Times New Roman" w:eastAsia="Times New Roman" w:hAnsi="Times New Roman" w:cs="Times New Roman"/>
          <w:b/>
          <w:bCs/>
          <w:sz w:val="24"/>
          <w:szCs w:val="24"/>
          <w:lang w:val="en-US" w:bidi="ar-IQ"/>
        </w:rPr>
        <w:t xml:space="preserve">Formation  </w:t>
      </w:r>
      <w:r w:rsidRPr="007A289E">
        <w:rPr>
          <w:rFonts w:ascii="Times New Roman" w:eastAsia="Times New Roman" w:hAnsi="Times New Roman" w:cs="Times New Roman"/>
          <w:sz w:val="24"/>
          <w:szCs w:val="24"/>
          <w:lang w:val="en-US" w:bidi="ar-IQ"/>
        </w:rPr>
        <w:t>(</w:t>
      </w:r>
      <w:proofErr w:type="gramEnd"/>
      <w:r w:rsidRPr="007A289E">
        <w:rPr>
          <w:rFonts w:ascii="Times New Roman" w:eastAsia="Times New Roman" w:hAnsi="Times New Roman" w:cs="Times New Roman"/>
          <w:sz w:val="24"/>
          <w:szCs w:val="24"/>
          <w:lang w:val="en-US" w:bidi="ar-IQ"/>
        </w:rPr>
        <w:t>Pliocene – Pleistocene)</w:t>
      </w:r>
    </w:p>
    <w:p w:rsidR="00612C6E" w:rsidRPr="007A289E" w:rsidRDefault="00612C6E" w:rsidP="00BB141E">
      <w:pPr>
        <w:bidi w:val="0"/>
        <w:spacing w:after="0" w:line="240" w:lineRule="auto"/>
        <w:ind w:right="26" w:firstLine="540"/>
        <w:jc w:val="lowKashida"/>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sz w:val="24"/>
          <w:szCs w:val="24"/>
          <w:lang w:val="en-US" w:bidi="ar-IQ"/>
        </w:rPr>
        <w:t>The Bai</w:t>
      </w:r>
      <w:r w:rsidR="00624106" w:rsidRPr="007A289E">
        <w:rPr>
          <w:rFonts w:ascii="Times New Roman" w:eastAsia="Times New Roman" w:hAnsi="Times New Roman" w:cs="Times New Roman"/>
          <w:sz w:val="24"/>
          <w:szCs w:val="24"/>
          <w:lang w:val="en-US" w:bidi="ar-IQ"/>
        </w:rPr>
        <w:t xml:space="preserve"> Hassan Formation is</w:t>
      </w:r>
      <w:r w:rsidRPr="007A289E">
        <w:rPr>
          <w:rFonts w:ascii="Times New Roman" w:eastAsia="Times New Roman" w:hAnsi="Times New Roman" w:cs="Times New Roman"/>
          <w:sz w:val="24"/>
          <w:szCs w:val="24"/>
          <w:lang w:val="en-US" w:bidi="ar-IQ"/>
        </w:rPr>
        <w:t xml:space="preserve"> youngest formation, which is exposed at studied area</w:t>
      </w:r>
      <w:r w:rsidR="00BB141E" w:rsidRPr="007A289E">
        <w:rPr>
          <w:rFonts w:ascii="Times New Roman" w:eastAsia="Times New Roman" w:hAnsi="Times New Roman" w:cs="Times New Roman"/>
          <w:sz w:val="24"/>
          <w:szCs w:val="24"/>
          <w:lang w:val="en-US" w:bidi="ar-IQ"/>
        </w:rPr>
        <w:t xml:space="preserve"> covering vast parts and representing a main source for the alluvial fans</w:t>
      </w:r>
      <w:r w:rsidRPr="007A289E">
        <w:rPr>
          <w:rFonts w:ascii="Times New Roman" w:eastAsia="Times New Roman" w:hAnsi="Times New Roman" w:cs="Times New Roman"/>
          <w:sz w:val="24"/>
          <w:szCs w:val="24"/>
          <w:lang w:val="en-US" w:bidi="ar-IQ"/>
        </w:rPr>
        <w:t xml:space="preserve">. </w:t>
      </w:r>
      <w:r w:rsidR="00BB141E" w:rsidRPr="007A289E">
        <w:rPr>
          <w:rFonts w:ascii="Times New Roman" w:eastAsia="Times New Roman" w:hAnsi="Times New Roman" w:cs="Times New Roman"/>
          <w:sz w:val="24"/>
          <w:szCs w:val="24"/>
          <w:lang w:val="en-US" w:bidi="ar-IQ"/>
        </w:rPr>
        <w:t xml:space="preserve">The formation </w:t>
      </w:r>
      <w:r w:rsidRPr="007A289E">
        <w:rPr>
          <w:rFonts w:ascii="Times New Roman" w:eastAsia="Times New Roman" w:hAnsi="Times New Roman" w:cs="Times New Roman"/>
          <w:sz w:val="24"/>
          <w:szCs w:val="24"/>
          <w:lang w:val="en-US" w:bidi="ar-IQ"/>
        </w:rPr>
        <w:t>consists of thick and coarse conglomerates (up to 80 m</w:t>
      </w:r>
      <w:r w:rsidR="00BB141E" w:rsidRPr="007A289E">
        <w:rPr>
          <w:rFonts w:ascii="Times New Roman" w:eastAsia="Times New Roman" w:hAnsi="Times New Roman" w:cs="Times New Roman"/>
          <w:sz w:val="24"/>
          <w:szCs w:val="24"/>
          <w:lang w:val="en-US" w:bidi="ar-IQ"/>
        </w:rPr>
        <w:t xml:space="preserve"> thick</w:t>
      </w:r>
      <w:r w:rsidRPr="007A289E">
        <w:rPr>
          <w:rFonts w:ascii="Times New Roman" w:eastAsia="Times New Roman" w:hAnsi="Times New Roman" w:cs="Times New Roman"/>
          <w:sz w:val="24"/>
          <w:szCs w:val="24"/>
          <w:lang w:val="en-US" w:bidi="ar-IQ"/>
        </w:rPr>
        <w:t>) alternating with thick brown claystones and thin sandstones. The pebbles of the conglomerates are well rounded,</w:t>
      </w:r>
      <w:r w:rsidR="00624106" w:rsidRPr="007A289E">
        <w:rPr>
          <w:rFonts w:ascii="Times New Roman" w:eastAsia="Times New Roman" w:hAnsi="Times New Roman" w:cs="Times New Roman"/>
          <w:sz w:val="24"/>
          <w:szCs w:val="24"/>
          <w:lang w:val="en-US" w:bidi="ar-IQ"/>
        </w:rPr>
        <w:t xml:space="preserve"> almost spherical in shape;</w:t>
      </w:r>
      <w:r w:rsidRPr="007A289E">
        <w:rPr>
          <w:rFonts w:ascii="Times New Roman" w:eastAsia="Times New Roman" w:hAnsi="Times New Roman" w:cs="Times New Roman"/>
          <w:sz w:val="24"/>
          <w:szCs w:val="24"/>
          <w:lang w:val="en-US" w:bidi="ar-IQ"/>
        </w:rPr>
        <w:t xml:space="preserve"> composed of silica, </w:t>
      </w:r>
      <w:r w:rsidR="00624106" w:rsidRPr="007A289E">
        <w:rPr>
          <w:rFonts w:ascii="Times New Roman" w:eastAsia="Times New Roman" w:hAnsi="Times New Roman" w:cs="Times New Roman"/>
          <w:sz w:val="24"/>
          <w:szCs w:val="24"/>
          <w:lang w:val="en-US" w:bidi="ar-IQ"/>
        </w:rPr>
        <w:t xml:space="preserve">and </w:t>
      </w:r>
      <w:r w:rsidRPr="007A289E">
        <w:rPr>
          <w:rFonts w:ascii="Times New Roman" w:eastAsia="Times New Roman" w:hAnsi="Times New Roman" w:cs="Times New Roman"/>
          <w:sz w:val="24"/>
          <w:szCs w:val="24"/>
          <w:lang w:val="en-US" w:bidi="ar-IQ"/>
        </w:rPr>
        <w:t>carbonates,</w:t>
      </w:r>
      <w:r w:rsidR="00624106" w:rsidRPr="007A289E">
        <w:rPr>
          <w:rFonts w:ascii="Times New Roman" w:eastAsia="Times New Roman" w:hAnsi="Times New Roman" w:cs="Times New Roman"/>
          <w:sz w:val="24"/>
          <w:szCs w:val="24"/>
          <w:lang w:val="en-US" w:bidi="ar-IQ"/>
        </w:rPr>
        <w:t xml:space="preserve"> with less abundant</w:t>
      </w:r>
      <w:r w:rsidRPr="007A289E">
        <w:rPr>
          <w:rFonts w:ascii="Times New Roman" w:eastAsia="Times New Roman" w:hAnsi="Times New Roman" w:cs="Times New Roman"/>
          <w:sz w:val="24"/>
          <w:szCs w:val="24"/>
          <w:lang w:val="en-US" w:bidi="ar-IQ"/>
        </w:rPr>
        <w:t xml:space="preserve"> igneous and metamorphic rocks. The size of the pebbles reaches 30 cm, but the usual size is (5 – 10) cm. The cementing materials are calcareous with quartz grains matrix.</w:t>
      </w:r>
      <w:r w:rsidR="00BB141E" w:rsidRPr="007A289E">
        <w:rPr>
          <w:rFonts w:ascii="Times New Roman" w:eastAsia="Times New Roman" w:hAnsi="Times New Roman" w:cs="Times New Roman"/>
          <w:sz w:val="24"/>
          <w:szCs w:val="24"/>
          <w:lang w:val="en-US" w:bidi="ar-IQ"/>
        </w:rPr>
        <w:t xml:space="preserve"> </w:t>
      </w:r>
      <w:r w:rsidRPr="007A289E">
        <w:rPr>
          <w:rFonts w:ascii="Times New Roman" w:eastAsia="Times New Roman" w:hAnsi="Times New Roman" w:cs="Times New Roman"/>
          <w:sz w:val="24"/>
          <w:szCs w:val="24"/>
          <w:lang w:val="en-US" w:bidi="ar-IQ"/>
        </w:rPr>
        <w:t xml:space="preserve">The exposed thickness of the formation is about </w:t>
      </w:r>
      <w:r w:rsidR="00BB141E" w:rsidRPr="007A289E">
        <w:rPr>
          <w:rFonts w:ascii="Times New Roman" w:eastAsia="Times New Roman" w:hAnsi="Times New Roman" w:cs="Times New Roman"/>
          <w:sz w:val="24"/>
          <w:szCs w:val="24"/>
          <w:lang w:val="en-US" w:bidi="ar-IQ"/>
        </w:rPr>
        <w:t>1</w:t>
      </w:r>
      <w:r w:rsidRPr="007A289E">
        <w:rPr>
          <w:rFonts w:ascii="Times New Roman" w:eastAsia="Times New Roman" w:hAnsi="Times New Roman" w:cs="Times New Roman"/>
          <w:sz w:val="24"/>
          <w:szCs w:val="24"/>
          <w:lang w:val="en-US" w:bidi="ar-IQ"/>
        </w:rPr>
        <w:t>500 m.</w:t>
      </w:r>
    </w:p>
    <w:p w:rsidR="00BB141E" w:rsidRPr="007A289E" w:rsidRDefault="00BB141E" w:rsidP="00BB141E">
      <w:pPr>
        <w:bidi w:val="0"/>
        <w:spacing w:after="0" w:line="240" w:lineRule="auto"/>
        <w:ind w:right="26" w:firstLine="540"/>
        <w:jc w:val="lowKashida"/>
        <w:rPr>
          <w:rFonts w:ascii="Times New Roman" w:eastAsia="Times New Roman" w:hAnsi="Times New Roman" w:cs="Times New Roman"/>
          <w:sz w:val="12"/>
          <w:szCs w:val="12"/>
          <w:lang w:val="en-US" w:bidi="ar-IQ"/>
        </w:rPr>
      </w:pPr>
    </w:p>
    <w:p w:rsidR="00BB141E" w:rsidRPr="007A289E" w:rsidRDefault="00BB141E" w:rsidP="00BB141E">
      <w:pPr>
        <w:bidi w:val="0"/>
        <w:spacing w:after="0" w:line="240" w:lineRule="auto"/>
        <w:ind w:right="26"/>
        <w:jc w:val="lowKashida"/>
        <w:rPr>
          <w:rFonts w:ascii="Times New Roman" w:eastAsia="Times New Roman" w:hAnsi="Times New Roman" w:cs="Times New Roman"/>
          <w:b/>
          <w:bCs/>
          <w:sz w:val="24"/>
          <w:szCs w:val="24"/>
          <w:lang w:val="en-US" w:bidi="ar-IQ"/>
        </w:rPr>
      </w:pPr>
      <w:r w:rsidRPr="007A289E">
        <w:rPr>
          <w:rFonts w:ascii="Times New Roman" w:eastAsia="Times New Roman" w:hAnsi="Times New Roman" w:cs="Times New Roman"/>
          <w:b/>
          <w:bCs/>
          <w:sz w:val="24"/>
          <w:szCs w:val="24"/>
          <w:lang w:val="en-US" w:bidi="ar-IQ"/>
        </w:rPr>
        <w:t>2.3.6. Quaternary Sediments</w:t>
      </w:r>
    </w:p>
    <w:p w:rsidR="00BB141E" w:rsidRPr="007A289E" w:rsidRDefault="00BB141E" w:rsidP="009F14AB">
      <w:pPr>
        <w:bidi w:val="0"/>
        <w:spacing w:after="0" w:line="240" w:lineRule="auto"/>
        <w:ind w:right="26" w:firstLine="360"/>
        <w:jc w:val="lowKashida"/>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sz w:val="24"/>
          <w:szCs w:val="24"/>
          <w:lang w:val="en-US" w:bidi="ar-IQ"/>
        </w:rPr>
        <w:t>The studied area is relatively rich in Quaternary sediments. They are formed due to the continuous denudational processes during Pleistocene to the p</w:t>
      </w:r>
      <w:r w:rsidR="009F14AB" w:rsidRPr="007A289E">
        <w:rPr>
          <w:rFonts w:ascii="Times New Roman" w:eastAsia="Times New Roman" w:hAnsi="Times New Roman" w:cs="Times New Roman"/>
          <w:sz w:val="24"/>
          <w:szCs w:val="24"/>
          <w:lang w:val="en-US" w:bidi="ar-IQ"/>
        </w:rPr>
        <w:t xml:space="preserve">resent day. </w:t>
      </w:r>
      <w:r w:rsidRPr="007A289E">
        <w:rPr>
          <w:rFonts w:ascii="Times New Roman" w:eastAsia="Times New Roman" w:hAnsi="Times New Roman" w:cs="Times New Roman"/>
          <w:sz w:val="24"/>
          <w:szCs w:val="24"/>
          <w:lang w:val="en-US" w:bidi="ar-IQ"/>
        </w:rPr>
        <w:t xml:space="preserve"> Quaternary sediments </w:t>
      </w:r>
      <w:r w:rsidR="009F14AB" w:rsidRPr="007A289E">
        <w:rPr>
          <w:rFonts w:ascii="Times New Roman" w:eastAsia="Times New Roman" w:hAnsi="Times New Roman" w:cs="Times New Roman"/>
          <w:sz w:val="24"/>
          <w:szCs w:val="24"/>
          <w:lang w:val="en-US" w:bidi="ar-IQ"/>
        </w:rPr>
        <w:t>are</w:t>
      </w:r>
      <w:r w:rsidRPr="007A289E">
        <w:rPr>
          <w:rFonts w:ascii="Times New Roman" w:eastAsia="Times New Roman" w:hAnsi="Times New Roman" w:cs="Times New Roman"/>
          <w:sz w:val="24"/>
          <w:szCs w:val="24"/>
          <w:lang w:val="en-US" w:bidi="ar-IQ"/>
        </w:rPr>
        <w:t xml:space="preserve"> of different types; locally they are merging into each other. </w:t>
      </w:r>
    </w:p>
    <w:p w:rsidR="00624A4E" w:rsidRPr="007A289E" w:rsidRDefault="00624A4E" w:rsidP="00624A4E">
      <w:pPr>
        <w:pStyle w:val="NoSpacing"/>
        <w:tabs>
          <w:tab w:val="right" w:pos="-630"/>
        </w:tabs>
        <w:bidi w:val="0"/>
        <w:jc w:val="both"/>
        <w:rPr>
          <w:rFonts w:asciiTheme="majorBidi" w:hAnsiTheme="majorBidi" w:cstheme="majorBidi"/>
          <w:sz w:val="24"/>
          <w:szCs w:val="24"/>
          <w:lang w:bidi="ar-IQ"/>
        </w:rPr>
      </w:pPr>
      <w:r w:rsidRPr="007A289E">
        <w:rPr>
          <w:rFonts w:asciiTheme="majorBidi" w:hAnsiTheme="majorBidi" w:cstheme="majorBidi"/>
          <w:sz w:val="24"/>
          <w:szCs w:val="24"/>
          <w:lang w:bidi="ar-IQ"/>
        </w:rPr>
        <w:t xml:space="preserve"> </w:t>
      </w:r>
    </w:p>
    <w:p w:rsidR="00624A4E" w:rsidRPr="007A289E" w:rsidRDefault="00624A4E" w:rsidP="00624A4E">
      <w:pPr>
        <w:bidi w:val="0"/>
        <w:spacing w:after="0" w:line="240" w:lineRule="auto"/>
        <w:jc w:val="both"/>
        <w:rPr>
          <w:rFonts w:ascii="Times New Roman" w:eastAsia="Times New Roman" w:hAnsi="Times New Roman" w:cs="Times New Roman"/>
          <w:b/>
          <w:bCs/>
          <w:sz w:val="24"/>
          <w:szCs w:val="24"/>
          <w:lang w:val="en-US"/>
        </w:rPr>
      </w:pPr>
      <w:r w:rsidRPr="007A289E">
        <w:rPr>
          <w:rFonts w:ascii="Times New Roman" w:eastAsia="Times New Roman" w:hAnsi="Times New Roman" w:cs="Times New Roman"/>
          <w:b/>
          <w:bCs/>
          <w:sz w:val="24"/>
          <w:szCs w:val="24"/>
          <w:lang w:val="en-US"/>
        </w:rPr>
        <w:t>3. CLIMATE</w:t>
      </w:r>
    </w:p>
    <w:p w:rsidR="00624A4E" w:rsidRPr="007A289E" w:rsidRDefault="00624A4E" w:rsidP="007A289E">
      <w:pPr>
        <w:bidi w:val="0"/>
        <w:spacing w:after="0" w:line="240" w:lineRule="auto"/>
        <w:ind w:firstLine="360"/>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sz w:val="24"/>
          <w:szCs w:val="24"/>
          <w:lang w:val="en-US"/>
        </w:rPr>
        <w:t xml:space="preserve">The climate plays very big role in formation of alluvial fans. The role of the climate in formation of alluvial fans is discussed by different authors, among them are </w:t>
      </w:r>
      <w:r w:rsidR="00FD5CC9" w:rsidRPr="007A289E">
        <w:rPr>
          <w:rFonts w:ascii="Times New Roman" w:eastAsia="Times New Roman" w:hAnsi="Times New Roman" w:cs="Times New Roman"/>
          <w:sz w:val="24"/>
          <w:szCs w:val="24"/>
          <w:lang w:val="en-US"/>
        </w:rPr>
        <w:t>[</w:t>
      </w:r>
      <w:r w:rsidR="00D023DD" w:rsidRPr="007A289E">
        <w:rPr>
          <w:rFonts w:ascii="Times New Roman" w:eastAsia="Times New Roman" w:hAnsi="Times New Roman" w:cs="Times New Roman"/>
          <w:sz w:val="24"/>
          <w:szCs w:val="24"/>
          <w:lang w:val="en-US"/>
        </w:rPr>
        <w:t>13</w:t>
      </w:r>
      <w:proofErr w:type="gramStart"/>
      <w:r w:rsidR="00D023DD" w:rsidRPr="007A289E">
        <w:rPr>
          <w:rFonts w:ascii="Times New Roman" w:eastAsia="Times New Roman" w:hAnsi="Times New Roman" w:cs="Times New Roman"/>
          <w:sz w:val="24"/>
          <w:szCs w:val="24"/>
          <w:lang w:val="en-US"/>
        </w:rPr>
        <w:t>,14</w:t>
      </w:r>
      <w:r w:rsidR="00FD5CC9" w:rsidRPr="007A289E">
        <w:rPr>
          <w:rFonts w:ascii="Times New Roman" w:eastAsia="Times New Roman" w:hAnsi="Times New Roman" w:cs="Times New Roman"/>
          <w:sz w:val="24"/>
          <w:szCs w:val="24"/>
          <w:lang w:val="en-US"/>
        </w:rPr>
        <w:t>,15</w:t>
      </w:r>
      <w:proofErr w:type="gramEnd"/>
      <w:r w:rsidR="00D023DD" w:rsidRPr="007A289E">
        <w:rPr>
          <w:rFonts w:ascii="Times New Roman" w:eastAsia="Times New Roman" w:hAnsi="Times New Roman" w:cs="Times New Roman"/>
          <w:sz w:val="24"/>
          <w:szCs w:val="24"/>
          <w:lang w:val="en-US"/>
        </w:rPr>
        <w:t>]</w:t>
      </w:r>
      <w:r w:rsidR="007A289E" w:rsidRPr="007A289E">
        <w:rPr>
          <w:rFonts w:ascii="Times New Roman" w:eastAsia="Times New Roman" w:hAnsi="Times New Roman" w:cs="Times New Roman"/>
          <w:sz w:val="24"/>
          <w:szCs w:val="24"/>
          <w:lang w:val="en-US"/>
        </w:rPr>
        <w:t>.</w:t>
      </w:r>
      <w:r w:rsidRPr="007A289E">
        <w:rPr>
          <w:rFonts w:ascii="Times New Roman" w:eastAsia="Times New Roman" w:hAnsi="Times New Roman" w:cs="Times New Roman"/>
          <w:sz w:val="24"/>
          <w:szCs w:val="24"/>
          <w:lang w:val="en-US"/>
        </w:rPr>
        <w:t>They all believe that the climatic changes influence the weathering, stream flow, mass movements and sediment supply in the drainage basin above the fan; as well as the gullying, and soil development on fan deposits, besides the base-level of a closed basin. Therefore, the role of the climate in formation of alluvial fans is essential, and it is one of the main and major factors that play role in their formation.</w:t>
      </w:r>
    </w:p>
    <w:p w:rsidR="00624A4E" w:rsidRPr="007A289E" w:rsidRDefault="00624A4E" w:rsidP="00624A4E">
      <w:pPr>
        <w:pStyle w:val="NoSpacing"/>
        <w:tabs>
          <w:tab w:val="right" w:pos="-630"/>
        </w:tabs>
        <w:bidi w:val="0"/>
        <w:jc w:val="both"/>
        <w:rPr>
          <w:rFonts w:ascii="Times New Roman" w:eastAsia="Times New Roman" w:hAnsi="Times New Roman" w:cs="Times New Roman"/>
          <w:sz w:val="8"/>
          <w:szCs w:val="8"/>
        </w:rPr>
      </w:pPr>
    </w:p>
    <w:p w:rsidR="00624A4E" w:rsidRPr="007A289E" w:rsidRDefault="00624A4E" w:rsidP="007A289E">
      <w:pPr>
        <w:pStyle w:val="NoSpacing"/>
        <w:tabs>
          <w:tab w:val="right" w:pos="-630"/>
        </w:tabs>
        <w:bidi w:val="0"/>
        <w:jc w:val="both"/>
        <w:rPr>
          <w:rFonts w:asciiTheme="majorBidi" w:hAnsiTheme="majorBidi" w:cstheme="majorBidi"/>
          <w:sz w:val="24"/>
          <w:szCs w:val="24"/>
          <w:lang w:bidi="ar-IQ"/>
        </w:rPr>
      </w:pPr>
      <w:r w:rsidRPr="007A289E">
        <w:rPr>
          <w:rFonts w:ascii="Times New Roman" w:eastAsia="Times New Roman" w:hAnsi="Times New Roman" w:cs="Times New Roman"/>
          <w:sz w:val="24"/>
          <w:szCs w:val="24"/>
        </w:rPr>
        <w:tab/>
        <w:t xml:space="preserve">The relics of the alluvial fans of the studied area indicate prevailing of a wet climate that had caused the formation of the existing alluvial fans through running water in the streams down the main ridge od the Pila Spi Formation. This is true, because water is the creative force that builds the alluvial fans through surges of water down slope </w:t>
      </w:r>
      <w:r w:rsidR="00927E46" w:rsidRPr="007A289E">
        <w:rPr>
          <w:rFonts w:ascii="Times New Roman" w:eastAsia="Times New Roman" w:hAnsi="Times New Roman" w:cs="Times New Roman"/>
          <w:sz w:val="24"/>
          <w:szCs w:val="24"/>
        </w:rPr>
        <w:t>[1</w:t>
      </w:r>
      <w:r w:rsidR="00FD5CC9" w:rsidRPr="007A289E">
        <w:rPr>
          <w:rFonts w:ascii="Times New Roman" w:eastAsia="Times New Roman" w:hAnsi="Times New Roman" w:cs="Times New Roman"/>
          <w:sz w:val="24"/>
          <w:szCs w:val="24"/>
        </w:rPr>
        <w:t>6</w:t>
      </w:r>
      <w:r w:rsidR="00927E46" w:rsidRPr="007A289E">
        <w:rPr>
          <w:rFonts w:ascii="Times New Roman" w:eastAsia="Times New Roman" w:hAnsi="Times New Roman" w:cs="Times New Roman"/>
          <w:sz w:val="24"/>
          <w:szCs w:val="24"/>
        </w:rPr>
        <w:t>]</w:t>
      </w:r>
      <w:r w:rsidRPr="007A289E">
        <w:rPr>
          <w:rFonts w:ascii="Times New Roman" w:eastAsia="Times New Roman" w:hAnsi="Times New Roman" w:cs="Times New Roman"/>
          <w:sz w:val="24"/>
          <w:szCs w:val="24"/>
        </w:rPr>
        <w:t xml:space="preserve">. Although the present climate is quite different from that, which was prevailing during the formation of the alluvial fans; drier climate prevails </w:t>
      </w:r>
      <w:r w:rsidR="00397D6B" w:rsidRPr="007A289E">
        <w:rPr>
          <w:rFonts w:ascii="Times New Roman" w:eastAsia="Times New Roman" w:hAnsi="Times New Roman" w:cs="Times New Roman"/>
          <w:sz w:val="24"/>
          <w:szCs w:val="24"/>
        </w:rPr>
        <w:t xml:space="preserve">until </w:t>
      </w:r>
      <w:r w:rsidRPr="007A289E">
        <w:rPr>
          <w:rFonts w:ascii="Times New Roman" w:eastAsia="Times New Roman" w:hAnsi="Times New Roman" w:cs="Times New Roman"/>
          <w:sz w:val="24"/>
          <w:szCs w:val="24"/>
        </w:rPr>
        <w:t xml:space="preserve">now, but, still recent alluvial fans can be seen in the studied area, which are active and are supplied by recent sediments. This is because "the supply of the sediments to develop alluvial fans is possible even in scarce rainfall" </w:t>
      </w:r>
      <w:r w:rsidR="00576F72" w:rsidRPr="007A289E">
        <w:rPr>
          <w:rFonts w:ascii="Times New Roman" w:eastAsia="Times New Roman" w:hAnsi="Times New Roman" w:cs="Times New Roman"/>
          <w:sz w:val="24"/>
          <w:szCs w:val="24"/>
        </w:rPr>
        <w:t>[1</w:t>
      </w:r>
      <w:r w:rsidR="00FD5CC9" w:rsidRPr="007A289E">
        <w:rPr>
          <w:rFonts w:ascii="Times New Roman" w:eastAsia="Times New Roman" w:hAnsi="Times New Roman" w:cs="Times New Roman"/>
          <w:sz w:val="24"/>
          <w:szCs w:val="24"/>
        </w:rPr>
        <w:t>6</w:t>
      </w:r>
      <w:r w:rsidR="00576F72" w:rsidRPr="007A289E">
        <w:rPr>
          <w:rFonts w:ascii="Times New Roman" w:eastAsia="Times New Roman" w:hAnsi="Times New Roman" w:cs="Times New Roman"/>
          <w:sz w:val="24"/>
          <w:szCs w:val="24"/>
        </w:rPr>
        <w:t>]</w:t>
      </w:r>
      <w:r w:rsidRPr="007A289E">
        <w:rPr>
          <w:rFonts w:ascii="Times New Roman" w:eastAsia="Times New Roman" w:hAnsi="Times New Roman" w:cs="Times New Roman"/>
          <w:sz w:val="24"/>
          <w:szCs w:val="24"/>
        </w:rPr>
        <w:t xml:space="preserve">. Moreover, "the fan characteristics can only be explained by cyclic changes in processes by climatic changes and thus, every fan has trace properties unrelated to the present conditions acting on the fan system" </w:t>
      </w:r>
      <w:r w:rsidR="00576F72" w:rsidRPr="007A289E">
        <w:rPr>
          <w:rFonts w:ascii="Times New Roman" w:eastAsia="Times New Roman" w:hAnsi="Times New Roman" w:cs="Times New Roman"/>
          <w:sz w:val="24"/>
          <w:szCs w:val="24"/>
        </w:rPr>
        <w:t>[1</w:t>
      </w:r>
      <w:r w:rsidR="00FD5CC9" w:rsidRPr="007A289E">
        <w:rPr>
          <w:rFonts w:ascii="Times New Roman" w:eastAsia="Times New Roman" w:hAnsi="Times New Roman" w:cs="Times New Roman"/>
          <w:sz w:val="24"/>
          <w:szCs w:val="24"/>
        </w:rPr>
        <w:t>5</w:t>
      </w:r>
      <w:r w:rsidR="00576F72" w:rsidRPr="007A289E">
        <w:rPr>
          <w:rFonts w:ascii="Times New Roman" w:eastAsia="Times New Roman" w:hAnsi="Times New Roman" w:cs="Times New Roman"/>
          <w:sz w:val="24"/>
          <w:szCs w:val="24"/>
        </w:rPr>
        <w:t>]</w:t>
      </w:r>
      <w:r w:rsidRPr="007A289E">
        <w:rPr>
          <w:rFonts w:ascii="Times New Roman" w:eastAsia="Times New Roman" w:hAnsi="Times New Roman" w:cs="Times New Roman"/>
          <w:sz w:val="24"/>
          <w:szCs w:val="24"/>
        </w:rPr>
        <w:t xml:space="preserve">.                </w:t>
      </w:r>
    </w:p>
    <w:p w:rsidR="00BB141E" w:rsidRPr="007A289E" w:rsidRDefault="00624A4E" w:rsidP="00624A4E">
      <w:pPr>
        <w:pStyle w:val="NoSpacing"/>
        <w:bidi w:val="0"/>
        <w:rPr>
          <w:rFonts w:asciiTheme="majorBidi" w:hAnsiTheme="majorBidi" w:cstheme="majorBidi"/>
          <w:b/>
          <w:bCs/>
          <w:sz w:val="24"/>
          <w:szCs w:val="24"/>
          <w:lang w:bidi="ar-IQ"/>
        </w:rPr>
      </w:pPr>
      <w:r w:rsidRPr="007A289E">
        <w:rPr>
          <w:rFonts w:asciiTheme="majorBidi" w:hAnsiTheme="majorBidi" w:cstheme="majorBidi"/>
          <w:b/>
          <w:bCs/>
          <w:sz w:val="24"/>
          <w:szCs w:val="24"/>
          <w:lang w:bidi="ar-IQ"/>
        </w:rPr>
        <w:t xml:space="preserve">4. </w:t>
      </w:r>
      <w:r w:rsidR="00BB141E" w:rsidRPr="007A289E">
        <w:rPr>
          <w:rFonts w:asciiTheme="majorBidi" w:hAnsiTheme="majorBidi" w:cstheme="majorBidi"/>
          <w:b/>
          <w:bCs/>
          <w:sz w:val="24"/>
          <w:szCs w:val="24"/>
          <w:lang w:bidi="ar-IQ"/>
        </w:rPr>
        <w:t>ALLUVIAL FANS</w:t>
      </w:r>
    </w:p>
    <w:p w:rsidR="00237B9A" w:rsidRPr="007A289E" w:rsidRDefault="00624A4E" w:rsidP="00624A4E">
      <w:pPr>
        <w:pStyle w:val="NoSpacing"/>
        <w:numPr>
          <w:ilvl w:val="1"/>
          <w:numId w:val="8"/>
        </w:numPr>
        <w:tabs>
          <w:tab w:val="left" w:pos="180"/>
        </w:tabs>
        <w:bidi w:val="0"/>
        <w:rPr>
          <w:rFonts w:asciiTheme="majorBidi" w:hAnsiTheme="majorBidi" w:cstheme="majorBidi"/>
          <w:b/>
          <w:bCs/>
          <w:sz w:val="24"/>
          <w:szCs w:val="24"/>
          <w:lang w:bidi="ar-IQ"/>
        </w:rPr>
      </w:pPr>
      <w:r w:rsidRPr="007A289E">
        <w:rPr>
          <w:rFonts w:asciiTheme="majorBidi" w:hAnsiTheme="majorBidi" w:cstheme="majorBidi"/>
          <w:b/>
          <w:bCs/>
          <w:sz w:val="24"/>
          <w:szCs w:val="24"/>
          <w:lang w:bidi="ar-IQ"/>
        </w:rPr>
        <w:t xml:space="preserve"> </w:t>
      </w:r>
      <w:r w:rsidR="00237B9A" w:rsidRPr="007A289E">
        <w:rPr>
          <w:rFonts w:asciiTheme="majorBidi" w:hAnsiTheme="majorBidi" w:cstheme="majorBidi"/>
          <w:b/>
          <w:bCs/>
          <w:sz w:val="24"/>
          <w:szCs w:val="24"/>
          <w:lang w:bidi="ar-IQ"/>
        </w:rPr>
        <w:t>General</w:t>
      </w:r>
    </w:p>
    <w:p w:rsidR="00237B9A" w:rsidRPr="007A289E" w:rsidRDefault="00237B9A" w:rsidP="007A289E">
      <w:pPr>
        <w:bidi w:val="0"/>
        <w:spacing w:after="0" w:line="240" w:lineRule="auto"/>
        <w:ind w:firstLine="360"/>
        <w:jc w:val="both"/>
        <w:rPr>
          <w:rFonts w:ascii="Times New Roman" w:eastAsia="Times New Roman" w:hAnsi="Times New Roman" w:cs="Times New Roman"/>
          <w:sz w:val="24"/>
          <w:szCs w:val="24"/>
          <w:lang w:val="en-US"/>
        </w:rPr>
      </w:pPr>
      <w:r w:rsidRPr="007A289E">
        <w:rPr>
          <w:rFonts w:asciiTheme="majorBidi" w:hAnsiTheme="majorBidi" w:cstheme="majorBidi"/>
          <w:sz w:val="24"/>
          <w:szCs w:val="24"/>
          <w:lang w:val="en-GB" w:bidi="ar-IQ"/>
        </w:rPr>
        <w:lastRenderedPageBreak/>
        <w:tab/>
      </w:r>
      <w:r w:rsidRPr="007A289E">
        <w:rPr>
          <w:rFonts w:ascii="Times New Roman" w:eastAsia="Times New Roman" w:hAnsi="Times New Roman" w:cs="Times New Roman"/>
          <w:sz w:val="24"/>
          <w:szCs w:val="24"/>
          <w:lang w:val="en-US"/>
        </w:rPr>
        <w:t xml:space="preserve">Alluvial fans are apron-like deposits of granular debris that extend from the base of a mountain front to a low land below. Each fan radiates from a single source channel, and has fan-like shape in </w:t>
      </w:r>
      <w:r w:rsidR="00080813" w:rsidRPr="007A289E">
        <w:rPr>
          <w:rFonts w:ascii="Times New Roman" w:eastAsia="Times New Roman" w:hAnsi="Times New Roman" w:cs="Times New Roman"/>
          <w:sz w:val="24"/>
          <w:szCs w:val="24"/>
          <w:lang w:val="en-US"/>
        </w:rPr>
        <w:t>plain</w:t>
      </w:r>
      <w:r w:rsidRPr="007A289E">
        <w:rPr>
          <w:rFonts w:ascii="Times New Roman" w:eastAsia="Times New Roman" w:hAnsi="Times New Roman" w:cs="Times New Roman"/>
          <w:sz w:val="24"/>
          <w:szCs w:val="24"/>
          <w:lang w:val="en-US"/>
        </w:rPr>
        <w:t xml:space="preserve"> view. Its transverse profile is arched, and the longitudinal profile is slightly concave. Slopes are usually less than 10</w:t>
      </w:r>
      <w:r w:rsidRPr="007A289E">
        <w:rPr>
          <w:rFonts w:ascii="Times New Roman" w:eastAsia="Times New Roman" w:hAnsi="Times New Roman" w:cs="Times New Roman"/>
          <w:sz w:val="24"/>
          <w:szCs w:val="24"/>
          <w:vertAlign w:val="superscript"/>
          <w:lang w:val="en-US"/>
        </w:rPr>
        <w:t>o</w:t>
      </w:r>
      <w:r w:rsidRPr="007A289E">
        <w:rPr>
          <w:rFonts w:ascii="Times New Roman" w:eastAsia="Times New Roman" w:hAnsi="Times New Roman" w:cs="Times New Roman"/>
          <w:sz w:val="24"/>
          <w:szCs w:val="24"/>
          <w:lang w:val="en-US"/>
        </w:rPr>
        <w:t>. The fans are best</w:t>
      </w:r>
      <w:r w:rsidR="00E52AB2" w:rsidRPr="007A289E">
        <w:rPr>
          <w:rFonts w:ascii="Times New Roman" w:eastAsia="Times New Roman" w:hAnsi="Times New Roman" w:cs="Times New Roman"/>
          <w:sz w:val="24"/>
          <w:szCs w:val="24"/>
          <w:lang w:val="en-US"/>
        </w:rPr>
        <w:t xml:space="preserve"> developed in semiarid deserts, </w:t>
      </w:r>
      <w:r w:rsidRPr="007A289E">
        <w:rPr>
          <w:rFonts w:ascii="Times New Roman" w:eastAsia="Times New Roman" w:hAnsi="Times New Roman" w:cs="Times New Roman"/>
          <w:sz w:val="24"/>
          <w:szCs w:val="24"/>
          <w:lang w:val="en-US"/>
        </w:rPr>
        <w:t xml:space="preserve">where elongate mountain ranges that are tectonically active (basin-and-range topography) and lack protective vegetation cover, are subjected to erosion by episodic heavy rain precipitation </w:t>
      </w:r>
      <w:r w:rsidR="00927E46" w:rsidRPr="007A289E">
        <w:rPr>
          <w:rFonts w:ascii="Times New Roman" w:eastAsia="Times New Roman" w:hAnsi="Times New Roman" w:cs="Times New Roman"/>
          <w:sz w:val="24"/>
          <w:szCs w:val="24"/>
          <w:lang w:val="en-US"/>
        </w:rPr>
        <w:t>[1</w:t>
      </w:r>
      <w:r w:rsidR="00FD5CC9" w:rsidRPr="007A289E">
        <w:rPr>
          <w:rFonts w:ascii="Times New Roman" w:eastAsia="Times New Roman" w:hAnsi="Times New Roman" w:cs="Times New Roman"/>
          <w:sz w:val="24"/>
          <w:szCs w:val="24"/>
          <w:lang w:val="en-US"/>
        </w:rPr>
        <w:t>4</w:t>
      </w:r>
      <w:r w:rsidR="00927E46" w:rsidRPr="007A289E">
        <w:rPr>
          <w:rFonts w:ascii="Times New Roman" w:eastAsia="Times New Roman" w:hAnsi="Times New Roman" w:cs="Times New Roman"/>
          <w:sz w:val="24"/>
          <w:szCs w:val="24"/>
          <w:lang w:val="en-US"/>
        </w:rPr>
        <w:t>]</w:t>
      </w:r>
      <w:r w:rsidRPr="007A289E">
        <w:rPr>
          <w:rFonts w:ascii="Times New Roman" w:eastAsia="Times New Roman" w:hAnsi="Times New Roman" w:cs="Times New Roman"/>
          <w:sz w:val="24"/>
          <w:szCs w:val="24"/>
          <w:lang w:val="en-US"/>
        </w:rPr>
        <w:t xml:space="preserve">. In the study area, the main ridge of the Pila Spi Formation is the source area for formation of the alluvial fans; it forms an elongated continuous ridge with different elevations, which range in relief difference rage from (50 – 150) m, almost with poor vegetation cover, forming the range topography. In front of the ridge, is the depositional basin, where the alluvial fans are formed, usually covered by rocks of the Fatha, </w:t>
      </w:r>
      <w:proofErr w:type="spellStart"/>
      <w:r w:rsidRPr="007A289E">
        <w:rPr>
          <w:rFonts w:ascii="Times New Roman" w:eastAsia="Times New Roman" w:hAnsi="Times New Roman" w:cs="Times New Roman"/>
          <w:sz w:val="24"/>
          <w:szCs w:val="24"/>
          <w:lang w:val="en-US"/>
        </w:rPr>
        <w:t>Injana</w:t>
      </w:r>
      <w:proofErr w:type="spellEnd"/>
      <w:r w:rsidRPr="007A289E">
        <w:rPr>
          <w:rFonts w:ascii="Times New Roman" w:eastAsia="Times New Roman" w:hAnsi="Times New Roman" w:cs="Times New Roman"/>
          <w:sz w:val="24"/>
          <w:szCs w:val="24"/>
          <w:lang w:val="en-US"/>
        </w:rPr>
        <w:t xml:space="preserve">, </w:t>
      </w:r>
      <w:proofErr w:type="spellStart"/>
      <w:r w:rsidRPr="007A289E">
        <w:rPr>
          <w:rFonts w:ascii="Times New Roman" w:eastAsia="Times New Roman" w:hAnsi="Times New Roman" w:cs="Times New Roman"/>
          <w:sz w:val="24"/>
          <w:szCs w:val="24"/>
          <w:lang w:val="en-US"/>
        </w:rPr>
        <w:t>Mukdadiya</w:t>
      </w:r>
      <w:proofErr w:type="spellEnd"/>
      <w:r w:rsidRPr="007A289E">
        <w:rPr>
          <w:rFonts w:ascii="Times New Roman" w:eastAsia="Times New Roman" w:hAnsi="Times New Roman" w:cs="Times New Roman"/>
          <w:sz w:val="24"/>
          <w:szCs w:val="24"/>
          <w:lang w:val="en-US"/>
        </w:rPr>
        <w:t xml:space="preserve"> and </w:t>
      </w:r>
      <w:proofErr w:type="spellStart"/>
      <w:r w:rsidRPr="007A289E">
        <w:rPr>
          <w:rFonts w:ascii="Times New Roman" w:eastAsia="Times New Roman" w:hAnsi="Times New Roman" w:cs="Times New Roman"/>
          <w:sz w:val="24"/>
          <w:szCs w:val="24"/>
          <w:lang w:val="en-US"/>
        </w:rPr>
        <w:t>Bai</w:t>
      </w:r>
      <w:proofErr w:type="spellEnd"/>
      <w:r w:rsidRPr="007A289E">
        <w:rPr>
          <w:rFonts w:ascii="Times New Roman" w:eastAsia="Times New Roman" w:hAnsi="Times New Roman" w:cs="Times New Roman"/>
          <w:sz w:val="24"/>
          <w:szCs w:val="24"/>
          <w:lang w:val="en-US"/>
        </w:rPr>
        <w:t xml:space="preserve"> Hassan formations </w:t>
      </w:r>
      <w:r w:rsidR="00927E46" w:rsidRPr="007A289E">
        <w:rPr>
          <w:rFonts w:ascii="Times New Roman" w:eastAsia="Times New Roman" w:hAnsi="Times New Roman" w:cs="Times New Roman"/>
          <w:sz w:val="24"/>
          <w:szCs w:val="24"/>
          <w:lang w:val="en-US"/>
        </w:rPr>
        <w:t>[2</w:t>
      </w:r>
      <w:proofErr w:type="gramStart"/>
      <w:r w:rsidR="00927E46" w:rsidRPr="007A289E">
        <w:rPr>
          <w:rFonts w:ascii="Times New Roman" w:eastAsia="Times New Roman" w:hAnsi="Times New Roman" w:cs="Times New Roman"/>
          <w:sz w:val="24"/>
          <w:szCs w:val="24"/>
          <w:lang w:val="en-US"/>
        </w:rPr>
        <w:t>,3,5,6,7,8</w:t>
      </w:r>
      <w:proofErr w:type="gramEnd"/>
      <w:r w:rsidR="00927E46" w:rsidRPr="007A289E">
        <w:rPr>
          <w:rFonts w:ascii="Times New Roman" w:eastAsia="Times New Roman" w:hAnsi="Times New Roman" w:cs="Times New Roman"/>
          <w:sz w:val="24"/>
          <w:szCs w:val="24"/>
          <w:lang w:val="en-US"/>
        </w:rPr>
        <w:t>]</w:t>
      </w:r>
      <w:r w:rsidRPr="007A289E">
        <w:rPr>
          <w:rFonts w:ascii="Times New Roman" w:eastAsia="Times New Roman" w:hAnsi="Times New Roman" w:cs="Times New Roman"/>
          <w:sz w:val="24"/>
          <w:szCs w:val="24"/>
          <w:lang w:val="en-US"/>
        </w:rPr>
        <w:t>. Therefore, the "basin- and- range topography" is typically formed in the study area.</w:t>
      </w:r>
    </w:p>
    <w:p w:rsidR="00237B9A" w:rsidRPr="007A289E" w:rsidRDefault="00237B9A" w:rsidP="00237B9A">
      <w:pPr>
        <w:pStyle w:val="NoSpacing"/>
        <w:tabs>
          <w:tab w:val="left" w:pos="-270"/>
        </w:tabs>
        <w:bidi w:val="0"/>
        <w:rPr>
          <w:rFonts w:asciiTheme="majorBidi" w:hAnsiTheme="majorBidi" w:cstheme="majorBidi"/>
          <w:b/>
          <w:bCs/>
          <w:sz w:val="24"/>
          <w:szCs w:val="24"/>
          <w:lang w:bidi="ar-IQ"/>
        </w:rPr>
      </w:pPr>
      <w:r w:rsidRPr="007A289E">
        <w:rPr>
          <w:rFonts w:asciiTheme="majorBidi" w:hAnsiTheme="majorBidi" w:cstheme="majorBidi"/>
          <w:b/>
          <w:bCs/>
          <w:sz w:val="24"/>
          <w:szCs w:val="24"/>
          <w:lang w:bidi="ar-IQ"/>
        </w:rPr>
        <w:tab/>
      </w:r>
    </w:p>
    <w:p w:rsidR="002A7E7D" w:rsidRPr="007A289E" w:rsidRDefault="00624A4E" w:rsidP="00624A4E">
      <w:pPr>
        <w:pStyle w:val="ListParagraph"/>
        <w:numPr>
          <w:ilvl w:val="1"/>
          <w:numId w:val="8"/>
        </w:numPr>
        <w:bidi w:val="0"/>
        <w:spacing w:after="0" w:line="240" w:lineRule="auto"/>
        <w:jc w:val="both"/>
        <w:rPr>
          <w:rFonts w:ascii="Times New Roman" w:eastAsia="Times New Roman" w:hAnsi="Times New Roman" w:cs="Times New Roman"/>
          <w:b/>
          <w:bCs/>
          <w:sz w:val="24"/>
          <w:szCs w:val="24"/>
          <w:lang w:val="en-US"/>
        </w:rPr>
      </w:pPr>
      <w:r w:rsidRPr="007A289E">
        <w:rPr>
          <w:rFonts w:ascii="Times New Roman" w:eastAsia="Times New Roman" w:hAnsi="Times New Roman" w:cs="Times New Roman"/>
          <w:b/>
          <w:bCs/>
          <w:sz w:val="24"/>
          <w:szCs w:val="24"/>
          <w:lang w:val="en-US"/>
        </w:rPr>
        <w:t xml:space="preserve"> </w:t>
      </w:r>
      <w:r w:rsidR="00C66A53" w:rsidRPr="007A289E">
        <w:rPr>
          <w:rFonts w:ascii="Times New Roman" w:eastAsia="Times New Roman" w:hAnsi="Times New Roman" w:cs="Times New Roman"/>
          <w:b/>
          <w:bCs/>
          <w:sz w:val="24"/>
          <w:szCs w:val="24"/>
          <w:lang w:val="en-US"/>
        </w:rPr>
        <w:t>Formation of Alluvial</w:t>
      </w:r>
      <w:r w:rsidR="002A7E7D" w:rsidRPr="007A289E">
        <w:rPr>
          <w:rFonts w:ascii="Times New Roman" w:eastAsia="Times New Roman" w:hAnsi="Times New Roman" w:cs="Times New Roman"/>
          <w:b/>
          <w:bCs/>
          <w:sz w:val="24"/>
          <w:szCs w:val="24"/>
          <w:lang w:val="en-US"/>
        </w:rPr>
        <w:t xml:space="preserve"> Fans</w:t>
      </w:r>
    </w:p>
    <w:p w:rsidR="00C66A53" w:rsidRPr="007A289E" w:rsidRDefault="00237B9A" w:rsidP="007A289E">
      <w:pPr>
        <w:bidi w:val="0"/>
        <w:spacing w:after="0" w:line="240" w:lineRule="auto"/>
        <w:ind w:right="26"/>
        <w:jc w:val="lowKashida"/>
        <w:rPr>
          <w:rFonts w:ascii="Times New Roman" w:eastAsia="Times New Roman" w:hAnsi="Times New Roman" w:cs="Times New Roman"/>
          <w:color w:val="000000" w:themeColor="text1"/>
          <w:sz w:val="24"/>
          <w:szCs w:val="24"/>
          <w:lang w:val="en-US" w:bidi="ar-IQ"/>
        </w:rPr>
      </w:pPr>
      <w:r w:rsidRPr="007A289E">
        <w:rPr>
          <w:rFonts w:ascii="Times New Roman" w:eastAsia="Times New Roman" w:hAnsi="Times New Roman" w:cs="Times New Roman"/>
          <w:sz w:val="24"/>
          <w:szCs w:val="24"/>
          <w:lang w:val="en-US"/>
        </w:rPr>
        <w:t xml:space="preserve">        </w:t>
      </w:r>
      <w:r w:rsidR="002A7E7D" w:rsidRPr="007A289E">
        <w:rPr>
          <w:rFonts w:ascii="Times New Roman" w:eastAsia="Times New Roman" w:hAnsi="Times New Roman" w:cs="Times New Roman"/>
          <w:sz w:val="24"/>
          <w:szCs w:val="24"/>
          <w:lang w:val="en-US"/>
        </w:rPr>
        <w:t>Alluvial fans are formed due to decrease of gradient of a stream; due to drop in local base level, hence the coarse grained solid materials carried by the water are dropped. As this reduces the capacity of the channel, the channel will change direction over time; gradually building up a slightly mounded or shallow fan shape. Therefore, the sediments are usually poorly sorted</w:t>
      </w:r>
      <w:r w:rsidR="00045497" w:rsidRPr="007A289E">
        <w:rPr>
          <w:rFonts w:ascii="Times New Roman" w:eastAsia="Times New Roman" w:hAnsi="Times New Roman" w:cs="Times New Roman"/>
          <w:sz w:val="24"/>
          <w:szCs w:val="24"/>
          <w:lang w:val="en-US"/>
        </w:rPr>
        <w:t xml:space="preserve"> (Fig.</w:t>
      </w:r>
      <w:r w:rsidR="00E52AB2" w:rsidRPr="007A289E">
        <w:rPr>
          <w:rFonts w:ascii="Times New Roman" w:eastAsia="Times New Roman" w:hAnsi="Times New Roman" w:cs="Times New Roman"/>
          <w:sz w:val="24"/>
          <w:szCs w:val="24"/>
          <w:lang w:val="en-US"/>
        </w:rPr>
        <w:t>4</w:t>
      </w:r>
      <w:r w:rsidR="00045497" w:rsidRPr="007A289E">
        <w:rPr>
          <w:rFonts w:ascii="Times New Roman" w:eastAsia="Times New Roman" w:hAnsi="Times New Roman" w:cs="Times New Roman"/>
          <w:sz w:val="24"/>
          <w:szCs w:val="24"/>
          <w:lang w:val="en-US"/>
        </w:rPr>
        <w:t>)</w:t>
      </w:r>
      <w:r w:rsidR="002A7E7D" w:rsidRPr="007A289E">
        <w:rPr>
          <w:rFonts w:ascii="Times New Roman" w:eastAsia="Times New Roman" w:hAnsi="Times New Roman" w:cs="Times New Roman"/>
          <w:sz w:val="24"/>
          <w:szCs w:val="24"/>
          <w:lang w:val="en-US"/>
        </w:rPr>
        <w:t xml:space="preserve">. "The fan shape can also be explained with a thermodynamic justification: the system of the sediment introduced at the apex of the fan will trend to a state, which minimizes the sum of the transport energy involved in moving the sediment and the gravitational potential of material in the cone" </w:t>
      </w:r>
      <w:r w:rsidR="00927E46" w:rsidRPr="007A289E">
        <w:rPr>
          <w:rFonts w:ascii="Times New Roman" w:eastAsia="Times New Roman" w:hAnsi="Times New Roman" w:cs="Times New Roman"/>
          <w:sz w:val="24"/>
          <w:szCs w:val="24"/>
          <w:lang w:val="en-US"/>
        </w:rPr>
        <w:t>[16]</w:t>
      </w:r>
      <w:r w:rsidR="002A7E7D" w:rsidRPr="007A289E">
        <w:rPr>
          <w:rFonts w:ascii="Times New Roman" w:eastAsia="Times New Roman" w:hAnsi="Times New Roman" w:cs="Times New Roman"/>
          <w:sz w:val="24"/>
          <w:szCs w:val="24"/>
          <w:lang w:val="en-US"/>
        </w:rPr>
        <w:t xml:space="preserve">. Therefore, there will be </w:t>
      </w:r>
      <w:proofErr w:type="spellStart"/>
      <w:r w:rsidR="002A7E7D" w:rsidRPr="007A289E">
        <w:rPr>
          <w:rFonts w:ascii="Times New Roman" w:eastAsia="Times New Roman" w:hAnsi="Times New Roman" w:cs="Times New Roman"/>
          <w:sz w:val="24"/>
          <w:szCs w:val="24"/>
          <w:lang w:val="en-US"/>
        </w:rPr>
        <w:t>iso</w:t>
      </w:r>
      <w:proofErr w:type="spellEnd"/>
      <w:r w:rsidR="002A7E7D" w:rsidRPr="007A289E">
        <w:rPr>
          <w:rFonts w:ascii="Times New Roman" w:eastAsia="Times New Roman" w:hAnsi="Times New Roman" w:cs="Times New Roman"/>
          <w:sz w:val="24"/>
          <w:szCs w:val="24"/>
          <w:lang w:val="en-US"/>
        </w:rPr>
        <w:t>-tr</w:t>
      </w:r>
      <w:r w:rsidR="00F0216B" w:rsidRPr="007A289E">
        <w:rPr>
          <w:rFonts w:ascii="Times New Roman" w:eastAsia="Times New Roman" w:hAnsi="Times New Roman" w:cs="Times New Roman"/>
          <w:sz w:val="24"/>
          <w:szCs w:val="24"/>
          <w:lang w:val="en-US"/>
        </w:rPr>
        <w:t>a</w:t>
      </w:r>
      <w:r w:rsidR="002A7E7D" w:rsidRPr="007A289E">
        <w:rPr>
          <w:rFonts w:ascii="Times New Roman" w:eastAsia="Times New Roman" w:hAnsi="Times New Roman" w:cs="Times New Roman"/>
          <w:sz w:val="24"/>
          <w:szCs w:val="24"/>
          <w:lang w:val="en-US"/>
        </w:rPr>
        <w:t xml:space="preserve">nsport energy lines forming concentric arcs about the discharge point at the apex of the fan. Thus, the materials will tend to be deposited equally about these lines, forming the characteristic cone shape </w:t>
      </w:r>
      <w:r w:rsidR="00927E46" w:rsidRPr="007A289E">
        <w:rPr>
          <w:rFonts w:ascii="Times New Roman" w:eastAsia="Times New Roman" w:hAnsi="Times New Roman" w:cs="Times New Roman"/>
          <w:sz w:val="24"/>
          <w:szCs w:val="24"/>
          <w:lang w:val="en-US"/>
        </w:rPr>
        <w:t>[17]</w:t>
      </w:r>
      <w:r w:rsidR="002A7E7D" w:rsidRPr="007A289E">
        <w:rPr>
          <w:rFonts w:ascii="Times New Roman" w:eastAsia="Times New Roman" w:hAnsi="Times New Roman" w:cs="Times New Roman"/>
          <w:sz w:val="24"/>
          <w:szCs w:val="24"/>
          <w:lang w:val="en-US"/>
        </w:rPr>
        <w:t>.</w:t>
      </w:r>
      <w:r w:rsidR="00C66A53" w:rsidRPr="007A289E">
        <w:rPr>
          <w:rFonts w:ascii="Times New Roman" w:eastAsia="Times New Roman" w:hAnsi="Times New Roman" w:cs="Times New Roman"/>
          <w:sz w:val="24"/>
          <w:szCs w:val="24"/>
          <w:lang w:val="en-US" w:bidi="ar-IQ"/>
        </w:rPr>
        <w:t xml:space="preserve"> </w:t>
      </w:r>
      <w:r w:rsidR="00C66A53" w:rsidRPr="007A289E">
        <w:rPr>
          <w:rFonts w:ascii="Times New Roman" w:eastAsia="Times New Roman" w:hAnsi="Times New Roman" w:cs="Times New Roman"/>
          <w:color w:val="000000" w:themeColor="text1"/>
          <w:sz w:val="24"/>
          <w:szCs w:val="24"/>
          <w:lang w:val="en-US"/>
        </w:rPr>
        <w:t xml:space="preserve">The shape of the fans is related to grain size. Fans built of </w:t>
      </w:r>
      <w:r w:rsidR="00F0216B" w:rsidRPr="007A289E">
        <w:rPr>
          <w:rFonts w:ascii="Times New Roman" w:eastAsia="Times New Roman" w:hAnsi="Times New Roman" w:cs="Times New Roman"/>
          <w:color w:val="000000" w:themeColor="text1"/>
          <w:sz w:val="24"/>
          <w:szCs w:val="24"/>
          <w:lang w:val="en-US"/>
        </w:rPr>
        <w:t xml:space="preserve">boulders and cobbles </w:t>
      </w:r>
      <w:r w:rsidR="00C66A53" w:rsidRPr="007A289E">
        <w:rPr>
          <w:rFonts w:ascii="Times New Roman" w:eastAsia="Times New Roman" w:hAnsi="Times New Roman" w:cs="Times New Roman"/>
          <w:color w:val="000000" w:themeColor="text1"/>
          <w:sz w:val="24"/>
          <w:szCs w:val="24"/>
          <w:lang w:val="en-US"/>
        </w:rPr>
        <w:t>have a high pronounced arch, whereas, those built of silt, sand and fi</w:t>
      </w:r>
      <w:r w:rsidR="00F0216B" w:rsidRPr="007A289E">
        <w:rPr>
          <w:rFonts w:ascii="Times New Roman" w:eastAsia="Times New Roman" w:hAnsi="Times New Roman" w:cs="Times New Roman"/>
          <w:color w:val="000000" w:themeColor="text1"/>
          <w:sz w:val="24"/>
          <w:szCs w:val="24"/>
          <w:lang w:val="en-US"/>
        </w:rPr>
        <w:t xml:space="preserve">ne gravels have </w:t>
      </w:r>
      <w:r w:rsidR="00C66A53" w:rsidRPr="007A289E">
        <w:rPr>
          <w:rFonts w:ascii="Times New Roman" w:eastAsia="Times New Roman" w:hAnsi="Times New Roman" w:cs="Times New Roman"/>
          <w:color w:val="000000" w:themeColor="text1"/>
          <w:sz w:val="24"/>
          <w:szCs w:val="24"/>
          <w:lang w:val="en-US"/>
        </w:rPr>
        <w:t xml:space="preserve">broad, flattened profiles </w:t>
      </w:r>
      <w:r w:rsidR="00927E46" w:rsidRPr="007A289E">
        <w:rPr>
          <w:rFonts w:ascii="Times New Roman" w:eastAsia="Times New Roman" w:hAnsi="Times New Roman" w:cs="Times New Roman"/>
          <w:color w:val="000000" w:themeColor="text1"/>
          <w:sz w:val="24"/>
          <w:szCs w:val="24"/>
          <w:lang w:val="en-US"/>
        </w:rPr>
        <w:t>[1</w:t>
      </w:r>
      <w:r w:rsidR="00FD5CC9" w:rsidRPr="007A289E">
        <w:rPr>
          <w:rFonts w:ascii="Times New Roman" w:eastAsia="Times New Roman" w:hAnsi="Times New Roman" w:cs="Times New Roman"/>
          <w:color w:val="000000" w:themeColor="text1"/>
          <w:sz w:val="24"/>
          <w:szCs w:val="24"/>
          <w:lang w:val="en-US"/>
        </w:rPr>
        <w:t>4</w:t>
      </w:r>
      <w:r w:rsidR="00927E46" w:rsidRPr="007A289E">
        <w:rPr>
          <w:rFonts w:ascii="Times New Roman" w:eastAsia="Times New Roman" w:hAnsi="Times New Roman" w:cs="Times New Roman"/>
          <w:color w:val="000000" w:themeColor="text1"/>
          <w:sz w:val="24"/>
          <w:szCs w:val="24"/>
          <w:lang w:val="en-US"/>
        </w:rPr>
        <w:t>]</w:t>
      </w:r>
      <w:r w:rsidR="00C66A53" w:rsidRPr="007A289E">
        <w:rPr>
          <w:rFonts w:ascii="Times New Roman" w:eastAsia="Times New Roman" w:hAnsi="Times New Roman" w:cs="Times New Roman"/>
          <w:color w:val="000000" w:themeColor="text1"/>
          <w:sz w:val="24"/>
          <w:szCs w:val="24"/>
          <w:lang w:val="en-US"/>
        </w:rPr>
        <w:t>.</w:t>
      </w:r>
      <w:r w:rsidR="00C66A53" w:rsidRPr="007A289E">
        <w:rPr>
          <w:rFonts w:ascii="Times New Roman" w:eastAsia="Times New Roman" w:hAnsi="Times New Roman" w:cs="Times New Roman"/>
          <w:color w:val="000000" w:themeColor="text1"/>
          <w:sz w:val="24"/>
          <w:szCs w:val="24"/>
          <w:lang w:val="en-US" w:bidi="ar-IQ"/>
        </w:rPr>
        <w:t xml:space="preserve"> However, this study deals with the relics of old alluvial fans; therefore, the true shapes are already vanished due to weathering and active erosion.</w:t>
      </w:r>
    </w:p>
    <w:p w:rsidR="00624A4E" w:rsidRPr="007A289E" w:rsidRDefault="00624A4E" w:rsidP="00E52AB2">
      <w:pPr>
        <w:bidi w:val="0"/>
        <w:spacing w:after="0" w:line="240" w:lineRule="auto"/>
        <w:ind w:right="26" w:firstLine="180"/>
        <w:jc w:val="lowKashida"/>
        <w:rPr>
          <w:rFonts w:ascii="Times New Roman" w:eastAsia="Times New Roman" w:hAnsi="Times New Roman" w:cs="Times New Roman"/>
          <w:sz w:val="24"/>
          <w:szCs w:val="24"/>
          <w:lang w:val="en-US" w:bidi="ar-IQ"/>
        </w:rPr>
      </w:pPr>
    </w:p>
    <w:p w:rsidR="00624A4E" w:rsidRPr="007A289E" w:rsidRDefault="00624A4E" w:rsidP="00624A4E">
      <w:pPr>
        <w:tabs>
          <w:tab w:val="left" w:pos="180"/>
        </w:tabs>
        <w:bidi w:val="0"/>
        <w:spacing w:after="0" w:line="240" w:lineRule="auto"/>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b/>
          <w:bCs/>
          <w:sz w:val="24"/>
          <w:szCs w:val="24"/>
          <w:lang w:val="en-US"/>
        </w:rPr>
        <w:t>4.3. Relics of Alluvial Fans</w:t>
      </w:r>
    </w:p>
    <w:p w:rsidR="00624A4E" w:rsidRPr="007A289E" w:rsidRDefault="00624A4E" w:rsidP="007A289E">
      <w:pPr>
        <w:pStyle w:val="ListParagraph"/>
        <w:tabs>
          <w:tab w:val="left" w:pos="-540"/>
        </w:tabs>
        <w:bidi w:val="0"/>
        <w:spacing w:after="0" w:line="240" w:lineRule="auto"/>
        <w:ind w:left="0"/>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b/>
          <w:bCs/>
          <w:sz w:val="24"/>
          <w:szCs w:val="24"/>
          <w:lang w:val="en-US"/>
        </w:rPr>
        <w:tab/>
      </w:r>
      <w:r w:rsidRPr="007A289E">
        <w:rPr>
          <w:rFonts w:ascii="Times New Roman" w:eastAsia="Times New Roman" w:hAnsi="Times New Roman" w:cs="Times New Roman"/>
          <w:sz w:val="24"/>
          <w:szCs w:val="24"/>
          <w:lang w:val="en-US"/>
        </w:rPr>
        <w:t xml:space="preserve">In the studied area, the components of the alluvial fans, like </w:t>
      </w:r>
      <w:r w:rsidRPr="007A289E">
        <w:rPr>
          <w:rFonts w:ascii="Times New Roman" w:eastAsia="Times New Roman" w:hAnsi="Times New Roman" w:cs="Times New Roman"/>
          <w:b/>
          <w:bCs/>
          <w:sz w:val="24"/>
          <w:szCs w:val="24"/>
          <w:lang w:val="en-US"/>
        </w:rPr>
        <w:t>Active stream channels</w:t>
      </w:r>
      <w:r w:rsidRPr="007A289E">
        <w:rPr>
          <w:rFonts w:ascii="Times New Roman" w:eastAsia="Times New Roman" w:hAnsi="Times New Roman" w:cs="Times New Roman"/>
          <w:sz w:val="24"/>
          <w:szCs w:val="24"/>
          <w:lang w:val="en-US"/>
        </w:rPr>
        <w:t xml:space="preserve"> that originate in the mountains and which transport detritus to areas of deposition as well as cut into, erode, or override previous deposits, A</w:t>
      </w:r>
      <w:r w:rsidRPr="007A289E">
        <w:rPr>
          <w:rFonts w:ascii="Times New Roman" w:eastAsia="Times New Roman" w:hAnsi="Times New Roman" w:cs="Times New Roman"/>
          <w:b/>
          <w:bCs/>
          <w:sz w:val="24"/>
          <w:szCs w:val="24"/>
          <w:lang w:val="en-US"/>
        </w:rPr>
        <w:t>bandoned and locally elevated older areas</w:t>
      </w:r>
      <w:r w:rsidRPr="007A289E">
        <w:rPr>
          <w:rFonts w:ascii="Times New Roman" w:eastAsia="Times New Roman" w:hAnsi="Times New Roman" w:cs="Times New Roman"/>
          <w:sz w:val="24"/>
          <w:szCs w:val="24"/>
          <w:lang w:val="en-US"/>
        </w:rPr>
        <w:t xml:space="preserve"> of deposition, which lie between channels, </w:t>
      </w:r>
      <w:r w:rsidRPr="007A289E">
        <w:rPr>
          <w:rFonts w:ascii="Times New Roman" w:eastAsia="Times New Roman" w:hAnsi="Times New Roman" w:cs="Times New Roman"/>
          <w:b/>
          <w:bCs/>
          <w:sz w:val="24"/>
          <w:szCs w:val="24"/>
          <w:lang w:val="en-US"/>
        </w:rPr>
        <w:t>Internally formed dendritic channels</w:t>
      </w:r>
      <w:r w:rsidRPr="007A289E">
        <w:rPr>
          <w:rFonts w:ascii="Times New Roman" w:eastAsia="Times New Roman" w:hAnsi="Times New Roman" w:cs="Times New Roman"/>
          <w:sz w:val="24"/>
          <w:szCs w:val="24"/>
          <w:lang w:val="en-US"/>
        </w:rPr>
        <w:t xml:space="preserve"> within older deposits that erode the developed surfaces and redistribute the debris to depositional areas down slope, active depositional lobs, and </w:t>
      </w:r>
      <w:r w:rsidRPr="007A289E">
        <w:rPr>
          <w:rFonts w:ascii="Times New Roman" w:eastAsia="Times New Roman" w:hAnsi="Times New Roman" w:cs="Times New Roman"/>
          <w:sz w:val="24"/>
          <w:szCs w:val="24"/>
          <w:lang w:val="en-GB"/>
        </w:rPr>
        <w:t>"</w:t>
      </w:r>
      <w:r w:rsidRPr="007A289E">
        <w:rPr>
          <w:rFonts w:ascii="Times New Roman" w:eastAsia="Times New Roman" w:hAnsi="Times New Roman" w:cs="Times New Roman"/>
          <w:b/>
          <w:bCs/>
          <w:sz w:val="24"/>
          <w:szCs w:val="24"/>
          <w:lang w:val="en-GB"/>
        </w:rPr>
        <w:t>bar and swale</w:t>
      </w:r>
      <w:r w:rsidRPr="007A289E">
        <w:rPr>
          <w:rFonts w:ascii="Times New Roman" w:eastAsia="Times New Roman" w:hAnsi="Times New Roman" w:cs="Times New Roman"/>
          <w:sz w:val="24"/>
          <w:szCs w:val="24"/>
          <w:lang w:val="en-GB"/>
        </w:rPr>
        <w:t>" micro-topography,</w:t>
      </w:r>
      <w:r w:rsidRPr="007A289E">
        <w:rPr>
          <w:rFonts w:ascii="Times New Roman" w:eastAsia="Times New Roman" w:hAnsi="Times New Roman" w:cs="Times New Roman"/>
          <w:sz w:val="24"/>
          <w:szCs w:val="24"/>
          <w:lang w:val="en-US"/>
        </w:rPr>
        <w:t xml:space="preserve"> </w:t>
      </w:r>
      <w:r w:rsidR="00927E46" w:rsidRPr="007A289E">
        <w:rPr>
          <w:rFonts w:ascii="Times New Roman" w:eastAsia="Times New Roman" w:hAnsi="Times New Roman" w:cs="Times New Roman"/>
          <w:sz w:val="24"/>
          <w:szCs w:val="24"/>
          <w:lang w:val="en-US"/>
        </w:rPr>
        <w:t>[1</w:t>
      </w:r>
      <w:r w:rsidR="00FD5CC9" w:rsidRPr="007A289E">
        <w:rPr>
          <w:rFonts w:ascii="Times New Roman" w:eastAsia="Times New Roman" w:hAnsi="Times New Roman" w:cs="Times New Roman"/>
          <w:sz w:val="24"/>
          <w:szCs w:val="24"/>
          <w:lang w:val="en-US"/>
        </w:rPr>
        <w:t>4</w:t>
      </w:r>
      <w:r w:rsidR="00927E46" w:rsidRPr="007A289E">
        <w:rPr>
          <w:rFonts w:ascii="Times New Roman" w:eastAsia="Times New Roman" w:hAnsi="Times New Roman" w:cs="Times New Roman"/>
          <w:sz w:val="24"/>
          <w:szCs w:val="24"/>
          <w:lang w:val="en-US"/>
        </w:rPr>
        <w:t>]</w:t>
      </w:r>
      <w:r w:rsidRPr="007A289E">
        <w:rPr>
          <w:rFonts w:ascii="Times New Roman" w:eastAsia="Times New Roman" w:hAnsi="Times New Roman" w:cs="Times New Roman"/>
          <w:sz w:val="24"/>
          <w:szCs w:val="24"/>
          <w:lang w:val="en-US"/>
        </w:rPr>
        <w:t xml:space="preserve"> are all almost vanished because only relics of the fans are dealt in this study.</w:t>
      </w:r>
    </w:p>
    <w:p w:rsidR="002A7E7D" w:rsidRPr="007A289E" w:rsidRDefault="00B268DF" w:rsidP="00624A4E">
      <w:pPr>
        <w:bidi w:val="0"/>
        <w:spacing w:after="0" w:line="240" w:lineRule="auto"/>
        <w:ind w:right="26"/>
        <w:jc w:val="lowKashida"/>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sz w:val="24"/>
          <w:szCs w:val="24"/>
          <w:lang w:val="en-US" w:bidi="ar-IQ"/>
        </w:rPr>
        <w:tab/>
      </w:r>
    </w:p>
    <w:p w:rsidR="00045497" w:rsidRPr="007A289E" w:rsidRDefault="00045497" w:rsidP="00045497">
      <w:pPr>
        <w:bidi w:val="0"/>
        <w:spacing w:after="0" w:line="240" w:lineRule="auto"/>
        <w:ind w:right="26" w:firstLine="180"/>
        <w:jc w:val="lowKashida"/>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noProof/>
          <w:sz w:val="24"/>
          <w:szCs w:val="24"/>
          <w:lang w:val="sv-SE" w:eastAsia="sv-SE"/>
        </w:rPr>
        <w:lastRenderedPageBreak/>
        <mc:AlternateContent>
          <mc:Choice Requires="wps">
            <w:drawing>
              <wp:anchor distT="0" distB="0" distL="114300" distR="114300" simplePos="0" relativeHeight="251665408" behindDoc="0" locked="0" layoutInCell="1" allowOverlap="1" wp14:anchorId="5587D990" wp14:editId="57B23D02">
                <wp:simplePos x="0" y="0"/>
                <wp:positionH relativeFrom="column">
                  <wp:posOffset>723265</wp:posOffset>
                </wp:positionH>
                <wp:positionV relativeFrom="paragraph">
                  <wp:posOffset>815340</wp:posOffset>
                </wp:positionV>
                <wp:extent cx="581025" cy="5810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581025" cy="58102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81CFC" w:rsidRDefault="00981CFC">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left:0;text-align:left;margin-left:56.95pt;margin-top:64.2pt;width:45.7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" filled="f" strokecolor="red" strokeweight=".5pt">
                <v:textbox>
                  <w:txbxContent>
                    <w:p w:rsidR="00981CFC" w:rsidRDefault="00981CFC">
                      <w:pPr>
                        <w:rPr>
                          <w:lang w:bidi="ar-IQ"/>
                        </w:rPr>
                      </w:pPr>
                    </w:p>
                  </w:txbxContent>
                </v:textbox>
              </v:shape>
            </w:pict>
          </mc:Fallback>
        </mc:AlternateContent>
      </w:r>
      <w:r w:rsidRPr="007A289E">
        <w:rPr>
          <w:rFonts w:ascii="Times New Roman" w:eastAsia="Times New Roman" w:hAnsi="Times New Roman" w:cs="Times New Roman"/>
          <w:noProof/>
          <w:sz w:val="24"/>
          <w:szCs w:val="24"/>
          <w:lang w:val="sv-SE" w:eastAsia="sv-SE"/>
        </w:rPr>
        <w:drawing>
          <wp:anchor distT="0" distB="0" distL="114300" distR="114300" simplePos="0" relativeHeight="251664384" behindDoc="0" locked="0" layoutInCell="1" allowOverlap="1" wp14:anchorId="6BDB4B71" wp14:editId="56EA2676">
            <wp:simplePos x="0" y="0"/>
            <wp:positionH relativeFrom="column">
              <wp:posOffset>2009775</wp:posOffset>
            </wp:positionH>
            <wp:positionV relativeFrom="paragraph">
              <wp:posOffset>1905</wp:posOffset>
            </wp:positionV>
            <wp:extent cx="3759835" cy="2736850"/>
            <wp:effectExtent l="19050" t="19050" r="12065" b="25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9835" cy="2736850"/>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r w:rsidRPr="007A289E">
        <w:rPr>
          <w:rFonts w:ascii="Times New Roman" w:eastAsia="Times New Roman" w:hAnsi="Times New Roman" w:cs="Times New Roman"/>
          <w:noProof/>
          <w:sz w:val="24"/>
          <w:szCs w:val="24"/>
          <w:lang w:val="sv-SE" w:eastAsia="sv-SE"/>
        </w:rPr>
        <w:drawing>
          <wp:inline distT="0" distB="0" distL="0" distR="0" wp14:anchorId="6FD252CF" wp14:editId="72BFB626">
            <wp:extent cx="1724025" cy="27336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27883"/>
                    <a:stretch/>
                  </pic:blipFill>
                  <pic:spPr bwMode="auto">
                    <a:xfrm>
                      <a:off x="0" y="0"/>
                      <a:ext cx="1730343" cy="2743693"/>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A7E7D" w:rsidRPr="007A289E" w:rsidRDefault="002A7E7D" w:rsidP="002A7E7D">
      <w:pPr>
        <w:bidi w:val="0"/>
        <w:spacing w:after="0" w:line="240" w:lineRule="auto"/>
        <w:ind w:right="26"/>
        <w:jc w:val="lowKashida"/>
        <w:rPr>
          <w:rFonts w:ascii="Times New Roman" w:eastAsia="Times New Roman" w:hAnsi="Times New Roman" w:cs="Times New Roman"/>
          <w:sz w:val="24"/>
          <w:szCs w:val="24"/>
          <w:lang w:val="en-US" w:bidi="ar-IQ"/>
        </w:rPr>
      </w:pPr>
    </w:p>
    <w:p w:rsidR="00E52AB2" w:rsidRPr="007A289E" w:rsidRDefault="00764FC8" w:rsidP="00C66A53">
      <w:pPr>
        <w:bidi w:val="0"/>
        <w:spacing w:after="0" w:line="240" w:lineRule="auto"/>
        <w:ind w:right="-784"/>
        <w:jc w:val="center"/>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sz w:val="24"/>
          <w:szCs w:val="24"/>
          <w:lang w:val="en-US" w:bidi="ar-IQ"/>
        </w:rPr>
        <w:t>Fig.</w:t>
      </w:r>
      <w:r w:rsidR="00E52AB2" w:rsidRPr="007A289E">
        <w:rPr>
          <w:rFonts w:ascii="Times New Roman" w:eastAsia="Times New Roman" w:hAnsi="Times New Roman" w:cs="Times New Roman"/>
          <w:sz w:val="24"/>
          <w:szCs w:val="24"/>
          <w:lang w:val="en-US" w:bidi="ar-IQ"/>
        </w:rPr>
        <w:t>4</w:t>
      </w:r>
      <w:r w:rsidRPr="007A289E">
        <w:rPr>
          <w:rFonts w:ascii="Times New Roman" w:eastAsia="Times New Roman" w:hAnsi="Times New Roman" w:cs="Times New Roman"/>
          <w:sz w:val="24"/>
          <w:szCs w:val="24"/>
          <w:lang w:val="en-US" w:bidi="ar-IQ"/>
        </w:rPr>
        <w:t>: Badly sorted sediments of an alluvial fan</w:t>
      </w:r>
      <w:r w:rsidR="00E52AB2" w:rsidRPr="007A289E">
        <w:rPr>
          <w:rFonts w:ascii="Times New Roman" w:eastAsia="Times New Roman" w:hAnsi="Times New Roman" w:cs="Times New Roman"/>
          <w:sz w:val="24"/>
          <w:szCs w:val="24"/>
          <w:lang w:val="en-US" w:bidi="ar-IQ"/>
        </w:rPr>
        <w:t>,</w:t>
      </w:r>
      <w:r w:rsidR="00C66A53" w:rsidRPr="007A289E">
        <w:rPr>
          <w:rFonts w:ascii="Times New Roman" w:eastAsia="Times New Roman" w:hAnsi="Times New Roman" w:cs="Times New Roman"/>
          <w:sz w:val="24"/>
          <w:szCs w:val="24"/>
          <w:lang w:val="en-US" w:bidi="ar-IQ"/>
        </w:rPr>
        <w:t xml:space="preserve"> a</w:t>
      </w:r>
      <w:r w:rsidR="00E52AB2" w:rsidRPr="007A289E">
        <w:rPr>
          <w:rFonts w:ascii="Times New Roman" w:eastAsia="Times New Roman" w:hAnsi="Times New Roman" w:cs="Times New Roman"/>
          <w:sz w:val="24"/>
          <w:szCs w:val="24"/>
          <w:lang w:val="en-US" w:bidi="ar-IQ"/>
        </w:rPr>
        <w:t>long Kirkuk – Sulaimaniyah road</w:t>
      </w:r>
    </w:p>
    <w:p w:rsidR="00C66A53" w:rsidRPr="007A289E" w:rsidRDefault="00C66A53" w:rsidP="00C66A53">
      <w:pPr>
        <w:bidi w:val="0"/>
        <w:spacing w:after="0" w:line="240" w:lineRule="auto"/>
        <w:jc w:val="both"/>
        <w:rPr>
          <w:rFonts w:ascii="Times New Roman" w:eastAsia="Times New Roman" w:hAnsi="Times New Roman" w:cs="Times New Roman"/>
          <w:sz w:val="24"/>
          <w:szCs w:val="24"/>
          <w:lang w:val="en-US"/>
        </w:rPr>
      </w:pPr>
    </w:p>
    <w:p w:rsidR="00C66A53" w:rsidRPr="007A289E" w:rsidRDefault="00624A4E" w:rsidP="00624A4E">
      <w:pPr>
        <w:pStyle w:val="ListParagraph"/>
        <w:numPr>
          <w:ilvl w:val="1"/>
          <w:numId w:val="9"/>
        </w:numPr>
        <w:tabs>
          <w:tab w:val="left" w:pos="180"/>
        </w:tabs>
        <w:bidi w:val="0"/>
        <w:spacing w:after="0" w:line="240" w:lineRule="auto"/>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b/>
          <w:bCs/>
          <w:sz w:val="24"/>
          <w:szCs w:val="24"/>
          <w:lang w:val="en-US"/>
        </w:rPr>
        <w:t xml:space="preserve"> </w:t>
      </w:r>
      <w:r w:rsidR="00C66A53" w:rsidRPr="007A289E">
        <w:rPr>
          <w:rFonts w:ascii="Times New Roman" w:eastAsia="Times New Roman" w:hAnsi="Times New Roman" w:cs="Times New Roman"/>
          <w:b/>
          <w:bCs/>
          <w:sz w:val="24"/>
          <w:szCs w:val="24"/>
          <w:lang w:val="en-US"/>
        </w:rPr>
        <w:t>Types of Alluvial Fans</w:t>
      </w:r>
    </w:p>
    <w:p w:rsidR="00C66A53" w:rsidRPr="007A289E" w:rsidRDefault="00C66A53" w:rsidP="007A289E">
      <w:pPr>
        <w:pStyle w:val="ListParagraph"/>
        <w:tabs>
          <w:tab w:val="left" w:pos="-540"/>
        </w:tabs>
        <w:bidi w:val="0"/>
        <w:spacing w:after="0" w:line="240" w:lineRule="auto"/>
        <w:ind w:left="0"/>
        <w:jc w:val="both"/>
        <w:rPr>
          <w:rFonts w:ascii="Times New Roman" w:eastAsia="Times New Roman" w:hAnsi="Times New Roman" w:cs="Times New Roman"/>
          <w:sz w:val="24"/>
          <w:szCs w:val="24"/>
          <w:lang w:val="en-US"/>
        </w:rPr>
      </w:pPr>
      <w:r w:rsidRPr="007A289E">
        <w:rPr>
          <w:rFonts w:ascii="Times New Roman" w:eastAsia="Times New Roman" w:hAnsi="Times New Roman" w:cs="Times New Roman"/>
          <w:sz w:val="24"/>
          <w:szCs w:val="24"/>
          <w:lang w:val="en-US"/>
        </w:rPr>
        <w:tab/>
        <w:t xml:space="preserve">In the studied area, according to the lithological constituents, three types of alluvial fans are developed; these are: </w:t>
      </w:r>
      <w:r w:rsidRPr="007A289E">
        <w:rPr>
          <w:rFonts w:ascii="Times New Roman" w:eastAsia="Times New Roman" w:hAnsi="Times New Roman" w:cs="Times New Roman"/>
          <w:b/>
          <w:bCs/>
          <w:sz w:val="24"/>
          <w:szCs w:val="24"/>
          <w:lang w:val="en-US"/>
        </w:rPr>
        <w:t>1)</w:t>
      </w:r>
      <w:r w:rsidRPr="007A289E">
        <w:rPr>
          <w:rFonts w:ascii="Times New Roman" w:eastAsia="Times New Roman" w:hAnsi="Times New Roman" w:cs="Times New Roman"/>
          <w:sz w:val="24"/>
          <w:szCs w:val="24"/>
          <w:lang w:val="en-US"/>
        </w:rPr>
        <w:t xml:space="preserve"> The clasts are mainly derived from the      Pila Spi Formation, </w:t>
      </w:r>
      <w:r w:rsidRPr="007A289E">
        <w:rPr>
          <w:rFonts w:ascii="Times New Roman" w:eastAsia="Times New Roman" w:hAnsi="Times New Roman" w:cs="Times New Roman"/>
          <w:b/>
          <w:bCs/>
          <w:sz w:val="24"/>
          <w:szCs w:val="24"/>
          <w:lang w:val="en-US"/>
        </w:rPr>
        <w:t>2)</w:t>
      </w:r>
      <w:r w:rsidRPr="007A289E">
        <w:rPr>
          <w:rFonts w:ascii="Times New Roman" w:eastAsia="Times New Roman" w:hAnsi="Times New Roman" w:cs="Times New Roman"/>
          <w:sz w:val="24"/>
          <w:szCs w:val="24"/>
          <w:lang w:val="en-US"/>
        </w:rPr>
        <w:t xml:space="preserve"> The clasts are derived mainly from the Bai Hassan Formation, and </w:t>
      </w:r>
      <w:r w:rsidRPr="007A289E">
        <w:rPr>
          <w:rFonts w:ascii="Times New Roman" w:eastAsia="Times New Roman" w:hAnsi="Times New Roman" w:cs="Times New Roman"/>
          <w:b/>
          <w:bCs/>
          <w:sz w:val="24"/>
          <w:szCs w:val="24"/>
          <w:lang w:val="en-US"/>
        </w:rPr>
        <w:t>3)</w:t>
      </w:r>
      <w:r w:rsidRPr="007A289E">
        <w:rPr>
          <w:rFonts w:ascii="Times New Roman" w:eastAsia="Times New Roman" w:hAnsi="Times New Roman" w:cs="Times New Roman"/>
          <w:sz w:val="24"/>
          <w:szCs w:val="24"/>
          <w:lang w:val="en-US"/>
        </w:rPr>
        <w:t xml:space="preserve"> The clas</w:t>
      </w:r>
      <w:r w:rsidR="002D26BE" w:rsidRPr="007A289E">
        <w:rPr>
          <w:rFonts w:ascii="Times New Roman" w:eastAsia="Times New Roman" w:hAnsi="Times New Roman" w:cs="Times New Roman"/>
          <w:sz w:val="24"/>
          <w:szCs w:val="24"/>
          <w:lang w:val="en-US"/>
        </w:rPr>
        <w:t>ts are mixed of recent disintegrated materials of different rock types</w:t>
      </w:r>
      <w:r w:rsidRPr="007A289E">
        <w:rPr>
          <w:rFonts w:ascii="Times New Roman" w:eastAsia="Times New Roman" w:hAnsi="Times New Roman" w:cs="Times New Roman"/>
          <w:sz w:val="24"/>
          <w:szCs w:val="24"/>
          <w:lang w:val="en-US"/>
        </w:rPr>
        <w:t xml:space="preserve">. However, according to their ages, only two types are present. These are: </w:t>
      </w:r>
      <w:r w:rsidR="002D26BE" w:rsidRPr="007A289E">
        <w:rPr>
          <w:rFonts w:ascii="Times New Roman" w:eastAsia="Times New Roman" w:hAnsi="Times New Roman" w:cs="Times New Roman"/>
          <w:sz w:val="24"/>
          <w:szCs w:val="24"/>
          <w:lang w:val="en-US"/>
        </w:rPr>
        <w:t xml:space="preserve">                   </w:t>
      </w:r>
      <w:r w:rsidRPr="007A289E">
        <w:rPr>
          <w:rFonts w:ascii="Times New Roman" w:eastAsia="Times New Roman" w:hAnsi="Times New Roman" w:cs="Times New Roman"/>
          <w:b/>
          <w:bCs/>
          <w:sz w:val="24"/>
          <w:szCs w:val="24"/>
          <w:lang w:val="en-US"/>
        </w:rPr>
        <w:t>1)</w:t>
      </w:r>
      <w:r w:rsidRPr="007A289E">
        <w:rPr>
          <w:rFonts w:ascii="Times New Roman" w:eastAsia="Times New Roman" w:hAnsi="Times New Roman" w:cs="Times New Roman"/>
          <w:sz w:val="24"/>
          <w:szCs w:val="24"/>
          <w:lang w:val="en-US"/>
        </w:rPr>
        <w:t xml:space="preserve"> Pleistocene alluvial fans and </w:t>
      </w:r>
      <w:r w:rsidRPr="007A289E">
        <w:rPr>
          <w:rFonts w:ascii="Times New Roman" w:eastAsia="Times New Roman" w:hAnsi="Times New Roman" w:cs="Times New Roman"/>
          <w:b/>
          <w:bCs/>
          <w:sz w:val="24"/>
          <w:szCs w:val="24"/>
          <w:lang w:val="en-US"/>
        </w:rPr>
        <w:t>2)</w:t>
      </w:r>
      <w:r w:rsidRPr="007A289E">
        <w:rPr>
          <w:rFonts w:ascii="Times New Roman" w:eastAsia="Times New Roman" w:hAnsi="Times New Roman" w:cs="Times New Roman"/>
          <w:sz w:val="24"/>
          <w:szCs w:val="24"/>
          <w:lang w:val="en-US"/>
        </w:rPr>
        <w:t xml:space="preserve"> Recent alluvial fans.</w:t>
      </w:r>
      <w:r w:rsidR="002A7E7D" w:rsidRPr="007A289E">
        <w:rPr>
          <w:rFonts w:ascii="Times New Roman" w:eastAsia="Times New Roman" w:hAnsi="Times New Roman" w:cs="Times New Roman"/>
          <w:sz w:val="24"/>
          <w:szCs w:val="24"/>
          <w:lang w:val="en-US"/>
        </w:rPr>
        <w:t xml:space="preserve"> </w:t>
      </w:r>
      <w:r w:rsidR="002D26BE" w:rsidRPr="007A289E">
        <w:rPr>
          <w:rFonts w:ascii="Times New Roman" w:eastAsia="Times New Roman" w:hAnsi="Times New Roman" w:cs="Times New Roman"/>
          <w:sz w:val="24"/>
          <w:szCs w:val="24"/>
          <w:lang w:val="en-US"/>
        </w:rPr>
        <w:t xml:space="preserve">It is worth mentioning that </w:t>
      </w:r>
      <w:proofErr w:type="spellStart"/>
      <w:r w:rsidR="002D26BE" w:rsidRPr="007A289E">
        <w:rPr>
          <w:rFonts w:ascii="Times New Roman" w:eastAsia="Times New Roman" w:hAnsi="Times New Roman" w:cs="Times New Roman"/>
          <w:sz w:val="24"/>
          <w:szCs w:val="24"/>
          <w:lang w:val="en-US"/>
        </w:rPr>
        <w:t>Sissakian</w:t>
      </w:r>
      <w:proofErr w:type="spellEnd"/>
      <w:r w:rsidR="002D26BE" w:rsidRPr="007A289E">
        <w:rPr>
          <w:rFonts w:ascii="Times New Roman" w:eastAsia="Times New Roman" w:hAnsi="Times New Roman" w:cs="Times New Roman"/>
          <w:sz w:val="24"/>
          <w:szCs w:val="24"/>
          <w:lang w:val="en-US"/>
        </w:rPr>
        <w:t xml:space="preserve"> and Abdul </w:t>
      </w:r>
      <w:proofErr w:type="spellStart"/>
      <w:r w:rsidR="002D26BE" w:rsidRPr="007A289E">
        <w:rPr>
          <w:rFonts w:ascii="Times New Roman" w:eastAsia="Times New Roman" w:hAnsi="Times New Roman" w:cs="Times New Roman"/>
          <w:sz w:val="24"/>
          <w:szCs w:val="24"/>
          <w:lang w:val="en-US"/>
        </w:rPr>
        <w:t>Jab'bar</w:t>
      </w:r>
      <w:proofErr w:type="spellEnd"/>
      <w:r w:rsidR="007A289E" w:rsidRPr="007A289E">
        <w:rPr>
          <w:rFonts w:ascii="Times New Roman" w:eastAsia="Times New Roman" w:hAnsi="Times New Roman" w:cs="Times New Roman"/>
          <w:sz w:val="24"/>
          <w:szCs w:val="24"/>
          <w:lang w:val="en-US"/>
        </w:rPr>
        <w:t xml:space="preserve"> </w:t>
      </w:r>
      <w:r w:rsidR="00927E46" w:rsidRPr="007A289E">
        <w:rPr>
          <w:rFonts w:ascii="Times New Roman" w:eastAsia="Times New Roman" w:hAnsi="Times New Roman" w:cs="Times New Roman"/>
          <w:sz w:val="24"/>
          <w:szCs w:val="24"/>
          <w:lang w:val="en-US"/>
        </w:rPr>
        <w:t>[18]</w:t>
      </w:r>
      <w:r w:rsidR="002D26BE" w:rsidRPr="007A289E">
        <w:rPr>
          <w:rFonts w:ascii="Times New Roman" w:eastAsia="Times New Roman" w:hAnsi="Times New Roman" w:cs="Times New Roman"/>
          <w:sz w:val="24"/>
          <w:szCs w:val="24"/>
          <w:lang w:val="en-US"/>
        </w:rPr>
        <w:t xml:space="preserve"> have classified alluvial fans in Iraq, accordingly all the existing alluvial fans in the studied area are of Single Stage alluvial fans, with Small, Medium and Large Sizes, some of the</w:t>
      </w:r>
      <w:r w:rsidR="00624106" w:rsidRPr="007A289E">
        <w:rPr>
          <w:rFonts w:ascii="Times New Roman" w:eastAsia="Times New Roman" w:hAnsi="Times New Roman" w:cs="Times New Roman"/>
          <w:sz w:val="24"/>
          <w:szCs w:val="24"/>
          <w:lang w:val="en-US"/>
        </w:rPr>
        <w:t>m</w:t>
      </w:r>
      <w:r w:rsidR="002D26BE" w:rsidRPr="007A289E">
        <w:rPr>
          <w:rFonts w:ascii="Times New Roman" w:eastAsia="Times New Roman" w:hAnsi="Times New Roman" w:cs="Times New Roman"/>
          <w:sz w:val="24"/>
          <w:szCs w:val="24"/>
          <w:lang w:val="en-US"/>
        </w:rPr>
        <w:t xml:space="preserve"> are capped by calcrete</w:t>
      </w:r>
      <w:r w:rsidR="00E67E32" w:rsidRPr="007A289E">
        <w:rPr>
          <w:rFonts w:ascii="Times New Roman" w:eastAsia="Times New Roman" w:hAnsi="Times New Roman" w:cs="Times New Roman"/>
          <w:sz w:val="24"/>
          <w:szCs w:val="24"/>
          <w:lang w:val="en-US"/>
        </w:rPr>
        <w:t>, others by soil</w:t>
      </w:r>
      <w:r w:rsidR="002D26BE" w:rsidRPr="007A289E">
        <w:rPr>
          <w:rFonts w:ascii="Times New Roman" w:eastAsia="Times New Roman" w:hAnsi="Times New Roman" w:cs="Times New Roman"/>
          <w:sz w:val="24"/>
          <w:szCs w:val="24"/>
          <w:lang w:val="en-US"/>
        </w:rPr>
        <w:t xml:space="preserve">. </w:t>
      </w:r>
    </w:p>
    <w:p w:rsidR="00C66A53" w:rsidRPr="007A289E" w:rsidRDefault="00C66A53" w:rsidP="00C66A53">
      <w:pPr>
        <w:pStyle w:val="ListParagraph"/>
        <w:tabs>
          <w:tab w:val="left" w:pos="-540"/>
        </w:tabs>
        <w:bidi w:val="0"/>
        <w:spacing w:after="0" w:line="240" w:lineRule="auto"/>
        <w:ind w:left="0"/>
        <w:jc w:val="both"/>
        <w:rPr>
          <w:rFonts w:ascii="Times New Roman" w:eastAsia="Times New Roman" w:hAnsi="Times New Roman" w:cs="Times New Roman"/>
          <w:sz w:val="12"/>
          <w:szCs w:val="12"/>
          <w:lang w:val="en-US"/>
        </w:rPr>
      </w:pPr>
    </w:p>
    <w:p w:rsidR="002A7E7D" w:rsidRPr="007A289E" w:rsidRDefault="00624A4E" w:rsidP="00624A4E">
      <w:pPr>
        <w:pStyle w:val="ListParagraph"/>
        <w:tabs>
          <w:tab w:val="left" w:pos="-540"/>
        </w:tabs>
        <w:bidi w:val="0"/>
        <w:spacing w:after="0" w:line="240" w:lineRule="auto"/>
        <w:ind w:left="0"/>
        <w:jc w:val="both"/>
        <w:rPr>
          <w:rFonts w:ascii="Times New Roman" w:eastAsia="Times New Roman" w:hAnsi="Times New Roman" w:cs="Times New Roman"/>
          <w:color w:val="000000" w:themeColor="text1"/>
          <w:sz w:val="24"/>
          <w:szCs w:val="24"/>
          <w:lang w:val="en-US"/>
        </w:rPr>
      </w:pPr>
      <w:r w:rsidRPr="007A289E">
        <w:rPr>
          <w:rFonts w:ascii="Times New Roman" w:eastAsia="Times New Roman" w:hAnsi="Times New Roman" w:cs="Times New Roman"/>
          <w:color w:val="000000" w:themeColor="text1"/>
          <w:sz w:val="24"/>
          <w:szCs w:val="24"/>
          <w:lang w:val="en-US"/>
        </w:rPr>
        <w:t xml:space="preserve">         In this studied</w:t>
      </w:r>
      <w:r w:rsidR="002D26BE" w:rsidRPr="007A289E">
        <w:rPr>
          <w:rFonts w:ascii="Times New Roman" w:eastAsia="Times New Roman" w:hAnsi="Times New Roman" w:cs="Times New Roman"/>
          <w:color w:val="000000" w:themeColor="text1"/>
          <w:sz w:val="24"/>
          <w:szCs w:val="24"/>
          <w:lang w:val="en-US"/>
        </w:rPr>
        <w:t>, t</w:t>
      </w:r>
      <w:r w:rsidR="002A7E7D" w:rsidRPr="007A289E">
        <w:rPr>
          <w:rFonts w:ascii="Times New Roman" w:eastAsia="Times New Roman" w:hAnsi="Times New Roman" w:cs="Times New Roman"/>
          <w:color w:val="000000" w:themeColor="text1"/>
          <w:sz w:val="24"/>
          <w:szCs w:val="24"/>
          <w:lang w:val="en-US"/>
        </w:rPr>
        <w:t xml:space="preserve">he </w:t>
      </w:r>
      <w:r w:rsidR="002D26BE" w:rsidRPr="007A289E">
        <w:rPr>
          <w:rFonts w:ascii="Times New Roman" w:eastAsia="Times New Roman" w:hAnsi="Times New Roman" w:cs="Times New Roman"/>
          <w:color w:val="000000" w:themeColor="text1"/>
          <w:sz w:val="24"/>
          <w:szCs w:val="24"/>
          <w:lang w:val="en-US"/>
        </w:rPr>
        <w:t xml:space="preserve">tone of the alluvial fans are used to differentiate between old and recent fans, since </w:t>
      </w:r>
      <w:r w:rsidR="002A7E7D" w:rsidRPr="007A289E">
        <w:rPr>
          <w:rFonts w:ascii="Times New Roman" w:eastAsia="Times New Roman" w:hAnsi="Times New Roman" w:cs="Times New Roman"/>
          <w:color w:val="000000" w:themeColor="text1"/>
          <w:sz w:val="24"/>
          <w:szCs w:val="24"/>
          <w:lang w:val="en-US"/>
        </w:rPr>
        <w:t xml:space="preserve">light tone parts of alluvial fans are the younger and active parts of the fans (USGS, 2004). </w:t>
      </w:r>
      <w:r w:rsidRPr="007A289E">
        <w:rPr>
          <w:rFonts w:ascii="Times New Roman" w:eastAsia="Times New Roman" w:hAnsi="Times New Roman" w:cs="Times New Roman"/>
          <w:color w:val="000000" w:themeColor="text1"/>
          <w:sz w:val="24"/>
          <w:szCs w:val="24"/>
          <w:lang w:val="en-US"/>
        </w:rPr>
        <w:t>Besides,</w:t>
      </w:r>
      <w:r w:rsidR="002D26BE" w:rsidRPr="007A289E">
        <w:rPr>
          <w:rFonts w:ascii="Times New Roman" w:eastAsia="Times New Roman" w:hAnsi="Times New Roman" w:cs="Times New Roman"/>
          <w:color w:val="000000" w:themeColor="text1"/>
          <w:sz w:val="24"/>
          <w:szCs w:val="24"/>
          <w:lang w:val="en-US"/>
        </w:rPr>
        <w:t xml:space="preserve"> the presence of the calcrete and soil cover on the top</w:t>
      </w:r>
      <w:r w:rsidRPr="007A289E">
        <w:rPr>
          <w:rFonts w:ascii="Times New Roman" w:eastAsia="Times New Roman" w:hAnsi="Times New Roman" w:cs="Times New Roman"/>
          <w:color w:val="000000" w:themeColor="text1"/>
          <w:sz w:val="24"/>
          <w:szCs w:val="24"/>
          <w:lang w:val="en-US"/>
        </w:rPr>
        <w:t xml:space="preserve"> that are also characteristics and can be used for differentiation</w:t>
      </w:r>
      <w:r w:rsidR="002D26BE" w:rsidRPr="007A289E">
        <w:rPr>
          <w:rFonts w:ascii="Times New Roman" w:eastAsia="Times New Roman" w:hAnsi="Times New Roman" w:cs="Times New Roman"/>
          <w:color w:val="000000" w:themeColor="text1"/>
          <w:sz w:val="24"/>
          <w:szCs w:val="24"/>
          <w:lang w:val="en-US"/>
        </w:rPr>
        <w:t>.</w:t>
      </w:r>
    </w:p>
    <w:p w:rsidR="00624A4E" w:rsidRPr="007A289E" w:rsidRDefault="00624A4E" w:rsidP="00624A4E">
      <w:pPr>
        <w:bidi w:val="0"/>
        <w:spacing w:after="0" w:line="240" w:lineRule="auto"/>
        <w:jc w:val="both"/>
        <w:rPr>
          <w:rFonts w:ascii="Times New Roman" w:eastAsia="Times New Roman" w:hAnsi="Times New Roman" w:cs="Times New Roman"/>
          <w:sz w:val="24"/>
          <w:szCs w:val="24"/>
          <w:lang w:val="en-US" w:bidi="ar-IQ"/>
        </w:rPr>
      </w:pPr>
    </w:p>
    <w:p w:rsidR="00624A4E" w:rsidRPr="007A289E" w:rsidRDefault="00624A4E" w:rsidP="00624A4E">
      <w:pPr>
        <w:pStyle w:val="ListParagraph"/>
        <w:numPr>
          <w:ilvl w:val="1"/>
          <w:numId w:val="9"/>
        </w:numPr>
        <w:bidi w:val="0"/>
        <w:spacing w:after="0" w:line="240" w:lineRule="auto"/>
        <w:jc w:val="both"/>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b/>
          <w:bCs/>
          <w:sz w:val="24"/>
          <w:szCs w:val="24"/>
          <w:lang w:val="en-US"/>
        </w:rPr>
        <w:t xml:space="preserve"> Genesis</w:t>
      </w:r>
      <w:r w:rsidRPr="007A289E">
        <w:rPr>
          <w:rFonts w:ascii="Times New Roman" w:eastAsia="Times New Roman" w:hAnsi="Times New Roman" w:cs="Times New Roman"/>
          <w:sz w:val="24"/>
          <w:szCs w:val="24"/>
          <w:lang w:val="en-US" w:bidi="ar-IQ"/>
        </w:rPr>
        <w:t xml:space="preserve">      </w:t>
      </w:r>
    </w:p>
    <w:p w:rsidR="00624A4E" w:rsidRPr="007A289E" w:rsidRDefault="00624A4E" w:rsidP="007A289E">
      <w:pPr>
        <w:bidi w:val="0"/>
        <w:spacing w:after="0" w:line="240" w:lineRule="auto"/>
        <w:ind w:firstLine="360"/>
        <w:jc w:val="both"/>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sz w:val="24"/>
          <w:szCs w:val="24"/>
          <w:lang w:val="en-US" w:bidi="ar-IQ"/>
        </w:rPr>
        <w:t>According to the genetic sense, fans are classified by Blair and McPherson in</w:t>
      </w:r>
      <w:r w:rsidR="007A289E" w:rsidRPr="007A289E">
        <w:rPr>
          <w:rFonts w:ascii="Times New Roman" w:eastAsia="Times New Roman" w:hAnsi="Times New Roman" w:cs="Times New Roman"/>
          <w:sz w:val="24"/>
          <w:szCs w:val="24"/>
          <w:lang w:val="en-US" w:bidi="ar-IQ"/>
        </w:rPr>
        <w:t xml:space="preserve"> </w:t>
      </w:r>
      <w:r w:rsidR="00927E46" w:rsidRPr="007A289E">
        <w:rPr>
          <w:rFonts w:ascii="Times New Roman" w:eastAsia="Times New Roman" w:hAnsi="Times New Roman" w:cs="Times New Roman"/>
          <w:sz w:val="24"/>
          <w:szCs w:val="24"/>
          <w:lang w:val="en-US" w:bidi="ar-IQ"/>
        </w:rPr>
        <w:t>[19]</w:t>
      </w:r>
      <w:r w:rsidRPr="007A289E">
        <w:rPr>
          <w:rFonts w:ascii="Times New Roman" w:eastAsia="Times New Roman" w:hAnsi="Times New Roman" w:cs="Times New Roman"/>
          <w:sz w:val="24"/>
          <w:szCs w:val="24"/>
          <w:lang w:val="en-US" w:bidi="ar-IQ"/>
        </w:rPr>
        <w:t xml:space="preserve"> into two types: </w:t>
      </w:r>
      <w:r w:rsidRPr="007A289E">
        <w:rPr>
          <w:rFonts w:ascii="Times New Roman" w:eastAsia="Times New Roman" w:hAnsi="Times New Roman" w:cs="Times New Roman"/>
          <w:b/>
          <w:bCs/>
          <w:sz w:val="24"/>
          <w:szCs w:val="24"/>
          <w:lang w:val="en-US" w:bidi="ar-IQ"/>
        </w:rPr>
        <w:t>Type I</w:t>
      </w:r>
      <w:r w:rsidRPr="007A289E">
        <w:rPr>
          <w:rFonts w:ascii="Times New Roman" w:eastAsia="Times New Roman" w:hAnsi="Times New Roman" w:cs="Times New Roman"/>
          <w:sz w:val="24"/>
          <w:szCs w:val="24"/>
          <w:lang w:val="en-US" w:bidi="ar-IQ"/>
        </w:rPr>
        <w:t xml:space="preserve"> and </w:t>
      </w:r>
      <w:r w:rsidRPr="007A289E">
        <w:rPr>
          <w:rFonts w:ascii="Times New Roman" w:eastAsia="Times New Roman" w:hAnsi="Times New Roman" w:cs="Times New Roman"/>
          <w:b/>
          <w:bCs/>
          <w:sz w:val="24"/>
          <w:szCs w:val="24"/>
          <w:lang w:val="en-US" w:bidi="ar-IQ"/>
        </w:rPr>
        <w:t>II</w:t>
      </w:r>
      <w:r w:rsidRPr="007A289E">
        <w:rPr>
          <w:rFonts w:ascii="Times New Roman" w:eastAsia="Times New Roman" w:hAnsi="Times New Roman" w:cs="Times New Roman"/>
          <w:sz w:val="24"/>
          <w:szCs w:val="24"/>
          <w:lang w:val="en-US" w:bidi="ar-IQ"/>
        </w:rPr>
        <w:t xml:space="preserve">. The classification depends mainly on: grain size; their shape and sorting, feeder channel length, drainage basin size, bed rock lithology and average slope. Following these parameters, though not all of them are present, the alluvial fans of the studied area could be classified as </w:t>
      </w:r>
      <w:r w:rsidRPr="007A289E">
        <w:rPr>
          <w:rFonts w:ascii="Times New Roman" w:eastAsia="Times New Roman" w:hAnsi="Times New Roman" w:cs="Times New Roman"/>
          <w:b/>
          <w:bCs/>
          <w:sz w:val="24"/>
          <w:szCs w:val="24"/>
          <w:lang w:val="en-US" w:bidi="ar-IQ"/>
        </w:rPr>
        <w:t>Type I,</w:t>
      </w:r>
      <w:r w:rsidRPr="007A289E">
        <w:rPr>
          <w:rFonts w:ascii="Times New Roman" w:eastAsia="Times New Roman" w:hAnsi="Times New Roman" w:cs="Times New Roman"/>
          <w:sz w:val="24"/>
          <w:szCs w:val="24"/>
          <w:lang w:val="en-US" w:bidi="ar-IQ"/>
        </w:rPr>
        <w:t xml:space="preserve"> for the fans derived from the Pila Spi Formation and </w:t>
      </w:r>
      <w:r w:rsidRPr="007A289E">
        <w:rPr>
          <w:rFonts w:ascii="Times New Roman" w:eastAsia="Times New Roman" w:hAnsi="Times New Roman" w:cs="Times New Roman"/>
          <w:b/>
          <w:bCs/>
          <w:sz w:val="24"/>
          <w:szCs w:val="24"/>
          <w:lang w:val="en-US" w:bidi="ar-IQ"/>
        </w:rPr>
        <w:t>Type II</w:t>
      </w:r>
      <w:r w:rsidRPr="007A289E">
        <w:rPr>
          <w:rFonts w:ascii="Times New Roman" w:eastAsia="Times New Roman" w:hAnsi="Times New Roman" w:cs="Times New Roman"/>
          <w:sz w:val="24"/>
          <w:szCs w:val="24"/>
          <w:lang w:val="en-US" w:bidi="ar-IQ"/>
        </w:rPr>
        <w:t>, for those derived from the Bai Hassan Formation</w:t>
      </w:r>
      <w:r w:rsidR="0084296C" w:rsidRPr="007A289E">
        <w:rPr>
          <w:rFonts w:ascii="Times New Roman" w:eastAsia="Times New Roman" w:hAnsi="Times New Roman" w:cs="Times New Roman"/>
          <w:sz w:val="24"/>
          <w:szCs w:val="24"/>
          <w:lang w:val="en-US" w:bidi="ar-IQ"/>
        </w:rPr>
        <w:t xml:space="preserve"> (Fig.5)</w:t>
      </w:r>
      <w:r w:rsidRPr="007A289E">
        <w:rPr>
          <w:rFonts w:ascii="Times New Roman" w:eastAsia="Times New Roman" w:hAnsi="Times New Roman" w:cs="Times New Roman"/>
          <w:sz w:val="24"/>
          <w:szCs w:val="24"/>
          <w:lang w:val="en-US" w:bidi="ar-IQ"/>
        </w:rPr>
        <w:t>.</w:t>
      </w:r>
    </w:p>
    <w:p w:rsidR="00624A4E" w:rsidRPr="007A289E" w:rsidRDefault="00624A4E" w:rsidP="00624A4E">
      <w:pPr>
        <w:bidi w:val="0"/>
        <w:spacing w:after="0" w:line="240" w:lineRule="auto"/>
        <w:ind w:firstLine="360"/>
        <w:jc w:val="both"/>
        <w:rPr>
          <w:rFonts w:ascii="Times New Roman" w:eastAsia="Times New Roman" w:hAnsi="Times New Roman" w:cs="Times New Roman"/>
          <w:sz w:val="12"/>
          <w:szCs w:val="12"/>
          <w:lang w:val="en-US" w:bidi="ar-IQ"/>
        </w:rPr>
      </w:pPr>
    </w:p>
    <w:p w:rsidR="00A76702" w:rsidRPr="007A289E" w:rsidRDefault="00624A4E" w:rsidP="007A289E">
      <w:pPr>
        <w:bidi w:val="0"/>
        <w:spacing w:after="0" w:line="240" w:lineRule="auto"/>
        <w:ind w:firstLine="360"/>
        <w:jc w:val="both"/>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sz w:val="24"/>
          <w:szCs w:val="24"/>
          <w:lang w:val="en-US"/>
        </w:rPr>
        <w:t xml:space="preserve">The water/ sediments ratio also plays big role in defining the size of the transported materials, consequently defining the shape of the fan </w:t>
      </w:r>
      <w:r w:rsidR="00927E46" w:rsidRPr="007A289E">
        <w:rPr>
          <w:rFonts w:ascii="Times New Roman" w:eastAsia="Times New Roman" w:hAnsi="Times New Roman" w:cs="Times New Roman"/>
          <w:sz w:val="24"/>
          <w:szCs w:val="24"/>
          <w:lang w:val="en-US"/>
        </w:rPr>
        <w:t>[19]</w:t>
      </w:r>
      <w:r w:rsidRPr="007A289E">
        <w:rPr>
          <w:rFonts w:ascii="Times New Roman" w:eastAsia="Times New Roman" w:hAnsi="Times New Roman" w:cs="Times New Roman"/>
          <w:sz w:val="24"/>
          <w:szCs w:val="24"/>
          <w:lang w:val="en-US"/>
        </w:rPr>
        <w:t>.</w:t>
      </w:r>
      <w:r w:rsidRPr="007A289E">
        <w:rPr>
          <w:rFonts w:ascii="Times New Roman" w:eastAsia="Times New Roman" w:hAnsi="Times New Roman" w:cs="Times New Roman"/>
          <w:sz w:val="24"/>
          <w:szCs w:val="24"/>
          <w:lang w:val="en-US" w:bidi="ar-IQ"/>
        </w:rPr>
        <w:t xml:space="preserve"> In the Type I fans, because the transporting energy was v</w:t>
      </w:r>
      <w:r w:rsidR="00A01B60" w:rsidRPr="007A289E">
        <w:rPr>
          <w:rFonts w:ascii="Times New Roman" w:eastAsia="Times New Roman" w:hAnsi="Times New Roman" w:cs="Times New Roman"/>
          <w:sz w:val="24"/>
          <w:szCs w:val="24"/>
          <w:lang w:val="en-US" w:bidi="ar-IQ"/>
        </w:rPr>
        <w:t>ery large, due to high gradient;</w:t>
      </w:r>
      <w:r w:rsidRPr="007A289E">
        <w:rPr>
          <w:rFonts w:ascii="Times New Roman" w:eastAsia="Times New Roman" w:hAnsi="Times New Roman" w:cs="Times New Roman"/>
          <w:sz w:val="24"/>
          <w:szCs w:val="24"/>
          <w:lang w:val="en-US" w:bidi="ar-IQ"/>
        </w:rPr>
        <w:t xml:space="preserve"> therefore, the transported materials were large with high concentration, consequently the water/ sediments ratio was low, leading to highly viscous transporting media. This highly viscous transporting media had transported large boulders (up to 0.</w:t>
      </w:r>
      <w:r w:rsidR="00080813" w:rsidRPr="007A289E">
        <w:rPr>
          <w:rFonts w:ascii="Times New Roman" w:eastAsia="Times New Roman" w:hAnsi="Times New Roman" w:cs="Times New Roman"/>
          <w:sz w:val="24"/>
          <w:szCs w:val="24"/>
          <w:lang w:val="en-US" w:bidi="ar-IQ"/>
        </w:rPr>
        <w:t>5</w:t>
      </w:r>
      <w:r w:rsidRPr="007A289E">
        <w:rPr>
          <w:rFonts w:ascii="Times New Roman" w:eastAsia="Times New Roman" w:hAnsi="Times New Roman" w:cs="Times New Roman"/>
          <w:sz w:val="24"/>
          <w:szCs w:val="24"/>
          <w:lang w:val="en-US" w:bidi="ar-IQ"/>
        </w:rPr>
        <w:t xml:space="preserve"> m) for a distance of (2 – 6) Km in form of "Transitional flow" and very rarely in form of "Debris flow". </w:t>
      </w:r>
      <w:r w:rsidRPr="007A289E">
        <w:rPr>
          <w:rFonts w:ascii="Times New Roman" w:eastAsia="Times New Roman" w:hAnsi="Times New Roman" w:cs="Times New Roman"/>
          <w:sz w:val="24"/>
          <w:szCs w:val="24"/>
          <w:lang w:val="en-US" w:bidi="ar-IQ"/>
        </w:rPr>
        <w:lastRenderedPageBreak/>
        <w:t xml:space="preserve">Therefore, the </w:t>
      </w:r>
      <w:r w:rsidR="0084296C" w:rsidRPr="007A289E">
        <w:rPr>
          <w:rFonts w:ascii="Times New Roman" w:eastAsia="Times New Roman" w:hAnsi="Times New Roman" w:cs="Times New Roman"/>
          <w:sz w:val="24"/>
          <w:szCs w:val="24"/>
          <w:lang w:val="en-US" w:bidi="ar-IQ"/>
        </w:rPr>
        <w:t>Type I</w:t>
      </w:r>
      <w:r w:rsidRPr="007A289E">
        <w:rPr>
          <w:rFonts w:ascii="Times New Roman" w:eastAsia="Times New Roman" w:hAnsi="Times New Roman" w:cs="Times New Roman"/>
          <w:sz w:val="24"/>
          <w:szCs w:val="24"/>
          <w:lang w:val="en-US" w:bidi="ar-IQ"/>
        </w:rPr>
        <w:t xml:space="preserve"> fans have typical fan shape</w:t>
      </w:r>
      <w:r w:rsidR="0084296C" w:rsidRPr="007A289E">
        <w:rPr>
          <w:rFonts w:ascii="Times New Roman" w:eastAsia="Times New Roman" w:hAnsi="Times New Roman" w:cs="Times New Roman"/>
          <w:sz w:val="24"/>
          <w:szCs w:val="24"/>
          <w:lang w:val="en-US" w:bidi="ar-IQ"/>
        </w:rPr>
        <w:t xml:space="preserve">, as can be deduced from the bottom morphology of the overlying </w:t>
      </w:r>
      <w:proofErr w:type="spellStart"/>
      <w:r w:rsidR="0084296C" w:rsidRPr="007A289E">
        <w:rPr>
          <w:rFonts w:ascii="Times New Roman" w:eastAsia="Times New Roman" w:hAnsi="Times New Roman" w:cs="Times New Roman"/>
          <w:sz w:val="24"/>
          <w:szCs w:val="24"/>
          <w:lang w:val="en-US" w:bidi="ar-IQ"/>
        </w:rPr>
        <w:t>calcrete</w:t>
      </w:r>
      <w:proofErr w:type="spellEnd"/>
      <w:r w:rsidR="005B37C3" w:rsidRPr="007A289E">
        <w:rPr>
          <w:rFonts w:ascii="Times New Roman" w:eastAsia="Times New Roman" w:hAnsi="Times New Roman" w:cs="Times New Roman"/>
          <w:sz w:val="24"/>
          <w:szCs w:val="24"/>
          <w:lang w:val="en-US" w:bidi="ar-IQ"/>
        </w:rPr>
        <w:t xml:space="preserve"> (Fig.6)</w:t>
      </w:r>
      <w:r w:rsidRPr="007A289E">
        <w:rPr>
          <w:rFonts w:ascii="Times New Roman" w:eastAsia="Times New Roman" w:hAnsi="Times New Roman" w:cs="Times New Roman"/>
          <w:sz w:val="24"/>
          <w:szCs w:val="24"/>
          <w:lang w:val="en-US" w:bidi="ar-IQ"/>
        </w:rPr>
        <w:t xml:space="preserve">. On contrary, the water/ sediments ratio in the </w:t>
      </w:r>
      <w:r w:rsidR="0084296C" w:rsidRPr="007A289E">
        <w:rPr>
          <w:rFonts w:ascii="Times New Roman" w:eastAsia="Times New Roman" w:hAnsi="Times New Roman" w:cs="Times New Roman"/>
          <w:sz w:val="24"/>
          <w:szCs w:val="24"/>
          <w:lang w:val="en-US" w:bidi="ar-IQ"/>
        </w:rPr>
        <w:t>Type II</w:t>
      </w:r>
      <w:r w:rsidRPr="007A289E">
        <w:rPr>
          <w:rFonts w:ascii="Times New Roman" w:eastAsia="Times New Roman" w:hAnsi="Times New Roman" w:cs="Times New Roman"/>
          <w:sz w:val="24"/>
          <w:szCs w:val="24"/>
          <w:lang w:val="en-US" w:bidi="ar-IQ"/>
        </w:rPr>
        <w:t xml:space="preserve"> was high, because the gradient was low; consequently the size and concentration of the transported materials were low. Therefore, the transportation media was as "Stream flow" and the deposited materials were of fine size</w:t>
      </w:r>
      <w:r w:rsidR="0084296C" w:rsidRPr="007A289E">
        <w:rPr>
          <w:rFonts w:ascii="Times New Roman" w:eastAsia="Times New Roman" w:hAnsi="Times New Roman" w:cs="Times New Roman"/>
          <w:sz w:val="24"/>
          <w:szCs w:val="24"/>
          <w:lang w:val="en-US" w:bidi="ar-IQ"/>
        </w:rPr>
        <w:t xml:space="preserve"> (Fig. 4)</w:t>
      </w:r>
      <w:r w:rsidRPr="007A289E">
        <w:rPr>
          <w:rFonts w:ascii="Times New Roman" w:eastAsia="Times New Roman" w:hAnsi="Times New Roman" w:cs="Times New Roman"/>
          <w:sz w:val="24"/>
          <w:szCs w:val="24"/>
          <w:lang w:val="en-US" w:bidi="ar-IQ"/>
        </w:rPr>
        <w:t xml:space="preserve">; consequently the shape of the fans </w:t>
      </w:r>
      <w:r w:rsidR="0084296C" w:rsidRPr="007A289E">
        <w:rPr>
          <w:rFonts w:ascii="Times New Roman" w:eastAsia="Times New Roman" w:hAnsi="Times New Roman" w:cs="Times New Roman"/>
          <w:sz w:val="24"/>
          <w:szCs w:val="24"/>
          <w:lang w:val="en-US" w:bidi="ar-IQ"/>
        </w:rPr>
        <w:t>was</w:t>
      </w:r>
      <w:r w:rsidRPr="007A289E">
        <w:rPr>
          <w:rFonts w:ascii="Times New Roman" w:eastAsia="Times New Roman" w:hAnsi="Times New Roman" w:cs="Times New Roman"/>
          <w:sz w:val="24"/>
          <w:szCs w:val="24"/>
          <w:lang w:val="en-US" w:bidi="ar-IQ"/>
        </w:rPr>
        <w:t xml:space="preserve"> not typical fan shape, but longitudinal</w:t>
      </w:r>
      <w:r w:rsidR="0084296C" w:rsidRPr="007A289E">
        <w:rPr>
          <w:rFonts w:ascii="Times New Roman" w:eastAsia="Times New Roman" w:hAnsi="Times New Roman" w:cs="Times New Roman"/>
          <w:sz w:val="24"/>
          <w:szCs w:val="24"/>
          <w:lang w:val="en-US" w:bidi="ar-IQ"/>
        </w:rPr>
        <w:t>; therefore they cover vast areas (Fig</w:t>
      </w:r>
      <w:r w:rsidR="00B20FA7" w:rsidRPr="007A289E">
        <w:rPr>
          <w:rFonts w:ascii="Times New Roman" w:eastAsia="Times New Roman" w:hAnsi="Times New Roman" w:cs="Times New Roman"/>
          <w:sz w:val="24"/>
          <w:szCs w:val="24"/>
          <w:lang w:val="en-US" w:bidi="ar-IQ"/>
        </w:rPr>
        <w:t>s</w:t>
      </w:r>
      <w:r w:rsidR="0084296C" w:rsidRPr="007A289E">
        <w:rPr>
          <w:rFonts w:ascii="Times New Roman" w:eastAsia="Times New Roman" w:hAnsi="Times New Roman" w:cs="Times New Roman"/>
          <w:sz w:val="24"/>
          <w:szCs w:val="24"/>
          <w:lang w:val="en-US" w:bidi="ar-IQ"/>
        </w:rPr>
        <w:t>.</w:t>
      </w:r>
      <w:r w:rsidR="005B37C3" w:rsidRPr="007A289E">
        <w:rPr>
          <w:rFonts w:ascii="Times New Roman" w:eastAsia="Times New Roman" w:hAnsi="Times New Roman" w:cs="Times New Roman"/>
          <w:sz w:val="24"/>
          <w:szCs w:val="24"/>
          <w:lang w:val="en-US" w:bidi="ar-IQ"/>
        </w:rPr>
        <w:t>7</w:t>
      </w:r>
      <w:r w:rsidR="00B20FA7" w:rsidRPr="007A289E">
        <w:rPr>
          <w:rFonts w:ascii="Times New Roman" w:eastAsia="Times New Roman" w:hAnsi="Times New Roman" w:cs="Times New Roman"/>
          <w:sz w:val="24"/>
          <w:szCs w:val="24"/>
          <w:lang w:val="en-US" w:bidi="ar-IQ"/>
        </w:rPr>
        <w:t xml:space="preserve"> and </w:t>
      </w:r>
      <w:r w:rsidR="005B37C3" w:rsidRPr="007A289E">
        <w:rPr>
          <w:rFonts w:ascii="Times New Roman" w:eastAsia="Times New Roman" w:hAnsi="Times New Roman" w:cs="Times New Roman"/>
          <w:sz w:val="24"/>
          <w:szCs w:val="24"/>
          <w:lang w:val="en-US" w:bidi="ar-IQ"/>
        </w:rPr>
        <w:t>8</w:t>
      </w:r>
      <w:r w:rsidR="0084296C" w:rsidRPr="007A289E">
        <w:rPr>
          <w:rFonts w:ascii="Times New Roman" w:eastAsia="Times New Roman" w:hAnsi="Times New Roman" w:cs="Times New Roman"/>
          <w:sz w:val="24"/>
          <w:szCs w:val="24"/>
          <w:lang w:val="en-US" w:bidi="ar-IQ"/>
        </w:rPr>
        <w:t>)</w:t>
      </w:r>
      <w:r w:rsidRPr="007A289E">
        <w:rPr>
          <w:rFonts w:ascii="Times New Roman" w:eastAsia="Times New Roman" w:hAnsi="Times New Roman" w:cs="Times New Roman"/>
          <w:sz w:val="24"/>
          <w:szCs w:val="24"/>
          <w:lang w:val="en-US" w:bidi="ar-IQ"/>
        </w:rPr>
        <w:t xml:space="preserve">. It is worth mentioning that all </w:t>
      </w:r>
      <w:r w:rsidR="0084296C" w:rsidRPr="007A289E">
        <w:rPr>
          <w:rFonts w:ascii="Times New Roman" w:eastAsia="Times New Roman" w:hAnsi="Times New Roman" w:cs="Times New Roman"/>
          <w:sz w:val="24"/>
          <w:szCs w:val="24"/>
          <w:lang w:val="en-US" w:bidi="ar-IQ"/>
        </w:rPr>
        <w:t xml:space="preserve">the </w:t>
      </w:r>
      <w:r w:rsidRPr="007A289E">
        <w:rPr>
          <w:rFonts w:ascii="Times New Roman" w:eastAsia="Times New Roman" w:hAnsi="Times New Roman" w:cs="Times New Roman"/>
          <w:sz w:val="24"/>
          <w:szCs w:val="24"/>
          <w:lang w:val="en-US" w:bidi="ar-IQ"/>
        </w:rPr>
        <w:t xml:space="preserve">alluvial vans </w:t>
      </w:r>
      <w:r w:rsidR="0084296C" w:rsidRPr="007A289E">
        <w:rPr>
          <w:rFonts w:ascii="Times New Roman" w:eastAsia="Times New Roman" w:hAnsi="Times New Roman" w:cs="Times New Roman"/>
          <w:sz w:val="24"/>
          <w:szCs w:val="24"/>
          <w:lang w:val="en-US" w:bidi="ar-IQ"/>
        </w:rPr>
        <w:t>underwent erosion now.</w:t>
      </w:r>
    </w:p>
    <w:p w:rsidR="00DA1A0C" w:rsidRPr="007A289E" w:rsidRDefault="00DA1A0C" w:rsidP="00A76702">
      <w:pPr>
        <w:pStyle w:val="NoSpacing"/>
        <w:bidi w:val="0"/>
        <w:jc w:val="both"/>
        <w:rPr>
          <w:rFonts w:asciiTheme="majorBidi" w:hAnsiTheme="majorBidi" w:cstheme="majorBidi"/>
          <w:sz w:val="24"/>
          <w:szCs w:val="24"/>
          <w:lang w:bidi="ar-IQ"/>
        </w:rPr>
      </w:pPr>
    </w:p>
    <w:p w:rsidR="00654255" w:rsidRPr="007A289E" w:rsidRDefault="0084296C" w:rsidP="0084296C">
      <w:pPr>
        <w:pStyle w:val="NoSpacing"/>
        <w:bidi w:val="0"/>
        <w:jc w:val="center"/>
        <w:rPr>
          <w:rFonts w:asciiTheme="majorBidi" w:hAnsiTheme="majorBidi" w:cstheme="majorBidi"/>
          <w:sz w:val="24"/>
          <w:szCs w:val="24"/>
          <w:lang w:bidi="ar-IQ"/>
        </w:rPr>
      </w:pP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666432" behindDoc="0" locked="0" layoutInCell="1" allowOverlap="1" wp14:anchorId="3FBBBFAC" wp14:editId="20B50AAB">
                <wp:simplePos x="0" y="0"/>
                <wp:positionH relativeFrom="column">
                  <wp:posOffset>1562100</wp:posOffset>
                </wp:positionH>
                <wp:positionV relativeFrom="paragraph">
                  <wp:posOffset>3556635</wp:posOffset>
                </wp:positionV>
                <wp:extent cx="1619250" cy="4286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6192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1CFC" w:rsidRPr="0084296C" w:rsidRDefault="00981CFC" w:rsidP="0084296C">
                            <w:pPr>
                              <w:pStyle w:val="NoSpacing"/>
                              <w:bidi w:val="0"/>
                              <w:rPr>
                                <w:rFonts w:asciiTheme="majorBidi" w:hAnsiTheme="majorBidi" w:cstheme="majorBidi"/>
                                <w:b/>
                                <w:bCs/>
                                <w:sz w:val="20"/>
                                <w:szCs w:val="20"/>
                              </w:rPr>
                            </w:pPr>
                            <w:r w:rsidRPr="0084296C">
                              <w:rPr>
                                <w:rFonts w:asciiTheme="majorBidi" w:hAnsiTheme="majorBidi" w:cstheme="majorBidi"/>
                                <w:b/>
                                <w:bCs/>
                                <w:sz w:val="20"/>
                                <w:szCs w:val="20"/>
                              </w:rPr>
                              <w:t>Type I</w:t>
                            </w:r>
                          </w:p>
                          <w:p w:rsidR="00981CFC" w:rsidRPr="0084296C" w:rsidRDefault="00981CFC" w:rsidP="0084296C">
                            <w:pPr>
                              <w:pStyle w:val="NoSpacing"/>
                              <w:bidi w:val="0"/>
                              <w:rPr>
                                <w:rFonts w:asciiTheme="majorBidi" w:hAnsiTheme="majorBidi" w:cstheme="majorBidi"/>
                                <w:b/>
                                <w:bCs/>
                                <w:sz w:val="20"/>
                                <w:szCs w:val="20"/>
                              </w:rPr>
                            </w:pPr>
                            <w:r w:rsidRPr="0084296C">
                              <w:rPr>
                                <w:rFonts w:asciiTheme="majorBidi" w:hAnsiTheme="majorBidi" w:cstheme="majorBidi"/>
                                <w:b/>
                                <w:bCs/>
                                <w:sz w:val="20"/>
                                <w:szCs w:val="20"/>
                              </w:rPr>
                              <w:t>Type II</w:t>
                            </w:r>
                          </w:p>
                          <w:p w:rsidR="00981CFC" w:rsidRPr="0084296C" w:rsidRDefault="00981CFC" w:rsidP="0084296C">
                            <w:pPr>
                              <w:bidi w:val="0"/>
                              <w:rPr>
                                <w:rFonts w:asciiTheme="majorBidi" w:hAnsiTheme="majorBidi" w:cstheme="majorBidi"/>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left:0;text-align:left;margin-left:123pt;margin-top:280.05pt;width:127.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" fillcolor="white [3201]" stroked="f" strokeweight=".5pt">
                <v:textbox>
                  <w:txbxContent>
                    <w:p w:rsidR="00981CFC" w:rsidRPr="0084296C" w:rsidRDefault="00981CFC" w:rsidP="0084296C">
                      <w:pPr>
                        <w:pStyle w:val="NoSpacing"/>
                        <w:bidi w:val="0"/>
                        <w:rPr>
                          <w:rFonts w:asciiTheme="majorBidi" w:hAnsiTheme="majorBidi" w:cstheme="majorBidi"/>
                          <w:b/>
                          <w:bCs/>
                          <w:sz w:val="20"/>
                          <w:szCs w:val="20"/>
                        </w:rPr>
                      </w:pPr>
                      <w:r w:rsidRPr="0084296C">
                        <w:rPr>
                          <w:rFonts w:asciiTheme="majorBidi" w:hAnsiTheme="majorBidi" w:cstheme="majorBidi"/>
                          <w:b/>
                          <w:bCs/>
                          <w:sz w:val="20"/>
                          <w:szCs w:val="20"/>
                        </w:rPr>
                        <w:t>Type I</w:t>
                      </w:r>
                    </w:p>
                    <w:p w:rsidR="00981CFC" w:rsidRPr="0084296C" w:rsidRDefault="00981CFC" w:rsidP="0084296C">
                      <w:pPr>
                        <w:pStyle w:val="NoSpacing"/>
                        <w:bidi w:val="0"/>
                        <w:rPr>
                          <w:rFonts w:asciiTheme="majorBidi" w:hAnsiTheme="majorBidi" w:cstheme="majorBidi"/>
                          <w:b/>
                          <w:bCs/>
                          <w:sz w:val="20"/>
                          <w:szCs w:val="20"/>
                        </w:rPr>
                      </w:pPr>
                      <w:r w:rsidRPr="0084296C">
                        <w:rPr>
                          <w:rFonts w:asciiTheme="majorBidi" w:hAnsiTheme="majorBidi" w:cstheme="majorBidi"/>
                          <w:b/>
                          <w:bCs/>
                          <w:sz w:val="20"/>
                          <w:szCs w:val="20"/>
                        </w:rPr>
                        <w:t>Type II</w:t>
                      </w:r>
                    </w:p>
                    <w:p w:rsidR="00981CFC" w:rsidRPr="0084296C" w:rsidRDefault="00981CFC" w:rsidP="0084296C">
                      <w:pPr>
                        <w:bidi w:val="0"/>
                        <w:rPr>
                          <w:rFonts w:asciiTheme="majorBidi" w:hAnsiTheme="majorBidi" w:cstheme="majorBidi"/>
                          <w:sz w:val="16"/>
                          <w:szCs w:val="16"/>
                          <w:lang w:val="en-US"/>
                        </w:rPr>
                      </w:pPr>
                    </w:p>
                  </w:txbxContent>
                </v:textbox>
              </v:shape>
            </w:pict>
          </mc:Fallback>
        </mc:AlternateContent>
      </w:r>
      <w:r w:rsidR="004433B2" w:rsidRPr="007A289E">
        <w:rPr>
          <w:rFonts w:asciiTheme="majorBidi" w:hAnsiTheme="majorBidi" w:cstheme="majorBidi"/>
          <w:noProof/>
          <w:sz w:val="24"/>
          <w:szCs w:val="24"/>
          <w:lang w:val="sv-SE" w:eastAsia="sv-SE"/>
        </w:rPr>
        <w:drawing>
          <wp:inline distT="0" distB="0" distL="0" distR="0" wp14:anchorId="5C670C26" wp14:editId="7849F953">
            <wp:extent cx="3491648" cy="3933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4996" cy="3937475"/>
                    </a:xfrm>
                    <a:prstGeom prst="rect">
                      <a:avLst/>
                    </a:prstGeom>
                    <a:noFill/>
                  </pic:spPr>
                </pic:pic>
              </a:graphicData>
            </a:graphic>
          </wp:inline>
        </w:drawing>
      </w:r>
    </w:p>
    <w:p w:rsidR="00FC77AC" w:rsidRPr="007A289E" w:rsidRDefault="00FC77AC" w:rsidP="005B37C3">
      <w:pPr>
        <w:bidi w:val="0"/>
        <w:spacing w:after="0" w:line="240" w:lineRule="auto"/>
        <w:rPr>
          <w:rFonts w:ascii="Times New Roman" w:eastAsia="Times New Roman" w:hAnsi="Times New Roman" w:cs="Times New Roman"/>
          <w:sz w:val="12"/>
          <w:szCs w:val="12"/>
          <w:lang w:val="en-US" w:bidi="ar-IQ"/>
        </w:rPr>
      </w:pPr>
    </w:p>
    <w:p w:rsidR="00FC77AC" w:rsidRPr="007A289E" w:rsidRDefault="0084296C" w:rsidP="007A289E">
      <w:pPr>
        <w:bidi w:val="0"/>
        <w:spacing w:after="0" w:line="240" w:lineRule="auto"/>
        <w:jc w:val="center"/>
        <w:rPr>
          <w:rFonts w:ascii="Times New Roman" w:eastAsia="Times New Roman" w:hAnsi="Times New Roman" w:cs="Times New Roman"/>
          <w:sz w:val="24"/>
          <w:szCs w:val="24"/>
          <w:lang w:val="en-US" w:bidi="ar-IQ"/>
        </w:rPr>
      </w:pPr>
      <w:r w:rsidRPr="007A289E">
        <w:rPr>
          <w:rFonts w:ascii="Times New Roman" w:eastAsia="Times New Roman" w:hAnsi="Times New Roman" w:cs="Times New Roman"/>
          <w:sz w:val="24"/>
          <w:szCs w:val="24"/>
          <w:lang w:val="en-US" w:bidi="ar-IQ"/>
        </w:rPr>
        <w:t xml:space="preserve">Fig.5: Conceptual model showing the change in the water/ sediments ratio, the sequence of depositional and erosional events and associated flow conditions, in the </w:t>
      </w:r>
      <w:r w:rsidR="00D87623" w:rsidRPr="007A289E">
        <w:rPr>
          <w:rFonts w:ascii="Times New Roman" w:eastAsia="Times New Roman" w:hAnsi="Times New Roman" w:cs="Times New Roman"/>
          <w:sz w:val="24"/>
          <w:szCs w:val="24"/>
          <w:lang w:val="en-US" w:bidi="ar-IQ"/>
        </w:rPr>
        <w:t>alluvial fans derived from the Pila Spi (</w:t>
      </w:r>
      <w:r w:rsidR="00D87623" w:rsidRPr="007A289E">
        <w:rPr>
          <w:rFonts w:ascii="Times New Roman" w:eastAsia="Times New Roman" w:hAnsi="Times New Roman" w:cs="Times New Roman"/>
          <w:b/>
          <w:bCs/>
          <w:sz w:val="24"/>
          <w:szCs w:val="24"/>
          <w:lang w:val="en-US" w:bidi="ar-IQ"/>
        </w:rPr>
        <w:t>Type I</w:t>
      </w:r>
      <w:r w:rsidR="00D87623" w:rsidRPr="007A289E">
        <w:rPr>
          <w:rFonts w:ascii="Times New Roman" w:eastAsia="Times New Roman" w:hAnsi="Times New Roman" w:cs="Times New Roman"/>
          <w:sz w:val="24"/>
          <w:szCs w:val="24"/>
          <w:lang w:val="en-US" w:bidi="ar-IQ"/>
        </w:rPr>
        <w:t>) and Bai Hassan formations</w:t>
      </w:r>
      <w:r w:rsidRPr="007A289E">
        <w:rPr>
          <w:rFonts w:ascii="Times New Roman" w:eastAsia="Times New Roman" w:hAnsi="Times New Roman" w:cs="Times New Roman"/>
          <w:sz w:val="24"/>
          <w:szCs w:val="24"/>
          <w:lang w:val="en-US" w:bidi="ar-IQ"/>
        </w:rPr>
        <w:t xml:space="preserve"> </w:t>
      </w:r>
      <w:r w:rsidR="00D87623" w:rsidRPr="007A289E">
        <w:rPr>
          <w:rFonts w:ascii="Times New Roman" w:eastAsia="Times New Roman" w:hAnsi="Times New Roman" w:cs="Times New Roman"/>
          <w:sz w:val="24"/>
          <w:szCs w:val="24"/>
          <w:lang w:val="en-US" w:bidi="ar-IQ"/>
        </w:rPr>
        <w:t>(</w:t>
      </w:r>
      <w:r w:rsidR="00D87623" w:rsidRPr="007A289E">
        <w:rPr>
          <w:rFonts w:ascii="Times New Roman" w:eastAsia="Times New Roman" w:hAnsi="Times New Roman" w:cs="Times New Roman"/>
          <w:b/>
          <w:bCs/>
          <w:sz w:val="24"/>
          <w:szCs w:val="24"/>
          <w:lang w:val="en-US" w:bidi="ar-IQ"/>
        </w:rPr>
        <w:t>Type II</w:t>
      </w:r>
      <w:r w:rsidR="00D87623" w:rsidRPr="007A289E">
        <w:rPr>
          <w:rFonts w:ascii="Times New Roman" w:eastAsia="Times New Roman" w:hAnsi="Times New Roman" w:cs="Times New Roman"/>
          <w:sz w:val="24"/>
          <w:szCs w:val="24"/>
          <w:lang w:val="en-US" w:bidi="ar-IQ"/>
        </w:rPr>
        <w:t xml:space="preserve">) </w:t>
      </w:r>
      <w:r w:rsidRPr="007A289E">
        <w:rPr>
          <w:rFonts w:ascii="Times New Roman" w:eastAsia="Times New Roman" w:hAnsi="Times New Roman" w:cs="Times New Roman"/>
          <w:sz w:val="24"/>
          <w:szCs w:val="24"/>
          <w:lang w:val="en-US" w:bidi="ar-IQ"/>
        </w:rPr>
        <w:t xml:space="preserve">(modified after </w:t>
      </w:r>
      <w:r w:rsidR="00927E46" w:rsidRPr="007A289E">
        <w:rPr>
          <w:rFonts w:ascii="Times New Roman" w:eastAsia="Times New Roman" w:hAnsi="Times New Roman" w:cs="Times New Roman"/>
          <w:sz w:val="24"/>
          <w:szCs w:val="24"/>
          <w:lang w:val="en-US" w:bidi="ar-IQ"/>
        </w:rPr>
        <w:t>[19]</w:t>
      </w:r>
      <w:r w:rsidRPr="007A289E">
        <w:rPr>
          <w:rFonts w:ascii="Times New Roman" w:eastAsia="Times New Roman" w:hAnsi="Times New Roman" w:cs="Times New Roman"/>
          <w:sz w:val="24"/>
          <w:szCs w:val="24"/>
          <w:lang w:val="en-US" w:bidi="ar-IQ"/>
        </w:rPr>
        <w:t>)</w:t>
      </w:r>
    </w:p>
    <w:p w:rsidR="00FC77AC" w:rsidRPr="007A289E" w:rsidRDefault="00FC77AC" w:rsidP="005B37C3">
      <w:pPr>
        <w:bidi w:val="0"/>
        <w:spacing w:after="0" w:line="240" w:lineRule="auto"/>
        <w:rPr>
          <w:rFonts w:ascii="Times New Roman" w:eastAsia="Times New Roman" w:hAnsi="Times New Roman" w:cs="Times New Roman"/>
          <w:sz w:val="16"/>
          <w:szCs w:val="16"/>
          <w:lang w:val="en-US" w:bidi="ar-IQ"/>
        </w:rPr>
      </w:pPr>
    </w:p>
    <w:p w:rsidR="006A4B34" w:rsidRPr="007A289E" w:rsidRDefault="007E20BB" w:rsidP="005B37C3">
      <w:pPr>
        <w:pStyle w:val="ListParagraph"/>
        <w:numPr>
          <w:ilvl w:val="1"/>
          <w:numId w:val="9"/>
        </w:numPr>
        <w:bidi w:val="0"/>
        <w:rPr>
          <w:rFonts w:ascii="Times New Roman" w:eastAsia="Times New Roman" w:hAnsi="Times New Roman" w:cs="Times New Roman"/>
          <w:b/>
          <w:bCs/>
          <w:noProof/>
          <w:sz w:val="24"/>
          <w:szCs w:val="24"/>
          <w:lang w:val="en-GB" w:eastAsia="en-GB"/>
        </w:rPr>
      </w:pPr>
      <w:r w:rsidRPr="007A289E">
        <w:rPr>
          <w:rFonts w:ascii="Times New Roman" w:eastAsia="Times New Roman" w:hAnsi="Times New Roman" w:cs="Times New Roman"/>
          <w:b/>
          <w:bCs/>
          <w:noProof/>
          <w:sz w:val="24"/>
          <w:szCs w:val="24"/>
          <w:lang w:val="en-GB" w:eastAsia="en-GB"/>
        </w:rPr>
        <w:t xml:space="preserve"> </w:t>
      </w:r>
      <w:r w:rsidR="005B37C3" w:rsidRPr="007A289E">
        <w:rPr>
          <w:rFonts w:ascii="Times New Roman" w:eastAsia="Times New Roman" w:hAnsi="Times New Roman" w:cs="Times New Roman"/>
          <w:b/>
          <w:bCs/>
          <w:noProof/>
          <w:sz w:val="24"/>
          <w:szCs w:val="24"/>
          <w:lang w:val="en-GB" w:eastAsia="en-GB"/>
        </w:rPr>
        <w:t>Constituents of the Alluvial Fans</w:t>
      </w:r>
    </w:p>
    <w:p w:rsidR="003D2C2A" w:rsidRPr="007A289E" w:rsidRDefault="005B37C3" w:rsidP="00080813">
      <w:pPr>
        <w:pStyle w:val="ListParagraph"/>
        <w:bidi w:val="0"/>
        <w:ind w:left="0"/>
        <w:jc w:val="both"/>
        <w:rPr>
          <w:rFonts w:ascii="Times New Roman" w:eastAsia="Times New Roman" w:hAnsi="Times New Roman" w:cs="Times New Roman"/>
          <w:sz w:val="24"/>
          <w:szCs w:val="24"/>
          <w:lang w:val="en-GB" w:eastAsia="en-GB"/>
        </w:rPr>
      </w:pPr>
      <w:r w:rsidRPr="007A289E">
        <w:rPr>
          <w:rFonts w:ascii="Times New Roman" w:eastAsia="Times New Roman" w:hAnsi="Times New Roman" w:cs="Times New Roman"/>
          <w:b/>
          <w:bCs/>
          <w:noProof/>
          <w:sz w:val="24"/>
          <w:szCs w:val="24"/>
          <w:lang w:val="en-GB" w:eastAsia="en-GB"/>
        </w:rPr>
        <w:t xml:space="preserve">           </w:t>
      </w:r>
      <w:r w:rsidRPr="007A289E">
        <w:rPr>
          <w:rFonts w:ascii="Times New Roman" w:eastAsia="Times New Roman" w:hAnsi="Times New Roman" w:cs="Times New Roman"/>
          <w:noProof/>
          <w:sz w:val="24"/>
          <w:szCs w:val="24"/>
          <w:lang w:val="en-GB" w:eastAsia="en-GB"/>
        </w:rPr>
        <w:t>The constituents of the alluvial fans are higly different. In the Type I, which are derived from the Pil Spi Formation, the pebbles consist mainly of dolomite and dolomitic limestone cemented by calcareous cemnet</w:t>
      </w:r>
      <w:r w:rsidR="003D2C2A" w:rsidRPr="007A289E">
        <w:rPr>
          <w:rFonts w:ascii="Times New Roman" w:eastAsia="Times New Roman" w:hAnsi="Times New Roman" w:cs="Times New Roman"/>
          <w:noProof/>
          <w:sz w:val="24"/>
          <w:szCs w:val="24"/>
          <w:lang w:val="en-GB" w:eastAsia="en-GB"/>
        </w:rPr>
        <w:t>, subangular to subrounded and range in size from (1 – 50) cm (Fig6)</w:t>
      </w:r>
      <w:r w:rsidRPr="007A289E">
        <w:rPr>
          <w:rFonts w:ascii="Times New Roman" w:eastAsia="Times New Roman" w:hAnsi="Times New Roman" w:cs="Times New Roman"/>
          <w:noProof/>
          <w:sz w:val="24"/>
          <w:szCs w:val="24"/>
          <w:lang w:val="en-GB" w:eastAsia="en-GB"/>
        </w:rPr>
        <w:t>. Whereas, in the Type II, which are derived from the Bai Hassan Formation, the pebbles consists of carbonates and silicates with less abundant igenous and metamorphic rocks, cemented by calcareous and sandy cement</w:t>
      </w:r>
      <w:r w:rsidR="003D2C2A" w:rsidRPr="007A289E">
        <w:rPr>
          <w:rFonts w:ascii="Times New Roman" w:eastAsia="Times New Roman" w:hAnsi="Times New Roman" w:cs="Times New Roman"/>
          <w:noProof/>
          <w:sz w:val="24"/>
          <w:szCs w:val="24"/>
          <w:lang w:val="en-GB" w:eastAsia="en-GB"/>
        </w:rPr>
        <w:t xml:space="preserve">, pebbles are ronded and range in size from (1 – </w:t>
      </w:r>
      <w:r w:rsidR="00080813" w:rsidRPr="007A289E">
        <w:rPr>
          <w:rFonts w:ascii="Times New Roman" w:eastAsia="Times New Roman" w:hAnsi="Times New Roman" w:cs="Times New Roman"/>
          <w:noProof/>
          <w:sz w:val="24"/>
          <w:szCs w:val="24"/>
          <w:lang w:val="en-GB" w:eastAsia="en-GB"/>
        </w:rPr>
        <w:t>4</w:t>
      </w:r>
      <w:r w:rsidR="003D2C2A" w:rsidRPr="007A289E">
        <w:rPr>
          <w:rFonts w:ascii="Times New Roman" w:eastAsia="Times New Roman" w:hAnsi="Times New Roman" w:cs="Times New Roman"/>
          <w:noProof/>
          <w:sz w:val="24"/>
          <w:szCs w:val="24"/>
          <w:lang w:val="en-GB" w:eastAsia="en-GB"/>
        </w:rPr>
        <w:t>0) cm</w:t>
      </w:r>
      <w:r w:rsidRPr="007A289E">
        <w:rPr>
          <w:rFonts w:ascii="Times New Roman" w:eastAsia="Times New Roman" w:hAnsi="Times New Roman" w:cs="Times New Roman"/>
          <w:noProof/>
          <w:sz w:val="24"/>
          <w:szCs w:val="24"/>
          <w:lang w:val="en-GB" w:eastAsia="en-GB"/>
        </w:rPr>
        <w:t xml:space="preserve">. Therefore, the cement of the first type is harder than the second type. Moreover, the fans of the first type are always capped by calcrete (Figs.2 and </w:t>
      </w:r>
      <w:r w:rsidR="000E7C44" w:rsidRPr="007A289E">
        <w:rPr>
          <w:rFonts w:ascii="Times New Roman" w:eastAsia="Times New Roman" w:hAnsi="Times New Roman" w:cs="Times New Roman"/>
          <w:noProof/>
          <w:sz w:val="24"/>
          <w:szCs w:val="24"/>
          <w:lang w:val="en-GB" w:eastAsia="en-GB"/>
        </w:rPr>
        <w:t>7</w:t>
      </w:r>
      <w:r w:rsidRPr="007A289E">
        <w:rPr>
          <w:rFonts w:ascii="Times New Roman" w:eastAsia="Times New Roman" w:hAnsi="Times New Roman" w:cs="Times New Roman"/>
          <w:noProof/>
          <w:sz w:val="24"/>
          <w:szCs w:val="24"/>
          <w:lang w:val="en-GB" w:eastAsia="en-GB"/>
        </w:rPr>
        <w:t>), whereas those of the second</w:t>
      </w:r>
      <w:r w:rsidRPr="007A289E">
        <w:rPr>
          <w:rFonts w:ascii="Times New Roman" w:eastAsia="Times New Roman" w:hAnsi="Times New Roman" w:cs="Times New Roman"/>
          <w:sz w:val="24"/>
          <w:szCs w:val="24"/>
          <w:lang w:val="en-GB" w:eastAsia="en-GB"/>
        </w:rPr>
        <w:t xml:space="preserve"> type are capped by soil</w:t>
      </w:r>
      <w:r w:rsidR="000E7C44" w:rsidRPr="007A289E">
        <w:rPr>
          <w:rFonts w:ascii="Times New Roman" w:eastAsia="Times New Roman" w:hAnsi="Times New Roman" w:cs="Times New Roman"/>
          <w:sz w:val="24"/>
          <w:szCs w:val="24"/>
          <w:lang w:val="en-GB" w:eastAsia="en-GB"/>
        </w:rPr>
        <w:t>, lost their fan shape</w:t>
      </w:r>
      <w:r w:rsidRPr="007A289E">
        <w:rPr>
          <w:rFonts w:ascii="Times New Roman" w:eastAsia="Times New Roman" w:hAnsi="Times New Roman" w:cs="Times New Roman"/>
          <w:sz w:val="24"/>
          <w:szCs w:val="24"/>
          <w:lang w:val="en-GB" w:eastAsia="en-GB"/>
        </w:rPr>
        <w:t xml:space="preserve"> and usually occupied as agricultural lands (Fig</w:t>
      </w:r>
      <w:r w:rsidR="009F14AB" w:rsidRPr="007A289E">
        <w:rPr>
          <w:rFonts w:ascii="Times New Roman" w:eastAsia="Times New Roman" w:hAnsi="Times New Roman" w:cs="Times New Roman"/>
          <w:sz w:val="24"/>
          <w:szCs w:val="24"/>
          <w:lang w:val="en-GB" w:eastAsia="en-GB"/>
        </w:rPr>
        <w:t>s</w:t>
      </w:r>
      <w:r w:rsidRPr="007A289E">
        <w:rPr>
          <w:rFonts w:ascii="Times New Roman" w:eastAsia="Times New Roman" w:hAnsi="Times New Roman" w:cs="Times New Roman"/>
          <w:sz w:val="24"/>
          <w:szCs w:val="24"/>
          <w:lang w:val="en-GB" w:eastAsia="en-GB"/>
        </w:rPr>
        <w:t>.</w:t>
      </w:r>
      <w:r w:rsidR="009F14AB" w:rsidRPr="007A289E">
        <w:rPr>
          <w:rFonts w:ascii="Times New Roman" w:eastAsia="Times New Roman" w:hAnsi="Times New Roman" w:cs="Times New Roman"/>
          <w:sz w:val="24"/>
          <w:szCs w:val="24"/>
          <w:lang w:val="en-GB" w:eastAsia="en-GB"/>
        </w:rPr>
        <w:t>4</w:t>
      </w:r>
      <w:r w:rsidR="000E7C44" w:rsidRPr="007A289E">
        <w:rPr>
          <w:rFonts w:ascii="Times New Roman" w:eastAsia="Times New Roman" w:hAnsi="Times New Roman" w:cs="Times New Roman"/>
          <w:sz w:val="24"/>
          <w:szCs w:val="24"/>
          <w:lang w:val="en-GB" w:eastAsia="en-GB"/>
        </w:rPr>
        <w:t>, 8</w:t>
      </w:r>
      <w:r w:rsidR="009F14AB" w:rsidRPr="007A289E">
        <w:rPr>
          <w:rFonts w:ascii="Times New Roman" w:eastAsia="Times New Roman" w:hAnsi="Times New Roman" w:cs="Times New Roman"/>
          <w:sz w:val="24"/>
          <w:szCs w:val="24"/>
          <w:lang w:val="en-GB" w:eastAsia="en-GB"/>
        </w:rPr>
        <w:t xml:space="preserve"> </w:t>
      </w:r>
      <w:r w:rsidR="000E7C44" w:rsidRPr="007A289E">
        <w:rPr>
          <w:rFonts w:ascii="Times New Roman" w:eastAsia="Times New Roman" w:hAnsi="Times New Roman" w:cs="Times New Roman"/>
          <w:sz w:val="24"/>
          <w:szCs w:val="24"/>
          <w:lang w:val="en-GB" w:eastAsia="en-GB"/>
        </w:rPr>
        <w:t xml:space="preserve">       </w:t>
      </w:r>
      <w:r w:rsidR="009F14AB" w:rsidRPr="007A289E">
        <w:rPr>
          <w:rFonts w:ascii="Times New Roman" w:eastAsia="Times New Roman" w:hAnsi="Times New Roman" w:cs="Times New Roman"/>
          <w:sz w:val="24"/>
          <w:szCs w:val="24"/>
          <w:lang w:val="en-GB" w:eastAsia="en-GB"/>
        </w:rPr>
        <w:t xml:space="preserve">and </w:t>
      </w:r>
      <w:r w:rsidR="003D2C2A" w:rsidRPr="007A289E">
        <w:rPr>
          <w:rFonts w:ascii="Times New Roman" w:eastAsia="Times New Roman" w:hAnsi="Times New Roman" w:cs="Times New Roman"/>
          <w:sz w:val="24"/>
          <w:szCs w:val="24"/>
          <w:lang w:val="en-GB" w:eastAsia="en-GB"/>
        </w:rPr>
        <w:t>9</w:t>
      </w:r>
      <w:r w:rsidRPr="007A289E">
        <w:rPr>
          <w:rFonts w:ascii="Times New Roman" w:eastAsia="Times New Roman" w:hAnsi="Times New Roman" w:cs="Times New Roman"/>
          <w:sz w:val="24"/>
          <w:szCs w:val="24"/>
          <w:lang w:val="en-GB" w:eastAsia="en-GB"/>
        </w:rPr>
        <w:t>)</w:t>
      </w:r>
      <w:r w:rsidR="003D2C2A" w:rsidRPr="007A289E">
        <w:rPr>
          <w:rFonts w:ascii="Times New Roman" w:eastAsia="Times New Roman" w:hAnsi="Times New Roman" w:cs="Times New Roman"/>
          <w:sz w:val="24"/>
          <w:szCs w:val="24"/>
          <w:lang w:val="en-GB" w:eastAsia="en-GB"/>
        </w:rPr>
        <w:t>.</w:t>
      </w:r>
      <w:r w:rsidR="00080813" w:rsidRPr="007A289E">
        <w:rPr>
          <w:rFonts w:ascii="Times New Roman" w:eastAsia="Times New Roman" w:hAnsi="Times New Roman" w:cs="Times New Roman"/>
          <w:sz w:val="24"/>
          <w:szCs w:val="24"/>
          <w:lang w:val="en-GB" w:eastAsia="en-GB"/>
        </w:rPr>
        <w:t xml:space="preserve"> The thickness is variable, it ranges from (3 – 15) m, with some exceptions.</w:t>
      </w:r>
    </w:p>
    <w:p w:rsidR="007A289E" w:rsidRPr="007A289E" w:rsidRDefault="007A289E" w:rsidP="007A289E">
      <w:pPr>
        <w:pStyle w:val="ListParagraph"/>
        <w:bidi w:val="0"/>
        <w:ind w:left="0"/>
        <w:jc w:val="center"/>
        <w:rPr>
          <w:rFonts w:ascii="Times New Roman" w:eastAsia="Times New Roman" w:hAnsi="Times New Roman" w:cs="Times New Roman"/>
          <w:sz w:val="24"/>
          <w:szCs w:val="24"/>
          <w:lang w:val="en-GB" w:eastAsia="en-GB"/>
        </w:rPr>
      </w:pPr>
      <w:r w:rsidRPr="007A289E">
        <w:rPr>
          <w:rFonts w:ascii="Times New Roman" w:eastAsia="Times New Roman" w:hAnsi="Times New Roman" w:cs="Times New Roman"/>
          <w:noProof/>
          <w:sz w:val="24"/>
          <w:szCs w:val="24"/>
          <w:lang w:val="sv-SE" w:eastAsia="sv-SE"/>
        </w:rPr>
        <w:lastRenderedPageBreak/>
        <w:drawing>
          <wp:inline distT="0" distB="0" distL="0" distR="0" wp14:anchorId="48EED818" wp14:editId="0DE4DCA0">
            <wp:extent cx="5267325" cy="2381250"/>
            <wp:effectExtent l="19050" t="19050" r="28575" b="19050"/>
            <wp:docPr id="13" name="Picture 13" descr="H:\Field Photos\Bammu\DSC0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eld Photos\Bammu\DSC0257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313" b="16346"/>
                    <a:stretch/>
                  </pic:blipFill>
                  <pic:spPr bwMode="auto">
                    <a:xfrm>
                      <a:off x="0" y="0"/>
                      <a:ext cx="5274310" cy="2384408"/>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7A289E" w:rsidRPr="007A289E" w:rsidRDefault="007A289E" w:rsidP="007A289E">
      <w:pPr>
        <w:pStyle w:val="NoSpacing"/>
        <w:bidi w:val="0"/>
        <w:jc w:val="center"/>
        <w:rPr>
          <w:rFonts w:asciiTheme="majorBidi" w:hAnsiTheme="majorBidi" w:cstheme="majorBidi"/>
          <w:noProof/>
          <w:sz w:val="24"/>
          <w:szCs w:val="24"/>
          <w:lang w:eastAsia="en-GB"/>
        </w:rPr>
      </w:pP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49376" behindDoc="0" locked="0" layoutInCell="1" allowOverlap="1" wp14:anchorId="1FF099AE" wp14:editId="6C445A7C">
                <wp:simplePos x="0" y="0"/>
                <wp:positionH relativeFrom="column">
                  <wp:posOffset>2905125</wp:posOffset>
                </wp:positionH>
                <wp:positionV relativeFrom="paragraph">
                  <wp:posOffset>1847850</wp:posOffset>
                </wp:positionV>
                <wp:extent cx="561975" cy="266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61975" cy="266700"/>
                        </a:xfrm>
                        <a:prstGeom prst="rect">
                          <a:avLst/>
                        </a:prstGeom>
                        <a:noFill/>
                        <a:ln w="6350">
                          <a:noFill/>
                        </a:ln>
                        <a:effectLst/>
                      </wps:spPr>
                      <wps:txbx>
                        <w:txbxContent>
                          <w:p w:rsidR="007A289E" w:rsidRPr="00F92EA9" w:rsidRDefault="007A289E" w:rsidP="007A289E">
                            <w:pPr>
                              <w:bidi w:val="0"/>
                              <w:rPr>
                                <w:rFonts w:asciiTheme="majorBidi" w:hAnsiTheme="majorBidi" w:cstheme="majorBidi"/>
                                <w:b/>
                                <w:bCs/>
                                <w:sz w:val="24"/>
                                <w:szCs w:val="24"/>
                              </w:rPr>
                            </w:pPr>
                            <w:r>
                              <w:rPr>
                                <w:rFonts w:asciiTheme="majorBidi" w:hAnsiTheme="majorBidi" w:cstheme="majorBidi"/>
                                <w:b/>
                                <w:bCs/>
                                <w:sz w:val="24"/>
                                <w:szCs w:val="24"/>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9" type="#_x0000_t202" style="position:absolute;left:0;text-align:left;margin-left:228.75pt;margin-top:145.5pt;width:44.2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" filled="f" stroked="f" strokeweight=".5pt">
                <v:textbox>
                  <w:txbxContent>
                    <w:p w:rsidR="007A289E" w:rsidRPr="00F92EA9" w:rsidRDefault="007A289E" w:rsidP="007A289E">
                      <w:pPr>
                        <w:bidi w:val="0"/>
                        <w:rPr>
                          <w:rFonts w:asciiTheme="majorBidi" w:hAnsiTheme="majorBidi" w:cstheme="majorBidi"/>
                          <w:b/>
                          <w:bCs/>
                          <w:sz w:val="24"/>
                          <w:szCs w:val="24"/>
                        </w:rPr>
                      </w:pPr>
                      <w:r>
                        <w:rPr>
                          <w:rFonts w:asciiTheme="majorBidi" w:hAnsiTheme="majorBidi" w:cstheme="majorBidi"/>
                          <w:b/>
                          <w:bCs/>
                          <w:sz w:val="24"/>
                          <w:szCs w:val="24"/>
                        </w:rPr>
                        <w:t>1 Km</w:t>
                      </w:r>
                    </w:p>
                  </w:txbxContent>
                </v:textbox>
              </v:shape>
            </w:pict>
          </mc:Fallback>
        </mc:AlternateContent>
      </w: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50400" behindDoc="0" locked="0" layoutInCell="1" allowOverlap="1" wp14:anchorId="155042AE" wp14:editId="431ADBD0">
                <wp:simplePos x="0" y="0"/>
                <wp:positionH relativeFrom="column">
                  <wp:posOffset>2905126</wp:posOffset>
                </wp:positionH>
                <wp:positionV relativeFrom="paragraph">
                  <wp:posOffset>2075815</wp:posOffset>
                </wp:positionV>
                <wp:extent cx="571500" cy="45719"/>
                <wp:effectExtent l="0" t="0" r="19050" b="12065"/>
                <wp:wrapNone/>
                <wp:docPr id="49" name="Text Box 49"/>
                <wp:cNvGraphicFramePr/>
                <a:graphic xmlns:a="http://schemas.openxmlformats.org/drawingml/2006/main">
                  <a:graphicData uri="http://schemas.microsoft.com/office/word/2010/wordprocessingShape">
                    <wps:wsp>
                      <wps:cNvSpPr txBox="1"/>
                      <wps:spPr>
                        <a:xfrm flipV="1">
                          <a:off x="0" y="0"/>
                          <a:ext cx="571500" cy="45719"/>
                        </a:xfrm>
                        <a:prstGeom prst="rect">
                          <a:avLst/>
                        </a:prstGeom>
                        <a:solidFill>
                          <a:sysClr val="windowText" lastClr="000000"/>
                        </a:solidFill>
                        <a:ln w="6350">
                          <a:solidFill>
                            <a:prstClr val="black"/>
                          </a:solidFill>
                        </a:ln>
                        <a:effectLst/>
                      </wps:spPr>
                      <wps:txbx>
                        <w:txbxContent>
                          <w:p w:rsidR="007A289E" w:rsidRPr="00F92EA9" w:rsidRDefault="007A289E" w:rsidP="007A289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0" type="#_x0000_t202" style="position:absolute;left:0;text-align:left;margin-left:228.75pt;margin-top:163.45pt;width:45pt;height:3.6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" fillcolor="windowText" strokeweight=".5pt">
                <v:textbox>
                  <w:txbxContent>
                    <w:p w:rsidR="007A289E" w:rsidRPr="00F92EA9" w:rsidRDefault="007A289E" w:rsidP="007A289E">
                      <w:r>
                        <w:t xml:space="preserve"> </w:t>
                      </w:r>
                    </w:p>
                  </w:txbxContent>
                </v:textbox>
              </v:shape>
            </w:pict>
          </mc:Fallback>
        </mc:AlternateContent>
      </w: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48352" behindDoc="0" locked="0" layoutInCell="1" allowOverlap="1" wp14:anchorId="786F82CA" wp14:editId="68F9837B">
                <wp:simplePos x="0" y="0"/>
                <wp:positionH relativeFrom="column">
                  <wp:posOffset>228600</wp:posOffset>
                </wp:positionH>
                <wp:positionV relativeFrom="paragraph">
                  <wp:posOffset>1781175</wp:posOffset>
                </wp:positionV>
                <wp:extent cx="561975" cy="2667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61975" cy="266700"/>
                        </a:xfrm>
                        <a:prstGeom prst="rect">
                          <a:avLst/>
                        </a:prstGeom>
                        <a:noFill/>
                        <a:ln w="6350">
                          <a:noFill/>
                        </a:ln>
                        <a:effectLst/>
                      </wps:spPr>
                      <wps:txbx>
                        <w:txbxContent>
                          <w:p w:rsidR="007A289E" w:rsidRPr="00F92EA9" w:rsidRDefault="007A289E" w:rsidP="007A289E">
                            <w:pPr>
                              <w:bidi w:val="0"/>
                              <w:rPr>
                                <w:rFonts w:asciiTheme="majorBidi" w:hAnsiTheme="majorBidi" w:cstheme="majorBidi"/>
                                <w:b/>
                                <w:bCs/>
                                <w:sz w:val="24"/>
                                <w:szCs w:val="24"/>
                              </w:rPr>
                            </w:pPr>
                            <w:r>
                              <w:rPr>
                                <w:rFonts w:asciiTheme="majorBidi" w:hAnsiTheme="majorBidi" w:cstheme="majorBidi"/>
                                <w:b/>
                                <w:bCs/>
                                <w:sz w:val="24"/>
                                <w:szCs w:val="24"/>
                              </w:rPr>
                              <w:t>2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left:0;text-align:left;margin-left:18pt;margin-top:140.25pt;width:44.25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" filled="f" stroked="f" strokeweight=".5pt">
                <v:textbox>
                  <w:txbxContent>
                    <w:p w:rsidR="007A289E" w:rsidRPr="00F92EA9" w:rsidRDefault="007A289E" w:rsidP="007A289E">
                      <w:pPr>
                        <w:bidi w:val="0"/>
                        <w:rPr>
                          <w:rFonts w:asciiTheme="majorBidi" w:hAnsiTheme="majorBidi" w:cstheme="majorBidi"/>
                          <w:b/>
                          <w:bCs/>
                          <w:sz w:val="24"/>
                          <w:szCs w:val="24"/>
                        </w:rPr>
                      </w:pPr>
                      <w:r>
                        <w:rPr>
                          <w:rFonts w:asciiTheme="majorBidi" w:hAnsiTheme="majorBidi" w:cstheme="majorBidi"/>
                          <w:b/>
                          <w:bCs/>
                          <w:sz w:val="24"/>
                          <w:szCs w:val="24"/>
                        </w:rPr>
                        <w:t xml:space="preserve">2 </w:t>
                      </w:r>
                      <w:r>
                        <w:rPr>
                          <w:rFonts w:asciiTheme="majorBidi" w:hAnsiTheme="majorBidi" w:cstheme="majorBidi"/>
                          <w:b/>
                          <w:bCs/>
                          <w:sz w:val="24"/>
                          <w:szCs w:val="24"/>
                        </w:rPr>
                        <w:t>Km</w:t>
                      </w:r>
                    </w:p>
                  </w:txbxContent>
                </v:textbox>
              </v:shape>
            </w:pict>
          </mc:Fallback>
        </mc:AlternateContent>
      </w:r>
      <w:r w:rsidRPr="007A289E">
        <w:rPr>
          <w:rFonts w:asciiTheme="majorBidi" w:hAnsiTheme="majorBidi" w:cstheme="majorBidi"/>
          <w:noProof/>
          <w:sz w:val="24"/>
          <w:szCs w:val="24"/>
          <w:lang w:val="sv-SE" w:eastAsia="sv-SE"/>
        </w:rPr>
        <mc:AlternateContent>
          <mc:Choice Requires="wps">
            <w:drawing>
              <wp:anchor distT="0" distB="0" distL="114300" distR="114300" simplePos="0" relativeHeight="251747328" behindDoc="0" locked="0" layoutInCell="1" allowOverlap="1" wp14:anchorId="4735E884" wp14:editId="7A25D9D4">
                <wp:simplePos x="0" y="0"/>
                <wp:positionH relativeFrom="column">
                  <wp:posOffset>85725</wp:posOffset>
                </wp:positionH>
                <wp:positionV relativeFrom="paragraph">
                  <wp:posOffset>2066290</wp:posOffset>
                </wp:positionV>
                <wp:extent cx="790575" cy="45719"/>
                <wp:effectExtent l="0" t="0" r="28575" b="12065"/>
                <wp:wrapNone/>
                <wp:docPr id="45" name="Text Box 45"/>
                <wp:cNvGraphicFramePr/>
                <a:graphic xmlns:a="http://schemas.openxmlformats.org/drawingml/2006/main">
                  <a:graphicData uri="http://schemas.microsoft.com/office/word/2010/wordprocessingShape">
                    <wps:wsp>
                      <wps:cNvSpPr txBox="1"/>
                      <wps:spPr>
                        <a:xfrm flipV="1">
                          <a:off x="0" y="0"/>
                          <a:ext cx="790575" cy="45719"/>
                        </a:xfrm>
                        <a:prstGeom prst="rect">
                          <a:avLst/>
                        </a:prstGeom>
                        <a:solidFill>
                          <a:sysClr val="windowText" lastClr="000000"/>
                        </a:solidFill>
                        <a:ln w="6350">
                          <a:solidFill>
                            <a:prstClr val="black"/>
                          </a:solidFill>
                        </a:ln>
                        <a:effectLst/>
                      </wps:spPr>
                      <wps:txbx>
                        <w:txbxContent>
                          <w:p w:rsidR="007A289E" w:rsidRPr="00F92EA9" w:rsidRDefault="007A289E" w:rsidP="007A289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2" type="#_x0000_t202" style="position:absolute;left:0;text-align:left;margin-left:6.75pt;margin-top:162.7pt;width:62.25pt;height:3.6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" fillcolor="windowText" strokeweight=".5pt">
                <v:textbox>
                  <w:txbxContent>
                    <w:p w:rsidR="007A289E" w:rsidRPr="00F92EA9" w:rsidRDefault="007A289E" w:rsidP="007A289E">
                      <w:r>
                        <w:t xml:space="preserve"> </w:t>
                      </w:r>
                    </w:p>
                  </w:txbxContent>
                </v:textbox>
              </v:shape>
            </w:pict>
          </mc:Fallback>
        </mc:AlternateContent>
      </w:r>
      <w:r w:rsidRPr="007A289E">
        <w:rPr>
          <w:rFonts w:asciiTheme="majorBidi" w:hAnsiTheme="majorBidi" w:cstheme="majorBidi"/>
          <w:noProof/>
          <w:sz w:val="24"/>
          <w:szCs w:val="24"/>
          <w:lang w:eastAsia="en-GB"/>
        </w:rPr>
        <w:t xml:space="preserve">Fig.6: Constituets of alluvial fan along Bammu Mountain, SE of Sulaimaniyah city, </w:t>
      </w:r>
    </w:p>
    <w:p w:rsidR="007A289E" w:rsidRPr="007A289E" w:rsidRDefault="007A289E" w:rsidP="007A289E">
      <w:pPr>
        <w:pStyle w:val="NoSpacing"/>
        <w:bidi w:val="0"/>
        <w:jc w:val="center"/>
        <w:rPr>
          <w:noProof/>
          <w:lang w:eastAsia="en-GB"/>
        </w:rPr>
      </w:pPr>
      <w:r w:rsidRPr="007A289E">
        <w:rPr>
          <w:rFonts w:asciiTheme="majorBidi" w:hAnsiTheme="majorBidi" w:cstheme="majorBidi"/>
          <w:noProof/>
          <w:sz w:val="24"/>
          <w:szCs w:val="24"/>
          <w:lang w:eastAsia="en-GB"/>
        </w:rPr>
        <w:t>capped by brocken pieces of calcrete</w:t>
      </w:r>
    </w:p>
    <w:p w:rsidR="007A289E" w:rsidRPr="007A289E" w:rsidRDefault="007A289E" w:rsidP="007A289E">
      <w:pPr>
        <w:bidi w:val="0"/>
        <w:rPr>
          <w:rFonts w:ascii="Times New Roman" w:eastAsia="Times New Roman" w:hAnsi="Times New Roman" w:cs="Times New Roman"/>
          <w:b/>
          <w:bCs/>
          <w:noProof/>
          <w:sz w:val="24"/>
          <w:szCs w:val="24"/>
          <w:lang w:val="en-GB" w:eastAsia="en-GB"/>
        </w:rPr>
      </w:pPr>
      <w:r w:rsidRPr="007A289E">
        <w:rPr>
          <w:rFonts w:ascii="Times New Roman" w:eastAsia="Times New Roman" w:hAnsi="Times New Roman" w:cs="Times New Roman"/>
          <w:b/>
          <w:bCs/>
          <w:noProof/>
          <w:sz w:val="24"/>
          <w:szCs w:val="24"/>
          <w:lang w:val="sv-SE" w:eastAsia="sv-SE"/>
        </w:rPr>
        <w:drawing>
          <wp:anchor distT="0" distB="0" distL="114300" distR="114300" simplePos="0" relativeHeight="251746304" behindDoc="0" locked="0" layoutInCell="1" allowOverlap="1" wp14:anchorId="19229DF8" wp14:editId="6012E19F">
            <wp:simplePos x="0" y="0"/>
            <wp:positionH relativeFrom="column">
              <wp:posOffset>2762250</wp:posOffset>
            </wp:positionH>
            <wp:positionV relativeFrom="paragraph">
              <wp:posOffset>23495</wp:posOffset>
            </wp:positionV>
            <wp:extent cx="2514600" cy="2247900"/>
            <wp:effectExtent l="19050" t="19050" r="19050" b="19050"/>
            <wp:wrapNone/>
            <wp:docPr id="14" name="Picture 14" descr="C:\Users\Hala Office\Desktop\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la Office\Desktop\c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9266" t="16819" r="23043" b="11621"/>
                    <a:stretch/>
                  </pic:blipFill>
                  <pic:spPr bwMode="auto">
                    <a:xfrm>
                      <a:off x="0" y="0"/>
                      <a:ext cx="2514600" cy="224790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89E">
        <w:rPr>
          <w:rFonts w:ascii="Times New Roman" w:eastAsia="Times New Roman" w:hAnsi="Times New Roman" w:cs="Times New Roman"/>
          <w:b/>
          <w:bCs/>
          <w:noProof/>
          <w:sz w:val="24"/>
          <w:szCs w:val="24"/>
          <w:lang w:val="sv-SE" w:eastAsia="sv-SE"/>
        </w:rPr>
        <w:drawing>
          <wp:inline distT="0" distB="0" distL="0" distR="0" wp14:anchorId="4F66893F" wp14:editId="2BAC12B9">
            <wp:extent cx="2596662" cy="2250440"/>
            <wp:effectExtent l="19050" t="19050" r="13335" b="16510"/>
            <wp:docPr id="18" name="Picture 18" descr="C:\Users\Hala Office\Desktop\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a Office\Desktop\c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065" r="22320" b="12538"/>
                    <a:stretch/>
                  </pic:blipFill>
                  <pic:spPr bwMode="auto">
                    <a:xfrm>
                      <a:off x="0" y="0"/>
                      <a:ext cx="2600942" cy="225415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7A289E" w:rsidRPr="007A289E" w:rsidRDefault="007A289E" w:rsidP="007A289E">
      <w:pPr>
        <w:pStyle w:val="NoSpacing"/>
        <w:bidi w:val="0"/>
        <w:ind w:right="-154"/>
        <w:jc w:val="center"/>
        <w:rPr>
          <w:rFonts w:asciiTheme="majorBidi" w:hAnsiTheme="majorBidi" w:cstheme="majorBidi"/>
          <w:noProof/>
          <w:sz w:val="24"/>
          <w:szCs w:val="24"/>
          <w:lang w:eastAsia="en-GB"/>
        </w:rPr>
      </w:pPr>
      <w:r w:rsidRPr="007A289E">
        <w:rPr>
          <w:rFonts w:asciiTheme="majorBidi" w:hAnsiTheme="majorBidi" w:cstheme="majorBidi"/>
          <w:noProof/>
          <w:sz w:val="24"/>
          <w:szCs w:val="24"/>
          <w:lang w:eastAsia="en-GB"/>
        </w:rPr>
        <w:t>Fig.7: Google Earth images, relics of alluvial fans derived from the Pila Spi Formation</w:t>
      </w:r>
    </w:p>
    <w:p w:rsidR="007A289E" w:rsidRPr="007A289E" w:rsidRDefault="007A289E" w:rsidP="007A289E">
      <w:pPr>
        <w:pStyle w:val="NoSpacing"/>
        <w:bidi w:val="0"/>
        <w:ind w:right="-154"/>
        <w:jc w:val="center"/>
        <w:rPr>
          <w:rFonts w:asciiTheme="majorBidi" w:hAnsiTheme="majorBidi" w:cstheme="majorBidi"/>
          <w:noProof/>
          <w:sz w:val="24"/>
          <w:szCs w:val="24"/>
          <w:lang w:eastAsia="en-GB"/>
        </w:rPr>
      </w:pPr>
      <w:r w:rsidRPr="007A289E">
        <w:rPr>
          <w:rFonts w:asciiTheme="majorBidi" w:hAnsiTheme="majorBidi" w:cstheme="majorBidi"/>
          <w:b/>
          <w:bCs/>
          <w:noProof/>
          <w:sz w:val="24"/>
          <w:szCs w:val="24"/>
          <w:lang w:eastAsia="en-GB"/>
        </w:rPr>
        <w:t>Left)</w:t>
      </w:r>
      <w:r w:rsidRPr="007A289E">
        <w:rPr>
          <w:rFonts w:asciiTheme="majorBidi" w:hAnsiTheme="majorBidi" w:cstheme="majorBidi"/>
          <w:noProof/>
          <w:sz w:val="24"/>
          <w:szCs w:val="24"/>
          <w:lang w:eastAsia="en-GB"/>
        </w:rPr>
        <w:t xml:space="preserve"> Along Qra Dagh antilcine, </w:t>
      </w:r>
      <w:r w:rsidRPr="007A289E">
        <w:rPr>
          <w:rFonts w:asciiTheme="majorBidi" w:hAnsiTheme="majorBidi" w:cstheme="majorBidi"/>
          <w:b/>
          <w:bCs/>
          <w:noProof/>
          <w:sz w:val="24"/>
          <w:szCs w:val="24"/>
          <w:lang w:eastAsia="en-GB"/>
        </w:rPr>
        <w:t>Right)</w:t>
      </w:r>
      <w:r w:rsidRPr="007A289E">
        <w:rPr>
          <w:rFonts w:asciiTheme="majorBidi" w:hAnsiTheme="majorBidi" w:cstheme="majorBidi"/>
          <w:noProof/>
          <w:sz w:val="24"/>
          <w:szCs w:val="24"/>
          <w:lang w:eastAsia="en-GB"/>
        </w:rPr>
        <w:t xml:space="preserve"> Along Bammu anticline</w:t>
      </w:r>
    </w:p>
    <w:p w:rsidR="007A289E" w:rsidRPr="007A289E" w:rsidRDefault="007A289E" w:rsidP="007A289E">
      <w:pPr>
        <w:pStyle w:val="NoSpacing"/>
        <w:bidi w:val="0"/>
        <w:ind w:right="-154"/>
        <w:jc w:val="center"/>
        <w:rPr>
          <w:rFonts w:asciiTheme="majorBidi" w:hAnsiTheme="majorBidi" w:cstheme="majorBidi"/>
          <w:noProof/>
          <w:sz w:val="24"/>
          <w:szCs w:val="24"/>
          <w:lang w:eastAsia="en-GB"/>
        </w:rPr>
      </w:pPr>
    </w:p>
    <w:p w:rsidR="007A289E" w:rsidRPr="007A289E" w:rsidRDefault="007A289E" w:rsidP="007A289E">
      <w:pPr>
        <w:bidi w:val="0"/>
        <w:rPr>
          <w:rFonts w:ascii="Times New Roman" w:eastAsia="Times New Roman" w:hAnsi="Times New Roman" w:cs="Times New Roman"/>
          <w:sz w:val="24"/>
          <w:szCs w:val="24"/>
          <w:lang w:val="en-GB" w:bidi="ar-IQ"/>
        </w:rPr>
      </w:pPr>
      <w:r w:rsidRPr="007A289E">
        <w:rPr>
          <w:rFonts w:ascii="Times New Roman" w:eastAsia="Times New Roman" w:hAnsi="Times New Roman" w:cs="Times New Roman"/>
          <w:b/>
          <w:bCs/>
          <w:noProof/>
          <w:sz w:val="24"/>
          <w:szCs w:val="24"/>
          <w:lang w:val="sv-SE" w:eastAsia="sv-SE"/>
        </w:rPr>
        <w:drawing>
          <wp:anchor distT="0" distB="0" distL="114300" distR="114300" simplePos="0" relativeHeight="251745280" behindDoc="0" locked="0" layoutInCell="1" allowOverlap="1" wp14:anchorId="03571F13" wp14:editId="404FC38A">
            <wp:simplePos x="0" y="0"/>
            <wp:positionH relativeFrom="column">
              <wp:posOffset>2695575</wp:posOffset>
            </wp:positionH>
            <wp:positionV relativeFrom="paragraph">
              <wp:posOffset>26035</wp:posOffset>
            </wp:positionV>
            <wp:extent cx="2590800" cy="2228850"/>
            <wp:effectExtent l="19050" t="19050" r="19050" b="19050"/>
            <wp:wrapNone/>
            <wp:docPr id="19" name="Picture 19" descr="C:\Users\Hala Office\Desktop\DSC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DSC0169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47" r="3617" b="12540"/>
                    <a:stretch/>
                  </pic:blipFill>
                  <pic:spPr bwMode="auto">
                    <a:xfrm>
                      <a:off x="0" y="0"/>
                      <a:ext cx="2594585" cy="2232106"/>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89E">
        <w:rPr>
          <w:rFonts w:asciiTheme="majorBidi" w:hAnsiTheme="majorBidi" w:cstheme="majorBidi"/>
          <w:b/>
          <w:bCs/>
          <w:noProof/>
          <w:sz w:val="24"/>
          <w:szCs w:val="24"/>
          <w:lang w:val="sv-SE" w:eastAsia="sv-SE"/>
        </w:rPr>
        <w:drawing>
          <wp:inline distT="0" distB="0" distL="0" distR="0" wp14:anchorId="4F0D6258" wp14:editId="4F82A24F">
            <wp:extent cx="2571750" cy="2238375"/>
            <wp:effectExtent l="19050" t="19050" r="19050" b="28575"/>
            <wp:docPr id="20" name="Picture 20" descr="C:\Users\Hala Office\Desktop\DSC0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a Office\Desktop\DSC017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904" r="2352" b="22542"/>
                    <a:stretch/>
                  </pic:blipFill>
                  <pic:spPr bwMode="auto">
                    <a:xfrm>
                      <a:off x="0" y="0"/>
                      <a:ext cx="2582304" cy="2247561"/>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A289E" w:rsidRPr="007A289E" w:rsidRDefault="007A289E" w:rsidP="007A289E">
      <w:pPr>
        <w:pStyle w:val="NoSpacing"/>
        <w:bidi w:val="0"/>
        <w:jc w:val="center"/>
        <w:rPr>
          <w:rFonts w:asciiTheme="majorBidi" w:hAnsiTheme="majorBidi" w:cstheme="majorBidi"/>
          <w:sz w:val="24"/>
          <w:szCs w:val="24"/>
          <w:lang w:bidi="ar-IQ"/>
        </w:rPr>
      </w:pPr>
      <w:r w:rsidRPr="007A289E">
        <w:rPr>
          <w:rFonts w:asciiTheme="majorBidi" w:hAnsiTheme="majorBidi" w:cstheme="majorBidi"/>
          <w:noProof/>
          <w:sz w:val="24"/>
          <w:szCs w:val="24"/>
          <w:lang w:eastAsia="en-GB"/>
        </w:rPr>
        <w:t xml:space="preserve">Fig.8: Geological map of Kiruk Quadrangke, scale 1: 250000 (After [2]. Relics of alluvial fans. </w:t>
      </w:r>
      <w:r w:rsidRPr="007A289E">
        <w:rPr>
          <w:rFonts w:asciiTheme="majorBidi" w:hAnsiTheme="majorBidi" w:cstheme="majorBidi"/>
          <w:b/>
          <w:bCs/>
          <w:noProof/>
          <w:sz w:val="24"/>
          <w:szCs w:val="24"/>
          <w:lang w:eastAsia="en-GB"/>
        </w:rPr>
        <w:t>Left)</w:t>
      </w:r>
      <w:r w:rsidRPr="007A289E">
        <w:rPr>
          <w:rFonts w:asciiTheme="majorBidi" w:hAnsiTheme="majorBidi" w:cstheme="majorBidi"/>
          <w:noProof/>
          <w:sz w:val="24"/>
          <w:szCs w:val="24"/>
          <w:lang w:eastAsia="en-GB"/>
        </w:rPr>
        <w:t xml:space="preserve"> Near Agh Jalar, </w:t>
      </w:r>
      <w:r w:rsidRPr="007A289E">
        <w:rPr>
          <w:rFonts w:asciiTheme="majorBidi" w:hAnsiTheme="majorBidi" w:cstheme="majorBidi"/>
          <w:b/>
          <w:bCs/>
          <w:noProof/>
          <w:sz w:val="24"/>
          <w:szCs w:val="24"/>
          <w:lang w:eastAsia="en-GB"/>
        </w:rPr>
        <w:t>Right)</w:t>
      </w:r>
      <w:r w:rsidRPr="007A289E">
        <w:rPr>
          <w:rFonts w:asciiTheme="majorBidi" w:hAnsiTheme="majorBidi" w:cstheme="majorBidi"/>
          <w:noProof/>
          <w:sz w:val="24"/>
          <w:szCs w:val="24"/>
          <w:lang w:eastAsia="en-GB"/>
        </w:rPr>
        <w:t xml:space="preserve"> Near Cham Chamal</w:t>
      </w:r>
    </w:p>
    <w:p w:rsidR="007A289E" w:rsidRPr="007A289E" w:rsidRDefault="007A289E" w:rsidP="007A289E">
      <w:pPr>
        <w:bidi w:val="0"/>
        <w:spacing w:after="0" w:line="240" w:lineRule="auto"/>
        <w:rPr>
          <w:rFonts w:ascii="Times New Roman" w:eastAsia="Times New Roman" w:hAnsi="Times New Roman" w:cs="Times New Roman"/>
          <w:noProof/>
          <w:sz w:val="12"/>
          <w:szCs w:val="12"/>
          <w:lang w:val="en-GB" w:eastAsia="en-GB"/>
        </w:rPr>
      </w:pPr>
    </w:p>
    <w:p w:rsidR="007A289E" w:rsidRPr="007A289E" w:rsidRDefault="007A289E" w:rsidP="007A289E">
      <w:pPr>
        <w:bidi w:val="0"/>
        <w:spacing w:after="0" w:line="240" w:lineRule="auto"/>
        <w:jc w:val="center"/>
        <w:rPr>
          <w:rFonts w:ascii="Times New Roman" w:eastAsia="Times New Roman" w:hAnsi="Times New Roman" w:cs="Times New Roman"/>
          <w:noProof/>
          <w:sz w:val="24"/>
          <w:szCs w:val="24"/>
          <w:lang w:val="en-GB" w:eastAsia="en-GB"/>
        </w:rPr>
      </w:pPr>
      <w:r w:rsidRPr="007A289E">
        <w:rPr>
          <w:rFonts w:ascii="Times New Roman" w:eastAsia="Times New Roman" w:hAnsi="Times New Roman" w:cs="Times New Roman"/>
          <w:noProof/>
          <w:sz w:val="24"/>
          <w:szCs w:val="24"/>
          <w:lang w:val="sv-SE" w:eastAsia="sv-SE"/>
        </w:rPr>
        <w:lastRenderedPageBreak/>
        <mc:AlternateContent>
          <mc:Choice Requires="wps">
            <w:drawing>
              <wp:anchor distT="0" distB="0" distL="114300" distR="114300" simplePos="0" relativeHeight="251739136" behindDoc="0" locked="0" layoutInCell="1" allowOverlap="1" wp14:anchorId="61999075" wp14:editId="5B47B796">
                <wp:simplePos x="0" y="0"/>
                <wp:positionH relativeFrom="column">
                  <wp:posOffset>152400</wp:posOffset>
                </wp:positionH>
                <wp:positionV relativeFrom="paragraph">
                  <wp:posOffset>3201670</wp:posOffset>
                </wp:positionV>
                <wp:extent cx="523875" cy="45085"/>
                <wp:effectExtent l="0" t="0" r="28575" b="12065"/>
                <wp:wrapNone/>
                <wp:docPr id="42" name="Text Box 42"/>
                <wp:cNvGraphicFramePr/>
                <a:graphic xmlns:a="http://schemas.openxmlformats.org/drawingml/2006/main">
                  <a:graphicData uri="http://schemas.microsoft.com/office/word/2010/wordprocessingShape">
                    <wps:wsp>
                      <wps:cNvSpPr txBox="1"/>
                      <wps:spPr>
                        <a:xfrm flipV="1">
                          <a:off x="0" y="0"/>
                          <a:ext cx="523875" cy="45085"/>
                        </a:xfrm>
                        <a:prstGeom prst="rect">
                          <a:avLst/>
                        </a:prstGeom>
                        <a:solidFill>
                          <a:sysClr val="windowText" lastClr="000000"/>
                        </a:solidFill>
                        <a:ln w="6350">
                          <a:solidFill>
                            <a:prstClr val="black"/>
                          </a:solidFill>
                        </a:ln>
                        <a:effectLst/>
                      </wps:spPr>
                      <wps:txbx>
                        <w:txbxContent>
                          <w:p w:rsidR="007A289E" w:rsidRDefault="007A289E" w:rsidP="007A289E">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3" type="#_x0000_t202" style="position:absolute;left:0;text-align:left;margin-left:12pt;margin-top:252.1pt;width:41.25pt;height:3.5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" fillcolor="windowText" strokeweight=".5pt">
                <v:textbox>
                  <w:txbxContent>
                    <w:p w:rsidR="007A289E" w:rsidRDefault="007A289E" w:rsidP="007A289E">
                      <w:pPr>
                        <w:rPr>
                          <w:lang w:bidi="ar-IQ"/>
                        </w:rPr>
                      </w:pP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40160" behindDoc="0" locked="0" layoutInCell="1" allowOverlap="1" wp14:anchorId="695AE296" wp14:editId="5EB38050">
                <wp:simplePos x="0" y="0"/>
                <wp:positionH relativeFrom="column">
                  <wp:posOffset>0</wp:posOffset>
                </wp:positionH>
                <wp:positionV relativeFrom="paragraph">
                  <wp:posOffset>2963545</wp:posOffset>
                </wp:positionV>
                <wp:extent cx="657225" cy="276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57225" cy="276225"/>
                        </a:xfrm>
                        <a:prstGeom prst="rect">
                          <a:avLst/>
                        </a:prstGeom>
                        <a:noFill/>
                        <a:ln w="6350">
                          <a:noFill/>
                        </a:ln>
                        <a:effectLst/>
                      </wps:spPr>
                      <wps:txbx>
                        <w:txbxContent>
                          <w:p w:rsidR="007A289E" w:rsidRPr="0091136B" w:rsidRDefault="007A289E" w:rsidP="007A289E">
                            <w:pPr>
                              <w:rPr>
                                <w:rFonts w:asciiTheme="majorBidi" w:hAnsiTheme="majorBidi" w:cstheme="majorBidi"/>
                                <w:b/>
                                <w:bCs/>
                                <w:color w:val="000000" w:themeColor="text1"/>
                              </w:rPr>
                            </w:pPr>
                            <w:r>
                              <w:rPr>
                                <w:rFonts w:asciiTheme="majorBidi" w:hAnsiTheme="majorBidi" w:cstheme="majorBidi"/>
                                <w:b/>
                                <w:bCs/>
                                <w:color w:val="000000" w:themeColor="text1"/>
                              </w:rPr>
                              <w:t>2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4" type="#_x0000_t202" style="position:absolute;left:0;text-align:left;margin-left:0;margin-top:233.35pt;width:51.7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" filled="f" stroked="f" strokeweight=".5pt">
                <v:textbox>
                  <w:txbxContent>
                    <w:p w:rsidR="007A289E" w:rsidRPr="0091136B" w:rsidRDefault="007A289E" w:rsidP="007A289E">
                      <w:pPr>
                        <w:rPr>
                          <w:rFonts w:asciiTheme="majorBidi" w:hAnsiTheme="majorBidi" w:cstheme="majorBidi"/>
                          <w:b/>
                          <w:bCs/>
                          <w:color w:val="000000" w:themeColor="text1"/>
                        </w:rPr>
                      </w:pPr>
                      <w:r>
                        <w:rPr>
                          <w:rFonts w:asciiTheme="majorBidi" w:hAnsiTheme="majorBidi" w:cstheme="majorBidi"/>
                          <w:b/>
                          <w:bCs/>
                          <w:color w:val="000000" w:themeColor="text1"/>
                        </w:rPr>
                        <w:t xml:space="preserve">2 </w:t>
                      </w:r>
                      <w:r>
                        <w:rPr>
                          <w:rFonts w:asciiTheme="majorBidi" w:hAnsiTheme="majorBidi" w:cstheme="majorBidi"/>
                          <w:b/>
                          <w:bCs/>
                          <w:color w:val="000000" w:themeColor="text1"/>
                        </w:rPr>
                        <w:t>Km</w:t>
                      </w:r>
                    </w:p>
                  </w:txbxContent>
                </v:textbox>
              </v:shape>
            </w:pict>
          </mc:Fallback>
        </mc:AlternateContent>
      </w:r>
      <w:r w:rsidRPr="007A289E">
        <w:rPr>
          <w:rFonts w:ascii="Times New Roman" w:eastAsia="Times New Roman" w:hAnsi="Times New Roman" w:cs="Times New Roman"/>
          <w:noProof/>
          <w:sz w:val="24"/>
          <w:szCs w:val="24"/>
          <w:lang w:val="sv-SE" w:eastAsia="sv-SE"/>
        </w:rPr>
        <w:drawing>
          <wp:inline distT="0" distB="0" distL="0" distR="0" wp14:anchorId="274E6584" wp14:editId="05993460">
            <wp:extent cx="5381625" cy="3388360"/>
            <wp:effectExtent l="19050" t="19050" r="28575" b="21590"/>
            <wp:docPr id="21" name="Picture 21" descr="C:\Users\Hala Office\Desktop\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a Office\Desktop\c 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7029" t="9448" r="16350" b="159"/>
                    <a:stretch/>
                  </pic:blipFill>
                  <pic:spPr bwMode="auto">
                    <a:xfrm>
                      <a:off x="0" y="0"/>
                      <a:ext cx="5384471" cy="3390152"/>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A289E" w:rsidRPr="007A289E" w:rsidRDefault="007A289E" w:rsidP="007A289E">
      <w:pPr>
        <w:bidi w:val="0"/>
        <w:spacing w:after="0" w:line="240" w:lineRule="auto"/>
        <w:jc w:val="center"/>
        <w:rPr>
          <w:rFonts w:ascii="Times New Roman" w:eastAsia="Times New Roman" w:hAnsi="Times New Roman" w:cs="Times New Roman"/>
          <w:noProof/>
          <w:sz w:val="12"/>
          <w:szCs w:val="12"/>
          <w:lang w:val="en-GB" w:eastAsia="en-GB"/>
        </w:rPr>
      </w:pPr>
    </w:p>
    <w:p w:rsidR="007A289E" w:rsidRPr="007A289E" w:rsidRDefault="007A289E" w:rsidP="007A289E">
      <w:pPr>
        <w:bidi w:val="0"/>
        <w:spacing w:after="0" w:line="240" w:lineRule="auto"/>
        <w:jc w:val="center"/>
        <w:rPr>
          <w:rFonts w:ascii="Times New Roman" w:eastAsia="Times New Roman" w:hAnsi="Times New Roman" w:cs="Times New Roman"/>
          <w:noProof/>
          <w:sz w:val="24"/>
          <w:szCs w:val="24"/>
          <w:lang w:val="en-GB" w:eastAsia="en-GB"/>
        </w:rPr>
      </w:pPr>
      <w:r w:rsidRPr="007A289E">
        <w:rPr>
          <w:rFonts w:ascii="Times New Roman" w:eastAsia="Times New Roman" w:hAnsi="Times New Roman" w:cs="Times New Roman"/>
          <w:noProof/>
          <w:sz w:val="24"/>
          <w:szCs w:val="24"/>
          <w:lang w:val="en-GB" w:eastAsia="en-GB"/>
        </w:rPr>
        <w:t xml:space="preserve">Fig.9: Google Earth image of alluvial fan relics of the second type </w:t>
      </w:r>
    </w:p>
    <w:p w:rsidR="007A289E" w:rsidRPr="007A289E" w:rsidRDefault="007A289E" w:rsidP="007A289E">
      <w:pPr>
        <w:bidi w:val="0"/>
        <w:spacing w:after="0" w:line="240" w:lineRule="auto"/>
        <w:jc w:val="center"/>
        <w:rPr>
          <w:rFonts w:ascii="Times New Roman" w:eastAsia="Times New Roman" w:hAnsi="Times New Roman" w:cs="Times New Roman"/>
          <w:noProof/>
          <w:sz w:val="24"/>
          <w:szCs w:val="24"/>
          <w:lang w:val="en-GB" w:eastAsia="en-GB"/>
        </w:rPr>
      </w:pPr>
      <w:r w:rsidRPr="007A289E">
        <w:rPr>
          <w:rFonts w:ascii="Times New Roman" w:eastAsia="Times New Roman" w:hAnsi="Times New Roman" w:cs="Times New Roman"/>
          <w:noProof/>
          <w:sz w:val="24"/>
          <w:szCs w:val="24"/>
          <w:lang w:val="en-GB" w:eastAsia="en-GB"/>
        </w:rPr>
        <w:t>in Cham Chamal town; part of it is covered by soil and occupied as agricultural fields</w:t>
      </w:r>
    </w:p>
    <w:p w:rsidR="007A289E" w:rsidRPr="007A289E" w:rsidRDefault="007A289E" w:rsidP="007A289E">
      <w:pPr>
        <w:bidi w:val="0"/>
        <w:spacing w:after="0" w:line="240" w:lineRule="auto"/>
        <w:jc w:val="center"/>
        <w:rPr>
          <w:rFonts w:ascii="Times New Roman" w:eastAsia="Times New Roman" w:hAnsi="Times New Roman" w:cs="Times New Roman"/>
          <w:noProof/>
          <w:sz w:val="24"/>
          <w:szCs w:val="24"/>
          <w:lang w:val="en-GB" w:eastAsia="en-GB"/>
        </w:rPr>
      </w:pPr>
    </w:p>
    <w:p w:rsidR="007A289E" w:rsidRPr="007A289E" w:rsidRDefault="007A289E" w:rsidP="007A289E">
      <w:pPr>
        <w:pStyle w:val="ListParagraph"/>
        <w:numPr>
          <w:ilvl w:val="1"/>
          <w:numId w:val="11"/>
        </w:numPr>
        <w:bidi w:val="0"/>
        <w:spacing w:after="0" w:line="240" w:lineRule="auto"/>
        <w:jc w:val="both"/>
        <w:rPr>
          <w:rFonts w:ascii="Times New Roman" w:eastAsia="Times New Roman" w:hAnsi="Times New Roman" w:cs="Times New Roman"/>
          <w:b/>
          <w:bCs/>
          <w:sz w:val="24"/>
          <w:szCs w:val="24"/>
          <w:lang w:bidi="ar-IQ"/>
        </w:rPr>
      </w:pPr>
      <w:r w:rsidRPr="007A289E">
        <w:rPr>
          <w:rFonts w:ascii="Times New Roman" w:eastAsia="Times New Roman" w:hAnsi="Times New Roman" w:cs="Times New Roman"/>
          <w:b/>
          <w:bCs/>
          <w:sz w:val="24"/>
          <w:szCs w:val="24"/>
          <w:lang w:bidi="ar-IQ"/>
        </w:rPr>
        <w:t xml:space="preserve"> Dating of the Alluvial Fans</w:t>
      </w:r>
    </w:p>
    <w:p w:rsidR="007A289E" w:rsidRPr="007A289E" w:rsidRDefault="007A289E" w:rsidP="007A289E">
      <w:pPr>
        <w:bidi w:val="0"/>
        <w:spacing w:after="0" w:line="240" w:lineRule="auto"/>
        <w:ind w:firstLine="360"/>
        <w:contextualSpacing/>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The majority of old alluvial fans in the studied area and even in the whole Iraqi territory are of Pleistocene age [4,6,7,8,18,20,21,22,23,24,25,26], and some of them may be even older, of Pliocene age.</w:t>
      </w:r>
    </w:p>
    <w:p w:rsidR="007A289E" w:rsidRPr="007A289E" w:rsidRDefault="007A289E" w:rsidP="007A289E">
      <w:pPr>
        <w:bidi w:val="0"/>
        <w:spacing w:after="0" w:line="240" w:lineRule="auto"/>
        <w:ind w:firstLine="360"/>
        <w:contextualSpacing/>
        <w:jc w:val="both"/>
        <w:rPr>
          <w:rFonts w:ascii="Times New Roman" w:eastAsia="Times New Roman" w:hAnsi="Times New Roman" w:cs="Times New Roman"/>
          <w:sz w:val="8"/>
          <w:szCs w:val="8"/>
          <w:lang w:bidi="ar-IQ"/>
        </w:rPr>
      </w:pPr>
    </w:p>
    <w:p w:rsidR="007A289E" w:rsidRPr="007A289E" w:rsidRDefault="007A289E" w:rsidP="007A289E">
      <w:pPr>
        <w:bidi w:val="0"/>
        <w:spacing w:after="0" w:line="240" w:lineRule="auto"/>
        <w:ind w:firstLine="360"/>
        <w:contextualSpacing/>
        <w:jc w:val="both"/>
        <w:rPr>
          <w:rFonts w:ascii="Times New Roman" w:eastAsia="Times New Roman" w:hAnsi="Times New Roman" w:cs="Times New Roman"/>
          <w:sz w:val="24"/>
          <w:szCs w:val="24"/>
          <w:lang w:val="en-GB" w:bidi="ar-IQ"/>
        </w:rPr>
      </w:pPr>
      <w:r w:rsidRPr="007A289E">
        <w:rPr>
          <w:rFonts w:ascii="Times New Roman" w:eastAsia="Times New Roman" w:hAnsi="Times New Roman" w:cs="Times New Roman"/>
          <w:sz w:val="24"/>
          <w:szCs w:val="24"/>
          <w:lang w:val="en-GB" w:bidi="ar-IQ"/>
        </w:rPr>
        <w:t xml:space="preserve">Since no accurate dating technique is not available to the authors; therefore, they have used exposure dating method [27], for age estimation of the alluvial fans in the studied area. As aforementioned, only the old alluvial fans are dealt in this study, which are preserved as relics; therefore, the recent alluvial fans are not concerned. </w:t>
      </w:r>
    </w:p>
    <w:p w:rsidR="007A289E" w:rsidRPr="007A289E" w:rsidRDefault="007A289E" w:rsidP="007A289E">
      <w:pPr>
        <w:bidi w:val="0"/>
        <w:spacing w:after="0" w:line="240" w:lineRule="auto"/>
        <w:ind w:firstLine="360"/>
        <w:contextualSpacing/>
        <w:jc w:val="both"/>
        <w:rPr>
          <w:rFonts w:ascii="Times New Roman" w:eastAsia="Times New Roman" w:hAnsi="Times New Roman" w:cs="Times New Roman"/>
          <w:sz w:val="8"/>
          <w:szCs w:val="8"/>
          <w:lang w:val="en-GB" w:bidi="ar-IQ"/>
        </w:rPr>
      </w:pPr>
    </w:p>
    <w:p w:rsidR="007A289E" w:rsidRPr="007A289E" w:rsidRDefault="007A289E" w:rsidP="007A289E">
      <w:pPr>
        <w:bidi w:val="0"/>
        <w:spacing w:after="0" w:line="240" w:lineRule="auto"/>
        <w:ind w:firstLine="360"/>
        <w:contextualSpacing/>
        <w:jc w:val="both"/>
        <w:rPr>
          <w:rFonts w:ascii="Times New Roman" w:eastAsia="Times New Roman" w:hAnsi="Times New Roman" w:cs="Times New Roman"/>
          <w:sz w:val="24"/>
          <w:szCs w:val="24"/>
          <w:lang w:val="en-GB" w:bidi="ar-IQ"/>
        </w:rPr>
      </w:pPr>
      <w:r w:rsidRPr="007A289E">
        <w:rPr>
          <w:rFonts w:ascii="Times New Roman" w:eastAsia="Times New Roman" w:hAnsi="Times New Roman" w:cs="Times New Roman"/>
          <w:sz w:val="24"/>
          <w:szCs w:val="24"/>
          <w:lang w:val="en-GB" w:bidi="ar-IQ"/>
        </w:rPr>
        <w:t>Because during Pleistocene wet climate was prevailing for many phases all over the studied area and near surroundings [15]; therefore, it was favourable environment for formation of alluvial fans. One of the main areas where basin- range morphology was present to form alluvial fans [14</w:t>
      </w:r>
      <w:proofErr w:type="gramStart"/>
      <w:r w:rsidRPr="007A289E">
        <w:rPr>
          <w:rFonts w:ascii="Times New Roman" w:eastAsia="Times New Roman" w:hAnsi="Times New Roman" w:cs="Times New Roman"/>
          <w:sz w:val="24"/>
          <w:szCs w:val="24"/>
          <w:lang w:val="en-GB" w:bidi="ar-IQ"/>
        </w:rPr>
        <w:t>,19,28</w:t>
      </w:r>
      <w:proofErr w:type="gramEnd"/>
      <w:r w:rsidRPr="007A289E">
        <w:rPr>
          <w:rFonts w:ascii="Times New Roman" w:eastAsia="Times New Roman" w:hAnsi="Times New Roman" w:cs="Times New Roman"/>
          <w:sz w:val="24"/>
          <w:szCs w:val="24"/>
          <w:lang w:val="en-GB" w:bidi="ar-IQ"/>
        </w:rPr>
        <w:t xml:space="preserve">] is the continuous ridge of the </w:t>
      </w:r>
      <w:proofErr w:type="spellStart"/>
      <w:r w:rsidRPr="007A289E">
        <w:rPr>
          <w:rFonts w:ascii="Times New Roman" w:eastAsia="Times New Roman" w:hAnsi="Times New Roman" w:cs="Times New Roman"/>
          <w:sz w:val="24"/>
          <w:szCs w:val="24"/>
          <w:lang w:val="en-GB" w:bidi="ar-IQ"/>
        </w:rPr>
        <w:t>Pila</w:t>
      </w:r>
      <w:proofErr w:type="spellEnd"/>
      <w:r w:rsidRPr="007A289E">
        <w:rPr>
          <w:rFonts w:ascii="Times New Roman" w:eastAsia="Times New Roman" w:hAnsi="Times New Roman" w:cs="Times New Roman"/>
          <w:sz w:val="24"/>
          <w:szCs w:val="24"/>
          <w:lang w:val="en-GB" w:bidi="ar-IQ"/>
        </w:rPr>
        <w:t xml:space="preserve"> </w:t>
      </w:r>
      <w:proofErr w:type="spellStart"/>
      <w:r w:rsidRPr="007A289E">
        <w:rPr>
          <w:rFonts w:ascii="Times New Roman" w:eastAsia="Times New Roman" w:hAnsi="Times New Roman" w:cs="Times New Roman"/>
          <w:sz w:val="24"/>
          <w:szCs w:val="24"/>
          <w:lang w:val="en-GB" w:bidi="ar-IQ"/>
        </w:rPr>
        <w:t>Spi</w:t>
      </w:r>
      <w:proofErr w:type="spellEnd"/>
      <w:r w:rsidRPr="007A289E">
        <w:rPr>
          <w:rFonts w:ascii="Times New Roman" w:eastAsia="Times New Roman" w:hAnsi="Times New Roman" w:cs="Times New Roman"/>
          <w:sz w:val="24"/>
          <w:szCs w:val="24"/>
          <w:lang w:val="en-GB" w:bidi="ar-IQ"/>
        </w:rPr>
        <w:t xml:space="preserve"> Formation (Late Eocene) [6], which represents the contact between the High Folded and Low Folded Zones [12,24] and which was and still represents the break in the gradient before and after the ridge; therefore, all valleys those cross the ridge, drop their carried sediments after the ridge in the sloping plain forming alluvial fans. Other favourable places where alluvial fans were developed are the ridges of the </w:t>
      </w:r>
      <w:proofErr w:type="spellStart"/>
      <w:r w:rsidRPr="007A289E">
        <w:rPr>
          <w:rFonts w:ascii="Times New Roman" w:eastAsia="Times New Roman" w:hAnsi="Times New Roman" w:cs="Times New Roman"/>
          <w:sz w:val="24"/>
          <w:szCs w:val="24"/>
          <w:lang w:val="en-GB" w:bidi="ar-IQ"/>
        </w:rPr>
        <w:t>Bai</w:t>
      </w:r>
      <w:proofErr w:type="spellEnd"/>
      <w:r w:rsidRPr="007A289E">
        <w:rPr>
          <w:rFonts w:ascii="Times New Roman" w:eastAsia="Times New Roman" w:hAnsi="Times New Roman" w:cs="Times New Roman"/>
          <w:sz w:val="24"/>
          <w:szCs w:val="24"/>
          <w:lang w:val="en-GB" w:bidi="ar-IQ"/>
        </w:rPr>
        <w:t xml:space="preserve"> Hassan Formation (Pliocene – Pleistocene) [5], which consists mainly of thick and hard conglomerates interbedded with thick </w:t>
      </w:r>
      <w:proofErr w:type="spellStart"/>
      <w:r w:rsidRPr="007A289E">
        <w:rPr>
          <w:rFonts w:ascii="Times New Roman" w:eastAsia="Times New Roman" w:hAnsi="Times New Roman" w:cs="Times New Roman"/>
          <w:sz w:val="24"/>
          <w:szCs w:val="24"/>
          <w:lang w:val="en-GB" w:bidi="ar-IQ"/>
        </w:rPr>
        <w:t>claystones</w:t>
      </w:r>
      <w:proofErr w:type="spellEnd"/>
      <w:r w:rsidRPr="007A289E">
        <w:rPr>
          <w:rFonts w:ascii="Times New Roman" w:eastAsia="Times New Roman" w:hAnsi="Times New Roman" w:cs="Times New Roman"/>
          <w:sz w:val="24"/>
          <w:szCs w:val="24"/>
          <w:lang w:val="en-GB" w:bidi="ar-IQ"/>
        </w:rPr>
        <w:t xml:space="preserve"> [29] forming high ridges of the hard conglomerates. The weathering of the conglomerates and soft </w:t>
      </w:r>
      <w:proofErr w:type="spellStart"/>
      <w:r w:rsidRPr="007A289E">
        <w:rPr>
          <w:rFonts w:ascii="Times New Roman" w:eastAsia="Times New Roman" w:hAnsi="Times New Roman" w:cs="Times New Roman"/>
          <w:sz w:val="24"/>
          <w:szCs w:val="24"/>
          <w:lang w:val="en-GB" w:bidi="ar-IQ"/>
        </w:rPr>
        <w:t>claystones</w:t>
      </w:r>
      <w:proofErr w:type="spellEnd"/>
      <w:r w:rsidRPr="007A289E">
        <w:rPr>
          <w:rFonts w:ascii="Times New Roman" w:eastAsia="Times New Roman" w:hAnsi="Times New Roman" w:cs="Times New Roman"/>
          <w:sz w:val="24"/>
          <w:szCs w:val="24"/>
          <w:lang w:val="en-GB" w:bidi="ar-IQ"/>
        </w:rPr>
        <w:t xml:space="preserve"> had supplied the developed alluvial fans.</w:t>
      </w:r>
    </w:p>
    <w:p w:rsidR="007A289E" w:rsidRPr="007A289E" w:rsidRDefault="007A289E" w:rsidP="007A289E">
      <w:pPr>
        <w:bidi w:val="0"/>
        <w:spacing w:after="0" w:line="240" w:lineRule="auto"/>
        <w:ind w:firstLine="360"/>
        <w:contextualSpacing/>
        <w:jc w:val="both"/>
        <w:rPr>
          <w:rFonts w:ascii="Times New Roman" w:eastAsia="Times New Roman" w:hAnsi="Times New Roman" w:cs="Times New Roman"/>
          <w:sz w:val="8"/>
          <w:szCs w:val="8"/>
          <w:lang w:val="en-GB" w:bidi="ar-IQ"/>
        </w:rPr>
      </w:pPr>
    </w:p>
    <w:p w:rsidR="007A289E" w:rsidRPr="007A289E" w:rsidRDefault="007A289E" w:rsidP="007A289E">
      <w:pPr>
        <w:bidi w:val="0"/>
        <w:spacing w:after="0" w:line="240" w:lineRule="auto"/>
        <w:ind w:firstLine="360"/>
        <w:contextualSpacing/>
        <w:jc w:val="both"/>
        <w:rPr>
          <w:rFonts w:ascii="Times New Roman" w:eastAsia="Times New Roman" w:hAnsi="Times New Roman" w:cs="Times New Roman"/>
          <w:sz w:val="24"/>
          <w:szCs w:val="24"/>
          <w:lang w:val="en-GB" w:bidi="ar-IQ"/>
        </w:rPr>
      </w:pPr>
      <w:r w:rsidRPr="007A289E">
        <w:rPr>
          <w:rFonts w:ascii="Times New Roman" w:eastAsia="Times New Roman" w:hAnsi="Times New Roman" w:cs="Times New Roman"/>
          <w:sz w:val="24"/>
          <w:szCs w:val="24"/>
          <w:lang w:val="en-GB" w:bidi="ar-IQ"/>
        </w:rPr>
        <w:t xml:space="preserve">The alluvial fans, which are derived from the </w:t>
      </w:r>
      <w:proofErr w:type="spellStart"/>
      <w:r w:rsidRPr="007A289E">
        <w:rPr>
          <w:rFonts w:ascii="Times New Roman" w:eastAsia="Times New Roman" w:hAnsi="Times New Roman" w:cs="Times New Roman"/>
          <w:sz w:val="24"/>
          <w:szCs w:val="24"/>
          <w:lang w:val="en-GB" w:bidi="ar-IQ"/>
        </w:rPr>
        <w:t>Pila</w:t>
      </w:r>
      <w:proofErr w:type="spellEnd"/>
      <w:r w:rsidRPr="007A289E">
        <w:rPr>
          <w:rFonts w:ascii="Times New Roman" w:eastAsia="Times New Roman" w:hAnsi="Times New Roman" w:cs="Times New Roman"/>
          <w:sz w:val="24"/>
          <w:szCs w:val="24"/>
          <w:lang w:val="en-GB" w:bidi="ar-IQ"/>
        </w:rPr>
        <w:t xml:space="preserve"> </w:t>
      </w:r>
      <w:proofErr w:type="spellStart"/>
      <w:r w:rsidRPr="007A289E">
        <w:rPr>
          <w:rFonts w:ascii="Times New Roman" w:eastAsia="Times New Roman" w:hAnsi="Times New Roman" w:cs="Times New Roman"/>
          <w:sz w:val="24"/>
          <w:szCs w:val="24"/>
          <w:lang w:val="en-GB" w:bidi="ar-IQ"/>
        </w:rPr>
        <w:t>Spi</w:t>
      </w:r>
      <w:proofErr w:type="spellEnd"/>
      <w:r w:rsidRPr="007A289E">
        <w:rPr>
          <w:rFonts w:ascii="Times New Roman" w:eastAsia="Times New Roman" w:hAnsi="Times New Roman" w:cs="Times New Roman"/>
          <w:sz w:val="24"/>
          <w:szCs w:val="24"/>
          <w:lang w:val="en-GB" w:bidi="ar-IQ"/>
        </w:rPr>
        <w:t xml:space="preserve"> Formation are; therefore, Pleistocene in age and possibly older; Pliocene. Whereas those derived from the       </w:t>
      </w:r>
      <w:proofErr w:type="spellStart"/>
      <w:r w:rsidRPr="007A289E">
        <w:rPr>
          <w:rFonts w:ascii="Times New Roman" w:eastAsia="Times New Roman" w:hAnsi="Times New Roman" w:cs="Times New Roman"/>
          <w:sz w:val="24"/>
          <w:szCs w:val="24"/>
          <w:lang w:val="en-GB" w:bidi="ar-IQ"/>
        </w:rPr>
        <w:t>Bai</w:t>
      </w:r>
      <w:proofErr w:type="spellEnd"/>
      <w:r w:rsidRPr="007A289E">
        <w:rPr>
          <w:rFonts w:ascii="Times New Roman" w:eastAsia="Times New Roman" w:hAnsi="Times New Roman" w:cs="Times New Roman"/>
          <w:sz w:val="24"/>
          <w:szCs w:val="24"/>
          <w:lang w:val="en-GB" w:bidi="ar-IQ"/>
        </w:rPr>
        <w:t xml:space="preserve"> Hassan Formation should be younger; therefore are most possibly Late Pleistocene and/ or early Holocene. These age estimations are also confirmed by the </w:t>
      </w:r>
      <w:r w:rsidRPr="007A289E">
        <w:rPr>
          <w:rFonts w:ascii="Times New Roman" w:eastAsia="Times New Roman" w:hAnsi="Times New Roman" w:cs="Times New Roman"/>
          <w:sz w:val="24"/>
          <w:szCs w:val="24"/>
          <w:lang w:val="en-GB" w:bidi="ar-IQ"/>
        </w:rPr>
        <w:lastRenderedPageBreak/>
        <w:t xml:space="preserve">presence of thick </w:t>
      </w:r>
      <w:proofErr w:type="spellStart"/>
      <w:r w:rsidRPr="007A289E">
        <w:rPr>
          <w:rFonts w:ascii="Times New Roman" w:eastAsia="Times New Roman" w:hAnsi="Times New Roman" w:cs="Times New Roman"/>
          <w:sz w:val="24"/>
          <w:szCs w:val="24"/>
          <w:lang w:val="en-GB" w:bidi="ar-IQ"/>
        </w:rPr>
        <w:t>calcrete</w:t>
      </w:r>
      <w:proofErr w:type="spellEnd"/>
      <w:r w:rsidRPr="007A289E">
        <w:rPr>
          <w:rFonts w:ascii="Times New Roman" w:eastAsia="Times New Roman" w:hAnsi="Times New Roman" w:cs="Times New Roman"/>
          <w:sz w:val="24"/>
          <w:szCs w:val="24"/>
          <w:lang w:val="en-GB" w:bidi="ar-IQ"/>
        </w:rPr>
        <w:t xml:space="preserve"> capping the first type (Figs. 2 and 7), whereas those of the second type are covered by soil (Figs. 4 and 9). </w:t>
      </w:r>
    </w:p>
    <w:p w:rsidR="007A289E" w:rsidRPr="007A289E" w:rsidRDefault="007A289E" w:rsidP="007A289E">
      <w:pPr>
        <w:bidi w:val="0"/>
        <w:spacing w:after="0" w:line="240" w:lineRule="auto"/>
        <w:ind w:firstLine="360"/>
        <w:contextualSpacing/>
        <w:jc w:val="both"/>
        <w:rPr>
          <w:rFonts w:ascii="Times New Roman" w:eastAsia="Times New Roman" w:hAnsi="Times New Roman" w:cs="Times New Roman"/>
          <w:sz w:val="24"/>
          <w:szCs w:val="24"/>
          <w:lang w:val="en-GB" w:bidi="ar-IQ"/>
        </w:rPr>
      </w:pPr>
    </w:p>
    <w:p w:rsidR="007A289E" w:rsidRPr="007A289E" w:rsidRDefault="007A289E" w:rsidP="007A289E">
      <w:pPr>
        <w:bidi w:val="0"/>
        <w:spacing w:after="0" w:line="240" w:lineRule="auto"/>
        <w:jc w:val="both"/>
        <w:rPr>
          <w:rFonts w:ascii="Times New Roman" w:eastAsia="Times New Roman" w:hAnsi="Times New Roman" w:cs="Times New Roman"/>
          <w:b/>
          <w:bCs/>
          <w:noProof/>
          <w:sz w:val="24"/>
          <w:szCs w:val="24"/>
          <w:lang w:val="en-GB" w:eastAsia="en-GB"/>
        </w:rPr>
      </w:pPr>
      <w:r w:rsidRPr="007A289E">
        <w:rPr>
          <w:rFonts w:ascii="Times New Roman" w:eastAsia="Times New Roman" w:hAnsi="Times New Roman" w:cs="Times New Roman"/>
          <w:b/>
          <w:bCs/>
          <w:noProof/>
          <w:sz w:val="24"/>
          <w:szCs w:val="24"/>
          <w:lang w:val="en-GB" w:eastAsia="en-GB"/>
        </w:rPr>
        <w:t>GIS Applications</w:t>
      </w:r>
    </w:p>
    <w:p w:rsidR="007A289E" w:rsidRPr="007A289E" w:rsidRDefault="007A289E" w:rsidP="007A289E">
      <w:pPr>
        <w:bidi w:val="0"/>
        <w:spacing w:after="0" w:line="240" w:lineRule="auto"/>
        <w:ind w:firstLine="720"/>
        <w:jc w:val="both"/>
        <w:rPr>
          <w:rFonts w:ascii="Times New Roman" w:eastAsia="Times New Roman" w:hAnsi="Times New Roman" w:cs="Times New Roman"/>
          <w:color w:val="141823"/>
          <w:sz w:val="24"/>
          <w:szCs w:val="24"/>
          <w:lang w:val="en-GB" w:eastAsia="en-GB"/>
        </w:rPr>
      </w:pPr>
      <w:r w:rsidRPr="007A289E">
        <w:rPr>
          <w:rFonts w:ascii="Times New Roman" w:eastAsia="Times New Roman" w:hAnsi="Times New Roman" w:cs="Times New Roman"/>
          <w:noProof/>
          <w:sz w:val="24"/>
          <w:szCs w:val="24"/>
          <w:lang w:val="en-GB" w:eastAsia="en-GB"/>
        </w:rPr>
        <w:t xml:space="preserve">GIS programme </w:t>
      </w:r>
      <w:r w:rsidRPr="007A289E">
        <w:rPr>
          <w:rFonts w:ascii="Times New Roman" w:eastAsia="Times New Roman" w:hAnsi="Times New Roman" w:cs="Times New Roman"/>
          <w:color w:val="141823"/>
          <w:sz w:val="24"/>
          <w:szCs w:val="24"/>
          <w:lang w:val="en-GB" w:eastAsia="en-GB"/>
        </w:rPr>
        <w:t>version 9.3</w:t>
      </w:r>
      <w:r w:rsidRPr="007A289E">
        <w:rPr>
          <w:rFonts w:ascii="Times New Roman" w:eastAsia="Times New Roman" w:hAnsi="Times New Roman" w:cs="Times New Roman"/>
          <w:noProof/>
          <w:sz w:val="24"/>
          <w:szCs w:val="24"/>
          <w:lang w:val="en-GB" w:eastAsia="en-GB"/>
        </w:rPr>
        <w:t xml:space="preserve"> was used to draw the limits of some </w:t>
      </w:r>
      <w:r w:rsidRPr="007A289E">
        <w:rPr>
          <w:rFonts w:ascii="Times New Roman" w:eastAsia="Times New Roman" w:hAnsi="Times New Roman" w:cs="Times New Roman"/>
          <w:sz w:val="24"/>
          <w:szCs w:val="24"/>
          <w:lang w:val="en-GB" w:eastAsia="en-GB"/>
        </w:rPr>
        <w:t>alluvial fans in the area and measure their coverage areas. The used satellite images are</w:t>
      </w:r>
      <w:r w:rsidRPr="007A289E">
        <w:rPr>
          <w:rFonts w:ascii="Times New Roman" w:eastAsia="Times New Roman" w:hAnsi="Times New Roman" w:cs="Times New Roman"/>
          <w:color w:val="141823"/>
          <w:sz w:val="24"/>
          <w:szCs w:val="24"/>
          <w:lang w:val="en-GB" w:eastAsia="en-GB"/>
        </w:rPr>
        <w:t xml:space="preserve"> of 14 m resolution. The alluvial fans were drawn by the editor then their areas were calculated from their polygon attributes. </w:t>
      </w:r>
      <w:r w:rsidRPr="007A289E">
        <w:rPr>
          <w:rFonts w:ascii="Times New Roman" w:eastAsia="Times New Roman" w:hAnsi="Times New Roman" w:cs="Times New Roman"/>
          <w:sz w:val="24"/>
          <w:szCs w:val="24"/>
          <w:lang w:val="en-GB" w:eastAsia="en-GB"/>
        </w:rPr>
        <w:t xml:space="preserve">Figure (10) is an example for two selected areas to represent both types of existing alluvial fans. Figure (10 </w:t>
      </w:r>
      <w:r w:rsidRPr="007A289E">
        <w:rPr>
          <w:rFonts w:ascii="Times New Roman" w:eastAsia="Times New Roman" w:hAnsi="Times New Roman" w:cs="Times New Roman"/>
          <w:b/>
          <w:bCs/>
          <w:sz w:val="24"/>
          <w:szCs w:val="24"/>
          <w:lang w:val="en-GB" w:eastAsia="en-GB"/>
        </w:rPr>
        <w:t>Left</w:t>
      </w:r>
      <w:r w:rsidRPr="007A289E">
        <w:rPr>
          <w:rFonts w:ascii="Times New Roman" w:eastAsia="Times New Roman" w:hAnsi="Times New Roman" w:cs="Times New Roman"/>
          <w:sz w:val="24"/>
          <w:szCs w:val="24"/>
          <w:lang w:val="en-GB" w:eastAsia="en-GB"/>
        </w:rPr>
        <w:t xml:space="preserve">) is an example of many old alluvial fans of the first type along </w:t>
      </w:r>
      <w:proofErr w:type="spellStart"/>
      <w:r w:rsidRPr="007A289E">
        <w:rPr>
          <w:rFonts w:ascii="Times New Roman" w:eastAsia="Times New Roman" w:hAnsi="Times New Roman" w:cs="Times New Roman"/>
          <w:sz w:val="24"/>
          <w:szCs w:val="24"/>
          <w:lang w:val="en-GB" w:eastAsia="en-GB"/>
        </w:rPr>
        <w:t>Bammu</w:t>
      </w:r>
      <w:proofErr w:type="spellEnd"/>
      <w:r w:rsidRPr="007A289E">
        <w:rPr>
          <w:rFonts w:ascii="Times New Roman" w:eastAsia="Times New Roman" w:hAnsi="Times New Roman" w:cs="Times New Roman"/>
          <w:sz w:val="24"/>
          <w:szCs w:val="24"/>
          <w:lang w:val="en-GB" w:eastAsia="en-GB"/>
        </w:rPr>
        <w:t xml:space="preserve"> anticline; the coverage area is 9 Km</w:t>
      </w:r>
      <w:r w:rsidRPr="007A289E">
        <w:rPr>
          <w:rFonts w:ascii="Times New Roman" w:eastAsia="Times New Roman" w:hAnsi="Times New Roman" w:cs="Times New Roman"/>
          <w:sz w:val="24"/>
          <w:szCs w:val="24"/>
          <w:vertAlign w:val="superscript"/>
          <w:lang w:val="en-GB" w:eastAsia="en-GB"/>
        </w:rPr>
        <w:t>2</w:t>
      </w:r>
      <w:r w:rsidRPr="007A289E">
        <w:rPr>
          <w:rFonts w:ascii="Times New Roman" w:eastAsia="Times New Roman" w:hAnsi="Times New Roman" w:cs="Times New Roman"/>
          <w:sz w:val="24"/>
          <w:szCs w:val="24"/>
          <w:lang w:val="en-GB" w:eastAsia="en-GB"/>
        </w:rPr>
        <w:t xml:space="preserve">.  Figure (10 </w:t>
      </w:r>
      <w:r w:rsidRPr="007A289E">
        <w:rPr>
          <w:rFonts w:ascii="Times New Roman" w:eastAsia="Times New Roman" w:hAnsi="Times New Roman" w:cs="Times New Roman"/>
          <w:b/>
          <w:bCs/>
          <w:sz w:val="24"/>
          <w:szCs w:val="24"/>
          <w:lang w:val="en-GB" w:eastAsia="en-GB"/>
        </w:rPr>
        <w:t>Right</w:t>
      </w:r>
      <w:r w:rsidRPr="007A289E">
        <w:rPr>
          <w:rFonts w:ascii="Times New Roman" w:eastAsia="Times New Roman" w:hAnsi="Times New Roman" w:cs="Times New Roman"/>
          <w:sz w:val="24"/>
          <w:szCs w:val="24"/>
          <w:lang w:val="en-GB" w:eastAsia="en-GB"/>
        </w:rPr>
        <w:t xml:space="preserve">) is an example for the second type, which forms almost flat area near Cham </w:t>
      </w:r>
      <w:proofErr w:type="spellStart"/>
      <w:r w:rsidRPr="007A289E">
        <w:rPr>
          <w:rFonts w:ascii="Times New Roman" w:eastAsia="Times New Roman" w:hAnsi="Times New Roman" w:cs="Times New Roman"/>
          <w:sz w:val="24"/>
          <w:szCs w:val="24"/>
          <w:lang w:val="en-GB" w:eastAsia="en-GB"/>
        </w:rPr>
        <w:t>Chamal</w:t>
      </w:r>
      <w:proofErr w:type="spellEnd"/>
      <w:r w:rsidRPr="007A289E">
        <w:rPr>
          <w:rFonts w:ascii="Times New Roman" w:eastAsia="Times New Roman" w:hAnsi="Times New Roman" w:cs="Times New Roman"/>
          <w:sz w:val="24"/>
          <w:szCs w:val="24"/>
          <w:lang w:val="en-GB" w:eastAsia="en-GB"/>
        </w:rPr>
        <w:t xml:space="preserve"> town; the coverage area of one single fan is 33 Km</w:t>
      </w:r>
      <w:r w:rsidRPr="007A289E">
        <w:rPr>
          <w:rFonts w:ascii="Times New Roman" w:eastAsia="Times New Roman" w:hAnsi="Times New Roman" w:cs="Times New Roman"/>
          <w:sz w:val="24"/>
          <w:szCs w:val="24"/>
          <w:vertAlign w:val="superscript"/>
          <w:lang w:val="en-GB" w:eastAsia="en-GB"/>
        </w:rPr>
        <w:t>2</w:t>
      </w:r>
      <w:r w:rsidRPr="007A289E">
        <w:rPr>
          <w:rFonts w:ascii="Times New Roman" w:eastAsia="Times New Roman" w:hAnsi="Times New Roman" w:cs="Times New Roman"/>
          <w:sz w:val="24"/>
          <w:szCs w:val="24"/>
          <w:lang w:val="en-GB" w:eastAsia="en-GB"/>
        </w:rPr>
        <w:t xml:space="preserve">.  </w:t>
      </w:r>
    </w:p>
    <w:p w:rsidR="007A289E" w:rsidRPr="007A289E" w:rsidRDefault="007A289E" w:rsidP="007A289E">
      <w:pPr>
        <w:bidi w:val="0"/>
        <w:spacing w:after="0" w:line="240" w:lineRule="auto"/>
        <w:jc w:val="both"/>
        <w:rPr>
          <w:rFonts w:ascii="Times New Roman" w:eastAsia="Times New Roman" w:hAnsi="Times New Roman" w:cs="Times New Roman"/>
          <w:b/>
          <w:bCs/>
          <w:noProof/>
          <w:sz w:val="24"/>
          <w:szCs w:val="24"/>
          <w:lang w:val="en-GB" w:eastAsia="en-GB"/>
        </w:rPr>
      </w:pPr>
    </w:p>
    <w:p w:rsidR="007A289E" w:rsidRPr="007A289E" w:rsidRDefault="007A289E" w:rsidP="007A289E">
      <w:pPr>
        <w:bidi w:val="0"/>
        <w:spacing w:after="0" w:line="240" w:lineRule="auto"/>
        <w:ind w:left="-630"/>
        <w:contextualSpacing/>
        <w:jc w:val="both"/>
        <w:rPr>
          <w:rFonts w:ascii="Times New Roman" w:eastAsia="Times New Roman" w:hAnsi="Times New Roman" w:cs="Times New Roman"/>
          <w:sz w:val="24"/>
          <w:szCs w:val="24"/>
          <w:lang w:val="en-GB" w:bidi="ar-IQ"/>
        </w:rPr>
      </w:pP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41184" behindDoc="0" locked="0" layoutInCell="1" allowOverlap="1" wp14:anchorId="617AFBEC" wp14:editId="461F7DA7">
                <wp:simplePos x="0" y="0"/>
                <wp:positionH relativeFrom="column">
                  <wp:posOffset>-209550</wp:posOffset>
                </wp:positionH>
                <wp:positionV relativeFrom="paragraph">
                  <wp:posOffset>1691640</wp:posOffset>
                </wp:positionV>
                <wp:extent cx="771525" cy="2667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71525" cy="266700"/>
                        </a:xfrm>
                        <a:prstGeom prst="rect">
                          <a:avLst/>
                        </a:prstGeom>
                        <a:noFill/>
                        <a:ln w="6350">
                          <a:noFill/>
                        </a:ln>
                        <a:effectLst/>
                      </wps:spPr>
                      <wps:txbx>
                        <w:txbxContent>
                          <w:p w:rsidR="007A289E" w:rsidRPr="00E67E32" w:rsidRDefault="007A289E" w:rsidP="007A289E">
                            <w:pPr>
                              <w:bidi w:val="0"/>
                              <w:rPr>
                                <w:rFonts w:asciiTheme="majorBidi" w:hAnsiTheme="majorBidi" w:cstheme="majorBidi"/>
                                <w:b/>
                                <w:bCs/>
                                <w:sz w:val="24"/>
                                <w:szCs w:val="24"/>
                              </w:rPr>
                            </w:pPr>
                            <w:r>
                              <w:rPr>
                                <w:rFonts w:asciiTheme="majorBidi" w:hAnsiTheme="majorBidi" w:cstheme="majorBidi"/>
                                <w:b/>
                                <w:bCs/>
                                <w:sz w:val="24"/>
                                <w:szCs w:val="24"/>
                              </w:rPr>
                              <w:t>4400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5" type="#_x0000_t202" style="position:absolute;left:0;text-align:left;margin-left:-16.5pt;margin-top:133.2pt;width:60.7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" filled="f" stroked="f" strokeweight=".5pt">
                <v:textbox>
                  <w:txbxContent>
                    <w:p w:rsidR="007A289E" w:rsidRPr="00E67E32" w:rsidRDefault="007A289E" w:rsidP="007A289E">
                      <w:pPr>
                        <w:bidi w:val="0"/>
                        <w:rPr>
                          <w:rFonts w:asciiTheme="majorBidi" w:hAnsiTheme="majorBidi" w:cstheme="majorBidi"/>
                          <w:b/>
                          <w:bCs/>
                          <w:sz w:val="24"/>
                          <w:szCs w:val="24"/>
                        </w:rPr>
                      </w:pPr>
                      <w:r>
                        <w:rPr>
                          <w:rFonts w:asciiTheme="majorBidi" w:hAnsiTheme="majorBidi" w:cstheme="majorBidi"/>
                          <w:b/>
                          <w:bCs/>
                          <w:sz w:val="24"/>
                          <w:szCs w:val="24"/>
                        </w:rPr>
                        <w:t xml:space="preserve">4400 </w:t>
                      </w:r>
                      <w:r>
                        <w:rPr>
                          <w:rFonts w:asciiTheme="majorBidi" w:hAnsiTheme="majorBidi" w:cstheme="majorBidi"/>
                          <w:b/>
                          <w:bCs/>
                          <w:sz w:val="24"/>
                          <w:szCs w:val="24"/>
                        </w:rPr>
                        <w:t>m</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44256" behindDoc="0" locked="0" layoutInCell="1" allowOverlap="1" wp14:anchorId="41243F3E" wp14:editId="269B039E">
                <wp:simplePos x="0" y="0"/>
                <wp:positionH relativeFrom="column">
                  <wp:posOffset>2971800</wp:posOffset>
                </wp:positionH>
                <wp:positionV relativeFrom="paragraph">
                  <wp:posOffset>1659255</wp:posOffset>
                </wp:positionV>
                <wp:extent cx="861695" cy="266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861695" cy="266700"/>
                        </a:xfrm>
                        <a:prstGeom prst="rect">
                          <a:avLst/>
                        </a:prstGeom>
                        <a:noFill/>
                        <a:ln w="6350">
                          <a:noFill/>
                        </a:ln>
                        <a:effectLst/>
                      </wps:spPr>
                      <wps:txbx>
                        <w:txbxContent>
                          <w:p w:rsidR="007A289E" w:rsidRPr="007E16E5" w:rsidRDefault="007A289E" w:rsidP="007A289E">
                            <w:pPr>
                              <w:bidi w:val="0"/>
                              <w:rPr>
                                <w:rFonts w:asciiTheme="majorBidi" w:hAnsiTheme="majorBidi" w:cstheme="majorBidi"/>
                                <w:b/>
                                <w:bCs/>
                                <w:sz w:val="24"/>
                                <w:szCs w:val="24"/>
                              </w:rPr>
                            </w:pPr>
                            <w:r>
                              <w:rPr>
                                <w:rFonts w:asciiTheme="majorBidi" w:hAnsiTheme="majorBidi" w:cstheme="majorBidi"/>
                                <w:b/>
                                <w:bCs/>
                                <w:sz w:val="24"/>
                                <w:szCs w:val="24"/>
                              </w:rPr>
                              <w:t>4200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left:0;text-align:left;margin-left:234pt;margin-top:130.65pt;width:67.85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" filled="f" stroked="f" strokeweight=".5pt">
                <v:textbox>
                  <w:txbxContent>
                    <w:p w:rsidR="007A289E" w:rsidRPr="007E16E5" w:rsidRDefault="007A289E" w:rsidP="007A289E">
                      <w:pPr>
                        <w:bidi w:val="0"/>
                        <w:rPr>
                          <w:rFonts w:asciiTheme="majorBidi" w:hAnsiTheme="majorBidi" w:cstheme="majorBidi"/>
                          <w:b/>
                          <w:bCs/>
                          <w:sz w:val="24"/>
                          <w:szCs w:val="24"/>
                        </w:rPr>
                      </w:pPr>
                      <w:r>
                        <w:rPr>
                          <w:rFonts w:asciiTheme="majorBidi" w:hAnsiTheme="majorBidi" w:cstheme="majorBidi"/>
                          <w:b/>
                          <w:bCs/>
                          <w:sz w:val="24"/>
                          <w:szCs w:val="24"/>
                        </w:rPr>
                        <w:t xml:space="preserve">4200 </w:t>
                      </w:r>
                      <w:r>
                        <w:rPr>
                          <w:rFonts w:asciiTheme="majorBidi" w:hAnsiTheme="majorBidi" w:cstheme="majorBidi"/>
                          <w:b/>
                          <w:bCs/>
                          <w:sz w:val="24"/>
                          <w:szCs w:val="24"/>
                        </w:rPr>
                        <w:t>m</w:t>
                      </w:r>
                    </w:p>
                  </w:txbxContent>
                </v:textbox>
              </v:shape>
            </w:pict>
          </mc:Fallback>
        </mc:AlternateContent>
      </w:r>
      <w:r w:rsidRPr="007A289E">
        <w:rPr>
          <w:rFonts w:ascii="Times New Roman" w:eastAsia="Times New Roman" w:hAnsi="Times New Roman" w:cs="Times New Roman"/>
          <w:noProof/>
          <w:sz w:val="24"/>
          <w:szCs w:val="24"/>
          <w:lang w:val="sv-SE" w:eastAsia="sv-SE"/>
        </w:rPr>
        <w:drawing>
          <wp:anchor distT="0" distB="0" distL="114300" distR="114300" simplePos="0" relativeHeight="251743232" behindDoc="0" locked="0" layoutInCell="1" allowOverlap="1" wp14:anchorId="23E692ED" wp14:editId="5F9F4F5C">
            <wp:simplePos x="0" y="0"/>
            <wp:positionH relativeFrom="column">
              <wp:posOffset>2600325</wp:posOffset>
            </wp:positionH>
            <wp:positionV relativeFrom="paragraph">
              <wp:posOffset>1905</wp:posOffset>
            </wp:positionV>
            <wp:extent cx="2854960" cy="2085975"/>
            <wp:effectExtent l="19050" t="19050" r="21590" b="28575"/>
            <wp:wrapNone/>
            <wp:docPr id="22" name="Picture 22" descr="C:\Users\Hala Office\Documents\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ocuments\H 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90" t="2042" r="3069" b="1745"/>
                    <a:stretch/>
                  </pic:blipFill>
                  <pic:spPr bwMode="auto">
                    <a:xfrm>
                      <a:off x="0" y="0"/>
                      <a:ext cx="2854960" cy="208597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89E">
        <w:rPr>
          <w:rFonts w:ascii="Times New Roman" w:eastAsia="Times New Roman" w:hAnsi="Times New Roman" w:cs="Times New Roman"/>
          <w:b/>
          <w:bCs/>
          <w:noProof/>
          <w:sz w:val="24"/>
          <w:szCs w:val="24"/>
          <w:lang w:val="sv-SE" w:eastAsia="sv-SE"/>
        </w:rPr>
        <w:drawing>
          <wp:inline distT="0" distB="0" distL="0" distR="0" wp14:anchorId="7DB45E46" wp14:editId="0B91AC2D">
            <wp:extent cx="2838450" cy="2057400"/>
            <wp:effectExtent l="19050" t="19050" r="19050" b="19050"/>
            <wp:docPr id="30" name="Picture 30" descr="C:\Users\Hala Office\Pictures\H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Pictures\Hal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90" t="2041" r="2573" b="2001"/>
                    <a:stretch/>
                  </pic:blipFill>
                  <pic:spPr bwMode="auto">
                    <a:xfrm>
                      <a:off x="0" y="0"/>
                      <a:ext cx="2838450" cy="20574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A289E" w:rsidRPr="007A289E" w:rsidRDefault="007A289E" w:rsidP="007A289E">
      <w:pPr>
        <w:bidi w:val="0"/>
        <w:spacing w:after="0" w:line="240" w:lineRule="auto"/>
        <w:jc w:val="both"/>
        <w:rPr>
          <w:rFonts w:ascii="Times New Roman" w:eastAsia="Times New Roman" w:hAnsi="Times New Roman" w:cs="Times New Roman"/>
          <w:sz w:val="24"/>
          <w:szCs w:val="24"/>
          <w:lang w:val="en-GB" w:bidi="ar-IQ"/>
        </w:rPr>
      </w:pPr>
    </w:p>
    <w:p w:rsidR="007A289E" w:rsidRPr="007A289E" w:rsidRDefault="007A289E" w:rsidP="007A289E">
      <w:pPr>
        <w:bidi w:val="0"/>
        <w:spacing w:after="0" w:line="240" w:lineRule="auto"/>
        <w:jc w:val="center"/>
        <w:rPr>
          <w:rFonts w:ascii="Times New Roman" w:eastAsia="Times New Roman" w:hAnsi="Times New Roman" w:cs="Times New Roman"/>
          <w:noProof/>
          <w:sz w:val="24"/>
          <w:szCs w:val="24"/>
          <w:lang w:val="en-GB" w:eastAsia="en-GB"/>
        </w:rPr>
      </w:pPr>
      <w:r w:rsidRPr="007A289E">
        <w:rPr>
          <w:rFonts w:ascii="Times New Roman" w:eastAsia="Times New Roman" w:hAnsi="Times New Roman" w:cs="Times New Roman"/>
          <w:noProof/>
          <w:sz w:val="24"/>
          <w:szCs w:val="24"/>
          <w:lang w:val="en-GB" w:eastAsia="en-GB"/>
        </w:rPr>
        <w:t>Fig.10: Satellite images of 14 m resolution of old alluvial fans' relcses.</w:t>
      </w:r>
    </w:p>
    <w:p w:rsidR="007A289E" w:rsidRPr="007A289E" w:rsidRDefault="007A289E" w:rsidP="007A289E">
      <w:pPr>
        <w:bidi w:val="0"/>
        <w:spacing w:after="0" w:line="240" w:lineRule="auto"/>
        <w:jc w:val="center"/>
        <w:rPr>
          <w:rFonts w:ascii="Times New Roman" w:eastAsia="Times New Roman" w:hAnsi="Times New Roman" w:cs="Times New Roman"/>
          <w:noProof/>
          <w:sz w:val="24"/>
          <w:szCs w:val="24"/>
          <w:lang w:val="en-GB" w:eastAsia="en-GB"/>
        </w:rPr>
      </w:pPr>
      <w:r w:rsidRPr="007A289E">
        <w:rPr>
          <w:rFonts w:ascii="Times New Roman" w:eastAsia="Times New Roman" w:hAnsi="Times New Roman" w:cs="Times New Roman"/>
          <w:b/>
          <w:bCs/>
          <w:noProof/>
          <w:sz w:val="24"/>
          <w:szCs w:val="24"/>
          <w:lang w:val="en-GB" w:eastAsia="en-GB"/>
        </w:rPr>
        <w:t>Left</w:t>
      </w:r>
      <w:r w:rsidRPr="007A289E">
        <w:rPr>
          <w:rFonts w:ascii="Times New Roman" w:eastAsia="Times New Roman" w:hAnsi="Times New Roman" w:cs="Times New Roman"/>
          <w:noProof/>
          <w:sz w:val="24"/>
          <w:szCs w:val="24"/>
          <w:lang w:val="en-GB" w:eastAsia="en-GB"/>
        </w:rPr>
        <w:t xml:space="preserve">) Second type; near Cham Chamal town, </w:t>
      </w:r>
      <w:r w:rsidRPr="007A289E">
        <w:rPr>
          <w:rFonts w:ascii="Times New Roman" w:eastAsia="Times New Roman" w:hAnsi="Times New Roman" w:cs="Times New Roman"/>
          <w:b/>
          <w:bCs/>
          <w:noProof/>
          <w:sz w:val="24"/>
          <w:szCs w:val="24"/>
          <w:lang w:val="en-GB" w:eastAsia="en-GB"/>
        </w:rPr>
        <w:t>Right</w:t>
      </w:r>
      <w:r w:rsidRPr="007A289E">
        <w:rPr>
          <w:rFonts w:ascii="Times New Roman" w:eastAsia="Times New Roman" w:hAnsi="Times New Roman" w:cs="Times New Roman"/>
          <w:noProof/>
          <w:sz w:val="24"/>
          <w:szCs w:val="24"/>
          <w:lang w:val="en-GB" w:eastAsia="en-GB"/>
        </w:rPr>
        <w:t xml:space="preserve">) First type; near Sartaq Bammu </w:t>
      </w:r>
    </w:p>
    <w:p w:rsidR="007A289E" w:rsidRPr="007A289E" w:rsidRDefault="007A289E" w:rsidP="007A289E">
      <w:pPr>
        <w:bidi w:val="0"/>
        <w:spacing w:after="0" w:line="240" w:lineRule="auto"/>
        <w:jc w:val="both"/>
        <w:rPr>
          <w:rFonts w:ascii="Times New Roman" w:eastAsia="Times New Roman" w:hAnsi="Times New Roman" w:cs="Times New Roman"/>
          <w:b/>
          <w:bCs/>
          <w:sz w:val="24"/>
          <w:szCs w:val="24"/>
          <w:lang w:val="en-GB" w:bidi="ar-IQ"/>
        </w:rPr>
      </w:pPr>
    </w:p>
    <w:p w:rsidR="007A289E" w:rsidRPr="007A289E" w:rsidRDefault="007A289E" w:rsidP="007A289E">
      <w:pPr>
        <w:bidi w:val="0"/>
        <w:spacing w:after="0" w:line="240" w:lineRule="auto"/>
        <w:jc w:val="both"/>
        <w:rPr>
          <w:rFonts w:ascii="Times New Roman" w:eastAsia="Times New Roman" w:hAnsi="Times New Roman" w:cs="Times New Roman"/>
          <w:b/>
          <w:bCs/>
          <w:sz w:val="24"/>
          <w:szCs w:val="24"/>
          <w:lang w:val="en-GB" w:bidi="ar-IQ"/>
        </w:rPr>
      </w:pPr>
      <w:r w:rsidRPr="007A289E">
        <w:rPr>
          <w:rFonts w:ascii="Times New Roman" w:eastAsia="Times New Roman" w:hAnsi="Times New Roman" w:cs="Times New Roman"/>
          <w:b/>
          <w:bCs/>
          <w:sz w:val="24"/>
          <w:szCs w:val="24"/>
          <w:lang w:val="en-GB" w:bidi="ar-IQ"/>
        </w:rPr>
        <w:t>5. DISCUSSION</w:t>
      </w:r>
    </w:p>
    <w:p w:rsidR="007A289E" w:rsidRPr="007A289E" w:rsidRDefault="007A289E" w:rsidP="007A289E">
      <w:pPr>
        <w:bidi w:val="0"/>
        <w:spacing w:after="0" w:line="240" w:lineRule="auto"/>
        <w:ind w:firstLine="36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The main sources of the alluvial fans, in the studied area, are the Pila Spi Formations, in the first type, whereas for the second type is the Bai Hassan Formation. Therefore, the best developed alluvial fans of the first type are along the main ridge of the Pila Spi Formation (Figs.11 and 12). Moreover, the main ridge of the Pila Spi Formation since represents the contact between the Low Folded and High Folded Zones; therefore it represents active tectonic area, which is one of the favorable conditions for development of alluvial fans, since "fans are better developed in tectonically active areas" [14, 19].</w:t>
      </w:r>
    </w:p>
    <w:p w:rsidR="007A289E" w:rsidRPr="007A289E" w:rsidRDefault="007A289E" w:rsidP="007A289E">
      <w:pPr>
        <w:bidi w:val="0"/>
        <w:spacing w:after="0" w:line="240" w:lineRule="auto"/>
        <w:ind w:firstLine="360"/>
        <w:jc w:val="both"/>
        <w:rPr>
          <w:rFonts w:ascii="Times New Roman" w:eastAsia="Times New Roman" w:hAnsi="Times New Roman" w:cs="Times New Roman"/>
          <w:sz w:val="8"/>
          <w:szCs w:val="8"/>
          <w:lang w:bidi="ar-IQ"/>
        </w:rPr>
      </w:pPr>
    </w:p>
    <w:p w:rsidR="007A289E" w:rsidRPr="007A289E" w:rsidRDefault="007A289E" w:rsidP="007A289E">
      <w:pPr>
        <w:bidi w:val="0"/>
        <w:spacing w:after="0" w:line="240" w:lineRule="auto"/>
        <w:ind w:firstLine="36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The alluvial fans of the second type; derived from the Bai Hassan Formation are developed along the existing ridges formed by the Bai Hassan Formation. Since the hard conglomerates of the formation are interbedded with weak claystones; therefore, longitudinal ridges were developed due to differential weathering, and since the climate was wet; therefore lot of valleys were crossing the conglomerate ridges and depositing their carried loads as alluvial fans. The same scenario is repeating nowadays in formation of recent alluvial fans derived from the Bai Hassan Formation (Fig.13).</w:t>
      </w:r>
    </w:p>
    <w:p w:rsidR="007A289E" w:rsidRPr="007A289E" w:rsidRDefault="007A289E" w:rsidP="007A289E">
      <w:pPr>
        <w:bidi w:val="0"/>
        <w:spacing w:after="0" w:line="240" w:lineRule="auto"/>
        <w:jc w:val="center"/>
        <w:rPr>
          <w:rFonts w:ascii="Times New Roman" w:eastAsia="Times New Roman" w:hAnsi="Times New Roman" w:cs="Times New Roman"/>
          <w:sz w:val="24"/>
          <w:szCs w:val="24"/>
          <w:lang w:bidi="ar-IQ"/>
        </w:rPr>
      </w:pPr>
      <w:r w:rsidRPr="007A289E">
        <w:rPr>
          <w:rFonts w:ascii="Times New Roman" w:eastAsia="Times New Roman" w:hAnsi="Times New Roman" w:cs="Times New Roman"/>
          <w:noProof/>
          <w:sz w:val="24"/>
          <w:szCs w:val="24"/>
          <w:lang w:val="sv-SE" w:eastAsia="sv-SE"/>
        </w:rPr>
        <w:lastRenderedPageBreak/>
        <mc:AlternateContent>
          <mc:Choice Requires="wps">
            <w:drawing>
              <wp:anchor distT="0" distB="0" distL="114300" distR="114300" simplePos="0" relativeHeight="251738112" behindDoc="0" locked="0" layoutInCell="1" allowOverlap="1" wp14:anchorId="6E8700DA" wp14:editId="4C38A87A">
                <wp:simplePos x="0" y="0"/>
                <wp:positionH relativeFrom="column">
                  <wp:posOffset>857250</wp:posOffset>
                </wp:positionH>
                <wp:positionV relativeFrom="paragraph">
                  <wp:posOffset>3275965</wp:posOffset>
                </wp:positionV>
                <wp:extent cx="1009650" cy="45085"/>
                <wp:effectExtent l="0" t="0" r="0" b="0"/>
                <wp:wrapNone/>
                <wp:docPr id="41" name="Text Box 41"/>
                <wp:cNvGraphicFramePr/>
                <a:graphic xmlns:a="http://schemas.openxmlformats.org/drawingml/2006/main">
                  <a:graphicData uri="http://schemas.microsoft.com/office/word/2010/wordprocessingShape">
                    <wps:wsp>
                      <wps:cNvSpPr txBox="1"/>
                      <wps:spPr>
                        <a:xfrm flipV="1">
                          <a:off x="0" y="0"/>
                          <a:ext cx="1009650" cy="45085"/>
                        </a:xfrm>
                        <a:prstGeom prst="rect">
                          <a:avLst/>
                        </a:prstGeom>
                        <a:solidFill>
                          <a:sysClr val="windowText" lastClr="000000"/>
                        </a:solidFill>
                        <a:ln w="6350">
                          <a:noFill/>
                        </a:ln>
                        <a:effectLst/>
                      </wps:spPr>
                      <wps:txbx>
                        <w:txbxContent>
                          <w:p w:rsidR="007A289E" w:rsidRPr="0043446E" w:rsidRDefault="007A289E" w:rsidP="007A289E">
                            <w:pPr>
                              <w:bidi w:val="0"/>
                              <w:rPr>
                                <w:rFonts w:asciiTheme="majorBidi" w:hAnsiTheme="majorBidi" w:cstheme="majorBidi"/>
                                <w:b/>
                                <w:bCs/>
                                <w:sz w:val="28"/>
                                <w:szCs w:val="28"/>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left:0;text-align:left;margin-left:67.5pt;margin-top:257.95pt;width:79.5pt;height:3.5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" fillcolor="windowText" stroked="f" strokeweight=".5pt">
                <v:textbox>
                  <w:txbxContent>
                    <w:p w:rsidR="007A289E" w:rsidRPr="0043446E" w:rsidRDefault="007A289E" w:rsidP="007A289E">
                      <w:pPr>
                        <w:bidi w:val="0"/>
                        <w:rPr>
                          <w:rFonts w:asciiTheme="majorBidi" w:hAnsiTheme="majorBidi" w:cstheme="majorBidi"/>
                          <w:b/>
                          <w:bCs/>
                          <w:sz w:val="28"/>
                          <w:szCs w:val="28"/>
                          <w:lang w:bidi="ar-IQ"/>
                        </w:rPr>
                      </w:pP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37088" behindDoc="0" locked="0" layoutInCell="1" allowOverlap="1" wp14:anchorId="34A41EC5" wp14:editId="173D4C3A">
                <wp:simplePos x="0" y="0"/>
                <wp:positionH relativeFrom="column">
                  <wp:posOffset>1028700</wp:posOffset>
                </wp:positionH>
                <wp:positionV relativeFrom="paragraph">
                  <wp:posOffset>3009900</wp:posOffset>
                </wp:positionV>
                <wp:extent cx="619125" cy="285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19125" cy="285750"/>
                        </a:xfrm>
                        <a:prstGeom prst="rect">
                          <a:avLst/>
                        </a:prstGeom>
                        <a:noFill/>
                        <a:ln w="6350">
                          <a:noFill/>
                        </a:ln>
                        <a:effectLst/>
                      </wps:spPr>
                      <wps:txb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2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left:0;text-align:left;margin-left:81pt;margin-top:237pt;width:48.7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" filled="f" stroked="f" strokeweight=".5pt">
                <v:textbo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2 Km</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27872" behindDoc="0" locked="0" layoutInCell="1" allowOverlap="1" wp14:anchorId="25A20CB0" wp14:editId="54CD7794">
                <wp:simplePos x="0" y="0"/>
                <wp:positionH relativeFrom="column">
                  <wp:posOffset>2819400</wp:posOffset>
                </wp:positionH>
                <wp:positionV relativeFrom="paragraph">
                  <wp:posOffset>3162300</wp:posOffset>
                </wp:positionV>
                <wp:extent cx="485775" cy="285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85775" cy="285750"/>
                        </a:xfrm>
                        <a:prstGeom prst="rect">
                          <a:avLst/>
                        </a:prstGeom>
                        <a:noFill/>
                        <a:ln w="6350">
                          <a:noFill/>
                        </a:ln>
                        <a:effectLst/>
                      </wps:spPr>
                      <wps:txb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left:0;text-align:left;margin-left:222pt;margin-top:249pt;width:38.2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" filled="f" stroked="f" strokeweight=".5pt">
                <v:textbo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AF</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26848" behindDoc="0" locked="0" layoutInCell="1" allowOverlap="1" wp14:anchorId="69715915" wp14:editId="3C735F2F">
                <wp:simplePos x="0" y="0"/>
                <wp:positionH relativeFrom="column">
                  <wp:posOffset>942975</wp:posOffset>
                </wp:positionH>
                <wp:positionV relativeFrom="paragraph">
                  <wp:posOffset>2419350</wp:posOffset>
                </wp:positionV>
                <wp:extent cx="485775"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85775" cy="285750"/>
                        </a:xfrm>
                        <a:prstGeom prst="rect">
                          <a:avLst/>
                        </a:prstGeom>
                        <a:noFill/>
                        <a:ln w="6350">
                          <a:noFill/>
                        </a:ln>
                        <a:effectLst/>
                      </wps:spPr>
                      <wps:txb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0" type="#_x0000_t202" style="position:absolute;left:0;text-align:left;margin-left:74.25pt;margin-top:190.5pt;width:38.2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" filled="f" stroked="f" strokeweight=".5pt">
                <v:textbo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AF</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25824" behindDoc="0" locked="0" layoutInCell="1" allowOverlap="1" wp14:anchorId="31175EC6" wp14:editId="689B9D75">
                <wp:simplePos x="0" y="0"/>
                <wp:positionH relativeFrom="column">
                  <wp:posOffset>1162050</wp:posOffset>
                </wp:positionH>
                <wp:positionV relativeFrom="paragraph">
                  <wp:posOffset>400050</wp:posOffset>
                </wp:positionV>
                <wp:extent cx="476250" cy="285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a:effectLst/>
                      </wps:spPr>
                      <wps:txb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1" type="#_x0000_t202" style="position:absolute;left:0;text-align:left;margin-left:91.5pt;margin-top:31.5pt;width:37.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" filled="f" stroked="f" strokeweight=".5pt">
                <v:textbo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PS</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24800" behindDoc="0" locked="0" layoutInCell="1" allowOverlap="1" wp14:anchorId="34F46EF1" wp14:editId="2050DA6F">
                <wp:simplePos x="0" y="0"/>
                <wp:positionH relativeFrom="column">
                  <wp:posOffset>3714750</wp:posOffset>
                </wp:positionH>
                <wp:positionV relativeFrom="paragraph">
                  <wp:posOffset>2514600</wp:posOffset>
                </wp:positionV>
                <wp:extent cx="466725" cy="285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66725" cy="285750"/>
                        </a:xfrm>
                        <a:prstGeom prst="rect">
                          <a:avLst/>
                        </a:prstGeom>
                        <a:noFill/>
                        <a:ln w="6350">
                          <a:noFill/>
                        </a:ln>
                        <a:effectLst/>
                      </wps:spPr>
                      <wps:txb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2" type="#_x0000_t202" style="position:absolute;left:0;text-align:left;margin-left:292.5pt;margin-top:198pt;width:36.7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" filled="f" stroked="f" strokeweight=".5pt">
                <v:textbo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PS</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23776" behindDoc="0" locked="0" layoutInCell="1" allowOverlap="1" wp14:anchorId="58D8A7B8" wp14:editId="0AA71E0E">
                <wp:simplePos x="0" y="0"/>
                <wp:positionH relativeFrom="column">
                  <wp:posOffset>3057525</wp:posOffset>
                </wp:positionH>
                <wp:positionV relativeFrom="paragraph">
                  <wp:posOffset>2333625</wp:posOffset>
                </wp:positionV>
                <wp:extent cx="914400" cy="285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txb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53" type="#_x0000_t202" style="position:absolute;left:0;text-align:left;margin-left:240.75pt;margin-top:183.75pt;width:1in;height:22.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" filled="f" stroked="f" strokeweight=".5pt">
                <v:textbo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C</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22752" behindDoc="0" locked="0" layoutInCell="1" allowOverlap="1" wp14:anchorId="4838BB41" wp14:editId="437480FC">
                <wp:simplePos x="0" y="0"/>
                <wp:positionH relativeFrom="column">
                  <wp:posOffset>1828800</wp:posOffset>
                </wp:positionH>
                <wp:positionV relativeFrom="paragraph">
                  <wp:posOffset>1628775</wp:posOffset>
                </wp:positionV>
                <wp:extent cx="914400"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txb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54" type="#_x0000_t202" style="position:absolute;left:0;text-align:left;margin-left:2in;margin-top:128.25pt;width:1in;height:22.5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" filled="f" stroked="f" strokeweight=".5pt">
                <v:textbo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C</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21728" behindDoc="0" locked="0" layoutInCell="1" allowOverlap="1" wp14:anchorId="67850B40" wp14:editId="760D8FEE">
                <wp:simplePos x="0" y="0"/>
                <wp:positionH relativeFrom="column">
                  <wp:posOffset>1009650</wp:posOffset>
                </wp:positionH>
                <wp:positionV relativeFrom="paragraph">
                  <wp:posOffset>895350</wp:posOffset>
                </wp:positionV>
                <wp:extent cx="914400"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txb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55" type="#_x0000_t202" style="position:absolute;left:0;text-align:left;margin-left:79.5pt;margin-top:70.5pt;width:1in;height:22.5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" filled="f" stroked="f" strokeweight=".5pt">
                <v:textbox>
                  <w:txbxContent>
                    <w:p w:rsidR="007A289E" w:rsidRPr="0043446E" w:rsidRDefault="007A289E" w:rsidP="007A289E">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C</w:t>
                      </w:r>
                    </w:p>
                  </w:txbxContent>
                </v:textbox>
              </v:shape>
            </w:pict>
          </mc:Fallback>
        </mc:AlternateContent>
      </w:r>
      <w:r w:rsidRPr="007A289E">
        <w:rPr>
          <w:rFonts w:ascii="Times New Roman" w:eastAsia="Times New Roman" w:hAnsi="Times New Roman" w:cs="Times New Roman"/>
          <w:noProof/>
          <w:sz w:val="24"/>
          <w:szCs w:val="24"/>
          <w:lang w:val="sv-SE" w:eastAsia="sv-SE"/>
        </w:rPr>
        <w:drawing>
          <wp:inline distT="0" distB="0" distL="0" distR="0" wp14:anchorId="01579D11" wp14:editId="1931558B">
            <wp:extent cx="5219700" cy="3629025"/>
            <wp:effectExtent l="19050" t="19050" r="19050" b="28575"/>
            <wp:docPr id="35" name="Picture 35" descr="C:\Users\Hala Office\Desktop\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la Office\Desktop\af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5536" r="16901" b="10091"/>
                    <a:stretch/>
                  </pic:blipFill>
                  <pic:spPr bwMode="auto">
                    <a:xfrm>
                      <a:off x="0" y="0"/>
                      <a:ext cx="5230612" cy="3636612"/>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7A289E" w:rsidRPr="007A289E" w:rsidRDefault="007A289E" w:rsidP="007A289E">
      <w:pPr>
        <w:bidi w:val="0"/>
        <w:spacing w:after="0" w:line="240" w:lineRule="auto"/>
        <w:ind w:firstLine="360"/>
        <w:jc w:val="both"/>
        <w:rPr>
          <w:rFonts w:ascii="Times New Roman" w:eastAsia="Times New Roman" w:hAnsi="Times New Roman" w:cs="Times New Roman"/>
          <w:sz w:val="24"/>
          <w:szCs w:val="24"/>
          <w:lang w:bidi="ar-IQ"/>
        </w:rPr>
      </w:pPr>
    </w:p>
    <w:p w:rsidR="007A289E" w:rsidRPr="007A289E" w:rsidRDefault="007A289E" w:rsidP="007A289E">
      <w:pPr>
        <w:bidi w:val="0"/>
        <w:spacing w:after="0" w:line="240" w:lineRule="auto"/>
        <w:ind w:firstLine="360"/>
        <w:jc w:val="center"/>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Fig.11: Google Earth image facing NE. Note the relics of the old alluvial fans capped by calcrete (</w:t>
      </w:r>
      <w:r w:rsidRPr="007A289E">
        <w:rPr>
          <w:rFonts w:ascii="Times New Roman" w:eastAsia="Times New Roman" w:hAnsi="Times New Roman" w:cs="Times New Roman"/>
          <w:b/>
          <w:bCs/>
          <w:sz w:val="24"/>
          <w:szCs w:val="24"/>
          <w:lang w:bidi="ar-IQ"/>
        </w:rPr>
        <w:t>C</w:t>
      </w:r>
      <w:r w:rsidRPr="007A289E">
        <w:rPr>
          <w:rFonts w:ascii="Times New Roman" w:eastAsia="Times New Roman" w:hAnsi="Times New Roman" w:cs="Times New Roman"/>
          <w:sz w:val="24"/>
          <w:szCs w:val="24"/>
          <w:lang w:bidi="ar-IQ"/>
        </w:rPr>
        <w:t>) along the main ridge of the Pila Spi Formation (</w:t>
      </w:r>
      <w:r w:rsidRPr="007A289E">
        <w:rPr>
          <w:rFonts w:ascii="Times New Roman" w:eastAsia="Times New Roman" w:hAnsi="Times New Roman" w:cs="Times New Roman"/>
          <w:b/>
          <w:bCs/>
          <w:sz w:val="24"/>
          <w:szCs w:val="24"/>
          <w:lang w:bidi="ar-IQ"/>
        </w:rPr>
        <w:t>PS</w:t>
      </w:r>
      <w:r w:rsidRPr="007A289E">
        <w:rPr>
          <w:rFonts w:ascii="Times New Roman" w:eastAsia="Times New Roman" w:hAnsi="Times New Roman" w:cs="Times New Roman"/>
          <w:sz w:val="24"/>
          <w:szCs w:val="24"/>
          <w:lang w:bidi="ar-IQ"/>
        </w:rPr>
        <w:t xml:space="preserve">), southwestern limb of Bammu anticline, SE of Sulaimaniyah city, </w:t>
      </w:r>
    </w:p>
    <w:p w:rsidR="007A289E" w:rsidRPr="007A289E" w:rsidRDefault="007A289E" w:rsidP="007A289E">
      <w:pPr>
        <w:bidi w:val="0"/>
        <w:spacing w:after="0" w:line="240" w:lineRule="auto"/>
        <w:ind w:firstLine="360"/>
        <w:jc w:val="center"/>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and note recent alluvial fans (</w:t>
      </w:r>
      <w:r w:rsidRPr="007A289E">
        <w:rPr>
          <w:rFonts w:ascii="Times New Roman" w:eastAsia="Times New Roman" w:hAnsi="Times New Roman" w:cs="Times New Roman"/>
          <w:b/>
          <w:bCs/>
          <w:sz w:val="24"/>
          <w:szCs w:val="24"/>
          <w:lang w:bidi="ar-IQ"/>
        </w:rPr>
        <w:t>AF</w:t>
      </w:r>
      <w:r w:rsidRPr="007A289E">
        <w:rPr>
          <w:rFonts w:ascii="Times New Roman" w:eastAsia="Times New Roman" w:hAnsi="Times New Roman" w:cs="Times New Roman"/>
          <w:sz w:val="24"/>
          <w:szCs w:val="24"/>
          <w:lang w:bidi="ar-IQ"/>
        </w:rPr>
        <w:t>).</w:t>
      </w:r>
    </w:p>
    <w:p w:rsidR="007A289E" w:rsidRPr="007A289E" w:rsidRDefault="007A289E" w:rsidP="007A289E">
      <w:pPr>
        <w:bidi w:val="0"/>
        <w:spacing w:after="0" w:line="240" w:lineRule="auto"/>
        <w:ind w:firstLine="360"/>
        <w:jc w:val="center"/>
        <w:rPr>
          <w:rFonts w:ascii="Times New Roman" w:eastAsia="Times New Roman" w:hAnsi="Times New Roman" w:cs="Times New Roman"/>
          <w:sz w:val="24"/>
          <w:szCs w:val="24"/>
          <w:lang w:bidi="ar-IQ"/>
        </w:rPr>
      </w:pPr>
    </w:p>
    <w:p w:rsidR="007A289E" w:rsidRPr="007A289E" w:rsidRDefault="007A289E" w:rsidP="007A289E">
      <w:pPr>
        <w:bidi w:val="0"/>
        <w:spacing w:after="0" w:line="240" w:lineRule="auto"/>
        <w:jc w:val="center"/>
        <w:rPr>
          <w:rFonts w:ascii="Times New Roman" w:eastAsia="Times New Roman" w:hAnsi="Times New Roman" w:cs="Times New Roman"/>
          <w:sz w:val="24"/>
          <w:szCs w:val="24"/>
          <w:lang w:bidi="ar-IQ"/>
        </w:rPr>
      </w:pP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35040" behindDoc="0" locked="0" layoutInCell="1" allowOverlap="1" wp14:anchorId="14AB6A1A" wp14:editId="0F1213B2">
                <wp:simplePos x="0" y="0"/>
                <wp:positionH relativeFrom="column">
                  <wp:posOffset>323850</wp:posOffset>
                </wp:positionH>
                <wp:positionV relativeFrom="paragraph">
                  <wp:posOffset>2228850</wp:posOffset>
                </wp:positionV>
                <wp:extent cx="914400" cy="2571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txb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2 Km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6" type="#_x0000_t202" style="position:absolute;left:0;text-align:left;margin-left:25.5pt;margin-top:175.5pt;width:1in;height:20.2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" filled="f" stroked="f" strokeweight=".5pt">
                <v:textbo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2 Km</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42208" behindDoc="0" locked="0" layoutInCell="1" allowOverlap="1" wp14:anchorId="438A3DE3" wp14:editId="297501B9">
                <wp:simplePos x="0" y="0"/>
                <wp:positionH relativeFrom="column">
                  <wp:posOffset>1095375</wp:posOffset>
                </wp:positionH>
                <wp:positionV relativeFrom="paragraph">
                  <wp:posOffset>2158365</wp:posOffset>
                </wp:positionV>
                <wp:extent cx="914400" cy="28321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a:effectLst/>
                      </wps:spPr>
                      <wps:txb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AF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57" type="#_x0000_t202" style="position:absolute;left:0;text-align:left;margin-left:86.25pt;margin-top:169.95pt;width:1in;height:22.3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" filled="f" stroked="f" strokeweight=".5pt">
                <v:textbo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AF</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31968" behindDoc="0" locked="0" layoutInCell="1" allowOverlap="1" wp14:anchorId="08CFE6AF" wp14:editId="2AD17E33">
                <wp:simplePos x="0" y="0"/>
                <wp:positionH relativeFrom="column">
                  <wp:posOffset>3257550</wp:posOffset>
                </wp:positionH>
                <wp:positionV relativeFrom="paragraph">
                  <wp:posOffset>2272665</wp:posOffset>
                </wp:positionV>
                <wp:extent cx="914400" cy="283210"/>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a:effectLst/>
                      </wps:spPr>
                      <wps:txb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AF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58" type="#_x0000_t202" style="position:absolute;left:0;text-align:left;margin-left:256.5pt;margin-top:178.95pt;width:1in;height:22.3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" filled="f" stroked="f" strokeweight=".5pt">
                <v:textbo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AF</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29920" behindDoc="0" locked="0" layoutInCell="1" allowOverlap="1" wp14:anchorId="41E32DF7" wp14:editId="4367227D">
                <wp:simplePos x="0" y="0"/>
                <wp:positionH relativeFrom="column">
                  <wp:posOffset>4495800</wp:posOffset>
                </wp:positionH>
                <wp:positionV relativeFrom="paragraph">
                  <wp:posOffset>1567815</wp:posOffset>
                </wp:positionV>
                <wp:extent cx="914400" cy="3429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59" type="#_x0000_t202" style="position:absolute;left:0;text-align:left;margin-left:354pt;margin-top:123.45pt;width:1in;height:27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" filled="f" stroked="f" strokeweight=".5pt">
                <v:textbo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C</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30944" behindDoc="0" locked="0" layoutInCell="1" allowOverlap="1" wp14:anchorId="66A2F35E" wp14:editId="145F54D0">
                <wp:simplePos x="0" y="0"/>
                <wp:positionH relativeFrom="column">
                  <wp:posOffset>2628900</wp:posOffset>
                </wp:positionH>
                <wp:positionV relativeFrom="paragraph">
                  <wp:posOffset>796290</wp:posOffset>
                </wp:positionV>
                <wp:extent cx="914400" cy="381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381000"/>
                        </a:xfrm>
                        <a:prstGeom prst="rect">
                          <a:avLst/>
                        </a:prstGeom>
                        <a:noFill/>
                        <a:ln w="6350">
                          <a:noFill/>
                        </a:ln>
                        <a:effectLst/>
                      </wps:spPr>
                      <wps:txb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60" type="#_x0000_t202" style="position:absolute;left:0;text-align:left;margin-left:207pt;margin-top:62.7pt;width:1in;height:30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" filled="f" stroked="f" strokeweight=".5pt">
                <v:textbo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PS</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28896" behindDoc="0" locked="0" layoutInCell="1" allowOverlap="1" wp14:anchorId="2845661D" wp14:editId="096B2302">
                <wp:simplePos x="0" y="0"/>
                <wp:positionH relativeFrom="column">
                  <wp:posOffset>771525</wp:posOffset>
                </wp:positionH>
                <wp:positionV relativeFrom="paragraph">
                  <wp:posOffset>1177290</wp:posOffset>
                </wp:positionV>
                <wp:extent cx="914400" cy="3143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txb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61" type="#_x0000_t202" style="position:absolute;left:0;text-align:left;margin-left:60.75pt;margin-top:92.7pt;width:1in;height:24.7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" filled="f" stroked="f" strokeweight=".5pt">
                <v:textbox>
                  <w:txbxContent>
                    <w:p w:rsidR="007A289E" w:rsidRPr="00B070CE" w:rsidRDefault="007A289E" w:rsidP="007A289E">
                      <w:pPr>
                        <w:bidi w:val="0"/>
                        <w:rPr>
                          <w:rFonts w:asciiTheme="majorBidi" w:hAnsiTheme="majorBidi" w:cstheme="majorBidi"/>
                          <w:b/>
                          <w:bCs/>
                          <w:sz w:val="28"/>
                          <w:szCs w:val="28"/>
                        </w:rPr>
                      </w:pPr>
                      <w:r>
                        <w:rPr>
                          <w:rFonts w:asciiTheme="majorBidi" w:hAnsiTheme="majorBidi" w:cstheme="majorBidi"/>
                          <w:b/>
                          <w:bCs/>
                          <w:sz w:val="28"/>
                          <w:szCs w:val="28"/>
                        </w:rPr>
                        <w:t>C</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36064" behindDoc="0" locked="0" layoutInCell="1" allowOverlap="1" wp14:anchorId="6E2AA73D" wp14:editId="755ED31B">
                <wp:simplePos x="0" y="0"/>
                <wp:positionH relativeFrom="column">
                  <wp:posOffset>304800</wp:posOffset>
                </wp:positionH>
                <wp:positionV relativeFrom="paragraph">
                  <wp:posOffset>2506980</wp:posOffset>
                </wp:positionV>
                <wp:extent cx="685800" cy="4571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85800" cy="45719"/>
                        </a:xfrm>
                        <a:prstGeom prst="rect">
                          <a:avLst/>
                        </a:prstGeom>
                        <a:solidFill>
                          <a:sysClr val="windowText" lastClr="000000"/>
                        </a:solidFill>
                        <a:ln w="6350">
                          <a:noFill/>
                        </a:ln>
                        <a:effectLst/>
                      </wps:spPr>
                      <wps:txbx>
                        <w:txbxContent>
                          <w:p w:rsidR="007A289E" w:rsidRPr="00B070CE" w:rsidRDefault="007A289E" w:rsidP="007A289E">
                            <w:pPr>
                              <w:bidi w:val="0"/>
                              <w:rPr>
                                <w:rFonts w:asciiTheme="majorBidi" w:hAnsiTheme="majorBidi" w:cstheme="majorBid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2" type="#_x0000_t202" style="position:absolute;left:0;text-align:left;margin-left:24pt;margin-top:197.4pt;width:54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" fillcolor="windowText" stroked="f" strokeweight=".5pt">
                <v:textbox>
                  <w:txbxContent>
                    <w:p w:rsidR="007A289E" w:rsidRPr="00B070CE" w:rsidRDefault="007A289E" w:rsidP="007A289E">
                      <w:pPr>
                        <w:bidi w:val="0"/>
                        <w:rPr>
                          <w:rFonts w:asciiTheme="majorBidi" w:hAnsiTheme="majorBidi" w:cstheme="majorBidi"/>
                          <w:b/>
                          <w:bCs/>
                          <w:sz w:val="28"/>
                          <w:szCs w:val="28"/>
                        </w:rPr>
                      </w:pPr>
                    </w:p>
                  </w:txbxContent>
                </v:textbox>
              </v:shape>
            </w:pict>
          </mc:Fallback>
        </mc:AlternateContent>
      </w:r>
      <w:r w:rsidRPr="007A289E">
        <w:rPr>
          <w:rFonts w:ascii="Times New Roman" w:eastAsia="Times New Roman" w:hAnsi="Times New Roman" w:cs="Times New Roman"/>
          <w:noProof/>
          <w:sz w:val="24"/>
          <w:szCs w:val="24"/>
          <w:lang w:val="sv-SE" w:eastAsia="sv-SE"/>
        </w:rPr>
        <w:drawing>
          <wp:inline distT="0" distB="0" distL="0" distR="0" wp14:anchorId="51D5AE11" wp14:editId="0D839460">
            <wp:extent cx="5229224" cy="2867025"/>
            <wp:effectExtent l="19050" t="19050" r="10160" b="9525"/>
            <wp:docPr id="46" name="Picture 46" descr="C:\Users\Hala Office\Desktop\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la Office\Desktop\AF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6801" t="17737" r="16177" b="14678"/>
                    <a:stretch/>
                  </pic:blipFill>
                  <pic:spPr bwMode="auto">
                    <a:xfrm>
                      <a:off x="0" y="0"/>
                      <a:ext cx="5236447" cy="287098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7A289E" w:rsidRPr="007A289E" w:rsidRDefault="007A289E" w:rsidP="007A289E">
      <w:pPr>
        <w:bidi w:val="0"/>
        <w:spacing w:after="0" w:line="240" w:lineRule="auto"/>
        <w:ind w:firstLine="360"/>
        <w:jc w:val="center"/>
        <w:rPr>
          <w:rFonts w:ascii="Times New Roman" w:eastAsia="Times New Roman" w:hAnsi="Times New Roman" w:cs="Times New Roman"/>
          <w:sz w:val="24"/>
          <w:szCs w:val="24"/>
          <w:lang w:bidi="ar-IQ"/>
        </w:rPr>
      </w:pPr>
    </w:p>
    <w:p w:rsidR="007A289E" w:rsidRPr="007A289E" w:rsidRDefault="007A289E" w:rsidP="007A289E">
      <w:pPr>
        <w:bidi w:val="0"/>
        <w:spacing w:after="0" w:line="240" w:lineRule="auto"/>
        <w:ind w:firstLine="360"/>
        <w:jc w:val="center"/>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Fig.12: Google Earth image facing NE. Note the relics of the old alluvial fans capped by calcrete (</w:t>
      </w:r>
      <w:r w:rsidRPr="007A289E">
        <w:rPr>
          <w:rFonts w:ascii="Times New Roman" w:eastAsia="Times New Roman" w:hAnsi="Times New Roman" w:cs="Times New Roman"/>
          <w:b/>
          <w:bCs/>
          <w:sz w:val="24"/>
          <w:szCs w:val="24"/>
          <w:lang w:bidi="ar-IQ"/>
        </w:rPr>
        <w:t>C</w:t>
      </w:r>
      <w:r w:rsidRPr="007A289E">
        <w:rPr>
          <w:rFonts w:ascii="Times New Roman" w:eastAsia="Times New Roman" w:hAnsi="Times New Roman" w:cs="Times New Roman"/>
          <w:sz w:val="24"/>
          <w:szCs w:val="24"/>
          <w:lang w:bidi="ar-IQ"/>
        </w:rPr>
        <w:t>) along the main ridge of the Pila Spi Formation (</w:t>
      </w:r>
      <w:r w:rsidRPr="007A289E">
        <w:rPr>
          <w:rFonts w:ascii="Times New Roman" w:eastAsia="Times New Roman" w:hAnsi="Times New Roman" w:cs="Times New Roman"/>
          <w:b/>
          <w:bCs/>
          <w:sz w:val="24"/>
          <w:szCs w:val="24"/>
          <w:lang w:bidi="ar-IQ"/>
        </w:rPr>
        <w:t>PS</w:t>
      </w:r>
      <w:r w:rsidRPr="007A289E">
        <w:rPr>
          <w:rFonts w:ascii="Times New Roman" w:eastAsia="Times New Roman" w:hAnsi="Times New Roman" w:cs="Times New Roman"/>
          <w:sz w:val="24"/>
          <w:szCs w:val="24"/>
          <w:lang w:bidi="ar-IQ"/>
        </w:rPr>
        <w:t xml:space="preserve">), southwestern limb of Qara Dagh anticline, SE of Sulaimaniyah city, </w:t>
      </w:r>
    </w:p>
    <w:p w:rsidR="007A289E" w:rsidRPr="007A289E" w:rsidRDefault="007A289E" w:rsidP="007A289E">
      <w:pPr>
        <w:bidi w:val="0"/>
        <w:spacing w:after="0" w:line="240" w:lineRule="auto"/>
        <w:ind w:firstLine="360"/>
        <w:jc w:val="center"/>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and note recent alluvial fans (</w:t>
      </w:r>
      <w:r w:rsidRPr="007A289E">
        <w:rPr>
          <w:rFonts w:ascii="Times New Roman" w:eastAsia="Times New Roman" w:hAnsi="Times New Roman" w:cs="Times New Roman"/>
          <w:b/>
          <w:bCs/>
          <w:sz w:val="24"/>
          <w:szCs w:val="24"/>
          <w:lang w:bidi="ar-IQ"/>
        </w:rPr>
        <w:t>AF</w:t>
      </w:r>
      <w:r w:rsidRPr="007A289E">
        <w:rPr>
          <w:rFonts w:ascii="Times New Roman" w:eastAsia="Times New Roman" w:hAnsi="Times New Roman" w:cs="Times New Roman"/>
          <w:sz w:val="24"/>
          <w:szCs w:val="24"/>
          <w:lang w:bidi="ar-IQ"/>
        </w:rPr>
        <w:t>).</w:t>
      </w:r>
    </w:p>
    <w:p w:rsidR="007A289E" w:rsidRPr="007A289E" w:rsidRDefault="007A289E" w:rsidP="007A289E">
      <w:pPr>
        <w:bidi w:val="0"/>
        <w:spacing w:after="0" w:line="240" w:lineRule="auto"/>
        <w:ind w:firstLine="360"/>
        <w:jc w:val="center"/>
        <w:rPr>
          <w:rFonts w:ascii="Times New Roman" w:eastAsia="Times New Roman" w:hAnsi="Times New Roman" w:cs="Times New Roman"/>
          <w:sz w:val="24"/>
          <w:szCs w:val="24"/>
          <w:lang w:bidi="ar-IQ"/>
        </w:rPr>
      </w:pPr>
    </w:p>
    <w:p w:rsidR="007A289E" w:rsidRPr="007A289E" w:rsidRDefault="007A289E" w:rsidP="007A289E">
      <w:pPr>
        <w:bidi w:val="0"/>
        <w:spacing w:after="0" w:line="240" w:lineRule="auto"/>
        <w:jc w:val="center"/>
        <w:rPr>
          <w:rFonts w:ascii="Times New Roman" w:eastAsia="Times New Roman" w:hAnsi="Times New Roman" w:cs="Times New Roman"/>
          <w:sz w:val="24"/>
          <w:szCs w:val="24"/>
          <w:lang w:bidi="ar-IQ"/>
        </w:rPr>
      </w:pPr>
      <w:r w:rsidRPr="007A289E">
        <w:rPr>
          <w:rFonts w:ascii="Times New Roman" w:eastAsia="Times New Roman" w:hAnsi="Times New Roman" w:cs="Times New Roman"/>
          <w:noProof/>
          <w:sz w:val="24"/>
          <w:szCs w:val="24"/>
          <w:lang w:val="sv-SE" w:eastAsia="sv-SE"/>
        </w:rPr>
        <w:lastRenderedPageBreak/>
        <mc:AlternateContent>
          <mc:Choice Requires="wps">
            <w:drawing>
              <wp:anchor distT="0" distB="0" distL="114300" distR="114300" simplePos="0" relativeHeight="251734016" behindDoc="0" locked="0" layoutInCell="1" allowOverlap="1" wp14:anchorId="0BDFE452" wp14:editId="2746CF2B">
                <wp:simplePos x="0" y="0"/>
                <wp:positionH relativeFrom="column">
                  <wp:posOffset>514350</wp:posOffset>
                </wp:positionH>
                <wp:positionV relativeFrom="paragraph">
                  <wp:posOffset>2447925</wp:posOffset>
                </wp:positionV>
                <wp:extent cx="581025" cy="240665"/>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581025" cy="240665"/>
                        </a:xfrm>
                        <a:prstGeom prst="rect">
                          <a:avLst/>
                        </a:prstGeom>
                        <a:noFill/>
                        <a:ln w="6350">
                          <a:noFill/>
                        </a:ln>
                        <a:effectLst/>
                      </wps:spPr>
                      <wps:txbx>
                        <w:txbxContent>
                          <w:p w:rsidR="007A289E" w:rsidRPr="0086142E" w:rsidRDefault="007A289E" w:rsidP="007A289E">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3" type="#_x0000_t202" style="position:absolute;left:0;text-align:left;margin-left:40.5pt;margin-top:192.75pt;width:45.75pt;height:1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" filled="f" stroked="f" strokeweight=".5pt">
                <v:textbox>
                  <w:txbxContent>
                    <w:p w:rsidR="007A289E" w:rsidRPr="0086142E" w:rsidRDefault="007A289E" w:rsidP="007A289E">
                      <w:pPr>
                        <w:bidi w:val="0"/>
                        <w:rPr>
                          <w:rFonts w:asciiTheme="majorBidi" w:hAnsiTheme="majorBidi" w:cstheme="majorBidi"/>
                          <w:b/>
                          <w:bCs/>
                          <w:sz w:val="24"/>
                          <w:szCs w:val="24"/>
                          <w:lang w:bidi="ar-IQ"/>
                        </w:rPr>
                      </w:pPr>
                      <w:r>
                        <w:rPr>
                          <w:rFonts w:asciiTheme="majorBidi" w:hAnsiTheme="majorBidi" w:cstheme="majorBidi"/>
                          <w:b/>
                          <w:bCs/>
                          <w:sz w:val="24"/>
                          <w:szCs w:val="24"/>
                          <w:lang w:bidi="ar-IQ"/>
                        </w:rPr>
                        <w:t>1 Km</w:t>
                      </w:r>
                    </w:p>
                  </w:txbxContent>
                </v:textbox>
              </v:shape>
            </w:pict>
          </mc:Fallback>
        </mc:AlternateContent>
      </w:r>
      <w:r w:rsidRPr="007A289E">
        <w:rPr>
          <w:rFonts w:ascii="Times New Roman" w:eastAsia="Times New Roman" w:hAnsi="Times New Roman" w:cs="Times New Roman"/>
          <w:noProof/>
          <w:sz w:val="24"/>
          <w:szCs w:val="24"/>
          <w:lang w:val="sv-SE" w:eastAsia="sv-SE"/>
        </w:rPr>
        <mc:AlternateContent>
          <mc:Choice Requires="wps">
            <w:drawing>
              <wp:anchor distT="0" distB="0" distL="114300" distR="114300" simplePos="0" relativeHeight="251732992" behindDoc="0" locked="0" layoutInCell="1" allowOverlap="1" wp14:anchorId="628672FF" wp14:editId="5AF67A53">
                <wp:simplePos x="0" y="0"/>
                <wp:positionH relativeFrom="column">
                  <wp:posOffset>447675</wp:posOffset>
                </wp:positionH>
                <wp:positionV relativeFrom="paragraph">
                  <wp:posOffset>2733040</wp:posOffset>
                </wp:positionV>
                <wp:extent cx="809625" cy="45719"/>
                <wp:effectExtent l="0" t="0" r="28575" b="12065"/>
                <wp:wrapNone/>
                <wp:docPr id="36" name="Text Box 36"/>
                <wp:cNvGraphicFramePr/>
                <a:graphic xmlns:a="http://schemas.openxmlformats.org/drawingml/2006/main">
                  <a:graphicData uri="http://schemas.microsoft.com/office/word/2010/wordprocessingShape">
                    <wps:wsp>
                      <wps:cNvSpPr txBox="1"/>
                      <wps:spPr>
                        <a:xfrm flipV="1">
                          <a:off x="0" y="0"/>
                          <a:ext cx="809625" cy="45719"/>
                        </a:xfrm>
                        <a:prstGeom prst="rect">
                          <a:avLst/>
                        </a:prstGeom>
                        <a:solidFill>
                          <a:sysClr val="windowText" lastClr="000000"/>
                        </a:solidFill>
                        <a:ln w="6350">
                          <a:solidFill>
                            <a:prstClr val="black"/>
                          </a:solidFill>
                        </a:ln>
                        <a:effectLst/>
                      </wps:spPr>
                      <wps:txbx>
                        <w:txbxContent>
                          <w:p w:rsidR="007A289E" w:rsidRDefault="007A289E" w:rsidP="007A289E">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4" type="#_x0000_t202" style="position:absolute;left:0;text-align:left;margin-left:35.25pt;margin-top:215.2pt;width:63.75pt;height:3.6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" fillcolor="windowText" strokeweight=".5pt">
                <v:textbox>
                  <w:txbxContent>
                    <w:p w:rsidR="007A289E" w:rsidRDefault="007A289E" w:rsidP="007A289E">
                      <w:pPr>
                        <w:rPr>
                          <w:lang w:bidi="ar-IQ"/>
                        </w:rPr>
                      </w:pPr>
                    </w:p>
                  </w:txbxContent>
                </v:textbox>
              </v:shape>
            </w:pict>
          </mc:Fallback>
        </mc:AlternateContent>
      </w:r>
      <w:r w:rsidRPr="007A289E">
        <w:rPr>
          <w:rFonts w:ascii="Times New Roman" w:eastAsia="Times New Roman" w:hAnsi="Times New Roman" w:cs="Times New Roman"/>
          <w:noProof/>
          <w:sz w:val="24"/>
          <w:szCs w:val="24"/>
          <w:lang w:val="sv-SE" w:eastAsia="sv-SE"/>
        </w:rPr>
        <w:drawing>
          <wp:inline distT="0" distB="0" distL="0" distR="0" wp14:anchorId="3CBFAC40" wp14:editId="203FF4E2">
            <wp:extent cx="5457196" cy="3733190"/>
            <wp:effectExtent l="19050" t="19050" r="10160" b="19685"/>
            <wp:docPr id="54" name="Picture 54" descr="C:\Users\Hala Office\Desktop\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la Office\Desktop\af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768" r="16178" b="11927"/>
                    <a:stretch/>
                  </pic:blipFill>
                  <pic:spPr bwMode="auto">
                    <a:xfrm>
                      <a:off x="0" y="0"/>
                      <a:ext cx="5459938" cy="3735066"/>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7A289E" w:rsidRPr="007A289E" w:rsidRDefault="007A289E" w:rsidP="007A289E">
      <w:pPr>
        <w:bidi w:val="0"/>
        <w:spacing w:after="0" w:line="240" w:lineRule="auto"/>
        <w:ind w:firstLine="360"/>
        <w:jc w:val="center"/>
        <w:rPr>
          <w:rFonts w:ascii="Times New Roman" w:eastAsia="Times New Roman" w:hAnsi="Times New Roman" w:cs="Times New Roman"/>
          <w:sz w:val="24"/>
          <w:szCs w:val="24"/>
          <w:lang w:bidi="ar-IQ"/>
        </w:rPr>
      </w:pPr>
    </w:p>
    <w:p w:rsidR="007A289E" w:rsidRPr="007A289E" w:rsidRDefault="007A289E" w:rsidP="007A289E">
      <w:pPr>
        <w:bidi w:val="0"/>
        <w:spacing w:after="0" w:line="240" w:lineRule="auto"/>
        <w:jc w:val="center"/>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 xml:space="preserve">Fig.13: Google Earth image facing NE. Note development of recent alluvial fans along the ridges of the Bai Hassan Formation, southwestern limb of Bammu anticline </w:t>
      </w:r>
    </w:p>
    <w:p w:rsidR="007A289E" w:rsidRPr="007A289E" w:rsidRDefault="007A289E" w:rsidP="007A289E">
      <w:pPr>
        <w:bidi w:val="0"/>
        <w:spacing w:after="0" w:line="240" w:lineRule="auto"/>
        <w:rPr>
          <w:rFonts w:ascii="Times New Roman" w:eastAsia="Times New Roman" w:hAnsi="Times New Roman" w:cs="Times New Roman"/>
          <w:sz w:val="24"/>
          <w:szCs w:val="24"/>
          <w:lang w:bidi="ar-IQ"/>
        </w:rPr>
      </w:pPr>
    </w:p>
    <w:p w:rsidR="007A289E" w:rsidRPr="007A289E" w:rsidRDefault="007A289E" w:rsidP="007A289E">
      <w:pPr>
        <w:bidi w:val="0"/>
        <w:spacing w:after="0" w:line="240" w:lineRule="auto"/>
        <w:ind w:firstLine="360"/>
        <w:jc w:val="both"/>
        <w:rPr>
          <w:rFonts w:ascii="Times New Roman" w:eastAsia="Times New Roman" w:hAnsi="Times New Roman" w:cs="Times New Roman"/>
          <w:sz w:val="24"/>
          <w:szCs w:val="24"/>
        </w:rPr>
      </w:pPr>
      <w:r w:rsidRPr="007A289E">
        <w:rPr>
          <w:rFonts w:ascii="Times New Roman" w:eastAsia="Times New Roman" w:hAnsi="Times New Roman" w:cs="Times New Roman"/>
          <w:sz w:val="24"/>
          <w:szCs w:val="24"/>
          <w:lang w:bidi="ar-IQ"/>
        </w:rPr>
        <w:t>The break in gradient of the second type of alluvial fans; derived from the Bai Hassan Formation is gentle. This is the main reason why the fans of this type have no typical fan shape (Figs. 8 and 9), because the constituents are of fine size, and since "the size of the sediments is function of the shape" [14,16]. The low gradient also causes drop in transporting energy, consequently the    iso-transport energy lines will lose their concentric shapes [17,28]</w:t>
      </w:r>
      <w:r w:rsidRPr="007A289E">
        <w:rPr>
          <w:rFonts w:ascii="Times New Roman" w:eastAsia="Times New Roman" w:hAnsi="Times New Roman" w:cs="Times New Roman"/>
          <w:sz w:val="24"/>
          <w:szCs w:val="24"/>
        </w:rPr>
        <w:t>.</w:t>
      </w:r>
    </w:p>
    <w:p w:rsidR="007A289E" w:rsidRPr="007A289E" w:rsidRDefault="007A289E" w:rsidP="007A289E">
      <w:pPr>
        <w:bidi w:val="0"/>
        <w:spacing w:after="0" w:line="240" w:lineRule="auto"/>
        <w:ind w:firstLine="360"/>
        <w:jc w:val="both"/>
        <w:rPr>
          <w:rFonts w:ascii="Times New Roman" w:eastAsia="Times New Roman" w:hAnsi="Times New Roman" w:cs="Times New Roman"/>
          <w:sz w:val="8"/>
          <w:szCs w:val="8"/>
          <w:lang w:bidi="ar-IQ"/>
        </w:rPr>
      </w:pPr>
      <w:r w:rsidRPr="007A289E">
        <w:rPr>
          <w:rFonts w:ascii="Times New Roman" w:eastAsia="Times New Roman" w:hAnsi="Times New Roman" w:cs="Times New Roman"/>
          <w:sz w:val="24"/>
          <w:szCs w:val="24"/>
        </w:rPr>
        <w:t xml:space="preserve"> </w:t>
      </w:r>
    </w:p>
    <w:p w:rsidR="007A289E" w:rsidRPr="007A289E" w:rsidRDefault="007A289E" w:rsidP="007A289E">
      <w:pPr>
        <w:bidi w:val="0"/>
        <w:spacing w:after="0" w:line="240" w:lineRule="auto"/>
        <w:ind w:firstLine="36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rPr>
        <w:t>The water/ sediments ratio also plays big role in defining the size of the transported materials, consequently defining the shape of the fan [19].</w:t>
      </w:r>
      <w:r w:rsidRPr="007A289E">
        <w:rPr>
          <w:rFonts w:ascii="Times New Roman" w:eastAsia="Times New Roman" w:hAnsi="Times New Roman" w:cs="Times New Roman"/>
          <w:sz w:val="24"/>
          <w:szCs w:val="24"/>
          <w:lang w:bidi="ar-IQ"/>
        </w:rPr>
        <w:t xml:space="preserve"> In the first type fans, because the transporting energy was very large, due to high gradient, therefore, the transported materials were large with high concentration, consequently the water/ sediments ratio was low, leading to highly viscous transporting media. This highly viscous transporting media had transported very large boulders (up to 0.5 m) for a distance of (0.5 – 4) Km in form of "Transitional flow" and very rarely in form of "Debris flow". Therefore, this type of fans has typical fan shape. On contrary, the water/ sediments ratio in the second type of fans was high, because the gradient was low; consequently the size and concentration of the transported materials were low. Therefore, the transportation media was as "Stream flow" and the deposited materials were of fine size; consequently the shape of the fans is not typical fan shape, but longitudinal and the relics are irregular. It is worth mentioning that all types of alluvial fans underwent erosion now, consequently started to lose their shapes and sizes and preserved as relics, indicating very wet conditions during Pleistocene and even early Holocene.</w:t>
      </w:r>
    </w:p>
    <w:p w:rsidR="007A289E" w:rsidRPr="007A289E" w:rsidRDefault="007A289E" w:rsidP="007A289E">
      <w:pPr>
        <w:bidi w:val="0"/>
        <w:spacing w:after="0" w:line="240" w:lineRule="auto"/>
        <w:ind w:firstLine="360"/>
        <w:jc w:val="both"/>
        <w:rPr>
          <w:rFonts w:ascii="Times New Roman" w:eastAsia="Times New Roman" w:hAnsi="Times New Roman" w:cs="Times New Roman"/>
          <w:sz w:val="24"/>
          <w:szCs w:val="24"/>
          <w:lang w:bidi="ar-IQ"/>
        </w:rPr>
      </w:pPr>
    </w:p>
    <w:p w:rsidR="007A289E" w:rsidRPr="007A289E" w:rsidRDefault="007A289E" w:rsidP="007A289E">
      <w:pPr>
        <w:bidi w:val="0"/>
        <w:spacing w:after="0" w:line="240" w:lineRule="auto"/>
        <w:ind w:firstLine="36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lastRenderedPageBreak/>
        <w:t xml:space="preserve">The fans of the first type; derived from the Pila Spi Formation have preserved their shapes better than those of the second type; derived from the Bai Hassan Formation, this is attributed to: </w:t>
      </w:r>
      <w:r w:rsidRPr="007A289E">
        <w:rPr>
          <w:rFonts w:ascii="Times New Roman" w:eastAsia="Times New Roman" w:hAnsi="Times New Roman" w:cs="Times New Roman"/>
          <w:b/>
          <w:bCs/>
          <w:sz w:val="24"/>
          <w:szCs w:val="24"/>
          <w:lang w:bidi="ar-IQ"/>
        </w:rPr>
        <w:t>1)</w:t>
      </w:r>
      <w:r w:rsidRPr="007A289E">
        <w:rPr>
          <w:rFonts w:ascii="Times New Roman" w:eastAsia="Times New Roman" w:hAnsi="Times New Roman" w:cs="Times New Roman"/>
          <w:sz w:val="24"/>
          <w:szCs w:val="24"/>
          <w:lang w:bidi="ar-IQ"/>
        </w:rPr>
        <w:t xml:space="preserve"> The first type is almost capped by hard calcrete (Figs. 2 and 7), whereas those of the second type are always capped by soil (Figs.4 and 9), </w:t>
      </w:r>
      <w:r w:rsidRPr="007A289E">
        <w:rPr>
          <w:rFonts w:ascii="Times New Roman" w:eastAsia="Times New Roman" w:hAnsi="Times New Roman" w:cs="Times New Roman"/>
          <w:b/>
          <w:bCs/>
          <w:sz w:val="24"/>
          <w:szCs w:val="24"/>
          <w:lang w:bidi="ar-IQ"/>
        </w:rPr>
        <w:t>2)</w:t>
      </w:r>
      <w:r w:rsidRPr="007A289E">
        <w:rPr>
          <w:rFonts w:ascii="Times New Roman" w:eastAsia="Times New Roman" w:hAnsi="Times New Roman" w:cs="Times New Roman"/>
          <w:sz w:val="24"/>
          <w:szCs w:val="24"/>
          <w:lang w:bidi="ar-IQ"/>
        </w:rPr>
        <w:t xml:space="preserve"> The clasts of the first type are sub-angular to sub-rounded (Fig.6), whereas those of the second type are rounded to sub-rounded, this will decrease the friction and cohesion in the second type, consequently are easily disintegrated; as compared to the first type, and </w:t>
      </w:r>
      <w:r w:rsidRPr="007A289E">
        <w:rPr>
          <w:rFonts w:ascii="Times New Roman" w:eastAsia="Times New Roman" w:hAnsi="Times New Roman" w:cs="Times New Roman"/>
          <w:b/>
          <w:bCs/>
          <w:sz w:val="24"/>
          <w:szCs w:val="24"/>
          <w:lang w:bidi="ar-IQ"/>
        </w:rPr>
        <w:t>3)</w:t>
      </w:r>
      <w:r w:rsidRPr="007A289E">
        <w:rPr>
          <w:rFonts w:ascii="Times New Roman" w:eastAsia="Times New Roman" w:hAnsi="Times New Roman" w:cs="Times New Roman"/>
          <w:sz w:val="24"/>
          <w:szCs w:val="24"/>
          <w:lang w:bidi="ar-IQ"/>
        </w:rPr>
        <w:t xml:space="preserve"> The cement of the first type of fans is mainly calcareous materials, whereas the cement of the second type of fans is calcareous and sandy; therefore, the disintegration of the cement of the second type is more easy; as compared to the cement of the first type; due to the presence of quartz grains, which leave voids upon disintegration that will accelerate the loosening of the cement. </w:t>
      </w:r>
    </w:p>
    <w:p w:rsidR="007A289E" w:rsidRPr="007A289E" w:rsidRDefault="007A289E" w:rsidP="007A289E">
      <w:pPr>
        <w:bidi w:val="0"/>
        <w:spacing w:after="0" w:line="240" w:lineRule="auto"/>
        <w:ind w:firstLine="360"/>
        <w:jc w:val="both"/>
        <w:rPr>
          <w:rFonts w:ascii="Times New Roman" w:eastAsia="Times New Roman" w:hAnsi="Times New Roman" w:cs="Times New Roman"/>
          <w:sz w:val="24"/>
          <w:szCs w:val="24"/>
          <w:lang w:bidi="ar-IQ"/>
        </w:rPr>
      </w:pPr>
    </w:p>
    <w:p w:rsidR="007A289E" w:rsidRPr="007A289E" w:rsidRDefault="007A289E" w:rsidP="007A289E">
      <w:pPr>
        <w:bidi w:val="0"/>
        <w:spacing w:after="0" w:line="240" w:lineRule="auto"/>
        <w:jc w:val="both"/>
        <w:rPr>
          <w:rFonts w:ascii="Times New Roman" w:eastAsia="Times New Roman" w:hAnsi="Times New Roman" w:cs="Times New Roman"/>
          <w:b/>
          <w:bCs/>
          <w:sz w:val="24"/>
          <w:szCs w:val="24"/>
          <w:lang w:bidi="ar-IQ"/>
        </w:rPr>
      </w:pPr>
      <w:r w:rsidRPr="007A289E">
        <w:rPr>
          <w:rFonts w:ascii="Times New Roman" w:eastAsia="Times New Roman" w:hAnsi="Times New Roman" w:cs="Times New Roman"/>
          <w:b/>
          <w:bCs/>
          <w:sz w:val="24"/>
          <w:szCs w:val="24"/>
          <w:lang w:bidi="ar-IQ"/>
        </w:rPr>
        <w:t>6. CONCLUSIONS</w:t>
      </w:r>
    </w:p>
    <w:p w:rsidR="007A289E" w:rsidRPr="007A289E" w:rsidRDefault="007A289E" w:rsidP="007A289E">
      <w:pPr>
        <w:bidi w:val="0"/>
        <w:spacing w:after="0" w:line="240" w:lineRule="auto"/>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b/>
          <w:bCs/>
          <w:sz w:val="24"/>
          <w:szCs w:val="24"/>
          <w:lang w:bidi="ar-IQ"/>
        </w:rPr>
        <w:tab/>
      </w:r>
      <w:r w:rsidRPr="007A289E">
        <w:rPr>
          <w:rFonts w:ascii="Times New Roman" w:eastAsia="Times New Roman" w:hAnsi="Times New Roman" w:cs="Times New Roman"/>
          <w:sz w:val="24"/>
          <w:szCs w:val="24"/>
          <w:lang w:bidi="ar-IQ"/>
        </w:rPr>
        <w:t>The following can be concluded from this article:</w:t>
      </w:r>
    </w:p>
    <w:p w:rsidR="007A289E" w:rsidRPr="007A289E" w:rsidRDefault="007A289E" w:rsidP="007A289E">
      <w:pPr>
        <w:numPr>
          <w:ilvl w:val="0"/>
          <w:numId w:val="10"/>
        </w:numPr>
        <w:tabs>
          <w:tab w:val="left" w:pos="180"/>
        </w:tabs>
        <w:bidi w:val="0"/>
        <w:spacing w:after="0" w:line="240" w:lineRule="auto"/>
        <w:contextualSpacing/>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The old alluvial fans are preserved as relics in different parts of the studied area.</w:t>
      </w:r>
    </w:p>
    <w:p w:rsidR="007A289E" w:rsidRPr="007A289E" w:rsidRDefault="007A289E" w:rsidP="007A289E">
      <w:pPr>
        <w:numPr>
          <w:ilvl w:val="0"/>
          <w:numId w:val="10"/>
        </w:numPr>
        <w:tabs>
          <w:tab w:val="left" w:pos="180"/>
        </w:tabs>
        <w:bidi w:val="0"/>
        <w:spacing w:after="0" w:line="240" w:lineRule="auto"/>
        <w:ind w:left="180" w:hanging="180"/>
        <w:contextualSpacing/>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The old alluvial fans are of two types, either derived from the Pila Spi Formation or from the Bai Hassan Formation.</w:t>
      </w:r>
    </w:p>
    <w:p w:rsidR="007A289E" w:rsidRPr="007A289E" w:rsidRDefault="007A289E" w:rsidP="007A289E">
      <w:pPr>
        <w:numPr>
          <w:ilvl w:val="0"/>
          <w:numId w:val="10"/>
        </w:numPr>
        <w:tabs>
          <w:tab w:val="left" w:pos="180"/>
        </w:tabs>
        <w:bidi w:val="0"/>
        <w:spacing w:after="0" w:line="240" w:lineRule="auto"/>
        <w:ind w:left="180" w:hanging="180"/>
        <w:contextualSpacing/>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 xml:space="preserve">Genetically, the old alluvial fans are also of two types; based on Blair and McPherson (1994) they are of Type I and Type II. </w:t>
      </w:r>
    </w:p>
    <w:p w:rsidR="007A289E" w:rsidRPr="007A289E" w:rsidRDefault="007A289E" w:rsidP="007A289E">
      <w:pPr>
        <w:numPr>
          <w:ilvl w:val="0"/>
          <w:numId w:val="10"/>
        </w:numPr>
        <w:tabs>
          <w:tab w:val="left" w:pos="180"/>
        </w:tabs>
        <w:bidi w:val="0"/>
        <w:spacing w:after="0" w:line="240" w:lineRule="auto"/>
        <w:ind w:left="180" w:hanging="180"/>
        <w:contextualSpacing/>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In Type I of alluvial fans, the water/ sediments ratio was low; the transported materials were large with high concentration, leading to highly viscous transporting media in form of "Transitional Flow" and very rarely as 'Debris Flow".</w:t>
      </w:r>
    </w:p>
    <w:p w:rsidR="007A289E" w:rsidRPr="007A289E" w:rsidRDefault="007A289E" w:rsidP="007A289E">
      <w:pPr>
        <w:numPr>
          <w:ilvl w:val="0"/>
          <w:numId w:val="10"/>
        </w:numPr>
        <w:tabs>
          <w:tab w:val="left" w:pos="180"/>
        </w:tabs>
        <w:bidi w:val="0"/>
        <w:spacing w:after="0" w:line="240" w:lineRule="auto"/>
        <w:ind w:left="180" w:hanging="180"/>
        <w:contextualSpacing/>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In Type II of alluvial fans, the water/ sediments ratio was high, the size and concentration of the transported materials were low, and the transportation media was as "Stream Flow".</w:t>
      </w:r>
    </w:p>
    <w:p w:rsidR="007A289E" w:rsidRPr="007A289E" w:rsidRDefault="007A289E" w:rsidP="007A289E">
      <w:pPr>
        <w:numPr>
          <w:ilvl w:val="0"/>
          <w:numId w:val="10"/>
        </w:numPr>
        <w:tabs>
          <w:tab w:val="left" w:pos="180"/>
        </w:tabs>
        <w:bidi w:val="0"/>
        <w:spacing w:after="0" w:line="240" w:lineRule="auto"/>
        <w:ind w:left="180" w:hanging="180"/>
        <w:contextualSpacing/>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In the first type of alluvial fans, the clasts were sub-angular to sub- rounded with size ranges from (0 – 50) cm, whereas in the second type, the clasts were rounded to sub-rounded, with size ranges from (0 – 40) cm.</w:t>
      </w:r>
    </w:p>
    <w:p w:rsidR="007A289E" w:rsidRPr="007A289E" w:rsidRDefault="007A289E" w:rsidP="007A289E">
      <w:pPr>
        <w:numPr>
          <w:ilvl w:val="0"/>
          <w:numId w:val="10"/>
        </w:numPr>
        <w:tabs>
          <w:tab w:val="left" w:pos="180"/>
        </w:tabs>
        <w:bidi w:val="0"/>
        <w:spacing w:after="0" w:line="240" w:lineRule="auto"/>
        <w:ind w:left="180" w:hanging="180"/>
        <w:contextualSpacing/>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 xml:space="preserve"> The shape of the alluvial fans in the first type is fan shape, whereas in the second type is not fan shape, but longitudinal.</w:t>
      </w:r>
    </w:p>
    <w:p w:rsidR="007A289E" w:rsidRPr="007A289E" w:rsidRDefault="007A289E" w:rsidP="007A289E">
      <w:pPr>
        <w:numPr>
          <w:ilvl w:val="0"/>
          <w:numId w:val="10"/>
        </w:numPr>
        <w:tabs>
          <w:tab w:val="left" w:pos="180"/>
        </w:tabs>
        <w:bidi w:val="0"/>
        <w:spacing w:after="0" w:line="240" w:lineRule="auto"/>
        <w:ind w:left="180" w:hanging="180"/>
        <w:contextualSpacing/>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The first type of alluvial fans is almost capped by calcrete, whereas those of the second type are capped by soil.</w:t>
      </w:r>
    </w:p>
    <w:p w:rsidR="007A289E" w:rsidRPr="007A289E" w:rsidRDefault="007A289E" w:rsidP="007A289E">
      <w:pPr>
        <w:numPr>
          <w:ilvl w:val="0"/>
          <w:numId w:val="10"/>
        </w:numPr>
        <w:tabs>
          <w:tab w:val="left" w:pos="180"/>
        </w:tabs>
        <w:bidi w:val="0"/>
        <w:spacing w:after="0" w:line="240" w:lineRule="auto"/>
        <w:ind w:left="180" w:hanging="180"/>
        <w:contextualSpacing/>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The age of the first type of alluvial fans is Pleistocene and may be older; Pliocene, whereas those of the second type are of Late Pleistocene and Holocene age.</w:t>
      </w:r>
    </w:p>
    <w:p w:rsidR="007A289E" w:rsidRPr="007A289E" w:rsidRDefault="007A289E" w:rsidP="007A289E">
      <w:pPr>
        <w:bidi w:val="0"/>
        <w:spacing w:after="0" w:line="240" w:lineRule="auto"/>
        <w:rPr>
          <w:rFonts w:asciiTheme="majorBidi" w:hAnsiTheme="majorBidi" w:cstheme="majorBidi"/>
          <w:b/>
          <w:bCs/>
          <w:sz w:val="24"/>
          <w:szCs w:val="24"/>
          <w:lang w:bidi="ar-IQ"/>
        </w:rPr>
      </w:pPr>
    </w:p>
    <w:p w:rsidR="007A289E" w:rsidRPr="007A289E" w:rsidRDefault="007A289E" w:rsidP="007A289E">
      <w:pPr>
        <w:bidi w:val="0"/>
        <w:spacing w:after="0" w:line="240" w:lineRule="auto"/>
        <w:rPr>
          <w:rFonts w:asciiTheme="majorBidi" w:hAnsiTheme="majorBidi" w:cstheme="majorBidi"/>
          <w:b/>
          <w:bCs/>
          <w:sz w:val="24"/>
          <w:szCs w:val="24"/>
          <w:lang w:bidi="ar-IQ"/>
        </w:rPr>
      </w:pPr>
      <w:r w:rsidRPr="007A289E">
        <w:rPr>
          <w:rFonts w:asciiTheme="majorBidi" w:hAnsiTheme="majorBidi" w:cstheme="majorBidi"/>
          <w:b/>
          <w:bCs/>
          <w:sz w:val="24"/>
          <w:szCs w:val="24"/>
          <w:lang w:bidi="ar-IQ"/>
        </w:rPr>
        <w:t>7. REFERENCES</w:t>
      </w:r>
    </w:p>
    <w:p w:rsidR="007A289E" w:rsidRPr="007A289E" w:rsidRDefault="007A289E" w:rsidP="007A289E">
      <w:pPr>
        <w:bidi w:val="0"/>
        <w:spacing w:after="0" w:line="240" w:lineRule="auto"/>
        <w:ind w:left="540" w:right="-1" w:hanging="540"/>
        <w:jc w:val="both"/>
        <w:rPr>
          <w:rFonts w:ascii="Times New Roman" w:eastAsia="Times New Roman" w:hAnsi="Times New Roman" w:cs="Times New Roman"/>
          <w:sz w:val="24"/>
          <w:szCs w:val="24"/>
        </w:rPr>
      </w:pPr>
    </w:p>
    <w:p w:rsidR="007A289E" w:rsidRPr="007A289E" w:rsidRDefault="007A289E" w:rsidP="007A289E">
      <w:pPr>
        <w:bidi w:val="0"/>
        <w:spacing w:after="0" w:line="240" w:lineRule="auto"/>
        <w:ind w:left="540" w:right="-1" w:hanging="540"/>
        <w:jc w:val="both"/>
        <w:rPr>
          <w:rFonts w:ascii="Times New Roman" w:eastAsia="Times New Roman" w:hAnsi="Times New Roman" w:cs="Times New Roman"/>
          <w:sz w:val="24"/>
          <w:szCs w:val="24"/>
        </w:rPr>
      </w:pPr>
    </w:p>
    <w:p w:rsidR="007A289E" w:rsidRPr="007A289E" w:rsidRDefault="007A289E" w:rsidP="007A289E">
      <w:pPr>
        <w:bidi w:val="0"/>
        <w:spacing w:after="0" w:line="240" w:lineRule="auto"/>
        <w:ind w:left="540" w:right="-1" w:hanging="540"/>
        <w:jc w:val="both"/>
        <w:rPr>
          <w:rFonts w:ascii="Times New Roman" w:eastAsia="Times New Roman" w:hAnsi="Times New Roman" w:cs="Times New Roman"/>
          <w:sz w:val="24"/>
          <w:szCs w:val="24"/>
        </w:rPr>
      </w:pPr>
    </w:p>
    <w:p w:rsidR="007A289E" w:rsidRPr="007A289E" w:rsidRDefault="007A289E" w:rsidP="007A289E">
      <w:pPr>
        <w:bidi w:val="0"/>
        <w:spacing w:after="0" w:line="240" w:lineRule="auto"/>
        <w:jc w:val="both"/>
        <w:rPr>
          <w:rFonts w:ascii="Times New Roman" w:eastAsia="Times New Roman" w:hAnsi="Times New Roman" w:cs="Times New Roman"/>
          <w:sz w:val="20"/>
          <w:szCs w:val="20"/>
        </w:rPr>
      </w:pPr>
    </w:p>
    <w:p w:rsidR="007A289E" w:rsidRPr="007A289E" w:rsidRDefault="007A289E" w:rsidP="007A289E">
      <w:pPr>
        <w:bidi w:val="0"/>
        <w:spacing w:after="0" w:line="240" w:lineRule="auto"/>
        <w:rPr>
          <w:rFonts w:ascii="Times New Roman" w:eastAsia="Calibri" w:hAnsi="Times New Roman" w:cs="Times New Roman"/>
          <w:b/>
          <w:bCs/>
          <w:sz w:val="24"/>
          <w:szCs w:val="24"/>
          <w:lang w:bidi="ar-IQ"/>
        </w:rPr>
      </w:pPr>
    </w:p>
    <w:p w:rsidR="007A289E" w:rsidRPr="007A289E" w:rsidRDefault="007A289E" w:rsidP="007A289E">
      <w:pPr>
        <w:bidi w:val="0"/>
        <w:spacing w:after="0" w:line="240" w:lineRule="auto"/>
        <w:jc w:val="both"/>
        <w:rPr>
          <w:rFonts w:ascii="Times New Roman" w:eastAsia="Calibri" w:hAnsi="Times New Roman" w:cs="Times New Roman"/>
          <w:sz w:val="24"/>
          <w:szCs w:val="24"/>
          <w:lang w:bidi="ar-IQ"/>
        </w:rPr>
      </w:pPr>
    </w:p>
    <w:p w:rsidR="007A289E" w:rsidRPr="007A289E" w:rsidRDefault="007A289E" w:rsidP="007A289E">
      <w:pPr>
        <w:bidi w:val="0"/>
        <w:ind w:left="567"/>
        <w:rPr>
          <w:rFonts w:ascii="Times New Roman" w:eastAsia="Times New Roman" w:hAnsi="Times New Roman" w:cs="Times New Roman"/>
          <w:sz w:val="24"/>
          <w:szCs w:val="24"/>
        </w:rPr>
      </w:pPr>
    </w:p>
    <w:p w:rsidR="007A289E" w:rsidRPr="007A289E" w:rsidRDefault="007A289E" w:rsidP="007A289E">
      <w:pPr>
        <w:bidi w:val="0"/>
        <w:spacing w:after="0" w:line="240" w:lineRule="auto"/>
        <w:ind w:left="540" w:hanging="540"/>
        <w:jc w:val="both"/>
        <w:rPr>
          <w:rFonts w:ascii="Times New Roman" w:eastAsia="Calibri" w:hAnsi="Times New Roman" w:cs="Times New Roman"/>
          <w:sz w:val="24"/>
          <w:szCs w:val="24"/>
        </w:rPr>
      </w:pPr>
      <w:r w:rsidRPr="007A289E">
        <w:rPr>
          <w:rFonts w:ascii="Times New Roman" w:eastAsia="Calibri" w:hAnsi="Times New Roman" w:cs="Times New Roman"/>
          <w:sz w:val="24"/>
          <w:szCs w:val="24"/>
        </w:rPr>
        <w:t xml:space="preserve">[1] Hamza, N.M., Geomorphological Map of Iraq, scale 1: 1000 000. </w:t>
      </w:r>
      <w:r w:rsidRPr="007A289E">
        <w:rPr>
          <w:rFonts w:ascii="Times New Roman" w:eastAsia="Calibri" w:hAnsi="Times New Roman" w:cs="Times New Roman"/>
          <w:sz w:val="24"/>
          <w:szCs w:val="24"/>
          <w:lang w:bidi="ar-IQ"/>
        </w:rPr>
        <w:t>Iraq Geological Survey (GEOSURV) Publications, Baghdad, Iraq,</w:t>
      </w:r>
      <w:r w:rsidRPr="007A289E">
        <w:rPr>
          <w:rFonts w:ascii="Times New Roman" w:eastAsia="Calibri" w:hAnsi="Times New Roman" w:cs="Times New Roman"/>
          <w:sz w:val="24"/>
          <w:szCs w:val="24"/>
        </w:rPr>
        <w:t>1997.</w:t>
      </w:r>
    </w:p>
    <w:p w:rsidR="007A289E" w:rsidRPr="007A289E" w:rsidRDefault="007A289E" w:rsidP="007A289E">
      <w:pPr>
        <w:bidi w:val="0"/>
        <w:spacing w:after="0" w:line="240" w:lineRule="auto"/>
        <w:ind w:left="540" w:hanging="540"/>
        <w:jc w:val="both"/>
        <w:rPr>
          <w:rFonts w:ascii="Times New Roman" w:eastAsia="Calibri" w:hAnsi="Times New Roman" w:cs="Times New Roman"/>
          <w:sz w:val="24"/>
          <w:szCs w:val="24"/>
          <w:lang w:bidi="ar-IQ"/>
        </w:rPr>
      </w:pPr>
      <w:r w:rsidRPr="007A289E">
        <w:rPr>
          <w:rFonts w:ascii="Times New Roman" w:eastAsia="Calibri" w:hAnsi="Times New Roman" w:cs="Times New Roman"/>
          <w:sz w:val="24"/>
          <w:szCs w:val="24"/>
          <w:lang w:bidi="ar-IQ"/>
        </w:rPr>
        <w:t>[2] Sissakian, V.K., Geological Map of Kirkuk Quadrangle, scale 1: 250000. Iraq Geological Survey Publications. Baghdad, Iraq,1993.</w:t>
      </w:r>
    </w:p>
    <w:p w:rsidR="007A289E" w:rsidRPr="007A289E" w:rsidRDefault="007A289E" w:rsidP="007A289E">
      <w:pPr>
        <w:tabs>
          <w:tab w:val="right" w:pos="360"/>
        </w:tabs>
        <w:bidi w:val="0"/>
        <w:spacing w:after="0" w:line="240" w:lineRule="auto"/>
        <w:ind w:left="540" w:hanging="540"/>
        <w:jc w:val="both"/>
        <w:rPr>
          <w:rFonts w:ascii="Times New Roman" w:eastAsia="Times New Roman" w:hAnsi="Times New Roman" w:cs="Times New Roman"/>
          <w:sz w:val="24"/>
          <w:szCs w:val="24"/>
          <w:lang w:val="en-GB"/>
        </w:rPr>
      </w:pPr>
      <w:r w:rsidRPr="007A289E">
        <w:rPr>
          <w:rFonts w:ascii="Times New Roman" w:eastAsia="Times New Roman" w:hAnsi="Times New Roman" w:cs="Times New Roman"/>
          <w:sz w:val="24"/>
          <w:szCs w:val="24"/>
        </w:rPr>
        <w:lastRenderedPageBreak/>
        <w:t xml:space="preserve">[3] Barwary, A.M. and Slewa, N.A., Geological Map of Khanaqin Quadrangle, scale 1: 250000. </w:t>
      </w:r>
      <w:proofErr w:type="gramStart"/>
      <w:r w:rsidRPr="007A289E">
        <w:rPr>
          <w:rFonts w:ascii="Times New Roman" w:eastAsia="Times New Roman" w:hAnsi="Times New Roman" w:cs="Times New Roman"/>
          <w:sz w:val="24"/>
          <w:szCs w:val="24"/>
          <w:lang w:val="en-GB"/>
        </w:rPr>
        <w:t>Iraq Geological Survey Publications.</w:t>
      </w:r>
      <w:proofErr w:type="gramEnd"/>
      <w:r w:rsidRPr="007A289E">
        <w:rPr>
          <w:rFonts w:ascii="Times New Roman" w:eastAsia="Times New Roman" w:hAnsi="Times New Roman" w:cs="Times New Roman"/>
          <w:sz w:val="24"/>
          <w:szCs w:val="24"/>
          <w:lang w:val="en-GB"/>
        </w:rPr>
        <w:t xml:space="preserve"> Baghdad, Iraq</w:t>
      </w:r>
      <w:proofErr w:type="gramStart"/>
      <w:r w:rsidRPr="007A289E">
        <w:rPr>
          <w:rFonts w:ascii="Times New Roman" w:eastAsia="Times New Roman" w:hAnsi="Times New Roman" w:cs="Times New Roman"/>
          <w:sz w:val="24"/>
          <w:szCs w:val="24"/>
          <w:lang w:val="en-GB"/>
        </w:rPr>
        <w:t>,</w:t>
      </w:r>
      <w:r w:rsidRPr="007A289E">
        <w:rPr>
          <w:rFonts w:ascii="Times New Roman" w:eastAsia="Times New Roman" w:hAnsi="Times New Roman" w:cs="Times New Roman"/>
          <w:sz w:val="24"/>
          <w:szCs w:val="24"/>
        </w:rPr>
        <w:t>1994</w:t>
      </w:r>
      <w:proofErr w:type="gramEnd"/>
      <w:r w:rsidRPr="007A289E">
        <w:rPr>
          <w:rFonts w:ascii="Times New Roman" w:eastAsia="Times New Roman" w:hAnsi="Times New Roman" w:cs="Times New Roman"/>
          <w:sz w:val="24"/>
          <w:szCs w:val="24"/>
        </w:rPr>
        <w:t>.</w:t>
      </w:r>
    </w:p>
    <w:p w:rsidR="007A289E" w:rsidRPr="007A289E" w:rsidRDefault="007A289E" w:rsidP="007A289E">
      <w:pPr>
        <w:tabs>
          <w:tab w:val="right" w:pos="0"/>
        </w:tabs>
        <w:bidi w:val="0"/>
        <w:spacing w:after="0" w:line="240" w:lineRule="auto"/>
        <w:ind w:left="540" w:right="-1" w:hanging="540"/>
        <w:jc w:val="both"/>
        <w:rPr>
          <w:rFonts w:ascii="Times New Roman" w:eastAsia="Calibri" w:hAnsi="Times New Roman" w:cs="Times New Roman"/>
          <w:sz w:val="24"/>
          <w:szCs w:val="24"/>
          <w:lang w:val="en-GB" w:bidi="ar-IQ"/>
        </w:rPr>
      </w:pPr>
      <w:r w:rsidRPr="007A289E">
        <w:rPr>
          <w:rFonts w:ascii="Times New Roman" w:eastAsia="Calibri" w:hAnsi="Times New Roman" w:cs="Times New Roman"/>
          <w:sz w:val="24"/>
          <w:szCs w:val="24"/>
          <w:lang w:val="en-GB"/>
        </w:rPr>
        <w:t xml:space="preserve">[4] </w:t>
      </w:r>
      <w:proofErr w:type="spellStart"/>
      <w:r w:rsidRPr="007A289E">
        <w:rPr>
          <w:rFonts w:ascii="Times New Roman" w:eastAsia="Calibri" w:hAnsi="Times New Roman" w:cs="Times New Roman"/>
          <w:sz w:val="24"/>
          <w:szCs w:val="24"/>
          <w:lang w:val="en-GB"/>
        </w:rPr>
        <w:t>Barwari</w:t>
      </w:r>
      <w:proofErr w:type="spellEnd"/>
      <w:r w:rsidRPr="007A289E">
        <w:rPr>
          <w:rFonts w:ascii="Times New Roman" w:eastAsia="Calibri" w:hAnsi="Times New Roman" w:cs="Times New Roman"/>
          <w:sz w:val="24"/>
          <w:szCs w:val="24"/>
          <w:lang w:val="en-GB"/>
        </w:rPr>
        <w:t xml:space="preserve">, A.M., </w:t>
      </w:r>
      <w:proofErr w:type="spellStart"/>
      <w:r w:rsidRPr="007A289E">
        <w:rPr>
          <w:rFonts w:ascii="Times New Roman" w:eastAsia="Calibri" w:hAnsi="Times New Roman" w:cs="Times New Roman"/>
          <w:sz w:val="24"/>
          <w:szCs w:val="24"/>
          <w:lang w:val="en-GB"/>
        </w:rPr>
        <w:t>Yacoub</w:t>
      </w:r>
      <w:proofErr w:type="spellEnd"/>
      <w:r w:rsidRPr="007A289E">
        <w:rPr>
          <w:rFonts w:ascii="Times New Roman" w:eastAsia="Calibri" w:hAnsi="Times New Roman" w:cs="Times New Roman"/>
          <w:sz w:val="24"/>
          <w:szCs w:val="24"/>
          <w:lang w:val="en-GB"/>
        </w:rPr>
        <w:t xml:space="preserve">, S.Y. and </w:t>
      </w:r>
      <w:proofErr w:type="spellStart"/>
      <w:r w:rsidRPr="007A289E">
        <w:rPr>
          <w:rFonts w:ascii="Times New Roman" w:eastAsia="Calibri" w:hAnsi="Times New Roman" w:cs="Times New Roman"/>
          <w:sz w:val="24"/>
          <w:szCs w:val="24"/>
          <w:lang w:val="en-GB"/>
        </w:rPr>
        <w:t>Buni</w:t>
      </w:r>
      <w:proofErr w:type="spellEnd"/>
      <w:r w:rsidRPr="007A289E">
        <w:rPr>
          <w:rFonts w:ascii="Times New Roman" w:eastAsia="Calibri" w:hAnsi="Times New Roman" w:cs="Times New Roman"/>
          <w:sz w:val="24"/>
          <w:szCs w:val="24"/>
          <w:lang w:val="en-GB"/>
        </w:rPr>
        <w:t xml:space="preserve">, </w:t>
      </w:r>
      <w:proofErr w:type="spellStart"/>
      <w:proofErr w:type="gramStart"/>
      <w:r w:rsidRPr="007A289E">
        <w:rPr>
          <w:rFonts w:ascii="Times New Roman" w:eastAsia="Calibri" w:hAnsi="Times New Roman" w:cs="Times New Roman"/>
          <w:sz w:val="24"/>
          <w:szCs w:val="24"/>
          <w:lang w:val="en-GB"/>
        </w:rPr>
        <w:t>Th.J</w:t>
      </w:r>
      <w:proofErr w:type="spellEnd"/>
      <w:r w:rsidRPr="007A289E">
        <w:rPr>
          <w:rFonts w:ascii="Times New Roman" w:eastAsia="Calibri" w:hAnsi="Times New Roman" w:cs="Times New Roman"/>
          <w:sz w:val="24"/>
          <w:szCs w:val="24"/>
          <w:lang w:val="en-GB"/>
        </w:rPr>
        <w:t>.,</w:t>
      </w:r>
      <w:proofErr w:type="gramEnd"/>
      <w:r w:rsidRPr="007A289E">
        <w:rPr>
          <w:rFonts w:ascii="Times New Roman" w:eastAsia="Calibri" w:hAnsi="Times New Roman" w:cs="Times New Roman"/>
          <w:sz w:val="24"/>
          <w:szCs w:val="24"/>
          <w:lang w:val="en-GB"/>
        </w:rPr>
        <w:t xml:space="preserve"> Quaternary Sediments Map of Iraq, scale 1: 1000000. </w:t>
      </w:r>
      <w:proofErr w:type="gramStart"/>
      <w:r w:rsidRPr="007A289E">
        <w:rPr>
          <w:rFonts w:ascii="Times New Roman" w:eastAsia="Calibri" w:hAnsi="Times New Roman" w:cs="Times New Roman"/>
          <w:sz w:val="24"/>
          <w:szCs w:val="24"/>
          <w:lang w:val="en-GB" w:bidi="ar-IQ"/>
        </w:rPr>
        <w:t xml:space="preserve">Iraq Geological Survey (GEOSURV) Publications, Baghdad, Iraq, </w:t>
      </w:r>
      <w:r w:rsidRPr="007A289E">
        <w:rPr>
          <w:rFonts w:ascii="Times New Roman" w:eastAsia="Calibri" w:hAnsi="Times New Roman" w:cs="Times New Roman"/>
          <w:sz w:val="24"/>
          <w:szCs w:val="24"/>
          <w:lang w:val="en-GB"/>
        </w:rPr>
        <w:t>2003.</w:t>
      </w:r>
      <w:proofErr w:type="gramEnd"/>
    </w:p>
    <w:p w:rsidR="007A289E" w:rsidRPr="007A289E" w:rsidRDefault="007A289E" w:rsidP="007A289E">
      <w:pPr>
        <w:bidi w:val="0"/>
        <w:spacing w:after="0" w:line="240" w:lineRule="auto"/>
        <w:ind w:left="540" w:hanging="540"/>
        <w:jc w:val="both"/>
        <w:rPr>
          <w:rFonts w:ascii="Times New Roman" w:eastAsia="Calibri" w:hAnsi="Times New Roman" w:cs="Times New Roman"/>
          <w:sz w:val="24"/>
          <w:szCs w:val="24"/>
          <w:lang w:bidi="ar-IQ"/>
        </w:rPr>
      </w:pPr>
      <w:r w:rsidRPr="007A289E">
        <w:rPr>
          <w:rFonts w:ascii="Times New Roman" w:eastAsia="Calibri" w:hAnsi="Times New Roman" w:cs="Times New Roman"/>
          <w:sz w:val="24"/>
          <w:szCs w:val="24"/>
          <w:lang w:bidi="ar-IQ"/>
        </w:rPr>
        <w:t>[5] Sissakian, V.K. and Fouad, S.F., Geological Map of Iraq, scale 1: 1000000,      4</w:t>
      </w:r>
      <w:r w:rsidRPr="007A289E">
        <w:rPr>
          <w:rFonts w:ascii="Times New Roman" w:eastAsia="Calibri" w:hAnsi="Times New Roman" w:cs="Times New Roman"/>
          <w:sz w:val="24"/>
          <w:szCs w:val="24"/>
          <w:vertAlign w:val="superscript"/>
          <w:lang w:bidi="ar-IQ"/>
        </w:rPr>
        <w:t>th</w:t>
      </w:r>
      <w:r w:rsidRPr="007A289E">
        <w:rPr>
          <w:rFonts w:ascii="Times New Roman" w:eastAsia="Calibri" w:hAnsi="Times New Roman" w:cs="Times New Roman"/>
          <w:sz w:val="24"/>
          <w:szCs w:val="24"/>
          <w:lang w:bidi="ar-IQ"/>
        </w:rPr>
        <w:t xml:space="preserve"> edit. Iraq Geological Survey (GEOSURV) Publications, Baghdad, Iraq, 2012.</w:t>
      </w:r>
    </w:p>
    <w:p w:rsidR="007A289E" w:rsidRPr="007A289E" w:rsidRDefault="007A289E" w:rsidP="007A289E">
      <w:pPr>
        <w:bidi w:val="0"/>
        <w:spacing w:after="0" w:line="240" w:lineRule="auto"/>
        <w:ind w:left="540" w:hanging="54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[6] Sissakian, V.K. and Fouad, S.F., Geological Map of Kirkuk Quadrangle, scale 1: 250 000, 2</w:t>
      </w:r>
      <w:r w:rsidRPr="007A289E">
        <w:rPr>
          <w:rFonts w:ascii="Times New Roman" w:eastAsia="Times New Roman" w:hAnsi="Times New Roman" w:cs="Times New Roman"/>
          <w:sz w:val="24"/>
          <w:szCs w:val="24"/>
          <w:vertAlign w:val="superscript"/>
          <w:lang w:bidi="ar-IQ"/>
        </w:rPr>
        <w:t>nd</w:t>
      </w:r>
      <w:r w:rsidRPr="007A289E">
        <w:rPr>
          <w:rFonts w:ascii="Times New Roman" w:eastAsia="Times New Roman" w:hAnsi="Times New Roman" w:cs="Times New Roman"/>
          <w:sz w:val="24"/>
          <w:szCs w:val="24"/>
          <w:lang w:bidi="ar-IQ"/>
        </w:rPr>
        <w:t xml:space="preserve"> edit. Iraq Geological Survey (GEOSURV) Publications, Baghdad, Iraq, 2014.</w:t>
      </w:r>
    </w:p>
    <w:p w:rsidR="007A289E" w:rsidRPr="007A289E" w:rsidRDefault="007A289E" w:rsidP="007A289E">
      <w:pPr>
        <w:bidi w:val="0"/>
        <w:spacing w:after="0" w:line="240" w:lineRule="auto"/>
        <w:ind w:left="540" w:hanging="54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[7] Sissakian, V.K. and Fouad, S.F., Geological Map of Erbil and Mahabad  Quadrangles, scale 1: 250 000, 2</w:t>
      </w:r>
      <w:r w:rsidRPr="007A289E">
        <w:rPr>
          <w:rFonts w:ascii="Times New Roman" w:eastAsia="Times New Roman" w:hAnsi="Times New Roman" w:cs="Times New Roman"/>
          <w:sz w:val="24"/>
          <w:szCs w:val="24"/>
          <w:vertAlign w:val="superscript"/>
          <w:lang w:bidi="ar-IQ"/>
        </w:rPr>
        <w:t>nd</w:t>
      </w:r>
      <w:r w:rsidRPr="007A289E">
        <w:rPr>
          <w:rFonts w:ascii="Times New Roman" w:eastAsia="Times New Roman" w:hAnsi="Times New Roman" w:cs="Times New Roman"/>
          <w:sz w:val="24"/>
          <w:szCs w:val="24"/>
          <w:lang w:bidi="ar-IQ"/>
        </w:rPr>
        <w:t xml:space="preserve"> edit. Iraq Geological Survey (GEOSURV) Publications, Baghdad, Iraq, 2014.</w:t>
      </w:r>
    </w:p>
    <w:p w:rsidR="007A289E" w:rsidRPr="007A289E" w:rsidRDefault="007A289E" w:rsidP="007A289E">
      <w:pPr>
        <w:bidi w:val="0"/>
        <w:spacing w:after="0" w:line="240" w:lineRule="auto"/>
        <w:ind w:left="540" w:hanging="54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[8] Sissakian, V.K. and Fouad, S.F., Geological Map of Sulaimaniyah Quadrangle, scale 1: 250 000, 2</w:t>
      </w:r>
      <w:r w:rsidRPr="007A289E">
        <w:rPr>
          <w:rFonts w:ascii="Times New Roman" w:eastAsia="Times New Roman" w:hAnsi="Times New Roman" w:cs="Times New Roman"/>
          <w:sz w:val="24"/>
          <w:szCs w:val="24"/>
          <w:vertAlign w:val="superscript"/>
          <w:lang w:bidi="ar-IQ"/>
        </w:rPr>
        <w:t>nd</w:t>
      </w:r>
      <w:r w:rsidRPr="007A289E">
        <w:rPr>
          <w:rFonts w:ascii="Times New Roman" w:eastAsia="Times New Roman" w:hAnsi="Times New Roman" w:cs="Times New Roman"/>
          <w:sz w:val="24"/>
          <w:szCs w:val="24"/>
          <w:lang w:bidi="ar-IQ"/>
        </w:rPr>
        <w:t xml:space="preserve"> edit. Iraq Geological Survey (GEOSURV) Publications, Baghdad, Iraq, 2014.</w:t>
      </w:r>
    </w:p>
    <w:p w:rsidR="007A289E" w:rsidRPr="007A289E" w:rsidRDefault="007A289E" w:rsidP="007A289E">
      <w:pPr>
        <w:tabs>
          <w:tab w:val="right" w:pos="360"/>
        </w:tabs>
        <w:bidi w:val="0"/>
        <w:spacing w:after="0" w:line="240" w:lineRule="auto"/>
        <w:ind w:left="540" w:hanging="540"/>
        <w:jc w:val="both"/>
        <w:rPr>
          <w:rFonts w:ascii="Times New Roman" w:eastAsia="Times New Roman" w:hAnsi="Times New Roman" w:cs="Times New Roman"/>
          <w:sz w:val="24"/>
          <w:szCs w:val="24"/>
          <w:lang w:val="en-GB"/>
        </w:rPr>
      </w:pPr>
      <w:r w:rsidRPr="007A289E">
        <w:rPr>
          <w:rFonts w:ascii="Times New Roman" w:eastAsia="Times New Roman" w:hAnsi="Times New Roman" w:cs="Times New Roman"/>
          <w:sz w:val="24"/>
          <w:szCs w:val="24"/>
          <w:lang w:val="en-GB"/>
        </w:rPr>
        <w:t xml:space="preserve">[9] </w:t>
      </w:r>
      <w:proofErr w:type="spellStart"/>
      <w:r w:rsidRPr="007A289E">
        <w:rPr>
          <w:rFonts w:ascii="Times New Roman" w:eastAsia="Times New Roman" w:hAnsi="Times New Roman" w:cs="Times New Roman"/>
          <w:sz w:val="24"/>
          <w:szCs w:val="24"/>
          <w:lang w:val="en-GB"/>
        </w:rPr>
        <w:t>Sissakian</w:t>
      </w:r>
      <w:proofErr w:type="spellEnd"/>
      <w:r w:rsidRPr="007A289E">
        <w:rPr>
          <w:rFonts w:ascii="Times New Roman" w:eastAsia="Times New Roman" w:hAnsi="Times New Roman" w:cs="Times New Roman"/>
          <w:sz w:val="24"/>
          <w:szCs w:val="24"/>
          <w:lang w:val="en-GB"/>
        </w:rPr>
        <w:t xml:space="preserve">, V.K., </w:t>
      </w:r>
      <w:proofErr w:type="spellStart"/>
      <w:r w:rsidRPr="007A289E">
        <w:rPr>
          <w:rFonts w:ascii="Times New Roman" w:eastAsia="Times New Roman" w:hAnsi="Times New Roman" w:cs="Times New Roman"/>
          <w:sz w:val="24"/>
          <w:szCs w:val="24"/>
          <w:lang w:val="en-GB"/>
        </w:rPr>
        <w:t>Calcrete</w:t>
      </w:r>
      <w:proofErr w:type="spellEnd"/>
      <w:r w:rsidRPr="007A289E">
        <w:rPr>
          <w:rFonts w:ascii="Times New Roman" w:eastAsia="Times New Roman" w:hAnsi="Times New Roman" w:cs="Times New Roman"/>
          <w:sz w:val="24"/>
          <w:szCs w:val="24"/>
          <w:lang w:val="en-GB"/>
        </w:rPr>
        <w:t xml:space="preserve"> development in </w:t>
      </w:r>
      <w:proofErr w:type="spellStart"/>
      <w:r w:rsidRPr="007A289E">
        <w:rPr>
          <w:rFonts w:ascii="Times New Roman" w:eastAsia="Times New Roman" w:hAnsi="Times New Roman" w:cs="Times New Roman"/>
          <w:sz w:val="24"/>
          <w:szCs w:val="24"/>
          <w:lang w:val="en-GB"/>
        </w:rPr>
        <w:t>Sartaq</w:t>
      </w:r>
      <w:proofErr w:type="spellEnd"/>
      <w:r w:rsidRPr="007A289E">
        <w:rPr>
          <w:rFonts w:ascii="Times New Roman" w:eastAsia="Times New Roman" w:hAnsi="Times New Roman" w:cs="Times New Roman"/>
          <w:sz w:val="24"/>
          <w:szCs w:val="24"/>
          <w:lang w:val="en-GB"/>
        </w:rPr>
        <w:t xml:space="preserve"> </w:t>
      </w:r>
      <w:proofErr w:type="spellStart"/>
      <w:r w:rsidRPr="007A289E">
        <w:rPr>
          <w:rFonts w:ascii="Times New Roman" w:eastAsia="Times New Roman" w:hAnsi="Times New Roman" w:cs="Times New Roman"/>
          <w:sz w:val="24"/>
          <w:szCs w:val="24"/>
          <w:lang w:val="en-GB"/>
        </w:rPr>
        <w:t>Bammu</w:t>
      </w:r>
      <w:proofErr w:type="spellEnd"/>
      <w:r w:rsidRPr="007A289E">
        <w:rPr>
          <w:rFonts w:ascii="Times New Roman" w:eastAsia="Times New Roman" w:hAnsi="Times New Roman" w:cs="Times New Roman"/>
          <w:sz w:val="24"/>
          <w:szCs w:val="24"/>
          <w:lang w:val="en-GB"/>
        </w:rPr>
        <w:t xml:space="preserve"> area, NE Iraq. Iraqi Bulletin of Geology and Mining, (Scientific note)</w:t>
      </w:r>
      <w:proofErr w:type="gramStart"/>
      <w:r w:rsidRPr="007A289E">
        <w:rPr>
          <w:rFonts w:ascii="Times New Roman" w:eastAsia="Times New Roman" w:hAnsi="Times New Roman" w:cs="Times New Roman"/>
          <w:sz w:val="24"/>
          <w:szCs w:val="24"/>
          <w:lang w:val="en-GB"/>
        </w:rPr>
        <w:t>,8,1</w:t>
      </w:r>
      <w:proofErr w:type="gramEnd"/>
      <w:r w:rsidRPr="007A289E">
        <w:rPr>
          <w:rFonts w:ascii="Times New Roman" w:eastAsia="Times New Roman" w:hAnsi="Times New Roman" w:cs="Times New Roman"/>
          <w:sz w:val="24"/>
          <w:szCs w:val="24"/>
          <w:lang w:val="en-GB"/>
        </w:rPr>
        <w:t>, 93 – 98, 2012.</w:t>
      </w:r>
    </w:p>
    <w:p w:rsidR="007A289E" w:rsidRPr="007A289E" w:rsidRDefault="007A289E" w:rsidP="007A289E">
      <w:pPr>
        <w:bidi w:val="0"/>
        <w:spacing w:after="0" w:line="240" w:lineRule="auto"/>
        <w:ind w:left="540" w:hanging="540"/>
        <w:jc w:val="both"/>
        <w:rPr>
          <w:rFonts w:ascii="Times New Roman" w:eastAsia="Calibri" w:hAnsi="Times New Roman" w:cs="Times New Roman"/>
          <w:sz w:val="24"/>
          <w:szCs w:val="24"/>
          <w:lang w:bidi="ar-IQ"/>
        </w:rPr>
      </w:pPr>
    </w:p>
    <w:p w:rsidR="007A289E" w:rsidRPr="007A289E" w:rsidRDefault="007A289E" w:rsidP="007A289E">
      <w:pPr>
        <w:bidi w:val="0"/>
        <w:spacing w:after="0" w:line="240" w:lineRule="auto"/>
        <w:ind w:left="630" w:hanging="630"/>
        <w:rPr>
          <w:rFonts w:ascii="Times New Roman" w:eastAsia="Calibri" w:hAnsi="Times New Roman" w:cs="Times New Roman"/>
          <w:sz w:val="24"/>
          <w:szCs w:val="24"/>
          <w:lang w:bidi="ar-IQ"/>
        </w:rPr>
      </w:pPr>
      <w:r w:rsidRPr="007A289E">
        <w:rPr>
          <w:rFonts w:ascii="Times New Roman" w:eastAsia="Calibri" w:hAnsi="Times New Roman" w:cs="Times New Roman"/>
          <w:sz w:val="24"/>
          <w:szCs w:val="24"/>
          <w:lang w:bidi="ar-IQ"/>
        </w:rPr>
        <w:t>[10] Al-Kadhimi, J.A.M., Sissakian, V.K., Sattar, A.F. and Deikran, D.B., Tectonic Map of Iraq, scale 1: 1000000, 2</w:t>
      </w:r>
      <w:r w:rsidRPr="007A289E">
        <w:rPr>
          <w:rFonts w:ascii="Times New Roman" w:eastAsia="Calibri" w:hAnsi="Times New Roman" w:cs="Times New Roman"/>
          <w:sz w:val="24"/>
          <w:szCs w:val="24"/>
          <w:vertAlign w:val="superscript"/>
          <w:lang w:bidi="ar-IQ"/>
        </w:rPr>
        <w:t>nd</w:t>
      </w:r>
      <w:r w:rsidRPr="007A289E">
        <w:rPr>
          <w:rFonts w:ascii="Times New Roman" w:eastAsia="Calibri" w:hAnsi="Times New Roman" w:cs="Times New Roman"/>
          <w:sz w:val="24"/>
          <w:szCs w:val="24"/>
          <w:lang w:bidi="ar-IQ"/>
        </w:rPr>
        <w:t xml:space="preserve"> edit. Iraq Geological Survey (GEOSURV) Pblications, Baghdad, Iraq, 1997.</w:t>
      </w:r>
    </w:p>
    <w:p w:rsidR="007A289E" w:rsidRPr="007A289E" w:rsidRDefault="007A289E" w:rsidP="007A289E">
      <w:pPr>
        <w:tabs>
          <w:tab w:val="right" w:pos="0"/>
        </w:tabs>
        <w:bidi w:val="0"/>
        <w:spacing w:after="0" w:line="240" w:lineRule="auto"/>
        <w:ind w:left="540" w:right="-1" w:hanging="540"/>
        <w:jc w:val="both"/>
        <w:rPr>
          <w:rFonts w:ascii="Times New Roman" w:eastAsia="Times New Roman" w:hAnsi="Times New Roman" w:cs="Times New Roman"/>
          <w:sz w:val="24"/>
          <w:szCs w:val="24"/>
        </w:rPr>
      </w:pPr>
      <w:r w:rsidRPr="007A289E">
        <w:rPr>
          <w:rFonts w:ascii="Times New Roman" w:eastAsia="Times New Roman" w:hAnsi="Times New Roman" w:cs="Times New Roman"/>
          <w:sz w:val="24"/>
          <w:szCs w:val="24"/>
        </w:rPr>
        <w:t>[11] Jassim, S.Z. and Goff, J.C., Geology of Iraq. Dolin, Prague and Moravian Museum, Brno, 2006.</w:t>
      </w:r>
    </w:p>
    <w:p w:rsidR="007A289E" w:rsidRPr="007A289E" w:rsidRDefault="007A289E" w:rsidP="007A289E">
      <w:pPr>
        <w:bidi w:val="0"/>
        <w:spacing w:after="0" w:line="240" w:lineRule="auto"/>
        <w:ind w:left="540" w:hanging="540"/>
        <w:jc w:val="both"/>
        <w:rPr>
          <w:rFonts w:ascii="Times New Roman" w:eastAsia="Calibri" w:hAnsi="Times New Roman" w:cs="Times New Roman"/>
          <w:sz w:val="24"/>
          <w:szCs w:val="24"/>
          <w:lang w:bidi="ar-IQ"/>
        </w:rPr>
      </w:pPr>
      <w:r w:rsidRPr="007A289E">
        <w:rPr>
          <w:rFonts w:ascii="Times New Roman" w:eastAsia="Calibri" w:hAnsi="Times New Roman" w:cs="Times New Roman"/>
          <w:sz w:val="24"/>
          <w:szCs w:val="24"/>
        </w:rPr>
        <w:t>[12] Fouad, S.F., Tectonic Map of Iraq, scale 1: 1000 000, 3</w:t>
      </w:r>
      <w:r w:rsidRPr="007A289E">
        <w:rPr>
          <w:rFonts w:ascii="Times New Roman" w:eastAsia="Calibri" w:hAnsi="Times New Roman" w:cs="Times New Roman"/>
          <w:sz w:val="24"/>
          <w:szCs w:val="24"/>
          <w:vertAlign w:val="superscript"/>
        </w:rPr>
        <w:t>rd</w:t>
      </w:r>
      <w:r w:rsidRPr="007A289E">
        <w:rPr>
          <w:rFonts w:ascii="Times New Roman" w:eastAsia="Calibri" w:hAnsi="Times New Roman" w:cs="Times New Roman"/>
          <w:sz w:val="24"/>
          <w:szCs w:val="24"/>
        </w:rPr>
        <w:t xml:space="preserve"> edit. </w:t>
      </w:r>
      <w:r w:rsidRPr="007A289E">
        <w:rPr>
          <w:rFonts w:ascii="Times New Roman" w:eastAsia="Calibri" w:hAnsi="Times New Roman" w:cs="Times New Roman"/>
          <w:sz w:val="24"/>
          <w:szCs w:val="24"/>
          <w:lang w:bidi="ar-IQ"/>
        </w:rPr>
        <w:t xml:space="preserve">Iraq Geological Survey (GEOSURV) Publications, Baghdad, Iraq, </w:t>
      </w:r>
      <w:r w:rsidRPr="007A289E">
        <w:rPr>
          <w:rFonts w:ascii="Times New Roman" w:eastAsia="Calibri" w:hAnsi="Times New Roman" w:cs="Times New Roman"/>
          <w:sz w:val="24"/>
          <w:szCs w:val="24"/>
        </w:rPr>
        <w:t>2012</w:t>
      </w:r>
      <w:r w:rsidRPr="007A289E">
        <w:rPr>
          <w:rFonts w:ascii="Times New Roman" w:eastAsia="Calibri" w:hAnsi="Times New Roman" w:cs="Times New Roman"/>
          <w:sz w:val="24"/>
          <w:szCs w:val="24"/>
          <w:lang w:bidi="ar-IQ"/>
        </w:rPr>
        <w:t>.</w:t>
      </w:r>
    </w:p>
    <w:p w:rsidR="007A289E" w:rsidRPr="007A289E" w:rsidRDefault="007A289E" w:rsidP="007A289E">
      <w:pPr>
        <w:tabs>
          <w:tab w:val="right" w:pos="360"/>
        </w:tabs>
        <w:bidi w:val="0"/>
        <w:spacing w:after="0" w:line="240" w:lineRule="auto"/>
        <w:ind w:left="540" w:hanging="54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[13] Melton, M. A., The geomorphic and paleoclimatic significance of alluvial deposits in southern Arizona. Journal</w:t>
      </w:r>
      <w:r w:rsidRPr="007A289E">
        <w:rPr>
          <w:rFonts w:ascii="Calibri" w:eastAsia="Calibri" w:hAnsi="Calibri" w:cs="Arial"/>
        </w:rPr>
        <w:t xml:space="preserve"> </w:t>
      </w:r>
      <w:r w:rsidRPr="007A289E">
        <w:rPr>
          <w:rFonts w:ascii="Times New Roman" w:eastAsia="Times New Roman" w:hAnsi="Times New Roman" w:cs="Times New Roman"/>
          <w:sz w:val="24"/>
          <w:szCs w:val="24"/>
          <w:lang w:bidi="ar-IQ"/>
        </w:rPr>
        <w:t>Geology 73: 1–38,1965.</w:t>
      </w:r>
    </w:p>
    <w:p w:rsidR="007A289E" w:rsidRPr="007A289E" w:rsidRDefault="007A289E" w:rsidP="007A289E">
      <w:pPr>
        <w:tabs>
          <w:tab w:val="right" w:pos="0"/>
        </w:tabs>
        <w:bidi w:val="0"/>
        <w:spacing w:after="0" w:line="240" w:lineRule="auto"/>
        <w:ind w:left="540" w:right="-1" w:hanging="540"/>
        <w:jc w:val="both"/>
        <w:rPr>
          <w:rFonts w:ascii="Times New Roman" w:eastAsia="Calibri" w:hAnsi="Times New Roman" w:cs="Times New Roman"/>
          <w:sz w:val="24"/>
          <w:szCs w:val="24"/>
        </w:rPr>
      </w:pPr>
      <w:r w:rsidRPr="007A289E">
        <w:rPr>
          <w:rFonts w:ascii="Times New Roman" w:eastAsia="Calibri" w:hAnsi="Times New Roman" w:cs="Times New Roman"/>
          <w:sz w:val="24"/>
          <w:szCs w:val="24"/>
        </w:rPr>
        <w:t>[14] Bull, W.B., Geomorphic Responses to Climate Change. Oxford University Press, 1991.</w:t>
      </w:r>
    </w:p>
    <w:p w:rsidR="007A289E" w:rsidRPr="007A289E" w:rsidRDefault="007A289E" w:rsidP="007A289E">
      <w:pPr>
        <w:bidi w:val="0"/>
        <w:spacing w:after="0" w:line="240" w:lineRule="auto"/>
        <w:ind w:left="540" w:hanging="540"/>
        <w:jc w:val="both"/>
        <w:rPr>
          <w:rFonts w:ascii="Times New Roman" w:eastAsia="Times New Roman" w:hAnsi="Times New Roman" w:cs="Times New Roman"/>
          <w:sz w:val="24"/>
          <w:szCs w:val="24"/>
        </w:rPr>
      </w:pPr>
      <w:r w:rsidRPr="007A289E">
        <w:rPr>
          <w:rFonts w:ascii="Times New Roman" w:eastAsia="Times New Roman" w:hAnsi="Times New Roman" w:cs="Times New Roman"/>
          <w:sz w:val="24"/>
          <w:szCs w:val="24"/>
        </w:rPr>
        <w:t>[15] Given, J., The climatic paradigm: The correlation of climate to dry land alluvial fan evolution and morphology, Geography, 689, Internet data, 2009.</w:t>
      </w:r>
    </w:p>
    <w:p w:rsidR="007A289E" w:rsidRPr="007A289E" w:rsidRDefault="007A289E" w:rsidP="007A289E">
      <w:pPr>
        <w:bidi w:val="0"/>
        <w:spacing w:after="0" w:line="240" w:lineRule="auto"/>
        <w:ind w:left="540" w:hanging="54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rPr>
        <w:t xml:space="preserve"> [16] USGS, </w:t>
      </w:r>
      <w:r w:rsidRPr="007A289E">
        <w:rPr>
          <w:rFonts w:ascii="Times New Roman" w:eastAsia="Times New Roman" w:hAnsi="Times New Roman" w:cs="Times New Roman"/>
          <w:sz w:val="24"/>
          <w:szCs w:val="24"/>
          <w:lang w:bidi="ar-IQ"/>
        </w:rPr>
        <w:t>Desert</w:t>
      </w:r>
      <w:r w:rsidRPr="007A289E">
        <w:rPr>
          <w:rFonts w:ascii="Times New Roman" w:eastAsia="Times New Roman" w:hAnsi="Times New Roman" w:cs="Times New Roman"/>
          <w:b/>
          <w:bCs/>
          <w:sz w:val="24"/>
          <w:szCs w:val="24"/>
          <w:lang w:bidi="ar-IQ"/>
        </w:rPr>
        <w:t xml:space="preserve"> </w:t>
      </w:r>
      <w:r w:rsidRPr="007A289E">
        <w:rPr>
          <w:rFonts w:ascii="Times New Roman" w:eastAsia="Times New Roman" w:hAnsi="Times New Roman" w:cs="Times New Roman"/>
          <w:sz w:val="24"/>
          <w:szCs w:val="24"/>
          <w:lang w:bidi="ar-IQ"/>
        </w:rPr>
        <w:t>Working Group</w:t>
      </w:r>
      <w:r w:rsidRPr="007A289E">
        <w:rPr>
          <w:rFonts w:ascii="Times New Roman" w:eastAsia="Times New Roman" w:hAnsi="Times New Roman" w:cs="Times New Roman"/>
          <w:b/>
          <w:bCs/>
          <w:sz w:val="24"/>
          <w:szCs w:val="24"/>
          <w:lang w:bidi="ar-IQ"/>
        </w:rPr>
        <w:t xml:space="preserve">, </w:t>
      </w:r>
      <w:r w:rsidRPr="007A289E">
        <w:rPr>
          <w:rFonts w:ascii="Times New Roman" w:eastAsia="Times New Roman" w:hAnsi="Times New Roman" w:cs="Times New Roman"/>
          <w:sz w:val="24"/>
          <w:szCs w:val="24"/>
          <w:lang w:bidi="ar-IQ"/>
        </w:rPr>
        <w:t xml:space="preserve">Knowledge, Science Incorporation, Alluvial Fans. Internet data, </w:t>
      </w:r>
      <w:r w:rsidRPr="007A289E">
        <w:rPr>
          <w:rFonts w:ascii="Times New Roman" w:eastAsia="Times New Roman" w:hAnsi="Times New Roman" w:cs="Times New Roman"/>
          <w:sz w:val="24"/>
          <w:szCs w:val="24"/>
        </w:rPr>
        <w:t>2004</w:t>
      </w:r>
      <w:r w:rsidRPr="007A289E">
        <w:rPr>
          <w:rFonts w:ascii="Times New Roman" w:eastAsia="Times New Roman" w:hAnsi="Times New Roman" w:cs="Times New Roman"/>
          <w:sz w:val="24"/>
          <w:szCs w:val="24"/>
          <w:lang w:bidi="ar-IQ"/>
        </w:rPr>
        <w:t>.</w:t>
      </w:r>
    </w:p>
    <w:p w:rsidR="007A289E" w:rsidRPr="007A289E" w:rsidRDefault="007A289E" w:rsidP="007A289E">
      <w:pPr>
        <w:bidi w:val="0"/>
        <w:spacing w:after="0" w:line="240" w:lineRule="auto"/>
        <w:ind w:left="540" w:hanging="540"/>
        <w:jc w:val="both"/>
        <w:rPr>
          <w:rFonts w:ascii="Times New Roman" w:eastAsia="Times New Roman" w:hAnsi="Times New Roman" w:cs="Times New Roman"/>
          <w:sz w:val="24"/>
          <w:szCs w:val="24"/>
        </w:rPr>
      </w:pPr>
      <w:r w:rsidRPr="007A289E">
        <w:rPr>
          <w:rFonts w:ascii="Times New Roman" w:eastAsia="Times New Roman" w:hAnsi="Times New Roman" w:cs="Times New Roman"/>
          <w:sz w:val="24"/>
          <w:szCs w:val="24"/>
        </w:rPr>
        <w:t xml:space="preserve">[17] American Geological Institute, Alluvial Fan. Dictionary of Geological Terms. New York, Dolphin Books. Wikipedia, the Free Encyclopedia,1962. </w:t>
      </w:r>
    </w:p>
    <w:p w:rsidR="007A289E" w:rsidRPr="007A289E" w:rsidRDefault="007A289E" w:rsidP="007A289E">
      <w:pPr>
        <w:bidi w:val="0"/>
        <w:spacing w:after="0" w:line="240" w:lineRule="auto"/>
        <w:ind w:left="540" w:hanging="54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[18] Sissakian, V.K. and Abdul Jab'bar, M.F., Classifications of alluvial fans in Iraq. Iraqi Bulletin of Geology and  Mining, 10, 3, 43 – 67, 2014.</w:t>
      </w:r>
    </w:p>
    <w:p w:rsidR="007A289E" w:rsidRPr="007A289E" w:rsidRDefault="007A289E" w:rsidP="007A289E">
      <w:pPr>
        <w:tabs>
          <w:tab w:val="right" w:pos="360"/>
        </w:tabs>
        <w:bidi w:val="0"/>
        <w:spacing w:after="0" w:line="240" w:lineRule="auto"/>
        <w:ind w:left="540" w:hanging="540"/>
        <w:jc w:val="both"/>
        <w:rPr>
          <w:rFonts w:ascii="Times New Roman" w:eastAsia="Times New Roman" w:hAnsi="Times New Roman" w:cs="Times New Roman"/>
          <w:sz w:val="24"/>
          <w:szCs w:val="24"/>
        </w:rPr>
      </w:pPr>
      <w:r w:rsidRPr="007A289E">
        <w:rPr>
          <w:rFonts w:ascii="Times New Roman" w:eastAsia="Times New Roman" w:hAnsi="Times New Roman" w:cs="Times New Roman"/>
          <w:sz w:val="24"/>
          <w:szCs w:val="24"/>
        </w:rPr>
        <w:t xml:space="preserve">[19] Ritter, D.F., Kochel, R.C. and Miller, J.R., Process Geomorphology. McGraw Hill, Higher Education, 560, 2002. </w:t>
      </w:r>
    </w:p>
    <w:p w:rsidR="007A289E" w:rsidRPr="007A289E" w:rsidRDefault="007A289E" w:rsidP="007A289E">
      <w:pPr>
        <w:bidi w:val="0"/>
        <w:spacing w:after="0" w:line="240" w:lineRule="auto"/>
        <w:ind w:left="540" w:hanging="54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 xml:space="preserve"> [20] Yacoub, S.Y., Geomorphology. In: Geology of Mesopotamia Plain. Iraqi Bulletin of Geology and Mining, Special Issue 4, 47 – 82, 2011.</w:t>
      </w:r>
    </w:p>
    <w:p w:rsidR="007A289E" w:rsidRPr="007A289E" w:rsidRDefault="007A289E" w:rsidP="007A289E">
      <w:pPr>
        <w:bidi w:val="0"/>
        <w:spacing w:after="0" w:line="240" w:lineRule="auto"/>
        <w:ind w:left="540" w:right="-1" w:hanging="540"/>
        <w:jc w:val="both"/>
        <w:rPr>
          <w:rFonts w:ascii="Times New Roman" w:eastAsia="Times New Roman" w:hAnsi="Times New Roman" w:cs="Times New Roman"/>
          <w:sz w:val="24"/>
          <w:szCs w:val="24"/>
        </w:rPr>
      </w:pPr>
      <w:r w:rsidRPr="007A289E">
        <w:rPr>
          <w:rFonts w:ascii="Times New Roman" w:eastAsia="Times New Roman" w:hAnsi="Times New Roman" w:cs="Times New Roman"/>
          <w:sz w:val="24"/>
          <w:szCs w:val="24"/>
        </w:rPr>
        <w:t xml:space="preserve">[21] Yacoub, S.Y. Othman, A.A. and Kadhum, T.H., Geomorphology. In: Geology of the Low Folded Zone. </w:t>
      </w:r>
      <w:r w:rsidRPr="007A289E">
        <w:rPr>
          <w:rFonts w:ascii="Times New Roman" w:eastAsia="Times New Roman" w:hAnsi="Times New Roman" w:cs="Times New Roman"/>
          <w:sz w:val="24"/>
          <w:szCs w:val="24"/>
          <w:lang w:val="en-GB"/>
        </w:rPr>
        <w:t>Iraqi Bulletin of Geology and Mining</w:t>
      </w:r>
      <w:r w:rsidRPr="007A289E">
        <w:rPr>
          <w:rFonts w:ascii="Times New Roman" w:eastAsia="Times New Roman" w:hAnsi="Times New Roman" w:cs="Times New Roman"/>
          <w:sz w:val="24"/>
          <w:szCs w:val="24"/>
        </w:rPr>
        <w:t>, Special Issue 5, 7 – 38</w:t>
      </w:r>
      <w:proofErr w:type="gramStart"/>
      <w:r w:rsidRPr="007A289E">
        <w:rPr>
          <w:rFonts w:ascii="Times New Roman" w:eastAsia="Times New Roman" w:hAnsi="Times New Roman" w:cs="Times New Roman"/>
          <w:sz w:val="24"/>
          <w:szCs w:val="24"/>
        </w:rPr>
        <w:t>,2011</w:t>
      </w:r>
      <w:proofErr w:type="gramEnd"/>
      <w:r w:rsidRPr="007A289E">
        <w:rPr>
          <w:rFonts w:ascii="Times New Roman" w:eastAsia="Times New Roman" w:hAnsi="Times New Roman" w:cs="Times New Roman"/>
          <w:sz w:val="24"/>
          <w:szCs w:val="24"/>
        </w:rPr>
        <w:t xml:space="preserve">. </w:t>
      </w:r>
    </w:p>
    <w:p w:rsidR="007A289E" w:rsidRPr="007A289E" w:rsidRDefault="007A289E" w:rsidP="007A289E">
      <w:pPr>
        <w:bidi w:val="0"/>
        <w:spacing w:after="0" w:line="240" w:lineRule="auto"/>
        <w:ind w:left="540" w:hanging="540"/>
        <w:jc w:val="lowKashida"/>
        <w:rPr>
          <w:rFonts w:ascii="Times New Roman" w:eastAsia="Times New Roman" w:hAnsi="Times New Roman" w:cs="Traditional Arabic"/>
          <w:sz w:val="24"/>
          <w:szCs w:val="28"/>
        </w:rPr>
      </w:pPr>
      <w:r w:rsidRPr="007A289E">
        <w:rPr>
          <w:rFonts w:ascii="Times New Roman" w:eastAsia="Times New Roman" w:hAnsi="Times New Roman" w:cs="Traditional Arabic"/>
          <w:sz w:val="24"/>
          <w:szCs w:val="28"/>
        </w:rPr>
        <w:t>[22] Sissakian, V.K., Alluvial fans of Sinjar Mountain, NW Iraq. Iraqi Bulletin of Geology and Mining, 7, 2, 9 – 26, 2011.</w:t>
      </w:r>
    </w:p>
    <w:p w:rsidR="007A289E" w:rsidRPr="007A289E" w:rsidRDefault="007A289E" w:rsidP="007A289E">
      <w:pPr>
        <w:bidi w:val="0"/>
        <w:spacing w:after="0" w:line="240" w:lineRule="auto"/>
        <w:ind w:left="567" w:hanging="567"/>
        <w:jc w:val="lowKashida"/>
        <w:rPr>
          <w:rFonts w:ascii="Times New Roman" w:eastAsia="Times New Roman" w:hAnsi="Times New Roman" w:cs="Times New Roman"/>
          <w:sz w:val="24"/>
          <w:szCs w:val="24"/>
        </w:rPr>
      </w:pPr>
      <w:r w:rsidRPr="007A289E">
        <w:rPr>
          <w:rFonts w:ascii="Times New Roman" w:eastAsia="Times New Roman" w:hAnsi="Times New Roman" w:cs="Simplified Arabic"/>
          <w:sz w:val="24"/>
          <w:szCs w:val="24"/>
        </w:rPr>
        <w:t xml:space="preserve">[23] Sissakian, V.K., </w:t>
      </w:r>
      <w:r w:rsidRPr="007A289E">
        <w:rPr>
          <w:rFonts w:ascii="Times New Roman" w:eastAsia="Times New Roman" w:hAnsi="Times New Roman" w:cs="Times New Roman"/>
          <w:sz w:val="24"/>
          <w:szCs w:val="24"/>
        </w:rPr>
        <w:t xml:space="preserve">Geomorphology and  morphometry of the Greater Zab River Basin, north of Iraq. </w:t>
      </w:r>
      <w:proofErr w:type="gramStart"/>
      <w:r w:rsidRPr="007A289E">
        <w:rPr>
          <w:rFonts w:ascii="Times New Roman" w:eastAsia="Times New Roman" w:hAnsi="Times New Roman" w:cs="Times New Roman"/>
          <w:sz w:val="24"/>
          <w:szCs w:val="24"/>
          <w:lang w:val="en-GB"/>
        </w:rPr>
        <w:t>Iraqi Bulletin of Geology and Mining</w:t>
      </w:r>
      <w:r w:rsidRPr="007A289E">
        <w:rPr>
          <w:rFonts w:ascii="Times New Roman" w:eastAsia="Times New Roman" w:hAnsi="Times New Roman" w:cs="Times New Roman"/>
          <w:sz w:val="24"/>
          <w:szCs w:val="24"/>
        </w:rPr>
        <w:t xml:space="preserve">, 9, 3, 21 – 49, </w:t>
      </w:r>
      <w:r w:rsidRPr="007A289E">
        <w:rPr>
          <w:rFonts w:ascii="Times New Roman" w:eastAsia="Times New Roman" w:hAnsi="Times New Roman" w:cs="Simplified Arabic"/>
          <w:sz w:val="24"/>
          <w:szCs w:val="24"/>
        </w:rPr>
        <w:t>2013</w:t>
      </w:r>
      <w:r w:rsidRPr="007A289E">
        <w:rPr>
          <w:rFonts w:ascii="Times New Roman" w:eastAsia="Times New Roman" w:hAnsi="Times New Roman" w:cs="Times New Roman"/>
          <w:sz w:val="24"/>
          <w:szCs w:val="24"/>
        </w:rPr>
        <w:t>.</w:t>
      </w:r>
      <w:proofErr w:type="gramEnd"/>
    </w:p>
    <w:p w:rsidR="007A289E" w:rsidRPr="007A289E" w:rsidRDefault="007A289E" w:rsidP="007A289E">
      <w:pPr>
        <w:bidi w:val="0"/>
        <w:spacing w:after="0" w:line="240" w:lineRule="auto"/>
        <w:ind w:left="630" w:hanging="630"/>
        <w:jc w:val="both"/>
        <w:rPr>
          <w:rFonts w:ascii="Times New Roman" w:eastAsia="Calibri" w:hAnsi="Times New Roman" w:cs="Times New Roman"/>
          <w:sz w:val="24"/>
          <w:szCs w:val="24"/>
        </w:rPr>
      </w:pPr>
      <w:r w:rsidRPr="007A289E">
        <w:rPr>
          <w:rFonts w:ascii="Times New Roman" w:eastAsia="Calibri" w:hAnsi="Times New Roman" w:cs="Times New Roman"/>
          <w:sz w:val="24"/>
          <w:szCs w:val="24"/>
        </w:rPr>
        <w:lastRenderedPageBreak/>
        <w:t xml:space="preserve">[24] Sissakian, V.K., </w:t>
      </w:r>
      <w:r w:rsidRPr="007A289E">
        <w:rPr>
          <w:rFonts w:ascii="Times New Roman" w:eastAsia="Calibri" w:hAnsi="Times New Roman" w:cs="Times New Roman"/>
          <w:sz w:val="24"/>
          <w:szCs w:val="24"/>
          <w:lang w:bidi="ar-IQ"/>
        </w:rPr>
        <w:t xml:space="preserve">Geological evolution of the Iraqi Mesopotamia  Foredeep and Inner Platform, and near surrounding areas of the Arabian Plate.  </w:t>
      </w:r>
      <w:r w:rsidRPr="007A289E">
        <w:rPr>
          <w:rFonts w:ascii="Times New Roman" w:eastAsia="Calibri" w:hAnsi="Times New Roman" w:cs="Times New Roman"/>
          <w:sz w:val="24"/>
          <w:szCs w:val="24"/>
        </w:rPr>
        <w:t xml:space="preserve">Journal of Asian Earth Sciences, Elsevier Publication, Journal homepage: </w:t>
      </w:r>
      <w:hyperlink r:id="rId28" w:history="1">
        <w:r w:rsidRPr="007A289E">
          <w:rPr>
            <w:rFonts w:ascii="Times New Roman" w:eastAsia="Calibri" w:hAnsi="Times New Roman" w:cs="Times New Roman"/>
            <w:color w:val="0000FF" w:themeColor="hyperlink"/>
            <w:sz w:val="24"/>
            <w:szCs w:val="24"/>
            <w:u w:val="single"/>
          </w:rPr>
          <w:t>www.elsevier.com/locate/jeseas</w:t>
        </w:r>
      </w:hyperlink>
      <w:r w:rsidRPr="007A289E">
        <w:rPr>
          <w:rFonts w:ascii="Times New Roman" w:eastAsia="Calibri" w:hAnsi="Times New Roman" w:cs="Times New Roman"/>
          <w:sz w:val="24"/>
          <w:szCs w:val="24"/>
        </w:rPr>
        <w:t xml:space="preserve">, 2013. </w:t>
      </w:r>
    </w:p>
    <w:p w:rsidR="007A289E" w:rsidRPr="007A289E" w:rsidRDefault="007A289E" w:rsidP="007A289E">
      <w:pPr>
        <w:bidi w:val="0"/>
        <w:spacing w:after="0" w:line="240" w:lineRule="auto"/>
        <w:ind w:left="567" w:hanging="567"/>
        <w:jc w:val="lowKashida"/>
        <w:rPr>
          <w:rFonts w:ascii="Times New Roman" w:eastAsia="Times New Roman" w:hAnsi="Times New Roman" w:cs="Times New Roman"/>
          <w:sz w:val="24"/>
          <w:szCs w:val="24"/>
        </w:rPr>
      </w:pPr>
      <w:r w:rsidRPr="007A289E">
        <w:rPr>
          <w:rFonts w:ascii="Times New Roman" w:eastAsia="Times New Roman" w:hAnsi="Times New Roman" w:cs="Traditional Arabic"/>
          <w:sz w:val="24"/>
          <w:szCs w:val="24"/>
        </w:rPr>
        <w:t>[25] Sissakian, V.K. and Abdul Jab'bar, M.F., Geomorphology and Morphometry of the three tributaries of Adhaim River, Central Part of Iraq</w:t>
      </w:r>
      <w:r w:rsidRPr="007A289E">
        <w:rPr>
          <w:rFonts w:ascii="Times New Roman" w:eastAsia="Times New Roman" w:hAnsi="Times New Roman" w:cs="Traditional Arabic"/>
          <w:sz w:val="24"/>
          <w:szCs w:val="24"/>
          <w:lang w:bidi="ar-IQ"/>
        </w:rPr>
        <w:t>.</w:t>
      </w:r>
      <w:r w:rsidRPr="007A289E">
        <w:rPr>
          <w:rFonts w:ascii="Times New Roman" w:eastAsia="Times New Roman" w:hAnsi="Times New Roman" w:cs="Traditional Arabic"/>
          <w:sz w:val="24"/>
          <w:szCs w:val="24"/>
        </w:rPr>
        <w:t xml:space="preserve"> </w:t>
      </w:r>
      <w:r w:rsidRPr="007A289E">
        <w:rPr>
          <w:rFonts w:ascii="Times New Roman" w:eastAsia="Times New Roman" w:hAnsi="Times New Roman" w:cs="Times New Roman"/>
          <w:sz w:val="24"/>
          <w:szCs w:val="24"/>
        </w:rPr>
        <w:t>Jour. Research in Environmental Science and Toxicology, 2, 3,</w:t>
      </w:r>
      <w:r w:rsidRPr="007A289E">
        <w:rPr>
          <w:rFonts w:ascii="Calibri" w:eastAsia="Calibri" w:hAnsi="Calibri" w:cs="Arial"/>
        </w:rPr>
        <w:t xml:space="preserve"> </w:t>
      </w:r>
      <w:r w:rsidRPr="007A289E">
        <w:rPr>
          <w:rFonts w:ascii="Times New Roman" w:eastAsia="Times New Roman" w:hAnsi="Times New Roman" w:cs="Times New Roman"/>
          <w:sz w:val="24"/>
          <w:szCs w:val="24"/>
        </w:rPr>
        <w:t>2013.</w:t>
      </w:r>
    </w:p>
    <w:p w:rsidR="007A289E" w:rsidRPr="007A289E" w:rsidRDefault="007A289E" w:rsidP="007A289E">
      <w:pPr>
        <w:bidi w:val="0"/>
        <w:spacing w:after="0" w:line="240" w:lineRule="auto"/>
        <w:ind w:left="540" w:hanging="540"/>
        <w:jc w:val="lowKashida"/>
        <w:rPr>
          <w:rFonts w:ascii="Times New Roman" w:eastAsia="Times New Roman" w:hAnsi="Times New Roman" w:cs="Traditional Arabic"/>
          <w:sz w:val="24"/>
          <w:szCs w:val="28"/>
        </w:rPr>
      </w:pPr>
      <w:r w:rsidRPr="007A289E">
        <w:rPr>
          <w:rFonts w:ascii="Times New Roman" w:eastAsia="Times New Roman" w:hAnsi="Times New Roman" w:cs="Traditional Arabic"/>
          <w:sz w:val="24"/>
          <w:szCs w:val="28"/>
        </w:rPr>
        <w:t xml:space="preserve">[26] Sissakian, V.K. and Abdul Jabbar, M.F., The alluvial fans of Hab'bariyah Depression, Iraqi Western Desert. </w:t>
      </w:r>
      <w:r w:rsidRPr="007A289E">
        <w:rPr>
          <w:rFonts w:ascii="Times New Roman" w:eastAsia="Times New Roman" w:hAnsi="Times New Roman" w:cs="Times New Roman"/>
          <w:sz w:val="24"/>
          <w:szCs w:val="24"/>
          <w:lang w:val="en-GB"/>
        </w:rPr>
        <w:t>Iraqi Bulletin of Geology and Mining</w:t>
      </w:r>
      <w:r w:rsidRPr="007A289E">
        <w:rPr>
          <w:rFonts w:ascii="Times New Roman" w:eastAsia="Times New Roman" w:hAnsi="Times New Roman" w:cs="Traditional Arabic"/>
          <w:sz w:val="24"/>
          <w:szCs w:val="28"/>
        </w:rPr>
        <w:t>, 9, 2</w:t>
      </w:r>
      <w:proofErr w:type="gramStart"/>
      <w:r w:rsidRPr="007A289E">
        <w:rPr>
          <w:rFonts w:ascii="Times New Roman" w:eastAsia="Times New Roman" w:hAnsi="Times New Roman" w:cs="Traditional Arabic"/>
          <w:sz w:val="24"/>
          <w:szCs w:val="28"/>
        </w:rPr>
        <w:t>,  27</w:t>
      </w:r>
      <w:proofErr w:type="gramEnd"/>
      <w:r w:rsidRPr="007A289E">
        <w:rPr>
          <w:rFonts w:ascii="Times New Roman" w:eastAsia="Times New Roman" w:hAnsi="Times New Roman" w:cs="Traditional Arabic"/>
          <w:sz w:val="24"/>
          <w:szCs w:val="28"/>
        </w:rPr>
        <w:t xml:space="preserve"> – 45, 2013.</w:t>
      </w:r>
    </w:p>
    <w:p w:rsidR="007A289E" w:rsidRPr="007A289E" w:rsidRDefault="007A289E" w:rsidP="007A289E">
      <w:pPr>
        <w:tabs>
          <w:tab w:val="right" w:pos="360"/>
        </w:tabs>
        <w:bidi w:val="0"/>
        <w:spacing w:after="0" w:line="240" w:lineRule="auto"/>
        <w:ind w:left="540" w:hanging="540"/>
        <w:jc w:val="both"/>
        <w:rPr>
          <w:rFonts w:ascii="Times New Roman" w:eastAsia="Times New Roman" w:hAnsi="Times New Roman" w:cs="Times New Roman"/>
          <w:sz w:val="24"/>
          <w:szCs w:val="24"/>
          <w:lang w:bidi="ar-IQ"/>
        </w:rPr>
      </w:pPr>
      <w:r w:rsidRPr="007A289E">
        <w:rPr>
          <w:rFonts w:ascii="Times New Roman" w:eastAsia="Times New Roman" w:hAnsi="Times New Roman" w:cs="Times New Roman"/>
          <w:sz w:val="24"/>
          <w:szCs w:val="24"/>
          <w:lang w:bidi="ar-IQ"/>
        </w:rPr>
        <w:t>[27] Keller, E.A. and Pinter, N., Active Tectonics, Earthquakes, Uplift and Landscape, 2</w:t>
      </w:r>
      <w:r w:rsidRPr="007A289E">
        <w:rPr>
          <w:rFonts w:ascii="Times New Roman" w:eastAsia="Times New Roman" w:hAnsi="Times New Roman" w:cs="Times New Roman"/>
          <w:sz w:val="24"/>
          <w:szCs w:val="24"/>
          <w:vertAlign w:val="superscript"/>
          <w:lang w:bidi="ar-IQ"/>
        </w:rPr>
        <w:t>nd</w:t>
      </w:r>
      <w:r w:rsidRPr="007A289E">
        <w:rPr>
          <w:rFonts w:ascii="Times New Roman" w:eastAsia="Times New Roman" w:hAnsi="Times New Roman" w:cs="Times New Roman"/>
          <w:sz w:val="24"/>
          <w:szCs w:val="24"/>
          <w:lang w:bidi="ar-IQ"/>
        </w:rPr>
        <w:t xml:space="preserve"> edit. Prentice Hall, 362 pp, 2002.</w:t>
      </w:r>
    </w:p>
    <w:p w:rsidR="007A289E" w:rsidRPr="007A289E" w:rsidRDefault="007A289E" w:rsidP="007A289E">
      <w:pPr>
        <w:tabs>
          <w:tab w:val="right" w:pos="360"/>
        </w:tabs>
        <w:bidi w:val="0"/>
        <w:spacing w:after="0" w:line="240" w:lineRule="auto"/>
        <w:ind w:left="540" w:hanging="540"/>
        <w:jc w:val="both"/>
        <w:rPr>
          <w:rFonts w:ascii="Times New Roman" w:eastAsia="Times New Roman" w:hAnsi="Times New Roman" w:cs="Times New Roman"/>
          <w:sz w:val="24"/>
          <w:szCs w:val="24"/>
        </w:rPr>
      </w:pPr>
      <w:r w:rsidRPr="007A289E">
        <w:rPr>
          <w:rFonts w:ascii="Times New Roman" w:eastAsia="Times New Roman" w:hAnsi="Times New Roman" w:cs="Times New Roman"/>
          <w:sz w:val="24"/>
          <w:szCs w:val="24"/>
        </w:rPr>
        <w:t>[28] National Aeronautics and Space Administration, Geomorphology From Space; Fluvial Landforms, Chapter 4. Internet data,2009.</w:t>
      </w:r>
    </w:p>
    <w:p w:rsidR="007A289E" w:rsidRPr="00CE08DF" w:rsidRDefault="007A289E" w:rsidP="007A289E">
      <w:pPr>
        <w:bidi w:val="0"/>
        <w:spacing w:after="0" w:line="240" w:lineRule="auto"/>
        <w:ind w:left="567" w:hanging="567"/>
        <w:jc w:val="lowKashida"/>
        <w:rPr>
          <w:rFonts w:ascii="Times New Roman" w:eastAsia="Times New Roman" w:hAnsi="Times New Roman" w:cs="Traditional Arabic"/>
          <w:sz w:val="24"/>
          <w:szCs w:val="24"/>
        </w:rPr>
      </w:pPr>
      <w:r w:rsidRPr="007A289E">
        <w:rPr>
          <w:rFonts w:ascii="Times New Roman" w:eastAsia="Times New Roman" w:hAnsi="Times New Roman" w:cs="Traditional Arabic"/>
          <w:sz w:val="24"/>
          <w:szCs w:val="24"/>
          <w:lang w:bidi="ar-IQ"/>
        </w:rPr>
        <w:t xml:space="preserve"> [29] Sissakian, V.K. and Saeed, Z.B., Lithological Map of Iraq, Compiled using GIS Techniques. </w:t>
      </w:r>
      <w:r w:rsidRPr="007A289E">
        <w:rPr>
          <w:rFonts w:ascii="Times New Roman" w:eastAsia="Times New Roman" w:hAnsi="Times New Roman" w:cs="Times New Roman"/>
          <w:sz w:val="24"/>
          <w:szCs w:val="24"/>
          <w:lang w:val="en-GB"/>
        </w:rPr>
        <w:t>Iraqi Bulletin of Geology and Mining</w:t>
      </w:r>
      <w:r w:rsidRPr="007A289E">
        <w:rPr>
          <w:rFonts w:ascii="Times New Roman" w:eastAsia="Times New Roman" w:hAnsi="Times New Roman" w:cs="Traditional Arabic"/>
          <w:sz w:val="24"/>
          <w:szCs w:val="24"/>
        </w:rPr>
        <w:t>, 8, 3</w:t>
      </w:r>
      <w:proofErr w:type="gramStart"/>
      <w:r w:rsidRPr="007A289E">
        <w:rPr>
          <w:rFonts w:ascii="Times New Roman" w:eastAsia="Times New Roman" w:hAnsi="Times New Roman" w:cs="Traditional Arabic"/>
          <w:sz w:val="24"/>
          <w:szCs w:val="24"/>
        </w:rPr>
        <w:t>,  1</w:t>
      </w:r>
      <w:proofErr w:type="gramEnd"/>
      <w:r w:rsidRPr="007A289E">
        <w:rPr>
          <w:rFonts w:ascii="Times New Roman" w:eastAsia="Times New Roman" w:hAnsi="Times New Roman" w:cs="Traditional Arabic"/>
          <w:sz w:val="24"/>
          <w:szCs w:val="24"/>
        </w:rPr>
        <w:t xml:space="preserve"> – 13, </w:t>
      </w:r>
      <w:r w:rsidRPr="007A289E">
        <w:rPr>
          <w:rFonts w:ascii="Times New Roman" w:eastAsia="Times New Roman" w:hAnsi="Times New Roman" w:cs="Traditional Arabic"/>
          <w:sz w:val="24"/>
          <w:szCs w:val="24"/>
          <w:lang w:bidi="ar-IQ"/>
        </w:rPr>
        <w:t>2012.</w:t>
      </w:r>
    </w:p>
    <w:p w:rsidR="007A289E" w:rsidRPr="00D93839" w:rsidRDefault="007A289E" w:rsidP="007A289E">
      <w:pPr>
        <w:bidi w:val="0"/>
        <w:spacing w:after="0" w:line="240" w:lineRule="auto"/>
        <w:ind w:left="630" w:hanging="630"/>
        <w:rPr>
          <w:rFonts w:asciiTheme="majorBidi" w:hAnsiTheme="majorBidi" w:cstheme="majorBidi"/>
          <w:sz w:val="24"/>
          <w:szCs w:val="24"/>
          <w:lang w:bidi="ar-IQ"/>
        </w:rPr>
      </w:pPr>
    </w:p>
    <w:p w:rsidR="007A289E" w:rsidRDefault="007A289E" w:rsidP="007A289E">
      <w:pPr>
        <w:pStyle w:val="ListParagraph"/>
        <w:bidi w:val="0"/>
        <w:ind w:left="0"/>
        <w:jc w:val="both"/>
        <w:rPr>
          <w:rFonts w:ascii="Times New Roman" w:eastAsia="Times New Roman" w:hAnsi="Times New Roman" w:cs="Times New Roman"/>
          <w:sz w:val="24"/>
          <w:szCs w:val="24"/>
          <w:lang w:val="en-GB" w:eastAsia="en-GB"/>
        </w:rPr>
      </w:pPr>
    </w:p>
    <w:sectPr w:rsidR="007A289E" w:rsidSect="00126795">
      <w:footerReference w:type="default" r:id="rId29"/>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258" w:rsidRDefault="009B2258" w:rsidP="009A77D3">
      <w:pPr>
        <w:spacing w:after="0" w:line="240" w:lineRule="auto"/>
      </w:pPr>
      <w:r>
        <w:separator/>
      </w:r>
    </w:p>
  </w:endnote>
  <w:endnote w:type="continuationSeparator" w:id="0">
    <w:p w:rsidR="009B2258" w:rsidRDefault="009B2258" w:rsidP="009A7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93378355"/>
      <w:docPartObj>
        <w:docPartGallery w:val="Page Numbers (Bottom of Page)"/>
        <w:docPartUnique/>
      </w:docPartObj>
    </w:sdtPr>
    <w:sdtEndPr>
      <w:rPr>
        <w:noProof/>
      </w:rPr>
    </w:sdtEndPr>
    <w:sdtContent>
      <w:p w:rsidR="00981CFC" w:rsidRDefault="00981CFC">
        <w:pPr>
          <w:pStyle w:val="Footer"/>
          <w:jc w:val="center"/>
        </w:pPr>
        <w:r>
          <w:fldChar w:fldCharType="begin"/>
        </w:r>
        <w:r>
          <w:instrText xml:space="preserve"> PAGE   \* MERGEFORMAT </w:instrText>
        </w:r>
        <w:r>
          <w:fldChar w:fldCharType="separate"/>
        </w:r>
        <w:r w:rsidR="00882E9D">
          <w:rPr>
            <w:noProof/>
            <w:rtl/>
          </w:rPr>
          <w:t>1</w:t>
        </w:r>
        <w:r>
          <w:rPr>
            <w:noProof/>
          </w:rPr>
          <w:fldChar w:fldCharType="end"/>
        </w:r>
      </w:p>
    </w:sdtContent>
  </w:sdt>
  <w:p w:rsidR="00981CFC" w:rsidRDefault="00981C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258" w:rsidRDefault="009B2258" w:rsidP="009A77D3">
      <w:pPr>
        <w:spacing w:after="0" w:line="240" w:lineRule="auto"/>
      </w:pPr>
      <w:r>
        <w:separator/>
      </w:r>
    </w:p>
  </w:footnote>
  <w:footnote w:type="continuationSeparator" w:id="0">
    <w:p w:rsidR="009B2258" w:rsidRDefault="009B2258" w:rsidP="009A77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1A33"/>
    <w:multiLevelType w:val="multilevel"/>
    <w:tmpl w:val="B36A74A8"/>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20145970"/>
    <w:multiLevelType w:val="multilevel"/>
    <w:tmpl w:val="E384F4FE"/>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244A58F7"/>
    <w:multiLevelType w:val="hybridMultilevel"/>
    <w:tmpl w:val="AC12C20E"/>
    <w:lvl w:ilvl="0" w:tplc="133683D0">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E800BA"/>
    <w:multiLevelType w:val="multilevel"/>
    <w:tmpl w:val="197C0E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9821457"/>
    <w:multiLevelType w:val="hybridMultilevel"/>
    <w:tmpl w:val="19321B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E2C0DC5"/>
    <w:multiLevelType w:val="multilevel"/>
    <w:tmpl w:val="D24E92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7E439FC"/>
    <w:multiLevelType w:val="hybridMultilevel"/>
    <w:tmpl w:val="D15C44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993D02"/>
    <w:multiLevelType w:val="hybridMultilevel"/>
    <w:tmpl w:val="E4065D02"/>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60D054C6"/>
    <w:multiLevelType w:val="multilevel"/>
    <w:tmpl w:val="FFDE757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64C46F2B"/>
    <w:multiLevelType w:val="hybridMultilevel"/>
    <w:tmpl w:val="419EA67A"/>
    <w:lvl w:ilvl="0" w:tplc="133683D0">
      <w:numFmt w:val="bullet"/>
      <w:lvlText w:val="-"/>
      <w:lvlJc w:val="left"/>
      <w:pPr>
        <w:tabs>
          <w:tab w:val="num" w:pos="960"/>
        </w:tabs>
        <w:ind w:left="960" w:hanging="360"/>
      </w:pPr>
      <w:rPr>
        <w:rFonts w:ascii="Times New Roman" w:eastAsia="Times New Roman" w:hAnsi="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10">
    <w:nsid w:val="751C0B71"/>
    <w:multiLevelType w:val="hybridMultilevel"/>
    <w:tmpl w:val="5B9CE242"/>
    <w:lvl w:ilvl="0" w:tplc="04090005">
      <w:start w:val="1"/>
      <w:numFmt w:val="bullet"/>
      <w:lvlText w:val=""/>
      <w:lvlJc w:val="left"/>
      <w:pPr>
        <w:ind w:left="840" w:hanging="360"/>
      </w:pPr>
      <w:rPr>
        <w:rFonts w:ascii="Wingdings" w:hAnsi="Wingding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num w:numId="1">
    <w:abstractNumId w:val="10"/>
  </w:num>
  <w:num w:numId="2">
    <w:abstractNumId w:val="9"/>
  </w:num>
  <w:num w:numId="3">
    <w:abstractNumId w:val="2"/>
  </w:num>
  <w:num w:numId="4">
    <w:abstractNumId w:val="8"/>
  </w:num>
  <w:num w:numId="5">
    <w:abstractNumId w:val="3"/>
  </w:num>
  <w:num w:numId="6">
    <w:abstractNumId w:val="7"/>
  </w:num>
  <w:num w:numId="7">
    <w:abstractNumId w:val="4"/>
  </w:num>
  <w:num w:numId="8">
    <w:abstractNumId w:val="5"/>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C9D"/>
    <w:rsid w:val="0001272E"/>
    <w:rsid w:val="00045497"/>
    <w:rsid w:val="00080813"/>
    <w:rsid w:val="00081FD8"/>
    <w:rsid w:val="00094666"/>
    <w:rsid w:val="000D5438"/>
    <w:rsid w:val="000E7C44"/>
    <w:rsid w:val="00103819"/>
    <w:rsid w:val="00107EBC"/>
    <w:rsid w:val="00126795"/>
    <w:rsid w:val="0017098C"/>
    <w:rsid w:val="001F1944"/>
    <w:rsid w:val="00237B9A"/>
    <w:rsid w:val="00292800"/>
    <w:rsid w:val="002A001E"/>
    <w:rsid w:val="002A7E7D"/>
    <w:rsid w:val="002D26BE"/>
    <w:rsid w:val="00315C3E"/>
    <w:rsid w:val="00340C48"/>
    <w:rsid w:val="00397D6B"/>
    <w:rsid w:val="003C4E80"/>
    <w:rsid w:val="003D2C2A"/>
    <w:rsid w:val="00431C68"/>
    <w:rsid w:val="0043446E"/>
    <w:rsid w:val="004433B2"/>
    <w:rsid w:val="00487CEC"/>
    <w:rsid w:val="004A4659"/>
    <w:rsid w:val="004B4DE0"/>
    <w:rsid w:val="004D2EE3"/>
    <w:rsid w:val="00500749"/>
    <w:rsid w:val="00576F72"/>
    <w:rsid w:val="00591939"/>
    <w:rsid w:val="005B37C3"/>
    <w:rsid w:val="005D1B9A"/>
    <w:rsid w:val="00612C6E"/>
    <w:rsid w:val="00624106"/>
    <w:rsid w:val="00624A4E"/>
    <w:rsid w:val="00636C4D"/>
    <w:rsid w:val="00652A22"/>
    <w:rsid w:val="00654255"/>
    <w:rsid w:val="006A4B34"/>
    <w:rsid w:val="006C0724"/>
    <w:rsid w:val="006E15AA"/>
    <w:rsid w:val="00730636"/>
    <w:rsid w:val="00741EBB"/>
    <w:rsid w:val="00763BBE"/>
    <w:rsid w:val="00764FC8"/>
    <w:rsid w:val="007A289E"/>
    <w:rsid w:val="007C649E"/>
    <w:rsid w:val="007E16E5"/>
    <w:rsid w:val="007E20BB"/>
    <w:rsid w:val="00801909"/>
    <w:rsid w:val="00807CB7"/>
    <w:rsid w:val="0084296C"/>
    <w:rsid w:val="0086142E"/>
    <w:rsid w:val="00882E9D"/>
    <w:rsid w:val="00896DA6"/>
    <w:rsid w:val="008A1CD1"/>
    <w:rsid w:val="008D037F"/>
    <w:rsid w:val="008D23CC"/>
    <w:rsid w:val="008E19C3"/>
    <w:rsid w:val="008E3DBC"/>
    <w:rsid w:val="00902AA6"/>
    <w:rsid w:val="0091136B"/>
    <w:rsid w:val="00920471"/>
    <w:rsid w:val="00923355"/>
    <w:rsid w:val="00927E46"/>
    <w:rsid w:val="009770B3"/>
    <w:rsid w:val="00981CFC"/>
    <w:rsid w:val="009A357E"/>
    <w:rsid w:val="009A77D3"/>
    <w:rsid w:val="009B2258"/>
    <w:rsid w:val="009C1CF6"/>
    <w:rsid w:val="009D1B8E"/>
    <w:rsid w:val="009F14AB"/>
    <w:rsid w:val="00A01B60"/>
    <w:rsid w:val="00A47958"/>
    <w:rsid w:val="00A76702"/>
    <w:rsid w:val="00AB0417"/>
    <w:rsid w:val="00AB6B97"/>
    <w:rsid w:val="00AC2A9E"/>
    <w:rsid w:val="00AC3808"/>
    <w:rsid w:val="00B070CE"/>
    <w:rsid w:val="00B10F23"/>
    <w:rsid w:val="00B20FA7"/>
    <w:rsid w:val="00B268DF"/>
    <w:rsid w:val="00B91D21"/>
    <w:rsid w:val="00BB141E"/>
    <w:rsid w:val="00BE6DEC"/>
    <w:rsid w:val="00BF2448"/>
    <w:rsid w:val="00C15EA9"/>
    <w:rsid w:val="00C24C9D"/>
    <w:rsid w:val="00C55158"/>
    <w:rsid w:val="00C63EA8"/>
    <w:rsid w:val="00C66A53"/>
    <w:rsid w:val="00C753B2"/>
    <w:rsid w:val="00C8127D"/>
    <w:rsid w:val="00C8727C"/>
    <w:rsid w:val="00CB0EA4"/>
    <w:rsid w:val="00CF7579"/>
    <w:rsid w:val="00D023DD"/>
    <w:rsid w:val="00D1248A"/>
    <w:rsid w:val="00D14D8B"/>
    <w:rsid w:val="00D41FD4"/>
    <w:rsid w:val="00D61AE2"/>
    <w:rsid w:val="00D87623"/>
    <w:rsid w:val="00DA1A0C"/>
    <w:rsid w:val="00DB495C"/>
    <w:rsid w:val="00DB49DD"/>
    <w:rsid w:val="00E16E7F"/>
    <w:rsid w:val="00E174D2"/>
    <w:rsid w:val="00E52AB2"/>
    <w:rsid w:val="00E67E32"/>
    <w:rsid w:val="00EA0827"/>
    <w:rsid w:val="00EE6A1E"/>
    <w:rsid w:val="00F0216B"/>
    <w:rsid w:val="00F64719"/>
    <w:rsid w:val="00F777F3"/>
    <w:rsid w:val="00F92641"/>
    <w:rsid w:val="00F92EA9"/>
    <w:rsid w:val="00F9319A"/>
    <w:rsid w:val="00FC77AC"/>
    <w:rsid w:val="00FD5CC9"/>
    <w:rsid w:val="00FF12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909"/>
    <w:pPr>
      <w:bidi/>
    </w:pPr>
    <w:rPr>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4C9D"/>
    <w:pPr>
      <w:bidi/>
      <w:spacing w:after="0" w:line="240" w:lineRule="auto"/>
    </w:pPr>
  </w:style>
  <w:style w:type="paragraph" w:styleId="Header">
    <w:name w:val="header"/>
    <w:basedOn w:val="Normal"/>
    <w:link w:val="HeaderChar"/>
    <w:uiPriority w:val="99"/>
    <w:unhideWhenUsed/>
    <w:rsid w:val="009A77D3"/>
    <w:pPr>
      <w:tabs>
        <w:tab w:val="center" w:pos="4153"/>
        <w:tab w:val="right" w:pos="8306"/>
      </w:tabs>
      <w:spacing w:after="0" w:line="240" w:lineRule="auto"/>
    </w:pPr>
    <w:rPr>
      <w:lang w:val="en-US"/>
    </w:rPr>
  </w:style>
  <w:style w:type="character" w:customStyle="1" w:styleId="HeaderChar">
    <w:name w:val="Header Char"/>
    <w:basedOn w:val="DefaultParagraphFont"/>
    <w:link w:val="Header"/>
    <w:uiPriority w:val="99"/>
    <w:rsid w:val="009A77D3"/>
  </w:style>
  <w:style w:type="paragraph" w:styleId="Footer">
    <w:name w:val="footer"/>
    <w:basedOn w:val="Normal"/>
    <w:link w:val="FooterChar"/>
    <w:uiPriority w:val="99"/>
    <w:unhideWhenUsed/>
    <w:rsid w:val="009A77D3"/>
    <w:pPr>
      <w:tabs>
        <w:tab w:val="center" w:pos="4153"/>
        <w:tab w:val="right" w:pos="8306"/>
      </w:tabs>
      <w:spacing w:after="0" w:line="240" w:lineRule="auto"/>
    </w:pPr>
    <w:rPr>
      <w:lang w:val="en-US"/>
    </w:rPr>
  </w:style>
  <w:style w:type="character" w:customStyle="1" w:styleId="FooterChar">
    <w:name w:val="Footer Char"/>
    <w:basedOn w:val="DefaultParagraphFont"/>
    <w:link w:val="Footer"/>
    <w:uiPriority w:val="99"/>
    <w:rsid w:val="009A77D3"/>
  </w:style>
  <w:style w:type="paragraph" w:styleId="BalloonText">
    <w:name w:val="Balloon Text"/>
    <w:basedOn w:val="Normal"/>
    <w:link w:val="BalloonTextChar"/>
    <w:uiPriority w:val="99"/>
    <w:semiHidden/>
    <w:unhideWhenUsed/>
    <w:rsid w:val="00801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909"/>
    <w:rPr>
      <w:rFonts w:ascii="Tahoma" w:hAnsi="Tahoma" w:cs="Tahoma"/>
      <w:sz w:val="16"/>
      <w:szCs w:val="16"/>
      <w:lang w:val="it-IT"/>
    </w:rPr>
  </w:style>
  <w:style w:type="paragraph" w:styleId="ListParagraph">
    <w:name w:val="List Paragraph"/>
    <w:basedOn w:val="Normal"/>
    <w:uiPriority w:val="34"/>
    <w:qFormat/>
    <w:rsid w:val="00DA1A0C"/>
    <w:pPr>
      <w:ind w:left="720"/>
      <w:contextualSpacing/>
    </w:pPr>
  </w:style>
  <w:style w:type="character" w:customStyle="1" w:styleId="yiv2972596920">
    <w:name w:val="yiv2972596920"/>
    <w:basedOn w:val="DefaultParagraphFont"/>
    <w:rsid w:val="00654255"/>
  </w:style>
  <w:style w:type="paragraph" w:styleId="BodyTextIndent">
    <w:name w:val="Body Text Indent"/>
    <w:basedOn w:val="Normal"/>
    <w:link w:val="BodyTextIndentChar"/>
    <w:rsid w:val="00340C48"/>
    <w:pPr>
      <w:bidi w:val="0"/>
      <w:spacing w:after="0" w:line="240" w:lineRule="auto"/>
      <w:ind w:left="142" w:hanging="142"/>
      <w:jc w:val="lowKashida"/>
    </w:pPr>
    <w:rPr>
      <w:rFonts w:ascii="Times New Roman" w:eastAsia="Times New Roman" w:hAnsi="Times New Roman" w:cs="Traditional Arabic"/>
      <w:sz w:val="24"/>
      <w:szCs w:val="28"/>
      <w:lang w:val="en-US"/>
    </w:rPr>
  </w:style>
  <w:style w:type="character" w:customStyle="1" w:styleId="BodyTextIndentChar">
    <w:name w:val="Body Text Indent Char"/>
    <w:basedOn w:val="DefaultParagraphFont"/>
    <w:link w:val="BodyTextIndent"/>
    <w:rsid w:val="00340C48"/>
    <w:rPr>
      <w:rFonts w:ascii="Times New Roman" w:eastAsia="Times New Roman" w:hAnsi="Times New Roman" w:cs="Traditional Arabic"/>
      <w:sz w:val="24"/>
      <w:szCs w:val="28"/>
    </w:rPr>
  </w:style>
  <w:style w:type="character" w:styleId="Hyperlink">
    <w:name w:val="Hyperlink"/>
    <w:basedOn w:val="DefaultParagraphFont"/>
    <w:uiPriority w:val="99"/>
    <w:unhideWhenUsed/>
    <w:rsid w:val="00CF757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909"/>
    <w:pPr>
      <w:bidi/>
    </w:pPr>
    <w:rPr>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4C9D"/>
    <w:pPr>
      <w:bidi/>
      <w:spacing w:after="0" w:line="240" w:lineRule="auto"/>
    </w:pPr>
  </w:style>
  <w:style w:type="paragraph" w:styleId="Header">
    <w:name w:val="header"/>
    <w:basedOn w:val="Normal"/>
    <w:link w:val="HeaderChar"/>
    <w:uiPriority w:val="99"/>
    <w:unhideWhenUsed/>
    <w:rsid w:val="009A77D3"/>
    <w:pPr>
      <w:tabs>
        <w:tab w:val="center" w:pos="4153"/>
        <w:tab w:val="right" w:pos="8306"/>
      </w:tabs>
      <w:spacing w:after="0" w:line="240" w:lineRule="auto"/>
    </w:pPr>
    <w:rPr>
      <w:lang w:val="en-US"/>
    </w:rPr>
  </w:style>
  <w:style w:type="character" w:customStyle="1" w:styleId="HeaderChar">
    <w:name w:val="Header Char"/>
    <w:basedOn w:val="DefaultParagraphFont"/>
    <w:link w:val="Header"/>
    <w:uiPriority w:val="99"/>
    <w:rsid w:val="009A77D3"/>
  </w:style>
  <w:style w:type="paragraph" w:styleId="Footer">
    <w:name w:val="footer"/>
    <w:basedOn w:val="Normal"/>
    <w:link w:val="FooterChar"/>
    <w:uiPriority w:val="99"/>
    <w:unhideWhenUsed/>
    <w:rsid w:val="009A77D3"/>
    <w:pPr>
      <w:tabs>
        <w:tab w:val="center" w:pos="4153"/>
        <w:tab w:val="right" w:pos="8306"/>
      </w:tabs>
      <w:spacing w:after="0" w:line="240" w:lineRule="auto"/>
    </w:pPr>
    <w:rPr>
      <w:lang w:val="en-US"/>
    </w:rPr>
  </w:style>
  <w:style w:type="character" w:customStyle="1" w:styleId="FooterChar">
    <w:name w:val="Footer Char"/>
    <w:basedOn w:val="DefaultParagraphFont"/>
    <w:link w:val="Footer"/>
    <w:uiPriority w:val="99"/>
    <w:rsid w:val="009A77D3"/>
  </w:style>
  <w:style w:type="paragraph" w:styleId="BalloonText">
    <w:name w:val="Balloon Text"/>
    <w:basedOn w:val="Normal"/>
    <w:link w:val="BalloonTextChar"/>
    <w:uiPriority w:val="99"/>
    <w:semiHidden/>
    <w:unhideWhenUsed/>
    <w:rsid w:val="00801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909"/>
    <w:rPr>
      <w:rFonts w:ascii="Tahoma" w:hAnsi="Tahoma" w:cs="Tahoma"/>
      <w:sz w:val="16"/>
      <w:szCs w:val="16"/>
      <w:lang w:val="it-IT"/>
    </w:rPr>
  </w:style>
  <w:style w:type="paragraph" w:styleId="ListParagraph">
    <w:name w:val="List Paragraph"/>
    <w:basedOn w:val="Normal"/>
    <w:uiPriority w:val="34"/>
    <w:qFormat/>
    <w:rsid w:val="00DA1A0C"/>
    <w:pPr>
      <w:ind w:left="720"/>
      <w:contextualSpacing/>
    </w:pPr>
  </w:style>
  <w:style w:type="character" w:customStyle="1" w:styleId="yiv2972596920">
    <w:name w:val="yiv2972596920"/>
    <w:basedOn w:val="DefaultParagraphFont"/>
    <w:rsid w:val="00654255"/>
  </w:style>
  <w:style w:type="paragraph" w:styleId="BodyTextIndent">
    <w:name w:val="Body Text Indent"/>
    <w:basedOn w:val="Normal"/>
    <w:link w:val="BodyTextIndentChar"/>
    <w:rsid w:val="00340C48"/>
    <w:pPr>
      <w:bidi w:val="0"/>
      <w:spacing w:after="0" w:line="240" w:lineRule="auto"/>
      <w:ind w:left="142" w:hanging="142"/>
      <w:jc w:val="lowKashida"/>
    </w:pPr>
    <w:rPr>
      <w:rFonts w:ascii="Times New Roman" w:eastAsia="Times New Roman" w:hAnsi="Times New Roman" w:cs="Traditional Arabic"/>
      <w:sz w:val="24"/>
      <w:szCs w:val="28"/>
      <w:lang w:val="en-US"/>
    </w:rPr>
  </w:style>
  <w:style w:type="character" w:customStyle="1" w:styleId="BodyTextIndentChar">
    <w:name w:val="Body Text Indent Char"/>
    <w:basedOn w:val="DefaultParagraphFont"/>
    <w:link w:val="BodyTextIndent"/>
    <w:rsid w:val="00340C48"/>
    <w:rPr>
      <w:rFonts w:ascii="Times New Roman" w:eastAsia="Times New Roman" w:hAnsi="Times New Roman" w:cs="Traditional Arabic"/>
      <w:sz w:val="24"/>
      <w:szCs w:val="28"/>
    </w:rPr>
  </w:style>
  <w:style w:type="character" w:styleId="Hyperlink">
    <w:name w:val="Hyperlink"/>
    <w:basedOn w:val="DefaultParagraphFont"/>
    <w:uiPriority w:val="99"/>
    <w:unhideWhenUsed/>
    <w:rsid w:val="00CF75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238409">
      <w:bodyDiv w:val="1"/>
      <w:marLeft w:val="0"/>
      <w:marRight w:val="0"/>
      <w:marTop w:val="0"/>
      <w:marBottom w:val="0"/>
      <w:divBdr>
        <w:top w:val="none" w:sz="0" w:space="0" w:color="auto"/>
        <w:left w:val="none" w:sz="0" w:space="0" w:color="auto"/>
        <w:bottom w:val="none" w:sz="0" w:space="0" w:color="auto"/>
        <w:right w:val="none" w:sz="0" w:space="0" w:color="auto"/>
      </w:divBdr>
      <w:divsChild>
        <w:div w:id="1052777794">
          <w:marLeft w:val="0"/>
          <w:marRight w:val="0"/>
          <w:marTop w:val="0"/>
          <w:marBottom w:val="0"/>
          <w:divBdr>
            <w:top w:val="none" w:sz="0" w:space="0" w:color="auto"/>
            <w:left w:val="none" w:sz="0" w:space="0" w:color="auto"/>
            <w:bottom w:val="none" w:sz="0" w:space="0" w:color="auto"/>
            <w:right w:val="none" w:sz="0" w:space="0" w:color="auto"/>
          </w:divBdr>
          <w:divsChild>
            <w:div w:id="658122589">
              <w:marLeft w:val="0"/>
              <w:marRight w:val="0"/>
              <w:marTop w:val="0"/>
              <w:marBottom w:val="0"/>
              <w:divBdr>
                <w:top w:val="none" w:sz="0" w:space="0" w:color="auto"/>
                <w:left w:val="none" w:sz="0" w:space="0" w:color="auto"/>
                <w:bottom w:val="none" w:sz="0" w:space="0" w:color="auto"/>
                <w:right w:val="none" w:sz="0" w:space="0" w:color="auto"/>
              </w:divBdr>
              <w:divsChild>
                <w:div w:id="172111280">
                  <w:marLeft w:val="0"/>
                  <w:marRight w:val="0"/>
                  <w:marTop w:val="0"/>
                  <w:marBottom w:val="0"/>
                  <w:divBdr>
                    <w:top w:val="none" w:sz="0" w:space="0" w:color="auto"/>
                    <w:left w:val="none" w:sz="0" w:space="0" w:color="auto"/>
                    <w:bottom w:val="none" w:sz="0" w:space="0" w:color="auto"/>
                    <w:right w:val="none" w:sz="0" w:space="0" w:color="auto"/>
                  </w:divBdr>
                  <w:divsChild>
                    <w:div w:id="2128311214">
                      <w:marLeft w:val="0"/>
                      <w:marRight w:val="225"/>
                      <w:marTop w:val="0"/>
                      <w:marBottom w:val="0"/>
                      <w:divBdr>
                        <w:top w:val="none" w:sz="0" w:space="0" w:color="auto"/>
                        <w:left w:val="none" w:sz="0" w:space="0" w:color="auto"/>
                        <w:bottom w:val="none" w:sz="0" w:space="0" w:color="auto"/>
                        <w:right w:val="none" w:sz="0" w:space="0" w:color="auto"/>
                      </w:divBdr>
                      <w:divsChild>
                        <w:div w:id="1364793162">
                          <w:marLeft w:val="0"/>
                          <w:marRight w:val="0"/>
                          <w:marTop w:val="0"/>
                          <w:marBottom w:val="0"/>
                          <w:divBdr>
                            <w:top w:val="none" w:sz="0" w:space="0" w:color="auto"/>
                            <w:left w:val="none" w:sz="0" w:space="0" w:color="auto"/>
                            <w:bottom w:val="none" w:sz="0" w:space="0" w:color="auto"/>
                            <w:right w:val="none" w:sz="0" w:space="0" w:color="auto"/>
                          </w:divBdr>
                          <w:divsChild>
                            <w:div w:id="435517544">
                              <w:marLeft w:val="0"/>
                              <w:marRight w:val="0"/>
                              <w:marTop w:val="0"/>
                              <w:marBottom w:val="0"/>
                              <w:divBdr>
                                <w:top w:val="none" w:sz="0" w:space="0" w:color="auto"/>
                                <w:left w:val="none" w:sz="0" w:space="0" w:color="auto"/>
                                <w:bottom w:val="none" w:sz="0" w:space="0" w:color="auto"/>
                                <w:right w:val="none" w:sz="0" w:space="0" w:color="auto"/>
                              </w:divBdr>
                              <w:divsChild>
                                <w:div w:id="996496294">
                                  <w:marLeft w:val="0"/>
                                  <w:marRight w:val="0"/>
                                  <w:marTop w:val="0"/>
                                  <w:marBottom w:val="0"/>
                                  <w:divBdr>
                                    <w:top w:val="none" w:sz="0" w:space="0" w:color="auto"/>
                                    <w:left w:val="none" w:sz="0" w:space="0" w:color="auto"/>
                                    <w:bottom w:val="none" w:sz="0" w:space="0" w:color="auto"/>
                                    <w:right w:val="none" w:sz="0" w:space="0" w:color="auto"/>
                                  </w:divBdr>
                                  <w:divsChild>
                                    <w:div w:id="828712554">
                                      <w:marLeft w:val="0"/>
                                      <w:marRight w:val="0"/>
                                      <w:marTop w:val="0"/>
                                      <w:marBottom w:val="0"/>
                                      <w:divBdr>
                                        <w:top w:val="none" w:sz="0" w:space="0" w:color="auto"/>
                                        <w:left w:val="none" w:sz="0" w:space="0" w:color="auto"/>
                                        <w:bottom w:val="none" w:sz="0" w:space="0" w:color="auto"/>
                                        <w:right w:val="none" w:sz="0" w:space="0" w:color="auto"/>
                                      </w:divBdr>
                                      <w:divsChild>
                                        <w:div w:id="1322924701">
                                          <w:marLeft w:val="0"/>
                                          <w:marRight w:val="0"/>
                                          <w:marTop w:val="0"/>
                                          <w:marBottom w:val="0"/>
                                          <w:divBdr>
                                            <w:top w:val="none" w:sz="0" w:space="0" w:color="auto"/>
                                            <w:left w:val="none" w:sz="0" w:space="0" w:color="auto"/>
                                            <w:bottom w:val="none" w:sz="0" w:space="0" w:color="auto"/>
                                            <w:right w:val="none" w:sz="0" w:space="0" w:color="auto"/>
                                          </w:divBdr>
                                          <w:divsChild>
                                            <w:div w:id="1377705731">
                                              <w:marLeft w:val="0"/>
                                              <w:marRight w:val="0"/>
                                              <w:marTop w:val="0"/>
                                              <w:marBottom w:val="0"/>
                                              <w:divBdr>
                                                <w:top w:val="none" w:sz="0" w:space="0" w:color="auto"/>
                                                <w:left w:val="none" w:sz="0" w:space="0" w:color="auto"/>
                                                <w:bottom w:val="none" w:sz="0" w:space="0" w:color="auto"/>
                                                <w:right w:val="none" w:sz="0" w:space="0" w:color="auto"/>
                                              </w:divBdr>
                                              <w:divsChild>
                                                <w:div w:id="468982364">
                                                  <w:marLeft w:val="0"/>
                                                  <w:marRight w:val="0"/>
                                                  <w:marTop w:val="0"/>
                                                  <w:marBottom w:val="0"/>
                                                  <w:divBdr>
                                                    <w:top w:val="none" w:sz="0" w:space="0" w:color="auto"/>
                                                    <w:left w:val="none" w:sz="0" w:space="0" w:color="auto"/>
                                                    <w:bottom w:val="none" w:sz="0" w:space="0" w:color="auto"/>
                                                    <w:right w:val="none" w:sz="0" w:space="0" w:color="auto"/>
                                                  </w:divBdr>
                                                  <w:divsChild>
                                                    <w:div w:id="1718510486">
                                                      <w:marLeft w:val="0"/>
                                                      <w:marRight w:val="0"/>
                                                      <w:marTop w:val="0"/>
                                                      <w:marBottom w:val="0"/>
                                                      <w:divBdr>
                                                        <w:top w:val="none" w:sz="0" w:space="0" w:color="auto"/>
                                                        <w:left w:val="none" w:sz="0" w:space="0" w:color="auto"/>
                                                        <w:bottom w:val="none" w:sz="0" w:space="0" w:color="auto"/>
                                                        <w:right w:val="none" w:sz="0" w:space="0" w:color="auto"/>
                                                      </w:divBdr>
                                                      <w:divsChild>
                                                        <w:div w:id="1217278181">
                                                          <w:marLeft w:val="0"/>
                                                          <w:marRight w:val="0"/>
                                                          <w:marTop w:val="0"/>
                                                          <w:marBottom w:val="0"/>
                                                          <w:divBdr>
                                                            <w:top w:val="none" w:sz="0" w:space="0" w:color="auto"/>
                                                            <w:left w:val="none" w:sz="0" w:space="0" w:color="auto"/>
                                                            <w:bottom w:val="none" w:sz="0" w:space="0" w:color="auto"/>
                                                            <w:right w:val="none" w:sz="0" w:space="0" w:color="auto"/>
                                                          </w:divBdr>
                                                          <w:divsChild>
                                                            <w:div w:id="1820346448">
                                                              <w:marLeft w:val="0"/>
                                                              <w:marRight w:val="0"/>
                                                              <w:marTop w:val="0"/>
                                                              <w:marBottom w:val="0"/>
                                                              <w:divBdr>
                                                                <w:top w:val="none" w:sz="0" w:space="0" w:color="auto"/>
                                                                <w:left w:val="none" w:sz="0" w:space="0" w:color="auto"/>
                                                                <w:bottom w:val="none" w:sz="0" w:space="0" w:color="auto"/>
                                                                <w:right w:val="none" w:sz="0" w:space="0" w:color="auto"/>
                                                              </w:divBdr>
                                                              <w:divsChild>
                                                                <w:div w:id="569851397">
                                                                  <w:marLeft w:val="0"/>
                                                                  <w:marRight w:val="0"/>
                                                                  <w:marTop w:val="0"/>
                                                                  <w:marBottom w:val="0"/>
                                                                  <w:divBdr>
                                                                    <w:top w:val="none" w:sz="0" w:space="0" w:color="auto"/>
                                                                    <w:left w:val="none" w:sz="0" w:space="0" w:color="auto"/>
                                                                    <w:bottom w:val="none" w:sz="0" w:space="0" w:color="auto"/>
                                                                    <w:right w:val="none" w:sz="0" w:space="0" w:color="auto"/>
                                                                  </w:divBdr>
                                                                  <w:divsChild>
                                                                    <w:div w:id="1188831027">
                                                                      <w:marLeft w:val="0"/>
                                                                      <w:marRight w:val="0"/>
                                                                      <w:marTop w:val="0"/>
                                                                      <w:marBottom w:val="0"/>
                                                                      <w:divBdr>
                                                                        <w:top w:val="none" w:sz="0" w:space="0" w:color="auto"/>
                                                                        <w:left w:val="none" w:sz="0" w:space="0" w:color="auto"/>
                                                                        <w:bottom w:val="none" w:sz="0" w:space="0" w:color="auto"/>
                                                                        <w:right w:val="none" w:sz="0" w:space="0" w:color="auto"/>
                                                                      </w:divBdr>
                                                                      <w:divsChild>
                                                                        <w:div w:id="1983348363">
                                                                          <w:marLeft w:val="0"/>
                                                                          <w:marRight w:val="0"/>
                                                                          <w:marTop w:val="0"/>
                                                                          <w:marBottom w:val="0"/>
                                                                          <w:divBdr>
                                                                            <w:top w:val="none" w:sz="0" w:space="0" w:color="auto"/>
                                                                            <w:left w:val="none" w:sz="0" w:space="0" w:color="auto"/>
                                                                            <w:bottom w:val="none" w:sz="0" w:space="0" w:color="auto"/>
                                                                            <w:right w:val="none" w:sz="0" w:space="0" w:color="auto"/>
                                                                          </w:divBdr>
                                                                          <w:divsChild>
                                                                            <w:div w:id="684599098">
                                                                              <w:marLeft w:val="60"/>
                                                                              <w:marRight w:val="60"/>
                                                                              <w:marTop w:val="0"/>
                                                                              <w:marBottom w:val="0"/>
                                                                              <w:divBdr>
                                                                                <w:top w:val="none" w:sz="0" w:space="0" w:color="auto"/>
                                                                                <w:left w:val="none" w:sz="0" w:space="0" w:color="auto"/>
                                                                                <w:bottom w:val="none" w:sz="0" w:space="0" w:color="auto"/>
                                                                                <w:right w:val="none" w:sz="0" w:space="0" w:color="auto"/>
                                                                              </w:divBdr>
                                                                              <w:divsChild>
                                                                                <w:div w:id="1337883477">
                                                                                  <w:marLeft w:val="0"/>
                                                                                  <w:marRight w:val="0"/>
                                                                                  <w:marTop w:val="0"/>
                                                                                  <w:marBottom w:val="0"/>
                                                                                  <w:divBdr>
                                                                                    <w:top w:val="none" w:sz="0" w:space="0" w:color="auto"/>
                                                                                    <w:left w:val="none" w:sz="0" w:space="0" w:color="auto"/>
                                                                                    <w:bottom w:val="none" w:sz="0" w:space="0" w:color="auto"/>
                                                                                    <w:right w:val="none" w:sz="0" w:space="0" w:color="auto"/>
                                                                                  </w:divBdr>
                                                                                  <w:divsChild>
                                                                                    <w:div w:id="1362363324">
                                                                                      <w:marLeft w:val="0"/>
                                                                                      <w:marRight w:val="0"/>
                                                                                      <w:marTop w:val="0"/>
                                                                                      <w:marBottom w:val="0"/>
                                                                                      <w:divBdr>
                                                                                        <w:top w:val="none" w:sz="0" w:space="0" w:color="auto"/>
                                                                                        <w:left w:val="none" w:sz="0" w:space="0" w:color="auto"/>
                                                                                        <w:bottom w:val="none" w:sz="0" w:space="0" w:color="auto"/>
                                                                                        <w:right w:val="none" w:sz="0" w:space="0" w:color="auto"/>
                                                                                      </w:divBdr>
                                                                                      <w:divsChild>
                                                                                        <w:div w:id="336887108">
                                                                                          <w:marLeft w:val="0"/>
                                                                                          <w:marRight w:val="0"/>
                                                                                          <w:marTop w:val="0"/>
                                                                                          <w:marBottom w:val="0"/>
                                                                                          <w:divBdr>
                                                                                            <w:top w:val="none" w:sz="0" w:space="0" w:color="auto"/>
                                                                                            <w:left w:val="none" w:sz="0" w:space="0" w:color="auto"/>
                                                                                            <w:bottom w:val="none" w:sz="0" w:space="0" w:color="auto"/>
                                                                                            <w:right w:val="none" w:sz="0" w:space="0" w:color="auto"/>
                                                                                          </w:divBdr>
                                                                                          <w:divsChild>
                                                                                            <w:div w:id="8087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elsevier.com/locate/jeseas"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1396</TotalTime>
  <Pages>17</Pages>
  <Words>5791</Words>
  <Characters>30697</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36416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Hala Office</dc:creator>
  <cp:lastModifiedBy>Nadhir Al-Ansari</cp:lastModifiedBy>
  <cp:revision>18</cp:revision>
  <dcterms:created xsi:type="dcterms:W3CDTF">2014-10-16T13:57:00Z</dcterms:created>
  <dcterms:modified xsi:type="dcterms:W3CDTF">2015-03-09T10:13:00Z</dcterms:modified>
</cp:coreProperties>
</file>