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9F" w:rsidRDefault="002D289F" w:rsidP="002D289F">
      <w:pPr>
        <w:autoSpaceDE w:val="0"/>
        <w:autoSpaceDN w:val="0"/>
        <w:adjustRightInd w:val="0"/>
        <w:jc w:val="left"/>
        <w:rPr>
          <w:rFonts w:eastAsia="標楷體"/>
          <w:color w:val="000000" w:themeColor="text1"/>
          <w:kern w:val="0"/>
          <w:sz w:val="24"/>
          <w:lang w:eastAsia="zh-TW"/>
        </w:rPr>
      </w:pPr>
      <w:r w:rsidRPr="00536514">
        <w:rPr>
          <w:rFonts w:eastAsia="標楷體"/>
          <w:color w:val="000000" w:themeColor="text1"/>
          <w:kern w:val="0"/>
          <w:sz w:val="24"/>
        </w:rPr>
        <w:t>Meeting dividend thresholds through earnings</w:t>
      </w:r>
      <w:r w:rsidRPr="00536514">
        <w:rPr>
          <w:rFonts w:eastAsia="標楷體" w:hint="eastAsia"/>
          <w:color w:val="000000" w:themeColor="text1"/>
          <w:kern w:val="0"/>
          <w:sz w:val="24"/>
          <w:lang w:eastAsia="zh-TW"/>
        </w:rPr>
        <w:t xml:space="preserve"> management of listed companies in </w:t>
      </w:r>
      <w:r w:rsidRPr="00865C7D">
        <w:rPr>
          <w:rFonts w:eastAsia="標楷體" w:hint="eastAsia"/>
          <w:color w:val="000000" w:themeColor="text1"/>
          <w:kern w:val="0"/>
          <w:sz w:val="24"/>
          <w:lang w:eastAsia="zh-TW"/>
        </w:rPr>
        <w:t>South Africa</w:t>
      </w:r>
    </w:p>
    <w:p w:rsidR="00F44331" w:rsidRPr="00017A66" w:rsidRDefault="00F44331" w:rsidP="00F44331">
      <w:pPr>
        <w:jc w:val="center"/>
        <w:rPr>
          <w:color w:val="000000" w:themeColor="text1"/>
          <w:sz w:val="20"/>
          <w:szCs w:val="20"/>
        </w:rPr>
      </w:pPr>
      <w:r w:rsidRPr="00017A66">
        <w:rPr>
          <w:color w:val="000000" w:themeColor="text1"/>
          <w:sz w:val="24"/>
        </w:rPr>
        <w:t>Zhen-Jia-Liu</w:t>
      </w:r>
      <w:r w:rsidRPr="00017A66">
        <w:rPr>
          <w:rFonts w:eastAsiaTheme="minorEastAsia" w:hint="eastAsia"/>
          <w:color w:val="000000" w:themeColor="text1"/>
          <w:sz w:val="16"/>
          <w:szCs w:val="16"/>
          <w:lang w:eastAsia="zh-TW"/>
        </w:rPr>
        <w:t>1</w:t>
      </w:r>
      <w:r w:rsidRPr="00017A66">
        <w:rPr>
          <w:color w:val="000000" w:themeColor="text1"/>
          <w:sz w:val="16"/>
          <w:szCs w:val="16"/>
        </w:rPr>
        <w:t xml:space="preserve"> </w:t>
      </w:r>
    </w:p>
    <w:p w:rsidR="00F44331" w:rsidRPr="00017A66" w:rsidRDefault="00F44331" w:rsidP="00F44331">
      <w:pPr>
        <w:jc w:val="center"/>
        <w:rPr>
          <w:color w:val="000000" w:themeColor="text1"/>
          <w:sz w:val="24"/>
        </w:rPr>
      </w:pPr>
      <w:r w:rsidRPr="00017A66">
        <w:rPr>
          <w:color w:val="000000" w:themeColor="text1"/>
          <w:sz w:val="24"/>
        </w:rPr>
        <w:t>E-mail:</w:t>
      </w:r>
      <w:r w:rsidRPr="00017A66">
        <w:rPr>
          <w:rFonts w:eastAsiaTheme="minorEastAsia"/>
          <w:color w:val="000000" w:themeColor="text1"/>
          <w:sz w:val="24"/>
          <w:lang w:eastAsia="zh-TW"/>
        </w:rPr>
        <w:t>2240328588</w:t>
      </w:r>
    </w:p>
    <w:p w:rsidR="00F44331" w:rsidRPr="00017A66" w:rsidRDefault="00F44331" w:rsidP="00F44331">
      <w:pPr>
        <w:jc w:val="center"/>
        <w:rPr>
          <w:color w:val="000000" w:themeColor="text1"/>
          <w:sz w:val="24"/>
        </w:rPr>
      </w:pPr>
      <w:r w:rsidRPr="00017A66">
        <w:rPr>
          <w:color w:val="000000" w:themeColor="text1"/>
          <w:sz w:val="24"/>
        </w:rPr>
        <w:t>Department of accounting, School of Business, Changzhou University</w:t>
      </w:r>
    </w:p>
    <w:p w:rsidR="00F44331" w:rsidRDefault="00F44331" w:rsidP="00F44331">
      <w:pPr>
        <w:jc w:val="center"/>
        <w:rPr>
          <w:rFonts w:eastAsiaTheme="minorEastAsia"/>
          <w:color w:val="000000" w:themeColor="text1"/>
          <w:sz w:val="24"/>
          <w:lang w:eastAsia="zh-TW"/>
        </w:rPr>
      </w:pPr>
      <w:r w:rsidRPr="00017A66">
        <w:rPr>
          <w:color w:val="000000" w:themeColor="text1"/>
          <w:sz w:val="24"/>
        </w:rPr>
        <w:t>Changzhou City, Jiangsu Providence, China</w:t>
      </w:r>
    </w:p>
    <w:p w:rsidR="00F44331" w:rsidRPr="00017A66" w:rsidRDefault="00F44331" w:rsidP="00F44331">
      <w:pPr>
        <w:jc w:val="center"/>
        <w:rPr>
          <w:rFonts w:eastAsiaTheme="minorEastAsia"/>
          <w:color w:val="000000" w:themeColor="text1"/>
          <w:sz w:val="24"/>
          <w:lang w:eastAsia="zh-TW"/>
        </w:rPr>
      </w:pPr>
    </w:p>
    <w:p w:rsidR="00F44331" w:rsidRPr="00017A66" w:rsidRDefault="00F44331" w:rsidP="00F44331">
      <w:pPr>
        <w:jc w:val="center"/>
        <w:rPr>
          <w:rFonts w:eastAsiaTheme="minorEastAsia"/>
          <w:color w:val="111111"/>
          <w:sz w:val="16"/>
          <w:szCs w:val="16"/>
          <w:shd w:val="clear" w:color="auto" w:fill="FFFFFF"/>
          <w:lang w:eastAsia="zh-TW"/>
        </w:rPr>
      </w:pPr>
      <w:r w:rsidRPr="00017A66">
        <w:rPr>
          <w:color w:val="111111"/>
          <w:sz w:val="24"/>
          <w:shd w:val="clear" w:color="auto" w:fill="FFFFFF"/>
        </w:rPr>
        <w:t>Yi-</w:t>
      </w:r>
      <w:proofErr w:type="spellStart"/>
      <w:r w:rsidRPr="00017A66">
        <w:rPr>
          <w:color w:val="111111"/>
          <w:sz w:val="24"/>
          <w:shd w:val="clear" w:color="auto" w:fill="FFFFFF"/>
        </w:rPr>
        <w:t>Shu</w:t>
      </w:r>
      <w:proofErr w:type="spellEnd"/>
      <w:r w:rsidRPr="00017A66">
        <w:rPr>
          <w:color w:val="111111"/>
          <w:sz w:val="24"/>
          <w:shd w:val="clear" w:color="auto" w:fill="FFFFFF"/>
        </w:rPr>
        <w:t xml:space="preserve"> Wang</w:t>
      </w:r>
      <w:r w:rsidRPr="00017A66">
        <w:rPr>
          <w:rFonts w:eastAsiaTheme="minorEastAsia" w:hint="eastAsia"/>
          <w:color w:val="111111"/>
          <w:sz w:val="16"/>
          <w:szCs w:val="16"/>
          <w:shd w:val="clear" w:color="auto" w:fill="FFFFFF"/>
          <w:lang w:eastAsia="zh-TW"/>
        </w:rPr>
        <w:t>2</w:t>
      </w:r>
    </w:p>
    <w:p w:rsidR="00F44331" w:rsidRPr="00AA4198" w:rsidRDefault="00F44331" w:rsidP="00F44331">
      <w:pPr>
        <w:jc w:val="center"/>
        <w:rPr>
          <w:rFonts w:eastAsiaTheme="minorEastAsia"/>
          <w:color w:val="000000" w:themeColor="text1"/>
          <w:sz w:val="24"/>
          <w:lang w:eastAsia="zh-TW"/>
        </w:rPr>
      </w:pPr>
      <w:r w:rsidRPr="00017A66">
        <w:rPr>
          <w:color w:val="000000" w:themeColor="text1"/>
          <w:sz w:val="24"/>
        </w:rPr>
        <w:t>E-mail:</w:t>
      </w:r>
      <w:r>
        <w:rPr>
          <w:rFonts w:eastAsiaTheme="minorEastAsia" w:hint="eastAsia"/>
          <w:color w:val="000000" w:themeColor="text1"/>
          <w:sz w:val="24"/>
          <w:lang w:eastAsia="zh-TW"/>
        </w:rPr>
        <w:t>wys124@163.com</w:t>
      </w:r>
    </w:p>
    <w:p w:rsidR="00F44331" w:rsidRPr="00017A66" w:rsidRDefault="00F44331" w:rsidP="00F44331">
      <w:pPr>
        <w:jc w:val="center"/>
        <w:rPr>
          <w:color w:val="000000" w:themeColor="text1"/>
          <w:sz w:val="24"/>
        </w:rPr>
      </w:pPr>
      <w:r w:rsidRPr="00017A66">
        <w:rPr>
          <w:color w:val="000000" w:themeColor="text1"/>
          <w:sz w:val="24"/>
        </w:rPr>
        <w:t>Department of accounting, School of Business, Changzhou University</w:t>
      </w:r>
    </w:p>
    <w:p w:rsidR="00F44331" w:rsidRDefault="00F44331" w:rsidP="00F44331">
      <w:pPr>
        <w:jc w:val="center"/>
        <w:rPr>
          <w:rFonts w:eastAsiaTheme="minorEastAsia"/>
          <w:color w:val="000000" w:themeColor="text1"/>
          <w:sz w:val="24"/>
          <w:lang w:eastAsia="zh-TW"/>
        </w:rPr>
      </w:pPr>
      <w:r w:rsidRPr="00017A66">
        <w:rPr>
          <w:color w:val="000000" w:themeColor="text1"/>
          <w:sz w:val="24"/>
        </w:rPr>
        <w:t>Changzhou City, Jiangsu Providence, China</w:t>
      </w:r>
    </w:p>
    <w:p w:rsidR="00F44331" w:rsidRPr="00017A66" w:rsidRDefault="00F44331" w:rsidP="00F44331">
      <w:pPr>
        <w:jc w:val="center"/>
        <w:rPr>
          <w:rFonts w:eastAsiaTheme="minorEastAsia"/>
          <w:i/>
          <w:color w:val="000000" w:themeColor="text1"/>
          <w:sz w:val="24"/>
          <w:lang w:eastAsia="zh-TW"/>
        </w:rPr>
      </w:pPr>
      <w:proofErr w:type="gramStart"/>
      <w:r w:rsidRPr="00017A66">
        <w:rPr>
          <w:rFonts w:eastAsiaTheme="minorEastAsia" w:hint="eastAsia"/>
          <w:i/>
          <w:color w:val="000000" w:themeColor="text1"/>
          <w:sz w:val="24"/>
          <w:lang w:eastAsia="zh-TW"/>
        </w:rPr>
        <w:t>corresponding</w:t>
      </w:r>
      <w:proofErr w:type="gramEnd"/>
      <w:r w:rsidRPr="00017A66">
        <w:rPr>
          <w:rFonts w:eastAsiaTheme="minorEastAsia" w:hint="eastAsia"/>
          <w:i/>
          <w:color w:val="000000" w:themeColor="text1"/>
          <w:sz w:val="24"/>
          <w:lang w:eastAsia="zh-TW"/>
        </w:rPr>
        <w:t xml:space="preserve"> author</w:t>
      </w:r>
    </w:p>
    <w:p w:rsidR="00F44331" w:rsidRPr="00822D2A" w:rsidRDefault="00F44331" w:rsidP="00F44331"/>
    <w:p w:rsidR="00FB2215" w:rsidRPr="00F44331" w:rsidRDefault="00FB2215" w:rsidP="002D289F">
      <w:pPr>
        <w:autoSpaceDE w:val="0"/>
        <w:autoSpaceDN w:val="0"/>
        <w:adjustRightInd w:val="0"/>
        <w:jc w:val="center"/>
        <w:rPr>
          <w:rFonts w:eastAsia="標楷體"/>
          <w:b/>
          <w:color w:val="000000" w:themeColor="text1"/>
          <w:kern w:val="0"/>
          <w:sz w:val="24"/>
          <w:lang w:eastAsia="zh-TW"/>
        </w:rPr>
      </w:pPr>
    </w:p>
    <w:p w:rsidR="002D289F" w:rsidRPr="00536514" w:rsidRDefault="002D289F" w:rsidP="002D289F">
      <w:pPr>
        <w:autoSpaceDE w:val="0"/>
        <w:autoSpaceDN w:val="0"/>
        <w:adjustRightInd w:val="0"/>
        <w:jc w:val="center"/>
        <w:rPr>
          <w:rFonts w:eastAsia="標楷體"/>
          <w:b/>
          <w:color w:val="000000" w:themeColor="text1"/>
          <w:kern w:val="0"/>
          <w:sz w:val="24"/>
        </w:rPr>
      </w:pPr>
      <w:r w:rsidRPr="00536514">
        <w:rPr>
          <w:rFonts w:eastAsia="標楷體"/>
          <w:b/>
          <w:color w:val="000000" w:themeColor="text1"/>
          <w:kern w:val="0"/>
          <w:sz w:val="24"/>
        </w:rPr>
        <w:t>Abstract</w:t>
      </w:r>
    </w:p>
    <w:p w:rsidR="002D289F" w:rsidRPr="00D9203C" w:rsidRDefault="002D289F" w:rsidP="002D289F">
      <w:pPr>
        <w:autoSpaceDE w:val="0"/>
        <w:autoSpaceDN w:val="0"/>
        <w:adjustRightInd w:val="0"/>
        <w:ind w:firstLineChars="200" w:firstLine="480"/>
        <w:rPr>
          <w:rFonts w:eastAsia="標楷體"/>
          <w:color w:val="000000" w:themeColor="text1"/>
          <w:kern w:val="0"/>
          <w:sz w:val="24"/>
          <w:lang w:eastAsia="zh-TW"/>
        </w:rPr>
      </w:pPr>
      <w:r w:rsidRPr="00536514">
        <w:rPr>
          <w:rFonts w:eastAsia="標楷體"/>
          <w:color w:val="000000" w:themeColor="text1"/>
          <w:kern w:val="0"/>
          <w:sz w:val="24"/>
        </w:rPr>
        <w:t>D</w:t>
      </w:r>
      <w:r w:rsidRPr="00536514">
        <w:rPr>
          <w:rFonts w:eastAsia="標楷體"/>
          <w:color w:val="000000" w:themeColor="text1"/>
          <w:sz w:val="24"/>
          <w:shd w:val="clear" w:color="auto" w:fill="FFFFFF"/>
        </w:rPr>
        <w:t xml:space="preserve">ividend distribution </w:t>
      </w:r>
      <w:r w:rsidRPr="00536514">
        <w:rPr>
          <w:rFonts w:eastAsia="標楷體"/>
          <w:color w:val="000000" w:themeColor="text1"/>
          <w:kern w:val="0"/>
          <w:sz w:val="24"/>
        </w:rPr>
        <w:t xml:space="preserve">influences corporate operating decisions, and the prior year’s dividends </w:t>
      </w:r>
      <w:r w:rsidRPr="00536514">
        <w:rPr>
          <w:rFonts w:eastAsia="標楷體"/>
          <w:color w:val="000000" w:themeColor="text1"/>
          <w:sz w:val="24"/>
        </w:rPr>
        <w:t xml:space="preserve">represent an earnings threshold. </w:t>
      </w:r>
      <w:r w:rsidRPr="00536514">
        <w:rPr>
          <w:rFonts w:eastAsia="標楷體"/>
          <w:color w:val="000000" w:themeColor="text1"/>
          <w:kern w:val="0"/>
          <w:sz w:val="24"/>
        </w:rPr>
        <w:t xml:space="preserve">The purpose of this study was to clarify perceptions regarding the manipulation of income toward a desired earnings goal (i.e., dividend threshold). </w:t>
      </w:r>
      <w:r w:rsidRPr="00536514">
        <w:rPr>
          <w:rFonts w:eastAsia="標楷體"/>
          <w:color w:val="000000" w:themeColor="text1"/>
          <w:sz w:val="24"/>
        </w:rPr>
        <w:t xml:space="preserve">In </w:t>
      </w:r>
      <w:r w:rsidRPr="00536514">
        <w:rPr>
          <w:rFonts w:eastAsia="標楷體"/>
          <w:color w:val="000000" w:themeColor="text1"/>
          <w:kern w:val="0"/>
          <w:sz w:val="24"/>
        </w:rPr>
        <w:t>t</w:t>
      </w:r>
      <w:r w:rsidRPr="00536514">
        <w:rPr>
          <w:rFonts w:eastAsia="標楷體"/>
          <w:color w:val="000000" w:themeColor="text1"/>
          <w:sz w:val="24"/>
        </w:rPr>
        <w:t>his study, data from 20</w:t>
      </w:r>
      <w:r w:rsidRPr="00536514">
        <w:rPr>
          <w:rFonts w:eastAsia="標楷體" w:hint="eastAsia"/>
          <w:color w:val="000000" w:themeColor="text1"/>
          <w:sz w:val="24"/>
          <w:lang w:eastAsia="zh-TW"/>
        </w:rPr>
        <w:t>11</w:t>
      </w:r>
      <w:r w:rsidRPr="00536514">
        <w:rPr>
          <w:rFonts w:eastAsia="標楷體"/>
          <w:color w:val="000000" w:themeColor="text1"/>
          <w:sz w:val="24"/>
        </w:rPr>
        <w:t xml:space="preserve"> to 201</w:t>
      </w:r>
      <w:r w:rsidRPr="00536514">
        <w:rPr>
          <w:rFonts w:eastAsia="標楷體" w:hint="eastAsia"/>
          <w:color w:val="000000" w:themeColor="text1"/>
          <w:sz w:val="24"/>
          <w:lang w:eastAsia="zh-TW"/>
        </w:rPr>
        <w:t>9</w:t>
      </w:r>
      <w:r w:rsidRPr="00536514">
        <w:rPr>
          <w:rFonts w:eastAsia="標楷體"/>
          <w:color w:val="000000" w:themeColor="text1"/>
          <w:sz w:val="24"/>
        </w:rPr>
        <w:t xml:space="preserve"> were collected from the </w:t>
      </w:r>
      <w:r w:rsidRPr="00536514">
        <w:rPr>
          <w:rFonts w:eastAsia="標楷體" w:hint="eastAsia"/>
          <w:color w:val="000000" w:themeColor="text1"/>
          <w:sz w:val="24"/>
          <w:lang w:eastAsia="zh-TW"/>
        </w:rPr>
        <w:t>S&amp;P Capital IQ</w:t>
      </w:r>
      <w:r w:rsidRPr="00536514">
        <w:rPr>
          <w:rFonts w:eastAsia="標楷體"/>
          <w:color w:val="000000" w:themeColor="text1"/>
          <w:sz w:val="24"/>
        </w:rPr>
        <w:t xml:space="preserve"> database. A regression model was adopted to analyze </w:t>
      </w:r>
      <w:r w:rsidRPr="00536514">
        <w:rPr>
          <w:rFonts w:eastAsia="標楷體"/>
          <w:color w:val="000000" w:themeColor="text1"/>
          <w:kern w:val="0"/>
          <w:sz w:val="24"/>
        </w:rPr>
        <w:t xml:space="preserve">the manipulation of income toward a dividend threshold (i.e., desired earnings goal) among </w:t>
      </w:r>
      <w:r w:rsidRPr="00536514">
        <w:rPr>
          <w:rFonts w:eastAsia="標楷體" w:hint="eastAsia"/>
          <w:color w:val="000000" w:themeColor="text1"/>
          <w:kern w:val="0"/>
          <w:sz w:val="24"/>
          <w:lang w:eastAsia="zh-TW"/>
        </w:rPr>
        <w:t>South Africa</w:t>
      </w:r>
      <w:r w:rsidRPr="00536514">
        <w:rPr>
          <w:rFonts w:eastAsia="標楷體"/>
          <w:color w:val="000000" w:themeColor="text1"/>
          <w:kern w:val="0"/>
          <w:sz w:val="24"/>
          <w:lang w:eastAsia="zh-TW"/>
        </w:rPr>
        <w:t>’</w:t>
      </w:r>
      <w:r w:rsidRPr="00536514">
        <w:rPr>
          <w:rFonts w:eastAsia="標楷體" w:hint="eastAsia"/>
          <w:color w:val="000000" w:themeColor="text1"/>
          <w:kern w:val="0"/>
          <w:sz w:val="24"/>
          <w:lang w:eastAsia="zh-TW"/>
        </w:rPr>
        <w:t>s listed industry</w:t>
      </w:r>
      <w:r w:rsidRPr="00536514">
        <w:rPr>
          <w:rFonts w:eastAsia="標楷體"/>
          <w:color w:val="000000" w:themeColor="text1"/>
          <w:kern w:val="0"/>
          <w:sz w:val="24"/>
        </w:rPr>
        <w:t xml:space="preserve">. </w:t>
      </w:r>
      <w:r w:rsidRPr="00536514">
        <w:rPr>
          <w:rFonts w:eastAsia="標楷體"/>
          <w:color w:val="000000" w:themeColor="text1"/>
          <w:kern w:val="0"/>
          <w:sz w:val="24"/>
          <w:lang w:eastAsia="zh-TW"/>
        </w:rPr>
        <w:t>Moreover</w:t>
      </w:r>
      <w:r w:rsidRPr="00536514">
        <w:rPr>
          <w:rFonts w:eastAsia="標楷體" w:hint="eastAsia"/>
          <w:color w:val="000000" w:themeColor="text1"/>
          <w:kern w:val="0"/>
          <w:sz w:val="24"/>
          <w:lang w:eastAsia="zh-TW"/>
        </w:rPr>
        <w:t xml:space="preserve">, the </w:t>
      </w:r>
      <w:r w:rsidRPr="00536514">
        <w:rPr>
          <w:rFonts w:eastAsia="標楷體"/>
          <w:color w:val="000000" w:themeColor="text1"/>
          <w:kern w:val="0"/>
          <w:sz w:val="24"/>
          <w:lang w:eastAsia="zh-TW"/>
        </w:rPr>
        <w:t>behavior</w:t>
      </w:r>
      <w:r w:rsidRPr="00536514">
        <w:rPr>
          <w:rFonts w:eastAsia="標楷體" w:hint="eastAsia"/>
          <w:color w:val="000000" w:themeColor="text1"/>
          <w:kern w:val="0"/>
          <w:sz w:val="24"/>
          <w:lang w:eastAsia="zh-TW"/>
        </w:rPr>
        <w:t xml:space="preserve"> of </w:t>
      </w:r>
      <w:r w:rsidRPr="00536514">
        <w:rPr>
          <w:rFonts w:eastAsia="標楷體"/>
          <w:color w:val="000000" w:themeColor="text1"/>
          <w:sz w:val="24"/>
        </w:rPr>
        <w:t xml:space="preserve">managers of listed </w:t>
      </w:r>
      <w:r w:rsidRPr="00536514">
        <w:rPr>
          <w:rFonts w:eastAsia="標楷體" w:hint="eastAsia"/>
          <w:color w:val="000000" w:themeColor="text1"/>
          <w:sz w:val="24"/>
          <w:lang w:eastAsia="zh-TW"/>
        </w:rPr>
        <w:t>South Africa</w:t>
      </w:r>
      <w:r w:rsidRPr="00536514">
        <w:rPr>
          <w:rFonts w:eastAsia="標楷體"/>
          <w:color w:val="000000" w:themeColor="text1"/>
          <w:sz w:val="24"/>
          <w:lang w:eastAsia="zh-TW"/>
        </w:rPr>
        <w:t>n</w:t>
      </w:r>
      <w:r w:rsidRPr="00536514">
        <w:rPr>
          <w:rFonts w:eastAsia="標楷體" w:hint="eastAsia"/>
          <w:color w:val="000000" w:themeColor="text1"/>
          <w:kern w:val="0"/>
          <w:sz w:val="24"/>
          <w:lang w:eastAsia="zh-TW"/>
        </w:rPr>
        <w:t xml:space="preserve"> </w:t>
      </w:r>
      <w:r w:rsidRPr="00536514">
        <w:rPr>
          <w:rFonts w:eastAsia="標楷體"/>
          <w:color w:val="000000" w:themeColor="text1"/>
          <w:sz w:val="24"/>
        </w:rPr>
        <w:t xml:space="preserve">firms </w:t>
      </w:r>
      <w:r w:rsidRPr="00536514">
        <w:rPr>
          <w:rFonts w:eastAsia="標楷體"/>
          <w:color w:val="000000" w:themeColor="text1"/>
          <w:kern w:val="0"/>
          <w:sz w:val="24"/>
        </w:rPr>
        <w:t>tended to meet or exceed dividend thresholds</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 xml:space="preserve">by </w:t>
      </w:r>
      <w:r w:rsidRPr="00536514">
        <w:rPr>
          <w:rFonts w:eastAsia="標楷體" w:hint="eastAsia"/>
          <w:color w:val="000000" w:themeColor="text1"/>
          <w:kern w:val="0"/>
          <w:sz w:val="24"/>
          <w:lang w:eastAsia="zh-TW"/>
        </w:rPr>
        <w:t>manipulating earnings</w:t>
      </w:r>
      <w:r w:rsidRPr="00536514">
        <w:rPr>
          <w:rFonts w:eastAsia="標楷體"/>
          <w:color w:val="000000" w:themeColor="text1"/>
          <w:kern w:val="0"/>
          <w:sz w:val="24"/>
          <w:lang w:eastAsia="zh-TW"/>
        </w:rPr>
        <w:t xml:space="preserve">, which </w:t>
      </w:r>
      <w:r w:rsidRPr="00536514">
        <w:rPr>
          <w:rFonts w:eastAsia="標楷體" w:hint="eastAsia"/>
          <w:color w:val="000000" w:themeColor="text1"/>
          <w:kern w:val="0"/>
          <w:sz w:val="24"/>
          <w:lang w:eastAsia="zh-TW"/>
        </w:rPr>
        <w:t>is consisten</w:t>
      </w:r>
      <w:r w:rsidRPr="00536514">
        <w:rPr>
          <w:rFonts w:eastAsia="標楷體"/>
          <w:color w:val="000000" w:themeColor="text1"/>
          <w:kern w:val="0"/>
          <w:sz w:val="24"/>
          <w:lang w:eastAsia="zh-TW"/>
        </w:rPr>
        <w:t>t</w:t>
      </w:r>
      <w:r w:rsidRPr="00536514">
        <w:rPr>
          <w:rFonts w:eastAsia="標楷體" w:hint="eastAsia"/>
          <w:color w:val="000000" w:themeColor="text1"/>
          <w:kern w:val="0"/>
          <w:sz w:val="24"/>
          <w:lang w:eastAsia="zh-TW"/>
        </w:rPr>
        <w:t xml:space="preserve"> with</w:t>
      </w:r>
      <w:r w:rsidRPr="00D9203C">
        <w:rPr>
          <w:rFonts w:eastAsia="標楷體" w:hint="eastAsia"/>
          <w:color w:val="000000" w:themeColor="text1"/>
          <w:kern w:val="0"/>
          <w:sz w:val="24"/>
          <w:lang w:eastAsia="zh-TW"/>
        </w:rPr>
        <w:t xml:space="preserve"> signal theory</w:t>
      </w:r>
      <w:r w:rsidR="002F4F8F">
        <w:rPr>
          <w:rFonts w:eastAsia="標楷體" w:hint="eastAsia"/>
          <w:color w:val="000000" w:themeColor="text1"/>
          <w:kern w:val="0"/>
          <w:sz w:val="24"/>
          <w:lang w:eastAsia="zh-TW"/>
        </w:rPr>
        <w:t xml:space="preserve">, </w:t>
      </w:r>
      <w:r w:rsidRPr="00D9203C">
        <w:rPr>
          <w:rFonts w:eastAsia="標楷體" w:hint="eastAsia"/>
          <w:color w:val="000000" w:themeColor="text1"/>
          <w:kern w:val="0"/>
          <w:sz w:val="24"/>
          <w:lang w:eastAsia="zh-TW"/>
        </w:rPr>
        <w:t>prospect theory</w:t>
      </w:r>
      <w:r w:rsidR="002F4F8F">
        <w:rPr>
          <w:rFonts w:eastAsia="標楷體" w:hint="eastAsia"/>
          <w:color w:val="000000" w:themeColor="text1"/>
          <w:kern w:val="0"/>
          <w:sz w:val="24"/>
          <w:lang w:eastAsia="zh-TW"/>
        </w:rPr>
        <w:t xml:space="preserve"> and agency theory</w:t>
      </w:r>
      <w:r w:rsidRPr="00D9203C">
        <w:rPr>
          <w:rFonts w:eastAsia="標楷體"/>
          <w:color w:val="000000" w:themeColor="text1"/>
          <w:kern w:val="0"/>
          <w:sz w:val="24"/>
          <w:lang w:eastAsia="zh-TW"/>
        </w:rPr>
        <w:t>.</w:t>
      </w:r>
    </w:p>
    <w:p w:rsidR="002D289F" w:rsidRPr="00536514" w:rsidRDefault="002D289F" w:rsidP="002D289F">
      <w:pPr>
        <w:ind w:left="1441" w:hangingChars="600" w:hanging="1441"/>
        <w:rPr>
          <w:rFonts w:eastAsia="標楷體"/>
          <w:color w:val="000000" w:themeColor="text1"/>
          <w:sz w:val="24"/>
          <w:lang w:eastAsia="zh-TW"/>
        </w:rPr>
      </w:pPr>
      <w:r w:rsidRPr="00536514">
        <w:rPr>
          <w:rFonts w:eastAsia="標楷體"/>
          <w:b/>
          <w:color w:val="000000" w:themeColor="text1"/>
          <w:sz w:val="24"/>
        </w:rPr>
        <w:t>Keywords:</w:t>
      </w:r>
      <w:r w:rsidRPr="00536514">
        <w:rPr>
          <w:rFonts w:eastAsia="標楷體"/>
          <w:color w:val="000000" w:themeColor="text1"/>
          <w:kern w:val="0"/>
          <w:sz w:val="24"/>
        </w:rPr>
        <w:t xml:space="preserve"> dividend thresholds, earnings management, </w:t>
      </w:r>
      <w:r w:rsidR="003C3BF1">
        <w:rPr>
          <w:rFonts w:eastAsia="標楷體" w:hint="eastAsia"/>
          <w:color w:val="000000" w:themeColor="text1"/>
          <w:kern w:val="0"/>
          <w:sz w:val="24"/>
          <w:lang w:eastAsia="zh-TW"/>
        </w:rPr>
        <w:t xml:space="preserve">South </w:t>
      </w:r>
      <w:r w:rsidR="003C3BF1">
        <w:rPr>
          <w:rFonts w:eastAsia="標楷體"/>
          <w:color w:val="000000" w:themeColor="text1"/>
          <w:kern w:val="0"/>
          <w:sz w:val="24"/>
          <w:lang w:eastAsia="zh-TW"/>
        </w:rPr>
        <w:t>Africa</w:t>
      </w:r>
      <w:r w:rsidR="003C3BF1">
        <w:rPr>
          <w:rFonts w:eastAsia="標楷體" w:hint="eastAsia"/>
          <w:color w:val="000000" w:themeColor="text1"/>
          <w:kern w:val="0"/>
          <w:sz w:val="24"/>
          <w:lang w:eastAsia="zh-TW"/>
        </w:rPr>
        <w:t>, S</w:t>
      </w:r>
      <w:r w:rsidR="003C3BF1" w:rsidRPr="00D9203C">
        <w:rPr>
          <w:rFonts w:eastAsia="標楷體" w:hint="eastAsia"/>
          <w:color w:val="000000" w:themeColor="text1"/>
          <w:kern w:val="0"/>
          <w:sz w:val="24"/>
          <w:lang w:eastAsia="zh-TW"/>
        </w:rPr>
        <w:t xml:space="preserve">ignal theory and </w:t>
      </w:r>
      <w:r w:rsidR="003C3BF1">
        <w:rPr>
          <w:rFonts w:eastAsia="標楷體" w:hint="eastAsia"/>
          <w:color w:val="000000" w:themeColor="text1"/>
          <w:kern w:val="0"/>
          <w:sz w:val="24"/>
          <w:lang w:eastAsia="zh-TW"/>
        </w:rPr>
        <w:t>P</w:t>
      </w:r>
      <w:r w:rsidR="003C3BF1" w:rsidRPr="00D9203C">
        <w:rPr>
          <w:rFonts w:eastAsia="標楷體" w:hint="eastAsia"/>
          <w:color w:val="000000" w:themeColor="text1"/>
          <w:kern w:val="0"/>
          <w:sz w:val="24"/>
          <w:lang w:eastAsia="zh-TW"/>
        </w:rPr>
        <w:t>rospect theory</w:t>
      </w:r>
      <w:r w:rsidR="003C3BF1" w:rsidRPr="00D9203C">
        <w:rPr>
          <w:rFonts w:eastAsia="標楷體"/>
          <w:color w:val="000000" w:themeColor="text1"/>
          <w:kern w:val="0"/>
          <w:sz w:val="24"/>
          <w:lang w:eastAsia="zh-TW"/>
        </w:rPr>
        <w:t>.</w:t>
      </w:r>
    </w:p>
    <w:p w:rsidR="002D289F" w:rsidRPr="00536514" w:rsidRDefault="002D289F" w:rsidP="002D289F">
      <w:pPr>
        <w:ind w:left="1440" w:hangingChars="600" w:hanging="1440"/>
        <w:rPr>
          <w:rFonts w:eastAsia="標楷體"/>
          <w:color w:val="000000" w:themeColor="text1"/>
          <w:sz w:val="24"/>
          <w:lang w:eastAsia="zh-TW"/>
        </w:rPr>
      </w:pPr>
    </w:p>
    <w:p w:rsidR="002D289F" w:rsidRPr="003C3BF1"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Pr="00536514" w:rsidRDefault="002D289F" w:rsidP="002D289F">
      <w:pPr>
        <w:ind w:left="1440" w:hangingChars="600" w:hanging="1440"/>
        <w:rPr>
          <w:rFonts w:eastAsia="標楷體"/>
          <w:color w:val="000000" w:themeColor="text1"/>
          <w:sz w:val="24"/>
          <w:lang w:eastAsia="zh-TW"/>
        </w:rPr>
      </w:pPr>
    </w:p>
    <w:p w:rsidR="002D289F" w:rsidRDefault="002D289F" w:rsidP="002D289F">
      <w:pPr>
        <w:ind w:left="1440" w:hangingChars="600" w:hanging="1440"/>
        <w:rPr>
          <w:rFonts w:eastAsia="標楷體"/>
          <w:color w:val="000000" w:themeColor="text1"/>
          <w:sz w:val="24"/>
          <w:lang w:eastAsia="zh-TW"/>
        </w:rPr>
      </w:pPr>
    </w:p>
    <w:p w:rsidR="007A18C1" w:rsidRDefault="007A18C1" w:rsidP="002D289F">
      <w:pPr>
        <w:ind w:left="1440" w:hangingChars="600" w:hanging="1440"/>
        <w:rPr>
          <w:rFonts w:eastAsia="標楷體"/>
          <w:color w:val="000000" w:themeColor="text1"/>
          <w:sz w:val="24"/>
          <w:lang w:eastAsia="zh-TW"/>
        </w:rPr>
      </w:pPr>
    </w:p>
    <w:p w:rsidR="002D289F" w:rsidRPr="00536514" w:rsidRDefault="002D289F" w:rsidP="002D289F">
      <w:pPr>
        <w:numPr>
          <w:ilvl w:val="0"/>
          <w:numId w:val="2"/>
        </w:numPr>
        <w:jc w:val="center"/>
        <w:rPr>
          <w:rFonts w:eastAsia="標楷體"/>
          <w:b/>
          <w:color w:val="000000" w:themeColor="text1"/>
          <w:sz w:val="24"/>
          <w:lang w:eastAsia="zh-TW"/>
        </w:rPr>
      </w:pPr>
      <w:r w:rsidRPr="00536514">
        <w:rPr>
          <w:rFonts w:eastAsia="標楷體"/>
          <w:b/>
          <w:color w:val="000000" w:themeColor="text1"/>
          <w:sz w:val="24"/>
        </w:rPr>
        <w:lastRenderedPageBreak/>
        <w:t>Introduction</w:t>
      </w:r>
    </w:p>
    <w:p w:rsidR="002D289F" w:rsidRPr="00D9203C" w:rsidRDefault="002D289F" w:rsidP="002D289F">
      <w:pPr>
        <w:ind w:firstLineChars="200" w:firstLine="480"/>
        <w:rPr>
          <w:rFonts w:eastAsia="AdvTimes"/>
          <w:color w:val="000000" w:themeColor="text1"/>
          <w:kern w:val="0"/>
          <w:sz w:val="24"/>
          <w:lang w:eastAsia="zh-TW"/>
        </w:rPr>
      </w:pPr>
      <w:r w:rsidRPr="00D9203C">
        <w:rPr>
          <w:rFonts w:eastAsia="標楷體"/>
          <w:color w:val="000000" w:themeColor="text1"/>
          <w:sz w:val="24"/>
          <w:lang w:eastAsia="zh-TW"/>
        </w:rPr>
        <w:t xml:space="preserve">When businesses </w:t>
      </w:r>
      <w:r w:rsidRPr="00D9203C">
        <w:rPr>
          <w:rFonts w:eastAsia="新細明體"/>
          <w:color w:val="000000" w:themeColor="text1"/>
          <w:kern w:val="0"/>
          <w:sz w:val="24"/>
          <w:lang w:eastAsia="zh-TW"/>
        </w:rPr>
        <w:t>lack funds, they may need to</w:t>
      </w:r>
      <w:r w:rsidRPr="00D9203C">
        <w:rPr>
          <w:color w:val="000000" w:themeColor="text1"/>
          <w:kern w:val="0"/>
          <w:sz w:val="24"/>
        </w:rPr>
        <w:t xml:space="preserve"> obtain external financing</w:t>
      </w:r>
      <w:r w:rsidRPr="00D9203C">
        <w:rPr>
          <w:rFonts w:eastAsia="新細明體"/>
          <w:color w:val="000000" w:themeColor="text1"/>
          <w:kern w:val="0"/>
          <w:sz w:val="24"/>
          <w:lang w:eastAsia="zh-TW"/>
        </w:rPr>
        <w:t>. In general, they can obtain funds through issued stocks or borrow from debtors such as individuals, other enterprises, or financial institutions. If a business chooses to obtain funds through issued stocks, they should consider approaches to providing returns to stockholders. Paying cash dividends to shareholders is a common approach. A</w:t>
      </w:r>
      <w:r w:rsidRPr="00D9203C">
        <w:rPr>
          <w:rFonts w:eastAsia="標楷體"/>
          <w:color w:val="000000" w:themeColor="text1"/>
          <w:kern w:val="0"/>
          <w:sz w:val="24"/>
        </w:rPr>
        <w:t xml:space="preserve"> firm’s propensity to pay dividends and level of dividend payments are also likely to be influenced</w:t>
      </w:r>
      <w:r w:rsidRPr="00D9203C">
        <w:rPr>
          <w:rFonts w:eastAsia="標楷體"/>
          <w:color w:val="000000" w:themeColor="text1"/>
          <w:kern w:val="0"/>
          <w:sz w:val="24"/>
          <w:lang w:eastAsia="zh-TW"/>
        </w:rPr>
        <w:t xml:space="preserve"> by </w:t>
      </w:r>
      <w:r w:rsidRPr="00D9203C">
        <w:rPr>
          <w:rFonts w:eastAsia="標楷體"/>
          <w:color w:val="000000" w:themeColor="text1"/>
          <w:kern w:val="0"/>
          <w:sz w:val="24"/>
        </w:rPr>
        <w:t>excessive earnings retention (Bae et al., 2012; Shao et al., 2009; Fidrmuc &amp; Jacob, 2010</w:t>
      </w:r>
      <w:r w:rsidRPr="00D9203C">
        <w:rPr>
          <w:rFonts w:eastAsia="標楷體"/>
          <w:bCs/>
          <w:color w:val="000000" w:themeColor="text1"/>
          <w:kern w:val="36"/>
          <w:sz w:val="24"/>
        </w:rPr>
        <w:t>)</w:t>
      </w:r>
      <w:r w:rsidRPr="00D9203C">
        <w:rPr>
          <w:rFonts w:eastAsia="標楷體"/>
          <w:bCs/>
          <w:color w:val="000000" w:themeColor="text1"/>
          <w:kern w:val="36"/>
          <w:sz w:val="24"/>
          <w:lang w:eastAsia="zh-TW"/>
        </w:rPr>
        <w:t xml:space="preserve">, thus </w:t>
      </w:r>
      <w:r w:rsidRPr="00D9203C">
        <w:rPr>
          <w:rFonts w:eastAsia="新細明體"/>
          <w:color w:val="000000" w:themeColor="text1"/>
          <w:kern w:val="0"/>
          <w:sz w:val="24"/>
          <w:lang w:eastAsia="zh-TW"/>
        </w:rPr>
        <w:t>m</w:t>
      </w:r>
      <w:r w:rsidRPr="00D9203C">
        <w:rPr>
          <w:rFonts w:eastAsia="標楷體"/>
          <w:color w:val="000000" w:themeColor="text1"/>
          <w:kern w:val="0"/>
          <w:sz w:val="24"/>
        </w:rPr>
        <w:t>anagers often strive to avoid dividend cuts (Lintner, 1956)</w:t>
      </w:r>
      <w:r w:rsidRPr="00D9203C">
        <w:rPr>
          <w:rFonts w:eastAsia="標楷體"/>
          <w:color w:val="000000" w:themeColor="text1"/>
          <w:kern w:val="0"/>
          <w:sz w:val="24"/>
          <w:lang w:eastAsia="zh-TW"/>
        </w:rPr>
        <w:t xml:space="preserve"> because </w:t>
      </w:r>
      <w:r w:rsidRPr="00D9203C">
        <w:rPr>
          <w:rFonts w:eastAsia="Gulliver"/>
          <w:color w:val="000000" w:themeColor="text1"/>
          <w:kern w:val="0"/>
          <w:sz w:val="24"/>
        </w:rPr>
        <w:t>dividends are more responsive to reported earnings</w:t>
      </w:r>
      <w:r w:rsidRPr="00D9203C">
        <w:rPr>
          <w:rFonts w:eastAsia="Gulliver"/>
          <w:color w:val="000000" w:themeColor="text1"/>
          <w:kern w:val="0"/>
          <w:sz w:val="24"/>
          <w:lang w:eastAsia="zh-TW"/>
        </w:rPr>
        <w:t xml:space="preserve"> (</w:t>
      </w:r>
      <w:r w:rsidRPr="00D9203C">
        <w:rPr>
          <w:rFonts w:eastAsia="Gulliver"/>
          <w:color w:val="000000" w:themeColor="text1"/>
          <w:kern w:val="0"/>
          <w:sz w:val="24"/>
        </w:rPr>
        <w:t>Dewenter and Warther</w:t>
      </w:r>
      <w:r w:rsidRPr="00D9203C">
        <w:rPr>
          <w:rFonts w:eastAsia="Gulliver"/>
          <w:color w:val="000000" w:themeColor="text1"/>
          <w:kern w:val="0"/>
          <w:sz w:val="24"/>
          <w:lang w:eastAsia="zh-TW"/>
        </w:rPr>
        <w:t xml:space="preserve">,1998). A </w:t>
      </w:r>
      <w:r w:rsidRPr="00D9203C">
        <w:rPr>
          <w:rFonts w:eastAsia="標楷體"/>
          <w:color w:val="000000" w:themeColor="text1"/>
          <w:kern w:val="0"/>
          <w:sz w:val="24"/>
          <w:lang w:eastAsia="zh-TW"/>
        </w:rPr>
        <w:t xml:space="preserve">large </w:t>
      </w:r>
      <w:r w:rsidRPr="00D9203C">
        <w:rPr>
          <w:color w:val="000000" w:themeColor="text1"/>
          <w:kern w:val="0"/>
          <w:sz w:val="24"/>
        </w:rPr>
        <w:t>negative stock market reaction also leads to dividend decreases</w:t>
      </w:r>
      <w:r w:rsidRPr="00D9203C">
        <w:rPr>
          <w:rFonts w:eastAsia="新細明體"/>
          <w:color w:val="000000" w:themeColor="text1"/>
          <w:kern w:val="0"/>
          <w:sz w:val="24"/>
          <w:lang w:eastAsia="zh-TW"/>
        </w:rPr>
        <w:t xml:space="preserve"> (</w:t>
      </w:r>
      <w:r w:rsidRPr="00D9203C">
        <w:rPr>
          <w:rFonts w:eastAsia="AdvTimes"/>
          <w:color w:val="000000" w:themeColor="text1"/>
          <w:kern w:val="0"/>
          <w:sz w:val="24"/>
        </w:rPr>
        <w:t>DeAngelo and DeAngelo’s</w:t>
      </w:r>
      <w:r w:rsidRPr="00D9203C">
        <w:rPr>
          <w:rFonts w:eastAsia="AdvTimes"/>
          <w:color w:val="000000" w:themeColor="text1"/>
          <w:kern w:val="0"/>
          <w:sz w:val="24"/>
          <w:lang w:eastAsia="zh-TW"/>
        </w:rPr>
        <w:t xml:space="preserve">, 2006a; </w:t>
      </w:r>
      <w:r w:rsidRPr="00D9203C">
        <w:rPr>
          <w:color w:val="000000" w:themeColor="text1"/>
          <w:kern w:val="0"/>
          <w:sz w:val="24"/>
        </w:rPr>
        <w:t>Kallapur</w:t>
      </w:r>
      <w:r w:rsidRPr="00D9203C">
        <w:rPr>
          <w:rFonts w:eastAsia="新細明體"/>
          <w:color w:val="000000" w:themeColor="text1"/>
          <w:kern w:val="0"/>
          <w:sz w:val="24"/>
          <w:lang w:eastAsia="zh-TW"/>
        </w:rPr>
        <w:t>,</w:t>
      </w:r>
      <w:r w:rsidRPr="00D9203C">
        <w:rPr>
          <w:color w:val="000000" w:themeColor="text1"/>
          <w:kern w:val="0"/>
          <w:sz w:val="24"/>
        </w:rPr>
        <w:t>1994; Grullon</w:t>
      </w:r>
      <w:r w:rsidRPr="00D9203C">
        <w:rPr>
          <w:rFonts w:eastAsia="新細明體"/>
          <w:color w:val="000000" w:themeColor="text1"/>
          <w:kern w:val="0"/>
          <w:sz w:val="24"/>
          <w:lang w:eastAsia="zh-TW"/>
        </w:rPr>
        <w:t xml:space="preserve"> et al.,2002)</w:t>
      </w:r>
      <w:r w:rsidRPr="00D9203C">
        <w:rPr>
          <w:rFonts w:eastAsia="新細明體" w:hint="eastAsia"/>
          <w:color w:val="000000" w:themeColor="text1"/>
          <w:kern w:val="0"/>
          <w:sz w:val="24"/>
          <w:lang w:eastAsia="zh-TW"/>
        </w:rPr>
        <w:t>.</w:t>
      </w:r>
      <w:r w:rsidRPr="00D9203C">
        <w:rPr>
          <w:rFonts w:eastAsia="新細明體"/>
          <w:color w:val="000000" w:themeColor="text1"/>
          <w:kern w:val="0"/>
          <w:sz w:val="24"/>
          <w:lang w:eastAsia="zh-TW"/>
        </w:rPr>
        <w:t xml:space="preserve"> F</w:t>
      </w:r>
      <w:r w:rsidRPr="00D9203C">
        <w:rPr>
          <w:rFonts w:eastAsia="新細明體" w:hint="eastAsia"/>
          <w:color w:val="000000" w:themeColor="text1"/>
          <w:kern w:val="0"/>
          <w:sz w:val="24"/>
          <w:lang w:eastAsia="zh-TW"/>
        </w:rPr>
        <w:t xml:space="preserve">urthermore, </w:t>
      </w:r>
      <w:r w:rsidRPr="00D9203C">
        <w:rPr>
          <w:color w:val="000000" w:themeColor="text1"/>
          <w:kern w:val="0"/>
          <w:sz w:val="24"/>
        </w:rPr>
        <w:t>Miller</w:t>
      </w:r>
      <w:r w:rsidRPr="00D9203C">
        <w:rPr>
          <w:rFonts w:eastAsia="新細明體"/>
          <w:color w:val="000000" w:themeColor="text1"/>
          <w:kern w:val="0"/>
          <w:sz w:val="24"/>
          <w:lang w:eastAsia="zh-TW"/>
        </w:rPr>
        <w:t xml:space="preserve"> and </w:t>
      </w:r>
      <w:r w:rsidRPr="00D9203C">
        <w:rPr>
          <w:color w:val="000000" w:themeColor="text1"/>
          <w:kern w:val="0"/>
          <w:sz w:val="24"/>
        </w:rPr>
        <w:t>Modigliani</w:t>
      </w:r>
      <w:r w:rsidRPr="00D9203C">
        <w:rPr>
          <w:rFonts w:eastAsia="新細明體" w:hint="eastAsia"/>
          <w:color w:val="000000" w:themeColor="text1"/>
          <w:kern w:val="0"/>
          <w:sz w:val="24"/>
          <w:lang w:eastAsia="zh-TW"/>
        </w:rPr>
        <w:t xml:space="preserve"> (</w:t>
      </w:r>
      <w:r w:rsidRPr="00D9203C">
        <w:rPr>
          <w:rFonts w:eastAsia="新細明體"/>
          <w:color w:val="000000" w:themeColor="text1"/>
          <w:kern w:val="0"/>
          <w:sz w:val="24"/>
          <w:lang w:eastAsia="zh-TW"/>
        </w:rPr>
        <w:t>1961)</w:t>
      </w:r>
      <w:r w:rsidRPr="00D9203C">
        <w:rPr>
          <w:rFonts w:eastAsia="新細明體" w:hint="eastAsia"/>
          <w:color w:val="000000" w:themeColor="text1"/>
          <w:kern w:val="0"/>
          <w:sz w:val="24"/>
          <w:lang w:eastAsia="zh-TW"/>
        </w:rPr>
        <w:t xml:space="preserve"> </w:t>
      </w:r>
      <w:r w:rsidRPr="00D9203C">
        <w:rPr>
          <w:rFonts w:eastAsia="新細明體"/>
          <w:color w:val="000000" w:themeColor="text1"/>
          <w:kern w:val="0"/>
          <w:sz w:val="24"/>
          <w:lang w:eastAsia="zh-TW"/>
        </w:rPr>
        <w:t>reporte</w:t>
      </w:r>
      <w:r w:rsidRPr="00D9203C">
        <w:rPr>
          <w:rFonts w:eastAsia="新細明體" w:hint="eastAsia"/>
          <w:color w:val="000000" w:themeColor="text1"/>
          <w:kern w:val="0"/>
          <w:sz w:val="24"/>
          <w:lang w:eastAsia="zh-TW"/>
        </w:rPr>
        <w:t xml:space="preserve">d that </w:t>
      </w:r>
      <w:r w:rsidRPr="00D9203C">
        <w:rPr>
          <w:color w:val="000000" w:themeColor="text1"/>
          <w:kern w:val="0"/>
          <w:sz w:val="24"/>
        </w:rPr>
        <w:t>dividend decrease is an unfavorable predictor</w:t>
      </w:r>
      <w:r w:rsidRPr="00D9203C">
        <w:rPr>
          <w:rFonts w:eastAsia="新細明體"/>
          <w:color w:val="000000" w:themeColor="text1"/>
          <w:kern w:val="0"/>
          <w:sz w:val="24"/>
          <w:lang w:eastAsia="zh-TW"/>
        </w:rPr>
        <w:t xml:space="preserve">. </w:t>
      </w:r>
      <w:r w:rsidRPr="00D9203C">
        <w:rPr>
          <w:rFonts w:eastAsia="AdvTimes"/>
          <w:color w:val="000000" w:themeColor="text1"/>
          <w:kern w:val="0"/>
          <w:sz w:val="24"/>
        </w:rPr>
        <w:t>Grullon</w:t>
      </w:r>
      <w:r w:rsidRPr="00D9203C">
        <w:rPr>
          <w:rFonts w:eastAsia="AdvTimes" w:hint="eastAsia"/>
          <w:color w:val="000000" w:themeColor="text1"/>
          <w:kern w:val="0"/>
          <w:sz w:val="24"/>
          <w:lang w:eastAsia="zh-TW"/>
        </w:rPr>
        <w:t xml:space="preserve"> et al.</w:t>
      </w:r>
      <w:r w:rsidRPr="00D9203C">
        <w:rPr>
          <w:rFonts w:eastAsia="AdvTimes"/>
          <w:color w:val="000000" w:themeColor="text1"/>
          <w:kern w:val="0"/>
          <w:sz w:val="24"/>
          <w:lang w:eastAsia="zh-TW"/>
        </w:rPr>
        <w:t xml:space="preserve"> </w:t>
      </w:r>
      <w:r w:rsidRPr="00D9203C">
        <w:rPr>
          <w:rFonts w:eastAsia="AdvTimes" w:hint="eastAsia"/>
          <w:color w:val="000000" w:themeColor="text1"/>
          <w:kern w:val="0"/>
          <w:sz w:val="24"/>
          <w:lang w:eastAsia="zh-TW"/>
        </w:rPr>
        <w:t>(2002</w:t>
      </w:r>
      <w:r w:rsidRPr="00D9203C">
        <w:rPr>
          <w:rFonts w:eastAsia="AdvTimes"/>
          <w:color w:val="000000" w:themeColor="text1"/>
          <w:kern w:val="0"/>
          <w:sz w:val="24"/>
        </w:rPr>
        <w:t>) and Lie (2005a, b) report</w:t>
      </w:r>
      <w:r w:rsidRPr="00D9203C">
        <w:rPr>
          <w:rFonts w:eastAsia="AdvTimes" w:hint="eastAsia"/>
          <w:color w:val="000000" w:themeColor="text1"/>
          <w:kern w:val="0"/>
          <w:sz w:val="24"/>
          <w:lang w:eastAsia="zh-TW"/>
        </w:rPr>
        <w:t xml:space="preserve">ed </w:t>
      </w:r>
      <w:r w:rsidRPr="00D9203C">
        <w:rPr>
          <w:rFonts w:eastAsia="AdvTimes"/>
          <w:color w:val="000000" w:themeColor="text1"/>
          <w:kern w:val="0"/>
          <w:sz w:val="24"/>
        </w:rPr>
        <w:t>that earning</w:t>
      </w:r>
      <w:r w:rsidRPr="00D9203C">
        <w:rPr>
          <w:rFonts w:eastAsia="AdvTimes" w:hint="eastAsia"/>
          <w:color w:val="000000" w:themeColor="text1"/>
          <w:kern w:val="0"/>
          <w:sz w:val="24"/>
          <w:lang w:eastAsia="zh-TW"/>
        </w:rPr>
        <w:t xml:space="preserve"> </w:t>
      </w:r>
      <w:r w:rsidRPr="00D9203C">
        <w:rPr>
          <w:rFonts w:eastAsia="AdvTimes"/>
          <w:color w:val="000000" w:themeColor="text1"/>
          <w:kern w:val="0"/>
          <w:sz w:val="24"/>
        </w:rPr>
        <w:t>decline foreshadows dividend cuts possibly because of</w:t>
      </w:r>
      <w:r w:rsidRPr="00D9203C">
        <w:rPr>
          <w:rFonts w:eastAsia="AdvTimes"/>
          <w:color w:val="000000" w:themeColor="text1"/>
          <w:kern w:val="0"/>
          <w:sz w:val="24"/>
          <w:lang w:eastAsia="zh-TW"/>
        </w:rPr>
        <w:t xml:space="preserve"> </w:t>
      </w:r>
      <w:r w:rsidRPr="00D9203C">
        <w:rPr>
          <w:rFonts w:eastAsia="AdvTimes"/>
          <w:color w:val="000000" w:themeColor="text1"/>
          <w:kern w:val="0"/>
          <w:sz w:val="24"/>
        </w:rPr>
        <w:t>declining earnings depleting the resources needed for continued operations and a healthy balance sheet. Cutting dividends naturally offsets this depletion</w:t>
      </w:r>
      <w:r w:rsidRPr="00D9203C">
        <w:rPr>
          <w:rFonts w:eastAsia="AdvTimes" w:hint="eastAsia"/>
          <w:color w:val="000000" w:themeColor="text1"/>
          <w:kern w:val="0"/>
          <w:sz w:val="24"/>
          <w:lang w:eastAsia="zh-TW"/>
        </w:rPr>
        <w:t xml:space="preserve">; </w:t>
      </w:r>
      <w:r w:rsidRPr="00D9203C">
        <w:rPr>
          <w:rFonts w:eastAsia="AdvTimes"/>
          <w:color w:val="000000" w:themeColor="text1"/>
          <w:kern w:val="0"/>
          <w:sz w:val="24"/>
        </w:rPr>
        <w:t>low earnings can trigger violations of dividend covenant restrictions, which would require a cut in dividends</w:t>
      </w:r>
      <w:r w:rsidRPr="00D9203C">
        <w:rPr>
          <w:rFonts w:eastAsia="AdvTimes" w:hint="eastAsia"/>
          <w:color w:val="000000" w:themeColor="text1"/>
          <w:kern w:val="0"/>
          <w:sz w:val="24"/>
          <w:lang w:eastAsia="zh-TW"/>
        </w:rPr>
        <w:t xml:space="preserve">. </w:t>
      </w:r>
      <w:r w:rsidRPr="00D9203C">
        <w:rPr>
          <w:rFonts w:eastAsia="AdvTimes"/>
          <w:color w:val="000000" w:themeColor="text1"/>
          <w:kern w:val="0"/>
          <w:sz w:val="24"/>
          <w:lang w:eastAsia="zh-TW"/>
        </w:rPr>
        <w:t>O</w:t>
      </w:r>
      <w:r w:rsidRPr="00D9203C">
        <w:rPr>
          <w:rFonts w:eastAsia="AdvTimes" w:hint="eastAsia"/>
          <w:color w:val="000000" w:themeColor="text1"/>
          <w:kern w:val="0"/>
          <w:sz w:val="24"/>
          <w:lang w:eastAsia="zh-TW"/>
        </w:rPr>
        <w:t>verall,</w:t>
      </w:r>
      <w:r w:rsidRPr="00D9203C">
        <w:rPr>
          <w:rFonts w:eastAsia="標楷體"/>
          <w:color w:val="000000" w:themeColor="text1"/>
          <w:kern w:val="0"/>
          <w:sz w:val="24"/>
        </w:rPr>
        <w:t xml:space="preserve"> the importance of payout policies for firms (as signaling mechanisms, </w:t>
      </w:r>
      <w:r w:rsidRPr="00D9203C">
        <w:rPr>
          <w:rFonts w:eastAsia="標楷體"/>
          <w:color w:val="000000" w:themeColor="text1"/>
          <w:kern w:val="0"/>
          <w:sz w:val="24"/>
          <w:lang w:eastAsia="zh-TW"/>
        </w:rPr>
        <w:t xml:space="preserve">for firm health, and as </w:t>
      </w:r>
      <w:r w:rsidRPr="00D9203C">
        <w:rPr>
          <w:rFonts w:eastAsia="AdvTimes"/>
          <w:color w:val="000000" w:themeColor="text1"/>
          <w:kern w:val="0"/>
          <w:sz w:val="24"/>
        </w:rPr>
        <w:t>violations of dividend covenant</w:t>
      </w:r>
      <w:r w:rsidRPr="00D9203C">
        <w:rPr>
          <w:rFonts w:eastAsia="AdvTimes" w:hint="eastAsia"/>
          <w:color w:val="000000" w:themeColor="text1"/>
          <w:kern w:val="0"/>
          <w:sz w:val="24"/>
          <w:lang w:eastAsia="zh-TW"/>
        </w:rPr>
        <w:t xml:space="preserve">) </w:t>
      </w:r>
      <w:r w:rsidRPr="00D9203C">
        <w:rPr>
          <w:rFonts w:eastAsia="標楷體"/>
          <w:color w:val="000000" w:themeColor="text1"/>
          <w:kern w:val="0"/>
          <w:sz w:val="24"/>
        </w:rPr>
        <w:t>that payout threshold analysis is critical.</w:t>
      </w:r>
    </w:p>
    <w:p w:rsidR="000C6DA8" w:rsidRPr="00D9203C" w:rsidRDefault="002D289F" w:rsidP="000C6DA8">
      <w:pPr>
        <w:autoSpaceDE w:val="0"/>
        <w:autoSpaceDN w:val="0"/>
        <w:adjustRightInd w:val="0"/>
        <w:ind w:firstLineChars="100" w:firstLine="240"/>
        <w:rPr>
          <w:rFonts w:eastAsia="標楷體"/>
          <w:color w:val="000000" w:themeColor="text1"/>
          <w:kern w:val="0"/>
          <w:sz w:val="24"/>
          <w:lang w:eastAsia="zh-TW"/>
        </w:rPr>
      </w:pPr>
      <w:r w:rsidRPr="00D9203C">
        <w:rPr>
          <w:rFonts w:eastAsia="標楷體"/>
          <w:color w:val="000000" w:themeColor="text1"/>
          <w:sz w:val="24"/>
        </w:rPr>
        <w:t>Earnings management is subjective because managers can adjust financial reports and structure transactions to mislead stakeholders about the economic performance of a company or influence contractual outcomes that depend on reported accounting numbers (Healy and Wahlen, 1999</w:t>
      </w:r>
      <w:r w:rsidRPr="00D9203C">
        <w:rPr>
          <w:rFonts w:eastAsia="標楷體" w:hint="eastAsia"/>
          <w:color w:val="000000" w:themeColor="text1"/>
          <w:sz w:val="24"/>
          <w:lang w:eastAsia="zh-TW"/>
        </w:rPr>
        <w:t xml:space="preserve">). </w:t>
      </w:r>
      <w:r w:rsidRPr="00D9203C">
        <w:rPr>
          <w:rFonts w:eastAsia="標楷體"/>
          <w:color w:val="000000" w:themeColor="text1"/>
          <w:kern w:val="0"/>
          <w:sz w:val="24"/>
        </w:rPr>
        <w:t xml:space="preserve">Prior literature </w:t>
      </w:r>
      <w:r w:rsidRPr="00D9203C">
        <w:rPr>
          <w:rFonts w:eastAsia="標楷體"/>
          <w:color w:val="000000" w:themeColor="text1"/>
          <w:kern w:val="0"/>
          <w:sz w:val="24"/>
          <w:lang w:eastAsia="zh-TW"/>
        </w:rPr>
        <w:t>also</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 xml:space="preserve">shows that managers can manage earnings in two different ways. First, managers can exercise discretion over accrual choices that are allowed under Generally Accepted Accounting Principles to reach a desired level of earnings (referred to as accrual-based earnings management, AEM). The method measures discretionary accruals using some firm-specific characteristics. Second, managers can manage earnings by altering the timing and scale of operating decisions (referred to as real activities based earnings management, REM). Other researchers argue that to change reported earnings, managers do not necessarily resort to playing around with accounting methods and estimations, rather they </w:t>
      </w:r>
      <w:r w:rsidRPr="00D9203C">
        <w:rPr>
          <w:rFonts w:eastAsia="標楷體"/>
          <w:color w:val="000000" w:themeColor="text1"/>
          <w:sz w:val="24"/>
        </w:rPr>
        <w:t xml:space="preserve">or </w:t>
      </w:r>
      <w:r w:rsidRPr="00D9203C">
        <w:rPr>
          <w:rFonts w:eastAsia="標楷體"/>
          <w:color w:val="000000" w:themeColor="text1"/>
          <w:kern w:val="0"/>
          <w:sz w:val="24"/>
        </w:rPr>
        <w:t>could change real operation decisions,</w:t>
      </w:r>
      <w:r w:rsidRPr="00D9203C">
        <w:rPr>
          <w:rFonts w:eastAsia="標楷體"/>
          <w:color w:val="000000" w:themeColor="text1"/>
          <w:sz w:val="24"/>
        </w:rPr>
        <w:t xml:space="preserve"> </w:t>
      </w:r>
      <w:r w:rsidRPr="00D9203C">
        <w:rPr>
          <w:rFonts w:eastAsia="標楷體"/>
          <w:color w:val="000000" w:themeColor="text1"/>
          <w:kern w:val="0"/>
          <w:sz w:val="24"/>
        </w:rPr>
        <w:t xml:space="preserve">such as </w:t>
      </w:r>
      <w:r w:rsidRPr="00D9203C">
        <w:rPr>
          <w:rFonts w:eastAsia="標楷體"/>
          <w:color w:val="000000" w:themeColor="text1"/>
          <w:sz w:val="24"/>
        </w:rPr>
        <w:t xml:space="preserve">cash flow from operations, production costs, and discretionary expenditures (Roychowdhury,2006), </w:t>
      </w:r>
      <w:r w:rsidRPr="00D9203C">
        <w:rPr>
          <w:rFonts w:eastAsia="標楷體"/>
          <w:color w:val="000000" w:themeColor="text1"/>
          <w:kern w:val="0"/>
          <w:sz w:val="24"/>
        </w:rPr>
        <w:t xml:space="preserve">sales manipulation (Ge &amp; Kim,2014; </w:t>
      </w:r>
      <w:r w:rsidRPr="00D9203C">
        <w:rPr>
          <w:bCs/>
          <w:iCs/>
          <w:color w:val="000000" w:themeColor="text1"/>
          <w:kern w:val="0"/>
          <w:sz w:val="24"/>
        </w:rPr>
        <w:t>Stubben,2010</w:t>
      </w:r>
      <w:r w:rsidRPr="00D9203C">
        <w:rPr>
          <w:rFonts w:eastAsia="標楷體"/>
          <w:color w:val="000000" w:themeColor="text1"/>
          <w:kern w:val="0"/>
          <w:sz w:val="24"/>
        </w:rPr>
        <w:t xml:space="preserve">). </w:t>
      </w:r>
    </w:p>
    <w:p w:rsidR="002D289F" w:rsidRPr="00D9203C" w:rsidRDefault="002D289F" w:rsidP="000C6DA8">
      <w:pPr>
        <w:autoSpaceDE w:val="0"/>
        <w:autoSpaceDN w:val="0"/>
        <w:adjustRightInd w:val="0"/>
        <w:ind w:firstLineChars="100" w:firstLine="240"/>
        <w:rPr>
          <w:rFonts w:eastAsia="新細明體"/>
          <w:color w:val="000000" w:themeColor="text1"/>
          <w:sz w:val="24"/>
          <w:shd w:val="clear" w:color="auto" w:fill="F8F8F8"/>
          <w:lang w:eastAsia="zh-TW"/>
        </w:rPr>
      </w:pPr>
      <w:r w:rsidRPr="00D9203C">
        <w:rPr>
          <w:rFonts w:eastAsia="標楷體"/>
          <w:color w:val="000000" w:themeColor="text1"/>
          <w:kern w:val="0"/>
          <w:sz w:val="24"/>
          <w:lang w:eastAsia="zh-TW"/>
        </w:rPr>
        <w:t>Moreover,</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 xml:space="preserve">firms’ levels of dividend payments are likely to be </w:t>
      </w:r>
      <w:r w:rsidRPr="00D9203C">
        <w:rPr>
          <w:rFonts w:eastAsia="標楷體" w:hint="eastAsia"/>
          <w:color w:val="000000" w:themeColor="text1"/>
          <w:kern w:val="0"/>
          <w:sz w:val="24"/>
          <w:lang w:eastAsia="zh-TW"/>
        </w:rPr>
        <w:t xml:space="preserve">influenced </w:t>
      </w:r>
      <w:r w:rsidRPr="00D9203C">
        <w:rPr>
          <w:rFonts w:eastAsia="標楷體"/>
          <w:color w:val="000000" w:themeColor="text1"/>
          <w:kern w:val="0"/>
          <w:sz w:val="24"/>
          <w:lang w:eastAsia="zh-TW"/>
        </w:rPr>
        <w:t>by the</w:t>
      </w:r>
      <w:r w:rsidRPr="00D9203C">
        <w:rPr>
          <w:rFonts w:eastAsia="標楷體" w:hint="eastAsia"/>
          <w:color w:val="000000" w:themeColor="text1"/>
          <w:kern w:val="0"/>
          <w:sz w:val="24"/>
          <w:lang w:eastAsia="zh-TW"/>
        </w:rPr>
        <w:t xml:space="preserve"> current year</w:t>
      </w:r>
      <w:r w:rsidRPr="00D9203C">
        <w:rPr>
          <w:rFonts w:eastAsia="標楷體"/>
          <w:color w:val="000000" w:themeColor="text1"/>
          <w:kern w:val="0"/>
          <w:sz w:val="24"/>
          <w:lang w:eastAsia="zh-TW"/>
        </w:rPr>
        <w:t>’</w:t>
      </w:r>
      <w:r w:rsidRPr="00D9203C">
        <w:rPr>
          <w:rFonts w:eastAsia="標楷體" w:hint="eastAsia"/>
          <w:color w:val="000000" w:themeColor="text1"/>
          <w:kern w:val="0"/>
          <w:sz w:val="24"/>
          <w:lang w:eastAsia="zh-TW"/>
        </w:rPr>
        <w:t xml:space="preserve">s </w:t>
      </w:r>
      <w:r w:rsidRPr="00D9203C">
        <w:rPr>
          <w:rFonts w:eastAsia="標楷體"/>
          <w:color w:val="000000" w:themeColor="text1"/>
          <w:kern w:val="0"/>
          <w:sz w:val="24"/>
        </w:rPr>
        <w:t xml:space="preserve">earnings </w:t>
      </w:r>
      <w:r w:rsidRPr="00D9203C">
        <w:rPr>
          <w:rFonts w:eastAsia="標楷體" w:hint="eastAsia"/>
          <w:color w:val="000000" w:themeColor="text1"/>
          <w:kern w:val="0"/>
          <w:sz w:val="24"/>
          <w:lang w:eastAsia="zh-TW"/>
        </w:rPr>
        <w:t xml:space="preserve">and retained earnings. </w:t>
      </w:r>
      <w:r w:rsidRPr="00D9203C">
        <w:rPr>
          <w:rFonts w:eastAsia="標楷體"/>
          <w:color w:val="000000" w:themeColor="text1"/>
          <w:kern w:val="0"/>
          <w:sz w:val="24"/>
          <w:lang w:eastAsia="zh-TW"/>
        </w:rPr>
        <w:t>T</w:t>
      </w:r>
      <w:r w:rsidRPr="00D9203C">
        <w:rPr>
          <w:rFonts w:eastAsia="標楷體" w:hint="eastAsia"/>
          <w:color w:val="000000" w:themeColor="text1"/>
          <w:kern w:val="0"/>
          <w:sz w:val="24"/>
          <w:lang w:eastAsia="zh-TW"/>
        </w:rPr>
        <w:t>h</w:t>
      </w:r>
      <w:r w:rsidRPr="00D9203C">
        <w:rPr>
          <w:rFonts w:eastAsia="標楷體"/>
          <w:color w:val="000000" w:themeColor="text1"/>
          <w:kern w:val="0"/>
          <w:sz w:val="24"/>
          <w:lang w:eastAsia="zh-TW"/>
        </w:rPr>
        <w:t>erefore,</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lang w:eastAsia="zh-TW"/>
        </w:rPr>
        <w:t xml:space="preserve">a </w:t>
      </w:r>
      <w:r w:rsidRPr="00D9203C">
        <w:rPr>
          <w:rFonts w:eastAsia="標楷體" w:hint="eastAsia"/>
          <w:color w:val="000000" w:themeColor="text1"/>
          <w:kern w:val="0"/>
          <w:sz w:val="24"/>
          <w:lang w:eastAsia="zh-TW"/>
        </w:rPr>
        <w:t>firm</w:t>
      </w:r>
      <w:r w:rsidRPr="00D9203C">
        <w:rPr>
          <w:rFonts w:eastAsia="標楷體"/>
          <w:color w:val="000000" w:themeColor="text1"/>
          <w:kern w:val="0"/>
          <w:sz w:val="24"/>
          <w:lang w:eastAsia="zh-TW"/>
        </w:rPr>
        <w:t>’</w:t>
      </w:r>
      <w:r w:rsidRPr="00D9203C">
        <w:rPr>
          <w:rFonts w:eastAsia="標楷體" w:hint="eastAsia"/>
          <w:color w:val="000000" w:themeColor="text1"/>
          <w:kern w:val="0"/>
          <w:sz w:val="24"/>
          <w:lang w:eastAsia="zh-TW"/>
        </w:rPr>
        <w:t xml:space="preserve">s dividend policy and level of dividend </w:t>
      </w:r>
      <w:r w:rsidRPr="00D9203C">
        <w:rPr>
          <w:rFonts w:eastAsia="標楷體"/>
          <w:color w:val="000000" w:themeColor="text1"/>
          <w:kern w:val="0"/>
          <w:sz w:val="24"/>
          <w:lang w:eastAsia="zh-TW"/>
        </w:rPr>
        <w:t xml:space="preserve">incentive </w:t>
      </w:r>
      <w:r w:rsidRPr="00D9203C">
        <w:rPr>
          <w:rFonts w:eastAsia="標楷體" w:hint="eastAsia"/>
          <w:color w:val="000000" w:themeColor="text1"/>
          <w:kern w:val="0"/>
          <w:sz w:val="24"/>
          <w:lang w:eastAsia="zh-TW"/>
        </w:rPr>
        <w:t xml:space="preserve">likely </w:t>
      </w:r>
      <w:r w:rsidRPr="00D9203C">
        <w:rPr>
          <w:rFonts w:eastAsia="標楷體"/>
          <w:color w:val="000000" w:themeColor="text1"/>
          <w:kern w:val="0"/>
          <w:sz w:val="24"/>
          <w:lang w:eastAsia="zh-TW"/>
        </w:rPr>
        <w:t>affect</w:t>
      </w:r>
      <w:r w:rsidRPr="00D9203C">
        <w:rPr>
          <w:rFonts w:eastAsia="標楷體" w:hint="eastAsia"/>
          <w:color w:val="000000" w:themeColor="text1"/>
          <w:kern w:val="0"/>
          <w:sz w:val="24"/>
          <w:lang w:eastAsia="zh-TW"/>
        </w:rPr>
        <w:t xml:space="preserve"> earnings. </w:t>
      </w:r>
      <w:r w:rsidRPr="00D9203C">
        <w:rPr>
          <w:rFonts w:eastAsia="標楷體"/>
          <w:color w:val="000000" w:themeColor="text1"/>
          <w:kern w:val="0"/>
          <w:sz w:val="24"/>
          <w:lang w:eastAsia="zh-TW"/>
        </w:rPr>
        <w:t>S</w:t>
      </w:r>
      <w:r w:rsidRPr="00D9203C">
        <w:rPr>
          <w:rFonts w:eastAsia="標楷體" w:hint="eastAsia"/>
          <w:color w:val="000000" w:themeColor="text1"/>
          <w:kern w:val="0"/>
          <w:sz w:val="24"/>
          <w:lang w:eastAsia="zh-TW"/>
        </w:rPr>
        <w:t>tudies (</w:t>
      </w:r>
      <w:r w:rsidRPr="00D9203C">
        <w:rPr>
          <w:rFonts w:eastAsia="新細明體" w:hint="eastAsia"/>
          <w:color w:val="000000" w:themeColor="text1"/>
          <w:kern w:val="0"/>
          <w:sz w:val="24"/>
          <w:lang w:eastAsia="zh-TW"/>
        </w:rPr>
        <w:t>Lintner,</w:t>
      </w:r>
      <w:r w:rsidRPr="00D9203C">
        <w:rPr>
          <w:rFonts w:eastAsia="新細明體"/>
          <w:color w:val="000000" w:themeColor="text1"/>
          <w:kern w:val="0"/>
          <w:sz w:val="24"/>
          <w:lang w:eastAsia="zh-TW"/>
        </w:rPr>
        <w:t xml:space="preserve"> </w:t>
      </w:r>
      <w:r w:rsidRPr="00D9203C">
        <w:rPr>
          <w:rFonts w:eastAsia="新細明體" w:hint="eastAsia"/>
          <w:color w:val="000000" w:themeColor="text1"/>
          <w:kern w:val="0"/>
          <w:sz w:val="24"/>
          <w:lang w:eastAsia="zh-TW"/>
        </w:rPr>
        <w:t xml:space="preserve">1956; </w:t>
      </w:r>
      <w:r w:rsidRPr="00D9203C">
        <w:rPr>
          <w:rFonts w:eastAsia="AdvTimes"/>
          <w:color w:val="000000" w:themeColor="text1"/>
          <w:kern w:val="0"/>
          <w:sz w:val="24"/>
        </w:rPr>
        <w:t>Watts and Zimmerman, 1986</w:t>
      </w:r>
      <w:r w:rsidRPr="00D9203C">
        <w:rPr>
          <w:rFonts w:eastAsia="AdvTimes" w:hint="eastAsia"/>
          <w:color w:val="000000" w:themeColor="text1"/>
          <w:kern w:val="0"/>
          <w:sz w:val="24"/>
          <w:lang w:eastAsia="zh-TW"/>
        </w:rPr>
        <w:t xml:space="preserve">; </w:t>
      </w:r>
      <w:r w:rsidRPr="00D9203C">
        <w:rPr>
          <w:rFonts w:eastAsia="Gulliver"/>
          <w:color w:val="000000" w:themeColor="text1"/>
          <w:kern w:val="0"/>
          <w:sz w:val="24"/>
          <w:lang w:eastAsia="zh-TW"/>
        </w:rPr>
        <w:t>Kasanen et al., 1996</w:t>
      </w:r>
      <w:r w:rsidRPr="00D9203C">
        <w:rPr>
          <w:rFonts w:eastAsia="Gulliver" w:hint="eastAsia"/>
          <w:color w:val="000000" w:themeColor="text1"/>
          <w:kern w:val="0"/>
          <w:sz w:val="24"/>
          <w:lang w:eastAsia="zh-TW"/>
        </w:rPr>
        <w:t>;</w:t>
      </w:r>
      <w:r w:rsidRPr="00D9203C">
        <w:rPr>
          <w:rFonts w:eastAsia="新細明體"/>
          <w:color w:val="000000" w:themeColor="text1"/>
          <w:sz w:val="24"/>
          <w:lang w:eastAsia="zh-TW"/>
        </w:rPr>
        <w:t xml:space="preserve"> </w:t>
      </w:r>
      <w:r w:rsidRPr="00D9203C">
        <w:rPr>
          <w:rFonts w:eastAsia="新細明體" w:hint="eastAsia"/>
          <w:color w:val="000000" w:themeColor="text1"/>
          <w:sz w:val="24"/>
          <w:lang w:eastAsia="zh-TW"/>
        </w:rPr>
        <w:t>Grullon et al.,</w:t>
      </w:r>
      <w:r w:rsidRPr="00D9203C">
        <w:rPr>
          <w:rFonts w:eastAsia="新細明體"/>
          <w:color w:val="000000" w:themeColor="text1"/>
          <w:sz w:val="24"/>
          <w:lang w:eastAsia="zh-TW"/>
        </w:rPr>
        <w:t xml:space="preserve"> </w:t>
      </w:r>
      <w:r w:rsidRPr="00D9203C">
        <w:rPr>
          <w:rFonts w:eastAsia="新細明體" w:hint="eastAsia"/>
          <w:color w:val="000000" w:themeColor="text1"/>
          <w:sz w:val="24"/>
          <w:lang w:eastAsia="zh-TW"/>
        </w:rPr>
        <w:t xml:space="preserve">2002; </w:t>
      </w:r>
      <w:r w:rsidRPr="00D9203C">
        <w:rPr>
          <w:rFonts w:eastAsia="新細明體"/>
          <w:color w:val="000000" w:themeColor="text1"/>
          <w:sz w:val="24"/>
          <w:lang w:eastAsia="zh-TW"/>
        </w:rPr>
        <w:t>Brown and Caylor</w:t>
      </w:r>
      <w:r w:rsidRPr="00D9203C">
        <w:rPr>
          <w:rFonts w:eastAsia="新細明體" w:hint="eastAsia"/>
          <w:color w:val="000000" w:themeColor="text1"/>
          <w:sz w:val="24"/>
          <w:lang w:eastAsia="zh-TW"/>
        </w:rPr>
        <w:t xml:space="preserve">, </w:t>
      </w:r>
      <w:r w:rsidRPr="00D9203C">
        <w:rPr>
          <w:rFonts w:eastAsia="新細明體"/>
          <w:color w:val="000000" w:themeColor="text1"/>
          <w:sz w:val="24"/>
          <w:lang w:eastAsia="zh-TW"/>
        </w:rPr>
        <w:t>2005</w:t>
      </w:r>
      <w:r w:rsidRPr="00D9203C">
        <w:rPr>
          <w:rFonts w:eastAsia="新細明體" w:hint="eastAsia"/>
          <w:color w:val="000000" w:themeColor="text1"/>
          <w:sz w:val="24"/>
          <w:lang w:eastAsia="zh-TW"/>
        </w:rPr>
        <w:t xml:space="preserve">; </w:t>
      </w:r>
      <w:hyperlink r:id="rId7" w:anchor="942828_ja" w:history="1">
        <w:r w:rsidRPr="00D9203C">
          <w:rPr>
            <w:rStyle w:val="a5"/>
            <w:color w:val="000000" w:themeColor="text1"/>
            <w:spacing w:val="4"/>
            <w:sz w:val="24"/>
            <w:u w:val="none"/>
            <w:bdr w:val="none" w:sz="0" w:space="0" w:color="auto" w:frame="1"/>
            <w:shd w:val="clear" w:color="auto" w:fill="FFFFFF"/>
          </w:rPr>
          <w:t xml:space="preserve">Daniel </w:t>
        </w:r>
        <w:r w:rsidRPr="00D9203C">
          <w:rPr>
            <w:rStyle w:val="a5"/>
            <w:iCs/>
            <w:color w:val="000000" w:themeColor="text1"/>
            <w:spacing w:val="4"/>
            <w:sz w:val="24"/>
            <w:u w:val="none"/>
            <w:bdr w:val="none" w:sz="0" w:space="0" w:color="auto" w:frame="1"/>
            <w:shd w:val="clear" w:color="auto" w:fill="FFFFFF"/>
          </w:rPr>
          <w:t>et al</w:t>
        </w:r>
        <w:r w:rsidRPr="00D9203C">
          <w:rPr>
            <w:rStyle w:val="a5"/>
            <w:color w:val="000000" w:themeColor="text1"/>
            <w:spacing w:val="4"/>
            <w:sz w:val="24"/>
            <w:u w:val="none"/>
            <w:bdr w:val="none" w:sz="0" w:space="0" w:color="auto" w:frame="1"/>
            <w:shd w:val="clear" w:color="auto" w:fill="FFFFFF"/>
          </w:rPr>
          <w:t>.</w:t>
        </w:r>
        <w:r w:rsidRPr="00D9203C">
          <w:rPr>
            <w:rStyle w:val="a5"/>
            <w:rFonts w:eastAsia="新細明體" w:hint="eastAsia"/>
            <w:color w:val="000000" w:themeColor="text1"/>
            <w:spacing w:val="4"/>
            <w:sz w:val="24"/>
            <w:u w:val="none"/>
            <w:bdr w:val="none" w:sz="0" w:space="0" w:color="auto" w:frame="1"/>
            <w:shd w:val="clear" w:color="auto" w:fill="FFFFFF"/>
            <w:lang w:eastAsia="zh-TW"/>
          </w:rPr>
          <w:t>,</w:t>
        </w:r>
        <w:r w:rsidRPr="00D9203C">
          <w:rPr>
            <w:rStyle w:val="a5"/>
            <w:rFonts w:eastAsia="新細明體"/>
            <w:color w:val="000000" w:themeColor="text1"/>
            <w:spacing w:val="4"/>
            <w:sz w:val="24"/>
            <w:u w:val="none"/>
            <w:bdr w:val="none" w:sz="0" w:space="0" w:color="auto" w:frame="1"/>
            <w:shd w:val="clear" w:color="auto" w:fill="FFFFFF"/>
            <w:lang w:eastAsia="zh-TW"/>
          </w:rPr>
          <w:t xml:space="preserve"> </w:t>
        </w:r>
        <w:r w:rsidRPr="00D9203C">
          <w:rPr>
            <w:rStyle w:val="a5"/>
            <w:color w:val="000000" w:themeColor="text1"/>
            <w:spacing w:val="4"/>
            <w:sz w:val="24"/>
            <w:u w:val="none"/>
            <w:bdr w:val="none" w:sz="0" w:space="0" w:color="auto" w:frame="1"/>
            <w:shd w:val="clear" w:color="auto" w:fill="FFFFFF"/>
          </w:rPr>
          <w:t>2008</w:t>
        </w:r>
      </w:hyperlink>
      <w:r w:rsidRPr="00D9203C">
        <w:rPr>
          <w:rFonts w:eastAsia="新細明體" w:hint="eastAsia"/>
          <w:color w:val="000000" w:themeColor="text1"/>
          <w:sz w:val="24"/>
          <w:lang w:eastAsia="zh-TW"/>
        </w:rPr>
        <w:t>;</w:t>
      </w:r>
      <w:r w:rsidRPr="00D9203C">
        <w:rPr>
          <w:rFonts w:eastAsia="新細明體"/>
          <w:color w:val="000000" w:themeColor="text1"/>
          <w:sz w:val="24"/>
          <w:lang w:eastAsia="zh-TW"/>
        </w:rPr>
        <w:t xml:space="preserve"> Atieh</w:t>
      </w:r>
      <w:r w:rsidRPr="00D9203C">
        <w:rPr>
          <w:rFonts w:eastAsia="新細明體" w:hint="eastAsia"/>
          <w:color w:val="000000" w:themeColor="text1"/>
          <w:sz w:val="24"/>
          <w:lang w:eastAsia="zh-TW"/>
        </w:rPr>
        <w:t xml:space="preserve"> et al.,</w:t>
      </w:r>
      <w:r w:rsidRPr="00D9203C">
        <w:rPr>
          <w:rFonts w:eastAsia="新細明體"/>
          <w:color w:val="000000" w:themeColor="text1"/>
          <w:sz w:val="24"/>
          <w:lang w:eastAsia="zh-TW"/>
        </w:rPr>
        <w:t xml:space="preserve"> </w:t>
      </w:r>
      <w:r w:rsidRPr="00D9203C">
        <w:rPr>
          <w:rFonts w:eastAsia="新細明體" w:hint="eastAsia"/>
          <w:color w:val="000000" w:themeColor="text1"/>
          <w:sz w:val="24"/>
          <w:lang w:eastAsia="zh-TW"/>
        </w:rPr>
        <w:t>2012;</w:t>
      </w:r>
      <w:r w:rsidRPr="00D9203C">
        <w:rPr>
          <w:rFonts w:eastAsia="新細明體"/>
          <w:color w:val="000000" w:themeColor="text1"/>
          <w:sz w:val="24"/>
          <w:lang w:eastAsia="zh-TW"/>
        </w:rPr>
        <w:t xml:space="preserve"> </w:t>
      </w:r>
      <w:r w:rsidRPr="00D9203C">
        <w:rPr>
          <w:rFonts w:eastAsia="AdvTimes"/>
          <w:color w:val="000000" w:themeColor="text1"/>
          <w:kern w:val="0"/>
          <w:sz w:val="24"/>
        </w:rPr>
        <w:t>Liu and Espahbodi</w:t>
      </w:r>
      <w:r w:rsidRPr="00D9203C">
        <w:rPr>
          <w:rFonts w:eastAsia="AdvTimes" w:hint="eastAsia"/>
          <w:color w:val="000000" w:themeColor="text1"/>
          <w:kern w:val="0"/>
          <w:sz w:val="24"/>
          <w:lang w:eastAsia="zh-TW"/>
        </w:rPr>
        <w:t>,</w:t>
      </w:r>
      <w:r w:rsidRPr="00D9203C">
        <w:rPr>
          <w:rFonts w:eastAsia="AdvTimes"/>
          <w:color w:val="000000" w:themeColor="text1"/>
          <w:kern w:val="0"/>
          <w:sz w:val="24"/>
          <w:lang w:eastAsia="zh-TW"/>
        </w:rPr>
        <w:t xml:space="preserve"> </w:t>
      </w:r>
      <w:r w:rsidRPr="00D9203C">
        <w:rPr>
          <w:rFonts w:eastAsia="AdvTimes"/>
          <w:color w:val="000000" w:themeColor="text1"/>
          <w:kern w:val="0"/>
          <w:sz w:val="24"/>
        </w:rPr>
        <w:t>2014</w:t>
      </w:r>
      <w:r w:rsidRPr="00D9203C">
        <w:rPr>
          <w:rFonts w:eastAsia="AdvTimes" w:hint="eastAsia"/>
          <w:color w:val="000000" w:themeColor="text1"/>
          <w:kern w:val="0"/>
          <w:sz w:val="24"/>
          <w:lang w:eastAsia="zh-TW"/>
        </w:rPr>
        <w:t xml:space="preserve">) </w:t>
      </w:r>
      <w:r w:rsidRPr="00D9203C">
        <w:rPr>
          <w:rFonts w:eastAsia="標楷體"/>
          <w:color w:val="000000" w:themeColor="text1"/>
          <w:kern w:val="0"/>
          <w:sz w:val="24"/>
          <w:lang w:eastAsia="zh-TW"/>
        </w:rPr>
        <w:t>have revealed</w:t>
      </w:r>
      <w:r w:rsidRPr="00D9203C">
        <w:rPr>
          <w:rFonts w:eastAsia="標楷體" w:hint="eastAsia"/>
          <w:color w:val="000000" w:themeColor="text1"/>
          <w:kern w:val="0"/>
          <w:sz w:val="24"/>
          <w:lang w:eastAsia="zh-TW"/>
        </w:rPr>
        <w:t xml:space="preserve"> that </w:t>
      </w:r>
      <w:r w:rsidRPr="00D9203C">
        <w:rPr>
          <w:rFonts w:eastAsia="標楷體"/>
          <w:color w:val="000000" w:themeColor="text1"/>
          <w:kern w:val="0"/>
          <w:sz w:val="24"/>
          <w:lang w:eastAsia="zh-TW"/>
        </w:rPr>
        <w:t>managers manipulate earnings according to the level of dividend</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lang w:eastAsia="zh-TW"/>
        </w:rPr>
        <w:t xml:space="preserve">because </w:t>
      </w:r>
      <w:r w:rsidRPr="00D9203C">
        <w:rPr>
          <w:color w:val="000000" w:themeColor="text1"/>
          <w:sz w:val="24"/>
        </w:rPr>
        <w:t>owners prefer stable dividends</w:t>
      </w:r>
      <w:r w:rsidRPr="00D9203C">
        <w:rPr>
          <w:rFonts w:eastAsia="新細明體"/>
          <w:color w:val="000000" w:themeColor="text1"/>
          <w:sz w:val="24"/>
          <w:lang w:eastAsia="zh-TW"/>
        </w:rPr>
        <w:t>.</w:t>
      </w:r>
      <w:r w:rsidRPr="00D9203C">
        <w:rPr>
          <w:rFonts w:eastAsia="新細明體" w:hint="eastAsia"/>
          <w:color w:val="000000" w:themeColor="text1"/>
          <w:sz w:val="24"/>
          <w:lang w:eastAsia="zh-TW"/>
        </w:rPr>
        <w:t xml:space="preserve"> </w:t>
      </w:r>
      <w:r w:rsidRPr="00D9203C">
        <w:rPr>
          <w:rFonts w:eastAsia="新細明體"/>
          <w:color w:val="000000" w:themeColor="text1"/>
          <w:sz w:val="24"/>
          <w:lang w:eastAsia="zh-TW"/>
        </w:rPr>
        <w:t>T</w:t>
      </w:r>
      <w:r w:rsidRPr="00D9203C">
        <w:rPr>
          <w:rFonts w:eastAsia="新細明體" w:hint="eastAsia"/>
          <w:color w:val="000000" w:themeColor="text1"/>
          <w:sz w:val="24"/>
          <w:lang w:eastAsia="zh-TW"/>
        </w:rPr>
        <w:t>hus</w:t>
      </w:r>
      <w:r w:rsidRPr="00D9203C">
        <w:rPr>
          <w:rFonts w:eastAsia="新細明體"/>
          <w:color w:val="000000" w:themeColor="text1"/>
          <w:sz w:val="24"/>
          <w:lang w:eastAsia="zh-TW"/>
        </w:rPr>
        <w:t>,</w:t>
      </w:r>
      <w:r w:rsidRPr="00D9203C">
        <w:rPr>
          <w:rFonts w:eastAsia="新細明體" w:hint="eastAsia"/>
          <w:color w:val="000000" w:themeColor="text1"/>
          <w:sz w:val="24"/>
          <w:lang w:eastAsia="zh-TW"/>
        </w:rPr>
        <w:t xml:space="preserve"> managers will </w:t>
      </w:r>
      <w:r w:rsidRPr="00D9203C">
        <w:rPr>
          <w:color w:val="000000" w:themeColor="text1"/>
          <w:spacing w:val="4"/>
          <w:sz w:val="24"/>
          <w:shd w:val="clear" w:color="auto" w:fill="FFFFFF"/>
        </w:rPr>
        <w:t>maintain consistency with their past dividend policies</w:t>
      </w:r>
      <w:r w:rsidRPr="00D9203C">
        <w:rPr>
          <w:rFonts w:eastAsia="新細明體" w:hint="eastAsia"/>
          <w:color w:val="000000" w:themeColor="text1"/>
          <w:spacing w:val="4"/>
          <w:sz w:val="24"/>
          <w:shd w:val="clear" w:color="auto" w:fill="FFFFFF"/>
          <w:lang w:eastAsia="zh-TW"/>
        </w:rPr>
        <w:t xml:space="preserve"> </w:t>
      </w:r>
      <w:r w:rsidRPr="00D9203C">
        <w:rPr>
          <w:rFonts w:eastAsia="新細明體"/>
          <w:color w:val="000000" w:themeColor="text1"/>
          <w:spacing w:val="4"/>
          <w:sz w:val="24"/>
          <w:shd w:val="clear" w:color="auto" w:fill="FFFFFF"/>
          <w:lang w:eastAsia="zh-TW"/>
        </w:rPr>
        <w:t>(i.e.,</w:t>
      </w:r>
      <w:r w:rsidRPr="00D9203C">
        <w:rPr>
          <w:rFonts w:eastAsia="新細明體" w:hint="eastAsia"/>
          <w:color w:val="000000" w:themeColor="text1"/>
          <w:spacing w:val="4"/>
          <w:sz w:val="24"/>
          <w:shd w:val="clear" w:color="auto" w:fill="FFFFFF"/>
          <w:lang w:eastAsia="zh-TW"/>
        </w:rPr>
        <w:t xml:space="preserve"> </w:t>
      </w:r>
      <w:r w:rsidRPr="00D9203C">
        <w:rPr>
          <w:color w:val="000000" w:themeColor="text1"/>
          <w:sz w:val="24"/>
          <w:shd w:val="clear" w:color="auto" w:fill="F8F8F8"/>
        </w:rPr>
        <w:t>where pre</w:t>
      </w:r>
      <w:r w:rsidR="000C6DA8" w:rsidRPr="00D9203C">
        <w:rPr>
          <w:rFonts w:eastAsiaTheme="minorEastAsia" w:hint="eastAsia"/>
          <w:color w:val="000000" w:themeColor="text1"/>
          <w:sz w:val="24"/>
          <w:shd w:val="clear" w:color="auto" w:fill="F8F8F8"/>
          <w:lang w:eastAsia="zh-TW"/>
        </w:rPr>
        <w:t>-</w:t>
      </w:r>
      <w:r w:rsidRPr="00D9203C">
        <w:rPr>
          <w:color w:val="000000" w:themeColor="text1"/>
          <w:sz w:val="24"/>
          <w:shd w:val="clear" w:color="auto" w:fill="F8F8F8"/>
        </w:rPr>
        <w:t>managed earnings below the expected dividend and firms aiming for an upward earning management</w:t>
      </w:r>
      <w:r w:rsidRPr="00D9203C">
        <w:rPr>
          <w:rFonts w:eastAsia="新細明體"/>
          <w:color w:val="000000" w:themeColor="text1"/>
          <w:sz w:val="24"/>
          <w:shd w:val="clear" w:color="auto" w:fill="F8F8F8"/>
          <w:lang w:eastAsia="zh-TW"/>
        </w:rPr>
        <w:t xml:space="preserve"> </w:t>
      </w:r>
      <w:r w:rsidRPr="00D9203C">
        <w:rPr>
          <w:color w:val="000000" w:themeColor="text1"/>
          <w:sz w:val="24"/>
          <w:shd w:val="clear" w:color="auto" w:fill="F8F8F8"/>
        </w:rPr>
        <w:t xml:space="preserve">avoid reporting </w:t>
      </w:r>
      <w:r w:rsidRPr="00D9203C">
        <w:rPr>
          <w:rFonts w:eastAsia="新細明體" w:hint="eastAsia"/>
          <w:color w:val="000000" w:themeColor="text1"/>
          <w:sz w:val="24"/>
          <w:shd w:val="clear" w:color="auto" w:fill="F8F8F8"/>
          <w:lang w:eastAsia="zh-TW"/>
        </w:rPr>
        <w:t xml:space="preserve">lower </w:t>
      </w:r>
      <w:r w:rsidRPr="00D9203C">
        <w:rPr>
          <w:color w:val="000000" w:themeColor="text1"/>
          <w:sz w:val="24"/>
          <w:shd w:val="clear" w:color="auto" w:fill="F8F8F8"/>
        </w:rPr>
        <w:t xml:space="preserve">than expected </w:t>
      </w:r>
      <w:r w:rsidRPr="00D9203C">
        <w:rPr>
          <w:color w:val="000000" w:themeColor="text1"/>
          <w:sz w:val="24"/>
          <w:shd w:val="clear" w:color="auto" w:fill="F8F8F8"/>
        </w:rPr>
        <w:lastRenderedPageBreak/>
        <w:t>dividend</w:t>
      </w:r>
      <w:r w:rsidRPr="00D9203C">
        <w:rPr>
          <w:rFonts w:eastAsia="新細明體" w:hint="eastAsia"/>
          <w:color w:val="000000" w:themeColor="text1"/>
          <w:sz w:val="24"/>
          <w:shd w:val="clear" w:color="auto" w:fill="F8F8F8"/>
          <w:lang w:eastAsia="zh-TW"/>
        </w:rPr>
        <w:t xml:space="preserve">). </w:t>
      </w:r>
    </w:p>
    <w:p w:rsidR="00DC43F8" w:rsidRDefault="009C49A3" w:rsidP="003710A1">
      <w:pPr>
        <w:autoSpaceDE w:val="0"/>
        <w:autoSpaceDN w:val="0"/>
        <w:adjustRightInd w:val="0"/>
        <w:ind w:firstLineChars="200" w:firstLine="420"/>
        <w:rPr>
          <w:rFonts w:eastAsia="新細明體"/>
          <w:color w:val="000000" w:themeColor="text1"/>
          <w:sz w:val="24"/>
          <w:shd w:val="clear" w:color="auto" w:fill="FFFFFF"/>
          <w:lang w:eastAsia="zh-TW"/>
        </w:rPr>
      </w:pPr>
      <w:hyperlink r:id="rId8" w:anchor="51110_an" w:history="1"/>
      <w:r w:rsidR="002D289F" w:rsidRPr="00865C7D">
        <w:rPr>
          <w:color w:val="000000" w:themeColor="text1"/>
          <w:sz w:val="24"/>
        </w:rPr>
        <w:t>Most</w:t>
      </w:r>
      <w:r w:rsidR="002D289F" w:rsidRPr="00865C7D">
        <w:rPr>
          <w:rFonts w:eastAsia="AdvTimes"/>
          <w:color w:val="000000" w:themeColor="text1"/>
          <w:kern w:val="0"/>
          <w:sz w:val="24"/>
          <w:lang w:eastAsia="zh-TW"/>
        </w:rPr>
        <w:t xml:space="preserve"> studies have </w:t>
      </w:r>
      <w:r w:rsidR="002D289F" w:rsidRPr="00865C7D">
        <w:rPr>
          <w:rFonts w:eastAsia="AdvTimes" w:hint="eastAsia"/>
          <w:color w:val="000000" w:themeColor="text1"/>
          <w:kern w:val="0"/>
          <w:sz w:val="24"/>
          <w:lang w:eastAsia="zh-TW"/>
        </w:rPr>
        <w:t>focus</w:t>
      </w:r>
      <w:r w:rsidR="002D289F" w:rsidRPr="00865C7D">
        <w:rPr>
          <w:rFonts w:eastAsia="AdvTimes"/>
          <w:color w:val="000000" w:themeColor="text1"/>
          <w:kern w:val="0"/>
          <w:sz w:val="24"/>
          <w:lang w:eastAsia="zh-TW"/>
        </w:rPr>
        <w:t>ed</w:t>
      </w:r>
      <w:r w:rsidR="002D289F" w:rsidRPr="00865C7D">
        <w:rPr>
          <w:rFonts w:eastAsia="AdvTimes" w:hint="eastAsia"/>
          <w:color w:val="000000" w:themeColor="text1"/>
          <w:kern w:val="0"/>
          <w:sz w:val="24"/>
          <w:lang w:eastAsia="zh-TW"/>
        </w:rPr>
        <w:t xml:space="preserve"> on </w:t>
      </w:r>
      <w:r w:rsidR="002D289F" w:rsidRPr="00865C7D">
        <w:rPr>
          <w:rFonts w:eastAsia="AdvTimes"/>
          <w:color w:val="000000" w:themeColor="text1"/>
          <w:kern w:val="0"/>
          <w:sz w:val="24"/>
          <w:lang w:eastAsia="zh-TW"/>
        </w:rPr>
        <w:t>maintaining</w:t>
      </w:r>
      <w:r w:rsidR="002D289F" w:rsidRPr="00865C7D">
        <w:rPr>
          <w:rFonts w:eastAsia="AdvTimes" w:hint="eastAsia"/>
          <w:color w:val="000000" w:themeColor="text1"/>
          <w:kern w:val="0"/>
          <w:sz w:val="24"/>
          <w:lang w:eastAsia="zh-TW"/>
        </w:rPr>
        <w:t xml:space="preserve"> </w:t>
      </w:r>
      <w:r w:rsidR="002D289F" w:rsidRPr="00865C7D">
        <w:rPr>
          <w:color w:val="000000" w:themeColor="text1"/>
          <w:sz w:val="24"/>
        </w:rPr>
        <w:t>stable dividends</w:t>
      </w:r>
      <w:r w:rsidR="002D289F" w:rsidRPr="00865C7D">
        <w:rPr>
          <w:rFonts w:eastAsia="標楷體"/>
          <w:color w:val="000000" w:themeColor="text1"/>
          <w:kern w:val="0"/>
          <w:sz w:val="24"/>
          <w:lang w:eastAsia="zh-TW"/>
        </w:rPr>
        <w:t xml:space="preserve"> by manipulating earnings</w:t>
      </w:r>
      <w:r w:rsidR="002D289F" w:rsidRPr="00865C7D">
        <w:rPr>
          <w:rFonts w:eastAsia="標楷體" w:hint="eastAsia"/>
          <w:color w:val="000000" w:themeColor="text1"/>
          <w:kern w:val="0"/>
          <w:sz w:val="24"/>
          <w:lang w:eastAsia="zh-TW"/>
        </w:rPr>
        <w:t xml:space="preserve"> among </w:t>
      </w:r>
      <w:r w:rsidR="002D289F" w:rsidRPr="00865C7D">
        <w:rPr>
          <w:rFonts w:eastAsia="標楷體"/>
          <w:color w:val="000000" w:themeColor="text1"/>
          <w:kern w:val="0"/>
          <w:sz w:val="24"/>
        </w:rPr>
        <w:t>accrual, which</w:t>
      </w:r>
      <w:r w:rsidR="002D289F" w:rsidRPr="00865C7D">
        <w:rPr>
          <w:rFonts w:eastAsia="標楷體" w:hint="eastAsia"/>
          <w:color w:val="000000" w:themeColor="text1"/>
          <w:kern w:val="0"/>
          <w:sz w:val="24"/>
          <w:lang w:eastAsia="zh-TW"/>
        </w:rPr>
        <w:t xml:space="preserve"> </w:t>
      </w:r>
      <w:r w:rsidR="002D289F" w:rsidRPr="00865C7D">
        <w:rPr>
          <w:rFonts w:eastAsia="標楷體"/>
          <w:color w:val="000000" w:themeColor="text1"/>
          <w:kern w:val="0"/>
          <w:sz w:val="24"/>
        </w:rPr>
        <w:t>resulted in meeting or exceeding dividend thresholds</w:t>
      </w:r>
      <w:r w:rsidR="002D289F" w:rsidRPr="00865C7D">
        <w:rPr>
          <w:rFonts w:eastAsia="標楷體"/>
          <w:color w:val="000000" w:themeColor="text1"/>
          <w:kern w:val="0"/>
          <w:sz w:val="24"/>
          <w:lang w:eastAsia="zh-TW"/>
        </w:rPr>
        <w:t>.</w:t>
      </w:r>
      <w:r w:rsidR="002D289F" w:rsidRPr="00865C7D">
        <w:rPr>
          <w:rFonts w:eastAsia="標楷體" w:hint="eastAsia"/>
          <w:color w:val="000000" w:themeColor="text1"/>
          <w:kern w:val="0"/>
          <w:sz w:val="24"/>
          <w:lang w:eastAsia="zh-TW"/>
        </w:rPr>
        <w:t xml:space="preserve"> </w:t>
      </w:r>
      <w:r w:rsidR="002D289F" w:rsidRPr="00865C7D">
        <w:rPr>
          <w:rFonts w:eastAsia="標楷體"/>
          <w:color w:val="000000" w:themeColor="text1"/>
          <w:kern w:val="0"/>
          <w:sz w:val="24"/>
          <w:lang w:eastAsia="zh-TW"/>
        </w:rPr>
        <w:t>H</w:t>
      </w:r>
      <w:r w:rsidR="002D289F" w:rsidRPr="00865C7D">
        <w:rPr>
          <w:rFonts w:eastAsia="標楷體" w:hint="eastAsia"/>
          <w:color w:val="000000" w:themeColor="text1"/>
          <w:kern w:val="0"/>
          <w:sz w:val="24"/>
          <w:lang w:eastAsia="zh-TW"/>
        </w:rPr>
        <w:t>owever</w:t>
      </w:r>
      <w:r w:rsidR="002D289F" w:rsidRPr="00865C7D">
        <w:rPr>
          <w:rFonts w:eastAsia="標楷體"/>
          <w:color w:val="000000" w:themeColor="text1"/>
          <w:kern w:val="0"/>
          <w:sz w:val="24"/>
          <w:lang w:eastAsia="zh-TW"/>
        </w:rPr>
        <w:t>,</w:t>
      </w:r>
      <w:r w:rsidR="002D289F" w:rsidRPr="00865C7D">
        <w:rPr>
          <w:rFonts w:eastAsia="標楷體" w:hint="eastAsia"/>
          <w:color w:val="000000" w:themeColor="text1"/>
          <w:kern w:val="0"/>
          <w:sz w:val="24"/>
          <w:lang w:eastAsia="zh-TW"/>
        </w:rPr>
        <w:t xml:space="preserve"> the related studies </w:t>
      </w:r>
      <w:r w:rsidR="002D289F" w:rsidRPr="00865C7D">
        <w:rPr>
          <w:rFonts w:eastAsia="標楷體"/>
          <w:color w:val="000000" w:themeColor="text1"/>
          <w:kern w:val="0"/>
          <w:sz w:val="24"/>
          <w:lang w:eastAsia="zh-TW"/>
        </w:rPr>
        <w:t>have not considered the effects that an emerging economy may have on</w:t>
      </w:r>
      <w:r w:rsidR="002D289F" w:rsidRPr="00865C7D">
        <w:rPr>
          <w:rFonts w:eastAsia="標楷體" w:hint="eastAsia"/>
          <w:color w:val="000000" w:themeColor="text1"/>
          <w:kern w:val="0"/>
          <w:sz w:val="24"/>
          <w:lang w:eastAsia="zh-TW"/>
        </w:rPr>
        <w:t xml:space="preserve"> these </w:t>
      </w:r>
      <w:r w:rsidR="002D289F" w:rsidRPr="00865C7D">
        <w:rPr>
          <w:rFonts w:eastAsia="標楷體"/>
          <w:color w:val="000000" w:themeColor="text1"/>
          <w:kern w:val="0"/>
          <w:sz w:val="24"/>
          <w:lang w:eastAsia="zh-TW"/>
        </w:rPr>
        <w:t>situations</w:t>
      </w:r>
      <w:r w:rsidR="002D289F" w:rsidRPr="00865C7D">
        <w:rPr>
          <w:rFonts w:eastAsia="標楷體" w:hint="eastAsia"/>
          <w:color w:val="000000" w:themeColor="text1"/>
          <w:kern w:val="0"/>
          <w:sz w:val="24"/>
          <w:lang w:eastAsia="zh-TW"/>
        </w:rPr>
        <w:t xml:space="preserve">. </w:t>
      </w:r>
      <w:r w:rsidR="002D289F" w:rsidRPr="00865C7D">
        <w:rPr>
          <w:rFonts w:eastAsia="標楷體"/>
          <w:color w:val="000000" w:themeColor="text1"/>
          <w:kern w:val="0"/>
          <w:sz w:val="24"/>
          <w:lang w:eastAsia="zh-TW"/>
        </w:rPr>
        <w:t xml:space="preserve">South Africa is </w:t>
      </w:r>
      <w:r w:rsidR="002D289F" w:rsidRPr="00865C7D">
        <w:rPr>
          <w:rFonts w:eastAsia="標楷體" w:hint="eastAsia"/>
          <w:color w:val="000000" w:themeColor="text1"/>
          <w:kern w:val="0"/>
          <w:sz w:val="24"/>
          <w:lang w:eastAsia="zh-TW"/>
        </w:rPr>
        <w:t>a</w:t>
      </w:r>
      <w:r w:rsidR="002D289F" w:rsidRPr="00865C7D">
        <w:rPr>
          <w:rFonts w:eastAsia="標楷體"/>
          <w:color w:val="000000" w:themeColor="text1"/>
          <w:kern w:val="0"/>
          <w:sz w:val="24"/>
          <w:lang w:eastAsia="zh-TW"/>
        </w:rPr>
        <w:t xml:space="preserve"> major emerging country</w:t>
      </w:r>
      <w:r w:rsidR="002D289F" w:rsidRPr="00865C7D">
        <w:rPr>
          <w:rFonts w:eastAsia="標楷體" w:hint="eastAsia"/>
          <w:color w:val="000000" w:themeColor="text1"/>
          <w:kern w:val="0"/>
          <w:sz w:val="24"/>
          <w:lang w:eastAsia="zh-TW"/>
        </w:rPr>
        <w:t xml:space="preserve"> and a BRICS </w:t>
      </w:r>
      <w:r w:rsidR="002D289F" w:rsidRPr="00865C7D">
        <w:rPr>
          <w:rFonts w:eastAsia="標楷體"/>
          <w:color w:val="000000" w:themeColor="text1"/>
          <w:kern w:val="0"/>
          <w:sz w:val="24"/>
          <w:lang w:eastAsia="zh-TW"/>
        </w:rPr>
        <w:t>member.</w:t>
      </w:r>
      <w:r w:rsidR="002D289F" w:rsidRPr="00865C7D">
        <w:rPr>
          <w:color w:val="000000" w:themeColor="text1"/>
          <w:sz w:val="24"/>
          <w:shd w:val="clear" w:color="auto" w:fill="FFFFFF"/>
        </w:rPr>
        <w:t xml:space="preserve"> It also has a relatively high </w:t>
      </w:r>
      <w:hyperlink r:id="rId9" w:tooltip="Gross domestic product" w:history="1">
        <w:r w:rsidR="002D289F" w:rsidRPr="00865C7D">
          <w:rPr>
            <w:rStyle w:val="a5"/>
            <w:color w:val="000000" w:themeColor="text1"/>
            <w:sz w:val="24"/>
            <w:u w:val="none"/>
            <w:shd w:val="clear" w:color="auto" w:fill="FFFFFF"/>
          </w:rPr>
          <w:t>gross domestic product</w:t>
        </w:r>
      </w:hyperlink>
      <w:r w:rsidR="002D289F" w:rsidRPr="00865C7D">
        <w:rPr>
          <w:color w:val="000000" w:themeColor="text1"/>
          <w:sz w:val="24"/>
          <w:shd w:val="clear" w:color="auto" w:fill="FFFFFF"/>
        </w:rPr>
        <w:t xml:space="preserve"> (GDP) per capita compared with other countries in sub-Saharan Africa.</w:t>
      </w:r>
      <w:r w:rsidR="002D289F" w:rsidRPr="00865C7D">
        <w:rPr>
          <w:rFonts w:eastAsia="新細明體" w:hint="eastAsia"/>
          <w:color w:val="000000" w:themeColor="text1"/>
          <w:sz w:val="24"/>
          <w:shd w:val="clear" w:color="auto" w:fill="FFFFFF"/>
          <w:lang w:eastAsia="zh-TW"/>
        </w:rPr>
        <w:t xml:space="preserve"> </w:t>
      </w:r>
    </w:p>
    <w:p w:rsidR="002D289F" w:rsidRPr="00D9203C" w:rsidRDefault="002D289F" w:rsidP="00DC43F8">
      <w:pPr>
        <w:autoSpaceDE w:val="0"/>
        <w:autoSpaceDN w:val="0"/>
        <w:adjustRightInd w:val="0"/>
        <w:ind w:firstLineChars="200" w:firstLine="480"/>
        <w:rPr>
          <w:rFonts w:eastAsia="新細明體"/>
          <w:color w:val="000000" w:themeColor="text1"/>
          <w:sz w:val="24"/>
          <w:lang w:eastAsia="zh-TW"/>
        </w:rPr>
      </w:pPr>
      <w:r w:rsidRPr="00D9203C">
        <w:rPr>
          <w:color w:val="000000" w:themeColor="text1"/>
          <w:sz w:val="24"/>
        </w:rPr>
        <w:t xml:space="preserve">Those features raise many interesting questions for researchers and policy makers. In this report, we review the </w:t>
      </w:r>
      <w:r w:rsidRPr="00D9203C">
        <w:rPr>
          <w:rFonts w:eastAsia="標楷體" w:hint="eastAsia"/>
          <w:color w:val="000000" w:themeColor="text1"/>
          <w:kern w:val="0"/>
          <w:sz w:val="24"/>
          <w:lang w:eastAsia="zh-TW"/>
        </w:rPr>
        <w:t xml:space="preserve">listed companies in South Africa. </w:t>
      </w:r>
      <w:r w:rsidRPr="00D9203C">
        <w:rPr>
          <w:color w:val="000000" w:themeColor="text1"/>
          <w:sz w:val="24"/>
        </w:rPr>
        <w:t xml:space="preserve">Using company level data, we will study </w:t>
      </w:r>
      <w:r w:rsidRPr="00D9203C">
        <w:rPr>
          <w:rFonts w:eastAsia="TimesNewRoman"/>
          <w:color w:val="000000" w:themeColor="text1"/>
          <w:kern w:val="0"/>
          <w:sz w:val="24"/>
          <w:lang w:eastAsia="zh-TW"/>
        </w:rPr>
        <w:t xml:space="preserve">to clarify perceptions regarding the manipulation of income </w:t>
      </w:r>
      <w:r w:rsidRPr="00D9203C">
        <w:rPr>
          <w:rFonts w:eastAsia="新細明體" w:hint="eastAsia"/>
          <w:color w:val="000000" w:themeColor="text1"/>
          <w:kern w:val="0"/>
          <w:sz w:val="24"/>
          <w:lang w:eastAsia="zh-TW"/>
        </w:rPr>
        <w:t xml:space="preserve">through </w:t>
      </w:r>
      <w:r w:rsidRPr="00D9203C">
        <w:rPr>
          <w:rFonts w:eastAsia="標楷體"/>
          <w:color w:val="000000" w:themeColor="text1"/>
          <w:kern w:val="0"/>
          <w:sz w:val="24"/>
        </w:rPr>
        <w:t>real activities based earnings management</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REM)</w:t>
      </w:r>
      <w:r w:rsidRPr="00D9203C">
        <w:rPr>
          <w:rFonts w:eastAsia="標楷體" w:hint="eastAsia"/>
          <w:color w:val="000000" w:themeColor="text1"/>
          <w:kern w:val="0"/>
          <w:sz w:val="24"/>
          <w:lang w:eastAsia="zh-TW"/>
        </w:rPr>
        <w:t xml:space="preserve"> </w:t>
      </w:r>
      <w:r w:rsidRPr="00D9203C">
        <w:rPr>
          <w:rFonts w:eastAsia="TimesNewRoman"/>
          <w:color w:val="000000" w:themeColor="text1"/>
          <w:kern w:val="0"/>
          <w:sz w:val="24"/>
          <w:lang w:eastAsia="zh-TW"/>
        </w:rPr>
        <w:t>toward a desired earnings goal</w:t>
      </w:r>
      <w:r w:rsidRPr="00D9203C">
        <w:rPr>
          <w:rFonts w:eastAsia="新細明體"/>
          <w:color w:val="000000" w:themeColor="text1"/>
          <w:kern w:val="0"/>
          <w:sz w:val="24"/>
          <w:lang w:eastAsia="zh-TW"/>
        </w:rPr>
        <w:t xml:space="preserve"> </w:t>
      </w:r>
      <w:r w:rsidRPr="00D9203C">
        <w:rPr>
          <w:rFonts w:eastAsia="TimesNewRoman"/>
          <w:color w:val="000000" w:themeColor="text1"/>
          <w:kern w:val="0"/>
          <w:sz w:val="24"/>
          <w:lang w:eastAsia="zh-TW"/>
        </w:rPr>
        <w:t>(i.e., dividend threshold)</w:t>
      </w:r>
      <w:r w:rsidRPr="00D9203C">
        <w:rPr>
          <w:rFonts w:eastAsia="新細明體" w:hint="eastAsia"/>
          <w:color w:val="000000" w:themeColor="text1"/>
          <w:kern w:val="0"/>
          <w:sz w:val="24"/>
          <w:lang w:eastAsia="zh-TW"/>
        </w:rPr>
        <w:t xml:space="preserve">. </w:t>
      </w:r>
      <w:r w:rsidRPr="00D9203C">
        <w:rPr>
          <w:color w:val="000000" w:themeColor="text1"/>
          <w:sz w:val="24"/>
        </w:rPr>
        <w:t xml:space="preserve">The goal is to provide a picture of this industry about its current </w:t>
      </w:r>
      <w:r w:rsidRPr="00D9203C">
        <w:rPr>
          <w:rFonts w:eastAsia="新細明體"/>
          <w:color w:val="000000" w:themeColor="text1"/>
          <w:sz w:val="24"/>
          <w:lang w:eastAsia="zh-TW"/>
        </w:rPr>
        <w:t>situations</w:t>
      </w:r>
      <w:r w:rsidRPr="00D9203C">
        <w:rPr>
          <w:color w:val="000000" w:themeColor="text1"/>
          <w:sz w:val="24"/>
        </w:rPr>
        <w:t>, and its transformation and trends, using both industry level data and firm level data.</w:t>
      </w:r>
      <w:r w:rsidRPr="00D9203C">
        <w:rPr>
          <w:rFonts w:eastAsia="新細明體" w:hint="eastAsia"/>
          <w:color w:val="000000" w:themeColor="text1"/>
          <w:sz w:val="24"/>
          <w:lang w:eastAsia="zh-TW"/>
        </w:rPr>
        <w:t xml:space="preserve">    </w:t>
      </w:r>
    </w:p>
    <w:p w:rsidR="00C5642C" w:rsidRPr="00D9203C" w:rsidRDefault="002D289F" w:rsidP="00C5642C">
      <w:pPr>
        <w:autoSpaceDE w:val="0"/>
        <w:autoSpaceDN w:val="0"/>
        <w:adjustRightInd w:val="0"/>
        <w:ind w:firstLineChars="200" w:firstLine="480"/>
        <w:rPr>
          <w:rFonts w:eastAsia="標楷體"/>
          <w:color w:val="000000" w:themeColor="text1"/>
          <w:sz w:val="24"/>
        </w:rPr>
      </w:pPr>
      <w:r w:rsidRPr="00D9203C">
        <w:rPr>
          <w:color w:val="000000" w:themeColor="text1"/>
          <w:kern w:val="0"/>
          <w:sz w:val="24"/>
        </w:rPr>
        <w:t xml:space="preserve">This paper contributes to the literature on the criteria influence management’s preferences for an earnings threshold and adopts </w:t>
      </w:r>
      <w:r w:rsidRPr="00D9203C">
        <w:rPr>
          <w:color w:val="000000" w:themeColor="text1"/>
          <w:sz w:val="24"/>
        </w:rPr>
        <w:t>the aforementioned theories (i.e., prospect theory</w:t>
      </w:r>
      <w:r w:rsidRPr="00D9203C">
        <w:rPr>
          <w:rFonts w:eastAsia="新細明體" w:hint="eastAsia"/>
          <w:color w:val="000000" w:themeColor="text1"/>
          <w:sz w:val="24"/>
          <w:lang w:eastAsia="zh-TW"/>
        </w:rPr>
        <w:t xml:space="preserve"> </w:t>
      </w:r>
      <w:r w:rsidR="002F4F8F">
        <w:rPr>
          <w:rFonts w:eastAsia="新細明體" w:hint="eastAsia"/>
          <w:color w:val="000000" w:themeColor="text1"/>
          <w:sz w:val="24"/>
          <w:lang w:eastAsia="zh-TW"/>
        </w:rPr>
        <w:t>,</w:t>
      </w:r>
      <w:r w:rsidRPr="00D9203C">
        <w:rPr>
          <w:rFonts w:eastAsia="新細明體" w:hint="eastAsia"/>
          <w:color w:val="000000" w:themeColor="text1"/>
          <w:sz w:val="24"/>
          <w:lang w:eastAsia="zh-TW"/>
        </w:rPr>
        <w:t>s</w:t>
      </w:r>
      <w:r w:rsidRPr="00D9203C">
        <w:rPr>
          <w:color w:val="000000" w:themeColor="text1"/>
          <w:sz w:val="24"/>
        </w:rPr>
        <w:t>ignaling theory</w:t>
      </w:r>
      <w:r w:rsidR="002F4F8F">
        <w:rPr>
          <w:rFonts w:eastAsiaTheme="minorEastAsia" w:hint="eastAsia"/>
          <w:color w:val="000000" w:themeColor="text1"/>
          <w:sz w:val="24"/>
          <w:lang w:eastAsia="zh-TW"/>
        </w:rPr>
        <w:t xml:space="preserve"> and agency theory</w:t>
      </w:r>
      <w:r w:rsidRPr="00D9203C">
        <w:rPr>
          <w:color w:val="000000" w:themeColor="text1"/>
          <w:sz w:val="24"/>
        </w:rPr>
        <w:t>)</w:t>
      </w:r>
      <w:r w:rsidRPr="00D9203C">
        <w:rPr>
          <w:rFonts w:eastAsia="新細明體"/>
          <w:color w:val="000000" w:themeColor="text1"/>
          <w:sz w:val="24"/>
          <w:lang w:eastAsia="zh-TW"/>
        </w:rPr>
        <w:t xml:space="preserve">. </w:t>
      </w:r>
      <w:r w:rsidRPr="00D9203C">
        <w:rPr>
          <w:rFonts w:eastAsia="新細明體" w:hint="eastAsia"/>
          <w:color w:val="000000" w:themeColor="text1"/>
          <w:sz w:val="24"/>
          <w:lang w:eastAsia="zh-TW"/>
        </w:rPr>
        <w:t>We</w:t>
      </w:r>
      <w:r w:rsidRPr="00D9203C">
        <w:rPr>
          <w:rFonts w:eastAsia="新細明體"/>
          <w:color w:val="000000" w:themeColor="text1"/>
          <w:sz w:val="24"/>
          <w:lang w:eastAsia="zh-TW"/>
        </w:rPr>
        <w:t xml:space="preserve"> </w:t>
      </w:r>
      <w:r w:rsidRPr="00D9203C">
        <w:rPr>
          <w:color w:val="000000" w:themeColor="text1"/>
          <w:sz w:val="24"/>
        </w:rPr>
        <w:t xml:space="preserve">examined managers make decisions by focusing on the value from gains (i.e., </w:t>
      </w:r>
      <w:r w:rsidRPr="00D9203C">
        <w:rPr>
          <w:rFonts w:eastAsia="新細明體" w:hint="eastAsia"/>
          <w:color w:val="000000" w:themeColor="text1"/>
          <w:sz w:val="24"/>
          <w:lang w:eastAsia="zh-TW"/>
        </w:rPr>
        <w:t xml:space="preserve">dividend </w:t>
      </w:r>
      <w:r w:rsidRPr="00D9203C">
        <w:rPr>
          <w:rFonts w:eastAsia="標楷體"/>
          <w:color w:val="000000" w:themeColor="text1"/>
          <w:kern w:val="0"/>
          <w:sz w:val="24"/>
        </w:rPr>
        <w:t>thresholds</w:t>
      </w:r>
      <w:r w:rsidRPr="00D9203C">
        <w:rPr>
          <w:color w:val="000000" w:themeColor="text1"/>
          <w:sz w:val="24"/>
        </w:rPr>
        <w:t>) with a certain reference point (i.e., the prospect theory)</w:t>
      </w:r>
      <w:r w:rsidRPr="00D9203C">
        <w:rPr>
          <w:rFonts w:eastAsia="新細明體" w:hint="eastAsia"/>
          <w:color w:val="000000" w:themeColor="text1"/>
          <w:sz w:val="24"/>
          <w:lang w:eastAsia="zh-TW"/>
        </w:rPr>
        <w:t xml:space="preserve"> or s</w:t>
      </w:r>
      <w:r w:rsidRPr="00D9203C">
        <w:rPr>
          <w:color w:val="000000" w:themeColor="text1"/>
          <w:sz w:val="24"/>
        </w:rPr>
        <w:t>ignal</w:t>
      </w:r>
      <w:r w:rsidRPr="00D9203C">
        <w:rPr>
          <w:rFonts w:eastAsia="新細明體" w:hint="eastAsia"/>
          <w:color w:val="000000" w:themeColor="text1"/>
          <w:sz w:val="24"/>
          <w:lang w:eastAsia="zh-TW"/>
        </w:rPr>
        <w:t>s</w:t>
      </w:r>
      <w:r w:rsidR="002F4F8F">
        <w:rPr>
          <w:rFonts w:eastAsia="新細明體" w:hint="eastAsia"/>
          <w:color w:val="000000" w:themeColor="text1"/>
          <w:sz w:val="24"/>
          <w:lang w:eastAsia="zh-TW"/>
        </w:rPr>
        <w:t xml:space="preserve"> and agency </w:t>
      </w:r>
      <w:r w:rsidRPr="00D9203C">
        <w:rPr>
          <w:rFonts w:eastAsia="新細明體" w:hint="eastAsia"/>
          <w:color w:val="000000" w:themeColor="text1"/>
          <w:sz w:val="24"/>
          <w:lang w:eastAsia="zh-TW"/>
        </w:rPr>
        <w:t xml:space="preserve">. </w:t>
      </w:r>
      <w:r w:rsidRPr="00D9203C">
        <w:rPr>
          <w:rFonts w:eastAsia="標楷體"/>
          <w:color w:val="000000" w:themeColor="text1"/>
          <w:sz w:val="24"/>
          <w:shd w:val="clear" w:color="auto" w:fill="FFFFFF"/>
        </w:rPr>
        <w:t xml:space="preserve">The remainder of the paper is organized as follows. Section 2 presents a brief review of the related literature. Section 3 details the research design, sample selection procedure, and model development. Section 4 presents our empirical findings. Section 5 contains a summary and conclusion. </w:t>
      </w:r>
    </w:p>
    <w:p w:rsidR="002D289F" w:rsidRPr="00D9203C" w:rsidRDefault="002D289F" w:rsidP="00865C7D">
      <w:pPr>
        <w:autoSpaceDE w:val="0"/>
        <w:autoSpaceDN w:val="0"/>
        <w:adjustRightInd w:val="0"/>
        <w:rPr>
          <w:rFonts w:eastAsia="標楷體"/>
          <w:color w:val="000000" w:themeColor="text1"/>
          <w:sz w:val="24"/>
          <w:lang w:eastAsia="zh-TW"/>
        </w:rPr>
      </w:pPr>
      <w:r w:rsidRPr="00D9203C">
        <w:rPr>
          <w:rFonts w:eastAsia="標楷體"/>
          <w:color w:val="000000" w:themeColor="text1"/>
          <w:sz w:val="24"/>
        </w:rPr>
        <w:t>2. Literature Review</w:t>
      </w:r>
    </w:p>
    <w:p w:rsidR="002D289F" w:rsidRPr="00D9203C" w:rsidRDefault="002D289F" w:rsidP="00865C7D">
      <w:pPr>
        <w:autoSpaceDE w:val="0"/>
        <w:autoSpaceDN w:val="0"/>
        <w:adjustRightInd w:val="0"/>
        <w:rPr>
          <w:rFonts w:eastAsia="標楷體"/>
          <w:color w:val="000000" w:themeColor="text1"/>
          <w:sz w:val="24"/>
        </w:rPr>
      </w:pPr>
      <w:r w:rsidRPr="00D9203C">
        <w:rPr>
          <w:rFonts w:eastAsia="標楷體"/>
          <w:color w:val="000000" w:themeColor="text1"/>
          <w:sz w:val="24"/>
        </w:rPr>
        <w:t>2.1 Earnings management</w:t>
      </w:r>
    </w:p>
    <w:p w:rsidR="002D289F" w:rsidRPr="00D9203C" w:rsidRDefault="002D289F" w:rsidP="002D289F">
      <w:pPr>
        <w:ind w:firstLineChars="200" w:firstLine="480"/>
        <w:rPr>
          <w:rFonts w:eastAsia="標楷體"/>
          <w:color w:val="000000" w:themeColor="text1"/>
          <w:sz w:val="24"/>
          <w:lang w:eastAsia="zh-TW"/>
        </w:rPr>
      </w:pPr>
      <w:r w:rsidRPr="00D9203C">
        <w:rPr>
          <w:rFonts w:eastAsia="新細明體"/>
          <w:color w:val="000000" w:themeColor="text1"/>
          <w:kern w:val="0"/>
          <w:sz w:val="24"/>
        </w:rPr>
        <w:t>Farrell</w:t>
      </w:r>
      <w:r w:rsidRPr="00D9203C">
        <w:rPr>
          <w:rFonts w:eastAsia="新細明體"/>
          <w:color w:val="000000" w:themeColor="text1"/>
          <w:kern w:val="0"/>
          <w:sz w:val="24"/>
          <w:lang w:eastAsia="zh-TW"/>
        </w:rPr>
        <w:t xml:space="preserve"> et al. (2013)</w:t>
      </w:r>
      <w:r w:rsidRPr="00D9203C">
        <w:rPr>
          <w:color w:val="000000" w:themeColor="text1"/>
          <w:sz w:val="24"/>
          <w:shd w:val="clear" w:color="auto" w:fill="F8F8F8"/>
        </w:rPr>
        <w:t xml:space="preserve"> determined that growth firms are less likely to use share repurchases to increase EPS for earnings management </w:t>
      </w:r>
      <w:r w:rsidRPr="00D9203C">
        <w:rPr>
          <w:rFonts w:eastAsia="新細明體" w:hint="eastAsia"/>
          <w:color w:val="000000" w:themeColor="text1"/>
          <w:sz w:val="24"/>
          <w:shd w:val="clear" w:color="auto" w:fill="F8F8F8"/>
          <w:lang w:eastAsia="zh-TW"/>
        </w:rPr>
        <w:t xml:space="preserve">and </w:t>
      </w:r>
      <w:r w:rsidRPr="00D9203C">
        <w:rPr>
          <w:color w:val="000000" w:themeColor="text1"/>
          <w:sz w:val="24"/>
          <w:shd w:val="clear" w:color="auto" w:fill="F8F8F8"/>
        </w:rPr>
        <w:t>also provided evidence that firms with a more independent board, a separation of the roles of CEO and chairman of the board, or a low entrenchment index (E-Index) are less likely to engage in earnings management through share repurchases. These findings suggest</w:t>
      </w:r>
      <w:r w:rsidRPr="00D9203C">
        <w:rPr>
          <w:rFonts w:eastAsia="新細明體" w:hint="eastAsia"/>
          <w:color w:val="000000" w:themeColor="text1"/>
          <w:sz w:val="24"/>
          <w:shd w:val="clear" w:color="auto" w:fill="F8F8F8"/>
          <w:lang w:eastAsia="zh-TW"/>
        </w:rPr>
        <w:t xml:space="preserve"> that</w:t>
      </w:r>
      <w:r w:rsidRPr="00D9203C">
        <w:rPr>
          <w:color w:val="000000" w:themeColor="text1"/>
          <w:sz w:val="24"/>
          <w:shd w:val="clear" w:color="auto" w:fill="F8F8F8"/>
        </w:rPr>
        <w:t xml:space="preserve"> strong corporate governance, strong shareholder rights, and high percentage CEO stock ownership discourage repurchase-based earnings management.</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 xml:space="preserve">Doukakis </w:t>
      </w:r>
      <w:r w:rsidRPr="00D9203C">
        <w:rPr>
          <w:rFonts w:eastAsia="標楷體" w:hint="eastAsia"/>
          <w:color w:val="000000" w:themeColor="text1"/>
          <w:sz w:val="24"/>
          <w:lang w:eastAsia="zh-TW"/>
        </w:rPr>
        <w:t>(2014)</w:t>
      </w:r>
      <w:r w:rsidRPr="00D9203C">
        <w:rPr>
          <w:color w:val="000000" w:themeColor="text1"/>
          <w:sz w:val="24"/>
          <w:shd w:val="clear" w:color="auto" w:fill="F8F8F8"/>
        </w:rPr>
        <w:t xml:space="preserve"> suggested that mandatory IFRS adoption had no significant effect on either real or accrual-based earnings management (AM) practices</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in 22 European countries between 2000 and 2010</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because of</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a dominant role for firm-level reporting incentives over accounting standards in shaping financial reporting quality</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Kuang</w:t>
      </w:r>
      <w:r w:rsidRPr="00D9203C">
        <w:rPr>
          <w:rFonts w:eastAsia="標楷體" w:hint="eastAsia"/>
          <w:color w:val="000000" w:themeColor="text1"/>
          <w:sz w:val="24"/>
          <w:lang w:eastAsia="zh-TW"/>
        </w:rPr>
        <w:t xml:space="preserve"> et al. (2014)</w:t>
      </w:r>
      <w:r w:rsidRPr="00D9203C">
        <w:rPr>
          <w:color w:val="000000" w:themeColor="text1"/>
          <w:sz w:val="24"/>
          <w:shd w:val="clear" w:color="auto" w:fill="F8F8F8"/>
        </w:rPr>
        <w:t xml:space="preserve"> reported that outside CEOs engaged in greater income-increasing manipulation in the early years of their tenure</w:t>
      </w:r>
      <w:r w:rsidRPr="00D9203C">
        <w:rPr>
          <w:rFonts w:eastAsia="新細明體" w:hint="eastAsia"/>
          <w:color w:val="000000" w:themeColor="text1"/>
          <w:sz w:val="24"/>
          <w:shd w:val="clear" w:color="auto" w:fill="F8F8F8"/>
          <w:lang w:eastAsia="zh-TW"/>
        </w:rPr>
        <w:t xml:space="preserve">, but </w:t>
      </w:r>
      <w:r w:rsidRPr="00D9203C">
        <w:rPr>
          <w:color w:val="000000" w:themeColor="text1"/>
          <w:sz w:val="24"/>
          <w:shd w:val="clear" w:color="auto" w:fill="F8F8F8"/>
        </w:rPr>
        <w:t>differences in earnings management practices became non</w:t>
      </w:r>
      <w:r w:rsidR="005B1D7D" w:rsidRPr="00D9203C">
        <w:rPr>
          <w:rFonts w:eastAsiaTheme="minorEastAsia" w:hint="eastAsia"/>
          <w:color w:val="000000" w:themeColor="text1"/>
          <w:sz w:val="24"/>
          <w:shd w:val="clear" w:color="auto" w:fill="F8F8F8"/>
          <w:lang w:eastAsia="zh-TW"/>
        </w:rPr>
        <w:t xml:space="preserve"> </w:t>
      </w:r>
      <w:r w:rsidRPr="00D9203C">
        <w:rPr>
          <w:color w:val="000000" w:themeColor="text1"/>
          <w:sz w:val="24"/>
          <w:shd w:val="clear" w:color="auto" w:fill="F8F8F8"/>
        </w:rPr>
        <w:t>significant after the CEO had been employed for a certain amount of time. This may be because CEOs recruited from outside have a stronger incentive to demonstrate their abilities in the initial years after their appointment. Outside CEOs may also have lower expectations of survival in the short-term.</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rPr>
        <w:t xml:space="preserve">Shu and Chiang (2014) proposed that large and small firms listed on the Taiwan Stock Exchange treat their seasoned equity differently. They showed that, for small firms, the timing effect is positively </w:t>
      </w:r>
      <w:r w:rsidRPr="00D9203C">
        <w:rPr>
          <w:rFonts w:eastAsia="標楷體"/>
          <w:color w:val="000000" w:themeColor="text1"/>
          <w:sz w:val="24"/>
        </w:rPr>
        <w:lastRenderedPageBreak/>
        <w:t xml:space="preserve">(negatively) correlated with firms’ short-term (long-term) wealth, whereas for large firms, earnings management (proxied as DAs gauged by the modified Jones model) is positively (negatively) correlated with short-term (long-term) wealth. </w:t>
      </w:r>
    </w:p>
    <w:p w:rsidR="002D289F" w:rsidRPr="00D9203C" w:rsidRDefault="002D289F" w:rsidP="002D289F">
      <w:pPr>
        <w:ind w:firstLineChars="200" w:firstLine="480"/>
        <w:rPr>
          <w:rFonts w:eastAsia="新細明體"/>
          <w:color w:val="000000" w:themeColor="text1"/>
          <w:sz w:val="24"/>
          <w:shd w:val="clear" w:color="auto" w:fill="F8F8F8"/>
          <w:lang w:eastAsia="zh-TW"/>
        </w:rPr>
      </w:pPr>
      <w:r w:rsidRPr="00D9203C">
        <w:rPr>
          <w:rFonts w:eastAsia="標楷體"/>
          <w:color w:val="000000" w:themeColor="text1"/>
          <w:sz w:val="24"/>
          <w:lang w:eastAsia="zh-TW"/>
        </w:rPr>
        <w:t>Zhu</w:t>
      </w:r>
      <w:r w:rsidRPr="00D9203C">
        <w:rPr>
          <w:rFonts w:eastAsia="標楷體" w:hint="eastAsia"/>
          <w:color w:val="000000" w:themeColor="text1"/>
          <w:sz w:val="24"/>
          <w:lang w:eastAsia="zh-TW"/>
        </w:rPr>
        <w:t xml:space="preserve"> et al. (2015)</w:t>
      </w:r>
      <w:r w:rsidRPr="00D9203C">
        <w:rPr>
          <w:color w:val="000000" w:themeColor="text1"/>
          <w:sz w:val="24"/>
          <w:shd w:val="clear" w:color="auto" w:fill="F8F8F8"/>
        </w:rPr>
        <w:t xml:space="preserve"> determined that Chinese RM firms engaged in both real activities and accrual-based manipulations at higher levels than non-Chinese RM firms, regular US firms, and other Chinese US-listed firms</w:t>
      </w:r>
      <w:r w:rsidRPr="00D9203C">
        <w:rPr>
          <w:rFonts w:eastAsia="新細明體"/>
          <w:color w:val="000000" w:themeColor="text1"/>
          <w:sz w:val="24"/>
          <w:shd w:val="clear" w:color="auto" w:fill="F8F8F8"/>
          <w:lang w:eastAsia="zh-TW"/>
        </w:rPr>
        <w:t xml:space="preserve">. </w:t>
      </w:r>
      <w:r w:rsidRPr="00D9203C">
        <w:rPr>
          <w:color w:val="000000" w:themeColor="text1"/>
          <w:sz w:val="24"/>
          <w:shd w:val="clear" w:color="auto" w:fill="F8F8F8"/>
        </w:rPr>
        <w:t>Big 4 auditors can effectively constrain real activities and AM in Chinese RM firms</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particularly</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 xml:space="preserve">in firms that used real activities and accrual-based manipulation as substitutes and transitioned to real activity management in the years after a reverse takeover. </w:t>
      </w:r>
      <w:r w:rsidRPr="00D9203C">
        <w:rPr>
          <w:rFonts w:eastAsia="標楷體"/>
          <w:color w:val="000000" w:themeColor="text1"/>
          <w:sz w:val="24"/>
          <w:lang w:eastAsia="zh-TW"/>
        </w:rPr>
        <w:t>Ho</w:t>
      </w:r>
      <w:r w:rsidRPr="00D9203C">
        <w:rPr>
          <w:rFonts w:eastAsia="標楷體" w:hint="eastAsia"/>
          <w:color w:val="000000" w:themeColor="text1"/>
          <w:sz w:val="24"/>
          <w:lang w:eastAsia="zh-TW"/>
        </w:rPr>
        <w:t xml:space="preserve"> et al.</w:t>
      </w:r>
      <w:r w:rsidRPr="00D9203C">
        <w:rPr>
          <w:rFonts w:eastAsia="標楷體"/>
          <w:color w:val="000000" w:themeColor="text1"/>
          <w:sz w:val="24"/>
          <w:lang w:eastAsia="zh-TW"/>
        </w:rPr>
        <w:t xml:space="preserve"> </w:t>
      </w:r>
      <w:r w:rsidRPr="00D9203C">
        <w:rPr>
          <w:rFonts w:eastAsia="標楷體" w:hint="eastAsia"/>
          <w:color w:val="000000" w:themeColor="text1"/>
          <w:sz w:val="24"/>
          <w:lang w:eastAsia="zh-TW"/>
        </w:rPr>
        <w:t>(2015)</w:t>
      </w:r>
      <w:r w:rsidRPr="00D9203C">
        <w:rPr>
          <w:color w:val="000000" w:themeColor="text1"/>
          <w:sz w:val="24"/>
          <w:shd w:val="clear" w:color="auto" w:fill="F8F8F8"/>
        </w:rPr>
        <w:t xml:space="preserve"> observed that Chinese firms in the post-IFRS period (2007–2011) were less likely to engage in AM</w:t>
      </w:r>
      <w:r w:rsidRPr="00D9203C">
        <w:rPr>
          <w:rFonts w:eastAsia="新細明體"/>
          <w:color w:val="000000" w:themeColor="text1"/>
          <w:sz w:val="24"/>
          <w:shd w:val="clear" w:color="auto" w:fill="F8F8F8"/>
          <w:lang w:eastAsia="zh-TW"/>
        </w:rPr>
        <w:t>. However,</w:t>
      </w:r>
      <w:r w:rsidRPr="00D9203C">
        <w:rPr>
          <w:rFonts w:eastAsia="新細明體" w:hint="eastAsia"/>
          <w:color w:val="000000" w:themeColor="text1"/>
          <w:sz w:val="24"/>
          <w:shd w:val="clear" w:color="auto" w:fill="F8F8F8"/>
          <w:lang w:eastAsia="zh-TW"/>
        </w:rPr>
        <w:t xml:space="preserve"> the</w:t>
      </w:r>
      <w:r w:rsidRPr="00D9203C">
        <w:rPr>
          <w:color w:val="000000" w:themeColor="text1"/>
          <w:sz w:val="24"/>
          <w:shd w:val="clear" w:color="auto" w:fill="F8F8F8"/>
        </w:rPr>
        <w:t xml:space="preserve"> new reform also produced a set of new auditing standards and internal control reporting requirements</w:t>
      </w:r>
      <w:r w:rsidRPr="00D9203C">
        <w:rPr>
          <w:rFonts w:eastAsia="新細明體"/>
          <w:color w:val="000000" w:themeColor="text1"/>
          <w:sz w:val="24"/>
          <w:shd w:val="clear" w:color="auto" w:fill="F8F8F8"/>
          <w:lang w:eastAsia="zh-TW"/>
        </w:rPr>
        <w:t xml:space="preserve"> so</w:t>
      </w:r>
      <w:r w:rsidRPr="00D9203C">
        <w:rPr>
          <w:rFonts w:eastAsia="新細明體" w:hint="eastAsia"/>
          <w:color w:val="000000" w:themeColor="text1"/>
          <w:sz w:val="24"/>
          <w:shd w:val="clear" w:color="auto" w:fill="F8F8F8"/>
          <w:lang w:eastAsia="zh-TW"/>
        </w:rPr>
        <w:t xml:space="preserve"> t</w:t>
      </w:r>
      <w:r w:rsidRPr="00D9203C">
        <w:rPr>
          <w:color w:val="000000" w:themeColor="text1"/>
          <w:sz w:val="24"/>
          <w:shd w:val="clear" w:color="auto" w:fill="F8F8F8"/>
        </w:rPr>
        <w:t>he magnitude of discretionary accruals also decline.</w:t>
      </w:r>
      <w:r w:rsidRPr="00D9203C">
        <w:rPr>
          <w:rFonts w:eastAsia="標楷體"/>
          <w:color w:val="000000" w:themeColor="text1"/>
          <w:sz w:val="24"/>
        </w:rPr>
        <w:t xml:space="preserve"> </w:t>
      </w:r>
      <w:r w:rsidRPr="00D9203C">
        <w:rPr>
          <w:rFonts w:eastAsia="標楷體"/>
          <w:color w:val="000000" w:themeColor="text1"/>
          <w:sz w:val="24"/>
          <w:lang w:eastAsia="zh-TW"/>
        </w:rPr>
        <w:t>Razzaque</w:t>
      </w:r>
      <w:r w:rsidRPr="00D9203C">
        <w:rPr>
          <w:rFonts w:eastAsia="標楷體" w:hint="eastAsia"/>
          <w:color w:val="000000" w:themeColor="text1"/>
          <w:sz w:val="24"/>
          <w:lang w:eastAsia="zh-TW"/>
        </w:rPr>
        <w:t xml:space="preserve"> et al.</w:t>
      </w:r>
      <w:r w:rsidRPr="00D9203C">
        <w:rPr>
          <w:rFonts w:eastAsia="標楷體"/>
          <w:color w:val="000000" w:themeColor="text1"/>
          <w:sz w:val="24"/>
          <w:lang w:eastAsia="zh-TW"/>
        </w:rPr>
        <w:t xml:space="preserve"> </w:t>
      </w:r>
      <w:r w:rsidRPr="00D9203C">
        <w:rPr>
          <w:rFonts w:eastAsia="標楷體" w:hint="eastAsia"/>
          <w:color w:val="000000" w:themeColor="text1"/>
          <w:sz w:val="24"/>
          <w:lang w:eastAsia="zh-TW"/>
        </w:rPr>
        <w:t>(2016)</w:t>
      </w:r>
      <w:r w:rsidRPr="00D9203C">
        <w:rPr>
          <w:color w:val="000000" w:themeColor="text1"/>
          <w:sz w:val="24"/>
          <w:shd w:val="clear" w:color="auto" w:fill="F8F8F8"/>
        </w:rPr>
        <w:t xml:space="preserve"> </w:t>
      </w:r>
      <w:r w:rsidRPr="00D9203C">
        <w:rPr>
          <w:rFonts w:eastAsia="新細明體"/>
          <w:color w:val="000000" w:themeColor="text1"/>
          <w:sz w:val="24"/>
          <w:shd w:val="clear" w:color="auto" w:fill="F8F8F8"/>
          <w:lang w:eastAsia="zh-TW"/>
        </w:rPr>
        <w:t xml:space="preserve">revealed that </w:t>
      </w:r>
      <w:r w:rsidRPr="00D9203C">
        <w:rPr>
          <w:color w:val="000000" w:themeColor="text1"/>
          <w:sz w:val="24"/>
          <w:shd w:val="clear" w:color="auto" w:fill="F8F8F8"/>
        </w:rPr>
        <w:t>in Bangladesh, family firms engaged in more REMs compared with nonfamily firms during 2006–2011</w:t>
      </w:r>
      <w:r w:rsidRPr="00D9203C">
        <w:rPr>
          <w:rFonts w:eastAsia="新細明體"/>
          <w:color w:val="000000" w:themeColor="text1"/>
          <w:sz w:val="24"/>
          <w:shd w:val="clear" w:color="auto" w:fill="F8F8F8"/>
          <w:lang w:eastAsia="zh-TW"/>
        </w:rPr>
        <w:t xml:space="preserve">, with </w:t>
      </w:r>
      <w:r w:rsidRPr="00D9203C">
        <w:rPr>
          <w:color w:val="000000" w:themeColor="text1"/>
          <w:sz w:val="24"/>
          <w:shd w:val="clear" w:color="auto" w:fill="F8F8F8"/>
        </w:rPr>
        <w:t>REM associated with lower future performance.</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Commerford et al. (2016)</w:t>
      </w:r>
      <w:r w:rsidRPr="00D9203C">
        <w:rPr>
          <w:color w:val="000000" w:themeColor="text1"/>
          <w:sz w:val="24"/>
          <w:shd w:val="clear" w:color="auto" w:fill="F8F8F8"/>
        </w:rPr>
        <w:t xml:space="preserve"> reveal</w:t>
      </w:r>
      <w:r w:rsidRPr="00D9203C">
        <w:rPr>
          <w:rFonts w:eastAsia="新細明體" w:hint="eastAsia"/>
          <w:color w:val="000000" w:themeColor="text1"/>
          <w:sz w:val="24"/>
          <w:shd w:val="clear" w:color="auto" w:fill="F8F8F8"/>
          <w:lang w:eastAsia="zh-TW"/>
        </w:rPr>
        <w:t>ed</w:t>
      </w:r>
      <w:r w:rsidRPr="00D9203C">
        <w:rPr>
          <w:color w:val="000000" w:themeColor="text1"/>
          <w:sz w:val="24"/>
          <w:shd w:val="clear" w:color="auto" w:fill="F8F8F8"/>
        </w:rPr>
        <w:t xml:space="preserve"> that REM is a significant source of auditor discomfort and that auditors use both their rationality and their emotions to identify and alleviate that discomfort</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because they believed that it is indicative of the management’s desire to meet short-term targets (i.e., poor management tone) and that it might have indicated the use of other less-acceptable earnings management methods (i.e., accruals-based earnings management) to meet these targets.</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Francis</w:t>
      </w:r>
      <w:r w:rsidRPr="00D9203C">
        <w:rPr>
          <w:rFonts w:eastAsia="標楷體" w:hint="eastAsia"/>
          <w:color w:val="000000" w:themeColor="text1"/>
          <w:sz w:val="24"/>
          <w:lang w:eastAsia="zh-TW"/>
        </w:rPr>
        <w:t xml:space="preserve"> et al.</w:t>
      </w:r>
      <w:r w:rsidRPr="00D9203C">
        <w:rPr>
          <w:rFonts w:eastAsia="標楷體"/>
          <w:color w:val="000000" w:themeColor="text1"/>
          <w:sz w:val="24"/>
          <w:lang w:eastAsia="zh-TW"/>
        </w:rPr>
        <w:t xml:space="preserve"> </w:t>
      </w:r>
      <w:r w:rsidRPr="00D9203C">
        <w:rPr>
          <w:rFonts w:eastAsia="標楷體" w:hint="eastAsia"/>
          <w:color w:val="000000" w:themeColor="text1"/>
          <w:sz w:val="24"/>
          <w:lang w:eastAsia="zh-TW"/>
        </w:rPr>
        <w:t>(2016)</w:t>
      </w:r>
      <w:r w:rsidRPr="00D9203C">
        <w:rPr>
          <w:color w:val="000000" w:themeColor="text1"/>
          <w:sz w:val="24"/>
          <w:shd w:val="clear" w:color="auto" w:fill="F8F8F8"/>
        </w:rPr>
        <w:t xml:space="preserve"> suggested that the legal environment is crucial in a firm’s choice of earning management techniques</w:t>
      </w:r>
      <w:r w:rsidRPr="00D9203C">
        <w:rPr>
          <w:rFonts w:eastAsia="新細明體" w:hint="eastAsia"/>
          <w:color w:val="000000" w:themeColor="text1"/>
          <w:sz w:val="24"/>
          <w:shd w:val="clear" w:color="auto" w:fill="F8F8F8"/>
          <w:lang w:eastAsia="zh-TW"/>
        </w:rPr>
        <w:t xml:space="preserve"> and </w:t>
      </w:r>
      <w:r w:rsidRPr="00D9203C">
        <w:rPr>
          <w:color w:val="000000" w:themeColor="text1"/>
          <w:sz w:val="24"/>
          <w:shd w:val="clear" w:color="auto" w:fill="F8F8F8"/>
        </w:rPr>
        <w:t>revealed that RM increases with country-level legal strength</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as</w:t>
      </w:r>
      <w:r w:rsidRPr="00D9203C">
        <w:rPr>
          <w:color w:val="000000" w:themeColor="text1"/>
          <w:sz w:val="24"/>
          <w:shd w:val="clear" w:color="auto" w:fill="F8F8F8"/>
        </w:rPr>
        <w:t xml:space="preserve"> a stronger legal system discourages AM. </w:t>
      </w:r>
      <w:r w:rsidRPr="00D9203C">
        <w:rPr>
          <w:rFonts w:eastAsia="標楷體"/>
          <w:color w:val="000000" w:themeColor="text1"/>
          <w:sz w:val="24"/>
          <w:lang w:eastAsia="zh-TW"/>
        </w:rPr>
        <w:t>Cheng</w:t>
      </w:r>
      <w:r w:rsidRPr="00D9203C">
        <w:rPr>
          <w:rFonts w:eastAsia="標楷體" w:hint="eastAsia"/>
          <w:color w:val="000000" w:themeColor="text1"/>
          <w:sz w:val="24"/>
          <w:lang w:eastAsia="zh-TW"/>
        </w:rPr>
        <w:t xml:space="preserve"> et al. (2016)</w:t>
      </w:r>
      <w:r w:rsidRPr="00D9203C">
        <w:rPr>
          <w:color w:val="000000" w:themeColor="text1"/>
          <w:sz w:val="24"/>
          <w:shd w:val="clear" w:color="auto" w:fill="F8F8F8"/>
        </w:rPr>
        <w:t xml:space="preserve"> determined that the extent of REM decreases when key subordinate executives’ influence</w:t>
      </w:r>
      <w:r w:rsidRPr="00D9203C">
        <w:rPr>
          <w:rFonts w:eastAsia="新細明體" w:hint="eastAsia"/>
          <w:color w:val="000000" w:themeColor="text1"/>
          <w:sz w:val="24"/>
          <w:shd w:val="clear" w:color="auto" w:fill="F8F8F8"/>
          <w:lang w:eastAsia="zh-TW"/>
        </w:rPr>
        <w:t xml:space="preserve"> and </w:t>
      </w:r>
      <w:r w:rsidRPr="00D9203C">
        <w:rPr>
          <w:color w:val="000000" w:themeColor="text1"/>
          <w:sz w:val="24"/>
          <w:shd w:val="clear" w:color="auto" w:fill="F8F8F8"/>
        </w:rPr>
        <w:t xml:space="preserve">internal governance is stronger for firms with more complex operations, is enhanced when CEOs are less powerful, is weaker when the capital markets benefit of meeting or beating earnings benchmarks is higher and is stronger in the post-SOX period. </w:t>
      </w:r>
    </w:p>
    <w:p w:rsidR="002D289F" w:rsidRPr="00D9203C" w:rsidRDefault="002D289F" w:rsidP="002D289F">
      <w:pPr>
        <w:ind w:firstLineChars="200" w:firstLine="480"/>
        <w:rPr>
          <w:rFonts w:eastAsia="新細明體"/>
          <w:color w:val="000000" w:themeColor="text1"/>
          <w:sz w:val="24"/>
          <w:shd w:val="clear" w:color="auto" w:fill="F8F8F8"/>
          <w:lang w:eastAsia="zh-TW"/>
        </w:rPr>
      </w:pPr>
      <w:r w:rsidRPr="00D9203C">
        <w:rPr>
          <w:rFonts w:eastAsia="標楷體"/>
          <w:color w:val="000000" w:themeColor="text1"/>
          <w:sz w:val="24"/>
          <w:lang w:eastAsia="zh-TW"/>
        </w:rPr>
        <w:t>Mellado-Cid</w:t>
      </w:r>
      <w:r w:rsidRPr="00D9203C">
        <w:rPr>
          <w:rFonts w:eastAsia="標楷體" w:hint="eastAsia"/>
          <w:color w:val="000000" w:themeColor="text1"/>
          <w:sz w:val="24"/>
          <w:lang w:eastAsia="zh-TW"/>
        </w:rPr>
        <w:t xml:space="preserve"> et al. (2017)</w:t>
      </w:r>
      <w:r w:rsidRPr="00D9203C">
        <w:rPr>
          <w:color w:val="000000" w:themeColor="text1"/>
          <w:sz w:val="24"/>
          <w:shd w:val="clear" w:color="auto" w:fill="F8F8F8"/>
        </w:rPr>
        <w:t xml:space="preserve"> reported that bond-issuing firms increases their real activities manipulation in the five quarters leading to bond issuance</w:t>
      </w:r>
      <w:r w:rsidRPr="00D9203C">
        <w:rPr>
          <w:rFonts w:eastAsia="新細明體"/>
          <w:color w:val="000000" w:themeColor="text1"/>
          <w:sz w:val="24"/>
          <w:shd w:val="clear" w:color="auto" w:fill="F8F8F8"/>
          <w:lang w:eastAsia="zh-TW"/>
        </w:rPr>
        <w:t>. They also reported</w:t>
      </w:r>
      <w:r w:rsidRPr="00D9203C">
        <w:rPr>
          <w:rFonts w:eastAsia="新細明體" w:hint="eastAsia"/>
          <w:color w:val="000000" w:themeColor="text1"/>
          <w:sz w:val="24"/>
          <w:shd w:val="clear" w:color="auto" w:fill="F8F8F8"/>
          <w:lang w:eastAsia="zh-TW"/>
        </w:rPr>
        <w:t xml:space="preserve"> a</w:t>
      </w:r>
      <w:r w:rsidRPr="00D9203C">
        <w:rPr>
          <w:color w:val="000000" w:themeColor="text1"/>
          <w:sz w:val="24"/>
          <w:shd w:val="clear" w:color="auto" w:fill="F8F8F8"/>
        </w:rPr>
        <w:t>n inverse association between yield spread and preissue real activities manipulation</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i.e.,</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firms engaged in abnormally high levels of real activities manipulation are associated with a subsequent lower cost of debt</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Huang</w:t>
      </w:r>
      <w:r w:rsidRPr="00D9203C">
        <w:rPr>
          <w:rFonts w:eastAsia="標楷體" w:hint="eastAsia"/>
          <w:color w:val="000000" w:themeColor="text1"/>
          <w:sz w:val="24"/>
          <w:lang w:eastAsia="zh-TW"/>
        </w:rPr>
        <w:t xml:space="preserve"> et al. (2017)</w:t>
      </w:r>
      <w:r w:rsidRPr="00D9203C">
        <w:rPr>
          <w:color w:val="000000" w:themeColor="text1"/>
          <w:sz w:val="24"/>
          <w:shd w:val="clear" w:color="auto" w:fill="F8F8F8"/>
        </w:rPr>
        <w:t xml:space="preserve"> demonstrated that an increase in stock liquidity is associated with an increase in discretionary accruals and revenue</w:t>
      </w:r>
      <w:r w:rsidRPr="00D9203C">
        <w:rPr>
          <w:rFonts w:eastAsia="新細明體" w:hint="eastAsia"/>
          <w:color w:val="000000" w:themeColor="text1"/>
          <w:sz w:val="24"/>
          <w:shd w:val="clear" w:color="auto" w:fill="F8F8F8"/>
          <w:lang w:eastAsia="zh-TW"/>
        </w:rPr>
        <w:t xml:space="preserve"> because </w:t>
      </w:r>
      <w:r w:rsidRPr="00D9203C">
        <w:rPr>
          <w:color w:val="000000" w:themeColor="text1"/>
          <w:sz w:val="24"/>
          <w:shd w:val="clear" w:color="auto" w:fill="F8F8F8"/>
        </w:rPr>
        <w:t>liquidity affects earnings management by magnifying the effects of takeover pressure and equity compensation.</w:t>
      </w:r>
      <w:r w:rsidRPr="00D9203C">
        <w:rPr>
          <w:rFonts w:eastAsia="新細明體" w:hint="eastAsia"/>
          <w:color w:val="000000" w:themeColor="text1"/>
          <w:sz w:val="24"/>
          <w:shd w:val="clear" w:color="auto" w:fill="F8F8F8"/>
          <w:lang w:eastAsia="zh-TW"/>
        </w:rPr>
        <w:t xml:space="preserve"> </w:t>
      </w:r>
      <w:r w:rsidRPr="00D9203C">
        <w:rPr>
          <w:rFonts w:eastAsia="標楷體"/>
          <w:color w:val="000000" w:themeColor="text1"/>
          <w:sz w:val="24"/>
          <w:lang w:eastAsia="zh-TW"/>
        </w:rPr>
        <w:t>Greiner</w:t>
      </w:r>
      <w:r w:rsidRPr="00D9203C">
        <w:rPr>
          <w:rFonts w:eastAsia="標楷體" w:hint="eastAsia"/>
          <w:color w:val="000000" w:themeColor="text1"/>
          <w:sz w:val="24"/>
          <w:lang w:eastAsia="zh-TW"/>
        </w:rPr>
        <w:t xml:space="preserve"> et al. (2017)</w:t>
      </w:r>
      <w:r w:rsidRPr="00D9203C">
        <w:rPr>
          <w:color w:val="000000" w:themeColor="text1"/>
          <w:sz w:val="24"/>
          <w:shd w:val="clear" w:color="auto" w:fill="F8F8F8"/>
        </w:rPr>
        <w:t xml:space="preserve"> </w:t>
      </w:r>
      <w:r w:rsidRPr="00D9203C">
        <w:rPr>
          <w:rFonts w:eastAsia="新細明體"/>
          <w:color w:val="000000" w:themeColor="text1"/>
          <w:sz w:val="24"/>
          <w:shd w:val="clear" w:color="auto" w:fill="F8F8F8"/>
          <w:lang w:eastAsia="zh-TW"/>
        </w:rPr>
        <w:t>reported</w:t>
      </w:r>
      <w:r w:rsidRPr="00D9203C">
        <w:rPr>
          <w:color w:val="000000" w:themeColor="text1"/>
          <w:sz w:val="24"/>
          <w:shd w:val="clear" w:color="auto" w:fill="F8F8F8"/>
        </w:rPr>
        <w:t xml:space="preserve"> that with the exception of abnormal reductions in SG&amp;A, aggressive income-increasing REM is positively associated with both current and future audit fees</w:t>
      </w:r>
      <w:r w:rsidRPr="00D9203C">
        <w:rPr>
          <w:rFonts w:eastAsia="新細明體" w:hint="eastAsia"/>
          <w:color w:val="000000" w:themeColor="text1"/>
          <w:sz w:val="24"/>
          <w:shd w:val="clear" w:color="auto" w:fill="F8F8F8"/>
          <w:lang w:eastAsia="zh-TW"/>
        </w:rPr>
        <w:t xml:space="preserve"> b</w:t>
      </w:r>
      <w:r w:rsidRPr="00D9203C">
        <w:rPr>
          <w:rFonts w:eastAsia="新細明體"/>
          <w:color w:val="000000" w:themeColor="text1"/>
          <w:sz w:val="24"/>
          <w:shd w:val="clear" w:color="auto" w:fill="F8F8F8"/>
          <w:lang w:eastAsia="zh-TW"/>
        </w:rPr>
        <w:t>ecause</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REM are considered in auditors’ assessments of engagement risks related to the client’s economic condition, resulting in higher audit fees</w:t>
      </w:r>
      <w:r w:rsidRPr="00D9203C">
        <w:rPr>
          <w:rFonts w:eastAsia="新細明體"/>
          <w:color w:val="000000" w:themeColor="text1"/>
          <w:sz w:val="24"/>
          <w:shd w:val="clear" w:color="auto" w:fill="F8F8F8"/>
          <w:lang w:eastAsia="zh-TW"/>
        </w:rPr>
        <w:t>. T</w:t>
      </w:r>
      <w:r w:rsidRPr="00D9203C">
        <w:rPr>
          <w:rFonts w:eastAsia="新細明體" w:hint="eastAsia"/>
          <w:color w:val="000000" w:themeColor="text1"/>
          <w:sz w:val="24"/>
          <w:shd w:val="clear" w:color="auto" w:fill="F8F8F8"/>
          <w:lang w:eastAsia="zh-TW"/>
        </w:rPr>
        <w:t>h</w:t>
      </w:r>
      <w:r w:rsidRPr="00D9203C">
        <w:rPr>
          <w:rFonts w:eastAsia="新細明體"/>
          <w:color w:val="000000" w:themeColor="text1"/>
          <w:sz w:val="24"/>
          <w:shd w:val="clear" w:color="auto" w:fill="F8F8F8"/>
          <w:lang w:eastAsia="zh-TW"/>
        </w:rPr>
        <w:t>erefore,</w:t>
      </w:r>
      <w:r w:rsidRPr="00D9203C">
        <w:rPr>
          <w:color w:val="000000" w:themeColor="text1"/>
          <w:sz w:val="24"/>
          <w:shd w:val="clear" w:color="auto" w:fill="F8F8F8"/>
        </w:rPr>
        <w:t xml:space="preserve"> increased effort and increased risk are contributing to the current pricing effect, with increased business risk primarily driving the future pricing effect. </w:t>
      </w:r>
      <w:r w:rsidRPr="00D9203C">
        <w:rPr>
          <w:rFonts w:eastAsia="標楷體"/>
          <w:color w:val="000000" w:themeColor="text1"/>
          <w:sz w:val="24"/>
          <w:lang w:eastAsia="zh-TW"/>
        </w:rPr>
        <w:t>Anagnostopoulou and Tsekrekos</w:t>
      </w:r>
      <w:r w:rsidRPr="00D9203C">
        <w:rPr>
          <w:rFonts w:eastAsia="標楷體" w:hint="eastAsia"/>
          <w:color w:val="000000" w:themeColor="text1"/>
          <w:sz w:val="24"/>
          <w:lang w:eastAsia="zh-TW"/>
        </w:rPr>
        <w:t xml:space="preserve"> (2017)</w:t>
      </w:r>
      <w:r w:rsidRPr="00D9203C">
        <w:rPr>
          <w:color w:val="000000" w:themeColor="text1"/>
          <w:sz w:val="24"/>
          <w:shd w:val="clear" w:color="auto" w:fill="F8F8F8"/>
        </w:rPr>
        <w:t xml:space="preserve"> revealed that leverage levels and increases positively and significantly affect upward RM, without significant effects on income-increasing AM, </w:t>
      </w:r>
      <w:r w:rsidRPr="00D9203C">
        <w:rPr>
          <w:color w:val="000000" w:themeColor="text1"/>
          <w:sz w:val="24"/>
          <w:shd w:val="clear" w:color="auto" w:fill="F8F8F8"/>
        </w:rPr>
        <w:lastRenderedPageBreak/>
        <w:t>whereas our findings suggested a complementarity effect between unexpected levels of RM and AM for firms with very high leverage levels and changes. This is interpreted as an indication that high leverage could attract heavy outsider scrutiny, making it necessary for firms to use both forms of earnings management to achieve earnings targets.</w:t>
      </w:r>
    </w:p>
    <w:p w:rsidR="002D289F" w:rsidRPr="00D9203C" w:rsidRDefault="002D289F" w:rsidP="002D289F">
      <w:pPr>
        <w:ind w:firstLineChars="200" w:firstLine="480"/>
        <w:rPr>
          <w:rFonts w:eastAsia="標楷體"/>
          <w:color w:val="000000" w:themeColor="text1"/>
          <w:sz w:val="24"/>
          <w:lang w:eastAsia="zh-TW"/>
        </w:rPr>
      </w:pPr>
      <w:r w:rsidRPr="00D9203C">
        <w:rPr>
          <w:rFonts w:eastAsia="標楷體"/>
          <w:color w:val="000000" w:themeColor="text1"/>
          <w:sz w:val="24"/>
          <w:lang w:eastAsia="zh-TW"/>
        </w:rPr>
        <w:t>Beyer et al. (2018)</w:t>
      </w:r>
      <w:r w:rsidRPr="00D9203C">
        <w:rPr>
          <w:color w:val="000000" w:themeColor="text1"/>
          <w:sz w:val="24"/>
          <w:shd w:val="clear" w:color="auto" w:fill="F8F8F8"/>
        </w:rPr>
        <w:t xml:space="preserve"> reported that the positive relation between REM and future profitability was limited to firms that had less robust information environments, more costly REM, and fewer incentives to meet short-term earnings benchmarks (measured with market-to-book ratio, transient investors, and seasoned equity offering). </w:t>
      </w:r>
      <w:r w:rsidRPr="00D9203C">
        <w:rPr>
          <w:rFonts w:eastAsia="標楷體"/>
          <w:color w:val="000000" w:themeColor="text1"/>
          <w:sz w:val="24"/>
          <w:lang w:eastAsia="zh-TW"/>
        </w:rPr>
        <w:t>Haga</w:t>
      </w:r>
      <w:r w:rsidRPr="00D9203C">
        <w:rPr>
          <w:rFonts w:eastAsia="標楷體" w:hint="eastAsia"/>
          <w:color w:val="000000" w:themeColor="text1"/>
          <w:sz w:val="24"/>
          <w:lang w:eastAsia="zh-TW"/>
        </w:rPr>
        <w:t xml:space="preserve"> et al. (2018) </w:t>
      </w:r>
      <w:r w:rsidRPr="00D9203C">
        <w:rPr>
          <w:color w:val="000000" w:themeColor="text1"/>
          <w:sz w:val="24"/>
          <w:shd w:val="clear" w:color="auto" w:fill="F8F8F8"/>
        </w:rPr>
        <w:t>noted that public firms engage in more earnings management through operating activities</w:t>
      </w:r>
      <w:r w:rsidRPr="00D9203C">
        <w:rPr>
          <w:rFonts w:eastAsia="新細明體" w:hint="eastAsia"/>
          <w:color w:val="000000" w:themeColor="text1"/>
          <w:sz w:val="24"/>
          <w:shd w:val="clear" w:color="auto" w:fill="F8F8F8"/>
          <w:lang w:eastAsia="zh-TW"/>
        </w:rPr>
        <w:t xml:space="preserve"> and </w:t>
      </w:r>
      <w:r w:rsidRPr="00D9203C">
        <w:rPr>
          <w:color w:val="000000" w:themeColor="text1"/>
          <w:sz w:val="24"/>
          <w:shd w:val="clear" w:color="auto" w:fill="F8F8F8"/>
        </w:rPr>
        <w:t>public firms manage their earnings more than private firms</w:t>
      </w:r>
      <w:r w:rsidRPr="00D9203C">
        <w:rPr>
          <w:rFonts w:eastAsia="新細明體" w:hint="eastAsia"/>
          <w:color w:val="000000" w:themeColor="text1"/>
          <w:sz w:val="24"/>
          <w:shd w:val="clear" w:color="auto" w:fill="F8F8F8"/>
          <w:lang w:eastAsia="zh-TW"/>
        </w:rPr>
        <w:t xml:space="preserve"> because</w:t>
      </w:r>
      <w:r w:rsidRPr="00D9203C">
        <w:rPr>
          <w:color w:val="000000" w:themeColor="text1"/>
          <w:sz w:val="24"/>
          <w:shd w:val="clear" w:color="auto" w:fill="F8F8F8"/>
        </w:rPr>
        <w:t xml:space="preserve"> capital market pressure and ownership characteristics drive our results. </w:t>
      </w:r>
      <w:r w:rsidRPr="00D9203C">
        <w:rPr>
          <w:rFonts w:eastAsia="標楷體"/>
          <w:color w:val="000000" w:themeColor="text1"/>
          <w:sz w:val="24"/>
          <w:lang w:eastAsia="zh-TW"/>
        </w:rPr>
        <w:t>Kim</w:t>
      </w:r>
      <w:r w:rsidRPr="00D9203C">
        <w:rPr>
          <w:rFonts w:eastAsia="標楷體" w:hint="eastAsia"/>
          <w:color w:val="000000" w:themeColor="text1"/>
          <w:sz w:val="24"/>
          <w:lang w:eastAsia="zh-TW"/>
        </w:rPr>
        <w:t xml:space="preserve"> et al. (2018)</w:t>
      </w:r>
      <w:r w:rsidRPr="00D9203C">
        <w:rPr>
          <w:color w:val="000000" w:themeColor="text1"/>
          <w:sz w:val="24"/>
          <w:shd w:val="clear" w:color="auto" w:fill="F8F8F8"/>
        </w:rPr>
        <w:t xml:space="preserve"> reported that</w:t>
      </w:r>
      <w:r w:rsidRPr="00D9203C">
        <w:rPr>
          <w:rFonts w:eastAsia="新細明體"/>
          <w:color w:val="000000" w:themeColor="text1"/>
          <w:sz w:val="24"/>
          <w:shd w:val="clear" w:color="auto" w:fill="F8F8F8"/>
          <w:lang w:eastAsia="zh-TW"/>
        </w:rPr>
        <w:t xml:space="preserve"> in</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Korean firms, an increase in the largest shareholders’ ownership is negatively related to REM in the quarters preceding an SEO</w:t>
      </w:r>
      <w:r w:rsidRPr="00D9203C">
        <w:rPr>
          <w:rFonts w:eastAsia="新細明體" w:hint="eastAsia"/>
          <w:color w:val="000000" w:themeColor="text1"/>
          <w:sz w:val="24"/>
          <w:shd w:val="clear" w:color="auto" w:fill="F8F8F8"/>
          <w:lang w:eastAsia="zh-TW"/>
        </w:rPr>
        <w:t xml:space="preserve"> and </w:t>
      </w:r>
      <w:r w:rsidRPr="00D9203C">
        <w:rPr>
          <w:rFonts w:eastAsia="新細明體"/>
          <w:color w:val="000000" w:themeColor="text1"/>
          <w:sz w:val="24"/>
          <w:shd w:val="clear" w:color="auto" w:fill="F8F8F8"/>
          <w:lang w:eastAsia="zh-TW"/>
        </w:rPr>
        <w:t xml:space="preserve">that </w:t>
      </w:r>
      <w:r w:rsidRPr="00D9203C">
        <w:rPr>
          <w:color w:val="000000" w:themeColor="text1"/>
          <w:sz w:val="24"/>
          <w:shd w:val="clear" w:color="auto" w:fill="F8F8F8"/>
        </w:rPr>
        <w:t xml:space="preserve">positive market response to SEO with the largest shareholders' ownership increases are mitigated by the level of REM. </w:t>
      </w:r>
    </w:p>
    <w:p w:rsidR="002D289F" w:rsidRPr="00D9203C" w:rsidRDefault="002D289F" w:rsidP="002D289F">
      <w:pPr>
        <w:ind w:firstLineChars="200" w:firstLine="480"/>
        <w:rPr>
          <w:rFonts w:eastAsia="標楷體"/>
          <w:color w:val="000000" w:themeColor="text1"/>
          <w:sz w:val="24"/>
          <w:lang w:eastAsia="zh-TW"/>
        </w:rPr>
      </w:pPr>
      <w:r w:rsidRPr="00D9203C">
        <w:rPr>
          <w:color w:val="000000" w:themeColor="text1"/>
          <w:sz w:val="24"/>
        </w:rPr>
        <w:t>Liu et al. (2019)</w:t>
      </w:r>
      <w:r w:rsidRPr="00D9203C">
        <w:rPr>
          <w:color w:val="000000" w:themeColor="text1"/>
          <w:sz w:val="24"/>
          <w:shd w:val="clear" w:color="auto" w:fill="F8F8F8"/>
        </w:rPr>
        <w:t xml:space="preserve"> </w:t>
      </w:r>
      <w:r w:rsidRPr="00D9203C">
        <w:rPr>
          <w:rFonts w:eastAsia="新細明體"/>
          <w:color w:val="000000" w:themeColor="text1"/>
          <w:sz w:val="24"/>
          <w:shd w:val="clear" w:color="auto" w:fill="F8F8F8"/>
          <w:lang w:eastAsia="zh-TW"/>
        </w:rPr>
        <w:t xml:space="preserve">used </w:t>
      </w:r>
      <w:r w:rsidRPr="00D9203C">
        <w:rPr>
          <w:color w:val="000000" w:themeColor="text1"/>
          <w:sz w:val="24"/>
          <w:shd w:val="clear" w:color="auto" w:fill="F8F8F8"/>
        </w:rPr>
        <w:t>a panel data set of Chinese public firms</w:t>
      </w:r>
      <w:r w:rsidRPr="00D9203C">
        <w:rPr>
          <w:rFonts w:eastAsia="新細明體"/>
          <w:color w:val="000000" w:themeColor="text1"/>
          <w:sz w:val="24"/>
          <w:shd w:val="clear" w:color="auto" w:fill="F8F8F8"/>
          <w:lang w:eastAsia="zh-TW"/>
        </w:rPr>
        <w:t xml:space="preserve"> and</w:t>
      </w:r>
      <w:r w:rsidRPr="00D9203C">
        <w:rPr>
          <w:color w:val="000000" w:themeColor="text1"/>
          <w:sz w:val="24"/>
          <w:shd w:val="clear" w:color="auto" w:fill="F8F8F8"/>
        </w:rPr>
        <w:t xml:space="preserve"> </w:t>
      </w:r>
      <w:r w:rsidRPr="00D9203C">
        <w:rPr>
          <w:rFonts w:eastAsia="新細明體"/>
          <w:color w:val="000000" w:themeColor="text1"/>
          <w:sz w:val="24"/>
          <w:shd w:val="clear" w:color="auto" w:fill="F8F8F8"/>
          <w:lang w:eastAsia="zh-TW"/>
        </w:rPr>
        <w:t>demonstrated</w:t>
      </w:r>
      <w:r w:rsidRPr="00D9203C">
        <w:rPr>
          <w:color w:val="000000" w:themeColor="text1"/>
          <w:sz w:val="24"/>
          <w:shd w:val="clear" w:color="auto" w:fill="F8F8F8"/>
        </w:rPr>
        <w:t xml:space="preserve"> that there is more prominent decrease or increase in accrual or real earnings management in short-selling firms.</w:t>
      </w:r>
      <w:r w:rsidRPr="00D9203C">
        <w:rPr>
          <w:rFonts w:eastAsia="新細明體"/>
          <w:color w:val="000000" w:themeColor="text1"/>
          <w:sz w:val="24"/>
          <w:shd w:val="clear" w:color="auto" w:fill="F8F8F8"/>
          <w:lang w:eastAsia="zh-TW"/>
        </w:rPr>
        <w:t xml:space="preserve"> </w:t>
      </w:r>
      <w:r w:rsidRPr="00D9203C">
        <w:rPr>
          <w:rFonts w:eastAsia="標楷體"/>
          <w:color w:val="000000" w:themeColor="text1"/>
          <w:sz w:val="24"/>
          <w:lang w:eastAsia="zh-TW"/>
        </w:rPr>
        <w:t>Mellado-Cid et al. (2019)</w:t>
      </w:r>
      <w:r w:rsidRPr="00D9203C">
        <w:rPr>
          <w:color w:val="000000" w:themeColor="text1"/>
          <w:sz w:val="24"/>
          <w:shd w:val="clear" w:color="auto" w:fill="F8F8F8"/>
        </w:rPr>
        <w:t xml:space="preserve"> </w:t>
      </w:r>
      <w:r w:rsidRPr="00D9203C">
        <w:rPr>
          <w:rFonts w:eastAsia="新細明體"/>
          <w:color w:val="000000" w:themeColor="text1"/>
          <w:sz w:val="24"/>
          <w:shd w:val="clear" w:color="auto" w:fill="F8F8F8"/>
          <w:lang w:eastAsia="zh-TW"/>
        </w:rPr>
        <w:t>investigated REM</w:t>
      </w:r>
      <w:r w:rsidRPr="00D9203C">
        <w:rPr>
          <w:color w:val="000000" w:themeColor="text1"/>
          <w:sz w:val="24"/>
          <w:shd w:val="clear" w:color="auto" w:fill="F8F8F8"/>
        </w:rPr>
        <w:t xml:space="preserve">’s uncertainty in the value of a firm’s common stock and the resulting increased volatility spread and skew of the firm's options. </w:t>
      </w:r>
      <w:r w:rsidRPr="00D9203C">
        <w:rPr>
          <w:rFonts w:eastAsia="標楷體"/>
          <w:color w:val="000000" w:themeColor="text1"/>
          <w:sz w:val="24"/>
          <w:lang w:eastAsia="zh-TW"/>
        </w:rPr>
        <w:t>Pham</w:t>
      </w:r>
      <w:r w:rsidRPr="00D9203C">
        <w:rPr>
          <w:rFonts w:eastAsia="標楷體" w:hint="eastAsia"/>
          <w:color w:val="000000" w:themeColor="text1"/>
          <w:sz w:val="24"/>
          <w:lang w:eastAsia="zh-TW"/>
        </w:rPr>
        <w:t xml:space="preserve"> et al. (2019)</w:t>
      </w:r>
      <w:r w:rsidRPr="00D9203C">
        <w:rPr>
          <w:color w:val="000000" w:themeColor="text1"/>
          <w:sz w:val="24"/>
          <w:shd w:val="clear" w:color="auto" w:fill="F8F8F8"/>
        </w:rPr>
        <w:t xml:space="preserve"> observed that discretionary accruals are insignificantly related to contemporaneous stock returns</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 xml:space="preserve">Li </w:t>
      </w:r>
      <w:r w:rsidRPr="00D9203C">
        <w:rPr>
          <w:rFonts w:eastAsia="新細明體" w:hint="eastAsia"/>
          <w:color w:val="000000" w:themeColor="text1"/>
          <w:sz w:val="24"/>
          <w:shd w:val="clear" w:color="auto" w:fill="F8F8F8"/>
          <w:lang w:eastAsia="zh-TW"/>
        </w:rPr>
        <w:t xml:space="preserve">et al. (2019) </w:t>
      </w:r>
      <w:r w:rsidRPr="00D9203C">
        <w:rPr>
          <w:color w:val="000000" w:themeColor="text1"/>
          <w:sz w:val="24"/>
          <w:shd w:val="clear" w:color="auto" w:fill="F8F8F8"/>
        </w:rPr>
        <w:t>demonstrated that CEO equity compensation is positively associated with both AM and REM</w:t>
      </w:r>
      <w:r w:rsidRPr="00D9203C">
        <w:rPr>
          <w:rFonts w:eastAsia="新細明體" w:hint="eastAsia"/>
          <w:color w:val="000000" w:themeColor="text1"/>
          <w:sz w:val="24"/>
          <w:shd w:val="clear" w:color="auto" w:fill="F8F8F8"/>
          <w:lang w:eastAsia="zh-TW"/>
        </w:rPr>
        <w:t xml:space="preserve"> and</w:t>
      </w:r>
      <w:r w:rsidRPr="00D9203C">
        <w:rPr>
          <w:color w:val="000000" w:themeColor="text1"/>
          <w:sz w:val="24"/>
          <w:shd w:val="clear" w:color="auto" w:fill="F8F8F8"/>
        </w:rPr>
        <w:t xml:space="preserve"> the relation between AM and REM</w:t>
      </w:r>
      <w:r w:rsidR="00015B31" w:rsidRPr="00D9203C">
        <w:rPr>
          <w:rFonts w:asciiTheme="minorEastAsia" w:eastAsiaTheme="minorEastAsia" w:hAnsiTheme="minorEastAsia" w:hint="eastAsia"/>
          <w:color w:val="000000" w:themeColor="text1"/>
          <w:sz w:val="24"/>
          <w:shd w:val="clear" w:color="auto" w:fill="F8F8F8"/>
          <w:lang w:eastAsia="zh-TW"/>
        </w:rPr>
        <w:t xml:space="preserve"> </w:t>
      </w:r>
      <w:r w:rsidRPr="00D9203C">
        <w:rPr>
          <w:color w:val="000000" w:themeColor="text1"/>
          <w:sz w:val="24"/>
          <w:shd w:val="clear" w:color="auto" w:fill="F8F8F8"/>
        </w:rPr>
        <w:t>for firms is complementary rather than a tradeoff.</w:t>
      </w:r>
      <w:r w:rsidRPr="00D9203C">
        <w:rPr>
          <w:rFonts w:eastAsia="新細明體" w:hint="eastAsia"/>
          <w:color w:val="000000" w:themeColor="text1"/>
          <w:sz w:val="24"/>
          <w:shd w:val="clear" w:color="auto" w:fill="F8F8F8"/>
          <w:lang w:eastAsia="zh-TW"/>
        </w:rPr>
        <w:t xml:space="preserve"> </w:t>
      </w:r>
    </w:p>
    <w:p w:rsidR="002D289F" w:rsidRPr="00D9203C" w:rsidRDefault="002D289F" w:rsidP="002D289F">
      <w:pPr>
        <w:rPr>
          <w:rFonts w:eastAsia="標楷體"/>
          <w:bCs/>
          <w:color w:val="000000" w:themeColor="text1"/>
          <w:sz w:val="24"/>
          <w:lang w:eastAsia="zh-TW"/>
        </w:rPr>
      </w:pPr>
      <w:r w:rsidRPr="00D9203C">
        <w:rPr>
          <w:rFonts w:eastAsia="標楷體"/>
          <w:bCs/>
          <w:color w:val="000000" w:themeColor="text1"/>
          <w:sz w:val="24"/>
        </w:rPr>
        <w:t>2.2 Earnings thresholds</w:t>
      </w:r>
    </w:p>
    <w:p w:rsidR="002D289F" w:rsidRPr="00D9203C" w:rsidRDefault="002D289F" w:rsidP="002D289F">
      <w:pPr>
        <w:ind w:firstLineChars="200" w:firstLine="480"/>
        <w:rPr>
          <w:rFonts w:eastAsia="標楷體"/>
          <w:color w:val="000000" w:themeColor="text1"/>
          <w:kern w:val="0"/>
          <w:sz w:val="24"/>
          <w:lang w:eastAsia="zh-TW"/>
        </w:rPr>
      </w:pPr>
      <w:r w:rsidRPr="00D9203C">
        <w:rPr>
          <w:rFonts w:eastAsia="標楷體"/>
          <w:color w:val="000000" w:themeColor="text1"/>
          <w:kern w:val="0"/>
          <w:sz w:val="24"/>
        </w:rPr>
        <w:t xml:space="preserve">Prior research has also suggested that firm stakeholders use earnings benchmarks as references to evaluate firm performance. Firms thus have strong incentives to manage their earnings to meet or exceed earnings benchmarks, the earnings of the positive earnings </w:t>
      </w:r>
      <w:r w:rsidRPr="00D9203C">
        <w:rPr>
          <w:rFonts w:eastAsia="標楷體" w:hint="eastAsia"/>
          <w:color w:val="000000" w:themeColor="text1"/>
          <w:kern w:val="0"/>
          <w:sz w:val="24"/>
          <w:lang w:eastAsia="zh-TW"/>
        </w:rPr>
        <w:t>(</w:t>
      </w:r>
      <w:r w:rsidRPr="00D9203C">
        <w:rPr>
          <w:rFonts w:eastAsia="標楷體"/>
          <w:color w:val="000000" w:themeColor="text1"/>
          <w:kern w:val="0"/>
          <w:sz w:val="24"/>
        </w:rPr>
        <w:t>Li</w:t>
      </w:r>
      <w:r w:rsidRPr="00D9203C">
        <w:rPr>
          <w:rFonts w:eastAsia="標楷體" w:hint="eastAsia"/>
          <w:color w:val="000000" w:themeColor="text1"/>
          <w:kern w:val="0"/>
          <w:sz w:val="24"/>
          <w:lang w:eastAsia="zh-TW"/>
        </w:rPr>
        <w:t>,</w:t>
      </w:r>
      <w:r w:rsidRPr="00D9203C">
        <w:rPr>
          <w:rFonts w:eastAsia="標楷體"/>
          <w:color w:val="000000" w:themeColor="text1"/>
          <w:kern w:val="0"/>
          <w:sz w:val="24"/>
        </w:rPr>
        <w:t>2010</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analyst forecasts</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Athanasakou et al.,2011</w:t>
      </w:r>
      <w:r w:rsidRPr="00D9203C">
        <w:rPr>
          <w:rFonts w:eastAsia="標楷體" w:hint="eastAsia"/>
          <w:color w:val="000000" w:themeColor="text1"/>
          <w:kern w:val="0"/>
          <w:sz w:val="24"/>
          <w:lang w:eastAsia="zh-TW"/>
        </w:rPr>
        <w:t xml:space="preserve">) and </w:t>
      </w:r>
      <w:r w:rsidRPr="00D9203C">
        <w:rPr>
          <w:rFonts w:eastAsia="標楷體"/>
          <w:color w:val="000000" w:themeColor="text1"/>
          <w:kern w:val="0"/>
          <w:sz w:val="24"/>
        </w:rPr>
        <w:t>prior year</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Macgregor</w:t>
      </w:r>
      <w:r w:rsidRPr="00D9203C">
        <w:rPr>
          <w:rFonts w:eastAsia="標楷體" w:hint="eastAsia"/>
          <w:color w:val="000000" w:themeColor="text1"/>
          <w:kern w:val="0"/>
          <w:sz w:val="24"/>
          <w:lang w:eastAsia="zh-TW"/>
        </w:rPr>
        <w:t>,</w:t>
      </w:r>
      <w:r w:rsidRPr="00D9203C">
        <w:rPr>
          <w:rFonts w:eastAsia="標楷體"/>
          <w:color w:val="000000" w:themeColor="text1"/>
          <w:kern w:val="0"/>
          <w:sz w:val="24"/>
        </w:rPr>
        <w:t>2012</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Li (2010) found that large firms, firms with high growth prospects, and firms with high trading volume are more concerned with avoiding unanticipated negative earnings. Athanasakou et al., (2011) indicated that UK firms use earnings forecast guidance and classification shifting to achieve analyst expectations. However the market does not reward firms that achieve expectations through forecast guidance, and achievers that shift classifications receive lower market rewards than genuine achievers.</w:t>
      </w:r>
      <w:r w:rsidRPr="00D9203C">
        <w:rPr>
          <w:rFonts w:eastAsia="標楷體" w:hint="eastAsia"/>
          <w:color w:val="000000" w:themeColor="text1"/>
          <w:kern w:val="0"/>
          <w:sz w:val="24"/>
          <w:lang w:eastAsia="zh-TW"/>
        </w:rPr>
        <w:t xml:space="preserve"> </w:t>
      </w:r>
      <w:r w:rsidRPr="00D9203C">
        <w:rPr>
          <w:rFonts w:eastAsia="標楷體"/>
          <w:color w:val="000000" w:themeColor="text1"/>
          <w:kern w:val="0"/>
          <w:sz w:val="24"/>
        </w:rPr>
        <w:t xml:space="preserve">Macgregor (2012) found that the influence of audit committee equity holdings on the likelihood that a firm meets the prior year’s earnings varies with the CEO’s equity incentives and level of high-risk assets because the expected benefits of affording the discretion are greater (less) than the expected costs of the reporting problems that might occur from affording the discretion. </w:t>
      </w:r>
    </w:p>
    <w:p w:rsidR="002D289F" w:rsidRDefault="002D289F" w:rsidP="002D289F">
      <w:pPr>
        <w:ind w:firstLineChars="200" w:firstLine="480"/>
        <w:rPr>
          <w:rFonts w:eastAsiaTheme="minorEastAsia"/>
          <w:color w:val="000000" w:themeColor="text1"/>
          <w:sz w:val="24"/>
          <w:shd w:val="clear" w:color="auto" w:fill="F8F8F8"/>
          <w:lang w:eastAsia="zh-TW"/>
        </w:rPr>
      </w:pPr>
      <w:r w:rsidRPr="00D9203C">
        <w:rPr>
          <w:rFonts w:eastAsia="標楷體"/>
          <w:color w:val="000000" w:themeColor="text1"/>
          <w:kern w:val="0"/>
          <w:sz w:val="24"/>
          <w:lang w:eastAsia="zh-TW"/>
        </w:rPr>
        <w:t>Furthermore</w:t>
      </w:r>
      <w:r w:rsidRPr="00D9203C">
        <w:rPr>
          <w:rFonts w:eastAsia="標楷體" w:hint="eastAsia"/>
          <w:color w:val="000000" w:themeColor="text1"/>
          <w:kern w:val="0"/>
          <w:sz w:val="24"/>
          <w:lang w:eastAsia="zh-TW"/>
        </w:rPr>
        <w:t xml:space="preserve">, </w:t>
      </w:r>
      <w:r w:rsidRPr="00D9203C">
        <w:rPr>
          <w:rFonts w:eastAsia="新細明體"/>
          <w:color w:val="000000" w:themeColor="text1"/>
          <w:sz w:val="24"/>
          <w:shd w:val="clear" w:color="auto" w:fill="F8F8F8"/>
          <w:lang w:eastAsia="zh-TW"/>
        </w:rPr>
        <w:t xml:space="preserve">Chen et al. (2010) </w:t>
      </w:r>
      <w:r w:rsidRPr="00D9203C">
        <w:rPr>
          <w:color w:val="000000" w:themeColor="text1"/>
          <w:sz w:val="24"/>
          <w:shd w:val="clear" w:color="auto" w:fill="F8F8F8"/>
        </w:rPr>
        <w:t>measured the frequency and magnitude of earnings management assuming earnings follow a mixed-normal distribution</w:t>
      </w:r>
      <w:r w:rsidRPr="00D9203C">
        <w:rPr>
          <w:rFonts w:eastAsia="新細明體"/>
          <w:color w:val="000000" w:themeColor="text1"/>
          <w:sz w:val="24"/>
          <w:shd w:val="clear" w:color="auto" w:fill="F8F8F8"/>
          <w:lang w:eastAsia="zh-TW"/>
        </w:rPr>
        <w:t xml:space="preserve"> and they revealed that </w:t>
      </w:r>
      <w:r w:rsidRPr="00D9203C">
        <w:rPr>
          <w:color w:val="000000" w:themeColor="text1"/>
          <w:sz w:val="24"/>
          <w:shd w:val="clear" w:color="auto" w:fill="F8F8F8"/>
        </w:rPr>
        <w:t xml:space="preserve">the frequency of earnings management is the highest when firms </w:t>
      </w:r>
      <w:r w:rsidRPr="00D9203C">
        <w:rPr>
          <w:color w:val="000000" w:themeColor="text1"/>
          <w:sz w:val="24"/>
          <w:shd w:val="clear" w:color="auto" w:fill="F8F8F8"/>
        </w:rPr>
        <w:lastRenderedPageBreak/>
        <w:t>attempted to meet analysts’ forecasted earnings</w:t>
      </w:r>
      <w:r w:rsidRPr="00D9203C">
        <w:rPr>
          <w:rFonts w:eastAsia="新細明體"/>
          <w:color w:val="000000" w:themeColor="text1"/>
          <w:sz w:val="24"/>
          <w:shd w:val="clear" w:color="auto" w:fill="F8F8F8"/>
          <w:lang w:eastAsia="zh-TW"/>
        </w:rPr>
        <w:t xml:space="preserve">; </w:t>
      </w:r>
      <w:r w:rsidRPr="00D9203C">
        <w:rPr>
          <w:color w:val="000000" w:themeColor="text1"/>
          <w:sz w:val="24"/>
          <w:shd w:val="clear" w:color="auto" w:fill="F8F8F8"/>
        </w:rPr>
        <w:t xml:space="preserve">firms generally manage earnings to avoid earnings decreases rather than to avoid negative earnings. </w:t>
      </w:r>
      <w:r w:rsidRPr="00D9203C">
        <w:rPr>
          <w:rFonts w:eastAsia="新細明體"/>
          <w:color w:val="000000" w:themeColor="text1"/>
          <w:sz w:val="24"/>
          <w:shd w:val="clear" w:color="auto" w:fill="F8F8F8"/>
          <w:lang w:eastAsia="zh-TW"/>
        </w:rPr>
        <w:t xml:space="preserve">Eames &amp; Kim (2012) reported that </w:t>
      </w:r>
      <w:r w:rsidRPr="00D9203C">
        <w:rPr>
          <w:color w:val="000000" w:themeColor="text1"/>
          <w:sz w:val="24"/>
          <w:shd w:val="clear" w:color="auto" w:fill="F8F8F8"/>
        </w:rPr>
        <w:t xml:space="preserve">analysts exhibit more forecast optimism in their zero earnings forecasts than in their other small earnings forecast levels, whereas markets display less relative optimism </w:t>
      </w:r>
      <w:r w:rsidRPr="00D9203C">
        <w:rPr>
          <w:rFonts w:eastAsia="新細明體"/>
          <w:color w:val="000000" w:themeColor="text1"/>
          <w:sz w:val="24"/>
          <w:shd w:val="clear" w:color="auto" w:fill="F8F8F8"/>
          <w:lang w:eastAsia="zh-TW"/>
        </w:rPr>
        <w:t xml:space="preserve">because </w:t>
      </w:r>
      <w:r w:rsidRPr="00D9203C">
        <w:rPr>
          <w:color w:val="000000" w:themeColor="text1"/>
          <w:sz w:val="24"/>
          <w:shd w:val="clear" w:color="auto" w:fill="F8F8F8"/>
        </w:rPr>
        <w:t>they do not follow analysts in erroneously predicting earnings management to avoid small losses.</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Ferreira et al. (2013) demonstrat</w:t>
      </w:r>
      <w:r w:rsidRPr="00D9203C">
        <w:rPr>
          <w:rFonts w:eastAsia="新細明體" w:hint="eastAsia"/>
          <w:color w:val="000000" w:themeColor="text1"/>
          <w:sz w:val="24"/>
          <w:shd w:val="clear" w:color="auto" w:fill="F8F8F8"/>
          <w:lang w:eastAsia="zh-TW"/>
        </w:rPr>
        <w:t xml:space="preserve">ed that </w:t>
      </w:r>
      <w:r w:rsidRPr="00D9203C">
        <w:rPr>
          <w:color w:val="000000" w:themeColor="text1"/>
          <w:sz w:val="24"/>
          <w:shd w:val="clear" w:color="auto" w:fill="F8F8F8"/>
        </w:rPr>
        <w:t>political competition</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 xml:space="preserve">is a determining factor in earnings management when earnings are positive but close to zero. </w:t>
      </w:r>
      <w:r w:rsidRPr="00D9203C">
        <w:rPr>
          <w:rFonts w:eastAsia="新細明體"/>
          <w:color w:val="000000" w:themeColor="text1"/>
          <w:sz w:val="24"/>
          <w:shd w:val="clear" w:color="auto" w:fill="F8F8F8"/>
          <w:lang w:eastAsia="zh-TW"/>
        </w:rPr>
        <w:t>D</w:t>
      </w:r>
      <w:r w:rsidRPr="00D9203C">
        <w:rPr>
          <w:color w:val="000000" w:themeColor="text1"/>
          <w:sz w:val="24"/>
          <w:shd w:val="clear" w:color="auto" w:fill="F8F8F8"/>
        </w:rPr>
        <w:t>iscretionary accruals are used</w:t>
      </w:r>
      <w:r w:rsidRPr="00D9203C">
        <w:rPr>
          <w:rFonts w:eastAsia="新細明體" w:hint="eastAsia"/>
          <w:color w:val="000000" w:themeColor="text1"/>
          <w:sz w:val="24"/>
          <w:shd w:val="clear" w:color="auto" w:fill="F8F8F8"/>
          <w:lang w:eastAsia="zh-TW"/>
        </w:rPr>
        <w:t xml:space="preserve"> because </w:t>
      </w:r>
      <w:r w:rsidRPr="00D9203C">
        <w:rPr>
          <w:rFonts w:eastAsia="新細明體"/>
          <w:color w:val="000000" w:themeColor="text1"/>
          <w:sz w:val="24"/>
          <w:shd w:val="clear" w:color="auto" w:fill="F8F8F8"/>
          <w:lang w:eastAsia="zh-TW"/>
        </w:rPr>
        <w:t xml:space="preserve">of </w:t>
      </w:r>
      <w:r w:rsidRPr="00D9203C">
        <w:rPr>
          <w:color w:val="000000" w:themeColor="text1"/>
          <w:sz w:val="24"/>
          <w:shd w:val="clear" w:color="auto" w:fill="F8F8F8"/>
        </w:rPr>
        <w:t>the overriding tendency to avoid reporting losses in municipalities with a higher level of political competition.</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kern w:val="0"/>
          <w:sz w:val="24"/>
          <w:lang w:eastAsia="zh-TW"/>
        </w:rPr>
        <w:t>Liu et al. (2014)</w:t>
      </w:r>
      <w:r w:rsidRPr="00D9203C">
        <w:rPr>
          <w:rFonts w:eastAsia="新細明體" w:hint="eastAsia"/>
          <w:color w:val="000000" w:themeColor="text1"/>
          <w:kern w:val="0"/>
          <w:sz w:val="24"/>
          <w:lang w:eastAsia="zh-TW"/>
        </w:rPr>
        <w:t xml:space="preserve"> </w:t>
      </w:r>
      <w:r w:rsidRPr="00D9203C">
        <w:rPr>
          <w:color w:val="000000" w:themeColor="text1"/>
          <w:sz w:val="24"/>
          <w:shd w:val="clear" w:color="auto" w:fill="F8F8F8"/>
        </w:rPr>
        <w:t>identified that firms with an accounting expert serving on the audit committee exhibit: (1) less expectation management to avoid negative earnings surprises; (2) less nonnegative earnings surprises through expectations management; and (3) more nonnegative earnings surprises that are less susceptible to manipulation due to realized earnings and earnings expectations.</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Dinh</w:t>
      </w:r>
      <w:r w:rsidRPr="00D9203C">
        <w:rPr>
          <w:rFonts w:eastAsia="新細明體" w:hint="eastAsia"/>
          <w:color w:val="000000" w:themeColor="text1"/>
          <w:sz w:val="24"/>
          <w:shd w:val="clear" w:color="auto" w:fill="F8F8F8"/>
          <w:lang w:eastAsia="zh-TW"/>
        </w:rPr>
        <w:t xml:space="preserve"> et al. (2016)</w:t>
      </w:r>
      <w:r w:rsidRPr="00D9203C">
        <w:rPr>
          <w:color w:val="000000" w:themeColor="text1"/>
          <w:sz w:val="24"/>
          <w:shd w:val="clear" w:color="auto" w:fill="F8F8F8"/>
        </w:rPr>
        <w:t xml:space="preserve"> collected samples of highly R&amp;D intensive German IFRS firms during 1998–2012</w:t>
      </w:r>
      <w:r w:rsidRPr="00D9203C">
        <w:rPr>
          <w:rFonts w:eastAsia="新細明體" w:hint="eastAsia"/>
          <w:color w:val="000000" w:themeColor="text1"/>
          <w:sz w:val="24"/>
          <w:shd w:val="clear" w:color="auto" w:fill="F8F8F8"/>
          <w:lang w:eastAsia="zh-TW"/>
        </w:rPr>
        <w:t xml:space="preserve"> and </w:t>
      </w:r>
      <w:r w:rsidRPr="00D9203C">
        <w:rPr>
          <w:color w:val="000000" w:themeColor="text1"/>
          <w:sz w:val="24"/>
          <w:shd w:val="clear" w:color="auto" w:fill="F8F8F8"/>
        </w:rPr>
        <w:t>identified firm years for which R&amp;D capitalization was possibly used for pushing their earnings above a specific threshold (e.g. analysts' forecasted earnings, prior year's earnings).</w:t>
      </w:r>
      <w:r w:rsidRPr="00D9203C" w:rsidDel="00EA7693">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D</w:t>
      </w:r>
      <w:r w:rsidRPr="00D9203C">
        <w:rPr>
          <w:color w:val="000000" w:themeColor="text1"/>
          <w:sz w:val="24"/>
          <w:shd w:val="clear" w:color="auto" w:fill="F8F8F8"/>
        </w:rPr>
        <w:t>iscretionary R&amp;D capitalization can be exercised by managers to signal private information on future economic benefits to the market</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meaning that</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 xml:space="preserve">the decision to capitalize and how much to capitalize are strongly associated with benchmark beating. </w:t>
      </w:r>
      <w:r w:rsidRPr="00D9203C">
        <w:rPr>
          <w:rFonts w:eastAsia="新細明體"/>
          <w:bCs/>
          <w:color w:val="000000" w:themeColor="text1"/>
          <w:kern w:val="0"/>
          <w:sz w:val="24"/>
          <w:lang w:eastAsia="zh-TW"/>
        </w:rPr>
        <w:t xml:space="preserve">Dumas </w:t>
      </w:r>
      <w:r w:rsidRPr="00D9203C">
        <w:rPr>
          <w:rFonts w:eastAsia="新細明體" w:hint="eastAsia"/>
          <w:bCs/>
          <w:color w:val="000000" w:themeColor="text1"/>
          <w:kern w:val="0"/>
          <w:sz w:val="24"/>
          <w:lang w:eastAsia="zh-TW"/>
        </w:rPr>
        <w:t xml:space="preserve">(2017) </w:t>
      </w:r>
      <w:r w:rsidRPr="00D9203C">
        <w:rPr>
          <w:color w:val="000000" w:themeColor="text1"/>
          <w:sz w:val="24"/>
          <w:shd w:val="clear" w:color="auto" w:fill="F8F8F8"/>
        </w:rPr>
        <w:t>reported that R&amp;D spending was capitalized to meet these thresholds, and managers reduce R&amp;D to meet earnings thresholds (zero earnings and prior year earnings)</w:t>
      </w:r>
      <w:r w:rsidRPr="00D9203C">
        <w:rPr>
          <w:rFonts w:eastAsia="新細明體" w:hint="eastAsia"/>
          <w:color w:val="000000" w:themeColor="text1"/>
          <w:sz w:val="24"/>
          <w:shd w:val="clear" w:color="auto" w:fill="F8F8F8"/>
          <w:lang w:eastAsia="zh-TW"/>
        </w:rPr>
        <w:t xml:space="preserve"> and </w:t>
      </w:r>
      <w:r w:rsidRPr="00D9203C">
        <w:rPr>
          <w:color w:val="000000" w:themeColor="text1"/>
          <w:sz w:val="24"/>
          <w:shd w:val="clear" w:color="auto" w:fill="F8F8F8"/>
        </w:rPr>
        <w:t>these earnings management techniques are substitutes for each other</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Kent</w:t>
      </w:r>
      <w:r w:rsidRPr="00D9203C">
        <w:rPr>
          <w:rFonts w:eastAsia="新細明體" w:hint="eastAsia"/>
          <w:color w:val="000000" w:themeColor="text1"/>
          <w:sz w:val="24"/>
          <w:shd w:val="clear" w:color="auto" w:fill="F8F8F8"/>
          <w:lang w:eastAsia="zh-TW"/>
        </w:rPr>
        <w:t xml:space="preserve"> and </w:t>
      </w:r>
      <w:r w:rsidRPr="00D9203C">
        <w:rPr>
          <w:rFonts w:eastAsia="新細明體"/>
          <w:color w:val="000000" w:themeColor="text1"/>
          <w:sz w:val="24"/>
          <w:shd w:val="clear" w:color="auto" w:fill="F8F8F8"/>
          <w:lang w:eastAsia="zh-TW"/>
        </w:rPr>
        <w:t xml:space="preserve">Routledge </w:t>
      </w:r>
      <w:r w:rsidRPr="00D9203C">
        <w:rPr>
          <w:rFonts w:eastAsia="新細明體" w:hint="eastAsia"/>
          <w:color w:val="000000" w:themeColor="text1"/>
          <w:sz w:val="24"/>
          <w:shd w:val="clear" w:color="auto" w:fill="F8F8F8"/>
          <w:lang w:eastAsia="zh-TW"/>
        </w:rPr>
        <w:t>(2017) used a</w:t>
      </w:r>
      <w:r w:rsidRPr="00D9203C">
        <w:rPr>
          <w:color w:val="000000" w:themeColor="text1"/>
          <w:sz w:val="24"/>
          <w:shd w:val="clear" w:color="auto" w:fill="F8F8F8"/>
        </w:rPr>
        <w:t>ccrual quality models, earnings distributions, and earnings persistence</w:t>
      </w:r>
      <w:r w:rsidRPr="00D9203C">
        <w:rPr>
          <w:rFonts w:eastAsia="新細明體" w:hint="eastAsia"/>
          <w:color w:val="000000" w:themeColor="text1"/>
          <w:sz w:val="24"/>
          <w:shd w:val="clear" w:color="auto" w:fill="F8F8F8"/>
          <w:lang w:eastAsia="zh-TW"/>
        </w:rPr>
        <w:t xml:space="preserve"> to measure </w:t>
      </w:r>
      <w:r w:rsidRPr="00D9203C">
        <w:rPr>
          <w:color w:val="000000" w:themeColor="text1"/>
          <w:sz w:val="24"/>
          <w:shd w:val="clear" w:color="auto" w:fill="F8F8F8"/>
        </w:rPr>
        <w:t>manipulated earnings</w:t>
      </w:r>
      <w:r w:rsidRPr="00D9203C">
        <w:rPr>
          <w:rFonts w:eastAsia="新細明體"/>
          <w:color w:val="000000" w:themeColor="text1"/>
          <w:sz w:val="24"/>
          <w:shd w:val="clear" w:color="auto" w:fill="F8F8F8"/>
          <w:lang w:eastAsia="zh-TW"/>
        </w:rPr>
        <w:t>. They</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suggest</w:t>
      </w:r>
      <w:r w:rsidRPr="00D9203C">
        <w:rPr>
          <w:rFonts w:eastAsia="新細明體" w:hint="eastAsia"/>
          <w:color w:val="000000" w:themeColor="text1"/>
          <w:sz w:val="24"/>
          <w:shd w:val="clear" w:color="auto" w:fill="F8F8F8"/>
          <w:lang w:eastAsia="zh-TW"/>
        </w:rPr>
        <w:t>ed</w:t>
      </w:r>
      <w:r w:rsidRPr="00D9203C">
        <w:rPr>
          <w:color w:val="000000" w:themeColor="text1"/>
          <w:sz w:val="24"/>
          <w:shd w:val="clear" w:color="auto" w:fill="F8F8F8"/>
        </w:rPr>
        <w:t xml:space="preserve"> that the small positive earnings benchmark attracted earnings managers</w:t>
      </w:r>
      <w:r w:rsidRPr="00D9203C">
        <w:rPr>
          <w:rFonts w:eastAsia="新細明體" w:hint="eastAsia"/>
          <w:color w:val="000000" w:themeColor="text1"/>
          <w:sz w:val="24"/>
          <w:shd w:val="clear" w:color="auto" w:fill="F8F8F8"/>
          <w:lang w:eastAsia="zh-TW"/>
        </w:rPr>
        <w:t xml:space="preserve"> but</w:t>
      </w:r>
      <w:r w:rsidRPr="00D9203C">
        <w:rPr>
          <w:color w:val="000000" w:themeColor="text1"/>
          <w:sz w:val="24"/>
          <w:shd w:val="clear" w:color="auto" w:fill="F8F8F8"/>
        </w:rPr>
        <w:t xml:space="preserve"> did not provide any evidence to indicate that the positive earnings change benchmark was a predictor for earnings management within the Australian market. </w:t>
      </w:r>
      <w:r w:rsidRPr="00D9203C">
        <w:rPr>
          <w:rFonts w:eastAsia="新細明體"/>
          <w:color w:val="000000" w:themeColor="text1"/>
          <w:sz w:val="24"/>
          <w:shd w:val="clear" w:color="auto" w:fill="F8F8F8"/>
          <w:lang w:eastAsia="zh-TW"/>
        </w:rPr>
        <w:t>Halaoua</w:t>
      </w:r>
      <w:r w:rsidRPr="00D9203C">
        <w:rPr>
          <w:rFonts w:eastAsia="新細明體" w:hint="eastAsia"/>
          <w:color w:val="000000" w:themeColor="text1"/>
          <w:sz w:val="24"/>
          <w:shd w:val="clear" w:color="auto" w:fill="F8F8F8"/>
          <w:lang w:eastAsia="zh-TW"/>
        </w:rPr>
        <w:t xml:space="preserve"> et al. (2017) analyzed </w:t>
      </w:r>
      <w:r w:rsidRPr="00D9203C">
        <w:rPr>
          <w:rFonts w:eastAsia="新細明體"/>
          <w:color w:val="000000" w:themeColor="text1"/>
          <w:sz w:val="24"/>
          <w:shd w:val="clear" w:color="auto" w:fill="F8F8F8"/>
          <w:lang w:eastAsia="zh-TW"/>
        </w:rPr>
        <w:t xml:space="preserve">the manner in which </w:t>
      </w:r>
      <w:r w:rsidRPr="00D9203C">
        <w:rPr>
          <w:color w:val="000000" w:themeColor="text1"/>
          <w:sz w:val="24"/>
          <w:shd w:val="clear" w:color="auto" w:fill="F8F8F8"/>
        </w:rPr>
        <w:t>French and British firms manage their earnings</w:t>
      </w:r>
      <w:r w:rsidRPr="00D9203C">
        <w:rPr>
          <w:rFonts w:eastAsia="新細明體"/>
          <w:color w:val="000000" w:themeColor="text1"/>
          <w:sz w:val="24"/>
          <w:shd w:val="clear" w:color="auto" w:fill="F8F8F8"/>
          <w:lang w:eastAsia="zh-TW"/>
        </w:rPr>
        <w:t>, revealing</w:t>
      </w:r>
      <w:r w:rsidRPr="00D9203C">
        <w:rPr>
          <w:color w:val="000000" w:themeColor="text1"/>
          <w:sz w:val="24"/>
          <w:shd w:val="clear" w:color="auto" w:fill="F8F8F8"/>
        </w:rPr>
        <w:t xml:space="preserve"> that all firms considered managing earnings to beat zero or the previous year’s earnings. However,</w:t>
      </w:r>
      <w:r w:rsidRPr="00D9203C">
        <w:rPr>
          <w:rFonts w:eastAsia="新細明體" w:hint="eastAsia"/>
          <w:color w:val="000000" w:themeColor="text1"/>
          <w:sz w:val="24"/>
          <w:shd w:val="clear" w:color="auto" w:fill="F8F8F8"/>
          <w:lang w:eastAsia="zh-TW"/>
        </w:rPr>
        <w:t xml:space="preserve"> </w:t>
      </w:r>
      <w:r w:rsidRPr="00D9203C">
        <w:rPr>
          <w:color w:val="000000" w:themeColor="text1"/>
          <w:sz w:val="24"/>
          <w:shd w:val="clear" w:color="auto" w:fill="F8F8F8"/>
        </w:rPr>
        <w:t>earnings management to meet analysts’ forecasts appeared to be more prevalent in British firms.</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shd w:val="clear" w:color="auto" w:fill="F8F8F8"/>
          <w:lang w:eastAsia="zh-TW"/>
        </w:rPr>
        <w:t>Carvajal</w:t>
      </w:r>
      <w:r w:rsidRPr="00D9203C">
        <w:rPr>
          <w:rFonts w:eastAsia="新細明體" w:hint="eastAsia"/>
          <w:color w:val="000000" w:themeColor="text1"/>
          <w:sz w:val="24"/>
          <w:shd w:val="clear" w:color="auto" w:fill="F8F8F8"/>
          <w:lang w:eastAsia="zh-TW"/>
        </w:rPr>
        <w:t xml:space="preserve"> et al. (2017) </w:t>
      </w:r>
      <w:r w:rsidRPr="00D9203C">
        <w:rPr>
          <w:rFonts w:eastAsia="新細明體"/>
          <w:color w:val="000000" w:themeColor="text1"/>
          <w:sz w:val="24"/>
          <w:shd w:val="clear" w:color="auto" w:fill="F8F8F8"/>
          <w:lang w:eastAsia="zh-TW"/>
        </w:rPr>
        <w:t>demonstrat</w:t>
      </w:r>
      <w:r w:rsidRPr="00D9203C">
        <w:rPr>
          <w:rFonts w:eastAsia="新細明體" w:hint="eastAsia"/>
          <w:color w:val="000000" w:themeColor="text1"/>
          <w:sz w:val="24"/>
          <w:shd w:val="clear" w:color="auto" w:fill="F8F8F8"/>
          <w:lang w:eastAsia="zh-TW"/>
        </w:rPr>
        <w:t>ed that</w:t>
      </w:r>
      <w:r w:rsidRPr="00D9203C">
        <w:rPr>
          <w:color w:val="000000" w:themeColor="text1"/>
          <w:sz w:val="24"/>
          <w:shd w:val="clear" w:color="auto" w:fill="F8F8F8"/>
        </w:rPr>
        <w:t xml:space="preserve"> analysts’ earnings forecast is at the top of the earnings benchmark in Australia</w:t>
      </w:r>
      <w:r w:rsidRPr="00D9203C">
        <w:rPr>
          <w:rFonts w:eastAsia="新細明體"/>
          <w:color w:val="000000" w:themeColor="text1"/>
          <w:sz w:val="24"/>
          <w:shd w:val="clear" w:color="auto" w:fill="F8F8F8"/>
          <w:lang w:eastAsia="zh-TW"/>
        </w:rPr>
        <w:t>n</w:t>
      </w:r>
      <w:r w:rsidRPr="00D9203C">
        <w:rPr>
          <w:color w:val="000000" w:themeColor="text1"/>
          <w:sz w:val="24"/>
          <w:shd w:val="clear" w:color="auto" w:fill="F8F8F8"/>
        </w:rPr>
        <w:t xml:space="preserve"> firms without analyst coverage; thus, the reporting of positive earnings is the predominant earnings benchmark.</w:t>
      </w:r>
      <w:r w:rsidRPr="00D9203C">
        <w:rPr>
          <w:rFonts w:eastAsia="新細明體" w:hint="eastAsia"/>
          <w:color w:val="000000" w:themeColor="text1"/>
          <w:sz w:val="24"/>
          <w:shd w:val="clear" w:color="auto" w:fill="F8F8F8"/>
          <w:lang w:eastAsia="zh-TW"/>
        </w:rPr>
        <w:t xml:space="preserve"> </w:t>
      </w:r>
      <w:r w:rsidRPr="00D9203C">
        <w:rPr>
          <w:rFonts w:eastAsia="新細明體"/>
          <w:bCs/>
          <w:color w:val="000000" w:themeColor="text1"/>
          <w:kern w:val="0"/>
          <w:sz w:val="24"/>
          <w:lang w:eastAsia="zh-TW"/>
        </w:rPr>
        <w:t>Callao</w:t>
      </w:r>
      <w:r w:rsidRPr="00D9203C">
        <w:rPr>
          <w:rFonts w:eastAsia="新細明體" w:hint="eastAsia"/>
          <w:bCs/>
          <w:color w:val="000000" w:themeColor="text1"/>
          <w:kern w:val="0"/>
          <w:sz w:val="24"/>
          <w:lang w:eastAsia="zh-TW"/>
        </w:rPr>
        <w:t xml:space="preserve"> and </w:t>
      </w:r>
      <w:r w:rsidRPr="00D9203C">
        <w:rPr>
          <w:rFonts w:eastAsia="新細明體"/>
          <w:bCs/>
          <w:color w:val="000000" w:themeColor="text1"/>
          <w:kern w:val="0"/>
          <w:sz w:val="24"/>
          <w:lang w:eastAsia="zh-TW"/>
        </w:rPr>
        <w:t>Ignacio Jarne</w:t>
      </w:r>
      <w:r w:rsidRPr="00D9203C">
        <w:rPr>
          <w:rFonts w:eastAsia="新細明體" w:hint="eastAsia"/>
          <w:bCs/>
          <w:color w:val="000000" w:themeColor="text1"/>
          <w:kern w:val="0"/>
          <w:sz w:val="24"/>
          <w:lang w:eastAsia="zh-TW"/>
        </w:rPr>
        <w:t xml:space="preserve"> (2018) </w:t>
      </w:r>
      <w:r w:rsidRPr="00D9203C">
        <w:rPr>
          <w:rFonts w:eastAsia="新細明體"/>
          <w:bCs/>
          <w:color w:val="000000" w:themeColor="text1"/>
          <w:kern w:val="0"/>
          <w:sz w:val="24"/>
          <w:lang w:eastAsia="zh-TW"/>
        </w:rPr>
        <w:t>reported</w:t>
      </w:r>
      <w:r w:rsidRPr="00D9203C">
        <w:rPr>
          <w:rFonts w:eastAsia="新細明體" w:hint="eastAsia"/>
          <w:bCs/>
          <w:color w:val="000000" w:themeColor="text1"/>
          <w:kern w:val="0"/>
          <w:sz w:val="24"/>
          <w:lang w:eastAsia="zh-TW"/>
        </w:rPr>
        <w:t xml:space="preserve"> that </w:t>
      </w:r>
      <w:r w:rsidRPr="00D9203C">
        <w:rPr>
          <w:color w:val="000000" w:themeColor="text1"/>
          <w:sz w:val="24"/>
          <w:shd w:val="clear" w:color="auto" w:fill="F8F8F8"/>
        </w:rPr>
        <w:t>earnings forecasted by analysts constitute an incentive to manage the earnings figure upwards,</w:t>
      </w:r>
      <w:r w:rsidRPr="00D9203C">
        <w:rPr>
          <w:rFonts w:eastAsia="新細明體" w:hint="eastAsia"/>
          <w:color w:val="000000" w:themeColor="text1"/>
          <w:sz w:val="24"/>
          <w:shd w:val="clear" w:color="auto" w:fill="F8F8F8"/>
          <w:lang w:eastAsia="zh-TW"/>
        </w:rPr>
        <w:t xml:space="preserve"> but </w:t>
      </w:r>
      <w:r w:rsidRPr="00D9203C">
        <w:rPr>
          <w:rFonts w:eastAsia="新細明體"/>
          <w:color w:val="000000" w:themeColor="text1"/>
          <w:sz w:val="24"/>
          <w:shd w:val="clear" w:color="auto" w:fill="F8F8F8"/>
          <w:lang w:eastAsia="zh-TW"/>
        </w:rPr>
        <w:t xml:space="preserve">they did </w:t>
      </w:r>
      <w:r w:rsidRPr="00D9203C">
        <w:rPr>
          <w:color w:val="000000" w:themeColor="text1"/>
          <w:sz w:val="24"/>
          <w:shd w:val="clear" w:color="auto" w:fill="F8F8F8"/>
        </w:rPr>
        <w:t>not find evidence of the incentive to manage earnings downward to avoid exceeding analysts’ forecasts, thereby avoiding subsequent forecasts that are more difficult to achieve.</w:t>
      </w:r>
      <w:r w:rsidRPr="00D9203C">
        <w:rPr>
          <w:rFonts w:eastAsia="新細明體" w:hint="eastAsia"/>
          <w:color w:val="000000" w:themeColor="text1"/>
          <w:sz w:val="24"/>
          <w:shd w:val="clear" w:color="auto" w:fill="F8F8F8"/>
          <w:lang w:eastAsia="zh-TW"/>
        </w:rPr>
        <w:t xml:space="preserve"> </w:t>
      </w:r>
      <w:r w:rsidRPr="00D9203C">
        <w:rPr>
          <w:rFonts w:eastAsia="新細明體"/>
          <w:color w:val="000000" w:themeColor="text1"/>
          <w:sz w:val="24"/>
          <w:lang w:eastAsia="zh-TW"/>
        </w:rPr>
        <w:t xml:space="preserve">Canace et al. (2018) noted that </w:t>
      </w:r>
      <w:r w:rsidRPr="00D9203C">
        <w:rPr>
          <w:color w:val="000000" w:themeColor="text1"/>
          <w:sz w:val="24"/>
          <w:shd w:val="clear" w:color="auto" w:fill="F8F8F8"/>
        </w:rPr>
        <w:t>firms narrowly achieving earnings thresholds also report unusually high capital expenditures</w:t>
      </w:r>
      <w:r w:rsidRPr="00D9203C">
        <w:rPr>
          <w:rFonts w:eastAsia="新細明體"/>
          <w:color w:val="000000" w:themeColor="text1"/>
          <w:sz w:val="24"/>
          <w:shd w:val="clear" w:color="auto" w:fill="F8F8F8"/>
          <w:lang w:eastAsia="zh-TW"/>
        </w:rPr>
        <w:t xml:space="preserve">. Furthermore, </w:t>
      </w:r>
      <w:r w:rsidRPr="00D9203C">
        <w:rPr>
          <w:color w:val="000000" w:themeColor="text1"/>
          <w:sz w:val="24"/>
          <w:shd w:val="clear" w:color="auto" w:fill="F8F8F8"/>
        </w:rPr>
        <w:t>these firms’ total investments (R&amp;D expense plus capital expenditures) do not vary in response to earnings thresholds, suggesting that on average, reductions in R&amp;D expenses are offset by concurrent increases in capital expenditures.</w:t>
      </w:r>
    </w:p>
    <w:p w:rsidR="00865C7D" w:rsidRPr="00865C7D" w:rsidRDefault="00865C7D" w:rsidP="002D289F">
      <w:pPr>
        <w:ind w:firstLineChars="200" w:firstLine="480"/>
        <w:rPr>
          <w:rFonts w:eastAsiaTheme="minorEastAsia"/>
          <w:color w:val="000000" w:themeColor="text1"/>
          <w:sz w:val="24"/>
          <w:shd w:val="clear" w:color="auto" w:fill="F8F8F8"/>
          <w:lang w:eastAsia="zh-TW"/>
        </w:rPr>
      </w:pPr>
    </w:p>
    <w:p w:rsidR="002D289F" w:rsidRPr="00D9203C" w:rsidRDefault="002D289F" w:rsidP="002D289F">
      <w:pPr>
        <w:rPr>
          <w:rFonts w:eastAsia="標楷體"/>
          <w:color w:val="000000" w:themeColor="text1"/>
          <w:kern w:val="0"/>
          <w:sz w:val="24"/>
          <w:lang w:eastAsia="zh-TW"/>
        </w:rPr>
      </w:pPr>
      <w:r w:rsidRPr="00D9203C">
        <w:rPr>
          <w:rFonts w:eastAsia="標楷體" w:hint="eastAsia"/>
          <w:color w:val="000000" w:themeColor="text1"/>
          <w:kern w:val="0"/>
          <w:sz w:val="24"/>
          <w:lang w:eastAsia="zh-TW"/>
        </w:rPr>
        <w:t xml:space="preserve">2.3. </w:t>
      </w:r>
      <w:r w:rsidRPr="00D9203C">
        <w:rPr>
          <w:rFonts w:eastAsia="標楷體"/>
          <w:color w:val="000000" w:themeColor="text1"/>
          <w:sz w:val="24"/>
        </w:rPr>
        <w:t>Earnings management</w:t>
      </w:r>
      <w:r w:rsidRPr="00D9203C">
        <w:rPr>
          <w:rFonts w:eastAsia="標楷體" w:hint="eastAsia"/>
          <w:color w:val="000000" w:themeColor="text1"/>
          <w:sz w:val="24"/>
          <w:lang w:eastAsia="zh-TW"/>
        </w:rPr>
        <w:t xml:space="preserve"> and dividends threshold </w:t>
      </w:r>
    </w:p>
    <w:p w:rsidR="002D289F" w:rsidRPr="00D9203C" w:rsidRDefault="002D289F" w:rsidP="002D289F">
      <w:pPr>
        <w:ind w:firstLineChars="150" w:firstLine="360"/>
        <w:rPr>
          <w:rFonts w:eastAsia="標楷體"/>
          <w:color w:val="000000" w:themeColor="text1"/>
          <w:sz w:val="24"/>
          <w:lang w:eastAsia="zh-TW"/>
        </w:rPr>
      </w:pPr>
      <w:r w:rsidRPr="00D9203C">
        <w:rPr>
          <w:rFonts w:eastAsia="標楷體"/>
          <w:bCs/>
          <w:color w:val="000000" w:themeColor="text1"/>
          <w:sz w:val="24"/>
        </w:rPr>
        <w:t>Lintner (1956) first study of dividend policy revealed that managers are reluctant to cut dividends and willing to increase them only gradually after they are convinced that this increase will result in a higher level of dividends by increasing future earnings</w:t>
      </w:r>
      <w:r w:rsidRPr="00D9203C">
        <w:rPr>
          <w:rFonts w:eastAsia="標楷體" w:hint="eastAsia"/>
          <w:bCs/>
          <w:color w:val="000000" w:themeColor="text1"/>
          <w:sz w:val="24"/>
          <w:lang w:eastAsia="zh-TW"/>
        </w:rPr>
        <w:t xml:space="preserve">. </w:t>
      </w:r>
      <w:r w:rsidRPr="00D9203C">
        <w:rPr>
          <w:rFonts w:eastAsia="標楷體"/>
          <w:color w:val="000000" w:themeColor="text1"/>
          <w:kern w:val="0"/>
          <w:sz w:val="24"/>
        </w:rPr>
        <w:t xml:space="preserve">Bennet &amp; Bradbury (2007) proposed considering dividend cover as a threshold because firms are likely to manage earnings to avoid cutting dividends (i.e., maintaining dividend value from the prior year). Daniel et al.,(2008) </w:t>
      </w:r>
      <w:r w:rsidRPr="00D9203C">
        <w:rPr>
          <w:rFonts w:eastAsia="標楷體" w:hint="eastAsia"/>
          <w:color w:val="000000" w:themeColor="text1"/>
          <w:kern w:val="0"/>
          <w:sz w:val="24"/>
          <w:lang w:eastAsia="zh-TW"/>
        </w:rPr>
        <w:t xml:space="preserve">and </w:t>
      </w:r>
      <w:r w:rsidRPr="00D9203C">
        <w:rPr>
          <w:rFonts w:eastAsia="標楷體"/>
          <w:color w:val="000000" w:themeColor="text1"/>
          <w:kern w:val="0"/>
          <w:sz w:val="24"/>
          <w:lang w:eastAsia="zh-TW"/>
        </w:rPr>
        <w:t>Atieh et al.,(2012)</w:t>
      </w:r>
      <w:r w:rsidRPr="00D9203C">
        <w:rPr>
          <w:rFonts w:eastAsia="標楷體" w:hint="eastAsia"/>
          <w:color w:val="000000" w:themeColor="text1"/>
          <w:kern w:val="0"/>
          <w:sz w:val="24"/>
          <w:lang w:eastAsia="zh-TW"/>
        </w:rPr>
        <w:t xml:space="preserve"> also </w:t>
      </w:r>
      <w:r w:rsidRPr="00D9203C">
        <w:rPr>
          <w:rFonts w:eastAsia="標楷體"/>
          <w:color w:val="000000" w:themeColor="text1"/>
          <w:kern w:val="0"/>
          <w:sz w:val="24"/>
        </w:rPr>
        <w:t>found that dividend-paying firms tend to manage earnings when pre</w:t>
      </w:r>
      <w:r w:rsidR="00C5642C" w:rsidRPr="00D9203C">
        <w:rPr>
          <w:rFonts w:eastAsia="標楷體" w:hint="eastAsia"/>
          <w:color w:val="000000" w:themeColor="text1"/>
          <w:kern w:val="0"/>
          <w:sz w:val="24"/>
          <w:lang w:eastAsia="zh-TW"/>
        </w:rPr>
        <w:t>-</w:t>
      </w:r>
      <w:r w:rsidRPr="00D9203C">
        <w:rPr>
          <w:rFonts w:eastAsia="標楷體"/>
          <w:color w:val="000000" w:themeColor="text1"/>
          <w:kern w:val="0"/>
          <w:sz w:val="24"/>
        </w:rPr>
        <w:t xml:space="preserve">managed earnings are below expected dividend levels (prior year’s dividends) because </w:t>
      </w:r>
      <w:r w:rsidRPr="00D9203C">
        <w:rPr>
          <w:rFonts w:eastAsia="標楷體"/>
          <w:color w:val="000000" w:themeColor="text1"/>
          <w:sz w:val="24"/>
        </w:rPr>
        <w:t>firms tend to cut dividends when reported earnings fall below the level of prior dividends.</w:t>
      </w:r>
      <w:r w:rsidRPr="00D9203C">
        <w:rPr>
          <w:rFonts w:eastAsia="標楷體" w:hint="eastAsia"/>
          <w:color w:val="000000" w:themeColor="text1"/>
          <w:sz w:val="24"/>
          <w:lang w:eastAsia="zh-TW"/>
        </w:rPr>
        <w:t xml:space="preserve"> </w:t>
      </w:r>
    </w:p>
    <w:p w:rsidR="0001363E" w:rsidRDefault="002D289F" w:rsidP="00F34AA2">
      <w:pPr>
        <w:ind w:firstLineChars="150" w:firstLine="360"/>
        <w:rPr>
          <w:rFonts w:eastAsia="新細明體"/>
          <w:color w:val="000000" w:themeColor="text1"/>
          <w:sz w:val="24"/>
          <w:lang w:eastAsia="zh-TW"/>
        </w:rPr>
      </w:pPr>
      <w:r w:rsidRPr="00D9203C">
        <w:rPr>
          <w:rFonts w:eastAsia="新細明體"/>
          <w:color w:val="000000" w:themeColor="text1"/>
          <w:sz w:val="24"/>
          <w:lang w:eastAsia="zh-TW"/>
        </w:rPr>
        <w:t>S</w:t>
      </w:r>
      <w:r w:rsidRPr="00D9203C">
        <w:rPr>
          <w:color w:val="000000" w:themeColor="text1"/>
          <w:sz w:val="24"/>
        </w:rPr>
        <w:t xml:space="preserve">ignaling theory states that </w:t>
      </w:r>
      <w:r w:rsidRPr="00D9203C">
        <w:rPr>
          <w:rFonts w:eastAsia="新細明體"/>
          <w:color w:val="000000" w:themeColor="text1"/>
          <w:sz w:val="24"/>
          <w:lang w:eastAsia="zh-TW"/>
        </w:rPr>
        <w:t>s</w:t>
      </w:r>
      <w:r w:rsidRPr="00D9203C">
        <w:rPr>
          <w:color w:val="000000" w:themeColor="text1"/>
          <w:sz w:val="24"/>
        </w:rPr>
        <w:t>ignals are informational cues sent out by one party to another to influence desired outcomes.</w:t>
      </w:r>
      <w:r w:rsidRPr="00D9203C">
        <w:rPr>
          <w:rFonts w:eastAsia="新細明體"/>
          <w:color w:val="000000" w:themeColor="text1"/>
          <w:sz w:val="24"/>
          <w:lang w:eastAsia="zh-TW"/>
        </w:rPr>
        <w:t xml:space="preserve"> Consequently, </w:t>
      </w:r>
      <w:r w:rsidRPr="00D9203C">
        <w:rPr>
          <w:color w:val="000000" w:themeColor="text1"/>
          <w:sz w:val="24"/>
        </w:rPr>
        <w:t xml:space="preserve">insiders </w:t>
      </w:r>
      <w:r w:rsidRPr="00D9203C">
        <w:rPr>
          <w:rFonts w:eastAsia="新細明體"/>
          <w:color w:val="000000" w:themeColor="text1"/>
          <w:sz w:val="24"/>
          <w:lang w:eastAsia="zh-TW"/>
        </w:rPr>
        <w:t>focus on</w:t>
      </w:r>
      <w:r w:rsidRPr="00D9203C">
        <w:rPr>
          <w:color w:val="000000" w:themeColor="text1"/>
          <w:sz w:val="24"/>
        </w:rPr>
        <w:t xml:space="preserve"> sending out positive signals to outsiders and avoid sending negative information to reduce information asymmetry, which helps firms reach their ultimate goal of positively influencing their desired outcome</w:t>
      </w:r>
      <w:r w:rsidRPr="00D9203C">
        <w:rPr>
          <w:rFonts w:eastAsia="新細明體" w:hint="eastAsia"/>
          <w:color w:val="000000" w:themeColor="text1"/>
          <w:sz w:val="24"/>
          <w:lang w:eastAsia="zh-TW"/>
        </w:rPr>
        <w:t xml:space="preserve"> (T</w:t>
      </w:r>
      <w:r w:rsidRPr="00D9203C">
        <w:rPr>
          <w:color w:val="000000" w:themeColor="text1"/>
          <w:sz w:val="24"/>
        </w:rPr>
        <w:t>aj</w:t>
      </w:r>
      <w:r w:rsidRPr="00D9203C">
        <w:rPr>
          <w:rFonts w:eastAsia="新細明體" w:hint="eastAsia"/>
          <w:color w:val="000000" w:themeColor="text1"/>
          <w:sz w:val="24"/>
          <w:lang w:eastAsia="zh-TW"/>
        </w:rPr>
        <w:t>,</w:t>
      </w:r>
      <w:r w:rsidRPr="00D9203C">
        <w:rPr>
          <w:rFonts w:eastAsia="新細明體"/>
          <w:color w:val="000000" w:themeColor="text1"/>
          <w:sz w:val="24"/>
          <w:lang w:eastAsia="zh-TW"/>
        </w:rPr>
        <w:t xml:space="preserve"> </w:t>
      </w:r>
      <w:r w:rsidRPr="00D9203C">
        <w:rPr>
          <w:color w:val="000000" w:themeColor="text1"/>
          <w:sz w:val="24"/>
        </w:rPr>
        <w:t>2016</w:t>
      </w:r>
      <w:r w:rsidRPr="00D9203C">
        <w:rPr>
          <w:rFonts w:eastAsia="新細明體" w:hint="eastAsia"/>
          <w:color w:val="000000" w:themeColor="text1"/>
          <w:sz w:val="24"/>
          <w:lang w:eastAsia="zh-TW"/>
        </w:rPr>
        <w:t xml:space="preserve">). </w:t>
      </w:r>
      <w:r w:rsidRPr="00D9203C">
        <w:rPr>
          <w:color w:val="000000" w:themeColor="text1"/>
          <w:sz w:val="24"/>
        </w:rPr>
        <w:t xml:space="preserve">Furthermore, the signaler </w:t>
      </w:r>
      <w:r w:rsidRPr="00D9203C">
        <w:rPr>
          <w:rFonts w:eastAsia="新細明體"/>
          <w:color w:val="000000" w:themeColor="text1"/>
          <w:sz w:val="24"/>
          <w:lang w:eastAsia="zh-TW"/>
        </w:rPr>
        <w:t>(i.e., insiders)</w:t>
      </w:r>
      <w:r w:rsidRPr="00D9203C">
        <w:rPr>
          <w:rFonts w:eastAsia="新細明體" w:hint="eastAsia"/>
          <w:color w:val="000000" w:themeColor="text1"/>
          <w:sz w:val="24"/>
          <w:lang w:eastAsia="zh-TW"/>
        </w:rPr>
        <w:t xml:space="preserve"> </w:t>
      </w:r>
      <w:r w:rsidRPr="00D9203C">
        <w:rPr>
          <w:color w:val="000000" w:themeColor="text1"/>
          <w:sz w:val="24"/>
        </w:rPr>
        <w:t>should receive some benefit from the receiver that the receiver</w:t>
      </w:r>
      <w:r w:rsidRPr="00D9203C">
        <w:rPr>
          <w:rFonts w:eastAsia="新細明體"/>
          <w:color w:val="000000" w:themeColor="text1"/>
          <w:sz w:val="24"/>
          <w:lang w:eastAsia="zh-TW"/>
        </w:rPr>
        <w:t xml:space="preserve"> </w:t>
      </w:r>
      <w:r w:rsidRPr="00D9203C">
        <w:rPr>
          <w:color w:val="000000" w:themeColor="text1"/>
          <w:sz w:val="24"/>
        </w:rPr>
        <w:t>would not usually provide (i.e., signaling should have a strategic effect); this benefit usually</w:t>
      </w:r>
      <w:r w:rsidRPr="00D9203C">
        <w:rPr>
          <w:rFonts w:eastAsia="新細明體"/>
          <w:color w:val="000000" w:themeColor="text1"/>
          <w:sz w:val="24"/>
          <w:lang w:eastAsia="zh-TW"/>
        </w:rPr>
        <w:t xml:space="preserve"> </w:t>
      </w:r>
      <w:r w:rsidRPr="00D9203C">
        <w:rPr>
          <w:color w:val="000000" w:themeColor="text1"/>
          <w:sz w:val="24"/>
        </w:rPr>
        <w:t xml:space="preserve">involves selecting the signaler in favor of alternatives </w:t>
      </w:r>
      <w:r w:rsidRPr="00D9203C">
        <w:rPr>
          <w:rFonts w:eastAsia="新細明體"/>
          <w:color w:val="000000" w:themeColor="text1"/>
          <w:sz w:val="24"/>
          <w:lang w:eastAsia="zh-TW"/>
        </w:rPr>
        <w:t>(Connelly et al., 2011)</w:t>
      </w:r>
      <w:r w:rsidRPr="00D9203C">
        <w:rPr>
          <w:rFonts w:eastAsia="新細明體" w:hint="eastAsia"/>
          <w:color w:val="000000" w:themeColor="text1"/>
          <w:sz w:val="24"/>
          <w:lang w:eastAsia="zh-TW"/>
        </w:rPr>
        <w:t xml:space="preserve">. </w:t>
      </w:r>
      <w:r w:rsidR="0001363E" w:rsidRPr="000B4EAE">
        <w:rPr>
          <w:rFonts w:eastAsia="新細明體"/>
          <w:color w:val="000000" w:themeColor="text1"/>
          <w:sz w:val="24"/>
          <w:lang w:eastAsia="zh-TW"/>
        </w:rPr>
        <w:t>Artikis et al. (2010) demonstrated that higher levels of accounting information disclosure produce a reduction of the market’s perception of the risk associated with stock returns, which in turn leads to a lower premium for marketed securities because improved accounting information affects the firm’s real decisions; investors can better assess the future potential course of the firm.</w:t>
      </w:r>
    </w:p>
    <w:p w:rsidR="00F34AA2" w:rsidRPr="00D9203C" w:rsidRDefault="0001363E" w:rsidP="00F34AA2">
      <w:pPr>
        <w:ind w:firstLineChars="150" w:firstLine="360"/>
        <w:rPr>
          <w:rFonts w:eastAsia="新細明體"/>
          <w:color w:val="000000" w:themeColor="text1"/>
          <w:kern w:val="0"/>
          <w:sz w:val="24"/>
          <w:lang w:eastAsia="zh-TW"/>
        </w:rPr>
      </w:pPr>
      <w:r w:rsidRPr="000B4EAE">
        <w:rPr>
          <w:rFonts w:eastAsia="新細明體"/>
          <w:color w:val="000000" w:themeColor="text1"/>
          <w:sz w:val="24"/>
          <w:lang w:eastAsia="zh-TW"/>
        </w:rPr>
        <w:t>In addition, m</w:t>
      </w:r>
      <w:r w:rsidRPr="000B4EAE">
        <w:rPr>
          <w:color w:val="000000" w:themeColor="text1"/>
          <w:sz w:val="24"/>
        </w:rPr>
        <w:t>anagers may exercise discretion over earnings to communicate private information to stockholders and the public (Arya</w:t>
      </w:r>
      <w:r w:rsidRPr="000B4EAE">
        <w:rPr>
          <w:rFonts w:eastAsia="新細明體"/>
          <w:color w:val="000000" w:themeColor="text1"/>
          <w:sz w:val="24"/>
          <w:lang w:eastAsia="zh-TW"/>
        </w:rPr>
        <w:t xml:space="preserve"> et al., </w:t>
      </w:r>
      <w:r w:rsidRPr="000B4EAE">
        <w:rPr>
          <w:color w:val="000000" w:themeColor="text1"/>
          <w:sz w:val="24"/>
        </w:rPr>
        <w:t>2003; Demski, 1998)</w:t>
      </w:r>
      <w:r w:rsidRPr="000B4EAE">
        <w:rPr>
          <w:rFonts w:eastAsia="新細明體"/>
          <w:color w:val="000000" w:themeColor="text1"/>
          <w:sz w:val="24"/>
          <w:lang w:eastAsia="zh-TW"/>
        </w:rPr>
        <w:t>.</w:t>
      </w:r>
      <w:r>
        <w:rPr>
          <w:rFonts w:eastAsia="新細明體" w:hint="eastAsia"/>
          <w:color w:val="000000" w:themeColor="text1"/>
          <w:sz w:val="24"/>
          <w:lang w:eastAsia="zh-TW"/>
        </w:rPr>
        <w:t xml:space="preserve"> </w:t>
      </w:r>
      <w:r w:rsidR="002D289F" w:rsidRPr="00D9203C">
        <w:rPr>
          <w:rFonts w:eastAsia="標楷體"/>
          <w:color w:val="000000" w:themeColor="text1"/>
          <w:kern w:val="0"/>
          <w:sz w:val="24"/>
        </w:rPr>
        <w:t xml:space="preserve">Grullon et al. </w:t>
      </w:r>
      <w:r w:rsidR="002D289F" w:rsidRPr="00D9203C">
        <w:rPr>
          <w:rFonts w:eastAsia="標楷體" w:hint="eastAsia"/>
          <w:color w:val="000000" w:themeColor="text1"/>
          <w:kern w:val="0"/>
          <w:sz w:val="24"/>
          <w:lang w:eastAsia="zh-TW"/>
        </w:rPr>
        <w:t>(</w:t>
      </w:r>
      <w:r w:rsidR="002D289F" w:rsidRPr="00D9203C">
        <w:rPr>
          <w:rFonts w:eastAsia="標楷體"/>
          <w:color w:val="000000" w:themeColor="text1"/>
          <w:kern w:val="0"/>
          <w:sz w:val="24"/>
        </w:rPr>
        <w:t>2002)</w:t>
      </w:r>
      <w:r w:rsidR="002D289F" w:rsidRPr="00D9203C">
        <w:rPr>
          <w:rFonts w:eastAsia="標楷體" w:hint="eastAsia"/>
          <w:color w:val="000000" w:themeColor="text1"/>
          <w:kern w:val="0"/>
          <w:sz w:val="24"/>
          <w:lang w:eastAsia="zh-TW"/>
        </w:rPr>
        <w:t xml:space="preserve"> </w:t>
      </w:r>
      <w:r w:rsidR="002D289F" w:rsidRPr="00D9203C">
        <w:rPr>
          <w:rFonts w:eastAsia="標楷體"/>
          <w:color w:val="000000" w:themeColor="text1"/>
          <w:kern w:val="0"/>
          <w:sz w:val="24"/>
          <w:lang w:eastAsia="zh-TW"/>
        </w:rPr>
        <w:t>also</w:t>
      </w:r>
      <w:r w:rsidR="002D289F" w:rsidRPr="00D9203C">
        <w:rPr>
          <w:rFonts w:eastAsia="標楷體" w:hint="eastAsia"/>
          <w:color w:val="000000" w:themeColor="text1"/>
          <w:kern w:val="0"/>
          <w:sz w:val="24"/>
          <w:lang w:eastAsia="zh-TW"/>
        </w:rPr>
        <w:t xml:space="preserve"> </w:t>
      </w:r>
      <w:r w:rsidR="002D289F" w:rsidRPr="00D9203C">
        <w:rPr>
          <w:rFonts w:eastAsia="標楷體"/>
          <w:color w:val="000000" w:themeColor="text1"/>
          <w:kern w:val="0"/>
          <w:sz w:val="24"/>
          <w:lang w:eastAsia="zh-TW"/>
        </w:rPr>
        <w:t xml:space="preserve">reported </w:t>
      </w:r>
      <w:r w:rsidR="002D289F" w:rsidRPr="00D9203C">
        <w:rPr>
          <w:rFonts w:eastAsia="標楷體" w:hint="eastAsia"/>
          <w:color w:val="000000" w:themeColor="text1"/>
          <w:kern w:val="0"/>
          <w:sz w:val="24"/>
          <w:lang w:eastAsia="zh-TW"/>
        </w:rPr>
        <w:t>t</w:t>
      </w:r>
      <w:r w:rsidR="002D289F" w:rsidRPr="00D9203C">
        <w:rPr>
          <w:rFonts w:eastAsia="標楷體"/>
          <w:color w:val="000000" w:themeColor="text1"/>
          <w:kern w:val="0"/>
          <w:sz w:val="24"/>
        </w:rPr>
        <w:t xml:space="preserve">he importance of maintaining a historical dividend level and payout ratio </w:t>
      </w:r>
      <w:r w:rsidR="002D289F" w:rsidRPr="00D9203C">
        <w:rPr>
          <w:rFonts w:eastAsia="標楷體"/>
          <w:color w:val="000000" w:themeColor="text1"/>
          <w:kern w:val="0"/>
          <w:sz w:val="24"/>
          <w:lang w:eastAsia="zh-TW"/>
        </w:rPr>
        <w:t>because of the</w:t>
      </w:r>
      <w:r w:rsidR="002D289F" w:rsidRPr="00D9203C">
        <w:rPr>
          <w:rFonts w:eastAsia="標楷體"/>
          <w:color w:val="000000" w:themeColor="text1"/>
          <w:kern w:val="0"/>
          <w:sz w:val="24"/>
        </w:rPr>
        <w:t xml:space="preserve"> large negative stock market reaction to unexpected dividend decreases or omission, and the stock market’s perception of the value relevance of dividends</w:t>
      </w:r>
      <w:r w:rsidR="002D289F" w:rsidRPr="00D9203C">
        <w:rPr>
          <w:rFonts w:eastAsia="標楷體" w:hint="eastAsia"/>
          <w:color w:val="000000" w:themeColor="text1"/>
          <w:kern w:val="0"/>
          <w:sz w:val="24"/>
          <w:lang w:eastAsia="zh-TW"/>
        </w:rPr>
        <w:t xml:space="preserve">. </w:t>
      </w:r>
      <w:r w:rsidR="002D289F" w:rsidRPr="00D9203C">
        <w:rPr>
          <w:rFonts w:eastAsia="標楷體"/>
          <w:color w:val="000000" w:themeColor="text1"/>
          <w:kern w:val="0"/>
          <w:sz w:val="24"/>
        </w:rPr>
        <w:t>Brav et al. (2005) indicated that approximately 90% of dividend-paying firms strive to avoid dividend reductions and to smooth dividend streams from year to year</w:t>
      </w:r>
      <w:r w:rsidR="002D289F" w:rsidRPr="00D9203C">
        <w:rPr>
          <w:rFonts w:eastAsia="標楷體" w:hint="eastAsia"/>
          <w:color w:val="000000" w:themeColor="text1"/>
          <w:kern w:val="0"/>
          <w:sz w:val="24"/>
          <w:lang w:eastAsia="zh-TW"/>
        </w:rPr>
        <w:t xml:space="preserve"> </w:t>
      </w:r>
      <w:r w:rsidR="002D289F" w:rsidRPr="00D9203C">
        <w:rPr>
          <w:rFonts w:eastAsia="標楷體"/>
          <w:color w:val="000000" w:themeColor="text1"/>
          <w:kern w:val="0"/>
          <w:sz w:val="24"/>
          <w:lang w:eastAsia="zh-TW"/>
        </w:rPr>
        <w:t>because</w:t>
      </w:r>
      <w:r w:rsidR="002D289F" w:rsidRPr="00D9203C">
        <w:rPr>
          <w:rFonts w:eastAsia="標楷體" w:hint="eastAsia"/>
          <w:color w:val="000000" w:themeColor="text1"/>
          <w:kern w:val="0"/>
          <w:sz w:val="24"/>
          <w:lang w:eastAsia="zh-TW"/>
        </w:rPr>
        <w:t xml:space="preserve"> </w:t>
      </w:r>
      <w:r w:rsidR="002D289F" w:rsidRPr="00D9203C">
        <w:rPr>
          <w:rFonts w:eastAsia="標楷體"/>
          <w:color w:val="000000" w:themeColor="text1"/>
          <w:kern w:val="0"/>
          <w:sz w:val="24"/>
        </w:rPr>
        <w:t>managers believe that dividend decisions convey information to the market and thus have negative consequences.</w:t>
      </w:r>
      <w:r w:rsidR="002D289F" w:rsidRPr="00D9203C">
        <w:rPr>
          <w:color w:val="000000" w:themeColor="text1"/>
          <w:sz w:val="24"/>
        </w:rPr>
        <w:t xml:space="preserve"> </w:t>
      </w:r>
      <w:r w:rsidR="002D289F" w:rsidRPr="00D9203C">
        <w:rPr>
          <w:rFonts w:eastAsia="新細明體"/>
          <w:color w:val="000000" w:themeColor="text1"/>
          <w:sz w:val="24"/>
          <w:lang w:eastAsia="zh-TW"/>
        </w:rPr>
        <w:t>F</w:t>
      </w:r>
      <w:r w:rsidR="002D289F" w:rsidRPr="00D9203C">
        <w:rPr>
          <w:rFonts w:eastAsia="新細明體" w:hint="eastAsia"/>
          <w:color w:val="000000" w:themeColor="text1"/>
          <w:sz w:val="24"/>
          <w:lang w:eastAsia="zh-TW"/>
        </w:rPr>
        <w:t xml:space="preserve">urthermore, </w:t>
      </w:r>
      <w:r w:rsidR="002D289F" w:rsidRPr="00D9203C">
        <w:rPr>
          <w:color w:val="000000" w:themeColor="text1"/>
          <w:sz w:val="24"/>
        </w:rPr>
        <w:t>Halaoua et al. (2017)</w:t>
      </w:r>
      <w:r w:rsidR="002D289F" w:rsidRPr="00D9203C">
        <w:rPr>
          <w:rFonts w:eastAsia="新細明體"/>
          <w:color w:val="000000" w:themeColor="text1"/>
          <w:sz w:val="24"/>
          <w:lang w:eastAsia="zh-TW"/>
        </w:rPr>
        <w:t xml:space="preserve"> revealed that </w:t>
      </w:r>
      <w:r w:rsidR="002D289F" w:rsidRPr="00D9203C">
        <w:rPr>
          <w:color w:val="000000" w:themeColor="text1"/>
          <w:sz w:val="24"/>
        </w:rPr>
        <w:t xml:space="preserve">managers who convey their private information </w:t>
      </w:r>
      <w:r w:rsidR="002D289F" w:rsidRPr="00D9203C">
        <w:rPr>
          <w:rFonts w:eastAsia="新細明體" w:hint="eastAsia"/>
          <w:color w:val="000000" w:themeColor="text1"/>
          <w:sz w:val="24"/>
          <w:lang w:eastAsia="zh-TW"/>
        </w:rPr>
        <w:t xml:space="preserve">to </w:t>
      </w:r>
      <w:r w:rsidR="002D289F" w:rsidRPr="00D9203C">
        <w:rPr>
          <w:color w:val="000000" w:themeColor="text1"/>
          <w:sz w:val="24"/>
        </w:rPr>
        <w:t>investors</w:t>
      </w:r>
      <w:r w:rsidR="002D289F" w:rsidRPr="00D9203C">
        <w:rPr>
          <w:rFonts w:eastAsia="新細明體" w:hint="eastAsia"/>
          <w:color w:val="000000" w:themeColor="text1"/>
          <w:sz w:val="24"/>
          <w:lang w:eastAsia="zh-TW"/>
        </w:rPr>
        <w:t xml:space="preserve"> </w:t>
      </w:r>
      <w:r w:rsidR="002D289F" w:rsidRPr="00D9203C">
        <w:rPr>
          <w:color w:val="000000" w:themeColor="text1"/>
          <w:sz w:val="24"/>
        </w:rPr>
        <w:t>reduce information asymmetry</w:t>
      </w:r>
      <w:r w:rsidR="002D289F" w:rsidRPr="00D9203C">
        <w:rPr>
          <w:rFonts w:eastAsia="新細明體" w:hint="eastAsia"/>
          <w:color w:val="000000" w:themeColor="text1"/>
          <w:sz w:val="24"/>
          <w:lang w:eastAsia="zh-TW"/>
        </w:rPr>
        <w:t xml:space="preserve"> </w:t>
      </w:r>
      <w:r w:rsidR="002D289F" w:rsidRPr="00D9203C">
        <w:rPr>
          <w:color w:val="000000" w:themeColor="text1"/>
          <w:sz w:val="24"/>
        </w:rPr>
        <w:t>regarding future firm prospects and increase willingness to sustain future performance</w:t>
      </w:r>
      <w:r w:rsidR="002D289F" w:rsidRPr="00D9203C">
        <w:rPr>
          <w:rFonts w:eastAsia="新細明體" w:hint="eastAsia"/>
          <w:color w:val="000000" w:themeColor="text1"/>
          <w:sz w:val="24"/>
          <w:lang w:eastAsia="zh-TW"/>
        </w:rPr>
        <w:t xml:space="preserve"> </w:t>
      </w:r>
      <w:r w:rsidR="002D289F" w:rsidRPr="00D9203C">
        <w:rPr>
          <w:rFonts w:eastAsia="新細明體"/>
          <w:color w:val="000000" w:themeColor="text1"/>
          <w:sz w:val="24"/>
          <w:lang w:eastAsia="zh-TW"/>
        </w:rPr>
        <w:t>by</w:t>
      </w:r>
      <w:r w:rsidR="002D289F" w:rsidRPr="00D9203C">
        <w:rPr>
          <w:rFonts w:eastAsia="新細明體" w:hint="eastAsia"/>
          <w:color w:val="000000" w:themeColor="text1"/>
          <w:sz w:val="24"/>
          <w:lang w:eastAsia="zh-TW"/>
        </w:rPr>
        <w:t xml:space="preserve"> manipulating earnings to achieve a certain </w:t>
      </w:r>
      <w:r w:rsidR="002D289F" w:rsidRPr="00D9203C">
        <w:rPr>
          <w:color w:val="000000" w:themeColor="text1"/>
          <w:sz w:val="24"/>
        </w:rPr>
        <w:t>earnings level threshold</w:t>
      </w:r>
      <w:r w:rsidR="002D289F" w:rsidRPr="00D9203C">
        <w:rPr>
          <w:rFonts w:eastAsia="新細明體" w:hint="eastAsia"/>
          <w:color w:val="000000" w:themeColor="text1"/>
          <w:sz w:val="24"/>
          <w:lang w:eastAsia="zh-TW"/>
        </w:rPr>
        <w:t xml:space="preserve">. </w:t>
      </w:r>
      <w:r w:rsidR="00F34AA2" w:rsidRPr="00D9203C">
        <w:rPr>
          <w:rFonts w:eastAsia="標楷體" w:hint="eastAsia"/>
          <w:color w:val="000000" w:themeColor="text1"/>
          <w:sz w:val="24"/>
          <w:lang w:eastAsia="zh-TW"/>
        </w:rPr>
        <w:t xml:space="preserve">Thus, </w:t>
      </w:r>
      <w:r w:rsidR="00F34AA2" w:rsidRPr="00D9203C">
        <w:rPr>
          <w:rFonts w:eastAsia="新細明體" w:hint="eastAsia"/>
          <w:color w:val="000000" w:themeColor="text1"/>
          <w:sz w:val="24"/>
          <w:lang w:eastAsia="zh-TW"/>
        </w:rPr>
        <w:t>m</w:t>
      </w:r>
      <w:r w:rsidR="00F34AA2" w:rsidRPr="00D9203C">
        <w:rPr>
          <w:color w:val="000000" w:themeColor="text1"/>
          <w:sz w:val="24"/>
        </w:rPr>
        <w:t>anagers may exercise discretion over earnings</w:t>
      </w:r>
      <w:r w:rsidR="00F34AA2" w:rsidRPr="00D9203C">
        <w:rPr>
          <w:rFonts w:eastAsia="新細明體" w:hint="eastAsia"/>
          <w:color w:val="000000" w:themeColor="text1"/>
          <w:sz w:val="24"/>
          <w:lang w:eastAsia="zh-TW"/>
        </w:rPr>
        <w:t xml:space="preserve"> </w:t>
      </w:r>
      <w:r w:rsidR="00F34AA2" w:rsidRPr="00D9203C">
        <w:rPr>
          <w:rFonts w:eastAsia="新細明體"/>
          <w:color w:val="000000" w:themeColor="text1"/>
          <w:sz w:val="24"/>
          <w:lang w:eastAsia="zh-TW"/>
        </w:rPr>
        <w:t>maintaine</w:t>
      </w:r>
      <w:r w:rsidR="00F34AA2" w:rsidRPr="00D9203C">
        <w:rPr>
          <w:rFonts w:eastAsia="新細明體" w:hint="eastAsia"/>
          <w:color w:val="000000" w:themeColor="text1"/>
          <w:sz w:val="24"/>
          <w:lang w:eastAsia="zh-TW"/>
        </w:rPr>
        <w:t xml:space="preserve">d </w:t>
      </w:r>
      <w:r w:rsidR="00F34AA2" w:rsidRPr="00D9203C">
        <w:rPr>
          <w:rFonts w:eastAsia="新細明體"/>
          <w:color w:val="000000" w:themeColor="text1"/>
          <w:sz w:val="24"/>
          <w:lang w:eastAsia="zh-TW"/>
        </w:rPr>
        <w:t xml:space="preserve">at </w:t>
      </w:r>
      <w:r w:rsidR="00F34AA2" w:rsidRPr="00D9203C">
        <w:rPr>
          <w:rFonts w:eastAsia="新細明體" w:hint="eastAsia"/>
          <w:color w:val="000000" w:themeColor="text1"/>
          <w:sz w:val="24"/>
          <w:lang w:eastAsia="zh-TW"/>
        </w:rPr>
        <w:t xml:space="preserve">the level of </w:t>
      </w:r>
      <w:r w:rsidR="00F34AA2" w:rsidRPr="00D9203C">
        <w:rPr>
          <w:rFonts w:eastAsia="標楷體"/>
          <w:color w:val="000000" w:themeColor="text1"/>
          <w:kern w:val="0"/>
          <w:sz w:val="24"/>
        </w:rPr>
        <w:t>dividend-paying</w:t>
      </w:r>
      <w:r w:rsidR="00F34AA2" w:rsidRPr="00D9203C">
        <w:rPr>
          <w:rFonts w:eastAsia="標楷體" w:hint="eastAsia"/>
          <w:color w:val="000000" w:themeColor="text1"/>
          <w:kern w:val="0"/>
          <w:sz w:val="24"/>
          <w:lang w:eastAsia="zh-TW"/>
        </w:rPr>
        <w:t xml:space="preserve"> </w:t>
      </w:r>
      <w:r w:rsidR="00F34AA2" w:rsidRPr="00D9203C">
        <w:rPr>
          <w:color w:val="000000" w:themeColor="text1"/>
          <w:sz w:val="24"/>
        </w:rPr>
        <w:t xml:space="preserve">to communicate private information </w:t>
      </w:r>
      <w:r w:rsidR="00F34AA2" w:rsidRPr="00D9203C">
        <w:rPr>
          <w:rFonts w:eastAsia="新細明體" w:hint="eastAsia"/>
          <w:color w:val="000000" w:themeColor="text1"/>
          <w:sz w:val="24"/>
          <w:lang w:eastAsia="zh-TW"/>
        </w:rPr>
        <w:t>with</w:t>
      </w:r>
      <w:r w:rsidR="00F34AA2" w:rsidRPr="00D9203C">
        <w:rPr>
          <w:color w:val="000000" w:themeColor="text1"/>
          <w:sz w:val="24"/>
        </w:rPr>
        <w:t xml:space="preserve"> stockholders and the public.</w:t>
      </w:r>
      <w:r w:rsidR="00F34AA2">
        <w:rPr>
          <w:rFonts w:asciiTheme="minorEastAsia" w:eastAsiaTheme="minorEastAsia" w:hAnsiTheme="minorEastAsia" w:hint="eastAsia"/>
          <w:color w:val="000000" w:themeColor="text1"/>
          <w:sz w:val="24"/>
          <w:lang w:eastAsia="zh-TW"/>
        </w:rPr>
        <w:t xml:space="preserve"> </w:t>
      </w:r>
      <w:r w:rsidR="00F34AA2" w:rsidRPr="00D9203C">
        <w:rPr>
          <w:color w:val="000000" w:themeColor="text1"/>
          <w:kern w:val="0"/>
          <w:sz w:val="24"/>
        </w:rPr>
        <w:t>We propose the following hypothesis:</w:t>
      </w:r>
    </w:p>
    <w:p w:rsidR="00F34AA2" w:rsidRPr="00D9203C" w:rsidRDefault="00F34AA2" w:rsidP="00F34AA2">
      <w:pPr>
        <w:ind w:left="480" w:hangingChars="200" w:hanging="480"/>
        <w:rPr>
          <w:color w:val="000000" w:themeColor="text1"/>
        </w:rPr>
      </w:pPr>
      <w:r w:rsidRPr="00D9203C">
        <w:rPr>
          <w:bCs/>
          <w:color w:val="000000" w:themeColor="text1"/>
          <w:kern w:val="0"/>
          <w:sz w:val="24"/>
        </w:rPr>
        <w:t xml:space="preserve">H1: </w:t>
      </w:r>
      <w:r w:rsidRPr="00D9203C">
        <w:rPr>
          <w:color w:val="000000" w:themeColor="text1"/>
          <w:kern w:val="0"/>
          <w:sz w:val="24"/>
        </w:rPr>
        <w:t>firms are likely to meet/beat dividend thresholds through</w:t>
      </w:r>
      <w:r w:rsidRPr="00D9203C">
        <w:rPr>
          <w:rFonts w:eastAsia="新細明體" w:hint="eastAsia"/>
          <w:color w:val="000000" w:themeColor="text1"/>
          <w:kern w:val="0"/>
          <w:sz w:val="24"/>
          <w:lang w:eastAsia="zh-TW"/>
        </w:rPr>
        <w:t xml:space="preserve"> </w:t>
      </w:r>
      <w:r w:rsidRPr="00D9203C">
        <w:rPr>
          <w:rFonts w:eastAsia="標楷體" w:hint="eastAsia"/>
          <w:color w:val="000000" w:themeColor="text1"/>
          <w:kern w:val="0"/>
          <w:sz w:val="24"/>
          <w:lang w:eastAsia="zh-TW"/>
        </w:rPr>
        <w:t>earnings management with s</w:t>
      </w:r>
      <w:r w:rsidRPr="00D9203C">
        <w:rPr>
          <w:color w:val="000000" w:themeColor="text1"/>
          <w:sz w:val="24"/>
        </w:rPr>
        <w:t>ignaling theory</w:t>
      </w:r>
    </w:p>
    <w:p w:rsidR="0001363E" w:rsidRDefault="0001363E" w:rsidP="002D289F">
      <w:pPr>
        <w:ind w:firstLineChars="150" w:firstLine="360"/>
        <w:rPr>
          <w:rFonts w:eastAsia="新細明體"/>
          <w:color w:val="000000" w:themeColor="text1"/>
          <w:sz w:val="24"/>
          <w:lang w:eastAsia="zh-TW"/>
        </w:rPr>
      </w:pPr>
    </w:p>
    <w:p w:rsidR="0001363E" w:rsidRDefault="0001363E" w:rsidP="002D289F">
      <w:pPr>
        <w:ind w:firstLineChars="150" w:firstLine="360"/>
        <w:rPr>
          <w:rFonts w:eastAsia="新細明體"/>
          <w:color w:val="000000" w:themeColor="text1"/>
          <w:sz w:val="24"/>
          <w:lang w:eastAsia="zh-TW"/>
        </w:rPr>
      </w:pPr>
    </w:p>
    <w:p w:rsidR="00F34AA2" w:rsidRDefault="002D289F" w:rsidP="002D289F">
      <w:pPr>
        <w:ind w:firstLineChars="150" w:firstLine="360"/>
        <w:rPr>
          <w:rFonts w:eastAsia="新細明體"/>
          <w:color w:val="000000" w:themeColor="text1"/>
          <w:kern w:val="0"/>
          <w:sz w:val="24"/>
          <w:lang w:eastAsia="zh-TW"/>
        </w:rPr>
      </w:pPr>
      <w:r w:rsidRPr="00D9203C">
        <w:rPr>
          <w:color w:val="000000" w:themeColor="text1"/>
          <w:sz w:val="24"/>
        </w:rPr>
        <w:lastRenderedPageBreak/>
        <w:t>Kahneman and Tversky (1979) presented prospect theory and reported that managers making decisions focus on the value with a certain reference point.</w:t>
      </w:r>
      <w:r w:rsidRPr="00D9203C">
        <w:rPr>
          <w:rFonts w:eastAsia="新細明體"/>
          <w:color w:val="000000" w:themeColor="text1"/>
          <w:sz w:val="24"/>
          <w:lang w:eastAsia="zh-TW"/>
        </w:rPr>
        <w:t xml:space="preserve"> </w:t>
      </w:r>
      <w:r w:rsidRPr="00D9203C">
        <w:rPr>
          <w:rFonts w:eastAsia="標楷體"/>
          <w:color w:val="000000" w:themeColor="text1"/>
          <w:kern w:val="0"/>
          <w:sz w:val="24"/>
        </w:rPr>
        <w:t>Baker et al. (2001) determined that the desire to maintain a dividend payout ratio is a moderately important factor relative to dividend level in determining dividend policy. Approximately half of the responding firms had explicit target payout ratios</w:t>
      </w:r>
      <w:r w:rsidRPr="00D9203C">
        <w:rPr>
          <w:rFonts w:eastAsia="標楷體" w:hint="eastAsia"/>
          <w:color w:val="000000" w:themeColor="text1"/>
          <w:kern w:val="0"/>
          <w:sz w:val="24"/>
          <w:lang w:eastAsia="zh-TW"/>
        </w:rPr>
        <w:t xml:space="preserve">. </w:t>
      </w:r>
      <w:r w:rsidR="00F34AA2" w:rsidRPr="00D9203C">
        <w:rPr>
          <w:rFonts w:eastAsia="新細明體"/>
          <w:color w:val="000000" w:themeColor="text1"/>
          <w:sz w:val="24"/>
          <w:lang w:eastAsia="zh-TW"/>
        </w:rPr>
        <w:t>On the other hand,</w:t>
      </w:r>
      <w:r w:rsidR="000D6456">
        <w:rPr>
          <w:rFonts w:eastAsia="新細明體" w:hint="eastAsia"/>
          <w:color w:val="000000" w:themeColor="text1"/>
          <w:sz w:val="24"/>
          <w:lang w:eastAsia="zh-TW"/>
        </w:rPr>
        <w:t xml:space="preserve"> </w:t>
      </w:r>
      <w:r w:rsidR="00F34AA2" w:rsidRPr="00D9203C">
        <w:rPr>
          <w:rFonts w:eastAsia="新細明體"/>
          <w:color w:val="000000" w:themeColor="text1"/>
          <w:sz w:val="24"/>
          <w:lang w:eastAsia="zh-TW"/>
        </w:rPr>
        <w:t>a</w:t>
      </w:r>
      <w:r w:rsidR="00F34AA2" w:rsidRPr="00D9203C">
        <w:rPr>
          <w:rFonts w:eastAsia="新細明體" w:hint="eastAsia"/>
          <w:color w:val="000000" w:themeColor="text1"/>
          <w:sz w:val="24"/>
          <w:lang w:eastAsia="zh-TW"/>
        </w:rPr>
        <w:t>chiev</w:t>
      </w:r>
      <w:r w:rsidR="00F34AA2" w:rsidRPr="00D9203C">
        <w:rPr>
          <w:rFonts w:eastAsia="新細明體"/>
          <w:color w:val="000000" w:themeColor="text1"/>
          <w:sz w:val="24"/>
          <w:lang w:eastAsia="zh-TW"/>
        </w:rPr>
        <w:t xml:space="preserve">ing a certain </w:t>
      </w:r>
      <w:r w:rsidR="00F34AA2" w:rsidRPr="00D9203C">
        <w:rPr>
          <w:color w:val="000000" w:themeColor="text1"/>
          <w:sz w:val="24"/>
        </w:rPr>
        <w:t>value potentially reduce information asymmetry</w:t>
      </w:r>
      <w:r w:rsidR="00F34AA2" w:rsidRPr="00D9203C">
        <w:rPr>
          <w:rFonts w:eastAsia="新細明體" w:hint="eastAsia"/>
          <w:color w:val="000000" w:themeColor="text1"/>
          <w:sz w:val="24"/>
          <w:lang w:eastAsia="zh-TW"/>
        </w:rPr>
        <w:t xml:space="preserve"> </w:t>
      </w:r>
      <w:r w:rsidR="00F34AA2" w:rsidRPr="00D9203C">
        <w:rPr>
          <w:rFonts w:eastAsia="新細明體"/>
          <w:color w:val="000000" w:themeColor="text1"/>
          <w:sz w:val="24"/>
          <w:lang w:eastAsia="zh-TW"/>
        </w:rPr>
        <w:t>regarding</w:t>
      </w:r>
      <w:r w:rsidR="00F34AA2" w:rsidRPr="00D9203C">
        <w:rPr>
          <w:color w:val="000000" w:themeColor="text1"/>
          <w:sz w:val="24"/>
        </w:rPr>
        <w:t xml:space="preserve"> the firm’s future prospects and </w:t>
      </w:r>
      <w:r w:rsidR="00F34AA2" w:rsidRPr="00D9203C">
        <w:rPr>
          <w:rFonts w:eastAsia="新細明體" w:hint="eastAsia"/>
          <w:color w:val="000000" w:themeColor="text1"/>
          <w:sz w:val="24"/>
          <w:lang w:eastAsia="zh-TW"/>
        </w:rPr>
        <w:t>managers</w:t>
      </w:r>
      <w:r w:rsidR="00F34AA2" w:rsidRPr="00D9203C">
        <w:rPr>
          <w:rFonts w:eastAsia="新細明體"/>
          <w:color w:val="000000" w:themeColor="text1"/>
          <w:sz w:val="24"/>
          <w:lang w:eastAsia="zh-TW"/>
        </w:rPr>
        <w:t>’</w:t>
      </w:r>
      <w:r w:rsidR="00F34AA2" w:rsidRPr="00D9203C">
        <w:rPr>
          <w:color w:val="000000" w:themeColor="text1"/>
          <w:sz w:val="24"/>
        </w:rPr>
        <w:t xml:space="preserve"> willingness to sustain future performance</w:t>
      </w:r>
      <w:r w:rsidR="00F34AA2" w:rsidRPr="00D9203C">
        <w:rPr>
          <w:rFonts w:eastAsia="新細明體" w:hint="eastAsia"/>
          <w:color w:val="000000" w:themeColor="text1"/>
          <w:sz w:val="24"/>
          <w:lang w:eastAsia="zh-TW"/>
        </w:rPr>
        <w:t>.</w:t>
      </w:r>
      <w:r w:rsidR="00F34AA2" w:rsidRPr="00D9203C">
        <w:rPr>
          <w:rFonts w:eastAsia="新細明體"/>
          <w:color w:val="000000" w:themeColor="text1"/>
          <w:sz w:val="24"/>
          <w:lang w:eastAsia="zh-TW"/>
        </w:rPr>
        <w:t xml:space="preserve"> </w:t>
      </w:r>
      <w:r w:rsidRPr="00D9203C">
        <w:rPr>
          <w:color w:val="000000" w:themeColor="text1"/>
          <w:kern w:val="0"/>
          <w:sz w:val="24"/>
        </w:rPr>
        <w:t xml:space="preserve">Consequently, managers </w:t>
      </w:r>
      <w:r w:rsidR="00F34AA2">
        <w:rPr>
          <w:rFonts w:eastAsiaTheme="minorEastAsia" w:hint="eastAsia"/>
          <w:color w:val="000000" w:themeColor="text1"/>
          <w:kern w:val="0"/>
          <w:sz w:val="24"/>
          <w:lang w:eastAsia="zh-TW"/>
        </w:rPr>
        <w:t xml:space="preserve">also </w:t>
      </w:r>
      <w:r w:rsidRPr="00D9203C">
        <w:rPr>
          <w:color w:val="000000" w:themeColor="text1"/>
          <w:kern w:val="0"/>
          <w:sz w:val="24"/>
        </w:rPr>
        <w:t>tend to frequently manage earnings, possibly enabling them to meet or exceed earnings thresholds (i.e., dividend thresholds)</w:t>
      </w:r>
      <w:r w:rsidRPr="00D9203C">
        <w:rPr>
          <w:rFonts w:eastAsia="新細明體" w:hint="eastAsia"/>
          <w:color w:val="000000" w:themeColor="text1"/>
          <w:kern w:val="0"/>
          <w:sz w:val="24"/>
          <w:lang w:eastAsia="zh-TW"/>
        </w:rPr>
        <w:t>.</w:t>
      </w:r>
    </w:p>
    <w:p w:rsidR="00F34AA2" w:rsidRDefault="00F34AA2" w:rsidP="002D289F">
      <w:pPr>
        <w:ind w:firstLineChars="150" w:firstLine="360"/>
        <w:rPr>
          <w:rFonts w:eastAsia="新細明體"/>
          <w:color w:val="000000" w:themeColor="text1"/>
          <w:kern w:val="0"/>
          <w:sz w:val="24"/>
          <w:lang w:eastAsia="zh-TW"/>
        </w:rPr>
      </w:pPr>
    </w:p>
    <w:p w:rsidR="00C94F05" w:rsidRDefault="002D289F" w:rsidP="00C94F05">
      <w:pPr>
        <w:autoSpaceDE w:val="0"/>
        <w:autoSpaceDN w:val="0"/>
        <w:adjustRightInd w:val="0"/>
        <w:ind w:left="480" w:hangingChars="200" w:hanging="480"/>
        <w:rPr>
          <w:rFonts w:eastAsiaTheme="minorEastAsia"/>
          <w:color w:val="000000" w:themeColor="text1"/>
          <w:sz w:val="24"/>
          <w:lang w:eastAsia="zh-TW"/>
        </w:rPr>
      </w:pPr>
      <w:r w:rsidRPr="00D9203C">
        <w:rPr>
          <w:bCs/>
          <w:color w:val="000000" w:themeColor="text1"/>
          <w:kern w:val="0"/>
          <w:sz w:val="24"/>
        </w:rPr>
        <w:t>H</w:t>
      </w:r>
      <w:r w:rsidRPr="00D9203C">
        <w:rPr>
          <w:rFonts w:eastAsia="新細明體" w:hint="eastAsia"/>
          <w:bCs/>
          <w:color w:val="000000" w:themeColor="text1"/>
          <w:kern w:val="0"/>
          <w:sz w:val="24"/>
          <w:lang w:eastAsia="zh-TW"/>
        </w:rPr>
        <w:t>2</w:t>
      </w:r>
      <w:r w:rsidRPr="00D9203C">
        <w:rPr>
          <w:bCs/>
          <w:color w:val="000000" w:themeColor="text1"/>
          <w:kern w:val="0"/>
          <w:sz w:val="24"/>
        </w:rPr>
        <w:t xml:space="preserve">: </w:t>
      </w:r>
      <w:r w:rsidRPr="00D9203C">
        <w:rPr>
          <w:color w:val="000000" w:themeColor="text1"/>
          <w:kern w:val="0"/>
          <w:sz w:val="24"/>
        </w:rPr>
        <w:t>firms are likely to meet/beat dividend thresholds through</w:t>
      </w:r>
      <w:r w:rsidRPr="00D9203C">
        <w:rPr>
          <w:rFonts w:eastAsia="新細明體" w:hint="eastAsia"/>
          <w:color w:val="000000" w:themeColor="text1"/>
          <w:kern w:val="0"/>
          <w:sz w:val="24"/>
          <w:lang w:eastAsia="zh-TW"/>
        </w:rPr>
        <w:t xml:space="preserve"> </w:t>
      </w:r>
      <w:r w:rsidRPr="00D9203C">
        <w:rPr>
          <w:rFonts w:eastAsia="標楷體" w:hint="eastAsia"/>
          <w:color w:val="000000" w:themeColor="text1"/>
          <w:kern w:val="0"/>
          <w:sz w:val="24"/>
          <w:lang w:eastAsia="zh-TW"/>
        </w:rPr>
        <w:t xml:space="preserve">earnings management with </w:t>
      </w:r>
      <w:r w:rsidRPr="00D9203C">
        <w:rPr>
          <w:color w:val="000000" w:themeColor="text1"/>
          <w:sz w:val="24"/>
        </w:rPr>
        <w:t>prospect theory</w:t>
      </w:r>
    </w:p>
    <w:p w:rsidR="00B363F9" w:rsidRDefault="00B363F9" w:rsidP="00C94F05">
      <w:pPr>
        <w:autoSpaceDE w:val="0"/>
        <w:autoSpaceDN w:val="0"/>
        <w:adjustRightInd w:val="0"/>
        <w:ind w:left="480" w:hangingChars="200" w:hanging="480"/>
        <w:rPr>
          <w:rFonts w:eastAsiaTheme="minorEastAsia"/>
          <w:color w:val="000000" w:themeColor="text1"/>
          <w:sz w:val="24"/>
          <w:lang w:eastAsia="zh-TW"/>
        </w:rPr>
      </w:pPr>
    </w:p>
    <w:p w:rsidR="006E4B77" w:rsidRDefault="00B363F9" w:rsidP="006E4B77">
      <w:pPr>
        <w:ind w:firstLineChars="150" w:firstLine="360"/>
        <w:rPr>
          <w:rFonts w:eastAsia="新細明體"/>
          <w:color w:val="000000" w:themeColor="text1"/>
          <w:kern w:val="0"/>
          <w:sz w:val="24"/>
          <w:lang w:eastAsia="zh-TW"/>
        </w:rPr>
      </w:pPr>
      <w:r w:rsidRPr="00FE239C">
        <w:rPr>
          <w:color w:val="000000" w:themeColor="text1"/>
          <w:sz w:val="24"/>
        </w:rPr>
        <w:t xml:space="preserve">Agency theory explains that principals and agents have different purposes; consequently, they have a conflict of interest. Meini and Siregar (2014) noted that managers have more information than external parties, such as investors and creditors, and their information is faster and more detailed; thus, information asymmetry provides incentives to management to manipulate earnings to maximize their own welfare. </w:t>
      </w:r>
      <w:r w:rsidRPr="00FE239C">
        <w:rPr>
          <w:rFonts w:eastAsia="新細明體"/>
          <w:color w:val="000000" w:themeColor="text1"/>
          <w:sz w:val="24"/>
          <w:lang w:eastAsia="zh-TW"/>
        </w:rPr>
        <w:t>Additionally</w:t>
      </w:r>
      <w:r w:rsidRPr="00FE239C">
        <w:rPr>
          <w:rFonts w:eastAsia="新細明體" w:hint="eastAsia"/>
          <w:color w:val="000000" w:themeColor="text1"/>
          <w:sz w:val="24"/>
          <w:lang w:eastAsia="zh-TW"/>
        </w:rPr>
        <w:t xml:space="preserve">, </w:t>
      </w:r>
      <w:r w:rsidRPr="00FE239C">
        <w:rPr>
          <w:color w:val="000000" w:themeColor="text1"/>
          <w:kern w:val="0"/>
          <w:sz w:val="24"/>
        </w:rPr>
        <w:t>Ifada</w:t>
      </w:r>
      <w:r w:rsidRPr="00FE239C">
        <w:rPr>
          <w:rFonts w:eastAsia="新細明體"/>
          <w:color w:val="000000" w:themeColor="text1"/>
          <w:kern w:val="0"/>
          <w:sz w:val="24"/>
          <w:lang w:eastAsia="zh-TW"/>
        </w:rPr>
        <w:t xml:space="preserve"> and </w:t>
      </w:r>
      <w:r w:rsidRPr="00FE239C">
        <w:rPr>
          <w:color w:val="000000" w:themeColor="text1"/>
          <w:kern w:val="0"/>
          <w:sz w:val="24"/>
        </w:rPr>
        <w:t>Wulandari</w:t>
      </w:r>
      <w:r w:rsidRPr="00FE239C">
        <w:rPr>
          <w:rFonts w:eastAsia="新細明體" w:hint="eastAsia"/>
          <w:color w:val="000000" w:themeColor="text1"/>
          <w:kern w:val="0"/>
          <w:sz w:val="24"/>
          <w:lang w:eastAsia="zh-TW"/>
        </w:rPr>
        <w:t xml:space="preserve"> </w:t>
      </w:r>
      <w:r w:rsidRPr="00FE239C">
        <w:rPr>
          <w:rFonts w:eastAsia="新細明體"/>
          <w:color w:val="000000" w:themeColor="text1"/>
          <w:kern w:val="0"/>
          <w:sz w:val="24"/>
          <w:lang w:eastAsia="zh-TW"/>
        </w:rPr>
        <w:t>(2015)</w:t>
      </w:r>
      <w:r w:rsidRPr="00FE239C">
        <w:rPr>
          <w:rFonts w:eastAsia="新細明體" w:hint="eastAsia"/>
          <w:color w:val="000000" w:themeColor="text1"/>
          <w:kern w:val="0"/>
          <w:sz w:val="24"/>
          <w:lang w:eastAsia="zh-TW"/>
        </w:rPr>
        <w:t xml:space="preserve"> </w:t>
      </w:r>
      <w:r w:rsidRPr="00FE239C">
        <w:rPr>
          <w:rFonts w:eastAsia="新細明體"/>
          <w:color w:val="000000" w:themeColor="text1"/>
          <w:kern w:val="0"/>
          <w:sz w:val="24"/>
          <w:lang w:eastAsia="zh-TW"/>
        </w:rPr>
        <w:t>demonstrated</w:t>
      </w:r>
      <w:r w:rsidRPr="00FE239C">
        <w:rPr>
          <w:rFonts w:eastAsia="新細明體" w:hint="eastAsia"/>
          <w:color w:val="000000" w:themeColor="text1"/>
          <w:kern w:val="0"/>
          <w:sz w:val="24"/>
          <w:lang w:eastAsia="zh-TW"/>
        </w:rPr>
        <w:t xml:space="preserve"> that </w:t>
      </w:r>
      <w:r w:rsidRPr="00FE239C">
        <w:rPr>
          <w:color w:val="000000" w:themeColor="text1"/>
          <w:kern w:val="0"/>
          <w:sz w:val="24"/>
        </w:rPr>
        <w:t>conflicts of interest between parties arise when a company demands a certain profit level.</w:t>
      </w:r>
      <w:r w:rsidRPr="00FE239C">
        <w:rPr>
          <w:rFonts w:eastAsia="新細明體" w:hint="eastAsia"/>
          <w:color w:val="000000" w:themeColor="text1"/>
          <w:kern w:val="0"/>
          <w:sz w:val="24"/>
          <w:lang w:eastAsia="zh-TW"/>
        </w:rPr>
        <w:t xml:space="preserve"> </w:t>
      </w:r>
      <w:r w:rsidRPr="00FE239C">
        <w:rPr>
          <w:rFonts w:eastAsia="新細明體"/>
          <w:color w:val="000000" w:themeColor="text1"/>
          <w:sz w:val="24"/>
          <w:lang w:eastAsia="zh-TW"/>
        </w:rPr>
        <w:t>By contrast</w:t>
      </w:r>
      <w:r w:rsidRPr="00FE239C">
        <w:rPr>
          <w:rFonts w:eastAsia="新細明體" w:hint="eastAsia"/>
          <w:color w:val="000000" w:themeColor="text1"/>
          <w:sz w:val="24"/>
          <w:lang w:eastAsia="zh-TW"/>
        </w:rPr>
        <w:t xml:space="preserve">, </w:t>
      </w:r>
      <w:r w:rsidRPr="00FE239C">
        <w:rPr>
          <w:color w:val="000000" w:themeColor="text1"/>
          <w:sz w:val="24"/>
        </w:rPr>
        <w:t>Namazi</w:t>
      </w:r>
      <w:r w:rsidRPr="00FE239C">
        <w:rPr>
          <w:rFonts w:ascii="新細明體" w:hAnsi="新細明體"/>
          <w:color w:val="000000" w:themeColor="text1"/>
          <w:sz w:val="24"/>
        </w:rPr>
        <w:t xml:space="preserve"> </w:t>
      </w:r>
      <w:r w:rsidRPr="00FE239C">
        <w:rPr>
          <w:color w:val="000000" w:themeColor="text1"/>
          <w:sz w:val="24"/>
        </w:rPr>
        <w:t xml:space="preserve">(1985) argued that </w:t>
      </w:r>
      <w:r w:rsidRPr="00FE239C">
        <w:rPr>
          <w:rFonts w:eastAsia="新細明體" w:hint="eastAsia"/>
          <w:color w:val="000000" w:themeColor="text1"/>
          <w:sz w:val="24"/>
          <w:lang w:eastAsia="zh-TW"/>
        </w:rPr>
        <w:t>agency</w:t>
      </w:r>
      <w:r w:rsidRPr="00FE239C">
        <w:rPr>
          <w:color w:val="000000" w:themeColor="text1"/>
          <w:sz w:val="24"/>
        </w:rPr>
        <w:t xml:space="preserve"> theory assumes both individuals are risk averse because an agency operates under conditions of risk and uncertainty; therefore, the amount and content of the produced accounting information become a sizable hurdle in risk sharing and controlling of an agent's actions</w:t>
      </w:r>
      <w:r w:rsidRPr="00FE239C">
        <w:rPr>
          <w:rFonts w:eastAsia="新細明體" w:hint="eastAsia"/>
          <w:color w:val="000000" w:themeColor="text1"/>
          <w:sz w:val="24"/>
          <w:lang w:eastAsia="zh-TW"/>
        </w:rPr>
        <w:t xml:space="preserve">. </w:t>
      </w:r>
      <w:r w:rsidR="00C32A20">
        <w:rPr>
          <w:rFonts w:eastAsia="新細明體" w:hint="eastAsia"/>
          <w:color w:val="000000" w:themeColor="text1"/>
          <w:kern w:val="0"/>
          <w:sz w:val="24"/>
          <w:lang w:eastAsia="zh-TW"/>
        </w:rPr>
        <w:t>A</w:t>
      </w:r>
      <w:r w:rsidR="00C32A20" w:rsidRPr="00FE239C">
        <w:rPr>
          <w:rFonts w:eastAsia="新細明體" w:hint="eastAsia"/>
          <w:color w:val="000000" w:themeColor="text1"/>
          <w:kern w:val="0"/>
          <w:sz w:val="24"/>
          <w:lang w:eastAsia="zh-TW"/>
        </w:rPr>
        <w:t xml:space="preserve">ccording to </w:t>
      </w:r>
      <w:r w:rsidR="00C32A20" w:rsidRPr="00FE239C">
        <w:rPr>
          <w:color w:val="000000" w:themeColor="text1"/>
          <w:kern w:val="0"/>
          <w:sz w:val="24"/>
        </w:rPr>
        <w:t>agency theory,</w:t>
      </w:r>
      <w:r w:rsidR="00C32A20" w:rsidRPr="00FE239C">
        <w:rPr>
          <w:rFonts w:eastAsia="新細明體" w:hint="eastAsia"/>
          <w:color w:val="000000" w:themeColor="text1"/>
          <w:kern w:val="0"/>
          <w:sz w:val="24"/>
          <w:lang w:eastAsia="zh-TW"/>
        </w:rPr>
        <w:t xml:space="preserve"> this </w:t>
      </w:r>
      <w:r w:rsidR="00C32A20" w:rsidRPr="00FE239C">
        <w:rPr>
          <w:rFonts w:eastAsia="新細明體"/>
          <w:color w:val="000000" w:themeColor="text1"/>
          <w:kern w:val="0"/>
          <w:sz w:val="24"/>
          <w:lang w:eastAsia="zh-TW"/>
        </w:rPr>
        <w:t>action</w:t>
      </w:r>
      <w:r w:rsidR="00C32A20" w:rsidRPr="00FE239C">
        <w:rPr>
          <w:rFonts w:eastAsia="新細明體" w:hint="eastAsia"/>
          <w:color w:val="000000" w:themeColor="text1"/>
          <w:kern w:val="0"/>
          <w:sz w:val="24"/>
          <w:lang w:eastAsia="zh-TW"/>
        </w:rPr>
        <w:t xml:space="preserve"> may reflect </w:t>
      </w:r>
      <w:r w:rsidR="00C32A20" w:rsidRPr="00FE239C">
        <w:rPr>
          <w:rFonts w:eastAsia="新細明體"/>
          <w:color w:val="000000" w:themeColor="text1"/>
          <w:kern w:val="0"/>
          <w:sz w:val="24"/>
          <w:lang w:eastAsia="zh-TW"/>
        </w:rPr>
        <w:t xml:space="preserve">a </w:t>
      </w:r>
      <w:r w:rsidR="00C32A20" w:rsidRPr="00FE239C">
        <w:rPr>
          <w:color w:val="000000" w:themeColor="text1"/>
          <w:kern w:val="0"/>
          <w:sz w:val="24"/>
        </w:rPr>
        <w:t xml:space="preserve">conflict of interest between the </w:t>
      </w:r>
      <w:r w:rsidR="00C32A20" w:rsidRPr="00FE239C">
        <w:rPr>
          <w:rFonts w:eastAsia="新細明體" w:hint="eastAsia"/>
          <w:color w:val="000000" w:themeColor="text1"/>
          <w:kern w:val="0"/>
          <w:sz w:val="24"/>
          <w:lang w:eastAsia="zh-TW"/>
        </w:rPr>
        <w:t>p</w:t>
      </w:r>
      <w:r w:rsidR="00C32A20" w:rsidRPr="00FE239C">
        <w:rPr>
          <w:color w:val="000000" w:themeColor="text1"/>
          <w:sz w:val="24"/>
        </w:rPr>
        <w:t xml:space="preserve">rincipal </w:t>
      </w:r>
      <w:r w:rsidR="00C32A20" w:rsidRPr="00FE239C">
        <w:rPr>
          <w:rFonts w:eastAsia="新細明體" w:hint="eastAsia"/>
          <w:color w:val="000000" w:themeColor="text1"/>
          <w:sz w:val="24"/>
          <w:lang w:eastAsia="zh-TW"/>
        </w:rPr>
        <w:t xml:space="preserve">(i.e., outsiders) </w:t>
      </w:r>
      <w:r w:rsidR="00C32A20" w:rsidRPr="00FE239C">
        <w:rPr>
          <w:color w:val="000000" w:themeColor="text1"/>
          <w:sz w:val="24"/>
        </w:rPr>
        <w:t>and the agent</w:t>
      </w:r>
      <w:r w:rsidR="00C32A20" w:rsidRPr="00FE239C">
        <w:rPr>
          <w:rFonts w:eastAsia="新細明體" w:hint="eastAsia"/>
          <w:color w:val="000000" w:themeColor="text1"/>
          <w:sz w:val="24"/>
          <w:lang w:eastAsia="zh-TW"/>
        </w:rPr>
        <w:t xml:space="preserve"> (i.e., insiders)</w:t>
      </w:r>
      <w:r w:rsidR="00C32A20" w:rsidRPr="00FE239C">
        <w:rPr>
          <w:color w:val="000000" w:themeColor="text1"/>
          <w:kern w:val="0"/>
          <w:sz w:val="24"/>
        </w:rPr>
        <w:t xml:space="preserve"> because of information asymmetry</w:t>
      </w:r>
      <w:r w:rsidR="00C32A20" w:rsidRPr="00FE239C">
        <w:rPr>
          <w:rFonts w:eastAsiaTheme="minorEastAsia" w:hint="eastAsia"/>
          <w:color w:val="000000" w:themeColor="text1"/>
          <w:kern w:val="0"/>
          <w:sz w:val="24"/>
          <w:lang w:eastAsia="zh-TW"/>
        </w:rPr>
        <w:t xml:space="preserve"> </w:t>
      </w:r>
      <w:r w:rsidR="00C32A20" w:rsidRPr="00FE239C">
        <w:rPr>
          <w:color w:val="000000" w:themeColor="text1"/>
          <w:sz w:val="24"/>
        </w:rPr>
        <w:t>threshold</w:t>
      </w:r>
      <w:r w:rsidR="00C32A20">
        <w:rPr>
          <w:rFonts w:eastAsiaTheme="minorEastAsia" w:hint="eastAsia"/>
          <w:color w:val="000000" w:themeColor="text1"/>
          <w:sz w:val="24"/>
          <w:lang w:eastAsia="zh-TW"/>
        </w:rPr>
        <w:t xml:space="preserve">. </w:t>
      </w:r>
      <w:r w:rsidR="00C32A20" w:rsidRPr="00D9203C">
        <w:rPr>
          <w:color w:val="000000" w:themeColor="text1"/>
          <w:kern w:val="0"/>
          <w:sz w:val="24"/>
        </w:rPr>
        <w:t xml:space="preserve">Consequently, managers </w:t>
      </w:r>
      <w:r w:rsidR="00C32A20">
        <w:rPr>
          <w:rFonts w:eastAsiaTheme="minorEastAsia" w:hint="eastAsia"/>
          <w:color w:val="000000" w:themeColor="text1"/>
          <w:kern w:val="0"/>
          <w:sz w:val="24"/>
          <w:lang w:eastAsia="zh-TW"/>
        </w:rPr>
        <w:t xml:space="preserve">also </w:t>
      </w:r>
      <w:r w:rsidR="00C32A20" w:rsidRPr="00D9203C">
        <w:rPr>
          <w:color w:val="000000" w:themeColor="text1"/>
          <w:kern w:val="0"/>
          <w:sz w:val="24"/>
        </w:rPr>
        <w:t xml:space="preserve">tend to </w:t>
      </w:r>
      <w:r w:rsidR="00C32A20" w:rsidRPr="00FE239C">
        <w:rPr>
          <w:color w:val="000000" w:themeColor="text1"/>
          <w:kern w:val="0"/>
          <w:sz w:val="24"/>
        </w:rPr>
        <w:t>obtain private benefits</w:t>
      </w:r>
      <w:r w:rsidR="00107A79">
        <w:rPr>
          <w:rFonts w:eastAsiaTheme="minorEastAsia" w:hint="eastAsia"/>
          <w:color w:val="000000" w:themeColor="text1"/>
          <w:kern w:val="0"/>
          <w:sz w:val="24"/>
          <w:lang w:eastAsia="zh-TW"/>
        </w:rPr>
        <w:t xml:space="preserve"> </w:t>
      </w:r>
      <w:r w:rsidR="00C32A20">
        <w:rPr>
          <w:rFonts w:eastAsiaTheme="minorEastAsia" w:hint="eastAsia"/>
          <w:color w:val="000000" w:themeColor="text1"/>
          <w:kern w:val="0"/>
          <w:sz w:val="24"/>
          <w:lang w:eastAsia="zh-TW"/>
        </w:rPr>
        <w:t xml:space="preserve">by manipulating </w:t>
      </w:r>
      <w:r w:rsidR="00C32A20" w:rsidRPr="00FE239C">
        <w:rPr>
          <w:rFonts w:eastAsia="新細明體"/>
          <w:color w:val="000000" w:themeColor="text1"/>
          <w:kern w:val="0"/>
          <w:sz w:val="24"/>
          <w:lang w:eastAsia="zh-TW"/>
        </w:rPr>
        <w:t xml:space="preserve">a </w:t>
      </w:r>
      <w:r w:rsidR="00C32A20" w:rsidRPr="00FE239C">
        <w:rPr>
          <w:rFonts w:eastAsia="新細明體" w:hint="eastAsia"/>
          <w:color w:val="000000" w:themeColor="text1"/>
          <w:kern w:val="0"/>
          <w:sz w:val="24"/>
          <w:lang w:eastAsia="zh-TW"/>
        </w:rPr>
        <w:t>certain profit target</w:t>
      </w:r>
      <w:r w:rsidR="00C32A20">
        <w:rPr>
          <w:rFonts w:eastAsiaTheme="minorEastAsia" w:hint="eastAsia"/>
          <w:color w:val="000000" w:themeColor="text1"/>
          <w:kern w:val="0"/>
          <w:sz w:val="24"/>
          <w:lang w:eastAsia="zh-TW"/>
        </w:rPr>
        <w:t xml:space="preserve"> </w:t>
      </w:r>
      <w:r w:rsidR="006E4B77" w:rsidRPr="00D9203C">
        <w:rPr>
          <w:color w:val="000000" w:themeColor="text1"/>
          <w:kern w:val="0"/>
          <w:sz w:val="24"/>
        </w:rPr>
        <w:t>possibly enabling them to meet or exceed earnings thresholds (i.e., dividend thresholds)</w:t>
      </w:r>
      <w:r w:rsidR="006E4B77" w:rsidRPr="00D9203C">
        <w:rPr>
          <w:rFonts w:eastAsia="新細明體" w:hint="eastAsia"/>
          <w:color w:val="000000" w:themeColor="text1"/>
          <w:kern w:val="0"/>
          <w:sz w:val="24"/>
          <w:lang w:eastAsia="zh-TW"/>
        </w:rPr>
        <w:t>.</w:t>
      </w:r>
    </w:p>
    <w:p w:rsidR="00C32A20" w:rsidRPr="00C32A20" w:rsidRDefault="00C32A20" w:rsidP="00C32A20">
      <w:pPr>
        <w:ind w:firstLineChars="150" w:firstLine="360"/>
        <w:rPr>
          <w:rFonts w:eastAsiaTheme="minorEastAsia"/>
          <w:color w:val="000000" w:themeColor="text1"/>
          <w:kern w:val="0"/>
          <w:sz w:val="24"/>
          <w:lang w:eastAsia="zh-TW"/>
        </w:rPr>
      </w:pPr>
    </w:p>
    <w:p w:rsidR="00FE239C" w:rsidRDefault="00FE239C" w:rsidP="00FE239C">
      <w:pPr>
        <w:autoSpaceDE w:val="0"/>
        <w:autoSpaceDN w:val="0"/>
        <w:adjustRightInd w:val="0"/>
        <w:ind w:left="480" w:hangingChars="200" w:hanging="480"/>
        <w:rPr>
          <w:rFonts w:eastAsiaTheme="minorEastAsia"/>
          <w:color w:val="000000" w:themeColor="text1"/>
          <w:sz w:val="24"/>
          <w:lang w:eastAsia="zh-TW"/>
        </w:rPr>
      </w:pPr>
      <w:r w:rsidRPr="00D9203C">
        <w:rPr>
          <w:bCs/>
          <w:color w:val="000000" w:themeColor="text1"/>
          <w:kern w:val="0"/>
          <w:sz w:val="24"/>
        </w:rPr>
        <w:t>H</w:t>
      </w:r>
      <w:r>
        <w:rPr>
          <w:rFonts w:eastAsiaTheme="minorEastAsia" w:hint="eastAsia"/>
          <w:bCs/>
          <w:color w:val="000000" w:themeColor="text1"/>
          <w:kern w:val="0"/>
          <w:sz w:val="24"/>
          <w:lang w:eastAsia="zh-TW"/>
        </w:rPr>
        <w:t>3</w:t>
      </w:r>
      <w:r w:rsidRPr="00D9203C">
        <w:rPr>
          <w:bCs/>
          <w:color w:val="000000" w:themeColor="text1"/>
          <w:kern w:val="0"/>
          <w:sz w:val="24"/>
        </w:rPr>
        <w:t xml:space="preserve">: </w:t>
      </w:r>
      <w:r w:rsidRPr="00D9203C">
        <w:rPr>
          <w:color w:val="000000" w:themeColor="text1"/>
          <w:kern w:val="0"/>
          <w:sz w:val="24"/>
        </w:rPr>
        <w:t>firms are likely to meet/beat dividend thresholds through</w:t>
      </w:r>
      <w:r w:rsidRPr="00D9203C">
        <w:rPr>
          <w:rFonts w:eastAsia="新細明體" w:hint="eastAsia"/>
          <w:color w:val="000000" w:themeColor="text1"/>
          <w:kern w:val="0"/>
          <w:sz w:val="24"/>
          <w:lang w:eastAsia="zh-TW"/>
        </w:rPr>
        <w:t xml:space="preserve"> </w:t>
      </w:r>
      <w:r w:rsidRPr="00D9203C">
        <w:rPr>
          <w:rFonts w:eastAsia="標楷體" w:hint="eastAsia"/>
          <w:color w:val="000000" w:themeColor="text1"/>
          <w:kern w:val="0"/>
          <w:sz w:val="24"/>
          <w:lang w:eastAsia="zh-TW"/>
        </w:rPr>
        <w:t xml:space="preserve">earnings management with </w:t>
      </w:r>
      <w:r w:rsidR="000D6456">
        <w:rPr>
          <w:rFonts w:eastAsia="標楷體" w:hint="eastAsia"/>
          <w:color w:val="000000" w:themeColor="text1"/>
          <w:kern w:val="0"/>
          <w:sz w:val="24"/>
          <w:lang w:eastAsia="zh-TW"/>
        </w:rPr>
        <w:t xml:space="preserve">agency </w:t>
      </w:r>
      <w:r w:rsidRPr="00D9203C">
        <w:rPr>
          <w:color w:val="000000" w:themeColor="text1"/>
          <w:sz w:val="24"/>
        </w:rPr>
        <w:t>theory</w:t>
      </w:r>
    </w:p>
    <w:p w:rsidR="002D289F" w:rsidRPr="00536514" w:rsidRDefault="002D289F" w:rsidP="00322EB5">
      <w:pPr>
        <w:autoSpaceDE w:val="0"/>
        <w:autoSpaceDN w:val="0"/>
        <w:adjustRightInd w:val="0"/>
        <w:ind w:left="480" w:hangingChars="200" w:hanging="480"/>
        <w:jc w:val="center"/>
        <w:rPr>
          <w:rFonts w:eastAsia="標楷體"/>
          <w:b/>
          <w:color w:val="000000" w:themeColor="text1"/>
          <w:sz w:val="24"/>
        </w:rPr>
      </w:pPr>
      <w:r w:rsidRPr="00536514">
        <w:rPr>
          <w:rFonts w:eastAsia="標楷體"/>
          <w:b/>
          <w:color w:val="000000" w:themeColor="text1"/>
          <w:sz w:val="24"/>
        </w:rPr>
        <w:t>3. Methodology</w:t>
      </w:r>
    </w:p>
    <w:p w:rsidR="002D289F" w:rsidRPr="00865C7D" w:rsidRDefault="002D289F" w:rsidP="00C32A20">
      <w:pPr>
        <w:ind w:firstLineChars="150" w:firstLine="360"/>
        <w:rPr>
          <w:rFonts w:eastAsia="標楷體"/>
          <w:color w:val="000000" w:themeColor="text1"/>
          <w:sz w:val="24"/>
          <w:shd w:val="clear" w:color="auto" w:fill="FFFFFF"/>
        </w:rPr>
      </w:pPr>
      <w:r w:rsidRPr="00865C7D">
        <w:rPr>
          <w:rFonts w:eastAsia="Gulliver"/>
          <w:color w:val="000000" w:themeColor="text1"/>
          <w:kern w:val="0"/>
          <w:sz w:val="24"/>
          <w:lang w:eastAsia="zh-TW"/>
        </w:rPr>
        <w:t>This subsection briefly describes the construction of our sample and key variables. We obtain financial</w:t>
      </w:r>
      <w:r w:rsidRPr="00865C7D">
        <w:rPr>
          <w:rFonts w:eastAsia="Gulliver" w:hint="eastAsia"/>
          <w:color w:val="000000" w:themeColor="text1"/>
          <w:kern w:val="0"/>
          <w:sz w:val="24"/>
          <w:lang w:eastAsia="zh-TW"/>
        </w:rPr>
        <w:t xml:space="preserve"> </w:t>
      </w:r>
      <w:r w:rsidRPr="00865C7D">
        <w:rPr>
          <w:rFonts w:eastAsia="Gulliver"/>
          <w:color w:val="000000" w:themeColor="text1"/>
          <w:kern w:val="0"/>
          <w:sz w:val="24"/>
          <w:lang w:eastAsia="zh-TW"/>
        </w:rPr>
        <w:t xml:space="preserve">data from </w:t>
      </w:r>
      <w:r w:rsidRPr="00865C7D">
        <w:rPr>
          <w:rFonts w:eastAsia="Gulliver" w:hint="eastAsia"/>
          <w:color w:val="000000" w:themeColor="text1"/>
          <w:kern w:val="0"/>
          <w:sz w:val="24"/>
          <w:lang w:eastAsia="zh-TW"/>
        </w:rPr>
        <w:t xml:space="preserve">S&amp;P capital IQ. </w:t>
      </w:r>
      <w:r w:rsidRPr="00865C7D">
        <w:rPr>
          <w:rFonts w:eastAsia="Gulliver"/>
          <w:color w:val="000000" w:themeColor="text1"/>
          <w:kern w:val="0"/>
          <w:sz w:val="24"/>
          <w:lang w:eastAsia="zh-TW"/>
        </w:rPr>
        <w:t xml:space="preserve">Our sample period spans from </w:t>
      </w:r>
      <w:r w:rsidRPr="00865C7D">
        <w:rPr>
          <w:rFonts w:eastAsia="Gulliver" w:hint="eastAsia"/>
          <w:color w:val="000000" w:themeColor="text1"/>
          <w:kern w:val="0"/>
          <w:sz w:val="24"/>
          <w:lang w:eastAsia="zh-TW"/>
        </w:rPr>
        <w:t>2011</w:t>
      </w:r>
      <w:r w:rsidRPr="00865C7D">
        <w:rPr>
          <w:rFonts w:eastAsia="Gulliver"/>
          <w:color w:val="000000" w:themeColor="text1"/>
          <w:kern w:val="0"/>
          <w:sz w:val="24"/>
          <w:lang w:eastAsia="zh-TW"/>
        </w:rPr>
        <w:t xml:space="preserve"> to 201</w:t>
      </w:r>
      <w:r w:rsidRPr="00865C7D">
        <w:rPr>
          <w:rFonts w:eastAsia="Gulliver" w:hint="eastAsia"/>
          <w:color w:val="000000" w:themeColor="text1"/>
          <w:kern w:val="0"/>
          <w:sz w:val="24"/>
          <w:lang w:eastAsia="zh-TW"/>
        </w:rPr>
        <w:t>9</w:t>
      </w:r>
      <w:r w:rsidRPr="00865C7D">
        <w:rPr>
          <w:rFonts w:eastAsia="Gulliver"/>
          <w:color w:val="000000" w:themeColor="text1"/>
          <w:kern w:val="0"/>
          <w:sz w:val="24"/>
          <w:lang w:eastAsia="zh-TW"/>
        </w:rPr>
        <w:t>. To be included in the sample, we require</w:t>
      </w:r>
      <w:r w:rsidRPr="00865C7D">
        <w:rPr>
          <w:rFonts w:eastAsia="Gulliver" w:hint="eastAsia"/>
          <w:color w:val="000000" w:themeColor="text1"/>
          <w:kern w:val="0"/>
          <w:sz w:val="24"/>
          <w:lang w:eastAsia="zh-TW"/>
        </w:rPr>
        <w:t xml:space="preserve"> </w:t>
      </w:r>
      <w:r w:rsidRPr="00865C7D">
        <w:rPr>
          <w:rFonts w:eastAsia="Gulliver"/>
          <w:color w:val="000000" w:themeColor="text1"/>
          <w:kern w:val="0"/>
          <w:sz w:val="24"/>
          <w:lang w:eastAsia="zh-TW"/>
        </w:rPr>
        <w:t>that (i) a firm must have non</w:t>
      </w:r>
      <w:r w:rsidR="007A632E" w:rsidRPr="00865C7D">
        <w:rPr>
          <w:rFonts w:eastAsia="Gulliver" w:hint="eastAsia"/>
          <w:color w:val="000000" w:themeColor="text1"/>
          <w:kern w:val="0"/>
          <w:sz w:val="24"/>
          <w:lang w:eastAsia="zh-TW"/>
        </w:rPr>
        <w:t>-</w:t>
      </w:r>
      <w:r w:rsidRPr="00865C7D">
        <w:rPr>
          <w:rFonts w:eastAsia="Gulliver"/>
          <w:color w:val="000000" w:themeColor="text1"/>
          <w:kern w:val="0"/>
          <w:sz w:val="24"/>
          <w:lang w:eastAsia="zh-TW"/>
        </w:rPr>
        <w:t xml:space="preserve">missing accounting data for calculating earnings management measures </w:t>
      </w:r>
      <w:r w:rsidRPr="00865C7D">
        <w:rPr>
          <w:rFonts w:eastAsia="Gulliver" w:hint="eastAsia"/>
          <w:color w:val="000000" w:themeColor="text1"/>
          <w:kern w:val="0"/>
          <w:sz w:val="24"/>
          <w:lang w:eastAsia="zh-TW"/>
        </w:rPr>
        <w:t>or dividend v</w:t>
      </w:r>
      <w:r w:rsidRPr="00865C7D">
        <w:rPr>
          <w:rFonts w:eastAsia="Gulliver"/>
          <w:color w:val="000000" w:themeColor="text1"/>
          <w:kern w:val="0"/>
          <w:sz w:val="24"/>
          <w:lang w:eastAsia="zh-TW"/>
        </w:rPr>
        <w:t>ariables</w:t>
      </w:r>
      <w:r w:rsidRPr="00865C7D">
        <w:rPr>
          <w:rFonts w:eastAsia="Gulliver" w:hint="eastAsia"/>
          <w:color w:val="000000" w:themeColor="text1"/>
          <w:kern w:val="0"/>
          <w:sz w:val="24"/>
          <w:lang w:eastAsia="zh-TW"/>
        </w:rPr>
        <w:t xml:space="preserve">. </w:t>
      </w:r>
      <w:r w:rsidRPr="00865C7D">
        <w:rPr>
          <w:rFonts w:eastAsia="Gulliver"/>
          <w:color w:val="000000" w:themeColor="text1"/>
          <w:kern w:val="0"/>
          <w:sz w:val="24"/>
          <w:lang w:eastAsia="zh-TW"/>
        </w:rPr>
        <w:t xml:space="preserve">These requirements result in </w:t>
      </w:r>
      <w:r w:rsidRPr="00865C7D">
        <w:rPr>
          <w:rFonts w:eastAsia="Gulliver" w:hint="eastAsia"/>
          <w:color w:val="000000" w:themeColor="text1"/>
          <w:kern w:val="0"/>
          <w:sz w:val="24"/>
          <w:lang w:eastAsia="zh-TW"/>
        </w:rPr>
        <w:t xml:space="preserve">121 </w:t>
      </w:r>
      <w:r w:rsidRPr="00865C7D">
        <w:rPr>
          <w:rFonts w:eastAsia="Gulliver"/>
          <w:color w:val="000000" w:themeColor="text1"/>
          <w:kern w:val="0"/>
          <w:sz w:val="24"/>
          <w:lang w:eastAsia="zh-TW"/>
        </w:rPr>
        <w:t>firm-year</w:t>
      </w:r>
      <w:r w:rsidRPr="00865C7D">
        <w:rPr>
          <w:rFonts w:eastAsia="Gulliver" w:hint="eastAsia"/>
          <w:color w:val="000000" w:themeColor="text1"/>
          <w:kern w:val="0"/>
          <w:sz w:val="24"/>
          <w:lang w:eastAsia="zh-TW"/>
        </w:rPr>
        <w:t xml:space="preserve"> or quarterly</w:t>
      </w:r>
      <w:r w:rsidRPr="00865C7D">
        <w:rPr>
          <w:rFonts w:eastAsia="Gulliver"/>
          <w:color w:val="000000" w:themeColor="text1"/>
          <w:kern w:val="0"/>
          <w:sz w:val="24"/>
          <w:lang w:eastAsia="zh-TW"/>
        </w:rPr>
        <w:t xml:space="preserve"> observations for </w:t>
      </w:r>
      <w:r w:rsidRPr="00865C7D">
        <w:rPr>
          <w:rFonts w:eastAsia="Gulliver" w:hint="eastAsia"/>
          <w:color w:val="000000" w:themeColor="text1"/>
          <w:kern w:val="0"/>
          <w:sz w:val="24"/>
          <w:lang w:eastAsia="zh-TW"/>
        </w:rPr>
        <w:t>603 samples.</w:t>
      </w:r>
      <w:r w:rsidRPr="00865C7D">
        <w:rPr>
          <w:rFonts w:eastAsia="Gulliver"/>
          <w:color w:val="000000" w:themeColor="text1"/>
          <w:kern w:val="0"/>
          <w:sz w:val="24"/>
          <w:lang w:eastAsia="zh-TW"/>
        </w:rPr>
        <w:t xml:space="preserve"> Specifically, our sample</w:t>
      </w:r>
      <w:r w:rsidRPr="00865C7D">
        <w:rPr>
          <w:rFonts w:eastAsia="Gulliver" w:hint="eastAsia"/>
          <w:color w:val="000000" w:themeColor="text1"/>
          <w:kern w:val="0"/>
          <w:sz w:val="24"/>
          <w:lang w:eastAsia="zh-TW"/>
        </w:rPr>
        <w:t>s</w:t>
      </w:r>
      <w:r w:rsidRPr="00865C7D">
        <w:rPr>
          <w:rFonts w:eastAsia="Gulliver"/>
          <w:color w:val="000000" w:themeColor="text1"/>
          <w:kern w:val="0"/>
          <w:sz w:val="24"/>
          <w:lang w:eastAsia="zh-TW"/>
        </w:rPr>
        <w:t xml:space="preserve"> </w:t>
      </w:r>
      <w:r w:rsidRPr="00865C7D">
        <w:rPr>
          <w:rFonts w:eastAsia="Gulliver" w:hint="eastAsia"/>
          <w:color w:val="000000" w:themeColor="text1"/>
          <w:kern w:val="0"/>
          <w:sz w:val="24"/>
          <w:lang w:eastAsia="zh-TW"/>
        </w:rPr>
        <w:t>in South Africa</w:t>
      </w:r>
      <w:r w:rsidRPr="00865C7D">
        <w:rPr>
          <w:rFonts w:eastAsia="TimesNewRomanPSMT"/>
          <w:color w:val="000000" w:themeColor="text1"/>
          <w:kern w:val="0"/>
          <w:sz w:val="24"/>
        </w:rPr>
        <w:t xml:space="preserve"> are classified as being in the following sectors:</w:t>
      </w:r>
      <w:r w:rsidRPr="00865C7D">
        <w:rPr>
          <w:rFonts w:eastAsia="TimesNewRomanPSMT"/>
          <w:color w:val="000000" w:themeColor="text1"/>
          <w:kern w:val="0"/>
          <w:sz w:val="24"/>
          <w:lang w:eastAsia="zh-TW"/>
        </w:rPr>
        <w:t xml:space="preserve"> </w:t>
      </w:r>
      <w:r w:rsidRPr="00865C7D">
        <w:rPr>
          <w:rFonts w:eastAsia="TimesNewRomanPSMT" w:hint="eastAsia"/>
          <w:color w:val="000000" w:themeColor="text1"/>
          <w:kern w:val="0"/>
          <w:sz w:val="24"/>
          <w:lang w:eastAsia="zh-TW"/>
        </w:rPr>
        <w:t>f</w:t>
      </w:r>
      <w:r w:rsidRPr="00865C7D">
        <w:rPr>
          <w:rFonts w:eastAsia="新細明體"/>
          <w:color w:val="000000" w:themeColor="text1"/>
          <w:kern w:val="0"/>
          <w:sz w:val="24"/>
          <w:lang w:eastAsia="zh-TW"/>
        </w:rPr>
        <w:t>inancials (23.14%</w:t>
      </w:r>
      <w:r w:rsidRPr="00865C7D">
        <w:rPr>
          <w:rFonts w:eastAsia="新細明體" w:hint="eastAsia"/>
          <w:color w:val="000000" w:themeColor="text1"/>
          <w:kern w:val="0"/>
          <w:sz w:val="24"/>
          <w:lang w:eastAsia="zh-TW"/>
        </w:rPr>
        <w:t>), m</w:t>
      </w:r>
      <w:r w:rsidRPr="00865C7D">
        <w:rPr>
          <w:rFonts w:eastAsia="新細明體"/>
          <w:color w:val="000000" w:themeColor="text1"/>
          <w:kern w:val="0"/>
          <w:sz w:val="24"/>
          <w:lang w:eastAsia="zh-TW"/>
        </w:rPr>
        <w:t>aterials (17.35%</w:t>
      </w:r>
      <w:r w:rsidRPr="00865C7D">
        <w:rPr>
          <w:rFonts w:eastAsia="新細明體" w:hint="eastAsia"/>
          <w:color w:val="000000" w:themeColor="text1"/>
          <w:kern w:val="0"/>
          <w:sz w:val="24"/>
          <w:lang w:eastAsia="zh-TW"/>
        </w:rPr>
        <w:t>),</w:t>
      </w:r>
      <w:r w:rsidRPr="00865C7D">
        <w:rPr>
          <w:rFonts w:eastAsia="新細明體"/>
          <w:color w:val="000000" w:themeColor="text1"/>
          <w:kern w:val="0"/>
          <w:sz w:val="24"/>
          <w:lang w:eastAsia="zh-TW"/>
        </w:rPr>
        <w:t xml:space="preserve"> </w:t>
      </w:r>
      <w:r w:rsidRPr="00865C7D">
        <w:rPr>
          <w:rFonts w:eastAsia="新細明體" w:hint="eastAsia"/>
          <w:color w:val="000000" w:themeColor="text1"/>
          <w:kern w:val="0"/>
          <w:sz w:val="24"/>
          <w:lang w:eastAsia="zh-TW"/>
        </w:rPr>
        <w:t>i</w:t>
      </w:r>
      <w:r w:rsidRPr="00865C7D">
        <w:rPr>
          <w:rFonts w:eastAsia="新細明體"/>
          <w:color w:val="000000" w:themeColor="text1"/>
          <w:kern w:val="0"/>
          <w:sz w:val="24"/>
          <w:lang w:eastAsia="zh-TW"/>
        </w:rPr>
        <w:t>ndustrials (15.70%</w:t>
      </w:r>
      <w:r w:rsidRPr="00865C7D">
        <w:rPr>
          <w:rFonts w:eastAsia="新細明體" w:hint="eastAsia"/>
          <w:color w:val="000000" w:themeColor="text1"/>
          <w:kern w:val="0"/>
          <w:sz w:val="24"/>
          <w:lang w:eastAsia="zh-TW"/>
        </w:rPr>
        <w:t>), r</w:t>
      </w:r>
      <w:r w:rsidRPr="00865C7D">
        <w:rPr>
          <w:rFonts w:eastAsia="新細明體"/>
          <w:color w:val="000000" w:themeColor="text1"/>
          <w:kern w:val="0"/>
          <w:sz w:val="24"/>
          <w:lang w:eastAsia="zh-TW"/>
        </w:rPr>
        <w:t xml:space="preserve">eal </w:t>
      </w:r>
      <w:r w:rsidRPr="00865C7D">
        <w:rPr>
          <w:rFonts w:eastAsia="新細明體" w:hint="eastAsia"/>
          <w:color w:val="000000" w:themeColor="text1"/>
          <w:kern w:val="0"/>
          <w:sz w:val="24"/>
          <w:lang w:eastAsia="zh-TW"/>
        </w:rPr>
        <w:t>e</w:t>
      </w:r>
      <w:r w:rsidRPr="00865C7D">
        <w:rPr>
          <w:rFonts w:eastAsia="新細明體"/>
          <w:color w:val="000000" w:themeColor="text1"/>
          <w:kern w:val="0"/>
          <w:sz w:val="24"/>
          <w:lang w:eastAsia="zh-TW"/>
        </w:rPr>
        <w:t>state (12.39%</w:t>
      </w:r>
      <w:r w:rsidRPr="00865C7D">
        <w:rPr>
          <w:rFonts w:eastAsia="新細明體" w:hint="eastAsia"/>
          <w:color w:val="000000" w:themeColor="text1"/>
          <w:kern w:val="0"/>
          <w:sz w:val="24"/>
          <w:lang w:eastAsia="zh-TW"/>
        </w:rPr>
        <w:t>), c</w:t>
      </w:r>
      <w:r w:rsidRPr="00865C7D">
        <w:rPr>
          <w:rFonts w:eastAsia="新細明體"/>
          <w:color w:val="000000" w:themeColor="text1"/>
          <w:kern w:val="0"/>
          <w:sz w:val="24"/>
          <w:lang w:eastAsia="zh-TW"/>
        </w:rPr>
        <w:t xml:space="preserve">onsumer </w:t>
      </w:r>
      <w:r w:rsidRPr="00865C7D">
        <w:rPr>
          <w:rFonts w:eastAsia="新細明體" w:hint="eastAsia"/>
          <w:color w:val="000000" w:themeColor="text1"/>
          <w:kern w:val="0"/>
          <w:sz w:val="24"/>
          <w:lang w:eastAsia="zh-TW"/>
        </w:rPr>
        <w:t>d</w:t>
      </w:r>
      <w:r w:rsidRPr="00865C7D">
        <w:rPr>
          <w:rFonts w:eastAsia="新細明體"/>
          <w:color w:val="000000" w:themeColor="text1"/>
          <w:kern w:val="0"/>
          <w:sz w:val="24"/>
          <w:lang w:eastAsia="zh-TW"/>
        </w:rPr>
        <w:t>iscretionary</w:t>
      </w:r>
      <w:r w:rsidRPr="00865C7D">
        <w:rPr>
          <w:rFonts w:eastAsia="新細明體" w:hint="eastAsia"/>
          <w:color w:val="000000" w:themeColor="text1"/>
          <w:kern w:val="0"/>
          <w:sz w:val="24"/>
          <w:lang w:eastAsia="zh-TW"/>
        </w:rPr>
        <w:t xml:space="preserve"> (</w:t>
      </w:r>
      <w:r w:rsidRPr="00865C7D">
        <w:rPr>
          <w:rFonts w:eastAsia="新細明體"/>
          <w:color w:val="000000" w:themeColor="text1"/>
          <w:kern w:val="0"/>
          <w:sz w:val="24"/>
          <w:lang w:eastAsia="zh-TW"/>
        </w:rPr>
        <w:t>9.09%</w:t>
      </w:r>
      <w:r w:rsidRPr="00865C7D">
        <w:rPr>
          <w:rFonts w:eastAsia="新細明體" w:hint="eastAsia"/>
          <w:color w:val="000000" w:themeColor="text1"/>
          <w:kern w:val="0"/>
          <w:sz w:val="24"/>
          <w:lang w:eastAsia="zh-TW"/>
        </w:rPr>
        <w:t>),</w:t>
      </w:r>
      <w:r w:rsidRPr="00865C7D">
        <w:rPr>
          <w:rFonts w:eastAsia="新細明體"/>
          <w:color w:val="000000" w:themeColor="text1"/>
          <w:kern w:val="0"/>
          <w:sz w:val="24"/>
          <w:lang w:eastAsia="zh-TW"/>
        </w:rPr>
        <w:t xml:space="preserve"> </w:t>
      </w:r>
      <w:r w:rsidRPr="00865C7D">
        <w:rPr>
          <w:rFonts w:eastAsia="新細明體" w:hint="eastAsia"/>
          <w:color w:val="000000" w:themeColor="text1"/>
          <w:kern w:val="0"/>
          <w:sz w:val="24"/>
          <w:lang w:eastAsia="zh-TW"/>
        </w:rPr>
        <w:t>c</w:t>
      </w:r>
      <w:r w:rsidRPr="00865C7D">
        <w:rPr>
          <w:rFonts w:eastAsia="新細明體"/>
          <w:color w:val="000000" w:themeColor="text1"/>
          <w:kern w:val="0"/>
          <w:sz w:val="24"/>
          <w:lang w:eastAsia="zh-TW"/>
        </w:rPr>
        <w:t xml:space="preserve">onsumer </w:t>
      </w:r>
      <w:r w:rsidRPr="00865C7D">
        <w:rPr>
          <w:rFonts w:eastAsia="新細明體" w:hint="eastAsia"/>
          <w:color w:val="000000" w:themeColor="text1"/>
          <w:kern w:val="0"/>
          <w:sz w:val="24"/>
          <w:lang w:eastAsia="zh-TW"/>
        </w:rPr>
        <w:t>s</w:t>
      </w:r>
      <w:r w:rsidRPr="00865C7D">
        <w:rPr>
          <w:rFonts w:eastAsia="新細明體"/>
          <w:color w:val="000000" w:themeColor="text1"/>
          <w:kern w:val="0"/>
          <w:sz w:val="24"/>
          <w:lang w:eastAsia="zh-TW"/>
        </w:rPr>
        <w:t>taples (7.4</w:t>
      </w:r>
      <w:r w:rsidRPr="00865C7D">
        <w:rPr>
          <w:rFonts w:eastAsia="新細明體" w:hint="eastAsia"/>
          <w:color w:val="000000" w:themeColor="text1"/>
          <w:kern w:val="0"/>
          <w:sz w:val="24"/>
          <w:lang w:eastAsia="zh-TW"/>
        </w:rPr>
        <w:t>4%),</w:t>
      </w:r>
      <w:r w:rsidRPr="00865C7D">
        <w:rPr>
          <w:rFonts w:eastAsia="新細明體"/>
          <w:color w:val="000000" w:themeColor="text1"/>
          <w:kern w:val="0"/>
          <w:sz w:val="24"/>
          <w:lang w:eastAsia="zh-TW"/>
        </w:rPr>
        <w:t xml:space="preserve"> </w:t>
      </w:r>
      <w:r w:rsidRPr="00865C7D">
        <w:rPr>
          <w:rFonts w:eastAsia="新細明體" w:hint="eastAsia"/>
          <w:color w:val="000000" w:themeColor="text1"/>
          <w:kern w:val="0"/>
          <w:sz w:val="24"/>
          <w:lang w:eastAsia="zh-TW"/>
        </w:rPr>
        <w:t>i</w:t>
      </w:r>
      <w:r w:rsidRPr="00865C7D">
        <w:rPr>
          <w:rFonts w:eastAsia="新細明體"/>
          <w:color w:val="000000" w:themeColor="text1"/>
          <w:kern w:val="0"/>
          <w:sz w:val="24"/>
          <w:lang w:eastAsia="zh-TW"/>
        </w:rPr>
        <w:t xml:space="preserve">nformation </w:t>
      </w:r>
      <w:r w:rsidRPr="00865C7D">
        <w:rPr>
          <w:rFonts w:eastAsia="新細明體" w:hint="eastAsia"/>
          <w:color w:val="000000" w:themeColor="text1"/>
          <w:kern w:val="0"/>
          <w:sz w:val="24"/>
          <w:lang w:eastAsia="zh-TW"/>
        </w:rPr>
        <w:t>t</w:t>
      </w:r>
      <w:r w:rsidRPr="00865C7D">
        <w:rPr>
          <w:rFonts w:eastAsia="新細明體"/>
          <w:color w:val="000000" w:themeColor="text1"/>
          <w:kern w:val="0"/>
          <w:sz w:val="24"/>
          <w:lang w:eastAsia="zh-TW"/>
        </w:rPr>
        <w:t>echnology (4.95%</w:t>
      </w:r>
      <w:r w:rsidRPr="00865C7D">
        <w:rPr>
          <w:rFonts w:eastAsia="新細明體" w:hint="eastAsia"/>
          <w:color w:val="000000" w:themeColor="text1"/>
          <w:kern w:val="0"/>
          <w:sz w:val="24"/>
          <w:lang w:eastAsia="zh-TW"/>
        </w:rPr>
        <w:t>), h</w:t>
      </w:r>
      <w:r w:rsidRPr="00865C7D">
        <w:rPr>
          <w:rFonts w:eastAsia="新細明體"/>
          <w:color w:val="000000" w:themeColor="text1"/>
          <w:kern w:val="0"/>
          <w:sz w:val="24"/>
          <w:lang w:eastAsia="zh-TW"/>
        </w:rPr>
        <w:t xml:space="preserve">ealth </w:t>
      </w:r>
      <w:r w:rsidRPr="00865C7D">
        <w:rPr>
          <w:rFonts w:eastAsia="新細明體" w:hint="eastAsia"/>
          <w:color w:val="000000" w:themeColor="text1"/>
          <w:kern w:val="0"/>
          <w:sz w:val="24"/>
          <w:lang w:eastAsia="zh-TW"/>
        </w:rPr>
        <w:t>c</w:t>
      </w:r>
      <w:r w:rsidRPr="00865C7D">
        <w:rPr>
          <w:rFonts w:eastAsia="新細明體"/>
          <w:color w:val="000000" w:themeColor="text1"/>
          <w:kern w:val="0"/>
          <w:sz w:val="24"/>
          <w:lang w:eastAsia="zh-TW"/>
        </w:rPr>
        <w:t>are (</w:t>
      </w:r>
      <w:r w:rsidRPr="00865C7D">
        <w:rPr>
          <w:rFonts w:eastAsia="Gulliver"/>
          <w:color w:val="000000" w:themeColor="text1"/>
          <w:kern w:val="0"/>
          <w:sz w:val="24"/>
          <w:lang w:eastAsia="zh-TW"/>
        </w:rPr>
        <w:t>4.13%</w:t>
      </w:r>
      <w:r w:rsidRPr="00865C7D">
        <w:rPr>
          <w:rFonts w:eastAsia="Gulliver" w:hint="eastAsia"/>
          <w:color w:val="000000" w:themeColor="text1"/>
          <w:kern w:val="0"/>
          <w:sz w:val="24"/>
          <w:lang w:eastAsia="zh-TW"/>
        </w:rPr>
        <w:t>), c</w:t>
      </w:r>
      <w:r w:rsidRPr="00865C7D">
        <w:rPr>
          <w:rFonts w:eastAsia="Gulliver"/>
          <w:color w:val="000000" w:themeColor="text1"/>
          <w:kern w:val="0"/>
          <w:sz w:val="24"/>
          <w:lang w:eastAsia="zh-TW"/>
        </w:rPr>
        <w:t xml:space="preserve">ommunication </w:t>
      </w:r>
      <w:r w:rsidRPr="00865C7D">
        <w:rPr>
          <w:rFonts w:eastAsia="Gulliver" w:hint="eastAsia"/>
          <w:color w:val="000000" w:themeColor="text1"/>
          <w:kern w:val="0"/>
          <w:sz w:val="24"/>
          <w:lang w:eastAsia="zh-TW"/>
        </w:rPr>
        <w:t>s</w:t>
      </w:r>
      <w:r w:rsidRPr="00865C7D">
        <w:rPr>
          <w:rFonts w:eastAsia="Gulliver"/>
          <w:color w:val="000000" w:themeColor="text1"/>
          <w:kern w:val="0"/>
          <w:sz w:val="24"/>
          <w:lang w:eastAsia="zh-TW"/>
        </w:rPr>
        <w:t>ervices</w:t>
      </w:r>
      <w:r w:rsidRPr="00865C7D">
        <w:rPr>
          <w:rFonts w:eastAsia="Gulliver" w:hint="eastAsia"/>
          <w:color w:val="000000" w:themeColor="text1"/>
          <w:kern w:val="0"/>
          <w:sz w:val="24"/>
          <w:lang w:eastAsia="zh-TW"/>
        </w:rPr>
        <w:t xml:space="preserve"> (</w:t>
      </w:r>
      <w:r w:rsidRPr="00865C7D">
        <w:rPr>
          <w:rFonts w:eastAsia="Gulliver"/>
          <w:color w:val="000000" w:themeColor="text1"/>
          <w:kern w:val="0"/>
          <w:sz w:val="24"/>
          <w:lang w:eastAsia="zh-TW"/>
        </w:rPr>
        <w:t>3.31%</w:t>
      </w:r>
      <w:r w:rsidRPr="00865C7D">
        <w:rPr>
          <w:rFonts w:eastAsia="Gulliver" w:hint="eastAsia"/>
          <w:color w:val="000000" w:themeColor="text1"/>
          <w:kern w:val="0"/>
          <w:sz w:val="24"/>
          <w:lang w:eastAsia="zh-TW"/>
        </w:rPr>
        <w:t>), u</w:t>
      </w:r>
      <w:r w:rsidRPr="00865C7D">
        <w:rPr>
          <w:rFonts w:eastAsia="新細明體"/>
          <w:color w:val="000000" w:themeColor="text1"/>
          <w:kern w:val="0"/>
          <w:sz w:val="24"/>
          <w:lang w:eastAsia="zh-TW"/>
        </w:rPr>
        <w:t>tilities (1.65%</w:t>
      </w:r>
      <w:r w:rsidRPr="00865C7D">
        <w:rPr>
          <w:rFonts w:eastAsia="新細明體" w:hint="eastAsia"/>
          <w:color w:val="000000" w:themeColor="text1"/>
          <w:kern w:val="0"/>
          <w:sz w:val="24"/>
          <w:lang w:eastAsia="zh-TW"/>
        </w:rPr>
        <w:t>), e</w:t>
      </w:r>
      <w:r w:rsidRPr="00865C7D">
        <w:rPr>
          <w:rFonts w:eastAsia="新細明體"/>
          <w:color w:val="000000" w:themeColor="text1"/>
          <w:kern w:val="0"/>
          <w:sz w:val="24"/>
          <w:lang w:eastAsia="zh-TW"/>
        </w:rPr>
        <w:t>nergy (0.82%</w:t>
      </w:r>
      <w:r w:rsidRPr="00865C7D">
        <w:rPr>
          <w:rFonts w:eastAsia="新細明體" w:hint="eastAsia"/>
          <w:color w:val="000000" w:themeColor="text1"/>
          <w:kern w:val="0"/>
          <w:sz w:val="24"/>
          <w:lang w:eastAsia="zh-TW"/>
        </w:rPr>
        <w:t xml:space="preserve">). </w:t>
      </w:r>
      <w:r w:rsidRPr="00865C7D">
        <w:rPr>
          <w:rFonts w:eastAsia="標楷體"/>
          <w:color w:val="000000" w:themeColor="text1"/>
          <w:sz w:val="24"/>
        </w:rPr>
        <w:t xml:space="preserve">The variables and research model of this study are as </w:t>
      </w:r>
      <w:r w:rsidRPr="00865C7D">
        <w:rPr>
          <w:rFonts w:eastAsia="標楷體"/>
          <w:color w:val="000000" w:themeColor="text1"/>
          <w:sz w:val="24"/>
        </w:rPr>
        <w:lastRenderedPageBreak/>
        <w:t xml:space="preserve">follows. </w:t>
      </w:r>
    </w:p>
    <w:p w:rsidR="002D289F" w:rsidRPr="00114309" w:rsidRDefault="002D289F" w:rsidP="002D289F">
      <w:pPr>
        <w:rPr>
          <w:rFonts w:eastAsiaTheme="minorEastAsia"/>
          <w:color w:val="FF0000"/>
          <w:sz w:val="24"/>
          <w:lang w:eastAsia="zh-TW"/>
        </w:rPr>
      </w:pPr>
      <w:r w:rsidRPr="00536514">
        <w:rPr>
          <w:rFonts w:eastAsia="標楷體"/>
          <w:color w:val="000000" w:themeColor="text1"/>
          <w:sz w:val="24"/>
          <w:shd w:val="clear" w:color="auto" w:fill="FFFFFF"/>
        </w:rPr>
        <w:t>3.1</w:t>
      </w:r>
      <w:r w:rsidRPr="00536514">
        <w:rPr>
          <w:rFonts w:eastAsia="標楷體"/>
          <w:color w:val="000000" w:themeColor="text1"/>
          <w:sz w:val="24"/>
        </w:rPr>
        <w:t xml:space="preserve"> Earnings management</w:t>
      </w:r>
      <w:r w:rsidRPr="00536514">
        <w:rPr>
          <w:rFonts w:eastAsia="標楷體" w:hint="eastAsia"/>
          <w:b/>
          <w:color w:val="000000" w:themeColor="text1"/>
          <w:sz w:val="24"/>
          <w:lang w:eastAsia="zh-TW"/>
        </w:rPr>
        <w:t xml:space="preserve">: </w:t>
      </w:r>
      <w:r w:rsidRPr="00536514">
        <w:rPr>
          <w:color w:val="000000" w:themeColor="text1"/>
          <w:sz w:val="24"/>
        </w:rPr>
        <w:t>real activities earnings management</w:t>
      </w:r>
      <w:r w:rsidR="00114309">
        <w:rPr>
          <w:rFonts w:eastAsiaTheme="minorEastAsia" w:hint="eastAsia"/>
          <w:color w:val="000000" w:themeColor="text1"/>
          <w:sz w:val="24"/>
          <w:lang w:eastAsia="zh-TW"/>
        </w:rPr>
        <w:t xml:space="preserve"> </w:t>
      </w:r>
    </w:p>
    <w:p w:rsidR="002D289F" w:rsidRPr="00536514" w:rsidRDefault="002D289F" w:rsidP="002D289F">
      <w:pPr>
        <w:ind w:firstLineChars="200" w:firstLine="480"/>
        <w:rPr>
          <w:color w:val="000000" w:themeColor="text1"/>
          <w:sz w:val="24"/>
        </w:rPr>
      </w:pPr>
      <w:r w:rsidRPr="00536514">
        <w:rPr>
          <w:color w:val="000000" w:themeColor="text1"/>
          <w:sz w:val="24"/>
        </w:rPr>
        <w:t xml:space="preserve">Roychowdhury (2006) demonstrated that real activities earnings management and developed the following regression models to estimate the typical levels of real business activities. The absolute value of </w:t>
      </w:r>
      <w:r w:rsidRPr="00536514">
        <w:rPr>
          <w:color w:val="000000" w:themeColor="text1"/>
          <w:sz w:val="24"/>
        </w:rPr>
        <w:sym w:font="Symbol" w:char="0065"/>
      </w:r>
      <w:r w:rsidRPr="00536514">
        <w:rPr>
          <w:color w:val="000000" w:themeColor="text1"/>
          <w:sz w:val="24"/>
        </w:rPr>
        <w:t xml:space="preserve"> originates from the following model that measures real activities earnings management (i.e., the abnormal level). In addition, we used the absolute value of </w:t>
      </w:r>
      <w:r w:rsidRPr="00536514">
        <w:rPr>
          <w:color w:val="000000" w:themeColor="text1"/>
          <w:sz w:val="24"/>
        </w:rPr>
        <w:sym w:font="Symbol" w:char="0065"/>
      </w:r>
      <w:r w:rsidRPr="00536514">
        <w:rPr>
          <w:color w:val="000000" w:themeColor="text1"/>
          <w:sz w:val="24"/>
        </w:rPr>
        <w:t xml:space="preserve"> multiplied by the assets for the year t −1 to reflect the real numbers. </w:t>
      </w:r>
      <w:r w:rsidRPr="00536514">
        <w:rPr>
          <w:rFonts w:eastAsia="標楷體"/>
          <w:color w:val="000000" w:themeColor="text1"/>
          <w:sz w:val="24"/>
        </w:rPr>
        <w:t>A regression model was adopted to analyze the data.</w:t>
      </w:r>
    </w:p>
    <w:p w:rsidR="002D289F" w:rsidRPr="00536514" w:rsidRDefault="002D289F" w:rsidP="002D289F">
      <w:pPr>
        <w:rPr>
          <w:rFonts w:eastAsia="新細明體"/>
          <w:color w:val="000000" w:themeColor="text1"/>
          <w:sz w:val="24"/>
          <w:lang w:eastAsia="zh-TW"/>
        </w:rPr>
      </w:pPr>
      <w:r w:rsidRPr="00536514">
        <w:rPr>
          <w:rFonts w:eastAsia="標楷體"/>
          <w:color w:val="000000" w:themeColor="text1"/>
          <w:kern w:val="0"/>
          <w:position w:val="-30"/>
        </w:rPr>
        <w:object w:dxaOrig="4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75pt;height:22.6pt" o:ole="">
            <v:imagedata r:id="rId10" o:title=""/>
          </v:shape>
          <o:OLEObject Type="Embed" ProgID="Equation.3" ShapeID="_x0000_i1025" DrawAspect="Content" ObjectID="_1654671182" r:id="rId11"/>
        </w:object>
      </w:r>
      <w:r w:rsidRPr="00536514">
        <w:rPr>
          <w:rFonts w:eastAsia="新細明體"/>
          <w:color w:val="000000" w:themeColor="text1"/>
          <w:sz w:val="24"/>
          <w:lang w:eastAsia="zh-TW"/>
        </w:rPr>
        <w:t>…………………………………………………</w:t>
      </w:r>
      <w:r w:rsidRPr="00536514">
        <w:rPr>
          <w:color w:val="000000" w:themeColor="text1"/>
          <w:sz w:val="24"/>
        </w:rPr>
        <w:t xml:space="preserve"> (</w:t>
      </w:r>
      <w:r w:rsidRPr="00536514">
        <w:rPr>
          <w:rFonts w:eastAsia="新細明體" w:hint="eastAsia"/>
          <w:color w:val="000000" w:themeColor="text1"/>
          <w:sz w:val="24"/>
          <w:lang w:eastAsia="zh-TW"/>
        </w:rPr>
        <w:t>1</w:t>
      </w:r>
      <w:r w:rsidRPr="00536514">
        <w:rPr>
          <w:color w:val="000000" w:themeColor="text1"/>
          <w:sz w:val="24"/>
        </w:rPr>
        <w:t>)</w:t>
      </w:r>
    </w:p>
    <w:p w:rsidR="002D289F" w:rsidRDefault="002D289F" w:rsidP="002D289F">
      <w:pPr>
        <w:rPr>
          <w:rFonts w:eastAsia="新細明體"/>
          <w:color w:val="000000" w:themeColor="text1"/>
          <w:kern w:val="0"/>
          <w:sz w:val="24"/>
          <w:lang w:eastAsia="zh-TW"/>
        </w:rPr>
      </w:pPr>
      <w:proofErr w:type="gramStart"/>
      <w:r w:rsidRPr="00536514">
        <w:rPr>
          <w:color w:val="000000" w:themeColor="text1"/>
          <w:sz w:val="24"/>
        </w:rPr>
        <w:t>where</w:t>
      </w:r>
      <w:proofErr w:type="gramEnd"/>
      <w:r w:rsidRPr="00536514">
        <w:rPr>
          <w:color w:val="000000" w:themeColor="text1"/>
          <w:position w:val="-12"/>
          <w:sz w:val="24"/>
        </w:rPr>
        <w:object w:dxaOrig="620" w:dyaOrig="360">
          <v:shape id="_x0000_i1026" type="#_x0000_t75" style="width:28.95pt;height:16.6pt" o:ole="">
            <v:imagedata r:id="rId12" o:title=""/>
          </v:shape>
          <o:OLEObject Type="Embed" ProgID="Equation.3" ShapeID="_x0000_i1026" DrawAspect="Content" ObjectID="_1654671183" r:id="rId13"/>
        </w:object>
      </w:r>
      <w:r w:rsidRPr="00536514">
        <w:rPr>
          <w:color w:val="000000" w:themeColor="text1"/>
          <w:sz w:val="24"/>
        </w:rPr>
        <w:t>is the cash flow form operations for year t;</w:t>
      </w:r>
      <w:r w:rsidRPr="00536514">
        <w:rPr>
          <w:rFonts w:eastAsia="新細明體" w:hint="eastAsia"/>
          <w:color w:val="000000" w:themeColor="text1"/>
          <w:sz w:val="24"/>
          <w:lang w:eastAsia="zh-TW"/>
        </w:rPr>
        <w:t xml:space="preserve"> </w:t>
      </w:r>
      <w:r w:rsidRPr="00536514">
        <w:rPr>
          <w:color w:val="000000" w:themeColor="text1"/>
          <w:position w:val="-12"/>
        </w:rPr>
        <w:object w:dxaOrig="499" w:dyaOrig="360">
          <v:shape id="_x0000_i1027" type="#_x0000_t75" style="width:22.95pt;height:16.6pt" o:ole="">
            <v:imagedata r:id="rId14" o:title=""/>
          </v:shape>
          <o:OLEObject Type="Embed" ProgID="Equation.3" ShapeID="_x0000_i1027" DrawAspect="Content" ObjectID="_1654671184" r:id="rId15"/>
        </w:object>
      </w:r>
      <w:r w:rsidRPr="00536514">
        <w:rPr>
          <w:color w:val="000000" w:themeColor="text1"/>
          <w:sz w:val="24"/>
        </w:rPr>
        <w:t xml:space="preserve"> is the assets for year t-1</w:t>
      </w:r>
      <w:r w:rsidRPr="00536514">
        <w:rPr>
          <w:rFonts w:eastAsia="新細明體" w:hint="eastAsia"/>
          <w:color w:val="000000" w:themeColor="text1"/>
          <w:sz w:val="24"/>
          <w:lang w:eastAsia="zh-TW"/>
        </w:rPr>
        <w:t xml:space="preserve">; </w:t>
      </w:r>
      <w:r w:rsidRPr="00536514">
        <w:rPr>
          <w:color w:val="000000" w:themeColor="text1"/>
          <w:position w:val="-12"/>
        </w:rPr>
        <w:object w:dxaOrig="840" w:dyaOrig="360">
          <v:shape id="_x0000_i1028" type="#_x0000_t75" style="width:42pt;height:18pt" o:ole="">
            <v:imagedata r:id="rId16" o:title=""/>
          </v:shape>
          <o:OLEObject Type="Embed" ProgID="Equation.3" ShapeID="_x0000_i1028" DrawAspect="Content" ObjectID="_1654671185" r:id="rId17"/>
        </w:object>
      </w:r>
      <w:r w:rsidRPr="00536514">
        <w:rPr>
          <w:rFonts w:eastAsia="新細明體" w:hint="eastAsia"/>
          <w:color w:val="000000" w:themeColor="text1"/>
          <w:lang w:eastAsia="zh-TW"/>
        </w:rPr>
        <w:t xml:space="preserve"> </w:t>
      </w:r>
      <w:r w:rsidRPr="00536514">
        <w:rPr>
          <w:color w:val="000000" w:themeColor="text1"/>
          <w:sz w:val="24"/>
        </w:rPr>
        <w:t>is the sales for year t ;</w:t>
      </w:r>
      <w:r w:rsidRPr="00536514">
        <w:rPr>
          <w:color w:val="000000" w:themeColor="text1"/>
        </w:rPr>
        <w:t xml:space="preserve"> </w:t>
      </w:r>
      <w:r w:rsidRPr="00536514">
        <w:rPr>
          <w:color w:val="000000" w:themeColor="text1"/>
          <w:position w:val="-12"/>
        </w:rPr>
        <w:object w:dxaOrig="980" w:dyaOrig="360">
          <v:shape id="_x0000_i1029" type="#_x0000_t75" style="width:49.05pt;height:18pt" o:ole="">
            <v:imagedata r:id="rId18" o:title=""/>
          </v:shape>
          <o:OLEObject Type="Embed" ProgID="Equation.3" ShapeID="_x0000_i1029" DrawAspect="Content" ObjectID="_1654671186" r:id="rId19"/>
        </w:object>
      </w:r>
      <w:r w:rsidRPr="00536514">
        <w:rPr>
          <w:color w:val="000000" w:themeColor="text1"/>
          <w:sz w:val="24"/>
        </w:rPr>
        <w:t xml:space="preserve"> is the change in sales for year t</w:t>
      </w:r>
      <w:r w:rsidRPr="00536514">
        <w:rPr>
          <w:rFonts w:eastAsia="新細明體" w:hint="eastAsia"/>
          <w:color w:val="000000" w:themeColor="text1"/>
          <w:sz w:val="24"/>
          <w:lang w:eastAsia="zh-TW"/>
        </w:rPr>
        <w:t>.</w:t>
      </w:r>
      <w:r w:rsidRPr="00536514">
        <w:rPr>
          <w:rFonts w:eastAsia="新細明體"/>
          <w:color w:val="000000" w:themeColor="text1"/>
          <w:sz w:val="24"/>
          <w:lang w:eastAsia="zh-TW"/>
        </w:rPr>
        <w:t xml:space="preserve"> </w:t>
      </w:r>
      <w:r w:rsidRPr="00536514">
        <w:rPr>
          <w:color w:val="000000" w:themeColor="text1"/>
          <w:kern w:val="0"/>
          <w:sz w:val="24"/>
          <w:lang w:eastAsia="zh-TW"/>
        </w:rPr>
        <w:t xml:space="preserve">We define </w:t>
      </w:r>
      <w:r w:rsidRPr="00536514">
        <w:rPr>
          <w:rFonts w:eastAsia="新細明體"/>
          <w:color w:val="000000" w:themeColor="text1"/>
          <w:kern w:val="0"/>
          <w:sz w:val="24"/>
          <w:lang w:eastAsia="zh-TW"/>
        </w:rPr>
        <w:t xml:space="preserve">total </w:t>
      </w:r>
      <w:r w:rsidRPr="00536514">
        <w:rPr>
          <w:color w:val="000000" w:themeColor="text1"/>
          <w:kern w:val="0"/>
          <w:sz w:val="24"/>
          <w:lang w:eastAsia="zh-TW"/>
        </w:rPr>
        <w:t xml:space="preserve">real earnings management as the sum of </w:t>
      </w:r>
      <w:r w:rsidRPr="00536514">
        <w:rPr>
          <w:color w:val="000000" w:themeColor="text1"/>
          <w:sz w:val="24"/>
        </w:rPr>
        <w:t>abnormal cash flow form operations</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w:t>
      </w:r>
      <w:r w:rsidRPr="00536514">
        <w:rPr>
          <w:rFonts w:eastAsia="新細明體" w:hint="eastAsia"/>
          <w:color w:val="000000" w:themeColor="text1"/>
          <w:kern w:val="0"/>
          <w:sz w:val="24"/>
          <w:lang w:eastAsia="zh-TW"/>
        </w:rPr>
        <w:t>L</w:t>
      </w:r>
      <w:r w:rsidRPr="00536514">
        <w:rPr>
          <w:rFonts w:eastAsia="新細明體"/>
          <w:color w:val="000000" w:themeColor="text1"/>
          <w:kern w:val="0"/>
          <w:sz w:val="24"/>
          <w:lang w:eastAsia="zh-TW"/>
        </w:rPr>
        <w:t>iu et al.2014</w:t>
      </w:r>
      <w:r w:rsidRPr="00536514">
        <w:rPr>
          <w:rFonts w:eastAsia="新細明體" w:hint="eastAsia"/>
          <w:color w:val="000000" w:themeColor="text1"/>
          <w:kern w:val="0"/>
          <w:sz w:val="24"/>
          <w:lang w:eastAsia="zh-TW"/>
        </w:rPr>
        <w:t>)</w:t>
      </w:r>
    </w:p>
    <w:p w:rsidR="002D289F" w:rsidRPr="00536514" w:rsidRDefault="002D289F" w:rsidP="002D289F">
      <w:pPr>
        <w:rPr>
          <w:rFonts w:eastAsia="標楷體"/>
          <w:b/>
          <w:color w:val="000000" w:themeColor="text1"/>
          <w:sz w:val="24"/>
        </w:rPr>
      </w:pPr>
      <w:r w:rsidRPr="00536514">
        <w:rPr>
          <w:rFonts w:eastAsia="標楷體"/>
          <w:b/>
          <w:color w:val="000000" w:themeColor="text1"/>
          <w:sz w:val="24"/>
        </w:rPr>
        <w:t>3.2 D</w:t>
      </w:r>
      <w:r w:rsidRPr="00536514">
        <w:rPr>
          <w:rFonts w:eastAsia="標楷體"/>
          <w:b/>
          <w:color w:val="000000" w:themeColor="text1"/>
          <w:kern w:val="0"/>
          <w:sz w:val="24"/>
        </w:rPr>
        <w:t xml:space="preserve">ividend </w:t>
      </w:r>
      <w:r w:rsidRPr="00536514">
        <w:rPr>
          <w:rFonts w:eastAsia="標楷體"/>
          <w:b/>
          <w:color w:val="000000" w:themeColor="text1"/>
          <w:sz w:val="24"/>
        </w:rPr>
        <w:t>thresholds</w:t>
      </w:r>
    </w:p>
    <w:p w:rsidR="002D289F" w:rsidRPr="00536514" w:rsidRDefault="002D289F" w:rsidP="002D289F">
      <w:pPr>
        <w:autoSpaceDE w:val="0"/>
        <w:autoSpaceDN w:val="0"/>
        <w:adjustRightInd w:val="0"/>
        <w:ind w:firstLineChars="150" w:firstLine="360"/>
        <w:rPr>
          <w:rFonts w:eastAsia="標楷體"/>
          <w:color w:val="000000" w:themeColor="text1"/>
          <w:kern w:val="0"/>
          <w:sz w:val="24"/>
          <w:lang w:eastAsia="zh-TW"/>
        </w:rPr>
      </w:pPr>
      <w:r w:rsidRPr="00536514">
        <w:rPr>
          <w:rFonts w:eastAsia="標楷體"/>
          <w:color w:val="000000" w:themeColor="text1"/>
          <w:kern w:val="0"/>
          <w:sz w:val="24"/>
        </w:rPr>
        <w:t xml:space="preserve"> Daniel et al., (2008) </w:t>
      </w:r>
      <w:r w:rsidRPr="00536514">
        <w:rPr>
          <w:rFonts w:eastAsia="標楷體"/>
          <w:color w:val="000000" w:themeColor="text1"/>
          <w:sz w:val="24"/>
        </w:rPr>
        <w:t>found that “expected dividends” represent an earnings threshold. They</w:t>
      </w:r>
      <w:r w:rsidRPr="00536514">
        <w:rPr>
          <w:rFonts w:eastAsia="標楷體"/>
          <w:color w:val="000000" w:themeColor="text1"/>
          <w:kern w:val="0"/>
          <w:sz w:val="24"/>
        </w:rPr>
        <w:t xml:space="preserve"> defined a firm’s expected dividend as the prior year’s dividend (the term ‘‘dividend’’ refers to regular cash dividend payments by firms)</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W</w:t>
      </w:r>
      <w:r w:rsidRPr="00536514">
        <w:rPr>
          <w:rFonts w:eastAsia="標楷體" w:hint="eastAsia"/>
          <w:color w:val="000000" w:themeColor="text1"/>
          <w:kern w:val="0"/>
          <w:sz w:val="24"/>
          <w:lang w:eastAsia="zh-TW"/>
        </w:rPr>
        <w:t xml:space="preserve">e followed it and revised </w:t>
      </w:r>
      <w:r w:rsidRPr="00536514">
        <w:rPr>
          <w:rFonts w:eastAsia="標楷體"/>
          <w:color w:val="000000" w:themeColor="text1"/>
          <w:kern w:val="0"/>
          <w:sz w:val="24"/>
        </w:rPr>
        <w:t>pre</w:t>
      </w:r>
      <w:r w:rsidR="00536514" w:rsidRPr="00536514">
        <w:rPr>
          <w:rFonts w:eastAsia="標楷體" w:hint="eastAsia"/>
          <w:color w:val="000000" w:themeColor="text1"/>
          <w:kern w:val="0"/>
          <w:sz w:val="24"/>
          <w:lang w:eastAsia="zh-TW"/>
        </w:rPr>
        <w:t>-</w:t>
      </w:r>
      <w:r w:rsidRPr="00536514">
        <w:rPr>
          <w:rFonts w:eastAsia="標楷體"/>
          <w:color w:val="000000" w:themeColor="text1"/>
          <w:kern w:val="0"/>
          <w:sz w:val="24"/>
        </w:rPr>
        <w:t>managed earnings as pre</w:t>
      </w:r>
      <w:r w:rsidR="00536514" w:rsidRPr="00536514">
        <w:rPr>
          <w:rFonts w:eastAsia="標楷體" w:hint="eastAsia"/>
          <w:color w:val="000000" w:themeColor="text1"/>
          <w:kern w:val="0"/>
          <w:sz w:val="24"/>
          <w:lang w:eastAsia="zh-TW"/>
        </w:rPr>
        <w:t>-</w:t>
      </w:r>
      <w:r w:rsidRPr="00536514">
        <w:rPr>
          <w:rFonts w:eastAsia="標楷體"/>
          <w:color w:val="000000" w:themeColor="text1"/>
          <w:kern w:val="0"/>
          <w:sz w:val="24"/>
        </w:rPr>
        <w:t>managed operating cash flow</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rPr>
        <w:t>minus preferred dividends. We defined dividend t</w:t>
      </w:r>
      <w:r w:rsidRPr="00536514">
        <w:rPr>
          <w:rFonts w:eastAsia="標楷體"/>
          <w:color w:val="000000" w:themeColor="text1"/>
          <w:sz w:val="24"/>
        </w:rPr>
        <w:t>hresholds</w:t>
      </w:r>
      <w:r w:rsidRPr="00536514">
        <w:rPr>
          <w:rFonts w:eastAsia="標楷體"/>
          <w:color w:val="000000" w:themeColor="text1"/>
          <w:kern w:val="0"/>
          <w:sz w:val="24"/>
        </w:rPr>
        <w:t xml:space="preserve"> as being exceeded when managed earnings (pre</w:t>
      </w:r>
      <w:r w:rsidR="00536514" w:rsidRPr="00536514">
        <w:rPr>
          <w:rFonts w:eastAsia="標楷體" w:hint="eastAsia"/>
          <w:color w:val="000000" w:themeColor="text1"/>
          <w:kern w:val="0"/>
          <w:sz w:val="24"/>
          <w:lang w:eastAsia="zh-TW"/>
        </w:rPr>
        <w:t>-</w:t>
      </w:r>
      <w:r w:rsidRPr="00536514">
        <w:rPr>
          <w:rFonts w:eastAsia="標楷體"/>
          <w:color w:val="000000" w:themeColor="text1"/>
          <w:kern w:val="0"/>
          <w:sz w:val="24"/>
        </w:rPr>
        <w:t>managed operating cash flow</w:t>
      </w:r>
      <w:r w:rsidRPr="00536514">
        <w:rPr>
          <w:rFonts w:eastAsia="標楷體" w:hint="eastAsia"/>
          <w:color w:val="000000" w:themeColor="text1"/>
          <w:kern w:val="0"/>
          <w:sz w:val="24"/>
          <w:lang w:eastAsia="zh-TW"/>
        </w:rPr>
        <w:t xml:space="preserve"> plus </w:t>
      </w:r>
      <w:r w:rsidRPr="00536514">
        <w:rPr>
          <w:color w:val="000000" w:themeColor="text1"/>
          <w:kern w:val="0"/>
          <w:sz w:val="24"/>
        </w:rPr>
        <w:t>discretionary</w:t>
      </w:r>
      <w:r w:rsidRPr="00536514">
        <w:rPr>
          <w:rFonts w:eastAsia="標楷體"/>
          <w:color w:val="000000" w:themeColor="text1"/>
          <w:kern w:val="0"/>
          <w:sz w:val="24"/>
        </w:rPr>
        <w:t xml:space="preserve"> operating cash flow) are higher than expected dividend payments. </w:t>
      </w:r>
    </w:p>
    <w:p w:rsidR="002D289F" w:rsidRPr="00536514" w:rsidRDefault="002D289F" w:rsidP="002D289F">
      <w:pPr>
        <w:autoSpaceDE w:val="0"/>
        <w:autoSpaceDN w:val="0"/>
        <w:adjustRightInd w:val="0"/>
        <w:rPr>
          <w:rFonts w:eastAsia="標楷體"/>
          <w:b/>
          <w:color w:val="000000" w:themeColor="text1"/>
          <w:sz w:val="24"/>
        </w:rPr>
      </w:pPr>
      <w:r w:rsidRPr="00536514">
        <w:rPr>
          <w:rFonts w:eastAsia="標楷體"/>
          <w:b/>
          <w:color w:val="000000" w:themeColor="text1"/>
          <w:sz w:val="24"/>
        </w:rPr>
        <w:t xml:space="preserve">3.4 Model </w:t>
      </w:r>
    </w:p>
    <w:p w:rsidR="00114309" w:rsidRPr="00AB0BB9" w:rsidRDefault="002D289F" w:rsidP="00114309">
      <w:pPr>
        <w:autoSpaceDE w:val="0"/>
        <w:autoSpaceDN w:val="0"/>
        <w:adjustRightInd w:val="0"/>
        <w:ind w:firstLineChars="200" w:firstLine="480"/>
        <w:rPr>
          <w:color w:val="FF0000"/>
          <w:sz w:val="24"/>
          <w:shd w:val="clear" w:color="auto" w:fill="FFFFFF"/>
        </w:rPr>
      </w:pPr>
      <w:r w:rsidRPr="00536514">
        <w:rPr>
          <w:rFonts w:eastAsia="標楷體"/>
          <w:color w:val="000000" w:themeColor="text1"/>
          <w:sz w:val="24"/>
        </w:rPr>
        <w:t xml:space="preserve">We examined </w:t>
      </w:r>
      <w:r w:rsidRPr="00536514">
        <w:rPr>
          <w:rFonts w:eastAsia="標楷體"/>
          <w:color w:val="000000" w:themeColor="text1"/>
          <w:kern w:val="0"/>
          <w:sz w:val="24"/>
        </w:rPr>
        <w:t>the frequency distribution of earnings by using the approach of Burgstahler and Dichev (1997)</w:t>
      </w:r>
      <w:r w:rsidRPr="00536514">
        <w:rPr>
          <w:rStyle w:val="af"/>
          <w:rFonts w:eastAsia="標楷體"/>
          <w:color w:val="000000" w:themeColor="text1"/>
          <w:kern w:val="0"/>
          <w:sz w:val="24"/>
        </w:rPr>
        <w:footnoteReference w:id="1"/>
      </w:r>
      <w:r w:rsidRPr="00536514">
        <w:rPr>
          <w:rFonts w:eastAsia="標楷體"/>
          <w:color w:val="000000" w:themeColor="text1"/>
          <w:kern w:val="0"/>
          <w:sz w:val="24"/>
        </w:rPr>
        <w:t xml:space="preserve">, who established the importance of earnings thresholds by examining the frequency distribution of earnings near a relevant threshold. This approach involves testing for earnings management by observing the outcome of earnings management rather than seeking direct evidence of earnings management by analyzing </w:t>
      </w:r>
      <w:r w:rsidRPr="00536514">
        <w:rPr>
          <w:rFonts w:eastAsia="標楷體" w:hint="eastAsia"/>
          <w:color w:val="000000" w:themeColor="text1"/>
          <w:kern w:val="0"/>
          <w:sz w:val="24"/>
          <w:lang w:eastAsia="zh-TW"/>
        </w:rPr>
        <w:t>REM</w:t>
      </w:r>
      <w:r w:rsidRPr="00536514">
        <w:rPr>
          <w:rFonts w:eastAsia="標楷體"/>
          <w:color w:val="000000" w:themeColor="text1"/>
          <w:kern w:val="0"/>
          <w:sz w:val="24"/>
        </w:rPr>
        <w:t xml:space="preserve">. In this approach, expected earnings represent critical earnings thresholds, and an abnormally high number of firms report earnings marginally above the threshold. </w:t>
      </w:r>
    </w:p>
    <w:p w:rsidR="002D289F" w:rsidRPr="00536514" w:rsidRDefault="002D289F" w:rsidP="009B04DE">
      <w:pPr>
        <w:autoSpaceDE w:val="0"/>
        <w:autoSpaceDN w:val="0"/>
        <w:adjustRightInd w:val="0"/>
        <w:rPr>
          <w:rFonts w:eastAsia="新細明體"/>
          <w:bCs/>
          <w:color w:val="000000" w:themeColor="text1"/>
          <w:kern w:val="0"/>
          <w:sz w:val="24"/>
          <w:lang w:eastAsia="zh-TW"/>
        </w:rPr>
      </w:pPr>
      <w:r w:rsidRPr="00536514">
        <w:rPr>
          <w:bCs/>
          <w:color w:val="000000" w:themeColor="text1"/>
          <w:kern w:val="0"/>
          <w:sz w:val="24"/>
        </w:rPr>
        <w:t xml:space="preserve">4. Empirical </w:t>
      </w:r>
      <w:r w:rsidRPr="00536514">
        <w:rPr>
          <w:rFonts w:eastAsia="新細明體" w:hint="eastAsia"/>
          <w:bCs/>
          <w:color w:val="000000" w:themeColor="text1"/>
          <w:kern w:val="0"/>
          <w:sz w:val="24"/>
          <w:lang w:eastAsia="zh-TW"/>
        </w:rPr>
        <w:t xml:space="preserve">results </w:t>
      </w:r>
    </w:p>
    <w:p w:rsidR="002D289F" w:rsidRPr="00536514" w:rsidRDefault="002D289F" w:rsidP="002D289F">
      <w:pPr>
        <w:ind w:firstLineChars="50" w:firstLine="120"/>
        <w:rPr>
          <w:rFonts w:eastAsia="標楷體"/>
          <w:color w:val="000000" w:themeColor="text1"/>
          <w:sz w:val="24"/>
        </w:rPr>
      </w:pPr>
      <w:r w:rsidRPr="00536514">
        <w:rPr>
          <w:rFonts w:eastAsia="TimesTen-Roman" w:hint="eastAsia"/>
          <w:color w:val="000000" w:themeColor="text1"/>
          <w:kern w:val="0"/>
          <w:sz w:val="24"/>
          <w:lang w:eastAsia="zh-TW"/>
        </w:rPr>
        <w:t xml:space="preserve"> </w:t>
      </w:r>
      <w:r w:rsidRPr="00536514">
        <w:rPr>
          <w:color w:val="000000" w:themeColor="text1"/>
          <w:sz w:val="24"/>
        </w:rPr>
        <w:t>4.1. Descriptive statistics</w:t>
      </w:r>
    </w:p>
    <w:p w:rsidR="002D289F" w:rsidRDefault="002D289F" w:rsidP="002D289F">
      <w:pPr>
        <w:autoSpaceDE w:val="0"/>
        <w:autoSpaceDN w:val="0"/>
        <w:adjustRightInd w:val="0"/>
        <w:ind w:firstLineChars="150" w:firstLine="360"/>
        <w:rPr>
          <w:rFonts w:eastAsiaTheme="minorEastAsia"/>
          <w:color w:val="000000" w:themeColor="text1"/>
          <w:sz w:val="24"/>
          <w:lang w:eastAsia="zh-TW"/>
        </w:rPr>
      </w:pPr>
      <w:r w:rsidRPr="00865C7D">
        <w:rPr>
          <w:color w:val="000000" w:themeColor="text1"/>
          <w:sz w:val="24"/>
        </w:rPr>
        <w:t>Table 1 point</w:t>
      </w:r>
      <w:r w:rsidRPr="00865C7D">
        <w:rPr>
          <w:rFonts w:eastAsia="新細明體"/>
          <w:color w:val="000000" w:themeColor="text1"/>
          <w:sz w:val="24"/>
          <w:lang w:eastAsia="zh-TW"/>
        </w:rPr>
        <w:t>ed</w:t>
      </w:r>
      <w:r w:rsidRPr="00865C7D">
        <w:rPr>
          <w:color w:val="000000" w:themeColor="text1"/>
          <w:sz w:val="24"/>
        </w:rPr>
        <w:t xml:space="preserve"> that the regressions results of cash flow from operations</w:t>
      </w:r>
      <w:r w:rsidRPr="00865C7D">
        <w:rPr>
          <w:color w:val="000000" w:themeColor="text1"/>
          <w:kern w:val="0"/>
          <w:sz w:val="24"/>
        </w:rPr>
        <w:t xml:space="preserve"> model. </w:t>
      </w:r>
      <w:r w:rsidRPr="00865C7D">
        <w:rPr>
          <w:color w:val="000000" w:themeColor="text1"/>
          <w:sz w:val="24"/>
        </w:rPr>
        <w:t xml:space="preserve">Table </w:t>
      </w:r>
      <w:r w:rsidRPr="00865C7D">
        <w:rPr>
          <w:rFonts w:eastAsia="新細明體"/>
          <w:color w:val="000000" w:themeColor="text1"/>
          <w:sz w:val="24"/>
          <w:lang w:eastAsia="zh-TW"/>
        </w:rPr>
        <w:t>2</w:t>
      </w:r>
      <w:r w:rsidRPr="00865C7D">
        <w:rPr>
          <w:color w:val="000000" w:themeColor="text1"/>
          <w:sz w:val="24"/>
        </w:rPr>
        <w:t xml:space="preserve"> showed that the estimated cross-section of the </w:t>
      </w:r>
      <w:r w:rsidRPr="00865C7D">
        <w:rPr>
          <w:color w:val="000000" w:themeColor="text1"/>
          <w:kern w:val="0"/>
          <w:sz w:val="24"/>
        </w:rPr>
        <w:t>discretionary of s</w:t>
      </w:r>
      <w:r w:rsidRPr="00865C7D">
        <w:rPr>
          <w:color w:val="000000" w:themeColor="text1"/>
          <w:sz w:val="24"/>
        </w:rPr>
        <w:t xml:space="preserve"> cash flow from operations</w:t>
      </w:r>
      <w:r w:rsidRPr="00865C7D">
        <w:rPr>
          <w:color w:val="000000" w:themeColor="text1"/>
          <w:kern w:val="0"/>
          <w:sz w:val="24"/>
        </w:rPr>
        <w:t xml:space="preserve"> (all of </w:t>
      </w:r>
      <w:r w:rsidRPr="00865C7D">
        <w:rPr>
          <w:color w:val="000000" w:themeColor="text1"/>
          <w:position w:val="-12"/>
          <w:sz w:val="24"/>
        </w:rPr>
        <w:object w:dxaOrig="279" w:dyaOrig="360">
          <v:shape id="_x0000_i1030" type="#_x0000_t75" style="width:14.45pt;height:18pt" o:ole="">
            <v:imagedata r:id="rId20" o:title=""/>
          </v:shape>
          <o:OLEObject Type="Embed" ProgID="Equation.3" ShapeID="_x0000_i1030" DrawAspect="Content" ObjectID="_1654671187" r:id="rId21"/>
        </w:object>
      </w:r>
      <w:r w:rsidRPr="00865C7D">
        <w:rPr>
          <w:color w:val="000000" w:themeColor="text1"/>
          <w:sz w:val="24"/>
        </w:rPr>
        <w:t xml:space="preserve">is measured by </w:t>
      </w:r>
      <w:r w:rsidRPr="00865C7D">
        <w:rPr>
          <w:iCs/>
          <w:color w:val="000000" w:themeColor="text1"/>
          <w:sz w:val="24"/>
        </w:rPr>
        <w:t>equation 1 have been passed T-test),</w:t>
      </w:r>
      <w:r w:rsidRPr="00536514">
        <w:rPr>
          <w:color w:val="000000" w:themeColor="text1"/>
          <w:sz w:val="24"/>
        </w:rPr>
        <w:t xml:space="preserve">the </w:t>
      </w:r>
      <w:r w:rsidRPr="00536514">
        <w:rPr>
          <w:color w:val="000000" w:themeColor="text1"/>
          <w:sz w:val="24"/>
        </w:rPr>
        <w:lastRenderedPageBreak/>
        <w:t xml:space="preserve">mean of cash flow from operations are </w:t>
      </w:r>
      <w:r w:rsidRPr="00536514">
        <w:rPr>
          <w:rFonts w:eastAsia="新細明體" w:hint="eastAsia"/>
          <w:color w:val="000000" w:themeColor="text1"/>
          <w:sz w:val="24"/>
          <w:lang w:eastAsia="zh-TW"/>
        </w:rPr>
        <w:t>positive is</w:t>
      </w:r>
      <w:r w:rsidRPr="00536514">
        <w:rPr>
          <w:color w:val="000000" w:themeColor="text1"/>
          <w:sz w:val="24"/>
        </w:rPr>
        <w:t xml:space="preserve"> positive, indicating that </w:t>
      </w:r>
      <w:r w:rsidRPr="00536514">
        <w:rPr>
          <w:rFonts w:eastAsia="標楷體" w:hint="eastAsia"/>
          <w:color w:val="000000" w:themeColor="text1"/>
          <w:kern w:val="0"/>
          <w:sz w:val="24"/>
          <w:lang w:eastAsia="zh-TW"/>
        </w:rPr>
        <w:t xml:space="preserve">listed companies in South Africa </w:t>
      </w:r>
      <w:r w:rsidRPr="00536514">
        <w:rPr>
          <w:color w:val="000000" w:themeColor="text1"/>
          <w:sz w:val="24"/>
        </w:rPr>
        <w:t xml:space="preserve">have adopted discretionary cash flow from operations to earnings management to </w:t>
      </w:r>
      <w:r w:rsidRPr="00536514">
        <w:rPr>
          <w:rFonts w:eastAsia="新細明體" w:hint="eastAsia"/>
          <w:color w:val="000000" w:themeColor="text1"/>
          <w:sz w:val="24"/>
          <w:lang w:eastAsia="zh-TW"/>
        </w:rPr>
        <w:t>in</w:t>
      </w:r>
      <w:r w:rsidRPr="00536514">
        <w:rPr>
          <w:color w:val="000000" w:themeColor="text1"/>
          <w:sz w:val="24"/>
        </w:rPr>
        <w:t xml:space="preserve">crease their adjusted income, </w:t>
      </w:r>
    </w:p>
    <w:p w:rsidR="002D289F" w:rsidRPr="00536514" w:rsidRDefault="002D289F" w:rsidP="002D289F">
      <w:pPr>
        <w:autoSpaceDE w:val="0"/>
        <w:autoSpaceDN w:val="0"/>
        <w:adjustRightInd w:val="0"/>
        <w:ind w:left="720" w:hangingChars="300" w:hanging="720"/>
        <w:jc w:val="center"/>
        <w:rPr>
          <w:rFonts w:eastAsia="標楷體"/>
          <w:color w:val="000000" w:themeColor="text1"/>
          <w:sz w:val="24"/>
        </w:rPr>
      </w:pPr>
      <w:r w:rsidRPr="00536514">
        <w:rPr>
          <w:color w:val="000000" w:themeColor="text1"/>
          <w:sz w:val="24"/>
        </w:rPr>
        <w:t>Table 1 Regressions of Roychowdhury (2006) model</w:t>
      </w:r>
    </w:p>
    <w:tbl>
      <w:tblPr>
        <w:tblW w:w="8592" w:type="dxa"/>
        <w:tblLayout w:type="fixed"/>
        <w:tblLook w:val="0000"/>
      </w:tblPr>
      <w:tblGrid>
        <w:gridCol w:w="3314"/>
        <w:gridCol w:w="2719"/>
        <w:gridCol w:w="2559"/>
      </w:tblGrid>
      <w:tr w:rsidR="002D289F" w:rsidRPr="00536514" w:rsidTr="007A632E">
        <w:trPr>
          <w:trHeight w:val="267"/>
        </w:trPr>
        <w:tc>
          <w:tcPr>
            <w:tcW w:w="8592" w:type="dxa"/>
            <w:gridSpan w:val="3"/>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r w:rsidRPr="00536514">
              <w:rPr>
                <w:color w:val="000000" w:themeColor="text1"/>
              </w:rPr>
              <w:t xml:space="preserve">Dependent variable: </w:t>
            </w:r>
            <w:r w:rsidRPr="00536514">
              <w:rPr>
                <w:color w:val="000000" w:themeColor="text1"/>
                <w:position w:val="-30"/>
              </w:rPr>
              <w:object w:dxaOrig="680" w:dyaOrig="680">
                <v:shape id="_x0000_i1031" type="#_x0000_t75" style="width:24.7pt;height:24.7pt" o:ole="">
                  <v:imagedata r:id="rId22" o:title=""/>
                </v:shape>
                <o:OLEObject Type="Embed" ProgID="Equation.3" ShapeID="_x0000_i1031" DrawAspect="Content" ObjectID="_1654671188" r:id="rId23"/>
              </w:object>
            </w:r>
            <w:r w:rsidR="009C49A3" w:rsidRPr="00536514">
              <w:rPr>
                <w:color w:val="000000" w:themeColor="text1"/>
                <w:kern w:val="0"/>
              </w:rPr>
              <w:fldChar w:fldCharType="begin"/>
            </w:r>
            <w:r w:rsidRPr="00536514">
              <w:rPr>
                <w:color w:val="000000" w:themeColor="text1"/>
                <w:kern w:val="0"/>
              </w:rPr>
              <w:instrText xml:space="preserve"> QUOTE </w:instrText>
            </w:r>
            <w:r w:rsidR="00F44331" w:rsidRPr="009C49A3">
              <w:rPr>
                <w:color w:val="000000" w:themeColor="text1"/>
              </w:rPr>
              <w:pict>
                <v:shape id="_x0000_i1032" type="#_x0000_t75" style="width:28.95pt;height:1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9F3&quot;/&gt;&lt;wsp:rsid wsp:val=&quot;000004BB&quot;/&gt;&lt;wsp:rsid wsp:val=&quot;000027F4&quot;/&gt;&lt;wsp:rsid wsp:val=&quot;0000347D&quot;/&gt;&lt;wsp:rsid wsp:val=&quot;00003BF1&quot;/&gt;&lt;wsp:rsid wsp:val=&quot;00012F1C&quot;/&gt;&lt;wsp:rsid wsp:val=&quot;00017AF1&quot;/&gt;&lt;wsp:rsid wsp:val=&quot;00021F55&quot;/&gt;&lt;wsp:rsid wsp:val=&quot;0002238D&quot;/&gt;&lt;wsp:rsid wsp:val=&quot;00024B30&quot;/&gt;&lt;wsp:rsid wsp:val=&quot;000337B7&quot;/&gt;&lt;wsp:rsid wsp:val=&quot;000446D6&quot;/&gt;&lt;wsp:rsid wsp:val=&quot;00046770&quot;/&gt;&lt;wsp:rsid wsp:val=&quot;000571BA&quot;/&gt;&lt;wsp:rsid wsp:val=&quot;00062E82&quot;/&gt;&lt;wsp:rsid wsp:val=&quot;00063E0E&quot;/&gt;&lt;wsp:rsid wsp:val=&quot;00070783&quot;/&gt;&lt;wsp:rsid wsp:val=&quot;00080D1F&quot;/&gt;&lt;wsp:rsid wsp:val=&quot;000822A9&quot;/&gt;&lt;wsp:rsid wsp:val=&quot;00082D23&quot;/&gt;&lt;wsp:rsid wsp:val=&quot;0008757B&quot;/&gt;&lt;wsp:rsid wsp:val=&quot;00090C1A&quot;/&gt;&lt;wsp:rsid wsp:val=&quot;000B0B9D&quot;/&gt;&lt;wsp:rsid wsp:val=&quot;000B3D8A&quot;/&gt;&lt;wsp:rsid wsp:val=&quot;000B5B87&quot;/&gt;&lt;wsp:rsid wsp:val=&quot;000B675F&quot;/&gt;&lt;wsp:rsid wsp:val=&quot;000C1008&quot;/&gt;&lt;wsp:rsid wsp:val=&quot;000C7CC0&quot;/&gt;&lt;wsp:rsid wsp:val=&quot;000D020C&quot;/&gt;&lt;wsp:rsid wsp:val=&quot;000D5CBB&quot;/&gt;&lt;wsp:rsid wsp:val=&quot;000D5D5E&quot;/&gt;&lt;wsp:rsid wsp:val=&quot;000E0A4E&quot;/&gt;&lt;wsp:rsid wsp:val=&quot;000E2E50&quot;/&gt;&lt;wsp:rsid wsp:val=&quot;000E68D1&quot;/&gt;&lt;wsp:rsid wsp:val=&quot;000F1ADC&quot;/&gt;&lt;wsp:rsid wsp:val=&quot;0010634A&quot;/&gt;&lt;wsp:rsid wsp:val=&quot;001124B3&quot;/&gt;&lt;wsp:rsid wsp:val=&quot;0011792C&quot;/&gt;&lt;wsp:rsid wsp:val=&quot;00124FD9&quot;/&gt;&lt;wsp:rsid wsp:val=&quot;00131C40&quot;/&gt;&lt;wsp:rsid wsp:val=&quot;00136E82&quot;/&gt;&lt;wsp:rsid wsp:val=&quot;001370A0&quot;/&gt;&lt;wsp:rsid wsp:val=&quot;001373CF&quot;/&gt;&lt;wsp:rsid wsp:val=&quot;0013773C&quot;/&gt;&lt;wsp:rsid wsp:val=&quot;001414B6&quot;/&gt;&lt;wsp:rsid wsp:val=&quot;00145B26&quot;/&gt;&lt;wsp:rsid wsp:val=&quot;0015018D&quot;/&gt;&lt;wsp:rsid wsp:val=&quot;00152A51&quot;/&gt;&lt;wsp:rsid wsp:val=&quot;00156FC2&quot;/&gt;&lt;wsp:rsid wsp:val=&quot;00165DAD&quot;/&gt;&lt;wsp:rsid wsp:val=&quot;00166F46&quot;/&gt;&lt;wsp:rsid wsp:val=&quot;0017316C&quot;/&gt;&lt;wsp:rsid wsp:val=&quot;00173A5F&quot;/&gt;&lt;wsp:rsid wsp:val=&quot;0018772A&quot;/&gt;&lt;wsp:rsid wsp:val=&quot;001903E1&quot;/&gt;&lt;wsp:rsid wsp:val=&quot;0019263C&quot;/&gt;&lt;wsp:rsid wsp:val=&quot;0019384A&quot;/&gt;&lt;wsp:rsid wsp:val=&quot;001A09C8&quot;/&gt;&lt;wsp:rsid wsp:val=&quot;001A5C84&quot;/&gt;&lt;wsp:rsid wsp:val=&quot;001A6917&quot;/&gt;&lt;wsp:rsid wsp:val=&quot;001B2A51&quot;/&gt;&lt;wsp:rsid wsp:val=&quot;001B69F3&quot;/&gt;&lt;wsp:rsid wsp:val=&quot;001B7075&quot;/&gt;&lt;wsp:rsid wsp:val=&quot;001D32D1&quot;/&gt;&lt;wsp:rsid wsp:val=&quot;001D73A8&quot;/&gt;&lt;wsp:rsid wsp:val=&quot;001E2457&quot;/&gt;&lt;wsp:rsid wsp:val=&quot;001E3C95&quot;/&gt;&lt;wsp:rsid wsp:val=&quot;001E5069&quot;/&gt;&lt;wsp:rsid wsp:val=&quot;001E51AE&quot;/&gt;&lt;wsp:rsid wsp:val=&quot;001E5424&quot;/&gt;&lt;wsp:rsid wsp:val=&quot;001E54B5&quot;/&gt;&lt;wsp:rsid wsp:val=&quot;001E69FD&quot;/&gt;&lt;wsp:rsid wsp:val=&quot;001E6C30&quot;/&gt;&lt;wsp:rsid wsp:val=&quot;001F373C&quot;/&gt;&lt;wsp:rsid wsp:val=&quot;001F4C8C&quot;/&gt;&lt;wsp:rsid wsp:val=&quot;00203C1D&quot;/&gt;&lt;wsp:rsid wsp:val=&quot;0020712D&quot;/&gt;&lt;wsp:rsid wsp:val=&quot;00216B03&quot;/&gt;&lt;wsp:rsid wsp:val=&quot;00217A0B&quot;/&gt;&lt;wsp:rsid wsp:val=&quot;0022598E&quot;/&gt;&lt;wsp:rsid wsp:val=&quot;00225B59&quot;/&gt;&lt;wsp:rsid wsp:val=&quot;00234131&quot;/&gt;&lt;wsp:rsid wsp:val=&quot;002424E8&quot;/&gt;&lt;wsp:rsid wsp:val=&quot;002430A5&quot;/&gt;&lt;wsp:rsid wsp:val=&quot;00245B13&quot;/&gt;&lt;wsp:rsid wsp:val=&quot;002608C5&quot;/&gt;&lt;wsp:rsid wsp:val=&quot;002614A5&quot;/&gt;&lt;wsp:rsid wsp:val=&quot;00262777&quot;/&gt;&lt;wsp:rsid wsp:val=&quot;00266A0E&quot;/&gt;&lt;wsp:rsid wsp:val=&quot;00293E03&quot;/&gt;&lt;wsp:rsid wsp:val=&quot;002A1225&quot;/&gt;&lt;wsp:rsid wsp:val=&quot;002A308D&quot;/&gt;&lt;wsp:rsid wsp:val=&quot;002A44EA&quot;/&gt;&lt;wsp:rsid wsp:val=&quot;002A4FFE&quot;/&gt;&lt;wsp:rsid wsp:val=&quot;002A762C&quot;/&gt;&lt;wsp:rsid wsp:val=&quot;002B08AF&quot;/&gt;&lt;wsp:rsid wsp:val=&quot;002B622C&quot;/&gt;&lt;wsp:rsid wsp:val=&quot;002E2BFD&quot;/&gt;&lt;wsp:rsid wsp:val=&quot;002E59D1&quot;/&gt;&lt;wsp:rsid wsp:val=&quot;0030166C&quot;/&gt;&lt;wsp:rsid wsp:val=&quot;00303640&quot;/&gt;&lt;wsp:rsid wsp:val=&quot;00310C31&quot;/&gt;&lt;wsp:rsid wsp:val=&quot;00315AE5&quot;/&gt;&lt;wsp:rsid wsp:val=&quot;00346567&quot;/&gt;&lt;wsp:rsid wsp:val=&quot;00347AA9&quot;/&gt;&lt;wsp:rsid wsp:val=&quot;00355034&quot;/&gt;&lt;wsp:rsid wsp:val=&quot;00356216&quot;/&gt;&lt;wsp:rsid wsp:val=&quot;0036050E&quot;/&gt;&lt;wsp:rsid wsp:val=&quot;003605F4&quot;/&gt;&lt;wsp:rsid wsp:val=&quot;003662A0&quot;/&gt;&lt;wsp:rsid wsp:val=&quot;00380240&quot;/&gt;&lt;wsp:rsid wsp:val=&quot;003A34FF&quot;/&gt;&lt;wsp:rsid wsp:val=&quot;003A4F51&quot;/&gt;&lt;wsp:rsid wsp:val=&quot;003B58E9&quot;/&gt;&lt;wsp:rsid wsp:val=&quot;003C39B0&quot;/&gt;&lt;wsp:rsid wsp:val=&quot;003C5554&quot;/&gt;&lt;wsp:rsid wsp:val=&quot;003E2CAA&quot;/&gt;&lt;wsp:rsid wsp:val=&quot;003E5334&quot;/&gt;&lt;wsp:rsid wsp:val=&quot;003E6370&quot;/&gt;&lt;wsp:rsid wsp:val=&quot;003F7232&quot;/&gt;&lt;wsp:rsid wsp:val=&quot;00407780&quot;/&gt;&lt;wsp:rsid wsp:val=&quot;00412F77&quot;/&gt;&lt;wsp:rsid wsp:val=&quot;00413416&quot;/&gt;&lt;wsp:rsid wsp:val=&quot;0042056B&quot;/&gt;&lt;wsp:rsid wsp:val=&quot;004300B6&quot;/&gt;&lt;wsp:rsid wsp:val=&quot;00431CDF&quot;/&gt;&lt;wsp:rsid wsp:val=&quot;004548CD&quot;/&gt;&lt;wsp:rsid wsp:val=&quot;004779BD&quot;/&gt;&lt;wsp:rsid wsp:val=&quot;00485C42&quot;/&gt;&lt;wsp:rsid wsp:val=&quot;004872B5&quot;/&gt;&lt;wsp:rsid wsp:val=&quot;00494268&quot;/&gt;&lt;wsp:rsid wsp:val=&quot;004B4116&quot;/&gt;&lt;wsp:rsid wsp:val=&quot;004B633A&quot;/&gt;&lt;wsp:rsid wsp:val=&quot;004C0AC8&quot;/&gt;&lt;wsp:rsid wsp:val=&quot;004D2194&quot;/&gt;&lt;wsp:rsid wsp:val=&quot;004D2728&quot;/&gt;&lt;wsp:rsid wsp:val=&quot;004D7000&quot;/&gt;&lt;wsp:rsid wsp:val=&quot;004E220B&quot;/&gt;&lt;wsp:rsid wsp:val=&quot;004E5E3A&quot;/&gt;&lt;wsp:rsid wsp:val=&quot;004F07A8&quot;/&gt;&lt;wsp:rsid wsp:val=&quot;004F0801&quot;/&gt;&lt;wsp:rsid wsp:val=&quot;004F3412&quot;/&gt;&lt;wsp:rsid wsp:val=&quot;004F3BDB&quot;/&gt;&lt;wsp:rsid wsp:val=&quot;004F65AC&quot;/&gt;&lt;wsp:rsid wsp:val=&quot;005035D1&quot;/&gt;&lt;wsp:rsid wsp:val=&quot;0051574B&quot;/&gt;&lt;wsp:rsid wsp:val=&quot;00524784&quot;/&gt;&lt;wsp:rsid wsp:val=&quot;005320B2&quot;/&gt;&lt;wsp:rsid wsp:val=&quot;00545FFD&quot;/&gt;&lt;wsp:rsid wsp:val=&quot;00555DD8&quot;/&gt;&lt;wsp:rsid wsp:val=&quot;00560CFF&quot;/&gt;&lt;wsp:rsid wsp:val=&quot;0056642A&quot;/&gt;&lt;wsp:rsid wsp:val=&quot;00577942&quot;/&gt;&lt;wsp:rsid wsp:val=&quot;005965D9&quot;/&gt;&lt;wsp:rsid wsp:val=&quot;005978F2&quot;/&gt;&lt;wsp:rsid wsp:val=&quot;005A0C15&quot;/&gt;&lt;wsp:rsid wsp:val=&quot;005B0824&quot;/&gt;&lt;wsp:rsid wsp:val=&quot;005B08A6&quot;/&gt;&lt;wsp:rsid wsp:val=&quot;005B753F&quot;/&gt;&lt;wsp:rsid wsp:val=&quot;005C3444&quot;/&gt;&lt;wsp:rsid wsp:val=&quot;005C4109&quot;/&gt;&lt;wsp:rsid wsp:val=&quot;005C50E9&quot;/&gt;&lt;wsp:rsid wsp:val=&quot;005C5D3B&quot;/&gt;&lt;wsp:rsid wsp:val=&quot;005C6736&quot;/&gt;&lt;wsp:rsid wsp:val=&quot;005E5D7E&quot;/&gt;&lt;wsp:rsid wsp:val=&quot;00600659&quot;/&gt;&lt;wsp:rsid wsp:val=&quot;00601206&quot;/&gt;&lt;wsp:rsid wsp:val=&quot;00603E8D&quot;/&gt;&lt;wsp:rsid wsp:val=&quot;0061229E&quot;/&gt;&lt;wsp:rsid wsp:val=&quot;00613A3C&quot;/&gt;&lt;wsp:rsid wsp:val=&quot;00616DEE&quot;/&gt;&lt;wsp:rsid wsp:val=&quot;00617611&quot;/&gt;&lt;wsp:rsid wsp:val=&quot;006232F4&quot;/&gt;&lt;wsp:rsid wsp:val=&quot;00624CF3&quot;/&gt;&lt;wsp:rsid wsp:val=&quot;006256DD&quot;/&gt;&lt;wsp:rsid wsp:val=&quot;00631B11&quot;/&gt;&lt;wsp:rsid wsp:val=&quot;00636E62&quot;/&gt;&lt;wsp:rsid wsp:val=&quot;00641A26&quot;/&gt;&lt;wsp:rsid wsp:val=&quot;00642196&quot;/&gt;&lt;wsp:rsid wsp:val=&quot;00650B45&quot;/&gt;&lt;wsp:rsid wsp:val=&quot;00653213&quot;/&gt;&lt;wsp:rsid wsp:val=&quot;006532F8&quot;/&gt;&lt;wsp:rsid wsp:val=&quot;0065387D&quot;/&gt;&lt;wsp:rsid wsp:val=&quot;006642A5&quot;/&gt;&lt;wsp:rsid wsp:val=&quot;00667272&quot;/&gt;&lt;wsp:rsid wsp:val=&quot;0067784B&quot;/&gt;&lt;wsp:rsid wsp:val=&quot;00677A93&quot;/&gt;&lt;wsp:rsid wsp:val=&quot;00677CCB&quot;/&gt;&lt;wsp:rsid wsp:val=&quot;006922FF&quot;/&gt;&lt;wsp:rsid wsp:val=&quot;006933E7&quot;/&gt;&lt;wsp:rsid wsp:val=&quot;00693496&quot;/&gt;&lt;wsp:rsid wsp:val=&quot;00693A00&quot;/&gt;&lt;wsp:rsid wsp:val=&quot;0069557E&quot;/&gt;&lt;wsp:rsid wsp:val=&quot;006A3398&quot;/&gt;&lt;wsp:rsid wsp:val=&quot;006A3636&quot;/&gt;&lt;wsp:rsid wsp:val=&quot;006B481A&quot;/&gt;&lt;wsp:rsid wsp:val=&quot;006B60CE&quot;/&gt;&lt;wsp:rsid wsp:val=&quot;006C10C7&quot;/&gt;&lt;wsp:rsid wsp:val=&quot;006C14EE&quot;/&gt;&lt;wsp:rsid wsp:val=&quot;006D05CC&quot;/&gt;&lt;wsp:rsid wsp:val=&quot;006D3B15&quot;/&gt;&lt;wsp:rsid wsp:val=&quot;006E404A&quot;/&gt;&lt;wsp:rsid wsp:val=&quot;00720CEA&quot;/&gt;&lt;wsp:rsid wsp:val=&quot;00722F5C&quot;/&gt;&lt;wsp:rsid wsp:val=&quot;0072723C&quot;/&gt;&lt;wsp:rsid wsp:val=&quot;007346EC&quot;/&gt;&lt;wsp:rsid wsp:val=&quot;00742C6D&quot;/&gt;&lt;wsp:rsid wsp:val=&quot;00742EE8&quot;/&gt;&lt;wsp:rsid wsp:val=&quot;00744D0C&quot;/&gt;&lt;wsp:rsid wsp:val=&quot;007468F8&quot;/&gt;&lt;wsp:rsid wsp:val=&quot;00752F6A&quot;/&gt;&lt;wsp:rsid wsp:val=&quot;00777172&quot;/&gt;&lt;wsp:rsid wsp:val=&quot;00781490&quot;/&gt;&lt;wsp:rsid wsp:val=&quot;00782BF7&quot;/&gt;&lt;wsp:rsid wsp:val=&quot;00790A36&quot;/&gt;&lt;wsp:rsid wsp:val=&quot;00794EAD&quot;/&gt;&lt;wsp:rsid wsp:val=&quot;00794ECD&quot;/&gt;&lt;wsp:rsid wsp:val=&quot;007A3D94&quot;/&gt;&lt;wsp:rsid wsp:val=&quot;007B70A2&quot;/&gt;&lt;wsp:rsid wsp:val=&quot;007B745A&quot;/&gt;&lt;wsp:rsid wsp:val=&quot;007C0687&quot;/&gt;&lt;wsp:rsid wsp:val=&quot;007C13BB&quot;/&gt;&lt;wsp:rsid wsp:val=&quot;007C33DD&quot;/&gt;&lt;wsp:rsid wsp:val=&quot;007C472C&quot;/&gt;&lt;wsp:rsid wsp:val=&quot;007D2885&quot;/&gt;&lt;wsp:rsid wsp:val=&quot;007E4352&quot;/&gt;&lt;wsp:rsid wsp:val=&quot;008025CE&quot;/&gt;&lt;wsp:rsid wsp:val=&quot;00831614&quot;/&gt;&lt;wsp:rsid wsp:val=&quot;00836162&quot;/&gt;&lt;wsp:rsid wsp:val=&quot;008416B0&quot;/&gt;&lt;wsp:rsid wsp:val=&quot;00846275&quot;/&gt;&lt;wsp:rsid wsp:val=&quot;00857034&quot;/&gt;&lt;wsp:rsid wsp:val=&quot;0087720B&quot;/&gt;&lt;wsp:rsid wsp:val=&quot;00881E32&quot;/&gt;&lt;wsp:rsid wsp:val=&quot;00890FE8&quot;/&gt;&lt;wsp:rsid wsp:val=&quot;0089422A&quot;/&gt;&lt;wsp:rsid wsp:val=&quot;008978F3&quot;/&gt;&lt;wsp:rsid wsp:val=&quot;008A336D&quot;/&gt;&lt;wsp:rsid wsp:val=&quot;008B07D3&quot;/&gt;&lt;wsp:rsid wsp:val=&quot;008B6BF5&quot;/&gt;&lt;wsp:rsid wsp:val=&quot;008C6CB2&quot;/&gt;&lt;wsp:rsid wsp:val=&quot;008D07DF&quot;/&gt;&lt;wsp:rsid wsp:val=&quot;008D61E5&quot;/&gt;&lt;wsp:rsid wsp:val=&quot;008F3371&quot;/&gt;&lt;wsp:rsid wsp:val=&quot;008F77DE&quot;/&gt;&lt;wsp:rsid wsp:val=&quot;00906755&quot;/&gt;&lt;wsp:rsid wsp:val=&quot;0092562C&quot;/&gt;&lt;wsp:rsid wsp:val=&quot;009256F8&quot;/&gt;&lt;wsp:rsid wsp:val=&quot;00926D4A&quot;/&gt;&lt;wsp:rsid wsp:val=&quot;0093780A&quot;/&gt;&lt;wsp:rsid wsp:val=&quot;00942FFB&quot;/&gt;&lt;wsp:rsid wsp:val=&quot;00943D62&quot;/&gt;&lt;wsp:rsid wsp:val=&quot;00947035&quot;/&gt;&lt;wsp:rsid wsp:val=&quot;00947833&quot;/&gt;&lt;wsp:rsid wsp:val=&quot;00963F6D&quot;/&gt;&lt;wsp:rsid wsp:val=&quot;00967CE6&quot;/&gt;&lt;wsp:rsid wsp:val=&quot;00973E47&quot;/&gt;&lt;wsp:rsid wsp:val=&quot;00983C3C&quot;/&gt;&lt;wsp:rsid wsp:val=&quot;00987447&quot;/&gt;&lt;wsp:rsid wsp:val=&quot;00987CDD&quot;/&gt;&lt;wsp:rsid wsp:val=&quot;0099758C&quot;/&gt;&lt;wsp:rsid wsp:val=&quot;009A339C&quot;/&gt;&lt;wsp:rsid wsp:val=&quot;009C4659&quot;/&gt;&lt;wsp:rsid wsp:val=&quot;009C724E&quot;/&gt;&lt;wsp:rsid wsp:val=&quot;009D41E8&quot;/&gt;&lt;wsp:rsid wsp:val=&quot;009F7CD8&quot;/&gt;&lt;wsp:rsid wsp:val=&quot;00A00530&quot;/&gt;&lt;wsp:rsid wsp:val=&quot;00A01FEB&quot;/&gt;&lt;wsp:rsid wsp:val=&quot;00A0541D&quot;/&gt;&lt;wsp:rsid wsp:val=&quot;00A1428A&quot;/&gt;&lt;wsp:rsid wsp:val=&quot;00A20A73&quot;/&gt;&lt;wsp:rsid wsp:val=&quot;00A22A71&quot;/&gt;&lt;wsp:rsid wsp:val=&quot;00A2717D&quot;/&gt;&lt;wsp:rsid wsp:val=&quot;00A308B0&quot;/&gt;&lt;wsp:rsid wsp:val=&quot;00A3450B&quot;/&gt;&lt;wsp:rsid wsp:val=&quot;00A417CC&quot;/&gt;&lt;wsp:rsid wsp:val=&quot;00A436A5&quot;/&gt;&lt;wsp:rsid wsp:val=&quot;00A45643&quot;/&gt;&lt;wsp:rsid wsp:val=&quot;00A7072E&quot;/&gt;&lt;wsp:rsid wsp:val=&quot;00A767D7&quot;/&gt;&lt;wsp:rsid wsp:val=&quot;00A802EE&quot;/&gt;&lt;wsp:rsid wsp:val=&quot;00A81399&quot;/&gt;&lt;wsp:rsid wsp:val=&quot;00A9078B&quot;/&gt;&lt;wsp:rsid wsp:val=&quot;00AA0BAA&quot;/&gt;&lt;wsp:rsid wsp:val=&quot;00AA29A2&quot;/&gt;&lt;wsp:rsid wsp:val=&quot;00AA5A94&quot;/&gt;&lt;wsp:rsid wsp:val=&quot;00AB3A13&quot;/&gt;&lt;wsp:rsid wsp:val=&quot;00AF5566&quot;/&gt;&lt;wsp:rsid wsp:val=&quot;00AF6734&quot;/&gt;&lt;wsp:rsid wsp:val=&quot;00B13A41&quot;/&gt;&lt;wsp:rsid wsp:val=&quot;00B13BE5&quot;/&gt;&lt;wsp:rsid wsp:val=&quot;00B15C1C&quot;/&gt;&lt;wsp:rsid wsp:val=&quot;00B327A7&quot;/&gt;&lt;wsp:rsid wsp:val=&quot;00B337CE&quot;/&gt;&lt;wsp:rsid wsp:val=&quot;00B33B12&quot;/&gt;&lt;wsp:rsid wsp:val=&quot;00B33B48&quot;/&gt;&lt;wsp:rsid wsp:val=&quot;00B3401A&quot;/&gt;&lt;wsp:rsid wsp:val=&quot;00B47074&quot;/&gt;&lt;wsp:rsid wsp:val=&quot;00B610C3&quot;/&gt;&lt;wsp:rsid wsp:val=&quot;00B72004&quot;/&gt;&lt;wsp:rsid wsp:val=&quot;00B77150&quot;/&gt;&lt;wsp:rsid wsp:val=&quot;00B80D6F&quot;/&gt;&lt;wsp:rsid wsp:val=&quot;00B81216&quot;/&gt;&lt;wsp:rsid wsp:val=&quot;00BA397E&quot;/&gt;&lt;wsp:rsid wsp:val=&quot;00BA5F80&quot;/&gt;&lt;wsp:rsid wsp:val=&quot;00BA6D73&quot;/&gt;&lt;wsp:rsid wsp:val=&quot;00BC5BD6&quot;/&gt;&lt;wsp:rsid wsp:val=&quot;00BD23A0&quot;/&gt;&lt;wsp:rsid wsp:val=&quot;00BE5BA8&quot;/&gt;&lt;wsp:rsid wsp:val=&quot;00BE6072&quot;/&gt;&lt;wsp:rsid wsp:val=&quot;00C10EF0&quot;/&gt;&lt;wsp:rsid wsp:val=&quot;00C21468&quot;/&gt;&lt;wsp:rsid wsp:val=&quot;00C21B85&quot;/&gt;&lt;wsp:rsid wsp:val=&quot;00C403AB&quot;/&gt;&lt;wsp:rsid wsp:val=&quot;00C4138D&quot;/&gt;&lt;wsp:rsid wsp:val=&quot;00C545D7&quot;/&gt;&lt;wsp:rsid wsp:val=&quot;00C62CEF&quot;/&gt;&lt;wsp:rsid wsp:val=&quot;00C73E05&quot;/&gt;&lt;wsp:rsid wsp:val=&quot;00C8748F&quot;/&gt;&lt;wsp:rsid wsp:val=&quot;00C9127A&quot;/&gt;&lt;wsp:rsid wsp:val=&quot;00C91DB9&quot;/&gt;&lt;wsp:rsid wsp:val=&quot;00C95E79&quot;/&gt;&lt;wsp:rsid wsp:val=&quot;00CA50B6&quot;/&gt;&lt;wsp:rsid wsp:val=&quot;00CB3B5C&quot;/&gt;&lt;wsp:rsid wsp:val=&quot;00CB5279&quot;/&gt;&lt;wsp:rsid wsp:val=&quot;00CB6AB4&quot;/&gt;&lt;wsp:rsid wsp:val=&quot;00CC3E4C&quot;/&gt;&lt;wsp:rsid wsp:val=&quot;00CC490F&quot;/&gt;&lt;wsp:rsid wsp:val=&quot;00CC4B76&quot;/&gt;&lt;wsp:rsid wsp:val=&quot;00CC5F62&quot;/&gt;&lt;wsp:rsid wsp:val=&quot;00CD1EBC&quot;/&gt;&lt;wsp:rsid wsp:val=&quot;00CD4EAD&quot;/&gt;&lt;wsp:rsid wsp:val=&quot;00CD62F8&quot;/&gt;&lt;wsp:rsid wsp:val=&quot;00CE3D15&quot;/&gt;&lt;wsp:rsid wsp:val=&quot;00CF0801&quot;/&gt;&lt;wsp:rsid wsp:val=&quot;00D00BB6&quot;/&gt;&lt;wsp:rsid wsp:val=&quot;00D10E5B&quot;/&gt;&lt;wsp:rsid wsp:val=&quot;00D12C3B&quot;/&gt;&lt;wsp:rsid wsp:val=&quot;00D25869&quot;/&gt;&lt;wsp:rsid wsp:val=&quot;00D32575&quot;/&gt;&lt;wsp:rsid wsp:val=&quot;00D33349&quot;/&gt;&lt;wsp:rsid wsp:val=&quot;00D364E1&quot;/&gt;&lt;wsp:rsid wsp:val=&quot;00D43CC7&quot;/&gt;&lt;wsp:rsid wsp:val=&quot;00D4424F&quot;/&gt;&lt;wsp:rsid wsp:val=&quot;00D529FD&quot;/&gt;&lt;wsp:rsid wsp:val=&quot;00D75644&quot;/&gt;&lt;wsp:rsid wsp:val=&quot;00D75A71&quot;/&gt;&lt;wsp:rsid wsp:val=&quot;00D87969&quot;/&gt;&lt;wsp:rsid wsp:val=&quot;00D92F77&quot;/&gt;&lt;wsp:rsid wsp:val=&quot;00D9528E&quot;/&gt;&lt;wsp:rsid wsp:val=&quot;00D9630A&quot;/&gt;&lt;wsp:rsid wsp:val=&quot;00D9673D&quot;/&gt;&lt;wsp:rsid wsp:val=&quot;00D9775C&quot;/&gt;&lt;wsp:rsid wsp:val=&quot;00DA7059&quot;/&gt;&lt;wsp:rsid wsp:val=&quot;00DB5281&quot;/&gt;&lt;wsp:rsid wsp:val=&quot;00DC2CA5&quot;/&gt;&lt;wsp:rsid wsp:val=&quot;00DD2C2D&quot;/&gt;&lt;wsp:rsid wsp:val=&quot;00DE1701&quot;/&gt;&lt;wsp:rsid wsp:val=&quot;00E061F6&quot;/&gt;&lt;wsp:rsid wsp:val=&quot;00E11693&quot;/&gt;&lt;wsp:rsid wsp:val=&quot;00E249F9&quot;/&gt;&lt;wsp:rsid wsp:val=&quot;00E476A1&quot;/&gt;&lt;wsp:rsid wsp:val=&quot;00E506D6&quot;/&gt;&lt;wsp:rsid wsp:val=&quot;00E52C81&quot;/&gt;&lt;wsp:rsid wsp:val=&quot;00E571BD&quot;/&gt;&lt;wsp:rsid wsp:val=&quot;00E571FC&quot;/&gt;&lt;wsp:rsid wsp:val=&quot;00E64A3D&quot;/&gt;&lt;wsp:rsid wsp:val=&quot;00E67ECC&quot;/&gt;&lt;wsp:rsid wsp:val=&quot;00E72EE2&quot;/&gt;&lt;wsp:rsid wsp:val=&quot;00E76CF6&quot;/&gt;&lt;wsp:rsid wsp:val=&quot;00E76FF6&quot;/&gt;&lt;wsp:rsid wsp:val=&quot;00E8108E&quot;/&gt;&lt;wsp:rsid wsp:val=&quot;00E8390C&quot;/&gt;&lt;wsp:rsid wsp:val=&quot;00E90606&quot;/&gt;&lt;wsp:rsid wsp:val=&quot;00E96EA5&quot;/&gt;&lt;wsp:rsid wsp:val=&quot;00EA5EDB&quot;/&gt;&lt;wsp:rsid wsp:val=&quot;00EA6175&quot;/&gt;&lt;wsp:rsid wsp:val=&quot;00EA67FE&quot;/&gt;&lt;wsp:rsid wsp:val=&quot;00EB08AA&quot;/&gt;&lt;wsp:rsid wsp:val=&quot;00EB2B47&quot;/&gt;&lt;wsp:rsid wsp:val=&quot;00EC2623&quot;/&gt;&lt;wsp:rsid wsp:val=&quot;00EC3E84&quot;/&gt;&lt;wsp:rsid wsp:val=&quot;00ED1244&quot;/&gt;&lt;wsp:rsid wsp:val=&quot;00ED5B13&quot;/&gt;&lt;wsp:rsid wsp:val=&quot;00EE1C5A&quot;/&gt;&lt;wsp:rsid wsp:val=&quot;00EF1916&quot;/&gt;&lt;wsp:rsid wsp:val=&quot;00EF22A2&quot;/&gt;&lt;wsp:rsid wsp:val=&quot;00EF508C&quot;/&gt;&lt;wsp:rsid wsp:val=&quot;00F11E0A&quot;/&gt;&lt;wsp:rsid wsp:val=&quot;00F14D6D&quot;/&gt;&lt;wsp:rsid wsp:val=&quot;00F23C58&quot;/&gt;&lt;wsp:rsid wsp:val=&quot;00F252ED&quot;/&gt;&lt;wsp:rsid wsp:val=&quot;00F2544F&quot;/&gt;&lt;wsp:rsid wsp:val=&quot;00F3006D&quot;/&gt;&lt;wsp:rsid wsp:val=&quot;00F41169&quot;/&gt;&lt;wsp:rsid wsp:val=&quot;00F413CD&quot;/&gt;&lt;wsp:rsid wsp:val=&quot;00F4373B&quot;/&gt;&lt;wsp:rsid wsp:val=&quot;00F440F8&quot;/&gt;&lt;wsp:rsid wsp:val=&quot;00F47D32&quot;/&gt;&lt;wsp:rsid wsp:val=&quot;00F5176E&quot;/&gt;&lt;wsp:rsid wsp:val=&quot;00F55A10&quot;/&gt;&lt;wsp:rsid wsp:val=&quot;00F6084E&quot;/&gt;&lt;wsp:rsid wsp:val=&quot;00F60B00&quot;/&gt;&lt;wsp:rsid wsp:val=&quot;00F67008&quot;/&gt;&lt;wsp:rsid wsp:val=&quot;00F67DF3&quot;/&gt;&lt;wsp:rsid wsp:val=&quot;00F70F7E&quot;/&gt;&lt;wsp:rsid wsp:val=&quot;00F73007&quot;/&gt;&lt;wsp:rsid wsp:val=&quot;00F74904&quot;/&gt;&lt;wsp:rsid wsp:val=&quot;00F763A5&quot;/&gt;&lt;wsp:rsid wsp:val=&quot;00F8748F&quot;/&gt;&lt;wsp:rsid wsp:val=&quot;00F93D6D&quot;/&gt;&lt;wsp:rsid wsp:val=&quot;00FA5F36&quot;/&gt;&lt;wsp:rsid wsp:val=&quot;00FA60A9&quot;/&gt;&lt;wsp:rsid wsp:val=&quot;00FB25B9&quot;/&gt;&lt;wsp:rsid wsp:val=&quot;00FC29DE&quot;/&gt;&lt;wsp:rsid wsp:val=&quot;00FD02FE&quot;/&gt;&lt;wsp:rsid wsp:val=&quot;00FD14D5&quot;/&gt;&lt;wsp:rsid wsp:val=&quot;00FD3F0A&quot;/&gt;&lt;wsp:rsid wsp:val=&quot;00FD5F1F&quot;/&gt;&lt;wsp:rsid wsp:val=&quot;00FE753E&quot;/&gt;&lt;wsp:rsid wsp:val=&quot;00FF782D&quot;/&gt;&lt;/wsp:rsids&gt;&lt;/w:docPr&gt;&lt;w:body&gt;&lt;w:p wsp:rsidR=&quot;00000000&quot; wsp:rsidRDefault=&quot;00D364E1&quot;&gt;&lt;m:oMathPara&gt;&lt;m:oMath&gt;&lt;m:sSub&gt;&lt;m:sSubPr&gt;&lt;m:ctrlPr&gt;&lt;w:rPr&gt;&lt;w:rFonts w:ascii=&quot;Cambria Math&quot; w:fareast=&quot;??璆琿F1?&quot; w:h-ansi=&quot;Times New Roman&quot;/&gt;&lt;wx:font wx:val=&quot;Cambria MFF78ath&quot;/&gt;&lt;w:color w:val=&quot;000000&quot;/&gt;&lt;w:bow:kern w:val=&quot;0&quot;rsid/&gt;&lt;w wsp:wsszefefefefefefefefefefefefefefefefef-0000ulcs w000&quot;:val=&quot;24&quot;/&gt;&lt;w:lang w:fareast=&quot;sSZH-CN&quot;/&gt;&lt;/w:rPr&gt;&lt;/m:ctrlPr&gt;&lt;/m:sSubPr&gt;&lt;m:e&gt;&lt;m:r&gt;&lt;m:rPr&gt;&lt;m:sty m:val=&quot;p&quot;/&gt;&lt;/m:rPr&gt;t=&quot;?&lt;w:rPr&gt;&lt;w:rFonts w:ascii=&quot;Cambria Math&quot; w:fareast=&quot;璅扑擃?&quot; w:h-anFF78si=&quot;Times New Romanszef&quot;/szef&gt;&lt;szefwxszef:fszefonszeft szefwxszef:vszefawszef:bszefolszef=&quot;szefCaszefmbszefriszefa szefwsp&lt;w w M00ulaw:wsth&quot;/&gt;&lt;wrsid:color w:val0000=&quot;=&quot;sS000000000&quot;&quot;/&gt;&lt;w:kern w:val=&quot;0&quot;/&gt;&lt;w:sz-cs w:val=&quot;24&quot;/&gt;&lt;/w:rPr&gt;&lt;m:t&gt;CFO&lt;/m:t/m:r&gt;&lt;/m:r&gt;&lt;/m:e&gt;&lt;m:sub&gt;&lt;m:r&gt;&lt;mt=&quot;?:rPr&gt;&lt;m:sty m:val=&quot;p&quot;/&gt;&lt;/m:rPr&gt;&lt;w:rPr&gt;&lt;w:rFonts w:ascii=&quot;Cambria Math&quot; w:fareast=&quot;??璆?zef?&quot; w:szefh-ansi=&quot;Times N wspew00ulw:&lt;w wbo Romaw:wsn&quot;/&gt;&lt;wx:font =&quot;sSwx:valrsid=&quot;Cambria Math&quot;/0000&gt;&lt;w:color w:000&quot;val=&quot;000000&quot;/&gt;&lt;w:kern w:/m:rval=&quot;0&quot;/&gt;&lt;w:sz-cs w:va&quot;l=&quot;24&quot;&gt;/&gt;&lt;w:lyang w:lfareas&gt;t=&quot;ZHtP=&quot;?-CNr&quot;/&gt;&lt;/w::rPr&gt;&lt;sm:t&gt;itc&lt;/m:t&gt;a&lt;/m:r&gt; &lt;/m:su b&gt;&lt;/m:esSub=&quot;?&gt;&lt;/m:oMafth&gt;&lt;/m:oMathParh&quot; w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24" o:title="" chromakey="white"/>
                </v:shape>
              </w:pict>
            </w:r>
            <w:r w:rsidRPr="00536514">
              <w:rPr>
                <w:color w:val="000000" w:themeColor="text1"/>
                <w:kern w:val="0"/>
              </w:rPr>
              <w:instrText xml:space="preserve"> </w:instrText>
            </w:r>
            <w:r w:rsidR="009C49A3" w:rsidRPr="00536514">
              <w:rPr>
                <w:color w:val="000000" w:themeColor="text1"/>
                <w:kern w:val="0"/>
              </w:rPr>
              <w:fldChar w:fldCharType="end"/>
            </w:r>
          </w:p>
        </w:tc>
      </w:tr>
      <w:tr w:rsidR="002D289F" w:rsidRPr="00536514" w:rsidTr="007A632E">
        <w:trPr>
          <w:trHeight w:val="267"/>
        </w:trPr>
        <w:tc>
          <w:tcPr>
            <w:tcW w:w="3314" w:type="dxa"/>
          </w:tcPr>
          <w:p w:rsidR="002D289F" w:rsidRPr="00536514" w:rsidRDefault="002D289F" w:rsidP="007A632E">
            <w:pPr>
              <w:rPr>
                <w:rFonts w:eastAsia="標楷體"/>
                <w:color w:val="000000" w:themeColor="text1"/>
              </w:rPr>
            </w:pPr>
            <w:r w:rsidRPr="00536514">
              <w:rPr>
                <w:color w:val="000000" w:themeColor="text1"/>
                <w:position w:val="-30"/>
              </w:rPr>
              <w:object w:dxaOrig="620" w:dyaOrig="680">
                <v:shape id="_x0000_i1033" type="#_x0000_t75" style="width:25.4pt;height:27.9pt" o:ole="">
                  <v:imagedata r:id="rId25" o:title=""/>
                </v:shape>
                <o:OLEObject Type="Embed" ProgID="Equation.3" ShapeID="_x0000_i1033" DrawAspect="Content" ObjectID="_1654671189" r:id="rId26"/>
              </w:object>
            </w:r>
          </w:p>
        </w:tc>
        <w:tc>
          <w:tcPr>
            <w:tcW w:w="2719" w:type="dxa"/>
            <w:vAlign w:val="center"/>
          </w:tcPr>
          <w:p w:rsidR="002D289F" w:rsidRPr="00536514" w:rsidRDefault="002D289F" w:rsidP="007A632E">
            <w:pPr>
              <w:jc w:val="center"/>
              <w:rPr>
                <w:rFonts w:eastAsia="新細明體"/>
                <w:color w:val="000000" w:themeColor="text1"/>
                <w:sz w:val="24"/>
              </w:rPr>
            </w:pPr>
            <w:r w:rsidRPr="00536514">
              <w:rPr>
                <w:rFonts w:eastAsia="新細明體" w:hint="eastAsia"/>
                <w:color w:val="000000" w:themeColor="text1"/>
                <w:kern w:val="0"/>
                <w:sz w:val="24"/>
                <w:lang w:eastAsia="zh-TW"/>
              </w:rPr>
              <w:t>0</w:t>
            </w:r>
            <w:r w:rsidRPr="00536514">
              <w:rPr>
                <w:color w:val="000000" w:themeColor="text1"/>
                <w:kern w:val="0"/>
                <w:sz w:val="24"/>
                <w:lang w:eastAsia="zh-TW"/>
              </w:rPr>
              <w:t>.196</w:t>
            </w:r>
            <w:r w:rsidRPr="00536514">
              <w:rPr>
                <w:rFonts w:eastAsia="新細明體"/>
                <w:color w:val="000000" w:themeColor="text1"/>
                <w:kern w:val="0"/>
                <w:sz w:val="24"/>
                <w:lang w:eastAsia="zh-TW"/>
              </w:rPr>
              <w:t>***</w:t>
            </w:r>
          </w:p>
        </w:tc>
        <w:tc>
          <w:tcPr>
            <w:tcW w:w="2559" w:type="dxa"/>
            <w:vAlign w:val="center"/>
          </w:tcPr>
          <w:p w:rsidR="002D289F" w:rsidRPr="00536514" w:rsidRDefault="002D289F" w:rsidP="007A632E">
            <w:pPr>
              <w:jc w:val="center"/>
              <w:rPr>
                <w:rFonts w:eastAsia="標楷體"/>
                <w:color w:val="000000" w:themeColor="text1"/>
                <w:sz w:val="24"/>
              </w:rPr>
            </w:pPr>
          </w:p>
        </w:tc>
      </w:tr>
      <w:tr w:rsidR="002D289F" w:rsidRPr="00536514" w:rsidTr="007A632E">
        <w:trPr>
          <w:trHeight w:val="281"/>
        </w:trPr>
        <w:tc>
          <w:tcPr>
            <w:tcW w:w="3314" w:type="dxa"/>
          </w:tcPr>
          <w:p w:rsidR="002D289F" w:rsidRPr="00536514" w:rsidRDefault="002D289F" w:rsidP="007A632E">
            <w:pPr>
              <w:rPr>
                <w:rFonts w:eastAsia="標楷體"/>
                <w:color w:val="000000" w:themeColor="text1"/>
              </w:rPr>
            </w:pPr>
            <w:r w:rsidRPr="00536514">
              <w:rPr>
                <w:color w:val="000000" w:themeColor="text1"/>
                <w:position w:val="-30"/>
              </w:rPr>
              <w:object w:dxaOrig="900" w:dyaOrig="680">
                <v:shape id="_x0000_i1034" type="#_x0000_t75" style="width:34.95pt;height:26.1pt" o:ole="">
                  <v:imagedata r:id="rId27" o:title=""/>
                </v:shape>
                <o:OLEObject Type="Embed" ProgID="Equation.3" ShapeID="_x0000_i1034" DrawAspect="Content" ObjectID="_1654671190" r:id="rId28"/>
              </w:object>
            </w:r>
          </w:p>
        </w:tc>
        <w:tc>
          <w:tcPr>
            <w:tcW w:w="2719" w:type="dxa"/>
            <w:vAlign w:val="center"/>
          </w:tcPr>
          <w:p w:rsidR="002D289F" w:rsidRPr="00536514" w:rsidRDefault="002D289F" w:rsidP="007A632E">
            <w:pPr>
              <w:jc w:val="center"/>
              <w:rPr>
                <w:rFonts w:eastAsia="標楷體"/>
                <w:color w:val="000000" w:themeColor="text1"/>
                <w:sz w:val="24"/>
              </w:rPr>
            </w:pPr>
            <w:r w:rsidRPr="00536514">
              <w:rPr>
                <w:rFonts w:eastAsia="新細明體" w:hint="eastAsia"/>
                <w:color w:val="000000" w:themeColor="text1"/>
                <w:kern w:val="0"/>
                <w:sz w:val="24"/>
                <w:lang w:eastAsia="zh-TW"/>
              </w:rPr>
              <w:t>0</w:t>
            </w:r>
            <w:r w:rsidRPr="00536514">
              <w:rPr>
                <w:color w:val="000000" w:themeColor="text1"/>
                <w:kern w:val="0"/>
                <w:sz w:val="24"/>
                <w:lang w:eastAsia="zh-TW"/>
              </w:rPr>
              <w:t>.017</w:t>
            </w:r>
          </w:p>
        </w:tc>
        <w:tc>
          <w:tcPr>
            <w:tcW w:w="2559" w:type="dxa"/>
            <w:vAlign w:val="center"/>
          </w:tcPr>
          <w:p w:rsidR="002D289F" w:rsidRPr="00536514" w:rsidRDefault="002D289F" w:rsidP="007A632E">
            <w:pPr>
              <w:jc w:val="center"/>
              <w:rPr>
                <w:rFonts w:eastAsia="標楷體"/>
                <w:color w:val="000000" w:themeColor="text1"/>
                <w:sz w:val="24"/>
              </w:rPr>
            </w:pPr>
          </w:p>
        </w:tc>
      </w:tr>
      <w:tr w:rsidR="002D289F" w:rsidRPr="00536514" w:rsidTr="007A632E">
        <w:trPr>
          <w:trHeight w:val="281"/>
        </w:trPr>
        <w:tc>
          <w:tcPr>
            <w:tcW w:w="3314" w:type="dxa"/>
          </w:tcPr>
          <w:p w:rsidR="002D289F" w:rsidRPr="00536514" w:rsidRDefault="002D289F" w:rsidP="007A632E">
            <w:pPr>
              <w:rPr>
                <w:color w:val="000000" w:themeColor="text1"/>
              </w:rPr>
            </w:pPr>
            <w:r w:rsidRPr="00536514">
              <w:rPr>
                <w:color w:val="000000" w:themeColor="text1"/>
                <w:position w:val="-30"/>
              </w:rPr>
              <w:object w:dxaOrig="1040" w:dyaOrig="680">
                <v:shape id="_x0000_i1035" type="#_x0000_t75" style="width:32.1pt;height:20.8pt" o:ole="">
                  <v:imagedata r:id="rId29" o:title=""/>
                </v:shape>
                <o:OLEObject Type="Embed" ProgID="Equation.3" ShapeID="_x0000_i1035" DrawAspect="Content" ObjectID="_1654671191" r:id="rId30"/>
              </w:object>
            </w:r>
          </w:p>
        </w:tc>
        <w:tc>
          <w:tcPr>
            <w:tcW w:w="2719" w:type="dxa"/>
            <w:vAlign w:val="center"/>
          </w:tcPr>
          <w:p w:rsidR="002D289F" w:rsidRPr="00536514" w:rsidRDefault="002D289F" w:rsidP="007A632E">
            <w:pPr>
              <w:jc w:val="center"/>
              <w:rPr>
                <w:rFonts w:eastAsia="標楷體"/>
                <w:color w:val="000000" w:themeColor="text1"/>
                <w:sz w:val="24"/>
              </w:rPr>
            </w:pPr>
            <w:r w:rsidRPr="00536514">
              <w:rPr>
                <w:color w:val="000000" w:themeColor="text1"/>
                <w:kern w:val="0"/>
                <w:sz w:val="24"/>
                <w:lang w:eastAsia="zh-TW"/>
              </w:rPr>
              <w:t>-</w:t>
            </w:r>
            <w:r w:rsidRPr="00536514">
              <w:rPr>
                <w:rFonts w:eastAsia="新細明體" w:hint="eastAsia"/>
                <w:color w:val="000000" w:themeColor="text1"/>
                <w:kern w:val="0"/>
                <w:sz w:val="24"/>
                <w:lang w:eastAsia="zh-TW"/>
              </w:rPr>
              <w:t>0</w:t>
            </w:r>
            <w:r w:rsidRPr="00536514">
              <w:rPr>
                <w:color w:val="000000" w:themeColor="text1"/>
                <w:kern w:val="0"/>
                <w:sz w:val="24"/>
                <w:lang w:eastAsia="zh-TW"/>
              </w:rPr>
              <w:t>.005</w:t>
            </w:r>
          </w:p>
        </w:tc>
        <w:tc>
          <w:tcPr>
            <w:tcW w:w="2559" w:type="dxa"/>
            <w:vAlign w:val="center"/>
          </w:tcPr>
          <w:p w:rsidR="002D289F" w:rsidRPr="00536514" w:rsidRDefault="002D289F" w:rsidP="007A632E">
            <w:pPr>
              <w:jc w:val="center"/>
              <w:rPr>
                <w:rFonts w:eastAsia="標楷體"/>
                <w:color w:val="000000" w:themeColor="text1"/>
                <w:sz w:val="24"/>
              </w:rPr>
            </w:pPr>
          </w:p>
        </w:tc>
      </w:tr>
      <w:tr w:rsidR="002D289F" w:rsidRPr="00536514" w:rsidTr="007A632E">
        <w:trPr>
          <w:trHeight w:val="267"/>
        </w:trPr>
        <w:tc>
          <w:tcPr>
            <w:tcW w:w="3314" w:type="dxa"/>
            <w:tcBorders>
              <w:bottom w:val="single" w:sz="4" w:space="0" w:color="auto"/>
            </w:tcBorders>
          </w:tcPr>
          <w:p w:rsidR="002D289F" w:rsidRPr="00536514" w:rsidRDefault="002D289F" w:rsidP="007A632E">
            <w:pPr>
              <w:jc w:val="left"/>
              <w:rPr>
                <w:rFonts w:eastAsia="標楷體"/>
                <w:color w:val="000000" w:themeColor="text1"/>
              </w:rPr>
            </w:pPr>
            <w:r w:rsidRPr="00536514">
              <w:rPr>
                <w:color w:val="000000" w:themeColor="text1"/>
              </w:rPr>
              <w:t>R²</w:t>
            </w:r>
          </w:p>
        </w:tc>
        <w:tc>
          <w:tcPr>
            <w:tcW w:w="5278" w:type="dxa"/>
            <w:gridSpan w:val="2"/>
            <w:tcBorders>
              <w:bottom w:val="single" w:sz="4" w:space="0" w:color="auto"/>
            </w:tcBorders>
          </w:tcPr>
          <w:p w:rsidR="002D289F" w:rsidRPr="00536514" w:rsidRDefault="002D289F" w:rsidP="007A632E">
            <w:pPr>
              <w:ind w:firstLineChars="350" w:firstLine="840"/>
              <w:rPr>
                <w:rFonts w:eastAsia="標楷體"/>
                <w:color w:val="000000" w:themeColor="text1"/>
                <w:sz w:val="24"/>
                <w:lang w:eastAsia="zh-TW"/>
              </w:rPr>
            </w:pPr>
            <w:r w:rsidRPr="00536514">
              <w:rPr>
                <w:rFonts w:eastAsia="標楷體"/>
                <w:color w:val="000000" w:themeColor="text1"/>
                <w:sz w:val="24"/>
                <w:lang w:eastAsia="zh-TW"/>
              </w:rPr>
              <w:t>0.034</w:t>
            </w:r>
          </w:p>
        </w:tc>
      </w:tr>
      <w:tr w:rsidR="002D289F" w:rsidRPr="00536514" w:rsidTr="007A632E">
        <w:trPr>
          <w:trHeight w:val="281"/>
        </w:trPr>
        <w:tc>
          <w:tcPr>
            <w:tcW w:w="3314" w:type="dxa"/>
            <w:tcBorders>
              <w:top w:val="single" w:sz="4" w:space="0" w:color="auto"/>
              <w:bottom w:val="single" w:sz="4" w:space="0" w:color="auto"/>
            </w:tcBorders>
          </w:tcPr>
          <w:p w:rsidR="002D289F" w:rsidRPr="00536514" w:rsidRDefault="002D289F" w:rsidP="007A632E">
            <w:pPr>
              <w:rPr>
                <w:rFonts w:eastAsia="標楷體"/>
                <w:color w:val="000000" w:themeColor="text1"/>
              </w:rPr>
            </w:pPr>
            <w:r w:rsidRPr="00536514">
              <w:rPr>
                <w:color w:val="000000" w:themeColor="text1"/>
              </w:rPr>
              <w:t>F value</w:t>
            </w:r>
          </w:p>
        </w:tc>
        <w:tc>
          <w:tcPr>
            <w:tcW w:w="5278" w:type="dxa"/>
            <w:gridSpan w:val="2"/>
            <w:tcBorders>
              <w:top w:val="single" w:sz="4" w:space="0" w:color="auto"/>
              <w:bottom w:val="single" w:sz="4" w:space="0" w:color="auto"/>
            </w:tcBorders>
          </w:tcPr>
          <w:p w:rsidR="002D289F" w:rsidRPr="00536514" w:rsidRDefault="002D289F" w:rsidP="007A632E">
            <w:pPr>
              <w:ind w:firstLineChars="300" w:firstLine="720"/>
              <w:rPr>
                <w:rFonts w:eastAsia="標楷體"/>
                <w:color w:val="000000" w:themeColor="text1"/>
                <w:sz w:val="24"/>
                <w:lang w:eastAsia="zh-TW"/>
              </w:rPr>
            </w:pPr>
            <w:r w:rsidRPr="00536514">
              <w:rPr>
                <w:rFonts w:eastAsia="標楷體"/>
                <w:color w:val="000000" w:themeColor="text1"/>
                <w:sz w:val="24"/>
                <w:lang w:eastAsia="zh-TW"/>
              </w:rPr>
              <w:t>8.084</w:t>
            </w:r>
          </w:p>
        </w:tc>
      </w:tr>
    </w:tbl>
    <w:p w:rsidR="002D289F" w:rsidRPr="00536514" w:rsidRDefault="002D289F" w:rsidP="002D289F">
      <w:pPr>
        <w:rPr>
          <w:rFonts w:eastAsia="新細明體"/>
          <w:color w:val="000000" w:themeColor="text1"/>
          <w:sz w:val="20"/>
          <w:szCs w:val="20"/>
          <w:lang w:eastAsia="zh-TW"/>
        </w:rPr>
      </w:pPr>
      <w:r w:rsidRPr="00536514">
        <w:rPr>
          <w:color w:val="000000" w:themeColor="text1"/>
          <w:kern w:val="0"/>
          <w:sz w:val="20"/>
          <w:szCs w:val="20"/>
        </w:rPr>
        <w:t xml:space="preserve">Note: </w:t>
      </w:r>
      <w:r w:rsidRPr="00536514">
        <w:rPr>
          <w:color w:val="000000" w:themeColor="text1"/>
          <w:position w:val="-12"/>
          <w:sz w:val="20"/>
          <w:szCs w:val="20"/>
        </w:rPr>
        <w:object w:dxaOrig="620" w:dyaOrig="360">
          <v:shape id="_x0000_i1036" type="#_x0000_t75" style="width:30.7pt;height:18pt" o:ole="">
            <v:imagedata r:id="rId31" o:title=""/>
          </v:shape>
          <o:OLEObject Type="Embed" ProgID="Equation.3" ShapeID="_x0000_i1036" DrawAspect="Content" ObjectID="_1654671192" r:id="rId32"/>
        </w:object>
      </w:r>
      <w:r w:rsidRPr="00536514">
        <w:rPr>
          <w:color w:val="000000" w:themeColor="text1"/>
          <w:sz w:val="20"/>
          <w:szCs w:val="20"/>
        </w:rPr>
        <w:t xml:space="preserve">is the cash flow from operations for year </w:t>
      </w:r>
      <w:r w:rsidRPr="00536514">
        <w:rPr>
          <w:iCs/>
          <w:color w:val="000000" w:themeColor="text1"/>
          <w:sz w:val="20"/>
          <w:szCs w:val="20"/>
        </w:rPr>
        <w:t>t</w:t>
      </w:r>
      <w:r w:rsidRPr="00536514">
        <w:rPr>
          <w:color w:val="000000" w:themeColor="text1"/>
          <w:sz w:val="20"/>
          <w:szCs w:val="20"/>
        </w:rPr>
        <w:t>;</w:t>
      </w:r>
      <w:r w:rsidR="009C49A3" w:rsidRPr="00536514">
        <w:rPr>
          <w:color w:val="000000" w:themeColor="text1"/>
          <w:sz w:val="20"/>
          <w:szCs w:val="20"/>
        </w:rPr>
        <w:fldChar w:fldCharType="begin"/>
      </w:r>
      <w:r w:rsidRPr="00536514">
        <w:rPr>
          <w:color w:val="000000" w:themeColor="text1"/>
          <w:sz w:val="20"/>
          <w:szCs w:val="20"/>
        </w:rPr>
        <w:instrText xml:space="preserve"> QUOTE </w:instrText>
      </w:r>
      <w:r w:rsidR="00F44331" w:rsidRPr="009C49A3">
        <w:rPr>
          <w:color w:val="000000" w:themeColor="text1"/>
          <w:sz w:val="20"/>
          <w:szCs w:val="20"/>
        </w:rPr>
        <w:pict>
          <v:shape id="_x0000_i1037" type="#_x0000_t75" style="width:13.05pt;height:1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9F3&quot;/&gt;&lt;wsp:rsid wsp:val=&quot;000004BB&quot;/&gt;&lt;wsp:rsid wsp:val=&quot;000027F4&quot;/&gt;&lt;wsp:rsid wsp:val=&quot;0000347D&quot;/&gt;&lt;wsp:rsid wsp:val=&quot;00003BF1&quot;/&gt;&lt;wsp:rsid wsp:val=&quot;00012F1C&quot;/&gt;&lt;wsp:rsid wsp:val=&quot;00017AF1&quot;/&gt;&lt;wsp:rsid wsp:val=&quot;00021F55&quot;/&gt;&lt;wsp:rsid wsp:val=&quot;0002238D&quot;/&gt;&lt;wsp:rsid wsp:val=&quot;00024B30&quot;/&gt;&lt;wsp:rsid wsp:val=&quot;000337B7&quot;/&gt;&lt;wsp:rsid wsp:val=&quot;000446D6&quot;/&gt;&lt;wsp:rsid wsp:val=&quot;00046770&quot;/&gt;&lt;wsp:rsid wsp:val=&quot;000571BA&quot;/&gt;&lt;wsp:rsid wsp:val=&quot;00062E82&quot;/&gt;&lt;wsp:rsid wsp:val=&quot;00063E0E&quot;/&gt;&lt;wsp:rsid wsp:val=&quot;00070783&quot;/&gt;&lt;wsp:rsid wsp:val=&quot;00080D1F&quot;/&gt;&lt;wsp:rsid wsp:val=&quot;000822A9&quot;/&gt;&lt;wsp:rsid wsp:val=&quot;00082D23&quot;/&gt;&lt;wsp:rsid wsp:val=&quot;0008757B&quot;/&gt;&lt;wsp:rsid wsp:val=&quot;00090C1A&quot;/&gt;&lt;wsp:rsid wsp:val=&quot;000B0B9D&quot;/&gt;&lt;wsp:rsid wsp:val=&quot;000B3D8A&quot;/&gt;&lt;wsp:rsid wsp:val=&quot;000B5B87&quot;/&gt;&lt;wsp:rsid wsp:val=&quot;000B675F&quot;/&gt;&lt;wsp:rsid wsp:val=&quot;000C1008&quot;/&gt;&lt;wsp:rsid wsp:val=&quot;000C7CC0&quot;/&gt;&lt;wsp:rsid wsp:val=&quot;000D020C&quot;/&gt;&lt;wsp:rsid wsp:val=&quot;000D5CBB&quot;/&gt;&lt;wsp:rsid wsp:val=&quot;000D5D5E&quot;/&gt;&lt;wsp:rsid wsp:val=&quot;000E0A4E&quot;/&gt;&lt;wsp:rsid wsp:val=&quot;000E2E50&quot;/&gt;&lt;wsp:rsid wsp:val=&quot;000E68D1&quot;/&gt;&lt;wsp:rsid wsp:val=&quot;000F1ADC&quot;/&gt;&lt;wsp:rsid wsp:val=&quot;0010634A&quot;/&gt;&lt;wsp:rsid wsp:val=&quot;001124B3&quot;/&gt;&lt;wsp:rsid wsp:val=&quot;0011792C&quot;/&gt;&lt;wsp:rsid wsp:val=&quot;00124FD9&quot;/&gt;&lt;wsp:rsid wsp:val=&quot;00131C40&quot;/&gt;&lt;wsp:rsid wsp:val=&quot;00136E82&quot;/&gt;&lt;wsp:rsid wsp:val=&quot;001370A0&quot;/&gt;&lt;wsp:rsid wsp:val=&quot;001373CF&quot;/&gt;&lt;wsp:rsid wsp:val=&quot;0013773C&quot;/&gt;&lt;wsp:rsid wsp:val=&quot;001414B6&quot;/&gt;&lt;wsp:rsid wsp:val=&quot;00145B26&quot;/&gt;&lt;wsp:rsid wsp:val=&quot;0015018D&quot;/&gt;&lt;wsp:rsid wsp:val=&quot;00152A51&quot;/&gt;&lt;wsp:rsid wsp:val=&quot;00156FC2&quot;/&gt;&lt;wsp:rsid wsp:val=&quot;00165DAD&quot;/&gt;&lt;wsp:rsid wsp:val=&quot;00166F46&quot;/&gt;&lt;wsp:rsid wsp:val=&quot;0017316C&quot;/&gt;&lt;wsp:rsid wsp:val=&quot;00173A5F&quot;/&gt;&lt;wsp:rsid wsp:val=&quot;0018772A&quot;/&gt;&lt;wsp:rsid wsp:val=&quot;001903E1&quot;/&gt;&lt;wsp:rsid wsp:val=&quot;0019263C&quot;/&gt;&lt;wsp:rsid wsp:val=&quot;0019384A&quot;/&gt;&lt;wsp:rsid wsp:val=&quot;001A09C8&quot;/&gt;&lt;wsp:rsid wsp:val=&quot;001A5C84&quot;/&gt;&lt;wsp:rsid wsp:val=&quot;001A6917&quot;/&gt;&lt;wsp:rsid wsp:val=&quot;001B2A51&quot;/&gt;&lt;wsp:rsid wsp:val=&quot;001B69F3&quot;/&gt;&lt;wsp:rsid wsp:val=&quot;001B7075&quot;/&gt;&lt;wsp:rsid wsp:val=&quot;001D32D1&quot;/&gt;&lt;wsp:rsid wsp:val=&quot;001D73A8&quot;/&gt;&lt;wsp:rsid wsp:val=&quot;001E2457&quot;/&gt;&lt;wsp:rsid wsp:val=&quot;001E3C95&quot;/&gt;&lt;wsp:rsid wsp:val=&quot;001E5069&quot;/&gt;&lt;wsp:rsid wsp:val=&quot;001E51AE&quot;/&gt;&lt;wsp:rsid wsp:val=&quot;001E5424&quot;/&gt;&lt;wsp:rsid wsp:val=&quot;001E54B5&quot;/&gt;&lt;wsp:rsid wsp:val=&quot;001E69FD&quot;/&gt;&lt;wsp:rsid wsp:val=&quot;001E6C30&quot;/&gt;&lt;wsp:rsid wsp:val=&quot;001F373C&quot;/&gt;&lt;wsp:rsid wsp:val=&quot;001F4C8C&quot;/&gt;&lt;wsp:rsid wsp:val=&quot;00203C1D&quot;/&gt;&lt;wsp:rsid wsp:val=&quot;0020712D&quot;/&gt;&lt;wsp:rsid wsp:val=&quot;00216B03&quot;/&gt;&lt;wsp:rsid wsp:val=&quot;00217A0B&quot;/&gt;&lt;wsp:rsid wsp:val=&quot;0022598E&quot;/&gt;&lt;wsp:rsid wsp:val=&quot;00225B59&quot;/&gt;&lt;wsp:rsid wsp:val=&quot;00234131&quot;/&gt;&lt;wsp:rsid wsp:val=&quot;002424E8&quot;/&gt;&lt;wsp:rsid wsp:val=&quot;002430A5&quot;/&gt;&lt;wsp:rsid wsp:val=&quot;00245B13&quot;/&gt;&lt;wsp:rsid wsp:val=&quot;002608C5&quot;/&gt;&lt;wsp:rsid wsp:val=&quot;002614A5&quot;/&gt;&lt;wsp:rsid wsp:val=&quot;00262777&quot;/&gt;&lt;wsp:rsid wsp:val=&quot;00266A0E&quot;/&gt;&lt;wsp:rsid wsp:val=&quot;00293E03&quot;/&gt;&lt;wsp:rsid wsp:val=&quot;002A1225&quot;/&gt;&lt;wsp:rsid wsp:val=&quot;002A308D&quot;/&gt;&lt;wsp:rsid wsp:val=&quot;002A44EA&quot;/&gt;&lt;wsp:rsid wsp:val=&quot;002A4FFE&quot;/&gt;&lt;wsp:rsid wsp:val=&quot;002A762C&quot;/&gt;&lt;wsp:rsid wsp:val=&quot;002B08AF&quot;/&gt;&lt;wsp:rsid wsp:val=&quot;002B622C&quot;/&gt;&lt;wsp:rsid wsp:val=&quot;002E2BFD&quot;/&gt;&lt;wsp:rsid wsp:val=&quot;002E59D1&quot;/&gt;&lt;wsp:rsid wsp:val=&quot;0030166C&quot;/&gt;&lt;wsp:rsid wsp:val=&quot;00303640&quot;/&gt;&lt;wsp:rsid wsp:val=&quot;00310C31&quot;/&gt;&lt;wsp:rsid wsp:val=&quot;00315AE5&quot;/&gt;&lt;wsp:rsid wsp:val=&quot;00346567&quot;/&gt;&lt;wsp:rsid wsp:val=&quot;00347AA9&quot;/&gt;&lt;wsp:rsid wsp:val=&quot;00355034&quot;/&gt;&lt;wsp:rsid wsp:val=&quot;00356216&quot;/&gt;&lt;wsp:rsid wsp:val=&quot;0036050E&quot;/&gt;&lt;wsp:rsid wsp:val=&quot;003605F4&quot;/&gt;&lt;wsp:rsid wsp:val=&quot;003662A0&quot;/&gt;&lt;wsp:rsid wsp:val=&quot;00380240&quot;/&gt;&lt;wsp:rsid wsp:val=&quot;003A34FF&quot;/&gt;&lt;wsp:rsid wsp:val=&quot;003A4F51&quot;/&gt;&lt;wsp:rsid wsp:val=&quot;003B58E9&quot;/&gt;&lt;wsp:rsid wsp:val=&quot;003C39B0&quot;/&gt;&lt;wsp:rsid wsp:val=&quot;003C5554&quot;/&gt;&lt;wsp:rsid wsp:val=&quot;003E2CAA&quot;/&gt;&lt;wsp:rsid wsp:val=&quot;003E5334&quot;/&gt;&lt;wsp:rsid wsp:val=&quot;003E6370&quot;/&gt;&lt;wsp:rsid wsp:val=&quot;003F7232&quot;/&gt;&lt;wsp:rsid wsp:val=&quot;00407780&quot;/&gt;&lt;wsp:rsid wsp:val=&quot;00412F77&quot;/&gt;&lt;wsp:rsid wsp:val=&quot;00413416&quot;/&gt;&lt;wsp:rsid wsp:val=&quot;0042056B&quot;/&gt;&lt;wsp:rsid wsp:val=&quot;004300B6&quot;/&gt;&lt;wsp:rsid wsp:val=&quot;00431CDF&quot;/&gt;&lt;wsp:rsid wsp:val=&quot;004548CD&quot;/&gt;&lt;wsp:rsid wsp:val=&quot;004779BD&quot;/&gt;&lt;wsp:rsid wsp:val=&quot;00485C42&quot;/&gt;&lt;wsp:rsid wsp:val=&quot;004872B5&quot;/&gt;&lt;wsp:rsid wsp:val=&quot;00494268&quot;/&gt;&lt;wsp:rsid wsp:val=&quot;004B4116&quot;/&gt;&lt;wsp:rsid wsp:val=&quot;004B633A&quot;/&gt;&lt;wsp:rsid wsp:val=&quot;004C0AC8&quot;/&gt;&lt;wsp:rsid wsp:val=&quot;004D2194&quot;/&gt;&lt;wsp:rsid wsp:val=&quot;004D2728&quot;/&gt;&lt;wsp:rsid wsp:val=&quot;004D7000&quot;/&gt;&lt;wsp:rsid wsp:val=&quot;004E220B&quot;/&gt;&lt;wsp:rsid wsp:val=&quot;004E5E3A&quot;/&gt;&lt;wsp:rsid wsp:val=&quot;004F07A8&quot;/&gt;&lt;wsp:rsid wsp:val=&quot;004F0801&quot;/&gt;&lt;wsp:rsid wsp:val=&quot;004F3412&quot;/&gt;&lt;wsp:rsid wsp:val=&quot;004F3BDB&quot;/&gt;&lt;wsp:rsid wsp:val=&quot;004F65AC&quot;/&gt;&lt;wsp:rsid wsp:val=&quot;005035D1&quot;/&gt;&lt;wsp:rsid wsp:val=&quot;0051574B&quot;/&gt;&lt;wsp:rsid wsp:val=&quot;00524784&quot;/&gt;&lt;wsp:rsid wsp:val=&quot;005320B2&quot;/&gt;&lt;wsp:rsid wsp:val=&quot;00545FFD&quot;/&gt;&lt;wsp:rsid wsp:val=&quot;00555DD8&quot;/&gt;&lt;wsp:rsid wsp:val=&quot;00560CFF&quot;/&gt;&lt;wsp:rsid wsp:val=&quot;0056642A&quot;/&gt;&lt;wsp:rsid wsp:val=&quot;00577942&quot;/&gt;&lt;wsp:rsid wsp:val=&quot;005965D9&quot;/&gt;&lt;wsp:rsid wsp:val=&quot;005978F2&quot;/&gt;&lt;wsp:rsid wsp:val=&quot;005A0C15&quot;/&gt;&lt;wsp:rsid wsp:val=&quot;005B0824&quot;/&gt;&lt;wsp:rsid wsp:val=&quot;005B08A6&quot;/&gt;&lt;wsp:rsid wsp:val=&quot;005B753F&quot;/&gt;&lt;wsp:rsid wsp:val=&quot;005C3444&quot;/&gt;&lt;wsp:rsid wsp:val=&quot;005C4109&quot;/&gt;&lt;wsp:rsid wsp:val=&quot;005C50E9&quot;/&gt;&lt;wsp:rsid wsp:val=&quot;005C5D3B&quot;/&gt;&lt;wsp:rsid wsp:val=&quot;005C6736&quot;/&gt;&lt;wsp:rsid wsp:val=&quot;005E5D7E&quot;/&gt;&lt;wsp:rsid wsp:val=&quot;00600659&quot;/&gt;&lt;wsp:rsid wsp:val=&quot;00601206&quot;/&gt;&lt;wsp:rsid wsp:val=&quot;00603E8D&quot;/&gt;&lt;wsp:rsid wsp:val=&quot;0061229E&quot;/&gt;&lt;wsp:rsid wsp:val=&quot;00613A3C&quot;/&gt;&lt;wsp:rsid wsp:val=&quot;00616DEE&quot;/&gt;&lt;wsp:rsid wsp:val=&quot;00617611&quot;/&gt;&lt;wsp:rsid wsp:val=&quot;006232F4&quot;/&gt;&lt;wsp:rsid wsp:val=&quot;00624CF3&quot;/&gt;&lt;wsp:rsid wsp:val=&quot;006256DD&quot;/&gt;&lt;wsp:rsid wsp:val=&quot;00631B11&quot;/&gt;&lt;wsp:rsid wsp:val=&quot;00636E62&quot;/&gt;&lt;wsp:rsid wsp:val=&quot;00641A26&quot;/&gt;&lt;wsp:rsid wsp:val=&quot;00642196&quot;/&gt;&lt;wsp:rsid wsp:val=&quot;00650B45&quot;/&gt;&lt;wsp:rsid wsp:val=&quot;00653213&quot;/&gt;&lt;wsp:rsid wsp:val=&quot;006532F8&quot;/&gt;&lt;wsp:rsid wsp:val=&quot;0065387D&quot;/&gt;&lt;wsp:rsid wsp:val=&quot;006642A5&quot;/&gt;&lt;wsp:rsid wsp:val=&quot;00667272&quot;/&gt;&lt;wsp:rsid wsp:val=&quot;0067784B&quot;/&gt;&lt;wsp:rsid wsp:val=&quot;00677A93&quot;/&gt;&lt;wsp:rsid wsp:val=&quot;00677CCB&quot;/&gt;&lt;wsp:rsid wsp:val=&quot;006922FF&quot;/&gt;&lt;wsp:rsid wsp:val=&quot;006933E7&quot;/&gt;&lt;wsp:rsid wsp:val=&quot;00693496&quot;/&gt;&lt;wsp:rsid wsp:val=&quot;00693A00&quot;/&gt;&lt;wsp:rsid wsp:val=&quot;0069557E&quot;/&gt;&lt;wsp:rsid wsp:val=&quot;006A3398&quot;/&gt;&lt;wsp:rsid wsp:val=&quot;006A3636&quot;/&gt;&lt;wsp:rsid wsp:val=&quot;006B481A&quot;/&gt;&lt;wsp:rsid wsp:val=&quot;006B60CE&quot;/&gt;&lt;wsp:rsid wsp:val=&quot;006C10C7&quot;/&gt;&lt;wsp:rsid wsp:val=&quot;006C14EE&quot;/&gt;&lt;wsp:rsid wsp:val=&quot;006D05CC&quot;/&gt;&lt;wsp:rsid wsp:val=&quot;006D3B15&quot;/&gt;&lt;wsp:rsid wsp:val=&quot;006E404A&quot;/&gt;&lt;wsp:rsid wsp:val=&quot;00720CEA&quot;/&gt;&lt;wsp:rsid wsp:val=&quot;00722F5C&quot;/&gt;&lt;wsp:rsid wsp:val=&quot;0072723C&quot;/&gt;&lt;wsp:rsid wsp:val=&quot;007346EC&quot;/&gt;&lt;wsp:rsid wsp:val=&quot;00742C6D&quot;/&gt;&lt;wsp:rsid wsp:val=&quot;00742EE8&quot;/&gt;&lt;wsp:rsid wsp:val=&quot;00744D0C&quot;/&gt;&lt;wsp:rsid wsp:val=&quot;0074522B&quot;/&gt;&lt;wsp:rsid wsp:val=&quot;007468F8&quot;/&gt;&lt;wsp:rsid wsp:val=&quot;00752F6A&quot;/&gt;&lt;wsp:rsid wsp:val=&quot;00777172&quot;/&gt;&lt;wsp:rsid wsp:val=&quot;00781490&quot;/&gt;&lt;wsp:rsid wsp:val=&quot;00782BF7&quot;/&gt;&lt;wsp:rsid wsp:val=&quot;00790A36&quot;/&gt;&lt;wsp:rsid wsp:val=&quot;00794EAD&quot;/&gt;&lt;wsp:rsid wsp:val=&quot;00794ECD&quot;/&gt;&lt;wsp:rsid wsp:val=&quot;007A3D94&quot;/&gt;&lt;wsp:rsid wsp:val=&quot;007B70A2&quot;/&gt;&lt;wsp:rsid wsp:val=&quot;007B745A&quot;/&gt;&lt;wsp:rsid wsp:val=&quot;007C0687&quot;/&gt;&lt;wsp:rsid wsp:val=&quot;007C13BB&quot;/&gt;&lt;wsp:rsid wsp:val=&quot;007C33DD&quot;/&gt;&lt;wsp:rsid wsp:val=&quot;007C472C&quot;/&gt;&lt;wsp:rsid wsp:val=&quot;007D2885&quot;/&gt;&lt;wsp:rsid wsp:val=&quot;007E4352&quot;/&gt;&lt;wsp:rsid wsp:val=&quot;008025CE&quot;/&gt;&lt;wsp:rsid wsp:val=&quot;00831614&quot;/&gt;&lt;wsp:rsid wsp:val=&quot;00836162&quot;/&gt;&lt;wsp:rsid wsp:val=&quot;008416B0&quot;/&gt;&lt;wsp:rsid wsp:val=&quot;00846275&quot;/&gt;&lt;wsp:rsid wsp:val=&quot;00857034&quot;/&gt;&lt;wsp:rsid wsp:val=&quot;0087720B&quot;/&gt;&lt;wsp:rsid wsp:val=&quot;00881E32&quot;/&gt;&lt;wsp:rsid wsp:val=&quot;00890FE8&quot;/&gt;&lt;wsp:rsid wsp:val=&quot;0089422A&quot;/&gt;&lt;wsp:rsid wsp:val=&quot;008978F3&quot;/&gt;&lt;wsp:rsid wsp:val=&quot;008A336D&quot;/&gt;&lt;wsp:rsid wsp:val=&quot;008B07D3&quot;/&gt;&lt;wsp:rsid wsp:val=&quot;008B6BF5&quot;/&gt;&lt;wsp:rsid wsp:val=&quot;008C6CB2&quot;/&gt;&lt;wsp:rsid wsp:val=&quot;008D07DF&quot;/&gt;&lt;wsp:rsid wsp:val=&quot;008D61E5&quot;/&gt;&lt;wsp:rsid wsp:val=&quot;008F3371&quot;/&gt;&lt;wsp:rsid wsp:val=&quot;008F77DE&quot;/&gt;&lt;wsp:rsid wsp:val=&quot;00906755&quot;/&gt;&lt;wsp:rsid wsp:val=&quot;0092562C&quot;/&gt;&lt;wsp:rsid wsp:val=&quot;009256F8&quot;/&gt;&lt;wsp:rsid wsp:val=&quot;00926D4A&quot;/&gt;&lt;wsp:rsid wsp:val=&quot;0093780A&quot;/&gt;&lt;wsp:rsid wsp:val=&quot;00942FFB&quot;/&gt;&lt;wsp:rsid wsp:val=&quot;00943D62&quot;/&gt;&lt;wsp:rsid wsp:val=&quot;00947035&quot;/&gt;&lt;wsp:rsid wsp:val=&quot;00947833&quot;/&gt;&lt;wsp:rsid wsp:val=&quot;00963F6D&quot;/&gt;&lt;wsp:rsid wsp:val=&quot;00967CE6&quot;/&gt;&lt;wsp:rsid wsp:val=&quot;00973E47&quot;/&gt;&lt;wsp:rsid wsp:val=&quot;00983C3C&quot;/&gt;&lt;wsp:rsid wsp:val=&quot;00987447&quot;/&gt;&lt;wsp:rsid wsp:val=&quot;00987CDD&quot;/&gt;&lt;wsp:rsid wsp:val=&quot;0099758C&quot;/&gt;&lt;wsp:rsid wsp:val=&quot;009A339C&quot;/&gt;&lt;wsp:rsid wsp:val=&quot;009C4659&quot;/&gt;&lt;wsp:rsid wsp:val=&quot;009C724E&quot;/&gt;&lt;wsp:rsid wsp:val=&quot;009D41E8&quot;/&gt;&lt;wsp:rsid wsp:val=&quot;009F7CD8&quot;/&gt;&lt;wsp:rsid wsp:val=&quot;00A00530&quot;/&gt;&lt;wsp:rsid wsp:val=&quot;00A01FEB&quot;/&gt;&lt;wsp:rsid wsp:val=&quot;00A0541D&quot;/&gt;&lt;wsp:rsid wsp:val=&quot;00A1428A&quot;/&gt;&lt;wsp:rsid wsp:val=&quot;00A20A73&quot;/&gt;&lt;wsp:rsid wsp:val=&quot;00A22A71&quot;/&gt;&lt;wsp:rsid wsp:val=&quot;00A2717D&quot;/&gt;&lt;wsp:rsid wsp:val=&quot;00A308B0&quot;/&gt;&lt;wsp:rsid wsp:val=&quot;00A3450B&quot;/&gt;&lt;wsp:rsid wsp:val=&quot;00A417CC&quot;/&gt;&lt;wsp:rsid wsp:val=&quot;00A436A5&quot;/&gt;&lt;wsp:rsid wsp:val=&quot;00A45643&quot;/&gt;&lt;wsp:rsid wsp:val=&quot;00A7072E&quot;/&gt;&lt;wsp:rsid wsp:val=&quot;00A767D7&quot;/&gt;&lt;wsp:rsid wsp:val=&quot;00A802EE&quot;/&gt;&lt;wsp:rsid wsp:val=&quot;00A81399&quot;/&gt;&lt;wsp:rsid wsp:val=&quot;00A9078B&quot;/&gt;&lt;wsp:rsid wsp:val=&quot;00AA0BAA&quot;/&gt;&lt;wsp:rsid wsp:val=&quot;00AA29A2&quot;/&gt;&lt;wsp:rsid wsp:val=&quot;00AA5A94&quot;/&gt;&lt;wsp:rsid wsp:val=&quot;00AB3A13&quot;/&gt;&lt;wsp:rsid wsp:val=&quot;00AF5566&quot;/&gt;&lt;wsp:rsid wsp:val=&quot;00AF6734&quot;/&gt;&lt;wsp:rsid wsp:val=&quot;00B13A41&quot;/&gt;&lt;wsp:rsid wsp:val=&quot;00B13BE5&quot;/&gt;&lt;wsp:rsid wsp:val=&quot;00B15C1C&quot;/&gt;&lt;wsp:rsid wsp:val=&quot;00B327A7&quot;/&gt;&lt;wsp:rsid wsp:val=&quot;00B337CE&quot;/&gt;&lt;wsp:rsid wsp:val=&quot;00B33B12&quot;/&gt;&lt;wsp:rsid wsp:val=&quot;00B33B48&quot;/&gt;&lt;wsp:rsid wsp:val=&quot;00B3401A&quot;/&gt;&lt;wsp:rsid wsp:val=&quot;00B47074&quot;/&gt;&lt;wsp:rsid wsp:val=&quot;00B610C3&quot;/&gt;&lt;wsp:rsid wsp:val=&quot;00B72004&quot;/&gt;&lt;wsp:rsid wsp:val=&quot;00B77150&quot;/&gt;&lt;wsp:rsid wsp:val=&quot;00B80D6F&quot;/&gt;&lt;wsp:rsid wsp:val=&quot;00B81216&quot;/&gt;&lt;wsp:rsid wsp:val=&quot;00BA397E&quot;/&gt;&lt;wsp:rsid wsp:val=&quot;00BA5F80&quot;/&gt;&lt;wsp:rsid wsp:val=&quot;00BA6D73&quot;/&gt;&lt;wsp:rsid wsp:val=&quot;00BC5BD6&quot;/&gt;&lt;wsp:rsid wsp:val=&quot;00BD23A0&quot;/&gt;&lt;wsp:rsid wsp:val=&quot;00BE5BA8&quot;/&gt;&lt;wsp:rsid wsp:val=&quot;00BE6072&quot;/&gt;&lt;wsp:rsid wsp:val=&quot;00C10EF0&quot;/&gt;&lt;wsp:rsid wsp:val=&quot;00C21468&quot;/&gt;&lt;wsp:rsid wsp:val=&quot;00C21B85&quot;/&gt;&lt;wsp:rsid wsp:val=&quot;00C403AB&quot;/&gt;&lt;wsp:rsid wsp:val=&quot;00C4138D&quot;/&gt;&lt;wsp:rsid wsp:val=&quot;00C545D7&quot;/&gt;&lt;wsp:rsid wsp:val=&quot;00C62CEF&quot;/&gt;&lt;wsp:rsid wsp:val=&quot;00C73E05&quot;/&gt;&lt;wsp:rsid wsp:val=&quot;00C8748F&quot;/&gt;&lt;wsp:rsid wsp:val=&quot;00C9127A&quot;/&gt;&lt;wsp:rsid wsp:val=&quot;00C91DB9&quot;/&gt;&lt;wsp:rsid wsp:val=&quot;00C95E79&quot;/&gt;&lt;wsp:rsid wsp:val=&quot;00CA50B6&quot;/&gt;&lt;wsp:rsid wsp:val=&quot;00CB3B5C&quot;/&gt;&lt;wsp:rsid wsp:val=&quot;00CB5279&quot;/&gt;&lt;wsp:rsid wsp:val=&quot;00CB6AB4&quot;/&gt;&lt;wsp:rsid wsp:val=&quot;00CC3E4C&quot;/&gt;&lt;wsp:rsid wsp:val=&quot;00CC490F&quot;/&gt;&lt;wsp:rsid wsp:val=&quot;00CC4B76&quot;/&gt;&lt;wsp:rsid wsp:val=&quot;00CC5F62&quot;/&gt;&lt;wsp:rsid wsp:val=&quot;00CD1EBC&quot;/&gt;&lt;wsp:rsid wsp:val=&quot;00CD4EAD&quot;/&gt;&lt;wsp:rsid wsp:val=&quot;00CD62F8&quot;/&gt;&lt;wsp:rsid wsp:val=&quot;00CE3D15&quot;/&gt;&lt;wsp:rsid wsp:val=&quot;00CF0801&quot;/&gt;&lt;wsp:rsid wsp:val=&quot;00D00BB6&quot;/&gt;&lt;wsp:rsid wsp:val=&quot;00D10E5B&quot;/&gt;&lt;wsp:rsid wsp:val=&quot;00D12C3B&quot;/&gt;&lt;wsp:rsid wsp:val=&quot;00D25869&quot;/&gt;&lt;wsp:rsid wsp:val=&quot;00D32575&quot;/&gt;&lt;wsp:rsid wsp:val=&quot;00D33349&quot;/&gt;&lt;wsp:rsid wsp:val=&quot;00D43CC7&quot;/&gt;&lt;wsp:rsid wsp:val=&quot;00D4424F&quot;/&gt;&lt;wsp:rsid wsp:val=&quot;00D529FD&quot;/&gt;&lt;wsp:rsid wsp:val=&quot;00D75644&quot;/&gt;&lt;wsp:rsid wsp:val=&quot;00D75A71&quot;/&gt;&lt;wsp:rsid wsp:val=&quot;00D87969&quot;/&gt;&lt;wsp:rsid wsp:val=&quot;00D92F77&quot;/&gt;&lt;wsp:rsid wsp:val=&quot;00D9528E&quot;/&gt;&lt;wsp:rsid wsp:val=&quot;00D9630A&quot;/&gt;&lt;wsp:rsid wsp:val=&quot;00D9673D&quot;/&gt;&lt;wsp:rsid wsp:val=&quot;00D9775C&quot;/&gt;&lt;wsp:rsid wsp:val=&quot;00DA7059&quot;/&gt;&lt;wsp:rsid wsp:val=&quot;00DB5281&quot;/&gt;&lt;wsp:rsid wsp:val=&quot;00DC2CA5&quot;/&gt;&lt;wsp:rsid wsp:val=&quot;00DD2C2D&quot;/&gt;&lt;wsp:rsid wsp:val=&quot;00DE1701&quot;/&gt;&lt;wsp:rsid wsp:val=&quot;00E061F6&quot;/&gt;&lt;wsp:rsid wsp:val=&quot;00E11693&quot;/&gt;&lt;wsp:rsid wsp:val=&quot;00E249F9&quot;/&gt;&lt;wsp:rsid wsp:val=&quot;00E476A1&quot;/&gt;&lt;wsp:rsid wsp:val=&quot;00E506D6&quot;/&gt;&lt;wsp:rsid wsp:val=&quot;00E52C81&quot;/&gt;&lt;wsp:rsid wsp:val=&quot;00E571BD&quot;/&gt;&lt;wsp:rsid wsp:val=&quot;00E571FC&quot;/&gt;&lt;wsp:rsid wsp:val=&quot;00E64A3D&quot;/&gt;&lt;wsp:rsid wsp:val=&quot;00E67ECC&quot;/&gt;&lt;wsp:rsid wsp:val=&quot;00E72EE2&quot;/&gt;&lt;wsp:rsid wsp:val=&quot;00E76CF6&quot;/&gt;&lt;wsp:rsid wsp:val=&quot;00E76FF6&quot;/&gt;&lt;wsp:rsid wsp:val=&quot;00E8108E&quot;/&gt;&lt;wsp:rsid wsp:val=&quot;00E8390C&quot;/&gt;&lt;wsp:rsid wsp:val=&quot;00E90606&quot;/&gt;&lt;wsp:rsid wsp:val=&quot;00E96EA5&quot;/&gt;&lt;wsp:rsid wsp:val=&quot;00EA5EDB&quot;/&gt;&lt;wsp:rsid wsp:val=&quot;00EA6175&quot;/&gt;&lt;wsp:rsid wsp:val=&quot;00EA67FE&quot;/&gt;&lt;wsp:rsid wsp:val=&quot;00EB08AA&quot;/&gt;&lt;wsp:rsid wsp:val=&quot;00EB2B47&quot;/&gt;&lt;wsp:rsid wsp:val=&quot;00EC2623&quot;/&gt;&lt;wsp:rsid wsp:val=&quot;00EC3E84&quot;/&gt;&lt;wsp:rsid wsp:val=&quot;00ED1244&quot;/&gt;&lt;wsp:rsid wsp:val=&quot;00ED5B13&quot;/&gt;&lt;wsp:rsid wsp:val=&quot;00EE1C5A&quot;/&gt;&lt;wsp:rsid wsp:val=&quot;00EF1916&quot;/&gt;&lt;wsp:rsid wsp:val=&quot;00EF22A2&quot;/&gt;&lt;wsp:rsid wsp:val=&quot;00EF508C&quot;/&gt;&lt;wsp:rsid wsp:val=&quot;00F11E0A&quot;/&gt;&lt;wsp:rsid wsp:val=&quot;00F14D6D&quot;/&gt;&lt;wsp:rsid wsp:val=&quot;00F23C58&quot;/&gt;&lt;wsp:rsid wsp:val=&quot;00F252ED&quot;/&gt;&lt;wsp:rsid wsp:val=&quot;00F2544F&quot;/&gt;&lt;wsp:rsid wsp:val=&quot;00F3006D&quot;/&gt;&lt;wsp:rsid wsp:val=&quot;00F41169&quot;/&gt;&lt;wsp:rsid wsp:val=&quot;00F413CD&quot;/&gt;&lt;wsp:rsid wsp:val=&quot;00F4373B&quot;/&gt;&lt;wsp:rsid wsp:val=&quot;00F440F8&quot;/&gt;&lt;wsp:rsid wsp:val=&quot;00F47D32&quot;/&gt;&lt;wsp:rsid wsp:val=&quot;00F5176E&quot;/&gt;&lt;wsp:rsid wsp:val=&quot;00F55A10&quot;/&gt;&lt;wsp:rsid wsp:val=&quot;00F6084E&quot;/&gt;&lt;wsp:rsid wsp:val=&quot;00F60B00&quot;/&gt;&lt;wsp:rsid wsp:val=&quot;00F67008&quot;/&gt;&lt;wsp:rsid wsp:val=&quot;00F67DF3&quot;/&gt;&lt;wsp:rsid wsp:val=&quot;00F70F7E&quot;/&gt;&lt;wsp:rsid wsp:val=&quot;00F73007&quot;/&gt;&lt;wsp:rsid wsp:val=&quot;00F74904&quot;/&gt;&lt;wsp:rsid wsp:val=&quot;00F763A5&quot;/&gt;&lt;wsp:rsid wsp:val=&quot;00F8748F&quot;/&gt;&lt;wsp:rsid wsp:val=&quot;00F93D6D&quot;/&gt;&lt;wsp:rsid wsp:val=&quot;00FA5F36&quot;/&gt;&lt;wsp:rsid wsp:val=&quot;00FA60A9&quot;/&gt;&lt;wsp:rsid wsp:val=&quot;00FB25B9&quot;/&gt;&lt;wsp:rsid wsp:val=&quot;00FC29DE&quot;/&gt;&lt;wsp:rsid wsp:val=&quot;00FD02FE&quot;/&gt;&lt;wsp:rsid wsp:val=&quot;00FD14D5&quot;/&gt;&lt;wsp:rsid wsp:val=&quot;00FD3F0A&quot;/&gt;&lt;wsp:rsid wsp:val=&quot;00FD5F1F&quot;/&gt;&lt;wsp:rsid wsp:val=&quot;00FE753E&quot;/&gt;&lt;wsp:rsid wsp:val=&quot;00FF782D&quot;/&gt;&lt;/wsp:rsids&gt;&lt;/w:docPr&gt;&lt;w:body&gt;&lt;w:p wsp:rsidR=&quot;00000000&quot; wsp:rsidRDefault=&quot;0074522B&quot;&gt;&lt;m:oMathPara&gt;&lt;m:oMath&gt;&lt;m:sSub&gt;&lt;m:sSubPr&gt;&lt;m:ctrlPr&gt;&lt;w:rPr&gt;&lt;w:rFonts w:ascii=&quot;Cambria Math&quot; w:fareast=&quot;??璆琿F1?&quot; w:h-ansi=&quot;Times New Roman&quot;/&gt;&lt;wx:font wx:val=&quot;Cambria MFF78ath&quot;/&gt;&lt;w:color w:val=&quot;000000&quot;/&gt;&lt;w:bow:kern w:val=&quot;0&quot;rsid/&gt;&lt;w wsp:wsszefefefefefefefefefefefefefefefefef-0000ulcs w000&quot;:val=&quot;24&quot;/&gt;&lt;w:lang w:fareast=&quot;sSZH-CN&quot;/&gt;&lt;/w:rPr&gt;&lt;/m:ctrlPr&gt;&lt;/m:sSubPr&gt;&lt;m:e&gt;&lt;m:r&gt;&lt;m:rPr&gt;&lt;m:sty m:val=&quot;p&quot;/&gt;&lt;/m:rPr&gt;t=&quot;?&lt;w:rPr&gt;&lt;w:rFonts w:ascii=&quot;Cambria Math&quot; w:fareast=&quot;璅扑擃?&quot; w:h-anFF78si=&quot;Times New Romanszef&quot;/szef&gt;&lt;szefwxszef:fszefonszeft szefwxszef:vszefawszef:bszefolszef=&quot;szefCaszefmbszefriszefa szefwsp&lt;w w M00ulaw:wsth&quot;/&gt;&lt;wrsid:color w:val0000=&quot;=&quot;sS000000000&quot;&quot;/&gt;&lt;w:kern w:val=&quot;0&quot;/&gt;&lt;w:sz-cs w:val=&quot;24&quot;/&gt;&lt;w:lang w:fareast=&quot;ZH/m:r-CN&quot;/&gt;&lt;/w:rPr&gt;&lt;m:t&gt;S&lt;/m:t&gt;&lt;t=&quot;?/m:r&gt;&lt;/m:e&gt;&lt;m:sub&gt;&lt;m:r&gt;&lt;m:rPr&gt;&lt;m:sty m:val=&quot;p&quot;/&gt;&lt;/m:rPr&gt;&lt;w:rPr&gt;&lt;w:rFonts w:ascii=&quot;Cambria Math&quot; w:fareast=&quot;璅?p?bo wl琿?&quot; w::wsh-ansi=&quot;Times Nersidw RsSoman&quot;/&gt;&lt;wx:fo0000nt wx:val=&quot;C000&quot;ambria Math&quot;/&gt;&lt;w:color w:val=&quot;000000&quot;/&gt;:r&lt;w:kern w:val=&quot;0&quot;/&gt;&lt;w:sz-cs =&quot;w:val=r&gt;&quot;24&quot;/=e&gt;&quot;?&gt;&lt;w:ublang wr&gt;:fareaPrst=&quot;ZHst-CN&quot;/&gt;va&lt;/w:rP&quot;/r&gt;&lt;m:t:r&gt;it&lt;/mw::t&gt;&lt;/m&lt;w:r&gt;&lt;/mnt:sub&gt;&lt;as/m:sSu&quot;Cb&gt;nts&lt;ia/m:oMah&quot;th&gt;&lt;/m:oMathPara&gt;&lt;/w?p:p&gt;&lt;lw:wsectPr wbo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33" o:title="" chromakey="white"/>
          </v:shape>
        </w:pict>
      </w:r>
      <w:r w:rsidRPr="00536514">
        <w:rPr>
          <w:color w:val="000000" w:themeColor="text1"/>
          <w:sz w:val="20"/>
          <w:szCs w:val="20"/>
        </w:rPr>
        <w:instrText xml:space="preserve"> </w:instrText>
      </w:r>
      <w:r w:rsidR="009C49A3" w:rsidRPr="00536514">
        <w:rPr>
          <w:color w:val="000000" w:themeColor="text1"/>
          <w:sz w:val="20"/>
          <w:szCs w:val="20"/>
        </w:rPr>
        <w:fldChar w:fldCharType="separate"/>
      </w:r>
      <w:r w:rsidRPr="00536514">
        <w:rPr>
          <w:color w:val="000000" w:themeColor="text1"/>
          <w:sz w:val="20"/>
          <w:szCs w:val="20"/>
        </w:rPr>
        <w:t xml:space="preserve"> </w:t>
      </w:r>
      <w:r w:rsidR="009C49A3" w:rsidRPr="00536514">
        <w:rPr>
          <w:color w:val="000000" w:themeColor="text1"/>
          <w:sz w:val="20"/>
          <w:szCs w:val="20"/>
        </w:rPr>
        <w:fldChar w:fldCharType="end"/>
      </w:r>
      <w:r w:rsidRPr="00536514">
        <w:rPr>
          <w:color w:val="000000" w:themeColor="text1"/>
          <w:position w:val="-12"/>
        </w:rPr>
        <w:object w:dxaOrig="840" w:dyaOrig="360">
          <v:shape id="_x0000_i1038" type="#_x0000_t75" style="width:42pt;height:18pt" o:ole="">
            <v:imagedata r:id="rId34" o:title=""/>
          </v:shape>
          <o:OLEObject Type="Embed" ProgID="Equation.3" ShapeID="_x0000_i1038" DrawAspect="Content" ObjectID="_1654671193" r:id="rId35"/>
        </w:object>
      </w:r>
      <w:r w:rsidRPr="00536514">
        <w:rPr>
          <w:color w:val="000000" w:themeColor="text1"/>
          <w:sz w:val="20"/>
          <w:szCs w:val="20"/>
        </w:rPr>
        <w:t xml:space="preserve"> is the sales for year </w:t>
      </w:r>
      <w:r w:rsidRPr="00536514">
        <w:rPr>
          <w:iCs/>
          <w:color w:val="000000" w:themeColor="text1"/>
          <w:sz w:val="20"/>
          <w:szCs w:val="20"/>
        </w:rPr>
        <w:t>t</w:t>
      </w:r>
      <w:r w:rsidRPr="00536514">
        <w:rPr>
          <w:color w:val="000000" w:themeColor="text1"/>
          <w:sz w:val="20"/>
          <w:szCs w:val="20"/>
        </w:rPr>
        <w:t xml:space="preserve">; </w:t>
      </w:r>
      <w:r w:rsidRPr="00536514">
        <w:rPr>
          <w:color w:val="000000" w:themeColor="text1"/>
          <w:position w:val="-12"/>
        </w:rPr>
        <w:object w:dxaOrig="980" w:dyaOrig="360">
          <v:shape id="_x0000_i1039" type="#_x0000_t75" style="width:49.05pt;height:18pt" o:ole="">
            <v:imagedata r:id="rId36" o:title=""/>
          </v:shape>
          <o:OLEObject Type="Embed" ProgID="Equation.3" ShapeID="_x0000_i1039" DrawAspect="Content" ObjectID="_1654671194" r:id="rId37"/>
        </w:object>
      </w:r>
      <w:r w:rsidRPr="00536514">
        <w:rPr>
          <w:color w:val="000000" w:themeColor="text1"/>
          <w:sz w:val="20"/>
          <w:szCs w:val="20"/>
        </w:rPr>
        <w:t xml:space="preserve">is the change in sales for year </w:t>
      </w:r>
      <w:r w:rsidRPr="00536514">
        <w:rPr>
          <w:iCs/>
          <w:color w:val="000000" w:themeColor="text1"/>
          <w:sz w:val="20"/>
          <w:szCs w:val="20"/>
        </w:rPr>
        <w:t>t</w:t>
      </w:r>
      <w:r w:rsidRPr="00536514">
        <w:rPr>
          <w:color w:val="000000" w:themeColor="text1"/>
          <w:sz w:val="20"/>
          <w:szCs w:val="20"/>
        </w:rPr>
        <w:t>;</w:t>
      </w:r>
      <w:r w:rsidRPr="00536514">
        <w:rPr>
          <w:iCs/>
          <w:color w:val="000000" w:themeColor="text1"/>
          <w:sz w:val="20"/>
          <w:szCs w:val="20"/>
        </w:rPr>
        <w:t xml:space="preserve"> </w:t>
      </w:r>
      <w:r w:rsidRPr="00536514">
        <w:rPr>
          <w:color w:val="000000" w:themeColor="text1"/>
          <w:position w:val="-12"/>
        </w:rPr>
        <w:object w:dxaOrig="540" w:dyaOrig="360">
          <v:shape id="_x0000_i1040" type="#_x0000_t75" style="width:27.2pt;height:18pt" o:ole="">
            <v:imagedata r:id="rId38" o:title=""/>
          </v:shape>
          <o:OLEObject Type="Embed" ProgID="Equation.3" ShapeID="_x0000_i1040" DrawAspect="Content" ObjectID="_1654671195" r:id="rId39"/>
        </w:object>
      </w:r>
      <w:r w:rsidR="009C49A3" w:rsidRPr="00536514">
        <w:rPr>
          <w:color w:val="000000" w:themeColor="text1"/>
          <w:sz w:val="20"/>
          <w:szCs w:val="20"/>
        </w:rPr>
        <w:fldChar w:fldCharType="begin"/>
      </w:r>
      <w:r w:rsidRPr="00536514">
        <w:rPr>
          <w:color w:val="000000" w:themeColor="text1"/>
          <w:sz w:val="20"/>
          <w:szCs w:val="20"/>
        </w:rPr>
        <w:instrText xml:space="preserve"> QUOTE </w:instrText>
      </w:r>
      <w:r w:rsidR="00F44331" w:rsidRPr="009C49A3">
        <w:rPr>
          <w:color w:val="000000" w:themeColor="text1"/>
          <w:sz w:val="20"/>
          <w:szCs w:val="20"/>
        </w:rPr>
        <w:pict>
          <v:shape id="_x0000_i1041" type="#_x0000_t75" style="width:22.95pt;height:50.4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9F3&quot;/&gt;&lt;wsp:rsid wsp:val=&quot;000004BB&quot;/&gt;&lt;wsp:rsid wsp:val=&quot;000027F4&quot;/&gt;&lt;wsp:rsid wsp:val=&quot;0000347D&quot;/&gt;&lt;wsp:rsid wsp:val=&quot;00003BF1&quot;/&gt;&lt;wsp:rsid wsp:val=&quot;00012F1C&quot;/&gt;&lt;wsp:rsid wsp:val=&quot;00017AF1&quot;/&gt;&lt;wsp:rsid wsp:val=&quot;00021F55&quot;/&gt;&lt;wsp:rsid wsp:val=&quot;0002238D&quot;/&gt;&lt;wsp:rsid wsp:val=&quot;00024B30&quot;/&gt;&lt;wsp:rsid wsp:val=&quot;000337B7&quot;/&gt;&lt;wsp:rsid wsp:val=&quot;000446D6&quot;/&gt;&lt;wsp:rsid wsp:val=&quot;00046770&quot;/&gt;&lt;wsp:rsid wsp:val=&quot;000571BA&quot;/&gt;&lt;wsp:rsid wsp:val=&quot;00062E82&quot;/&gt;&lt;wsp:rsid wsp:val=&quot;00063E0E&quot;/&gt;&lt;wsp:rsid wsp:val=&quot;00070783&quot;/&gt;&lt;wsp:rsid wsp:val=&quot;00080D1F&quot;/&gt;&lt;wsp:rsid wsp:val=&quot;000822A9&quot;/&gt;&lt;wsp:rsid wsp:val=&quot;00082D23&quot;/&gt;&lt;wsp:rsid wsp:val=&quot;0008757B&quot;/&gt;&lt;wsp:rsid wsp:val=&quot;00090C1A&quot;/&gt;&lt;wsp:rsid wsp:val=&quot;000B0B9D&quot;/&gt;&lt;wsp:rsid wsp:val=&quot;000B3D8A&quot;/&gt;&lt;wsp:rsid wsp:val=&quot;000B5B87&quot;/&gt;&lt;wsp:rsid wsp:val=&quot;000B675F&quot;/&gt;&lt;wsp:rsid wsp:val=&quot;000C1008&quot;/&gt;&lt;wsp:rsid wsp:val=&quot;000C7CC0&quot;/&gt;&lt;wsp:rsid wsp:val=&quot;000D020C&quot;/&gt;&lt;wsp:rsid wsp:val=&quot;000D5CBB&quot;/&gt;&lt;wsp:rsid wsp:val=&quot;000D5D5E&quot;/&gt;&lt;wsp:rsid wsp:val=&quot;000E0A4E&quot;/&gt;&lt;wsp:rsid wsp:val=&quot;000E2E50&quot;/&gt;&lt;wsp:rsid wsp:val=&quot;000E68D1&quot;/&gt;&lt;wsp:rsid wsp:val=&quot;000F1ADC&quot;/&gt;&lt;wsp:rsid wsp:val=&quot;0010634A&quot;/&gt;&lt;wsp:rsid wsp:val=&quot;001124B3&quot;/&gt;&lt;wsp:rsid wsp:val=&quot;0011792C&quot;/&gt;&lt;wsp:rsid wsp:val=&quot;00124FD9&quot;/&gt;&lt;wsp:rsid wsp:val=&quot;00131C40&quot;/&gt;&lt;wsp:rsid wsp:val=&quot;00136E82&quot;/&gt;&lt;wsp:rsid wsp:val=&quot;001370A0&quot;/&gt;&lt;wsp:rsid wsp:val=&quot;001373CF&quot;/&gt;&lt;wsp:rsid wsp:val=&quot;0013773C&quot;/&gt;&lt;wsp:rsid wsp:val=&quot;001414B6&quot;/&gt;&lt;wsp:rsid wsp:val=&quot;00145B26&quot;/&gt;&lt;wsp:rsid wsp:val=&quot;0015018D&quot;/&gt;&lt;wsp:rsid wsp:val=&quot;00152A51&quot;/&gt;&lt;wsp:rsid wsp:val=&quot;00156FC2&quot;/&gt;&lt;wsp:rsid wsp:val=&quot;00165DAD&quot;/&gt;&lt;wsp:rsid wsp:val=&quot;00166F46&quot;/&gt;&lt;wsp:rsid wsp:val=&quot;0017316C&quot;/&gt;&lt;wsp:rsid wsp:val=&quot;00173A5F&quot;/&gt;&lt;wsp:rsid wsp:val=&quot;0018772A&quot;/&gt;&lt;wsp:rsid wsp:val=&quot;001903E1&quot;/&gt;&lt;wsp:rsid wsp:val=&quot;0019263C&quot;/&gt;&lt;wsp:rsid wsp:val=&quot;0019384A&quot;/&gt;&lt;wsp:rsid wsp:val=&quot;001A09C8&quot;/&gt;&lt;wsp:rsid wsp:val=&quot;001A5C84&quot;/&gt;&lt;wsp:rsid wsp:val=&quot;001A6917&quot;/&gt;&lt;wsp:rsid wsp:val=&quot;001B2A51&quot;/&gt;&lt;wsp:rsid wsp:val=&quot;001B69F3&quot;/&gt;&lt;wsp:rsid wsp:val=&quot;001B7075&quot;/&gt;&lt;wsp:rsid wsp:val=&quot;001D32D1&quot;/&gt;&lt;wsp:rsid wsp:val=&quot;001D73A8&quot;/&gt;&lt;wsp:rsid wsp:val=&quot;001E2457&quot;/&gt;&lt;wsp:rsid wsp:val=&quot;001E3C95&quot;/&gt;&lt;wsp:rsid wsp:val=&quot;001E5069&quot;/&gt;&lt;wsp:rsid wsp:val=&quot;001E51AE&quot;/&gt;&lt;wsp:rsid wsp:val=&quot;001E5424&quot;/&gt;&lt;wsp:rsid wsp:val=&quot;001E54B5&quot;/&gt;&lt;wsp:rsid wsp:val=&quot;001E69FD&quot;/&gt;&lt;wsp:rsid wsp:val=&quot;001E6C30&quot;/&gt;&lt;wsp:rsid wsp:val=&quot;001F373C&quot;/&gt;&lt;wsp:rsid wsp:val=&quot;001F4C8C&quot;/&gt;&lt;wsp:rsid wsp:val=&quot;00203C1D&quot;/&gt;&lt;wsp:rsid wsp:val=&quot;0020712D&quot;/&gt;&lt;wsp:rsid wsp:val=&quot;00216B03&quot;/&gt;&lt;wsp:rsid wsp:val=&quot;00217A0B&quot;/&gt;&lt;wsp:rsid wsp:val=&quot;0022598E&quot;/&gt;&lt;wsp:rsid wsp:val=&quot;00225B59&quot;/&gt;&lt;wsp:rsid wsp:val=&quot;00234131&quot;/&gt;&lt;wsp:rsid wsp:val=&quot;002424E8&quot;/&gt;&lt;wsp:rsid wsp:val=&quot;002430A5&quot;/&gt;&lt;wsp:rsid wsp:val=&quot;00245B13&quot;/&gt;&lt;wsp:rsid wsp:val=&quot;002608C5&quot;/&gt;&lt;wsp:rsid wsp:val=&quot;002614A5&quot;/&gt;&lt;wsp:rsid wsp:val=&quot;00262777&quot;/&gt;&lt;wsp:rsid wsp:val=&quot;00266A0E&quot;/&gt;&lt;wsp:rsid wsp:val=&quot;00293E03&quot;/&gt;&lt;wsp:rsid wsp:val=&quot;002A1225&quot;/&gt;&lt;wsp:rsid wsp:val=&quot;002A308D&quot;/&gt;&lt;wsp:rsid wsp:val=&quot;002A44EA&quot;/&gt;&lt;wsp:rsid wsp:val=&quot;002A4FFE&quot;/&gt;&lt;wsp:rsid wsp:val=&quot;002A762C&quot;/&gt;&lt;wsp:rsid wsp:val=&quot;002B08AF&quot;/&gt;&lt;wsp:rsid wsp:val=&quot;002B622C&quot;/&gt;&lt;wsp:rsid wsp:val=&quot;002E2BFD&quot;/&gt;&lt;wsp:rsid wsp:val=&quot;002E59D1&quot;/&gt;&lt;wsp:rsid wsp:val=&quot;0030166C&quot;/&gt;&lt;wsp:rsid wsp:val=&quot;00303640&quot;/&gt;&lt;wsp:rsid wsp:val=&quot;00310C31&quot;/&gt;&lt;wsp:rsid wsp:val=&quot;00315AE5&quot;/&gt;&lt;wsp:rsid wsp:val=&quot;00346567&quot;/&gt;&lt;wsp:rsid wsp:val=&quot;00347AA9&quot;/&gt;&lt;wsp:rsid wsp:val=&quot;00355034&quot;/&gt;&lt;wsp:rsid wsp:val=&quot;00356216&quot;/&gt;&lt;wsp:rsid wsp:val=&quot;0036050E&quot;/&gt;&lt;wsp:rsid wsp:val=&quot;003605F4&quot;/&gt;&lt;wsp:rsid wsp:val=&quot;003662A0&quot;/&gt;&lt;wsp:rsid wsp:val=&quot;00380240&quot;/&gt;&lt;wsp:rsid wsp:val=&quot;003A34FF&quot;/&gt;&lt;wsp:rsid wsp:val=&quot;003A4F51&quot;/&gt;&lt;wsp:rsid wsp:val=&quot;003B58E9&quot;/&gt;&lt;wsp:rsid wsp:val=&quot;003C39B0&quot;/&gt;&lt;wsp:rsid wsp:val=&quot;003C5554&quot;/&gt;&lt;wsp:rsid wsp:val=&quot;003E2CAA&quot;/&gt;&lt;wsp:rsid wsp:val=&quot;003E5334&quot;/&gt;&lt;wsp:rsid wsp:val=&quot;003E6370&quot;/&gt;&lt;wsp:rsid wsp:val=&quot;003F7232&quot;/&gt;&lt;wsp:rsid wsp:val=&quot;00407780&quot;/&gt;&lt;wsp:rsid wsp:val=&quot;00412F77&quot;/&gt;&lt;wsp:rsid wsp:val=&quot;00413416&quot;/&gt;&lt;wsp:rsid wsp:val=&quot;0042056B&quot;/&gt;&lt;wsp:rsid wsp:val=&quot;004300B6&quot;/&gt;&lt;wsp:rsid wsp:val=&quot;00431CDF&quot;/&gt;&lt;wsp:rsid wsp:val=&quot;004548CD&quot;/&gt;&lt;wsp:rsid wsp:val=&quot;004779BD&quot;/&gt;&lt;wsp:rsid wsp:val=&quot;00485C42&quot;/&gt;&lt;wsp:rsid wsp:val=&quot;004872B5&quot;/&gt;&lt;wsp:rsid wsp:val=&quot;00494268&quot;/&gt;&lt;wsp:rsid wsp:val=&quot;004B4116&quot;/&gt;&lt;wsp:rsid wsp:val=&quot;004B633A&quot;/&gt;&lt;wsp:rsid wsp:val=&quot;004C0AC8&quot;/&gt;&lt;wsp:rsid wsp:val=&quot;004D2194&quot;/&gt;&lt;wsp:rsid wsp:val=&quot;004D2728&quot;/&gt;&lt;wsp:rsid wsp:val=&quot;004D7000&quot;/&gt;&lt;wsp:rsid wsp:val=&quot;004E220B&quot;/&gt;&lt;wsp:rsid wsp:val=&quot;004E5E3A&quot;/&gt;&lt;wsp:rsid wsp:val=&quot;004F07A8&quot;/&gt;&lt;wsp:rsid wsp:val=&quot;004F0801&quot;/&gt;&lt;wsp:rsid wsp:val=&quot;004F3412&quot;/&gt;&lt;wsp:rsid wsp:val=&quot;004F3BDB&quot;/&gt;&lt;wsp:rsid wsp:val=&quot;004F65AC&quot;/&gt;&lt;wsp:rsid wsp:val=&quot;005035D1&quot;/&gt;&lt;wsp:rsid wsp:val=&quot;0051574B&quot;/&gt;&lt;wsp:rsid wsp:val=&quot;00524784&quot;/&gt;&lt;wsp:rsid wsp:val=&quot;005320B2&quot;/&gt;&lt;wsp:rsid wsp:val=&quot;00545FFD&quot;/&gt;&lt;wsp:rsid wsp:val=&quot;00555DD8&quot;/&gt;&lt;wsp:rsid wsp:val=&quot;00560CFF&quot;/&gt;&lt;wsp:rsid wsp:val=&quot;0056642A&quot;/&gt;&lt;wsp:rsid wsp:val=&quot;00577942&quot;/&gt;&lt;wsp:rsid wsp:val=&quot;005965D9&quot;/&gt;&lt;wsp:rsid wsp:val=&quot;005978F2&quot;/&gt;&lt;wsp:rsid wsp:val=&quot;005A0C15&quot;/&gt;&lt;wsp:rsid wsp:val=&quot;005B0824&quot;/&gt;&lt;wsp:rsid wsp:val=&quot;005B08A6&quot;/&gt;&lt;wsp:rsid wsp:val=&quot;005B753F&quot;/&gt;&lt;wsp:rsid wsp:val=&quot;005C3444&quot;/&gt;&lt;wsp:rsid wsp:val=&quot;005C4109&quot;/&gt;&lt;wsp:rsid wsp:val=&quot;005C50E9&quot;/&gt;&lt;wsp:rsid wsp:val=&quot;005C5D3B&quot;/&gt;&lt;wsp:rsid wsp:val=&quot;005C6736&quot;/&gt;&lt;wsp:rsid wsp:val=&quot;005E5D7E&quot;/&gt;&lt;wsp:rsid wsp:val=&quot;00600659&quot;/&gt;&lt;wsp:rsid wsp:val=&quot;00601206&quot;/&gt;&lt;wsp:rsid wsp:val=&quot;00603E8D&quot;/&gt;&lt;wsp:rsid wsp:val=&quot;0061229E&quot;/&gt;&lt;wsp:rsid wsp:val=&quot;00613A3C&quot;/&gt;&lt;wsp:rsid wsp:val=&quot;00616DEE&quot;/&gt;&lt;wsp:rsid wsp:val=&quot;00617611&quot;/&gt;&lt;wsp:rsid wsp:val=&quot;006232F4&quot;/&gt;&lt;wsp:rsid wsp:val=&quot;00624CF3&quot;/&gt;&lt;wsp:rsid wsp:val=&quot;006256DD&quot;/&gt;&lt;wsp:rsid wsp:val=&quot;00631B11&quot;/&gt;&lt;wsp:rsid wsp:val=&quot;00636E62&quot;/&gt;&lt;wsp:rsid wsp:val=&quot;00641A26&quot;/&gt;&lt;wsp:rsid wsp:val=&quot;00642196&quot;/&gt;&lt;wsp:rsid wsp:val=&quot;00650B45&quot;/&gt;&lt;wsp:rsid wsp:val=&quot;00653213&quot;/&gt;&lt;wsp:rsid wsp:val=&quot;006532F8&quot;/&gt;&lt;wsp:rsid wsp:val=&quot;0065387D&quot;/&gt;&lt;wsp:rsid wsp:val=&quot;006642A5&quot;/&gt;&lt;wsp:rsid wsp:val=&quot;00667272&quot;/&gt;&lt;wsp:rsid wsp:val=&quot;0067784B&quot;/&gt;&lt;wsp:rsid wsp:val=&quot;00677A93&quot;/&gt;&lt;wsp:rsid wsp:val=&quot;00677CCB&quot;/&gt;&lt;wsp:rsid wsp:val=&quot;006922FF&quot;/&gt;&lt;wsp:rsid wsp:val=&quot;006933E7&quot;/&gt;&lt;wsp:rsid wsp:val=&quot;00693496&quot;/&gt;&lt;wsp:rsid wsp:val=&quot;00693A00&quot;/&gt;&lt;wsp:rsid wsp:val=&quot;0069557E&quot;/&gt;&lt;wsp:rsid wsp:val=&quot;006A3398&quot;/&gt;&lt;wsp:rsid wsp:val=&quot;006A3636&quot;/&gt;&lt;wsp:rsid wsp:val=&quot;006B481A&quot;/&gt;&lt;wsp:rsid wsp:val=&quot;006B60CE&quot;/&gt;&lt;wsp:rsid wsp:val=&quot;006C10C7&quot;/&gt;&lt;wsp:rsid wsp:val=&quot;006C14EE&quot;/&gt;&lt;wsp:rsid wsp:val=&quot;006D05CC&quot;/&gt;&lt;wsp:rsid wsp:val=&quot;006D3B15&quot;/&gt;&lt;wsp:rsid wsp:val=&quot;006E404A&quot;/&gt;&lt;wsp:rsid wsp:val=&quot;00720CEA&quot;/&gt;&lt;wsp:rsid wsp:val=&quot;00722F5C&quot;/&gt;&lt;wsp:rsid wsp:val=&quot;0072723C&quot;/&gt;&lt;wsp:rsid wsp:val=&quot;007346EC&quot;/&gt;&lt;wsp:rsid wsp:val=&quot;00742C6D&quot;/&gt;&lt;wsp:rsid wsp:val=&quot;00742EE8&quot;/&gt;&lt;wsp:rsid wsp:val=&quot;00744D0C&quot;/&gt;&lt;wsp:rsid wsp:val=&quot;007468F8&quot;/&gt;&lt;wsp:rsid wsp:val=&quot;00752F6A&quot;/&gt;&lt;wsp:rsid wsp:val=&quot;00777172&quot;/&gt;&lt;wsp:rsid wsp:val=&quot;00781490&quot;/&gt;&lt;wsp:rsid wsp:val=&quot;00782BF7&quot;/&gt;&lt;wsp:rsid wsp:val=&quot;00790A36&quot;/&gt;&lt;wsp:rsid wsp:val=&quot;00794EAD&quot;/&gt;&lt;wsp:rsid wsp:val=&quot;00794ECD&quot;/&gt;&lt;wsp:rsid wsp:val=&quot;007A3D94&quot;/&gt;&lt;wsp:rsid wsp:val=&quot;007B70A2&quot;/&gt;&lt;wsp:rsid wsp:val=&quot;007B745A&quot;/&gt;&lt;wsp:rsid wsp:val=&quot;007C0687&quot;/&gt;&lt;wsp:rsid wsp:val=&quot;007C13BB&quot;/&gt;&lt;wsp:rsid wsp:val=&quot;007C33DD&quot;/&gt;&lt;wsp:rsid wsp:val=&quot;007C472C&quot;/&gt;&lt;wsp:rsid wsp:val=&quot;007D2885&quot;/&gt;&lt;wsp:rsid wsp:val=&quot;007E4352&quot;/&gt;&lt;wsp:rsid wsp:val=&quot;008025CE&quot;/&gt;&lt;wsp:rsid wsp:val=&quot;00831614&quot;/&gt;&lt;wsp:rsid wsp:val=&quot;00836162&quot;/&gt;&lt;wsp:rsid wsp:val=&quot;008416B0&quot;/&gt;&lt;wsp:rsid wsp:val=&quot;00846275&quot;/&gt;&lt;wsp:rsid wsp:val=&quot;00857034&quot;/&gt;&lt;wsp:rsid wsp:val=&quot;0087720B&quot;/&gt;&lt;wsp:rsid wsp:val=&quot;00881E32&quot;/&gt;&lt;wsp:rsid wsp:val=&quot;00890FE8&quot;/&gt;&lt;wsp:rsid wsp:val=&quot;0089422A&quot;/&gt;&lt;wsp:rsid wsp:val=&quot;008978F3&quot;/&gt;&lt;wsp:rsid wsp:val=&quot;008A336D&quot;/&gt;&lt;wsp:rsid wsp:val=&quot;008B07D3&quot;/&gt;&lt;wsp:rsid wsp:val=&quot;008B6BF5&quot;/&gt;&lt;wsp:rsid wsp:val=&quot;008C6CB2&quot;/&gt;&lt;wsp:rsid wsp:val=&quot;008D07DF&quot;/&gt;&lt;wsp:rsid wsp:val=&quot;008D61E5&quot;/&gt;&lt;wsp:rsid wsp:val=&quot;008F3371&quot;/&gt;&lt;wsp:rsid wsp:val=&quot;008F77DE&quot;/&gt;&lt;wsp:rsid wsp:val=&quot;00906755&quot;/&gt;&lt;wsp:rsid wsp:val=&quot;0092562C&quot;/&gt;&lt;wsp:rsid wsp:val=&quot;009256F8&quot;/&gt;&lt;wsp:rsid wsp:val=&quot;00926D4A&quot;/&gt;&lt;wsp:rsid wsp:val=&quot;0093780A&quot;/&gt;&lt;wsp:rsid wsp:val=&quot;00942FFB&quot;/&gt;&lt;wsp:rsid wsp:val=&quot;00943D62&quot;/&gt;&lt;wsp:rsid wsp:val=&quot;00947035&quot;/&gt;&lt;wsp:rsid wsp:val=&quot;00947833&quot;/&gt;&lt;wsp:rsid wsp:val=&quot;00963F6D&quot;/&gt;&lt;wsp:rsid wsp:val=&quot;00967CE6&quot;/&gt;&lt;wsp:rsid wsp:val=&quot;00973E47&quot;/&gt;&lt;wsp:rsid wsp:val=&quot;00983C3C&quot;/&gt;&lt;wsp:rsid wsp:val=&quot;00987447&quot;/&gt;&lt;wsp:rsid wsp:val=&quot;00987CDD&quot;/&gt;&lt;wsp:rsid wsp:val=&quot;0099758C&quot;/&gt;&lt;wsp:rsid wsp:val=&quot;009A339C&quot;/&gt;&lt;wsp:rsid wsp:val=&quot;009C4659&quot;/&gt;&lt;wsp:rsid wsp:val=&quot;009C724E&quot;/&gt;&lt;wsp:rsid wsp:val=&quot;009D41E8&quot;/&gt;&lt;wsp:rsid wsp:val=&quot;009F7CD8&quot;/&gt;&lt;wsp:rsid wsp:val=&quot;00A00530&quot;/&gt;&lt;wsp:rsid wsp:val=&quot;00A01FEB&quot;/&gt;&lt;wsp:rsid wsp:val=&quot;00A0541D&quot;/&gt;&lt;wsp:rsid wsp:val=&quot;00A1428A&quot;/&gt;&lt;wsp:rsid wsp:val=&quot;00A20A73&quot;/&gt;&lt;wsp:rsid wsp:val=&quot;00A22A71&quot;/&gt;&lt;wsp:rsid wsp:val=&quot;00A2717D&quot;/&gt;&lt;wsp:rsid wsp:val=&quot;00A308B0&quot;/&gt;&lt;wsp:rsid wsp:val=&quot;00A3450B&quot;/&gt;&lt;wsp:rsid wsp:val=&quot;00A417CC&quot;/&gt;&lt;wsp:rsid wsp:val=&quot;00A436A5&quot;/&gt;&lt;wsp:rsid wsp:val=&quot;00A45643&quot;/&gt;&lt;wsp:rsid wsp:val=&quot;00A51539&quot;/&gt;&lt;wsp:rsid wsp:val=&quot;00A7072E&quot;/&gt;&lt;wsp:rsid wsp:val=&quot;00A767D7&quot;/&gt;&lt;wsp:rsid wsp:val=&quot;00A802EE&quot;/&gt;&lt;wsp:rsid wsp:val=&quot;00A81399&quot;/&gt;&lt;wsp:rsid wsp:val=&quot;00A9078B&quot;/&gt;&lt;wsp:rsid wsp:val=&quot;00AA0BAA&quot;/&gt;&lt;wsp:rsid wsp:val=&quot;00AA29A2&quot;/&gt;&lt;wsp:rsid wsp:val=&quot;00AA5A94&quot;/&gt;&lt;wsp:rsid wsp:val=&quot;00AB3A13&quot;/&gt;&lt;wsp:rsid wsp:val=&quot;00AF5566&quot;/&gt;&lt;wsp:rsid wsp:val=&quot;00AF6734&quot;/&gt;&lt;wsp:rsid wsp:val=&quot;00B13A41&quot;/&gt;&lt;wsp:rsid wsp:val=&quot;00B13BE5&quot;/&gt;&lt;wsp:rsid wsp:val=&quot;00B15C1C&quot;/&gt;&lt;wsp:rsid wsp:val=&quot;00B327A7&quot;/&gt;&lt;wsp:rsid wsp:val=&quot;00B337CE&quot;/&gt;&lt;wsp:rsid wsp:val=&quot;00B33B12&quot;/&gt;&lt;wsp:rsid wsp:val=&quot;00B33B48&quot;/&gt;&lt;wsp:rsid wsp:val=&quot;00B3401A&quot;/&gt;&lt;wsp:rsid wsp:val=&quot;00B47074&quot;/&gt;&lt;wsp:rsid wsp:val=&quot;00B610C3&quot;/&gt;&lt;wsp:rsid wsp:val=&quot;00B72004&quot;/&gt;&lt;wsp:rsid wsp:val=&quot;00B77150&quot;/&gt;&lt;wsp:rsid wsp:val=&quot;00B80D6F&quot;/&gt;&lt;wsp:rsid wsp:val=&quot;00B81216&quot;/&gt;&lt;wsp:rsid wsp:val=&quot;00BA397E&quot;/&gt;&lt;wsp:rsid wsp:val=&quot;00BA5F80&quot;/&gt;&lt;wsp:rsid wsp:val=&quot;00BA6D73&quot;/&gt;&lt;wsp:rsid wsp:val=&quot;00BC5BD6&quot;/&gt;&lt;wsp:rsid wsp:val=&quot;00BD23A0&quot;/&gt;&lt;wsp:rsid wsp:val=&quot;00BE5BA8&quot;/&gt;&lt;wsp:rsid wsp:val=&quot;00BE6072&quot;/&gt;&lt;wsp:rsid wsp:val=&quot;00C10EF0&quot;/&gt;&lt;wsp:rsid wsp:val=&quot;00C21468&quot;/&gt;&lt;wsp:rsid wsp:val=&quot;00C21B85&quot;/&gt;&lt;wsp:rsid wsp:val=&quot;00C403AB&quot;/&gt;&lt;wsp:rsid wsp:val=&quot;00C4138D&quot;/&gt;&lt;wsp:rsid wsp:val=&quot;00C545D7&quot;/&gt;&lt;wsp:rsid wsp:val=&quot;00C62CEF&quot;/&gt;&lt;wsp:rsid wsp:val=&quot;00C73E05&quot;/&gt;&lt;wsp:rsid wsp:val=&quot;00C8748F&quot;/&gt;&lt;wsp:rsid wsp:val=&quot;00C9127A&quot;/&gt;&lt;wsp:rsid wsp:val=&quot;00C91DB9&quot;/&gt;&lt;wsp:rsid wsp:val=&quot;00C95E79&quot;/&gt;&lt;wsp:rsid wsp:val=&quot;00CA50B6&quot;/&gt;&lt;wsp:rsid wsp:val=&quot;00CB3B5C&quot;/&gt;&lt;wsp:rsid wsp:val=&quot;00CB5279&quot;/&gt;&lt;wsp:rsid wsp:val=&quot;00CB6AB4&quot;/&gt;&lt;wsp:rsid wsp:val=&quot;00CC3E4C&quot;/&gt;&lt;wsp:rsid wsp:val=&quot;00CC490F&quot;/&gt;&lt;wsp:rsid wsp:val=&quot;00CC4B76&quot;/&gt;&lt;wsp:rsid wsp:val=&quot;00CC5F62&quot;/&gt;&lt;wsp:rsid wsp:val=&quot;00CD1EBC&quot;/&gt;&lt;wsp:rsid wsp:val=&quot;00CD4EAD&quot;/&gt;&lt;wsp:rsid wsp:val=&quot;00CD62F8&quot;/&gt;&lt;wsp:rsid wsp:val=&quot;00CE3D15&quot;/&gt;&lt;wsp:rsid wsp:val=&quot;00CF0801&quot;/&gt;&lt;wsp:rsid wsp:val=&quot;00D00BB6&quot;/&gt;&lt;wsp:rsid wsp:val=&quot;00D10E5B&quot;/&gt;&lt;wsp:rsid wsp:val=&quot;00D12C3B&quot;/&gt;&lt;wsp:rsid wsp:val=&quot;00D25869&quot;/&gt;&lt;wsp:rsid wsp:val=&quot;00D32575&quot;/&gt;&lt;wsp:rsid wsp:val=&quot;00D33349&quot;/&gt;&lt;wsp:rsid wsp:val=&quot;00D43CC7&quot;/&gt;&lt;wsp:rsid wsp:val=&quot;00D4424F&quot;/&gt;&lt;wsp:rsid wsp:val=&quot;00D529FD&quot;/&gt;&lt;wsp:rsid wsp:val=&quot;00D75644&quot;/&gt;&lt;wsp:rsid wsp:val=&quot;00D75A71&quot;/&gt;&lt;wsp:rsid wsp:val=&quot;00D87969&quot;/&gt;&lt;wsp:rsid wsp:val=&quot;00D92F77&quot;/&gt;&lt;wsp:rsid wsp:val=&quot;00D9528E&quot;/&gt;&lt;wsp:rsid wsp:val=&quot;00D9630A&quot;/&gt;&lt;wsp:rsid wsp:val=&quot;00D9673D&quot;/&gt;&lt;wsp:rsid wsp:val=&quot;00D9775C&quot;/&gt;&lt;wsp:rsid wsp:val=&quot;00DA7059&quot;/&gt;&lt;wsp:rsid wsp:val=&quot;00DB5281&quot;/&gt;&lt;wsp:rsid wsp:val=&quot;00DC2CA5&quot;/&gt;&lt;wsp:rsid wsp:val=&quot;00DD2C2D&quot;/&gt;&lt;wsp:rsid wsp:val=&quot;00DE1701&quot;/&gt;&lt;wsp:rsid wsp:val=&quot;00E061F6&quot;/&gt;&lt;wsp:rsid wsp:val=&quot;00E11693&quot;/&gt;&lt;wsp:rsid wsp:val=&quot;00E249F9&quot;/&gt;&lt;wsp:rsid wsp:val=&quot;00E476A1&quot;/&gt;&lt;wsp:rsid wsp:val=&quot;00E506D6&quot;/&gt;&lt;wsp:rsid wsp:val=&quot;00E52C81&quot;/&gt;&lt;wsp:rsid wsp:val=&quot;00E571BD&quot;/&gt;&lt;wsp:rsid wsp:val=&quot;00E571FC&quot;/&gt;&lt;wsp:rsid wsp:val=&quot;00E64A3D&quot;/&gt;&lt;wsp:rsid wsp:val=&quot;00E67ECC&quot;/&gt;&lt;wsp:rsid wsp:val=&quot;00E72EE2&quot;/&gt;&lt;wsp:rsid wsp:val=&quot;00E76CF6&quot;/&gt;&lt;wsp:rsid wsp:val=&quot;00E76FF6&quot;/&gt;&lt;wsp:rsid wsp:val=&quot;00E8108E&quot;/&gt;&lt;wsp:rsid wsp:val=&quot;00E8390C&quot;/&gt;&lt;wsp:rsid wsp:val=&quot;00E90606&quot;/&gt;&lt;wsp:rsid wsp:val=&quot;00E96EA5&quot;/&gt;&lt;wsp:rsid wsp:val=&quot;00EA5EDB&quot;/&gt;&lt;wsp:rsid wsp:val=&quot;00EA6175&quot;/&gt;&lt;wsp:rsid wsp:val=&quot;00EA67FE&quot;/&gt;&lt;wsp:rsid wsp:val=&quot;00EB08AA&quot;/&gt;&lt;wsp:rsid wsp:val=&quot;00EB2B47&quot;/&gt;&lt;wsp:rsid wsp:val=&quot;00EC2623&quot;/&gt;&lt;wsp:rsid wsp:val=&quot;00EC3E84&quot;/&gt;&lt;wsp:rsid wsp:val=&quot;00ED1244&quot;/&gt;&lt;wsp:rsid wsp:val=&quot;00ED5B13&quot;/&gt;&lt;wsp:rsid wsp:val=&quot;00EE1C5A&quot;/&gt;&lt;wsp:rsid wsp:val=&quot;00EF1916&quot;/&gt;&lt;wsp:rsid wsp:val=&quot;00EF22A2&quot;/&gt;&lt;wsp:rsid wsp:val=&quot;00EF508C&quot;/&gt;&lt;wsp:rsid wsp:val=&quot;00F11E0A&quot;/&gt;&lt;wsp:rsid wsp:val=&quot;00F14D6D&quot;/&gt;&lt;wsp:rsid wsp:val=&quot;00F23C58&quot;/&gt;&lt;wsp:rsid wsp:val=&quot;00F252ED&quot;/&gt;&lt;wsp:rsid wsp:val=&quot;00F2544F&quot;/&gt;&lt;wsp:rsid wsp:val=&quot;00F3006D&quot;/&gt;&lt;wsp:rsid wsp:val=&quot;00F41169&quot;/&gt;&lt;wsp:rsid wsp:val=&quot;00F413CD&quot;/&gt;&lt;wsp:rsid wsp:val=&quot;00F4373B&quot;/&gt;&lt;wsp:rsid wsp:val=&quot;00F440F8&quot;/&gt;&lt;wsp:rsid wsp:val=&quot;00F47D32&quot;/&gt;&lt;wsp:rsid wsp:val=&quot;00F5176E&quot;/&gt;&lt;wsp:rsid wsp:val=&quot;00F55A10&quot;/&gt;&lt;wsp:rsid wsp:val=&quot;00F6084E&quot;/&gt;&lt;wsp:rsid wsp:val=&quot;00F60B00&quot;/&gt;&lt;wsp:rsid wsp:val=&quot;00F67008&quot;/&gt;&lt;wsp:rsid wsp:val=&quot;00F67DF3&quot;/&gt;&lt;wsp:rsid wsp:val=&quot;00F70F7E&quot;/&gt;&lt;wsp:rsid wsp:val=&quot;00F73007&quot;/&gt;&lt;wsp:rsid wsp:val=&quot;00F74904&quot;/&gt;&lt;wsp:rsid wsp:val=&quot;00F763A5&quot;/&gt;&lt;wsp:rsid wsp:val=&quot;00F8748F&quot;/&gt;&lt;wsp:rsid wsp:val=&quot;00F93D6D&quot;/&gt;&lt;wsp:rsid wsp:val=&quot;00FA5F36&quot;/&gt;&lt;wsp:rsid wsp:val=&quot;00FA60A9&quot;/&gt;&lt;wsp:rsid wsp:val=&quot;00FB25B9&quot;/&gt;&lt;wsp:rsid wsp:val=&quot;00FC29DE&quot;/&gt;&lt;wsp:rsid wsp:val=&quot;00FD02FE&quot;/&gt;&lt;wsp:rsid wsp:val=&quot;00FD14D5&quot;/&gt;&lt;wsp:rsid wsp:val=&quot;00FD3F0A&quot;/&gt;&lt;wsp:rsid wsp:val=&quot;00FD5F1F&quot;/&gt;&lt;wsp:rsid wsp:val=&quot;00FE753E&quot;/&gt;&lt;wsp:rsid wsp:val=&quot;00FF782D&quot;/&gt;&lt;/wsp:rsids&gt;&lt;/w:docPr&gt;&lt;w:body&gt;&lt;w:p wsp:rsidR=&quot;00000000&quot; wsp:rsidRDefault=&quot;00A51539&quot;&gt;&lt;m:oMathPara&gt;&lt;m:oMath&gt;&lt;m:sSub&gt;&lt;m:sSubPr&gt;&lt;m:ctrlPr&gt;&lt;w:rPr&gt;&lt;w:rFonts w:ascii=&quot;Cambria Math&quot; w:fareast=&quot;??璆琿F1?&quot; w:h-ansi=&quot;Times New Roman&quot;/&gt;&lt;wx:font wx:val=&quot;Cambria MFF78ath&quot;/&gt;&lt;w:color w:val=&quot;000000&quot;/&gt;&lt;w:bow:kern w:val=&quot;0&quot;rsid/&gt;&lt;w wsp:wsszefefefefefefefefefefefefefefefefef-0000ulcs w000&quot;:val=&quot;24&quot;/&gt;&lt;w:lang w:fareast=&quot;sSZH-CN&quot;/&gt;&lt;/w:rPr&gt;&lt;/m:ctrlPr&gt;&lt;/m:sSubPr&gt;&lt;m:e&gt;&lt;m:r&gt;&lt;m:rPr&gt;&lt;m:sty m:val=&quot;p&quot;/&gt;&lt;/m:rPr&gt;t=&quot;?&lt;w:rPr&gt;&lt;w:rFonts w:ascii=&quot;Cambria Math&quot; w:fareast=&quot;璅扑擃?&quot; w:h-anFF78si=&quot;Times New Romanszef&quot;/szef&gt;&lt;szefwxszef:fszefonszeft szefwxszef:vszefawszef:bszefolszef=&quot;szefCaszefmbszefriszefa szefwsp&lt;w w M00ulaw:wsth&quot;/&gt;&lt;wrsid:color w:val0000=&quot;=&quot;sS000000000&quot;&quot;/&gt;&lt;w:kern w:val=&quot;0&quot;/&gt;&lt;w:sz-cs w:val=&quot;24&quot;/&gt;&lt;w:lang w:fareast=&quot;ZH/m:r-CN&quot;/&gt;&lt;/w:rPr&gt;&lt;m:t&gt;TA&lt;/m:t&gt;t=&quot;?&lt;/m:r&gt;&lt;/m:e&gt;&lt;m:sub&gt;&lt;m:r&gt;&lt;m:rPr&gt;&lt;m:sty m:val=&quot;p&quot;/&gt;&lt;/m:rPr&gt;&lt;w:rPr&gt;&lt;w:rFonts w:ascii=&quot;Cambria Math&quot; w:fareast=&quot;璅pbo ulw扑擃?&quot; w:wsw:h-ansi=&quot;Times Nrsi=&quot;sSdew Roman&quot;/&gt;&lt;wx:f0000ont wx:val=&quot;000&quot;Cambria Math&quot;/&gt;&lt;w:color w:val=&quot;00/m:r0000&quot;/&gt;&lt;w:kern w:val=&quot;0&quot;/&gt;&gt;t=&quot;&lt;w:sz-/m:rcs w:v/m:eal=&quot;24m:sut=&quot;?&quot;/&lt;m:r&gt;&lt;w:lam:rPng w:f&lt;m:sareast m:v=&quot;ZH-C=&quot;p&quot;N&quot;/&gt;&lt;/&lt;/m:w:rPr&gt;r&gt;&lt;w&lt;m:t&gt;iPr&gt;&lt;t&lt;/m:trFon&gt;&lt;/m:r w:a&gt;&lt;m:r&gt;ii=&quot;&lt;m:rPrmbri&gt;&lt;m:FoMathntsty m:val=&quot;p&quot;/&gt;&lt;/m:rPr&gt;&lt;&quot;璅pw ul:rPr&gt; w&lt;w:rFonts w:boascii=&quot;TSimes New Roman&quot; w:fareast=&quot;璅t=&quot;扑擃?&quot; w:0-/m:r000h-ansi=v/m:e&quot;Times Ne04m:su00&quot;w Rom0//&lt;m:rm:ran&quot;/&gt;&lt;wam:rPx:font wx:f&lt;m:sval=&quot;Timest m:v New RomanC=&quot;p&quot;&quot;/&gt;&lt;w:colo/&lt;/m:r w:val=&quot;0&gt;r&gt;&lt;w0t=&quot;?0000&quot;iPr&gt;&lt;/&gt;&lt;w:kern trFonw:val=&quot;0&quot;/r w:a&gt;&lt;w:sz-cs &gt;ii=&quot;w:val=&quot;24&quot;rmbri/&gt;&lt;w:lang oMathw:fareast=&quot;ZH-C=&quot;N&quot;/&gt;&lt;/Fontw:rPr&gt;&lt;m:t&gt;-&lt;/&lt;w ul&quot;璅pm:t&gt;&lt;/m:r&gt; wur&gt;&lt;m:r&gt;&lt;mi=&quot;TS:rrts wPr&gt;&lt;m:sty Pmw:bo:val=&quot;p&quot;/&gt;s&lt;/m:rPr&gt;&lt;w:rPr&gt;v&lt;w:w:farFonts w&quot;:asrcii=&quot;Cambri:a Math&quot; w:fareawst=&quot;璅?&quot;璆琿?&quot; Pr&gt;&lt;w:h-ansi=&quot;TimesrFon New Roman&quot;/&gt;&lt;w w:ax:font wx:val=&quot;ii=&quot;?=&quot;Cambria Mathmbri&quot;/-C=&quot;&gt;&lt;w:color w:vMa:rPrthal=&quot;000000&quot;/&gt; ul&quot;&lt;w:kern w:val=&quot;0 wu&quot;/&gt;&lt;w:sz-cs w:vaS:rl=&quot;24w ul&quot;ont&quot;璅ty Pp/&gt;&lt;w:lang w:&gt;=&quot;&quot;/&gt;sTS wfareast=&quot;ZH-Pr&gt;vCN&quot;s w/&gt;&lt;/w:rPr&gt;s w&quot;&lt;m:t&gt;1&lt;/m:t:bo&gt;&lt;bri:/m:r&gt;&lt;/m:sub&gt;&lt;:areawsr/m:sSub&gt;&lt;/m:oMat:&lt;fah&gt;&lt;/m:oMathPara&gt;&lt;n/w:p&gt;&lt;wia :sectPr w&quot;asp:rsidR=&quot;0璅?&quot;000Pr0=&quot;000&quot;&gt;&lt;w:pgSz w:wl&quot;=&quot;1ri2240&quot; w:h=&quot;1?5wu840&quot;/th&gt;&lt;w:pgMar w::rtop=&quot;1440&quot; w:right=&quot;P1800&quot; w:bottom=&quot;1440s&quot; w:left=&quot;ul1800&quot; w:vpheader=t&quot;7S20&quot; ww:f&quot;ooter=&quot;720&quot; w:guwtte:r=&quot;0&quot;/&gt;&lt;w:cols w:spawce=o&quot;720&quot;/&gt;r&lt;/w:sect&lt;Pr&gt;&lt;/w:body&gt;&lt;/w:wordnaDo&quot;cument&gt;a:">
            <v:imagedata r:id="rId40" o:title="" chromakey="white"/>
          </v:shape>
        </w:pict>
      </w:r>
      <w:r w:rsidRPr="00536514">
        <w:rPr>
          <w:color w:val="000000" w:themeColor="text1"/>
          <w:sz w:val="20"/>
          <w:szCs w:val="20"/>
        </w:rPr>
        <w:instrText xml:space="preserve"> </w:instrText>
      </w:r>
      <w:r w:rsidR="009C49A3" w:rsidRPr="00536514">
        <w:rPr>
          <w:color w:val="000000" w:themeColor="text1"/>
          <w:sz w:val="20"/>
          <w:szCs w:val="20"/>
        </w:rPr>
        <w:fldChar w:fldCharType="end"/>
      </w:r>
      <w:r w:rsidRPr="00536514">
        <w:rPr>
          <w:color w:val="000000" w:themeColor="text1"/>
          <w:sz w:val="20"/>
          <w:szCs w:val="20"/>
        </w:rPr>
        <w:t xml:space="preserve"> is the assets for year </w:t>
      </w:r>
      <w:r w:rsidRPr="00536514">
        <w:rPr>
          <w:iCs/>
          <w:color w:val="000000" w:themeColor="text1"/>
          <w:sz w:val="20"/>
          <w:szCs w:val="20"/>
        </w:rPr>
        <w:t>t-1</w:t>
      </w:r>
      <w:r w:rsidRPr="00536514">
        <w:rPr>
          <w:rFonts w:eastAsia="新細明體" w:hint="eastAsia"/>
          <w:iCs/>
          <w:color w:val="000000" w:themeColor="text1"/>
          <w:sz w:val="20"/>
          <w:szCs w:val="20"/>
          <w:lang w:eastAsia="zh-TW"/>
        </w:rPr>
        <w:t>.</w:t>
      </w:r>
      <w:r w:rsidRPr="00536514">
        <w:rPr>
          <w:noProof/>
          <w:color w:val="000000" w:themeColor="text1"/>
          <w:kern w:val="0"/>
          <w:sz w:val="20"/>
          <w:szCs w:val="20"/>
        </w:rPr>
        <w:t xml:space="preserve"> </w:t>
      </w:r>
      <w:r w:rsidRPr="00536514">
        <w:rPr>
          <w:color w:val="000000" w:themeColor="text1"/>
          <w:sz w:val="20"/>
          <w:szCs w:val="20"/>
        </w:rPr>
        <w:t>*:p&lt;0.1</w:t>
      </w:r>
      <w:r w:rsidRPr="00536514">
        <w:rPr>
          <w:color w:val="000000" w:themeColor="text1"/>
          <w:sz w:val="20"/>
          <w:szCs w:val="20"/>
        </w:rPr>
        <w:t>、</w:t>
      </w:r>
      <w:r w:rsidRPr="00536514">
        <w:rPr>
          <w:color w:val="000000" w:themeColor="text1"/>
          <w:sz w:val="20"/>
          <w:szCs w:val="20"/>
        </w:rPr>
        <w:t>**: p&lt;0.05</w:t>
      </w:r>
      <w:r w:rsidRPr="00536514">
        <w:rPr>
          <w:color w:val="000000" w:themeColor="text1"/>
          <w:sz w:val="20"/>
          <w:szCs w:val="20"/>
        </w:rPr>
        <w:t>、</w:t>
      </w:r>
      <w:r w:rsidRPr="00536514">
        <w:rPr>
          <w:color w:val="000000" w:themeColor="text1"/>
          <w:sz w:val="20"/>
          <w:szCs w:val="20"/>
        </w:rPr>
        <w:t>***: P&lt;0.01</w:t>
      </w:r>
    </w:p>
    <w:p w:rsidR="002D289F" w:rsidRPr="00536514" w:rsidRDefault="002D289F" w:rsidP="002D289F">
      <w:pPr>
        <w:ind w:leftChars="100" w:left="690" w:hangingChars="200" w:hanging="480"/>
        <w:jc w:val="center"/>
        <w:rPr>
          <w:rFonts w:eastAsia="新細明體"/>
          <w:color w:val="000000" w:themeColor="text1"/>
          <w:kern w:val="0"/>
          <w:sz w:val="24"/>
          <w:lang w:eastAsia="zh-TW"/>
        </w:rPr>
      </w:pPr>
      <w:r w:rsidRPr="00536514">
        <w:rPr>
          <w:color w:val="000000" w:themeColor="text1"/>
          <w:sz w:val="24"/>
        </w:rPr>
        <w:t xml:space="preserve">Table </w:t>
      </w:r>
      <w:r w:rsidRPr="00536514">
        <w:rPr>
          <w:rFonts w:eastAsia="新細明體" w:hint="eastAsia"/>
          <w:color w:val="000000" w:themeColor="text1"/>
          <w:sz w:val="24"/>
          <w:lang w:eastAsia="zh-TW"/>
        </w:rPr>
        <w:t>2</w:t>
      </w:r>
      <w:r w:rsidRPr="00536514">
        <w:rPr>
          <w:color w:val="000000" w:themeColor="text1"/>
          <w:sz w:val="24"/>
        </w:rPr>
        <w:t xml:space="preserve">. </w:t>
      </w:r>
      <w:r w:rsidRPr="00536514">
        <w:rPr>
          <w:color w:val="000000" w:themeColor="text1"/>
          <w:kern w:val="0"/>
          <w:sz w:val="24"/>
        </w:rPr>
        <w:t>Descriptive statistics of the</w:t>
      </w:r>
      <w:r w:rsidRPr="00536514">
        <w:rPr>
          <w:color w:val="000000" w:themeColor="text1"/>
          <w:sz w:val="24"/>
        </w:rPr>
        <w:t xml:space="preserve"> </w:t>
      </w:r>
      <w:r w:rsidRPr="00536514">
        <w:rPr>
          <w:color w:val="000000" w:themeColor="text1"/>
          <w:kern w:val="0"/>
          <w:sz w:val="24"/>
        </w:rPr>
        <w:t xml:space="preserve">discretionary of </w:t>
      </w:r>
      <w:r w:rsidRPr="00536514">
        <w:rPr>
          <w:color w:val="000000" w:themeColor="text1"/>
          <w:sz w:val="24"/>
        </w:rPr>
        <w:t>cash flow from operations</w:t>
      </w:r>
      <w:r w:rsidRPr="00536514">
        <w:rPr>
          <w:rFonts w:eastAsia="新細明體" w:hint="eastAsia"/>
          <w:color w:val="000000" w:themeColor="text1"/>
          <w:sz w:val="24"/>
          <w:lang w:eastAsia="zh-TW"/>
        </w:rPr>
        <w:t xml:space="preserve"> (Million,</w:t>
      </w:r>
      <w:r w:rsidRPr="00536514">
        <w:rPr>
          <w:rFonts w:eastAsia="新細明體"/>
          <w:color w:val="000000" w:themeColor="text1"/>
          <w:sz w:val="24"/>
          <w:lang w:eastAsia="zh-TW"/>
        </w:rPr>
        <w:t xml:space="preserve"> </w:t>
      </w:r>
      <w:r w:rsidRPr="00536514">
        <w:rPr>
          <w:rFonts w:eastAsia="新細明體" w:hint="eastAsia"/>
          <w:color w:val="000000" w:themeColor="text1"/>
          <w:sz w:val="24"/>
          <w:lang w:eastAsia="zh-TW"/>
        </w:rPr>
        <w:t>US dollars) (N=603)</w:t>
      </w:r>
    </w:p>
    <w:tbl>
      <w:tblPr>
        <w:tblW w:w="0" w:type="auto"/>
        <w:tblInd w:w="108" w:type="dxa"/>
        <w:tblLook w:val="01E0"/>
      </w:tblPr>
      <w:tblGrid>
        <w:gridCol w:w="1582"/>
        <w:gridCol w:w="1527"/>
        <w:gridCol w:w="1644"/>
        <w:gridCol w:w="3661"/>
      </w:tblGrid>
      <w:tr w:rsidR="002D289F" w:rsidRPr="00536514" w:rsidTr="007A632E">
        <w:tc>
          <w:tcPr>
            <w:tcW w:w="1582" w:type="dxa"/>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p>
        </w:tc>
        <w:tc>
          <w:tcPr>
            <w:tcW w:w="1527" w:type="dxa"/>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r w:rsidRPr="00536514">
              <w:rPr>
                <w:color w:val="000000" w:themeColor="text1"/>
              </w:rPr>
              <w:t>Max</w:t>
            </w:r>
          </w:p>
        </w:tc>
        <w:tc>
          <w:tcPr>
            <w:tcW w:w="1644" w:type="dxa"/>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r w:rsidRPr="00536514">
              <w:rPr>
                <w:color w:val="000000" w:themeColor="text1"/>
              </w:rPr>
              <w:t>Min</w:t>
            </w:r>
          </w:p>
        </w:tc>
        <w:tc>
          <w:tcPr>
            <w:tcW w:w="3661" w:type="dxa"/>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r w:rsidRPr="00536514">
              <w:rPr>
                <w:color w:val="000000" w:themeColor="text1"/>
              </w:rPr>
              <w:t>Avg</w:t>
            </w:r>
          </w:p>
        </w:tc>
      </w:tr>
      <w:tr w:rsidR="002D289F" w:rsidRPr="00536514" w:rsidTr="007A632E">
        <w:tc>
          <w:tcPr>
            <w:tcW w:w="1582" w:type="dxa"/>
            <w:tcBorders>
              <w:top w:val="single" w:sz="4" w:space="0" w:color="auto"/>
              <w:bottom w:val="single" w:sz="4" w:space="0" w:color="auto"/>
            </w:tcBorders>
          </w:tcPr>
          <w:p w:rsidR="002D289F" w:rsidRPr="00536514" w:rsidRDefault="002D289F" w:rsidP="007A632E">
            <w:pPr>
              <w:jc w:val="center"/>
              <w:rPr>
                <w:rFonts w:eastAsia="標楷體"/>
                <w:color w:val="000000" w:themeColor="text1"/>
              </w:rPr>
            </w:pPr>
            <w:r w:rsidRPr="00536514">
              <w:rPr>
                <w:color w:val="000000" w:themeColor="text1"/>
                <w:position w:val="-12"/>
                <w:sz w:val="20"/>
                <w:szCs w:val="20"/>
              </w:rPr>
              <w:object w:dxaOrig="820" w:dyaOrig="360">
                <v:shape id="_x0000_i1042" type="#_x0000_t75" style="width:41.3pt;height:18pt" o:ole="">
                  <v:imagedata r:id="rId41" o:title=""/>
                </v:shape>
                <o:OLEObject Type="Embed" ProgID="Equation.3" ShapeID="_x0000_i1042" DrawAspect="Content" ObjectID="_1654671196" r:id="rId42"/>
              </w:object>
            </w:r>
          </w:p>
        </w:tc>
        <w:tc>
          <w:tcPr>
            <w:tcW w:w="1527" w:type="dxa"/>
            <w:tcBorders>
              <w:top w:val="single" w:sz="4" w:space="0" w:color="auto"/>
              <w:bottom w:val="single" w:sz="4" w:space="0" w:color="auto"/>
            </w:tcBorders>
            <w:vAlign w:val="center"/>
          </w:tcPr>
          <w:p w:rsidR="002D289F" w:rsidRPr="00536514" w:rsidRDefault="002D289F" w:rsidP="007A632E">
            <w:pPr>
              <w:jc w:val="center"/>
              <w:rPr>
                <w:rFonts w:eastAsia="標楷體"/>
                <w:color w:val="000000" w:themeColor="text1"/>
                <w:lang w:eastAsia="zh-TW"/>
              </w:rPr>
            </w:pPr>
            <w:r w:rsidRPr="00536514">
              <w:rPr>
                <w:rFonts w:eastAsia="標楷體" w:hint="eastAsia"/>
                <w:color w:val="000000" w:themeColor="text1"/>
                <w:lang w:eastAsia="zh-TW"/>
              </w:rPr>
              <w:t>8218.14</w:t>
            </w:r>
          </w:p>
        </w:tc>
        <w:tc>
          <w:tcPr>
            <w:tcW w:w="1644" w:type="dxa"/>
            <w:tcBorders>
              <w:top w:val="single" w:sz="4" w:space="0" w:color="auto"/>
              <w:bottom w:val="single" w:sz="4" w:space="0" w:color="auto"/>
            </w:tcBorders>
            <w:vAlign w:val="center"/>
          </w:tcPr>
          <w:p w:rsidR="002D289F" w:rsidRPr="00536514" w:rsidRDefault="002D289F" w:rsidP="007A632E">
            <w:pPr>
              <w:jc w:val="center"/>
              <w:rPr>
                <w:rFonts w:eastAsia="標楷體"/>
                <w:color w:val="000000" w:themeColor="text1"/>
                <w:lang w:eastAsia="zh-TW"/>
              </w:rPr>
            </w:pPr>
            <w:r w:rsidRPr="00536514">
              <w:rPr>
                <w:rFonts w:eastAsia="標楷體" w:hint="eastAsia"/>
                <w:color w:val="000000" w:themeColor="text1"/>
                <w:lang w:eastAsia="zh-TW"/>
              </w:rPr>
              <w:t>-8074.23</w:t>
            </w:r>
          </w:p>
        </w:tc>
        <w:tc>
          <w:tcPr>
            <w:tcW w:w="3661" w:type="dxa"/>
            <w:tcBorders>
              <w:top w:val="single" w:sz="4" w:space="0" w:color="auto"/>
              <w:bottom w:val="single" w:sz="4" w:space="0" w:color="auto"/>
            </w:tcBorders>
            <w:vAlign w:val="center"/>
          </w:tcPr>
          <w:p w:rsidR="002D289F" w:rsidRPr="00536514" w:rsidRDefault="002D289F" w:rsidP="007A632E">
            <w:pPr>
              <w:jc w:val="center"/>
              <w:rPr>
                <w:rFonts w:eastAsia="標楷體"/>
                <w:color w:val="000000" w:themeColor="text1"/>
                <w:lang w:eastAsia="zh-TW"/>
              </w:rPr>
            </w:pPr>
            <w:r w:rsidRPr="00536514">
              <w:rPr>
                <w:rFonts w:eastAsia="標楷體" w:hint="eastAsia"/>
                <w:color w:val="000000" w:themeColor="text1"/>
                <w:lang w:eastAsia="zh-TW"/>
              </w:rPr>
              <w:t>116.8057</w:t>
            </w:r>
          </w:p>
        </w:tc>
      </w:tr>
    </w:tbl>
    <w:p w:rsidR="002D289F" w:rsidRPr="00F34AA2" w:rsidRDefault="002D289F" w:rsidP="00F34AA2">
      <w:pPr>
        <w:spacing w:line="360" w:lineRule="auto"/>
        <w:ind w:firstLineChars="100" w:firstLine="200"/>
        <w:rPr>
          <w:rFonts w:eastAsiaTheme="minorEastAsia"/>
          <w:color w:val="000000" w:themeColor="text1"/>
          <w:sz w:val="20"/>
          <w:szCs w:val="20"/>
          <w:lang w:eastAsia="zh-TW"/>
        </w:rPr>
      </w:pPr>
      <w:r w:rsidRPr="00F34AA2">
        <w:rPr>
          <w:color w:val="000000" w:themeColor="text1"/>
          <w:sz w:val="20"/>
          <w:szCs w:val="20"/>
        </w:rPr>
        <w:t xml:space="preserve">where denotes the </w:t>
      </w:r>
      <w:r w:rsidR="009C49A3" w:rsidRPr="00F34AA2">
        <w:rPr>
          <w:color w:val="000000" w:themeColor="text1"/>
          <w:sz w:val="20"/>
          <w:szCs w:val="20"/>
        </w:rPr>
        <w:fldChar w:fldCharType="begin"/>
      </w:r>
      <w:r w:rsidRPr="00F34AA2">
        <w:rPr>
          <w:color w:val="000000" w:themeColor="text1"/>
          <w:sz w:val="20"/>
          <w:szCs w:val="20"/>
        </w:rPr>
        <w:instrText xml:space="preserve"> QUOTE </w:instrText>
      </w:r>
      <w:r w:rsidR="00F44331" w:rsidRPr="009C49A3">
        <w:rPr>
          <w:color w:val="000000" w:themeColor="text1"/>
          <w:sz w:val="20"/>
          <w:szCs w:val="20"/>
        </w:rPr>
        <w:pict>
          <v:shape id="_x0000_i1043" type="#_x0000_t75" style="width:28.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relyOnVML/&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B69F3&quot;/&gt;&lt;wsp:rsid wsp:val=&quot;000004BB&quot;/&gt;&lt;wsp:rsid wsp:val=&quot;000027F4&quot;/&gt;&lt;wsp:rsid wsp:val=&quot;0000347D&quot;/&gt;&lt;wsp:rsid wsp:val=&quot;00003BF1&quot;/&gt;&lt;wsp:rsid wsp:val=&quot;00012F1C&quot;/&gt;&lt;wsp:rsid wsp:val=&quot;00017AF1&quot;/&gt;&lt;wsp:rsid wsp:val=&quot;00021F55&quot;/&gt;&lt;wsp:rsid wsp:val=&quot;0002238D&quot;/&gt;&lt;wsp:rsid wsp:val=&quot;00024B30&quot;/&gt;&lt;wsp:rsid wsp:val=&quot;000337B7&quot;/&gt;&lt;wsp:rsid wsp:val=&quot;000446D6&quot;/&gt;&lt;wsp:rsid wsp:val=&quot;00046770&quot;/&gt;&lt;wsp:rsid wsp:val=&quot;000571BA&quot;/&gt;&lt;wsp:rsid wsp:val=&quot;00062E82&quot;/&gt;&lt;wsp:rsid wsp:val=&quot;00063E0E&quot;/&gt;&lt;wsp:rsid wsp:val=&quot;00070783&quot;/&gt;&lt;wsp:rsid wsp:val=&quot;00080D1F&quot;/&gt;&lt;wsp:rsid wsp:val=&quot;000822A9&quot;/&gt;&lt;wsp:rsid wsp:val=&quot;00082D23&quot;/&gt;&lt;wsp:rsid wsp:val=&quot;0008757B&quot;/&gt;&lt;wsp:rsid wsp:val=&quot;00090C1A&quot;/&gt;&lt;wsp:rsid wsp:val=&quot;000B0B9D&quot;/&gt;&lt;wsp:rsid wsp:val=&quot;000B3D8A&quot;/&gt;&lt;wsp:rsid wsp:val=&quot;000B5B87&quot;/&gt;&lt;wsp:rsid wsp:val=&quot;000B675F&quot;/&gt;&lt;wsp:rsid wsp:val=&quot;000C1008&quot;/&gt;&lt;wsp:rsid wsp:val=&quot;000C7CC0&quot;/&gt;&lt;wsp:rsid wsp:val=&quot;000D020C&quot;/&gt;&lt;wsp:rsid wsp:val=&quot;000D5CBB&quot;/&gt;&lt;wsp:rsid wsp:val=&quot;000D5D5E&quot;/&gt;&lt;wsp:rsid wsp:val=&quot;000E0A4E&quot;/&gt;&lt;wsp:rsid wsp:val=&quot;000E2E50&quot;/&gt;&lt;wsp:rsid wsp:val=&quot;000E68D1&quot;/&gt;&lt;wsp:rsid wsp:val=&quot;000F1ADC&quot;/&gt;&lt;wsp:rsid wsp:val=&quot;0010634A&quot;/&gt;&lt;wsp:rsid wsp:val=&quot;001124B3&quot;/&gt;&lt;wsp:rsid wsp:val=&quot;0011792C&quot;/&gt;&lt;wsp:rsid wsp:val=&quot;00124FD9&quot;/&gt;&lt;wsp:rsid wsp:val=&quot;00131C40&quot;/&gt;&lt;wsp:rsid wsp:val=&quot;00136E82&quot;/&gt;&lt;wsp:rsid wsp:val=&quot;001370A0&quot;/&gt;&lt;wsp:rsid wsp:val=&quot;001373CF&quot;/&gt;&lt;wsp:rsid wsp:val=&quot;0013773C&quot;/&gt;&lt;wsp:rsid wsp:val=&quot;001414B6&quot;/&gt;&lt;wsp:rsid wsp:val=&quot;00145B26&quot;/&gt;&lt;wsp:rsid wsp:val=&quot;0015018D&quot;/&gt;&lt;wsp:rsid wsp:val=&quot;00152A51&quot;/&gt;&lt;wsp:rsid wsp:val=&quot;00156FC2&quot;/&gt;&lt;wsp:rsid wsp:val=&quot;00165DAD&quot;/&gt;&lt;wsp:rsid wsp:val=&quot;00166F46&quot;/&gt;&lt;wsp:rsid wsp:val=&quot;0017316C&quot;/&gt;&lt;wsp:rsid wsp:val=&quot;00173A5F&quot;/&gt;&lt;wsp:rsid wsp:val=&quot;0018772A&quot;/&gt;&lt;wsp:rsid wsp:val=&quot;001903E1&quot;/&gt;&lt;wsp:rsid wsp:val=&quot;0019263C&quot;/&gt;&lt;wsp:rsid wsp:val=&quot;0019384A&quot;/&gt;&lt;wsp:rsid wsp:val=&quot;001A09C8&quot;/&gt;&lt;wsp:rsid wsp:val=&quot;001A5C84&quot;/&gt;&lt;wsp:rsid wsp:val=&quot;001A6917&quot;/&gt;&lt;wsp:rsid wsp:val=&quot;001B2A51&quot;/&gt;&lt;wsp:rsid wsp:val=&quot;001B69F3&quot;/&gt;&lt;wsp:rsid wsp:val=&quot;001B7075&quot;/&gt;&lt;wsp:rsid wsp:val=&quot;001D32D1&quot;/&gt;&lt;wsp:rsid wsp:val=&quot;001D73A8&quot;/&gt;&lt;wsp:rsid wsp:val=&quot;001E2457&quot;/&gt;&lt;wsp:rsid wsp:val=&quot;001E3C95&quot;/&gt;&lt;wsp:rsid wsp:val=&quot;001E5069&quot;/&gt;&lt;wsp:rsid wsp:val=&quot;001E51AE&quot;/&gt;&lt;wsp:rsid wsp:val=&quot;001E5424&quot;/&gt;&lt;wsp:rsid wsp:val=&quot;001E54B5&quot;/&gt;&lt;wsp:rsid wsp:val=&quot;001E69FD&quot;/&gt;&lt;wsp:rsid wsp:val=&quot;001E6C30&quot;/&gt;&lt;wsp:rsid wsp:val=&quot;001F373C&quot;/&gt;&lt;wsp:rsid wsp:val=&quot;001F4C8C&quot;/&gt;&lt;wsp:rsid wsp:val=&quot;00203C1D&quot;/&gt;&lt;wsp:rsid wsp:val=&quot;0020712D&quot;/&gt;&lt;wsp:rsid wsp:val=&quot;00216B03&quot;/&gt;&lt;wsp:rsid wsp:val=&quot;00217A0B&quot;/&gt;&lt;wsp:rsid wsp:val=&quot;0022598E&quot;/&gt;&lt;wsp:rsid wsp:val=&quot;00225B59&quot;/&gt;&lt;wsp:rsid wsp:val=&quot;00234131&quot;/&gt;&lt;wsp:rsid wsp:val=&quot;002424E8&quot;/&gt;&lt;wsp:rsid wsp:val=&quot;002430A5&quot;/&gt;&lt;wsp:rsid wsp:val=&quot;00245B13&quot;/&gt;&lt;wsp:rsid wsp:val=&quot;002608C5&quot;/&gt;&lt;wsp:rsid wsp:val=&quot;002614A5&quot;/&gt;&lt;wsp:rsid wsp:val=&quot;00262777&quot;/&gt;&lt;wsp:rsid wsp:val=&quot;00266A0E&quot;/&gt;&lt;wsp:rsid wsp:val=&quot;00293E03&quot;/&gt;&lt;wsp:rsid wsp:val=&quot;002A1225&quot;/&gt;&lt;wsp:rsid wsp:val=&quot;002A308D&quot;/&gt;&lt;wsp:rsid wsp:val=&quot;002A44EA&quot;/&gt;&lt;wsp:rsid wsp:val=&quot;002A4FFE&quot;/&gt;&lt;wsp:rsid wsp:val=&quot;002A762C&quot;/&gt;&lt;wsp:rsid wsp:val=&quot;002B08AF&quot;/&gt;&lt;wsp:rsid wsp:val=&quot;002B622C&quot;/&gt;&lt;wsp:rsid wsp:val=&quot;002E2BFD&quot;/&gt;&lt;wsp:rsid wsp:val=&quot;002E59D1&quot;/&gt;&lt;wsp:rsid wsp:val=&quot;0030166C&quot;/&gt;&lt;wsp:rsid wsp:val=&quot;00303640&quot;/&gt;&lt;wsp:rsid wsp:val=&quot;00310C31&quot;/&gt;&lt;wsp:rsid wsp:val=&quot;00315AE5&quot;/&gt;&lt;wsp:rsid wsp:val=&quot;00346567&quot;/&gt;&lt;wsp:rsid wsp:val=&quot;00347AA9&quot;/&gt;&lt;wsp:rsid wsp:val=&quot;00355034&quot;/&gt;&lt;wsp:rsid wsp:val=&quot;00356216&quot;/&gt;&lt;wsp:rsid wsp:val=&quot;0036050E&quot;/&gt;&lt;wsp:rsid wsp:val=&quot;003605F4&quot;/&gt;&lt;wsp:rsid wsp:val=&quot;003662A0&quot;/&gt;&lt;wsp:rsid wsp:val=&quot;00380240&quot;/&gt;&lt;wsp:rsid wsp:val=&quot;003A34FF&quot;/&gt;&lt;wsp:rsid wsp:val=&quot;003A4F51&quot;/&gt;&lt;wsp:rsid wsp:val=&quot;003B58E9&quot;/&gt;&lt;wsp:rsid wsp:val=&quot;003C39B0&quot;/&gt;&lt;wsp:rsid wsp:val=&quot;003C5554&quot;/&gt;&lt;wsp:rsid wsp:val=&quot;003E2CAA&quot;/&gt;&lt;wsp:rsid wsp:val=&quot;003E5334&quot;/&gt;&lt;wsp:rsid wsp:val=&quot;003E6370&quot;/&gt;&lt;wsp:rsid wsp:val=&quot;003F7232&quot;/&gt;&lt;wsp:rsid wsp:val=&quot;00407780&quot;/&gt;&lt;wsp:rsid wsp:val=&quot;00412F77&quot;/&gt;&lt;wsp:rsid wsp:val=&quot;00413416&quot;/&gt;&lt;wsp:rsid wsp:val=&quot;0042056B&quot;/&gt;&lt;wsp:rsid wsp:val=&quot;004300B6&quot;/&gt;&lt;wsp:rsid wsp:val=&quot;00431CDF&quot;/&gt;&lt;wsp:rsid wsp:val=&quot;004548CD&quot;/&gt;&lt;wsp:rsid wsp:val=&quot;004779BD&quot;/&gt;&lt;wsp:rsid wsp:val=&quot;00485C42&quot;/&gt;&lt;wsp:rsid wsp:val=&quot;004872B5&quot;/&gt;&lt;wsp:rsid wsp:val=&quot;00494268&quot;/&gt;&lt;wsp:rsid wsp:val=&quot;004B4116&quot;/&gt;&lt;wsp:rsid wsp:val=&quot;004B633A&quot;/&gt;&lt;wsp:rsid wsp:val=&quot;004C0AC8&quot;/&gt;&lt;wsp:rsid wsp:val=&quot;004D2194&quot;/&gt;&lt;wsp:rsid wsp:val=&quot;004D2728&quot;/&gt;&lt;wsp:rsid wsp:val=&quot;004D7000&quot;/&gt;&lt;wsp:rsid wsp:val=&quot;004E220B&quot;/&gt;&lt;wsp:rsid wsp:val=&quot;004E5E3A&quot;/&gt;&lt;wsp:rsid wsp:val=&quot;004F07A8&quot;/&gt;&lt;wsp:rsid wsp:val=&quot;004F0801&quot;/&gt;&lt;wsp:rsid wsp:val=&quot;004F3412&quot;/&gt;&lt;wsp:rsid wsp:val=&quot;004F3BDB&quot;/&gt;&lt;wsp:rsid wsp:val=&quot;004F65AC&quot;/&gt;&lt;wsp:rsid wsp:val=&quot;005035D1&quot;/&gt;&lt;wsp:rsid wsp:val=&quot;0051574B&quot;/&gt;&lt;wsp:rsid wsp:val=&quot;00524784&quot;/&gt;&lt;wsp:rsid wsp:val=&quot;005320B2&quot;/&gt;&lt;wsp:rsid wsp:val=&quot;00545FFD&quot;/&gt;&lt;wsp:rsid wsp:val=&quot;00555DD8&quot;/&gt;&lt;wsp:rsid wsp:val=&quot;00560CFF&quot;/&gt;&lt;wsp:rsid wsp:val=&quot;0056642A&quot;/&gt;&lt;wsp:rsid wsp:val=&quot;00577942&quot;/&gt;&lt;wsp:rsid wsp:val=&quot;005965D9&quot;/&gt;&lt;wsp:rsid wsp:val=&quot;005978F2&quot;/&gt;&lt;wsp:rsid wsp:val=&quot;005A0C15&quot;/&gt;&lt;wsp:rsid wsp:val=&quot;005B0824&quot;/&gt;&lt;wsp:rsid wsp:val=&quot;005B08A6&quot;/&gt;&lt;wsp:rsid wsp:val=&quot;005B753F&quot;/&gt;&lt;wsp:rsid wsp:val=&quot;005C3444&quot;/&gt;&lt;wsp:rsid wsp:val=&quot;005C4109&quot;/&gt;&lt;wsp:rsid wsp:val=&quot;005C50E9&quot;/&gt;&lt;wsp:rsid wsp:val=&quot;005C5D3B&quot;/&gt;&lt;wsp:rsid wsp:val=&quot;005C6736&quot;/&gt;&lt;wsp:rsid wsp:val=&quot;005E5D7E&quot;/&gt;&lt;wsp:rsid wsp:val=&quot;00600659&quot;/&gt;&lt;wsp:rsid wsp:val=&quot;00601206&quot;/&gt;&lt;wsp:rsid wsp:val=&quot;00603E8D&quot;/&gt;&lt;wsp:rsid wsp:val=&quot;0061229E&quot;/&gt;&lt;wsp:rsid wsp:val=&quot;00613A3C&quot;/&gt;&lt;wsp:rsid wsp:val=&quot;00616DEE&quot;/&gt;&lt;wsp:rsid wsp:val=&quot;00617611&quot;/&gt;&lt;wsp:rsid wsp:val=&quot;006232F4&quot;/&gt;&lt;wsp:rsid wsp:val=&quot;00624CF3&quot;/&gt;&lt;wsp:rsid wsp:val=&quot;006256DD&quot;/&gt;&lt;wsp:rsid wsp:val=&quot;00631B11&quot;/&gt;&lt;wsp:rsid wsp:val=&quot;00636E62&quot;/&gt;&lt;wsp:rsid wsp:val=&quot;00641A26&quot;/&gt;&lt;wsp:rsid wsp:val=&quot;00642196&quot;/&gt;&lt;wsp:rsid wsp:val=&quot;00650B45&quot;/&gt;&lt;wsp:rsid wsp:val=&quot;00653213&quot;/&gt;&lt;wsp:rsid wsp:val=&quot;006532F8&quot;/&gt;&lt;wsp:rsid wsp:val=&quot;0065387D&quot;/&gt;&lt;wsp:rsid wsp:val=&quot;006642A5&quot;/&gt;&lt;wsp:rsid wsp:val=&quot;00667272&quot;/&gt;&lt;wsp:rsid wsp:val=&quot;0067784B&quot;/&gt;&lt;wsp:rsid wsp:val=&quot;00677A93&quot;/&gt;&lt;wsp:rsid wsp:val=&quot;00677CCB&quot;/&gt;&lt;wsp:rsid wsp:val=&quot;006922FF&quot;/&gt;&lt;wsp:rsid wsp:val=&quot;006933E7&quot;/&gt;&lt;wsp:rsid wsp:val=&quot;00693496&quot;/&gt;&lt;wsp:rsid wsp:val=&quot;00693A00&quot;/&gt;&lt;wsp:rsid wsp:val=&quot;0069557E&quot;/&gt;&lt;wsp:rsid wsp:val=&quot;006A3398&quot;/&gt;&lt;wsp:rsid wsp:val=&quot;006A3636&quot;/&gt;&lt;wsp:rsid wsp:val=&quot;006B481A&quot;/&gt;&lt;wsp:rsid wsp:val=&quot;006B60CE&quot;/&gt;&lt;wsp:rsid wsp:val=&quot;006C10C7&quot;/&gt;&lt;wsp:rsid wsp:val=&quot;006C14EE&quot;/&gt;&lt;wsp:rsid wsp:val=&quot;006D05CC&quot;/&gt;&lt;wsp:rsid wsp:val=&quot;006D3B15&quot;/&gt;&lt;wsp:rsid wsp:val=&quot;006E404A&quot;/&gt;&lt;wsp:rsid wsp:val=&quot;00720CEA&quot;/&gt;&lt;wsp:rsid wsp:val=&quot;00722F5C&quot;/&gt;&lt;wsp:rsid wsp:val=&quot;0072723C&quot;/&gt;&lt;wsp:rsid wsp:val=&quot;007346EC&quot;/&gt;&lt;wsp:rsid wsp:val=&quot;00742C6D&quot;/&gt;&lt;wsp:rsid wsp:val=&quot;00742EE8&quot;/&gt;&lt;wsp:rsid wsp:val=&quot;00744D0C&quot;/&gt;&lt;wsp:rsid wsp:val=&quot;007468F8&quot;/&gt;&lt;wsp:rsid wsp:val=&quot;00752F6A&quot;/&gt;&lt;wsp:rsid wsp:val=&quot;00777172&quot;/&gt;&lt;wsp:rsid wsp:val=&quot;00781490&quot;/&gt;&lt;wsp:rsid wsp:val=&quot;00782BF7&quot;/&gt;&lt;wsp:rsid wsp:val=&quot;00790A36&quot;/&gt;&lt;wsp:rsid wsp:val=&quot;00794EAD&quot;/&gt;&lt;wsp:rsid wsp:val=&quot;00794ECD&quot;/&gt;&lt;wsp:rsid wsp:val=&quot;007A3D94&quot;/&gt;&lt;wsp:rsid wsp:val=&quot;007B70A2&quot;/&gt;&lt;wsp:rsid wsp:val=&quot;007B745A&quot;/&gt;&lt;wsp:rsid wsp:val=&quot;007C0687&quot;/&gt;&lt;wsp:rsid wsp:val=&quot;007C13BB&quot;/&gt;&lt;wsp:rsid wsp:val=&quot;007C33DD&quot;/&gt;&lt;wsp:rsid wsp:val=&quot;007C472C&quot;/&gt;&lt;wsp:rsid wsp:val=&quot;007D2885&quot;/&gt;&lt;wsp:rsid wsp:val=&quot;007E4352&quot;/&gt;&lt;wsp:rsid wsp:val=&quot;008025CE&quot;/&gt;&lt;wsp:rsid wsp:val=&quot;00831614&quot;/&gt;&lt;wsp:rsid wsp:val=&quot;00836162&quot;/&gt;&lt;wsp:rsid wsp:val=&quot;008416B0&quot;/&gt;&lt;wsp:rsid wsp:val=&quot;00846275&quot;/&gt;&lt;wsp:rsid wsp:val=&quot;00857034&quot;/&gt;&lt;wsp:rsid wsp:val=&quot;0087720B&quot;/&gt;&lt;wsp:rsid wsp:val=&quot;00881E32&quot;/&gt;&lt;wsp:rsid wsp:val=&quot;00890FE8&quot;/&gt;&lt;wsp:rsid wsp:val=&quot;0089422A&quot;/&gt;&lt;wsp:rsid wsp:val=&quot;008978F3&quot;/&gt;&lt;wsp:rsid wsp:val=&quot;008A336D&quot;/&gt;&lt;wsp:rsid wsp:val=&quot;008B07D3&quot;/&gt;&lt;wsp:rsid wsp:val=&quot;008B6BF5&quot;/&gt;&lt;wsp:rsid wsp:val=&quot;008C6CB2&quot;/&gt;&lt;wsp:rsid wsp:val=&quot;008D07DF&quot;/&gt;&lt;wsp:rsid wsp:val=&quot;008D61E5&quot;/&gt;&lt;wsp:rsid wsp:val=&quot;008F3371&quot;/&gt;&lt;wsp:rsid wsp:val=&quot;008F77DE&quot;/&gt;&lt;wsp:rsid wsp:val=&quot;00906755&quot;/&gt;&lt;wsp:rsid wsp:val=&quot;0092562C&quot;/&gt;&lt;wsp:rsid wsp:val=&quot;009256F8&quot;/&gt;&lt;wsp:rsid wsp:val=&quot;00926D4A&quot;/&gt;&lt;wsp:rsid wsp:val=&quot;0093780A&quot;/&gt;&lt;wsp:rsid wsp:val=&quot;00942FFB&quot;/&gt;&lt;wsp:rsid wsp:val=&quot;00943D62&quot;/&gt;&lt;wsp:rsid wsp:val=&quot;00947035&quot;/&gt;&lt;wsp:rsid wsp:val=&quot;00947833&quot;/&gt;&lt;wsp:rsid wsp:val=&quot;00963F6D&quot;/&gt;&lt;wsp:rsid wsp:val=&quot;00967CE6&quot;/&gt;&lt;wsp:rsid wsp:val=&quot;00973E47&quot;/&gt;&lt;wsp:rsid wsp:val=&quot;00983C3C&quot;/&gt;&lt;wsp:rsid wsp:val=&quot;00987447&quot;/&gt;&lt;wsp:rsid wsp:val=&quot;00987CDD&quot;/&gt;&lt;wsp:rsid wsp:val=&quot;0099758C&quot;/&gt;&lt;wsp:rsid wsp:val=&quot;009A339C&quot;/&gt;&lt;wsp:rsid wsp:val=&quot;009C4659&quot;/&gt;&lt;wsp:rsid wsp:val=&quot;009C724E&quot;/&gt;&lt;wsp:rsid wsp:val=&quot;009D41E8&quot;/&gt;&lt;wsp:rsid wsp:val=&quot;009F7CD8&quot;/&gt;&lt;wsp:rsid wsp:val=&quot;00A00530&quot;/&gt;&lt;wsp:rsid wsp:val=&quot;00A01FEB&quot;/&gt;&lt;wsp:rsid wsp:val=&quot;00A0541D&quot;/&gt;&lt;wsp:rsid wsp:val=&quot;00A1428A&quot;/&gt;&lt;wsp:rsid wsp:val=&quot;00A20A73&quot;/&gt;&lt;wsp:rsid wsp:val=&quot;00A22A71&quot;/&gt;&lt;wsp:rsid wsp:val=&quot;00A2717D&quot;/&gt;&lt;wsp:rsid wsp:val=&quot;00A308B0&quot;/&gt;&lt;wsp:rsid wsp:val=&quot;00A3450B&quot;/&gt;&lt;wsp:rsid wsp:val=&quot;00A417CC&quot;/&gt;&lt;wsp:rsid wsp:val=&quot;00A436A5&quot;/&gt;&lt;wsp:rsid wsp:val=&quot;00A45643&quot;/&gt;&lt;wsp:rsid wsp:val=&quot;00A7072E&quot;/&gt;&lt;wsp:rsid wsp:val=&quot;00A767D7&quot;/&gt;&lt;wsp:rsid wsp:val=&quot;00A802EE&quot;/&gt;&lt;wsp:rsid wsp:val=&quot;00A81399&quot;/&gt;&lt;wsp:rsid wsp:val=&quot;00A9078B&quot;/&gt;&lt;wsp:rsid wsp:val=&quot;00AA0BAA&quot;/&gt;&lt;wsp:rsid wsp:val=&quot;00AA29A2&quot;/&gt;&lt;wsp:rsid wsp:val=&quot;00AA5A94&quot;/&gt;&lt;wsp:rsid wsp:val=&quot;00AB3A13&quot;/&gt;&lt;wsp:rsid wsp:val=&quot;00AF1EB6&quot;/&gt;&lt;wsp:rsid wsp:val=&quot;00AF5566&quot;/&gt;&lt;wsp:rsid wsp:val=&quot;00AF6734&quot;/&gt;&lt;wsp:rsid wsp:val=&quot;00B13A41&quot;/&gt;&lt;wsp:rsid wsp:val=&quot;00B13BE5&quot;/&gt;&lt;wsp:rsid wsp:val=&quot;00B15C1C&quot;/&gt;&lt;wsp:rsid wsp:val=&quot;00B327A7&quot;/&gt;&lt;wsp:rsid wsp:val=&quot;00B337CE&quot;/&gt;&lt;wsp:rsid wsp:val=&quot;00B33B12&quot;/&gt;&lt;wsp:rsid wsp:val=&quot;00B33B48&quot;/&gt;&lt;wsp:rsid wsp:val=&quot;00B3401A&quot;/&gt;&lt;wsp:rsid wsp:val=&quot;00B47074&quot;/&gt;&lt;wsp:rsid wsp:val=&quot;00B610C3&quot;/&gt;&lt;wsp:rsid wsp:val=&quot;00B72004&quot;/&gt;&lt;wsp:rsid wsp:val=&quot;00B77150&quot;/&gt;&lt;wsp:rsid wsp:val=&quot;00B80D6F&quot;/&gt;&lt;wsp:rsid wsp:val=&quot;00B81216&quot;/&gt;&lt;wsp:rsid wsp:val=&quot;00BA397E&quot;/&gt;&lt;wsp:rsid wsp:val=&quot;00BA5F80&quot;/&gt;&lt;wsp:rsid wsp:val=&quot;00BA6D73&quot;/&gt;&lt;wsp:rsid wsp:val=&quot;00BC5BD6&quot;/&gt;&lt;wsp:rsid wsp:val=&quot;00BD23A0&quot;/&gt;&lt;wsp:rsid wsp:val=&quot;00BE5BA8&quot;/&gt;&lt;wsp:rsid wsp:val=&quot;00BE6072&quot;/&gt;&lt;wsp:rsid wsp:val=&quot;00C10EF0&quot;/&gt;&lt;wsp:rsid wsp:val=&quot;00C21468&quot;/&gt;&lt;wsp:rsid wsp:val=&quot;00C21B85&quot;/&gt;&lt;wsp:rsid wsp:val=&quot;00C403AB&quot;/&gt;&lt;wsp:rsid wsp:val=&quot;00C4138D&quot;/&gt;&lt;wsp:rsid wsp:val=&quot;00C545D7&quot;/&gt;&lt;wsp:rsid wsp:val=&quot;00C62CEF&quot;/&gt;&lt;wsp:rsid wsp:val=&quot;00C73E05&quot;/&gt;&lt;wsp:rsid wsp:val=&quot;00C8748F&quot;/&gt;&lt;wsp:rsid wsp:val=&quot;00C9127A&quot;/&gt;&lt;wsp:rsid wsp:val=&quot;00C91DB9&quot;/&gt;&lt;wsp:rsid wsp:val=&quot;00C95E79&quot;/&gt;&lt;wsp:rsid wsp:val=&quot;00CA50B6&quot;/&gt;&lt;wsp:rsid wsp:val=&quot;00CB3B5C&quot;/&gt;&lt;wsp:rsid wsp:val=&quot;00CB5279&quot;/&gt;&lt;wsp:rsid wsp:val=&quot;00CB6AB4&quot;/&gt;&lt;wsp:rsid wsp:val=&quot;00CC3E4C&quot;/&gt;&lt;wsp:rsid wsp:val=&quot;00CC490F&quot;/&gt;&lt;wsp:rsid wsp:val=&quot;00CC4B76&quot;/&gt;&lt;wsp:rsid wsp:val=&quot;00CC5F62&quot;/&gt;&lt;wsp:rsid wsp:val=&quot;00CD1EBC&quot;/&gt;&lt;wsp:rsid wsp:val=&quot;00CD4EAD&quot;/&gt;&lt;wsp:rsid wsp:val=&quot;00CD62F8&quot;/&gt;&lt;wsp:rsid wsp:val=&quot;00CE3D15&quot;/&gt;&lt;wsp:rsid wsp:val=&quot;00CF0801&quot;/&gt;&lt;wsp:rsid wsp:val=&quot;00D00BB6&quot;/&gt;&lt;wsp:rsid wsp:val=&quot;00D10E5B&quot;/&gt;&lt;wsp:rsid wsp:val=&quot;00D12C3B&quot;/&gt;&lt;wsp:rsid wsp:val=&quot;00D25869&quot;/&gt;&lt;wsp:rsid wsp:val=&quot;00D32575&quot;/&gt;&lt;wsp:rsid wsp:val=&quot;00D33349&quot;/&gt;&lt;wsp:rsid wsp:val=&quot;00D43CC7&quot;/&gt;&lt;wsp:rsid wsp:val=&quot;00D4424F&quot;/&gt;&lt;wsp:rsid wsp:val=&quot;00D529FD&quot;/&gt;&lt;wsp:rsid wsp:val=&quot;00D75644&quot;/&gt;&lt;wsp:rsid wsp:val=&quot;00D75A71&quot;/&gt;&lt;wsp:rsid wsp:val=&quot;00D87969&quot;/&gt;&lt;wsp:rsid wsp:val=&quot;00D92F77&quot;/&gt;&lt;wsp:rsid wsp:val=&quot;00D9528E&quot;/&gt;&lt;wsp:rsid wsp:val=&quot;00D9630A&quot;/&gt;&lt;wsp:rsid wsp:val=&quot;00D9673D&quot;/&gt;&lt;wsp:rsid wsp:val=&quot;00D9775C&quot;/&gt;&lt;wsp:rsid wsp:val=&quot;00DA7059&quot;/&gt;&lt;wsp:rsid wsp:val=&quot;00DB5281&quot;/&gt;&lt;wsp:rsid wsp:val=&quot;00DC2CA5&quot;/&gt;&lt;wsp:rsid wsp:val=&quot;00DD2C2D&quot;/&gt;&lt;wsp:rsid wsp:val=&quot;00DE1701&quot;/&gt;&lt;wsp:rsid wsp:val=&quot;00E061F6&quot;/&gt;&lt;wsp:rsid wsp:val=&quot;00E11693&quot;/&gt;&lt;wsp:rsid wsp:val=&quot;00E249F9&quot;/&gt;&lt;wsp:rsid wsp:val=&quot;00E476A1&quot;/&gt;&lt;wsp:rsid wsp:val=&quot;00E506D6&quot;/&gt;&lt;wsp:rsid wsp:val=&quot;00E52C81&quot;/&gt;&lt;wsp:rsid wsp:val=&quot;00E571BD&quot;/&gt;&lt;wsp:rsid wsp:val=&quot;00E571FC&quot;/&gt;&lt;wsp:rsid wsp:val=&quot;00E64A3D&quot;/&gt;&lt;wsp:rsid wsp:val=&quot;00E67ECC&quot;/&gt;&lt;wsp:rsid wsp:val=&quot;00E72EE2&quot;/&gt;&lt;wsp:rsid wsp:val=&quot;00E76CF6&quot;/&gt;&lt;wsp:rsid wsp:val=&quot;00E76FF6&quot;/&gt;&lt;wsp:rsid wsp:val=&quot;00E8108E&quot;/&gt;&lt;wsp:rsid wsp:val=&quot;00E8390C&quot;/&gt;&lt;wsp:rsid wsp:val=&quot;00E90606&quot;/&gt;&lt;wsp:rsid wsp:val=&quot;00E96EA5&quot;/&gt;&lt;wsp:rsid wsp:val=&quot;00EA5EDB&quot;/&gt;&lt;wsp:rsid wsp:val=&quot;00EA6175&quot;/&gt;&lt;wsp:rsid wsp:val=&quot;00EA67FE&quot;/&gt;&lt;wsp:rsid wsp:val=&quot;00EB08AA&quot;/&gt;&lt;wsp:rsid wsp:val=&quot;00EB2B47&quot;/&gt;&lt;wsp:rsid wsp:val=&quot;00EC2623&quot;/&gt;&lt;wsp:rsid wsp:val=&quot;00EC3E84&quot;/&gt;&lt;wsp:rsid wsp:val=&quot;00ED1244&quot;/&gt;&lt;wsp:rsid wsp:val=&quot;00ED5B13&quot;/&gt;&lt;wsp:rsid wsp:val=&quot;00EE1C5A&quot;/&gt;&lt;wsp:rsid wsp:val=&quot;00EF1916&quot;/&gt;&lt;wsp:rsid wsp:val=&quot;00EF22A2&quot;/&gt;&lt;wsp:rsid wsp:val=&quot;00EF508C&quot;/&gt;&lt;wsp:rsid wsp:val=&quot;00F11E0A&quot;/&gt;&lt;wsp:rsid wsp:val=&quot;00F14D6D&quot;/&gt;&lt;wsp:rsid wsp:val=&quot;00F23C58&quot;/&gt;&lt;wsp:rsid wsp:val=&quot;00F252ED&quot;/&gt;&lt;wsp:rsid wsp:val=&quot;00F2544F&quot;/&gt;&lt;wsp:rsid wsp:val=&quot;00F3006D&quot;/&gt;&lt;wsp:rsid wsp:val=&quot;00F41169&quot;/&gt;&lt;wsp:rsid wsp:val=&quot;00F413CD&quot;/&gt;&lt;wsp:rsid wsp:val=&quot;00F4373B&quot;/&gt;&lt;wsp:rsid wsp:val=&quot;00F440F8&quot;/&gt;&lt;wsp:rsid wsp:val=&quot;00F47D32&quot;/&gt;&lt;wsp:rsid wsp:val=&quot;00F5176E&quot;/&gt;&lt;wsp:rsid wsp:val=&quot;00F55A10&quot;/&gt;&lt;wsp:rsid wsp:val=&quot;00F6084E&quot;/&gt;&lt;wsp:rsid wsp:val=&quot;00F60B00&quot;/&gt;&lt;wsp:rsid wsp:val=&quot;00F67008&quot;/&gt;&lt;wsp:rsid wsp:val=&quot;00F67DF3&quot;/&gt;&lt;wsp:rsid wsp:val=&quot;00F70F7E&quot;/&gt;&lt;wsp:rsid wsp:val=&quot;00F73007&quot;/&gt;&lt;wsp:rsid wsp:val=&quot;00F74904&quot;/&gt;&lt;wsp:rsid wsp:val=&quot;00F763A5&quot;/&gt;&lt;wsp:rsid wsp:val=&quot;00F8748F&quot;/&gt;&lt;wsp:rsid wsp:val=&quot;00F93D6D&quot;/&gt;&lt;wsp:rsid wsp:val=&quot;00FA5F36&quot;/&gt;&lt;wsp:rsid wsp:val=&quot;00FA60A9&quot;/&gt;&lt;wsp:rsid wsp:val=&quot;00FB25B9&quot;/&gt;&lt;wsp:rsid wsp:val=&quot;00FC29DE&quot;/&gt;&lt;wsp:rsid wsp:val=&quot;00FD02FE&quot;/&gt;&lt;wsp:rsid wsp:val=&quot;00FD14D5&quot;/&gt;&lt;wsp:rsid wsp:val=&quot;00FD3F0A&quot;/&gt;&lt;wsp:rsid wsp:val=&quot;00FD5F1F&quot;/&gt;&lt;wsp:rsid wsp:val=&quot;00FE753E&quot;/&gt;&lt;wsp:rsid wsp:val=&quot;00FF782D&quot;/&gt;&lt;/wsp:rsids&gt;&lt;/w:docPr&gt;&lt;w:body&gt;&lt;w:p wsp:rsidR=&quot;00000000&quot; wsp:rsidRDefault=&quot;00AF1EB6&quot;&gt;&lt;m:oMathPara&gt;&lt;m:oMath&gt;&lt;m:sSub&gt;&lt;m:sSubPr&gt;&lt;m:ctrlPr&gt;&lt;w:rPr&gt;&lt;w:rFonts w:ascii=&quot;Cambria Math&quot; w:fareast=&quot;??璆琿F1?&quot; w:h-ansi=&quot;Times New Roman&quot;/&gt;&lt;wx:font wx:val=&quot;Cambria MFF78ath&quot;/&gt;&lt;w:color w:val=&quot;000000&quot;/&gt;&lt;w:bow:kern w:val=&quot;0&quot;rsid/&gt;&lt;w wsp:wsszefefefefefefefefefefefefefefefefef 0000ulw:va000&quot;l=&quot;20&quot;/&gt;&lt;w:sz-cs w:val=&quot;20&quot;/&gt;&lt;sSw:lang w:fareast=&quot;ZH-CN&quot;/&gt;&lt;/w:rPr&gt;&lt;/m:ctrlPr&gt;&lt;/m:sSubPr&gt;&lt;m:e&gt;&lt;m:r&gt;&lt;m:rPr&gt;&lt;m:sty mt=&quot;?:val=&quot;p&quot;/&gt;&lt;/m:rPr&gt;&lt;w:rPr&gt;&lt;w:rFonts w:ascii=&quot;Cambria Math&quot; w:fareast=&quot;璅扑擃?&quot; w:h-ansi=&quot;Tszefimszefesszef Nszefewszef Rszefomszefawszef:bszefonszef&quot;/szef&gt;&lt;szefwxszef:fszefonszeft szefw szefwsp&lt;w wx:00ulvw:wsal=rsid&quot;Cambria Mat0000h&quot;/&gt;&lt;w&gt;&lt;sS:c000&quot;olor w:val=&quot;000000&quot;/&gt;&lt;w:kern w:val=&quot;0&quot;/&gt;&lt;w:sz w:val=&quot;20&quot;/&gt;&lt;w:sz-cs wm:st:val=&quot;20&quot;/&gt;&lt;w:lang w:fareast=&quot;?t=&quot;ZH-CN&quot;/&gt;&lt;/w:rPr&gt;&lt;m:t&gt;DAS&lt;/m:t&gt;&lt;/m:r&gt;&lt;/m:e&gt;&lt;m:sub&gt;&lt;m:r&gt;&lt;m:rPr&gt;&lt;m:sast=ty m:val=&quot;p&quot;/&gt;&lt;/m:rPr&gt;&lt;w:rPr&gt;&lt;w:rFonts w:ascii=&quot;Cambria Math&quot; w:fareast=&quot;璅?sS?000?&quot; w:h-ansi000&quot;=&quot;Times New Roman&quot;/&gt;&lt;wx:font wx:val=&quot;Cambria Math&quot;/&gt;&lt;stw:color w:val=&quot;000000&quot;/&gt;&lt;w:k=&quot;ern =&quot;ZH?w:val/&gt;=&quot;0&quot;/&gt;rP&lt;w:sz :tw:val=&lt;/&quot;20&quot;/&gt;&lt;/&lt;w:sz-&lt;/cs w:v&lt;mal=&quot;20&gt;&lt;&quot;/&gt;&lt;w:&lt;mlang w&gt;&lt;:fareastst=&quot;ZHm:-st=CN&quot;p&quot;/&gt;&lt;/w/m:rPr&gt;&lt;&gt;&lt;m:t&gt;it&lt;/m:t&gt;&lt;/m:r&gt;nts&lt;/masc:w:asub&gt;s w=&quot;C&lt;/m:sSub&gt;&lt;/m:oMatSh&gt;&lt;/m:o w:MathPara&gt;&lt;/w:p&gt;&lt;w:0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43" o:title="" chromakey="white"/>
          </v:shape>
        </w:pict>
      </w:r>
      <w:r w:rsidRPr="00F34AA2">
        <w:rPr>
          <w:color w:val="000000" w:themeColor="text1"/>
          <w:sz w:val="20"/>
          <w:szCs w:val="20"/>
        </w:rPr>
        <w:instrText xml:space="preserve"> </w:instrText>
      </w:r>
      <w:r w:rsidR="009C49A3" w:rsidRPr="00F34AA2">
        <w:rPr>
          <w:color w:val="000000" w:themeColor="text1"/>
          <w:sz w:val="20"/>
          <w:szCs w:val="20"/>
        </w:rPr>
        <w:fldChar w:fldCharType="separate"/>
      </w:r>
      <w:r w:rsidR="00F34AA2" w:rsidRPr="00F34AA2">
        <w:rPr>
          <w:color w:val="000000" w:themeColor="text1"/>
          <w:position w:val="-12"/>
          <w:sz w:val="20"/>
          <w:szCs w:val="20"/>
        </w:rPr>
        <w:object w:dxaOrig="820" w:dyaOrig="360">
          <v:shape id="_x0000_i1044" type="#_x0000_t75" style="width:33.9pt;height:14.8pt" o:ole="">
            <v:imagedata r:id="rId44" o:title=""/>
          </v:shape>
          <o:OLEObject Type="Embed" ProgID="Equation.3" ShapeID="_x0000_i1044" DrawAspect="Content" ObjectID="_1654671197" r:id="rId45"/>
        </w:object>
      </w:r>
      <w:r w:rsidR="009C49A3" w:rsidRPr="00F34AA2">
        <w:rPr>
          <w:color w:val="000000" w:themeColor="text1"/>
          <w:sz w:val="20"/>
          <w:szCs w:val="20"/>
        </w:rPr>
        <w:fldChar w:fldCharType="end"/>
      </w:r>
      <w:r w:rsidRPr="00F34AA2">
        <w:rPr>
          <w:color w:val="000000" w:themeColor="text1"/>
          <w:sz w:val="20"/>
          <w:szCs w:val="20"/>
        </w:rPr>
        <w:t xml:space="preserve"> of the </w:t>
      </w:r>
      <w:proofErr w:type="spellStart"/>
      <w:r w:rsidRPr="00F34AA2">
        <w:rPr>
          <w:color w:val="000000" w:themeColor="text1"/>
          <w:sz w:val="20"/>
          <w:szCs w:val="20"/>
        </w:rPr>
        <w:t>Roychowdhury</w:t>
      </w:r>
      <w:proofErr w:type="spellEnd"/>
      <w:r w:rsidRPr="00F34AA2">
        <w:rPr>
          <w:color w:val="000000" w:themeColor="text1"/>
          <w:sz w:val="20"/>
          <w:szCs w:val="20"/>
        </w:rPr>
        <w:t xml:space="preserve"> (2006) model for year t (</w:t>
      </w:r>
      <w:r w:rsidRPr="00F34AA2">
        <w:rPr>
          <w:iCs/>
          <w:color w:val="000000" w:themeColor="text1"/>
          <w:sz w:val="20"/>
          <w:szCs w:val="20"/>
        </w:rPr>
        <w:t>equation 1</w:t>
      </w:r>
      <w:r w:rsidRPr="00F34AA2">
        <w:rPr>
          <w:color w:val="000000" w:themeColor="text1"/>
          <w:sz w:val="20"/>
          <w:szCs w:val="20"/>
        </w:rPr>
        <w:t>)</w:t>
      </w:r>
      <w:r w:rsidRPr="00F34AA2">
        <w:rPr>
          <w:color w:val="000000" w:themeColor="text1"/>
          <w:sz w:val="20"/>
          <w:szCs w:val="20"/>
        </w:rPr>
        <w:t>；</w:t>
      </w:r>
    </w:p>
    <w:p w:rsidR="002D289F" w:rsidRPr="00536514" w:rsidRDefault="002D289F" w:rsidP="002D289F">
      <w:pPr>
        <w:rPr>
          <w:rFonts w:eastAsia="新細明體"/>
          <w:bCs/>
          <w:color w:val="000000" w:themeColor="text1"/>
          <w:sz w:val="24"/>
          <w:lang w:eastAsia="zh-TW"/>
        </w:rPr>
      </w:pPr>
      <w:r w:rsidRPr="00536514">
        <w:rPr>
          <w:color w:val="000000" w:themeColor="text1"/>
          <w:sz w:val="24"/>
        </w:rPr>
        <w:t xml:space="preserve">4.2. </w:t>
      </w:r>
      <w:r w:rsidRPr="00536514">
        <w:rPr>
          <w:bCs/>
          <w:color w:val="000000" w:themeColor="text1"/>
          <w:sz w:val="24"/>
        </w:rPr>
        <w:t>Empirical Test</w:t>
      </w:r>
    </w:p>
    <w:p w:rsidR="00F8591F" w:rsidRDefault="002D289F" w:rsidP="00F505F9">
      <w:pPr>
        <w:ind w:firstLineChars="250" w:firstLine="500"/>
        <w:rPr>
          <w:rFonts w:eastAsia="新細明體"/>
          <w:color w:val="000000" w:themeColor="text1"/>
          <w:kern w:val="0"/>
          <w:sz w:val="24"/>
          <w:lang w:eastAsia="zh-TW"/>
        </w:rPr>
      </w:pPr>
      <w:r w:rsidRPr="00536514">
        <w:rPr>
          <w:rFonts w:eastAsia="TimesTen-Roman" w:hint="eastAsia"/>
          <w:color w:val="000000" w:themeColor="text1"/>
          <w:kern w:val="0"/>
          <w:sz w:val="20"/>
          <w:szCs w:val="20"/>
          <w:lang w:eastAsia="zh-TW"/>
        </w:rPr>
        <w:t xml:space="preserve"> </w:t>
      </w:r>
      <w:r w:rsidRPr="00536514">
        <w:rPr>
          <w:rFonts w:eastAsia="標楷體"/>
          <w:color w:val="000000" w:themeColor="text1"/>
          <w:sz w:val="24"/>
        </w:rPr>
        <w:t>We divided scaled earnings from -0.2 to +0.2 into intervals with a 0.005 width (consistent with the study by Burgstahler and Dichev, 1997)</w:t>
      </w:r>
      <w:r w:rsidRPr="00536514">
        <w:rPr>
          <w:rStyle w:val="af"/>
          <w:rFonts w:eastAsia="標楷體"/>
          <w:color w:val="000000" w:themeColor="text1"/>
          <w:sz w:val="24"/>
        </w:rPr>
        <w:footnoteReference w:id="2"/>
      </w:r>
      <w:r w:rsidRPr="00536514">
        <w:rPr>
          <w:rFonts w:eastAsia="標楷體" w:hint="eastAsia"/>
          <w:color w:val="000000" w:themeColor="text1"/>
          <w:sz w:val="24"/>
          <w:lang w:eastAsia="zh-TW"/>
        </w:rPr>
        <w:t>,</w:t>
      </w:r>
      <w:r w:rsidRPr="00536514">
        <w:rPr>
          <w:rStyle w:val="af"/>
          <w:rFonts w:eastAsia="標楷體"/>
          <w:color w:val="000000" w:themeColor="text1"/>
          <w:sz w:val="24"/>
        </w:rPr>
        <w:footnoteReference w:id="3"/>
      </w:r>
      <w:r w:rsidRPr="00536514">
        <w:rPr>
          <w:rFonts w:eastAsia="標楷體" w:hint="eastAsia"/>
          <w:color w:val="000000" w:themeColor="text1"/>
          <w:sz w:val="24"/>
          <w:lang w:eastAsia="zh-TW"/>
        </w:rPr>
        <w:t xml:space="preserve">. </w:t>
      </w:r>
      <w:r w:rsidRPr="00536514">
        <w:rPr>
          <w:rFonts w:eastAsia="TimesNewRoman"/>
          <w:color w:val="000000" w:themeColor="text1"/>
          <w:kern w:val="0"/>
          <w:sz w:val="24"/>
          <w:lang w:eastAsia="zh-TW"/>
        </w:rPr>
        <w:t xml:space="preserve">This is illustrated in </w:t>
      </w:r>
      <w:r w:rsidRPr="00536514">
        <w:rPr>
          <w:rFonts w:eastAsia="標楷體"/>
          <w:color w:val="000000" w:themeColor="text1"/>
          <w:sz w:val="24"/>
        </w:rPr>
        <w:t>Fig. 1</w:t>
      </w:r>
      <w:r w:rsidRPr="00536514">
        <w:rPr>
          <w:rFonts w:eastAsia="標楷體" w:hint="eastAsia"/>
          <w:color w:val="000000" w:themeColor="text1"/>
          <w:sz w:val="24"/>
          <w:lang w:eastAsia="zh-TW"/>
        </w:rPr>
        <w:t xml:space="preserve"> and </w:t>
      </w:r>
      <w:r w:rsidRPr="00536514">
        <w:rPr>
          <w:rFonts w:eastAsia="標楷體"/>
          <w:color w:val="000000" w:themeColor="text1"/>
          <w:sz w:val="24"/>
        </w:rPr>
        <w:t xml:space="preserve">Fig. </w:t>
      </w:r>
      <w:r w:rsidRPr="00536514">
        <w:rPr>
          <w:rFonts w:eastAsia="標楷體" w:hint="eastAsia"/>
          <w:color w:val="000000" w:themeColor="text1"/>
          <w:sz w:val="24"/>
          <w:lang w:eastAsia="zh-TW"/>
        </w:rPr>
        <w:t>2</w:t>
      </w:r>
      <w:r w:rsidRPr="00536514">
        <w:rPr>
          <w:rStyle w:val="af"/>
          <w:rFonts w:eastAsia="標楷體"/>
          <w:color w:val="000000" w:themeColor="text1"/>
          <w:sz w:val="24"/>
        </w:rPr>
        <w:footnoteReference w:id="4"/>
      </w:r>
      <w:r w:rsidRPr="00536514">
        <w:rPr>
          <w:rFonts w:eastAsia="標楷體" w:hint="eastAsia"/>
          <w:color w:val="000000" w:themeColor="text1"/>
          <w:sz w:val="24"/>
          <w:lang w:eastAsia="zh-TW"/>
        </w:rPr>
        <w:t xml:space="preserve"> </w:t>
      </w:r>
      <w:r w:rsidRPr="00536514">
        <w:rPr>
          <w:rFonts w:eastAsia="TimesNewRoman"/>
          <w:color w:val="000000" w:themeColor="text1"/>
          <w:kern w:val="0"/>
          <w:sz w:val="24"/>
          <w:lang w:eastAsia="zh-TW"/>
        </w:rPr>
        <w:t>which indicate a standardization difference between the</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negative value to the left of zero and the positive value to the right of zero, and this result is consistent</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with that of El- Sayed Ebaid (2012).</w:t>
      </w:r>
      <w:r w:rsidRPr="00536514">
        <w:rPr>
          <w:rFonts w:eastAsia="新細明體" w:hint="eastAsia"/>
          <w:color w:val="000000" w:themeColor="text1"/>
          <w:kern w:val="0"/>
          <w:sz w:val="24"/>
          <w:lang w:eastAsia="zh-TW"/>
        </w:rPr>
        <w:t xml:space="preserve"> </w:t>
      </w:r>
      <w:r w:rsidRPr="00536514">
        <w:rPr>
          <w:rFonts w:eastAsia="標楷體"/>
          <w:color w:val="000000" w:themeColor="text1"/>
          <w:sz w:val="24"/>
        </w:rPr>
        <w:t xml:space="preserve">Fig. 1 shows that </w:t>
      </w:r>
      <w:r w:rsidRPr="00536514">
        <w:rPr>
          <w:color w:val="000000" w:themeColor="text1"/>
          <w:sz w:val="24"/>
        </w:rPr>
        <w:t xml:space="preserve">managers </w:t>
      </w:r>
      <w:r w:rsidRPr="00536514">
        <w:rPr>
          <w:rFonts w:eastAsia="標楷體"/>
          <w:color w:val="000000" w:themeColor="text1"/>
          <w:sz w:val="24"/>
        </w:rPr>
        <w:t>in</w:t>
      </w:r>
      <w:r w:rsidRPr="00536514">
        <w:rPr>
          <w:color w:val="000000" w:themeColor="text1"/>
          <w:kern w:val="0"/>
          <w:sz w:val="24"/>
        </w:rPr>
        <w:t xml:space="preserve"> </w:t>
      </w:r>
      <w:r w:rsidRPr="00536514">
        <w:rPr>
          <w:rFonts w:eastAsia="新細明體" w:hint="eastAsia"/>
          <w:color w:val="000000" w:themeColor="text1"/>
          <w:kern w:val="0"/>
          <w:sz w:val="24"/>
          <w:lang w:eastAsia="zh-TW"/>
        </w:rPr>
        <w:t>S</w:t>
      </w:r>
      <w:r w:rsidRPr="00536514">
        <w:rPr>
          <w:rFonts w:eastAsia="新細明體"/>
          <w:color w:val="000000" w:themeColor="text1"/>
          <w:kern w:val="0"/>
          <w:sz w:val="24"/>
          <w:lang w:eastAsia="zh-TW"/>
        </w:rPr>
        <w:t>outh</w:t>
      </w:r>
      <w:r w:rsidRPr="00536514">
        <w:rPr>
          <w:rFonts w:eastAsia="新細明體" w:hint="eastAsia"/>
          <w:color w:val="000000" w:themeColor="text1"/>
          <w:kern w:val="0"/>
          <w:sz w:val="24"/>
          <w:lang w:eastAsia="zh-TW"/>
        </w:rPr>
        <w:t xml:space="preserve"> </w:t>
      </w:r>
      <w:r w:rsidRPr="00536514">
        <w:rPr>
          <w:rFonts w:eastAsia="新細明體" w:hint="eastAsia"/>
          <w:color w:val="000000" w:themeColor="text1"/>
          <w:kern w:val="0"/>
          <w:sz w:val="24"/>
          <w:lang w:eastAsia="zh-TW"/>
        </w:rPr>
        <w:lastRenderedPageBreak/>
        <w:t xml:space="preserve">Africa listed industry not </w:t>
      </w:r>
      <w:r w:rsidRPr="00536514">
        <w:rPr>
          <w:color w:val="000000" w:themeColor="text1"/>
          <w:kern w:val="0"/>
          <w:sz w:val="24"/>
        </w:rPr>
        <w:t xml:space="preserve">tend to meet or exceed </w:t>
      </w:r>
      <w:r w:rsidRPr="00536514">
        <w:rPr>
          <w:rFonts w:eastAsia="Times New Roman"/>
          <w:color w:val="000000" w:themeColor="text1"/>
          <w:kern w:val="0"/>
          <w:sz w:val="24"/>
        </w:rPr>
        <w:t>dividend thresholds (</w:t>
      </w:r>
      <w:r w:rsidRPr="00536514">
        <w:rPr>
          <w:color w:val="000000" w:themeColor="text1"/>
          <w:kern w:val="0"/>
          <w:sz w:val="24"/>
        </w:rPr>
        <w:t>they pass the normal distribution test)</w:t>
      </w:r>
      <w:r w:rsidRPr="00536514">
        <w:rPr>
          <w:rFonts w:eastAsia="新細明體" w:hint="eastAsia"/>
          <w:color w:val="000000" w:themeColor="text1"/>
          <w:kern w:val="0"/>
          <w:sz w:val="24"/>
          <w:lang w:eastAsia="zh-TW"/>
        </w:rPr>
        <w:t xml:space="preserve"> with </w:t>
      </w:r>
      <w:r w:rsidRPr="00536514">
        <w:rPr>
          <w:rFonts w:eastAsia="標楷體"/>
          <w:color w:val="000000" w:themeColor="text1"/>
          <w:kern w:val="0"/>
          <w:sz w:val="24"/>
        </w:rPr>
        <w:t>pre</w:t>
      </w:r>
      <w:r w:rsidRPr="00536514">
        <w:rPr>
          <w:rFonts w:eastAsia="新細明體" w:hint="eastAsia"/>
          <w:color w:val="000000" w:themeColor="text1"/>
          <w:kern w:val="0"/>
          <w:sz w:val="24"/>
          <w:lang w:eastAsia="zh-TW"/>
        </w:rPr>
        <w:t>managed earnings</w:t>
      </w:r>
      <w:r w:rsidRPr="00536514">
        <w:rPr>
          <w:color w:val="000000" w:themeColor="text1"/>
          <w:kern w:val="0"/>
          <w:sz w:val="24"/>
        </w:rPr>
        <w:t xml:space="preserve">, and most of our sample is </w:t>
      </w:r>
      <w:r w:rsidRPr="00536514">
        <w:rPr>
          <w:rFonts w:eastAsia="新細明體" w:hint="eastAsia"/>
          <w:color w:val="000000" w:themeColor="text1"/>
          <w:kern w:val="0"/>
          <w:sz w:val="24"/>
          <w:lang w:eastAsia="zh-TW"/>
        </w:rPr>
        <w:t>less</w:t>
      </w:r>
      <w:r w:rsidRPr="00536514">
        <w:rPr>
          <w:color w:val="000000" w:themeColor="text1"/>
          <w:kern w:val="0"/>
          <w:sz w:val="24"/>
        </w:rPr>
        <w:t xml:space="preserve"> the </w:t>
      </w:r>
      <w:r w:rsidRPr="00536514">
        <w:rPr>
          <w:rFonts w:eastAsia="Times New Roman"/>
          <w:color w:val="000000" w:themeColor="text1"/>
          <w:kern w:val="0"/>
          <w:sz w:val="24"/>
        </w:rPr>
        <w:t xml:space="preserve">dividend </w:t>
      </w:r>
      <w:r w:rsidRPr="00536514">
        <w:rPr>
          <w:color w:val="000000" w:themeColor="text1"/>
          <w:kern w:val="0"/>
          <w:sz w:val="24"/>
        </w:rPr>
        <w:t>thresholds</w:t>
      </w:r>
      <w:r w:rsidRPr="00536514">
        <w:rPr>
          <w:rFonts w:eastAsia="新細明體" w:hint="eastAsia"/>
          <w:color w:val="000000" w:themeColor="text1"/>
          <w:kern w:val="0"/>
          <w:sz w:val="24"/>
          <w:lang w:eastAsia="zh-TW"/>
        </w:rPr>
        <w:t>.</w:t>
      </w:r>
      <w:r w:rsidRPr="00536514">
        <w:rPr>
          <w:color w:val="000000" w:themeColor="text1"/>
          <w:kern w:val="0"/>
          <w:sz w:val="24"/>
        </w:rPr>
        <w:t xml:space="preserve"> </w:t>
      </w:r>
      <w:r w:rsidRPr="00536514">
        <w:rPr>
          <w:rFonts w:eastAsia="標楷體"/>
          <w:color w:val="000000" w:themeColor="text1"/>
          <w:kern w:val="0"/>
          <w:sz w:val="24"/>
        </w:rPr>
        <w:t xml:space="preserve">Fig. 2 </w:t>
      </w:r>
      <w:r w:rsidRPr="00536514">
        <w:rPr>
          <w:rFonts w:eastAsia="標楷體" w:hint="eastAsia"/>
          <w:color w:val="000000" w:themeColor="text1"/>
          <w:kern w:val="0"/>
          <w:sz w:val="24"/>
          <w:lang w:eastAsia="zh-TW"/>
        </w:rPr>
        <w:t xml:space="preserve">also </w:t>
      </w:r>
      <w:r w:rsidRPr="00536514">
        <w:rPr>
          <w:rFonts w:eastAsia="標楷體"/>
          <w:color w:val="000000" w:themeColor="text1"/>
          <w:kern w:val="0"/>
          <w:sz w:val="24"/>
        </w:rPr>
        <w:t xml:space="preserve">shows that managers tend to meet or exceed dividend thresholds </w:t>
      </w:r>
      <w:r w:rsidRPr="00536514">
        <w:rPr>
          <w:rFonts w:eastAsia="Times New Roman"/>
          <w:color w:val="000000" w:themeColor="text1"/>
          <w:kern w:val="0"/>
          <w:sz w:val="24"/>
        </w:rPr>
        <w:t>(</w:t>
      </w:r>
      <w:r w:rsidRPr="00536514">
        <w:rPr>
          <w:color w:val="000000" w:themeColor="text1"/>
          <w:kern w:val="0"/>
          <w:sz w:val="24"/>
        </w:rPr>
        <w:t>they pass the normal distribution test)</w:t>
      </w:r>
      <w:r w:rsidRPr="00536514">
        <w:rPr>
          <w:rFonts w:eastAsia="新細明體" w:hint="eastAsia"/>
          <w:color w:val="000000" w:themeColor="text1"/>
          <w:kern w:val="0"/>
          <w:sz w:val="24"/>
          <w:lang w:eastAsia="zh-TW"/>
        </w:rPr>
        <w:t xml:space="preserve"> with managed earnings</w:t>
      </w:r>
      <w:r w:rsidRPr="00536514">
        <w:rPr>
          <w:color w:val="000000" w:themeColor="text1"/>
          <w:kern w:val="0"/>
          <w:sz w:val="24"/>
        </w:rPr>
        <w:t xml:space="preserve">, and most of our sample is </w:t>
      </w:r>
      <w:r w:rsidRPr="00536514">
        <w:rPr>
          <w:rFonts w:eastAsia="新細明體" w:hint="eastAsia"/>
          <w:color w:val="000000" w:themeColor="text1"/>
          <w:kern w:val="0"/>
          <w:sz w:val="24"/>
          <w:lang w:eastAsia="zh-TW"/>
        </w:rPr>
        <w:t xml:space="preserve">above </w:t>
      </w:r>
      <w:r w:rsidRPr="00536514">
        <w:rPr>
          <w:color w:val="000000" w:themeColor="text1"/>
          <w:kern w:val="0"/>
          <w:sz w:val="24"/>
        </w:rPr>
        <w:t xml:space="preserve">the </w:t>
      </w:r>
      <w:r w:rsidRPr="00536514">
        <w:rPr>
          <w:rFonts w:eastAsia="Times New Roman"/>
          <w:color w:val="000000" w:themeColor="text1"/>
          <w:kern w:val="0"/>
          <w:sz w:val="24"/>
        </w:rPr>
        <w:t xml:space="preserve">dividend </w:t>
      </w:r>
      <w:r w:rsidRPr="00536514">
        <w:rPr>
          <w:color w:val="000000" w:themeColor="text1"/>
          <w:kern w:val="0"/>
          <w:sz w:val="24"/>
        </w:rPr>
        <w:t>thresholds</w:t>
      </w:r>
      <w:r w:rsidRPr="00536514">
        <w:rPr>
          <w:rFonts w:eastAsia="新細明體" w:hint="eastAsia"/>
          <w:color w:val="000000" w:themeColor="text1"/>
          <w:kern w:val="0"/>
          <w:sz w:val="24"/>
          <w:lang w:eastAsia="zh-TW"/>
        </w:rPr>
        <w:t xml:space="preserve">. </w:t>
      </w:r>
    </w:p>
    <w:p w:rsidR="00F505F9" w:rsidRDefault="002D289F" w:rsidP="00F8591F">
      <w:pPr>
        <w:ind w:firstLineChars="250" w:firstLine="600"/>
        <w:rPr>
          <w:rFonts w:eastAsia="新細明體"/>
          <w:color w:val="000000" w:themeColor="text1"/>
          <w:sz w:val="24"/>
          <w:lang w:eastAsia="zh-TW"/>
        </w:rPr>
      </w:pPr>
      <w:r w:rsidRPr="00536514">
        <w:rPr>
          <w:rFonts w:eastAsia="新細明體"/>
          <w:color w:val="000000" w:themeColor="text1"/>
          <w:kern w:val="0"/>
          <w:sz w:val="24"/>
          <w:lang w:eastAsia="zh-TW"/>
        </w:rPr>
        <w:t>T</w:t>
      </w:r>
      <w:r w:rsidRPr="00536514">
        <w:rPr>
          <w:rFonts w:eastAsia="新細明體" w:hint="eastAsia"/>
          <w:color w:val="000000" w:themeColor="text1"/>
          <w:kern w:val="0"/>
          <w:sz w:val="24"/>
          <w:lang w:eastAsia="zh-TW"/>
        </w:rPr>
        <w:t>herefore, these empirical</w:t>
      </w:r>
      <w:r w:rsidRPr="00536514">
        <w:rPr>
          <w:rFonts w:eastAsia="新細明體"/>
          <w:color w:val="000000" w:themeColor="text1"/>
          <w:kern w:val="0"/>
          <w:sz w:val="24"/>
          <w:lang w:eastAsia="zh-TW"/>
        </w:rPr>
        <w:t xml:space="preserve"> findings</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reveal</w:t>
      </w:r>
      <w:r w:rsidRPr="00536514">
        <w:rPr>
          <w:rFonts w:eastAsia="新細明體" w:hint="eastAsia"/>
          <w:color w:val="000000" w:themeColor="text1"/>
          <w:kern w:val="0"/>
          <w:sz w:val="24"/>
          <w:lang w:eastAsia="zh-TW"/>
        </w:rPr>
        <w:t xml:space="preserve">ed that </w:t>
      </w:r>
      <w:r w:rsidRPr="00536514">
        <w:rPr>
          <w:rFonts w:eastAsia="標楷體" w:hint="eastAsia"/>
          <w:bCs/>
          <w:color w:val="000000" w:themeColor="text1"/>
          <w:sz w:val="24"/>
          <w:lang w:eastAsia="zh-TW"/>
        </w:rPr>
        <w:t>firms</w:t>
      </w:r>
      <w:r w:rsidRPr="00536514">
        <w:rPr>
          <w:rFonts w:eastAsia="標楷體"/>
          <w:bCs/>
          <w:color w:val="000000" w:themeColor="text1"/>
          <w:sz w:val="24"/>
          <w:lang w:eastAsia="zh-TW"/>
        </w:rPr>
        <w:t>, to avoid dividends,</w:t>
      </w:r>
      <w:r w:rsidRPr="00536514">
        <w:rPr>
          <w:rFonts w:eastAsia="標楷體" w:hint="eastAsia"/>
          <w:bCs/>
          <w:color w:val="000000" w:themeColor="text1"/>
          <w:sz w:val="24"/>
          <w:lang w:eastAsia="zh-TW"/>
        </w:rPr>
        <w:t xml:space="preserve"> decreased </w:t>
      </w:r>
      <w:r w:rsidRPr="00536514">
        <w:rPr>
          <w:rFonts w:eastAsia="標楷體"/>
          <w:bCs/>
          <w:color w:val="000000" w:themeColor="text1"/>
          <w:sz w:val="24"/>
          <w:lang w:eastAsia="zh-TW"/>
        </w:rPr>
        <w:t>their</w:t>
      </w:r>
      <w:r w:rsidRPr="00536514">
        <w:rPr>
          <w:rFonts w:eastAsia="標楷體"/>
          <w:color w:val="000000" w:themeColor="text1"/>
          <w:kern w:val="0"/>
          <w:sz w:val="24"/>
        </w:rPr>
        <w:t xml:space="preserve"> earnings</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This</w:t>
      </w:r>
      <w:r w:rsidRPr="00536514">
        <w:rPr>
          <w:rFonts w:eastAsia="標楷體" w:hint="eastAsia"/>
          <w:color w:val="000000" w:themeColor="text1"/>
          <w:kern w:val="0"/>
          <w:sz w:val="24"/>
          <w:lang w:eastAsia="zh-TW"/>
        </w:rPr>
        <w:t xml:space="preserve"> is also consisten</w:t>
      </w:r>
      <w:r w:rsidRPr="00536514">
        <w:rPr>
          <w:rFonts w:eastAsia="標楷體"/>
          <w:color w:val="000000" w:themeColor="text1"/>
          <w:kern w:val="0"/>
          <w:sz w:val="24"/>
          <w:lang w:eastAsia="zh-TW"/>
        </w:rPr>
        <w:t>t</w:t>
      </w:r>
      <w:r w:rsidRPr="00536514">
        <w:rPr>
          <w:rFonts w:eastAsia="標楷體" w:hint="eastAsia"/>
          <w:color w:val="000000" w:themeColor="text1"/>
          <w:kern w:val="0"/>
          <w:sz w:val="24"/>
          <w:lang w:eastAsia="zh-TW"/>
        </w:rPr>
        <w:t xml:space="preserve"> with </w:t>
      </w:r>
      <w:r w:rsidRPr="00536514">
        <w:rPr>
          <w:rFonts w:eastAsia="標楷體"/>
          <w:color w:val="000000" w:themeColor="text1"/>
          <w:kern w:val="0"/>
          <w:sz w:val="24"/>
        </w:rPr>
        <w:t>Daniel et al. (2008)</w:t>
      </w:r>
      <w:r w:rsidRPr="00536514">
        <w:rPr>
          <w:rFonts w:eastAsia="標楷體" w:hint="eastAsia"/>
          <w:color w:val="000000" w:themeColor="text1"/>
          <w:kern w:val="0"/>
          <w:sz w:val="24"/>
          <w:lang w:eastAsia="zh-TW"/>
        </w:rPr>
        <w:t xml:space="preserve"> and </w:t>
      </w:r>
      <w:r w:rsidRPr="00536514">
        <w:rPr>
          <w:rFonts w:eastAsia="標楷體"/>
          <w:color w:val="000000" w:themeColor="text1"/>
          <w:kern w:val="0"/>
          <w:sz w:val="24"/>
        </w:rPr>
        <w:t>Bennet and Bradbury (2007)</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Moreover</w:t>
      </w:r>
      <w:r w:rsidRPr="00536514">
        <w:rPr>
          <w:rFonts w:eastAsia="標楷體" w:hint="eastAsia"/>
          <w:color w:val="000000" w:themeColor="text1"/>
          <w:kern w:val="0"/>
          <w:sz w:val="24"/>
          <w:lang w:eastAsia="zh-TW"/>
        </w:rPr>
        <w:t xml:space="preserve">, we </w:t>
      </w:r>
      <w:r w:rsidRPr="00536514">
        <w:rPr>
          <w:rFonts w:eastAsia="標楷體"/>
          <w:color w:val="000000" w:themeColor="text1"/>
          <w:kern w:val="0"/>
          <w:sz w:val="24"/>
          <w:lang w:eastAsia="zh-TW"/>
        </w:rPr>
        <w:t xml:space="preserve">noted </w:t>
      </w:r>
      <w:r w:rsidRPr="00536514">
        <w:rPr>
          <w:rFonts w:eastAsia="標楷體" w:hint="eastAsia"/>
          <w:color w:val="000000" w:themeColor="text1"/>
          <w:kern w:val="0"/>
          <w:sz w:val="24"/>
          <w:lang w:eastAsia="zh-TW"/>
        </w:rPr>
        <w:t xml:space="preserve">that </w:t>
      </w:r>
      <w:r w:rsidRPr="00536514">
        <w:rPr>
          <w:rFonts w:eastAsia="標楷體"/>
          <w:bCs/>
          <w:color w:val="000000" w:themeColor="text1"/>
          <w:sz w:val="24"/>
        </w:rPr>
        <w:t xml:space="preserve">dividend policies </w:t>
      </w:r>
      <w:r w:rsidRPr="00536514">
        <w:rPr>
          <w:rFonts w:eastAsia="標楷體"/>
          <w:bCs/>
          <w:color w:val="000000" w:themeColor="text1"/>
          <w:sz w:val="24"/>
          <w:lang w:eastAsia="zh-TW"/>
        </w:rPr>
        <w:t>are crucial</w:t>
      </w:r>
      <w:r w:rsidRPr="00536514">
        <w:rPr>
          <w:rFonts w:eastAsia="標楷體" w:hint="eastAsia"/>
          <w:bCs/>
          <w:color w:val="000000" w:themeColor="text1"/>
          <w:sz w:val="24"/>
          <w:lang w:eastAsia="zh-TW"/>
        </w:rPr>
        <w:t xml:space="preserve"> role in </w:t>
      </w:r>
      <w:r w:rsidRPr="00536514">
        <w:rPr>
          <w:rFonts w:eastAsia="標楷體"/>
          <w:bCs/>
          <w:color w:val="000000" w:themeColor="text1"/>
          <w:sz w:val="24"/>
          <w:lang w:eastAsia="zh-TW"/>
        </w:rPr>
        <w:t>accounting</w:t>
      </w:r>
      <w:r w:rsidRPr="00536514">
        <w:rPr>
          <w:rFonts w:eastAsia="標楷體" w:hint="eastAsia"/>
          <w:bCs/>
          <w:color w:val="000000" w:themeColor="text1"/>
          <w:sz w:val="24"/>
          <w:lang w:eastAsia="zh-TW"/>
        </w:rPr>
        <w:t xml:space="preserve"> policy </w:t>
      </w:r>
      <w:r w:rsidRPr="00536514">
        <w:rPr>
          <w:rFonts w:eastAsia="標楷體"/>
          <w:bCs/>
          <w:color w:val="000000" w:themeColor="text1"/>
          <w:sz w:val="24"/>
          <w:lang w:eastAsia="zh-TW"/>
        </w:rPr>
        <w:t>in</w:t>
      </w:r>
      <w:r w:rsidRPr="00536514">
        <w:rPr>
          <w:rFonts w:eastAsia="標楷體" w:hint="eastAsia"/>
          <w:bCs/>
          <w:color w:val="000000" w:themeColor="text1"/>
          <w:sz w:val="24"/>
          <w:lang w:eastAsia="zh-TW"/>
        </w:rPr>
        <w:t xml:space="preserve"> South Africa</w:t>
      </w:r>
      <w:r w:rsidRPr="00536514">
        <w:rPr>
          <w:rFonts w:eastAsia="標楷體"/>
          <w:bCs/>
          <w:color w:val="000000" w:themeColor="text1"/>
          <w:sz w:val="24"/>
          <w:lang w:eastAsia="zh-TW"/>
        </w:rPr>
        <w:t>n</w:t>
      </w:r>
      <w:r w:rsidRPr="00536514">
        <w:rPr>
          <w:rFonts w:eastAsia="標楷體" w:hint="eastAsia"/>
          <w:bCs/>
          <w:color w:val="000000" w:themeColor="text1"/>
          <w:sz w:val="24"/>
          <w:lang w:eastAsia="zh-TW"/>
        </w:rPr>
        <w:t xml:space="preserve"> listed firms </w:t>
      </w:r>
      <w:r w:rsidRPr="00536514">
        <w:rPr>
          <w:rFonts w:eastAsia="標楷體"/>
          <w:bCs/>
          <w:color w:val="000000" w:themeColor="text1"/>
          <w:sz w:val="24"/>
          <w:lang w:eastAsia="zh-TW"/>
        </w:rPr>
        <w:t>because</w:t>
      </w:r>
      <w:r w:rsidRPr="00536514">
        <w:rPr>
          <w:rFonts w:eastAsia="標楷體" w:hint="eastAsia"/>
          <w:bCs/>
          <w:color w:val="000000" w:themeColor="text1"/>
          <w:sz w:val="24"/>
          <w:lang w:eastAsia="zh-TW"/>
        </w:rPr>
        <w:t xml:space="preserve"> d</w:t>
      </w:r>
      <w:r w:rsidRPr="00536514">
        <w:rPr>
          <w:color w:val="000000" w:themeColor="text1"/>
          <w:kern w:val="0"/>
          <w:sz w:val="24"/>
        </w:rPr>
        <w:t>ividends are likely to be a benchmark for investors</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T</w:t>
      </w:r>
      <w:r w:rsidRPr="00536514">
        <w:rPr>
          <w:rFonts w:eastAsia="新細明體" w:hint="eastAsia"/>
          <w:color w:val="000000" w:themeColor="text1"/>
          <w:kern w:val="0"/>
          <w:sz w:val="24"/>
          <w:lang w:eastAsia="zh-TW"/>
        </w:rPr>
        <w:t>h</w:t>
      </w:r>
      <w:r w:rsidRPr="00536514">
        <w:rPr>
          <w:rFonts w:eastAsia="新細明體"/>
          <w:color w:val="000000" w:themeColor="text1"/>
          <w:kern w:val="0"/>
          <w:sz w:val="24"/>
          <w:lang w:eastAsia="zh-TW"/>
        </w:rPr>
        <w:t>erefore,</w:t>
      </w:r>
      <w:r w:rsidRPr="00536514">
        <w:rPr>
          <w:rFonts w:eastAsia="新細明體" w:hint="eastAsia"/>
          <w:color w:val="000000" w:themeColor="text1"/>
          <w:kern w:val="0"/>
          <w:sz w:val="24"/>
          <w:lang w:eastAsia="zh-TW"/>
        </w:rPr>
        <w:t xml:space="preserve"> they may </w:t>
      </w:r>
      <w:r w:rsidRPr="00536514">
        <w:rPr>
          <w:color w:val="000000" w:themeColor="text1"/>
          <w:sz w:val="24"/>
        </w:rPr>
        <w:t>avoid sending negative information</w:t>
      </w:r>
      <w:r w:rsidRPr="00536514">
        <w:rPr>
          <w:rFonts w:eastAsia="新細明體" w:hint="eastAsia"/>
          <w:color w:val="000000" w:themeColor="text1"/>
          <w:sz w:val="24"/>
          <w:lang w:eastAsia="zh-TW"/>
        </w:rPr>
        <w:t xml:space="preserve"> to outside </w:t>
      </w:r>
      <w:r w:rsidRPr="00536514">
        <w:rPr>
          <w:rFonts w:eastAsia="新細明體"/>
          <w:color w:val="000000" w:themeColor="text1"/>
          <w:sz w:val="24"/>
          <w:lang w:eastAsia="zh-TW"/>
        </w:rPr>
        <w:t>investors and thus may</w:t>
      </w:r>
      <w:r w:rsidRPr="00536514">
        <w:rPr>
          <w:rFonts w:eastAsia="新細明體" w:hint="eastAsia"/>
          <w:color w:val="000000" w:themeColor="text1"/>
          <w:sz w:val="24"/>
          <w:lang w:eastAsia="zh-TW"/>
        </w:rPr>
        <w:t xml:space="preserve"> achieve a certain </w:t>
      </w:r>
      <w:r w:rsidRPr="00536514">
        <w:rPr>
          <w:color w:val="000000" w:themeColor="text1"/>
          <w:sz w:val="24"/>
        </w:rPr>
        <w:t>earnings level threshold</w:t>
      </w:r>
      <w:r w:rsidRPr="00536514">
        <w:rPr>
          <w:rFonts w:eastAsia="新細明體" w:hint="eastAsia"/>
          <w:color w:val="000000" w:themeColor="text1"/>
          <w:sz w:val="24"/>
          <w:lang w:eastAsia="zh-TW"/>
        </w:rPr>
        <w:t xml:space="preserve"> (i.e., the past level of dividend)</w:t>
      </w:r>
      <w:r w:rsidRPr="00536514">
        <w:rPr>
          <w:rFonts w:eastAsia="新細明體"/>
          <w:color w:val="000000" w:themeColor="text1"/>
          <w:sz w:val="24"/>
          <w:lang w:eastAsia="zh-TW"/>
        </w:rPr>
        <w:t>,</w:t>
      </w:r>
      <w:r w:rsidRPr="00536514">
        <w:rPr>
          <w:rFonts w:eastAsia="新細明體" w:hint="eastAsia"/>
          <w:color w:val="000000" w:themeColor="text1"/>
          <w:sz w:val="24"/>
          <w:lang w:eastAsia="zh-TW"/>
        </w:rPr>
        <w:t xml:space="preserve"> </w:t>
      </w:r>
      <w:r w:rsidRPr="00536514">
        <w:rPr>
          <w:color w:val="000000" w:themeColor="text1"/>
          <w:sz w:val="24"/>
        </w:rPr>
        <w:t>which enables firms to reach their goal of positively influencing their desired outcome</w:t>
      </w:r>
      <w:r w:rsidRPr="00536514">
        <w:rPr>
          <w:rFonts w:eastAsia="新細明體" w:hint="eastAsia"/>
          <w:color w:val="000000" w:themeColor="text1"/>
          <w:sz w:val="24"/>
          <w:lang w:eastAsia="zh-TW"/>
        </w:rPr>
        <w:t xml:space="preserve"> and </w:t>
      </w:r>
      <w:r w:rsidRPr="00536514">
        <w:rPr>
          <w:color w:val="000000" w:themeColor="text1"/>
          <w:sz w:val="24"/>
        </w:rPr>
        <w:t xml:space="preserve">convey their private information </w:t>
      </w:r>
      <w:r w:rsidRPr="00536514">
        <w:rPr>
          <w:rFonts w:eastAsia="新細明體" w:hint="eastAsia"/>
          <w:color w:val="000000" w:themeColor="text1"/>
          <w:sz w:val="24"/>
          <w:lang w:eastAsia="zh-TW"/>
        </w:rPr>
        <w:t xml:space="preserve">to </w:t>
      </w:r>
      <w:r w:rsidRPr="00536514">
        <w:rPr>
          <w:color w:val="000000" w:themeColor="text1"/>
          <w:sz w:val="24"/>
        </w:rPr>
        <w:t>investors</w:t>
      </w:r>
      <w:r w:rsidRPr="00536514">
        <w:rPr>
          <w:rFonts w:eastAsia="新細明體" w:hint="eastAsia"/>
          <w:color w:val="000000" w:themeColor="text1"/>
          <w:sz w:val="24"/>
          <w:lang w:eastAsia="zh-TW"/>
        </w:rPr>
        <w:t xml:space="preserve"> or capital market </w:t>
      </w:r>
      <w:r w:rsidRPr="00536514">
        <w:rPr>
          <w:rFonts w:eastAsia="新細明體"/>
          <w:color w:val="000000" w:themeColor="text1"/>
          <w:sz w:val="24"/>
          <w:lang w:eastAsia="zh-TW"/>
        </w:rPr>
        <w:t xml:space="preserve">to </w:t>
      </w:r>
      <w:r w:rsidRPr="00536514">
        <w:rPr>
          <w:color w:val="000000" w:themeColor="text1"/>
          <w:sz w:val="24"/>
        </w:rPr>
        <w:t>reduce information asymmetry</w:t>
      </w:r>
      <w:r w:rsidRPr="00536514">
        <w:rPr>
          <w:rFonts w:eastAsia="新細明體" w:hint="eastAsia"/>
          <w:color w:val="000000" w:themeColor="text1"/>
          <w:sz w:val="24"/>
          <w:lang w:eastAsia="zh-TW"/>
        </w:rPr>
        <w:t xml:space="preserve"> </w:t>
      </w:r>
      <w:r w:rsidRPr="00536514">
        <w:rPr>
          <w:color w:val="000000" w:themeColor="text1"/>
          <w:sz w:val="24"/>
        </w:rPr>
        <w:t>regarding future firm prospects; this increases willingness to sustain future performance</w:t>
      </w:r>
      <w:r w:rsidRPr="00536514">
        <w:rPr>
          <w:rFonts w:eastAsia="新細明體"/>
          <w:color w:val="000000" w:themeColor="text1"/>
          <w:sz w:val="24"/>
          <w:lang w:eastAsia="zh-TW"/>
        </w:rPr>
        <w:t xml:space="preserve"> and </w:t>
      </w:r>
      <w:r w:rsidRPr="00536514">
        <w:rPr>
          <w:color w:val="000000" w:themeColor="text1"/>
          <w:kern w:val="0"/>
          <w:sz w:val="24"/>
        </w:rPr>
        <w:t xml:space="preserve">leads managers to engage in earnings management to avoid </w:t>
      </w:r>
      <w:r w:rsidRPr="00536514">
        <w:rPr>
          <w:rFonts w:eastAsia="Times New Roman"/>
          <w:color w:val="000000" w:themeColor="text1"/>
          <w:kern w:val="0"/>
          <w:sz w:val="24"/>
        </w:rPr>
        <w:t xml:space="preserve">cutting dividends by distorting </w:t>
      </w:r>
      <w:r w:rsidRPr="00536514">
        <w:rPr>
          <w:color w:val="000000" w:themeColor="text1"/>
          <w:kern w:val="0"/>
          <w:sz w:val="24"/>
        </w:rPr>
        <w:t>accounting numbers to achieve the desired image.</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 xml:space="preserve">This observation </w:t>
      </w:r>
      <w:r w:rsidRPr="00536514">
        <w:rPr>
          <w:rFonts w:eastAsia="新細明體" w:hint="eastAsia"/>
          <w:color w:val="000000" w:themeColor="text1"/>
          <w:kern w:val="0"/>
          <w:sz w:val="24"/>
          <w:lang w:eastAsia="zh-TW"/>
        </w:rPr>
        <w:t>is consisten</w:t>
      </w:r>
      <w:r w:rsidRPr="00536514">
        <w:rPr>
          <w:rFonts w:eastAsia="新細明體"/>
          <w:color w:val="000000" w:themeColor="text1"/>
          <w:kern w:val="0"/>
          <w:sz w:val="24"/>
          <w:lang w:eastAsia="zh-TW"/>
        </w:rPr>
        <w:t>t</w:t>
      </w:r>
      <w:r w:rsidRPr="00536514">
        <w:rPr>
          <w:rFonts w:eastAsia="新細明體" w:hint="eastAsia"/>
          <w:color w:val="000000" w:themeColor="text1"/>
          <w:kern w:val="0"/>
          <w:sz w:val="24"/>
          <w:lang w:eastAsia="zh-TW"/>
        </w:rPr>
        <w:t xml:space="preserve"> with s</w:t>
      </w:r>
      <w:r w:rsidRPr="00536514">
        <w:rPr>
          <w:color w:val="000000" w:themeColor="text1"/>
          <w:sz w:val="24"/>
        </w:rPr>
        <w:t xml:space="preserve">ignaling theory that </w:t>
      </w:r>
      <w:r w:rsidRPr="00536514">
        <w:rPr>
          <w:rFonts w:eastAsia="新細明體"/>
          <w:color w:val="000000" w:themeColor="text1"/>
          <w:sz w:val="24"/>
          <w:lang w:eastAsia="zh-TW"/>
        </w:rPr>
        <w:t>s</w:t>
      </w:r>
      <w:r w:rsidRPr="00536514">
        <w:rPr>
          <w:color w:val="000000" w:themeColor="text1"/>
          <w:sz w:val="24"/>
        </w:rPr>
        <w:t>ignals are informational cues sent out by one party to another to influence desired outcomes. Th</w:t>
      </w:r>
      <w:r w:rsidRPr="00536514">
        <w:rPr>
          <w:rFonts w:eastAsia="新細明體"/>
          <w:color w:val="000000" w:themeColor="text1"/>
          <w:sz w:val="24"/>
          <w:lang w:eastAsia="zh-TW"/>
        </w:rPr>
        <w:t>e signals are primarily</w:t>
      </w:r>
      <w:r w:rsidRPr="00536514">
        <w:rPr>
          <w:rFonts w:eastAsia="新細明體" w:hint="eastAsia"/>
          <w:color w:val="000000" w:themeColor="text1"/>
          <w:sz w:val="24"/>
          <w:lang w:eastAsia="zh-TW"/>
        </w:rPr>
        <w:t xml:space="preserve"> positive</w:t>
      </w:r>
      <w:r w:rsidRPr="00536514">
        <w:rPr>
          <w:rFonts w:eastAsia="新細明體"/>
          <w:color w:val="000000" w:themeColor="text1"/>
          <w:sz w:val="24"/>
          <w:lang w:eastAsia="zh-TW"/>
        </w:rPr>
        <w:t>. T</w:t>
      </w:r>
      <w:r w:rsidRPr="00536514">
        <w:rPr>
          <w:rFonts w:eastAsia="新細明體" w:hint="eastAsia"/>
          <w:color w:val="000000" w:themeColor="text1"/>
          <w:sz w:val="24"/>
          <w:lang w:eastAsia="zh-TW"/>
        </w:rPr>
        <w:t xml:space="preserve">hus </w:t>
      </w:r>
      <w:r w:rsidRPr="00536514">
        <w:rPr>
          <w:color w:val="000000" w:themeColor="text1"/>
          <w:kern w:val="0"/>
          <w:sz w:val="24"/>
        </w:rPr>
        <w:t>firms are likely to meet or beat dividend thresholds through</w:t>
      </w:r>
      <w:r w:rsidRPr="00536514">
        <w:rPr>
          <w:rFonts w:eastAsia="新細明體" w:hint="eastAsia"/>
          <w:color w:val="000000" w:themeColor="text1"/>
          <w:kern w:val="0"/>
          <w:sz w:val="24"/>
          <w:lang w:eastAsia="zh-TW"/>
        </w:rPr>
        <w:t xml:space="preserve"> </w:t>
      </w:r>
      <w:r w:rsidRPr="00536514">
        <w:rPr>
          <w:rFonts w:eastAsia="標楷體"/>
          <w:color w:val="000000" w:themeColor="text1"/>
          <w:kern w:val="0"/>
          <w:sz w:val="24"/>
        </w:rPr>
        <w:t xml:space="preserve">real </w:t>
      </w:r>
      <w:r w:rsidRPr="00536514">
        <w:rPr>
          <w:rFonts w:eastAsia="標楷體" w:hint="eastAsia"/>
          <w:color w:val="000000" w:themeColor="text1"/>
          <w:kern w:val="0"/>
          <w:sz w:val="24"/>
          <w:lang w:eastAsia="zh-TW"/>
        </w:rPr>
        <w:t>activities earnings management such as operating cash flows with s</w:t>
      </w:r>
      <w:r w:rsidRPr="00536514">
        <w:rPr>
          <w:color w:val="000000" w:themeColor="text1"/>
          <w:sz w:val="24"/>
        </w:rPr>
        <w:t>ignaling theory</w:t>
      </w:r>
      <w:r w:rsidRPr="00536514">
        <w:rPr>
          <w:rFonts w:eastAsia="新細明體" w:hint="eastAsia"/>
          <w:color w:val="000000" w:themeColor="text1"/>
          <w:sz w:val="24"/>
          <w:lang w:eastAsia="zh-TW"/>
        </w:rPr>
        <w:t xml:space="preserve">. </w:t>
      </w:r>
      <w:r w:rsidRPr="00536514">
        <w:rPr>
          <w:rFonts w:eastAsia="新細明體"/>
          <w:color w:val="000000" w:themeColor="text1"/>
          <w:sz w:val="24"/>
          <w:lang w:eastAsia="zh-TW"/>
        </w:rPr>
        <w:t>Therefore, H</w:t>
      </w:r>
      <w:r w:rsidRPr="00536514">
        <w:rPr>
          <w:rFonts w:eastAsia="新細明體" w:hint="eastAsia"/>
          <w:color w:val="000000" w:themeColor="text1"/>
          <w:sz w:val="24"/>
          <w:lang w:eastAsia="zh-TW"/>
        </w:rPr>
        <w:t xml:space="preserve">1 is supported. </w:t>
      </w:r>
      <w:r w:rsidRPr="00536514">
        <w:rPr>
          <w:rFonts w:eastAsia="新細明體"/>
          <w:color w:val="000000" w:themeColor="text1"/>
          <w:kern w:val="0"/>
          <w:sz w:val="24"/>
          <w:lang w:eastAsia="zh-TW"/>
        </w:rPr>
        <w:t>I</w:t>
      </w:r>
      <w:r w:rsidRPr="00536514">
        <w:rPr>
          <w:rFonts w:eastAsia="新細明體" w:hint="eastAsia"/>
          <w:color w:val="000000" w:themeColor="text1"/>
          <w:kern w:val="0"/>
          <w:sz w:val="24"/>
          <w:lang w:eastAsia="zh-TW"/>
        </w:rPr>
        <w:t xml:space="preserve">n addition, </w:t>
      </w:r>
      <w:r w:rsidRPr="00536514">
        <w:rPr>
          <w:color w:val="000000" w:themeColor="text1"/>
          <w:sz w:val="24"/>
        </w:rPr>
        <w:t>prospect theory</w:t>
      </w:r>
      <w:r w:rsidRPr="00536514">
        <w:rPr>
          <w:rFonts w:eastAsia="新細明體" w:hint="eastAsia"/>
          <w:color w:val="000000" w:themeColor="text1"/>
          <w:sz w:val="24"/>
          <w:lang w:eastAsia="zh-TW"/>
        </w:rPr>
        <w:t xml:space="preserve"> </w:t>
      </w:r>
      <w:r w:rsidRPr="00536514">
        <w:rPr>
          <w:color w:val="000000" w:themeColor="text1"/>
          <w:sz w:val="24"/>
        </w:rPr>
        <w:t>suggests that managers make decisions based on value, employing a certain reference point</w:t>
      </w:r>
      <w:r w:rsidRPr="00536514">
        <w:rPr>
          <w:rFonts w:eastAsia="新細明體"/>
          <w:color w:val="000000" w:themeColor="text1"/>
          <w:sz w:val="24"/>
          <w:lang w:eastAsia="zh-TW"/>
        </w:rPr>
        <w:t xml:space="preserve">. </w:t>
      </w:r>
    </w:p>
    <w:p w:rsidR="00F505F9" w:rsidRDefault="002D289F" w:rsidP="00F505F9">
      <w:pPr>
        <w:ind w:firstLineChars="250" w:firstLine="600"/>
        <w:rPr>
          <w:rFonts w:eastAsiaTheme="minorEastAsia"/>
          <w:color w:val="000000" w:themeColor="text1"/>
          <w:kern w:val="0"/>
          <w:sz w:val="24"/>
          <w:lang w:eastAsia="zh-TW"/>
        </w:rPr>
      </w:pPr>
      <w:r w:rsidRPr="00536514">
        <w:rPr>
          <w:rFonts w:eastAsia="TimesNewRoman"/>
          <w:color w:val="000000" w:themeColor="text1"/>
          <w:kern w:val="0"/>
          <w:sz w:val="24"/>
          <w:lang w:eastAsia="zh-TW"/>
        </w:rPr>
        <w:t>Kahneman and</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Tversky (1979) reported that when making decisions, managers focused on the value from gains</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or losses with a certain reference point rather than levels of wealth.</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T</w:t>
      </w:r>
      <w:r w:rsidRPr="00536514">
        <w:rPr>
          <w:rFonts w:eastAsia="新細明體" w:hint="eastAsia"/>
          <w:color w:val="000000" w:themeColor="text1"/>
          <w:kern w:val="0"/>
          <w:sz w:val="24"/>
          <w:lang w:eastAsia="zh-TW"/>
        </w:rPr>
        <w:t>h</w:t>
      </w:r>
      <w:r w:rsidRPr="00536514">
        <w:rPr>
          <w:rFonts w:eastAsia="新細明體"/>
          <w:color w:val="000000" w:themeColor="text1"/>
          <w:kern w:val="0"/>
          <w:sz w:val="24"/>
          <w:lang w:eastAsia="zh-TW"/>
        </w:rPr>
        <w:t>erefore,</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our empirical</w:t>
      </w:r>
      <w:r w:rsidRPr="00536514">
        <w:rPr>
          <w:rFonts w:eastAsia="新細明體" w:hint="eastAsia"/>
          <w:color w:val="000000" w:themeColor="text1"/>
          <w:kern w:val="0"/>
          <w:sz w:val="24"/>
          <w:lang w:eastAsia="zh-TW"/>
        </w:rPr>
        <w:t xml:space="preserve"> results </w:t>
      </w:r>
      <w:r w:rsidRPr="00536514">
        <w:rPr>
          <w:rFonts w:eastAsia="新細明體"/>
          <w:color w:val="000000" w:themeColor="text1"/>
          <w:kern w:val="0"/>
          <w:sz w:val="24"/>
          <w:lang w:eastAsia="zh-TW"/>
        </w:rPr>
        <w:t>demonstrated</w:t>
      </w:r>
      <w:r w:rsidRPr="00536514">
        <w:rPr>
          <w:rFonts w:eastAsia="新細明體" w:hint="eastAsia"/>
          <w:color w:val="000000" w:themeColor="text1"/>
          <w:kern w:val="0"/>
          <w:sz w:val="24"/>
          <w:lang w:eastAsia="zh-TW"/>
        </w:rPr>
        <w:t xml:space="preserve"> that the listed firms in South Africa </w:t>
      </w:r>
      <w:r w:rsidRPr="00536514">
        <w:rPr>
          <w:rFonts w:eastAsia="TimesNewRoman"/>
          <w:color w:val="000000" w:themeColor="text1"/>
          <w:kern w:val="0"/>
          <w:sz w:val="24"/>
          <w:lang w:eastAsia="zh-TW"/>
        </w:rPr>
        <w:t>meet or exceed</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dividend thresholds</w:t>
      </w:r>
      <w:r w:rsidRPr="00536514">
        <w:rPr>
          <w:rFonts w:eastAsia="新細明體" w:hint="eastAsia"/>
          <w:color w:val="000000" w:themeColor="text1"/>
          <w:kern w:val="0"/>
          <w:sz w:val="24"/>
          <w:lang w:eastAsia="zh-TW"/>
        </w:rPr>
        <w:t xml:space="preserve"> through </w:t>
      </w:r>
      <w:r w:rsidRPr="00536514">
        <w:rPr>
          <w:rFonts w:eastAsia="TimesNewRoman"/>
          <w:color w:val="000000" w:themeColor="text1"/>
          <w:kern w:val="0"/>
          <w:sz w:val="24"/>
          <w:lang w:eastAsia="zh-TW"/>
        </w:rPr>
        <w:t xml:space="preserve">manipulating earnings using </w:t>
      </w:r>
      <w:r w:rsidRPr="00536514">
        <w:rPr>
          <w:rFonts w:eastAsia="新細明體" w:hint="eastAsia"/>
          <w:color w:val="000000" w:themeColor="text1"/>
          <w:kern w:val="0"/>
          <w:sz w:val="24"/>
          <w:lang w:eastAsia="zh-TW"/>
        </w:rPr>
        <w:t xml:space="preserve">operating cash flows because they focus </w:t>
      </w:r>
      <w:r w:rsidRPr="00536514">
        <w:rPr>
          <w:rFonts w:eastAsia="新細明體"/>
          <w:color w:val="000000" w:themeColor="text1"/>
          <w:kern w:val="0"/>
          <w:sz w:val="24"/>
          <w:lang w:eastAsia="zh-TW"/>
        </w:rPr>
        <w:t xml:space="preserve">primarily </w:t>
      </w:r>
      <w:r w:rsidRPr="00536514">
        <w:rPr>
          <w:rFonts w:eastAsia="新細明體" w:hint="eastAsia"/>
          <w:color w:val="000000" w:themeColor="text1"/>
          <w:kern w:val="0"/>
          <w:sz w:val="24"/>
          <w:lang w:eastAsia="zh-TW"/>
        </w:rPr>
        <w:t xml:space="preserve">on whether </w:t>
      </w:r>
      <w:r w:rsidRPr="00536514">
        <w:rPr>
          <w:rFonts w:eastAsia="TimesNewRoman"/>
          <w:color w:val="000000" w:themeColor="text1"/>
          <w:kern w:val="0"/>
          <w:sz w:val="24"/>
          <w:lang w:eastAsia="zh-TW"/>
        </w:rPr>
        <w:t>expected dividend levels</w:t>
      </w:r>
      <w:r w:rsidRPr="00536514">
        <w:rPr>
          <w:rFonts w:eastAsia="新細明體" w:hint="eastAsia"/>
          <w:color w:val="000000" w:themeColor="text1"/>
          <w:kern w:val="0"/>
          <w:sz w:val="24"/>
          <w:lang w:eastAsia="zh-TW"/>
        </w:rPr>
        <w:t xml:space="preserve"> can be above past</w:t>
      </w:r>
      <w:r w:rsidRPr="00536514">
        <w:rPr>
          <w:rFonts w:eastAsia="新細明體"/>
          <w:color w:val="000000" w:themeColor="text1"/>
          <w:kern w:val="0"/>
          <w:sz w:val="24"/>
          <w:lang w:eastAsia="zh-TW"/>
        </w:rPr>
        <w:t xml:space="preserve"> dividend</w:t>
      </w:r>
      <w:r w:rsidRPr="00536514">
        <w:rPr>
          <w:rFonts w:eastAsia="新細明體" w:hint="eastAsia"/>
          <w:color w:val="000000" w:themeColor="text1"/>
          <w:kern w:val="0"/>
          <w:sz w:val="24"/>
          <w:lang w:eastAsia="zh-TW"/>
        </w:rPr>
        <w:t xml:space="preserve"> level</w:t>
      </w:r>
      <w:r w:rsidRPr="00536514">
        <w:rPr>
          <w:rFonts w:eastAsia="新細明體"/>
          <w:color w:val="000000" w:themeColor="text1"/>
          <w:kern w:val="0"/>
          <w:sz w:val="24"/>
          <w:lang w:eastAsia="zh-TW"/>
        </w:rPr>
        <w:t>s</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value from gains</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or losses</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o</w:t>
      </w:r>
      <w:r w:rsidRPr="00536514">
        <w:rPr>
          <w:rFonts w:eastAsia="新細明體" w:hint="eastAsia"/>
          <w:color w:val="000000" w:themeColor="text1"/>
          <w:kern w:val="0"/>
          <w:sz w:val="24"/>
          <w:lang w:eastAsia="zh-TW"/>
        </w:rPr>
        <w:t xml:space="preserve">f </w:t>
      </w:r>
      <w:r w:rsidRPr="00536514">
        <w:rPr>
          <w:color w:val="000000" w:themeColor="text1"/>
          <w:sz w:val="24"/>
        </w:rPr>
        <w:t>a certain reference point</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 xml:space="preserve">rather than on </w:t>
      </w:r>
      <w:r w:rsidRPr="00536514">
        <w:rPr>
          <w:rFonts w:eastAsia="新細明體" w:hint="eastAsia"/>
          <w:color w:val="000000" w:themeColor="text1"/>
          <w:kern w:val="0"/>
          <w:sz w:val="24"/>
          <w:lang w:eastAsia="zh-TW"/>
        </w:rPr>
        <w:t xml:space="preserve">how much dividends can be </w:t>
      </w:r>
      <w:r w:rsidRPr="00536514">
        <w:rPr>
          <w:rFonts w:eastAsia="新細明體"/>
          <w:color w:val="000000" w:themeColor="text1"/>
          <w:kern w:val="0"/>
          <w:sz w:val="24"/>
          <w:lang w:eastAsia="zh-TW"/>
        </w:rPr>
        <w:t>obtained</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by</w:t>
      </w:r>
      <w:r w:rsidRPr="00536514">
        <w:rPr>
          <w:rFonts w:eastAsia="新細明體" w:hint="eastAsia"/>
          <w:color w:val="000000" w:themeColor="text1"/>
          <w:kern w:val="0"/>
          <w:sz w:val="24"/>
          <w:lang w:eastAsia="zh-TW"/>
        </w:rPr>
        <w:t xml:space="preserve"> manipulat</w:t>
      </w:r>
      <w:r w:rsidRPr="00536514">
        <w:rPr>
          <w:rFonts w:eastAsia="新細明體"/>
          <w:color w:val="000000" w:themeColor="text1"/>
          <w:kern w:val="0"/>
          <w:sz w:val="24"/>
          <w:lang w:eastAsia="zh-TW"/>
        </w:rPr>
        <w:t>ing</w:t>
      </w:r>
      <w:r w:rsidRPr="00536514">
        <w:rPr>
          <w:rFonts w:eastAsia="新細明體" w:hint="eastAsia"/>
          <w:color w:val="000000" w:themeColor="text1"/>
          <w:kern w:val="0"/>
          <w:sz w:val="24"/>
          <w:lang w:eastAsia="zh-TW"/>
        </w:rPr>
        <w:t xml:space="preserve"> earnings through operating cash flows (</w:t>
      </w:r>
      <w:r w:rsidRPr="00536514">
        <w:rPr>
          <w:rFonts w:eastAsia="TimesNewRoman"/>
          <w:color w:val="000000" w:themeColor="text1"/>
          <w:kern w:val="0"/>
          <w:sz w:val="24"/>
          <w:lang w:eastAsia="zh-TW"/>
        </w:rPr>
        <w:t>the levels of wealth</w:t>
      </w:r>
      <w:r w:rsidRPr="00536514">
        <w:rPr>
          <w:rFonts w:eastAsia="新細明體" w:hint="eastAsia"/>
          <w:color w:val="000000" w:themeColor="text1"/>
          <w:kern w:val="0"/>
          <w:sz w:val="24"/>
          <w:lang w:eastAsia="zh-TW"/>
        </w:rPr>
        <w:t xml:space="preserve"> of </w:t>
      </w:r>
      <w:r w:rsidRPr="00536514">
        <w:rPr>
          <w:color w:val="000000" w:themeColor="text1"/>
          <w:sz w:val="24"/>
        </w:rPr>
        <w:t>a certain reference point</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 xml:space="preserve">Therefore, our study </w:t>
      </w:r>
      <w:r w:rsidRPr="00536514">
        <w:rPr>
          <w:rFonts w:eastAsia="新細明體" w:hint="eastAsia"/>
          <w:color w:val="000000" w:themeColor="text1"/>
          <w:kern w:val="0"/>
          <w:sz w:val="24"/>
          <w:lang w:eastAsia="zh-TW"/>
        </w:rPr>
        <w:t xml:space="preserve">also </w:t>
      </w:r>
      <w:r w:rsidRPr="00536514">
        <w:rPr>
          <w:rFonts w:eastAsia="TimesNewRoman"/>
          <w:color w:val="000000" w:themeColor="text1"/>
          <w:kern w:val="0"/>
          <w:sz w:val="24"/>
          <w:lang w:eastAsia="zh-TW"/>
        </w:rPr>
        <w:t>supports the theory that</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 xml:space="preserve">the </w:t>
      </w:r>
      <w:r w:rsidRPr="00536514">
        <w:rPr>
          <w:rFonts w:eastAsia="標楷體"/>
          <w:color w:val="000000" w:themeColor="text1"/>
          <w:kern w:val="0"/>
          <w:sz w:val="24"/>
        </w:rPr>
        <w:t xml:space="preserve">desire to maintain a dividend payout </w:t>
      </w:r>
      <w:r w:rsidRPr="00536514">
        <w:rPr>
          <w:rFonts w:eastAsia="標楷體" w:hint="eastAsia"/>
          <w:color w:val="000000" w:themeColor="text1"/>
          <w:kern w:val="0"/>
          <w:sz w:val="24"/>
          <w:lang w:eastAsia="zh-TW"/>
        </w:rPr>
        <w:t xml:space="preserve">level </w:t>
      </w:r>
      <w:r w:rsidRPr="00536514">
        <w:rPr>
          <w:rFonts w:eastAsia="TimesNewRoman"/>
          <w:color w:val="000000" w:themeColor="text1"/>
          <w:kern w:val="0"/>
          <w:sz w:val="24"/>
          <w:lang w:eastAsia="zh-TW"/>
        </w:rPr>
        <w:t>is a measure of earnings benchmarks</w:t>
      </w:r>
      <w:r w:rsidRPr="00536514">
        <w:rPr>
          <w:rFonts w:eastAsia="新細明體" w:hint="eastAsia"/>
          <w:color w:val="000000" w:themeColor="text1"/>
          <w:kern w:val="0"/>
          <w:sz w:val="24"/>
          <w:lang w:eastAsia="zh-TW"/>
        </w:rPr>
        <w:t xml:space="preserve"> and</w:t>
      </w:r>
      <w:r w:rsidRPr="00536514">
        <w:rPr>
          <w:rFonts w:eastAsia="TimesNewRoman"/>
          <w:color w:val="000000" w:themeColor="text1"/>
          <w:kern w:val="0"/>
          <w:sz w:val="24"/>
          <w:lang w:eastAsia="zh-TW"/>
        </w:rPr>
        <w:t xml:space="preserve"> may be considered to</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be consistent with this theory</w:t>
      </w:r>
      <w:r w:rsidRPr="00536514">
        <w:rPr>
          <w:rFonts w:eastAsia="新細明體" w:hint="eastAsia"/>
          <w:color w:val="000000" w:themeColor="text1"/>
          <w:kern w:val="0"/>
          <w:sz w:val="24"/>
          <w:lang w:eastAsia="zh-TW"/>
        </w:rPr>
        <w:t>.</w:t>
      </w:r>
      <w:r w:rsidRPr="00536514">
        <w:rPr>
          <w:rFonts w:eastAsia="TimesNewRoman"/>
          <w:color w:val="000000" w:themeColor="text1"/>
          <w:kern w:val="0"/>
          <w:sz w:val="24"/>
          <w:lang w:eastAsia="zh-TW"/>
        </w:rPr>
        <w:t xml:space="preserve"> Therefore, </w:t>
      </w:r>
      <w:r w:rsidRPr="00536514">
        <w:rPr>
          <w:rFonts w:eastAsia="新細明體" w:hint="eastAsia"/>
          <w:color w:val="000000" w:themeColor="text1"/>
          <w:kern w:val="0"/>
          <w:sz w:val="24"/>
          <w:lang w:eastAsia="zh-TW"/>
        </w:rPr>
        <w:t>H2 is supported</w:t>
      </w:r>
      <w:r w:rsidRPr="00536514">
        <w:rPr>
          <w:color w:val="000000" w:themeColor="text1"/>
          <w:kern w:val="0"/>
          <w:sz w:val="24"/>
        </w:rPr>
        <w:t xml:space="preserve">. </w:t>
      </w:r>
    </w:p>
    <w:p w:rsidR="002D289F" w:rsidRPr="00536514" w:rsidRDefault="00F8591F" w:rsidP="00F8591F">
      <w:pPr>
        <w:ind w:firstLineChars="150" w:firstLine="360"/>
        <w:rPr>
          <w:rFonts w:eastAsia="標楷體"/>
          <w:color w:val="000000" w:themeColor="text1"/>
          <w:kern w:val="0"/>
          <w:sz w:val="24"/>
          <w:lang w:eastAsia="zh-TW"/>
        </w:rPr>
      </w:pPr>
      <w:r w:rsidRPr="00FE239C">
        <w:rPr>
          <w:color w:val="000000" w:themeColor="text1"/>
          <w:sz w:val="24"/>
        </w:rPr>
        <w:t xml:space="preserve">Agency theory explains that principals and agents have different purposes; consequently, they have a conflict of interest. Meini and Siregar (2014) noted that managers have more information than external parties, such as investors and creditors, and their information is faster and more detailed; thus, information asymmetry provides incentives to management to manipulate earnings to maximize their own welfare. </w:t>
      </w:r>
      <w:r w:rsidRPr="00FE239C">
        <w:rPr>
          <w:rFonts w:eastAsia="新細明體"/>
          <w:color w:val="000000" w:themeColor="text1"/>
          <w:sz w:val="24"/>
          <w:lang w:eastAsia="zh-TW"/>
        </w:rPr>
        <w:t>Additionally</w:t>
      </w:r>
      <w:r w:rsidRPr="00FE239C">
        <w:rPr>
          <w:rFonts w:eastAsia="新細明體" w:hint="eastAsia"/>
          <w:color w:val="000000" w:themeColor="text1"/>
          <w:sz w:val="24"/>
          <w:lang w:eastAsia="zh-TW"/>
        </w:rPr>
        <w:t xml:space="preserve">, </w:t>
      </w:r>
      <w:r w:rsidRPr="00FE239C">
        <w:rPr>
          <w:color w:val="000000" w:themeColor="text1"/>
          <w:kern w:val="0"/>
          <w:sz w:val="24"/>
        </w:rPr>
        <w:t>Ifada</w:t>
      </w:r>
      <w:r w:rsidRPr="00FE239C">
        <w:rPr>
          <w:rFonts w:eastAsia="新細明體"/>
          <w:color w:val="000000" w:themeColor="text1"/>
          <w:kern w:val="0"/>
          <w:sz w:val="24"/>
          <w:lang w:eastAsia="zh-TW"/>
        </w:rPr>
        <w:t xml:space="preserve"> and </w:t>
      </w:r>
      <w:r w:rsidRPr="00FE239C">
        <w:rPr>
          <w:color w:val="000000" w:themeColor="text1"/>
          <w:kern w:val="0"/>
          <w:sz w:val="24"/>
        </w:rPr>
        <w:t>Wulandari</w:t>
      </w:r>
      <w:r w:rsidRPr="00FE239C">
        <w:rPr>
          <w:rFonts w:eastAsia="新細明體" w:hint="eastAsia"/>
          <w:color w:val="000000" w:themeColor="text1"/>
          <w:kern w:val="0"/>
          <w:sz w:val="24"/>
          <w:lang w:eastAsia="zh-TW"/>
        </w:rPr>
        <w:t xml:space="preserve"> </w:t>
      </w:r>
      <w:r w:rsidRPr="00FE239C">
        <w:rPr>
          <w:rFonts w:eastAsia="新細明體"/>
          <w:color w:val="000000" w:themeColor="text1"/>
          <w:kern w:val="0"/>
          <w:sz w:val="24"/>
          <w:lang w:eastAsia="zh-TW"/>
        </w:rPr>
        <w:t>(2015)</w:t>
      </w:r>
      <w:r w:rsidRPr="00FE239C">
        <w:rPr>
          <w:rFonts w:eastAsia="新細明體" w:hint="eastAsia"/>
          <w:color w:val="000000" w:themeColor="text1"/>
          <w:kern w:val="0"/>
          <w:sz w:val="24"/>
          <w:lang w:eastAsia="zh-TW"/>
        </w:rPr>
        <w:t xml:space="preserve"> </w:t>
      </w:r>
      <w:r w:rsidRPr="00FE239C">
        <w:rPr>
          <w:rFonts w:eastAsia="新細明體"/>
          <w:color w:val="000000" w:themeColor="text1"/>
          <w:kern w:val="0"/>
          <w:sz w:val="24"/>
          <w:lang w:eastAsia="zh-TW"/>
        </w:rPr>
        <w:t>demonstrated</w:t>
      </w:r>
      <w:r w:rsidRPr="00FE239C">
        <w:rPr>
          <w:rFonts w:eastAsia="新細明體" w:hint="eastAsia"/>
          <w:color w:val="000000" w:themeColor="text1"/>
          <w:kern w:val="0"/>
          <w:sz w:val="24"/>
          <w:lang w:eastAsia="zh-TW"/>
        </w:rPr>
        <w:t xml:space="preserve"> that </w:t>
      </w:r>
      <w:r w:rsidRPr="00FE239C">
        <w:rPr>
          <w:color w:val="000000" w:themeColor="text1"/>
          <w:kern w:val="0"/>
          <w:sz w:val="24"/>
        </w:rPr>
        <w:t>conflicts of interest between parties arise when a company demands a certain profit level.</w:t>
      </w:r>
      <w:r>
        <w:rPr>
          <w:rFonts w:eastAsiaTheme="minorEastAsia" w:hint="eastAsia"/>
          <w:color w:val="000000" w:themeColor="text1"/>
          <w:kern w:val="0"/>
          <w:sz w:val="24"/>
          <w:lang w:eastAsia="zh-TW"/>
        </w:rPr>
        <w:t xml:space="preserve"> </w:t>
      </w:r>
      <w:r w:rsidRPr="00536514">
        <w:rPr>
          <w:rFonts w:eastAsia="新細明體"/>
          <w:color w:val="000000" w:themeColor="text1"/>
          <w:sz w:val="24"/>
          <w:lang w:eastAsia="zh-TW"/>
        </w:rPr>
        <w:t xml:space="preserve"> T</w:t>
      </w:r>
      <w:r w:rsidRPr="00536514">
        <w:rPr>
          <w:rFonts w:eastAsia="新細明體" w:hint="eastAsia"/>
          <w:color w:val="000000" w:themeColor="text1"/>
          <w:sz w:val="24"/>
          <w:lang w:eastAsia="zh-TW"/>
        </w:rPr>
        <w:t xml:space="preserve">hus </w:t>
      </w:r>
      <w:r w:rsidRPr="00536514">
        <w:rPr>
          <w:color w:val="000000" w:themeColor="text1"/>
          <w:kern w:val="0"/>
          <w:sz w:val="24"/>
        </w:rPr>
        <w:t>firms are likely to meet or beat dividend thresholds through</w:t>
      </w:r>
      <w:r w:rsidRPr="00536514">
        <w:rPr>
          <w:rFonts w:eastAsia="新細明體" w:hint="eastAsia"/>
          <w:color w:val="000000" w:themeColor="text1"/>
          <w:kern w:val="0"/>
          <w:sz w:val="24"/>
          <w:lang w:eastAsia="zh-TW"/>
        </w:rPr>
        <w:t xml:space="preserve"> </w:t>
      </w:r>
      <w:r w:rsidRPr="00536514">
        <w:rPr>
          <w:rFonts w:eastAsia="標楷體"/>
          <w:color w:val="000000" w:themeColor="text1"/>
          <w:kern w:val="0"/>
          <w:sz w:val="24"/>
        </w:rPr>
        <w:t xml:space="preserve">real </w:t>
      </w:r>
      <w:r w:rsidRPr="00536514">
        <w:rPr>
          <w:rFonts w:eastAsia="標楷體" w:hint="eastAsia"/>
          <w:color w:val="000000" w:themeColor="text1"/>
          <w:kern w:val="0"/>
          <w:sz w:val="24"/>
          <w:lang w:eastAsia="zh-TW"/>
        </w:rPr>
        <w:t>activities earnings management such as operating cash flows</w:t>
      </w:r>
      <w:r w:rsidRPr="00536514">
        <w:rPr>
          <w:rFonts w:eastAsia="新細明體" w:hint="eastAsia"/>
          <w:color w:val="000000" w:themeColor="text1"/>
          <w:sz w:val="24"/>
          <w:lang w:eastAsia="zh-TW"/>
        </w:rPr>
        <w:t xml:space="preserve">. </w:t>
      </w:r>
      <w:r w:rsidRPr="00536514">
        <w:rPr>
          <w:rFonts w:eastAsia="TimesNewRoman"/>
          <w:color w:val="000000" w:themeColor="text1"/>
          <w:kern w:val="0"/>
          <w:sz w:val="24"/>
          <w:lang w:eastAsia="zh-TW"/>
        </w:rPr>
        <w:t xml:space="preserve">Therefore, our study </w:t>
      </w:r>
      <w:r w:rsidRPr="00536514">
        <w:rPr>
          <w:rFonts w:eastAsia="新細明體" w:hint="eastAsia"/>
          <w:color w:val="000000" w:themeColor="text1"/>
          <w:kern w:val="0"/>
          <w:sz w:val="24"/>
          <w:lang w:eastAsia="zh-TW"/>
        </w:rPr>
        <w:t xml:space="preserve">also </w:t>
      </w:r>
      <w:r w:rsidRPr="00536514">
        <w:rPr>
          <w:rFonts w:eastAsia="TimesNewRoman"/>
          <w:color w:val="000000" w:themeColor="text1"/>
          <w:kern w:val="0"/>
          <w:sz w:val="24"/>
          <w:lang w:eastAsia="zh-TW"/>
        </w:rPr>
        <w:t>supports the theory that</w:t>
      </w:r>
      <w:r w:rsidRPr="00536514">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 xml:space="preserve">the </w:t>
      </w:r>
      <w:r w:rsidRPr="00536514">
        <w:rPr>
          <w:rFonts w:eastAsia="標楷體"/>
          <w:color w:val="000000" w:themeColor="text1"/>
          <w:kern w:val="0"/>
          <w:sz w:val="24"/>
        </w:rPr>
        <w:t xml:space="preserve">desire to maintain a dividend payout </w:t>
      </w:r>
      <w:r w:rsidRPr="00536514">
        <w:rPr>
          <w:rFonts w:eastAsia="標楷體" w:hint="eastAsia"/>
          <w:color w:val="000000" w:themeColor="text1"/>
          <w:kern w:val="0"/>
          <w:sz w:val="24"/>
          <w:lang w:eastAsia="zh-TW"/>
        </w:rPr>
        <w:t xml:space="preserve">level </w:t>
      </w:r>
      <w:r w:rsidRPr="00536514">
        <w:rPr>
          <w:rFonts w:eastAsia="TimesNewRoman"/>
          <w:color w:val="000000" w:themeColor="text1"/>
          <w:kern w:val="0"/>
          <w:sz w:val="24"/>
          <w:lang w:eastAsia="zh-TW"/>
        </w:rPr>
        <w:t xml:space="preserve">is a measure of earnings </w:t>
      </w:r>
      <w:r w:rsidRPr="00536514">
        <w:rPr>
          <w:rFonts w:eastAsia="TimesNewRoman"/>
          <w:color w:val="000000" w:themeColor="text1"/>
          <w:kern w:val="0"/>
          <w:sz w:val="24"/>
          <w:lang w:eastAsia="zh-TW"/>
        </w:rPr>
        <w:lastRenderedPageBreak/>
        <w:t>benchmarks</w:t>
      </w:r>
      <w:r w:rsidRPr="00536514">
        <w:rPr>
          <w:rFonts w:eastAsia="新細明體" w:hint="eastAsia"/>
          <w:color w:val="000000" w:themeColor="text1"/>
          <w:kern w:val="0"/>
          <w:sz w:val="24"/>
          <w:lang w:eastAsia="zh-TW"/>
        </w:rPr>
        <w:t xml:space="preserve"> and</w:t>
      </w:r>
      <w:r w:rsidRPr="00536514">
        <w:rPr>
          <w:rFonts w:eastAsia="TimesNewRoman"/>
          <w:color w:val="000000" w:themeColor="text1"/>
          <w:kern w:val="0"/>
          <w:sz w:val="24"/>
          <w:lang w:eastAsia="zh-TW"/>
        </w:rPr>
        <w:t xml:space="preserve"> may be considered to</w:t>
      </w:r>
      <w:r w:rsidRPr="00536514">
        <w:rPr>
          <w:rFonts w:eastAsia="新細明體" w:hint="eastAsia"/>
          <w:color w:val="000000" w:themeColor="text1"/>
          <w:kern w:val="0"/>
          <w:sz w:val="24"/>
          <w:lang w:eastAsia="zh-TW"/>
        </w:rPr>
        <w:t xml:space="preserve"> </w:t>
      </w:r>
      <w:r w:rsidRPr="00536514">
        <w:rPr>
          <w:rFonts w:eastAsia="TimesNewRoman"/>
          <w:color w:val="000000" w:themeColor="text1"/>
          <w:kern w:val="0"/>
          <w:sz w:val="24"/>
          <w:lang w:eastAsia="zh-TW"/>
        </w:rPr>
        <w:t>be consistent with this theory</w:t>
      </w:r>
      <w:r w:rsidRPr="00536514">
        <w:rPr>
          <w:rFonts w:eastAsia="新細明體" w:hint="eastAsia"/>
          <w:color w:val="000000" w:themeColor="text1"/>
          <w:kern w:val="0"/>
          <w:sz w:val="24"/>
          <w:lang w:eastAsia="zh-TW"/>
        </w:rPr>
        <w:t>.</w:t>
      </w:r>
      <w:r w:rsidRPr="00536514">
        <w:rPr>
          <w:rFonts w:eastAsia="TimesNewRoman"/>
          <w:color w:val="000000" w:themeColor="text1"/>
          <w:kern w:val="0"/>
          <w:sz w:val="24"/>
          <w:lang w:eastAsia="zh-TW"/>
        </w:rPr>
        <w:t xml:space="preserve"> Therefore, </w:t>
      </w:r>
      <w:r w:rsidRPr="00536514">
        <w:rPr>
          <w:rFonts w:eastAsia="新細明體" w:hint="eastAsia"/>
          <w:color w:val="000000" w:themeColor="text1"/>
          <w:kern w:val="0"/>
          <w:sz w:val="24"/>
          <w:lang w:eastAsia="zh-TW"/>
        </w:rPr>
        <w:t>H</w:t>
      </w:r>
      <w:r>
        <w:rPr>
          <w:rFonts w:eastAsia="新細明體" w:hint="eastAsia"/>
          <w:color w:val="000000" w:themeColor="text1"/>
          <w:kern w:val="0"/>
          <w:sz w:val="24"/>
          <w:lang w:eastAsia="zh-TW"/>
        </w:rPr>
        <w:t>3</w:t>
      </w:r>
      <w:r w:rsidRPr="00536514">
        <w:rPr>
          <w:rFonts w:eastAsia="新細明體" w:hint="eastAsia"/>
          <w:color w:val="000000" w:themeColor="text1"/>
          <w:kern w:val="0"/>
          <w:sz w:val="24"/>
          <w:lang w:eastAsia="zh-TW"/>
        </w:rPr>
        <w:t xml:space="preserve"> is supported</w:t>
      </w:r>
      <w:r w:rsidRPr="00536514">
        <w:rPr>
          <w:color w:val="000000" w:themeColor="text1"/>
          <w:kern w:val="0"/>
          <w:sz w:val="24"/>
        </w:rPr>
        <w:t xml:space="preserve">. </w:t>
      </w:r>
      <w:r w:rsidR="002D289F" w:rsidRPr="00536514">
        <w:rPr>
          <w:color w:val="000000" w:themeColor="text1"/>
          <w:kern w:val="0"/>
          <w:sz w:val="24"/>
        </w:rPr>
        <w:t xml:space="preserve">On the other hands, </w:t>
      </w:r>
      <w:r w:rsidR="002D289F" w:rsidRPr="00536514">
        <w:rPr>
          <w:rFonts w:eastAsia="標楷體"/>
          <w:color w:val="000000" w:themeColor="text1"/>
          <w:sz w:val="24"/>
        </w:rPr>
        <w:t>we use only samples containing data from the 5th to the 95th percentiles as measures for the robustness test to avoid possible bias from extreme values, and the results show that most of them are consistent.</w:t>
      </w:r>
      <w:r w:rsidR="002D289F" w:rsidRPr="00536514">
        <w:rPr>
          <w:rFonts w:eastAsia="標楷體"/>
          <w:color w:val="000000" w:themeColor="text1"/>
          <w:kern w:val="0"/>
          <w:sz w:val="24"/>
        </w:rPr>
        <w:t xml:space="preserve"> To shorten the tables, we omit the solution.</w:t>
      </w:r>
    </w:p>
    <w:p w:rsidR="00F505F9" w:rsidRPr="00F505F9" w:rsidRDefault="00F505F9" w:rsidP="002D289F">
      <w:pPr>
        <w:pStyle w:val="ad"/>
        <w:jc w:val="both"/>
        <w:rPr>
          <w:color w:val="000000" w:themeColor="text1"/>
          <w:sz w:val="24"/>
        </w:rPr>
      </w:pPr>
    </w:p>
    <w:p w:rsidR="002D289F" w:rsidRPr="00536514" w:rsidRDefault="002D289F" w:rsidP="002D289F">
      <w:pPr>
        <w:pStyle w:val="ad"/>
        <w:jc w:val="both"/>
        <w:rPr>
          <w:rFonts w:eastAsia="標楷體"/>
          <w:color w:val="000000" w:themeColor="text1"/>
          <w:kern w:val="0"/>
          <w:sz w:val="24"/>
        </w:rPr>
      </w:pPr>
      <w:r w:rsidRPr="00536514">
        <w:rPr>
          <w:color w:val="000000" w:themeColor="text1"/>
          <w:sz w:val="24"/>
        </w:rPr>
        <w:t>Fig.</w:t>
      </w:r>
      <w:r w:rsidRPr="00536514">
        <w:rPr>
          <w:rFonts w:hint="eastAsia"/>
          <w:color w:val="000000" w:themeColor="text1"/>
          <w:sz w:val="24"/>
        </w:rPr>
        <w:t>1</w:t>
      </w:r>
      <w:r w:rsidRPr="00536514">
        <w:rPr>
          <w:color w:val="000000" w:themeColor="text1"/>
          <w:sz w:val="24"/>
        </w:rPr>
        <w:t xml:space="preserve">.Distribution of </w:t>
      </w:r>
      <w:r w:rsidRPr="00536514">
        <w:rPr>
          <w:rFonts w:hint="eastAsia"/>
          <w:color w:val="000000" w:themeColor="text1"/>
          <w:sz w:val="24"/>
        </w:rPr>
        <w:t>m</w:t>
      </w:r>
      <w:r w:rsidRPr="00536514">
        <w:rPr>
          <w:rFonts w:eastAsia="標楷體"/>
          <w:color w:val="000000" w:themeColor="text1"/>
          <w:kern w:val="0"/>
          <w:sz w:val="24"/>
        </w:rPr>
        <w:t>eeting dividend thresholds through pre</w:t>
      </w:r>
      <w:r w:rsidR="00114309">
        <w:rPr>
          <w:rFonts w:eastAsia="標楷體" w:hint="eastAsia"/>
          <w:color w:val="000000" w:themeColor="text1"/>
          <w:kern w:val="0"/>
          <w:sz w:val="24"/>
        </w:rPr>
        <w:t>-</w:t>
      </w:r>
      <w:r w:rsidRPr="00536514">
        <w:rPr>
          <w:rFonts w:eastAsia="標楷體"/>
          <w:color w:val="000000" w:themeColor="text1"/>
          <w:kern w:val="0"/>
          <w:sz w:val="24"/>
        </w:rPr>
        <w:t>managed earnings</w:t>
      </w:r>
      <w:r w:rsidRPr="00536514">
        <w:rPr>
          <w:rFonts w:eastAsia="標楷體" w:hint="eastAsia"/>
          <w:color w:val="000000" w:themeColor="text1"/>
          <w:kern w:val="0"/>
          <w:sz w:val="24"/>
        </w:rPr>
        <w:t xml:space="preserve"> (N=571)</w:t>
      </w:r>
    </w:p>
    <w:p w:rsidR="002D289F" w:rsidRPr="00536514" w:rsidRDefault="009C49A3" w:rsidP="002D289F">
      <w:pPr>
        <w:ind w:firstLineChars="200" w:firstLine="480"/>
        <w:rPr>
          <w:rFonts w:eastAsia="新細明體"/>
          <w:color w:val="000000" w:themeColor="text1"/>
          <w:kern w:val="0"/>
          <w:sz w:val="24"/>
          <w:lang w:eastAsia="zh-TW"/>
        </w:rPr>
      </w:pPr>
      <w:r w:rsidRPr="009C49A3">
        <w:rPr>
          <w:noProof/>
          <w:color w:val="000000" w:themeColor="text1"/>
          <w:sz w:val="24"/>
        </w:rPr>
        <w:pict>
          <v:shapetype id="_x0000_t202" coordsize="21600,21600" o:spt="202" path="m,l,21600r21600,l21600,xe">
            <v:stroke joinstyle="miter"/>
            <v:path gradientshapeok="t" o:connecttype="rect"/>
          </v:shapetype>
          <v:shape id="_x0000_s1028" type="#_x0000_t202" style="position:absolute;left:0;text-align:left;margin-left:-53.75pt;margin-top:103.65pt;width:67.2pt;height:23.95pt;z-index:251662336">
            <v:textbox>
              <w:txbxContent>
                <w:p w:rsidR="002F4F8F" w:rsidRDefault="002F4F8F" w:rsidP="002D289F">
                  <w:r w:rsidRPr="00B463CD">
                    <w:t>Frequency</w:t>
                  </w:r>
                </w:p>
              </w:txbxContent>
            </v:textbox>
          </v:shape>
        </w:pict>
      </w:r>
      <w:r w:rsidR="00F44331" w:rsidRPr="009C49A3">
        <w:rPr>
          <w:rFonts w:eastAsia="新細明體"/>
          <w:noProof/>
          <w:color w:val="000000" w:themeColor="text1"/>
          <w:kern w:val="0"/>
          <w:sz w:val="24"/>
          <w:lang w:eastAsia="zh-TW"/>
        </w:rPr>
        <w:pict>
          <v:shape id="圖表 1" o:spid="_x0000_i1045" type="#_x0000_t75" style="width:361.4pt;height:21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JDcP3gAAAAUBAAAPAAAAZHJzL2Rvd25y&#10;ZXYueG1sTI9PT8JAEMXvJnyHzZh4ky2VCNRuCcEocjKCkXBbutM/oTvbdBco397Ri15eMnmT934v&#10;nfe2EWfsfO1IwWgYgUDKnampVPC5fbmfgvBBk9GNI1RwRQ/zbHCT6sS4C33geRNKwSHkE62gCqFN&#10;pPR5hVb7oWuR2CtcZ3Xgsyul6fSFw20j4yh6lFbXxA2VbnFZYX7cnKyC4ro4FqPZ+uu1fn+bFTta&#10;7Z/HK6XubvvFE4iAffh7hh98RoeMmQ7uRMaLRgEPCb/K3iSOecZBwfghnoDMUvmfPvsG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">
            <v:imagedata r:id="rId46" o:title=""/>
            <o:lock v:ext="edit" aspectratio="f"/>
          </v:shape>
        </w:pict>
      </w:r>
    </w:p>
    <w:p w:rsidR="002D289F" w:rsidRPr="00536514" w:rsidRDefault="009C49A3" w:rsidP="002D289F">
      <w:pPr>
        <w:ind w:firstLineChars="200" w:firstLine="480"/>
        <w:rPr>
          <w:rFonts w:eastAsia="新細明體"/>
          <w:color w:val="000000" w:themeColor="text1"/>
          <w:kern w:val="0"/>
          <w:sz w:val="24"/>
          <w:lang w:eastAsia="zh-TW"/>
        </w:rPr>
      </w:pPr>
      <w:r>
        <w:rPr>
          <w:rFonts w:eastAsia="新細明體"/>
          <w:noProof/>
          <w:color w:val="000000" w:themeColor="text1"/>
          <w:kern w:val="0"/>
          <w:sz w:val="24"/>
          <w:lang w:eastAsia="zh-TW"/>
        </w:rPr>
        <w:pict>
          <v:shape id="_x0000_s1029" type="#_x0000_t202" style="position:absolute;left:0;text-align:left;margin-left:147.55pt;margin-top:4.9pt;width:92.8pt;height:23.55pt;z-index:251663360">
            <v:textbox>
              <w:txbxContent>
                <w:p w:rsidR="002F4F8F" w:rsidRPr="0084798F" w:rsidRDefault="002F4F8F" w:rsidP="002D289F">
                  <w:pPr>
                    <w:jc w:val="center"/>
                    <w:rPr>
                      <w:color w:val="000000"/>
                    </w:rPr>
                  </w:pPr>
                  <w:r w:rsidRPr="0084798F">
                    <w:rPr>
                      <w:color w:val="000000"/>
                    </w:rPr>
                    <w:t>Interval widths</w:t>
                  </w:r>
                </w:p>
                <w:p w:rsidR="002F4F8F" w:rsidRDefault="002F4F8F" w:rsidP="002D289F"/>
              </w:txbxContent>
            </v:textbox>
          </v:shape>
        </w:pict>
      </w:r>
    </w:p>
    <w:p w:rsidR="002D289F" w:rsidRPr="00536514" w:rsidRDefault="002D289F" w:rsidP="002D289F">
      <w:pPr>
        <w:ind w:firstLineChars="200" w:firstLine="480"/>
        <w:rPr>
          <w:rFonts w:eastAsia="新細明體"/>
          <w:color w:val="000000" w:themeColor="text1"/>
          <w:kern w:val="0"/>
          <w:sz w:val="24"/>
          <w:lang w:eastAsia="zh-TW"/>
        </w:rPr>
      </w:pPr>
    </w:p>
    <w:p w:rsidR="002D289F" w:rsidRPr="00536514" w:rsidRDefault="002D289F" w:rsidP="002D289F">
      <w:pPr>
        <w:pStyle w:val="ad"/>
        <w:jc w:val="both"/>
        <w:rPr>
          <w:rFonts w:eastAsia="標楷體"/>
          <w:color w:val="000000" w:themeColor="text1"/>
          <w:kern w:val="0"/>
          <w:sz w:val="24"/>
        </w:rPr>
      </w:pPr>
      <w:r w:rsidRPr="00536514">
        <w:rPr>
          <w:color w:val="000000" w:themeColor="text1"/>
          <w:sz w:val="24"/>
        </w:rPr>
        <w:t>Fig.</w:t>
      </w:r>
      <w:r w:rsidRPr="00536514">
        <w:rPr>
          <w:rFonts w:hint="eastAsia"/>
          <w:color w:val="000000" w:themeColor="text1"/>
          <w:sz w:val="24"/>
        </w:rPr>
        <w:t>2</w:t>
      </w:r>
      <w:r w:rsidRPr="00536514">
        <w:rPr>
          <w:color w:val="000000" w:themeColor="text1"/>
          <w:sz w:val="24"/>
        </w:rPr>
        <w:t xml:space="preserve">.Distribution of </w:t>
      </w:r>
      <w:r w:rsidRPr="00536514">
        <w:rPr>
          <w:rFonts w:hint="eastAsia"/>
          <w:color w:val="000000" w:themeColor="text1"/>
          <w:sz w:val="24"/>
        </w:rPr>
        <w:t>m</w:t>
      </w:r>
      <w:r w:rsidRPr="00536514">
        <w:rPr>
          <w:rFonts w:eastAsia="標楷體"/>
          <w:color w:val="000000" w:themeColor="text1"/>
          <w:kern w:val="0"/>
          <w:sz w:val="24"/>
        </w:rPr>
        <w:t>eeting dividend thresholds through managed earnings</w:t>
      </w:r>
      <w:r w:rsidRPr="00536514">
        <w:rPr>
          <w:rFonts w:eastAsia="標楷體" w:hint="eastAsia"/>
          <w:color w:val="000000" w:themeColor="text1"/>
          <w:kern w:val="0"/>
          <w:sz w:val="24"/>
        </w:rPr>
        <w:t xml:space="preserve"> (N=481)</w:t>
      </w:r>
    </w:p>
    <w:p w:rsidR="002D289F" w:rsidRPr="00536514" w:rsidRDefault="009C49A3" w:rsidP="002D289F">
      <w:pPr>
        <w:jc w:val="center"/>
        <w:rPr>
          <w:rFonts w:eastAsia="新細明體"/>
          <w:b/>
          <w:bCs/>
          <w:color w:val="000000" w:themeColor="text1"/>
          <w:kern w:val="0"/>
          <w:sz w:val="24"/>
          <w:lang w:eastAsia="zh-TW"/>
        </w:rPr>
      </w:pPr>
      <w:r w:rsidRPr="009C49A3">
        <w:rPr>
          <w:noProof/>
          <w:color w:val="000000" w:themeColor="text1"/>
          <w:sz w:val="24"/>
        </w:rPr>
        <w:pict>
          <v:shape id="_x0000_s1026" type="#_x0000_t202" style="position:absolute;left:0;text-align:left;margin-left:-51.25pt;margin-top:133.8pt;width:67.2pt;height:23.95pt;z-index:251660288">
            <v:textbox>
              <w:txbxContent>
                <w:p w:rsidR="002F4F8F" w:rsidRDefault="002F4F8F" w:rsidP="002D289F">
                  <w:r w:rsidRPr="00B463CD">
                    <w:t>Frequency</w:t>
                  </w:r>
                </w:p>
              </w:txbxContent>
            </v:textbox>
          </v:shape>
        </w:pict>
      </w:r>
      <w:r w:rsidR="002D289F" w:rsidRPr="00536514">
        <w:rPr>
          <w:noProof/>
          <w:color w:val="000000" w:themeColor="text1"/>
          <w:lang w:eastAsia="zh-TW"/>
        </w:rPr>
        <w:t xml:space="preserve"> </w:t>
      </w:r>
      <w:r w:rsidR="00F44331" w:rsidRPr="009C49A3">
        <w:rPr>
          <w:rFonts w:eastAsia="新細明體"/>
          <w:b/>
          <w:noProof/>
          <w:color w:val="000000" w:themeColor="text1"/>
          <w:kern w:val="0"/>
          <w:sz w:val="24"/>
          <w:lang w:eastAsia="zh-TW"/>
        </w:rPr>
        <w:pict>
          <v:shape id="圖表 2" o:spid="_x0000_i1046" type="#_x0000_t75" style="width:361.4pt;height:216.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w30T3gAAAAUBAAAPAAAAZHJzL2Rvd25y&#10;ZXYueG1sTI9BS8NAEIXvQv/DMgUvYjeJ2kqaTSmiKBSUtl68bbPTbDQ7G7LbNv33jl708mB4w3vf&#10;KxaDa8UR+9B4UpBOEhBIlTcN1Qret0/X9yBC1GR06wkVnDHAohxdFDo3/kRrPG5iLTiEQq4V2Bi7&#10;XMpQWXQ6THyHxN7e905HPvtaml6fONy1MkuSqXS6IW6wusMHi9XX5uAUvNpp+uZWd6l8/Lj6fFnG&#10;Zr19Pit1OR6WcxARh/j3DD/4jA4lM+38gUwQrQIeEn+VvVmW8YydgtubbAayLOR/+vI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">
            <v:imagedata r:id="rId47" o:title=""/>
            <o:lock v:ext="edit" aspectratio="f"/>
          </v:shape>
        </w:pict>
      </w:r>
    </w:p>
    <w:p w:rsidR="002D289F" w:rsidRPr="00536514" w:rsidRDefault="009C49A3" w:rsidP="002D289F">
      <w:pPr>
        <w:jc w:val="center"/>
        <w:rPr>
          <w:rFonts w:eastAsia="新細明體"/>
          <w:b/>
          <w:bCs/>
          <w:color w:val="000000" w:themeColor="text1"/>
          <w:kern w:val="0"/>
          <w:sz w:val="24"/>
          <w:lang w:eastAsia="zh-TW"/>
        </w:rPr>
      </w:pPr>
      <w:r>
        <w:rPr>
          <w:rFonts w:eastAsia="新細明體"/>
          <w:b/>
          <w:bCs/>
          <w:noProof/>
          <w:color w:val="000000" w:themeColor="text1"/>
          <w:kern w:val="0"/>
          <w:sz w:val="24"/>
          <w:lang w:eastAsia="zh-TW"/>
        </w:rPr>
        <w:pict>
          <v:shape id="_x0000_s1027" type="#_x0000_t202" style="position:absolute;left:0;text-align:left;margin-left:140.8pt;margin-top:5.85pt;width:92.8pt;height:23.55pt;z-index:251661312">
            <v:textbox>
              <w:txbxContent>
                <w:p w:rsidR="002F4F8F" w:rsidRPr="0084798F" w:rsidRDefault="002F4F8F" w:rsidP="002D289F">
                  <w:pPr>
                    <w:jc w:val="center"/>
                    <w:rPr>
                      <w:color w:val="000000"/>
                    </w:rPr>
                  </w:pPr>
                  <w:r w:rsidRPr="0084798F">
                    <w:rPr>
                      <w:color w:val="000000"/>
                    </w:rPr>
                    <w:t>Interval widths</w:t>
                  </w:r>
                </w:p>
                <w:p w:rsidR="002F4F8F" w:rsidRDefault="002F4F8F" w:rsidP="002D289F"/>
              </w:txbxContent>
            </v:textbox>
          </v:shape>
        </w:pict>
      </w:r>
    </w:p>
    <w:p w:rsidR="00F8591F" w:rsidRDefault="00F8591F" w:rsidP="002D289F">
      <w:pPr>
        <w:jc w:val="center"/>
        <w:rPr>
          <w:rFonts w:eastAsiaTheme="minorEastAsia"/>
          <w:b/>
          <w:bCs/>
          <w:color w:val="000000" w:themeColor="text1"/>
          <w:kern w:val="0"/>
          <w:sz w:val="24"/>
          <w:lang w:eastAsia="zh-TW"/>
        </w:rPr>
      </w:pPr>
    </w:p>
    <w:p w:rsidR="00F8591F" w:rsidRDefault="00F8591F" w:rsidP="002D289F">
      <w:pPr>
        <w:jc w:val="center"/>
        <w:rPr>
          <w:rFonts w:eastAsiaTheme="minorEastAsia"/>
          <w:b/>
          <w:bCs/>
          <w:color w:val="000000" w:themeColor="text1"/>
          <w:kern w:val="0"/>
          <w:sz w:val="24"/>
          <w:lang w:eastAsia="zh-TW"/>
        </w:rPr>
      </w:pPr>
    </w:p>
    <w:p w:rsidR="00F8591F" w:rsidRDefault="00F8591F" w:rsidP="002D289F">
      <w:pPr>
        <w:jc w:val="center"/>
        <w:rPr>
          <w:rFonts w:eastAsiaTheme="minorEastAsia"/>
          <w:b/>
          <w:bCs/>
          <w:color w:val="000000" w:themeColor="text1"/>
          <w:kern w:val="0"/>
          <w:sz w:val="24"/>
          <w:lang w:eastAsia="zh-TW"/>
        </w:rPr>
      </w:pPr>
    </w:p>
    <w:p w:rsidR="00F8591F" w:rsidRDefault="00F8591F" w:rsidP="002D289F">
      <w:pPr>
        <w:jc w:val="center"/>
        <w:rPr>
          <w:rFonts w:eastAsiaTheme="minorEastAsia"/>
          <w:b/>
          <w:bCs/>
          <w:color w:val="000000" w:themeColor="text1"/>
          <w:kern w:val="0"/>
          <w:sz w:val="24"/>
          <w:lang w:eastAsia="zh-TW"/>
        </w:rPr>
      </w:pPr>
    </w:p>
    <w:p w:rsidR="00F8591F" w:rsidRDefault="00F8591F" w:rsidP="002D289F">
      <w:pPr>
        <w:jc w:val="center"/>
        <w:rPr>
          <w:rFonts w:eastAsiaTheme="minorEastAsia"/>
          <w:b/>
          <w:bCs/>
          <w:color w:val="000000" w:themeColor="text1"/>
          <w:kern w:val="0"/>
          <w:sz w:val="24"/>
          <w:lang w:eastAsia="zh-TW"/>
        </w:rPr>
      </w:pPr>
    </w:p>
    <w:p w:rsidR="002D289F" w:rsidRPr="00536514" w:rsidRDefault="002D289F" w:rsidP="002D289F">
      <w:pPr>
        <w:jc w:val="center"/>
        <w:rPr>
          <w:b/>
          <w:bCs/>
          <w:color w:val="000000" w:themeColor="text1"/>
          <w:kern w:val="0"/>
          <w:sz w:val="24"/>
        </w:rPr>
      </w:pPr>
      <w:r w:rsidRPr="00536514">
        <w:rPr>
          <w:b/>
          <w:bCs/>
          <w:color w:val="000000" w:themeColor="text1"/>
          <w:kern w:val="0"/>
          <w:sz w:val="24"/>
        </w:rPr>
        <w:lastRenderedPageBreak/>
        <w:t>5. Conclusion</w:t>
      </w:r>
    </w:p>
    <w:p w:rsidR="002D289F" w:rsidRPr="00536514" w:rsidRDefault="002D289F" w:rsidP="002D289F">
      <w:pPr>
        <w:autoSpaceDE w:val="0"/>
        <w:autoSpaceDN w:val="0"/>
        <w:adjustRightInd w:val="0"/>
        <w:ind w:firstLineChars="100" w:firstLine="240"/>
        <w:rPr>
          <w:rFonts w:eastAsia="標楷體"/>
          <w:color w:val="000000" w:themeColor="text1"/>
          <w:kern w:val="0"/>
          <w:sz w:val="24"/>
          <w:lang w:eastAsia="zh-TW"/>
        </w:rPr>
      </w:pPr>
      <w:r w:rsidRPr="00536514">
        <w:rPr>
          <w:rFonts w:eastAsia="Times New Roman"/>
          <w:color w:val="000000" w:themeColor="text1"/>
          <w:kern w:val="0"/>
          <w:sz w:val="24"/>
        </w:rPr>
        <w:t xml:space="preserve">The presented results of our analysis proved the hypothesis that </w:t>
      </w:r>
      <w:r w:rsidRPr="00536514">
        <w:rPr>
          <w:color w:val="000000" w:themeColor="text1"/>
          <w:kern w:val="0"/>
          <w:sz w:val="24"/>
        </w:rPr>
        <w:t xml:space="preserve">firms are likely to meet/beat dividend thresholds through earnings management in </w:t>
      </w:r>
      <w:r w:rsidRPr="00536514">
        <w:rPr>
          <w:rFonts w:eastAsia="新細明體" w:hint="eastAsia"/>
          <w:color w:val="000000" w:themeColor="text1"/>
          <w:kern w:val="0"/>
          <w:sz w:val="24"/>
          <w:lang w:eastAsia="zh-TW"/>
        </w:rPr>
        <w:t>South Africa listed industry.</w:t>
      </w:r>
      <w:r w:rsidRPr="00536514">
        <w:rPr>
          <w:color w:val="000000" w:themeColor="text1"/>
          <w:kern w:val="0"/>
          <w:sz w:val="24"/>
        </w:rPr>
        <w:t xml:space="preserve"> </w:t>
      </w:r>
      <w:r w:rsidRPr="00536514">
        <w:rPr>
          <w:rFonts w:eastAsia="標楷體"/>
          <w:color w:val="000000" w:themeColor="text1"/>
          <w:kern w:val="0"/>
          <w:sz w:val="24"/>
        </w:rPr>
        <w:t xml:space="preserve">These findings contribute to the growing literature on international differences in earnings management practices and emphasize the strong and direct effect of </w:t>
      </w:r>
      <w:r w:rsidRPr="00536514">
        <w:rPr>
          <w:rFonts w:eastAsia="新細明體" w:hint="eastAsia"/>
          <w:color w:val="000000" w:themeColor="text1"/>
          <w:kern w:val="0"/>
          <w:sz w:val="24"/>
          <w:lang w:eastAsia="zh-TW"/>
        </w:rPr>
        <w:t>industry</w:t>
      </w:r>
      <w:r w:rsidRPr="00536514">
        <w:rPr>
          <w:rFonts w:eastAsia="標楷體"/>
          <w:color w:val="000000" w:themeColor="text1"/>
          <w:kern w:val="0"/>
          <w:sz w:val="24"/>
        </w:rPr>
        <w:t xml:space="preserve"> on meeting or exceeding dividend thresholds through earnings management over multiple years</w:t>
      </w:r>
      <w:r w:rsidRPr="00536514">
        <w:rPr>
          <w:rFonts w:eastAsia="標楷體" w:hint="eastAsia"/>
          <w:color w:val="000000" w:themeColor="text1"/>
          <w:kern w:val="0"/>
          <w:sz w:val="24"/>
          <w:lang w:eastAsia="zh-TW"/>
        </w:rPr>
        <w:t>.</w:t>
      </w:r>
      <w:r w:rsidRPr="00536514">
        <w:rPr>
          <w:color w:val="000000" w:themeColor="text1"/>
          <w:kern w:val="0"/>
          <w:sz w:val="24"/>
        </w:rPr>
        <w:t xml:space="preserve"> </w:t>
      </w:r>
      <w:r w:rsidRPr="00536514">
        <w:rPr>
          <w:rFonts w:eastAsia="新細明體"/>
          <w:color w:val="000000" w:themeColor="text1"/>
          <w:kern w:val="0"/>
          <w:sz w:val="24"/>
          <w:lang w:eastAsia="zh-TW"/>
        </w:rPr>
        <w:t>I</w:t>
      </w:r>
      <w:r w:rsidRPr="00536514">
        <w:rPr>
          <w:rFonts w:eastAsia="新細明體" w:hint="eastAsia"/>
          <w:color w:val="000000" w:themeColor="text1"/>
          <w:kern w:val="0"/>
          <w:sz w:val="24"/>
          <w:lang w:eastAsia="zh-TW"/>
        </w:rPr>
        <w:t xml:space="preserve">n </w:t>
      </w:r>
      <w:r w:rsidRPr="00536514">
        <w:rPr>
          <w:rFonts w:eastAsia="新細明體"/>
          <w:color w:val="000000" w:themeColor="text1"/>
          <w:kern w:val="0"/>
          <w:sz w:val="24"/>
          <w:lang w:eastAsia="zh-TW"/>
        </w:rPr>
        <w:t>addition</w:t>
      </w:r>
      <w:r w:rsidRPr="00536514">
        <w:rPr>
          <w:rFonts w:eastAsia="新細明體" w:hint="eastAsia"/>
          <w:color w:val="000000" w:themeColor="text1"/>
          <w:kern w:val="0"/>
          <w:sz w:val="24"/>
          <w:lang w:eastAsia="zh-TW"/>
        </w:rPr>
        <w:t>, signal</w:t>
      </w:r>
      <w:r w:rsidR="002F4F8F">
        <w:rPr>
          <w:rFonts w:eastAsia="新細明體" w:hint="eastAsia"/>
          <w:color w:val="000000" w:themeColor="text1"/>
          <w:kern w:val="0"/>
          <w:sz w:val="24"/>
          <w:lang w:eastAsia="zh-TW"/>
        </w:rPr>
        <w:t xml:space="preserve">, </w:t>
      </w:r>
      <w:r w:rsidRPr="00536514">
        <w:rPr>
          <w:rFonts w:eastAsia="新細明體"/>
          <w:color w:val="000000" w:themeColor="text1"/>
          <w:kern w:val="0"/>
          <w:sz w:val="24"/>
          <w:lang w:eastAsia="zh-TW"/>
        </w:rPr>
        <w:t>prospect</w:t>
      </w:r>
      <w:r w:rsidRPr="00536514">
        <w:rPr>
          <w:rFonts w:eastAsia="新細明體" w:hint="eastAsia"/>
          <w:color w:val="000000" w:themeColor="text1"/>
          <w:kern w:val="0"/>
          <w:sz w:val="24"/>
          <w:lang w:eastAsia="zh-TW"/>
        </w:rPr>
        <w:t xml:space="preserve"> </w:t>
      </w:r>
      <w:r w:rsidR="002F4F8F">
        <w:rPr>
          <w:rFonts w:eastAsia="新細明體" w:hint="eastAsia"/>
          <w:color w:val="000000" w:themeColor="text1"/>
          <w:kern w:val="0"/>
          <w:sz w:val="24"/>
          <w:lang w:eastAsia="zh-TW"/>
        </w:rPr>
        <w:t>and agency</w:t>
      </w:r>
      <w:r w:rsidR="002F4F8F" w:rsidRPr="00536514">
        <w:rPr>
          <w:rFonts w:eastAsia="新細明體" w:hint="eastAsia"/>
          <w:color w:val="000000" w:themeColor="text1"/>
          <w:kern w:val="0"/>
          <w:sz w:val="24"/>
          <w:lang w:eastAsia="zh-TW"/>
        </w:rPr>
        <w:t xml:space="preserve"> </w:t>
      </w:r>
      <w:r w:rsidRPr="00536514">
        <w:rPr>
          <w:rFonts w:eastAsia="新細明體" w:hint="eastAsia"/>
          <w:color w:val="000000" w:themeColor="text1"/>
          <w:kern w:val="0"/>
          <w:sz w:val="24"/>
          <w:lang w:eastAsia="zh-TW"/>
        </w:rPr>
        <w:t xml:space="preserve">theory </w:t>
      </w:r>
      <w:r w:rsidRPr="00536514">
        <w:rPr>
          <w:rFonts w:eastAsia="新細明體"/>
          <w:color w:val="000000" w:themeColor="text1"/>
          <w:kern w:val="0"/>
          <w:sz w:val="24"/>
          <w:lang w:eastAsia="zh-TW"/>
        </w:rPr>
        <w:t>are also</w:t>
      </w:r>
      <w:r w:rsidRPr="00536514">
        <w:rPr>
          <w:rFonts w:eastAsia="新細明體" w:hint="eastAsia"/>
          <w:color w:val="000000" w:themeColor="text1"/>
          <w:kern w:val="0"/>
          <w:sz w:val="24"/>
          <w:lang w:eastAsia="zh-TW"/>
        </w:rPr>
        <w:t xml:space="preserve"> supported </w:t>
      </w:r>
      <w:r w:rsidRPr="00536514">
        <w:rPr>
          <w:rFonts w:eastAsia="新細明體"/>
          <w:color w:val="000000" w:themeColor="text1"/>
          <w:kern w:val="0"/>
          <w:sz w:val="24"/>
          <w:lang w:eastAsia="zh-TW"/>
        </w:rPr>
        <w:t xml:space="preserve">because the </w:t>
      </w:r>
      <w:r w:rsidRPr="00536514">
        <w:rPr>
          <w:rFonts w:eastAsia="新細明體" w:hint="eastAsia"/>
          <w:color w:val="000000" w:themeColor="text1"/>
          <w:kern w:val="0"/>
          <w:sz w:val="24"/>
          <w:lang w:eastAsia="zh-TW"/>
        </w:rPr>
        <w:t>m</w:t>
      </w:r>
      <w:r w:rsidRPr="00536514">
        <w:rPr>
          <w:rFonts w:eastAsia="標楷體"/>
          <w:color w:val="000000" w:themeColor="text1"/>
          <w:sz w:val="24"/>
        </w:rPr>
        <w:t xml:space="preserve">anagers of </w:t>
      </w:r>
      <w:r w:rsidRPr="00536514">
        <w:rPr>
          <w:rFonts w:eastAsia="標楷體" w:hint="eastAsia"/>
          <w:color w:val="000000" w:themeColor="text1"/>
          <w:sz w:val="24"/>
          <w:lang w:eastAsia="zh-TW"/>
        </w:rPr>
        <w:t xml:space="preserve">South Africa </w:t>
      </w:r>
      <w:r w:rsidRPr="00536514">
        <w:rPr>
          <w:rFonts w:eastAsia="標楷體"/>
          <w:color w:val="000000" w:themeColor="text1"/>
          <w:sz w:val="24"/>
        </w:rPr>
        <w:t xml:space="preserve">listed firms </w:t>
      </w:r>
      <w:r w:rsidRPr="00536514">
        <w:rPr>
          <w:rFonts w:eastAsia="標楷體"/>
          <w:color w:val="000000" w:themeColor="text1"/>
          <w:kern w:val="0"/>
          <w:sz w:val="24"/>
        </w:rPr>
        <w:t>tend to meet or exceed dividend thresholds</w:t>
      </w:r>
      <w:r w:rsidRPr="00536514">
        <w:rPr>
          <w:rFonts w:eastAsia="標楷體" w:hint="eastAsia"/>
          <w:color w:val="000000" w:themeColor="text1"/>
          <w:kern w:val="0"/>
          <w:sz w:val="24"/>
          <w:lang w:eastAsia="zh-TW"/>
        </w:rPr>
        <w:t xml:space="preserve"> through earnings management.</w:t>
      </w:r>
    </w:p>
    <w:p w:rsidR="002D289F" w:rsidRDefault="002D289F" w:rsidP="002D289F">
      <w:pPr>
        <w:autoSpaceDE w:val="0"/>
        <w:autoSpaceDN w:val="0"/>
        <w:adjustRightInd w:val="0"/>
        <w:ind w:firstLineChars="100" w:firstLine="240"/>
        <w:rPr>
          <w:rFonts w:eastAsia="標楷體"/>
          <w:color w:val="000000" w:themeColor="text1"/>
          <w:kern w:val="0"/>
          <w:sz w:val="24"/>
          <w:lang w:eastAsia="zh-TW"/>
        </w:rPr>
      </w:pPr>
      <w:r w:rsidRPr="00536514">
        <w:rPr>
          <w:rFonts w:eastAsia="標楷體"/>
          <w:color w:val="000000" w:themeColor="text1"/>
          <w:kern w:val="0"/>
          <w:sz w:val="24"/>
        </w:rPr>
        <w:t xml:space="preserve">However, this study has limitations. Dividends are almost always issued as cash dividends (i.e., repurchases and stock dividends may also be issued). Therefore, </w:t>
      </w:r>
      <w:r w:rsidRPr="00536514">
        <w:rPr>
          <w:rFonts w:eastAsia="標楷體"/>
          <w:color w:val="000000" w:themeColor="text1"/>
          <w:kern w:val="0"/>
          <w:sz w:val="24"/>
          <w:lang w:eastAsia="zh-TW"/>
        </w:rPr>
        <w:t>operating</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rPr>
        <w:t>cash flow</w:t>
      </w:r>
      <w:r w:rsidRPr="00536514">
        <w:rPr>
          <w:rFonts w:eastAsia="標楷體" w:hint="eastAsia"/>
          <w:color w:val="000000" w:themeColor="text1"/>
          <w:kern w:val="0"/>
          <w:sz w:val="24"/>
          <w:lang w:eastAsia="zh-TW"/>
        </w:rPr>
        <w:t>s</w:t>
      </w:r>
      <w:r w:rsidRPr="00536514">
        <w:rPr>
          <w:rFonts w:eastAsia="標楷體"/>
          <w:color w:val="000000" w:themeColor="text1"/>
          <w:kern w:val="0"/>
          <w:sz w:val="24"/>
        </w:rPr>
        <w:t xml:space="preserve"> may not represent the overall dividend threshold, and researchers could stress the importance of firms’ payout components. Additionally, </w:t>
      </w:r>
      <w:r w:rsidRPr="00536514">
        <w:rPr>
          <w:rFonts w:eastAsia="標楷體" w:hint="eastAsia"/>
          <w:color w:val="000000" w:themeColor="text1"/>
          <w:kern w:val="0"/>
          <w:sz w:val="24"/>
          <w:lang w:eastAsia="zh-TW"/>
        </w:rPr>
        <w:t>w</w:t>
      </w:r>
      <w:r w:rsidRPr="00536514">
        <w:rPr>
          <w:rFonts w:eastAsia="標楷體"/>
          <w:color w:val="000000" w:themeColor="text1"/>
          <w:kern w:val="0"/>
          <w:sz w:val="24"/>
        </w:rPr>
        <w:t xml:space="preserve">e used </w:t>
      </w:r>
      <w:r w:rsidRPr="00536514">
        <w:rPr>
          <w:rFonts w:eastAsia="標楷體" w:hint="eastAsia"/>
          <w:color w:val="000000" w:themeColor="text1"/>
          <w:kern w:val="0"/>
          <w:sz w:val="24"/>
          <w:lang w:eastAsia="zh-TW"/>
        </w:rPr>
        <w:t xml:space="preserve">real activities </w:t>
      </w:r>
      <w:r w:rsidRPr="00536514">
        <w:rPr>
          <w:rFonts w:eastAsia="標楷體"/>
          <w:color w:val="000000" w:themeColor="text1"/>
          <w:kern w:val="0"/>
          <w:sz w:val="24"/>
        </w:rPr>
        <w:t>to measure earnings management,</w:t>
      </w:r>
      <w:r w:rsidRPr="00536514">
        <w:rPr>
          <w:rFonts w:eastAsia="標楷體" w:hint="eastAsia"/>
          <w:color w:val="000000" w:themeColor="text1"/>
          <w:kern w:val="0"/>
          <w:sz w:val="24"/>
          <w:lang w:eastAsia="zh-TW"/>
        </w:rPr>
        <w:t xml:space="preserve"> and </w:t>
      </w:r>
      <w:r w:rsidRPr="00536514">
        <w:rPr>
          <w:rFonts w:eastAsia="標楷體"/>
          <w:color w:val="000000" w:themeColor="text1"/>
          <w:kern w:val="0"/>
          <w:sz w:val="24"/>
          <w:lang w:eastAsia="zh-TW"/>
        </w:rPr>
        <w:t>different</w:t>
      </w:r>
      <w:r w:rsidRPr="00536514">
        <w:rPr>
          <w:rFonts w:eastAsia="標楷體" w:hint="eastAsia"/>
          <w:color w:val="000000" w:themeColor="text1"/>
          <w:kern w:val="0"/>
          <w:sz w:val="24"/>
          <w:lang w:eastAsia="zh-TW"/>
        </w:rPr>
        <w:t xml:space="preserve"> model</w:t>
      </w:r>
      <w:r w:rsidRPr="00536514">
        <w:rPr>
          <w:rFonts w:eastAsia="標楷體"/>
          <w:color w:val="000000" w:themeColor="text1"/>
          <w:kern w:val="0"/>
          <w:sz w:val="24"/>
          <w:lang w:eastAsia="zh-TW"/>
        </w:rPr>
        <w:t>s</w:t>
      </w:r>
      <w:r w:rsidRPr="00536514">
        <w:rPr>
          <w:rFonts w:eastAsia="標楷體" w:hint="eastAsia"/>
          <w:color w:val="000000" w:themeColor="text1"/>
          <w:kern w:val="0"/>
          <w:sz w:val="24"/>
          <w:lang w:eastAsia="zh-TW"/>
        </w:rPr>
        <w:t xml:space="preserve"> to measure </w:t>
      </w:r>
      <w:r w:rsidRPr="00536514">
        <w:rPr>
          <w:rFonts w:eastAsia="標楷體"/>
          <w:color w:val="000000" w:themeColor="text1"/>
          <w:kern w:val="0"/>
          <w:sz w:val="24"/>
          <w:lang w:eastAsia="zh-TW"/>
        </w:rPr>
        <w:t>REM</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reveal</w:t>
      </w:r>
      <w:r w:rsidRPr="00536514">
        <w:rPr>
          <w:rFonts w:eastAsia="標楷體" w:hint="eastAsia"/>
          <w:color w:val="000000" w:themeColor="text1"/>
          <w:kern w:val="0"/>
          <w:sz w:val="24"/>
          <w:lang w:eastAsia="zh-TW"/>
        </w:rPr>
        <w:t xml:space="preserve">ed different results. </w:t>
      </w:r>
      <w:r w:rsidRPr="00536514">
        <w:rPr>
          <w:rFonts w:eastAsia="標楷體"/>
          <w:color w:val="000000" w:themeColor="text1"/>
          <w:kern w:val="0"/>
          <w:sz w:val="24"/>
        </w:rPr>
        <w:t>Therefore, tradeoff tools should be used to examine earnings management among managers to ensure the robustness of our results. In future studies, the effect of n</w:t>
      </w:r>
      <w:r w:rsidRPr="00536514">
        <w:rPr>
          <w:rFonts w:eastAsia="標楷體"/>
          <w:color w:val="000000" w:themeColor="text1"/>
          <w:sz w:val="24"/>
        </w:rPr>
        <w:t xml:space="preserve">ational acts </w:t>
      </w:r>
      <w:r w:rsidRPr="00536514">
        <w:rPr>
          <w:rFonts w:eastAsia="標楷體"/>
          <w:color w:val="000000" w:themeColor="text1"/>
          <w:kern w:val="0"/>
          <w:sz w:val="24"/>
        </w:rPr>
        <w:t>and their implementation on the optimal dividends level should be considered</w:t>
      </w:r>
      <w:r w:rsidRPr="00536514">
        <w:rPr>
          <w:rFonts w:eastAsia="標楷體"/>
          <w:color w:val="000000" w:themeColor="text1"/>
          <w:kern w:val="0"/>
          <w:sz w:val="24"/>
          <w:lang w:eastAsia="zh-TW"/>
        </w:rPr>
        <w:t>. D</w:t>
      </w:r>
      <w:r w:rsidRPr="00536514">
        <w:rPr>
          <w:rFonts w:eastAsia="標楷體"/>
          <w:color w:val="000000" w:themeColor="text1"/>
          <w:kern w:val="0"/>
          <w:sz w:val="24"/>
        </w:rPr>
        <w:t>ata from enterprises should be collected to conduct empirical analyses on the influencing factors of the dividend thresholds,</w:t>
      </w:r>
      <w:r w:rsidRPr="00536514">
        <w:rPr>
          <w:rFonts w:eastAsia="標楷體" w:hint="eastAsia"/>
          <w:color w:val="000000" w:themeColor="text1"/>
          <w:kern w:val="0"/>
          <w:sz w:val="24"/>
          <w:lang w:eastAsia="zh-TW"/>
        </w:rPr>
        <w:t xml:space="preserve"> such as econo</w:t>
      </w:r>
      <w:r w:rsidRPr="00536514">
        <w:rPr>
          <w:rFonts w:eastAsia="標楷體"/>
          <w:color w:val="000000" w:themeColor="text1"/>
          <w:kern w:val="0"/>
          <w:sz w:val="24"/>
        </w:rPr>
        <w:t>mic development, geographical location, and culture</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rPr>
        <w:t>In addition, our empirical results suggest that investors evaluate firm performance (i.e., earnings) before dividends are paid, which should be noted by financial market participants and regulators when assessing financial statements and the reliability of financial reporting</w:t>
      </w:r>
      <w:r w:rsidRPr="00536514">
        <w:rPr>
          <w:rFonts w:eastAsia="標楷體" w:hint="eastAsia"/>
          <w:color w:val="000000" w:themeColor="text1"/>
          <w:kern w:val="0"/>
          <w:sz w:val="24"/>
          <w:lang w:eastAsia="zh-TW"/>
        </w:rPr>
        <w:t xml:space="preserve">. </w:t>
      </w:r>
      <w:r w:rsidRPr="00536514">
        <w:rPr>
          <w:rFonts w:eastAsia="標楷體"/>
          <w:color w:val="000000" w:themeColor="text1"/>
          <w:kern w:val="0"/>
          <w:sz w:val="24"/>
          <w:lang w:eastAsia="zh-TW"/>
        </w:rPr>
        <w:t>T</w:t>
      </w:r>
      <w:r w:rsidRPr="00536514">
        <w:rPr>
          <w:rFonts w:eastAsia="標楷體" w:hint="eastAsia"/>
          <w:color w:val="000000" w:themeColor="text1"/>
          <w:kern w:val="0"/>
          <w:sz w:val="24"/>
          <w:lang w:eastAsia="zh-TW"/>
        </w:rPr>
        <w:t xml:space="preserve">hus, governments </w:t>
      </w:r>
      <w:r w:rsidRPr="00536514">
        <w:rPr>
          <w:rFonts w:eastAsia="標楷體"/>
          <w:color w:val="000000" w:themeColor="text1"/>
          <w:kern w:val="0"/>
          <w:sz w:val="24"/>
        </w:rPr>
        <w:t xml:space="preserve">should strengthen corporate governance, strictly control the </w:t>
      </w:r>
      <w:r w:rsidRPr="00536514">
        <w:rPr>
          <w:rFonts w:eastAsia="標楷體"/>
          <w:color w:val="000000" w:themeColor="text1"/>
          <w:sz w:val="24"/>
        </w:rPr>
        <w:t xml:space="preserve">disclosure principle of the financial report of listed firms, reduce information asymmetry in the capital market (i.e., principal-agent problems), </w:t>
      </w:r>
      <w:r w:rsidRPr="00536514">
        <w:rPr>
          <w:rFonts w:eastAsia="標楷體"/>
          <w:color w:val="000000" w:themeColor="text1"/>
          <w:kern w:val="0"/>
          <w:sz w:val="24"/>
        </w:rPr>
        <w:t xml:space="preserve">improve stock market efficiency, and optimize </w:t>
      </w:r>
      <w:r w:rsidRPr="00536514">
        <w:rPr>
          <w:rFonts w:eastAsia="標楷體"/>
          <w:color w:val="000000" w:themeColor="text1"/>
          <w:sz w:val="24"/>
        </w:rPr>
        <w:t xml:space="preserve">financial environment </w:t>
      </w:r>
      <w:r w:rsidRPr="00536514">
        <w:rPr>
          <w:rFonts w:eastAsia="標楷體"/>
          <w:color w:val="000000" w:themeColor="text1"/>
          <w:kern w:val="0"/>
          <w:sz w:val="24"/>
        </w:rPr>
        <w:t xml:space="preserve">structure. </w:t>
      </w:r>
    </w:p>
    <w:p w:rsidR="002D289F" w:rsidRDefault="002D289F" w:rsidP="002D289F">
      <w:pPr>
        <w:ind w:firstLineChars="200" w:firstLine="480"/>
        <w:jc w:val="center"/>
        <w:rPr>
          <w:rFonts w:eastAsia="標楷體"/>
          <w:color w:val="000000"/>
          <w:sz w:val="24"/>
          <w:lang w:eastAsia="zh-TW"/>
        </w:rPr>
      </w:pPr>
      <w:r w:rsidRPr="003A6839">
        <w:rPr>
          <w:rFonts w:eastAsia="標楷體"/>
          <w:color w:val="000000"/>
          <w:sz w:val="24"/>
        </w:rPr>
        <w:t>References</w:t>
      </w:r>
    </w:p>
    <w:p w:rsidR="0032517E" w:rsidRDefault="009C49A3" w:rsidP="0032517E">
      <w:pPr>
        <w:widowControl/>
        <w:shd w:val="clear" w:color="auto" w:fill="F8F8F8"/>
        <w:ind w:left="210" w:hangingChars="100" w:hanging="210"/>
        <w:rPr>
          <w:rFonts w:eastAsia="新細明體"/>
          <w:color w:val="000000"/>
          <w:kern w:val="0"/>
          <w:sz w:val="24"/>
          <w:lang w:eastAsia="zh-TW"/>
        </w:rPr>
      </w:pPr>
      <w:hyperlink r:id="rId48" w:tooltip="尋找此作者的其他記錄" w:history="1">
        <w:proofErr w:type="gramStart"/>
        <w:r w:rsidR="0032517E" w:rsidRPr="00210397">
          <w:rPr>
            <w:rFonts w:eastAsia="新細明體"/>
            <w:color w:val="000000"/>
            <w:kern w:val="0"/>
            <w:sz w:val="24"/>
          </w:rPr>
          <w:t>Anagnostopoulou, S</w:t>
        </w:r>
        <w:r w:rsidR="0032517E" w:rsidRPr="00210397">
          <w:rPr>
            <w:rFonts w:eastAsia="新細明體"/>
            <w:color w:val="000000"/>
            <w:kern w:val="0"/>
            <w:sz w:val="24"/>
            <w:lang w:eastAsia="zh-TW"/>
          </w:rPr>
          <w:t>.</w:t>
        </w:r>
        <w:r w:rsidR="0032517E" w:rsidRPr="00210397">
          <w:rPr>
            <w:rFonts w:eastAsia="新細明體"/>
            <w:color w:val="000000"/>
            <w:kern w:val="0"/>
            <w:sz w:val="24"/>
          </w:rPr>
          <w:t xml:space="preserve"> C.</w:t>
        </w:r>
      </w:hyperlink>
      <w:r w:rsidR="0032517E" w:rsidRPr="00210397">
        <w:rPr>
          <w:rFonts w:eastAsia="新細明體"/>
          <w:color w:val="000000"/>
          <w:kern w:val="0"/>
          <w:sz w:val="24"/>
        </w:rPr>
        <w:t>; </w:t>
      </w:r>
      <w:proofErr w:type="spellStart"/>
      <w:r>
        <w:fldChar w:fldCharType="begin"/>
      </w:r>
      <w:r w:rsidR="0032517E">
        <w:instrText>HYPERLINK "http://hyint.lib.stust.edu.tw:2085/DaisyOneClickSearch.do?product=WOS&amp;search_mode=DaisyOneClickSearch&amp;colName=WOS&amp;SID=F1bIjmYM6qJJ8cSPSOY&amp;author_name=Tsekrekos,%20Andrianos%20E.&amp;dais_id=1704915&amp;excludeEventConfig=ExcludeIfFromFullRecPage" \o "</w:instrText>
      </w:r>
      <w:r w:rsidR="0032517E">
        <w:instrText>尋找此作者的其他記錄</w:instrText>
      </w:r>
      <w:r w:rsidR="0032517E">
        <w:instrText>"</w:instrText>
      </w:r>
      <w:r>
        <w:fldChar w:fldCharType="separate"/>
      </w:r>
      <w:r w:rsidR="0032517E" w:rsidRPr="00210397">
        <w:rPr>
          <w:rFonts w:eastAsia="新細明體"/>
          <w:color w:val="000000"/>
          <w:kern w:val="0"/>
          <w:sz w:val="24"/>
        </w:rPr>
        <w:t>Tsekrekos</w:t>
      </w:r>
      <w:proofErr w:type="spellEnd"/>
      <w:r w:rsidR="0032517E" w:rsidRPr="00210397">
        <w:rPr>
          <w:rFonts w:eastAsia="新細明體"/>
          <w:color w:val="000000"/>
          <w:kern w:val="0"/>
          <w:sz w:val="24"/>
        </w:rPr>
        <w:t>, A</w:t>
      </w:r>
      <w:r w:rsidR="0032517E" w:rsidRPr="00210397">
        <w:rPr>
          <w:rFonts w:eastAsia="新細明體"/>
          <w:color w:val="000000"/>
          <w:kern w:val="0"/>
          <w:sz w:val="24"/>
          <w:lang w:eastAsia="zh-TW"/>
        </w:rPr>
        <w:t>.</w:t>
      </w:r>
      <w:r w:rsidR="0032517E" w:rsidRPr="00210397">
        <w:rPr>
          <w:rFonts w:eastAsia="新細明體"/>
          <w:color w:val="000000"/>
          <w:kern w:val="0"/>
          <w:sz w:val="24"/>
        </w:rPr>
        <w:t xml:space="preserve"> E.</w:t>
      </w:r>
      <w:r>
        <w:fldChar w:fldCharType="end"/>
      </w:r>
      <w:r w:rsidR="0032517E" w:rsidRPr="00210397">
        <w:rPr>
          <w:rFonts w:eastAsia="新細明體"/>
          <w:color w:val="000000"/>
          <w:kern w:val="0"/>
          <w:sz w:val="24"/>
          <w:lang w:eastAsia="zh-TW"/>
        </w:rPr>
        <w:t xml:space="preserve"> (2017).</w:t>
      </w:r>
      <w:proofErr w:type="gramEnd"/>
      <w:r w:rsidR="0032517E" w:rsidRPr="00210397">
        <w:rPr>
          <w:rFonts w:eastAsia="新細明體"/>
          <w:color w:val="000000"/>
          <w:kern w:val="0"/>
          <w:sz w:val="24"/>
          <w:lang w:eastAsia="zh-TW"/>
        </w:rPr>
        <w:t xml:space="preserve"> </w:t>
      </w:r>
      <w:hyperlink r:id="rId49" w:history="1">
        <w:r w:rsidR="0032517E" w:rsidRPr="00210397">
          <w:rPr>
            <w:rFonts w:eastAsia="新細明體"/>
            <w:bCs/>
            <w:color w:val="000000"/>
            <w:kern w:val="0"/>
            <w:sz w:val="24"/>
          </w:rPr>
          <w:t>The effect of financial leverage on real and accrual-based earnings management</w:t>
        </w:r>
      </w:hyperlink>
      <w:r w:rsidR="0032517E" w:rsidRPr="00210397">
        <w:rPr>
          <w:rFonts w:eastAsia="新細明體"/>
          <w:color w:val="000000"/>
          <w:sz w:val="24"/>
          <w:lang w:eastAsia="zh-TW"/>
        </w:rPr>
        <w:t xml:space="preserve">. </w:t>
      </w:r>
      <w:hyperlink r:id="rId50" w:tooltip="檢視期刊影響力" w:history="1">
        <w:r w:rsidR="0032517E" w:rsidRPr="00210397">
          <w:rPr>
            <w:rFonts w:eastAsia="新細明體"/>
            <w:color w:val="000000"/>
            <w:kern w:val="0"/>
            <w:sz w:val="24"/>
          </w:rPr>
          <w:t>A</w:t>
        </w:r>
        <w:r w:rsidR="0032517E" w:rsidRPr="00210397">
          <w:rPr>
            <w:rFonts w:eastAsia="新細明體"/>
            <w:color w:val="000000"/>
            <w:kern w:val="0"/>
            <w:sz w:val="24"/>
            <w:lang w:eastAsia="zh-TW"/>
          </w:rPr>
          <w:t>ccounting</w:t>
        </w:r>
        <w:r w:rsidR="0032517E" w:rsidRPr="00210397">
          <w:rPr>
            <w:rFonts w:eastAsia="新細明體"/>
            <w:color w:val="000000"/>
            <w:kern w:val="0"/>
            <w:sz w:val="24"/>
          </w:rPr>
          <w:t xml:space="preserve"> A</w:t>
        </w:r>
        <w:r w:rsidR="0032517E" w:rsidRPr="00210397">
          <w:rPr>
            <w:rFonts w:eastAsia="新細明體"/>
            <w:color w:val="000000"/>
            <w:kern w:val="0"/>
            <w:sz w:val="24"/>
            <w:lang w:eastAsia="zh-TW"/>
          </w:rPr>
          <w:t>nd</w:t>
        </w:r>
        <w:r w:rsidR="0032517E" w:rsidRPr="00210397">
          <w:rPr>
            <w:rFonts w:eastAsia="新細明體"/>
            <w:color w:val="000000"/>
            <w:kern w:val="0"/>
            <w:sz w:val="24"/>
          </w:rPr>
          <w:t xml:space="preserve"> B</w:t>
        </w:r>
        <w:r w:rsidR="0032517E" w:rsidRPr="00210397">
          <w:rPr>
            <w:rFonts w:eastAsia="新細明體"/>
            <w:color w:val="000000"/>
            <w:kern w:val="0"/>
            <w:sz w:val="24"/>
            <w:lang w:eastAsia="zh-TW"/>
          </w:rPr>
          <w:t>usiness</w:t>
        </w:r>
        <w:r w:rsidR="0032517E" w:rsidRPr="00210397">
          <w:rPr>
            <w:rFonts w:eastAsia="新細明體"/>
            <w:color w:val="000000"/>
            <w:kern w:val="0"/>
            <w:sz w:val="24"/>
          </w:rPr>
          <w:t xml:space="preserve"> R</w:t>
        </w:r>
        <w:r w:rsidR="0032517E" w:rsidRPr="00210397">
          <w:rPr>
            <w:rFonts w:eastAsia="新細明體"/>
            <w:color w:val="000000"/>
            <w:kern w:val="0"/>
            <w:sz w:val="24"/>
            <w:lang w:eastAsia="zh-TW"/>
          </w:rPr>
          <w:t>esearch,</w:t>
        </w:r>
      </w:hyperlink>
      <w:r w:rsidR="0032517E" w:rsidRPr="00210397">
        <w:rPr>
          <w:rFonts w:eastAsia="新細明體"/>
          <w:color w:val="000000"/>
          <w:kern w:val="0"/>
          <w:sz w:val="24"/>
        </w:rPr>
        <w:t>47</w:t>
      </w:r>
      <w:r w:rsidR="0032517E" w:rsidRPr="00210397">
        <w:rPr>
          <w:rFonts w:eastAsia="新細明體"/>
          <w:color w:val="000000"/>
          <w:kern w:val="0"/>
          <w:sz w:val="24"/>
          <w:lang w:eastAsia="zh-TW"/>
        </w:rPr>
        <w:t>(</w:t>
      </w:r>
      <w:r w:rsidR="0032517E" w:rsidRPr="00210397">
        <w:rPr>
          <w:rFonts w:eastAsia="新細明體"/>
          <w:color w:val="000000"/>
          <w:kern w:val="0"/>
          <w:sz w:val="24"/>
        </w:rPr>
        <w:t>2</w:t>
      </w:r>
      <w:r w:rsidR="0032517E" w:rsidRPr="00210397">
        <w:rPr>
          <w:rFonts w:eastAsia="新細明體"/>
          <w:color w:val="000000"/>
          <w:kern w:val="0"/>
          <w:sz w:val="24"/>
          <w:lang w:eastAsia="zh-TW"/>
        </w:rPr>
        <w:t>):</w:t>
      </w:r>
      <w:r w:rsidR="0032517E" w:rsidRPr="00210397">
        <w:rPr>
          <w:rFonts w:eastAsia="新細明體"/>
          <w:color w:val="000000"/>
          <w:kern w:val="0"/>
          <w:sz w:val="24"/>
        </w:rPr>
        <w:t> 191-236</w:t>
      </w:r>
    </w:p>
    <w:p w:rsidR="0032517E" w:rsidRPr="002F4F8F" w:rsidRDefault="0032517E" w:rsidP="0032517E">
      <w:pPr>
        <w:ind w:left="120" w:hangingChars="50" w:hanging="120"/>
        <w:rPr>
          <w:rFonts w:eastAsia="新細明體"/>
          <w:color w:val="000000" w:themeColor="text1"/>
          <w:sz w:val="24"/>
          <w:lang w:eastAsia="zh-TW"/>
        </w:rPr>
      </w:pPr>
      <w:r w:rsidRPr="002F4F8F">
        <w:rPr>
          <w:rFonts w:eastAsia="新細明體"/>
          <w:color w:val="000000" w:themeColor="text1"/>
          <w:sz w:val="24"/>
          <w:lang w:eastAsia="zh-TW"/>
        </w:rPr>
        <w:t xml:space="preserve">Artikis,G., Eleftheriou,S., &amp; </w:t>
      </w:r>
      <w:proofErr w:type="spellStart"/>
      <w:r w:rsidRPr="002F4F8F">
        <w:rPr>
          <w:rFonts w:eastAsia="新細明體"/>
          <w:color w:val="000000" w:themeColor="text1"/>
          <w:sz w:val="24"/>
          <w:lang w:eastAsia="zh-TW"/>
        </w:rPr>
        <w:t>Sorros</w:t>
      </w:r>
      <w:proofErr w:type="spellEnd"/>
      <w:r w:rsidRPr="002F4F8F">
        <w:rPr>
          <w:rFonts w:eastAsia="新細明體"/>
          <w:color w:val="000000" w:themeColor="text1"/>
          <w:sz w:val="24"/>
          <w:lang w:eastAsia="zh-TW"/>
        </w:rPr>
        <w:t>, J. (2010). Accounting Information and the Cost of Capital: The Effect on Excess Stock Returns-Evidence from Panel Data. Journal of Business and Economics,1(1):54-66</w:t>
      </w:r>
    </w:p>
    <w:p w:rsidR="0032517E" w:rsidRPr="002F4F8F" w:rsidRDefault="0032517E" w:rsidP="0032517E">
      <w:pPr>
        <w:ind w:left="120" w:hangingChars="50" w:hanging="120"/>
        <w:rPr>
          <w:rFonts w:eastAsia="新細明體"/>
          <w:color w:val="000000" w:themeColor="text1"/>
          <w:sz w:val="24"/>
          <w:lang w:eastAsia="zh-TW"/>
        </w:rPr>
      </w:pPr>
      <w:r w:rsidRPr="002F4F8F">
        <w:rPr>
          <w:rFonts w:eastAsia="新細明體"/>
          <w:color w:val="000000" w:themeColor="text1"/>
          <w:sz w:val="24"/>
          <w:lang w:eastAsia="zh-TW"/>
        </w:rPr>
        <w:t>Arya, A., Glover, J., &amp; Sunder, S. (2003). Are unmanaged earnings always better for shareholders? Accounting Horizons, 111-116 (supplement).</w:t>
      </w:r>
    </w:p>
    <w:p w:rsidR="0032517E" w:rsidRPr="00210397" w:rsidRDefault="0032517E" w:rsidP="0032517E">
      <w:pPr>
        <w:autoSpaceDE w:val="0"/>
        <w:autoSpaceDN w:val="0"/>
        <w:adjustRightInd w:val="0"/>
        <w:ind w:left="240" w:hangingChars="100" w:hanging="240"/>
        <w:rPr>
          <w:rFonts w:eastAsia="標楷體"/>
          <w:bCs/>
          <w:color w:val="000000"/>
          <w:kern w:val="0"/>
          <w:sz w:val="24"/>
        </w:rPr>
      </w:pPr>
      <w:r w:rsidRPr="00210397">
        <w:rPr>
          <w:rFonts w:eastAsia="標楷體"/>
          <w:color w:val="000000"/>
          <w:sz w:val="24"/>
        </w:rPr>
        <w:t>Atieh, A., &amp; Hussain, S. (2012).</w:t>
      </w:r>
      <w:r w:rsidRPr="00210397">
        <w:rPr>
          <w:rFonts w:eastAsia="標楷體"/>
          <w:color w:val="000000"/>
          <w:sz w:val="24"/>
          <w:vertAlign w:val="superscript"/>
        </w:rPr>
        <w:t xml:space="preserve"> </w:t>
      </w:r>
      <w:r w:rsidRPr="00210397">
        <w:rPr>
          <w:rFonts w:eastAsia="標楷體"/>
          <w:color w:val="000000"/>
          <w:sz w:val="24"/>
        </w:rPr>
        <w:t>Do UK Firms Manage Earnings to Meet Dividend Thresholds?</w:t>
      </w:r>
      <w:r w:rsidRPr="00210397">
        <w:rPr>
          <w:rFonts w:eastAsia="標楷體"/>
          <w:bCs/>
          <w:color w:val="000000"/>
          <w:kern w:val="0"/>
          <w:sz w:val="24"/>
        </w:rPr>
        <w:t xml:space="preserve"> </w:t>
      </w:r>
      <w:r w:rsidRPr="00210397">
        <w:rPr>
          <w:rFonts w:eastAsia="標楷體"/>
          <w:bCs/>
          <w:i/>
          <w:color w:val="000000"/>
          <w:kern w:val="0"/>
          <w:sz w:val="24"/>
        </w:rPr>
        <w:t>Accounting and Business Research</w:t>
      </w:r>
      <w:r w:rsidRPr="00210397">
        <w:rPr>
          <w:rFonts w:eastAsia="標楷體"/>
          <w:bCs/>
          <w:color w:val="000000"/>
          <w:kern w:val="0"/>
          <w:sz w:val="24"/>
        </w:rPr>
        <w:t>,</w:t>
      </w:r>
      <w:r w:rsidRPr="00210397">
        <w:rPr>
          <w:rFonts w:eastAsia="標楷體"/>
          <w:bCs/>
          <w:i/>
          <w:color w:val="000000"/>
          <w:kern w:val="0"/>
          <w:sz w:val="24"/>
        </w:rPr>
        <w:t xml:space="preserve"> 42</w:t>
      </w:r>
      <w:r w:rsidRPr="00210397">
        <w:rPr>
          <w:rFonts w:eastAsia="標楷體"/>
          <w:bCs/>
          <w:color w:val="000000"/>
          <w:kern w:val="0"/>
          <w:sz w:val="24"/>
        </w:rPr>
        <w:t>(1), 77-94.</w:t>
      </w:r>
    </w:p>
    <w:p w:rsidR="0032517E" w:rsidRPr="00210397" w:rsidRDefault="0032517E" w:rsidP="0032517E">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Athanasakou, V., Strong.N. C., Walker, M.2011. The Market reward for achieving analyst earnings expectations: does managing expectations or earnings matter?</w:t>
      </w:r>
      <w:r w:rsidRPr="00210397">
        <w:rPr>
          <w:rFonts w:eastAsia="標楷體"/>
          <w:i/>
          <w:iCs/>
          <w:color w:val="000000"/>
          <w:kern w:val="0"/>
          <w:sz w:val="24"/>
        </w:rPr>
        <w:t xml:space="preserve"> Journal of Business Finance and Accounting</w:t>
      </w:r>
      <w:r w:rsidRPr="00210397">
        <w:rPr>
          <w:rFonts w:eastAsia="標楷體"/>
          <w:color w:val="000000"/>
          <w:kern w:val="0"/>
          <w:sz w:val="24"/>
        </w:rPr>
        <w:t>, 38(1) &amp; (2): 58-94.</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Bae, S.C., Chang, K., Kang, E., 2012. Culture, corporate governance, and dividend policy: international evidence. Journal of Financial Research 35, 289-316. </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Baker, H., Veit E., &amp; Powell, G. (2001). Factors Influencing Dividend Policy </w:t>
      </w:r>
      <w:r w:rsidRPr="00210397">
        <w:rPr>
          <w:rFonts w:eastAsia="標楷體"/>
          <w:color w:val="000000"/>
          <w:kern w:val="0"/>
          <w:sz w:val="24"/>
        </w:rPr>
        <w:lastRenderedPageBreak/>
        <w:t xml:space="preserve">Decisions of NASDAQ Firms. </w:t>
      </w:r>
      <w:r w:rsidRPr="00210397">
        <w:rPr>
          <w:rFonts w:eastAsia="標楷體"/>
          <w:i/>
          <w:color w:val="000000"/>
          <w:kern w:val="0"/>
          <w:sz w:val="24"/>
        </w:rPr>
        <w:t>The Financial Review</w:t>
      </w:r>
      <w:r w:rsidRPr="00210397">
        <w:rPr>
          <w:rFonts w:eastAsia="標楷體"/>
          <w:color w:val="000000"/>
          <w:kern w:val="0"/>
          <w:sz w:val="24"/>
        </w:rPr>
        <w:t>,</w:t>
      </w:r>
      <w:r w:rsidRPr="00210397">
        <w:rPr>
          <w:rFonts w:eastAsia="標楷體"/>
          <w:i/>
          <w:color w:val="000000"/>
          <w:kern w:val="0"/>
          <w:sz w:val="24"/>
        </w:rPr>
        <w:t>36</w:t>
      </w:r>
      <w:r w:rsidRPr="00210397">
        <w:rPr>
          <w:rFonts w:eastAsia="標楷體"/>
          <w:color w:val="000000"/>
          <w:kern w:val="0"/>
          <w:sz w:val="24"/>
        </w:rPr>
        <w:t>, 19-38.</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sz w:val="24"/>
        </w:rPr>
        <w:t>Bennet, B., Bradbury, M.E.2007.Earnings</w:t>
      </w:r>
      <w:r w:rsidRPr="00210397">
        <w:rPr>
          <w:rFonts w:eastAsia="標楷體"/>
          <w:color w:val="000000"/>
          <w:kern w:val="0"/>
          <w:sz w:val="24"/>
        </w:rPr>
        <w:t xml:space="preserve"> thresholds related to dividend cover. </w:t>
      </w:r>
      <w:r w:rsidRPr="00210397">
        <w:rPr>
          <w:rFonts w:eastAsia="標楷體"/>
          <w:i/>
          <w:color w:val="000000"/>
          <w:kern w:val="0"/>
          <w:sz w:val="24"/>
        </w:rPr>
        <w:t>Journal of international accounting and research</w:t>
      </w:r>
      <w:r w:rsidRPr="00210397">
        <w:rPr>
          <w:rFonts w:eastAsia="標楷體"/>
          <w:color w:val="000000"/>
          <w:kern w:val="0"/>
          <w:sz w:val="24"/>
        </w:rPr>
        <w:t>, 6(1):1-17.</w:t>
      </w:r>
    </w:p>
    <w:p w:rsidR="002F4F8F" w:rsidRDefault="009C49A3" w:rsidP="002F4F8F">
      <w:pPr>
        <w:autoSpaceDE w:val="0"/>
        <w:autoSpaceDN w:val="0"/>
        <w:adjustRightInd w:val="0"/>
        <w:ind w:left="210" w:hangingChars="100" w:hanging="210"/>
        <w:rPr>
          <w:rFonts w:eastAsia="標楷體"/>
          <w:color w:val="000000"/>
          <w:kern w:val="0"/>
          <w:sz w:val="24"/>
          <w:lang w:eastAsia="zh-TW"/>
        </w:rPr>
      </w:pPr>
      <w:hyperlink r:id="rId51" w:tooltip="尋找此作者的其他記錄" w:history="1">
        <w:r w:rsidR="002F4F8F" w:rsidRPr="00210397">
          <w:rPr>
            <w:rFonts w:eastAsia="新細明體"/>
            <w:color w:val="000000"/>
            <w:kern w:val="0"/>
            <w:sz w:val="24"/>
          </w:rPr>
          <w:t>Beyer, B</w:t>
        </w:r>
        <w:r w:rsidR="002F4F8F" w:rsidRPr="00210397">
          <w:rPr>
            <w:rFonts w:eastAsia="新細明體"/>
            <w:color w:val="000000"/>
            <w:kern w:val="0"/>
            <w:sz w:val="24"/>
            <w:lang w:eastAsia="zh-TW"/>
          </w:rPr>
          <w:t>.</w:t>
        </w:r>
        <w:r w:rsidR="002F4F8F" w:rsidRPr="00210397">
          <w:rPr>
            <w:rFonts w:eastAsia="新細明體"/>
            <w:color w:val="000000"/>
            <w:kern w:val="0"/>
            <w:sz w:val="24"/>
          </w:rPr>
          <w:t xml:space="preserve"> D.</w:t>
        </w:r>
      </w:hyperlink>
      <w:r w:rsidR="002F4F8F" w:rsidRPr="00210397">
        <w:rPr>
          <w:rFonts w:eastAsia="新細明體"/>
          <w:color w:val="000000"/>
          <w:kern w:val="0"/>
          <w:sz w:val="24"/>
        </w:rPr>
        <w:t>; </w:t>
      </w:r>
      <w:proofErr w:type="spellStart"/>
      <w:r>
        <w:fldChar w:fldCharType="begin"/>
      </w:r>
      <w:r w:rsidR="002F4F8F">
        <w:instrText>HYPERLINK "http://hyint.lib.stust.edu.tw:2085/DaisyOneClickSearch.do?product=WOS&amp;search_mode=DaisyOneClickSearch&amp;colName=WOS&amp;SID=F1bIjmYM6qJJ8cSPSOY&amp;author_name=Nabar,%20Sandeep%20M.&amp;dais_id=5225204&amp;excludeEventConfig=ExcludeIfFromFullRecPage" \o "</w:instrText>
      </w:r>
      <w:r w:rsidR="002F4F8F">
        <w:instrText>尋找此作者的其他記錄</w:instrText>
      </w:r>
      <w:r w:rsidR="002F4F8F">
        <w:instrText>"</w:instrText>
      </w:r>
      <w:r>
        <w:fldChar w:fldCharType="separate"/>
      </w:r>
      <w:r w:rsidR="002F4F8F" w:rsidRPr="00210397">
        <w:rPr>
          <w:rFonts w:eastAsia="新細明體"/>
          <w:color w:val="000000"/>
          <w:kern w:val="0"/>
          <w:sz w:val="24"/>
        </w:rPr>
        <w:t>Nabar</w:t>
      </w:r>
      <w:proofErr w:type="spellEnd"/>
      <w:r w:rsidR="002F4F8F" w:rsidRPr="00210397">
        <w:rPr>
          <w:rFonts w:eastAsia="新細明體"/>
          <w:color w:val="000000"/>
          <w:kern w:val="0"/>
          <w:sz w:val="24"/>
        </w:rPr>
        <w:t>, S</w:t>
      </w:r>
      <w:r w:rsidR="002F4F8F" w:rsidRPr="00210397">
        <w:rPr>
          <w:rFonts w:eastAsia="新細明體"/>
          <w:color w:val="000000"/>
          <w:kern w:val="0"/>
          <w:sz w:val="24"/>
          <w:lang w:eastAsia="zh-TW"/>
        </w:rPr>
        <w:t>.</w:t>
      </w:r>
      <w:r w:rsidR="002F4F8F" w:rsidRPr="00210397">
        <w:rPr>
          <w:rFonts w:eastAsia="新細明體"/>
          <w:color w:val="000000"/>
          <w:kern w:val="0"/>
          <w:sz w:val="24"/>
        </w:rPr>
        <w:t xml:space="preserve"> M.</w:t>
      </w:r>
      <w:r>
        <w:fldChar w:fldCharType="end"/>
      </w:r>
      <w:r w:rsidR="002F4F8F" w:rsidRPr="00210397">
        <w:rPr>
          <w:rFonts w:eastAsia="新細明體"/>
          <w:color w:val="000000"/>
          <w:kern w:val="0"/>
          <w:sz w:val="24"/>
        </w:rPr>
        <w:t>; </w:t>
      </w:r>
      <w:proofErr w:type="spellStart"/>
      <w:r>
        <w:fldChar w:fldCharType="begin"/>
      </w:r>
      <w:r w:rsidR="002F4F8F">
        <w:instrText>HYPERLINK "http://hyint.lib.stust.edu.tw:2085/DaisyOneClickSearch.do?product=WOS&amp;search_mode=DaisyOneClickSearch&amp;colName=WOS&amp;SID=F1bIjmYM6qJJ8cSPSOY&amp;author_name=Rapley,%20Eric%20T.&amp;dais_id=6438232&amp;excludeEventConfig=ExcludeIfFromFullRecPage" \o "</w:instrText>
      </w:r>
      <w:r w:rsidR="002F4F8F">
        <w:instrText>尋找此作者的其他記錄</w:instrText>
      </w:r>
      <w:r w:rsidR="002F4F8F">
        <w:instrText>"</w:instrText>
      </w:r>
      <w:r>
        <w:fldChar w:fldCharType="separate"/>
      </w:r>
      <w:r w:rsidR="002F4F8F" w:rsidRPr="00210397">
        <w:rPr>
          <w:rFonts w:eastAsia="新細明體"/>
          <w:color w:val="000000"/>
          <w:kern w:val="0"/>
          <w:sz w:val="24"/>
        </w:rPr>
        <w:t>Rapley</w:t>
      </w:r>
      <w:proofErr w:type="spellEnd"/>
      <w:r w:rsidR="002F4F8F" w:rsidRPr="00210397">
        <w:rPr>
          <w:rFonts w:eastAsia="新細明體"/>
          <w:color w:val="000000"/>
          <w:kern w:val="0"/>
          <w:sz w:val="24"/>
        </w:rPr>
        <w:t>, E</w:t>
      </w:r>
      <w:r w:rsidR="002F4F8F" w:rsidRPr="00210397">
        <w:rPr>
          <w:rFonts w:eastAsia="新細明體"/>
          <w:color w:val="000000"/>
          <w:kern w:val="0"/>
          <w:sz w:val="24"/>
          <w:lang w:eastAsia="zh-TW"/>
        </w:rPr>
        <w:t>.</w:t>
      </w:r>
      <w:r w:rsidR="002F4F8F" w:rsidRPr="00210397">
        <w:rPr>
          <w:rFonts w:eastAsia="新細明體"/>
          <w:color w:val="000000"/>
          <w:kern w:val="0"/>
          <w:sz w:val="24"/>
        </w:rPr>
        <w:t>T.</w:t>
      </w:r>
      <w:r>
        <w:fldChar w:fldCharType="end"/>
      </w:r>
      <w:r w:rsidR="002F4F8F" w:rsidRPr="00210397">
        <w:rPr>
          <w:rFonts w:eastAsia="新細明體"/>
          <w:color w:val="000000"/>
          <w:kern w:val="0"/>
          <w:sz w:val="24"/>
          <w:lang w:eastAsia="zh-TW"/>
        </w:rPr>
        <w:t xml:space="preserve"> (2018). </w:t>
      </w:r>
      <w:hyperlink r:id="rId52" w:history="1">
        <w:r w:rsidR="002F4F8F" w:rsidRPr="00210397">
          <w:rPr>
            <w:rFonts w:eastAsia="新細明體"/>
            <w:bCs/>
            <w:color w:val="000000"/>
            <w:kern w:val="0"/>
            <w:sz w:val="24"/>
          </w:rPr>
          <w:t>Real Earnings Management by Benchmark-Beating Firms: Implications for Future Profitability</w:t>
        </w:r>
      </w:hyperlink>
      <w:r w:rsidR="002F4F8F" w:rsidRPr="00210397">
        <w:rPr>
          <w:rFonts w:eastAsia="新細明體"/>
          <w:color w:val="000000"/>
          <w:sz w:val="24"/>
          <w:lang w:eastAsia="zh-TW"/>
        </w:rPr>
        <w:t xml:space="preserve">. </w:t>
      </w:r>
      <w:hyperlink r:id="rId53" w:tooltip="檢視期刊影響力" w:history="1">
        <w:r w:rsidR="002F4F8F" w:rsidRPr="00210397">
          <w:rPr>
            <w:rFonts w:eastAsia="新細明體"/>
            <w:color w:val="000000"/>
            <w:kern w:val="0"/>
            <w:sz w:val="24"/>
          </w:rPr>
          <w:t>A</w:t>
        </w:r>
        <w:r w:rsidR="002F4F8F" w:rsidRPr="00210397">
          <w:rPr>
            <w:rFonts w:eastAsia="新細明體"/>
            <w:color w:val="000000"/>
            <w:kern w:val="0"/>
            <w:sz w:val="24"/>
            <w:lang w:eastAsia="zh-TW"/>
          </w:rPr>
          <w:t>ccounting</w:t>
        </w:r>
        <w:r w:rsidR="002F4F8F" w:rsidRPr="00210397">
          <w:rPr>
            <w:rFonts w:eastAsia="新細明體"/>
            <w:color w:val="000000"/>
            <w:kern w:val="0"/>
            <w:sz w:val="24"/>
          </w:rPr>
          <w:t xml:space="preserve"> H</w:t>
        </w:r>
        <w:r w:rsidR="002F4F8F" w:rsidRPr="00210397">
          <w:rPr>
            <w:rFonts w:eastAsia="新細明體"/>
            <w:color w:val="000000"/>
            <w:kern w:val="0"/>
            <w:sz w:val="24"/>
            <w:lang w:eastAsia="zh-TW"/>
          </w:rPr>
          <w:t>orizons</w:t>
        </w:r>
      </w:hyperlink>
      <w:r w:rsidR="002F4F8F" w:rsidRPr="00210397">
        <w:rPr>
          <w:rFonts w:eastAsia="新細明體"/>
          <w:color w:val="000000"/>
          <w:sz w:val="24"/>
          <w:lang w:eastAsia="zh-TW"/>
        </w:rPr>
        <w:t>,</w:t>
      </w:r>
      <w:r w:rsidR="002F4F8F" w:rsidRPr="00210397">
        <w:rPr>
          <w:rFonts w:eastAsia="新細明體"/>
          <w:color w:val="000000"/>
          <w:kern w:val="0"/>
          <w:sz w:val="24"/>
        </w:rPr>
        <w:t> 32</w:t>
      </w:r>
      <w:r w:rsidR="002F4F8F" w:rsidRPr="00210397">
        <w:rPr>
          <w:rFonts w:eastAsia="新細明體"/>
          <w:color w:val="000000"/>
          <w:kern w:val="0"/>
          <w:sz w:val="24"/>
          <w:lang w:eastAsia="zh-TW"/>
        </w:rPr>
        <w:t>(</w:t>
      </w:r>
      <w:r w:rsidR="002F4F8F" w:rsidRPr="00210397">
        <w:rPr>
          <w:rFonts w:eastAsia="新細明體"/>
          <w:color w:val="000000"/>
          <w:kern w:val="0"/>
          <w:sz w:val="24"/>
        </w:rPr>
        <w:t>4</w:t>
      </w:r>
      <w:r w:rsidR="002F4F8F" w:rsidRPr="00210397">
        <w:rPr>
          <w:rFonts w:eastAsia="新細明體"/>
          <w:color w:val="000000"/>
          <w:kern w:val="0"/>
          <w:sz w:val="24"/>
          <w:lang w:eastAsia="zh-TW"/>
        </w:rPr>
        <w:t>):</w:t>
      </w:r>
      <w:r w:rsidR="002F4F8F" w:rsidRPr="00210397">
        <w:rPr>
          <w:rFonts w:eastAsia="新細明體"/>
          <w:color w:val="000000"/>
          <w:kern w:val="0"/>
          <w:sz w:val="24"/>
        </w:rPr>
        <w:t>59-84</w:t>
      </w:r>
      <w:r w:rsidR="002F4F8F" w:rsidRPr="00210397">
        <w:rPr>
          <w:rFonts w:eastAsia="新細明體"/>
          <w:color w:val="000000"/>
          <w:kern w:val="0"/>
          <w:sz w:val="24"/>
          <w:lang w:eastAsia="zh-TW"/>
        </w:rPr>
        <w:t>.</w:t>
      </w:r>
      <w:r w:rsidR="002F4F8F" w:rsidRPr="00210397">
        <w:rPr>
          <w:rFonts w:eastAsia="新細明體"/>
          <w:color w:val="000000"/>
          <w:kern w:val="0"/>
          <w:sz w:val="24"/>
        </w:rPr>
        <w:t>   </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Brav, A., Graham, J., Harvey, C., &amp; Michaely, R. (2005). Payout Policy in The 21st Century. </w:t>
      </w:r>
      <w:r w:rsidRPr="00210397">
        <w:rPr>
          <w:rFonts w:eastAsia="標楷體"/>
          <w:i/>
          <w:color w:val="000000"/>
          <w:kern w:val="0"/>
          <w:sz w:val="24"/>
        </w:rPr>
        <w:t>Journal of Financial Economics</w:t>
      </w:r>
      <w:r w:rsidRPr="00210397">
        <w:rPr>
          <w:rFonts w:eastAsia="標楷體"/>
          <w:color w:val="000000"/>
          <w:kern w:val="0"/>
          <w:sz w:val="24"/>
        </w:rPr>
        <w:t>,</w:t>
      </w:r>
      <w:r w:rsidRPr="00210397">
        <w:rPr>
          <w:rFonts w:eastAsia="標楷體"/>
          <w:i/>
          <w:color w:val="000000"/>
          <w:kern w:val="0"/>
          <w:sz w:val="24"/>
        </w:rPr>
        <w:t xml:space="preserve"> 77</w:t>
      </w:r>
      <w:r w:rsidRPr="00210397">
        <w:rPr>
          <w:rFonts w:eastAsia="標楷體"/>
          <w:color w:val="000000"/>
          <w:kern w:val="0"/>
          <w:sz w:val="24"/>
        </w:rPr>
        <w:t>, 483-527.</w:t>
      </w:r>
    </w:p>
    <w:p w:rsidR="002F4F8F" w:rsidRPr="00210397" w:rsidRDefault="002F4F8F" w:rsidP="002F4F8F">
      <w:pPr>
        <w:autoSpaceDE w:val="0"/>
        <w:autoSpaceDN w:val="0"/>
        <w:adjustRightInd w:val="0"/>
        <w:ind w:left="248" w:hangingChars="100" w:hanging="248"/>
        <w:rPr>
          <w:color w:val="000000"/>
          <w:spacing w:val="4"/>
          <w:sz w:val="24"/>
          <w:shd w:val="clear" w:color="auto" w:fill="FFFFFF"/>
        </w:rPr>
      </w:pPr>
      <w:r w:rsidRPr="00210397">
        <w:rPr>
          <w:color w:val="000000"/>
          <w:spacing w:val="4"/>
          <w:sz w:val="24"/>
          <w:shd w:val="clear" w:color="auto" w:fill="FFFFFF"/>
        </w:rPr>
        <w:t>Brown, L.D. and M.L. Caylor, 2005. </w:t>
      </w:r>
      <w:bookmarkStart w:id="0" w:name="942825_ja"/>
      <w:bookmarkEnd w:id="0"/>
      <w:r w:rsidRPr="00210397">
        <w:rPr>
          <w:color w:val="000000"/>
          <w:spacing w:val="4"/>
          <w:sz w:val="24"/>
          <w:shd w:val="clear" w:color="auto" w:fill="FFFFFF"/>
        </w:rPr>
        <w:t>A temporal analysis of quarterly earnings thresholds: Propensities and valuation consequences. Account. Rev., 80: 423-440</w:t>
      </w:r>
    </w:p>
    <w:p w:rsidR="002D289F" w:rsidRPr="00210397" w:rsidRDefault="002D289F" w:rsidP="002D289F">
      <w:pPr>
        <w:autoSpaceDE w:val="0"/>
        <w:autoSpaceDN w:val="0"/>
        <w:adjustRightInd w:val="0"/>
        <w:ind w:left="240" w:hangingChars="100" w:hanging="240"/>
        <w:rPr>
          <w:rFonts w:eastAsia="標楷體"/>
          <w:color w:val="000000"/>
          <w:sz w:val="24"/>
        </w:rPr>
      </w:pPr>
      <w:r w:rsidRPr="00210397">
        <w:rPr>
          <w:rFonts w:eastAsia="標楷體"/>
          <w:color w:val="000000"/>
          <w:sz w:val="24"/>
        </w:rPr>
        <w:t xml:space="preserve">Burgstahler, D., Dichev, I.1997.Earnings management to avoid earnings decreases and losses. </w:t>
      </w:r>
      <w:r w:rsidRPr="00210397">
        <w:rPr>
          <w:rFonts w:eastAsia="標楷體"/>
          <w:i/>
          <w:color w:val="000000"/>
          <w:sz w:val="24"/>
        </w:rPr>
        <w:t>Journal of Accounting and Economics</w:t>
      </w:r>
      <w:r w:rsidRPr="00210397">
        <w:rPr>
          <w:rFonts w:eastAsia="標楷體"/>
          <w:color w:val="000000"/>
          <w:sz w:val="24"/>
        </w:rPr>
        <w:t>, 24:99-126.</w:t>
      </w:r>
    </w:p>
    <w:p w:rsidR="0032517E" w:rsidRPr="009D4B83" w:rsidRDefault="009C49A3" w:rsidP="0032517E">
      <w:pPr>
        <w:widowControl/>
        <w:shd w:val="clear" w:color="auto" w:fill="F8F8F8"/>
        <w:ind w:left="210" w:hangingChars="100" w:hanging="210"/>
        <w:rPr>
          <w:rFonts w:eastAsia="新細明體"/>
          <w:color w:val="000000"/>
          <w:kern w:val="0"/>
          <w:sz w:val="24"/>
        </w:rPr>
      </w:pPr>
      <w:hyperlink r:id="rId54" w:tooltip="尋找此作者的其他記錄" w:history="1">
        <w:r w:rsidR="0032517E" w:rsidRPr="009D4B83">
          <w:rPr>
            <w:rFonts w:eastAsia="新細明體"/>
            <w:color w:val="000000"/>
            <w:kern w:val="0"/>
            <w:sz w:val="24"/>
          </w:rPr>
          <w:t>Callao, S</w:t>
        </w:r>
        <w:r w:rsidR="0032517E" w:rsidRPr="009D4B83">
          <w:rPr>
            <w:rFonts w:eastAsia="新細明體" w:hint="eastAsia"/>
            <w:color w:val="000000"/>
            <w:kern w:val="0"/>
            <w:sz w:val="24"/>
            <w:lang w:eastAsia="zh-TW"/>
          </w:rPr>
          <w:t>.,</w:t>
        </w:r>
      </w:hyperlink>
      <w:r w:rsidR="0032517E" w:rsidRPr="009D4B83">
        <w:rPr>
          <w:rFonts w:eastAsia="新細明體"/>
          <w:color w:val="000000"/>
          <w:kern w:val="0"/>
          <w:sz w:val="24"/>
        </w:rPr>
        <w:t> </w:t>
      </w:r>
      <w:hyperlink r:id="rId55" w:tooltip="尋找此作者的其他記錄" w:history="1">
        <w:r w:rsidR="0032517E" w:rsidRPr="009D4B83">
          <w:rPr>
            <w:rFonts w:eastAsia="新細明體"/>
            <w:color w:val="000000"/>
            <w:kern w:val="0"/>
            <w:sz w:val="24"/>
          </w:rPr>
          <w:t>Ignacio Jarne, J</w:t>
        </w:r>
        <w:r w:rsidR="0032517E" w:rsidRPr="009D4B83">
          <w:rPr>
            <w:rFonts w:eastAsia="新細明體" w:hint="eastAsia"/>
            <w:color w:val="000000"/>
            <w:kern w:val="0"/>
            <w:sz w:val="24"/>
            <w:lang w:eastAsia="zh-TW"/>
          </w:rPr>
          <w:t>.</w:t>
        </w:r>
      </w:hyperlink>
      <w:r w:rsidR="0032517E" w:rsidRPr="009D4B83">
        <w:rPr>
          <w:rFonts w:eastAsia="新細明體" w:hint="eastAsia"/>
          <w:color w:val="000000"/>
          <w:sz w:val="24"/>
          <w:lang w:eastAsia="zh-TW"/>
        </w:rPr>
        <w:t>(2018).</w:t>
      </w:r>
      <w:r w:rsidR="0032517E" w:rsidRPr="009D4B83">
        <w:rPr>
          <w:rFonts w:eastAsia="新細明體"/>
          <w:bCs/>
          <w:color w:val="000000"/>
          <w:kern w:val="0"/>
          <w:sz w:val="24"/>
        </w:rPr>
        <w:t xml:space="preserve"> </w:t>
      </w:r>
      <w:hyperlink r:id="rId56" w:history="1">
        <w:r w:rsidR="0032517E" w:rsidRPr="009D4B83">
          <w:rPr>
            <w:rFonts w:eastAsia="新細明體"/>
            <w:bCs/>
            <w:color w:val="000000"/>
            <w:kern w:val="0"/>
            <w:sz w:val="24"/>
          </w:rPr>
          <w:t>Analysts' forecasts as an incentive for earnings management</w:t>
        </w:r>
      </w:hyperlink>
      <w:r w:rsidR="0032517E">
        <w:rPr>
          <w:rFonts w:eastAsia="新細明體" w:hint="eastAsia"/>
          <w:bCs/>
          <w:color w:val="000000"/>
          <w:kern w:val="0"/>
          <w:sz w:val="24"/>
          <w:lang w:eastAsia="zh-TW"/>
        </w:rPr>
        <w:t xml:space="preserve">. </w:t>
      </w:r>
      <w:r w:rsidR="0032517E" w:rsidRPr="009D4B83">
        <w:rPr>
          <w:rFonts w:eastAsia="新細明體" w:hint="eastAsia"/>
          <w:color w:val="000000"/>
          <w:kern w:val="0"/>
          <w:sz w:val="24"/>
          <w:lang w:eastAsia="zh-TW"/>
        </w:rPr>
        <w:t>.</w:t>
      </w:r>
      <w:hyperlink r:id="rId57" w:tooltip="檢視期刊影響力" w:history="1">
        <w:r w:rsidR="0032517E" w:rsidRPr="009D4B83">
          <w:rPr>
            <w:rFonts w:eastAsia="新細明體"/>
            <w:color w:val="000000"/>
            <w:kern w:val="0"/>
            <w:sz w:val="24"/>
          </w:rPr>
          <w:t>S</w:t>
        </w:r>
        <w:r w:rsidR="0032517E" w:rsidRPr="009D4B83">
          <w:rPr>
            <w:rFonts w:eastAsia="新細明體" w:hint="eastAsia"/>
            <w:color w:val="000000"/>
            <w:kern w:val="0"/>
            <w:sz w:val="24"/>
            <w:lang w:eastAsia="zh-TW"/>
          </w:rPr>
          <w:t>panish</w:t>
        </w:r>
        <w:r w:rsidR="0032517E" w:rsidRPr="009D4B83">
          <w:rPr>
            <w:rFonts w:eastAsia="新細明體"/>
            <w:color w:val="000000"/>
            <w:kern w:val="0"/>
            <w:sz w:val="24"/>
          </w:rPr>
          <w:t xml:space="preserve"> J</w:t>
        </w:r>
        <w:r w:rsidR="0032517E" w:rsidRPr="009D4B83">
          <w:rPr>
            <w:rFonts w:eastAsia="新細明體" w:hint="eastAsia"/>
            <w:color w:val="000000"/>
            <w:kern w:val="0"/>
            <w:sz w:val="24"/>
            <w:lang w:eastAsia="zh-TW"/>
          </w:rPr>
          <w:t>ournal of</w:t>
        </w:r>
        <w:r w:rsidR="0032517E" w:rsidRPr="009D4B83">
          <w:rPr>
            <w:rFonts w:eastAsia="新細明體"/>
            <w:color w:val="000000"/>
            <w:kern w:val="0"/>
            <w:sz w:val="24"/>
          </w:rPr>
          <w:t xml:space="preserve"> F</w:t>
        </w:r>
        <w:r w:rsidR="0032517E" w:rsidRPr="009D4B83">
          <w:rPr>
            <w:rFonts w:eastAsia="新細明體" w:hint="eastAsia"/>
            <w:color w:val="000000"/>
            <w:kern w:val="0"/>
            <w:sz w:val="24"/>
            <w:lang w:eastAsia="zh-TW"/>
          </w:rPr>
          <w:t>inance</w:t>
        </w:r>
        <w:r w:rsidR="0032517E" w:rsidRPr="009D4B83">
          <w:rPr>
            <w:rFonts w:eastAsia="新細明體"/>
            <w:color w:val="000000"/>
            <w:kern w:val="0"/>
            <w:sz w:val="24"/>
          </w:rPr>
          <w:t xml:space="preserve"> </w:t>
        </w:r>
        <w:r w:rsidR="0032517E" w:rsidRPr="009D4B83">
          <w:rPr>
            <w:rFonts w:eastAsia="新細明體" w:hint="eastAsia"/>
            <w:color w:val="000000"/>
            <w:kern w:val="0"/>
            <w:sz w:val="24"/>
            <w:lang w:eastAsia="zh-TW"/>
          </w:rPr>
          <w:t>and</w:t>
        </w:r>
        <w:r w:rsidR="0032517E" w:rsidRPr="009D4B83">
          <w:rPr>
            <w:rFonts w:eastAsia="新細明體"/>
            <w:color w:val="000000"/>
            <w:kern w:val="0"/>
            <w:sz w:val="24"/>
          </w:rPr>
          <w:t xml:space="preserve"> A</w:t>
        </w:r>
        <w:r w:rsidR="0032517E" w:rsidRPr="009D4B83">
          <w:rPr>
            <w:rFonts w:eastAsia="新細明體" w:hint="eastAsia"/>
            <w:color w:val="000000"/>
            <w:kern w:val="0"/>
            <w:sz w:val="24"/>
            <w:lang w:eastAsia="zh-TW"/>
          </w:rPr>
          <w:t>ccoutning</w:t>
        </w:r>
        <w:r w:rsidR="0032517E" w:rsidRPr="009D4B83">
          <w:rPr>
            <w:rFonts w:eastAsia="新細明體"/>
            <w:color w:val="000000"/>
            <w:kern w:val="0"/>
            <w:sz w:val="24"/>
          </w:rPr>
          <w:t>-R</w:t>
        </w:r>
        <w:r w:rsidR="0032517E" w:rsidRPr="009D4B83">
          <w:rPr>
            <w:rFonts w:eastAsia="新細明體" w:hint="eastAsia"/>
            <w:color w:val="000000"/>
            <w:kern w:val="0"/>
            <w:sz w:val="24"/>
            <w:lang w:eastAsia="zh-TW"/>
          </w:rPr>
          <w:t>evista</w:t>
        </w:r>
        <w:r w:rsidR="0032517E" w:rsidRPr="009D4B83">
          <w:rPr>
            <w:rFonts w:eastAsia="新細明體"/>
            <w:color w:val="000000"/>
            <w:kern w:val="0"/>
            <w:sz w:val="24"/>
          </w:rPr>
          <w:t xml:space="preserve"> E</w:t>
        </w:r>
        <w:r w:rsidR="0032517E" w:rsidRPr="009D4B83">
          <w:rPr>
            <w:rFonts w:eastAsia="新細明體" w:hint="eastAsia"/>
            <w:color w:val="000000"/>
            <w:kern w:val="0"/>
            <w:sz w:val="24"/>
            <w:lang w:eastAsia="zh-TW"/>
          </w:rPr>
          <w:t>spanola</w:t>
        </w:r>
        <w:r w:rsidR="0032517E" w:rsidRPr="009D4B83">
          <w:rPr>
            <w:rFonts w:eastAsia="新細明體"/>
            <w:color w:val="000000"/>
            <w:kern w:val="0"/>
            <w:sz w:val="24"/>
          </w:rPr>
          <w:t xml:space="preserve"> D</w:t>
        </w:r>
        <w:r w:rsidR="0032517E" w:rsidRPr="009D4B83">
          <w:rPr>
            <w:rFonts w:eastAsia="新細明體" w:hint="eastAsia"/>
            <w:color w:val="000000"/>
            <w:kern w:val="0"/>
            <w:sz w:val="24"/>
            <w:lang w:eastAsia="zh-TW"/>
          </w:rPr>
          <w:t>e</w:t>
        </w:r>
        <w:r w:rsidR="0032517E" w:rsidRPr="009D4B83">
          <w:rPr>
            <w:rFonts w:eastAsia="新細明體"/>
            <w:color w:val="000000"/>
            <w:kern w:val="0"/>
            <w:sz w:val="24"/>
          </w:rPr>
          <w:t xml:space="preserve"> F</w:t>
        </w:r>
        <w:r w:rsidR="0032517E" w:rsidRPr="009D4B83">
          <w:rPr>
            <w:rFonts w:eastAsia="新細明體" w:hint="eastAsia"/>
            <w:color w:val="000000"/>
            <w:kern w:val="0"/>
            <w:sz w:val="24"/>
            <w:lang w:eastAsia="zh-TW"/>
          </w:rPr>
          <w:t>inancciacion</w:t>
        </w:r>
        <w:r w:rsidR="0032517E" w:rsidRPr="009D4B83">
          <w:rPr>
            <w:rFonts w:eastAsia="新細明體"/>
            <w:color w:val="000000"/>
            <w:kern w:val="0"/>
            <w:sz w:val="24"/>
          </w:rPr>
          <w:t xml:space="preserve"> Y C</w:t>
        </w:r>
        <w:r w:rsidR="0032517E" w:rsidRPr="009D4B83">
          <w:rPr>
            <w:rFonts w:eastAsia="新細明體" w:hint="eastAsia"/>
            <w:color w:val="000000"/>
            <w:kern w:val="0"/>
            <w:sz w:val="24"/>
            <w:lang w:eastAsia="zh-TW"/>
          </w:rPr>
          <w:t>ontabilida,</w:t>
        </w:r>
      </w:hyperlink>
      <w:r w:rsidR="0032517E" w:rsidRPr="009D4B83">
        <w:rPr>
          <w:rFonts w:eastAsia="新細明體"/>
          <w:color w:val="000000"/>
          <w:kern w:val="0"/>
          <w:sz w:val="24"/>
        </w:rPr>
        <w:t>47</w:t>
      </w:r>
      <w:r w:rsidR="0032517E" w:rsidRPr="009D4B83">
        <w:rPr>
          <w:rFonts w:eastAsia="新細明體" w:hint="eastAsia"/>
          <w:color w:val="000000"/>
          <w:kern w:val="0"/>
          <w:sz w:val="24"/>
          <w:lang w:eastAsia="zh-TW"/>
        </w:rPr>
        <w:t>(</w:t>
      </w:r>
      <w:r w:rsidR="0032517E" w:rsidRPr="009D4B83">
        <w:rPr>
          <w:rFonts w:eastAsia="新細明體"/>
          <w:color w:val="000000"/>
          <w:kern w:val="0"/>
          <w:sz w:val="24"/>
        </w:rPr>
        <w:t>1</w:t>
      </w:r>
      <w:r w:rsidR="0032517E" w:rsidRPr="009D4B83">
        <w:rPr>
          <w:rFonts w:eastAsia="新細明體" w:hint="eastAsia"/>
          <w:color w:val="000000"/>
          <w:kern w:val="0"/>
          <w:sz w:val="24"/>
          <w:lang w:eastAsia="zh-TW"/>
        </w:rPr>
        <w:t>):</w:t>
      </w:r>
      <w:r w:rsidR="0032517E" w:rsidRPr="009D4B83">
        <w:rPr>
          <w:rFonts w:eastAsia="新細明體"/>
          <w:color w:val="000000"/>
          <w:kern w:val="0"/>
          <w:sz w:val="24"/>
        </w:rPr>
        <w:t>124-155</w:t>
      </w:r>
      <w:r w:rsidR="0032517E" w:rsidRPr="009D4B83">
        <w:rPr>
          <w:rFonts w:eastAsia="新細明體" w:hint="eastAsia"/>
          <w:color w:val="000000"/>
          <w:kern w:val="0"/>
          <w:sz w:val="24"/>
          <w:lang w:eastAsia="zh-TW"/>
        </w:rPr>
        <w:t>.</w:t>
      </w:r>
    </w:p>
    <w:p w:rsidR="0032517E" w:rsidRDefault="0032517E" w:rsidP="0032517E">
      <w:pPr>
        <w:shd w:val="clear" w:color="auto" w:fill="F8F8F8"/>
        <w:ind w:left="240" w:hangingChars="100" w:hanging="240"/>
        <w:rPr>
          <w:rStyle w:val="databold"/>
          <w:rFonts w:eastAsia="新細明體"/>
          <w:color w:val="000000"/>
          <w:sz w:val="24"/>
          <w:lang w:eastAsia="zh-TW"/>
        </w:rPr>
      </w:pPr>
      <w:r w:rsidRPr="007E6764">
        <w:rPr>
          <w:rStyle w:val="label"/>
          <w:color w:val="000000"/>
          <w:sz w:val="24"/>
        </w:rPr>
        <w:t> </w:t>
      </w:r>
      <w:hyperlink r:id="rId58" w:tooltip="尋找此作者的其他記錄" w:history="1">
        <w:proofErr w:type="gramStart"/>
        <w:r w:rsidRPr="007E6764">
          <w:rPr>
            <w:rStyle w:val="a5"/>
            <w:color w:val="000000"/>
            <w:sz w:val="24"/>
            <w:u w:val="none"/>
          </w:rPr>
          <w:t>Carvajal, M</w:t>
        </w:r>
        <w:r w:rsidRPr="007E6764">
          <w:rPr>
            <w:rStyle w:val="a5"/>
            <w:rFonts w:eastAsia="新細明體"/>
            <w:color w:val="000000"/>
            <w:sz w:val="24"/>
            <w:u w:val="none"/>
            <w:lang w:eastAsia="zh-TW"/>
          </w:rPr>
          <w:t>.,</w:t>
        </w:r>
      </w:hyperlink>
      <w:r w:rsidRPr="007E6764">
        <w:rPr>
          <w:color w:val="000000"/>
          <w:sz w:val="24"/>
        </w:rPr>
        <w:t> </w:t>
      </w:r>
      <w:proofErr w:type="spellStart"/>
      <w:r w:rsidR="009C49A3">
        <w:fldChar w:fldCharType="begin"/>
      </w:r>
      <w:r>
        <w:instrText>HYPERLINK "http://hyint.lib.stust.edu.tw:2085/OutboundService.do?SID=F1ACYJB7Gfq1GPpsfCS&amp;mode=rrcAuthorRecordService&amp;action=go&amp;product=WOS&amp;daisIds=1761617" \o "</w:instrText>
      </w:r>
      <w:r>
        <w:instrText>尋找此作者的其他記錄</w:instrText>
      </w:r>
      <w:r>
        <w:instrText>"</w:instrText>
      </w:r>
      <w:r w:rsidR="009C49A3">
        <w:fldChar w:fldCharType="separate"/>
      </w:r>
      <w:r w:rsidRPr="007E6764">
        <w:rPr>
          <w:rStyle w:val="a5"/>
          <w:color w:val="000000"/>
          <w:sz w:val="24"/>
          <w:u w:val="none"/>
        </w:rPr>
        <w:t>Coulton</w:t>
      </w:r>
      <w:proofErr w:type="spellEnd"/>
      <w:r w:rsidRPr="007E6764">
        <w:rPr>
          <w:rStyle w:val="a5"/>
          <w:color w:val="000000"/>
          <w:sz w:val="24"/>
          <w:u w:val="none"/>
        </w:rPr>
        <w:t>, J</w:t>
      </w:r>
      <w:r w:rsidRPr="007E6764">
        <w:rPr>
          <w:rStyle w:val="a5"/>
          <w:rFonts w:eastAsia="新細明體"/>
          <w:color w:val="000000"/>
          <w:sz w:val="24"/>
          <w:u w:val="none"/>
          <w:lang w:eastAsia="zh-TW"/>
        </w:rPr>
        <w:t>.</w:t>
      </w:r>
      <w:r w:rsidRPr="007E6764">
        <w:rPr>
          <w:rStyle w:val="a5"/>
          <w:color w:val="000000"/>
          <w:sz w:val="24"/>
          <w:u w:val="none"/>
        </w:rPr>
        <w:t xml:space="preserve"> J.</w:t>
      </w:r>
      <w:r w:rsidR="009C49A3">
        <w:fldChar w:fldCharType="end"/>
      </w:r>
      <w:r w:rsidRPr="007E6764">
        <w:rPr>
          <w:color w:val="000000"/>
          <w:sz w:val="24"/>
        </w:rPr>
        <w:t>; </w:t>
      </w:r>
      <w:hyperlink r:id="rId59" w:tooltip="尋找此作者的其他記錄" w:history="1">
        <w:r w:rsidRPr="007E6764">
          <w:rPr>
            <w:rStyle w:val="a5"/>
            <w:color w:val="000000"/>
            <w:sz w:val="24"/>
            <w:u w:val="none"/>
          </w:rPr>
          <w:t>Jackson, A</w:t>
        </w:r>
        <w:r w:rsidRPr="007E6764">
          <w:rPr>
            <w:rStyle w:val="a5"/>
            <w:rFonts w:eastAsia="新細明體"/>
            <w:color w:val="000000"/>
            <w:sz w:val="24"/>
            <w:u w:val="none"/>
            <w:lang w:eastAsia="zh-TW"/>
          </w:rPr>
          <w:t>.</w:t>
        </w:r>
        <w:r w:rsidRPr="007E6764">
          <w:rPr>
            <w:rStyle w:val="a5"/>
            <w:color w:val="000000"/>
            <w:sz w:val="24"/>
            <w:u w:val="none"/>
          </w:rPr>
          <w:t>B.</w:t>
        </w:r>
      </w:hyperlink>
      <w:r w:rsidRPr="007E6764">
        <w:rPr>
          <w:rFonts w:eastAsia="新細明體"/>
          <w:color w:val="000000"/>
          <w:sz w:val="24"/>
          <w:lang w:eastAsia="zh-TW"/>
        </w:rPr>
        <w:t xml:space="preserve"> (2017).</w:t>
      </w:r>
      <w:proofErr w:type="gramEnd"/>
      <w:r w:rsidRPr="007E6764">
        <w:rPr>
          <w:rFonts w:eastAsia="新細明體"/>
          <w:color w:val="000000"/>
          <w:sz w:val="24"/>
          <w:lang w:eastAsia="zh-TW"/>
        </w:rPr>
        <w:t xml:space="preserve"> Earnings benchmark </w:t>
      </w:r>
      <w:hyperlink r:id="rId60" w:history="1">
        <w:r w:rsidRPr="007E6764">
          <w:rPr>
            <w:rStyle w:val="a5"/>
            <w:bCs/>
            <w:color w:val="000000"/>
            <w:sz w:val="24"/>
            <w:u w:val="none"/>
          </w:rPr>
          <w:t>hierarchy</w:t>
        </w:r>
      </w:hyperlink>
      <w:r w:rsidRPr="007E6764">
        <w:rPr>
          <w:rFonts w:eastAsia="新細明體"/>
          <w:color w:val="000000"/>
          <w:sz w:val="24"/>
          <w:lang w:eastAsia="zh-TW"/>
        </w:rPr>
        <w:t>.</w:t>
      </w:r>
      <w:r w:rsidRPr="007E6764">
        <w:rPr>
          <w:rFonts w:eastAsia="新細明體" w:hint="eastAsia"/>
          <w:color w:val="000000"/>
          <w:sz w:val="24"/>
          <w:lang w:eastAsia="zh-TW"/>
        </w:rPr>
        <w:t xml:space="preserve"> </w:t>
      </w:r>
      <w:r w:rsidRPr="007E6764">
        <w:rPr>
          <w:color w:val="000000"/>
          <w:sz w:val="24"/>
        </w:rPr>
        <w:t>A</w:t>
      </w:r>
      <w:r w:rsidRPr="007E6764">
        <w:rPr>
          <w:rFonts w:eastAsia="新細明體"/>
          <w:color w:val="000000"/>
          <w:sz w:val="24"/>
          <w:lang w:eastAsia="zh-TW"/>
        </w:rPr>
        <w:t>ccounting</w:t>
      </w:r>
      <w:r w:rsidRPr="007E6764">
        <w:rPr>
          <w:color w:val="000000"/>
          <w:sz w:val="24"/>
        </w:rPr>
        <w:t xml:space="preserve"> </w:t>
      </w:r>
      <w:r w:rsidRPr="007E6764">
        <w:rPr>
          <w:rFonts w:eastAsia="新細明體"/>
          <w:color w:val="000000"/>
          <w:sz w:val="24"/>
          <w:lang w:eastAsia="zh-TW"/>
        </w:rPr>
        <w:t>and</w:t>
      </w:r>
      <w:r w:rsidRPr="007E6764">
        <w:rPr>
          <w:color w:val="000000"/>
          <w:sz w:val="24"/>
        </w:rPr>
        <w:t xml:space="preserve"> F</w:t>
      </w:r>
      <w:r w:rsidRPr="007E6764">
        <w:rPr>
          <w:rFonts w:eastAsia="新細明體"/>
          <w:color w:val="000000"/>
          <w:sz w:val="24"/>
          <w:lang w:eastAsia="zh-TW"/>
        </w:rPr>
        <w:t>inance,</w:t>
      </w:r>
      <w:r w:rsidRPr="007E6764">
        <w:rPr>
          <w:rStyle w:val="label"/>
          <w:color w:val="000000"/>
          <w:sz w:val="24"/>
        </w:rPr>
        <w:t> </w:t>
      </w:r>
      <w:r w:rsidRPr="007E6764">
        <w:rPr>
          <w:rStyle w:val="databold"/>
          <w:color w:val="000000"/>
          <w:sz w:val="24"/>
        </w:rPr>
        <w:t>57</w:t>
      </w:r>
      <w:r w:rsidRPr="007E6764">
        <w:rPr>
          <w:rStyle w:val="databold"/>
          <w:rFonts w:eastAsia="新細明體"/>
          <w:color w:val="000000"/>
          <w:sz w:val="24"/>
          <w:lang w:eastAsia="zh-TW"/>
        </w:rPr>
        <w:t>(</w:t>
      </w:r>
      <w:r w:rsidRPr="007E6764">
        <w:rPr>
          <w:rStyle w:val="databold"/>
          <w:color w:val="000000"/>
          <w:sz w:val="24"/>
        </w:rPr>
        <w:t>1</w:t>
      </w:r>
      <w:r w:rsidRPr="007E6764">
        <w:rPr>
          <w:rStyle w:val="databold"/>
          <w:rFonts w:eastAsia="新細明體"/>
          <w:color w:val="000000"/>
          <w:sz w:val="24"/>
          <w:lang w:eastAsia="zh-TW"/>
        </w:rPr>
        <w:t>):</w:t>
      </w:r>
      <w:r w:rsidRPr="007E6764">
        <w:rPr>
          <w:rStyle w:val="databold"/>
          <w:color w:val="000000"/>
          <w:sz w:val="24"/>
        </w:rPr>
        <w:t>87-111 </w:t>
      </w:r>
      <w:r w:rsidRPr="007E6764">
        <w:rPr>
          <w:color w:val="000000"/>
          <w:sz w:val="24"/>
        </w:rPr>
        <w:t>  </w:t>
      </w:r>
      <w:r w:rsidRPr="007E6764">
        <w:rPr>
          <w:rStyle w:val="databold"/>
          <w:rFonts w:eastAsia="新細明體"/>
          <w:color w:val="000000"/>
          <w:sz w:val="24"/>
          <w:lang w:eastAsia="zh-TW"/>
        </w:rPr>
        <w:t xml:space="preserve"> </w:t>
      </w:r>
    </w:p>
    <w:p w:rsidR="0032517E" w:rsidRPr="007E6764" w:rsidRDefault="0032517E" w:rsidP="0032517E">
      <w:pPr>
        <w:widowControl/>
        <w:shd w:val="clear" w:color="auto" w:fill="F8F8F8"/>
        <w:ind w:left="360" w:hangingChars="150" w:hanging="360"/>
        <w:rPr>
          <w:rFonts w:eastAsia="新細明體"/>
          <w:color w:val="000000"/>
          <w:kern w:val="0"/>
          <w:sz w:val="24"/>
        </w:rPr>
      </w:pPr>
      <w:r w:rsidRPr="004D4658">
        <w:rPr>
          <w:rFonts w:eastAsia="新細明體"/>
          <w:color w:val="000000"/>
          <w:kern w:val="0"/>
          <w:sz w:val="24"/>
        </w:rPr>
        <w:t> </w:t>
      </w:r>
      <w:hyperlink r:id="rId61" w:tooltip="尋找此作者的其他記錄" w:history="1">
        <w:r w:rsidRPr="007E6764">
          <w:rPr>
            <w:rFonts w:eastAsia="新細明體"/>
            <w:color w:val="000000"/>
            <w:kern w:val="0"/>
            <w:sz w:val="24"/>
          </w:rPr>
          <w:t>Chen, S</w:t>
        </w:r>
        <w:r w:rsidRPr="007E6764">
          <w:rPr>
            <w:rFonts w:eastAsia="新細明體" w:hint="eastAsia"/>
            <w:color w:val="000000"/>
            <w:kern w:val="0"/>
            <w:sz w:val="24"/>
            <w:lang w:eastAsia="zh-TW"/>
          </w:rPr>
          <w:t>.</w:t>
        </w:r>
        <w:r w:rsidRPr="007E6764">
          <w:rPr>
            <w:rFonts w:eastAsia="新細明體"/>
            <w:color w:val="000000"/>
            <w:kern w:val="0"/>
            <w:sz w:val="24"/>
          </w:rPr>
          <w:t>K.</w:t>
        </w:r>
      </w:hyperlink>
      <w:r w:rsidRPr="007E6764">
        <w:rPr>
          <w:rFonts w:eastAsia="新細明體"/>
          <w:color w:val="000000"/>
          <w:kern w:val="0"/>
          <w:sz w:val="24"/>
        </w:rPr>
        <w:t>; </w:t>
      </w:r>
      <w:hyperlink r:id="rId62" w:tooltip="尋找此作者的其他記錄" w:history="1">
        <w:r w:rsidRPr="007E6764">
          <w:rPr>
            <w:rFonts w:eastAsia="新細明體"/>
            <w:color w:val="000000"/>
            <w:kern w:val="0"/>
            <w:sz w:val="24"/>
          </w:rPr>
          <w:t>Lin, B</w:t>
        </w:r>
        <w:r w:rsidRPr="007E6764">
          <w:rPr>
            <w:rFonts w:eastAsia="新細明體" w:hint="eastAsia"/>
            <w:color w:val="000000"/>
            <w:kern w:val="0"/>
            <w:sz w:val="24"/>
            <w:lang w:eastAsia="zh-TW"/>
          </w:rPr>
          <w:t>.</w:t>
        </w:r>
        <w:r w:rsidRPr="007E6764">
          <w:rPr>
            <w:rFonts w:eastAsia="新細明體"/>
            <w:color w:val="000000"/>
            <w:kern w:val="0"/>
            <w:sz w:val="24"/>
          </w:rPr>
          <w:t>X</w:t>
        </w:r>
        <w:r w:rsidRPr="007E6764">
          <w:rPr>
            <w:rFonts w:eastAsia="新細明體" w:hint="eastAsia"/>
            <w:color w:val="000000"/>
            <w:kern w:val="0"/>
            <w:sz w:val="24"/>
            <w:lang w:eastAsia="zh-TW"/>
          </w:rPr>
          <w:t>.,</w:t>
        </w:r>
      </w:hyperlink>
      <w:hyperlink r:id="rId63" w:tooltip="尋找此作者的其他記錄" w:history="1">
        <w:r w:rsidRPr="007E6764">
          <w:rPr>
            <w:rFonts w:eastAsia="新細明體"/>
            <w:color w:val="000000"/>
            <w:kern w:val="0"/>
            <w:sz w:val="24"/>
          </w:rPr>
          <w:t>Wang, Y</w:t>
        </w:r>
        <w:r w:rsidRPr="007E6764">
          <w:rPr>
            <w:rFonts w:eastAsia="新細明體" w:hint="eastAsia"/>
            <w:color w:val="000000"/>
            <w:kern w:val="0"/>
            <w:sz w:val="24"/>
            <w:lang w:eastAsia="zh-TW"/>
          </w:rPr>
          <w:t>.</w:t>
        </w:r>
      </w:hyperlink>
      <w:r w:rsidRPr="007E6764">
        <w:rPr>
          <w:rFonts w:eastAsia="新細明體" w:hint="eastAsia"/>
          <w:color w:val="000000"/>
          <w:sz w:val="24"/>
          <w:lang w:eastAsia="zh-TW"/>
        </w:rPr>
        <w:t xml:space="preserve"> (2010)</w:t>
      </w:r>
      <w:r w:rsidRPr="007E6764">
        <w:rPr>
          <w:rFonts w:eastAsia="新細明體"/>
          <w:color w:val="000000"/>
          <w:kern w:val="0"/>
          <w:sz w:val="24"/>
        </w:rPr>
        <w:t>.</w:t>
      </w:r>
      <w:r w:rsidRPr="007E6764">
        <w:rPr>
          <w:color w:val="000000"/>
          <w:sz w:val="24"/>
        </w:rPr>
        <w:t xml:space="preserve"> </w:t>
      </w:r>
      <w:hyperlink r:id="rId64" w:history="1">
        <w:r w:rsidRPr="007E6764">
          <w:rPr>
            <w:rFonts w:eastAsia="新細明體"/>
            <w:bCs/>
            <w:color w:val="000000"/>
            <w:kern w:val="0"/>
            <w:sz w:val="24"/>
          </w:rPr>
          <w:t>The frequency and magnitude of earnings management: Time-series and multi-threshold comparisons</w:t>
        </w:r>
      </w:hyperlink>
      <w:r w:rsidRPr="007E6764">
        <w:rPr>
          <w:rFonts w:eastAsia="新細明體" w:hint="eastAsia"/>
          <w:color w:val="000000"/>
          <w:sz w:val="24"/>
          <w:lang w:eastAsia="zh-TW"/>
        </w:rPr>
        <w:t xml:space="preserve">. </w:t>
      </w:r>
      <w:r w:rsidRPr="007E6764">
        <w:rPr>
          <w:rFonts w:eastAsia="新細明體"/>
          <w:color w:val="000000"/>
          <w:kern w:val="0"/>
          <w:sz w:val="24"/>
        </w:rPr>
        <w:t>I</w:t>
      </w:r>
      <w:r w:rsidRPr="007E6764">
        <w:rPr>
          <w:rFonts w:eastAsia="新細明體" w:hint="eastAsia"/>
          <w:color w:val="000000"/>
          <w:kern w:val="0"/>
          <w:sz w:val="24"/>
          <w:lang w:eastAsia="zh-TW"/>
        </w:rPr>
        <w:t>nternational</w:t>
      </w:r>
      <w:r w:rsidRPr="007E6764">
        <w:rPr>
          <w:rFonts w:eastAsia="新細明體"/>
          <w:color w:val="000000"/>
          <w:kern w:val="0"/>
          <w:sz w:val="24"/>
        </w:rPr>
        <w:t xml:space="preserve"> R</w:t>
      </w:r>
      <w:r w:rsidRPr="007E6764">
        <w:rPr>
          <w:rFonts w:eastAsia="新細明體" w:hint="eastAsia"/>
          <w:color w:val="000000"/>
          <w:kern w:val="0"/>
          <w:sz w:val="24"/>
          <w:lang w:eastAsia="zh-TW"/>
        </w:rPr>
        <w:t>eview</w:t>
      </w:r>
      <w:r w:rsidRPr="007E6764">
        <w:rPr>
          <w:rFonts w:eastAsia="新細明體"/>
          <w:color w:val="000000"/>
          <w:kern w:val="0"/>
          <w:sz w:val="24"/>
        </w:rPr>
        <w:t xml:space="preserve"> </w:t>
      </w:r>
      <w:r w:rsidRPr="007E6764">
        <w:rPr>
          <w:rFonts w:eastAsia="新細明體" w:hint="eastAsia"/>
          <w:color w:val="000000"/>
          <w:kern w:val="0"/>
          <w:sz w:val="24"/>
          <w:lang w:eastAsia="zh-TW"/>
        </w:rPr>
        <w:t>of</w:t>
      </w:r>
      <w:r w:rsidRPr="007E6764">
        <w:rPr>
          <w:rFonts w:eastAsia="新細明體"/>
          <w:color w:val="000000"/>
          <w:kern w:val="0"/>
          <w:sz w:val="24"/>
        </w:rPr>
        <w:t xml:space="preserve"> E</w:t>
      </w:r>
      <w:r w:rsidRPr="007E6764">
        <w:rPr>
          <w:rFonts w:eastAsia="新細明體" w:hint="eastAsia"/>
          <w:color w:val="000000"/>
          <w:kern w:val="0"/>
          <w:sz w:val="24"/>
          <w:lang w:eastAsia="zh-TW"/>
        </w:rPr>
        <w:t>conomics</w:t>
      </w:r>
      <w:r w:rsidRPr="007E6764">
        <w:rPr>
          <w:rFonts w:eastAsia="新細明體"/>
          <w:color w:val="000000"/>
          <w:kern w:val="0"/>
          <w:sz w:val="24"/>
        </w:rPr>
        <w:t xml:space="preserve"> &amp; F</w:t>
      </w:r>
      <w:r w:rsidRPr="007E6764">
        <w:rPr>
          <w:rFonts w:eastAsia="新細明體" w:hint="eastAsia"/>
          <w:color w:val="000000"/>
          <w:kern w:val="0"/>
          <w:sz w:val="24"/>
          <w:lang w:eastAsia="zh-TW"/>
        </w:rPr>
        <w:t>inance,</w:t>
      </w:r>
      <w:r w:rsidRPr="007E6764">
        <w:rPr>
          <w:rFonts w:eastAsia="新細明體"/>
          <w:color w:val="000000"/>
          <w:kern w:val="0"/>
          <w:sz w:val="24"/>
        </w:rPr>
        <w:t> 19</w:t>
      </w:r>
      <w:r w:rsidRPr="007E6764">
        <w:rPr>
          <w:rFonts w:eastAsia="新細明體" w:hint="eastAsia"/>
          <w:color w:val="000000"/>
          <w:kern w:val="0"/>
          <w:sz w:val="24"/>
          <w:lang w:eastAsia="zh-TW"/>
        </w:rPr>
        <w:t>(</w:t>
      </w:r>
      <w:r w:rsidRPr="007E6764">
        <w:rPr>
          <w:rFonts w:eastAsia="新細明體"/>
          <w:color w:val="000000"/>
          <w:kern w:val="0"/>
          <w:sz w:val="24"/>
        </w:rPr>
        <w:t>4</w:t>
      </w:r>
      <w:r w:rsidRPr="007E6764">
        <w:rPr>
          <w:rFonts w:eastAsia="新細明體" w:hint="eastAsia"/>
          <w:color w:val="000000"/>
          <w:kern w:val="0"/>
          <w:sz w:val="24"/>
          <w:lang w:eastAsia="zh-TW"/>
        </w:rPr>
        <w:t>):</w:t>
      </w:r>
      <w:r w:rsidRPr="007E6764">
        <w:rPr>
          <w:rFonts w:eastAsia="新細明體"/>
          <w:color w:val="000000"/>
          <w:kern w:val="0"/>
          <w:sz w:val="24"/>
        </w:rPr>
        <w:t> 671-685</w:t>
      </w:r>
      <w:r w:rsidRPr="007E6764">
        <w:rPr>
          <w:rFonts w:eastAsia="新細明體" w:hint="eastAsia"/>
          <w:color w:val="000000"/>
          <w:kern w:val="0"/>
          <w:sz w:val="24"/>
          <w:lang w:eastAsia="zh-TW"/>
        </w:rPr>
        <w:t>.</w:t>
      </w:r>
      <w:r w:rsidRPr="007E6764">
        <w:rPr>
          <w:rFonts w:eastAsia="新細明體"/>
          <w:color w:val="000000"/>
          <w:kern w:val="0"/>
          <w:sz w:val="24"/>
        </w:rPr>
        <w:t>   </w:t>
      </w:r>
    </w:p>
    <w:p w:rsidR="0032517E" w:rsidRPr="004D4658" w:rsidRDefault="009C49A3" w:rsidP="0032517E">
      <w:pPr>
        <w:widowControl/>
        <w:shd w:val="clear" w:color="auto" w:fill="F8F8F8"/>
        <w:ind w:left="210" w:hangingChars="100" w:hanging="210"/>
        <w:rPr>
          <w:rFonts w:eastAsia="新細明體"/>
          <w:color w:val="000000"/>
          <w:kern w:val="0"/>
          <w:sz w:val="24"/>
          <w:lang w:eastAsia="zh-TW"/>
        </w:rPr>
      </w:pPr>
      <w:hyperlink r:id="rId65" w:tooltip="尋找此作者的其他記錄" w:history="1">
        <w:r w:rsidR="0032517E" w:rsidRPr="004D4658">
          <w:rPr>
            <w:rFonts w:eastAsia="新細明體"/>
            <w:color w:val="000000"/>
            <w:kern w:val="0"/>
            <w:sz w:val="24"/>
          </w:rPr>
          <w:t>Cheng, Q</w:t>
        </w:r>
        <w:r w:rsidR="0032517E" w:rsidRPr="004D4658">
          <w:rPr>
            <w:rFonts w:eastAsia="新細明體"/>
            <w:color w:val="000000"/>
            <w:kern w:val="0"/>
            <w:sz w:val="24"/>
            <w:lang w:eastAsia="zh-TW"/>
          </w:rPr>
          <w:t>.,</w:t>
        </w:r>
      </w:hyperlink>
      <w:hyperlink r:id="rId66" w:tooltip="尋找此作者的其他記錄" w:history="1">
        <w:r w:rsidR="0032517E" w:rsidRPr="004D4658">
          <w:rPr>
            <w:rFonts w:eastAsia="新細明體"/>
            <w:color w:val="000000"/>
            <w:kern w:val="0"/>
            <w:sz w:val="24"/>
          </w:rPr>
          <w:t>Lee, J</w:t>
        </w:r>
        <w:r w:rsidR="0032517E" w:rsidRPr="004D4658">
          <w:rPr>
            <w:rFonts w:eastAsia="新細明體"/>
            <w:color w:val="000000"/>
            <w:kern w:val="0"/>
            <w:sz w:val="24"/>
            <w:lang w:eastAsia="zh-TW"/>
          </w:rPr>
          <w:t>.,</w:t>
        </w:r>
      </w:hyperlink>
      <w:hyperlink r:id="rId67" w:tooltip="尋找此作者的其他記錄" w:history="1">
        <w:r w:rsidR="0032517E" w:rsidRPr="004D4658">
          <w:rPr>
            <w:rFonts w:eastAsia="新細明體"/>
            <w:color w:val="000000"/>
            <w:kern w:val="0"/>
            <w:sz w:val="24"/>
          </w:rPr>
          <w:t>Shevlin, T</w:t>
        </w:r>
        <w:r w:rsidR="0032517E" w:rsidRPr="004D4658">
          <w:rPr>
            <w:rFonts w:eastAsia="新細明體"/>
            <w:color w:val="000000"/>
            <w:kern w:val="0"/>
            <w:sz w:val="24"/>
            <w:lang w:eastAsia="zh-TW"/>
          </w:rPr>
          <w:t>.</w:t>
        </w:r>
      </w:hyperlink>
      <w:r w:rsidR="0032517E" w:rsidRPr="004D4658">
        <w:rPr>
          <w:rFonts w:eastAsia="新細明體"/>
          <w:color w:val="000000"/>
          <w:kern w:val="0"/>
          <w:sz w:val="24"/>
          <w:lang w:eastAsia="zh-TW"/>
        </w:rPr>
        <w:t>(2016).</w:t>
      </w:r>
      <w:r w:rsidR="0032517E" w:rsidRPr="004D4658">
        <w:rPr>
          <w:color w:val="000000"/>
          <w:sz w:val="24"/>
        </w:rPr>
        <w:t xml:space="preserve"> </w:t>
      </w:r>
      <w:hyperlink r:id="rId68" w:history="1">
        <w:r w:rsidR="0032517E" w:rsidRPr="004D4658">
          <w:rPr>
            <w:rFonts w:eastAsia="新細明體"/>
            <w:bCs/>
            <w:color w:val="000000"/>
            <w:kern w:val="0"/>
            <w:sz w:val="24"/>
          </w:rPr>
          <w:t>Internal Governance and Real Earnings Management</w:t>
        </w:r>
      </w:hyperlink>
      <w:r w:rsidR="0032517E" w:rsidRPr="004D4658">
        <w:rPr>
          <w:rFonts w:eastAsia="新細明體"/>
          <w:color w:val="000000"/>
          <w:sz w:val="24"/>
          <w:lang w:eastAsia="zh-TW"/>
        </w:rPr>
        <w:t xml:space="preserve">. </w:t>
      </w:r>
      <w:hyperlink r:id="rId69" w:tooltip="檢視期刊影響力" w:history="1">
        <w:r w:rsidR="0032517E" w:rsidRPr="004D4658">
          <w:rPr>
            <w:rFonts w:eastAsia="新細明體"/>
            <w:color w:val="000000"/>
            <w:kern w:val="0"/>
            <w:sz w:val="24"/>
          </w:rPr>
          <w:t>A</w:t>
        </w:r>
        <w:r w:rsidR="0032517E">
          <w:rPr>
            <w:rFonts w:eastAsia="新細明體" w:hint="eastAsia"/>
            <w:color w:val="000000"/>
            <w:kern w:val="0"/>
            <w:sz w:val="24"/>
            <w:lang w:eastAsia="zh-TW"/>
          </w:rPr>
          <w:t>ccounting</w:t>
        </w:r>
        <w:r w:rsidR="0032517E" w:rsidRPr="004D4658">
          <w:rPr>
            <w:rFonts w:eastAsia="新細明體"/>
            <w:color w:val="000000"/>
            <w:kern w:val="0"/>
            <w:sz w:val="24"/>
          </w:rPr>
          <w:t xml:space="preserve"> R</w:t>
        </w:r>
        <w:r w:rsidR="0032517E">
          <w:rPr>
            <w:rFonts w:eastAsia="新細明體" w:hint="eastAsia"/>
            <w:color w:val="000000"/>
            <w:kern w:val="0"/>
            <w:sz w:val="24"/>
            <w:lang w:eastAsia="zh-TW"/>
          </w:rPr>
          <w:t>eview</w:t>
        </w:r>
      </w:hyperlink>
      <w:r w:rsidR="0032517E">
        <w:rPr>
          <w:rFonts w:eastAsia="新細明體" w:hint="eastAsia"/>
          <w:color w:val="000000"/>
          <w:sz w:val="24"/>
          <w:lang w:eastAsia="zh-TW"/>
        </w:rPr>
        <w:t>,</w:t>
      </w:r>
      <w:r w:rsidR="0032517E" w:rsidRPr="004D4658">
        <w:rPr>
          <w:rFonts w:eastAsia="新細明體"/>
          <w:color w:val="000000"/>
          <w:kern w:val="0"/>
          <w:sz w:val="24"/>
        </w:rPr>
        <w:t>  91</w:t>
      </w:r>
      <w:r w:rsidR="0032517E" w:rsidRPr="004D4658">
        <w:rPr>
          <w:rFonts w:eastAsia="新細明體"/>
          <w:color w:val="000000"/>
          <w:kern w:val="0"/>
          <w:sz w:val="24"/>
          <w:lang w:eastAsia="zh-TW"/>
        </w:rPr>
        <w:t>(</w:t>
      </w:r>
      <w:r w:rsidR="0032517E" w:rsidRPr="004D4658">
        <w:rPr>
          <w:rFonts w:eastAsia="新細明體"/>
          <w:color w:val="000000"/>
          <w:kern w:val="0"/>
          <w:sz w:val="24"/>
        </w:rPr>
        <w:t> 4</w:t>
      </w:r>
      <w:r w:rsidR="0032517E" w:rsidRPr="004D4658">
        <w:rPr>
          <w:rFonts w:eastAsia="新細明體"/>
          <w:color w:val="000000"/>
          <w:kern w:val="0"/>
          <w:sz w:val="24"/>
          <w:lang w:eastAsia="zh-TW"/>
        </w:rPr>
        <w:t>):</w:t>
      </w:r>
      <w:r w:rsidR="0032517E" w:rsidRPr="004D4658">
        <w:rPr>
          <w:rFonts w:eastAsia="新細明體"/>
          <w:color w:val="000000"/>
          <w:kern w:val="0"/>
          <w:sz w:val="24"/>
        </w:rPr>
        <w:t> 1051-1085</w:t>
      </w:r>
    </w:p>
    <w:p w:rsidR="0032517E" w:rsidRPr="004D4658" w:rsidRDefault="009C49A3" w:rsidP="0032517E">
      <w:pPr>
        <w:widowControl/>
        <w:shd w:val="clear" w:color="auto" w:fill="F8F8F8"/>
        <w:ind w:left="210" w:hangingChars="100" w:hanging="210"/>
        <w:rPr>
          <w:rFonts w:eastAsia="新細明體"/>
          <w:color w:val="000000"/>
          <w:kern w:val="0"/>
          <w:sz w:val="24"/>
        </w:rPr>
      </w:pPr>
      <w:hyperlink r:id="rId70" w:tooltip="尋找此作者的其他記錄" w:history="1">
        <w:r w:rsidR="0032517E" w:rsidRPr="004D4658">
          <w:rPr>
            <w:rFonts w:eastAsia="新細明體"/>
            <w:color w:val="000000"/>
            <w:kern w:val="0"/>
            <w:sz w:val="24"/>
          </w:rPr>
          <w:t>Commerford,B</w:t>
        </w:r>
        <w:r w:rsidR="0032517E" w:rsidRPr="004D4658">
          <w:rPr>
            <w:rFonts w:eastAsia="新細明體"/>
            <w:color w:val="000000"/>
            <w:kern w:val="0"/>
            <w:sz w:val="24"/>
            <w:lang w:eastAsia="zh-TW"/>
          </w:rPr>
          <w:t>.</w:t>
        </w:r>
        <w:r w:rsidR="0032517E" w:rsidRPr="004D4658">
          <w:rPr>
            <w:rFonts w:eastAsia="新細明體"/>
            <w:color w:val="000000"/>
            <w:kern w:val="0"/>
            <w:sz w:val="24"/>
          </w:rPr>
          <w:t>P</w:t>
        </w:r>
        <w:r w:rsidR="0032517E" w:rsidRPr="004D4658">
          <w:rPr>
            <w:rFonts w:eastAsia="新細明體"/>
            <w:color w:val="000000"/>
            <w:kern w:val="0"/>
            <w:sz w:val="24"/>
            <w:lang w:eastAsia="zh-TW"/>
          </w:rPr>
          <w:t>.,</w:t>
        </w:r>
      </w:hyperlink>
      <w:r w:rsidR="0032517E" w:rsidRPr="004D4658">
        <w:rPr>
          <w:rFonts w:eastAsia="新細明體"/>
          <w:color w:val="000000"/>
          <w:kern w:val="0"/>
          <w:sz w:val="24"/>
        </w:rPr>
        <w:t> </w:t>
      </w:r>
      <w:hyperlink r:id="rId71" w:tooltip="尋找此作者的其他記錄" w:history="1">
        <w:r w:rsidR="0032517E" w:rsidRPr="004D4658">
          <w:rPr>
            <w:rFonts w:eastAsia="新細明體"/>
            <w:color w:val="000000"/>
            <w:kern w:val="0"/>
            <w:sz w:val="24"/>
          </w:rPr>
          <w:t>Hermanson, D</w:t>
        </w:r>
        <w:r w:rsidR="0032517E" w:rsidRPr="004D4658">
          <w:rPr>
            <w:rFonts w:eastAsia="新細明體"/>
            <w:color w:val="000000"/>
            <w:kern w:val="0"/>
            <w:sz w:val="24"/>
            <w:lang w:eastAsia="zh-TW"/>
          </w:rPr>
          <w:t>.</w:t>
        </w:r>
        <w:r w:rsidR="0032517E" w:rsidRPr="004D4658">
          <w:rPr>
            <w:rFonts w:eastAsia="新細明體"/>
            <w:color w:val="000000"/>
            <w:kern w:val="0"/>
            <w:sz w:val="24"/>
          </w:rPr>
          <w:t>R</w:t>
        </w:r>
        <w:r w:rsidR="0032517E" w:rsidRPr="004D4658">
          <w:rPr>
            <w:rFonts w:eastAsia="新細明體"/>
            <w:color w:val="000000"/>
            <w:kern w:val="0"/>
            <w:sz w:val="24"/>
            <w:lang w:eastAsia="zh-TW"/>
          </w:rPr>
          <w:t>.,</w:t>
        </w:r>
      </w:hyperlink>
      <w:r w:rsidR="0032517E" w:rsidRPr="004D4658">
        <w:rPr>
          <w:rFonts w:eastAsia="新細明體"/>
          <w:color w:val="000000"/>
          <w:kern w:val="0"/>
          <w:sz w:val="24"/>
        </w:rPr>
        <w:t> </w:t>
      </w:r>
      <w:hyperlink r:id="rId72" w:tooltip="尋找此作者的其他記錄" w:history="1">
        <w:r w:rsidR="0032517E" w:rsidRPr="004D4658">
          <w:rPr>
            <w:rFonts w:eastAsia="新細明體"/>
            <w:color w:val="000000"/>
            <w:kern w:val="0"/>
            <w:sz w:val="24"/>
          </w:rPr>
          <w:t>Houston, R</w:t>
        </w:r>
        <w:r w:rsidR="0032517E" w:rsidRPr="004D4658">
          <w:rPr>
            <w:rFonts w:eastAsia="新細明體"/>
            <w:color w:val="000000"/>
            <w:kern w:val="0"/>
            <w:sz w:val="24"/>
            <w:lang w:eastAsia="zh-TW"/>
          </w:rPr>
          <w:t>.</w:t>
        </w:r>
        <w:r w:rsidR="0032517E" w:rsidRPr="004D4658">
          <w:rPr>
            <w:rFonts w:eastAsia="新細明體"/>
            <w:color w:val="000000"/>
            <w:kern w:val="0"/>
            <w:sz w:val="24"/>
          </w:rPr>
          <w:t xml:space="preserve"> W.</w:t>
        </w:r>
      </w:hyperlink>
      <w:r w:rsidR="0032517E" w:rsidRPr="004D4658">
        <w:rPr>
          <w:rFonts w:eastAsia="新細明體"/>
          <w:color w:val="000000"/>
          <w:sz w:val="24"/>
          <w:lang w:eastAsia="zh-TW"/>
        </w:rPr>
        <w:t xml:space="preserve"> (2016)</w:t>
      </w:r>
      <w:r w:rsidR="0032517E" w:rsidRPr="004D4658">
        <w:rPr>
          <w:rFonts w:eastAsia="新細明體"/>
          <w:color w:val="000000"/>
          <w:kern w:val="0"/>
          <w:sz w:val="24"/>
        </w:rPr>
        <w:t>.</w:t>
      </w:r>
      <w:r w:rsidR="0032517E" w:rsidRPr="004D4658">
        <w:rPr>
          <w:color w:val="000000"/>
          <w:sz w:val="24"/>
        </w:rPr>
        <w:t xml:space="preserve"> </w:t>
      </w:r>
      <w:hyperlink r:id="rId73" w:history="1">
        <w:r w:rsidR="0032517E" w:rsidRPr="004D4658">
          <w:rPr>
            <w:rFonts w:eastAsia="新細明體"/>
            <w:bCs/>
            <w:color w:val="000000"/>
            <w:kern w:val="0"/>
            <w:sz w:val="24"/>
          </w:rPr>
          <w:t>Real Earnings Management: A Threat to Auditor Comfort</w:t>
        </w:r>
        <w:r w:rsidR="0032517E">
          <w:rPr>
            <w:rFonts w:eastAsia="新細明體" w:hint="eastAsia"/>
            <w:bCs/>
            <w:color w:val="000000"/>
            <w:kern w:val="0"/>
            <w:sz w:val="24"/>
            <w:lang w:eastAsia="zh-TW"/>
          </w:rPr>
          <w:t>.</w:t>
        </w:r>
      </w:hyperlink>
      <w:r w:rsidR="0032517E" w:rsidRPr="004D4658">
        <w:rPr>
          <w:rFonts w:eastAsia="新細明體"/>
          <w:color w:val="000000"/>
          <w:sz w:val="24"/>
          <w:lang w:eastAsia="zh-TW"/>
        </w:rPr>
        <w:t xml:space="preserve"> </w:t>
      </w:r>
      <w:hyperlink r:id="rId74" w:tooltip="檢視期刊影響力" w:history="1">
        <w:r w:rsidR="0032517E" w:rsidRPr="004D4658">
          <w:rPr>
            <w:rFonts w:eastAsia="新細明體"/>
            <w:color w:val="000000"/>
            <w:kern w:val="0"/>
            <w:sz w:val="24"/>
          </w:rPr>
          <w:t>A</w:t>
        </w:r>
        <w:r w:rsidR="0032517E">
          <w:rPr>
            <w:rFonts w:eastAsia="新細明體" w:hint="eastAsia"/>
            <w:color w:val="000000"/>
            <w:kern w:val="0"/>
            <w:sz w:val="24"/>
            <w:lang w:eastAsia="zh-TW"/>
          </w:rPr>
          <w:t>uditing</w:t>
        </w:r>
        <w:r w:rsidR="0032517E" w:rsidRPr="004D4658">
          <w:rPr>
            <w:rFonts w:eastAsia="新細明體"/>
            <w:color w:val="000000"/>
            <w:kern w:val="0"/>
            <w:sz w:val="24"/>
          </w:rPr>
          <w:t>-A J</w:t>
        </w:r>
        <w:r w:rsidR="0032517E">
          <w:rPr>
            <w:rFonts w:eastAsia="新細明體" w:hint="eastAsia"/>
            <w:color w:val="000000"/>
            <w:kern w:val="0"/>
            <w:sz w:val="24"/>
            <w:lang w:eastAsia="zh-TW"/>
          </w:rPr>
          <w:t>ournal</w:t>
        </w:r>
        <w:r w:rsidR="0032517E" w:rsidRPr="004D4658">
          <w:rPr>
            <w:rFonts w:eastAsia="新細明體"/>
            <w:color w:val="000000"/>
            <w:kern w:val="0"/>
            <w:sz w:val="24"/>
          </w:rPr>
          <w:t xml:space="preserve"> </w:t>
        </w:r>
        <w:r w:rsidR="0032517E">
          <w:rPr>
            <w:rFonts w:eastAsia="新細明體" w:hint="eastAsia"/>
            <w:color w:val="000000"/>
            <w:kern w:val="0"/>
            <w:sz w:val="24"/>
            <w:lang w:eastAsia="zh-TW"/>
          </w:rPr>
          <w:t>of</w:t>
        </w:r>
        <w:r w:rsidR="0032517E" w:rsidRPr="004D4658">
          <w:rPr>
            <w:rFonts w:eastAsia="新細明體"/>
            <w:color w:val="000000"/>
            <w:kern w:val="0"/>
            <w:sz w:val="24"/>
          </w:rPr>
          <w:t xml:space="preserve"> P</w:t>
        </w:r>
        <w:r w:rsidR="0032517E">
          <w:rPr>
            <w:rFonts w:eastAsia="新細明體" w:hint="eastAsia"/>
            <w:color w:val="000000"/>
            <w:kern w:val="0"/>
            <w:sz w:val="24"/>
            <w:lang w:eastAsia="zh-TW"/>
          </w:rPr>
          <w:t>ractice</w:t>
        </w:r>
        <w:r w:rsidR="0032517E" w:rsidRPr="004D4658">
          <w:rPr>
            <w:rFonts w:eastAsia="新細明體"/>
            <w:color w:val="000000"/>
            <w:kern w:val="0"/>
            <w:sz w:val="24"/>
          </w:rPr>
          <w:t xml:space="preserve"> &amp; T</w:t>
        </w:r>
        <w:r w:rsidR="0032517E">
          <w:rPr>
            <w:rFonts w:eastAsia="新細明體" w:hint="eastAsia"/>
            <w:color w:val="000000"/>
            <w:kern w:val="0"/>
            <w:sz w:val="24"/>
            <w:lang w:eastAsia="zh-TW"/>
          </w:rPr>
          <w:t>heory</w:t>
        </w:r>
      </w:hyperlink>
      <w:r w:rsidR="0032517E">
        <w:rPr>
          <w:rFonts w:eastAsia="新細明體" w:hint="eastAsia"/>
          <w:color w:val="000000"/>
          <w:sz w:val="24"/>
          <w:lang w:eastAsia="zh-TW"/>
        </w:rPr>
        <w:t>,</w:t>
      </w:r>
      <w:r w:rsidR="0032517E" w:rsidRPr="004D4658">
        <w:rPr>
          <w:rFonts w:eastAsia="新細明體"/>
          <w:color w:val="000000"/>
          <w:kern w:val="0"/>
          <w:sz w:val="24"/>
        </w:rPr>
        <w:t> 35</w:t>
      </w:r>
      <w:r w:rsidR="0032517E" w:rsidRPr="004D4658">
        <w:rPr>
          <w:rFonts w:eastAsia="新細明體"/>
          <w:color w:val="000000"/>
          <w:kern w:val="0"/>
          <w:sz w:val="24"/>
          <w:lang w:eastAsia="zh-TW"/>
        </w:rPr>
        <w:t>(</w:t>
      </w:r>
      <w:r w:rsidR="0032517E" w:rsidRPr="004D4658">
        <w:rPr>
          <w:rFonts w:eastAsia="新細明體"/>
          <w:color w:val="000000"/>
          <w:kern w:val="0"/>
          <w:sz w:val="24"/>
        </w:rPr>
        <w:t>4</w:t>
      </w:r>
      <w:r w:rsidR="0032517E" w:rsidRPr="004D4658">
        <w:rPr>
          <w:rFonts w:eastAsia="新細明體"/>
          <w:color w:val="000000"/>
          <w:kern w:val="0"/>
          <w:sz w:val="24"/>
          <w:lang w:eastAsia="zh-TW"/>
        </w:rPr>
        <w:t>):</w:t>
      </w:r>
      <w:r w:rsidR="0032517E" w:rsidRPr="004D4658">
        <w:rPr>
          <w:rFonts w:eastAsia="新細明體"/>
          <w:color w:val="000000"/>
          <w:kern w:val="0"/>
          <w:sz w:val="24"/>
        </w:rPr>
        <w:t> 39-56</w:t>
      </w:r>
      <w:r w:rsidR="0032517E" w:rsidRPr="004D4658">
        <w:rPr>
          <w:rFonts w:eastAsia="新細明體"/>
          <w:color w:val="000000"/>
          <w:kern w:val="0"/>
          <w:sz w:val="24"/>
          <w:lang w:eastAsia="zh-TW"/>
        </w:rPr>
        <w:t>.</w:t>
      </w:r>
      <w:r w:rsidR="0032517E" w:rsidRPr="004D4658">
        <w:rPr>
          <w:rFonts w:eastAsia="新細明體"/>
          <w:color w:val="000000"/>
          <w:kern w:val="0"/>
          <w:sz w:val="24"/>
        </w:rPr>
        <w:t>  </w:t>
      </w:r>
    </w:p>
    <w:p w:rsidR="0032517E" w:rsidRPr="00016366" w:rsidRDefault="0032517E" w:rsidP="0032517E">
      <w:pPr>
        <w:ind w:left="240" w:hangingChars="100" w:hanging="240"/>
        <w:rPr>
          <w:rFonts w:eastAsia="新細明體"/>
          <w:color w:val="000000"/>
          <w:sz w:val="24"/>
          <w:lang w:eastAsia="zh-TW"/>
        </w:rPr>
      </w:pPr>
      <w:r w:rsidRPr="00016366">
        <w:rPr>
          <w:color w:val="000000"/>
          <w:sz w:val="24"/>
        </w:rPr>
        <w:t>Connelly</w:t>
      </w:r>
      <w:r w:rsidRPr="00016366">
        <w:rPr>
          <w:rFonts w:eastAsia="新細明體"/>
          <w:color w:val="000000"/>
          <w:sz w:val="24"/>
          <w:lang w:eastAsia="zh-TW"/>
        </w:rPr>
        <w:t>,</w:t>
      </w:r>
      <w:r w:rsidRPr="00016366">
        <w:rPr>
          <w:color w:val="000000"/>
          <w:sz w:val="24"/>
        </w:rPr>
        <w:t>B</w:t>
      </w:r>
      <w:r w:rsidRPr="00016366">
        <w:rPr>
          <w:rFonts w:eastAsia="新細明體"/>
          <w:color w:val="000000"/>
          <w:sz w:val="24"/>
          <w:lang w:eastAsia="zh-TW"/>
        </w:rPr>
        <w:t>.</w:t>
      </w:r>
      <w:r w:rsidRPr="00016366">
        <w:rPr>
          <w:color w:val="000000"/>
          <w:sz w:val="24"/>
        </w:rPr>
        <w:t>L.</w:t>
      </w:r>
      <w:r w:rsidRPr="00016366">
        <w:rPr>
          <w:rFonts w:eastAsia="新細明體"/>
          <w:color w:val="000000"/>
          <w:sz w:val="24"/>
          <w:lang w:eastAsia="zh-TW"/>
        </w:rPr>
        <w:t>,</w:t>
      </w:r>
      <w:r w:rsidRPr="00016366">
        <w:rPr>
          <w:color w:val="000000"/>
          <w:sz w:val="24"/>
        </w:rPr>
        <w:t>Certo</w:t>
      </w:r>
      <w:r w:rsidRPr="00016366">
        <w:rPr>
          <w:rFonts w:eastAsia="新細明體"/>
          <w:color w:val="000000"/>
          <w:sz w:val="24"/>
          <w:lang w:eastAsia="zh-TW"/>
        </w:rPr>
        <w:t>,</w:t>
      </w:r>
      <w:r w:rsidRPr="00016366">
        <w:rPr>
          <w:color w:val="000000"/>
          <w:sz w:val="24"/>
        </w:rPr>
        <w:t>S.</w:t>
      </w:r>
      <w:r w:rsidRPr="00016366">
        <w:rPr>
          <w:rFonts w:eastAsia="新細明體"/>
          <w:color w:val="000000"/>
          <w:sz w:val="24"/>
          <w:lang w:eastAsia="zh-TW"/>
        </w:rPr>
        <w:t>,</w:t>
      </w:r>
      <w:r w:rsidRPr="00016366">
        <w:rPr>
          <w:color w:val="000000"/>
          <w:sz w:val="24"/>
        </w:rPr>
        <w:t>Ireland</w:t>
      </w:r>
      <w:r w:rsidRPr="00016366">
        <w:rPr>
          <w:rFonts w:eastAsia="新細明體"/>
          <w:color w:val="000000"/>
          <w:sz w:val="24"/>
          <w:lang w:eastAsia="zh-TW"/>
        </w:rPr>
        <w:t>,</w:t>
      </w:r>
      <w:r w:rsidRPr="00016366">
        <w:rPr>
          <w:color w:val="000000"/>
          <w:sz w:val="24"/>
        </w:rPr>
        <w:t>R.D</w:t>
      </w:r>
      <w:r w:rsidRPr="00016366">
        <w:rPr>
          <w:rFonts w:eastAsia="新細明體"/>
          <w:color w:val="000000"/>
          <w:sz w:val="24"/>
          <w:lang w:eastAsia="zh-TW"/>
        </w:rPr>
        <w:t>., &amp;</w:t>
      </w:r>
      <w:r w:rsidRPr="00016366">
        <w:rPr>
          <w:color w:val="000000"/>
          <w:sz w:val="24"/>
        </w:rPr>
        <w:t xml:space="preserve"> Reutzel</w:t>
      </w:r>
      <w:r w:rsidRPr="00016366">
        <w:rPr>
          <w:rFonts w:eastAsia="新細明體"/>
          <w:color w:val="000000"/>
          <w:sz w:val="24"/>
          <w:lang w:eastAsia="zh-TW"/>
        </w:rPr>
        <w:t>,</w:t>
      </w:r>
      <w:r w:rsidRPr="00016366">
        <w:rPr>
          <w:color w:val="000000"/>
          <w:sz w:val="24"/>
        </w:rPr>
        <w:t>C</w:t>
      </w:r>
      <w:r w:rsidRPr="00016366">
        <w:rPr>
          <w:rFonts w:eastAsia="新細明體"/>
          <w:color w:val="000000"/>
          <w:sz w:val="24"/>
          <w:lang w:eastAsia="zh-TW"/>
        </w:rPr>
        <w:t>.</w:t>
      </w:r>
      <w:r w:rsidRPr="00016366">
        <w:rPr>
          <w:color w:val="000000"/>
          <w:sz w:val="24"/>
        </w:rPr>
        <w:t>R.</w:t>
      </w:r>
      <w:r w:rsidRPr="00016366">
        <w:rPr>
          <w:rFonts w:eastAsia="新細明體"/>
          <w:color w:val="000000"/>
          <w:sz w:val="24"/>
          <w:lang w:eastAsia="zh-TW"/>
        </w:rPr>
        <w:t>(2011).</w:t>
      </w:r>
      <w:r w:rsidRPr="00016366">
        <w:rPr>
          <w:color w:val="000000"/>
          <w:sz w:val="24"/>
        </w:rPr>
        <w:t xml:space="preserve"> Signaling Theory:</w:t>
      </w:r>
      <w:r w:rsidRPr="00016366">
        <w:rPr>
          <w:rFonts w:eastAsia="新細明體"/>
          <w:color w:val="000000"/>
          <w:sz w:val="24"/>
          <w:lang w:eastAsia="zh-TW"/>
        </w:rPr>
        <w:t xml:space="preserve"> </w:t>
      </w:r>
      <w:r w:rsidRPr="00016366">
        <w:rPr>
          <w:color w:val="000000"/>
          <w:sz w:val="24"/>
        </w:rPr>
        <w:t>A Review and Assessment</w:t>
      </w:r>
      <w:r w:rsidRPr="00016366">
        <w:rPr>
          <w:rFonts w:eastAsia="新細明體"/>
          <w:color w:val="000000"/>
          <w:sz w:val="24"/>
          <w:lang w:eastAsia="zh-TW"/>
        </w:rPr>
        <w:t>.</w:t>
      </w:r>
      <w:r w:rsidRPr="00016366">
        <w:rPr>
          <w:color w:val="000000"/>
          <w:sz w:val="24"/>
        </w:rPr>
        <w:t xml:space="preserve"> Journal of Management</w:t>
      </w:r>
      <w:r w:rsidRPr="00016366">
        <w:rPr>
          <w:rFonts w:eastAsia="新細明體"/>
          <w:color w:val="000000"/>
          <w:sz w:val="24"/>
          <w:lang w:eastAsia="zh-TW"/>
        </w:rPr>
        <w:t>,</w:t>
      </w:r>
      <w:r w:rsidRPr="00016366">
        <w:rPr>
          <w:color w:val="000000"/>
          <w:sz w:val="24"/>
        </w:rPr>
        <w:t>37</w:t>
      </w:r>
      <w:r w:rsidRPr="00016366">
        <w:rPr>
          <w:rFonts w:eastAsia="新細明體"/>
          <w:color w:val="000000"/>
          <w:sz w:val="24"/>
          <w:lang w:eastAsia="zh-TW"/>
        </w:rPr>
        <w:t>(</w:t>
      </w:r>
      <w:r w:rsidRPr="00016366">
        <w:rPr>
          <w:color w:val="000000"/>
          <w:sz w:val="24"/>
        </w:rPr>
        <w:t>1</w:t>
      </w:r>
      <w:r w:rsidRPr="00016366">
        <w:rPr>
          <w:rFonts w:eastAsia="新細明體"/>
          <w:color w:val="000000"/>
          <w:sz w:val="24"/>
          <w:lang w:eastAsia="zh-TW"/>
        </w:rPr>
        <w:t>):</w:t>
      </w:r>
      <w:r w:rsidRPr="00016366">
        <w:rPr>
          <w:color w:val="000000"/>
          <w:sz w:val="24"/>
        </w:rPr>
        <w:t>39-67</w:t>
      </w:r>
    </w:p>
    <w:p w:rsidR="002D289F" w:rsidRPr="00210397" w:rsidRDefault="002D289F" w:rsidP="002D289F">
      <w:pPr>
        <w:autoSpaceDE w:val="0"/>
        <w:autoSpaceDN w:val="0"/>
        <w:adjustRightInd w:val="0"/>
        <w:ind w:left="480" w:hangingChars="200" w:hanging="480"/>
        <w:rPr>
          <w:rFonts w:eastAsia="標楷體"/>
          <w:color w:val="000000"/>
          <w:kern w:val="0"/>
          <w:sz w:val="24"/>
        </w:rPr>
      </w:pPr>
      <w:r w:rsidRPr="00210397">
        <w:rPr>
          <w:rFonts w:eastAsia="標楷體"/>
          <w:color w:val="000000"/>
          <w:kern w:val="0"/>
          <w:sz w:val="24"/>
        </w:rPr>
        <w:t xml:space="preserve">Daniel, N., Denis, D., Naveen, L.2008. Do firms manage earnings to meet dividend thresholds? </w:t>
      </w:r>
      <w:r w:rsidRPr="00210397">
        <w:rPr>
          <w:rFonts w:eastAsia="標楷體"/>
          <w:i/>
          <w:color w:val="000000"/>
          <w:kern w:val="0"/>
          <w:sz w:val="24"/>
        </w:rPr>
        <w:t>Journal of Accounting and Economics</w:t>
      </w:r>
      <w:r w:rsidRPr="00210397">
        <w:rPr>
          <w:rFonts w:eastAsia="標楷體"/>
          <w:color w:val="000000"/>
          <w:kern w:val="0"/>
          <w:sz w:val="24"/>
        </w:rPr>
        <w:t>, 45: 2-26</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Deangelo, H., Deangelo, L. 2006a. The irrelevance of the MM dividend irrelevance theorem. </w:t>
      </w:r>
      <w:r w:rsidRPr="00210397">
        <w:rPr>
          <w:rFonts w:eastAsia="標楷體"/>
          <w:i/>
          <w:color w:val="000000"/>
          <w:kern w:val="0"/>
          <w:sz w:val="24"/>
        </w:rPr>
        <w:t>Journal of Financial Economics</w:t>
      </w:r>
      <w:r w:rsidRPr="00210397">
        <w:rPr>
          <w:rFonts w:eastAsia="標楷體"/>
          <w:color w:val="000000"/>
          <w:kern w:val="0"/>
          <w:sz w:val="24"/>
        </w:rPr>
        <w:t>, 79: 293-315.</w:t>
      </w:r>
    </w:p>
    <w:p w:rsidR="0032517E" w:rsidRPr="002F4F8F" w:rsidRDefault="0032517E" w:rsidP="0032517E">
      <w:pPr>
        <w:ind w:left="120" w:hangingChars="50" w:hanging="120"/>
        <w:rPr>
          <w:rFonts w:eastAsia="新細明體"/>
          <w:color w:val="000000" w:themeColor="text1"/>
          <w:sz w:val="24"/>
          <w:lang w:eastAsia="zh-TW"/>
        </w:rPr>
      </w:pPr>
      <w:r w:rsidRPr="002F4F8F">
        <w:rPr>
          <w:rFonts w:eastAsia="新細明體"/>
          <w:color w:val="000000" w:themeColor="text1"/>
          <w:sz w:val="24"/>
          <w:lang w:eastAsia="zh-TW"/>
        </w:rPr>
        <w:t>Demski, J. (1998). Performance measure manipulation. Contemporary Accounting Research, 15:261-285.</w:t>
      </w:r>
    </w:p>
    <w:p w:rsidR="0032517E" w:rsidRPr="00210397" w:rsidRDefault="0032517E" w:rsidP="0032517E">
      <w:pPr>
        <w:autoSpaceDE w:val="0"/>
        <w:autoSpaceDN w:val="0"/>
        <w:adjustRightInd w:val="0"/>
        <w:ind w:left="240" w:hangingChars="100" w:hanging="240"/>
        <w:rPr>
          <w:rFonts w:eastAsia="Gulliver"/>
          <w:color w:val="000000"/>
          <w:kern w:val="0"/>
          <w:sz w:val="24"/>
        </w:rPr>
      </w:pPr>
      <w:r w:rsidRPr="00210397">
        <w:rPr>
          <w:rFonts w:eastAsia="Gulliver"/>
          <w:color w:val="000000"/>
          <w:kern w:val="0"/>
          <w:sz w:val="24"/>
        </w:rPr>
        <w:t>Dewenter, K., Warther, V., 1998. Dividends, asymmetric information, and agency conflicts: evidence from a comparison of the dividend policies of Japanese and U.S. firms. J. Financ. 53, 879–904.</w:t>
      </w:r>
    </w:p>
    <w:p w:rsidR="0032517E" w:rsidRPr="00551513" w:rsidRDefault="009C49A3" w:rsidP="0032517E">
      <w:pPr>
        <w:widowControl/>
        <w:shd w:val="clear" w:color="auto" w:fill="F8F8F8"/>
        <w:ind w:left="105" w:hangingChars="50" w:hanging="105"/>
        <w:rPr>
          <w:rFonts w:eastAsia="新細明體"/>
          <w:color w:val="000000"/>
          <w:kern w:val="0"/>
          <w:sz w:val="24"/>
        </w:rPr>
      </w:pPr>
      <w:hyperlink r:id="rId75" w:tooltip="尋找此作者的其他記錄" w:history="1">
        <w:proofErr w:type="gramStart"/>
        <w:r w:rsidR="0032517E" w:rsidRPr="00551513">
          <w:rPr>
            <w:rFonts w:eastAsia="新細明體"/>
            <w:color w:val="000000"/>
            <w:kern w:val="0"/>
            <w:sz w:val="24"/>
          </w:rPr>
          <w:t>Dinh, T</w:t>
        </w:r>
        <w:r w:rsidR="0032517E" w:rsidRPr="00551513">
          <w:rPr>
            <w:rFonts w:eastAsia="新細明體"/>
            <w:color w:val="000000"/>
            <w:kern w:val="0"/>
            <w:sz w:val="24"/>
            <w:lang w:eastAsia="zh-TW"/>
          </w:rPr>
          <w:t>.,</w:t>
        </w:r>
      </w:hyperlink>
      <w:r w:rsidR="0032517E" w:rsidRPr="00551513">
        <w:rPr>
          <w:rFonts w:eastAsia="新細明體"/>
          <w:color w:val="000000"/>
          <w:kern w:val="0"/>
          <w:sz w:val="24"/>
        </w:rPr>
        <w:t> </w:t>
      </w:r>
      <w:hyperlink r:id="rId76" w:tooltip="尋找此作者的其他記錄" w:history="1">
        <w:r w:rsidR="0032517E" w:rsidRPr="00551513">
          <w:rPr>
            <w:rFonts w:eastAsia="新細明體"/>
            <w:color w:val="000000"/>
            <w:kern w:val="0"/>
            <w:sz w:val="24"/>
          </w:rPr>
          <w:t>Kang, H</w:t>
        </w:r>
        <w:r w:rsidR="0032517E" w:rsidRPr="00551513">
          <w:rPr>
            <w:rFonts w:eastAsia="新細明體"/>
            <w:color w:val="000000"/>
            <w:kern w:val="0"/>
            <w:sz w:val="24"/>
            <w:lang w:eastAsia="zh-TW"/>
          </w:rPr>
          <w:t>.,</w:t>
        </w:r>
      </w:hyperlink>
      <w:r w:rsidR="0032517E" w:rsidRPr="00551513">
        <w:rPr>
          <w:rFonts w:eastAsia="新細明體"/>
          <w:color w:val="000000"/>
          <w:kern w:val="0"/>
          <w:sz w:val="24"/>
        </w:rPr>
        <w:t> </w:t>
      </w:r>
      <w:proofErr w:type="spellStart"/>
      <w:r>
        <w:fldChar w:fldCharType="begin"/>
      </w:r>
      <w:r w:rsidR="0032517E">
        <w:instrText>HYPERLINK "http://hyint.lib.stust.edu.tw:2085/OutboundService.do?SID=F1ACYJB7Gfq1GPpsfCS&amp;mode=rrcAuthorRecordService&amp;action=go&amp;product=WOS&amp;daisIds=601627" \o "</w:instrText>
      </w:r>
      <w:r w:rsidR="0032517E">
        <w:instrText>尋找此作者的其他記錄</w:instrText>
      </w:r>
      <w:r w:rsidR="0032517E">
        <w:instrText>"</w:instrText>
      </w:r>
      <w:r>
        <w:fldChar w:fldCharType="separate"/>
      </w:r>
      <w:r w:rsidR="0032517E" w:rsidRPr="00551513">
        <w:rPr>
          <w:rFonts w:eastAsia="新細明體"/>
          <w:color w:val="000000"/>
          <w:kern w:val="0"/>
          <w:sz w:val="24"/>
        </w:rPr>
        <w:t>Schultze</w:t>
      </w:r>
      <w:proofErr w:type="spellEnd"/>
      <w:r w:rsidR="0032517E" w:rsidRPr="00551513">
        <w:rPr>
          <w:rFonts w:eastAsia="新細明體"/>
          <w:color w:val="000000"/>
          <w:kern w:val="0"/>
          <w:sz w:val="24"/>
        </w:rPr>
        <w:t>, W</w:t>
      </w:r>
      <w:r w:rsidR="0032517E" w:rsidRPr="00551513">
        <w:rPr>
          <w:rFonts w:eastAsia="新細明體"/>
          <w:color w:val="000000"/>
          <w:kern w:val="0"/>
          <w:sz w:val="24"/>
          <w:lang w:eastAsia="zh-TW"/>
        </w:rPr>
        <w:t>.</w:t>
      </w:r>
      <w:r>
        <w:fldChar w:fldCharType="end"/>
      </w:r>
      <w:r w:rsidR="0032517E" w:rsidRPr="00551513">
        <w:rPr>
          <w:rFonts w:eastAsia="新細明體"/>
          <w:color w:val="000000"/>
          <w:kern w:val="0"/>
          <w:sz w:val="24"/>
          <w:lang w:eastAsia="zh-TW"/>
        </w:rPr>
        <w:t xml:space="preserve"> (2016).</w:t>
      </w:r>
      <w:proofErr w:type="gramEnd"/>
      <w:r w:rsidR="0032517E" w:rsidRPr="00551513">
        <w:rPr>
          <w:color w:val="000000"/>
          <w:sz w:val="24"/>
        </w:rPr>
        <w:t xml:space="preserve"> </w:t>
      </w:r>
      <w:hyperlink r:id="rId77" w:history="1">
        <w:r w:rsidR="0032517E" w:rsidRPr="00551513">
          <w:rPr>
            <w:rFonts w:eastAsia="新細明體"/>
            <w:bCs/>
            <w:color w:val="000000"/>
            <w:kern w:val="0"/>
            <w:sz w:val="24"/>
          </w:rPr>
          <w:t>Capitalizing Research &amp; Development: Signaling or Earnings Management</w:t>
        </w:r>
      </w:hyperlink>
      <w:r w:rsidR="0032517E" w:rsidRPr="00551513">
        <w:rPr>
          <w:rFonts w:eastAsia="新細明體"/>
          <w:color w:val="000000"/>
          <w:sz w:val="24"/>
          <w:lang w:eastAsia="zh-TW"/>
        </w:rPr>
        <w:t xml:space="preserve">. </w:t>
      </w:r>
      <w:hyperlink r:id="rId78" w:tooltip="檢視期刊影響力" w:history="1">
        <w:r w:rsidR="0032517E" w:rsidRPr="00551513">
          <w:rPr>
            <w:rFonts w:eastAsia="新細明體"/>
            <w:color w:val="000000"/>
            <w:kern w:val="0"/>
            <w:sz w:val="24"/>
          </w:rPr>
          <w:t>E</w:t>
        </w:r>
        <w:r w:rsidR="0032517E" w:rsidRPr="00551513">
          <w:rPr>
            <w:rFonts w:eastAsia="新細明體"/>
            <w:color w:val="000000"/>
            <w:kern w:val="0"/>
            <w:sz w:val="24"/>
            <w:lang w:eastAsia="zh-TW"/>
          </w:rPr>
          <w:t>uropean</w:t>
        </w:r>
        <w:r w:rsidR="0032517E" w:rsidRPr="00551513">
          <w:rPr>
            <w:rFonts w:eastAsia="新細明體"/>
            <w:color w:val="000000"/>
            <w:kern w:val="0"/>
            <w:sz w:val="24"/>
          </w:rPr>
          <w:t xml:space="preserve"> A</w:t>
        </w:r>
        <w:r w:rsidR="0032517E" w:rsidRPr="00551513">
          <w:rPr>
            <w:rFonts w:eastAsia="新細明體"/>
            <w:color w:val="000000"/>
            <w:kern w:val="0"/>
            <w:sz w:val="24"/>
            <w:lang w:eastAsia="zh-TW"/>
          </w:rPr>
          <w:t>ccounting</w:t>
        </w:r>
        <w:r w:rsidR="0032517E" w:rsidRPr="00551513">
          <w:rPr>
            <w:rFonts w:eastAsia="新細明體"/>
            <w:color w:val="000000"/>
            <w:kern w:val="0"/>
            <w:sz w:val="24"/>
          </w:rPr>
          <w:t xml:space="preserve"> R</w:t>
        </w:r>
        <w:r w:rsidR="0032517E" w:rsidRPr="00551513">
          <w:rPr>
            <w:rFonts w:eastAsia="新細明體"/>
            <w:color w:val="000000"/>
            <w:kern w:val="0"/>
            <w:sz w:val="24"/>
            <w:lang w:eastAsia="zh-TW"/>
          </w:rPr>
          <w:t>eview,</w:t>
        </w:r>
      </w:hyperlink>
      <w:r w:rsidR="0032517E" w:rsidRPr="00551513">
        <w:rPr>
          <w:rFonts w:eastAsia="新細明體"/>
          <w:color w:val="000000"/>
          <w:kern w:val="0"/>
          <w:sz w:val="24"/>
        </w:rPr>
        <w:t>25</w:t>
      </w:r>
      <w:r w:rsidR="0032517E" w:rsidRPr="00551513">
        <w:rPr>
          <w:rFonts w:eastAsia="新細明體"/>
          <w:color w:val="000000"/>
          <w:kern w:val="0"/>
          <w:sz w:val="24"/>
          <w:lang w:eastAsia="zh-TW"/>
        </w:rPr>
        <w:t>(</w:t>
      </w:r>
      <w:r w:rsidR="0032517E" w:rsidRPr="00551513">
        <w:rPr>
          <w:rFonts w:eastAsia="新細明體"/>
          <w:color w:val="000000"/>
          <w:kern w:val="0"/>
          <w:sz w:val="24"/>
        </w:rPr>
        <w:t>2</w:t>
      </w:r>
      <w:r w:rsidR="0032517E" w:rsidRPr="00551513">
        <w:rPr>
          <w:rFonts w:eastAsia="新細明體"/>
          <w:color w:val="000000"/>
          <w:kern w:val="0"/>
          <w:sz w:val="24"/>
          <w:lang w:eastAsia="zh-TW"/>
        </w:rPr>
        <w:t>):</w:t>
      </w:r>
      <w:r w:rsidR="0032517E" w:rsidRPr="00551513">
        <w:rPr>
          <w:rFonts w:eastAsia="新細明體"/>
          <w:color w:val="000000"/>
          <w:kern w:val="0"/>
          <w:sz w:val="24"/>
        </w:rPr>
        <w:t>373-401</w:t>
      </w:r>
      <w:r w:rsidR="0032517E" w:rsidRPr="00551513">
        <w:rPr>
          <w:rFonts w:eastAsia="新細明體"/>
          <w:color w:val="000000"/>
          <w:kern w:val="0"/>
          <w:sz w:val="24"/>
          <w:lang w:eastAsia="zh-TW"/>
        </w:rPr>
        <w:t>.</w:t>
      </w:r>
      <w:r w:rsidR="0032517E" w:rsidRPr="00551513">
        <w:rPr>
          <w:rFonts w:eastAsia="新細明體"/>
          <w:color w:val="000000"/>
          <w:kern w:val="0"/>
          <w:sz w:val="24"/>
        </w:rPr>
        <w:t> </w:t>
      </w:r>
    </w:p>
    <w:p w:rsidR="0032517E" w:rsidRPr="00545875" w:rsidRDefault="009C49A3" w:rsidP="0032517E">
      <w:pPr>
        <w:widowControl/>
        <w:shd w:val="clear" w:color="auto" w:fill="F8F8F8"/>
        <w:ind w:left="105" w:hangingChars="50" w:hanging="105"/>
        <w:rPr>
          <w:rFonts w:eastAsia="新細明體"/>
          <w:color w:val="000000"/>
          <w:kern w:val="0"/>
          <w:sz w:val="24"/>
        </w:rPr>
      </w:pPr>
      <w:hyperlink r:id="rId79" w:tooltip="尋找此作者的其他記錄" w:history="1">
        <w:r w:rsidR="0032517E" w:rsidRPr="00545875">
          <w:rPr>
            <w:rFonts w:eastAsia="新細明體"/>
            <w:color w:val="000000"/>
            <w:kern w:val="0"/>
            <w:sz w:val="24"/>
          </w:rPr>
          <w:t>Doukakis, L</w:t>
        </w:r>
        <w:r w:rsidR="0032517E" w:rsidRPr="00545875">
          <w:rPr>
            <w:rFonts w:eastAsia="新細明體"/>
            <w:color w:val="000000"/>
            <w:kern w:val="0"/>
            <w:sz w:val="24"/>
            <w:lang w:eastAsia="zh-TW"/>
          </w:rPr>
          <w:t>.</w:t>
        </w:r>
        <w:r w:rsidR="0032517E" w:rsidRPr="00545875">
          <w:rPr>
            <w:rFonts w:eastAsia="新細明體"/>
            <w:color w:val="000000"/>
            <w:kern w:val="0"/>
            <w:sz w:val="24"/>
          </w:rPr>
          <w:t xml:space="preserve"> C.</w:t>
        </w:r>
      </w:hyperlink>
      <w:r w:rsidR="0032517E" w:rsidRPr="00545875">
        <w:rPr>
          <w:rFonts w:eastAsia="新細明體"/>
          <w:color w:val="000000"/>
          <w:kern w:val="0"/>
          <w:sz w:val="24"/>
          <w:lang w:eastAsia="zh-TW"/>
        </w:rPr>
        <w:t xml:space="preserve"> (2014).</w:t>
      </w:r>
      <w:r w:rsidR="0032517E" w:rsidRPr="00545875">
        <w:rPr>
          <w:color w:val="000000"/>
          <w:sz w:val="24"/>
        </w:rPr>
        <w:t xml:space="preserve"> </w:t>
      </w:r>
      <w:hyperlink r:id="rId80" w:history="1">
        <w:r w:rsidR="0032517E" w:rsidRPr="00545875">
          <w:rPr>
            <w:rFonts w:eastAsia="新細明體"/>
            <w:bCs/>
            <w:color w:val="000000"/>
            <w:kern w:val="0"/>
            <w:sz w:val="24"/>
          </w:rPr>
          <w:t>The effect of mandatory IFRS adoption on real and accrual-based earnings management activities</w:t>
        </w:r>
      </w:hyperlink>
      <w:r w:rsidR="0032517E" w:rsidRPr="00545875">
        <w:rPr>
          <w:rFonts w:eastAsia="新細明體"/>
          <w:color w:val="000000"/>
          <w:sz w:val="24"/>
          <w:lang w:eastAsia="zh-TW"/>
        </w:rPr>
        <w:t xml:space="preserve">. </w:t>
      </w:r>
      <w:hyperlink r:id="rId81" w:tooltip="檢視期刊影響力" w:history="1">
        <w:r w:rsidR="0032517E" w:rsidRPr="00545875">
          <w:rPr>
            <w:rFonts w:eastAsia="新細明體"/>
            <w:color w:val="000000"/>
            <w:kern w:val="0"/>
            <w:sz w:val="24"/>
          </w:rPr>
          <w:t>J</w:t>
        </w:r>
        <w:r w:rsidR="0032517E" w:rsidRPr="00545875">
          <w:rPr>
            <w:rFonts w:eastAsia="新細明體"/>
            <w:color w:val="000000"/>
            <w:kern w:val="0"/>
            <w:sz w:val="24"/>
            <w:lang w:eastAsia="zh-TW"/>
          </w:rPr>
          <w:t>ournal</w:t>
        </w:r>
        <w:r w:rsidR="0032517E" w:rsidRPr="00545875">
          <w:rPr>
            <w:rFonts w:eastAsia="新細明體"/>
            <w:color w:val="000000"/>
            <w:kern w:val="0"/>
            <w:sz w:val="24"/>
          </w:rPr>
          <w:t xml:space="preserve"> </w:t>
        </w:r>
        <w:r w:rsidR="0032517E" w:rsidRPr="00545875">
          <w:rPr>
            <w:rFonts w:eastAsia="新細明體"/>
            <w:color w:val="000000"/>
            <w:kern w:val="0"/>
            <w:sz w:val="24"/>
            <w:lang w:eastAsia="zh-TW"/>
          </w:rPr>
          <w:t>of</w:t>
        </w:r>
        <w:r w:rsidR="0032517E" w:rsidRPr="00545875">
          <w:rPr>
            <w:rFonts w:eastAsia="新細明體"/>
            <w:color w:val="000000"/>
            <w:kern w:val="0"/>
            <w:sz w:val="24"/>
          </w:rPr>
          <w:t xml:space="preserve"> A</w:t>
        </w:r>
        <w:r w:rsidR="0032517E" w:rsidRPr="00545875">
          <w:rPr>
            <w:rFonts w:eastAsia="新細明體"/>
            <w:color w:val="000000"/>
            <w:kern w:val="0"/>
            <w:sz w:val="24"/>
            <w:lang w:eastAsia="zh-TW"/>
          </w:rPr>
          <w:t>ccounting</w:t>
        </w:r>
        <w:r w:rsidR="0032517E" w:rsidRPr="00545875">
          <w:rPr>
            <w:rFonts w:eastAsia="新細明體"/>
            <w:color w:val="000000"/>
            <w:kern w:val="0"/>
            <w:sz w:val="24"/>
          </w:rPr>
          <w:t xml:space="preserve"> </w:t>
        </w:r>
        <w:r w:rsidR="0032517E">
          <w:rPr>
            <w:rFonts w:eastAsia="新細明體" w:hint="eastAsia"/>
            <w:color w:val="000000"/>
            <w:kern w:val="0"/>
            <w:sz w:val="24"/>
            <w:lang w:eastAsia="zh-TW"/>
          </w:rPr>
          <w:t>a</w:t>
        </w:r>
        <w:r w:rsidR="0032517E" w:rsidRPr="00545875">
          <w:rPr>
            <w:rFonts w:eastAsia="新細明體"/>
            <w:color w:val="000000"/>
            <w:kern w:val="0"/>
            <w:sz w:val="24"/>
            <w:lang w:eastAsia="zh-TW"/>
          </w:rPr>
          <w:t>nd</w:t>
        </w:r>
        <w:r w:rsidR="0032517E" w:rsidRPr="00545875">
          <w:rPr>
            <w:rFonts w:eastAsia="新細明體"/>
            <w:color w:val="000000"/>
            <w:kern w:val="0"/>
            <w:sz w:val="24"/>
          </w:rPr>
          <w:t xml:space="preserve"> P</w:t>
        </w:r>
        <w:r w:rsidR="0032517E" w:rsidRPr="00545875">
          <w:rPr>
            <w:rFonts w:eastAsia="新細明體"/>
            <w:color w:val="000000"/>
            <w:kern w:val="0"/>
            <w:sz w:val="24"/>
            <w:lang w:eastAsia="zh-TW"/>
          </w:rPr>
          <w:t>ublic</w:t>
        </w:r>
        <w:r w:rsidR="0032517E" w:rsidRPr="00545875">
          <w:rPr>
            <w:rFonts w:eastAsia="新細明體"/>
            <w:color w:val="000000"/>
            <w:kern w:val="0"/>
            <w:sz w:val="24"/>
          </w:rPr>
          <w:t xml:space="preserve"> P</w:t>
        </w:r>
        <w:r w:rsidR="0032517E" w:rsidRPr="00545875">
          <w:rPr>
            <w:rFonts w:eastAsia="新細明體"/>
            <w:color w:val="000000"/>
            <w:kern w:val="0"/>
            <w:sz w:val="24"/>
            <w:lang w:eastAsia="zh-TW"/>
          </w:rPr>
          <w:t>olicy,</w:t>
        </w:r>
      </w:hyperlink>
      <w:r w:rsidR="0032517E" w:rsidRPr="00545875">
        <w:rPr>
          <w:rFonts w:eastAsia="新細明體"/>
          <w:color w:val="000000"/>
          <w:kern w:val="0"/>
          <w:sz w:val="24"/>
        </w:rPr>
        <w:t> 33</w:t>
      </w:r>
      <w:r w:rsidR="0032517E" w:rsidRPr="00545875">
        <w:rPr>
          <w:rFonts w:eastAsia="新細明體"/>
          <w:color w:val="000000"/>
          <w:kern w:val="0"/>
          <w:sz w:val="24"/>
          <w:lang w:eastAsia="zh-TW"/>
        </w:rPr>
        <w:t>(</w:t>
      </w:r>
      <w:r w:rsidR="0032517E" w:rsidRPr="00545875">
        <w:rPr>
          <w:rFonts w:eastAsia="新細明體"/>
          <w:color w:val="000000"/>
          <w:kern w:val="0"/>
          <w:sz w:val="24"/>
        </w:rPr>
        <w:t>6</w:t>
      </w:r>
      <w:r w:rsidR="0032517E" w:rsidRPr="00545875">
        <w:rPr>
          <w:rFonts w:eastAsia="新細明體"/>
          <w:color w:val="000000"/>
          <w:kern w:val="0"/>
          <w:sz w:val="24"/>
          <w:lang w:eastAsia="zh-TW"/>
        </w:rPr>
        <w:t>):</w:t>
      </w:r>
      <w:r w:rsidR="0032517E" w:rsidRPr="00545875">
        <w:rPr>
          <w:rFonts w:eastAsia="新細明體"/>
          <w:color w:val="000000"/>
          <w:kern w:val="0"/>
          <w:sz w:val="24"/>
        </w:rPr>
        <w:t>551-572</w:t>
      </w:r>
      <w:r w:rsidR="0032517E" w:rsidRPr="00545875">
        <w:rPr>
          <w:rFonts w:eastAsia="新細明體"/>
          <w:color w:val="000000"/>
          <w:kern w:val="0"/>
          <w:sz w:val="24"/>
          <w:lang w:eastAsia="zh-TW"/>
        </w:rPr>
        <w:t>.</w:t>
      </w:r>
      <w:r w:rsidR="0032517E" w:rsidRPr="00545875">
        <w:rPr>
          <w:rFonts w:eastAsia="新細明體"/>
          <w:color w:val="000000"/>
          <w:kern w:val="0"/>
          <w:sz w:val="24"/>
        </w:rPr>
        <w:t>  </w:t>
      </w:r>
    </w:p>
    <w:p w:rsidR="0032517E" w:rsidRPr="00152610" w:rsidRDefault="009C49A3" w:rsidP="0032517E">
      <w:pPr>
        <w:widowControl/>
        <w:shd w:val="clear" w:color="auto" w:fill="F8F8F8"/>
        <w:ind w:left="210" w:hangingChars="100" w:hanging="210"/>
        <w:rPr>
          <w:rFonts w:eastAsia="新細明體"/>
          <w:color w:val="000000"/>
          <w:kern w:val="0"/>
          <w:sz w:val="24"/>
        </w:rPr>
      </w:pPr>
      <w:hyperlink r:id="rId82" w:tooltip="尋找此作者的其他記錄" w:history="1">
        <w:r w:rsidR="0032517E" w:rsidRPr="00152610">
          <w:rPr>
            <w:rFonts w:eastAsia="新細明體"/>
            <w:color w:val="000000"/>
            <w:kern w:val="0"/>
            <w:sz w:val="24"/>
          </w:rPr>
          <w:t>Dumas, G</w:t>
        </w:r>
        <w:r w:rsidR="0032517E" w:rsidRPr="00152610">
          <w:rPr>
            <w:rFonts w:eastAsia="新細明體"/>
            <w:color w:val="000000"/>
            <w:kern w:val="0"/>
            <w:sz w:val="24"/>
            <w:lang w:eastAsia="zh-TW"/>
          </w:rPr>
          <w:t>.</w:t>
        </w:r>
      </w:hyperlink>
      <w:r w:rsidR="0032517E" w:rsidRPr="00152610">
        <w:rPr>
          <w:rFonts w:eastAsia="新細明體"/>
          <w:color w:val="000000"/>
          <w:sz w:val="24"/>
          <w:lang w:eastAsia="zh-TW"/>
        </w:rPr>
        <w:t>(2017).</w:t>
      </w:r>
      <w:r w:rsidR="0032517E" w:rsidRPr="00152610">
        <w:rPr>
          <w:color w:val="000000"/>
          <w:sz w:val="24"/>
        </w:rPr>
        <w:t xml:space="preserve"> </w:t>
      </w:r>
      <w:hyperlink r:id="rId83" w:history="1">
        <w:r w:rsidR="0032517E" w:rsidRPr="00152610">
          <w:rPr>
            <w:rFonts w:eastAsia="新細明體"/>
            <w:bCs/>
            <w:color w:val="000000"/>
            <w:kern w:val="0"/>
            <w:sz w:val="24"/>
          </w:rPr>
          <w:t>Processual earnings management: A study of R&amp;D spending of french listed companies</w:t>
        </w:r>
      </w:hyperlink>
      <w:r w:rsidR="0032517E" w:rsidRPr="00152610">
        <w:rPr>
          <w:rFonts w:eastAsia="新細明體"/>
          <w:color w:val="000000"/>
          <w:sz w:val="24"/>
          <w:lang w:eastAsia="zh-TW"/>
        </w:rPr>
        <w:t xml:space="preserve">. </w:t>
      </w:r>
      <w:r w:rsidR="0032517E" w:rsidRPr="00152610">
        <w:rPr>
          <w:rFonts w:eastAsia="新細明體"/>
          <w:color w:val="000000"/>
          <w:kern w:val="0"/>
          <w:sz w:val="24"/>
        </w:rPr>
        <w:t>C</w:t>
      </w:r>
      <w:r w:rsidR="0032517E" w:rsidRPr="00152610">
        <w:rPr>
          <w:rFonts w:eastAsia="新細明體"/>
          <w:color w:val="000000"/>
          <w:kern w:val="0"/>
          <w:sz w:val="24"/>
          <w:lang w:eastAsia="zh-TW"/>
        </w:rPr>
        <w:t>omptabilite</w:t>
      </w:r>
      <w:r w:rsidR="0032517E" w:rsidRPr="00152610">
        <w:rPr>
          <w:rFonts w:eastAsia="新細明體"/>
          <w:color w:val="000000"/>
          <w:kern w:val="0"/>
          <w:sz w:val="24"/>
        </w:rPr>
        <w:t xml:space="preserve"> C</w:t>
      </w:r>
      <w:r w:rsidR="0032517E" w:rsidRPr="00152610">
        <w:rPr>
          <w:rFonts w:eastAsia="新細明體"/>
          <w:color w:val="000000"/>
          <w:kern w:val="0"/>
          <w:sz w:val="24"/>
          <w:lang w:eastAsia="zh-TW"/>
        </w:rPr>
        <w:t>ontrole</w:t>
      </w:r>
      <w:r w:rsidR="0032517E" w:rsidRPr="00152610">
        <w:rPr>
          <w:rFonts w:eastAsia="新細明體"/>
          <w:color w:val="000000"/>
          <w:kern w:val="0"/>
          <w:sz w:val="24"/>
        </w:rPr>
        <w:t xml:space="preserve"> A</w:t>
      </w:r>
      <w:r w:rsidR="0032517E" w:rsidRPr="00152610">
        <w:rPr>
          <w:rFonts w:eastAsia="新細明體"/>
          <w:color w:val="000000"/>
          <w:kern w:val="0"/>
          <w:sz w:val="24"/>
          <w:lang w:eastAsia="zh-TW"/>
        </w:rPr>
        <w:t>udit,</w:t>
      </w:r>
      <w:r w:rsidR="0032517E" w:rsidRPr="00152610">
        <w:rPr>
          <w:rFonts w:eastAsia="新細明體"/>
          <w:color w:val="000000"/>
          <w:kern w:val="0"/>
          <w:sz w:val="24"/>
        </w:rPr>
        <w:t> 23</w:t>
      </w:r>
      <w:r w:rsidR="0032517E" w:rsidRPr="00152610">
        <w:rPr>
          <w:rFonts w:eastAsia="新細明體"/>
          <w:color w:val="000000"/>
          <w:kern w:val="0"/>
          <w:sz w:val="24"/>
          <w:lang w:eastAsia="zh-TW"/>
        </w:rPr>
        <w:t>(</w:t>
      </w:r>
      <w:r w:rsidR="0032517E" w:rsidRPr="00152610">
        <w:rPr>
          <w:rFonts w:eastAsia="新細明體"/>
          <w:color w:val="000000"/>
          <w:kern w:val="0"/>
          <w:sz w:val="24"/>
        </w:rPr>
        <w:t>2</w:t>
      </w:r>
      <w:r w:rsidR="0032517E" w:rsidRPr="00152610">
        <w:rPr>
          <w:rFonts w:eastAsia="新細明體"/>
          <w:color w:val="000000"/>
          <w:kern w:val="0"/>
          <w:sz w:val="24"/>
          <w:lang w:eastAsia="zh-TW"/>
        </w:rPr>
        <w:t>):</w:t>
      </w:r>
      <w:r w:rsidR="0032517E" w:rsidRPr="00152610">
        <w:rPr>
          <w:rFonts w:eastAsia="新細明體"/>
          <w:color w:val="000000"/>
          <w:kern w:val="0"/>
          <w:sz w:val="24"/>
        </w:rPr>
        <w:t>111-141</w:t>
      </w:r>
      <w:r w:rsidR="0032517E" w:rsidRPr="00152610">
        <w:rPr>
          <w:rFonts w:eastAsia="新細明體"/>
          <w:color w:val="000000"/>
          <w:kern w:val="0"/>
          <w:sz w:val="24"/>
          <w:lang w:eastAsia="zh-TW"/>
        </w:rPr>
        <w:t>.</w:t>
      </w:r>
      <w:r w:rsidR="0032517E" w:rsidRPr="00152610">
        <w:rPr>
          <w:rFonts w:eastAsia="新細明體"/>
          <w:color w:val="000000"/>
          <w:kern w:val="0"/>
          <w:sz w:val="24"/>
        </w:rPr>
        <w:t> </w:t>
      </w:r>
    </w:p>
    <w:p w:rsidR="00C717FB" w:rsidRPr="007E6764" w:rsidRDefault="009C49A3" w:rsidP="00C717FB">
      <w:pPr>
        <w:widowControl/>
        <w:shd w:val="clear" w:color="auto" w:fill="F8F8F8"/>
        <w:ind w:left="105" w:hangingChars="50" w:hanging="105"/>
        <w:rPr>
          <w:rFonts w:eastAsia="新細明體"/>
          <w:color w:val="000000"/>
          <w:kern w:val="0"/>
          <w:sz w:val="24"/>
        </w:rPr>
      </w:pPr>
      <w:hyperlink r:id="rId84" w:tooltip="尋找此作者的其他記錄" w:history="1">
        <w:r w:rsidR="00C717FB" w:rsidRPr="007E6764">
          <w:rPr>
            <w:rFonts w:eastAsia="新細明體"/>
            <w:color w:val="000000"/>
            <w:kern w:val="0"/>
            <w:sz w:val="24"/>
          </w:rPr>
          <w:t>Eames, M</w:t>
        </w:r>
        <w:r w:rsidR="00C717FB" w:rsidRPr="007E6764">
          <w:rPr>
            <w:rFonts w:eastAsia="新細明體" w:hint="eastAsia"/>
            <w:color w:val="000000"/>
            <w:kern w:val="0"/>
            <w:sz w:val="24"/>
            <w:lang w:eastAsia="zh-TW"/>
          </w:rPr>
          <w:t>.,</w:t>
        </w:r>
      </w:hyperlink>
      <w:hyperlink r:id="rId85" w:tooltip="尋找此作者的其他記錄" w:history="1">
        <w:r w:rsidR="00C717FB" w:rsidRPr="007E6764">
          <w:rPr>
            <w:rFonts w:eastAsia="新細明體"/>
            <w:color w:val="000000"/>
            <w:kern w:val="0"/>
            <w:sz w:val="24"/>
          </w:rPr>
          <w:t>Kim, Y</w:t>
        </w:r>
        <w:r w:rsidR="00C717FB" w:rsidRPr="007E6764">
          <w:rPr>
            <w:rFonts w:eastAsia="新細明體" w:hint="eastAsia"/>
            <w:color w:val="000000"/>
            <w:kern w:val="0"/>
            <w:sz w:val="24"/>
            <w:lang w:eastAsia="zh-TW"/>
          </w:rPr>
          <w:t>.</w:t>
        </w:r>
      </w:hyperlink>
      <w:r w:rsidR="00C717FB" w:rsidRPr="007E6764">
        <w:rPr>
          <w:rFonts w:eastAsia="新細明體" w:hint="eastAsia"/>
          <w:color w:val="000000"/>
          <w:sz w:val="24"/>
          <w:lang w:eastAsia="zh-TW"/>
        </w:rPr>
        <w:t xml:space="preserve"> (2012).</w:t>
      </w:r>
      <w:r w:rsidR="00C717FB" w:rsidRPr="007E6764">
        <w:rPr>
          <w:color w:val="000000"/>
          <w:sz w:val="24"/>
        </w:rPr>
        <w:t xml:space="preserve"> </w:t>
      </w:r>
      <w:hyperlink r:id="rId86" w:history="1">
        <w:r w:rsidR="00C717FB" w:rsidRPr="007E6764">
          <w:rPr>
            <w:rFonts w:eastAsia="新細明體"/>
            <w:bCs/>
            <w:color w:val="000000"/>
            <w:kern w:val="0"/>
            <w:sz w:val="24"/>
          </w:rPr>
          <w:t>Analyst vs. Market Forecasts of Earnings Management to Avoid Small Losses</w:t>
        </w:r>
      </w:hyperlink>
      <w:r w:rsidR="00C717FB" w:rsidRPr="007E6764">
        <w:rPr>
          <w:rFonts w:eastAsia="新細明體" w:hint="eastAsia"/>
          <w:color w:val="000000"/>
          <w:sz w:val="24"/>
          <w:lang w:eastAsia="zh-TW"/>
        </w:rPr>
        <w:t xml:space="preserve">. </w:t>
      </w:r>
      <w:hyperlink r:id="rId87" w:tooltip="檢視期刊影響力" w:history="1">
        <w:r w:rsidR="00C717FB" w:rsidRPr="007E6764">
          <w:rPr>
            <w:rFonts w:eastAsia="新細明體"/>
            <w:color w:val="000000"/>
            <w:kern w:val="0"/>
            <w:sz w:val="24"/>
          </w:rPr>
          <w:t>J</w:t>
        </w:r>
        <w:r w:rsidR="00C717FB" w:rsidRPr="007E6764">
          <w:rPr>
            <w:rFonts w:eastAsia="新細明體" w:hint="eastAsia"/>
            <w:color w:val="000000"/>
            <w:kern w:val="0"/>
            <w:sz w:val="24"/>
            <w:lang w:eastAsia="zh-TW"/>
          </w:rPr>
          <w:t>ournal</w:t>
        </w:r>
        <w:r w:rsidR="00C717FB" w:rsidRPr="007E6764">
          <w:rPr>
            <w:rFonts w:eastAsia="新細明體"/>
            <w:color w:val="000000"/>
            <w:kern w:val="0"/>
            <w:sz w:val="24"/>
          </w:rPr>
          <w:t xml:space="preserve"> </w:t>
        </w:r>
        <w:r w:rsidR="00C717FB" w:rsidRPr="007E6764">
          <w:rPr>
            <w:rFonts w:eastAsia="新細明體" w:hint="eastAsia"/>
            <w:color w:val="000000"/>
            <w:kern w:val="0"/>
            <w:sz w:val="24"/>
            <w:lang w:eastAsia="zh-TW"/>
          </w:rPr>
          <w:t>of</w:t>
        </w:r>
        <w:r w:rsidR="00C717FB" w:rsidRPr="007E6764">
          <w:rPr>
            <w:rFonts w:eastAsia="新細明體"/>
            <w:color w:val="000000"/>
            <w:kern w:val="0"/>
            <w:sz w:val="24"/>
          </w:rPr>
          <w:t xml:space="preserve"> B</w:t>
        </w:r>
        <w:r w:rsidR="00C717FB" w:rsidRPr="007E6764">
          <w:rPr>
            <w:rFonts w:eastAsia="新細明體" w:hint="eastAsia"/>
            <w:color w:val="000000"/>
            <w:kern w:val="0"/>
            <w:sz w:val="24"/>
            <w:lang w:eastAsia="zh-TW"/>
          </w:rPr>
          <w:t>usiness</w:t>
        </w:r>
        <w:r w:rsidR="00C717FB" w:rsidRPr="007E6764">
          <w:rPr>
            <w:rFonts w:eastAsia="新細明體"/>
            <w:color w:val="000000"/>
            <w:kern w:val="0"/>
            <w:sz w:val="24"/>
          </w:rPr>
          <w:t xml:space="preserve"> F</w:t>
        </w:r>
        <w:r w:rsidR="00C717FB" w:rsidRPr="007E6764">
          <w:rPr>
            <w:rFonts w:eastAsia="新細明體" w:hint="eastAsia"/>
            <w:color w:val="000000"/>
            <w:kern w:val="0"/>
            <w:sz w:val="24"/>
            <w:lang w:eastAsia="zh-TW"/>
          </w:rPr>
          <w:t>inance</w:t>
        </w:r>
        <w:r w:rsidR="00C717FB" w:rsidRPr="007E6764">
          <w:rPr>
            <w:rFonts w:eastAsia="新細明體"/>
            <w:color w:val="000000"/>
            <w:kern w:val="0"/>
            <w:sz w:val="24"/>
          </w:rPr>
          <w:t xml:space="preserve"> &amp; A</w:t>
        </w:r>
        <w:r w:rsidR="00C717FB" w:rsidRPr="007E6764">
          <w:rPr>
            <w:rFonts w:eastAsia="新細明體" w:hint="eastAsia"/>
            <w:color w:val="000000"/>
            <w:kern w:val="0"/>
            <w:sz w:val="24"/>
            <w:lang w:eastAsia="zh-TW"/>
          </w:rPr>
          <w:t>ccounting</w:t>
        </w:r>
      </w:hyperlink>
      <w:r w:rsidR="00C717FB" w:rsidRPr="007E6764">
        <w:rPr>
          <w:rFonts w:eastAsia="新細明體" w:hint="eastAsia"/>
          <w:color w:val="000000"/>
          <w:sz w:val="24"/>
          <w:lang w:eastAsia="zh-TW"/>
        </w:rPr>
        <w:t>,</w:t>
      </w:r>
      <w:r w:rsidR="00C717FB" w:rsidRPr="007E6764">
        <w:rPr>
          <w:rFonts w:eastAsia="新細明體"/>
          <w:color w:val="000000"/>
          <w:kern w:val="0"/>
          <w:sz w:val="24"/>
        </w:rPr>
        <w:t>39</w:t>
      </w:r>
      <w:r w:rsidR="00C717FB" w:rsidRPr="007E6764">
        <w:rPr>
          <w:rFonts w:eastAsia="新細明體" w:hint="eastAsia"/>
          <w:color w:val="000000"/>
          <w:kern w:val="0"/>
          <w:sz w:val="24"/>
          <w:lang w:eastAsia="zh-TW"/>
        </w:rPr>
        <w:t>(</w:t>
      </w:r>
      <w:r w:rsidR="00C717FB" w:rsidRPr="007E6764">
        <w:rPr>
          <w:rFonts w:eastAsia="新細明體"/>
          <w:color w:val="000000"/>
          <w:kern w:val="0"/>
          <w:sz w:val="24"/>
        </w:rPr>
        <w:t>5-6</w:t>
      </w:r>
      <w:r w:rsidR="00C717FB" w:rsidRPr="007E6764">
        <w:rPr>
          <w:rFonts w:eastAsia="新細明體" w:hint="eastAsia"/>
          <w:color w:val="000000"/>
          <w:kern w:val="0"/>
          <w:sz w:val="24"/>
          <w:lang w:eastAsia="zh-TW"/>
        </w:rPr>
        <w:t>):</w:t>
      </w:r>
      <w:r w:rsidR="00C717FB" w:rsidRPr="007E6764">
        <w:rPr>
          <w:rFonts w:eastAsia="新細明體"/>
          <w:color w:val="000000"/>
          <w:kern w:val="0"/>
          <w:sz w:val="24"/>
        </w:rPr>
        <w:t>649-674</w:t>
      </w:r>
      <w:r w:rsidR="00C717FB" w:rsidRPr="007E6764">
        <w:rPr>
          <w:rFonts w:eastAsia="新細明體" w:hint="eastAsia"/>
          <w:color w:val="000000"/>
          <w:kern w:val="0"/>
          <w:sz w:val="24"/>
          <w:lang w:eastAsia="zh-TW"/>
        </w:rPr>
        <w:t>.</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El-Sayed Ebaid, I.(2012). Earnings management to meet or beat earnings thresholds evidence from the emerging capital market of Egypt. </w:t>
      </w:r>
      <w:r w:rsidRPr="00210397">
        <w:rPr>
          <w:rFonts w:eastAsia="標楷體"/>
          <w:i/>
          <w:color w:val="000000"/>
          <w:kern w:val="0"/>
          <w:sz w:val="24"/>
        </w:rPr>
        <w:t>African Journal of Economic and Management Studies</w:t>
      </w:r>
      <w:r w:rsidRPr="00210397">
        <w:rPr>
          <w:rFonts w:eastAsia="標楷體"/>
          <w:color w:val="000000"/>
          <w:kern w:val="0"/>
          <w:sz w:val="24"/>
        </w:rPr>
        <w:t>,3(2), 240-257.</w:t>
      </w:r>
    </w:p>
    <w:p w:rsidR="00C717FB" w:rsidRPr="00F626EC" w:rsidRDefault="009C49A3" w:rsidP="00C717FB">
      <w:pPr>
        <w:widowControl/>
        <w:shd w:val="clear" w:color="auto" w:fill="F8F8F8"/>
        <w:ind w:left="105" w:hangingChars="50" w:hanging="105"/>
        <w:rPr>
          <w:rFonts w:eastAsia="新細明體"/>
          <w:color w:val="000000"/>
          <w:kern w:val="0"/>
          <w:sz w:val="24"/>
          <w:lang w:eastAsia="zh-TW"/>
        </w:rPr>
      </w:pPr>
      <w:hyperlink r:id="rId88" w:tooltip="尋找此作者的其他記錄" w:history="1">
        <w:r w:rsidR="00C717FB" w:rsidRPr="00F626EC">
          <w:rPr>
            <w:rFonts w:eastAsia="新細明體"/>
            <w:color w:val="000000"/>
            <w:kern w:val="0"/>
            <w:sz w:val="24"/>
          </w:rPr>
          <w:t>Farrell, K</w:t>
        </w:r>
        <w:r w:rsidR="00C717FB" w:rsidRPr="00F626EC">
          <w:rPr>
            <w:rFonts w:eastAsia="新細明體"/>
            <w:color w:val="000000"/>
            <w:kern w:val="0"/>
            <w:sz w:val="24"/>
            <w:lang w:eastAsia="zh-TW"/>
          </w:rPr>
          <w:t>.,</w:t>
        </w:r>
        <w:r w:rsidR="00C717FB" w:rsidRPr="00F626EC">
          <w:rPr>
            <w:rFonts w:eastAsia="新細明體"/>
            <w:color w:val="000000"/>
            <w:kern w:val="0"/>
            <w:sz w:val="24"/>
          </w:rPr>
          <w:t>A.</w:t>
        </w:r>
      </w:hyperlink>
      <w:r w:rsidR="00C717FB" w:rsidRPr="00F626EC">
        <w:rPr>
          <w:rFonts w:eastAsia="新細明體"/>
          <w:color w:val="000000"/>
          <w:kern w:val="0"/>
          <w:sz w:val="24"/>
        </w:rPr>
        <w:t>; </w:t>
      </w:r>
      <w:hyperlink r:id="rId89" w:tooltip="尋找此作者的其他記錄" w:history="1">
        <w:r w:rsidR="00C717FB" w:rsidRPr="00F626EC">
          <w:rPr>
            <w:rFonts w:eastAsia="新細明體"/>
            <w:color w:val="000000"/>
            <w:kern w:val="0"/>
            <w:sz w:val="24"/>
          </w:rPr>
          <w:t>Yu, J</w:t>
        </w:r>
        <w:r w:rsidR="00C717FB" w:rsidRPr="00F626EC">
          <w:rPr>
            <w:rFonts w:eastAsia="新細明體"/>
            <w:color w:val="000000"/>
            <w:kern w:val="0"/>
            <w:sz w:val="24"/>
            <w:lang w:eastAsia="zh-TW"/>
          </w:rPr>
          <w:t>.,</w:t>
        </w:r>
      </w:hyperlink>
      <w:hyperlink r:id="rId90" w:tooltip="尋找此作者的其他記錄" w:history="1">
        <w:r w:rsidR="00C717FB" w:rsidRPr="00F626EC">
          <w:rPr>
            <w:rFonts w:eastAsia="新細明體"/>
            <w:color w:val="000000"/>
            <w:kern w:val="0"/>
            <w:sz w:val="24"/>
          </w:rPr>
          <w:t>Zhang, Y</w:t>
        </w:r>
        <w:r w:rsidR="00C717FB" w:rsidRPr="00F626EC">
          <w:rPr>
            <w:rFonts w:eastAsia="新細明體"/>
            <w:color w:val="000000"/>
            <w:kern w:val="0"/>
            <w:sz w:val="24"/>
            <w:lang w:eastAsia="zh-TW"/>
          </w:rPr>
          <w:t>.</w:t>
        </w:r>
      </w:hyperlink>
      <w:r w:rsidR="00C717FB" w:rsidRPr="00F626EC">
        <w:rPr>
          <w:rFonts w:eastAsia="新細明體"/>
          <w:color w:val="000000"/>
          <w:sz w:val="24"/>
          <w:lang w:eastAsia="zh-TW"/>
        </w:rPr>
        <w:t>(2013).</w:t>
      </w:r>
      <w:r w:rsidR="00C717FB" w:rsidRPr="00F626EC">
        <w:rPr>
          <w:color w:val="000000"/>
          <w:sz w:val="24"/>
        </w:rPr>
        <w:t xml:space="preserve"> </w:t>
      </w:r>
      <w:hyperlink r:id="rId91" w:history="1">
        <w:r w:rsidR="00C717FB" w:rsidRPr="00F626EC">
          <w:rPr>
            <w:rFonts w:eastAsia="新細明體"/>
            <w:bCs/>
            <w:color w:val="000000"/>
            <w:kern w:val="0"/>
            <w:sz w:val="24"/>
          </w:rPr>
          <w:t>What are the Characteristics of Firms that Engage in Earnings Per Share Management Through Share Repurchases?</w:t>
        </w:r>
      </w:hyperlink>
      <w:r w:rsidR="00C717FB" w:rsidRPr="00F626EC">
        <w:rPr>
          <w:rFonts w:eastAsia="新細明體"/>
          <w:color w:val="000000"/>
          <w:sz w:val="24"/>
          <w:lang w:eastAsia="zh-TW"/>
        </w:rPr>
        <w:t xml:space="preserve"> </w:t>
      </w:r>
      <w:hyperlink r:id="rId92" w:tooltip="檢視期刊影響力" w:history="1">
        <w:r w:rsidR="00C717FB" w:rsidRPr="00F626EC">
          <w:rPr>
            <w:rFonts w:eastAsia="新細明體"/>
            <w:color w:val="000000"/>
            <w:kern w:val="0"/>
            <w:sz w:val="24"/>
          </w:rPr>
          <w:t>C</w:t>
        </w:r>
        <w:r w:rsidR="00C717FB" w:rsidRPr="00F626EC">
          <w:rPr>
            <w:rFonts w:eastAsia="新細明體"/>
            <w:color w:val="000000"/>
            <w:kern w:val="0"/>
            <w:sz w:val="24"/>
            <w:lang w:eastAsia="zh-TW"/>
          </w:rPr>
          <w:t>orporate</w:t>
        </w:r>
        <w:r w:rsidR="00C717FB" w:rsidRPr="00F626EC">
          <w:rPr>
            <w:rFonts w:eastAsia="新細明體"/>
            <w:color w:val="000000"/>
            <w:kern w:val="0"/>
            <w:sz w:val="24"/>
          </w:rPr>
          <w:t xml:space="preserve"> G</w:t>
        </w:r>
        <w:r w:rsidR="00C717FB" w:rsidRPr="00F626EC">
          <w:rPr>
            <w:rFonts w:eastAsia="新細明體"/>
            <w:color w:val="000000"/>
            <w:kern w:val="0"/>
            <w:sz w:val="24"/>
            <w:lang w:eastAsia="zh-TW"/>
          </w:rPr>
          <w:t>overnacne</w:t>
        </w:r>
        <w:r w:rsidR="00C717FB" w:rsidRPr="00F626EC">
          <w:rPr>
            <w:rFonts w:eastAsia="新細明體"/>
            <w:color w:val="000000"/>
            <w:kern w:val="0"/>
            <w:sz w:val="24"/>
          </w:rPr>
          <w:t>-A</w:t>
        </w:r>
        <w:r w:rsidR="00C717FB" w:rsidRPr="00F626EC">
          <w:rPr>
            <w:rFonts w:eastAsia="新細明體"/>
            <w:color w:val="000000"/>
            <w:kern w:val="0"/>
            <w:sz w:val="24"/>
            <w:lang w:eastAsia="zh-TW"/>
          </w:rPr>
          <w:t>n</w:t>
        </w:r>
        <w:r w:rsidR="00C717FB" w:rsidRPr="00F626EC">
          <w:rPr>
            <w:rFonts w:eastAsia="新細明體"/>
            <w:color w:val="000000"/>
            <w:kern w:val="0"/>
            <w:sz w:val="24"/>
          </w:rPr>
          <w:t xml:space="preserve"> I</w:t>
        </w:r>
        <w:r w:rsidR="00C717FB" w:rsidRPr="00F626EC">
          <w:rPr>
            <w:rFonts w:eastAsia="新細明體"/>
            <w:color w:val="000000"/>
            <w:kern w:val="0"/>
            <w:sz w:val="24"/>
            <w:lang w:eastAsia="zh-TW"/>
          </w:rPr>
          <w:t>nternational</w:t>
        </w:r>
        <w:r w:rsidR="00C717FB" w:rsidRPr="00F626EC">
          <w:rPr>
            <w:rFonts w:eastAsia="新細明體"/>
            <w:color w:val="000000"/>
            <w:kern w:val="0"/>
            <w:sz w:val="24"/>
          </w:rPr>
          <w:t xml:space="preserve"> R</w:t>
        </w:r>
        <w:r w:rsidR="00C717FB" w:rsidRPr="00F626EC">
          <w:rPr>
            <w:rFonts w:eastAsia="新細明體"/>
            <w:color w:val="000000"/>
            <w:kern w:val="0"/>
            <w:sz w:val="24"/>
            <w:lang w:eastAsia="zh-TW"/>
          </w:rPr>
          <w:t>eview,</w:t>
        </w:r>
      </w:hyperlink>
      <w:r w:rsidR="00C717FB" w:rsidRPr="00F626EC">
        <w:rPr>
          <w:rFonts w:eastAsia="新細明體"/>
          <w:color w:val="000000"/>
          <w:kern w:val="0"/>
          <w:sz w:val="24"/>
        </w:rPr>
        <w:t>21</w:t>
      </w:r>
      <w:r w:rsidR="00C717FB" w:rsidRPr="00F626EC">
        <w:rPr>
          <w:rFonts w:eastAsia="新細明體"/>
          <w:color w:val="000000"/>
          <w:kern w:val="0"/>
          <w:sz w:val="24"/>
          <w:lang w:eastAsia="zh-TW"/>
        </w:rPr>
        <w:t>(</w:t>
      </w:r>
      <w:r w:rsidR="00C717FB" w:rsidRPr="00F626EC">
        <w:rPr>
          <w:rFonts w:eastAsia="新細明體"/>
          <w:color w:val="000000"/>
          <w:kern w:val="0"/>
          <w:sz w:val="24"/>
        </w:rPr>
        <w:t>4</w:t>
      </w:r>
      <w:r w:rsidR="00C717FB" w:rsidRPr="00F626EC">
        <w:rPr>
          <w:rFonts w:eastAsia="新細明體"/>
          <w:color w:val="000000"/>
          <w:kern w:val="0"/>
          <w:sz w:val="24"/>
          <w:lang w:eastAsia="zh-TW"/>
        </w:rPr>
        <w:t>):</w:t>
      </w:r>
      <w:r w:rsidR="00C717FB" w:rsidRPr="00F626EC">
        <w:rPr>
          <w:rFonts w:eastAsia="新細明體"/>
          <w:color w:val="000000"/>
          <w:kern w:val="0"/>
          <w:sz w:val="24"/>
        </w:rPr>
        <w:t>334-350</w:t>
      </w:r>
      <w:r w:rsidR="00C717FB" w:rsidRPr="00F626EC">
        <w:rPr>
          <w:rFonts w:eastAsia="新細明體"/>
          <w:color w:val="000000"/>
          <w:kern w:val="0"/>
          <w:sz w:val="24"/>
          <w:lang w:eastAsia="zh-TW"/>
        </w:rPr>
        <w:t>.</w:t>
      </w:r>
    </w:p>
    <w:p w:rsidR="002D289F" w:rsidRPr="00210397" w:rsidRDefault="002D289F" w:rsidP="002D289F">
      <w:pPr>
        <w:autoSpaceDE w:val="0"/>
        <w:autoSpaceDN w:val="0"/>
        <w:adjustRightInd w:val="0"/>
        <w:ind w:left="240" w:hangingChars="100" w:hanging="240"/>
        <w:rPr>
          <w:rFonts w:eastAsia="標楷體"/>
          <w:color w:val="000000"/>
          <w:kern w:val="0"/>
          <w:sz w:val="24"/>
          <w:lang w:eastAsia="zh-TW"/>
        </w:rPr>
      </w:pPr>
      <w:r w:rsidRPr="00210397">
        <w:rPr>
          <w:rFonts w:eastAsia="標楷體"/>
          <w:color w:val="000000"/>
          <w:kern w:val="0"/>
          <w:sz w:val="24"/>
        </w:rPr>
        <w:t xml:space="preserve">Ferreira, A., Carvalho, J., Pinho, F.2013. Earnings management around zero: a motivation to local politician signalling competence. </w:t>
      </w:r>
      <w:r w:rsidRPr="00210397">
        <w:rPr>
          <w:rFonts w:eastAsia="標楷體"/>
          <w:i/>
          <w:color w:val="000000"/>
          <w:kern w:val="0"/>
          <w:sz w:val="24"/>
        </w:rPr>
        <w:t>Public Management Review</w:t>
      </w:r>
      <w:r w:rsidRPr="00210397">
        <w:rPr>
          <w:rFonts w:eastAsia="標楷體"/>
          <w:color w:val="000000"/>
          <w:kern w:val="0"/>
          <w:sz w:val="24"/>
        </w:rPr>
        <w:t>, 15(5):657-686.</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Fidrmuc, J.P., Jacob, M., 2010. Culture, agency costs, and dividends. Journal of Comparative Economics 38(3), 321-339. </w:t>
      </w:r>
    </w:p>
    <w:p w:rsidR="00C717FB" w:rsidRPr="004D4658" w:rsidRDefault="009C49A3" w:rsidP="00C717FB">
      <w:pPr>
        <w:widowControl/>
        <w:shd w:val="clear" w:color="auto" w:fill="F8F8F8"/>
        <w:ind w:left="210" w:hangingChars="100" w:hanging="210"/>
        <w:rPr>
          <w:rFonts w:eastAsia="新細明體"/>
          <w:color w:val="000000"/>
          <w:kern w:val="0"/>
          <w:sz w:val="24"/>
          <w:lang w:eastAsia="zh-TW"/>
        </w:rPr>
      </w:pPr>
      <w:hyperlink r:id="rId93" w:tooltip="尋找此作者的其他記錄" w:history="1">
        <w:r w:rsidR="00C717FB" w:rsidRPr="004D4658">
          <w:rPr>
            <w:rFonts w:eastAsia="新細明體"/>
            <w:color w:val="000000"/>
            <w:kern w:val="0"/>
            <w:sz w:val="24"/>
          </w:rPr>
          <w:t>Francis, B</w:t>
        </w:r>
        <w:r w:rsidR="00C717FB" w:rsidRPr="004D4658">
          <w:rPr>
            <w:rFonts w:eastAsia="新細明體"/>
            <w:color w:val="000000"/>
            <w:kern w:val="0"/>
            <w:sz w:val="24"/>
            <w:lang w:eastAsia="zh-TW"/>
          </w:rPr>
          <w:t>.,</w:t>
        </w:r>
      </w:hyperlink>
      <w:r w:rsidR="00C717FB" w:rsidRPr="004D4658">
        <w:rPr>
          <w:rFonts w:eastAsia="新細明體"/>
          <w:color w:val="000000"/>
          <w:kern w:val="0"/>
          <w:sz w:val="24"/>
        </w:rPr>
        <w:t> </w:t>
      </w:r>
      <w:proofErr w:type="spellStart"/>
      <w:r>
        <w:fldChar w:fldCharType="begin"/>
      </w:r>
      <w:r w:rsidR="00C717FB">
        <w:instrText>HYPERLINK "http://hyint.lib.stust.edu.tw:2085/DaisyOneClickSearch.do?product=WOS&amp;search_mode=DaisyOneClickSearch&amp;colName=WOS&amp;SID=F1bIjmYM6qJJ8cSPSOY&amp;author_name=Hasan,%20Iftekhar&amp;dais_id=124892&amp;excludeEventConfig=ExcludeIfFromFullRecPage" \o "</w:instrText>
      </w:r>
      <w:r w:rsidR="00C717FB">
        <w:instrText>尋找此作者的其他記錄</w:instrText>
      </w:r>
      <w:r w:rsidR="00C717FB">
        <w:instrText>"</w:instrText>
      </w:r>
      <w:r>
        <w:fldChar w:fldCharType="separate"/>
      </w:r>
      <w:r w:rsidR="00C717FB" w:rsidRPr="004D4658">
        <w:rPr>
          <w:rFonts w:eastAsia="新細明體"/>
          <w:color w:val="000000"/>
          <w:kern w:val="0"/>
          <w:sz w:val="24"/>
        </w:rPr>
        <w:t>Hasan</w:t>
      </w:r>
      <w:proofErr w:type="spellEnd"/>
      <w:r w:rsidR="00C717FB" w:rsidRPr="004D4658">
        <w:rPr>
          <w:rFonts w:eastAsia="新細明體"/>
          <w:color w:val="000000"/>
          <w:kern w:val="0"/>
          <w:sz w:val="24"/>
        </w:rPr>
        <w:t>, I</w:t>
      </w:r>
      <w:r w:rsidR="00C717FB" w:rsidRPr="004D4658">
        <w:rPr>
          <w:rFonts w:eastAsia="新細明體"/>
          <w:color w:val="000000"/>
          <w:kern w:val="0"/>
          <w:sz w:val="24"/>
          <w:lang w:eastAsia="zh-TW"/>
        </w:rPr>
        <w:t>.,</w:t>
      </w:r>
      <w:r>
        <w:fldChar w:fldCharType="end"/>
      </w:r>
      <w:hyperlink r:id="rId94" w:tooltip="尋找此作者的其他記錄" w:history="1">
        <w:r w:rsidR="00C717FB" w:rsidRPr="004D4658">
          <w:rPr>
            <w:rFonts w:eastAsia="新細明體"/>
            <w:color w:val="000000"/>
            <w:kern w:val="0"/>
            <w:sz w:val="24"/>
          </w:rPr>
          <w:t>Li, L</w:t>
        </w:r>
        <w:r w:rsidR="00C717FB" w:rsidRPr="004D4658">
          <w:rPr>
            <w:rFonts w:eastAsia="新細明體"/>
            <w:color w:val="000000"/>
            <w:kern w:val="0"/>
            <w:sz w:val="24"/>
            <w:lang w:eastAsia="zh-TW"/>
          </w:rPr>
          <w:t>.,</w:t>
        </w:r>
      </w:hyperlink>
      <w:r w:rsidR="00C717FB" w:rsidRPr="004D4658">
        <w:rPr>
          <w:rFonts w:eastAsia="新細明體"/>
          <w:color w:val="000000"/>
          <w:sz w:val="24"/>
          <w:lang w:eastAsia="zh-TW"/>
        </w:rPr>
        <w:t xml:space="preserve"> (2016).</w:t>
      </w:r>
      <w:r w:rsidR="00C717FB" w:rsidRPr="004D4658">
        <w:rPr>
          <w:color w:val="000000"/>
          <w:sz w:val="24"/>
        </w:rPr>
        <w:t xml:space="preserve"> </w:t>
      </w:r>
      <w:hyperlink r:id="rId95" w:history="1">
        <w:r w:rsidR="00C717FB" w:rsidRPr="004D4658">
          <w:rPr>
            <w:rFonts w:eastAsia="新細明體"/>
            <w:bCs/>
            <w:color w:val="000000"/>
            <w:kern w:val="0"/>
            <w:sz w:val="24"/>
          </w:rPr>
          <w:t>A cross-country study of legal-system strength and real earnings management</w:t>
        </w:r>
      </w:hyperlink>
      <w:r w:rsidR="00C717FB" w:rsidRPr="004D4658">
        <w:rPr>
          <w:rFonts w:eastAsia="新細明體"/>
          <w:color w:val="000000"/>
          <w:sz w:val="24"/>
          <w:lang w:eastAsia="zh-TW"/>
        </w:rPr>
        <w:t xml:space="preserve">. </w:t>
      </w:r>
      <w:hyperlink r:id="rId96" w:tooltip="檢視期刊影響力" w:history="1">
        <w:r w:rsidR="00C717FB" w:rsidRPr="004D4658">
          <w:rPr>
            <w:rFonts w:eastAsia="新細明體"/>
            <w:color w:val="000000"/>
            <w:kern w:val="0"/>
            <w:sz w:val="24"/>
          </w:rPr>
          <w:t>J</w:t>
        </w:r>
        <w:r w:rsidR="00C717FB">
          <w:rPr>
            <w:rFonts w:eastAsia="新細明體" w:hint="eastAsia"/>
            <w:color w:val="000000"/>
            <w:kern w:val="0"/>
            <w:sz w:val="24"/>
            <w:lang w:eastAsia="zh-TW"/>
          </w:rPr>
          <w:t>ournal</w:t>
        </w:r>
        <w:r w:rsidR="00C717FB" w:rsidRPr="004D4658">
          <w:rPr>
            <w:rFonts w:eastAsia="新細明體"/>
            <w:color w:val="000000"/>
            <w:kern w:val="0"/>
            <w:sz w:val="24"/>
          </w:rPr>
          <w:t xml:space="preserve"> </w:t>
        </w:r>
        <w:r w:rsidR="00C717FB">
          <w:rPr>
            <w:rFonts w:eastAsia="新細明體" w:hint="eastAsia"/>
            <w:color w:val="000000"/>
            <w:kern w:val="0"/>
            <w:sz w:val="24"/>
            <w:lang w:eastAsia="zh-TW"/>
          </w:rPr>
          <w:t>of</w:t>
        </w:r>
        <w:r w:rsidR="00C717FB" w:rsidRPr="004D4658">
          <w:rPr>
            <w:rFonts w:eastAsia="新細明體"/>
            <w:color w:val="000000"/>
            <w:kern w:val="0"/>
            <w:sz w:val="24"/>
          </w:rPr>
          <w:t xml:space="preserve"> A</w:t>
        </w:r>
        <w:r w:rsidR="00C717FB">
          <w:rPr>
            <w:rFonts w:eastAsia="新細明體" w:hint="eastAsia"/>
            <w:color w:val="000000"/>
            <w:kern w:val="0"/>
            <w:sz w:val="24"/>
            <w:lang w:eastAsia="zh-TW"/>
          </w:rPr>
          <w:t>ccoutning</w:t>
        </w:r>
        <w:r w:rsidR="00C717FB" w:rsidRPr="004D4658">
          <w:rPr>
            <w:rFonts w:eastAsia="新細明體"/>
            <w:color w:val="000000"/>
            <w:kern w:val="0"/>
            <w:sz w:val="24"/>
          </w:rPr>
          <w:t xml:space="preserve"> </w:t>
        </w:r>
        <w:r w:rsidR="00C717FB">
          <w:rPr>
            <w:rFonts w:eastAsia="新細明體" w:hint="eastAsia"/>
            <w:color w:val="000000"/>
            <w:kern w:val="0"/>
            <w:sz w:val="24"/>
            <w:lang w:eastAsia="zh-TW"/>
          </w:rPr>
          <w:t>and</w:t>
        </w:r>
        <w:r w:rsidR="00C717FB" w:rsidRPr="004D4658">
          <w:rPr>
            <w:rFonts w:eastAsia="新細明體"/>
            <w:color w:val="000000"/>
            <w:kern w:val="0"/>
            <w:sz w:val="24"/>
          </w:rPr>
          <w:t xml:space="preserve"> P</w:t>
        </w:r>
        <w:r w:rsidR="00C717FB">
          <w:rPr>
            <w:rFonts w:eastAsia="新細明體" w:hint="eastAsia"/>
            <w:color w:val="000000"/>
            <w:kern w:val="0"/>
            <w:sz w:val="24"/>
            <w:lang w:eastAsia="zh-TW"/>
          </w:rPr>
          <w:t>ublic</w:t>
        </w:r>
        <w:r w:rsidR="00C717FB" w:rsidRPr="004D4658">
          <w:rPr>
            <w:rFonts w:eastAsia="新細明體"/>
            <w:color w:val="000000"/>
            <w:kern w:val="0"/>
            <w:sz w:val="24"/>
          </w:rPr>
          <w:t xml:space="preserve"> P</w:t>
        </w:r>
        <w:r w:rsidR="00C717FB">
          <w:rPr>
            <w:rFonts w:eastAsia="新細明體" w:hint="eastAsia"/>
            <w:color w:val="000000"/>
            <w:kern w:val="0"/>
            <w:sz w:val="24"/>
            <w:lang w:eastAsia="zh-TW"/>
          </w:rPr>
          <w:t>olicy,</w:t>
        </w:r>
      </w:hyperlink>
      <w:r w:rsidR="00C717FB" w:rsidRPr="004D4658">
        <w:rPr>
          <w:rFonts w:eastAsia="新細明體"/>
          <w:color w:val="000000"/>
          <w:kern w:val="0"/>
          <w:sz w:val="24"/>
        </w:rPr>
        <w:t> 35</w:t>
      </w:r>
      <w:r w:rsidR="00C717FB" w:rsidRPr="004D4658">
        <w:rPr>
          <w:rFonts w:eastAsia="新細明體"/>
          <w:color w:val="000000"/>
          <w:kern w:val="0"/>
          <w:sz w:val="24"/>
          <w:lang w:eastAsia="zh-TW"/>
        </w:rPr>
        <w:t>(</w:t>
      </w:r>
      <w:r w:rsidR="00C717FB" w:rsidRPr="004D4658">
        <w:rPr>
          <w:rFonts w:eastAsia="新細明體"/>
          <w:color w:val="000000"/>
          <w:kern w:val="0"/>
          <w:sz w:val="24"/>
        </w:rPr>
        <w:t>5</w:t>
      </w:r>
      <w:r w:rsidR="00C717FB" w:rsidRPr="004D4658">
        <w:rPr>
          <w:rFonts w:eastAsia="新細明體"/>
          <w:color w:val="000000"/>
          <w:kern w:val="0"/>
          <w:sz w:val="24"/>
          <w:lang w:eastAsia="zh-TW"/>
        </w:rPr>
        <w:t>):</w:t>
      </w:r>
      <w:r w:rsidR="00C717FB" w:rsidRPr="004D4658">
        <w:rPr>
          <w:rFonts w:eastAsia="新細明體"/>
          <w:color w:val="000000"/>
          <w:kern w:val="0"/>
          <w:sz w:val="24"/>
        </w:rPr>
        <w:t> 477-512</w:t>
      </w:r>
      <w:r w:rsidR="00C717FB" w:rsidRPr="004D4658">
        <w:rPr>
          <w:rFonts w:eastAsia="新細明體"/>
          <w:color w:val="000000"/>
          <w:kern w:val="0"/>
          <w:sz w:val="24"/>
          <w:lang w:eastAsia="zh-TW"/>
        </w:rPr>
        <w:t>.</w:t>
      </w:r>
      <w:r w:rsidR="00C717FB" w:rsidRPr="004D4658">
        <w:rPr>
          <w:rFonts w:eastAsia="新細明體"/>
          <w:color w:val="000000"/>
          <w:kern w:val="0"/>
          <w:sz w:val="24"/>
        </w:rPr>
        <w:t xml:space="preserve">    </w:t>
      </w:r>
    </w:p>
    <w:p w:rsidR="002D289F" w:rsidRPr="00210397" w:rsidRDefault="002D289F" w:rsidP="002D289F">
      <w:pPr>
        <w:ind w:left="240" w:hangingChars="100" w:hanging="240"/>
        <w:rPr>
          <w:rFonts w:eastAsia="標楷體"/>
          <w:color w:val="000000"/>
          <w:kern w:val="0"/>
          <w:sz w:val="24"/>
        </w:rPr>
      </w:pPr>
      <w:r w:rsidRPr="00210397">
        <w:rPr>
          <w:rFonts w:eastAsia="標楷體"/>
          <w:color w:val="000000"/>
          <w:kern w:val="0"/>
          <w:sz w:val="24"/>
        </w:rPr>
        <w:t>Ge,W.X., &amp; Kim, J.B. (2014). Real earnings management and the cost of new corporate bonds. Journal of Business Research, 67: 641–647</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Grullon, G., Michaely, R., &amp; Swaminathan, B. (2002). Are Dividend Changes A Sign of Firm Maturity? </w:t>
      </w:r>
      <w:r w:rsidRPr="00210397">
        <w:rPr>
          <w:rFonts w:eastAsia="標楷體"/>
          <w:i/>
          <w:color w:val="000000"/>
          <w:kern w:val="0"/>
          <w:sz w:val="24"/>
        </w:rPr>
        <w:t>Journal of Business</w:t>
      </w:r>
      <w:r w:rsidRPr="00210397">
        <w:rPr>
          <w:rFonts w:eastAsia="標楷體"/>
          <w:color w:val="000000"/>
          <w:kern w:val="0"/>
          <w:sz w:val="24"/>
        </w:rPr>
        <w:t>,</w:t>
      </w:r>
      <w:r w:rsidRPr="00210397">
        <w:rPr>
          <w:rFonts w:eastAsia="標楷體"/>
          <w:i/>
          <w:color w:val="000000"/>
          <w:kern w:val="0"/>
          <w:sz w:val="24"/>
        </w:rPr>
        <w:t xml:space="preserve"> 75</w:t>
      </w:r>
      <w:r w:rsidRPr="00210397">
        <w:rPr>
          <w:rFonts w:eastAsia="標楷體"/>
          <w:color w:val="000000"/>
          <w:kern w:val="0"/>
          <w:sz w:val="24"/>
        </w:rPr>
        <w:t>, 387-424.</w:t>
      </w:r>
    </w:p>
    <w:p w:rsidR="00C717FB" w:rsidRPr="00210397" w:rsidRDefault="009C49A3" w:rsidP="00C717FB">
      <w:pPr>
        <w:widowControl/>
        <w:shd w:val="clear" w:color="auto" w:fill="F8F8F8"/>
        <w:ind w:left="105" w:hangingChars="50" w:hanging="105"/>
        <w:rPr>
          <w:rFonts w:eastAsia="新細明體"/>
          <w:color w:val="000000"/>
          <w:kern w:val="0"/>
          <w:sz w:val="24"/>
          <w:lang w:eastAsia="zh-TW"/>
        </w:rPr>
      </w:pPr>
      <w:hyperlink r:id="rId97" w:tooltip="尋找此作者的其他記錄" w:history="1">
        <w:r w:rsidR="00C717FB" w:rsidRPr="00210397">
          <w:rPr>
            <w:rFonts w:eastAsia="新細明體"/>
            <w:color w:val="000000"/>
            <w:kern w:val="0"/>
            <w:sz w:val="24"/>
          </w:rPr>
          <w:t>Greiner, A</w:t>
        </w:r>
        <w:r w:rsidR="00C717FB" w:rsidRPr="00210397">
          <w:rPr>
            <w:rFonts w:eastAsia="新細明體"/>
            <w:color w:val="000000"/>
            <w:kern w:val="0"/>
            <w:sz w:val="24"/>
            <w:lang w:eastAsia="zh-TW"/>
          </w:rPr>
          <w:t>.</w:t>
        </w:r>
      </w:hyperlink>
      <w:r w:rsidR="00C717FB" w:rsidRPr="00210397">
        <w:rPr>
          <w:rFonts w:eastAsia="新細明體"/>
          <w:color w:val="000000"/>
          <w:kern w:val="0"/>
          <w:sz w:val="24"/>
        </w:rPr>
        <w:t> </w:t>
      </w:r>
      <w:proofErr w:type="spellStart"/>
      <w:r>
        <w:fldChar w:fldCharType="begin"/>
      </w:r>
      <w:r w:rsidR="00C717FB">
        <w:instrText>HYPERLINK "http://hyint.lib.stust.edu.tw:2085/DaisyOneClickSearch.do?product=WOS&amp;search_mode=DaisyOneClickSearch&amp;colName=WOS&amp;SID=F1bIjmYM6qJJ8cSPSOY&amp;author_name=Kohlbeck,%20Mark%20J.&amp;dais_id=27332425&amp;excludeEventConfig=ExcludeIfFromFullRecPage" \o "</w:instrText>
      </w:r>
      <w:r w:rsidR="00C717FB">
        <w:instrText>尋找此作者的其他記錄</w:instrText>
      </w:r>
      <w:r w:rsidR="00C717FB">
        <w:instrText>"</w:instrText>
      </w:r>
      <w:r>
        <w:fldChar w:fldCharType="separate"/>
      </w:r>
      <w:r w:rsidR="00C717FB" w:rsidRPr="00210397">
        <w:rPr>
          <w:rFonts w:eastAsia="新細明體"/>
          <w:color w:val="000000"/>
          <w:kern w:val="0"/>
          <w:sz w:val="24"/>
        </w:rPr>
        <w:t>Kohlbeck</w:t>
      </w:r>
      <w:proofErr w:type="spellEnd"/>
      <w:r w:rsidR="00C717FB" w:rsidRPr="00210397">
        <w:rPr>
          <w:rFonts w:eastAsia="新細明體"/>
          <w:color w:val="000000"/>
          <w:kern w:val="0"/>
          <w:sz w:val="24"/>
        </w:rPr>
        <w:t>, M</w:t>
      </w:r>
      <w:r w:rsidR="00C717FB" w:rsidRPr="00210397">
        <w:rPr>
          <w:rFonts w:eastAsia="新細明體"/>
          <w:color w:val="000000"/>
          <w:kern w:val="0"/>
          <w:sz w:val="24"/>
          <w:lang w:eastAsia="zh-TW"/>
        </w:rPr>
        <w:t>.</w:t>
      </w:r>
      <w:r w:rsidR="00C717FB" w:rsidRPr="00210397">
        <w:rPr>
          <w:rFonts w:eastAsia="新細明體"/>
          <w:color w:val="000000"/>
          <w:kern w:val="0"/>
          <w:sz w:val="24"/>
        </w:rPr>
        <w:t xml:space="preserve"> J.</w:t>
      </w:r>
      <w:r>
        <w:fldChar w:fldCharType="end"/>
      </w:r>
      <w:r w:rsidR="00C717FB" w:rsidRPr="00210397">
        <w:rPr>
          <w:rFonts w:eastAsia="新細明體"/>
          <w:color w:val="000000"/>
          <w:kern w:val="0"/>
          <w:sz w:val="24"/>
        </w:rPr>
        <w:t>; </w:t>
      </w:r>
      <w:hyperlink r:id="rId98" w:tooltip="尋找此作者的其他記錄" w:history="1">
        <w:r w:rsidR="00C717FB" w:rsidRPr="00210397">
          <w:rPr>
            <w:rFonts w:eastAsia="新細明體"/>
            <w:color w:val="000000"/>
            <w:kern w:val="0"/>
            <w:sz w:val="24"/>
          </w:rPr>
          <w:t>Smith, T</w:t>
        </w:r>
        <w:r w:rsidR="00C717FB" w:rsidRPr="00210397">
          <w:rPr>
            <w:rFonts w:eastAsia="新細明體"/>
            <w:color w:val="000000"/>
            <w:kern w:val="0"/>
            <w:sz w:val="24"/>
            <w:lang w:eastAsia="zh-TW"/>
          </w:rPr>
          <w:t>.</w:t>
        </w:r>
        <w:r w:rsidR="00C717FB" w:rsidRPr="00210397">
          <w:rPr>
            <w:rFonts w:eastAsia="新細明體"/>
            <w:color w:val="000000"/>
            <w:kern w:val="0"/>
            <w:sz w:val="24"/>
          </w:rPr>
          <w:t>J.</w:t>
        </w:r>
      </w:hyperlink>
      <w:r w:rsidR="00C717FB" w:rsidRPr="00210397">
        <w:rPr>
          <w:rFonts w:eastAsia="新細明體"/>
          <w:color w:val="000000"/>
          <w:sz w:val="24"/>
          <w:lang w:eastAsia="zh-TW"/>
        </w:rPr>
        <w:t xml:space="preserve"> (2017). </w:t>
      </w:r>
      <w:hyperlink r:id="rId99" w:history="1">
        <w:r w:rsidR="00C717FB" w:rsidRPr="00210397">
          <w:rPr>
            <w:rFonts w:eastAsia="新細明體"/>
            <w:bCs/>
            <w:color w:val="000000"/>
            <w:kern w:val="0"/>
            <w:sz w:val="24"/>
          </w:rPr>
          <w:t>The Relationship between Aggressive Real Earnings Management and Current and Future Audit Fees</w:t>
        </w:r>
      </w:hyperlink>
      <w:r w:rsidR="00C717FB" w:rsidRPr="00210397">
        <w:rPr>
          <w:rFonts w:eastAsia="新細明體"/>
          <w:color w:val="000000"/>
          <w:sz w:val="24"/>
          <w:lang w:eastAsia="zh-TW"/>
        </w:rPr>
        <w:t xml:space="preserve">. </w:t>
      </w:r>
      <w:hyperlink r:id="rId100" w:tooltip="檢視期刊影響力" w:history="1">
        <w:r w:rsidR="00C717FB" w:rsidRPr="00210397">
          <w:rPr>
            <w:rFonts w:eastAsia="新細明體"/>
            <w:color w:val="000000"/>
            <w:kern w:val="0"/>
            <w:sz w:val="24"/>
          </w:rPr>
          <w:t>A</w:t>
        </w:r>
        <w:r w:rsidR="00C717FB" w:rsidRPr="00210397">
          <w:rPr>
            <w:rFonts w:eastAsia="新細明體"/>
            <w:color w:val="000000"/>
            <w:kern w:val="0"/>
            <w:sz w:val="24"/>
            <w:lang w:eastAsia="zh-TW"/>
          </w:rPr>
          <w:t>uditing</w:t>
        </w:r>
        <w:r w:rsidR="00C717FB" w:rsidRPr="00210397">
          <w:rPr>
            <w:rFonts w:eastAsia="新細明體"/>
            <w:color w:val="000000"/>
            <w:kern w:val="0"/>
            <w:sz w:val="24"/>
          </w:rPr>
          <w:t>-A J</w:t>
        </w:r>
        <w:r w:rsidR="00C717FB" w:rsidRPr="00210397">
          <w:rPr>
            <w:rFonts w:eastAsia="新細明體"/>
            <w:color w:val="000000"/>
            <w:kern w:val="0"/>
            <w:sz w:val="24"/>
            <w:lang w:eastAsia="zh-TW"/>
          </w:rPr>
          <w:t>ournal</w:t>
        </w:r>
        <w:r w:rsidR="00C717FB" w:rsidRPr="00210397">
          <w:rPr>
            <w:rFonts w:eastAsia="新細明體"/>
            <w:color w:val="000000"/>
            <w:kern w:val="0"/>
            <w:sz w:val="24"/>
          </w:rPr>
          <w:t xml:space="preserve"> O</w:t>
        </w:r>
        <w:r w:rsidR="00C717FB" w:rsidRPr="00210397">
          <w:rPr>
            <w:rFonts w:eastAsia="新細明體"/>
            <w:color w:val="000000"/>
            <w:kern w:val="0"/>
            <w:sz w:val="24"/>
            <w:lang w:eastAsia="zh-TW"/>
          </w:rPr>
          <w:t>f</w:t>
        </w:r>
        <w:r w:rsidR="00C717FB" w:rsidRPr="00210397">
          <w:rPr>
            <w:rFonts w:eastAsia="新細明體"/>
            <w:color w:val="000000"/>
            <w:kern w:val="0"/>
            <w:sz w:val="24"/>
          </w:rPr>
          <w:t xml:space="preserve"> P</w:t>
        </w:r>
        <w:r w:rsidR="00C717FB" w:rsidRPr="00210397">
          <w:rPr>
            <w:rFonts w:eastAsia="新細明體"/>
            <w:color w:val="000000"/>
            <w:kern w:val="0"/>
            <w:sz w:val="24"/>
            <w:lang w:eastAsia="zh-TW"/>
          </w:rPr>
          <w:t>ractive</w:t>
        </w:r>
        <w:r w:rsidR="00C717FB" w:rsidRPr="00210397">
          <w:rPr>
            <w:rFonts w:eastAsia="新細明體"/>
            <w:color w:val="000000"/>
            <w:kern w:val="0"/>
            <w:sz w:val="24"/>
          </w:rPr>
          <w:t xml:space="preserve"> &amp; T</w:t>
        </w:r>
        <w:r w:rsidR="00C717FB" w:rsidRPr="00210397">
          <w:rPr>
            <w:rFonts w:eastAsia="新細明體"/>
            <w:color w:val="000000"/>
            <w:kern w:val="0"/>
            <w:sz w:val="24"/>
            <w:lang w:eastAsia="zh-TW"/>
          </w:rPr>
          <w:t>heory</w:t>
        </w:r>
        <w:r w:rsidR="00C717FB" w:rsidRPr="00210397">
          <w:rPr>
            <w:rFonts w:eastAsia="新細明體"/>
            <w:color w:val="000000"/>
            <w:kern w:val="0"/>
            <w:sz w:val="24"/>
          </w:rPr>
          <w:t> </w:t>
        </w:r>
      </w:hyperlink>
      <w:r w:rsidR="00C717FB" w:rsidRPr="00210397">
        <w:rPr>
          <w:rFonts w:eastAsia="新細明體"/>
          <w:color w:val="000000"/>
          <w:sz w:val="24"/>
          <w:lang w:eastAsia="zh-TW"/>
        </w:rPr>
        <w:t>,</w:t>
      </w:r>
      <w:r w:rsidR="00C717FB" w:rsidRPr="00210397">
        <w:rPr>
          <w:rFonts w:eastAsia="新細明體"/>
          <w:color w:val="000000"/>
          <w:kern w:val="0"/>
          <w:sz w:val="24"/>
        </w:rPr>
        <w:t> 36</w:t>
      </w:r>
      <w:r w:rsidR="00C717FB" w:rsidRPr="00210397">
        <w:rPr>
          <w:rFonts w:eastAsia="新細明體"/>
          <w:color w:val="000000"/>
          <w:kern w:val="0"/>
          <w:sz w:val="24"/>
          <w:lang w:eastAsia="zh-TW"/>
        </w:rPr>
        <w:t>(</w:t>
      </w:r>
      <w:r w:rsidR="00C717FB" w:rsidRPr="00210397">
        <w:rPr>
          <w:rFonts w:eastAsia="新細明體"/>
          <w:color w:val="000000"/>
          <w:kern w:val="0"/>
          <w:sz w:val="24"/>
        </w:rPr>
        <w:t>1</w:t>
      </w:r>
      <w:r w:rsidR="00C717FB" w:rsidRPr="00210397">
        <w:rPr>
          <w:rFonts w:eastAsia="新細明體"/>
          <w:color w:val="000000"/>
          <w:kern w:val="0"/>
          <w:sz w:val="24"/>
          <w:lang w:eastAsia="zh-TW"/>
        </w:rPr>
        <w:t>):</w:t>
      </w:r>
      <w:r w:rsidR="00C717FB" w:rsidRPr="00210397">
        <w:rPr>
          <w:rFonts w:eastAsia="新細明體"/>
          <w:color w:val="000000"/>
          <w:kern w:val="0"/>
          <w:sz w:val="24"/>
        </w:rPr>
        <w:t> 85-107</w:t>
      </w:r>
      <w:r w:rsidR="00C717FB" w:rsidRPr="00210397">
        <w:rPr>
          <w:rFonts w:eastAsia="新細明體"/>
          <w:color w:val="000000"/>
          <w:kern w:val="0"/>
          <w:sz w:val="24"/>
          <w:lang w:eastAsia="zh-TW"/>
        </w:rPr>
        <w:t>.</w:t>
      </w:r>
      <w:r w:rsidR="00C717FB" w:rsidRPr="00210397">
        <w:rPr>
          <w:rFonts w:eastAsia="新細明體"/>
          <w:color w:val="000000"/>
          <w:kern w:val="0"/>
          <w:sz w:val="24"/>
        </w:rPr>
        <w:t>   </w:t>
      </w:r>
    </w:p>
    <w:p w:rsidR="002F4F8F" w:rsidRPr="00210397" w:rsidRDefault="009C49A3" w:rsidP="002F4F8F">
      <w:pPr>
        <w:widowControl/>
        <w:shd w:val="clear" w:color="auto" w:fill="F8F8F8"/>
        <w:ind w:left="210" w:hangingChars="100" w:hanging="210"/>
        <w:rPr>
          <w:rFonts w:eastAsia="新細明體"/>
          <w:color w:val="000000"/>
          <w:kern w:val="0"/>
          <w:sz w:val="24"/>
          <w:lang w:eastAsia="zh-TW"/>
        </w:rPr>
      </w:pPr>
      <w:hyperlink r:id="rId101" w:tooltip="尋找此作者的其他記錄" w:history="1">
        <w:r w:rsidR="002F4F8F" w:rsidRPr="00210397">
          <w:rPr>
            <w:rFonts w:eastAsia="新細明體"/>
            <w:color w:val="000000"/>
            <w:kern w:val="0"/>
            <w:sz w:val="24"/>
          </w:rPr>
          <w:t>Haga, J</w:t>
        </w:r>
        <w:r w:rsidR="002F4F8F" w:rsidRPr="00210397">
          <w:rPr>
            <w:rFonts w:eastAsia="新細明體"/>
            <w:color w:val="000000"/>
            <w:kern w:val="0"/>
            <w:sz w:val="24"/>
            <w:lang w:eastAsia="zh-TW"/>
          </w:rPr>
          <w:t>.</w:t>
        </w:r>
      </w:hyperlink>
      <w:r w:rsidR="002F4F8F" w:rsidRPr="00210397">
        <w:rPr>
          <w:rFonts w:eastAsia="新細明體"/>
          <w:color w:val="000000"/>
          <w:kern w:val="0"/>
          <w:sz w:val="24"/>
        </w:rPr>
        <w:t> </w:t>
      </w:r>
      <w:proofErr w:type="spellStart"/>
      <w:r>
        <w:fldChar w:fldCharType="begin"/>
      </w:r>
      <w:r w:rsidR="002F4F8F">
        <w:instrText>HYPERLINK "http://hyint.lib.stust.edu.tw:2085/DaisyOneClickSearch.do?product=WOS&amp;search_mode=DaisyOneClickSearch&amp;colName=WOS&amp;SID=F1bIjmYM6qJJ8cSPSOY&amp;author_name=Hoglund,%20Henrik&amp;dais_id=5517183&amp;excludeEventConfig=ExcludeIfFromFullRecPage" \o "</w:instrText>
      </w:r>
      <w:r w:rsidR="002F4F8F">
        <w:instrText>尋找此作者的其他記錄</w:instrText>
      </w:r>
      <w:r w:rsidR="002F4F8F">
        <w:instrText>"</w:instrText>
      </w:r>
      <w:r>
        <w:fldChar w:fldCharType="separate"/>
      </w:r>
      <w:r w:rsidR="002F4F8F" w:rsidRPr="00210397">
        <w:rPr>
          <w:rFonts w:eastAsia="新細明體"/>
          <w:color w:val="000000"/>
          <w:kern w:val="0"/>
          <w:sz w:val="24"/>
        </w:rPr>
        <w:t>Hoglund</w:t>
      </w:r>
      <w:proofErr w:type="spellEnd"/>
      <w:r w:rsidR="002F4F8F" w:rsidRPr="00210397">
        <w:rPr>
          <w:rFonts w:eastAsia="新細明體"/>
          <w:color w:val="000000"/>
          <w:kern w:val="0"/>
          <w:sz w:val="24"/>
        </w:rPr>
        <w:t>, H</w:t>
      </w:r>
      <w:r w:rsidR="002F4F8F" w:rsidRPr="00210397">
        <w:rPr>
          <w:rFonts w:eastAsia="新細明體"/>
          <w:color w:val="000000"/>
          <w:kern w:val="0"/>
          <w:sz w:val="24"/>
          <w:lang w:eastAsia="zh-TW"/>
        </w:rPr>
        <w:t>.</w:t>
      </w:r>
      <w:r>
        <w:fldChar w:fldCharType="end"/>
      </w:r>
      <w:r w:rsidR="002F4F8F" w:rsidRPr="00210397">
        <w:rPr>
          <w:rFonts w:eastAsia="新細明體"/>
          <w:color w:val="000000"/>
          <w:kern w:val="0"/>
          <w:sz w:val="24"/>
        </w:rPr>
        <w:t>; </w:t>
      </w:r>
      <w:proofErr w:type="spellStart"/>
      <w:r>
        <w:fldChar w:fldCharType="begin"/>
      </w:r>
      <w:r w:rsidR="002F4F8F">
        <w:instrText>HYPERLINK "http://hyint.lib.stust.edu.tw:2085/DaisyOneClickSearch.do?product=WOS&amp;search_mode=DaisyOneClickSearch&amp;colName=WOS&amp;SID=F1bIjmYM6qJJ8cSPSOY&amp;author_name=Sundvik,%20Dennis&amp;dais_id=8355866&amp;excludeEventConfig=ExcludeIfFromFullRecPage" \o "</w:instrText>
      </w:r>
      <w:r w:rsidR="002F4F8F">
        <w:instrText>尋找此作者的其他記錄</w:instrText>
      </w:r>
      <w:r w:rsidR="002F4F8F">
        <w:instrText>"</w:instrText>
      </w:r>
      <w:r>
        <w:fldChar w:fldCharType="separate"/>
      </w:r>
      <w:r w:rsidR="002F4F8F" w:rsidRPr="00210397">
        <w:rPr>
          <w:rFonts w:eastAsia="新細明體"/>
          <w:color w:val="000000"/>
          <w:kern w:val="0"/>
          <w:sz w:val="24"/>
        </w:rPr>
        <w:t>Sundvik</w:t>
      </w:r>
      <w:proofErr w:type="spellEnd"/>
      <w:r w:rsidR="002F4F8F" w:rsidRPr="00210397">
        <w:rPr>
          <w:rFonts w:eastAsia="新細明體"/>
          <w:color w:val="000000"/>
          <w:kern w:val="0"/>
          <w:sz w:val="24"/>
        </w:rPr>
        <w:t>, D</w:t>
      </w:r>
      <w:r w:rsidR="002F4F8F" w:rsidRPr="00210397">
        <w:rPr>
          <w:rFonts w:eastAsia="新細明體"/>
          <w:color w:val="000000"/>
          <w:kern w:val="0"/>
          <w:sz w:val="24"/>
          <w:lang w:eastAsia="zh-TW"/>
        </w:rPr>
        <w:t>.</w:t>
      </w:r>
      <w:r>
        <w:fldChar w:fldCharType="end"/>
      </w:r>
      <w:r w:rsidR="002F4F8F" w:rsidRPr="00210397">
        <w:rPr>
          <w:rFonts w:eastAsia="新細明體"/>
          <w:color w:val="000000"/>
          <w:sz w:val="24"/>
          <w:lang w:eastAsia="zh-TW"/>
        </w:rPr>
        <w:t xml:space="preserve">(2018). </w:t>
      </w:r>
      <w:hyperlink r:id="rId102" w:history="1">
        <w:r w:rsidR="002F4F8F" w:rsidRPr="00210397">
          <w:rPr>
            <w:rFonts w:eastAsia="新細明體"/>
            <w:bCs/>
            <w:color w:val="000000"/>
            <w:kern w:val="0"/>
            <w:sz w:val="24"/>
          </w:rPr>
          <w:t>Stock market listing status and real earnings management</w:t>
        </w:r>
      </w:hyperlink>
      <w:r w:rsidR="002F4F8F" w:rsidRPr="00210397">
        <w:rPr>
          <w:rFonts w:eastAsia="新細明體"/>
          <w:color w:val="000000"/>
          <w:sz w:val="24"/>
          <w:lang w:eastAsia="zh-TW"/>
        </w:rPr>
        <w:t xml:space="preserve">. </w:t>
      </w:r>
      <w:hyperlink r:id="rId103" w:tooltip="檢視期刊影響力" w:history="1">
        <w:r w:rsidR="002F4F8F" w:rsidRPr="00210397">
          <w:rPr>
            <w:rFonts w:eastAsia="新細明體"/>
            <w:color w:val="000000"/>
            <w:kern w:val="0"/>
            <w:sz w:val="24"/>
          </w:rPr>
          <w:t>J</w:t>
        </w:r>
        <w:r w:rsidR="002F4F8F" w:rsidRPr="00210397">
          <w:rPr>
            <w:rFonts w:eastAsia="新細明體"/>
            <w:color w:val="000000"/>
            <w:kern w:val="0"/>
            <w:sz w:val="24"/>
            <w:lang w:eastAsia="zh-TW"/>
          </w:rPr>
          <w:t>ournal</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of</w:t>
        </w:r>
        <w:r w:rsidR="002F4F8F" w:rsidRPr="00210397">
          <w:rPr>
            <w:rFonts w:eastAsia="新細明體"/>
            <w:color w:val="000000"/>
            <w:kern w:val="0"/>
            <w:sz w:val="24"/>
          </w:rPr>
          <w:t xml:space="preserve"> A</w:t>
        </w:r>
        <w:r w:rsidR="002F4F8F" w:rsidRPr="00210397">
          <w:rPr>
            <w:rFonts w:eastAsia="新細明體"/>
            <w:color w:val="000000"/>
            <w:kern w:val="0"/>
            <w:sz w:val="24"/>
            <w:lang w:eastAsia="zh-TW"/>
          </w:rPr>
          <w:t>ccoutning</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and</w:t>
        </w:r>
        <w:r w:rsidR="002F4F8F" w:rsidRPr="00210397">
          <w:rPr>
            <w:rFonts w:eastAsia="新細明體"/>
            <w:color w:val="000000"/>
            <w:kern w:val="0"/>
            <w:sz w:val="24"/>
          </w:rPr>
          <w:t xml:space="preserve"> P</w:t>
        </w:r>
        <w:r w:rsidR="002F4F8F" w:rsidRPr="00210397">
          <w:rPr>
            <w:rFonts w:eastAsia="新細明體"/>
            <w:color w:val="000000"/>
            <w:kern w:val="0"/>
            <w:sz w:val="24"/>
            <w:lang w:eastAsia="zh-TW"/>
          </w:rPr>
          <w:t>ublic</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Policy,</w:t>
        </w:r>
      </w:hyperlink>
      <w:r w:rsidR="002F4F8F" w:rsidRPr="00210397">
        <w:rPr>
          <w:rFonts w:eastAsia="新細明體"/>
          <w:color w:val="000000"/>
          <w:kern w:val="0"/>
          <w:sz w:val="24"/>
        </w:rPr>
        <w:t> 37</w:t>
      </w:r>
      <w:r w:rsidR="002F4F8F" w:rsidRPr="00210397">
        <w:rPr>
          <w:rFonts w:eastAsia="新細明體"/>
          <w:color w:val="000000"/>
          <w:kern w:val="0"/>
          <w:sz w:val="24"/>
          <w:lang w:eastAsia="zh-TW"/>
        </w:rPr>
        <w:t>(</w:t>
      </w:r>
      <w:r w:rsidR="002F4F8F" w:rsidRPr="00210397">
        <w:rPr>
          <w:rFonts w:eastAsia="新細明體"/>
          <w:color w:val="000000"/>
          <w:kern w:val="0"/>
          <w:sz w:val="24"/>
        </w:rPr>
        <w:t>5</w:t>
      </w:r>
      <w:r w:rsidR="002F4F8F" w:rsidRPr="00210397">
        <w:rPr>
          <w:rFonts w:eastAsia="新細明體"/>
          <w:color w:val="000000"/>
          <w:kern w:val="0"/>
          <w:sz w:val="24"/>
          <w:lang w:eastAsia="zh-TW"/>
        </w:rPr>
        <w:t>):</w:t>
      </w:r>
      <w:r w:rsidR="002F4F8F" w:rsidRPr="00210397">
        <w:rPr>
          <w:rFonts w:eastAsia="新細明體"/>
          <w:color w:val="000000"/>
          <w:kern w:val="0"/>
          <w:sz w:val="24"/>
        </w:rPr>
        <w:t>420-435</w:t>
      </w:r>
      <w:r w:rsidR="002F4F8F" w:rsidRPr="00210397">
        <w:rPr>
          <w:rFonts w:eastAsia="新細明體"/>
          <w:color w:val="000000"/>
          <w:kern w:val="0"/>
          <w:sz w:val="24"/>
          <w:lang w:eastAsia="zh-TW"/>
        </w:rPr>
        <w:t>.</w:t>
      </w:r>
      <w:r w:rsidR="002F4F8F" w:rsidRPr="00210397">
        <w:rPr>
          <w:rFonts w:eastAsia="新細明體"/>
          <w:color w:val="000000"/>
          <w:kern w:val="0"/>
          <w:sz w:val="24"/>
        </w:rPr>
        <w:t>   </w:t>
      </w:r>
    </w:p>
    <w:p w:rsidR="002F4F8F" w:rsidRPr="00210397" w:rsidRDefault="002F4F8F" w:rsidP="002F4F8F">
      <w:pPr>
        <w:widowControl/>
        <w:shd w:val="clear" w:color="auto" w:fill="F8F8F8"/>
        <w:ind w:left="240" w:hangingChars="100" w:hanging="240"/>
        <w:textAlignment w:val="top"/>
        <w:rPr>
          <w:rFonts w:eastAsia="新細明體"/>
          <w:color w:val="000000"/>
          <w:sz w:val="24"/>
          <w:lang w:eastAsia="zh-TW"/>
        </w:rPr>
      </w:pPr>
      <w:r w:rsidRPr="00210397">
        <w:rPr>
          <w:rFonts w:eastAsia="新細明體"/>
          <w:color w:val="000000"/>
          <w:sz w:val="24"/>
          <w:lang w:eastAsia="zh-TW"/>
        </w:rPr>
        <w:t>Halaoua,S.,Hamdi,B.,&amp; Mejri,T. (2017). Earnings management to exceed thresholds in continental and Anglo-Saxon accounting models: The British and French cases. Research in International Business and Finance,39:513-529.</w:t>
      </w:r>
    </w:p>
    <w:p w:rsidR="002D289F" w:rsidRPr="00210397" w:rsidRDefault="002D289F" w:rsidP="002D289F">
      <w:pPr>
        <w:autoSpaceDE w:val="0"/>
        <w:autoSpaceDN w:val="0"/>
        <w:adjustRightInd w:val="0"/>
        <w:ind w:left="240" w:hangingChars="100" w:hanging="240"/>
        <w:rPr>
          <w:rFonts w:eastAsia="標楷體"/>
          <w:color w:val="000000"/>
          <w:sz w:val="24"/>
        </w:rPr>
      </w:pPr>
      <w:r w:rsidRPr="00210397">
        <w:rPr>
          <w:rFonts w:eastAsia="標楷體"/>
          <w:color w:val="000000"/>
          <w:kern w:val="0"/>
          <w:sz w:val="24"/>
        </w:rPr>
        <w:t>Healy, P.M., Wahlen, J.M.1999.A Review of the earnings management literature and its implications for standard setting</w:t>
      </w:r>
      <w:r w:rsidRPr="00210397">
        <w:rPr>
          <w:rFonts w:eastAsia="標楷體"/>
          <w:color w:val="000000"/>
          <w:sz w:val="24"/>
        </w:rPr>
        <w:t>.</w:t>
      </w:r>
      <w:r w:rsidRPr="00210397">
        <w:rPr>
          <w:rFonts w:eastAsia="標楷體"/>
          <w:b/>
          <w:bCs/>
          <w:color w:val="000000"/>
          <w:sz w:val="24"/>
        </w:rPr>
        <w:t xml:space="preserve"> </w:t>
      </w:r>
      <w:r w:rsidRPr="00210397">
        <w:rPr>
          <w:rFonts w:eastAsia="標楷體"/>
          <w:bCs/>
          <w:i/>
          <w:color w:val="000000"/>
          <w:sz w:val="24"/>
        </w:rPr>
        <w:t>Accounting Horizons</w:t>
      </w:r>
      <w:r w:rsidRPr="00210397">
        <w:rPr>
          <w:rFonts w:eastAsia="標楷體"/>
          <w:bCs/>
          <w:color w:val="000000"/>
          <w:sz w:val="24"/>
        </w:rPr>
        <w:t>, 13(4):365</w:t>
      </w:r>
      <w:r w:rsidRPr="00210397">
        <w:rPr>
          <w:rFonts w:eastAsia="標楷體"/>
          <w:color w:val="000000"/>
          <w:sz w:val="24"/>
        </w:rPr>
        <w:t>-383.</w:t>
      </w:r>
    </w:p>
    <w:p w:rsidR="00C717FB" w:rsidRPr="00E409F6" w:rsidRDefault="009C49A3" w:rsidP="00C717FB">
      <w:pPr>
        <w:widowControl/>
        <w:shd w:val="clear" w:color="auto" w:fill="F8F8F8"/>
        <w:ind w:left="105" w:hangingChars="50" w:hanging="105"/>
        <w:rPr>
          <w:rFonts w:eastAsia="新細明體"/>
          <w:color w:val="000000"/>
          <w:kern w:val="0"/>
          <w:sz w:val="24"/>
          <w:lang w:eastAsia="zh-TW"/>
        </w:rPr>
      </w:pPr>
      <w:hyperlink r:id="rId104" w:tooltip="尋找此作者的其他記錄" w:history="1">
        <w:r w:rsidR="00C717FB" w:rsidRPr="00E409F6">
          <w:rPr>
            <w:rFonts w:eastAsia="新細明體"/>
            <w:color w:val="000000"/>
            <w:kern w:val="0"/>
            <w:sz w:val="24"/>
          </w:rPr>
          <w:t>Ho, LC</w:t>
        </w:r>
        <w:r w:rsidR="00C717FB" w:rsidRPr="00E409F6">
          <w:rPr>
            <w:rFonts w:eastAsia="新細明體"/>
            <w:color w:val="000000"/>
            <w:kern w:val="0"/>
            <w:sz w:val="24"/>
            <w:lang w:eastAsia="zh-TW"/>
          </w:rPr>
          <w:t>.</w:t>
        </w:r>
        <w:r w:rsidR="00C717FB" w:rsidRPr="00E409F6">
          <w:rPr>
            <w:rFonts w:eastAsia="新細明體"/>
            <w:color w:val="000000"/>
            <w:kern w:val="0"/>
            <w:sz w:val="24"/>
          </w:rPr>
          <w:t>J</w:t>
        </w:r>
        <w:r w:rsidR="00C717FB" w:rsidRPr="00E409F6">
          <w:rPr>
            <w:rFonts w:eastAsia="新細明體"/>
            <w:color w:val="000000"/>
            <w:kern w:val="0"/>
            <w:sz w:val="24"/>
            <w:lang w:eastAsia="zh-TW"/>
          </w:rPr>
          <w:t>.,</w:t>
        </w:r>
      </w:hyperlink>
      <w:r w:rsidR="00C717FB" w:rsidRPr="00E409F6">
        <w:rPr>
          <w:rFonts w:eastAsia="新細明體"/>
          <w:color w:val="000000"/>
          <w:kern w:val="0"/>
          <w:sz w:val="24"/>
        </w:rPr>
        <w:t> </w:t>
      </w:r>
      <w:hyperlink r:id="rId105" w:tooltip="尋找此作者的其他記錄" w:history="1">
        <w:r w:rsidR="00C717FB" w:rsidRPr="00E409F6">
          <w:rPr>
            <w:rFonts w:eastAsia="新細明體"/>
            <w:color w:val="000000"/>
            <w:kern w:val="0"/>
            <w:sz w:val="24"/>
          </w:rPr>
          <w:t>Liao, Q</w:t>
        </w:r>
        <w:r w:rsidR="00C717FB" w:rsidRPr="00E409F6">
          <w:rPr>
            <w:rFonts w:eastAsia="新細明體"/>
            <w:color w:val="000000"/>
            <w:kern w:val="0"/>
            <w:sz w:val="24"/>
            <w:lang w:eastAsia="zh-TW"/>
          </w:rPr>
          <w:t>.</w:t>
        </w:r>
      </w:hyperlink>
      <w:r w:rsidR="00C717FB" w:rsidRPr="00E409F6">
        <w:rPr>
          <w:rFonts w:eastAsia="新細明體"/>
          <w:color w:val="000000"/>
          <w:sz w:val="24"/>
          <w:lang w:eastAsia="zh-TW"/>
        </w:rPr>
        <w:t>,</w:t>
      </w:r>
      <w:r w:rsidR="00C717FB" w:rsidRPr="00E409F6">
        <w:rPr>
          <w:rFonts w:eastAsia="新細明體"/>
          <w:color w:val="000000"/>
          <w:kern w:val="0"/>
          <w:sz w:val="24"/>
        </w:rPr>
        <w:t> </w:t>
      </w:r>
      <w:hyperlink r:id="rId106" w:tooltip="尋找此作者的其他記錄" w:history="1">
        <w:r w:rsidR="00C717FB" w:rsidRPr="00E409F6">
          <w:rPr>
            <w:rFonts w:eastAsia="新細明體"/>
            <w:color w:val="000000"/>
            <w:kern w:val="0"/>
            <w:sz w:val="24"/>
          </w:rPr>
          <w:t>Taylor, M</w:t>
        </w:r>
        <w:r w:rsidR="00C717FB" w:rsidRPr="00E409F6">
          <w:rPr>
            <w:rFonts w:eastAsia="新細明體"/>
            <w:color w:val="000000"/>
            <w:kern w:val="0"/>
            <w:sz w:val="24"/>
            <w:lang w:eastAsia="zh-TW"/>
          </w:rPr>
          <w:t>.</w:t>
        </w:r>
      </w:hyperlink>
      <w:r w:rsidR="00C717FB" w:rsidRPr="00E409F6">
        <w:rPr>
          <w:rFonts w:eastAsia="新細明體"/>
          <w:color w:val="000000"/>
          <w:sz w:val="24"/>
          <w:lang w:eastAsia="zh-TW"/>
        </w:rPr>
        <w:t xml:space="preserve"> (2015).</w:t>
      </w:r>
      <w:hyperlink r:id="rId107" w:history="1">
        <w:r w:rsidR="00C717FB" w:rsidRPr="00E409F6">
          <w:rPr>
            <w:rFonts w:eastAsia="新細明體"/>
            <w:bCs/>
            <w:color w:val="000000"/>
            <w:kern w:val="0"/>
            <w:sz w:val="24"/>
          </w:rPr>
          <w:t>Real and Accrual-Based Earnings Management in the Pre- and Post-IFRS Periods: Evidence from China</w:t>
        </w:r>
      </w:hyperlink>
      <w:r w:rsidR="00C717FB" w:rsidRPr="00E409F6">
        <w:rPr>
          <w:rFonts w:eastAsia="新細明體"/>
          <w:color w:val="000000"/>
          <w:sz w:val="24"/>
          <w:lang w:eastAsia="zh-TW"/>
        </w:rPr>
        <w:t xml:space="preserve">. </w:t>
      </w:r>
      <w:hyperlink r:id="rId108" w:tooltip="檢視期刊影響力" w:history="1">
        <w:r w:rsidR="00C717FB" w:rsidRPr="00E409F6">
          <w:rPr>
            <w:rFonts w:eastAsia="新細明體"/>
            <w:color w:val="000000"/>
            <w:kern w:val="0"/>
            <w:sz w:val="24"/>
          </w:rPr>
          <w:t>J</w:t>
        </w:r>
        <w:r w:rsidR="00C717FB">
          <w:rPr>
            <w:rFonts w:eastAsia="新細明體" w:hint="eastAsia"/>
            <w:color w:val="000000"/>
            <w:kern w:val="0"/>
            <w:sz w:val="24"/>
            <w:lang w:eastAsia="zh-TW"/>
          </w:rPr>
          <w:t>ournal</w:t>
        </w:r>
        <w:r w:rsidR="00C717FB" w:rsidRPr="00E409F6">
          <w:rPr>
            <w:rFonts w:eastAsia="新細明體"/>
            <w:color w:val="000000"/>
            <w:kern w:val="0"/>
            <w:sz w:val="24"/>
          </w:rPr>
          <w:t xml:space="preserve"> </w:t>
        </w:r>
        <w:r w:rsidR="00C717FB">
          <w:rPr>
            <w:rFonts w:eastAsia="新細明體" w:hint="eastAsia"/>
            <w:color w:val="000000"/>
            <w:kern w:val="0"/>
            <w:sz w:val="24"/>
            <w:lang w:eastAsia="zh-TW"/>
          </w:rPr>
          <w:t>of</w:t>
        </w:r>
        <w:r w:rsidR="00C717FB" w:rsidRPr="00E409F6">
          <w:rPr>
            <w:rFonts w:eastAsia="新細明體"/>
            <w:color w:val="000000"/>
            <w:kern w:val="0"/>
            <w:sz w:val="24"/>
          </w:rPr>
          <w:t xml:space="preserve"> I</w:t>
        </w:r>
        <w:r w:rsidR="00C717FB">
          <w:rPr>
            <w:rFonts w:eastAsia="新細明體" w:hint="eastAsia"/>
            <w:color w:val="000000"/>
            <w:kern w:val="0"/>
            <w:sz w:val="24"/>
            <w:lang w:eastAsia="zh-TW"/>
          </w:rPr>
          <w:t>nternational</w:t>
        </w:r>
        <w:r w:rsidR="00C717FB" w:rsidRPr="00E409F6">
          <w:rPr>
            <w:rFonts w:eastAsia="新細明體"/>
            <w:color w:val="000000"/>
            <w:kern w:val="0"/>
            <w:sz w:val="24"/>
          </w:rPr>
          <w:t xml:space="preserve"> F</w:t>
        </w:r>
        <w:r w:rsidR="00C717FB">
          <w:rPr>
            <w:rFonts w:eastAsia="新細明體" w:hint="eastAsia"/>
            <w:color w:val="000000"/>
            <w:kern w:val="0"/>
            <w:sz w:val="24"/>
            <w:lang w:eastAsia="zh-TW"/>
          </w:rPr>
          <w:t>inancial</w:t>
        </w:r>
        <w:r w:rsidR="00C717FB" w:rsidRPr="00E409F6">
          <w:rPr>
            <w:rFonts w:eastAsia="新細明體"/>
            <w:color w:val="000000"/>
            <w:kern w:val="0"/>
            <w:sz w:val="24"/>
          </w:rPr>
          <w:t xml:space="preserve"> M</w:t>
        </w:r>
        <w:r w:rsidR="00C717FB">
          <w:rPr>
            <w:rFonts w:eastAsia="新細明體" w:hint="eastAsia"/>
            <w:color w:val="000000"/>
            <w:kern w:val="0"/>
            <w:sz w:val="24"/>
            <w:lang w:eastAsia="zh-TW"/>
          </w:rPr>
          <w:t xml:space="preserve">anagement </w:t>
        </w:r>
        <w:r w:rsidR="00C717FB" w:rsidRPr="00E409F6">
          <w:rPr>
            <w:rFonts w:eastAsia="新細明體"/>
            <w:color w:val="000000"/>
            <w:kern w:val="0"/>
            <w:sz w:val="24"/>
          </w:rPr>
          <w:t>&amp; A</w:t>
        </w:r>
        <w:r w:rsidR="00C717FB">
          <w:rPr>
            <w:rFonts w:eastAsia="新細明體" w:hint="eastAsia"/>
            <w:color w:val="000000"/>
            <w:kern w:val="0"/>
            <w:sz w:val="24"/>
            <w:lang w:eastAsia="zh-TW"/>
          </w:rPr>
          <w:t>ccoutning</w:t>
        </w:r>
        <w:r w:rsidR="00C717FB" w:rsidRPr="00E409F6">
          <w:rPr>
            <w:rFonts w:eastAsia="新細明體"/>
            <w:color w:val="000000"/>
            <w:kern w:val="0"/>
            <w:sz w:val="24"/>
            <w:lang w:eastAsia="zh-TW"/>
          </w:rPr>
          <w:t>,</w:t>
        </w:r>
      </w:hyperlink>
      <w:r w:rsidR="00C717FB" w:rsidRPr="00E409F6">
        <w:rPr>
          <w:rFonts w:eastAsia="新細明體"/>
          <w:color w:val="000000"/>
          <w:kern w:val="0"/>
          <w:sz w:val="24"/>
        </w:rPr>
        <w:t> 26</w:t>
      </w:r>
      <w:r w:rsidR="00C717FB" w:rsidRPr="00E409F6">
        <w:rPr>
          <w:rFonts w:eastAsia="新細明體"/>
          <w:color w:val="000000"/>
          <w:kern w:val="0"/>
          <w:sz w:val="24"/>
          <w:lang w:eastAsia="zh-TW"/>
        </w:rPr>
        <w:t>(</w:t>
      </w:r>
      <w:r w:rsidR="00C717FB" w:rsidRPr="00E409F6">
        <w:rPr>
          <w:rFonts w:eastAsia="新細明體"/>
          <w:color w:val="000000"/>
          <w:kern w:val="0"/>
          <w:sz w:val="24"/>
        </w:rPr>
        <w:t> 3</w:t>
      </w:r>
      <w:r w:rsidR="00C717FB" w:rsidRPr="00E409F6">
        <w:rPr>
          <w:rFonts w:eastAsia="新細明體"/>
          <w:color w:val="000000"/>
          <w:kern w:val="0"/>
          <w:sz w:val="24"/>
          <w:lang w:eastAsia="zh-TW"/>
        </w:rPr>
        <w:t>):</w:t>
      </w:r>
      <w:r w:rsidR="00C717FB" w:rsidRPr="00E409F6">
        <w:rPr>
          <w:rFonts w:eastAsia="新細明體"/>
          <w:color w:val="000000"/>
          <w:kern w:val="0"/>
          <w:sz w:val="24"/>
        </w:rPr>
        <w:t xml:space="preserve">294-335    </w:t>
      </w:r>
    </w:p>
    <w:p w:rsidR="00C717FB" w:rsidRPr="00210397" w:rsidRDefault="009C49A3" w:rsidP="00C717FB">
      <w:pPr>
        <w:widowControl/>
        <w:shd w:val="clear" w:color="auto" w:fill="F8F8F8"/>
        <w:ind w:left="105" w:hangingChars="50" w:hanging="105"/>
        <w:rPr>
          <w:rFonts w:eastAsia="新細明體"/>
          <w:color w:val="000000"/>
          <w:kern w:val="0"/>
          <w:sz w:val="24"/>
          <w:lang w:eastAsia="zh-TW"/>
        </w:rPr>
      </w:pPr>
      <w:hyperlink r:id="rId109" w:tooltip="尋找此作者的其他記錄" w:history="1">
        <w:r w:rsidR="00C717FB" w:rsidRPr="00210397">
          <w:rPr>
            <w:rFonts w:eastAsia="新細明體"/>
            <w:color w:val="000000"/>
            <w:kern w:val="0"/>
            <w:sz w:val="24"/>
          </w:rPr>
          <w:t>Huang, K</w:t>
        </w:r>
        <w:r w:rsidR="00C717FB" w:rsidRPr="00210397">
          <w:rPr>
            <w:rFonts w:eastAsia="新細明體"/>
            <w:color w:val="000000"/>
            <w:kern w:val="0"/>
            <w:sz w:val="24"/>
            <w:lang w:eastAsia="zh-TW"/>
          </w:rPr>
          <w:t>.</w:t>
        </w:r>
      </w:hyperlink>
      <w:r w:rsidR="00C717FB" w:rsidRPr="00210397">
        <w:rPr>
          <w:rFonts w:eastAsia="新細明體"/>
          <w:color w:val="000000"/>
          <w:kern w:val="0"/>
          <w:sz w:val="24"/>
        </w:rPr>
        <w:t> </w:t>
      </w:r>
      <w:hyperlink r:id="rId110" w:tooltip="尋找此作者的其他記錄" w:history="1">
        <w:r w:rsidR="00C717FB" w:rsidRPr="00210397">
          <w:rPr>
            <w:rFonts w:eastAsia="新細明體"/>
            <w:color w:val="000000"/>
            <w:kern w:val="0"/>
            <w:sz w:val="24"/>
          </w:rPr>
          <w:t>Lao, B</w:t>
        </w:r>
        <w:r w:rsidR="00C717FB" w:rsidRPr="00210397">
          <w:rPr>
            <w:rFonts w:eastAsia="新細明體"/>
            <w:color w:val="000000"/>
            <w:kern w:val="0"/>
            <w:sz w:val="24"/>
            <w:lang w:eastAsia="zh-TW"/>
          </w:rPr>
          <w:t>.</w:t>
        </w:r>
      </w:hyperlink>
      <w:r w:rsidR="00C717FB" w:rsidRPr="00210397">
        <w:rPr>
          <w:rFonts w:eastAsia="新細明體"/>
          <w:color w:val="000000"/>
          <w:kern w:val="0"/>
          <w:sz w:val="24"/>
        </w:rPr>
        <w:t>; </w:t>
      </w:r>
      <w:proofErr w:type="spellStart"/>
      <w:r>
        <w:fldChar w:fldCharType="begin"/>
      </w:r>
      <w:r w:rsidR="00C717FB">
        <w:instrText>HYPERLINK "http://hyint.lib.stust.edu.tw:2085/DaisyOneClickSearch.do?product=WOS&amp;search_mode=DaisyOneClickSearch&amp;colName=WOS&amp;SID=F1bIjmYM6qJJ8cSPSOY&amp;author_name=McPhee,%20Gregory&amp;dais_id=28328428&amp;excludeEventConfig=ExcludeIfFromFullRecPage" \o "</w:instrText>
      </w:r>
      <w:r w:rsidR="00C717FB">
        <w:instrText>尋找此作者的其他記錄</w:instrText>
      </w:r>
      <w:r w:rsidR="00C717FB">
        <w:instrText>"</w:instrText>
      </w:r>
      <w:r>
        <w:fldChar w:fldCharType="separate"/>
      </w:r>
      <w:r w:rsidR="00C717FB" w:rsidRPr="00210397">
        <w:rPr>
          <w:rFonts w:eastAsia="新細明體"/>
          <w:color w:val="000000"/>
          <w:kern w:val="0"/>
          <w:sz w:val="24"/>
        </w:rPr>
        <w:t>McPhee</w:t>
      </w:r>
      <w:proofErr w:type="spellEnd"/>
      <w:r w:rsidR="00C717FB" w:rsidRPr="00210397">
        <w:rPr>
          <w:rFonts w:eastAsia="新細明體"/>
          <w:color w:val="000000"/>
          <w:kern w:val="0"/>
          <w:sz w:val="24"/>
        </w:rPr>
        <w:t>, G</w:t>
      </w:r>
      <w:r w:rsidR="00C717FB" w:rsidRPr="00210397">
        <w:rPr>
          <w:rFonts w:eastAsia="新細明體"/>
          <w:color w:val="000000"/>
          <w:kern w:val="0"/>
          <w:sz w:val="24"/>
          <w:lang w:eastAsia="zh-TW"/>
        </w:rPr>
        <w:t>.</w:t>
      </w:r>
      <w:r>
        <w:fldChar w:fldCharType="end"/>
      </w:r>
      <w:r w:rsidR="00C717FB" w:rsidRPr="00210397">
        <w:rPr>
          <w:rFonts w:eastAsia="新細明體"/>
          <w:color w:val="000000"/>
          <w:kern w:val="0"/>
          <w:sz w:val="24"/>
          <w:lang w:eastAsia="zh-TW"/>
        </w:rPr>
        <w:t xml:space="preserve"> (2017). </w:t>
      </w:r>
      <w:hyperlink r:id="rId111" w:history="1">
        <w:r w:rsidR="00C717FB" w:rsidRPr="00210397">
          <w:rPr>
            <w:rFonts w:eastAsia="新細明體"/>
            <w:bCs/>
            <w:color w:val="000000"/>
            <w:kern w:val="0"/>
            <w:sz w:val="24"/>
          </w:rPr>
          <w:t>Does Stock Liquidity Affect Accrual-based </w:t>
        </w:r>
        <w:r w:rsidR="00C717FB" w:rsidRPr="00210397">
          <w:rPr>
            <w:rFonts w:eastAsia="新細明體"/>
            <w:bCs/>
            <w:color w:val="000000"/>
            <w:kern w:val="0"/>
            <w:sz w:val="24"/>
            <w:lang w:eastAsia="zh-TW"/>
          </w:rPr>
          <w:t xml:space="preserve"> </w:t>
        </w:r>
        <w:r w:rsidR="00C717FB" w:rsidRPr="00210397">
          <w:rPr>
            <w:rFonts w:eastAsia="新細明體"/>
            <w:bCs/>
            <w:color w:val="000000"/>
            <w:kern w:val="0"/>
            <w:sz w:val="24"/>
          </w:rPr>
          <w:t>Earnings </w:t>
        </w:r>
        <w:r w:rsidR="00C717FB" w:rsidRPr="00210397">
          <w:rPr>
            <w:rFonts w:eastAsia="新細明體"/>
            <w:bCs/>
            <w:color w:val="000000"/>
            <w:kern w:val="0"/>
            <w:sz w:val="24"/>
            <w:lang w:eastAsia="zh-TW"/>
          </w:rPr>
          <w:t xml:space="preserve"> </w:t>
        </w:r>
        <w:r w:rsidR="00C717FB" w:rsidRPr="00210397">
          <w:rPr>
            <w:rFonts w:eastAsia="新細明體"/>
            <w:bCs/>
            <w:color w:val="000000"/>
            <w:kern w:val="0"/>
            <w:sz w:val="24"/>
          </w:rPr>
          <w:t>Management</w:t>
        </w:r>
      </w:hyperlink>
      <w:r w:rsidR="00C717FB" w:rsidRPr="00210397">
        <w:rPr>
          <w:rFonts w:eastAsia="新細明體"/>
          <w:color w:val="000000"/>
          <w:sz w:val="24"/>
          <w:lang w:eastAsia="zh-TW"/>
        </w:rPr>
        <w:t xml:space="preserve">. </w:t>
      </w:r>
      <w:hyperlink r:id="rId112" w:tooltip="檢視期刊影響力" w:history="1">
        <w:r w:rsidR="00C717FB" w:rsidRPr="00210397">
          <w:rPr>
            <w:rFonts w:eastAsia="新細明體"/>
            <w:color w:val="000000"/>
            <w:kern w:val="0"/>
            <w:sz w:val="24"/>
          </w:rPr>
          <w:t>J</w:t>
        </w:r>
        <w:r w:rsidR="00C717FB" w:rsidRPr="00210397">
          <w:rPr>
            <w:rFonts w:eastAsia="新細明體"/>
            <w:color w:val="000000"/>
            <w:kern w:val="0"/>
            <w:sz w:val="24"/>
            <w:lang w:eastAsia="zh-TW"/>
          </w:rPr>
          <w:t>ournal</w:t>
        </w:r>
        <w:r w:rsidR="00C717FB" w:rsidRPr="00210397">
          <w:rPr>
            <w:rFonts w:eastAsia="新細明體"/>
            <w:color w:val="000000"/>
            <w:kern w:val="0"/>
            <w:sz w:val="24"/>
          </w:rPr>
          <w:t xml:space="preserve"> </w:t>
        </w:r>
        <w:r w:rsidR="00C717FB" w:rsidRPr="00210397">
          <w:rPr>
            <w:rFonts w:eastAsia="新細明體"/>
            <w:color w:val="000000"/>
            <w:kern w:val="0"/>
            <w:sz w:val="24"/>
            <w:lang w:eastAsia="zh-TW"/>
          </w:rPr>
          <w:t>of</w:t>
        </w:r>
        <w:r w:rsidR="00C717FB" w:rsidRPr="00210397">
          <w:rPr>
            <w:rFonts w:eastAsia="新細明體"/>
            <w:color w:val="000000"/>
            <w:kern w:val="0"/>
            <w:sz w:val="24"/>
          </w:rPr>
          <w:t xml:space="preserve"> </w:t>
        </w:r>
        <w:r w:rsidR="00C717FB" w:rsidRPr="00210397">
          <w:rPr>
            <w:rFonts w:eastAsia="新細明體"/>
            <w:color w:val="000000"/>
            <w:kern w:val="0"/>
            <w:sz w:val="24"/>
            <w:lang w:eastAsia="zh-TW"/>
          </w:rPr>
          <w:t>Business</w:t>
        </w:r>
        <w:r w:rsidR="00C717FB" w:rsidRPr="00210397">
          <w:rPr>
            <w:rFonts w:eastAsia="新細明體"/>
            <w:color w:val="000000"/>
            <w:kern w:val="0"/>
            <w:sz w:val="24"/>
          </w:rPr>
          <w:t xml:space="preserve"> F</w:t>
        </w:r>
        <w:r w:rsidR="00C717FB" w:rsidRPr="00210397">
          <w:rPr>
            <w:rFonts w:eastAsia="新細明體"/>
            <w:color w:val="000000"/>
            <w:kern w:val="0"/>
            <w:sz w:val="24"/>
            <w:lang w:eastAsia="zh-TW"/>
          </w:rPr>
          <w:t>inacne</w:t>
        </w:r>
        <w:r w:rsidR="00C717FB" w:rsidRPr="00210397">
          <w:rPr>
            <w:rFonts w:eastAsia="新細明體"/>
            <w:color w:val="000000"/>
            <w:kern w:val="0"/>
            <w:sz w:val="24"/>
          </w:rPr>
          <w:t xml:space="preserve"> &amp; A</w:t>
        </w:r>
        <w:r w:rsidR="00C717FB" w:rsidRPr="00210397">
          <w:rPr>
            <w:rFonts w:eastAsia="新細明體"/>
            <w:color w:val="000000"/>
            <w:kern w:val="0"/>
            <w:sz w:val="24"/>
            <w:lang w:eastAsia="zh-TW"/>
          </w:rPr>
          <w:t>ccounting,</w:t>
        </w:r>
        <w:r w:rsidR="00C717FB" w:rsidRPr="00210397">
          <w:rPr>
            <w:rFonts w:eastAsia="新細明體"/>
            <w:color w:val="000000"/>
            <w:kern w:val="0"/>
            <w:sz w:val="24"/>
          </w:rPr>
          <w:t> </w:t>
        </w:r>
      </w:hyperlink>
      <w:r w:rsidR="00C717FB" w:rsidRPr="00210397">
        <w:rPr>
          <w:rFonts w:eastAsia="新細明體"/>
          <w:color w:val="000000"/>
          <w:kern w:val="0"/>
          <w:sz w:val="24"/>
        </w:rPr>
        <w:t> 44</w:t>
      </w:r>
      <w:r w:rsidR="00C717FB" w:rsidRPr="00210397">
        <w:rPr>
          <w:rFonts w:eastAsia="新細明體"/>
          <w:color w:val="000000"/>
          <w:kern w:val="0"/>
          <w:sz w:val="24"/>
          <w:lang w:eastAsia="zh-TW"/>
        </w:rPr>
        <w:t>(</w:t>
      </w:r>
      <w:r w:rsidR="00C717FB" w:rsidRPr="00210397">
        <w:rPr>
          <w:rFonts w:eastAsia="新細明體"/>
          <w:color w:val="000000"/>
          <w:kern w:val="0"/>
          <w:sz w:val="24"/>
        </w:rPr>
        <w:t>3-4</w:t>
      </w:r>
      <w:r w:rsidR="00C717FB" w:rsidRPr="00210397">
        <w:rPr>
          <w:rFonts w:eastAsia="新細明體"/>
          <w:color w:val="000000"/>
          <w:kern w:val="0"/>
          <w:sz w:val="24"/>
          <w:lang w:eastAsia="zh-TW"/>
        </w:rPr>
        <w:t>0):</w:t>
      </w:r>
      <w:r w:rsidR="00C717FB" w:rsidRPr="00210397">
        <w:rPr>
          <w:rFonts w:eastAsia="新細明體"/>
          <w:color w:val="000000"/>
          <w:kern w:val="0"/>
          <w:sz w:val="24"/>
        </w:rPr>
        <w:t>417-447</w:t>
      </w:r>
      <w:r w:rsidR="00C717FB" w:rsidRPr="00210397">
        <w:rPr>
          <w:rFonts w:eastAsia="新細明體"/>
          <w:color w:val="000000"/>
          <w:kern w:val="0"/>
          <w:sz w:val="24"/>
          <w:lang w:eastAsia="zh-TW"/>
        </w:rPr>
        <w:t>.</w:t>
      </w:r>
      <w:r w:rsidR="00C717FB" w:rsidRPr="00210397">
        <w:rPr>
          <w:rFonts w:eastAsia="新細明體"/>
          <w:color w:val="000000"/>
          <w:kern w:val="0"/>
          <w:sz w:val="24"/>
        </w:rPr>
        <w:t>   </w:t>
      </w:r>
    </w:p>
    <w:p w:rsidR="00C717FB" w:rsidRPr="002F4F8F" w:rsidRDefault="00C717FB" w:rsidP="00C717FB">
      <w:pPr>
        <w:ind w:left="120" w:hangingChars="50" w:hanging="120"/>
        <w:rPr>
          <w:color w:val="000000" w:themeColor="text1"/>
          <w:sz w:val="24"/>
        </w:rPr>
      </w:pPr>
      <w:r w:rsidRPr="002F4F8F">
        <w:rPr>
          <w:color w:val="000000" w:themeColor="text1"/>
          <w:kern w:val="0"/>
          <w:sz w:val="24"/>
        </w:rPr>
        <w:t>Ifada</w:t>
      </w:r>
      <w:r w:rsidRPr="002F4F8F">
        <w:rPr>
          <w:rFonts w:eastAsia="新細明體"/>
          <w:color w:val="000000" w:themeColor="text1"/>
          <w:kern w:val="0"/>
          <w:sz w:val="24"/>
          <w:lang w:eastAsia="zh-TW"/>
        </w:rPr>
        <w:t>,</w:t>
      </w:r>
      <w:r w:rsidRPr="002F4F8F">
        <w:rPr>
          <w:color w:val="000000" w:themeColor="text1"/>
          <w:kern w:val="0"/>
          <w:sz w:val="24"/>
        </w:rPr>
        <w:t>L</w:t>
      </w:r>
      <w:r w:rsidRPr="002F4F8F">
        <w:rPr>
          <w:rFonts w:eastAsia="新細明體"/>
          <w:color w:val="000000" w:themeColor="text1"/>
          <w:kern w:val="0"/>
          <w:sz w:val="24"/>
          <w:lang w:eastAsia="zh-TW"/>
        </w:rPr>
        <w:t>.</w:t>
      </w:r>
      <w:r w:rsidRPr="002F4F8F">
        <w:rPr>
          <w:color w:val="000000" w:themeColor="text1"/>
          <w:kern w:val="0"/>
          <w:sz w:val="24"/>
        </w:rPr>
        <w:t>M</w:t>
      </w:r>
      <w:r w:rsidRPr="002F4F8F">
        <w:rPr>
          <w:rFonts w:eastAsia="新細明體"/>
          <w:color w:val="000000" w:themeColor="text1"/>
          <w:kern w:val="0"/>
          <w:sz w:val="24"/>
          <w:lang w:eastAsia="zh-TW"/>
        </w:rPr>
        <w:t>., &amp;</w:t>
      </w:r>
      <w:r w:rsidRPr="002F4F8F">
        <w:rPr>
          <w:color w:val="000000" w:themeColor="text1"/>
          <w:kern w:val="0"/>
          <w:sz w:val="24"/>
        </w:rPr>
        <w:t xml:space="preserve"> Wulandari</w:t>
      </w:r>
      <w:r w:rsidRPr="002F4F8F">
        <w:rPr>
          <w:rFonts w:eastAsia="新細明體"/>
          <w:color w:val="000000" w:themeColor="text1"/>
          <w:kern w:val="0"/>
          <w:sz w:val="24"/>
          <w:lang w:eastAsia="zh-TW"/>
        </w:rPr>
        <w:t>,</w:t>
      </w:r>
      <w:r w:rsidRPr="002F4F8F">
        <w:rPr>
          <w:color w:val="000000" w:themeColor="text1"/>
          <w:kern w:val="0"/>
          <w:sz w:val="24"/>
        </w:rPr>
        <w:t xml:space="preserve"> N</w:t>
      </w:r>
      <w:r w:rsidRPr="002F4F8F">
        <w:rPr>
          <w:rFonts w:eastAsia="新細明體"/>
          <w:color w:val="000000" w:themeColor="text1"/>
          <w:kern w:val="0"/>
          <w:sz w:val="24"/>
          <w:lang w:eastAsia="zh-TW"/>
        </w:rPr>
        <w:t xml:space="preserve">.(2015). </w:t>
      </w:r>
      <w:r w:rsidRPr="002F4F8F">
        <w:rPr>
          <w:color w:val="000000" w:themeColor="text1"/>
          <w:kern w:val="0"/>
          <w:sz w:val="24"/>
        </w:rPr>
        <w:t>T</w:t>
      </w:r>
      <w:r w:rsidRPr="002F4F8F">
        <w:rPr>
          <w:rFonts w:eastAsia="新細明體"/>
          <w:color w:val="000000" w:themeColor="text1"/>
          <w:kern w:val="0"/>
          <w:sz w:val="24"/>
          <w:lang w:eastAsia="zh-TW"/>
        </w:rPr>
        <w:t>he</w:t>
      </w:r>
      <w:r w:rsidRPr="002F4F8F">
        <w:rPr>
          <w:color w:val="000000" w:themeColor="text1"/>
          <w:kern w:val="0"/>
          <w:sz w:val="24"/>
        </w:rPr>
        <w:t xml:space="preserve"> E</w:t>
      </w:r>
      <w:r w:rsidRPr="002F4F8F">
        <w:rPr>
          <w:rFonts w:eastAsia="新細明體"/>
          <w:color w:val="000000" w:themeColor="text1"/>
          <w:kern w:val="0"/>
          <w:sz w:val="24"/>
          <w:lang w:eastAsia="zh-TW"/>
        </w:rPr>
        <w:t>ffect</w:t>
      </w:r>
      <w:r w:rsidRPr="002F4F8F">
        <w:rPr>
          <w:color w:val="000000" w:themeColor="text1"/>
          <w:kern w:val="0"/>
          <w:sz w:val="24"/>
        </w:rPr>
        <w:t xml:space="preserve"> </w:t>
      </w:r>
      <w:r w:rsidRPr="002F4F8F">
        <w:rPr>
          <w:rFonts w:eastAsia="新細明體"/>
          <w:color w:val="000000" w:themeColor="text1"/>
          <w:kern w:val="0"/>
          <w:sz w:val="24"/>
          <w:lang w:eastAsia="zh-TW"/>
        </w:rPr>
        <w:t>of</w:t>
      </w:r>
      <w:r w:rsidRPr="002F4F8F">
        <w:rPr>
          <w:color w:val="000000" w:themeColor="text1"/>
          <w:kern w:val="0"/>
          <w:sz w:val="24"/>
        </w:rPr>
        <w:t xml:space="preserve"> D</w:t>
      </w:r>
      <w:r w:rsidRPr="002F4F8F">
        <w:rPr>
          <w:rFonts w:eastAsia="新細明體"/>
          <w:color w:val="000000" w:themeColor="text1"/>
          <w:kern w:val="0"/>
          <w:sz w:val="24"/>
          <w:lang w:eastAsia="zh-TW"/>
        </w:rPr>
        <w:t>eferred</w:t>
      </w:r>
      <w:r w:rsidRPr="002F4F8F">
        <w:rPr>
          <w:color w:val="000000" w:themeColor="text1"/>
          <w:kern w:val="0"/>
          <w:sz w:val="24"/>
        </w:rPr>
        <w:t xml:space="preserve"> T</w:t>
      </w:r>
      <w:r w:rsidRPr="002F4F8F">
        <w:rPr>
          <w:rFonts w:eastAsia="新細明體"/>
          <w:color w:val="000000" w:themeColor="text1"/>
          <w:kern w:val="0"/>
          <w:sz w:val="24"/>
          <w:lang w:eastAsia="zh-TW"/>
        </w:rPr>
        <w:t>ax</w:t>
      </w:r>
      <w:r w:rsidRPr="002F4F8F">
        <w:rPr>
          <w:color w:val="000000" w:themeColor="text1"/>
          <w:kern w:val="0"/>
          <w:sz w:val="24"/>
        </w:rPr>
        <w:t xml:space="preserve"> </w:t>
      </w:r>
      <w:r w:rsidRPr="002F4F8F">
        <w:rPr>
          <w:rFonts w:eastAsia="新細明體"/>
          <w:color w:val="000000" w:themeColor="text1"/>
          <w:kern w:val="0"/>
          <w:sz w:val="24"/>
          <w:lang w:eastAsia="zh-TW"/>
        </w:rPr>
        <w:t>and</w:t>
      </w:r>
      <w:r w:rsidRPr="002F4F8F">
        <w:rPr>
          <w:color w:val="000000" w:themeColor="text1"/>
          <w:kern w:val="0"/>
          <w:sz w:val="24"/>
        </w:rPr>
        <w:t xml:space="preserve"> T</w:t>
      </w:r>
      <w:r w:rsidRPr="002F4F8F">
        <w:rPr>
          <w:rFonts w:eastAsia="新細明體"/>
          <w:color w:val="000000" w:themeColor="text1"/>
          <w:kern w:val="0"/>
          <w:sz w:val="24"/>
          <w:lang w:eastAsia="zh-TW"/>
        </w:rPr>
        <w:t>ax</w:t>
      </w:r>
      <w:r w:rsidRPr="002F4F8F">
        <w:rPr>
          <w:color w:val="000000" w:themeColor="text1"/>
          <w:kern w:val="0"/>
          <w:sz w:val="24"/>
        </w:rPr>
        <w:t xml:space="preserve"> P</w:t>
      </w:r>
      <w:r w:rsidRPr="002F4F8F">
        <w:rPr>
          <w:rFonts w:eastAsia="新細明體"/>
          <w:color w:val="000000" w:themeColor="text1"/>
          <w:kern w:val="0"/>
          <w:sz w:val="24"/>
          <w:lang w:eastAsia="zh-TW"/>
        </w:rPr>
        <w:t>lanning</w:t>
      </w:r>
      <w:r w:rsidRPr="002F4F8F">
        <w:rPr>
          <w:color w:val="000000" w:themeColor="text1"/>
          <w:kern w:val="0"/>
          <w:sz w:val="24"/>
        </w:rPr>
        <w:t xml:space="preserve"> T</w:t>
      </w:r>
      <w:r w:rsidRPr="002F4F8F">
        <w:rPr>
          <w:rFonts w:eastAsia="新細明體"/>
          <w:color w:val="000000" w:themeColor="text1"/>
          <w:kern w:val="0"/>
          <w:sz w:val="24"/>
          <w:lang w:eastAsia="zh-TW"/>
        </w:rPr>
        <w:t>oward</w:t>
      </w:r>
      <w:r w:rsidRPr="002F4F8F">
        <w:rPr>
          <w:color w:val="000000" w:themeColor="text1"/>
          <w:kern w:val="0"/>
          <w:sz w:val="24"/>
        </w:rPr>
        <w:t xml:space="preserve"> E</w:t>
      </w:r>
      <w:r w:rsidRPr="002F4F8F">
        <w:rPr>
          <w:rFonts w:eastAsia="新細明體"/>
          <w:color w:val="000000" w:themeColor="text1"/>
          <w:kern w:val="0"/>
          <w:sz w:val="24"/>
          <w:lang w:eastAsia="zh-TW"/>
        </w:rPr>
        <w:t>arnings</w:t>
      </w:r>
      <w:r w:rsidRPr="002F4F8F">
        <w:rPr>
          <w:color w:val="000000" w:themeColor="text1"/>
          <w:kern w:val="0"/>
          <w:sz w:val="24"/>
        </w:rPr>
        <w:t xml:space="preserve"> M</w:t>
      </w:r>
      <w:r w:rsidRPr="002F4F8F">
        <w:rPr>
          <w:rFonts w:eastAsia="新細明體"/>
          <w:color w:val="000000" w:themeColor="text1"/>
          <w:kern w:val="0"/>
          <w:sz w:val="24"/>
          <w:lang w:eastAsia="zh-TW"/>
        </w:rPr>
        <w:t>anagement</w:t>
      </w:r>
      <w:r w:rsidRPr="002F4F8F">
        <w:rPr>
          <w:color w:val="000000" w:themeColor="text1"/>
          <w:kern w:val="0"/>
          <w:sz w:val="24"/>
        </w:rPr>
        <w:t xml:space="preserve"> P</w:t>
      </w:r>
      <w:r w:rsidRPr="002F4F8F">
        <w:rPr>
          <w:rFonts w:eastAsia="新細明體"/>
          <w:color w:val="000000" w:themeColor="text1"/>
          <w:kern w:val="0"/>
          <w:sz w:val="24"/>
          <w:lang w:eastAsia="zh-TW"/>
        </w:rPr>
        <w:t>ractice</w:t>
      </w:r>
      <w:r w:rsidRPr="002F4F8F">
        <w:rPr>
          <w:color w:val="000000" w:themeColor="text1"/>
          <w:kern w:val="0"/>
          <w:sz w:val="24"/>
        </w:rPr>
        <w:t>: A</w:t>
      </w:r>
      <w:r w:rsidRPr="002F4F8F">
        <w:rPr>
          <w:rFonts w:eastAsia="新細明體"/>
          <w:color w:val="000000" w:themeColor="text1"/>
          <w:kern w:val="0"/>
          <w:sz w:val="24"/>
          <w:lang w:eastAsia="zh-TW"/>
        </w:rPr>
        <w:t>n</w:t>
      </w:r>
      <w:r w:rsidRPr="002F4F8F">
        <w:rPr>
          <w:color w:val="000000" w:themeColor="text1"/>
          <w:kern w:val="0"/>
          <w:sz w:val="24"/>
        </w:rPr>
        <w:t xml:space="preserve"> E</w:t>
      </w:r>
      <w:r w:rsidRPr="002F4F8F">
        <w:rPr>
          <w:rFonts w:eastAsia="新細明體"/>
          <w:color w:val="000000" w:themeColor="text1"/>
          <w:kern w:val="0"/>
          <w:sz w:val="24"/>
          <w:lang w:eastAsia="zh-TW"/>
        </w:rPr>
        <w:t>mpirical</w:t>
      </w:r>
      <w:r w:rsidRPr="002F4F8F">
        <w:rPr>
          <w:color w:val="000000" w:themeColor="text1"/>
          <w:kern w:val="0"/>
          <w:sz w:val="24"/>
        </w:rPr>
        <w:t xml:space="preserve"> S</w:t>
      </w:r>
      <w:r w:rsidRPr="002F4F8F">
        <w:rPr>
          <w:rFonts w:eastAsia="新細明體"/>
          <w:color w:val="000000" w:themeColor="text1"/>
          <w:kern w:val="0"/>
          <w:sz w:val="24"/>
          <w:lang w:eastAsia="zh-TW"/>
        </w:rPr>
        <w:t>tudy</w:t>
      </w:r>
      <w:r w:rsidRPr="002F4F8F">
        <w:rPr>
          <w:color w:val="000000" w:themeColor="text1"/>
          <w:kern w:val="0"/>
          <w:sz w:val="24"/>
        </w:rPr>
        <w:t xml:space="preserve"> </w:t>
      </w:r>
      <w:r w:rsidRPr="002F4F8F">
        <w:rPr>
          <w:rFonts w:eastAsia="新細明體"/>
          <w:color w:val="000000" w:themeColor="text1"/>
          <w:kern w:val="0"/>
          <w:sz w:val="24"/>
          <w:lang w:eastAsia="zh-TW"/>
        </w:rPr>
        <w:t>on</w:t>
      </w:r>
      <w:r w:rsidRPr="002F4F8F">
        <w:rPr>
          <w:color w:val="000000" w:themeColor="text1"/>
          <w:kern w:val="0"/>
          <w:sz w:val="24"/>
        </w:rPr>
        <w:t xml:space="preserve"> N</w:t>
      </w:r>
      <w:r w:rsidRPr="002F4F8F">
        <w:rPr>
          <w:rFonts w:eastAsia="新細明體"/>
          <w:color w:val="000000" w:themeColor="text1"/>
          <w:kern w:val="0"/>
          <w:sz w:val="24"/>
          <w:lang w:eastAsia="zh-TW"/>
        </w:rPr>
        <w:t>on</w:t>
      </w:r>
      <w:r w:rsidRPr="002F4F8F">
        <w:rPr>
          <w:color w:val="000000" w:themeColor="text1"/>
          <w:kern w:val="0"/>
          <w:sz w:val="24"/>
        </w:rPr>
        <w:t xml:space="preserve"> M</w:t>
      </w:r>
      <w:r w:rsidRPr="002F4F8F">
        <w:rPr>
          <w:rFonts w:eastAsia="新細明體"/>
          <w:color w:val="000000" w:themeColor="text1"/>
          <w:kern w:val="0"/>
          <w:sz w:val="24"/>
          <w:lang w:eastAsia="zh-TW"/>
        </w:rPr>
        <w:t>anufactring</w:t>
      </w:r>
      <w:r w:rsidRPr="002F4F8F">
        <w:rPr>
          <w:color w:val="000000" w:themeColor="text1"/>
          <w:kern w:val="0"/>
          <w:sz w:val="24"/>
        </w:rPr>
        <w:t xml:space="preserve"> C</w:t>
      </w:r>
      <w:r w:rsidRPr="002F4F8F">
        <w:rPr>
          <w:rFonts w:eastAsia="新細明體"/>
          <w:color w:val="000000" w:themeColor="text1"/>
          <w:kern w:val="0"/>
          <w:sz w:val="24"/>
          <w:lang w:eastAsia="zh-TW"/>
        </w:rPr>
        <w:t>ompanies</w:t>
      </w:r>
      <w:r w:rsidRPr="002F4F8F">
        <w:rPr>
          <w:color w:val="000000" w:themeColor="text1"/>
          <w:kern w:val="0"/>
          <w:sz w:val="24"/>
        </w:rPr>
        <w:t xml:space="preserve"> L</w:t>
      </w:r>
      <w:r w:rsidRPr="002F4F8F">
        <w:rPr>
          <w:rFonts w:eastAsia="新細明體"/>
          <w:color w:val="000000" w:themeColor="text1"/>
          <w:kern w:val="0"/>
          <w:sz w:val="24"/>
          <w:lang w:eastAsia="zh-TW"/>
        </w:rPr>
        <w:t>isted</w:t>
      </w:r>
      <w:r w:rsidRPr="002F4F8F">
        <w:rPr>
          <w:color w:val="000000" w:themeColor="text1"/>
          <w:kern w:val="0"/>
          <w:sz w:val="24"/>
        </w:rPr>
        <w:t xml:space="preserve"> I</w:t>
      </w:r>
      <w:r w:rsidRPr="002F4F8F">
        <w:rPr>
          <w:rFonts w:eastAsia="新細明體"/>
          <w:color w:val="000000" w:themeColor="text1"/>
          <w:kern w:val="0"/>
          <w:sz w:val="24"/>
          <w:lang w:eastAsia="zh-TW"/>
        </w:rPr>
        <w:t>n</w:t>
      </w:r>
      <w:r w:rsidRPr="002F4F8F">
        <w:rPr>
          <w:color w:val="000000" w:themeColor="text1"/>
          <w:kern w:val="0"/>
          <w:sz w:val="24"/>
        </w:rPr>
        <w:t xml:space="preserve"> I</w:t>
      </w:r>
      <w:r w:rsidRPr="002F4F8F">
        <w:rPr>
          <w:rFonts w:eastAsia="新細明體"/>
          <w:color w:val="000000" w:themeColor="text1"/>
          <w:kern w:val="0"/>
          <w:sz w:val="24"/>
          <w:lang w:eastAsia="zh-TW"/>
        </w:rPr>
        <w:t>ndonesia</w:t>
      </w:r>
      <w:r w:rsidRPr="002F4F8F">
        <w:rPr>
          <w:color w:val="000000" w:themeColor="text1"/>
          <w:kern w:val="0"/>
          <w:sz w:val="24"/>
        </w:rPr>
        <w:t xml:space="preserve"> S</w:t>
      </w:r>
      <w:r w:rsidRPr="002F4F8F">
        <w:rPr>
          <w:rFonts w:eastAsia="新細明體"/>
          <w:color w:val="000000" w:themeColor="text1"/>
          <w:kern w:val="0"/>
          <w:sz w:val="24"/>
          <w:lang w:eastAsia="zh-TW"/>
        </w:rPr>
        <w:t>tock</w:t>
      </w:r>
      <w:r w:rsidRPr="002F4F8F">
        <w:rPr>
          <w:color w:val="000000" w:themeColor="text1"/>
          <w:kern w:val="0"/>
          <w:sz w:val="24"/>
        </w:rPr>
        <w:t xml:space="preserve"> E</w:t>
      </w:r>
      <w:r w:rsidRPr="002F4F8F">
        <w:rPr>
          <w:rFonts w:eastAsia="新細明體"/>
          <w:color w:val="000000" w:themeColor="text1"/>
          <w:kern w:val="0"/>
          <w:sz w:val="24"/>
          <w:lang w:eastAsia="zh-TW"/>
        </w:rPr>
        <w:t>xchange</w:t>
      </w:r>
      <w:r w:rsidRPr="002F4F8F">
        <w:rPr>
          <w:color w:val="000000" w:themeColor="text1"/>
          <w:kern w:val="0"/>
          <w:sz w:val="24"/>
        </w:rPr>
        <w:t xml:space="preserve"> I</w:t>
      </w:r>
      <w:r w:rsidRPr="002F4F8F">
        <w:rPr>
          <w:rFonts w:eastAsia="新細明體"/>
          <w:color w:val="000000" w:themeColor="text1"/>
          <w:kern w:val="0"/>
          <w:sz w:val="24"/>
          <w:lang w:eastAsia="zh-TW"/>
        </w:rPr>
        <w:t>n</w:t>
      </w:r>
      <w:r w:rsidRPr="002F4F8F">
        <w:rPr>
          <w:color w:val="000000" w:themeColor="text1"/>
          <w:kern w:val="0"/>
          <w:sz w:val="24"/>
        </w:rPr>
        <w:t xml:space="preserve"> T</w:t>
      </w:r>
      <w:r w:rsidRPr="002F4F8F">
        <w:rPr>
          <w:rFonts w:eastAsia="新細明體"/>
          <w:color w:val="000000" w:themeColor="text1"/>
          <w:kern w:val="0"/>
          <w:sz w:val="24"/>
          <w:lang w:eastAsia="zh-TW"/>
        </w:rPr>
        <w:t>he</w:t>
      </w:r>
      <w:r w:rsidRPr="002F4F8F">
        <w:rPr>
          <w:color w:val="000000" w:themeColor="text1"/>
          <w:kern w:val="0"/>
          <w:sz w:val="24"/>
        </w:rPr>
        <w:t xml:space="preserve"> P</w:t>
      </w:r>
      <w:r w:rsidRPr="002F4F8F">
        <w:rPr>
          <w:rFonts w:eastAsia="新細明體"/>
          <w:color w:val="000000" w:themeColor="text1"/>
          <w:kern w:val="0"/>
          <w:sz w:val="24"/>
          <w:lang w:eastAsia="zh-TW"/>
        </w:rPr>
        <w:t>eriod of</w:t>
      </w:r>
      <w:r w:rsidRPr="002F4F8F">
        <w:rPr>
          <w:color w:val="000000" w:themeColor="text1"/>
          <w:kern w:val="0"/>
          <w:sz w:val="24"/>
        </w:rPr>
        <w:t xml:space="preserve"> 2008-2012</w:t>
      </w:r>
      <w:r w:rsidRPr="002F4F8F">
        <w:rPr>
          <w:rFonts w:eastAsia="新細明體"/>
          <w:color w:val="000000" w:themeColor="text1"/>
          <w:kern w:val="0"/>
          <w:sz w:val="24"/>
          <w:lang w:eastAsia="zh-TW"/>
        </w:rPr>
        <w:t xml:space="preserve">. </w:t>
      </w:r>
      <w:r w:rsidRPr="002F4F8F">
        <w:rPr>
          <w:color w:val="000000" w:themeColor="text1"/>
          <w:kern w:val="0"/>
          <w:sz w:val="24"/>
        </w:rPr>
        <w:t>The International Journal of Organizational Innovation</w:t>
      </w:r>
      <w:r w:rsidRPr="002F4F8F">
        <w:rPr>
          <w:rFonts w:eastAsia="新細明體"/>
          <w:color w:val="000000" w:themeColor="text1"/>
          <w:kern w:val="0"/>
          <w:sz w:val="24"/>
          <w:lang w:eastAsia="zh-TW"/>
        </w:rPr>
        <w:t>,</w:t>
      </w:r>
      <w:r w:rsidRPr="002F4F8F">
        <w:rPr>
          <w:color w:val="000000" w:themeColor="text1"/>
          <w:kern w:val="0"/>
          <w:sz w:val="24"/>
        </w:rPr>
        <w:t xml:space="preserve"> 8</w:t>
      </w:r>
      <w:r w:rsidRPr="002F4F8F">
        <w:rPr>
          <w:rFonts w:eastAsia="新細明體"/>
          <w:color w:val="000000" w:themeColor="text1"/>
          <w:kern w:val="0"/>
          <w:sz w:val="24"/>
          <w:lang w:eastAsia="zh-TW"/>
        </w:rPr>
        <w:t>(</w:t>
      </w:r>
      <w:r w:rsidRPr="002F4F8F">
        <w:rPr>
          <w:color w:val="000000" w:themeColor="text1"/>
          <w:kern w:val="0"/>
          <w:sz w:val="24"/>
        </w:rPr>
        <w:t>1</w:t>
      </w:r>
      <w:r w:rsidRPr="002F4F8F">
        <w:rPr>
          <w:rFonts w:eastAsia="新細明體"/>
          <w:color w:val="000000" w:themeColor="text1"/>
          <w:kern w:val="0"/>
          <w:sz w:val="24"/>
          <w:lang w:eastAsia="zh-TW"/>
        </w:rPr>
        <w:t>):</w:t>
      </w:r>
      <w:r w:rsidRPr="002F4F8F">
        <w:rPr>
          <w:color w:val="000000" w:themeColor="text1"/>
          <w:kern w:val="0"/>
          <w:sz w:val="24"/>
        </w:rPr>
        <w:t xml:space="preserve"> 155-170</w:t>
      </w:r>
    </w:p>
    <w:p w:rsidR="002D289F" w:rsidRPr="00210397" w:rsidRDefault="002D289F" w:rsidP="002D289F">
      <w:pPr>
        <w:autoSpaceDE w:val="0"/>
        <w:autoSpaceDN w:val="0"/>
        <w:adjustRightInd w:val="0"/>
        <w:ind w:left="240" w:hangingChars="100" w:hanging="240"/>
        <w:rPr>
          <w:rFonts w:eastAsia="標楷體"/>
          <w:color w:val="000000"/>
          <w:kern w:val="0"/>
          <w:sz w:val="24"/>
          <w:lang w:eastAsia="zh-TW"/>
        </w:rPr>
      </w:pPr>
      <w:r w:rsidRPr="00210397">
        <w:rPr>
          <w:rFonts w:eastAsia="標楷體"/>
          <w:color w:val="000000"/>
          <w:kern w:val="0"/>
          <w:sz w:val="24"/>
        </w:rPr>
        <w:t xml:space="preserve">Kahneman, D., Tversky, A.1979. Prospect theory: an analysis of decision under risk. </w:t>
      </w:r>
      <w:r w:rsidRPr="00210397">
        <w:rPr>
          <w:rFonts w:eastAsia="標楷體"/>
          <w:i/>
          <w:color w:val="000000"/>
          <w:kern w:val="0"/>
          <w:sz w:val="24"/>
        </w:rPr>
        <w:t>Econometrica</w:t>
      </w:r>
      <w:r w:rsidRPr="00210397">
        <w:rPr>
          <w:rFonts w:eastAsia="標楷體"/>
          <w:color w:val="000000"/>
          <w:kern w:val="0"/>
          <w:sz w:val="24"/>
        </w:rPr>
        <w:t>,</w:t>
      </w:r>
      <w:r w:rsidRPr="00210397">
        <w:rPr>
          <w:rFonts w:eastAsia="標楷體"/>
          <w:b/>
          <w:color w:val="000000"/>
          <w:kern w:val="0"/>
          <w:sz w:val="24"/>
        </w:rPr>
        <w:t xml:space="preserve"> </w:t>
      </w:r>
      <w:r w:rsidRPr="00210397">
        <w:rPr>
          <w:rFonts w:eastAsia="標楷體"/>
          <w:color w:val="000000"/>
          <w:kern w:val="0"/>
          <w:sz w:val="24"/>
        </w:rPr>
        <w:t>47: 263-291.</w:t>
      </w:r>
    </w:p>
    <w:p w:rsidR="002F4F8F" w:rsidRPr="00210397" w:rsidRDefault="002F4F8F" w:rsidP="002F4F8F">
      <w:pPr>
        <w:autoSpaceDE w:val="0"/>
        <w:autoSpaceDN w:val="0"/>
        <w:adjustRightInd w:val="0"/>
        <w:ind w:left="240" w:hangingChars="100" w:hanging="240"/>
        <w:rPr>
          <w:color w:val="000000"/>
          <w:kern w:val="0"/>
          <w:sz w:val="24"/>
        </w:rPr>
      </w:pPr>
      <w:r w:rsidRPr="00210397">
        <w:rPr>
          <w:color w:val="000000"/>
          <w:kern w:val="0"/>
          <w:sz w:val="24"/>
        </w:rPr>
        <w:lastRenderedPageBreak/>
        <w:t>Kallapur, S. 1994. Dividend payout ratios as determinants of earnings response coefficients: A test of the free cash flow theory. Journal of Accounting &amp; Economics 17: 359–375.</w:t>
      </w:r>
    </w:p>
    <w:p w:rsidR="002F4F8F" w:rsidRPr="00210397" w:rsidRDefault="002F4F8F" w:rsidP="002F4F8F">
      <w:pPr>
        <w:autoSpaceDE w:val="0"/>
        <w:autoSpaceDN w:val="0"/>
        <w:adjustRightInd w:val="0"/>
        <w:ind w:left="240" w:hangingChars="100" w:hanging="240"/>
        <w:rPr>
          <w:rFonts w:eastAsia="新細明體"/>
          <w:color w:val="000000"/>
          <w:kern w:val="0"/>
          <w:sz w:val="24"/>
          <w:lang w:eastAsia="zh-TW"/>
        </w:rPr>
      </w:pPr>
      <w:r w:rsidRPr="00210397">
        <w:rPr>
          <w:color w:val="000000"/>
          <w:kern w:val="0"/>
          <w:sz w:val="24"/>
        </w:rPr>
        <w:t>Kasanen, E., J. Kinnunen, and J. Niskanen. 1996. Dividend-based earnings management: Empirical evidence from Finland. Journal of Accounting &amp; Economics 22: 283–312.</w:t>
      </w:r>
    </w:p>
    <w:p w:rsidR="00C717FB" w:rsidRDefault="009C49A3" w:rsidP="002F4F8F">
      <w:pPr>
        <w:widowControl/>
        <w:shd w:val="clear" w:color="auto" w:fill="F8F8F8"/>
        <w:ind w:left="210" w:hangingChars="100" w:hanging="210"/>
        <w:textAlignment w:val="top"/>
        <w:rPr>
          <w:rFonts w:eastAsiaTheme="minorEastAsia"/>
          <w:lang w:eastAsia="zh-TW"/>
        </w:rPr>
      </w:pPr>
      <w:hyperlink r:id="rId113" w:tooltip="尋找此作者的其他記錄" w:history="1">
        <w:r w:rsidR="00C717FB" w:rsidRPr="009D4B83">
          <w:rPr>
            <w:rFonts w:eastAsia="新細明體"/>
            <w:color w:val="000000"/>
            <w:kern w:val="0"/>
            <w:sz w:val="24"/>
          </w:rPr>
          <w:t>Kent, R</w:t>
        </w:r>
        <w:r w:rsidR="00C717FB" w:rsidRPr="009D4B83">
          <w:rPr>
            <w:rFonts w:eastAsia="新細明體"/>
            <w:color w:val="000000"/>
            <w:kern w:val="0"/>
            <w:sz w:val="24"/>
            <w:lang w:eastAsia="zh-TW"/>
          </w:rPr>
          <w:t>.,</w:t>
        </w:r>
      </w:hyperlink>
      <w:r w:rsidR="00C717FB" w:rsidRPr="009D4B83">
        <w:rPr>
          <w:rFonts w:eastAsia="新細明體"/>
          <w:color w:val="000000"/>
          <w:kern w:val="0"/>
          <w:sz w:val="24"/>
        </w:rPr>
        <w:t> </w:t>
      </w:r>
      <w:proofErr w:type="spellStart"/>
      <w:r>
        <w:fldChar w:fldCharType="begin"/>
      </w:r>
      <w:r w:rsidR="00C717FB">
        <w:instrText>HYPERLINK "http://hyint.lib.stust.edu.tw:2085/OutboundService.do?SID=F1ACYJB7Gfq1GPpsfCS&amp;mode=rrcAuthorRecordService&amp;action=go&amp;product=WOS&amp;daisIds=3471224" \o "</w:instrText>
      </w:r>
      <w:r w:rsidR="00C717FB">
        <w:instrText>尋找此作者的其他記錄</w:instrText>
      </w:r>
      <w:r w:rsidR="00C717FB">
        <w:instrText>"</w:instrText>
      </w:r>
      <w:r>
        <w:fldChar w:fldCharType="separate"/>
      </w:r>
      <w:r w:rsidR="00C717FB" w:rsidRPr="009D4B83">
        <w:rPr>
          <w:rFonts w:eastAsia="新細明體"/>
          <w:color w:val="000000"/>
          <w:kern w:val="0"/>
          <w:sz w:val="24"/>
        </w:rPr>
        <w:t>Routledge</w:t>
      </w:r>
      <w:proofErr w:type="spellEnd"/>
      <w:r w:rsidR="00C717FB" w:rsidRPr="009D4B83">
        <w:rPr>
          <w:rFonts w:eastAsia="新細明體"/>
          <w:color w:val="000000"/>
          <w:kern w:val="0"/>
          <w:sz w:val="24"/>
        </w:rPr>
        <w:t>, J</w:t>
      </w:r>
      <w:proofErr w:type="gramStart"/>
      <w:r w:rsidR="00C717FB" w:rsidRPr="009D4B83">
        <w:rPr>
          <w:rFonts w:eastAsia="新細明體"/>
          <w:color w:val="000000"/>
          <w:kern w:val="0"/>
          <w:sz w:val="24"/>
          <w:lang w:eastAsia="zh-TW"/>
        </w:rPr>
        <w:t>.</w:t>
      </w:r>
      <w:proofErr w:type="gramEnd"/>
      <w:r>
        <w:fldChar w:fldCharType="end"/>
      </w:r>
      <w:r w:rsidR="00C717FB" w:rsidRPr="009D4B83">
        <w:rPr>
          <w:rFonts w:eastAsia="新細明體"/>
          <w:color w:val="000000"/>
          <w:kern w:val="0"/>
          <w:sz w:val="24"/>
          <w:lang w:eastAsia="zh-TW"/>
        </w:rPr>
        <w:t>(2</w:t>
      </w:r>
      <w:r w:rsidR="00C717FB" w:rsidRPr="00152610">
        <w:rPr>
          <w:rFonts w:eastAsia="新細明體"/>
          <w:color w:val="000000"/>
          <w:kern w:val="0"/>
          <w:sz w:val="24"/>
          <w:lang w:eastAsia="zh-TW"/>
        </w:rPr>
        <w:t>017).</w:t>
      </w:r>
      <w:r w:rsidR="00C717FB" w:rsidRPr="00152610">
        <w:rPr>
          <w:color w:val="000000"/>
          <w:sz w:val="24"/>
        </w:rPr>
        <w:t xml:space="preserve"> </w:t>
      </w:r>
      <w:r w:rsidR="00C717FB" w:rsidRPr="00152610">
        <w:rPr>
          <w:rFonts w:eastAsia="新細明體"/>
          <w:color w:val="000000"/>
          <w:kern w:val="0"/>
          <w:sz w:val="24"/>
          <w:lang w:eastAsia="zh-TW"/>
        </w:rPr>
        <w:t>Use of benchmarks in predicting earnings management.</w:t>
      </w:r>
      <w:r w:rsidR="00C717FB">
        <w:rPr>
          <w:rFonts w:eastAsia="新細明體" w:hint="eastAsia"/>
          <w:color w:val="000000"/>
          <w:kern w:val="0"/>
          <w:sz w:val="24"/>
          <w:lang w:eastAsia="zh-TW"/>
        </w:rPr>
        <w:t xml:space="preserve"> </w:t>
      </w:r>
      <w:hyperlink r:id="rId114" w:tooltip="檢視期刊影響力" w:history="1">
        <w:r w:rsidR="00C717FB" w:rsidRPr="00152610">
          <w:rPr>
            <w:rFonts w:eastAsia="新細明體"/>
            <w:color w:val="000000"/>
            <w:kern w:val="0"/>
            <w:sz w:val="24"/>
          </w:rPr>
          <w:t>A</w:t>
        </w:r>
        <w:r w:rsidR="00C717FB" w:rsidRPr="00152610">
          <w:rPr>
            <w:rFonts w:eastAsia="新細明體"/>
            <w:color w:val="000000"/>
            <w:kern w:val="0"/>
            <w:sz w:val="24"/>
            <w:lang w:eastAsia="zh-TW"/>
          </w:rPr>
          <w:t>ccounting</w:t>
        </w:r>
        <w:r w:rsidR="00C717FB" w:rsidRPr="00152610">
          <w:rPr>
            <w:rFonts w:eastAsia="新細明體"/>
            <w:color w:val="000000"/>
            <w:kern w:val="0"/>
            <w:sz w:val="24"/>
          </w:rPr>
          <w:t xml:space="preserve"> </w:t>
        </w:r>
        <w:r w:rsidR="00C717FB" w:rsidRPr="00152610">
          <w:rPr>
            <w:rFonts w:eastAsia="新細明體"/>
            <w:color w:val="000000"/>
            <w:kern w:val="0"/>
            <w:sz w:val="24"/>
            <w:lang w:eastAsia="zh-TW"/>
          </w:rPr>
          <w:t>and</w:t>
        </w:r>
        <w:r w:rsidR="00C717FB" w:rsidRPr="00152610">
          <w:rPr>
            <w:rFonts w:eastAsia="新細明體"/>
            <w:color w:val="000000"/>
            <w:kern w:val="0"/>
            <w:sz w:val="24"/>
          </w:rPr>
          <w:t xml:space="preserve"> F</w:t>
        </w:r>
        <w:r w:rsidR="00C717FB" w:rsidRPr="00152610">
          <w:rPr>
            <w:rFonts w:eastAsia="新細明體"/>
            <w:color w:val="000000"/>
            <w:kern w:val="0"/>
            <w:sz w:val="24"/>
            <w:lang w:eastAsia="zh-TW"/>
          </w:rPr>
          <w:t>inance</w:t>
        </w:r>
      </w:hyperlink>
      <w:r w:rsidR="00C717FB" w:rsidRPr="00152610">
        <w:rPr>
          <w:rFonts w:eastAsia="新細明體"/>
          <w:color w:val="000000"/>
          <w:sz w:val="24"/>
          <w:lang w:eastAsia="zh-TW"/>
        </w:rPr>
        <w:t>,</w:t>
      </w:r>
      <w:r w:rsidR="00C717FB" w:rsidRPr="00152610">
        <w:rPr>
          <w:rFonts w:eastAsia="新細明體"/>
          <w:color w:val="000000"/>
          <w:kern w:val="0"/>
          <w:sz w:val="24"/>
        </w:rPr>
        <w:t>57</w:t>
      </w:r>
      <w:r w:rsidR="00C717FB" w:rsidRPr="00152610">
        <w:rPr>
          <w:rFonts w:eastAsia="新細明體"/>
          <w:color w:val="000000"/>
          <w:kern w:val="0"/>
          <w:sz w:val="24"/>
          <w:lang w:eastAsia="zh-TW"/>
        </w:rPr>
        <w:t>(</w:t>
      </w:r>
      <w:r w:rsidR="00C717FB" w:rsidRPr="00152610">
        <w:rPr>
          <w:rFonts w:eastAsia="新細明體"/>
          <w:color w:val="000000"/>
          <w:kern w:val="0"/>
          <w:sz w:val="24"/>
        </w:rPr>
        <w:t>1</w:t>
      </w:r>
      <w:r w:rsidR="00C717FB" w:rsidRPr="00152610">
        <w:rPr>
          <w:rFonts w:eastAsia="新細明體"/>
          <w:color w:val="000000"/>
          <w:kern w:val="0"/>
          <w:sz w:val="24"/>
          <w:lang w:eastAsia="zh-TW"/>
        </w:rPr>
        <w:t>):</w:t>
      </w:r>
      <w:r w:rsidR="00C717FB" w:rsidRPr="00152610">
        <w:rPr>
          <w:rFonts w:eastAsia="新細明體"/>
          <w:color w:val="000000"/>
          <w:kern w:val="0"/>
          <w:sz w:val="24"/>
        </w:rPr>
        <w:t>239-260</w:t>
      </w:r>
      <w:r w:rsidR="00C717FB" w:rsidRPr="00152610">
        <w:rPr>
          <w:rFonts w:eastAsia="新細明體"/>
          <w:color w:val="000000"/>
          <w:kern w:val="0"/>
          <w:sz w:val="24"/>
          <w:lang w:eastAsia="zh-TW"/>
        </w:rPr>
        <w:t>.</w:t>
      </w:r>
      <w:r w:rsidR="00C717FB" w:rsidRPr="00152610">
        <w:rPr>
          <w:rFonts w:eastAsia="新細明體"/>
          <w:color w:val="000000"/>
          <w:kern w:val="0"/>
          <w:sz w:val="24"/>
        </w:rPr>
        <w:t> </w:t>
      </w:r>
    </w:p>
    <w:p w:rsidR="002F4F8F" w:rsidRPr="00210397" w:rsidRDefault="009C49A3" w:rsidP="002F4F8F">
      <w:pPr>
        <w:widowControl/>
        <w:shd w:val="clear" w:color="auto" w:fill="F8F8F8"/>
        <w:ind w:left="210" w:hangingChars="100" w:hanging="210"/>
        <w:textAlignment w:val="top"/>
        <w:rPr>
          <w:rFonts w:eastAsia="新細明體"/>
          <w:color w:val="000000"/>
          <w:kern w:val="0"/>
          <w:sz w:val="24"/>
          <w:lang w:eastAsia="zh-TW"/>
        </w:rPr>
      </w:pPr>
      <w:hyperlink r:id="rId115" w:tooltip="尋找此作者的其他記錄" w:history="1">
        <w:r w:rsidR="002F4F8F" w:rsidRPr="00210397">
          <w:rPr>
            <w:rFonts w:eastAsia="新細明體"/>
            <w:color w:val="000000"/>
            <w:kern w:val="0"/>
            <w:sz w:val="24"/>
          </w:rPr>
          <w:t>Kim, S</w:t>
        </w:r>
        <w:r w:rsidR="002F4F8F" w:rsidRPr="00210397">
          <w:rPr>
            <w:rFonts w:eastAsia="新細明體"/>
            <w:color w:val="000000"/>
            <w:kern w:val="0"/>
            <w:sz w:val="24"/>
            <w:lang w:eastAsia="zh-TW"/>
          </w:rPr>
          <w:t>.</w:t>
        </w:r>
        <w:r w:rsidR="002F4F8F" w:rsidRPr="00210397">
          <w:rPr>
            <w:rFonts w:eastAsia="新細明體"/>
            <w:color w:val="000000"/>
            <w:kern w:val="0"/>
            <w:sz w:val="24"/>
          </w:rPr>
          <w:t>In</w:t>
        </w:r>
      </w:hyperlink>
      <w:r w:rsidR="002F4F8F" w:rsidRPr="00210397">
        <w:rPr>
          <w:rFonts w:eastAsia="新細明體"/>
          <w:color w:val="000000"/>
          <w:kern w:val="0"/>
          <w:sz w:val="24"/>
        </w:rPr>
        <w:t>; </w:t>
      </w:r>
      <w:hyperlink r:id="rId116" w:tooltip="尋找此作者的其他記錄" w:history="1">
        <w:r w:rsidR="002F4F8F" w:rsidRPr="00210397">
          <w:rPr>
            <w:rFonts w:eastAsia="新細明體"/>
            <w:color w:val="000000"/>
            <w:kern w:val="0"/>
            <w:sz w:val="24"/>
          </w:rPr>
          <w:t>Byun, J</w:t>
        </w:r>
        <w:r w:rsidR="002F4F8F" w:rsidRPr="00210397">
          <w:rPr>
            <w:rFonts w:eastAsia="新細明體"/>
            <w:color w:val="000000"/>
            <w:kern w:val="0"/>
            <w:sz w:val="24"/>
            <w:lang w:eastAsia="zh-TW"/>
          </w:rPr>
          <w:t>.</w:t>
        </w:r>
        <w:r w:rsidR="002F4F8F" w:rsidRPr="00210397">
          <w:rPr>
            <w:rFonts w:eastAsia="新細明體"/>
            <w:color w:val="000000"/>
            <w:kern w:val="0"/>
            <w:sz w:val="24"/>
          </w:rPr>
          <w:t>H</w:t>
        </w:r>
        <w:r w:rsidR="002F4F8F" w:rsidRPr="00210397">
          <w:rPr>
            <w:rFonts w:eastAsia="新細明體"/>
            <w:color w:val="000000"/>
            <w:kern w:val="0"/>
            <w:sz w:val="24"/>
            <w:lang w:eastAsia="zh-TW"/>
          </w:rPr>
          <w:t>.</w:t>
        </w:r>
      </w:hyperlink>
      <w:r w:rsidR="002F4F8F" w:rsidRPr="00210397">
        <w:rPr>
          <w:rFonts w:eastAsia="新細明體"/>
          <w:color w:val="000000"/>
          <w:kern w:val="0"/>
          <w:sz w:val="24"/>
        </w:rPr>
        <w:t>; </w:t>
      </w:r>
      <w:hyperlink r:id="rId117" w:tooltip="尋找此作者的其他記錄" w:history="1">
        <w:r w:rsidR="002F4F8F" w:rsidRPr="00210397">
          <w:rPr>
            <w:rFonts w:eastAsia="新細明體"/>
            <w:color w:val="000000"/>
            <w:kern w:val="0"/>
            <w:sz w:val="24"/>
          </w:rPr>
          <w:t>Shin, H</w:t>
        </w:r>
        <w:r w:rsidR="002F4F8F" w:rsidRPr="00210397">
          <w:rPr>
            <w:rFonts w:eastAsia="新細明體"/>
            <w:color w:val="000000"/>
            <w:kern w:val="0"/>
            <w:sz w:val="24"/>
            <w:lang w:eastAsia="zh-TW"/>
          </w:rPr>
          <w:t>.</w:t>
        </w:r>
        <w:r w:rsidR="002F4F8F" w:rsidRPr="00210397">
          <w:rPr>
            <w:rFonts w:eastAsia="新細明體"/>
            <w:color w:val="000000"/>
            <w:kern w:val="0"/>
            <w:sz w:val="24"/>
          </w:rPr>
          <w:t>J</w:t>
        </w:r>
        <w:r w:rsidR="002F4F8F" w:rsidRPr="00210397">
          <w:rPr>
            <w:rFonts w:eastAsia="新細明體"/>
            <w:color w:val="000000"/>
            <w:kern w:val="0"/>
            <w:sz w:val="24"/>
            <w:lang w:eastAsia="zh-TW"/>
          </w:rPr>
          <w:t>.</w:t>
        </w:r>
      </w:hyperlink>
      <w:r w:rsidR="002F4F8F" w:rsidRPr="00210397">
        <w:rPr>
          <w:rFonts w:eastAsia="新細明體"/>
          <w:color w:val="000000"/>
          <w:sz w:val="24"/>
          <w:lang w:eastAsia="zh-TW"/>
        </w:rPr>
        <w:t>(2018).</w:t>
      </w:r>
      <w:hyperlink r:id="rId118" w:history="1">
        <w:r w:rsidR="002F4F8F" w:rsidRPr="00210397">
          <w:rPr>
            <w:rFonts w:eastAsia="新細明體"/>
            <w:bCs/>
            <w:color w:val="000000"/>
            <w:kern w:val="0"/>
            <w:sz w:val="24"/>
          </w:rPr>
          <w:t>Largest Shareholder Ownership and Downward Real-activity Earnings Management in Korean Seasoned Equity Offerings Firms</w:t>
        </w:r>
      </w:hyperlink>
      <w:r w:rsidR="002F4F8F" w:rsidRPr="00210397">
        <w:rPr>
          <w:rFonts w:eastAsia="新細明體"/>
          <w:color w:val="000000"/>
          <w:sz w:val="24"/>
          <w:lang w:eastAsia="zh-TW"/>
        </w:rPr>
        <w:t xml:space="preserve">. </w:t>
      </w:r>
      <w:hyperlink r:id="rId119" w:tooltip="檢視期刊影響力" w:history="1">
        <w:r w:rsidR="002F4F8F" w:rsidRPr="00210397">
          <w:rPr>
            <w:rFonts w:eastAsia="新細明體"/>
            <w:color w:val="000000"/>
            <w:kern w:val="0"/>
            <w:sz w:val="24"/>
          </w:rPr>
          <w:t>A</w:t>
        </w:r>
        <w:r w:rsidR="002F4F8F" w:rsidRPr="00210397">
          <w:rPr>
            <w:rFonts w:eastAsia="新細明體"/>
            <w:color w:val="000000"/>
            <w:kern w:val="0"/>
            <w:sz w:val="24"/>
            <w:lang w:eastAsia="zh-TW"/>
          </w:rPr>
          <w:t>isa</w:t>
        </w:r>
        <w:r w:rsidR="002F4F8F" w:rsidRPr="00210397">
          <w:rPr>
            <w:rFonts w:eastAsia="新細明體"/>
            <w:color w:val="000000"/>
            <w:kern w:val="0"/>
            <w:sz w:val="24"/>
          </w:rPr>
          <w:t>-P</w:t>
        </w:r>
        <w:r w:rsidR="002F4F8F" w:rsidRPr="00210397">
          <w:rPr>
            <w:rFonts w:eastAsia="新細明體"/>
            <w:color w:val="000000"/>
            <w:kern w:val="0"/>
            <w:sz w:val="24"/>
            <w:lang w:eastAsia="zh-TW"/>
          </w:rPr>
          <w:t>acific</w:t>
        </w:r>
        <w:r w:rsidR="002F4F8F" w:rsidRPr="00210397">
          <w:rPr>
            <w:rFonts w:eastAsia="新細明體"/>
            <w:color w:val="000000"/>
            <w:kern w:val="0"/>
            <w:sz w:val="24"/>
          </w:rPr>
          <w:t xml:space="preserve"> J</w:t>
        </w:r>
        <w:r w:rsidR="002F4F8F" w:rsidRPr="00210397">
          <w:rPr>
            <w:rFonts w:eastAsia="新細明體"/>
            <w:color w:val="000000"/>
            <w:kern w:val="0"/>
            <w:sz w:val="24"/>
            <w:lang w:eastAsia="zh-TW"/>
          </w:rPr>
          <w:t>ournal</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of</w:t>
        </w:r>
        <w:r w:rsidR="002F4F8F" w:rsidRPr="00210397">
          <w:rPr>
            <w:rFonts w:eastAsia="新細明體"/>
            <w:color w:val="000000"/>
            <w:kern w:val="0"/>
            <w:sz w:val="24"/>
          </w:rPr>
          <w:t xml:space="preserve"> F</w:t>
        </w:r>
        <w:r w:rsidR="002F4F8F" w:rsidRPr="00210397">
          <w:rPr>
            <w:rFonts w:eastAsia="新細明體"/>
            <w:color w:val="000000"/>
            <w:kern w:val="0"/>
            <w:sz w:val="24"/>
            <w:lang w:eastAsia="zh-TW"/>
          </w:rPr>
          <w:t>inancial</w:t>
        </w:r>
        <w:r w:rsidR="002F4F8F" w:rsidRPr="00210397">
          <w:rPr>
            <w:rFonts w:eastAsia="新細明體"/>
            <w:color w:val="000000"/>
            <w:kern w:val="0"/>
            <w:sz w:val="24"/>
          </w:rPr>
          <w:t xml:space="preserve"> S</w:t>
        </w:r>
        <w:r w:rsidR="002F4F8F" w:rsidRPr="00210397">
          <w:rPr>
            <w:rFonts w:eastAsia="新細明體"/>
            <w:color w:val="000000"/>
            <w:kern w:val="0"/>
            <w:sz w:val="24"/>
            <w:lang w:eastAsia="zh-TW"/>
          </w:rPr>
          <w:t>tudies,</w:t>
        </w:r>
      </w:hyperlink>
      <w:r w:rsidR="002F4F8F" w:rsidRPr="00210397">
        <w:rPr>
          <w:rFonts w:eastAsia="新細明體"/>
          <w:color w:val="000000"/>
          <w:kern w:val="0"/>
          <w:sz w:val="24"/>
        </w:rPr>
        <w:t>  47</w:t>
      </w:r>
      <w:r w:rsidR="002F4F8F" w:rsidRPr="00210397">
        <w:rPr>
          <w:rFonts w:eastAsia="新細明體"/>
          <w:color w:val="000000"/>
          <w:kern w:val="0"/>
          <w:sz w:val="24"/>
          <w:lang w:eastAsia="zh-TW"/>
        </w:rPr>
        <w:t>(</w:t>
      </w:r>
      <w:r w:rsidR="002F4F8F" w:rsidRPr="00210397">
        <w:rPr>
          <w:rFonts w:eastAsia="新細明體"/>
          <w:color w:val="000000"/>
          <w:kern w:val="0"/>
          <w:sz w:val="24"/>
        </w:rPr>
        <w:t>4</w:t>
      </w:r>
      <w:r w:rsidR="002F4F8F" w:rsidRPr="00210397">
        <w:rPr>
          <w:rFonts w:eastAsia="新細明體"/>
          <w:color w:val="000000"/>
          <w:kern w:val="0"/>
          <w:sz w:val="24"/>
          <w:lang w:eastAsia="zh-TW"/>
        </w:rPr>
        <w:t>):</w:t>
      </w:r>
      <w:r w:rsidR="002F4F8F" w:rsidRPr="00210397">
        <w:rPr>
          <w:rFonts w:eastAsia="新細明體"/>
          <w:color w:val="000000"/>
          <w:kern w:val="0"/>
          <w:sz w:val="24"/>
        </w:rPr>
        <w:t>546-570</w:t>
      </w:r>
      <w:r w:rsidR="002F4F8F" w:rsidRPr="00210397">
        <w:rPr>
          <w:rFonts w:eastAsia="新細明體"/>
          <w:color w:val="000000"/>
          <w:kern w:val="0"/>
          <w:sz w:val="24"/>
          <w:lang w:eastAsia="zh-TW"/>
        </w:rPr>
        <w:t>.</w:t>
      </w:r>
      <w:r w:rsidR="002F4F8F" w:rsidRPr="00210397">
        <w:rPr>
          <w:rFonts w:eastAsia="新細明體"/>
          <w:color w:val="000000"/>
          <w:kern w:val="0"/>
          <w:sz w:val="24"/>
        </w:rPr>
        <w:t>   </w:t>
      </w:r>
    </w:p>
    <w:p w:rsidR="00C717FB" w:rsidRPr="00016366" w:rsidRDefault="009C49A3" w:rsidP="00C717FB">
      <w:pPr>
        <w:widowControl/>
        <w:shd w:val="clear" w:color="auto" w:fill="F8F8F8"/>
        <w:ind w:left="105" w:hangingChars="50" w:hanging="105"/>
        <w:rPr>
          <w:rFonts w:eastAsia="新細明體"/>
          <w:color w:val="000000"/>
          <w:kern w:val="0"/>
          <w:sz w:val="24"/>
        </w:rPr>
      </w:pPr>
      <w:hyperlink r:id="rId120" w:tooltip="尋找此作者的其他記錄" w:history="1">
        <w:r w:rsidR="00C717FB" w:rsidRPr="00016366">
          <w:rPr>
            <w:rFonts w:eastAsia="新細明體"/>
            <w:color w:val="000000"/>
            <w:kern w:val="0"/>
            <w:sz w:val="24"/>
          </w:rPr>
          <w:t>Kuang, Y</w:t>
        </w:r>
        <w:r w:rsidR="00C717FB" w:rsidRPr="00016366">
          <w:rPr>
            <w:rFonts w:eastAsia="新細明體"/>
            <w:color w:val="000000"/>
            <w:kern w:val="0"/>
            <w:sz w:val="24"/>
            <w:lang w:eastAsia="zh-TW"/>
          </w:rPr>
          <w:t>.</w:t>
        </w:r>
        <w:r w:rsidR="00C717FB" w:rsidRPr="00016366">
          <w:rPr>
            <w:rFonts w:eastAsia="新細明體"/>
            <w:color w:val="000000"/>
            <w:kern w:val="0"/>
            <w:sz w:val="24"/>
          </w:rPr>
          <w:t>F</w:t>
        </w:r>
        <w:r w:rsidR="00C717FB" w:rsidRPr="00016366">
          <w:rPr>
            <w:rFonts w:eastAsia="新細明體"/>
            <w:color w:val="000000"/>
            <w:kern w:val="0"/>
            <w:sz w:val="24"/>
            <w:lang w:eastAsia="zh-TW"/>
          </w:rPr>
          <w:t>.,</w:t>
        </w:r>
      </w:hyperlink>
      <w:r w:rsidR="00C717FB" w:rsidRPr="00016366">
        <w:rPr>
          <w:rFonts w:eastAsia="新細明體"/>
          <w:color w:val="000000"/>
          <w:kern w:val="0"/>
          <w:sz w:val="24"/>
        </w:rPr>
        <w:t> </w:t>
      </w:r>
      <w:hyperlink r:id="rId121" w:tooltip="尋找此作者的其他記錄" w:history="1">
        <w:r w:rsidR="00C717FB" w:rsidRPr="00016366">
          <w:rPr>
            <w:rFonts w:eastAsia="新細明體"/>
            <w:color w:val="000000"/>
            <w:kern w:val="0"/>
            <w:sz w:val="24"/>
          </w:rPr>
          <w:t>Qin, B</w:t>
        </w:r>
        <w:r w:rsidR="00C717FB" w:rsidRPr="00016366">
          <w:rPr>
            <w:rFonts w:eastAsia="新細明體"/>
            <w:color w:val="000000"/>
            <w:kern w:val="0"/>
            <w:sz w:val="24"/>
            <w:lang w:eastAsia="zh-TW"/>
          </w:rPr>
          <w:t>.,</w:t>
        </w:r>
      </w:hyperlink>
      <w:hyperlink r:id="rId122" w:tooltip="尋找此作者的其他記錄" w:history="1">
        <w:r w:rsidR="00C717FB" w:rsidRPr="00016366">
          <w:rPr>
            <w:rFonts w:eastAsia="新細明體"/>
            <w:color w:val="000000"/>
            <w:kern w:val="0"/>
            <w:sz w:val="24"/>
          </w:rPr>
          <w:t>Wielhouwer, J</w:t>
        </w:r>
        <w:r w:rsidR="00C717FB" w:rsidRPr="00016366">
          <w:rPr>
            <w:rFonts w:eastAsia="新細明體"/>
            <w:color w:val="000000"/>
            <w:kern w:val="0"/>
            <w:sz w:val="24"/>
            <w:lang w:eastAsia="zh-TW"/>
          </w:rPr>
          <w:t>.</w:t>
        </w:r>
        <w:r w:rsidR="00C717FB" w:rsidRPr="00016366">
          <w:rPr>
            <w:rFonts w:eastAsia="新細明體"/>
            <w:color w:val="000000"/>
            <w:kern w:val="0"/>
            <w:sz w:val="24"/>
          </w:rPr>
          <w:t>L.</w:t>
        </w:r>
      </w:hyperlink>
      <w:r w:rsidR="00C717FB" w:rsidRPr="00016366">
        <w:rPr>
          <w:rFonts w:eastAsia="新細明體"/>
          <w:color w:val="000000"/>
          <w:kern w:val="0"/>
          <w:sz w:val="24"/>
          <w:lang w:eastAsia="zh-TW"/>
        </w:rPr>
        <w:t xml:space="preserve">(2014). </w:t>
      </w:r>
      <w:hyperlink r:id="rId123" w:history="1">
        <w:r w:rsidR="00C717FB" w:rsidRPr="00016366">
          <w:rPr>
            <w:rFonts w:eastAsia="新細明體"/>
            <w:bCs/>
            <w:color w:val="000000"/>
            <w:kern w:val="0"/>
            <w:sz w:val="24"/>
          </w:rPr>
          <w:t>CEO Origin and Accrual-Based Earnings Management</w:t>
        </w:r>
      </w:hyperlink>
      <w:r w:rsidR="00C717FB" w:rsidRPr="00016366">
        <w:rPr>
          <w:rFonts w:eastAsia="新細明體"/>
          <w:color w:val="000000"/>
          <w:sz w:val="24"/>
          <w:lang w:eastAsia="zh-TW"/>
        </w:rPr>
        <w:t>.</w:t>
      </w:r>
      <w:hyperlink r:id="rId124" w:tooltip="檢視期刊影響力" w:history="1">
        <w:r w:rsidR="00C717FB" w:rsidRPr="00016366">
          <w:rPr>
            <w:rFonts w:eastAsia="新細明體"/>
            <w:color w:val="000000"/>
            <w:kern w:val="0"/>
            <w:sz w:val="24"/>
          </w:rPr>
          <w:t>A</w:t>
        </w:r>
        <w:r w:rsidR="00C717FB">
          <w:rPr>
            <w:rFonts w:eastAsia="新細明體" w:hint="eastAsia"/>
            <w:color w:val="000000"/>
            <w:kern w:val="0"/>
            <w:sz w:val="24"/>
            <w:lang w:eastAsia="zh-TW"/>
          </w:rPr>
          <w:t>ccounting</w:t>
        </w:r>
        <w:r w:rsidR="00C717FB" w:rsidRPr="00016366">
          <w:rPr>
            <w:rFonts w:eastAsia="新細明體"/>
            <w:color w:val="000000"/>
            <w:kern w:val="0"/>
            <w:sz w:val="24"/>
          </w:rPr>
          <w:t xml:space="preserve"> H</w:t>
        </w:r>
        <w:r w:rsidR="00C717FB">
          <w:rPr>
            <w:rFonts w:eastAsia="新細明體" w:hint="eastAsia"/>
            <w:color w:val="000000"/>
            <w:kern w:val="0"/>
            <w:sz w:val="24"/>
            <w:lang w:eastAsia="zh-TW"/>
          </w:rPr>
          <w:t>orizons</w:t>
        </w:r>
        <w:r w:rsidR="00C717FB" w:rsidRPr="00016366">
          <w:rPr>
            <w:rFonts w:eastAsia="新細明體"/>
            <w:color w:val="000000"/>
            <w:kern w:val="0"/>
            <w:sz w:val="24"/>
            <w:lang w:eastAsia="zh-TW"/>
          </w:rPr>
          <w:t>,</w:t>
        </w:r>
      </w:hyperlink>
      <w:r w:rsidR="00C717FB" w:rsidRPr="00016366">
        <w:rPr>
          <w:rFonts w:eastAsia="新細明體"/>
          <w:color w:val="000000"/>
          <w:kern w:val="0"/>
          <w:sz w:val="24"/>
        </w:rPr>
        <w:t> 28</w:t>
      </w:r>
      <w:r w:rsidR="00C717FB" w:rsidRPr="00016366">
        <w:rPr>
          <w:rFonts w:eastAsia="新細明體"/>
          <w:color w:val="000000"/>
          <w:kern w:val="0"/>
          <w:sz w:val="24"/>
          <w:lang w:eastAsia="zh-TW"/>
        </w:rPr>
        <w:t>(</w:t>
      </w:r>
      <w:r w:rsidR="00C717FB" w:rsidRPr="00016366">
        <w:rPr>
          <w:rFonts w:eastAsia="新細明體"/>
          <w:color w:val="000000"/>
          <w:kern w:val="0"/>
          <w:sz w:val="24"/>
        </w:rPr>
        <w:t> 3</w:t>
      </w:r>
      <w:r w:rsidR="00C717FB" w:rsidRPr="00016366">
        <w:rPr>
          <w:rFonts w:eastAsia="新細明體"/>
          <w:color w:val="000000"/>
          <w:kern w:val="0"/>
          <w:sz w:val="24"/>
          <w:lang w:eastAsia="zh-TW"/>
        </w:rPr>
        <w:t>):</w:t>
      </w:r>
      <w:r w:rsidR="00C717FB" w:rsidRPr="00016366">
        <w:rPr>
          <w:rFonts w:eastAsia="新細明體"/>
          <w:color w:val="000000"/>
          <w:kern w:val="0"/>
          <w:sz w:val="24"/>
        </w:rPr>
        <w:t>605-626</w:t>
      </w:r>
      <w:r w:rsidR="00C717FB" w:rsidRPr="00016366">
        <w:rPr>
          <w:rFonts w:eastAsia="新細明體"/>
          <w:color w:val="000000"/>
          <w:kern w:val="0"/>
          <w:sz w:val="24"/>
          <w:lang w:eastAsia="zh-TW"/>
        </w:rPr>
        <w:t>.</w:t>
      </w:r>
      <w:r w:rsidR="00C717FB" w:rsidRPr="00016366">
        <w:rPr>
          <w:rFonts w:eastAsia="新細明體"/>
          <w:color w:val="000000"/>
          <w:kern w:val="0"/>
          <w:sz w:val="24"/>
        </w:rPr>
        <w:t>  </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Li, S.F.2010. Determinants of management's preferences for an earnings threshold. </w:t>
      </w:r>
      <w:r w:rsidRPr="00210397">
        <w:rPr>
          <w:rFonts w:eastAsia="標楷體"/>
          <w:i/>
          <w:color w:val="000000"/>
          <w:kern w:val="0"/>
          <w:sz w:val="24"/>
        </w:rPr>
        <w:t>Review of Accounting and Finance</w:t>
      </w:r>
      <w:r w:rsidRPr="00210397">
        <w:rPr>
          <w:rFonts w:eastAsia="標楷體"/>
          <w:color w:val="000000"/>
          <w:kern w:val="0"/>
          <w:sz w:val="24"/>
        </w:rPr>
        <w:t>, 9(1):33- 49.</w:t>
      </w:r>
    </w:p>
    <w:p w:rsidR="002F4F8F" w:rsidRPr="00210397" w:rsidRDefault="009C49A3" w:rsidP="002F4F8F">
      <w:pPr>
        <w:widowControl/>
        <w:shd w:val="clear" w:color="auto" w:fill="F8F8F8"/>
        <w:ind w:left="210" w:hangingChars="100" w:hanging="210"/>
        <w:rPr>
          <w:rFonts w:eastAsia="新細明體"/>
          <w:color w:val="000000"/>
          <w:kern w:val="0"/>
          <w:sz w:val="24"/>
          <w:lang w:eastAsia="zh-TW"/>
        </w:rPr>
      </w:pPr>
      <w:hyperlink r:id="rId125" w:tooltip="尋找此作者的其他記錄" w:history="1">
        <w:r w:rsidR="002F4F8F" w:rsidRPr="00210397">
          <w:rPr>
            <w:rFonts w:eastAsia="新細明體"/>
            <w:color w:val="000000"/>
            <w:kern w:val="0"/>
            <w:sz w:val="24"/>
          </w:rPr>
          <w:t>Li</w:t>
        </w:r>
        <w:r w:rsidR="002F4F8F" w:rsidRPr="00210397">
          <w:rPr>
            <w:rFonts w:eastAsia="新細明體"/>
            <w:color w:val="000000"/>
            <w:kern w:val="0"/>
            <w:sz w:val="24"/>
            <w:lang w:eastAsia="zh-TW"/>
          </w:rPr>
          <w:t>,</w:t>
        </w:r>
        <w:r w:rsidR="002F4F8F" w:rsidRPr="00210397">
          <w:rPr>
            <w:rFonts w:eastAsia="新細明體"/>
            <w:color w:val="000000"/>
            <w:kern w:val="0"/>
            <w:sz w:val="24"/>
          </w:rPr>
          <w:t>L</w:t>
        </w:r>
        <w:r w:rsidR="002F4F8F" w:rsidRPr="00210397">
          <w:rPr>
            <w:rFonts w:eastAsia="新細明體"/>
            <w:color w:val="000000"/>
            <w:kern w:val="0"/>
            <w:sz w:val="24"/>
            <w:lang w:eastAsia="zh-TW"/>
          </w:rPr>
          <w:t>.(2019)</w:t>
        </w:r>
      </w:hyperlink>
      <w:r w:rsidR="002F4F8F" w:rsidRPr="00210397">
        <w:rPr>
          <w:color w:val="000000"/>
          <w:sz w:val="24"/>
        </w:rPr>
        <w:t xml:space="preserve"> </w:t>
      </w:r>
      <w:hyperlink r:id="rId126" w:history="1">
        <w:r w:rsidR="002F4F8F" w:rsidRPr="00210397">
          <w:rPr>
            <w:rFonts w:eastAsia="新細明體"/>
            <w:bCs/>
            <w:color w:val="000000"/>
            <w:kern w:val="0"/>
            <w:sz w:val="24"/>
          </w:rPr>
          <w:t>Is there a trade-off between accrual-based and real earnings management? Evidence from equity compensation and market pricing</w:t>
        </w:r>
      </w:hyperlink>
      <w:r w:rsidR="002F4F8F" w:rsidRPr="00210397">
        <w:rPr>
          <w:rFonts w:eastAsia="新細明體"/>
          <w:color w:val="000000"/>
          <w:sz w:val="24"/>
          <w:lang w:eastAsia="zh-TW"/>
        </w:rPr>
        <w:t xml:space="preserve">. </w:t>
      </w:r>
      <w:hyperlink r:id="rId127" w:tooltip="檢視期刊影響力" w:history="1">
        <w:r w:rsidR="002F4F8F" w:rsidRPr="00210397">
          <w:rPr>
            <w:rFonts w:eastAsia="新細明體"/>
            <w:color w:val="000000"/>
            <w:kern w:val="0"/>
            <w:sz w:val="24"/>
          </w:rPr>
          <w:t>F</w:t>
        </w:r>
        <w:r w:rsidR="002F4F8F" w:rsidRPr="00210397">
          <w:rPr>
            <w:rFonts w:eastAsia="新細明體"/>
            <w:color w:val="000000"/>
            <w:kern w:val="0"/>
            <w:sz w:val="24"/>
            <w:lang w:eastAsia="zh-TW"/>
          </w:rPr>
          <w:t>inance</w:t>
        </w:r>
        <w:r w:rsidR="002F4F8F" w:rsidRPr="00210397">
          <w:rPr>
            <w:rFonts w:eastAsia="新細明體"/>
            <w:color w:val="000000"/>
            <w:kern w:val="0"/>
            <w:sz w:val="24"/>
          </w:rPr>
          <w:t xml:space="preserve"> R</w:t>
        </w:r>
        <w:r w:rsidR="002F4F8F" w:rsidRPr="00210397">
          <w:rPr>
            <w:rFonts w:eastAsia="新細明體"/>
            <w:color w:val="000000"/>
            <w:kern w:val="0"/>
            <w:sz w:val="24"/>
            <w:lang w:eastAsia="zh-TW"/>
          </w:rPr>
          <w:t xml:space="preserve">esearch </w:t>
        </w:r>
        <w:r w:rsidR="002F4F8F" w:rsidRPr="00210397">
          <w:rPr>
            <w:rFonts w:eastAsia="新細明體"/>
            <w:color w:val="000000"/>
            <w:kern w:val="0"/>
            <w:sz w:val="24"/>
          </w:rPr>
          <w:t>L</w:t>
        </w:r>
        <w:r w:rsidR="002F4F8F" w:rsidRPr="00210397">
          <w:rPr>
            <w:rFonts w:eastAsia="新細明體"/>
            <w:color w:val="000000"/>
            <w:kern w:val="0"/>
            <w:sz w:val="24"/>
            <w:lang w:eastAsia="zh-TW"/>
          </w:rPr>
          <w:t>etters,</w:t>
        </w:r>
      </w:hyperlink>
      <w:r w:rsidR="002F4F8F" w:rsidRPr="00210397">
        <w:rPr>
          <w:rFonts w:eastAsia="新細明體"/>
          <w:color w:val="000000"/>
          <w:kern w:val="0"/>
          <w:sz w:val="24"/>
        </w:rPr>
        <w:t> 28</w:t>
      </w:r>
      <w:r w:rsidR="002F4F8F" w:rsidRPr="00210397">
        <w:rPr>
          <w:rFonts w:eastAsia="新細明體"/>
          <w:color w:val="000000"/>
          <w:kern w:val="0"/>
          <w:sz w:val="24"/>
          <w:lang w:eastAsia="zh-TW"/>
        </w:rPr>
        <w:t>:</w:t>
      </w:r>
      <w:r w:rsidR="002F4F8F" w:rsidRPr="00210397">
        <w:rPr>
          <w:rFonts w:eastAsia="新細明體"/>
          <w:color w:val="000000"/>
          <w:kern w:val="0"/>
          <w:sz w:val="24"/>
        </w:rPr>
        <w:t>191-197</w:t>
      </w:r>
      <w:r w:rsidR="002F4F8F" w:rsidRPr="00210397">
        <w:rPr>
          <w:rFonts w:eastAsia="新細明體"/>
          <w:color w:val="000000"/>
          <w:kern w:val="0"/>
          <w:sz w:val="24"/>
          <w:lang w:eastAsia="zh-TW"/>
        </w:rPr>
        <w:t>.</w:t>
      </w:r>
      <w:r w:rsidR="002F4F8F" w:rsidRPr="00210397">
        <w:rPr>
          <w:rFonts w:eastAsia="新細明體"/>
          <w:color w:val="000000"/>
          <w:kern w:val="0"/>
          <w:sz w:val="24"/>
        </w:rPr>
        <w:t>  </w:t>
      </w:r>
    </w:p>
    <w:p w:rsidR="002D289F" w:rsidRPr="00210397" w:rsidRDefault="002D289F" w:rsidP="002D289F">
      <w:pPr>
        <w:autoSpaceDE w:val="0"/>
        <w:autoSpaceDN w:val="0"/>
        <w:adjustRightInd w:val="0"/>
        <w:ind w:left="240" w:hangingChars="100" w:hanging="240"/>
        <w:rPr>
          <w:rFonts w:eastAsia="AdvTimes"/>
          <w:color w:val="000000"/>
          <w:kern w:val="0"/>
          <w:sz w:val="24"/>
        </w:rPr>
      </w:pPr>
      <w:r w:rsidRPr="00210397">
        <w:rPr>
          <w:rFonts w:eastAsia="AdvTimes"/>
          <w:color w:val="000000"/>
          <w:kern w:val="0"/>
          <w:sz w:val="24"/>
        </w:rPr>
        <w:t xml:space="preserve">Lie, E. 2005a. Financial flexibility, performance, and the corporate payout choice. </w:t>
      </w:r>
      <w:r w:rsidRPr="00210397">
        <w:rPr>
          <w:rFonts w:eastAsia="AdvTimes-i"/>
          <w:color w:val="000000"/>
          <w:kern w:val="0"/>
          <w:sz w:val="24"/>
        </w:rPr>
        <w:t>Journal of Business</w:t>
      </w:r>
      <w:r w:rsidRPr="00210397">
        <w:rPr>
          <w:rFonts w:eastAsia="AdvTimes-i"/>
          <w:color w:val="000000"/>
          <w:kern w:val="0"/>
          <w:sz w:val="24"/>
          <w:lang w:eastAsia="zh-TW"/>
        </w:rPr>
        <w:t xml:space="preserve"> </w:t>
      </w:r>
      <w:r w:rsidRPr="00210397">
        <w:rPr>
          <w:rFonts w:eastAsia="AdvTimes"/>
          <w:color w:val="000000"/>
          <w:kern w:val="0"/>
          <w:sz w:val="24"/>
        </w:rPr>
        <w:t>78 (6): 2179–202.</w:t>
      </w:r>
    </w:p>
    <w:p w:rsidR="002D289F" w:rsidRPr="00210397" w:rsidRDefault="002D289F" w:rsidP="002D289F">
      <w:pPr>
        <w:autoSpaceDE w:val="0"/>
        <w:autoSpaceDN w:val="0"/>
        <w:adjustRightInd w:val="0"/>
        <w:ind w:left="240" w:hangingChars="100" w:hanging="240"/>
        <w:rPr>
          <w:rFonts w:eastAsia="AdvTimes"/>
          <w:color w:val="000000"/>
          <w:kern w:val="0"/>
          <w:sz w:val="24"/>
        </w:rPr>
      </w:pPr>
      <w:r w:rsidRPr="00210397">
        <w:rPr>
          <w:rFonts w:eastAsia="AdvTimes"/>
          <w:color w:val="000000"/>
          <w:kern w:val="0"/>
          <w:sz w:val="24"/>
        </w:rPr>
        <w:t xml:space="preserve">Lie, E. 2005b. Operating performance following dividend decreases and omissions. </w:t>
      </w:r>
      <w:r w:rsidRPr="00210397">
        <w:rPr>
          <w:rFonts w:eastAsia="AdvTimes-i"/>
          <w:color w:val="000000"/>
          <w:kern w:val="0"/>
          <w:sz w:val="24"/>
        </w:rPr>
        <w:t>Journal of</w:t>
      </w:r>
      <w:r>
        <w:rPr>
          <w:rFonts w:eastAsia="AdvTimes-i"/>
          <w:color w:val="000000"/>
          <w:kern w:val="0"/>
          <w:sz w:val="24"/>
        </w:rPr>
        <w:t xml:space="preserve"> </w:t>
      </w:r>
      <w:r w:rsidRPr="00210397">
        <w:rPr>
          <w:rFonts w:eastAsia="AdvTimes-i"/>
          <w:color w:val="000000"/>
          <w:kern w:val="0"/>
          <w:sz w:val="24"/>
        </w:rPr>
        <w:t xml:space="preserve">Corporate Finance </w:t>
      </w:r>
      <w:r w:rsidRPr="00210397">
        <w:rPr>
          <w:rFonts w:eastAsia="AdvTimes"/>
          <w:color w:val="000000"/>
          <w:kern w:val="0"/>
          <w:sz w:val="24"/>
        </w:rPr>
        <w:t>12 (1): 27–53.</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Lintner, J. 1956. Distribution of incomes of corporations among dividends, retained earnings, and taxes. </w:t>
      </w:r>
      <w:r w:rsidRPr="00210397">
        <w:rPr>
          <w:rFonts w:eastAsia="標楷體"/>
          <w:i/>
          <w:color w:val="000000"/>
          <w:kern w:val="0"/>
          <w:sz w:val="24"/>
        </w:rPr>
        <w:t>American Economic Review</w:t>
      </w:r>
      <w:r w:rsidRPr="00210397">
        <w:rPr>
          <w:rFonts w:eastAsia="標楷體"/>
          <w:color w:val="000000"/>
          <w:kern w:val="0"/>
          <w:sz w:val="24"/>
        </w:rPr>
        <w:t>, 46(2):97-113.</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Liu, N., Espahbodi.R.2014. Does dividend policy drive earnings smoothing? </w:t>
      </w:r>
      <w:r w:rsidRPr="00210397">
        <w:rPr>
          <w:rFonts w:eastAsia="標楷體"/>
          <w:i/>
          <w:color w:val="000000"/>
          <w:kern w:val="0"/>
          <w:sz w:val="24"/>
        </w:rPr>
        <w:t>Accounting Horizons</w:t>
      </w:r>
      <w:r w:rsidRPr="00210397">
        <w:rPr>
          <w:rFonts w:eastAsia="標楷體"/>
          <w:color w:val="000000"/>
          <w:kern w:val="0"/>
          <w:sz w:val="24"/>
        </w:rPr>
        <w:t>, 28(3): 501-528</w:t>
      </w:r>
    </w:p>
    <w:p w:rsidR="002F4F8F" w:rsidRPr="00210397" w:rsidRDefault="009C49A3" w:rsidP="002F4F8F">
      <w:pPr>
        <w:ind w:left="210" w:hangingChars="100" w:hanging="210"/>
        <w:rPr>
          <w:rFonts w:eastAsia="新細明體"/>
          <w:color w:val="000000"/>
          <w:kern w:val="0"/>
          <w:sz w:val="24"/>
          <w:lang w:eastAsia="zh-TW"/>
        </w:rPr>
      </w:pPr>
      <w:hyperlink r:id="rId128" w:tooltip="尋找此作者的其他記錄" w:history="1">
        <w:r w:rsidR="002F4F8F" w:rsidRPr="00210397">
          <w:rPr>
            <w:rFonts w:eastAsia="新細明體"/>
            <w:color w:val="000000"/>
            <w:kern w:val="0"/>
            <w:sz w:val="24"/>
          </w:rPr>
          <w:t>Liu, F</w:t>
        </w:r>
        <w:r w:rsidR="002F4F8F" w:rsidRPr="00210397">
          <w:rPr>
            <w:rFonts w:eastAsia="新細明體"/>
            <w:color w:val="000000"/>
            <w:kern w:val="0"/>
            <w:sz w:val="24"/>
            <w:lang w:eastAsia="zh-TW"/>
          </w:rPr>
          <w:t>.</w:t>
        </w:r>
      </w:hyperlink>
      <w:r w:rsidR="002F4F8F" w:rsidRPr="00210397">
        <w:rPr>
          <w:rFonts w:eastAsia="新細明體"/>
          <w:color w:val="000000"/>
          <w:sz w:val="24"/>
          <w:lang w:eastAsia="zh-TW"/>
        </w:rPr>
        <w:t xml:space="preserve"> and</w:t>
      </w:r>
      <w:r w:rsidR="002F4F8F" w:rsidRPr="00210397">
        <w:rPr>
          <w:rFonts w:eastAsia="新細明體"/>
          <w:color w:val="000000"/>
          <w:kern w:val="0"/>
          <w:sz w:val="24"/>
        </w:rPr>
        <w:t> </w:t>
      </w:r>
      <w:hyperlink r:id="rId129" w:tooltip="尋找此作者的其他記錄" w:history="1">
        <w:r w:rsidR="002F4F8F" w:rsidRPr="00210397">
          <w:rPr>
            <w:rFonts w:eastAsia="新細明體"/>
            <w:color w:val="000000"/>
            <w:kern w:val="0"/>
            <w:sz w:val="24"/>
          </w:rPr>
          <w:t>Du, J</w:t>
        </w:r>
        <w:r w:rsidR="002F4F8F" w:rsidRPr="00210397">
          <w:rPr>
            <w:rFonts w:eastAsia="新細明體"/>
            <w:color w:val="000000"/>
            <w:kern w:val="0"/>
            <w:sz w:val="24"/>
            <w:lang w:eastAsia="zh-TW"/>
          </w:rPr>
          <w:t>.</w:t>
        </w:r>
      </w:hyperlink>
      <w:r w:rsidR="002F4F8F" w:rsidRPr="00210397">
        <w:rPr>
          <w:rFonts w:eastAsia="新細明體"/>
          <w:color w:val="000000"/>
          <w:sz w:val="24"/>
          <w:lang w:eastAsia="zh-TW"/>
        </w:rPr>
        <w:t>,</w:t>
      </w:r>
      <w:r w:rsidR="002F4F8F" w:rsidRPr="00210397">
        <w:rPr>
          <w:rFonts w:eastAsia="新細明體"/>
          <w:color w:val="000000"/>
          <w:kern w:val="0"/>
          <w:sz w:val="24"/>
        </w:rPr>
        <w:t> </w:t>
      </w:r>
      <w:hyperlink r:id="rId130" w:tooltip="尋找此作者的其他記錄" w:history="1">
        <w:r w:rsidR="002F4F8F" w:rsidRPr="00210397">
          <w:rPr>
            <w:rFonts w:eastAsia="新細明體"/>
            <w:color w:val="000000"/>
            <w:kern w:val="0"/>
            <w:sz w:val="24"/>
          </w:rPr>
          <w:t>Bian, C</w:t>
        </w:r>
        <w:r w:rsidR="002F4F8F" w:rsidRPr="00210397">
          <w:rPr>
            <w:rFonts w:eastAsia="新細明體"/>
            <w:color w:val="000000"/>
            <w:kern w:val="0"/>
            <w:sz w:val="24"/>
            <w:lang w:eastAsia="zh-TW"/>
          </w:rPr>
          <w:t>.</w:t>
        </w:r>
      </w:hyperlink>
      <w:r w:rsidR="002F4F8F" w:rsidRPr="00210397">
        <w:rPr>
          <w:rFonts w:eastAsia="新細明體"/>
          <w:color w:val="000000"/>
          <w:sz w:val="24"/>
          <w:lang w:eastAsia="zh-TW"/>
        </w:rPr>
        <w:t xml:space="preserve"> (2019). </w:t>
      </w:r>
      <w:hyperlink r:id="rId131" w:history="1">
        <w:r w:rsidR="002F4F8F" w:rsidRPr="00210397">
          <w:rPr>
            <w:rFonts w:eastAsia="新細明體"/>
            <w:bCs/>
            <w:color w:val="000000"/>
            <w:kern w:val="0"/>
            <w:sz w:val="24"/>
          </w:rPr>
          <w:t>Don't Touch My Cheese: Short Selling Pressure, Executive Compensation Justification, and Real Activity Earnings Management</w:t>
        </w:r>
      </w:hyperlink>
      <w:r w:rsidR="002F4F8F" w:rsidRPr="00210397">
        <w:rPr>
          <w:rFonts w:eastAsia="新細明體"/>
          <w:color w:val="000000"/>
          <w:sz w:val="24"/>
          <w:lang w:eastAsia="zh-TW"/>
        </w:rPr>
        <w:t xml:space="preserve">. </w:t>
      </w:r>
      <w:hyperlink r:id="rId132" w:tooltip="檢視期刊影響力" w:history="1">
        <w:r w:rsidR="002F4F8F" w:rsidRPr="00210397">
          <w:rPr>
            <w:rFonts w:eastAsia="新細明體"/>
            <w:color w:val="000000"/>
            <w:kern w:val="0"/>
            <w:sz w:val="24"/>
          </w:rPr>
          <w:t>E</w:t>
        </w:r>
        <w:r w:rsidR="002F4F8F" w:rsidRPr="00210397">
          <w:rPr>
            <w:rFonts w:eastAsia="新細明體"/>
            <w:color w:val="000000"/>
            <w:kern w:val="0"/>
            <w:sz w:val="24"/>
            <w:lang w:eastAsia="zh-TW"/>
          </w:rPr>
          <w:t>merging</w:t>
        </w:r>
        <w:r w:rsidR="002F4F8F" w:rsidRPr="00210397">
          <w:rPr>
            <w:rFonts w:eastAsia="新細明體"/>
            <w:color w:val="000000"/>
            <w:kern w:val="0"/>
            <w:sz w:val="24"/>
          </w:rPr>
          <w:t xml:space="preserve"> M</w:t>
        </w:r>
        <w:r w:rsidR="002F4F8F" w:rsidRPr="00210397">
          <w:rPr>
            <w:rFonts w:eastAsia="新細明體"/>
            <w:color w:val="000000"/>
            <w:kern w:val="0"/>
            <w:sz w:val="24"/>
            <w:lang w:eastAsia="zh-TW"/>
          </w:rPr>
          <w:t>arkets</w:t>
        </w:r>
        <w:r w:rsidR="002F4F8F" w:rsidRPr="00210397">
          <w:rPr>
            <w:rFonts w:eastAsia="新細明體"/>
            <w:color w:val="000000"/>
            <w:kern w:val="0"/>
            <w:sz w:val="24"/>
          </w:rPr>
          <w:t xml:space="preserve"> F</w:t>
        </w:r>
        <w:r w:rsidR="002F4F8F" w:rsidRPr="00210397">
          <w:rPr>
            <w:rFonts w:eastAsia="新細明體"/>
            <w:color w:val="000000"/>
            <w:kern w:val="0"/>
            <w:sz w:val="24"/>
            <w:lang w:eastAsia="zh-TW"/>
          </w:rPr>
          <w:t>iance</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and</w:t>
        </w:r>
        <w:r w:rsidR="002F4F8F" w:rsidRPr="00210397">
          <w:rPr>
            <w:rFonts w:eastAsia="新細明體"/>
            <w:color w:val="000000"/>
            <w:kern w:val="0"/>
            <w:sz w:val="24"/>
          </w:rPr>
          <w:t xml:space="preserve"> T</w:t>
        </w:r>
        <w:r w:rsidR="002F4F8F" w:rsidRPr="00210397">
          <w:rPr>
            <w:rFonts w:eastAsia="新細明體"/>
            <w:color w:val="000000"/>
            <w:kern w:val="0"/>
            <w:sz w:val="24"/>
            <w:lang w:eastAsia="zh-TW"/>
          </w:rPr>
          <w:t>rade</w:t>
        </w:r>
        <w:r w:rsidR="002F4F8F" w:rsidRPr="00210397">
          <w:rPr>
            <w:rFonts w:eastAsia="新細明體"/>
            <w:color w:val="000000"/>
            <w:kern w:val="0"/>
            <w:sz w:val="24"/>
          </w:rPr>
          <w:t> </w:t>
        </w:r>
      </w:hyperlink>
      <w:r w:rsidR="002F4F8F" w:rsidRPr="00210397">
        <w:rPr>
          <w:rFonts w:eastAsia="新細明體"/>
          <w:color w:val="000000"/>
          <w:sz w:val="24"/>
          <w:lang w:eastAsia="zh-TW"/>
        </w:rPr>
        <w:t>,</w:t>
      </w:r>
      <w:r w:rsidR="002F4F8F" w:rsidRPr="00210397">
        <w:rPr>
          <w:rFonts w:eastAsia="新細明體"/>
          <w:color w:val="000000"/>
          <w:kern w:val="0"/>
          <w:sz w:val="24"/>
        </w:rPr>
        <w:t> 55</w:t>
      </w:r>
      <w:r w:rsidR="002F4F8F" w:rsidRPr="00210397">
        <w:rPr>
          <w:rFonts w:eastAsia="新細明體"/>
          <w:color w:val="000000"/>
          <w:kern w:val="0"/>
          <w:sz w:val="24"/>
          <w:lang w:eastAsia="zh-TW"/>
        </w:rPr>
        <w:t>(</w:t>
      </w:r>
      <w:r w:rsidR="002F4F8F" w:rsidRPr="00210397">
        <w:rPr>
          <w:rFonts w:eastAsia="新細明體"/>
          <w:color w:val="000000"/>
          <w:kern w:val="0"/>
          <w:sz w:val="24"/>
        </w:rPr>
        <w:t>9</w:t>
      </w:r>
      <w:r w:rsidR="002F4F8F" w:rsidRPr="00210397">
        <w:rPr>
          <w:rFonts w:eastAsia="新細明體"/>
          <w:color w:val="000000"/>
          <w:kern w:val="0"/>
          <w:sz w:val="24"/>
          <w:lang w:eastAsia="zh-TW"/>
        </w:rPr>
        <w:t>):</w:t>
      </w:r>
      <w:r w:rsidR="002F4F8F" w:rsidRPr="00210397">
        <w:rPr>
          <w:rFonts w:eastAsia="新細明體"/>
          <w:color w:val="000000"/>
          <w:kern w:val="0"/>
          <w:sz w:val="24"/>
        </w:rPr>
        <w:t>1969-1990</w:t>
      </w:r>
      <w:r w:rsidR="002F4F8F" w:rsidRPr="00210397">
        <w:rPr>
          <w:rFonts w:eastAsia="新細明體"/>
          <w:color w:val="000000"/>
          <w:kern w:val="0"/>
          <w:sz w:val="24"/>
          <w:lang w:eastAsia="zh-TW"/>
        </w:rPr>
        <w:t>.</w:t>
      </w:r>
      <w:r w:rsidR="002F4F8F">
        <w:rPr>
          <w:rFonts w:eastAsia="新細明體"/>
          <w:color w:val="000000"/>
          <w:kern w:val="0"/>
          <w:sz w:val="24"/>
        </w:rPr>
        <w:t xml:space="preserve"> </w:t>
      </w:r>
      <w:r w:rsidR="002F4F8F" w:rsidRPr="00210397">
        <w:rPr>
          <w:rFonts w:eastAsia="新細明體"/>
          <w:color w:val="000000"/>
          <w:kern w:val="0"/>
          <w:sz w:val="24"/>
        </w:rPr>
        <w:t> </w:t>
      </w:r>
    </w:p>
    <w:p w:rsidR="00C717FB" w:rsidRPr="00D52156" w:rsidRDefault="009C49A3" w:rsidP="00C717FB">
      <w:pPr>
        <w:widowControl/>
        <w:shd w:val="clear" w:color="auto" w:fill="F8F8F8"/>
        <w:ind w:left="210" w:hangingChars="100" w:hanging="210"/>
        <w:rPr>
          <w:rFonts w:eastAsia="新細明體"/>
          <w:color w:val="000000"/>
          <w:kern w:val="0"/>
          <w:sz w:val="24"/>
          <w:lang w:eastAsia="zh-TW"/>
        </w:rPr>
      </w:pPr>
      <w:hyperlink r:id="rId133" w:tooltip="尋找此作者的其他記錄" w:history="1">
        <w:r w:rsidR="00C717FB" w:rsidRPr="00D52156">
          <w:rPr>
            <w:rFonts w:eastAsia="新細明體"/>
            <w:color w:val="000000"/>
            <w:kern w:val="0"/>
            <w:sz w:val="24"/>
          </w:rPr>
          <w:t>Liu, M. H. C</w:t>
        </w:r>
        <w:r w:rsidR="00C717FB" w:rsidRPr="00D52156">
          <w:rPr>
            <w:rFonts w:eastAsia="新細明體"/>
            <w:color w:val="000000"/>
            <w:kern w:val="0"/>
            <w:sz w:val="24"/>
            <w:lang w:eastAsia="zh-TW"/>
          </w:rPr>
          <w:t>.</w:t>
        </w:r>
        <w:proofErr w:type="gramStart"/>
        <w:r w:rsidR="00C717FB" w:rsidRPr="00D52156">
          <w:rPr>
            <w:rFonts w:eastAsia="新細明體"/>
            <w:color w:val="000000"/>
            <w:kern w:val="0"/>
            <w:sz w:val="24"/>
            <w:lang w:eastAsia="zh-TW"/>
          </w:rPr>
          <w:t>,</w:t>
        </w:r>
        <w:proofErr w:type="gramEnd"/>
      </w:hyperlink>
      <w:hyperlink r:id="rId134" w:tooltip="尋找此作者的其他記錄" w:history="1">
        <w:r w:rsidR="00C717FB" w:rsidRPr="00D52156">
          <w:rPr>
            <w:rFonts w:eastAsia="新細明體"/>
            <w:color w:val="000000"/>
            <w:kern w:val="0"/>
            <w:sz w:val="24"/>
          </w:rPr>
          <w:t>Tiras, S</w:t>
        </w:r>
        <w:r w:rsidR="00C717FB" w:rsidRPr="00D52156">
          <w:rPr>
            <w:rFonts w:eastAsia="新細明體"/>
            <w:color w:val="000000"/>
            <w:kern w:val="0"/>
            <w:sz w:val="24"/>
            <w:lang w:eastAsia="zh-TW"/>
          </w:rPr>
          <w:t>.</w:t>
        </w:r>
        <w:r w:rsidR="00C717FB" w:rsidRPr="00D52156">
          <w:rPr>
            <w:rFonts w:eastAsia="新細明體"/>
            <w:color w:val="000000"/>
            <w:kern w:val="0"/>
            <w:sz w:val="24"/>
          </w:rPr>
          <w:t>L</w:t>
        </w:r>
        <w:r w:rsidR="00C717FB" w:rsidRPr="00D52156">
          <w:rPr>
            <w:rFonts w:eastAsia="新細明體"/>
            <w:color w:val="000000"/>
            <w:kern w:val="0"/>
            <w:sz w:val="24"/>
            <w:lang w:eastAsia="zh-TW"/>
          </w:rPr>
          <w:t>.,</w:t>
        </w:r>
      </w:hyperlink>
      <w:r w:rsidR="00C717FB" w:rsidRPr="00D52156">
        <w:rPr>
          <w:rFonts w:eastAsia="新細明體"/>
          <w:color w:val="000000"/>
          <w:kern w:val="0"/>
          <w:sz w:val="24"/>
        </w:rPr>
        <w:t> </w:t>
      </w:r>
      <w:proofErr w:type="spellStart"/>
      <w:r>
        <w:fldChar w:fldCharType="begin"/>
      </w:r>
      <w:r w:rsidR="00C717FB">
        <w:instrText>HYPERLINK "http://hyint.lib.stust.edu.tw:2085/OutboundService.do?SID=F1ACYJB7Gfq1GPpsfCS&amp;mode=rrcAuthorRecordService&amp;action=go&amp;product=WOS&amp;daisIds=4911933" \o "</w:instrText>
      </w:r>
      <w:r w:rsidR="00C717FB">
        <w:instrText>尋找此作者的其他記錄</w:instrText>
      </w:r>
      <w:r w:rsidR="00C717FB">
        <w:instrText>"</w:instrText>
      </w:r>
      <w:r>
        <w:fldChar w:fldCharType="separate"/>
      </w:r>
      <w:r w:rsidR="00C717FB" w:rsidRPr="00D52156">
        <w:rPr>
          <w:rFonts w:eastAsia="新細明體"/>
          <w:color w:val="000000"/>
          <w:kern w:val="0"/>
          <w:sz w:val="24"/>
        </w:rPr>
        <w:t>Zhuang</w:t>
      </w:r>
      <w:proofErr w:type="spellEnd"/>
      <w:r w:rsidR="00C717FB" w:rsidRPr="00D52156">
        <w:rPr>
          <w:rFonts w:eastAsia="新細明體"/>
          <w:color w:val="000000"/>
          <w:kern w:val="0"/>
          <w:sz w:val="24"/>
        </w:rPr>
        <w:t>, Z</w:t>
      </w:r>
      <w:r w:rsidR="00C717FB" w:rsidRPr="00D52156">
        <w:rPr>
          <w:rFonts w:eastAsia="新細明體"/>
          <w:color w:val="000000"/>
          <w:kern w:val="0"/>
          <w:sz w:val="24"/>
          <w:lang w:eastAsia="zh-TW"/>
        </w:rPr>
        <w:t>.</w:t>
      </w:r>
      <w:r>
        <w:fldChar w:fldCharType="end"/>
      </w:r>
      <w:r w:rsidR="00C717FB" w:rsidRPr="00D52156">
        <w:rPr>
          <w:rFonts w:eastAsia="新細明體"/>
          <w:color w:val="000000"/>
          <w:kern w:val="0"/>
          <w:sz w:val="24"/>
          <w:lang w:eastAsia="zh-TW"/>
        </w:rPr>
        <w:t xml:space="preserve"> (2014).</w:t>
      </w:r>
      <w:r w:rsidR="00C717FB" w:rsidRPr="00D52156">
        <w:rPr>
          <w:color w:val="000000"/>
          <w:sz w:val="24"/>
        </w:rPr>
        <w:t xml:space="preserve"> </w:t>
      </w:r>
      <w:hyperlink r:id="rId135" w:history="1">
        <w:r w:rsidR="00C717FB" w:rsidRPr="00D52156">
          <w:rPr>
            <w:rFonts w:eastAsia="新細明體"/>
            <w:bCs/>
            <w:color w:val="000000"/>
            <w:kern w:val="0"/>
            <w:sz w:val="24"/>
          </w:rPr>
          <w:t>Audit committee accounting expertise, expectations management, and nonnegative earnings surprises</w:t>
        </w:r>
      </w:hyperlink>
      <w:r w:rsidR="00C717FB" w:rsidRPr="00D52156">
        <w:rPr>
          <w:rFonts w:eastAsia="新細明體"/>
          <w:color w:val="000000"/>
          <w:sz w:val="24"/>
          <w:lang w:eastAsia="zh-TW"/>
        </w:rPr>
        <w:t xml:space="preserve">. </w:t>
      </w:r>
      <w:hyperlink r:id="rId136" w:tooltip="檢視期刊影響力" w:history="1">
        <w:r w:rsidR="00C717FB" w:rsidRPr="00D52156">
          <w:rPr>
            <w:rFonts w:eastAsia="新細明體"/>
            <w:color w:val="000000"/>
            <w:kern w:val="0"/>
            <w:sz w:val="24"/>
          </w:rPr>
          <w:t>J</w:t>
        </w:r>
        <w:r w:rsidR="00C717FB">
          <w:rPr>
            <w:rFonts w:eastAsia="新細明體" w:hint="eastAsia"/>
            <w:color w:val="000000"/>
            <w:kern w:val="0"/>
            <w:sz w:val="24"/>
            <w:lang w:eastAsia="zh-TW"/>
          </w:rPr>
          <w:t>ournal</w:t>
        </w:r>
        <w:r w:rsidR="00C717FB" w:rsidRPr="00D52156">
          <w:rPr>
            <w:rFonts w:eastAsia="新細明體"/>
            <w:color w:val="000000"/>
            <w:kern w:val="0"/>
            <w:sz w:val="24"/>
          </w:rPr>
          <w:t xml:space="preserve"> </w:t>
        </w:r>
        <w:r w:rsidR="00C717FB">
          <w:rPr>
            <w:rFonts w:eastAsia="新細明體" w:hint="eastAsia"/>
            <w:color w:val="000000"/>
            <w:kern w:val="0"/>
            <w:sz w:val="24"/>
            <w:lang w:eastAsia="zh-TW"/>
          </w:rPr>
          <w:t>of</w:t>
        </w:r>
        <w:r w:rsidR="00C717FB" w:rsidRPr="00D52156">
          <w:rPr>
            <w:rFonts w:eastAsia="新細明體"/>
            <w:color w:val="000000"/>
            <w:kern w:val="0"/>
            <w:sz w:val="24"/>
          </w:rPr>
          <w:t xml:space="preserve"> A</w:t>
        </w:r>
        <w:r w:rsidR="00C717FB">
          <w:rPr>
            <w:rFonts w:eastAsia="新細明體" w:hint="eastAsia"/>
            <w:color w:val="000000"/>
            <w:kern w:val="0"/>
            <w:sz w:val="24"/>
            <w:lang w:eastAsia="zh-TW"/>
          </w:rPr>
          <w:t>ccounting</w:t>
        </w:r>
        <w:r w:rsidR="00C717FB" w:rsidRPr="00D52156">
          <w:rPr>
            <w:rFonts w:eastAsia="新細明體"/>
            <w:color w:val="000000"/>
            <w:kern w:val="0"/>
            <w:sz w:val="24"/>
          </w:rPr>
          <w:t xml:space="preserve"> </w:t>
        </w:r>
        <w:r w:rsidR="00C717FB">
          <w:rPr>
            <w:rFonts w:eastAsia="新細明體" w:hint="eastAsia"/>
            <w:color w:val="000000"/>
            <w:kern w:val="0"/>
            <w:sz w:val="24"/>
            <w:lang w:eastAsia="zh-TW"/>
          </w:rPr>
          <w:t>and</w:t>
        </w:r>
        <w:r w:rsidR="00C717FB" w:rsidRPr="00D52156">
          <w:rPr>
            <w:rFonts w:eastAsia="新細明體"/>
            <w:color w:val="000000"/>
            <w:kern w:val="0"/>
            <w:sz w:val="24"/>
          </w:rPr>
          <w:t xml:space="preserve"> P</w:t>
        </w:r>
        <w:r w:rsidR="00C717FB">
          <w:rPr>
            <w:rFonts w:eastAsia="新細明體" w:hint="eastAsia"/>
            <w:color w:val="000000"/>
            <w:kern w:val="0"/>
            <w:sz w:val="24"/>
            <w:lang w:eastAsia="zh-TW"/>
          </w:rPr>
          <w:t>ublic</w:t>
        </w:r>
        <w:r w:rsidR="00C717FB" w:rsidRPr="00D52156">
          <w:rPr>
            <w:rFonts w:eastAsia="新細明體"/>
            <w:color w:val="000000"/>
            <w:kern w:val="0"/>
            <w:sz w:val="24"/>
          </w:rPr>
          <w:t xml:space="preserve"> P</w:t>
        </w:r>
        <w:r w:rsidR="00C717FB">
          <w:rPr>
            <w:rFonts w:eastAsia="新細明體" w:hint="eastAsia"/>
            <w:color w:val="000000"/>
            <w:kern w:val="0"/>
            <w:sz w:val="24"/>
            <w:lang w:eastAsia="zh-TW"/>
          </w:rPr>
          <w:t>olicy</w:t>
        </w:r>
      </w:hyperlink>
      <w:r w:rsidR="00C717FB" w:rsidRPr="00D52156">
        <w:rPr>
          <w:rFonts w:eastAsia="新細明體"/>
          <w:color w:val="000000"/>
          <w:kern w:val="0"/>
          <w:sz w:val="24"/>
        </w:rPr>
        <w:t> 33</w:t>
      </w:r>
      <w:r w:rsidR="00C717FB" w:rsidRPr="00D52156">
        <w:rPr>
          <w:rFonts w:eastAsia="新細明體"/>
          <w:color w:val="000000"/>
          <w:kern w:val="0"/>
          <w:sz w:val="24"/>
          <w:lang w:eastAsia="zh-TW"/>
        </w:rPr>
        <w:t>(</w:t>
      </w:r>
      <w:r w:rsidR="00C717FB" w:rsidRPr="00D52156">
        <w:rPr>
          <w:rFonts w:eastAsia="新細明體"/>
          <w:color w:val="000000"/>
          <w:kern w:val="0"/>
          <w:sz w:val="24"/>
        </w:rPr>
        <w:t> 2</w:t>
      </w:r>
      <w:r w:rsidR="00C717FB" w:rsidRPr="00D52156">
        <w:rPr>
          <w:rFonts w:eastAsia="新細明體"/>
          <w:color w:val="000000"/>
          <w:kern w:val="0"/>
          <w:sz w:val="24"/>
          <w:lang w:eastAsia="zh-TW"/>
        </w:rPr>
        <w:t>):</w:t>
      </w:r>
      <w:r w:rsidR="00C717FB" w:rsidRPr="00D52156">
        <w:rPr>
          <w:rFonts w:eastAsia="新細明體"/>
          <w:color w:val="000000"/>
          <w:kern w:val="0"/>
          <w:sz w:val="24"/>
        </w:rPr>
        <w:t>145-166</w:t>
      </w:r>
      <w:r w:rsidR="00C717FB" w:rsidRPr="00D52156">
        <w:rPr>
          <w:rFonts w:eastAsia="新細明體"/>
          <w:color w:val="000000"/>
          <w:kern w:val="0"/>
          <w:sz w:val="24"/>
          <w:lang w:eastAsia="zh-TW"/>
        </w:rPr>
        <w:t>.</w:t>
      </w:r>
      <w:r w:rsidR="00C717FB" w:rsidRPr="00D52156">
        <w:rPr>
          <w:rFonts w:eastAsia="新細明體"/>
          <w:color w:val="000000"/>
          <w:kern w:val="0"/>
          <w:sz w:val="24"/>
        </w:rPr>
        <w:t> </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 xml:space="preserve">Macgregor, J. 2012.Audit committee equity holdings, the risk of reporting problems, and the Achievement of earnings thresholds. </w:t>
      </w:r>
      <w:r w:rsidRPr="00210397">
        <w:rPr>
          <w:rFonts w:eastAsia="標楷體"/>
          <w:i/>
          <w:color w:val="000000"/>
          <w:kern w:val="0"/>
          <w:sz w:val="24"/>
        </w:rPr>
        <w:t>Journal of Accounting and Public Policy</w:t>
      </w:r>
      <w:r w:rsidRPr="00210397">
        <w:rPr>
          <w:rFonts w:eastAsia="標楷體"/>
          <w:color w:val="000000"/>
          <w:kern w:val="0"/>
          <w:sz w:val="24"/>
        </w:rPr>
        <w:t>, 31:471-491.</w:t>
      </w:r>
    </w:p>
    <w:p w:rsidR="00C717FB" w:rsidRPr="002F4F8F" w:rsidRDefault="00C717FB" w:rsidP="00C717FB">
      <w:pPr>
        <w:ind w:left="120" w:hangingChars="50" w:hanging="120"/>
        <w:rPr>
          <w:rFonts w:eastAsia="新細明體"/>
          <w:color w:val="000000" w:themeColor="text1"/>
          <w:sz w:val="24"/>
          <w:lang w:eastAsia="zh-TW"/>
        </w:rPr>
      </w:pPr>
      <w:r w:rsidRPr="002F4F8F">
        <w:rPr>
          <w:color w:val="000000" w:themeColor="text1"/>
          <w:sz w:val="24"/>
        </w:rPr>
        <w:t xml:space="preserve">Namazi M (1985). Theoretical developments of principal-agent employment contract in accounting: the state of the art. </w:t>
      </w:r>
      <w:r w:rsidRPr="002F4F8F">
        <w:rPr>
          <w:rFonts w:eastAsia="新細明體"/>
          <w:color w:val="000000" w:themeColor="text1"/>
          <w:sz w:val="24"/>
          <w:lang w:eastAsia="zh-TW"/>
        </w:rPr>
        <w:t xml:space="preserve"> </w:t>
      </w:r>
      <w:r w:rsidRPr="002F4F8F">
        <w:rPr>
          <w:color w:val="000000" w:themeColor="text1"/>
          <w:sz w:val="24"/>
        </w:rPr>
        <w:t>J</w:t>
      </w:r>
      <w:r w:rsidRPr="002F4F8F">
        <w:rPr>
          <w:rFonts w:eastAsia="新細明體"/>
          <w:color w:val="000000" w:themeColor="text1"/>
          <w:sz w:val="24"/>
          <w:lang w:eastAsia="zh-TW"/>
        </w:rPr>
        <w:t xml:space="preserve">ournal of </w:t>
      </w:r>
      <w:r w:rsidRPr="002F4F8F">
        <w:rPr>
          <w:color w:val="000000" w:themeColor="text1"/>
          <w:sz w:val="24"/>
        </w:rPr>
        <w:t>Account</w:t>
      </w:r>
      <w:r w:rsidRPr="002F4F8F">
        <w:rPr>
          <w:rFonts w:eastAsia="新細明體"/>
          <w:color w:val="000000" w:themeColor="text1"/>
          <w:sz w:val="24"/>
          <w:lang w:eastAsia="zh-TW"/>
        </w:rPr>
        <w:t xml:space="preserve">ing </w:t>
      </w:r>
      <w:r w:rsidRPr="002F4F8F">
        <w:rPr>
          <w:color w:val="000000" w:themeColor="text1"/>
          <w:sz w:val="24"/>
        </w:rPr>
        <w:t>Lit</w:t>
      </w:r>
      <w:r w:rsidRPr="002F4F8F">
        <w:rPr>
          <w:rFonts w:eastAsia="新細明體"/>
          <w:color w:val="000000" w:themeColor="text1"/>
          <w:sz w:val="24"/>
          <w:lang w:eastAsia="zh-TW"/>
        </w:rPr>
        <w:t>erature,</w:t>
      </w:r>
      <w:r w:rsidRPr="002F4F8F">
        <w:rPr>
          <w:color w:val="000000" w:themeColor="text1"/>
          <w:sz w:val="24"/>
        </w:rPr>
        <w:t xml:space="preserve"> 4:113-163.</w:t>
      </w:r>
    </w:p>
    <w:p w:rsidR="00C717FB" w:rsidRPr="002F4F8F" w:rsidRDefault="00C717FB" w:rsidP="00C717FB">
      <w:pPr>
        <w:autoSpaceDE w:val="0"/>
        <w:autoSpaceDN w:val="0"/>
        <w:adjustRightInd w:val="0"/>
        <w:ind w:left="240" w:hangingChars="100" w:hanging="240"/>
        <w:rPr>
          <w:rFonts w:eastAsia="新細明體"/>
          <w:iCs/>
          <w:color w:val="000000" w:themeColor="text1"/>
          <w:kern w:val="0"/>
          <w:sz w:val="24"/>
          <w:lang w:eastAsia="zh-TW"/>
        </w:rPr>
      </w:pPr>
      <w:r w:rsidRPr="002F4F8F">
        <w:rPr>
          <w:color w:val="000000" w:themeColor="text1"/>
          <w:kern w:val="0"/>
          <w:sz w:val="24"/>
        </w:rPr>
        <w:t>Meini, Z., Siregar, S.V.</w:t>
      </w:r>
      <w:r w:rsidRPr="002F4F8F">
        <w:rPr>
          <w:color w:val="000000" w:themeColor="text1"/>
          <w:sz w:val="24"/>
        </w:rPr>
        <w:t xml:space="preserve"> (2014).</w:t>
      </w:r>
      <w:r w:rsidRPr="002F4F8F">
        <w:rPr>
          <w:color w:val="000000" w:themeColor="text1"/>
          <w:kern w:val="0"/>
          <w:sz w:val="24"/>
        </w:rPr>
        <w:t xml:space="preserve"> The effect of accrual earnings management and real earnings management on earnings persistence and cost of equity. </w:t>
      </w:r>
      <w:r w:rsidRPr="002F4F8F">
        <w:rPr>
          <w:i/>
          <w:color w:val="000000" w:themeColor="text1"/>
          <w:kern w:val="0"/>
          <w:sz w:val="24"/>
        </w:rPr>
        <w:t>J</w:t>
      </w:r>
      <w:r w:rsidRPr="002F4F8F">
        <w:rPr>
          <w:i/>
          <w:iCs/>
          <w:color w:val="000000" w:themeColor="text1"/>
          <w:kern w:val="0"/>
          <w:sz w:val="24"/>
        </w:rPr>
        <w:t>ournal of Economics, Business, and Accountancy Ventura</w:t>
      </w:r>
      <w:r w:rsidRPr="002F4F8F">
        <w:rPr>
          <w:iCs/>
          <w:color w:val="000000" w:themeColor="text1"/>
          <w:kern w:val="0"/>
          <w:sz w:val="24"/>
        </w:rPr>
        <w:t>, 17(2):269-280</w:t>
      </w:r>
    </w:p>
    <w:p w:rsidR="00C717FB" w:rsidRDefault="009C49A3" w:rsidP="00C717FB">
      <w:pPr>
        <w:autoSpaceDE w:val="0"/>
        <w:autoSpaceDN w:val="0"/>
        <w:adjustRightInd w:val="0"/>
        <w:ind w:left="105" w:hangingChars="50" w:hanging="105"/>
        <w:rPr>
          <w:rFonts w:eastAsiaTheme="minorEastAsia"/>
          <w:color w:val="000000"/>
          <w:kern w:val="0"/>
          <w:sz w:val="24"/>
          <w:lang w:eastAsia="zh-TW"/>
        </w:rPr>
      </w:pPr>
      <w:hyperlink r:id="rId137" w:tooltip="尋找此作者的其他記錄" w:history="1">
        <w:r w:rsidR="00C717FB" w:rsidRPr="00210397">
          <w:rPr>
            <w:rFonts w:eastAsia="新細明體"/>
            <w:color w:val="000000"/>
            <w:kern w:val="0"/>
            <w:sz w:val="24"/>
          </w:rPr>
          <w:t>Mellado-Cid,C</w:t>
        </w:r>
        <w:r w:rsidR="00C717FB" w:rsidRPr="00210397">
          <w:rPr>
            <w:rFonts w:eastAsia="新細明體"/>
            <w:color w:val="000000"/>
            <w:kern w:val="0"/>
            <w:sz w:val="24"/>
            <w:lang w:eastAsia="zh-TW"/>
          </w:rPr>
          <w:t>.</w:t>
        </w:r>
      </w:hyperlink>
      <w:r w:rsidR="00C717FB" w:rsidRPr="00210397">
        <w:rPr>
          <w:rFonts w:eastAsia="新細明體"/>
          <w:color w:val="000000"/>
          <w:kern w:val="0"/>
          <w:sz w:val="24"/>
        </w:rPr>
        <w:t> </w:t>
      </w:r>
      <w:r w:rsidR="00C717FB" w:rsidRPr="00210397">
        <w:rPr>
          <w:rFonts w:eastAsia="新細明體"/>
          <w:color w:val="000000"/>
          <w:kern w:val="0"/>
          <w:sz w:val="24"/>
          <w:lang w:eastAsia="zh-TW"/>
        </w:rPr>
        <w:t xml:space="preserve"> </w:t>
      </w:r>
      <w:hyperlink r:id="rId138" w:tooltip="尋找此作者的其他記錄" w:history="1">
        <w:r w:rsidR="00C717FB" w:rsidRPr="00210397">
          <w:rPr>
            <w:rFonts w:eastAsia="新細明體"/>
            <w:color w:val="000000"/>
            <w:kern w:val="0"/>
            <w:sz w:val="24"/>
          </w:rPr>
          <w:t>Jory,S</w:t>
        </w:r>
        <w:r w:rsidR="00C717FB" w:rsidRPr="00210397">
          <w:rPr>
            <w:rFonts w:eastAsia="新細明體"/>
            <w:color w:val="000000"/>
            <w:kern w:val="0"/>
            <w:sz w:val="24"/>
            <w:lang w:eastAsia="zh-TW"/>
          </w:rPr>
          <w:t>.</w:t>
        </w:r>
        <w:r w:rsidR="00C717FB" w:rsidRPr="00210397">
          <w:rPr>
            <w:rFonts w:eastAsia="新細明體"/>
            <w:color w:val="000000"/>
            <w:kern w:val="0"/>
            <w:sz w:val="24"/>
          </w:rPr>
          <w:t>R.</w:t>
        </w:r>
      </w:hyperlink>
      <w:r w:rsidR="00C717FB" w:rsidRPr="00210397">
        <w:rPr>
          <w:rFonts w:eastAsia="新細明體"/>
          <w:color w:val="000000"/>
          <w:kern w:val="0"/>
          <w:sz w:val="24"/>
          <w:lang w:eastAsia="zh-TW"/>
        </w:rPr>
        <w:t xml:space="preserve"> and</w:t>
      </w:r>
      <w:r w:rsidR="00C717FB" w:rsidRPr="00210397">
        <w:rPr>
          <w:rFonts w:eastAsia="新細明體"/>
          <w:color w:val="000000"/>
          <w:kern w:val="0"/>
          <w:sz w:val="24"/>
        </w:rPr>
        <w:t> </w:t>
      </w:r>
      <w:hyperlink r:id="rId139" w:tooltip="尋找此作者的其他記錄" w:history="1">
        <w:r w:rsidR="00C717FB" w:rsidRPr="00210397">
          <w:rPr>
            <w:rFonts w:eastAsia="新細明體"/>
            <w:color w:val="000000"/>
            <w:kern w:val="0"/>
            <w:sz w:val="24"/>
          </w:rPr>
          <w:t>Ngo, T</w:t>
        </w:r>
        <w:r w:rsidR="00C717FB" w:rsidRPr="00210397">
          <w:rPr>
            <w:rFonts w:eastAsia="新細明體"/>
            <w:color w:val="000000"/>
            <w:kern w:val="0"/>
            <w:sz w:val="24"/>
            <w:lang w:eastAsia="zh-TW"/>
          </w:rPr>
          <w:t>.</w:t>
        </w:r>
        <w:r w:rsidR="00C717FB" w:rsidRPr="00210397">
          <w:rPr>
            <w:rFonts w:eastAsia="新細明體"/>
            <w:color w:val="000000"/>
            <w:kern w:val="0"/>
            <w:sz w:val="24"/>
          </w:rPr>
          <w:t>N.</w:t>
        </w:r>
      </w:hyperlink>
      <w:r w:rsidR="00C717FB" w:rsidRPr="00210397">
        <w:rPr>
          <w:rFonts w:eastAsia="新細明體"/>
          <w:color w:val="000000"/>
          <w:sz w:val="24"/>
          <w:lang w:eastAsia="zh-TW"/>
        </w:rPr>
        <w:t xml:space="preserve"> (2019). </w:t>
      </w:r>
      <w:hyperlink r:id="rId140" w:history="1">
        <w:r w:rsidR="00C717FB" w:rsidRPr="00210397">
          <w:rPr>
            <w:rFonts w:eastAsia="新細明體"/>
            <w:bCs/>
            <w:color w:val="000000"/>
            <w:kern w:val="0"/>
            <w:sz w:val="24"/>
          </w:rPr>
          <w:t>Options trades, short sales and real earnings management</w:t>
        </w:r>
      </w:hyperlink>
      <w:r w:rsidR="00C717FB" w:rsidRPr="00210397">
        <w:rPr>
          <w:rFonts w:eastAsia="新細明體"/>
          <w:color w:val="000000"/>
          <w:sz w:val="24"/>
          <w:lang w:eastAsia="zh-TW"/>
        </w:rPr>
        <w:t xml:space="preserve">. </w:t>
      </w:r>
      <w:r w:rsidR="00C717FB" w:rsidRPr="00210397">
        <w:rPr>
          <w:rFonts w:eastAsia="新細明體"/>
          <w:color w:val="000000"/>
          <w:kern w:val="0"/>
          <w:sz w:val="24"/>
        </w:rPr>
        <w:t> </w:t>
      </w:r>
      <w:hyperlink r:id="rId141" w:tooltip="檢視期刊影響力" w:history="1">
        <w:r w:rsidR="00C717FB" w:rsidRPr="00210397">
          <w:rPr>
            <w:rFonts w:eastAsia="新細明體"/>
            <w:color w:val="000000"/>
            <w:kern w:val="0"/>
            <w:sz w:val="24"/>
          </w:rPr>
          <w:t>A</w:t>
        </w:r>
        <w:r w:rsidR="00C717FB" w:rsidRPr="00210397">
          <w:rPr>
            <w:rFonts w:eastAsia="新細明體"/>
            <w:color w:val="000000"/>
            <w:kern w:val="0"/>
            <w:sz w:val="24"/>
            <w:lang w:eastAsia="zh-TW"/>
          </w:rPr>
          <w:t>ccoutning</w:t>
        </w:r>
        <w:r w:rsidR="00C717FB" w:rsidRPr="00210397">
          <w:rPr>
            <w:rFonts w:eastAsia="新細明體"/>
            <w:color w:val="000000"/>
            <w:kern w:val="0"/>
            <w:sz w:val="24"/>
          </w:rPr>
          <w:t xml:space="preserve"> </w:t>
        </w:r>
        <w:r w:rsidR="00C717FB" w:rsidRPr="00210397">
          <w:rPr>
            <w:rFonts w:eastAsia="新細明體"/>
            <w:color w:val="000000"/>
            <w:kern w:val="0"/>
            <w:sz w:val="24"/>
            <w:lang w:eastAsia="zh-TW"/>
          </w:rPr>
          <w:t>and</w:t>
        </w:r>
        <w:r w:rsidR="00C717FB" w:rsidRPr="00210397">
          <w:rPr>
            <w:rFonts w:eastAsia="新細明體"/>
            <w:color w:val="000000"/>
            <w:kern w:val="0"/>
            <w:sz w:val="24"/>
          </w:rPr>
          <w:t xml:space="preserve"> B</w:t>
        </w:r>
        <w:r w:rsidR="00C717FB" w:rsidRPr="00210397">
          <w:rPr>
            <w:rFonts w:eastAsia="新細明體"/>
            <w:color w:val="000000"/>
            <w:kern w:val="0"/>
            <w:sz w:val="24"/>
            <w:lang w:eastAsia="zh-TW"/>
          </w:rPr>
          <w:t>usiness</w:t>
        </w:r>
        <w:r w:rsidR="00C717FB" w:rsidRPr="00210397">
          <w:rPr>
            <w:rFonts w:eastAsia="新細明體"/>
            <w:color w:val="000000"/>
            <w:kern w:val="0"/>
            <w:sz w:val="24"/>
          </w:rPr>
          <w:t xml:space="preserve"> R</w:t>
        </w:r>
        <w:r w:rsidR="00C717FB" w:rsidRPr="00210397">
          <w:rPr>
            <w:rFonts w:eastAsia="新細明體"/>
            <w:color w:val="000000"/>
            <w:kern w:val="0"/>
            <w:sz w:val="24"/>
            <w:lang w:eastAsia="zh-TW"/>
          </w:rPr>
          <w:t>esearch</w:t>
        </w:r>
        <w:r w:rsidR="00C717FB" w:rsidRPr="00210397">
          <w:rPr>
            <w:rFonts w:eastAsia="新細明體"/>
            <w:color w:val="000000"/>
            <w:kern w:val="0"/>
            <w:sz w:val="24"/>
          </w:rPr>
          <w:t> </w:t>
        </w:r>
      </w:hyperlink>
      <w:r w:rsidR="00C717FB" w:rsidRPr="00210397">
        <w:rPr>
          <w:rFonts w:eastAsia="新細明體"/>
          <w:color w:val="000000"/>
          <w:sz w:val="24"/>
          <w:lang w:eastAsia="zh-TW"/>
        </w:rPr>
        <w:t>,</w:t>
      </w:r>
      <w:r w:rsidR="00C717FB" w:rsidRPr="00210397">
        <w:rPr>
          <w:rFonts w:eastAsia="新細明體"/>
          <w:color w:val="000000"/>
          <w:kern w:val="0"/>
          <w:sz w:val="24"/>
        </w:rPr>
        <w:t> 49</w:t>
      </w:r>
      <w:r w:rsidR="00C717FB" w:rsidRPr="00210397">
        <w:rPr>
          <w:rFonts w:eastAsia="新細明體"/>
          <w:color w:val="000000"/>
          <w:kern w:val="0"/>
          <w:sz w:val="24"/>
          <w:lang w:eastAsia="zh-TW"/>
        </w:rPr>
        <w:t>(</w:t>
      </w:r>
      <w:r w:rsidR="00C717FB" w:rsidRPr="00210397">
        <w:rPr>
          <w:rFonts w:eastAsia="新細明體"/>
          <w:color w:val="000000"/>
          <w:kern w:val="0"/>
          <w:sz w:val="24"/>
        </w:rPr>
        <w:t> 4</w:t>
      </w:r>
      <w:r w:rsidR="00C717FB" w:rsidRPr="00210397">
        <w:rPr>
          <w:rFonts w:eastAsia="新細明體"/>
          <w:color w:val="000000"/>
          <w:kern w:val="0"/>
          <w:sz w:val="24"/>
          <w:lang w:eastAsia="zh-TW"/>
        </w:rPr>
        <w:t>):</w:t>
      </w:r>
      <w:r w:rsidR="00C717FB" w:rsidRPr="00210397">
        <w:rPr>
          <w:rFonts w:eastAsia="新細明體"/>
          <w:color w:val="000000"/>
          <w:kern w:val="0"/>
          <w:sz w:val="24"/>
        </w:rPr>
        <w:t> 400-427</w:t>
      </w:r>
      <w:r w:rsidR="00C717FB" w:rsidRPr="00210397">
        <w:rPr>
          <w:rFonts w:eastAsia="新細明體"/>
          <w:color w:val="000000"/>
          <w:kern w:val="0"/>
          <w:sz w:val="24"/>
          <w:lang w:eastAsia="zh-TW"/>
        </w:rPr>
        <w:t>.</w:t>
      </w:r>
      <w:r w:rsidR="00C717FB" w:rsidRPr="00210397">
        <w:rPr>
          <w:rFonts w:eastAsia="新細明體"/>
          <w:color w:val="000000"/>
          <w:kern w:val="0"/>
          <w:sz w:val="24"/>
        </w:rPr>
        <w:t> </w:t>
      </w:r>
    </w:p>
    <w:p w:rsidR="00C717FB" w:rsidRDefault="009C49A3" w:rsidP="00C717FB">
      <w:pPr>
        <w:autoSpaceDE w:val="0"/>
        <w:autoSpaceDN w:val="0"/>
        <w:adjustRightInd w:val="0"/>
        <w:ind w:left="105" w:hangingChars="50" w:hanging="105"/>
        <w:rPr>
          <w:rFonts w:eastAsiaTheme="minorEastAsia"/>
          <w:color w:val="000000"/>
          <w:kern w:val="0"/>
          <w:sz w:val="24"/>
          <w:lang w:eastAsia="zh-TW"/>
        </w:rPr>
      </w:pPr>
      <w:hyperlink r:id="rId142" w:tooltip="尋找此作者的其他記錄" w:history="1">
        <w:r w:rsidR="00C717FB" w:rsidRPr="00210397">
          <w:rPr>
            <w:rFonts w:eastAsia="新細明體"/>
            <w:color w:val="000000"/>
            <w:kern w:val="0"/>
            <w:sz w:val="24"/>
          </w:rPr>
          <w:t>Mellado-Cid, C</w:t>
        </w:r>
        <w:r w:rsidR="00C717FB" w:rsidRPr="00210397">
          <w:rPr>
            <w:rFonts w:eastAsia="新細明體"/>
            <w:color w:val="000000"/>
            <w:kern w:val="0"/>
            <w:sz w:val="24"/>
            <w:lang w:eastAsia="zh-TW"/>
          </w:rPr>
          <w:t>.</w:t>
        </w:r>
      </w:hyperlink>
      <w:r w:rsidR="00C717FB" w:rsidRPr="00210397">
        <w:rPr>
          <w:rFonts w:eastAsia="新細明體"/>
          <w:color w:val="000000"/>
          <w:kern w:val="0"/>
          <w:sz w:val="24"/>
        </w:rPr>
        <w:t> </w:t>
      </w:r>
      <w:proofErr w:type="spellStart"/>
      <w:r>
        <w:fldChar w:fldCharType="begin"/>
      </w:r>
      <w:r w:rsidR="00C717FB">
        <w:instrText>HYPERLINK "http://hyint.lib.stust.edu.tw:2085/DaisyOneClickSearch.do?product=WOS&amp;search_mode=DaisyOneClickSearch&amp;colName=WOS&amp;SID=F1bIjmYM6qJJ8cSPSOY&amp;author_name=Jory,%20Surendranath%20R.&amp;dais_id=2723368&amp;excludeEventConfig=ExcludeIfFromFullRecPage" \o "</w:instrText>
      </w:r>
      <w:r w:rsidR="00C717FB">
        <w:instrText>尋找此作者的其他記錄</w:instrText>
      </w:r>
      <w:r w:rsidR="00C717FB">
        <w:instrText>"</w:instrText>
      </w:r>
      <w:r>
        <w:fldChar w:fldCharType="separate"/>
      </w:r>
      <w:r w:rsidR="00C717FB" w:rsidRPr="00210397">
        <w:rPr>
          <w:rFonts w:eastAsia="新細明體"/>
          <w:color w:val="000000"/>
          <w:kern w:val="0"/>
          <w:sz w:val="24"/>
        </w:rPr>
        <w:t>Jory</w:t>
      </w:r>
      <w:proofErr w:type="spellEnd"/>
      <w:r w:rsidR="00C717FB" w:rsidRPr="00210397">
        <w:rPr>
          <w:rFonts w:eastAsia="新細明體"/>
          <w:color w:val="000000"/>
          <w:kern w:val="0"/>
          <w:sz w:val="24"/>
        </w:rPr>
        <w:t>, S</w:t>
      </w:r>
      <w:r w:rsidR="00C717FB" w:rsidRPr="00210397">
        <w:rPr>
          <w:rFonts w:eastAsia="新細明體"/>
          <w:color w:val="000000"/>
          <w:kern w:val="0"/>
          <w:sz w:val="24"/>
          <w:lang w:eastAsia="zh-TW"/>
        </w:rPr>
        <w:t>.</w:t>
      </w:r>
      <w:r w:rsidR="00C717FB" w:rsidRPr="00210397">
        <w:rPr>
          <w:rFonts w:eastAsia="新細明體"/>
          <w:color w:val="000000"/>
          <w:kern w:val="0"/>
          <w:sz w:val="24"/>
        </w:rPr>
        <w:t>R.</w:t>
      </w:r>
      <w:r>
        <w:fldChar w:fldCharType="end"/>
      </w:r>
      <w:r w:rsidR="00C717FB" w:rsidRPr="00210397">
        <w:rPr>
          <w:rFonts w:eastAsia="新細明體"/>
          <w:color w:val="000000"/>
          <w:kern w:val="0"/>
          <w:sz w:val="24"/>
        </w:rPr>
        <w:t>; </w:t>
      </w:r>
      <w:proofErr w:type="spellStart"/>
      <w:r>
        <w:fldChar w:fldCharType="begin"/>
      </w:r>
      <w:r w:rsidR="00C717FB">
        <w:instrText>HYPERLINK "http://hyint.lib.stust.edu.tw:2085/DaisyOneClickSearch.do?product=WOS&amp;search_mode=DaisyOneClickSearch&amp;colName=WOS&amp;SID=F1bIjmYM6qJJ8cSPSOY&amp;author_name=Thanh%20Ngo&amp;dais_id=1424318&amp;excludeEventConfig=ExcludeIfFromFullRecPage" \o "</w:instrText>
      </w:r>
      <w:r w:rsidR="00C717FB">
        <w:instrText>尋找此作者的其他記錄</w:instrText>
      </w:r>
      <w:r w:rsidR="00C717FB">
        <w:instrText>"</w:instrText>
      </w:r>
      <w:r>
        <w:fldChar w:fldCharType="separate"/>
      </w:r>
      <w:r w:rsidR="00C717FB" w:rsidRPr="00210397">
        <w:rPr>
          <w:rFonts w:eastAsia="新細明體"/>
          <w:color w:val="000000"/>
          <w:kern w:val="0"/>
          <w:sz w:val="24"/>
        </w:rPr>
        <w:t>Thanh</w:t>
      </w:r>
      <w:proofErr w:type="spellEnd"/>
      <w:r w:rsidR="00C717FB" w:rsidRPr="00210397">
        <w:rPr>
          <w:rFonts w:eastAsia="新細明體"/>
          <w:color w:val="000000"/>
          <w:kern w:val="0"/>
          <w:sz w:val="24"/>
          <w:lang w:eastAsia="zh-TW"/>
        </w:rPr>
        <w:t>,</w:t>
      </w:r>
      <w:r w:rsidR="00C717FB" w:rsidRPr="00210397">
        <w:rPr>
          <w:rFonts w:eastAsia="新細明體"/>
          <w:color w:val="000000"/>
          <w:kern w:val="0"/>
          <w:sz w:val="24"/>
        </w:rPr>
        <w:t xml:space="preserve"> N</w:t>
      </w:r>
      <w:r w:rsidR="00C717FB" w:rsidRPr="00210397">
        <w:rPr>
          <w:rFonts w:eastAsia="新細明體"/>
          <w:color w:val="000000"/>
          <w:kern w:val="0"/>
          <w:sz w:val="24"/>
          <w:lang w:eastAsia="zh-TW"/>
        </w:rPr>
        <w:t>.</w:t>
      </w:r>
      <w:r>
        <w:fldChar w:fldCharType="end"/>
      </w:r>
      <w:r w:rsidR="00C717FB" w:rsidRPr="00210397">
        <w:rPr>
          <w:rFonts w:eastAsia="新細明體"/>
          <w:color w:val="000000"/>
          <w:kern w:val="0"/>
          <w:sz w:val="24"/>
          <w:lang w:eastAsia="zh-TW"/>
        </w:rPr>
        <w:t xml:space="preserve"> (2017). </w:t>
      </w:r>
      <w:hyperlink r:id="rId143" w:history="1">
        <w:r w:rsidR="00C717FB" w:rsidRPr="00210397">
          <w:rPr>
            <w:rFonts w:eastAsia="新細明體"/>
            <w:bCs/>
            <w:color w:val="000000"/>
            <w:kern w:val="0"/>
            <w:sz w:val="24"/>
          </w:rPr>
          <w:t>Real earnings management activities prior to bond issuance</w:t>
        </w:r>
      </w:hyperlink>
      <w:r w:rsidR="00C717FB" w:rsidRPr="00210397">
        <w:rPr>
          <w:rFonts w:eastAsia="新細明體"/>
          <w:color w:val="000000"/>
          <w:sz w:val="24"/>
          <w:lang w:eastAsia="zh-TW"/>
        </w:rPr>
        <w:t xml:space="preserve">. </w:t>
      </w:r>
      <w:hyperlink r:id="rId144" w:tooltip="檢視期刊影響力" w:history="1">
        <w:r w:rsidR="00C717FB" w:rsidRPr="00210397">
          <w:rPr>
            <w:rFonts w:eastAsia="新細明體"/>
            <w:color w:val="000000"/>
            <w:kern w:val="0"/>
            <w:sz w:val="24"/>
          </w:rPr>
          <w:t>BRQ-B</w:t>
        </w:r>
        <w:r w:rsidR="00C717FB" w:rsidRPr="00210397">
          <w:rPr>
            <w:rFonts w:eastAsia="新細明體"/>
            <w:color w:val="000000"/>
            <w:kern w:val="0"/>
            <w:sz w:val="24"/>
            <w:lang w:eastAsia="zh-TW"/>
          </w:rPr>
          <w:t>usiness</w:t>
        </w:r>
        <w:r w:rsidR="00C717FB" w:rsidRPr="00210397">
          <w:rPr>
            <w:rFonts w:eastAsia="新細明體"/>
            <w:color w:val="000000"/>
            <w:kern w:val="0"/>
            <w:sz w:val="24"/>
          </w:rPr>
          <w:t xml:space="preserve"> R</w:t>
        </w:r>
        <w:r w:rsidR="00C717FB" w:rsidRPr="00210397">
          <w:rPr>
            <w:rFonts w:eastAsia="新細明體"/>
            <w:color w:val="000000"/>
            <w:kern w:val="0"/>
            <w:sz w:val="24"/>
            <w:lang w:eastAsia="zh-TW"/>
          </w:rPr>
          <w:t>esearch</w:t>
        </w:r>
        <w:r w:rsidR="00C717FB" w:rsidRPr="00210397">
          <w:rPr>
            <w:rFonts w:eastAsia="新細明體"/>
            <w:color w:val="000000"/>
            <w:kern w:val="0"/>
            <w:sz w:val="24"/>
          </w:rPr>
          <w:t xml:space="preserve"> Q</w:t>
        </w:r>
        <w:r w:rsidR="00C717FB" w:rsidRPr="00210397">
          <w:rPr>
            <w:rFonts w:eastAsia="新細明體"/>
            <w:color w:val="000000"/>
            <w:kern w:val="0"/>
            <w:sz w:val="24"/>
            <w:lang w:eastAsia="zh-TW"/>
          </w:rPr>
          <w:t>uarterly,</w:t>
        </w:r>
      </w:hyperlink>
      <w:r w:rsidR="00C717FB" w:rsidRPr="00210397">
        <w:rPr>
          <w:rFonts w:eastAsia="新細明體"/>
          <w:color w:val="000000"/>
          <w:kern w:val="0"/>
          <w:sz w:val="24"/>
        </w:rPr>
        <w:t> 20</w:t>
      </w:r>
      <w:r w:rsidR="00C717FB" w:rsidRPr="00210397">
        <w:rPr>
          <w:rFonts w:eastAsia="新細明體"/>
          <w:color w:val="000000"/>
          <w:kern w:val="0"/>
          <w:sz w:val="24"/>
          <w:lang w:eastAsia="zh-TW"/>
        </w:rPr>
        <w:t>(</w:t>
      </w:r>
      <w:r w:rsidR="00C717FB" w:rsidRPr="00210397">
        <w:rPr>
          <w:rFonts w:eastAsia="新細明體"/>
          <w:color w:val="000000"/>
          <w:kern w:val="0"/>
          <w:sz w:val="24"/>
        </w:rPr>
        <w:t>3</w:t>
      </w:r>
      <w:r w:rsidR="00C717FB" w:rsidRPr="00210397">
        <w:rPr>
          <w:rFonts w:eastAsia="新細明體"/>
          <w:color w:val="000000"/>
          <w:kern w:val="0"/>
          <w:sz w:val="24"/>
          <w:lang w:eastAsia="zh-TW"/>
        </w:rPr>
        <w:t>):</w:t>
      </w:r>
      <w:r w:rsidR="00C717FB" w:rsidRPr="00210397">
        <w:rPr>
          <w:rFonts w:eastAsia="新細明體"/>
          <w:color w:val="000000"/>
          <w:kern w:val="0"/>
          <w:sz w:val="24"/>
        </w:rPr>
        <w:t>164-177</w:t>
      </w:r>
      <w:r w:rsidR="00C717FB" w:rsidRPr="00210397">
        <w:rPr>
          <w:rFonts w:eastAsia="新細明體"/>
          <w:color w:val="000000"/>
          <w:kern w:val="0"/>
          <w:sz w:val="24"/>
          <w:lang w:eastAsia="zh-TW"/>
        </w:rPr>
        <w:t>.</w:t>
      </w:r>
      <w:r w:rsidR="00C717FB" w:rsidRPr="00210397">
        <w:rPr>
          <w:rFonts w:eastAsia="新細明體"/>
          <w:color w:val="000000"/>
          <w:kern w:val="0"/>
          <w:sz w:val="24"/>
        </w:rPr>
        <w:t> </w:t>
      </w:r>
    </w:p>
    <w:p w:rsidR="00C717FB" w:rsidRPr="00210397" w:rsidRDefault="00C717FB" w:rsidP="00C717FB">
      <w:pPr>
        <w:autoSpaceDE w:val="0"/>
        <w:autoSpaceDN w:val="0"/>
        <w:adjustRightInd w:val="0"/>
        <w:ind w:left="120" w:hangingChars="50" w:hanging="120"/>
        <w:rPr>
          <w:color w:val="000000"/>
          <w:kern w:val="0"/>
          <w:sz w:val="24"/>
        </w:rPr>
      </w:pPr>
      <w:r w:rsidRPr="00210397">
        <w:rPr>
          <w:color w:val="000000"/>
          <w:kern w:val="0"/>
          <w:sz w:val="24"/>
        </w:rPr>
        <w:lastRenderedPageBreak/>
        <w:t xml:space="preserve">Miller, M., and F. Modigliani. 1961. Dividend policy, growth and the valuation of shares. </w:t>
      </w:r>
      <w:r w:rsidRPr="00210397">
        <w:rPr>
          <w:iCs/>
          <w:color w:val="000000"/>
          <w:kern w:val="0"/>
          <w:sz w:val="24"/>
        </w:rPr>
        <w:t xml:space="preserve">The Journal of Business </w:t>
      </w:r>
      <w:r w:rsidRPr="00210397">
        <w:rPr>
          <w:color w:val="000000"/>
          <w:kern w:val="0"/>
          <w:sz w:val="24"/>
        </w:rPr>
        <w:t>34: 411–433.</w:t>
      </w:r>
    </w:p>
    <w:p w:rsidR="002F4F8F" w:rsidRPr="00210397" w:rsidRDefault="009C49A3" w:rsidP="002F4F8F">
      <w:pPr>
        <w:widowControl/>
        <w:shd w:val="clear" w:color="auto" w:fill="F8F8F8"/>
        <w:ind w:left="210" w:hangingChars="100" w:hanging="210"/>
        <w:rPr>
          <w:rFonts w:eastAsia="新細明體"/>
          <w:color w:val="000000"/>
          <w:kern w:val="0"/>
          <w:sz w:val="24"/>
          <w:lang w:eastAsia="zh-TW"/>
        </w:rPr>
      </w:pPr>
      <w:hyperlink r:id="rId145" w:tooltip="尋找此作者的其他記錄" w:history="1">
        <w:r w:rsidR="002F4F8F" w:rsidRPr="00210397">
          <w:rPr>
            <w:rFonts w:eastAsia="新細明體"/>
            <w:color w:val="000000"/>
            <w:kern w:val="0"/>
            <w:sz w:val="24"/>
          </w:rPr>
          <w:t>Pham,H</w:t>
        </w:r>
        <w:r w:rsidR="002F4F8F" w:rsidRPr="00210397">
          <w:rPr>
            <w:rFonts w:eastAsia="新細明體"/>
            <w:color w:val="000000"/>
            <w:kern w:val="0"/>
            <w:sz w:val="24"/>
            <w:lang w:eastAsia="zh-TW"/>
          </w:rPr>
          <w:t>.</w:t>
        </w:r>
        <w:r w:rsidR="002F4F8F" w:rsidRPr="00210397">
          <w:rPr>
            <w:rFonts w:eastAsia="新細明體"/>
            <w:color w:val="000000"/>
            <w:kern w:val="0"/>
            <w:sz w:val="24"/>
          </w:rPr>
          <w:t>Y</w:t>
        </w:r>
      </w:hyperlink>
      <w:r w:rsidR="002F4F8F" w:rsidRPr="00210397">
        <w:rPr>
          <w:rFonts w:eastAsia="新細明體"/>
          <w:color w:val="000000"/>
          <w:kern w:val="0"/>
          <w:sz w:val="24"/>
        </w:rPr>
        <w:t>; </w:t>
      </w:r>
      <w:r w:rsidR="002F4F8F" w:rsidRPr="00210397">
        <w:rPr>
          <w:rFonts w:eastAsia="新細明體"/>
          <w:color w:val="000000"/>
          <w:kern w:val="0"/>
          <w:sz w:val="24"/>
          <w:lang w:eastAsia="zh-TW"/>
        </w:rPr>
        <w:t xml:space="preserve"> </w:t>
      </w:r>
      <w:hyperlink r:id="rId146" w:tooltip="尋找此作者的其他記錄" w:history="1">
        <w:r w:rsidR="002F4F8F" w:rsidRPr="00210397">
          <w:rPr>
            <w:rFonts w:eastAsia="新細明體"/>
            <w:color w:val="000000"/>
            <w:kern w:val="0"/>
            <w:sz w:val="24"/>
          </w:rPr>
          <w:t>Chung,R</w:t>
        </w:r>
        <w:r w:rsidR="002F4F8F" w:rsidRPr="00210397">
          <w:rPr>
            <w:rFonts w:eastAsia="新細明體"/>
            <w:color w:val="000000"/>
            <w:kern w:val="0"/>
            <w:sz w:val="24"/>
            <w:lang w:eastAsia="zh-TW"/>
          </w:rPr>
          <w:t>.</w:t>
        </w:r>
        <w:r w:rsidR="002F4F8F" w:rsidRPr="00210397">
          <w:rPr>
            <w:rFonts w:eastAsia="新細明體"/>
            <w:color w:val="000000"/>
            <w:kern w:val="0"/>
            <w:sz w:val="24"/>
          </w:rPr>
          <w:t>Yiu-Ming</w:t>
        </w:r>
      </w:hyperlink>
      <w:r w:rsidR="002F4F8F" w:rsidRPr="00210397">
        <w:rPr>
          <w:rFonts w:eastAsia="新細明體"/>
          <w:color w:val="000000"/>
          <w:kern w:val="0"/>
          <w:sz w:val="24"/>
        </w:rPr>
        <w:t>; </w:t>
      </w:r>
      <w:r w:rsidR="002F4F8F" w:rsidRPr="00210397">
        <w:rPr>
          <w:rFonts w:eastAsia="新細明體"/>
          <w:color w:val="000000"/>
          <w:kern w:val="0"/>
          <w:sz w:val="24"/>
          <w:lang w:eastAsia="zh-TW"/>
        </w:rPr>
        <w:t xml:space="preserve"> Eduardo, </w:t>
      </w:r>
      <w:hyperlink r:id="rId147" w:tooltip="尋找此作者的其他記錄" w:history="1">
        <w:r w:rsidR="002F4F8F" w:rsidRPr="00210397">
          <w:rPr>
            <w:rFonts w:eastAsia="新細明體"/>
            <w:color w:val="000000"/>
            <w:kern w:val="0"/>
            <w:sz w:val="24"/>
          </w:rPr>
          <w:t>R</w:t>
        </w:r>
        <w:r w:rsidR="002F4F8F" w:rsidRPr="00210397">
          <w:rPr>
            <w:rFonts w:eastAsia="新細明體"/>
            <w:color w:val="000000"/>
            <w:kern w:val="0"/>
            <w:sz w:val="24"/>
            <w:lang w:eastAsia="zh-TW"/>
          </w:rPr>
          <w:t>.</w:t>
        </w:r>
      </w:hyperlink>
      <w:r w:rsidR="002F4F8F" w:rsidRPr="00210397">
        <w:rPr>
          <w:rFonts w:eastAsia="新細明體"/>
          <w:color w:val="000000"/>
          <w:sz w:val="24"/>
          <w:lang w:eastAsia="zh-TW"/>
        </w:rPr>
        <w:t xml:space="preserve"> (2019). </w:t>
      </w:r>
      <w:hyperlink r:id="rId148" w:history="1">
        <w:r w:rsidR="002F4F8F" w:rsidRPr="00210397">
          <w:rPr>
            <w:rFonts w:eastAsia="新細明體"/>
            <w:bCs/>
            <w:color w:val="000000"/>
            <w:kern w:val="0"/>
            <w:sz w:val="24"/>
          </w:rPr>
          <w:t>Discretionary accruals: signalling or earnings management in Australia?</w:t>
        </w:r>
      </w:hyperlink>
      <w:r w:rsidR="002F4F8F" w:rsidRPr="00210397">
        <w:rPr>
          <w:rFonts w:eastAsia="新細明體"/>
          <w:color w:val="000000"/>
          <w:sz w:val="24"/>
          <w:lang w:eastAsia="zh-TW"/>
        </w:rPr>
        <w:t xml:space="preserve"> </w:t>
      </w:r>
      <w:hyperlink r:id="rId149" w:tooltip="檢視期刊影響力" w:history="1">
        <w:r w:rsidR="002F4F8F" w:rsidRPr="00210397">
          <w:rPr>
            <w:rFonts w:eastAsia="新細明體"/>
            <w:color w:val="000000"/>
            <w:kern w:val="0"/>
            <w:sz w:val="24"/>
          </w:rPr>
          <w:t>A</w:t>
        </w:r>
        <w:r w:rsidR="002F4F8F" w:rsidRPr="00210397">
          <w:rPr>
            <w:rFonts w:eastAsia="新細明體"/>
            <w:color w:val="000000"/>
            <w:kern w:val="0"/>
            <w:sz w:val="24"/>
            <w:lang w:eastAsia="zh-TW"/>
          </w:rPr>
          <w:t>ccounting</w:t>
        </w:r>
        <w:r w:rsidR="002F4F8F" w:rsidRPr="00210397">
          <w:rPr>
            <w:rFonts w:eastAsia="新細明體"/>
            <w:color w:val="000000"/>
            <w:kern w:val="0"/>
            <w:sz w:val="24"/>
          </w:rPr>
          <w:t xml:space="preserve"> </w:t>
        </w:r>
        <w:r w:rsidR="002F4F8F" w:rsidRPr="00210397">
          <w:rPr>
            <w:rFonts w:eastAsia="新細明體"/>
            <w:color w:val="000000"/>
            <w:kern w:val="0"/>
            <w:sz w:val="24"/>
            <w:lang w:eastAsia="zh-TW"/>
          </w:rPr>
          <w:t>and</w:t>
        </w:r>
        <w:r w:rsidR="002F4F8F" w:rsidRPr="00210397">
          <w:rPr>
            <w:rFonts w:eastAsia="新細明體"/>
            <w:color w:val="000000"/>
            <w:kern w:val="0"/>
            <w:sz w:val="24"/>
          </w:rPr>
          <w:t xml:space="preserve"> F</w:t>
        </w:r>
        <w:r w:rsidR="002F4F8F" w:rsidRPr="00210397">
          <w:rPr>
            <w:rFonts w:eastAsia="新細明體"/>
            <w:color w:val="000000"/>
            <w:kern w:val="0"/>
            <w:sz w:val="24"/>
            <w:lang w:eastAsia="zh-TW"/>
          </w:rPr>
          <w:t>inance,</w:t>
        </w:r>
      </w:hyperlink>
      <w:r w:rsidR="002F4F8F" w:rsidRPr="00210397">
        <w:rPr>
          <w:rFonts w:eastAsia="新細明體"/>
          <w:color w:val="000000"/>
          <w:kern w:val="0"/>
          <w:sz w:val="24"/>
        </w:rPr>
        <w:t> 5</w:t>
      </w:r>
      <w:r w:rsidR="002F4F8F" w:rsidRPr="00210397">
        <w:rPr>
          <w:rFonts w:eastAsia="新細明體"/>
          <w:color w:val="000000"/>
          <w:kern w:val="0"/>
          <w:sz w:val="24"/>
          <w:lang w:eastAsia="zh-TW"/>
        </w:rPr>
        <w:t>(</w:t>
      </w:r>
      <w:r w:rsidR="002F4F8F" w:rsidRPr="00210397">
        <w:rPr>
          <w:rFonts w:eastAsia="新細明體"/>
          <w:color w:val="000000"/>
          <w:kern w:val="0"/>
          <w:sz w:val="24"/>
        </w:rPr>
        <w:t>2</w:t>
      </w:r>
      <w:r w:rsidR="002F4F8F" w:rsidRPr="00210397">
        <w:rPr>
          <w:rFonts w:eastAsia="新細明體"/>
          <w:color w:val="000000"/>
          <w:kern w:val="0"/>
          <w:sz w:val="24"/>
          <w:lang w:eastAsia="zh-TW"/>
        </w:rPr>
        <w:t>)</w:t>
      </w:r>
      <w:r w:rsidR="002F4F8F" w:rsidRPr="00210397">
        <w:rPr>
          <w:rFonts w:eastAsia="新細明體"/>
          <w:color w:val="000000"/>
          <w:kern w:val="0"/>
          <w:sz w:val="24"/>
        </w:rPr>
        <w:t>: 1383-1413</w:t>
      </w:r>
      <w:r w:rsidR="002F4F8F" w:rsidRPr="00210397">
        <w:rPr>
          <w:rFonts w:eastAsia="新細明體"/>
          <w:color w:val="000000"/>
          <w:kern w:val="0"/>
          <w:sz w:val="24"/>
          <w:lang w:eastAsia="zh-TW"/>
        </w:rPr>
        <w:t>.</w:t>
      </w:r>
    </w:p>
    <w:p w:rsidR="00C717FB" w:rsidRDefault="009C49A3" w:rsidP="00C717FB">
      <w:pPr>
        <w:widowControl/>
        <w:shd w:val="clear" w:color="auto" w:fill="F8F8F8"/>
        <w:ind w:left="105" w:hangingChars="50" w:hanging="105"/>
        <w:rPr>
          <w:rFonts w:eastAsia="新細明體"/>
          <w:color w:val="000000"/>
          <w:kern w:val="0"/>
          <w:sz w:val="24"/>
          <w:lang w:eastAsia="zh-TW"/>
        </w:rPr>
      </w:pPr>
      <w:hyperlink r:id="rId150" w:tooltip="尋找此作者的其他記錄" w:history="1">
        <w:r w:rsidR="00C717FB" w:rsidRPr="004D4658">
          <w:rPr>
            <w:rFonts w:eastAsia="新細明體"/>
            <w:color w:val="000000"/>
            <w:kern w:val="0"/>
            <w:sz w:val="24"/>
          </w:rPr>
          <w:t>Razzaque, R</w:t>
        </w:r>
        <w:r w:rsidR="00C717FB" w:rsidRPr="004D4658">
          <w:rPr>
            <w:rFonts w:eastAsia="新細明體"/>
            <w:color w:val="000000"/>
            <w:kern w:val="0"/>
            <w:sz w:val="24"/>
            <w:lang w:eastAsia="zh-TW"/>
          </w:rPr>
          <w:t>.</w:t>
        </w:r>
        <w:r w:rsidR="00C717FB" w:rsidRPr="004D4658">
          <w:rPr>
            <w:rFonts w:eastAsia="新細明體"/>
            <w:color w:val="000000"/>
            <w:kern w:val="0"/>
            <w:sz w:val="24"/>
          </w:rPr>
          <w:t>R</w:t>
        </w:r>
        <w:r w:rsidR="00C717FB" w:rsidRPr="004D4658">
          <w:rPr>
            <w:rFonts w:eastAsia="新細明體"/>
            <w:color w:val="000000"/>
            <w:kern w:val="0"/>
            <w:sz w:val="24"/>
            <w:lang w:eastAsia="zh-TW"/>
          </w:rPr>
          <w:t>.,</w:t>
        </w:r>
      </w:hyperlink>
      <w:r w:rsidR="00C717FB" w:rsidRPr="004D4658">
        <w:rPr>
          <w:rFonts w:eastAsia="新細明體"/>
          <w:color w:val="000000"/>
          <w:kern w:val="0"/>
          <w:sz w:val="24"/>
        </w:rPr>
        <w:t> </w:t>
      </w:r>
      <w:hyperlink r:id="rId151" w:tooltip="尋找此作者的其他記錄" w:history="1">
        <w:r w:rsidR="00C717FB" w:rsidRPr="004D4658">
          <w:rPr>
            <w:rFonts w:eastAsia="新細明體"/>
            <w:color w:val="000000"/>
            <w:kern w:val="0"/>
            <w:sz w:val="24"/>
          </w:rPr>
          <w:t>Ali, M</w:t>
        </w:r>
        <w:r w:rsidR="00C717FB" w:rsidRPr="004D4658">
          <w:rPr>
            <w:rFonts w:eastAsia="新細明體"/>
            <w:color w:val="000000"/>
            <w:kern w:val="0"/>
            <w:sz w:val="24"/>
            <w:lang w:eastAsia="zh-TW"/>
          </w:rPr>
          <w:t>.</w:t>
        </w:r>
        <w:r w:rsidR="00C717FB" w:rsidRPr="004D4658">
          <w:rPr>
            <w:rFonts w:eastAsia="新細明體"/>
            <w:color w:val="000000"/>
            <w:kern w:val="0"/>
            <w:sz w:val="24"/>
          </w:rPr>
          <w:t>J</w:t>
        </w:r>
        <w:r w:rsidR="00C717FB" w:rsidRPr="004D4658">
          <w:rPr>
            <w:rFonts w:eastAsia="新細明體"/>
            <w:color w:val="000000"/>
            <w:kern w:val="0"/>
            <w:sz w:val="24"/>
            <w:lang w:eastAsia="zh-TW"/>
          </w:rPr>
          <w:t>.,</w:t>
        </w:r>
      </w:hyperlink>
      <w:r w:rsidR="00C717FB" w:rsidRPr="004D4658">
        <w:rPr>
          <w:rFonts w:eastAsia="新細明體"/>
          <w:color w:val="000000"/>
          <w:kern w:val="0"/>
          <w:sz w:val="24"/>
        </w:rPr>
        <w:t> </w:t>
      </w:r>
      <w:hyperlink r:id="rId152" w:tooltip="尋找此作者的其他記錄" w:history="1">
        <w:r w:rsidR="00C717FB" w:rsidRPr="004D4658">
          <w:rPr>
            <w:rFonts w:eastAsia="新細明體"/>
            <w:color w:val="000000"/>
            <w:kern w:val="0"/>
            <w:sz w:val="24"/>
          </w:rPr>
          <w:t>Mather, P</w:t>
        </w:r>
        <w:r w:rsidR="00C717FB" w:rsidRPr="004D4658">
          <w:rPr>
            <w:rFonts w:eastAsia="新細明體"/>
            <w:color w:val="000000"/>
            <w:kern w:val="0"/>
            <w:sz w:val="24"/>
            <w:lang w:eastAsia="zh-TW"/>
          </w:rPr>
          <w:t>.</w:t>
        </w:r>
        <w:r w:rsidR="00C717FB" w:rsidRPr="004D4658">
          <w:rPr>
            <w:rFonts w:eastAsia="新細明體"/>
            <w:color w:val="000000"/>
            <w:kern w:val="0"/>
            <w:sz w:val="24"/>
          </w:rPr>
          <w:t>R.</w:t>
        </w:r>
      </w:hyperlink>
      <w:r w:rsidR="00C717FB" w:rsidRPr="004D4658">
        <w:rPr>
          <w:rFonts w:eastAsia="新細明體"/>
          <w:color w:val="000000"/>
          <w:sz w:val="24"/>
          <w:lang w:eastAsia="zh-TW"/>
        </w:rPr>
        <w:t xml:space="preserve"> (2016).</w:t>
      </w:r>
      <w:r w:rsidR="00C717FB" w:rsidRPr="004D4658">
        <w:rPr>
          <w:color w:val="000000"/>
          <w:sz w:val="24"/>
        </w:rPr>
        <w:t xml:space="preserve"> </w:t>
      </w:r>
      <w:hyperlink r:id="rId153" w:history="1">
        <w:r w:rsidR="00C717FB" w:rsidRPr="004D4658">
          <w:rPr>
            <w:rFonts w:eastAsia="新細明體"/>
            <w:bCs/>
            <w:color w:val="000000"/>
            <w:kern w:val="0"/>
            <w:sz w:val="24"/>
          </w:rPr>
          <w:t>Real earnings management in family firms: Evidence from an emerging economy</w:t>
        </w:r>
      </w:hyperlink>
      <w:r w:rsidR="00C717FB" w:rsidRPr="004D4658">
        <w:rPr>
          <w:rFonts w:eastAsia="新細明體"/>
          <w:color w:val="000000"/>
          <w:sz w:val="24"/>
          <w:lang w:eastAsia="zh-TW"/>
        </w:rPr>
        <w:t xml:space="preserve">. </w:t>
      </w:r>
      <w:hyperlink r:id="rId154" w:tooltip="檢視期刊影響力" w:history="1">
        <w:r w:rsidR="00C717FB" w:rsidRPr="004D4658">
          <w:rPr>
            <w:rFonts w:eastAsia="新細明體"/>
            <w:color w:val="000000"/>
            <w:kern w:val="0"/>
            <w:sz w:val="24"/>
          </w:rPr>
          <w:t>P</w:t>
        </w:r>
        <w:r w:rsidR="00C717FB">
          <w:rPr>
            <w:rFonts w:eastAsia="新細明體" w:hint="eastAsia"/>
            <w:color w:val="000000"/>
            <w:kern w:val="0"/>
            <w:sz w:val="24"/>
            <w:lang w:eastAsia="zh-TW"/>
          </w:rPr>
          <w:t>acific</w:t>
        </w:r>
        <w:r w:rsidR="00C717FB" w:rsidRPr="004D4658">
          <w:rPr>
            <w:rFonts w:eastAsia="新細明體"/>
            <w:color w:val="000000"/>
            <w:kern w:val="0"/>
            <w:sz w:val="24"/>
          </w:rPr>
          <w:t>-B</w:t>
        </w:r>
        <w:r w:rsidR="00C717FB">
          <w:rPr>
            <w:rFonts w:eastAsia="新細明體" w:hint="eastAsia"/>
            <w:color w:val="000000"/>
            <w:kern w:val="0"/>
            <w:sz w:val="24"/>
            <w:lang w:eastAsia="zh-TW"/>
          </w:rPr>
          <w:t>asin</w:t>
        </w:r>
        <w:r w:rsidR="00C717FB" w:rsidRPr="004D4658">
          <w:rPr>
            <w:rFonts w:eastAsia="新細明體"/>
            <w:color w:val="000000"/>
            <w:kern w:val="0"/>
            <w:sz w:val="24"/>
          </w:rPr>
          <w:t xml:space="preserve"> F</w:t>
        </w:r>
        <w:r w:rsidR="00C717FB">
          <w:rPr>
            <w:rFonts w:eastAsia="新細明體" w:hint="eastAsia"/>
            <w:color w:val="000000"/>
            <w:kern w:val="0"/>
            <w:sz w:val="24"/>
            <w:lang w:eastAsia="zh-TW"/>
          </w:rPr>
          <w:t>inance</w:t>
        </w:r>
        <w:r w:rsidR="00C717FB" w:rsidRPr="004D4658">
          <w:rPr>
            <w:rFonts w:eastAsia="新細明體"/>
            <w:color w:val="000000"/>
            <w:kern w:val="0"/>
            <w:sz w:val="24"/>
          </w:rPr>
          <w:t xml:space="preserve"> J</w:t>
        </w:r>
        <w:r w:rsidR="00C717FB">
          <w:rPr>
            <w:rFonts w:eastAsia="新細明體" w:hint="eastAsia"/>
            <w:color w:val="000000"/>
            <w:kern w:val="0"/>
            <w:sz w:val="24"/>
            <w:lang w:eastAsia="zh-TW"/>
          </w:rPr>
          <w:t>ournal,</w:t>
        </w:r>
      </w:hyperlink>
      <w:r w:rsidR="00C717FB" w:rsidRPr="004D4658">
        <w:rPr>
          <w:rFonts w:eastAsia="新細明體"/>
          <w:color w:val="000000"/>
          <w:kern w:val="0"/>
          <w:sz w:val="24"/>
        </w:rPr>
        <w:t>  40</w:t>
      </w:r>
      <w:r w:rsidR="00C717FB" w:rsidRPr="004D4658">
        <w:rPr>
          <w:rFonts w:eastAsia="新細明體"/>
          <w:color w:val="000000"/>
          <w:kern w:val="0"/>
          <w:sz w:val="24"/>
          <w:lang w:eastAsia="zh-TW"/>
        </w:rPr>
        <w:t>(</w:t>
      </w:r>
      <w:r w:rsidR="00C717FB" w:rsidRPr="004D4658">
        <w:rPr>
          <w:rFonts w:eastAsia="新細明體"/>
          <w:color w:val="000000"/>
          <w:kern w:val="0"/>
          <w:sz w:val="24"/>
        </w:rPr>
        <w:t>SI</w:t>
      </w:r>
      <w:r w:rsidR="00C717FB" w:rsidRPr="004D4658">
        <w:rPr>
          <w:rFonts w:eastAsia="新細明體"/>
          <w:color w:val="000000"/>
          <w:kern w:val="0"/>
          <w:sz w:val="24"/>
          <w:lang w:eastAsia="zh-TW"/>
        </w:rPr>
        <w:t>):</w:t>
      </w:r>
      <w:r w:rsidR="00C717FB" w:rsidRPr="004D4658">
        <w:rPr>
          <w:rFonts w:eastAsia="新細明體"/>
          <w:color w:val="000000"/>
          <w:kern w:val="0"/>
          <w:sz w:val="24"/>
        </w:rPr>
        <w:t> 237-250</w:t>
      </w:r>
      <w:r w:rsidR="00C717FB">
        <w:rPr>
          <w:rFonts w:eastAsia="新細明體" w:hint="eastAsia"/>
          <w:color w:val="000000"/>
          <w:kern w:val="0"/>
          <w:sz w:val="24"/>
          <w:lang w:eastAsia="zh-TW"/>
        </w:rPr>
        <w:t>.</w:t>
      </w:r>
      <w:r w:rsidR="00C717FB" w:rsidRPr="004D4658">
        <w:rPr>
          <w:rFonts w:eastAsia="新細明體"/>
          <w:color w:val="000000"/>
          <w:kern w:val="0"/>
          <w:sz w:val="24"/>
        </w:rPr>
        <w:t>   </w:t>
      </w:r>
    </w:p>
    <w:p w:rsidR="002D289F" w:rsidRPr="00210397" w:rsidRDefault="002D289F" w:rsidP="002D289F">
      <w:pPr>
        <w:ind w:left="240" w:hangingChars="100" w:hanging="240"/>
        <w:rPr>
          <w:rFonts w:eastAsia="標楷體"/>
          <w:color w:val="000000"/>
          <w:sz w:val="24"/>
        </w:rPr>
      </w:pPr>
      <w:r w:rsidRPr="00210397">
        <w:rPr>
          <w:color w:val="000000"/>
          <w:sz w:val="24"/>
        </w:rPr>
        <w:t xml:space="preserve">Roychowdhury, S. Earnings management through real activities manipulation. </w:t>
      </w:r>
      <w:r w:rsidRPr="00210397">
        <w:rPr>
          <w:bCs/>
          <w:color w:val="000000"/>
          <w:sz w:val="24"/>
        </w:rPr>
        <w:t>Journal of Accounting and Economics</w:t>
      </w:r>
      <w:r w:rsidRPr="00210397">
        <w:rPr>
          <w:color w:val="000000"/>
          <w:sz w:val="24"/>
        </w:rPr>
        <w:t>, v.42, n.3, p, 335-370, 2006.</w:t>
      </w:r>
    </w:p>
    <w:p w:rsidR="002D289F" w:rsidRPr="00210397" w:rsidRDefault="002D289F" w:rsidP="002D289F">
      <w:pPr>
        <w:ind w:left="240" w:hangingChars="100" w:hanging="240"/>
        <w:rPr>
          <w:rFonts w:eastAsia="標楷體"/>
          <w:color w:val="000000"/>
          <w:sz w:val="24"/>
        </w:rPr>
      </w:pPr>
      <w:r w:rsidRPr="00210397">
        <w:rPr>
          <w:rFonts w:eastAsia="標楷體"/>
          <w:color w:val="000000"/>
          <w:sz w:val="24"/>
        </w:rPr>
        <w:t xml:space="preserve">Shu, P.G., Chiang, S.J. 2014.Firm size, timing, and earnings management of seasoned equity offerings. </w:t>
      </w:r>
      <w:r w:rsidRPr="00210397">
        <w:rPr>
          <w:rFonts w:eastAsia="標楷體"/>
          <w:bCs/>
          <w:i/>
          <w:color w:val="000000"/>
          <w:sz w:val="24"/>
        </w:rPr>
        <w:t>International Review of Economics and Finance</w:t>
      </w:r>
      <w:r w:rsidRPr="00210397">
        <w:rPr>
          <w:rFonts w:eastAsia="標楷體"/>
          <w:color w:val="000000"/>
          <w:sz w:val="24"/>
        </w:rPr>
        <w:t>, 29:177-194.</w:t>
      </w:r>
    </w:p>
    <w:p w:rsidR="002D289F" w:rsidRPr="00210397" w:rsidRDefault="002D289F" w:rsidP="002D289F">
      <w:pPr>
        <w:autoSpaceDE w:val="0"/>
        <w:autoSpaceDN w:val="0"/>
        <w:adjustRightInd w:val="0"/>
        <w:ind w:left="240" w:hangingChars="100" w:hanging="240"/>
        <w:rPr>
          <w:rFonts w:eastAsia="標楷體"/>
          <w:color w:val="000000"/>
          <w:kern w:val="0"/>
          <w:sz w:val="24"/>
        </w:rPr>
      </w:pPr>
      <w:r w:rsidRPr="00210397">
        <w:rPr>
          <w:rFonts w:eastAsia="標楷體"/>
          <w:color w:val="000000"/>
          <w:kern w:val="0"/>
          <w:sz w:val="24"/>
        </w:rPr>
        <w:t>Shao, L., Kwok, C.C., Guedhami, O., 2009. National culture and dividend policy. Journal of International Business Studies 41, 1391-1414</w:t>
      </w:r>
    </w:p>
    <w:p w:rsidR="002D289F" w:rsidRPr="00210397" w:rsidRDefault="002D289F" w:rsidP="002D289F">
      <w:pPr>
        <w:ind w:left="240" w:hangingChars="100" w:hanging="240"/>
        <w:rPr>
          <w:color w:val="000000"/>
          <w:sz w:val="24"/>
        </w:rPr>
      </w:pPr>
      <w:r w:rsidRPr="00210397">
        <w:rPr>
          <w:color w:val="000000"/>
          <w:sz w:val="24"/>
        </w:rPr>
        <w:t xml:space="preserve">Stubben, S. R. 2010. Discretionary revenues as a measure of earnings management. </w:t>
      </w:r>
      <w:r w:rsidRPr="00210397">
        <w:rPr>
          <w:i/>
          <w:iCs/>
          <w:color w:val="000000"/>
          <w:sz w:val="24"/>
        </w:rPr>
        <w:t xml:space="preserve">Accounting Review </w:t>
      </w:r>
      <w:r w:rsidRPr="00210397">
        <w:rPr>
          <w:color w:val="000000"/>
          <w:sz w:val="24"/>
        </w:rPr>
        <w:t>85 (2):695-717.</w:t>
      </w:r>
    </w:p>
    <w:p w:rsidR="00C717FB" w:rsidRPr="00016366" w:rsidRDefault="00C717FB" w:rsidP="00C717FB">
      <w:pPr>
        <w:ind w:left="240" w:hangingChars="100" w:hanging="240"/>
        <w:rPr>
          <w:rFonts w:eastAsia="新細明體"/>
          <w:color w:val="000000"/>
          <w:sz w:val="24"/>
          <w:lang w:eastAsia="zh-TW"/>
        </w:rPr>
      </w:pPr>
      <w:r w:rsidRPr="00016366">
        <w:rPr>
          <w:rFonts w:eastAsia="新細明體"/>
          <w:color w:val="000000"/>
          <w:sz w:val="24"/>
          <w:lang w:eastAsia="zh-TW"/>
        </w:rPr>
        <w:t>Taj,S.A. (2016). Application of signaling theory in management research: Addressing major gaps in theory European Management Journal,34:338-348.</w:t>
      </w:r>
    </w:p>
    <w:p w:rsidR="002D289F" w:rsidRPr="00210397" w:rsidRDefault="002D289F" w:rsidP="002F4F8F">
      <w:pPr>
        <w:ind w:left="240" w:hangingChars="100" w:hanging="240"/>
        <w:rPr>
          <w:rFonts w:eastAsia="AdvTimes"/>
          <w:color w:val="000000"/>
          <w:kern w:val="0"/>
          <w:sz w:val="24"/>
        </w:rPr>
      </w:pPr>
      <w:r w:rsidRPr="00210397">
        <w:rPr>
          <w:rFonts w:eastAsia="AdvTimes"/>
          <w:color w:val="000000"/>
          <w:kern w:val="0"/>
          <w:sz w:val="24"/>
        </w:rPr>
        <w:t>Watts, R., Zimmerman, J., 1986. Positive Accounting Theory. Prentice Hall, Englewood Cliffs, NJ.</w:t>
      </w:r>
    </w:p>
    <w:p w:rsidR="00656DA6" w:rsidRPr="00481561" w:rsidRDefault="009C49A3" w:rsidP="00656DA6">
      <w:pPr>
        <w:widowControl/>
        <w:shd w:val="clear" w:color="auto" w:fill="F8F8F8"/>
        <w:ind w:left="210" w:hangingChars="100" w:hanging="210"/>
        <w:rPr>
          <w:rFonts w:eastAsia="新細明體"/>
          <w:color w:val="000000"/>
          <w:kern w:val="0"/>
          <w:sz w:val="24"/>
          <w:lang w:eastAsia="zh-TW"/>
        </w:rPr>
      </w:pPr>
      <w:hyperlink r:id="rId155" w:tooltip="尋找此作者的其他記錄" w:history="1">
        <w:r w:rsidR="00656DA6" w:rsidRPr="00481561">
          <w:rPr>
            <w:rFonts w:eastAsia="新細明體"/>
            <w:color w:val="000000"/>
            <w:kern w:val="0"/>
            <w:sz w:val="24"/>
          </w:rPr>
          <w:t>Zhu, T</w:t>
        </w:r>
        <w:r w:rsidR="00656DA6" w:rsidRPr="00481561">
          <w:rPr>
            <w:rFonts w:eastAsia="新細明體"/>
            <w:color w:val="000000"/>
            <w:kern w:val="0"/>
            <w:sz w:val="24"/>
            <w:lang w:eastAsia="zh-TW"/>
          </w:rPr>
          <w:t>.,</w:t>
        </w:r>
      </w:hyperlink>
      <w:r w:rsidR="00656DA6" w:rsidRPr="00481561">
        <w:rPr>
          <w:rFonts w:eastAsia="新細明體"/>
          <w:color w:val="000000"/>
          <w:kern w:val="0"/>
          <w:sz w:val="24"/>
        </w:rPr>
        <w:t> </w:t>
      </w:r>
      <w:hyperlink r:id="rId156" w:tooltip="尋找此作者的其他記錄" w:history="1">
        <w:r w:rsidR="00656DA6" w:rsidRPr="00481561">
          <w:rPr>
            <w:rFonts w:eastAsia="新細明體"/>
            <w:color w:val="000000"/>
            <w:kern w:val="0"/>
            <w:sz w:val="24"/>
          </w:rPr>
          <w:t>Lu, M</w:t>
        </w:r>
        <w:r w:rsidR="00656DA6" w:rsidRPr="00481561">
          <w:rPr>
            <w:rFonts w:eastAsia="新細明體"/>
            <w:color w:val="000000"/>
            <w:kern w:val="0"/>
            <w:sz w:val="24"/>
            <w:lang w:eastAsia="zh-TW"/>
          </w:rPr>
          <w:t>.,</w:t>
        </w:r>
      </w:hyperlink>
      <w:r w:rsidR="00656DA6" w:rsidRPr="00481561">
        <w:rPr>
          <w:rFonts w:eastAsia="新細明體"/>
          <w:color w:val="000000"/>
          <w:kern w:val="0"/>
          <w:sz w:val="24"/>
        </w:rPr>
        <w:t> </w:t>
      </w:r>
      <w:hyperlink r:id="rId157" w:tooltip="尋找此作者的其他記錄" w:history="1">
        <w:r w:rsidR="00656DA6" w:rsidRPr="00481561">
          <w:rPr>
            <w:rFonts w:eastAsia="新細明體"/>
            <w:color w:val="000000"/>
            <w:kern w:val="0"/>
            <w:sz w:val="24"/>
          </w:rPr>
          <w:t>Shan, Y</w:t>
        </w:r>
        <w:r w:rsidR="00656DA6" w:rsidRPr="00481561">
          <w:rPr>
            <w:rFonts w:eastAsia="新細明體"/>
            <w:color w:val="000000"/>
            <w:kern w:val="0"/>
            <w:sz w:val="24"/>
            <w:lang w:eastAsia="zh-TW"/>
          </w:rPr>
          <w:t>.,</w:t>
        </w:r>
      </w:hyperlink>
      <w:r w:rsidR="00656DA6" w:rsidRPr="00481561">
        <w:rPr>
          <w:rFonts w:eastAsia="新細明體"/>
          <w:color w:val="000000"/>
          <w:sz w:val="24"/>
          <w:lang w:eastAsia="zh-TW"/>
        </w:rPr>
        <w:t xml:space="preserve"> (2015)</w:t>
      </w:r>
      <w:r w:rsidR="00656DA6" w:rsidRPr="00481561">
        <w:rPr>
          <w:rFonts w:eastAsia="新細明體"/>
          <w:color w:val="000000"/>
          <w:kern w:val="0"/>
          <w:sz w:val="24"/>
        </w:rPr>
        <w:t>.</w:t>
      </w:r>
      <w:r w:rsidR="00656DA6" w:rsidRPr="00481561">
        <w:rPr>
          <w:color w:val="000000"/>
          <w:sz w:val="24"/>
        </w:rPr>
        <w:t xml:space="preserve"> </w:t>
      </w:r>
      <w:hyperlink r:id="rId158" w:history="1">
        <w:r w:rsidR="00656DA6" w:rsidRPr="00481561">
          <w:rPr>
            <w:rFonts w:eastAsia="新細明體"/>
            <w:bCs/>
            <w:color w:val="000000"/>
            <w:kern w:val="0"/>
            <w:sz w:val="24"/>
          </w:rPr>
          <w:t>Accrual-based and real activity earnings management at the back door: Evidence from Chinese reverse mergers</w:t>
        </w:r>
      </w:hyperlink>
      <w:r w:rsidR="00656DA6" w:rsidRPr="00481561">
        <w:rPr>
          <w:rFonts w:eastAsia="新細明體"/>
          <w:color w:val="000000"/>
          <w:sz w:val="24"/>
          <w:lang w:eastAsia="zh-TW"/>
        </w:rPr>
        <w:t>.</w:t>
      </w:r>
      <w:hyperlink r:id="rId159" w:tooltip="檢視期刊影響力" w:history="1">
        <w:r w:rsidR="00656DA6" w:rsidRPr="00481561">
          <w:rPr>
            <w:rFonts w:eastAsia="新細明體"/>
            <w:color w:val="000000"/>
            <w:kern w:val="0"/>
            <w:sz w:val="24"/>
          </w:rPr>
          <w:t>P</w:t>
        </w:r>
        <w:r w:rsidR="00656DA6" w:rsidRPr="00481561">
          <w:rPr>
            <w:rFonts w:eastAsia="新細明體"/>
            <w:color w:val="000000"/>
            <w:kern w:val="0"/>
            <w:sz w:val="24"/>
            <w:lang w:eastAsia="zh-TW"/>
          </w:rPr>
          <w:t>acific</w:t>
        </w:r>
        <w:r w:rsidR="00656DA6" w:rsidRPr="00481561">
          <w:rPr>
            <w:rFonts w:eastAsia="新細明體"/>
            <w:color w:val="000000"/>
            <w:kern w:val="0"/>
            <w:sz w:val="24"/>
          </w:rPr>
          <w:t>-B</w:t>
        </w:r>
        <w:r w:rsidR="00656DA6" w:rsidRPr="00481561">
          <w:rPr>
            <w:rFonts w:eastAsia="新細明體"/>
            <w:color w:val="000000"/>
            <w:kern w:val="0"/>
            <w:sz w:val="24"/>
            <w:lang w:eastAsia="zh-TW"/>
          </w:rPr>
          <w:t>asin</w:t>
        </w:r>
        <w:r w:rsidR="00656DA6" w:rsidRPr="00481561">
          <w:rPr>
            <w:rFonts w:eastAsia="新細明體"/>
            <w:color w:val="000000"/>
            <w:kern w:val="0"/>
            <w:sz w:val="24"/>
          </w:rPr>
          <w:t xml:space="preserve"> F</w:t>
        </w:r>
        <w:r w:rsidR="00656DA6" w:rsidRPr="00481561">
          <w:rPr>
            <w:rFonts w:eastAsia="新細明體"/>
            <w:color w:val="000000"/>
            <w:kern w:val="0"/>
            <w:sz w:val="24"/>
            <w:lang w:eastAsia="zh-TW"/>
          </w:rPr>
          <w:t xml:space="preserve">inance </w:t>
        </w:r>
        <w:r w:rsidR="00656DA6" w:rsidRPr="00481561">
          <w:rPr>
            <w:rFonts w:eastAsia="新細明體"/>
            <w:color w:val="000000"/>
            <w:kern w:val="0"/>
            <w:sz w:val="24"/>
          </w:rPr>
          <w:t>J</w:t>
        </w:r>
        <w:r w:rsidR="00656DA6" w:rsidRPr="00481561">
          <w:rPr>
            <w:rFonts w:eastAsia="新細明體"/>
            <w:color w:val="000000"/>
            <w:kern w:val="0"/>
            <w:sz w:val="24"/>
            <w:lang w:eastAsia="zh-TW"/>
          </w:rPr>
          <w:t>ournal,</w:t>
        </w:r>
      </w:hyperlink>
      <w:r w:rsidR="00656DA6" w:rsidRPr="00481561">
        <w:rPr>
          <w:rFonts w:eastAsia="新細明體"/>
          <w:color w:val="000000"/>
          <w:kern w:val="0"/>
          <w:sz w:val="24"/>
        </w:rPr>
        <w:t>35</w:t>
      </w:r>
      <w:r w:rsidR="00656DA6" w:rsidRPr="00481561">
        <w:rPr>
          <w:rFonts w:eastAsia="新細明體"/>
          <w:color w:val="000000"/>
          <w:kern w:val="0"/>
          <w:sz w:val="24"/>
          <w:lang w:eastAsia="zh-TW"/>
        </w:rPr>
        <w:t>:</w:t>
      </w:r>
      <w:r w:rsidR="00656DA6" w:rsidRPr="00481561">
        <w:rPr>
          <w:rFonts w:eastAsia="新細明體"/>
          <w:color w:val="000000"/>
          <w:kern w:val="0"/>
          <w:sz w:val="24"/>
        </w:rPr>
        <w:t> 317-339  </w:t>
      </w:r>
      <w:r w:rsidR="00656DA6" w:rsidRPr="00481561">
        <w:rPr>
          <w:rFonts w:eastAsia="新細明體"/>
          <w:color w:val="000000"/>
          <w:kern w:val="0"/>
          <w:sz w:val="24"/>
          <w:lang w:eastAsia="zh-TW"/>
        </w:rPr>
        <w:t>.</w:t>
      </w:r>
    </w:p>
    <w:p w:rsidR="002F4F8F" w:rsidRDefault="002F4F8F" w:rsidP="002D289F">
      <w:pPr>
        <w:autoSpaceDE w:val="0"/>
        <w:autoSpaceDN w:val="0"/>
        <w:adjustRightInd w:val="0"/>
        <w:ind w:left="240" w:hangingChars="100" w:hanging="240"/>
        <w:rPr>
          <w:rFonts w:eastAsiaTheme="minorEastAsia"/>
          <w:color w:val="000000"/>
          <w:kern w:val="0"/>
          <w:sz w:val="24"/>
          <w:lang w:eastAsia="zh-TW"/>
        </w:rPr>
      </w:pPr>
    </w:p>
    <w:p w:rsidR="002D289F" w:rsidRPr="00210397" w:rsidRDefault="002D289F" w:rsidP="002F4F8F">
      <w:pPr>
        <w:widowControl/>
        <w:shd w:val="clear" w:color="auto" w:fill="F8F8F8"/>
        <w:ind w:left="240" w:hangingChars="100" w:hanging="240"/>
        <w:rPr>
          <w:rFonts w:eastAsia="新細明體"/>
          <w:color w:val="000000"/>
          <w:kern w:val="0"/>
          <w:sz w:val="24"/>
          <w:lang w:eastAsia="zh-TW"/>
        </w:rPr>
      </w:pPr>
      <w:r w:rsidRPr="00210397">
        <w:rPr>
          <w:rFonts w:eastAsia="新細明體"/>
          <w:color w:val="000000"/>
          <w:kern w:val="0"/>
          <w:sz w:val="24"/>
        </w:rPr>
        <w:t> </w:t>
      </w:r>
      <w:r w:rsidRPr="00210397">
        <w:rPr>
          <w:rFonts w:eastAsia="新細明體"/>
          <w:color w:val="000000"/>
          <w:kern w:val="0"/>
          <w:sz w:val="24"/>
          <w:lang w:eastAsia="zh-TW"/>
        </w:rPr>
        <w:t xml:space="preserve"> </w:t>
      </w:r>
    </w:p>
    <w:p w:rsidR="00656DA6" w:rsidRPr="00656DA6" w:rsidRDefault="00656DA6" w:rsidP="00656DA6">
      <w:pPr>
        <w:widowControl/>
        <w:shd w:val="clear" w:color="auto" w:fill="F8F8F8"/>
        <w:ind w:left="120" w:hangingChars="50" w:hanging="120"/>
        <w:rPr>
          <w:rFonts w:eastAsia="新細明體"/>
          <w:color w:val="000000"/>
          <w:kern w:val="0"/>
          <w:sz w:val="24"/>
          <w:lang w:eastAsia="zh-TW"/>
        </w:rPr>
      </w:pPr>
    </w:p>
    <w:p w:rsidR="002D289F" w:rsidRPr="009D4B83" w:rsidRDefault="002D289F" w:rsidP="002D289F">
      <w:pPr>
        <w:widowControl/>
        <w:shd w:val="clear" w:color="auto" w:fill="F8F8F8"/>
        <w:ind w:left="240" w:hangingChars="100" w:hanging="240"/>
        <w:rPr>
          <w:rFonts w:eastAsia="新細明體"/>
          <w:color w:val="000000"/>
          <w:kern w:val="0"/>
          <w:sz w:val="24"/>
        </w:rPr>
      </w:pPr>
      <w:r w:rsidRPr="009D4B83">
        <w:rPr>
          <w:rFonts w:eastAsia="新細明體"/>
          <w:color w:val="000000"/>
          <w:kern w:val="0"/>
          <w:sz w:val="24"/>
        </w:rPr>
        <w:t> </w:t>
      </w:r>
    </w:p>
    <w:sectPr w:rsidR="002D289F" w:rsidRPr="009D4B83" w:rsidSect="007A632E">
      <w:footerReference w:type="default" r:id="rId1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DA" w:rsidRDefault="007D25DA" w:rsidP="002D289F">
      <w:r>
        <w:separator/>
      </w:r>
    </w:p>
  </w:endnote>
  <w:endnote w:type="continuationSeparator" w:id="0">
    <w:p w:rsidR="007D25DA" w:rsidRDefault="007D25DA" w:rsidP="002D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dvTimes">
    <w:altName w:val="微軟正黑體"/>
    <w:panose1 w:val="00000000000000000000"/>
    <w:charset w:val="88"/>
    <w:family w:val="auto"/>
    <w:notTrueType/>
    <w:pitch w:val="default"/>
    <w:sig w:usb0="00000001" w:usb1="08080000" w:usb2="00000010" w:usb3="00000000" w:csb0="00100000" w:csb1="00000000"/>
  </w:font>
  <w:font w:name="CMTI12">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GMAF C+ Gulliver">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Gulliver">
    <w:altName w:val="微軟正黑體"/>
    <w:panose1 w:val="00000000000000000000"/>
    <w:charset w:val="88"/>
    <w:family w:val="auto"/>
    <w:notTrueType/>
    <w:pitch w:val="default"/>
    <w:sig w:usb0="00000001" w:usb1="08080000" w:usb2="00000010" w:usb3="00000000" w:csb0="0010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Ten-Roman">
    <w:altName w:val="微軟正黑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AdvTimes-i">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329"/>
      <w:docPartObj>
        <w:docPartGallery w:val="Page Numbers (Bottom of Page)"/>
        <w:docPartUnique/>
      </w:docPartObj>
    </w:sdtPr>
    <w:sdtContent>
      <w:p w:rsidR="002F4F8F" w:rsidRDefault="009C49A3">
        <w:pPr>
          <w:pStyle w:val="af4"/>
          <w:jc w:val="center"/>
        </w:pPr>
        <w:fldSimple w:instr=" PAGE   \* MERGEFORMAT ">
          <w:r w:rsidR="00F44331" w:rsidRPr="00F44331">
            <w:rPr>
              <w:noProof/>
              <w:lang w:val="zh-TW"/>
            </w:rPr>
            <w:t>1</w:t>
          </w:r>
        </w:fldSimple>
      </w:p>
    </w:sdtContent>
  </w:sdt>
  <w:p w:rsidR="002F4F8F" w:rsidRDefault="002F4F8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DA" w:rsidRDefault="007D25DA" w:rsidP="002D289F">
      <w:r>
        <w:separator/>
      </w:r>
    </w:p>
  </w:footnote>
  <w:footnote w:type="continuationSeparator" w:id="0">
    <w:p w:rsidR="007D25DA" w:rsidRDefault="007D25DA" w:rsidP="002D289F">
      <w:r>
        <w:continuationSeparator/>
      </w:r>
    </w:p>
  </w:footnote>
  <w:footnote w:id="1">
    <w:p w:rsidR="002F4F8F" w:rsidRDefault="002F4F8F" w:rsidP="002D289F">
      <w:pPr>
        <w:pStyle w:val="Default"/>
        <w:ind w:left="240" w:hangingChars="100" w:hanging="240"/>
        <w:jc w:val="both"/>
      </w:pPr>
      <w:r>
        <w:rPr>
          <w:rStyle w:val="af"/>
          <w:rFonts w:cs="GGMAF C+ Gulliver"/>
        </w:rPr>
        <w:footnoteRef/>
      </w:r>
      <w:r>
        <w:t xml:space="preserve"> </w:t>
      </w:r>
      <w:r w:rsidRPr="0088374E">
        <w:rPr>
          <w:rFonts w:ascii="Times New Roman" w:hAnsi="Times New Roman" w:cs="Times New Roman"/>
          <w:sz w:val="20"/>
          <w:szCs w:val="20"/>
        </w:rPr>
        <w:t xml:space="preserve">This method shows the distribution of earnings scaled by the beginning-of-period market value of equity, and we redefine distribution of earnings as </w:t>
      </w:r>
      <w:r w:rsidRPr="0088374E">
        <w:rPr>
          <w:rFonts w:ascii="Times New Roman" w:eastAsia="Times New Roman" w:hAnsi="Times New Roman" w:cs="Times New Roman"/>
          <w:sz w:val="20"/>
          <w:szCs w:val="20"/>
        </w:rPr>
        <w:t>the “managed earnings” minus expected dividend payments</w:t>
      </w:r>
      <w:r w:rsidRPr="0088374E">
        <w:rPr>
          <w:rFonts w:ascii="Times New Roman" w:hAnsi="Times New Roman" w:cs="Times New Roman"/>
          <w:sz w:val="20"/>
          <w:szCs w:val="20"/>
        </w:rPr>
        <w:t xml:space="preserve"> scaled by the beginning-of-period market value of equity. (the approach of Burgstahler and Dichev, 1997)</w:t>
      </w:r>
    </w:p>
  </w:footnote>
  <w:footnote w:id="2">
    <w:p w:rsidR="002F4F8F" w:rsidRDefault="002F4F8F" w:rsidP="002D289F">
      <w:pPr>
        <w:autoSpaceDE w:val="0"/>
        <w:autoSpaceDN w:val="0"/>
        <w:adjustRightInd w:val="0"/>
        <w:spacing w:line="360" w:lineRule="auto"/>
        <w:ind w:left="105" w:hangingChars="50" w:hanging="105"/>
      </w:pPr>
      <w:r>
        <w:rPr>
          <w:rStyle w:val="af"/>
        </w:rPr>
        <w:footnoteRef/>
      </w:r>
      <w:proofErr w:type="spellStart"/>
      <w:r w:rsidRPr="004D7168">
        <w:rPr>
          <w:rFonts w:eastAsia="標楷體"/>
          <w:color w:val="000000"/>
          <w:kern w:val="0"/>
          <w:sz w:val="20"/>
          <w:szCs w:val="20"/>
        </w:rPr>
        <w:t>Burgstahler</w:t>
      </w:r>
      <w:proofErr w:type="spellEnd"/>
      <w:r w:rsidRPr="004D7168">
        <w:rPr>
          <w:rFonts w:eastAsia="標楷體"/>
          <w:color w:val="000000"/>
          <w:kern w:val="0"/>
          <w:sz w:val="20"/>
          <w:szCs w:val="20"/>
        </w:rPr>
        <w:t xml:space="preserve"> and </w:t>
      </w:r>
      <w:proofErr w:type="spellStart"/>
      <w:r w:rsidRPr="004D7168">
        <w:rPr>
          <w:rFonts w:eastAsia="標楷體"/>
          <w:color w:val="000000"/>
          <w:kern w:val="0"/>
          <w:sz w:val="20"/>
          <w:szCs w:val="20"/>
        </w:rPr>
        <w:t>Dichev</w:t>
      </w:r>
      <w:proofErr w:type="spellEnd"/>
      <w:r w:rsidRPr="004D7168">
        <w:rPr>
          <w:rFonts w:eastAsia="標楷體"/>
          <w:color w:val="000000"/>
          <w:kern w:val="0"/>
          <w:sz w:val="20"/>
          <w:szCs w:val="20"/>
        </w:rPr>
        <w:t xml:space="preserve"> (1997) assumed that if the examined cross-sectional distribution is relatively smooth, the test statistic is given. </w:t>
      </w:r>
      <w:r w:rsidR="009C49A3" w:rsidRPr="0084798F">
        <w:rPr>
          <w:rFonts w:eastAsia="標楷體"/>
          <w:kern w:val="0"/>
          <w:sz w:val="20"/>
          <w:szCs w:val="20"/>
        </w:rPr>
        <w:fldChar w:fldCharType="begin"/>
      </w:r>
      <w:r w:rsidRPr="0084798F">
        <w:rPr>
          <w:rFonts w:eastAsia="標楷體"/>
          <w:kern w:val="0"/>
          <w:sz w:val="20"/>
          <w:szCs w:val="20"/>
        </w:rPr>
        <w:instrText xml:space="preserve"> QUOTE </w:instrText>
      </w:r>
      <w:r w:rsidR="00F44331">
        <w:pict>
          <v:shape id="_x0000_i1047" type="#_x0000_t75" style="width:492pt;height:66.7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70&quot;/&gt;&lt;w:doNotEmbedSystemFonts/&gt;&lt;w:bordersDontSurroundHeader/&gt;&lt;w:bordersDontSurroundFooter/&gt;&lt;w:defaultTabStop w:val=&quot;480&quot;/&gt;&lt;w:displayHorizontalDrawingGridEvery w:val=&quot;0&quot;/&gt;&lt;w:displayVerticalDrawingGridEvery w:val=&quot;2&quot;/&gt;&lt;w:punctuationKerning/&gt;&lt;w:characterSpacingControl w:val=&quot;CompressPunctuation&quot;/&gt;&lt;w:optimizeForBrowser/&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AF08E8&quot;/&gt;&lt;wsp:rsid wsp:val=&quot;0000186A&quot;/&gt;&lt;wsp:rsid wsp:val=&quot;0000247F&quot;/&gt;&lt;wsp:rsid wsp:val=&quot;00003A77&quot;/&gt;&lt;wsp:rsid wsp:val=&quot;00005967&quot;/&gt;&lt;wsp:rsid wsp:val=&quot;0001309F&quot;/&gt;&lt;wsp:rsid wsp:val=&quot;00016F56&quot;/&gt;&lt;wsp:rsid wsp:val=&quot;0002133C&quot;/&gt;&lt;wsp:rsid wsp:val=&quot;000224D3&quot;/&gt;&lt;wsp:rsid wsp:val=&quot;00027707&quot;/&gt;&lt;wsp:rsid wsp:val=&quot;000411C9&quot;/&gt;&lt;wsp:rsid wsp:val=&quot;000424B7&quot;/&gt;&lt;wsp:rsid wsp:val=&quot;00045AF0&quot;/&gt;&lt;wsp:rsid wsp:val=&quot;00046324&quot;/&gt;&lt;wsp:rsid wsp:val=&quot;00047EA4&quot;/&gt;&lt;wsp:rsid wsp:val=&quot;0005270C&quot;/&gt;&lt;wsp:rsid wsp:val=&quot;0005504E&quot;/&gt;&lt;wsp:rsid wsp:val=&quot;00057ED4&quot;/&gt;&lt;wsp:rsid wsp:val=&quot;000607A8&quot;/&gt;&lt;wsp:rsid wsp:val=&quot;00061C8A&quot;/&gt;&lt;wsp:rsid wsp:val=&quot;00061F22&quot;/&gt;&lt;wsp:rsid wsp:val=&quot;000620D1&quot;/&gt;&lt;wsp:rsid wsp:val=&quot;000648BA&quot;/&gt;&lt;wsp:rsid wsp:val=&quot;00081165&quot;/&gt;&lt;wsp:rsid wsp:val=&quot;00081ECC&quot;/&gt;&lt;wsp:rsid wsp:val=&quot;00087E18&quot;/&gt;&lt;wsp:rsid wsp:val=&quot;000A2128&quot;/&gt;&lt;wsp:rsid wsp:val=&quot;000A785A&quot;/&gt;&lt;wsp:rsid wsp:val=&quot;000A7FE8&quot;/&gt;&lt;wsp:rsid wsp:val=&quot;000B25A3&quot;/&gt;&lt;wsp:rsid wsp:val=&quot;000C4336&quot;/&gt;&lt;wsp:rsid wsp:val=&quot;000C5383&quot;/&gt;&lt;wsp:rsid wsp:val=&quot;000D047E&quot;/&gt;&lt;wsp:rsid wsp:val=&quot;000D262A&quot;/&gt;&lt;wsp:rsid wsp:val=&quot;000D2BB0&quot;/&gt;&lt;wsp:rsid wsp:val=&quot;000D4D3E&quot;/&gt;&lt;wsp:rsid wsp:val=&quot;000D76B8&quot;/&gt;&lt;wsp:rsid wsp:val=&quot;000D7C56&quot;/&gt;&lt;wsp:rsid wsp:val=&quot;000E3D1A&quot;/&gt;&lt;wsp:rsid wsp:val=&quot;000E5A22&quot;/&gt;&lt;wsp:rsid wsp:val=&quot;000E5E39&quot;/&gt;&lt;wsp:rsid wsp:val=&quot;000F660E&quot;/&gt;&lt;wsp:rsid wsp:val=&quot;001008C1&quot;/&gt;&lt;wsp:rsid wsp:val=&quot;00100B47&quot;/&gt;&lt;wsp:rsid wsp:val=&quot;00100D0D&quot;/&gt;&lt;wsp:rsid wsp:val=&quot;00102B13&quot;/&gt;&lt;wsp:rsid wsp:val=&quot;00107336&quot;/&gt;&lt;wsp:rsid wsp:val=&quot;001124D7&quot;/&gt;&lt;wsp:rsid wsp:val=&quot;00112F50&quot;/&gt;&lt;wsp:rsid wsp:val=&quot;00117EF0&quot;/&gt;&lt;wsp:rsid wsp:val=&quot;00120AC1&quot;/&gt;&lt;wsp:rsid wsp:val=&quot;00121239&quot;/&gt;&lt;wsp:rsid wsp:val=&quot;0012170F&quot;/&gt;&lt;wsp:rsid wsp:val=&quot;00121D5B&quot;/&gt;&lt;wsp:rsid wsp:val=&quot;00137AFB&quot;/&gt;&lt;wsp:rsid wsp:val=&quot;001423E5&quot;/&gt;&lt;wsp:rsid wsp:val=&quot;0014421B&quot;/&gt;&lt;wsp:rsid wsp:val=&quot;00144CBB&quot;/&gt;&lt;wsp:rsid wsp:val=&quot;0014648B&quot;/&gt;&lt;wsp:rsid wsp:val=&quot;0014650A&quot;/&gt;&lt;wsp:rsid wsp:val=&quot;00150372&quot;/&gt;&lt;wsp:rsid wsp:val=&quot;00163656&quot;/&gt;&lt;wsp:rsid wsp:val=&quot;0016374C&quot;/&gt;&lt;wsp:rsid wsp:val=&quot;00164689&quot;/&gt;&lt;wsp:rsid wsp:val=&quot;00173E93&quot;/&gt;&lt;wsp:rsid wsp:val=&quot;001754AD&quot;/&gt;&lt;wsp:rsid wsp:val=&quot;0017582A&quot;/&gt;&lt;wsp:rsid wsp:val=&quot;001805F9&quot;/&gt;&lt;wsp:rsid wsp:val=&quot;00181A79&quot;/&gt;&lt;wsp:rsid wsp:val=&quot;00181C9B&quot;/&gt;&lt;wsp:rsid wsp:val=&quot;00182BAC&quot;/&gt;&lt;wsp:rsid wsp:val=&quot;00192D4F&quot;/&gt;&lt;wsp:rsid wsp:val=&quot;001A6D37&quot;/&gt;&lt;wsp:rsid wsp:val=&quot;001B20F4&quot;/&gt;&lt;wsp:rsid wsp:val=&quot;001C0B41&quot;/&gt;&lt;wsp:rsid wsp:val=&quot;001C44D4&quot;/&gt;&lt;wsp:rsid wsp:val=&quot;001C77B8&quot;/&gt;&lt;wsp:rsid wsp:val=&quot;001D0FAA&quot;/&gt;&lt;wsp:rsid wsp:val=&quot;001D5B5D&quot;/&gt;&lt;wsp:rsid wsp:val=&quot;001D61AE&quot;/&gt;&lt;wsp:rsid wsp:val=&quot;001D6B65&quot;/&gt;&lt;wsp:rsid wsp:val=&quot;001D7639&quot;/&gt;&lt;wsp:rsid wsp:val=&quot;001E00DB&quot;/&gt;&lt;wsp:rsid wsp:val=&quot;001E1E08&quot;/&gt;&lt;wsp:rsid wsp:val=&quot;001E2378&quot;/&gt;&lt;wsp:rsid wsp:val=&quot;001E2EFD&quot;/&gt;&lt;wsp:rsid wsp:val=&quot;001E49FB&quot;/&gt;&lt;wsp:rsid wsp:val=&quot;001E69D3&quot;/&gt;&lt;wsp:rsid wsp:val=&quot;001F2E98&quot;/&gt;&lt;wsp:rsid wsp:val=&quot;001F78D2&quot;/&gt;&lt;wsp:rsid wsp:val=&quot;00201352&quot;/&gt;&lt;wsp:rsid wsp:val=&quot;00206CC4&quot;/&gt;&lt;wsp:rsid wsp:val=&quot;0021002B&quot;/&gt;&lt;wsp:rsid wsp:val=&quot;002157AC&quot;/&gt;&lt;wsp:rsid wsp:val=&quot;0021629D&quot;/&gt;&lt;wsp:rsid wsp:val=&quot;002234DA&quot;/&gt;&lt;wsp:rsid wsp:val=&quot;0023188C&quot;/&gt;&lt;wsp:rsid wsp:val=&quot;002318D8&quot;/&gt;&lt;wsp:rsid wsp:val=&quot;00237AD8&quot;/&gt;&lt;wsp:rsid wsp:val=&quot;002401DF&quot;/&gt;&lt;wsp:rsid wsp:val=&quot;00240222&quot;/&gt;&lt;wsp:rsid wsp:val=&quot;00245184&quot;/&gt;&lt;wsp:rsid wsp:val=&quot;00250B13&quot;/&gt;&lt;wsp:rsid wsp:val=&quot;002528E8&quot;/&gt;&lt;wsp:rsid wsp:val=&quot;002623D8&quot;/&gt;&lt;wsp:rsid wsp:val=&quot;00263214&quot;/&gt;&lt;wsp:rsid wsp:val=&quot;00265A3D&quot;/&gt;&lt;wsp:rsid wsp:val=&quot;00267A73&quot;/&gt;&lt;wsp:rsid wsp:val=&quot;00267C24&quot;/&gt;&lt;wsp:rsid wsp:val=&quot;002758C5&quot;/&gt;&lt;wsp:rsid wsp:val=&quot;00276737&quot;/&gt;&lt;wsp:rsid wsp:val=&quot;00283B87&quot;/&gt;&lt;wsp:rsid wsp:val=&quot;00283E16&quot;/&gt;&lt;wsp:rsid wsp:val=&quot;00285E07&quot;/&gt;&lt;wsp:rsid wsp:val=&quot;00292445&quot;/&gt;&lt;wsp:rsid wsp:val=&quot;00293029&quot;/&gt;&lt;wsp:rsid wsp:val=&quot;002A2259&quot;/&gt;&lt;wsp:rsid wsp:val=&quot;002A6AFF&quot;/&gt;&lt;wsp:rsid wsp:val=&quot;002B045A&quot;/&gt;&lt;wsp:rsid wsp:val=&quot;002B2018&quot;/&gt;&lt;wsp:rsid wsp:val=&quot;002D7871&quot;/&gt;&lt;wsp:rsid wsp:val=&quot;002E105C&quot;/&gt;&lt;wsp:rsid wsp:val=&quot;002E3681&quot;/&gt;&lt;wsp:rsid wsp:val=&quot;002E6200&quot;/&gt;&lt;wsp:rsid wsp:val=&quot;002E6CC2&quot;/&gt;&lt;wsp:rsid wsp:val=&quot;002F162A&quot;/&gt;&lt;wsp:rsid wsp:val=&quot;002F2232&quot;/&gt;&lt;wsp:rsid wsp:val=&quot;002F33D0&quot;/&gt;&lt;wsp:rsid wsp:val=&quot;0030183E&quot;/&gt;&lt;wsp:rsid wsp:val=&quot;00302134&quot;/&gt;&lt;wsp:rsid wsp:val=&quot;00307E57&quot;/&gt;&lt;wsp:rsid wsp:val=&quot;00310699&quot;/&gt;&lt;wsp:rsid wsp:val=&quot;003141F3&quot;/&gt;&lt;wsp:rsid wsp:val=&quot;00314BD3&quot;/&gt;&lt;wsp:rsid wsp:val=&quot;00342053&quot;/&gt;&lt;wsp:rsid wsp:val=&quot;00342E62&quot;/&gt;&lt;wsp:rsid wsp:val=&quot;0035429D&quot;/&gt;&lt;wsp:rsid wsp:val=&quot;00355B01&quot;/&gt;&lt;wsp:rsid wsp:val=&quot;00360FDD&quot;/&gt;&lt;wsp:rsid wsp:val=&quot;003622CE&quot;/&gt;&lt;wsp:rsid wsp:val=&quot;003677FC&quot;/&gt;&lt;wsp:rsid wsp:val=&quot;00371D30&quot;/&gt;&lt;wsp:rsid wsp:val=&quot;00381338&quot;/&gt;&lt;wsp:rsid wsp:val=&quot;00386669&quot;/&gt;&lt;wsp:rsid wsp:val=&quot;00390FBD&quot;/&gt;&lt;wsp:rsid wsp:val=&quot;00392BCB&quot;/&gt;&lt;wsp:rsid wsp:val=&quot;00395031&quot;/&gt;&lt;wsp:rsid wsp:val=&quot;00396B33&quot;/&gt;&lt;wsp:rsid wsp:val=&quot;003A3C09&quot;/&gt;&lt;wsp:rsid wsp:val=&quot;003A7946&quot;/&gt;&lt;wsp:rsid wsp:val=&quot;003B67B7&quot;/&gt;&lt;wsp:rsid wsp:val=&quot;003C290B&quot;/&gt;&lt;wsp:rsid wsp:val=&quot;003C39EC&quot;/&gt;&lt;wsp:rsid wsp:val=&quot;003D1094&quot;/&gt;&lt;wsp:rsid wsp:val=&quot;003D6FFB&quot;/&gt;&lt;wsp:rsid wsp:val=&quot;003E0678&quot;/&gt;&lt;wsp:rsid wsp:val=&quot;003E0AD2&quot;/&gt;&lt;wsp:rsid wsp:val=&quot;003E66D6&quot;/&gt;&lt;wsp:rsid wsp:val=&quot;003E7047&quot;/&gt;&lt;wsp:rsid wsp:val=&quot;003F14CE&quot;/&gt;&lt;wsp:rsid wsp:val=&quot;003F1A2E&quot;/&gt;&lt;wsp:rsid wsp:val=&quot;003F1EA1&quot;/&gt;&lt;wsp:rsid wsp:val=&quot;00400D29&quot;/&gt;&lt;wsp:rsid wsp:val=&quot;004033DA&quot;/&gt;&lt;wsp:rsid wsp:val=&quot;004113F3&quot;/&gt;&lt;wsp:rsid wsp:val=&quot;00413324&quot;/&gt;&lt;wsp:rsid wsp:val=&quot;0041334A&quot;/&gt;&lt;wsp:rsid wsp:val=&quot;00416C05&quot;/&gt;&lt;wsp:rsid wsp:val=&quot;004209C0&quot;/&gt;&lt;wsp:rsid wsp:val=&quot;004360A3&quot;/&gt;&lt;wsp:rsid wsp:val=&quot;00443254&quot;/&gt;&lt;wsp:rsid wsp:val=&quot;00443804&quot;/&gt;&lt;wsp:rsid wsp:val=&quot;0045482A&quot;/&gt;&lt;wsp:rsid wsp:val=&quot;004562ED&quot;/&gt;&lt;wsp:rsid wsp:val=&quot;00464198&quot;/&gt;&lt;wsp:rsid wsp:val=&quot;0046472A&quot;/&gt;&lt;wsp:rsid wsp:val=&quot;00465CA0&quot;/&gt;&lt;wsp:rsid wsp:val=&quot;00465E30&quot;/&gt;&lt;wsp:rsid wsp:val=&quot;004663CF&quot;/&gt;&lt;wsp:rsid wsp:val=&quot;004672E0&quot;/&gt;&lt;wsp:rsid wsp:val=&quot;00467661&quot;/&gt;&lt;wsp:rsid wsp:val=&quot;00473D1C&quot;/&gt;&lt;wsp:rsid wsp:val=&quot;00475BD0&quot;/&gt;&lt;wsp:rsid wsp:val=&quot;00480B41&quot;/&gt;&lt;wsp:rsid wsp:val=&quot;00481E38&quot;/&gt;&lt;wsp:rsid wsp:val=&quot;0048529E&quot;/&gt;&lt;wsp:rsid wsp:val=&quot;0049553A&quot;/&gt;&lt;wsp:rsid wsp:val=&quot;00495863&quot;/&gt;&lt;wsp:rsid wsp:val=&quot;004A013F&quot;/&gt;&lt;wsp:rsid wsp:val=&quot;004A2F8A&quot;/&gt;&lt;wsp:rsid wsp:val=&quot;004A362E&quot;/&gt;&lt;wsp:rsid wsp:val=&quot;004A55FB&quot;/&gt;&lt;wsp:rsid wsp:val=&quot;004A658D&quot;/&gt;&lt;wsp:rsid wsp:val=&quot;004B517C&quot;/&gt;&lt;wsp:rsid wsp:val=&quot;004B5C8C&quot;/&gt;&lt;wsp:rsid wsp:val=&quot;004C0DFB&quot;/&gt;&lt;wsp:rsid wsp:val=&quot;004C1B5E&quot;/&gt;&lt;wsp:rsid wsp:val=&quot;004C6DCA&quot;/&gt;&lt;wsp:rsid wsp:val=&quot;004D26D8&quot;/&gt;&lt;wsp:rsid wsp:val=&quot;004D37FD&quot;/&gt;&lt;wsp:rsid wsp:val=&quot;004D7168&quot;/&gt;&lt;wsp:rsid wsp:val=&quot;00505701&quot;/&gt;&lt;wsp:rsid wsp:val=&quot;0051316D&quot;/&gt;&lt;wsp:rsid wsp:val=&quot;00523318&quot;/&gt;&lt;wsp:rsid wsp:val=&quot;00524D13&quot;/&gt;&lt;wsp:rsid wsp:val=&quot;00534199&quot;/&gt;&lt;wsp:rsid wsp:val=&quot;0053751E&quot;/&gt;&lt;wsp:rsid wsp:val=&quot;00542AB7&quot;/&gt;&lt;wsp:rsid wsp:val=&quot;00547551&quot;/&gt;&lt;wsp:rsid wsp:val=&quot;005529B1&quot;/&gt;&lt;wsp:rsid wsp:val=&quot;00553792&quot;/&gt;&lt;wsp:rsid wsp:val=&quot;00553AD2&quot;/&gt;&lt;wsp:rsid wsp:val=&quot;00561A3A&quot;/&gt;&lt;wsp:rsid wsp:val=&quot;00564ACC&quot;/&gt;&lt;wsp:rsid wsp:val=&quot;005701A0&quot;/&gt;&lt;wsp:rsid wsp:val=&quot;005716A3&quot;/&gt;&lt;wsp:rsid wsp:val=&quot;00573BBE&quot;/&gt;&lt;wsp:rsid wsp:val=&quot;005828AF&quot;/&gt;&lt;wsp:rsid wsp:val=&quot;00583915&quot;/&gt;&lt;wsp:rsid wsp:val=&quot;00583CD4&quot;/&gt;&lt;wsp:rsid wsp:val=&quot;00587B55&quot;/&gt;&lt;wsp:rsid wsp:val=&quot;00591C99&quot;/&gt;&lt;wsp:rsid wsp:val=&quot;005938E8&quot;/&gt;&lt;wsp:rsid wsp:val=&quot;005A1C96&quot;/&gt;&lt;wsp:rsid wsp:val=&quot;005B2A0E&quot;/&gt;&lt;wsp:rsid wsp:val=&quot;005C0D7D&quot;/&gt;&lt;wsp:rsid wsp:val=&quot;005C38A5&quot;/&gt;&lt;wsp:rsid wsp:val=&quot;005C799F&quot;/&gt;&lt;wsp:rsid wsp:val=&quot;005D7C24&quot;/&gt;&lt;wsp:rsid wsp:val=&quot;005E008E&quot;/&gt;&lt;wsp:rsid wsp:val=&quot;006022EF&quot;/&gt;&lt;wsp:rsid wsp:val=&quot;00602791&quot;/&gt;&lt;wsp:rsid wsp:val=&quot;00623EEE&quot;/&gt;&lt;wsp:rsid wsp:val=&quot;00624DE2&quot;/&gt;&lt;wsp:rsid wsp:val=&quot;006258A2&quot;/&gt;&lt;wsp:rsid wsp:val=&quot;0063064C&quot;/&gt;&lt;wsp:rsid wsp:val=&quot;00635A35&quot;/&gt;&lt;wsp:rsid wsp:val=&quot;00640824&quot;/&gt;&lt;wsp:rsid wsp:val=&quot;0064184D&quot;/&gt;&lt;wsp:rsid wsp:val=&quot;00641876&quot;/&gt;&lt;wsp:rsid wsp:val=&quot;006501C5&quot;/&gt;&lt;wsp:rsid wsp:val=&quot;006570C8&quot;/&gt;&lt;wsp:rsid wsp:val=&quot;00660BFF&quot;/&gt;&lt;wsp:rsid wsp:val=&quot;00662174&quot;/&gt;&lt;wsp:rsid wsp:val=&quot;00662D4B&quot;/&gt;&lt;wsp:rsid wsp:val=&quot;006654B6&quot;/&gt;&lt;wsp:rsid wsp:val=&quot;0066774A&quot;/&gt;&lt;wsp:rsid wsp:val=&quot;0067110E&quot;/&gt;&lt;wsp:rsid wsp:val=&quot;00674E44&quot;/&gt;&lt;wsp:rsid wsp:val=&quot;00677558&quot;/&gt;&lt;wsp:rsid wsp:val=&quot;00677D85&quot;/&gt;&lt;wsp:rsid wsp:val=&quot;006830B3&quot;/&gt;&lt;wsp:rsid wsp:val=&quot;0068459B&quot;/&gt;&lt;wsp:rsid wsp:val=&quot;006871D2&quot;/&gt;&lt;wsp:rsid wsp:val=&quot;00695169&quot;/&gt;&lt;wsp:rsid wsp:val=&quot;006A19EC&quot;/&gt;&lt;wsp:rsid wsp:val=&quot;006A68AD&quot;/&gt;&lt;wsp:rsid wsp:val=&quot;006B26CA&quot;/&gt;&lt;wsp:rsid wsp:val=&quot;006B2AD9&quot;/&gt;&lt;wsp:rsid wsp:val=&quot;006B5191&quot;/&gt;&lt;wsp:rsid wsp:val=&quot;006C0C77&quot;/&gt;&lt;wsp:rsid wsp:val=&quot;006C184C&quot;/&gt;&lt;wsp:rsid wsp:val=&quot;006C1D66&quot;/&gt;&lt;wsp:rsid wsp:val=&quot;006C230B&quot;/&gt;&lt;wsp:rsid wsp:val=&quot;006C7A5D&quot;/&gt;&lt;wsp:rsid wsp:val=&quot;006D2F75&quot;/&gt;&lt;wsp:rsid wsp:val=&quot;006D3A54&quot;/&gt;&lt;wsp:rsid wsp:val=&quot;006E060B&quot;/&gt;&lt;wsp:rsid wsp:val=&quot;006F3726&quot;/&gt;&lt;wsp:rsid wsp:val=&quot;007049F5&quot;/&gt;&lt;wsp:rsid wsp:val=&quot;0070540C&quot;/&gt;&lt;wsp:rsid wsp:val=&quot;0070575A&quot;/&gt;&lt;wsp:rsid wsp:val=&quot;00706299&quot;/&gt;&lt;wsp:rsid wsp:val=&quot;00711CAD&quot;/&gt;&lt;wsp:rsid wsp:val=&quot;0072597E&quot;/&gt;&lt;wsp:rsid wsp:val=&quot;0074714C&quot;/&gt;&lt;wsp:rsid wsp:val=&quot;0074718F&quot;/&gt;&lt;wsp:rsid wsp:val=&quot;007515F5&quot;/&gt;&lt;wsp:rsid wsp:val=&quot;00751C93&quot;/&gt;&lt;wsp:rsid wsp:val=&quot;00756602&quot;/&gt;&lt;wsp:rsid wsp:val=&quot;007569E2&quot;/&gt;&lt;wsp:rsid wsp:val=&quot;00757B05&quot;/&gt;&lt;wsp:rsid wsp:val=&quot;007614FA&quot;/&gt;&lt;wsp:rsid wsp:val=&quot;007634A8&quot;/&gt;&lt;wsp:rsid wsp:val=&quot;00766588&quot;/&gt;&lt;wsp:rsid wsp:val=&quot;00772275&quot;/&gt;&lt;wsp:rsid wsp:val=&quot;007723E2&quot;/&gt;&lt;wsp:rsid wsp:val=&quot;00782901&quot;/&gt;&lt;wsp:rsid wsp:val=&quot;007836D1&quot;/&gt;&lt;wsp:rsid wsp:val=&quot;007A0B42&quot;/&gt;&lt;wsp:rsid wsp:val=&quot;007A152D&quot;/&gt;&lt;wsp:rsid wsp:val=&quot;007B0A7E&quot;/&gt;&lt;wsp:rsid wsp:val=&quot;007B41CB&quot;/&gt;&lt;wsp:rsid wsp:val=&quot;007C6A4A&quot;/&gt;&lt;wsp:rsid wsp:val=&quot;007D2D25&quot;/&gt;&lt;wsp:rsid wsp:val=&quot;007E0064&quot;/&gt;&lt;wsp:rsid wsp:val=&quot;007F75E2&quot;/&gt;&lt;wsp:rsid wsp:val=&quot;00803C8C&quot;/&gt;&lt;wsp:rsid wsp:val=&quot;00804586&quot;/&gt;&lt;wsp:rsid wsp:val=&quot;00806250&quot;/&gt;&lt;wsp:rsid wsp:val=&quot;008149B2&quot;/&gt;&lt;wsp:rsid wsp:val=&quot;00817394&quot;/&gt;&lt;wsp:rsid wsp:val=&quot;008200AB&quot;/&gt;&lt;wsp:rsid wsp:val=&quot;00831EF5&quot;/&gt;&lt;wsp:rsid wsp:val=&quot;008326CC&quot;/&gt;&lt;wsp:rsid wsp:val=&quot;00834401&quot;/&gt;&lt;wsp:rsid wsp:val=&quot;00841021&quot;/&gt;&lt;wsp:rsid wsp:val=&quot;00843B3A&quot;/&gt;&lt;wsp:rsid wsp:val=&quot;00844563&quot;/&gt;&lt;wsp:rsid wsp:val=&quot;00845850&quot;/&gt;&lt;wsp:rsid wsp:val=&quot;00845CFC&quot;/&gt;&lt;wsp:rsid wsp:val=&quot;0084798F&quot;/&gt;&lt;wsp:rsid wsp:val=&quot;00850C67&quot;/&gt;&lt;wsp:rsid wsp:val=&quot;00850FD5&quot;/&gt;&lt;wsp:rsid wsp:val=&quot;00854CCC&quot;/&gt;&lt;wsp:rsid wsp:val=&quot;00854E89&quot;/&gt;&lt;wsp:rsid wsp:val=&quot;0085724D&quot;/&gt;&lt;wsp:rsid wsp:val=&quot;008725E4&quot;/&gt;&lt;wsp:rsid wsp:val=&quot;00875AD1&quot;/&gt;&lt;wsp:rsid wsp:val=&quot;00891880&quot;/&gt;&lt;wsp:rsid wsp:val=&quot;00896A7F&quot;/&gt;&lt;wsp:rsid wsp:val=&quot;008A0ECB&quot;/&gt;&lt;wsp:rsid wsp:val=&quot;008A1FDF&quot;/&gt;&lt;wsp:rsid wsp:val=&quot;008A3BB7&quot;/&gt;&lt;wsp:rsid wsp:val=&quot;008A52FC&quot;/&gt;&lt;wsp:rsid wsp:val=&quot;008B03CD&quot;/&gt;&lt;wsp:rsid wsp:val=&quot;008B3836&quot;/&gt;&lt;wsp:rsid wsp:val=&quot;008B6AE6&quot;/&gt;&lt;wsp:rsid wsp:val=&quot;008B6D70&quot;/&gt;&lt;wsp:rsid wsp:val=&quot;008C25BB&quot;/&gt;&lt;wsp:rsid wsp:val=&quot;008C33A9&quot;/&gt;&lt;wsp:rsid wsp:val=&quot;008C5816&quot;/&gt;&lt;wsp:rsid wsp:val=&quot;008D1218&quot;/&gt;&lt;wsp:rsid wsp:val=&quot;008D1A22&quot;/&gt;&lt;wsp:rsid wsp:val=&quot;008E0061&quot;/&gt;&lt;wsp:rsid wsp:val=&quot;008E03F8&quot;/&gt;&lt;wsp:rsid wsp:val=&quot;008E4DA0&quot;/&gt;&lt;wsp:rsid wsp:val=&quot;008E4F0B&quot;/&gt;&lt;wsp:rsid wsp:val=&quot;008E7C2B&quot;/&gt;&lt;wsp:rsid wsp:val=&quot;008F15D9&quot;/&gt;&lt;wsp:rsid wsp:val=&quot;008F2AEF&quot;/&gt;&lt;wsp:rsid wsp:val=&quot;009001FF&quot;/&gt;&lt;wsp:rsid wsp:val=&quot;009064E8&quot;/&gt;&lt;wsp:rsid wsp:val=&quot;00906742&quot;/&gt;&lt;wsp:rsid wsp:val=&quot;0091229F&quot;/&gt;&lt;wsp:rsid wsp:val=&quot;00915CC0&quot;/&gt;&lt;wsp:rsid wsp:val=&quot;00916B23&quot;/&gt;&lt;wsp:rsid wsp:val=&quot;0093086A&quot;/&gt;&lt;wsp:rsid wsp:val=&quot;00931343&quot;/&gt;&lt;wsp:rsid wsp:val=&quot;00931A66&quot;/&gt;&lt;wsp:rsid wsp:val=&quot;00932DAC&quot;/&gt;&lt;wsp:rsid wsp:val=&quot;00933588&quot;/&gt;&lt;wsp:rsid wsp:val=&quot;00933EF1&quot;/&gt;&lt;wsp:rsid wsp:val=&quot;009344E8&quot;/&gt;&lt;wsp:rsid wsp:val=&quot;009451BD&quot;/&gt;&lt;wsp:rsid wsp:val=&quot;0095009A&quot;/&gt;&lt;wsp:rsid wsp:val=&quot;00951A12&quot;/&gt;&lt;wsp:rsid wsp:val=&quot;00952743&quot;/&gt;&lt;wsp:rsid wsp:val=&quot;00955376&quot;/&gt;&lt;wsp:rsid wsp:val=&quot;00957A1D&quot;/&gt;&lt;wsp:rsid wsp:val=&quot;0096153A&quot;/&gt;&lt;wsp:rsid wsp:val=&quot;009645BF&quot;/&gt;&lt;wsp:rsid wsp:val=&quot;00966EDA&quot;/&gt;&lt;wsp:rsid wsp:val=&quot;009725DC&quot;/&gt;&lt;wsp:rsid wsp:val=&quot;00977DF9&quot;/&gt;&lt;wsp:rsid wsp:val=&quot;00984A4A&quot;/&gt;&lt;wsp:rsid wsp:val=&quot;00993AC2&quot;/&gt;&lt;wsp:rsid wsp:val=&quot;009947AC&quot;/&gt;&lt;wsp:rsid wsp:val=&quot;009A09DF&quot;/&gt;&lt;wsp:rsid wsp:val=&quot;009A5CE7&quot;/&gt;&lt;wsp:rsid wsp:val=&quot;009A6A20&quot;/&gt;&lt;wsp:rsid wsp:val=&quot;009B3D3A&quot;/&gt;&lt;wsp:rsid wsp:val=&quot;009B4798&quot;/&gt;&lt;wsp:rsid wsp:val=&quot;009B4F97&quot;/&gt;&lt;wsp:rsid wsp:val=&quot;009C0AE0&quot;/&gt;&lt;wsp:rsid wsp:val=&quot;009C0C43&quot;/&gt;&lt;wsp:rsid wsp:val=&quot;009C1BD8&quot;/&gt;&lt;wsp:rsid wsp:val=&quot;009C5429&quot;/&gt;&lt;wsp:rsid wsp:val=&quot;009D16DF&quot;/&gt;&lt;wsp:rsid wsp:val=&quot;009D258E&quot;/&gt;&lt;wsp:rsid wsp:val=&quot;009D26D5&quot;/&gt;&lt;wsp:rsid wsp:val=&quot;009D7434&quot;/&gt;&lt;wsp:rsid wsp:val=&quot;009E080A&quot;/&gt;&lt;wsp:rsid wsp:val=&quot;009E1E1F&quot;/&gt;&lt;wsp:rsid wsp:val=&quot;009E26BD&quot;/&gt;&lt;wsp:rsid wsp:val=&quot;009E75F0&quot;/&gt;&lt;wsp:rsid wsp:val=&quot;009F2927&quot;/&gt;&lt;wsp:rsid wsp:val=&quot;00A13427&quot;/&gt;&lt;wsp:rsid wsp:val=&quot;00A23C53&quot;/&gt;&lt;wsp:rsid wsp:val=&quot;00A24C31&quot;/&gt;&lt;wsp:rsid wsp:val=&quot;00A40591&quot;/&gt;&lt;wsp:rsid wsp:val=&quot;00A42EEF&quot;/&gt;&lt;wsp:rsid wsp:val=&quot;00A44DB9&quot;/&gt;&lt;wsp:rsid wsp:val=&quot;00A52216&quot;/&gt;&lt;wsp:rsid wsp:val=&quot;00A56EEA&quot;/&gt;&lt;wsp:rsid wsp:val=&quot;00A637C9&quot;/&gt;&lt;wsp:rsid wsp:val=&quot;00A65BC3&quot;/&gt;&lt;wsp:rsid wsp:val=&quot;00A70929&quot;/&gt;&lt;wsp:rsid wsp:val=&quot;00A70E22&quot;/&gt;&lt;wsp:rsid wsp:val=&quot;00A75EB8&quot;/&gt;&lt;wsp:rsid wsp:val=&quot;00A762FD&quot;/&gt;&lt;wsp:rsid wsp:val=&quot;00A81BA1&quot;/&gt;&lt;wsp:rsid wsp:val=&quot;00A86FA0&quot;/&gt;&lt;wsp:rsid wsp:val=&quot;00A87C8C&quot;/&gt;&lt;wsp:rsid wsp:val=&quot;00A93F56&quot;/&gt;&lt;wsp:rsid wsp:val=&quot;00A95979&quot;/&gt;&lt;wsp:rsid wsp:val=&quot;00A96B32&quot;/&gt;&lt;wsp:rsid wsp:val=&quot;00A97B0C&quot;/&gt;&lt;wsp:rsid wsp:val=&quot;00AA2A32&quot;/&gt;&lt;wsp:rsid wsp:val=&quot;00AA568A&quot;/&gt;&lt;wsp:rsid wsp:val=&quot;00AA7288&quot;/&gt;&lt;wsp:rsid wsp:val=&quot;00AA7802&quot;/&gt;&lt;wsp:rsid wsp:val=&quot;00AB0BB8&quot;/&gt;&lt;wsp:rsid wsp:val=&quot;00AB0FCA&quot;/&gt;&lt;wsp:rsid wsp:val=&quot;00AB1C4A&quot;/&gt;&lt;wsp:rsid wsp:val=&quot;00AB6C8D&quot;/&gt;&lt;wsp:rsid wsp:val=&quot;00AC4EFB&quot;/&gt;&lt;wsp:rsid wsp:val=&quot;00AD0EDF&quot;/&gt;&lt;wsp:rsid wsp:val=&quot;00AE1B38&quot;/&gt;&lt;wsp:rsid wsp:val=&quot;00AF08E8&quot;/&gt;&lt;wsp:rsid wsp:val=&quot;00AF60DC&quot;/&gt;&lt;wsp:rsid wsp:val=&quot;00AF7D9F&quot;/&gt;&lt;wsp:rsid wsp:val=&quot;00B02E62&quot;/&gt;&lt;wsp:rsid wsp:val=&quot;00B06C8C&quot;/&gt;&lt;wsp:rsid wsp:val=&quot;00B178C8&quot;/&gt;&lt;wsp:rsid wsp:val=&quot;00B31734&quot;/&gt;&lt;wsp:rsid wsp:val=&quot;00B33CC9&quot;/&gt;&lt;wsp:rsid wsp:val=&quot;00B34F9B&quot;/&gt;&lt;wsp:rsid wsp:val=&quot;00B35560&quot;/&gt;&lt;wsp:rsid wsp:val=&quot;00B35ECF&quot;/&gt;&lt;wsp:rsid wsp:val=&quot;00B37E82&quot;/&gt;&lt;wsp:rsid wsp:val=&quot;00B4350B&quot;/&gt;&lt;wsp:rsid wsp:val=&quot;00B4651F&quot;/&gt;&lt;wsp:rsid wsp:val=&quot;00B469C8&quot;/&gt;&lt;wsp:rsid wsp:val=&quot;00B47263&quot;/&gt;&lt;wsp:rsid wsp:val=&quot;00B47316&quot;/&gt;&lt;wsp:rsid wsp:val=&quot;00B50570&quot;/&gt;&lt;wsp:rsid wsp:val=&quot;00B50C31&quot;/&gt;&lt;wsp:rsid wsp:val=&quot;00B51C48&quot;/&gt;&lt;wsp:rsid wsp:val=&quot;00B54126&quot;/&gt;&lt;wsp:rsid wsp:val=&quot;00B6098C&quot;/&gt;&lt;wsp:rsid wsp:val=&quot;00B60F9B&quot;/&gt;&lt;wsp:rsid wsp:val=&quot;00B61523&quot;/&gt;&lt;wsp:rsid wsp:val=&quot;00B63959&quot;/&gt;&lt;wsp:rsid wsp:val=&quot;00B66887&quot;/&gt;&lt;wsp:rsid wsp:val=&quot;00B803E9&quot;/&gt;&lt;wsp:rsid wsp:val=&quot;00B840FB&quot;/&gt;&lt;wsp:rsid wsp:val=&quot;00B94700&quot;/&gt;&lt;wsp:rsid wsp:val=&quot;00BA184B&quot;/&gt;&lt;wsp:rsid wsp:val=&quot;00BA1F03&quot;/&gt;&lt;wsp:rsid wsp:val=&quot;00BA66D5&quot;/&gt;&lt;wsp:rsid wsp:val=&quot;00BA7708&quot;/&gt;&lt;wsp:rsid wsp:val=&quot;00BA79B9&quot;/&gt;&lt;wsp:rsid wsp:val=&quot;00BB007D&quot;/&gt;&lt;wsp:rsid wsp:val=&quot;00BB051B&quot;/&gt;&lt;wsp:rsid wsp:val=&quot;00BB5476&quot;/&gt;&lt;wsp:rsid wsp:val=&quot;00BC317D&quot;/&gt;&lt;wsp:rsid wsp:val=&quot;00BC4530&quot;/&gt;&lt;wsp:rsid wsp:val=&quot;00BC4E37&quot;/&gt;&lt;wsp:rsid wsp:val=&quot;00BC5E0E&quot;/&gt;&lt;wsp:rsid wsp:val=&quot;00BD29D6&quot;/&gt;&lt;wsp:rsid wsp:val=&quot;00BD5FDB&quot;/&gt;&lt;wsp:rsid wsp:val=&quot;00BE1747&quot;/&gt;&lt;wsp:rsid wsp:val=&quot;00BE2FB4&quot;/&gt;&lt;wsp:rsid wsp:val=&quot;00BE4600&quot;/&gt;&lt;wsp:rsid wsp:val=&quot;00BE5783&quot;/&gt;&lt;wsp:rsid wsp:val=&quot;00BE588C&quot;/&gt;&lt;wsp:rsid wsp:val=&quot;00BE5DC2&quot;/&gt;&lt;wsp:rsid wsp:val=&quot;00BF6822&quot;/&gt;&lt;wsp:rsid wsp:val=&quot;00C02AC3&quot;/&gt;&lt;wsp:rsid wsp:val=&quot;00C05019&quot;/&gt;&lt;wsp:rsid wsp:val=&quot;00C05041&quot;/&gt;&lt;wsp:rsid wsp:val=&quot;00C06C32&quot;/&gt;&lt;wsp:rsid wsp:val=&quot;00C1423C&quot;/&gt;&lt;wsp:rsid wsp:val=&quot;00C1444C&quot;/&gt;&lt;wsp:rsid wsp:val=&quot;00C146E8&quot;/&gt;&lt;wsp:rsid wsp:val=&quot;00C174AE&quot;/&gt;&lt;wsp:rsid wsp:val=&quot;00C22AA6&quot;/&gt;&lt;wsp:rsid wsp:val=&quot;00C26EDF&quot;/&gt;&lt;wsp:rsid wsp:val=&quot;00C34C8F&quot;/&gt;&lt;wsp:rsid wsp:val=&quot;00C35C7C&quot;/&gt;&lt;wsp:rsid wsp:val=&quot;00C3732E&quot;/&gt;&lt;wsp:rsid wsp:val=&quot;00C402E5&quot;/&gt;&lt;wsp:rsid wsp:val=&quot;00C4368B&quot;/&gt;&lt;wsp:rsid wsp:val=&quot;00C452D9&quot;/&gt;&lt;wsp:rsid wsp:val=&quot;00C645DF&quot;/&gt;&lt;wsp:rsid wsp:val=&quot;00C64CA1&quot;/&gt;&lt;wsp:rsid wsp:val=&quot;00C73B0F&quot;/&gt;&lt;wsp:rsid wsp:val=&quot;00C73CE9&quot;/&gt;&lt;wsp:rsid wsp:val=&quot;00C74731&quot;/&gt;&lt;wsp:rsid wsp:val=&quot;00C77E32&quot;/&gt;&lt;wsp:rsid wsp:val=&quot;00C8013B&quot;/&gt;&lt;wsp:rsid wsp:val=&quot;00C867C2&quot;/&gt;&lt;wsp:rsid wsp:val=&quot;00CB0568&quot;/&gt;&lt;wsp:rsid wsp:val=&quot;00CB1377&quot;/&gt;&lt;wsp:rsid wsp:val=&quot;00CB4BF7&quot;/&gt;&lt;wsp:rsid wsp:val=&quot;00CB67BA&quot;/&gt;&lt;wsp:rsid wsp:val=&quot;00CC14E2&quot;/&gt;&lt;wsp:rsid wsp:val=&quot;00CC29BB&quot;/&gt;&lt;wsp:rsid wsp:val=&quot;00CC7D86&quot;/&gt;&lt;wsp:rsid wsp:val=&quot;00CD1AC5&quot;/&gt;&lt;wsp:rsid wsp:val=&quot;00CD1C14&quot;/&gt;&lt;wsp:rsid wsp:val=&quot;00CD35A2&quot;/&gt;&lt;wsp:rsid wsp:val=&quot;00CE1064&quot;/&gt;&lt;wsp:rsid wsp:val=&quot;00CE7195&quot;/&gt;&lt;wsp:rsid wsp:val=&quot;00CE788F&quot;/&gt;&lt;wsp:rsid wsp:val=&quot;00CF05FB&quot;/&gt;&lt;wsp:rsid wsp:val=&quot;00D00CD3&quot;/&gt;&lt;wsp:rsid wsp:val=&quot;00D01D96&quot;/&gt;&lt;wsp:rsid wsp:val=&quot;00D049B0&quot;/&gt;&lt;wsp:rsid wsp:val=&quot;00D07D20&quot;/&gt;&lt;wsp:rsid wsp:val=&quot;00D15B14&quot;/&gt;&lt;wsp:rsid wsp:val=&quot;00D2000C&quot;/&gt;&lt;wsp:rsid wsp:val=&quot;00D20F42&quot;/&gt;&lt;wsp:rsid wsp:val=&quot;00D21E2B&quot;/&gt;&lt;wsp:rsid wsp:val=&quot;00D30B92&quot;/&gt;&lt;wsp:rsid wsp:val=&quot;00D33D96&quot;/&gt;&lt;wsp:rsid wsp:val=&quot;00D341D1&quot;/&gt;&lt;wsp:rsid wsp:val=&quot;00D42C8D&quot;/&gt;&lt;wsp:rsid wsp:val=&quot;00D43A8F&quot;/&gt;&lt;wsp:rsid wsp:val=&quot;00D43F35&quot;/&gt;&lt;wsp:rsid wsp:val=&quot;00D44FC5&quot;/&gt;&lt;wsp:rsid wsp:val=&quot;00D456D0&quot;/&gt;&lt;wsp:rsid wsp:val=&quot;00D514DE&quot;/&gt;&lt;wsp:rsid wsp:val=&quot;00D528BB&quot;/&gt;&lt;wsp:rsid wsp:val=&quot;00D55D5A&quot;/&gt;&lt;wsp:rsid wsp:val=&quot;00D610E2&quot;/&gt;&lt;wsp:rsid wsp:val=&quot;00D631F4&quot;/&gt;&lt;wsp:rsid wsp:val=&quot;00D64536&quot;/&gt;&lt;wsp:rsid wsp:val=&quot;00D711FD&quot;/&gt;&lt;wsp:rsid wsp:val=&quot;00D721A7&quot;/&gt;&lt;wsp:rsid wsp:val=&quot;00D778E5&quot;/&gt;&lt;wsp:rsid wsp:val=&quot;00D77A71&quot;/&gt;&lt;wsp:rsid wsp:val=&quot;00D8633F&quot;/&gt;&lt;wsp:rsid wsp:val=&quot;00D91BF3&quot;/&gt;&lt;wsp:rsid wsp:val=&quot;00D97038&quot;/&gt;&lt;wsp:rsid wsp:val=&quot;00DA4350&quot;/&gt;&lt;wsp:rsid wsp:val=&quot;00DB0BC4&quot;/&gt;&lt;wsp:rsid wsp:val=&quot;00DB357F&quot;/&gt;&lt;wsp:rsid wsp:val=&quot;00DC0D11&quot;/&gt;&lt;wsp:rsid wsp:val=&quot;00DD0C27&quot;/&gt;&lt;wsp:rsid wsp:val=&quot;00DD3943&quot;/&gt;&lt;wsp:rsid wsp:val=&quot;00DF0B76&quot;/&gt;&lt;wsp:rsid wsp:val=&quot;00DF2A6D&quot;/&gt;&lt;wsp:rsid wsp:val=&quot;00DF2A93&quot;/&gt;&lt;wsp:rsid wsp:val=&quot;00E004CB&quot;/&gt;&lt;wsp:rsid wsp:val=&quot;00E0216C&quot;/&gt;&lt;wsp:rsid wsp:val=&quot;00E0486E&quot;/&gt;&lt;wsp:rsid wsp:val=&quot;00E06293&quot;/&gt;&lt;wsp:rsid wsp:val=&quot;00E0653D&quot;/&gt;&lt;wsp:rsid wsp:val=&quot;00E06B6F&quot;/&gt;&lt;wsp:rsid wsp:val=&quot;00E07005&quot;/&gt;&lt;wsp:rsid wsp:val=&quot;00E13858&quot;/&gt;&lt;wsp:rsid wsp:val=&quot;00E13D59&quot;/&gt;&lt;wsp:rsid wsp:val=&quot;00E213DC&quot;/&gt;&lt;wsp:rsid wsp:val=&quot;00E25C8F&quot;/&gt;&lt;wsp:rsid wsp:val=&quot;00E3150A&quot;/&gt;&lt;wsp:rsid wsp:val=&quot;00E32AD7&quot;/&gt;&lt;wsp:rsid wsp:val=&quot;00E33293&quot;/&gt;&lt;wsp:rsid wsp:val=&quot;00E35D94&quot;/&gt;&lt;wsp:rsid wsp:val=&quot;00E369D1&quot;/&gt;&lt;wsp:rsid wsp:val=&quot;00E40232&quot;/&gt;&lt;wsp:rsid wsp:val=&quot;00E407B1&quot;/&gt;&lt;wsp:rsid wsp:val=&quot;00E407C4&quot;/&gt;&lt;wsp:rsid wsp:val=&quot;00E44794&quot;/&gt;&lt;wsp:rsid wsp:val=&quot;00E45135&quot;/&gt;&lt;wsp:rsid wsp:val=&quot;00E53620&quot;/&gt;&lt;wsp:rsid wsp:val=&quot;00E6605D&quot;/&gt;&lt;wsp:rsid wsp:val=&quot;00E66D82&quot;/&gt;&lt;wsp:rsid wsp:val=&quot;00E71EA2&quot;/&gt;&lt;wsp:rsid wsp:val=&quot;00E74CD5&quot;/&gt;&lt;wsp:rsid wsp:val=&quot;00E82B48&quot;/&gt;&lt;wsp:rsid wsp:val=&quot;00E874FD&quot;/&gt;&lt;wsp:rsid wsp:val=&quot;00E87C35&quot;/&gt;&lt;wsp:rsid wsp:val=&quot;00E87EA3&quot;/&gt;&lt;wsp:rsid wsp:val=&quot;00E902D4&quot;/&gt;&lt;wsp:rsid wsp:val=&quot;00E9711E&quot;/&gt;&lt;wsp:rsid wsp:val=&quot;00E9719E&quot;/&gt;&lt;wsp:rsid wsp:val=&quot;00EA26C9&quot;/&gt;&lt;wsp:rsid wsp:val=&quot;00EA27E1&quot;/&gt;&lt;wsp:rsid wsp:val=&quot;00EB1C3D&quot;/&gt;&lt;wsp:rsid wsp:val=&quot;00EC07C9&quot;/&gt;&lt;wsp:rsid wsp:val=&quot;00EC1412&quot;/&gt;&lt;wsp:rsid wsp:val=&quot;00EC1651&quot;/&gt;&lt;wsp:rsid wsp:val=&quot;00EC6A5F&quot;/&gt;&lt;wsp:rsid wsp:val=&quot;00ED586B&quot;/&gt;&lt;wsp:rsid wsp:val=&quot;00ED7EDF&quot;/&gt;&lt;wsp:rsid wsp:val=&quot;00EE325A&quot;/&gt;&lt;wsp:rsid wsp:val=&quot;00EE641A&quot;/&gt;&lt;wsp:rsid wsp:val=&quot;00EF6B5D&quot;/&gt;&lt;wsp:rsid wsp:val=&quot;00F060F2&quot;/&gt;&lt;wsp:rsid wsp:val=&quot;00F06AB3&quot;/&gt;&lt;wsp:rsid wsp:val=&quot;00F07F08&quot;/&gt;&lt;wsp:rsid wsp:val=&quot;00F1722C&quot;/&gt;&lt;wsp:rsid wsp:val=&quot;00F17F51&quot;/&gt;&lt;wsp:rsid wsp:val=&quot;00F20A62&quot;/&gt;&lt;wsp:rsid wsp:val=&quot;00F20C04&quot;/&gt;&lt;wsp:rsid wsp:val=&quot;00F21E52&quot;/&gt;&lt;wsp:rsid wsp:val=&quot;00F31AC9&quot;/&gt;&lt;wsp:rsid wsp:val=&quot;00F40032&quot;/&gt;&lt;wsp:rsid wsp:val=&quot;00F45A7C&quot;/&gt;&lt;wsp:rsid wsp:val=&quot;00F45BE4&quot;/&gt;&lt;wsp:rsid wsp:val=&quot;00F46EE9&quot;/&gt;&lt;wsp:rsid wsp:val=&quot;00F47628&quot;/&gt;&lt;wsp:rsid wsp:val=&quot;00F52AA5&quot;/&gt;&lt;wsp:rsid wsp:val=&quot;00F5474D&quot;/&gt;&lt;wsp:rsid wsp:val=&quot;00F623EE&quot;/&gt;&lt;wsp:rsid wsp:val=&quot;00F6282B&quot;/&gt;&lt;wsp:rsid wsp:val=&quot;00F62AF9&quot;/&gt;&lt;wsp:rsid wsp:val=&quot;00F630FC&quot;/&gt;&lt;wsp:rsid wsp:val=&quot;00F63A76&quot;/&gt;&lt;wsp:rsid wsp:val=&quot;00F64FFC&quot;/&gt;&lt;wsp:rsid wsp:val=&quot;00F66412&quot;/&gt;&lt;wsp:rsid wsp:val=&quot;00F735B2&quot;/&gt;&lt;wsp:rsid wsp:val=&quot;00F83168&quot;/&gt;&lt;wsp:rsid wsp:val=&quot;00F86DE0&quot;/&gt;&lt;wsp:rsid wsp:val=&quot;00F8769A&quot;/&gt;&lt;wsp:rsid wsp:val=&quot;00F9262F&quot;/&gt;&lt;wsp:rsid wsp:val=&quot;00F93DD5&quot;/&gt;&lt;wsp:rsid wsp:val=&quot;00F944ED&quot;/&gt;&lt;wsp:rsid wsp:val=&quot;00F96E16&quot;/&gt;&lt;wsp:rsid wsp:val=&quot;00F97BED&quot;/&gt;&lt;wsp:rsid wsp:val=&quot;00FA64EC&quot;/&gt;&lt;wsp:rsid wsp:val=&quot;00FA6663&quot;/&gt;&lt;wsp:rsid wsp:val=&quot;00FA70D2&quot;/&gt;&lt;wsp:rsid wsp:val=&quot;00FB193F&quot;/&gt;&lt;wsp:rsid wsp:val=&quot;00FB40AE&quot;/&gt;&lt;wsp:rsid wsp:val=&quot;00FB6832&quot;/&gt;&lt;wsp:rsid wsp:val=&quot;00FB6A32&quot;/&gt;&lt;wsp:rsid wsp:val=&quot;00FB7373&quot;/&gt;&lt;wsp:rsid wsp:val=&quot;00FB7F5F&quot;/&gt;&lt;wsp:rsid wsp:val=&quot;00FC1527&quot;/&gt;&lt;wsp:rsid wsp:val=&quot;00FC402D&quot;/&gt;&lt;wsp:rsid wsp:val=&quot;00FC40DF&quot;/&gt;&lt;wsp:rsid wsp:val=&quot;00FC59CF&quot;/&gt;&lt;wsp:rsid wsp:val=&quot;00FC6ACD&quot;/&gt;&lt;wsp:rsid wsp:val=&quot;00FC6B0D&quot;/&gt;&lt;wsp:rsid wsp:val=&quot;00FC733D&quot;/&gt;&lt;wsp:rsid wsp:val=&quot;00FC73A0&quot;/&gt;&lt;wsp:rsid wsp:val=&quot;00FC7CC9&quot;/&gt;&lt;wsp:rsid wsp:val=&quot;00FD0243&quot;/&gt;&lt;wsp:rsid wsp:val=&quot;00FD114D&quot;/&gt;&lt;wsp:rsid wsp:val=&quot;00FD2410&quot;/&gt;&lt;wsp:rsid wsp:val=&quot;00FE2417&quot;/&gt;&lt;wsp:rsid wsp:val=&quot;00FF075B&quot;/&gt;&lt;wsp:rsid wsp:val=&quot;00FF1A76&quot;/&gt;&lt;wsp:rsid wsp:val=&quot;00FF567F&quot;/&gt;&lt;wsp:rsid wsp:val=&quot;00FF7F37&quot;/&gt;&lt;/wsp:rsids&gt;&lt;/w:docPr&gt;&lt;w:body&gt;&lt;w:p wsp:rsidR=&quot;00000000&quot; wsp:rsidRDefault=&quot;00E44794&quot;&gt;&lt;m:oMathPara&gt;&lt;m:oMath&gt;&lt;m:f&gt;&lt;m:fPr&gt;&lt;m:ctrlPr&gt;&lt;w:rPr&gt;&lt;w:rFonts w:ascii=&quot;Cambria Math&quot; w:fareast=&quot;璅扑擃?&quot; w:h-ansi=&quot;Cambria Math&quot;/&gt;&lt;wx:font wx:val=&quot;Cambria Math&quot;/&gt;&lt;w:kern w:val=&quot;0&quot;/&gt;&lt;w:sz w:val=&quot;20&quot;/&gt;&lt;w:s&gt;&lt;w:&gt;&lt;w:&gt;&lt;w:&gt;&lt;w:&gt;&lt;w:&gt;&lt;w:&gt;&lt;w:&gt;&lt;w:&gt;&lt;w:&gt;&lt;w:&gt;&lt;w:&gt;&lt;w:&gt;&lt;w:&gt;&lt;w:&gt;&lt;w:&gt;&lt;w:&gt;&lt;w:z-cs w:val=&quot;20&quot;/&gt;&lt;/w:rPr&gt;&lt;/m:ctrlPr&gt;&lt;/m:fPr&gt;&lt;m:num&gt;&lt;m:sSub&gt;&lt;m:sSara&gt;ubPr&gt;&lt;m:ctrlPr&gt;&lt;w:rPr&gt;&lt;w:rFonts Pr&gt;&lt;w:ascii=&quot;Cambriants  Math&quot; wcii=:far&quot;Cameast=&quot;璅扑擃?&quot; w:h-ansi=&quot;Cambria Math&quot;/&gt;&lt;wx:f&gt;&lt;w:ont &gt;&lt;w:wx:v&gt;&lt;w:al=&quot;&gt;&lt;w:Camb&gt;&lt;w:ria &gt;&lt;w:Math&gt;&lt;w:&quot;/&gt;&lt;&gt;&lt;w:w:ke&gt;&lt;w:rn w&gt;&lt;w::val&gt;&lt;w:=&quot;0&quot;&gt;&lt;w:/&gt;&lt;w&gt;&lt;w::sz &gt;&lt;w:w:va&gt;&lt;w:l=&quot;2&gt;&lt;w:0&quot;/&gt;&gt;&lt;w:&lt;w:sz-cs w:val=&quot;20&quot;/&gt;&lt;/w:rPr&gt;&lt;/m:ctrlPr&gt;&lt;/m:sSubPr&gt;&lt;m:e&gt;&lt;m:r&gt;&lt;m:rPr&gt;ara&gt;&lt;m:sty m:val=&quot;p&quot;/&gt;&lt;/m:rPr&gt;&lt;w:rPr&gt;&lt;w:Pr&gt;&lt;rFonts w:ascii=&quot;Cambnts ria Math&quot; w:cii=fareast=&quot;Cam&quot;璅:扑擃?&quot;&gt;&lt;w:/&gt;&lt;wx:fo&gt;&lt;w:nt wx:va&gt;&lt;w:l=&quot;Cambr&gt;&lt;w:ia Math&quot;&gt;&lt;w:/&gt;&lt;w:ker&gt;&lt;w:n w:val=&gt;&lt;w:&quot;0&quot;/&gt;&lt;w:&gt;&lt;w:sz w:val&gt;&lt;w:=&quot;20&quot;/&gt;&lt;&gt;&lt;w:w:sz-cs &gt;&lt;w:w:val=&quot;20&quot;/&gt;&lt;/w:rPr&gt;&lt;m:t&gt;n&lt;/m:t&gt;&lt;/m:r&gt;&lt;/m:e&gt;&lt;m:sub&gt;&lt;m:r&gt;&lt;m:rPr&gt;&lt;m:sty m:ara&gt;val=&quot;pcii=&quot;/&gt;&lt;/m:rbntsPr&gt;&lt;w:rP Matr&gt;&lt;w:rFo:ciints w:aseastciPr&gt;&lt;i=&quot;&quot;璅:Cambria Math&quot; w:fareants st=&quot;璅扑?&lt;w:?&quot;/&gt;&quot; w:cii&gt;&lt;w:=&lt;wx:font wx&gt;&lt;w::ast=&quot;Camval&gt;&lt;w:=&quot;Cambria Ma&gt;&lt;w:th&quot;/&gt;&lt;w:kern&gt;&lt;w: w:val=&quot;0&quot;/&gt;&gt;&lt;w:&lt;w:sz w:val=&gt;&lt;w:&quot;20&quot;/&gt;&lt;w:sz-&gt;&lt;w:cs w:val=&quot;20&quot;/&gt;&lt;/w:rPr&gt;&lt;m:t&gt;cii=i&lt;/m:t&gt;&lt;/m:rbnts&gt;&lt;/m:sub&gt;&lt;/m Mat:sSub&gt;&lt;m:r&gt;&lt;:ciim:rPr&gt;&lt;m:styeastara&gt; m:val=&quot;p&quot;璅:&quot;/&gt;&lt;/m:rPr&gt;&lt;athw:rPr&gt;&lt;w:rFontsnts w:fareaPr&gt;:&lt;st=&quot;璅扑擃?&quot;/&gt;&lt;w:&gt;&lt;w:kern w:vaare&gt;&lt;w:ants l=&quot;0&quot;/&gt;&lt;w:s&gt;&lt;w:z w:val=&quot;20&quot;/cii&gt;&lt;w:=&gt;&lt;w:sz-cs w:val&gt;&lt;w:=&quot;20&quot;&quot;Cam/&gt;&lt;/w:r&gt;&lt;w:Pr&gt;&lt;m:t&gt;-&gt;cii=&lt;/m:t&gt;&lt;&gt;&lt;w:/m:r&gt;rbnts&lt;m:f&gt;&lt;m:fPr&gt;&lt;w:&gt;m Mat&lt;m:ctrlPr&gt;&lt;w:rPr&lt;:cii&gt;&lt;w:rFonts w:ascyeastii=&quot;Cambria Math&quot;p&quot;璅: w:fareast=&quot;璅?&gt;&lt;ath璆琿?&quot; w:h-answ:rFonts:styara&gt;i=&quot;CambareaPr&gt;:ria Math&quot;/&gt;&lt;wx:font &gt;&lt;w:wx:val=&quot;Cambria Math&gt;&lt;w:&quot;areaPr&gt;&lt;/&gt;&lt;w:kern w&gt;&lt;w::val=&quot;0&quot;/&gt;&lt;wcii=:sz w:va&gt;&lt;w:l=&quot;20nts bnts&quot;/&gt;&lt;w:sz-cs&gt;&lt;w: w:val Mat=&quot;20&quot;/&gt;&lt;/w:cii&gt;&lt;w:=rP:ciir&gt;&lt;/m:ctrlPr&gt;&lt;/m:&gt;&lt;w:eastfPr&gt;&lt;&quot;Camm:num&gt;&lt;m:sS&gt;&lt;&quot;璅:w:ub&gt;&lt;m:sSubPr&gt;&lt;m:cathtrlPr&gt;&lt;w:rPr&gt;&lt;w:rFonts w:ascii=&quot;Cambria Math&quot; w:fareast=&quot;璅扑擃?&quot; w:&gt;&lt;w:hara&gt;-ansi=&quot;Cambria Math&gt;&lt;w:&quot;/&gt;&lt;wwcii=x:font wx:val=&quot;Camb&gt;&lt;w:ri bntsa Math&quot;/&gt;&lt;wPr&gt;&lt;:kern w&gt;&lt;wl Mat::val=&quot;0&quot;/&gt;&lt;w:sz w:val=&quot;2P:cii&gt;&lt;w:0&quot;/&gt;&lt;w:sznts -cs w:va:eastl=&quot;&gt;&lt;w:20&quot;/&gt;&lt;/w:rPr&gt;&lt;/m:ct&lt;&quot;璅:rlcii&gt;&lt;w:=Pr&gt;&lt;/m:sSubPcathr&gt;&lt;m:e&gt;&lt;m:r&gt;&lt;w:&gt;&lt;m:r&quot;Cants mPr&gt;&lt;m:sty m:val=&quot;p&quot;/&gt;&lt;th&quot; /m:rPr&gt;&lt;w:rPr&gt;&lt;w:rFonts =w:ascii=&quot;Cambria Math&quot; w:fareasst=&quot;璅?&gt;璆琿?&quot;/&gt;&lt;wx:font wx:va Mat&lt;w:l=&quot;Cambria Math&quot;/&gt;&lt;w:kern w:cii:&lt;w:val=&quot;0&quot;/&gt;Pr&gt;&lt;&lt;w:sz w:val=&quot;east20&lt;w:&quot;/&gt;&lt;w:sz-cs w:val=&quot;20&quot;/&gt;&lt;/&quot;璅:w:&lt;w:rnts Pr&gt;&lt;m:t&gt;(n&lt;/m:t&gt;ath&lt;/m:r&gt;&lt;&lt;w:/m:e&gt;&lt;m:sub&gt;&lt;cii=ts m:r&gt;&lt;m:rPr&gt;&lt;w:&lt;m:sty m:val=hts =&quot; &quot;p&quot;/&gt;&lt;/m&quot;Cam:rPr&gt;&lt;w:rPr&gt;&lt;w:r:reasasFonts w:ascii=&quot;Cambria Math&quot;ast tw:fareast=&quot;璅扑擃?&quot;/st=&quot;璅?&gt;va&lt;w w:cii:&gt;&lt;wx:font wx:val=&quot;Cambria Math&quot;w:=&quot;east&lt;w:/&gt;&lt;w:kern w:val=&quot;0&quot;/&gt;&lt;w:sz w:va2&lt;/&quot;璅:0&lt;w:l=Pr&gt;&lt;&quot;20&quot;/&gt;&lt;w:sz-cs w:vat&gt;athl=&quot;20&quot;w:&lt;w:/&gt;&lt;/w:rPr&gt;&lt;m:t&gt;i&lt;/m=hts =i=ts :t&gt;&lt;nts /m:r&gt;&lt;&lt;w:&gt;&lt;m:r&gt;&lt;m:rPr&gt;r:reasl=h&quot; &lt;m:sty m:val=&quot;p&quot;/&gt;r&gt;&lt;w:&lt;/m:rci&quot;ast ti:r:as=Pr&gt;&lt;w:rPr&gt;&lt;w:rFonts w:fareast=h&quot;aist&quot;璅?/m&quot;Cam琿?&quot;/&gt;&lt;w:kern w:val=&quot;0&quot;/&lt;weast:&gt;&lt;w:sz w:val=&quot;20&quot;/&gt;&lt;w:sz-璅?&gt;cs w:va:&lt;w:/&quot;璅:l=&quot;20&quot;/&gt;&lt;/w:rPr&gt;&lt;m:t&gt;-&lt;/m:t&gt;&lt;/m:r&gt;&gt;ath&lt;m0&lt;hts =w::r&gt;&lt;m:rPr&gt;&lt;m:sty m:val=&quot;pr&gt;&lt;&quot;=ts /&gt;&lt;/m::reasr:&lt;w:Pr&gt;&lt;w:rPr&gt;&lt;w:rFonts w:as=h&quot; cii=&quot;Camast tbria&lt;&lt;w: Math&quot; wts :fareast=r:as&quot;璅扑擃east=h&quot;ai?&quot;/&gt;&lt;wx&quot;/&gt;r&gt;&lt;w::font wx:valst=h&quot;ast=&quot;Cambrm:&lt;weastrcii=ia Math&quot;/&gt;&lt;w:kern w:val=&quot;&quot;/&lt;w:0&quot;/&gt;&lt;w:sz w/&quot;璅::val=/m&quot;Cam&quot;hts =20&quot;/&gt;&lt;w:sz-cs w:v:&lt;w:al=&quot;2&gt;ath0&quot;/&gt;&lt;/w:-璅?&gt;rPr::reas&gt;&lt;m:t&gt;1&lt;/m:t&gt;&lt;/m:r&gt;m0&lt;w&quot;=ts :&lt;/m:sub&gt;&lt;/m:sSub&gt;mast t&lt;m:r&gt;&lt;m:rPr&gt;&lt;m:sty m:s=h&quot; var:&lt;w:l=&quot;p&quot;/&gt;&lt;/pr&gt;&lt;m:rPair&gt;&lt;w:rPr&gt;&lt;w:rFon=r:asts w:asa&lt;&lt;w:cii=&quot;Cambria Mathst&quot; w:fareastwts t=&quot;璅扑擃?&quot;r&gt;&lt;w:/&gt;&lt;wx:font wx:hts =val=w/&quot;璅:&quot;Cambria &quot;/&lt;w:Math&quot;/&gt;&lt;w:kecii=rn w:val=&quot;0&quot;:reas2&gt;ath/&gt;&lt;w:sz w:val=&quot;2v:&lt;w:0&quot;/&gt;&lt;w:sz-cs w:val=&quot;Cam=tsast t &quot;20&quot;/&gt;&lt;/w:rPr&gt;&lt;-璅?&gt;m:m0&lt;w:t&gt;+&lt;/m:t&gt;&lt;/m:r&gt;&lt;ms=h&quot; :sm:rPaiSub&gt;&lt;m:sSubPr&gt;&lt;m:ctrlPr&gt;&lt;wr:&lt;w::rPr&gt;&lt;w:rFon=r:asts wMathst:ascii=&quot;Cambpr&gt;&lt;ria Math&quot; = w:fa&lt;&lt;w:areast=wts t&quot;璅扑擃?&quot;w/&quot;璅: w:h-ansi=&quot;Cambria &quot;:reasMath&quot;/&gt;&lt;weasr&gt;&lt;w:tw&quot;/&lt;w:ts x2&gt;ath:font wx:val=&quot;Cambria Masast tth&quot;/&gt;&lt;w:kern w:val=&quot;0v:&lt;m=ts w:&quot;/&gt;&lt;w:sz cii=w:val=&quot;20&quot;/&gt;&lt;w:rPai:sz-cs w:val=&quot;20&quot;/&gt;&lt;=h&quot; /w:0&lt;w:rPr&gt;&lt;/m:ctrlP-璅?&gt;r&quot;Cam&gt;&lt;/mMathst:sath&quot; =SubPr&gt;&lt;m:e&gt;&lt;m:=r:asr&gt;&lt;m:rPr:&lt;w:r&gt;&lt;m:sty m:val=&quot;p&quot;/&gt;&lt;/m:rPr&gt;&lt;w::srPr&gt;&lt;w:wts trFonts w:pr&gt;a&lt;&lt;w:&lt;ascii=&quot;Cambria Math&quot; hw:fareast=&quot;t璅&lt;w:扑擃?&quot;/&gt;&lt;wx:font r&gt;&lt;w:wx:val=&quot;Cambrm=ts iwts a Math&quot;/&gt;&lt;w:rPai:kev:&lt;w:rn w:val=&quot;0&quot;/&gt;&lt;w:sz w:val=&quot;20&lt;=h&quot; &quot;/&gt;&lt;w:sz-cs w:vach&quot; =ii=l=thst&quot;20:0&lt;w:&quot;/&gt;&lt;/w:rPr&gt;&lt;m:t&gt;n&lt;/m:t&gt;&lt;/r:asm:r&gt;&lt;/m:-璅?&gt;e&gt;&lt;m:&lt;w::ssub&gt;&lt;m:r&gt;r&gt;&lt;w:&lt;m:r:&lt;w:&quot;CamrPr&gt;&lt;m:sty m:valwts t=&quot;p&quot;/&gt;&lt;/m:rPr&gt;&lt;w:st=&quot;trPrth&quot; h&gt;&lt;w:rFonts w:asa&lt;&lt;w:cii=&quot;Cambripr&gt;&lt;a &lt;w:Math&quot; w:fareast=&quot;? ?i璆琿?&quot;/&gt;&lt;wx:font wx:vr&gt;&lt;w:al=&quot;Cambria v:&lt;w:Math&quot;&quot; =/&gt;&lt;w:ke&lt;=h&quot; rn wts whst:val=&quot;0&quot;/&gt;&lt;w:sz w:val=&quot;20&quot;/&gt;&lt;w:sz-cs w::0&lt;w:va:sl=&quot;20/r:as&quot;/&gt;&lt;/w:rPr&gt;&lt;mw::t&gt;cii=i+1&lt;/m:t&gt;&lt;/m:r&gt;&lt;/m:sub&gt;&lt;/m-璅?&gt;:sr:&lt;w=&quot;t:Suwts tb&gt;&lt;m:r&quot; h&gt;&lt;m:rPr&gt;&lt;m:sty m:val=&quot;p&quot;Cam&quot;/&gt;&lt;/m:rPr&gt;&lt;w:rPr&gt;&lt;w:rFon ?ia&lt;a &lt;t=&quot;? w:&lt;w:ts w:ascii=&quot;Cambria Math&quot;=pr&gt;&lt; w:fareast=&quot;璅扑擃?&quot;/&gt;&lt;wx whst:f&lt;=h&quot; ontv:&lt;w: wxr&gt;&lt;w::val=&quot;Cambri:va:sa Math&quot;/&gt;&lt;w:kern w:val=&quot;0&quot;/&gt;wts &lt;w:s&gt;&lt;mw:/r:asz w:val=:0&lt;w:&quot;20&quot;/&gt;&lt;w:sz-cw=&quot;ts w:val=&quot;20&quot;/&gt;&lt;/w:rPr&gt;&lt;m:t&gt;)&lt;/r&quot; hm:t&gt;&lt;/m:rts t&gt;&lt;/cii=m:num&gt;:&lt;w:&lt;m:den&gt;&lt;n ?i-璅?&gt;m:r&gt;&lt;m:rPr&gt;&lt;m:sty mt=&quot;ath&quot;=? :val=&quot;p&quot;/&gt;&lt;/m:rPa &lt;w:r&gt;&lt;w:rPr&gt;&lt;w:rF&quot;Caa&lt;&lt;w:montts w:ascii=&quot;Cambria Ma th&quot; sw:fareast=pr&gt;&lt;&quot;璅?w:璆琿?&quot;/&gt;&lt;wx:font wx:vr&gt;&lt;w:al=&quot;&lt;mw:Cambria Math&quot;/&gt;r:as&lt;w:w=&quot;tkern w:val=&quot;0&quot;/&gt;&lt;w:s:0&lt;w:z w:val=&quot;20wts &quot;/&gt;r&quot; h&lt;w:sz-cs w:val=&quot;20&quot;/&gt;&lt;/ts tw:n ?irPr&gt;&lt;m:t&gt;2&lt;/m:t&gt;&lt;/h&quot;=m:r&gt;&lt;/m:&gt;:&lt;w:den&gt;&lt;/m&quot;? :f&gt;&lt;/m:numcii=&gt;&lt;-璅?&gt;m:den&gt;&lt;m: &lt;w:raonttd&gt;&lt;m:radPr&gt;&lt;m:h&quot; sctrlPr&gt;&lt;w:rPr&gt;&lt;w:a&lt; Ma &lt;w:rFonts w:ascii=&quot;Cambria&quot;Cam Math璅?w:&quot; ww::fareast=&quot;璅=&quot;t扑擃ast=pr&gt;&lt;?&quot; w/&gt;r:as:h-ansi=&quot;r&gt;&lt;w:Cambria Math&quot;/&gt;&lt;wx:/&gt;r&quot; hfont wx::0&lt;w:val=w:n ?i&quot;Camb&gt;&lt;/h&quot;=ria Math&quot;/&gt;&lt;w:kern&lt;/ts t w:val=&quot;0&quot;/&gt;&lt;w:swts z w:&lt;/m&quot;? val=&quot;20&quot;/&gt;&lt;w:sz-cs w:vaontt:h&quot; sa&gt;:&lt;w:l=&quot;20&quot;/&gt;&lt;/w:rPr&gt;&lt;/m:ct: &lt;w:rlPr&gt;&lt;/m:radPr&gt;&lt;-?&lt; Ma ?&gt;m:deg/&gt;&lt;m:cii=e&gt;&lt;m:r&gt;&lt;m: =&quot;tww:rPr&gt;&lt;m:sa&lt;&lt;w:ty m:val=&quot;p&quot;/&gt;&lt;/mh璅?w::rPr&gt;&lt;w:rPr&gt;&lt;w:rasFonts w:ascii=&quot;Cambr&quot;hCami=a Miath&quot; w:fareast=&quot;璅w:扑擃?&quot;/&gt;&lt;wx:f:0&lt;w:ont wx:val=&lt;/ts t&quot;Cambria Mat/m&quot;? h&quot;/&gt;&lt;w:k:h&quot; sern aonttw:val=&quot;0&quot;/&gt;&lt;w:sz w:val=&quot;20&quot;/&gt;wts &lt;w:sz-cs w:&gt;:&lt;w:val=&quot;2t: &lt;w:0&quot;/&gt;?&lt; Ma &lt;/w:rP: =&quot;tr&gt;&lt;m:t&gt;N&lt;: ww:/m:t&gt;&lt;/m:r&gt;&lt;m:sSub&gt;&lt;m:sSu-璅?&gt;bPr&gt;&lt;m:ctrlPr&gt;&lt;w:rcii=Pr&gt;a&lt;&lt;wCami=:&lt;wh璅?&lt;w:raswmia Mi::rambr&quot;hFonts w:ascii=&quot;Cambria Math&quot; w:fareast=&quot;璅扑擃?&quot; w:h-ansi=&quot;Ck:h&quot; sambriaambr&quot;Ch&quot; ast=t aontt/m&quot;? &lt;/ts t&quot;:0&lt;w:璅w:w:faram Math&quot;/&gt;&lt;wx:font wx:val=&quot;Cambria MathrP: =&quot;t&quot;/&gt;&lt;w:kern w:val=&quot;0&quot;/&gt;&lt;&gt;?&lt;N&lt;: ww: Ma w:sz w:v2t: &lt;w:al=&quot;2:&gt;:wCami=&lt;w:0&quot;/&gt;&lt;w:sz-cs w:vwts al=&quot;20&quot;/&gt;&lt;ia Mi/w:rPr&gt;&lt;/m:ctrlPr&gt;&lt;/m:mbr&quot;hsSubPr&gt;&lt;mw:ras:e&gt;&lt;m:r&gt;-璅?&gt;&lt;mwh? s?w::rPr&gt;&lt;m:s&gt;a&lt;&lt;w:ty m:val=&quot;p&quot;/&gt;&lt;/m:rnttPr&gt;&lt;cii=w:rPr&gt;&lt;w:&quot;? rFonts w:ascii=&quot;Cas tmbria Math&quot; w:fa&quot;treasw:t=&quot;璅扑擃?&quot;/&gt;&lt;=&quot;璅w:wx:font wx:faN&lt;: ww:r:val=&quot;CawCami=mb&quot;&gt;?&lt; Ma Camria Math&quot;/&gt;&lt;w:kern w2t: &lt;w::&gt;&lt;ia Mival=&quot;0&quot;/&gt;&lt;w:sz w:va:&gt;:&lt;w:l=&quot;20&quot;/&gt;&lt;w:sm:mbr&quot;hz-cs wmwh? s:val=&quot;20&quot;/&gt;&lt;/w:rPr&lt;mw:ras&gt;&lt;m:twts &gt;p&lt;/m:t&gt;&lt;/m:r&gt;&lt;/:rnttm:e&gt;&lt;m:h璅?w:sub&gt;&lt;m:r&gt;&lt;m:rPr&gt;&lt;m-璅&gt;&lt;w:&quot;? ?&gt;&gt;a w:fa&quot;t&lt;&lt;w::sty m:val=&quot;p&quot;/&gt;&lt;/m:rPr&gt;&lt;w:=&quot;Cas trPr&gt;&lt;wi=:rFonts w:ascciiw:=ii=&quot;Cambria reasw:Math&quot; w:fareasa t=&quot;璅?a Mi琿?&quot;/&gt;&lt;wx:f=&quot;璅w:ont wx:val=&quot;Cambri2t: mwh? s&lt;w:a:far Mam:mbr&quot;hth&quot;/&gt;&lt;w:kern w:val=&quot;Cam&quot;0&quot;/&gt;&lt;w:&gt;:&lt;w::sz &lt;mw:ras&lt;/:rnttw:val=&quot;20&quot;/&gt;&lt;w:sz-cs w:val=&quot;20&quot;/&gt;&lt;/fa&quot;tw:rPr&gt;&lt;m:t&gt;i&lt;/mw:&quot;? :t:h璅?w:&gt;&lt;/m:&gt;&lt;wi=r&gt;&lt;/mwts :sub&gt;&lt;/m:sSub&gt;&lt;m:d&gt;&lt;m:dPr&gt;&lt;a&quot;cciiw:Cas t&lt;&lt;w:m:ctrl-璅?&gt;Pr&gt;&lt;w:rPr&gt;?a Mi&lt;w:rFonts w:asciiareasa =&quot;Cambr sia Matreasw:h&quot; w:fareast=&quot;璅sccii=扑擃:mbr&quot;h?&quot; w:h-ansi=&quot;Cambt: &lt;w:ria Ma=&quot;璅w:&lt;/:rnttth&quot;/&gt;&lt;wx:font wx:val=&quot;C&gt;&lt;/fa&quot;ta&lt;mw:rasmbri:fara Math&quot;/&gt;:&gt;&lt;wi=&lt;w:k:&gt;:&lt;w:ern w:val/mw:&quot;? =&quot;0&quot;/&gt;&lt;w:sz w:&quot;Camval=&quot;20&quot;/&gt;&lt;w:sz-c:h璅&quot;cciiw:?w:s w:val=&quot;20&quot;/&gt;?a Mi&gt;&lt;/w:rPr&gt;&lt;/m:ctra&quot;ambr sCas tlPr&gt;&lt;/m:dPr&gt;&lt;m:e&gt;wts &lt;m:r&gt;&lt;mreasa :&lt;a&lt;&lt;w:rPr&gt;&lt;m:sty m:val=-璅?&gt;&quot;p&quot;/&gt;r&quot;h&lt;/m:rPr&gt;&lt;w:rreasw:Pr&gt;&lt;w:rttFonts w:ascii=&quot;&quot;tCambria Ma&lt;w:th&quot; i=w:fareast=&quot;璅扑擃sccmw:rasii=?&quot;/&gt;&lt;wx:=&quot;璅w:font wx/mw:&quot;? :val=&quot;Cambria Math&quot;/&gt;&lt;w:ke:&gt;:cciiw:&lt;w:rn w:&gt;?a Mifar:val=&quot;0ambr s&quot;/&gt;&lt;w:sz w:val=&quot;2:h璅?w:0&quot;/&gt;&lt;w:sz-cs w:val=a&quot;Cas t&quot;20&quot;/&gt;&lt;&quot;Cam/w:rmreasa Pr&gt;&lt;m:t&gt;1&lt;/m:t&gt;&lt;/m:r&quot;/&gt;r&quot;h&gt;&lt;m:r&gt;&lt;m:rPr&gt;&lt;w:rtt&lt;m:ii=&quot;&quot;tsty mth&quot; i=:&lt;a&lt;&lt;w:val=&quot;p&quot;wts /&gt;&lt;/m:rPr&gt;&lt;w:rPreasw:&gt;-璅?&gt;&lt;w:rFonts w:faa Ma&lt;w:reast=&quot;璅?w:ras琿?&quot;/&gt;&lt;w:kerw:&quot;? n w:val=&quot;0&quot;/&gt;&lt;w:szci?a Mmbr siiw: w:val=&quot;20&quot;/&gt;&lt;w:sz-cs w:=&quot;璅w:val=&quot;cii=20&quot;/&gt;&lt;/w:rPr:&gt;:&lt;w:&gt;&lt;m:t&gt;-&lt;/m:t&gt;&lt;/m:r&gt;&lt;m:h璅?w::sSu:a&quot;Cas tfarbreasa &gt;&lt;m:sSubP&quot;/&gt;r&quot;hth&quot; i=ii=&quot;&quot;tr&gt;&lt;w:rtt&lt;m:ctrlPr&gt;&lt;w:rPr&gt;&lt;w:rFonts w:ascii=&quot;Cambria Math&quot; &quot;Camw:fareast=&quot;璅扑擃y m:&lt;a&lt;&lt;w:?&quot; w:h-ansiw:rPreasw:=&quot;C:faa 璅? Mmbr s?w:kerzci?a Miw:&quot;? rasM:szciiw:a&lt;w:ambria Math&quot;=&quot;p&quot;wts /&gt;&lt;wxrPr&gt;-璅?&gt;:font wx:val=&quot;Cambria Math&quot;/&gt;&lt;w:kern w:val=&quot;0&quot;/&gt;&lt;wth&quot; i=:sz w:val=&quot;2hii=&quot;&quot;t0&quot;/&gt;&lt;w:sz-=&quot;璅w:r&gt;&lt;w:rttcs w:rbP&quot;/&gt;r&quot;hbreasa :&gt;:&lt;w:&quot;Cas tval=&quot;:h璅?w:20&quot;/&gt;&lt;/w:rPr&gt;&lt;/m:ctrcii=lPr&gt;&lt;/m:sSubPr&gt;&lt;m:e&gt;&lt;m:br sr&gt;:far&lt;m:rPr&gt;&lt;m:sty m: Mival=&quot;p&quot;/&gt;&lt;/m:rPr&gt;&lt;w:rPr&gt;&lt;iw:w:rF&quot;? onts w:ascirasi=&quot;Cambriaw&lt;w:: Maw:th&quot; w:far&quot;Cameast=&quot;璅? i=璆琿?&quot;/&gt;&lt;wx:font wx:vaii=&quot;&quot;tl=&quot;Caw-璅?&gt;ts mbria Math&quot;/&gt;&lt;w:rtt&lt;w:kern w:val=&quot;0&quot;&quot;/&gt;r&quot;h/&gt;&lt;w:sz w:reasa val=&quot;20&quot;/&gt;&lt;w:sz&quot;Cas t-cs w:val=&quot;?&gt;:&lt;h?:br s?w:w:肓:=&quot;20&quot;/&gt;&lt;/w:rPr&gt;&lt;m:t&gt;p&lt;y m: Mi/m:t&gt;&lt;/m:r&gt;&lt;/m:e&gt;&lt;m:sub&gt;&lt;cii=m:r&gt;&lt;Pr&gt;&lt;iw:m:rPr&gt;&lt;m:sty:w:rF&quot;? far m:val=&quot;p&quot;璅? i=/&gt;&lt;/m:rascirasPr&gt;&lt;w:rPr&gt;&lt;w:rFonts&quot;&quot;t riaw&lt;w:w:ascii=&quot;Cam: Maw:brbriaw:ia Mattth&quot; w:fareast=&quot;璅扑擃?&quot;/&gt;&lt;wx:&quot;/&gt;r&quot;hfon:far&quot;Camt wx:val=&quot;Careasa ?:br smbria -璅?&gt;Math&quot;/&gt;wts &lt;w:kerz&quot;Cas tn w:vam: Mil=&quot;0&quot;/&gt;&lt;w:sz w:val=&quot;20&lt;h璅?w:&quot;/&gt;&lt;w:sz?&gt;:&lt;w:r&gt;&lt;iw:-cs w:val=&quot;&quot;璅? i=璅w:=&quot;20&quot;/&gt;&lt;/w:w:rF&quot;? rPr&gt;&lt;m:t&gt;i&lt;/m:t&gt;&lt;/m:onts&quot;&quot;tr&gt;&lt;/m:sub&gt;&lt;/masciras:sSub&gt;&lt;/m:e&gt;&lt;/m:d&gt;&lt;mcii=:r&gt;a Mattt&lt;m:rPr:riaw&lt;w:far&gt;&lt;m:sty m:val=&quot;p&quot;/&gt;&lt;/m: Mr&quot;har sw::rPr&gt;&lt;w:rPr&gt;&lt;wbriaw::rFonts w:ascsa ii=&quot;Cambria MatMih&quot; w:fareast=&quot;璅扑擃?&quot;/&gt;&lt;&quot;Cas twx:font wx:val=璅? i=&quot;Cam&quot;C-?&gt;&lt;iw:?&gt;ambria Math&quot;/&gt;&lt;w&lt;h璅?w:ts w:kern :rF&quot;ts&quot;&quot;t? w:val=&quot;0&quot;/?&gt;:&lt;w:&gt;&lt;w:sz w:val=&quot;20&quot;/&gt;&lt;w=&quot;璅w:asciras:sz- Matttcs w:val=&quot;20&quot;/&gt;&lt;/w:rPr&gt;&lt;m:t&gt;+&lt;/m:&quot;har st&gt;&lt;/m:r&gt;&lt;mriaw&lt;wm: Mr&quot;h::f&gt;&lt;m:fPr&gt;&lt;m:ctrlPr&gt;&lt;w:rPr&gt;&lt;w:rFonci MatMii=: Maw::ascsa t:fars w:ascii=&quot;i=Cambria Mabriaw:th&quot; w:fareast=&quot;璅&gt;&lt;iw:扑擃&lt;&quot;Cas t?&quot; w:h-ansi=ts&quot;&quot;t&quot;Cambria Math&quot;/&gt;&lt;wx:font wrF&quot;? x:val=&quot;Cambria Math璅?w:h&quot;/&gt;&lt;w:k-璅?&gt; Matttern w:val=&quot;Cam&quot;0&quot;har s&quot;/&gt;?sciras&gt;:&lt;w:&lt;w:swts z w:val=&quot;20&quot;/&gt;&lt;w:sz-cs: Mr&quot;h w:=&quot;璅w:val=&quot;20&quot;/&gt;&lt;i MatMi/w:rPrriaw&lt;w:cii=&quot;i=&gt;&lt;/m:ctrlPr&gt;&lt;/m:fPr&gt;&lt;m:n:ascsa um&gt;&lt;m:r&gt;&lt;m:rPr&gt;&lt;m:sty m:va: Maw:l&gt;&lt;iw:=&quot;p&quot;/&quot;&quot;t&gt;&lt;/m:rPr&gt;&lt;w:rPr&gt;&lt;w:rFo:farntscs tiibriaw:= w:ascii=&quot;Cam&quot;? bria Math&quot; w:fareast=&quot;?t?璆琿r s?&quot;/&gt;&lt;wx:font wx:vth璅?w:al=&quot;Cambria Mathsciras&quot;/&gt;&lt;w:kern w:val=&quot;0: Mr&quot;h&quot;/-璅?&gt;&gt;&lt;?atMi&gt;:&lt;=&quot;i=w:w:sz w:val=&quot;20&quot;/&gt;&lt;w:sz-c&quot;Camswts  w:viaw&lt;w:al=&quot;20&quot;/=ascsa &quot;璅w:&gt;&lt;/w:rPr&gt;&lt;m:t:l&quot;/&quot;&quot;t&gt;&lt;iw:&gt;N&lt;/m:t&gt;&lt;/m:r&gt;&lt;m:d&gt;&lt;m:dPr&gt;&lt;m:ctrlPr&gt;: Maw:&lt;w:rPr&gt;&lt;w:rFonts ntscs tw:a&quot;Cam&quot;? sr sciast=&quot;?ti=&quot;Cambria Math&quot; w:fareast=briaw:&quot;璅Fo:far扑擃?&quot; w:h-ontscii=ansi=&quot;Cambria&lt;=&quot;i=th?sc?atMiiras: Mr&quot;h?w: Math&quot;/&gt;&lt;wx:font wx:val=&quot;Cambria Math&quot;/&gt;&lt;w:kern w:val=&quot;0&gt;:&lt;w:&quot;/&gt;&lt;/&quot;&quot;tw:sz w-璅?&gt;:ascsa&gt;&lt;iw: valviaw&lt;w:=&quot;20&quot;/&gt;&lt;w:sz-cs w:val=&quot;20&quot;/&gt;&lt;/w:rPr&gt;&lt;w=&quot;璅w:t? sr ss /m:ctrl&quot;CamPr&gt;&lt;/st=&quot;?tm:dPr&gt;&lt;mCam&quot;? :e&gt;&lt;m: Mntscs taw::sSub&gt;&lt;m:sSubPr&gt;&lt;m:ctrli=Pr&gt;&lt;w:rPr&gt;&lt;w:rFonts Miw:ascii=&quot;Cambria Mbri&quot;haw:ath&quot; w:frasareast=&quot;璅扑o:fah璅?w:r擃?&quot; w:h-ansi=/&gt;&lt;/&quot;&quot;t&quot;Cambria cii=Math&quot;/&gt;&lt;wx:font wa&gt;&lt;iw:x:val=&quot;Caascsa mbria Math&quot;/&gt;0&gt;:&lt;w:&lt; sr siaw&lt;w:w:kern w:val=&quot;0&quot;/&gt;&lt;w:sz w:-t=&quot;?t璅?&gt;val=&quot;20&quot;/&gt;&lt;w:sz-csCam&quot;?  w:val=&quot;ctrli=20&quot;/&gt;&lt;/w:rP=&quot;璅wntscs t:r&gt;&lt;/m:ctrlonts MiPr&gt;w: Maw:ts &lt;/m:sSubPr&gt;&lt;m:e&quot;Cam&gt;&lt; Mbri&quot;hm:r&gt;&lt;m:rPr&gt;&lt;m:sty m:val=&quot;p w&quot;t:fras&quot;/&gt;&lt;/m:rPr&gt;&lt;w:rPr&gt;&lt;w:rFbriaw:onts w:a?w:sciw:i=&quot;Cambria Math&quot; w: sfareast=ra &quot;璅扑擃?&quot;/&gt;&lt;wx:font wx:val=&quot;Ccii=a-t=&quot;?tmbriiaw&lt;w:a Math&quot;/0trli=&gt;:&lt;w:&gt;&lt;w:kern w:vaam&quot;? l=&quot;0&quot;/&gt;&lt;w:sz w:val=&quot;20s Mi&quot;/&gt;&lt;w:sz--璅?&gt;cs wscs t:val=&quot;20&quot;/&gt;&lt;/w:rPr&gt;&lt;m:t&gt;P&lt;bri&quot;h/m=&quot; Maw:璅&quot;p w&quot;tw::t&gt;&lt;/m:r&gt;&lt;/m:e&gt;&lt;m:sub&gt;&lt;wts w:frasm:r&gt;&lt;m:rPr&gt;&lt;m:sty m:val&quot;C:sc&quot; w: siw:am=&quot;p&quot;/&gt;&lt;/m:rPr&gt;&lt;w:rPr&gt;&lt;w:w:a?w:rFobriawst=ra :nts w:ascii=&quot;?tCi=ambria Math&quot; w:fareast=&quot;璅扑擃?&quot;/&gt;areastiaw&lt;w:=r&lt;waam&quot;? x:f20s Miont wx:val=&quot;Cambri0&gt;:&lt;w:a Math&quot;/&gt;&lt;w:kerncii= w:val=&quot;0&quot;scs t w&quot;t/&gt;&lt;bri&quot;hw:sz w:val=&quot;20&quot;/&gt;&lt;w:sz-cs w:-璅?&gt;val=&quot;20&quot;/&gt;&lt;&quot; Maw:/ w: sw:rPr&gt;&lt;:frasm:tsciw:&gt;i&lt;/m=&quot;璅w::t&gt;&lt;/m:r&gt;&lt;m:r&gt;&lt;m:rPr&gt;&lt;m:sty m:&quot;?tCi=val=&quot;p&quot;/&gt;&lt;wts ii=&quot;?t/mst=ra :rPr&gt;&lt;w:w:a?w:rPr&gt;&lt;w:rFonts w:fareabriaw:&quot;Camst=Mi&quot;璅扑擃?&quot;/&gt;aam&quot;? &lt;w:kern w:vaiaw&lt;w:l=&quot;0&quot;/&gt;&lt;w:sz w:val=&quot; t w&quot;t20&quot;/&gt;&lt;w:sz-cs w:vst=r&lt;bri&quot;hal0&gt;:&lt;w:=&quot;20&quot;/&quot;scs t&gt;&lt;/w:r w: sPr&gt;&lt;m:t&gt;-&lt;/m:t&gt;&lt;/m:r&gt;&lt;m:r&gt;&lt;m:rPr&gt;csciw:ii=&lt;m:sty m:val:ftCi=ras=&quot;p&quot;/&gt;&lt;/m: Maw:rPr&gt;&lt;w:-璅?&gt;rPri=&quot;?t&gt;&lt;w:rFonts w:ascii==&quot;璅w:st=ra &quot;Cambria Math&quot; w:farmst=Mieast=&quot;璅?w:w:a?w:琿?&quot;/&gt;&lt;wx:font wam&quot;? x:val&quot;/&gt;&lt;wtt w&quot;ts =&quot;Cambriareabriaw:a Maaw&lt;w:th&quot;/&gt;&lt;w:kern wbri&quot;h w: s:val=&quot;0&quot;/&gt;&lt;w:area&quot;Camsz w:val=&quot;20&quot;/&gt;scs t&lt;w:sz-cs wftCi=:0&gt;:sciw:&lt;w:val=&quot;20&quot;/&gt;&lt;/w:rPr&gt;&lt;st=rm:t&gt;1&lt;/m:t:fras&gt;&lt;/m=&quot;?t:r&gt;&lt;/m:sub&gt;&lt;/m:sSub&gt;&lt;m:r&gt;&lt;m:: Maw:rPr&gt;&lt;m:sty mr=Mia :val=cii=&quot;p&quot;/&gt;&lt;/m:rPr&gt;-璅?&gt;&lt;w:rPr&gt;&lt;w:rFonts =&quot;t璅w:w:? aa?w:scii=&quot;Cambria Math&quot; w:fareast=&quot;璅?: s璆琿?&quot;/&gt;&lt;wx:wbri&quot;hfaaw&lt;w:ont wx:val=&quot;briaw:CambrftCi=iawts  Math&quot;/&gt;&lt;w:ke:sciw:rn&gt;scs t w:val=&quot;0&quot;/&gt;&lt;w:sz w:val=&quot;20&quot;/&gt;&lt;/m=&quot;?tw:0&gt;:&lt;w:sz-&quot;Ct:frasamcs w:val=&quot;20&quot;/&gt;&lt;/w:r mr=MiPr&gt;&lt;m:t&gt;+&lt;/m:st=rt&gt;&lt;/my mra :r&gt;&lt;m:sSub: Mas =&quot;tw:&gt;&lt;m:sSubPr&gt;&lt;m:ctrlPr&gt;&lt;w:rPr&gt;&lt;ww:? :rFont: ss w:ascii=&quot;Cambrcii=i-?a?w:?&gt;a Math&quot; w:fa=&quot;璅w=:reast=&quot;璅扑擃?&quot; w:h-anaw&lt;w:si=&quot;Cambria Matsciw:h&quot;/&gt;&lt;wx:font wx:vabriaw:scs tl=&quot;Cam=&quot;?tmbria Math&quot;/&gt;&lt;w:kern wts w:val=&quot;0&quot;:fmr=Miras/&gt;&lt;w:sz w:val=0&gt;:&lt;w:&quot;20&quot;/&gt;&lt;w:sz-css =&quot;t w:va mra l=&quot;20&quot;/&gt;&lt;/w:rPr&gt;&lt;&quot;Cam/m:ctrnt: slPr&gt;&lt;/m: Maw::ww:? sSubPr&gt;st=r&lt;m:e&gt;&lt;m:r&gt;&lt;&quot;璅w=m:rPr&gt;&lt;m:sty m:val=&quot;pw:fa=&quot;/&gt;&lt;/m:rP-?a?w:r&gt;&lt;w:rPr&gt;&lt;w:rFonts w:ascii=-??&gt;&quot;Cambri:=&quot;璅w:cii=a Math&quot; w:faretast=&quot;璅扑擃?:scs t&quot;/&gt;&lt;wx:font wx:mr=Mival=briaw:&quot;Cambria&quot;:fras Math&quot;/&gt;s =&quot;t&lt;w:kern w:val=&quot;0&quot;/&gt;&lt;w:sz a mra wnt: s:vawt0&gt;:&lt;w:s l=&quot;20&quot;/&gt;&lt;w:sz-cs w:va:w&lt;&quot;璅w=w:? l=&quot;20&quot;/&gt;&lt;/w:rPr&gt;&lt;m:t&gt;P&lt;/: Maw:m:t&gt;&lt;/mpw:fa=:r&gt;&lt;/m:e&gt;&lt;m:sub&quot;Cam&gt;&lt;m:r&gt;&lt;m:st=rrPr&gt;&lt;mcii=-?:s-?a?w:ty m:val=&quot;p&quot;/&gt;&lt;/m:rPraret&gt;&lt;w:rPr&gt;&lt;w:rmbri:Fonts w:ascii=&quot;Cambria -璅?&gt;Ma=&quot;?t肓:th&quot; w:far&quot;teast=&quot;璅icii=扑擃?&quot;:fras&quot;/&gt;&lt;wnt: swx:font wx:vbriaw:al=&quot;Ca mra aw&lt;&quot;璅w=mbria Math&quot;/&gt;&lt;w:kern w:val=&quot;:ww:? 0&quot;/&gt;&lt;w:0&gt;:&lt;w:sz w:val=&quot;20&quot;/&gt;&lt;w:pw:fa=sz-cswts  w:val=&quot;20&quot;/&gt;&lt;: Maw:/w:cii=-?rPr&gt;&lt;m:t&gt;i+1&lt;/m:t&gt;&lt;/m:rPraret&gt;&lt;/m:sub&gt;&lt;/m:sS-?a?w:ub&gt;&lt;ascii=/m:e&gt;&lt;/m:d&gt;&lt;m:r&gt;&lt;st=r&quot;Crmbar&quot;tri:amm:rPr&gt;&lt;m:sty m:val=&quot;p&quot;/&gt;&lt;a=&quot;?t/m:rPr&gt;&lt;w:rPr&gt;&lt;w:rFonts w:ascii-?&quot;璅w:?&gt;=&quot;Cambria Math &quot; w:fareast=&quot;璅?icii=?aw:?:? &quot;/&gt;&lt;wx:font wx:val=&quot;Cambria fa=Math&quot;/&gt;&lt;w&lt;w::kern w:val=&quot;0&quot;/&gt;=-?&lt;w:sz w:val=&quot;20&quot;/&gt;&lt;wret:aw:sz-cts s w:val=&quot;20ii=&quot;/&gt;&lt;/w:rPr&gt;&lt;m:t&gt;(1&lt;/?w:r&quot;tm:t&gt;&lt;/m:r&gt;&lt;m:r&gt;&lt;m:rPr&gt;&lt;=&quot;pmri::sty m:val=&quot;p&quot;/&gt;&lt;/t=rm:Fonr&quot;?tPr&gt;&lt;w:rP&quot;Camr&gt;&lt;w:rFonts w:aw:fareast=&quot;璅扑擃?&quot;/&gt;&lt; Math w:kii-?&quot;璅w:erncii-璅?w:?:? &gt; w:val=&quot;0&quot;/&gt;&lt;w:sz w:via fa=ii=?aw:al=&quot;20&quot;/&gt;&lt;w:sz-c&quot;/&gt;=-?s w:v?icii=al=&gt;&lt;wret&quot;2&gt;&lt;w&lt;w:0&quot;/&gt;&lt;/w:&quot;20ii=rPr&gt;&lt;m:t&gt;-&lt;/m:t&gt;&lt;?w:r&quot;t/m:r&gt;&lt;m&lt;w:aw::sSur&gt;&lt;=&quot;pb&gt;&lt;m:sSubPr&gt;&lt;m:ctrlPrrm:Fon&gt;&lt;w:rPr1&lt;/?w:&gt;&lt;w:rFoncts ts w:a&gt;&lt;mri:scii=&quot;Cambria Mathm:r&quot;?t&quot; w:fareast=&quot;璅?onts w:a琿?&quot; w:h-ansi=&quot;CMath ambria Mat&quot;/&gt;&lt;/t=:? rh&quot;/&gt;&lt;wx:font wx:vafa=l=&quot;Cambw:rP&quot;Camria M=-??&quot;璅w:ath&quot;/wret&gt;&lt;w:ke-璅?&gt;r20ii=n w:val=&quot;i=?w:r&quot;taw:0&quot;/&gt;&lt;w:sz&gt;&lt;=&quot;p w:val=&quot;20&quot;/&gt;&lt;w:m:Fons&gt;&lt;w&lt;w:z-cs w:val=&quot;20&quot;/&gt;&lt;/w:rPrci&lt;w:aw:i=&gt;&lt;/m:ctrlPr&gt;&lt;/m:sSubPr&gt;&lt;1&lt;/?w:m:e&gt;&lt;m:r&gt;&lt;m:&gt;&lt;mri:rPr&gt;&lt;m:sty mm:r&quot;?t:val=&quot;p&quot;/&gt;&lt;/ w:am:rPr&gt;&lt;w:rPr&gt;h cts &lt;w:rFonts w? :ascii=&quot;Cambria Ma=ath&quot; w:fareast=&quot;璅=-?扑擃?&quot;/wret/&gt;&lt;wx:f0ii=ont /t=r:r&quot;twx:val=&quot;&lt;=&quot;pCambria Math:Fon&quot;/&gt;&lt;w:ker?&quot;璅w:n w:val=&quot;0&quot;/&quot;Cam-璅?i=?aw:&gt;&gt;&lt;w:sz w:val=&quot;20&quot;/&gt;&gt;&lt;w&lt;w:&lt;w:sz-cs w:val=&quot;20&quot;/&lt;w:aw:&gt;&lt;/w:rPr&gt;&lt;m:t&gt;p&lt;/m:t1&lt;/?w:&gt;&lt;/m:r&gt;&lt;mri:&gt;&lt;/m:em:r&quot;?t&gt;cii=&lt;&lt;/ w:am:sub&gt;&lt;rPr&gt;h m:r&gt;&lt;m:rPts w? r&gt;&lt;m:sty m:ia Ma=val=&quot;p&quot;/&gt;&lt;/m&quot;璅=-?:rretPr&gt;&lt;ii=w:rPrr&quot;t&gt;&lt;w:r=&quot;pFonts w:aFonsciicts =&quot;Cambria Math&quot; w:fareast=&quot;璅扑擃?&quot;/&gt;&lt;wx:font wx:val=&quot;Cambr/t=ria Math&quot;/&gt;&lt;w:kern w:?&quot;璅w:val=&quot;0&quot;/&gt;&lt;w:sz=?aw: w:val=-璅?&gt;&quot;20&gt;&lt;w&lt;w:&quot;/&gt;&lt;w:sz-&quot;Camc&lt;w:aw:s w:val=&quot;20&quot;/&gt;1&lt;/?w:&gt;&lt;mri:m:r&quot;?t&lt;/ w:a&lt;rPr&gt;h /w:ts w? rPr&gt;&lt;ia Ma=m:t&gt;i&lt;m&quot;?:rrr&gt;&lt;iirPrr&quot;w:r=&quot;pt=ew:aFont璅=-?/m:t&gt;&lt;/m:r&gt;&lt;m:r&gt;&lt;m:rPr&gt;&lt;m:sty m:val=&quot;pcii=&quot;/&gt;&lt;/m:rPr&gt;&lt;w:rPr&gt;&lt;w:rFonts w:fareast=&quot;璅扑擃?&quot;/&gt;&lt;w:kern w:val=sciicts &quot;0&quot;/&gt;&lt;w:sz w:val=&quot;20&quot;/&gt;&lt;w:sz-cs w:val=&quot;20&quot;/&gt;&lt;/w:rPr&gt;&lt;/t=rm:t&gt;-&lt;/m:t&gt;?&quot;璅w:&lt;/m:r&gt;&lt;mz=?aw::r&gt;&lt;m:rPr&lt;w&lt;w:&gt;&lt;m:sty mw:aw:-璅?&gt;:val&lt;rPrts&quot;w:ew:aFonr=&quot;p irPrr&quot;twrr&gt;&lt;ii=?i&quot;?:rreta Ma=m&quot;璅=-? &gt;h / w:am:r&quot;?t&gt;&lt;mri:1&lt;/?w:=&quot;p&quot;/&gt;&lt;/m:rPr&gt;&lt;w:rPr&gt;&lt;w:rFon&quot;Camts w:ascii=&quot;Cambria Math&quot; w:fareast=&quot;璅扑擃?&quot;/&gt;&lt;wx:font wx:vall=&quot;pcii==&quot;Cambria Math&quot;/&gt;&lt;w:kern w:val=&quot;0&quot;/&gt;&lt;w:sz w:val=&quot;20&quot;/&gt;&lt;w:cts sz-cs w:val=&quot;20&quot;/&gt;&lt;/w::aFonrPr&gt;:r=&quot;p&lt;m:t&gt;1&lt;/Prr&quot;tm:t&gt;&lt;/m:&gt;&lt;ii=r&gt;&lt;/m:s/t:rret=rub?&quot;璅w:&gt;&lt;&quot;璅=-?a Ma=zs w? =?aPr&gt;h w:/m:/ w:ar&lt;w&lt;w::r&quot;?tsSumw:&lt;mri:aw:b&gt;&lt;&lt;/?w:m:r&gt;&lt;m:rPr&gt;&lt;m:sty m:-璅?&gt;val=&quot;p&quot;/&gt;&lt;/m:rPr&gt;&lt;w:rPr&gt;&lt;w:rFonts w:fareast=&quot;璅扑?Fon&quot;Cam?&quot;/&gt;&lt;w:kern w:val=&quot;0&quot;/&gt;&lt;w:sz w:val=&quot;20&quot;/&gt;&lt;::aFonw:sz-cs w&gt;:r=&quot;p:val=&quot;ii=20&quot;//Prr&quot;t&gt;&lt;/w:rPr&gt;&lt;m:t:&gt;&lt;ii=&gt;-&lt;/m:t&gt;&lt;/m:r&gt;t:rret&lt;m:sSub&gt;&lt;m:sSubPr&gt;璅=-?&lt;m:ct Ma=ts rlP w? r&gt;&lt;w:rPrr&gt;h &gt;&lt;w:rFonts w:a w:ascii=&quot;Cr&quot;?tambria Mathmri:&quot;??aww&lt;w:aw/?w::::肓:&quot; wt=r:fareast=&quot;璅扑擃?&quot; w:h-ansi= m:-璅?&gt;&quot;Cambria Math&quot;/&gt;&lt;wx&lt;::aFon:font wx:val=&quot;Cw&gt;:r=&quot;pambria Math&quot;/&gt;&lt;w:ke//Prr&quot;trn w:val=&quot;0&quot;/&gt;n&quot;Camt:&gt;&lt;ii=&lt;w:sz w:val=&quot;20&quot;/&gt;&lt;w&gt;t:rret:sz-cs w:val=&quot;20&quot;/&gt;&lt;/w:r&gt;璅=-?rPr&gt;&lt;/m:cct Ma=t&quot;ii=rlPr&gt;lP w? &lt;/m:sSubPr&gt;&lt;Prr&gt;h m:e&gt;&lt;m:r&gt;&lt;m:rPts w:ar&gt;&lt;m:sty m:val=&quot;Cr&quot;?t&quot;p&quot;/tts &gt;&lt;/m:rPthmri:r&gt;&lt;w:rPr&gt;&lt;w:rnFoaw/?w:n&lt;w:aw:taww&lt;w:ps&quot;??aw: w:h&quot;璅w:ascii=&quot;Cam&quot;tbriawt=r Math&quot; w:fareast=&quot;i=璅扑擃-璅?&gt;?&quot;/&gt;&lt;wx:font w&gt;t:rretx:val=&quot;Cambria Math&quot;/&gt;&lt;w:kern r&gt;璅=-?w:val=&quot;0&quot;/&gt;&lt;w:sct Ma=z w:val=&quot;20&quot;/&gt;&lt;wlP w? :sz-cs w:&quot;Camval=&quot;Prr&gt;h 20&quot;/&gt;&lt;/w:rPr&gt;&lt;m:t&gt;p&lt;ts w:a/m:t&gt;&lt;/m:r&gt;&lt;r&gt;&lt;w:rn/m:e&gt;&lt;m:s&quot;Cr&quot;?tub&gt;&quot;ii=&lt;aww&lt;w:pm:r&gt;&lt;m:rPr&gt;&lt;mthmri::sty m:va&quot;Cam&quot;tl=&quot;p&quot;/&gt;&lt;/m:raw/?w:Pr&gt;&lt;w:r&lt;w:st=&quot;i=aw:Pr&gt;&lt;ttsaww&lt;w: w:rFon&quot;??aw:ts w:tascih&quot;璅w:i=&quot;Cambria Math&quot; w:farewt=r?ast=&quot;璅扑擃?&quot;/&gt;&lt;wx:t Ma=f-璅?&gt;ont wx:val=&quot;CamblP w? ria Math&quot;/&gt;&lt;w:kern w:valPrr&gt;h &gt;&lt;w:rn=&quot;0&quot;/&gt;&lt;w:sz w:val=&quot;20&quot;/&gt;&lt;wts www&lt;w:p:a:sz-cs w:val=&quot;20&quot;/&gt;&lt;/w:rPr&gt;&quot;Cr&quot;?&quot;Cam&quot;tt&lt;m:t&gt;i+&quot;Cam1&lt;/m:t&gt;&lt;/m:r&gt;&lt;/mthmri:st=&quot;i=:sub&gt;&lt;/m:sSub&gt;&lt;m:r&gt;&lt;m:rPr&gt;&lt;aw/?w:m:ts w:t&quot;ii=sty m:v&lt;w:aw:al=&quot;p&quot;/&gt;&lt;/m:raww&lt;w:Prwt=r?&gt;&lt;w:rPr&gt;&lt;w:&quot;??aw:rFonts w:=tts ash&quot;璅w:cii=&quot;Cambria Matn h&quot; w:fareast=&quot;璅ewt=r扑擃?&quot;/rr&gt;h w&lt;w:p&gt;&lt;wx:fon-璅?&gt;t wx:val=&quot;Cambria Mts w:aat&quot;Cam&quot;th&quot;/&gt;&lt;w:kern w:val=&quot;0&quot;/&gt;&lt;w:sz w:&quot;Cr&quot;?tvalst=&quot;i==&quot;20&quot;/&gt;&lt;w:sz-cs w:val=&quot;20&quot;/&gt;&lt;/thmri:w:rPrts w:t&gt;&lt;m:t&gt;)&lt;/m:t&gt;&lt;/m:r&gt;&lt;/m:num&gt;&quot;aw/?w:Cam&lt;m:denrwt=r?&gt;&lt;m:r&gt;&lt;m:r&lt;w:aw:Pr&gt;&lt;m:sty  Matnmts w:=:val=&quot;p&quot;aww&lt;w:/&gt;&lt;/m:&quot;ii=rPr&gt;&lt; Mat pw:rP&quot;??aw:r&gt;&lt;w:rFonts w:ascii=&quot;h&quot;璅h w:Cambriat tts Math&quot; w:fareast=&quot;璅扑? w:a?&quot;/&gt;&lt;&quot;璅ewt=rt=&quot;i=wx:font wn-璅?&gt;x:val=&quot;Cam:&quot;Cr&quot;?tbria Math&quot;/&gt;&lt;w:ts w:tkern w:val=&quot;0&quot;/&gt;&lt;w:sz w:/thmri:val=&quot;20&quot;/&gt;&lt;w:sz-csrwt=r? w:val=  Matn&quot;20&quot;/&gt;&lt;/w:rPr&gt;&quot;aw/?w:&lt;m:t&gt;ts w:=4&lt;/m:t&gt;&lt;/m Mat p:r&gt;&lt;/m:denr&lt;w:aw:&gt;&lt;/m:f&gt;&lt; Mat &lt;/m:e&gt;&lt;/m:rad&gt;&lt;/mbriat&quot;&quot;aww&lt;w:Cam:den&gt;&lt;/m:h&quot;璅h f&gt;&lt;/m:oMath&gt;&lt;P&quot;??aw:/m:oMi=athPara&gt;&lt;/&quot;ii=w:w:ap&gt;&lt;w:s&quot;h&quot;璅w:ectPr wsp:rsidR=&quot;0000:t0000&quot;tts &gt;&lt;wt:pgSz w:w=&quot;12240&quot; w:h=&quot;15840&quot;/&gt;&lt;w:tnpgMar w:r?top=:&quot;1440&quot; w:right=&quot;1800&quot; w:bottom=&quot;1 p4:=40&quot; w:left=&quot;:1800&quot; w:header=&quot;720&quot; w:foott er=&quot;7:2at0&quot; w:gutter=&quot;0&quot;/&gt;&lt;w:cols w:spac:e=&quot;7 20&quot;/&gt;&lt;/w:sectPr&gt;=&lt;/w:body&gt;&lt;/w::wordDocument&gt;:">
            <v:imagedata r:id="rId1" o:title="" chromakey="white"/>
          </v:shape>
        </w:pict>
      </w:r>
      <w:r w:rsidRPr="0084798F">
        <w:rPr>
          <w:rFonts w:eastAsia="標楷體"/>
          <w:kern w:val="0"/>
          <w:sz w:val="20"/>
          <w:szCs w:val="20"/>
        </w:rPr>
        <w:instrText xml:space="preserve"> </w:instrText>
      </w:r>
      <w:r w:rsidR="009C49A3" w:rsidRPr="0084798F">
        <w:rPr>
          <w:rFonts w:eastAsia="標楷體"/>
          <w:kern w:val="0"/>
          <w:sz w:val="20"/>
          <w:szCs w:val="20"/>
        </w:rPr>
        <w:fldChar w:fldCharType="end"/>
      </w:r>
      <w:r w:rsidRPr="009E75F0">
        <w:rPr>
          <w:rFonts w:eastAsia="標楷體"/>
          <w:bCs/>
          <w:sz w:val="20"/>
          <w:szCs w:val="20"/>
        </w:rPr>
        <w:t xml:space="preserve"> </w:t>
      </w:r>
    </w:p>
  </w:footnote>
  <w:footnote w:id="3">
    <w:p w:rsidR="002F4F8F" w:rsidRDefault="002F4F8F" w:rsidP="002D289F">
      <w:pPr>
        <w:ind w:left="210" w:hangingChars="100" w:hanging="210"/>
      </w:pPr>
      <w:r>
        <w:rPr>
          <w:rStyle w:val="af"/>
        </w:rPr>
        <w:footnoteRef/>
      </w:r>
      <w:r>
        <w:t xml:space="preserve"> </w:t>
      </w:r>
      <w:r w:rsidRPr="0085724D">
        <w:rPr>
          <w:rFonts w:eastAsia="標楷體"/>
          <w:bCs/>
          <w:color w:val="000000"/>
          <w:kern w:val="0"/>
          <w:sz w:val="20"/>
          <w:szCs w:val="20"/>
        </w:rPr>
        <w:t xml:space="preserve">This are illustrated in </w:t>
      </w:r>
      <w:r w:rsidRPr="0085724D">
        <w:rPr>
          <w:rFonts w:eastAsia="標楷體"/>
          <w:color w:val="000000"/>
          <w:sz w:val="20"/>
          <w:szCs w:val="20"/>
        </w:rPr>
        <w:t>Fig.1-</w:t>
      </w:r>
      <w:r>
        <w:rPr>
          <w:rFonts w:eastAsia="標楷體" w:hint="eastAsia"/>
          <w:color w:val="000000"/>
          <w:sz w:val="20"/>
          <w:szCs w:val="20"/>
          <w:lang w:eastAsia="zh-TW"/>
        </w:rPr>
        <w:t>2</w:t>
      </w:r>
      <w:r w:rsidRPr="0085724D">
        <w:rPr>
          <w:rFonts w:eastAsia="標楷體"/>
          <w:color w:val="000000"/>
          <w:kern w:val="0"/>
          <w:sz w:val="20"/>
          <w:szCs w:val="20"/>
        </w:rPr>
        <w:t>, which indicate a standardization difference between the negative value to the left of zero and the positive value to the right of zero, and this result is consistent with</w:t>
      </w:r>
      <w:r w:rsidRPr="0085724D">
        <w:rPr>
          <w:rFonts w:eastAsia="標楷體"/>
          <w:color w:val="000000"/>
          <w:sz w:val="20"/>
          <w:szCs w:val="20"/>
        </w:rPr>
        <w:t xml:space="preserve"> that of El- </w:t>
      </w:r>
      <w:r w:rsidRPr="0085724D">
        <w:rPr>
          <w:rFonts w:eastAsia="標楷體"/>
          <w:color w:val="000000"/>
          <w:kern w:val="0"/>
          <w:sz w:val="20"/>
          <w:szCs w:val="20"/>
        </w:rPr>
        <w:t>Sayed Ebaid (2012).</w:t>
      </w:r>
    </w:p>
  </w:footnote>
  <w:footnote w:id="4">
    <w:p w:rsidR="002F4F8F" w:rsidRPr="009722CE" w:rsidRDefault="002F4F8F" w:rsidP="002D289F">
      <w:pPr>
        <w:ind w:left="210" w:hangingChars="100" w:hanging="210"/>
        <w:rPr>
          <w:rFonts w:eastAsia="新細明體"/>
          <w:bCs/>
          <w:color w:val="000000" w:themeColor="text1"/>
          <w:sz w:val="20"/>
          <w:szCs w:val="20"/>
          <w:lang w:eastAsia="zh-TW"/>
        </w:rPr>
      </w:pPr>
      <w:r>
        <w:rPr>
          <w:rStyle w:val="af"/>
        </w:rPr>
        <w:footnoteRef/>
      </w:r>
      <w:r>
        <w:rPr>
          <w:rFonts w:eastAsia="新細明體" w:hint="eastAsia"/>
          <w:bCs/>
          <w:color w:val="FF0000"/>
          <w:sz w:val="20"/>
          <w:szCs w:val="20"/>
          <w:lang w:eastAsia="zh-TW"/>
        </w:rPr>
        <w:t xml:space="preserve"> </w:t>
      </w:r>
      <w:r w:rsidRPr="009722CE">
        <w:rPr>
          <w:rFonts w:eastAsia="新細明體"/>
          <w:bCs/>
          <w:color w:val="000000" w:themeColor="text1"/>
          <w:sz w:val="20"/>
          <w:szCs w:val="20"/>
          <w:lang w:eastAsia="zh-TW"/>
        </w:rPr>
        <w:t>O</w:t>
      </w:r>
      <w:r w:rsidRPr="009722CE">
        <w:rPr>
          <w:rFonts w:eastAsia="新細明體" w:hint="eastAsia"/>
          <w:bCs/>
          <w:color w:val="000000" w:themeColor="text1"/>
          <w:sz w:val="20"/>
          <w:szCs w:val="20"/>
          <w:lang w:eastAsia="zh-TW"/>
        </w:rPr>
        <w:t>ur initial sample</w:t>
      </w:r>
      <w:r w:rsidRPr="009722CE">
        <w:rPr>
          <w:rFonts w:eastAsia="新細明體"/>
          <w:bCs/>
          <w:color w:val="000000" w:themeColor="text1"/>
          <w:sz w:val="20"/>
          <w:szCs w:val="20"/>
          <w:lang w:eastAsia="zh-TW"/>
        </w:rPr>
        <w:t xml:space="preserve"> number</w:t>
      </w:r>
      <w:r w:rsidRPr="009722CE">
        <w:rPr>
          <w:rFonts w:eastAsia="新細明體" w:hint="eastAsia"/>
          <w:bCs/>
          <w:color w:val="000000" w:themeColor="text1"/>
          <w:sz w:val="20"/>
          <w:szCs w:val="20"/>
          <w:lang w:eastAsia="zh-TW"/>
        </w:rPr>
        <w:t xml:space="preserve"> </w:t>
      </w:r>
      <w:r w:rsidRPr="009722CE">
        <w:rPr>
          <w:rFonts w:eastAsia="新細明體"/>
          <w:bCs/>
          <w:color w:val="000000" w:themeColor="text1"/>
          <w:sz w:val="20"/>
          <w:szCs w:val="20"/>
          <w:lang w:eastAsia="zh-TW"/>
        </w:rPr>
        <w:t>was</w:t>
      </w:r>
      <w:r w:rsidRPr="009722CE">
        <w:rPr>
          <w:rFonts w:eastAsia="新細明體" w:hint="eastAsia"/>
          <w:bCs/>
          <w:color w:val="000000" w:themeColor="text1"/>
          <w:sz w:val="20"/>
          <w:szCs w:val="20"/>
          <w:lang w:eastAsia="zh-TW"/>
        </w:rPr>
        <w:t xml:space="preserve"> 603</w:t>
      </w:r>
      <w:r w:rsidRPr="009722CE">
        <w:rPr>
          <w:rFonts w:eastAsia="新細明體"/>
          <w:bCs/>
          <w:color w:val="000000" w:themeColor="text1"/>
          <w:sz w:val="20"/>
          <w:szCs w:val="20"/>
          <w:lang w:eastAsia="zh-TW"/>
        </w:rPr>
        <w:t>; therefore,</w:t>
      </w:r>
      <w:r w:rsidRPr="009722CE">
        <w:rPr>
          <w:rFonts w:eastAsia="新細明體" w:hint="eastAsia"/>
          <w:bCs/>
          <w:color w:val="000000" w:themeColor="text1"/>
          <w:sz w:val="20"/>
          <w:szCs w:val="20"/>
          <w:lang w:eastAsia="zh-TW"/>
        </w:rPr>
        <w:t xml:space="preserve"> we followed </w:t>
      </w:r>
      <w:r w:rsidRPr="009722CE">
        <w:rPr>
          <w:rFonts w:eastAsia="標楷體"/>
          <w:color w:val="000000" w:themeColor="text1"/>
          <w:sz w:val="20"/>
          <w:szCs w:val="20"/>
        </w:rPr>
        <w:t>Burgstahler and Dichev’s (1997)</w:t>
      </w:r>
      <w:r w:rsidRPr="009722CE">
        <w:rPr>
          <w:rFonts w:eastAsia="標楷體" w:hint="eastAsia"/>
          <w:color w:val="000000" w:themeColor="text1"/>
          <w:sz w:val="20"/>
          <w:szCs w:val="20"/>
          <w:lang w:eastAsia="zh-TW"/>
        </w:rPr>
        <w:t xml:space="preserve"> </w:t>
      </w:r>
      <w:r w:rsidRPr="009722CE">
        <w:rPr>
          <w:rFonts w:eastAsia="標楷體"/>
          <w:color w:val="000000" w:themeColor="text1"/>
          <w:sz w:val="20"/>
          <w:szCs w:val="20"/>
          <w:lang w:eastAsia="zh-TW"/>
        </w:rPr>
        <w:t xml:space="preserve">approach and </w:t>
      </w:r>
      <w:r w:rsidRPr="009722CE">
        <w:rPr>
          <w:rFonts w:eastAsia="標楷體" w:hint="eastAsia"/>
          <w:color w:val="000000" w:themeColor="text1"/>
          <w:sz w:val="20"/>
          <w:szCs w:val="20"/>
          <w:lang w:eastAsia="zh-TW"/>
        </w:rPr>
        <w:t xml:space="preserve">deleted samples </w:t>
      </w:r>
      <w:r w:rsidRPr="009722CE">
        <w:rPr>
          <w:rFonts w:eastAsia="標楷體"/>
          <w:color w:val="000000" w:themeColor="text1"/>
          <w:sz w:val="20"/>
          <w:szCs w:val="20"/>
          <w:lang w:eastAsia="zh-TW"/>
        </w:rPr>
        <w:t xml:space="preserve">wait scaled earnings </w:t>
      </w:r>
      <w:r w:rsidRPr="009722CE">
        <w:rPr>
          <w:rFonts w:eastAsia="標楷體" w:hint="eastAsia"/>
          <w:color w:val="000000" w:themeColor="text1"/>
          <w:sz w:val="20"/>
          <w:szCs w:val="20"/>
          <w:lang w:eastAsia="zh-TW"/>
        </w:rPr>
        <w:t xml:space="preserve">above 0.2 and </w:t>
      </w:r>
      <w:r w:rsidRPr="009722CE">
        <w:rPr>
          <w:rFonts w:eastAsia="標楷體"/>
          <w:color w:val="000000" w:themeColor="text1"/>
          <w:sz w:val="20"/>
          <w:szCs w:val="20"/>
          <w:lang w:eastAsia="zh-TW"/>
        </w:rPr>
        <w:t>below</w:t>
      </w:r>
      <w:r w:rsidRPr="009722CE">
        <w:rPr>
          <w:rFonts w:eastAsia="標楷體" w:hint="eastAsia"/>
          <w:color w:val="000000" w:themeColor="text1"/>
          <w:sz w:val="20"/>
          <w:szCs w:val="20"/>
          <w:lang w:eastAsia="zh-TW"/>
        </w:rPr>
        <w:t xml:space="preserve"> </w:t>
      </w:r>
      <w:r w:rsidRPr="009722CE">
        <w:rPr>
          <w:rFonts w:eastAsia="MS Gothic"/>
          <w:color w:val="000000" w:themeColor="text1"/>
          <w:sz w:val="20"/>
          <w:szCs w:val="20"/>
          <w:lang w:eastAsia="zh-TW"/>
        </w:rPr>
        <w:t>−</w:t>
      </w:r>
      <w:r w:rsidRPr="009722CE">
        <w:rPr>
          <w:rFonts w:eastAsia="標楷體" w:hint="eastAsia"/>
          <w:color w:val="000000" w:themeColor="text1"/>
          <w:sz w:val="20"/>
          <w:szCs w:val="20"/>
          <w:lang w:eastAsia="zh-TW"/>
        </w:rPr>
        <w:t>0.2</w:t>
      </w:r>
      <w:r w:rsidRPr="009722CE">
        <w:rPr>
          <w:rFonts w:eastAsia="標楷體"/>
          <w:color w:val="000000" w:themeColor="text1"/>
          <w:sz w:val="20"/>
          <w:szCs w:val="20"/>
          <w:lang w:eastAsia="zh-TW"/>
        </w:rPr>
        <w:t>. Finally</w:t>
      </w:r>
      <w:r w:rsidRPr="009722CE">
        <w:rPr>
          <w:rFonts w:eastAsia="標楷體" w:hint="eastAsia"/>
          <w:color w:val="000000" w:themeColor="text1"/>
          <w:sz w:val="20"/>
          <w:szCs w:val="20"/>
          <w:lang w:eastAsia="zh-TW"/>
        </w:rPr>
        <w:t xml:space="preserve">, 571 </w:t>
      </w:r>
      <w:r w:rsidRPr="009722CE">
        <w:rPr>
          <w:rFonts w:eastAsia="標楷體"/>
          <w:color w:val="000000" w:themeColor="text1"/>
          <w:sz w:val="20"/>
          <w:szCs w:val="20"/>
          <w:lang w:eastAsia="zh-TW"/>
        </w:rPr>
        <w:t xml:space="preserve">and 481 </w:t>
      </w:r>
      <w:r w:rsidRPr="009722CE">
        <w:rPr>
          <w:rFonts w:eastAsia="標楷體" w:hint="eastAsia"/>
          <w:color w:val="000000" w:themeColor="text1"/>
          <w:sz w:val="20"/>
          <w:szCs w:val="20"/>
          <w:lang w:eastAsia="zh-TW"/>
        </w:rPr>
        <w:t xml:space="preserve">samples </w:t>
      </w:r>
      <w:r w:rsidRPr="009722CE">
        <w:rPr>
          <w:rFonts w:eastAsia="標楷體"/>
          <w:color w:val="000000" w:themeColor="text1"/>
          <w:sz w:val="20"/>
          <w:szCs w:val="20"/>
          <w:lang w:eastAsia="zh-TW"/>
        </w:rPr>
        <w:t xml:space="preserve">were included </w:t>
      </w:r>
      <w:r w:rsidRPr="009722CE">
        <w:rPr>
          <w:rFonts w:eastAsia="標楷體" w:hint="eastAsia"/>
          <w:color w:val="000000" w:themeColor="text1"/>
          <w:sz w:val="20"/>
          <w:szCs w:val="20"/>
          <w:lang w:eastAsia="zh-TW"/>
        </w:rPr>
        <w:t xml:space="preserve">in </w:t>
      </w:r>
      <w:r w:rsidRPr="009722CE">
        <w:rPr>
          <w:rFonts w:eastAsia="新細明體"/>
          <w:bCs/>
          <w:color w:val="000000" w:themeColor="text1"/>
          <w:sz w:val="20"/>
          <w:szCs w:val="20"/>
          <w:lang w:eastAsia="zh-TW"/>
        </w:rPr>
        <w:t>F</w:t>
      </w:r>
      <w:r w:rsidRPr="009722CE">
        <w:rPr>
          <w:rFonts w:eastAsia="新細明體" w:hint="eastAsia"/>
          <w:bCs/>
          <w:color w:val="000000" w:themeColor="text1"/>
          <w:sz w:val="20"/>
          <w:szCs w:val="20"/>
          <w:lang w:eastAsia="zh-TW"/>
        </w:rPr>
        <w:t>ig</w:t>
      </w:r>
      <w:r w:rsidRPr="009722CE">
        <w:rPr>
          <w:rFonts w:eastAsia="新細明體"/>
          <w:bCs/>
          <w:color w:val="000000" w:themeColor="text1"/>
          <w:sz w:val="20"/>
          <w:szCs w:val="20"/>
          <w:lang w:eastAsia="zh-TW"/>
        </w:rPr>
        <w:t>.</w:t>
      </w:r>
      <w:r w:rsidRPr="009722CE">
        <w:rPr>
          <w:rFonts w:eastAsia="新細明體" w:hint="eastAsia"/>
          <w:bCs/>
          <w:color w:val="000000" w:themeColor="text1"/>
          <w:sz w:val="20"/>
          <w:szCs w:val="20"/>
          <w:lang w:eastAsia="zh-TW"/>
        </w:rPr>
        <w:t xml:space="preserve"> 1 and </w:t>
      </w:r>
      <w:r w:rsidRPr="009722CE">
        <w:rPr>
          <w:rFonts w:eastAsia="新細明體"/>
          <w:bCs/>
          <w:color w:val="000000" w:themeColor="text1"/>
          <w:sz w:val="20"/>
          <w:szCs w:val="20"/>
          <w:lang w:eastAsia="zh-TW"/>
        </w:rPr>
        <w:t>F</w:t>
      </w:r>
      <w:r w:rsidRPr="009722CE">
        <w:rPr>
          <w:rFonts w:eastAsia="新細明體" w:hint="eastAsia"/>
          <w:bCs/>
          <w:color w:val="000000" w:themeColor="text1"/>
          <w:sz w:val="20"/>
          <w:szCs w:val="20"/>
          <w:lang w:eastAsia="zh-TW"/>
        </w:rPr>
        <w:t>ig</w:t>
      </w:r>
      <w:r w:rsidRPr="009722CE">
        <w:rPr>
          <w:rFonts w:eastAsia="新細明體"/>
          <w:bCs/>
          <w:color w:val="000000" w:themeColor="text1"/>
          <w:sz w:val="20"/>
          <w:szCs w:val="20"/>
          <w:lang w:eastAsia="zh-TW"/>
        </w:rPr>
        <w:t>.</w:t>
      </w:r>
      <w:r w:rsidRPr="009722CE">
        <w:rPr>
          <w:rFonts w:eastAsia="新細明體" w:hint="eastAsia"/>
          <w:bCs/>
          <w:color w:val="000000" w:themeColor="text1"/>
          <w:sz w:val="20"/>
          <w:szCs w:val="20"/>
          <w:lang w:eastAsia="zh-TW"/>
        </w:rPr>
        <w:t xml:space="preserve"> </w:t>
      </w:r>
      <w:r w:rsidRPr="009722CE">
        <w:rPr>
          <w:rFonts w:eastAsia="新細明體"/>
          <w:bCs/>
          <w:color w:val="000000" w:themeColor="text1"/>
          <w:sz w:val="20"/>
          <w:szCs w:val="20"/>
          <w:lang w:eastAsia="zh-TW"/>
        </w:rPr>
        <w:t>2, respectively</w:t>
      </w:r>
    </w:p>
    <w:p w:rsidR="002F4F8F" w:rsidRPr="009722CE" w:rsidRDefault="002F4F8F" w:rsidP="002D289F">
      <w:pPr>
        <w:rPr>
          <w:rFonts w:eastAsia="標楷體"/>
          <w:color w:val="000000" w:themeColor="text1"/>
          <w:sz w:val="24"/>
          <w:lang w:eastAsia="zh-TW"/>
        </w:rPr>
      </w:pPr>
    </w:p>
    <w:p w:rsidR="002F4F8F" w:rsidRDefault="002F4F8F" w:rsidP="002D289F">
      <w:pPr>
        <w:autoSpaceDE w:val="0"/>
        <w:autoSpaceDN w:val="0"/>
        <w:adjustRightInd w:val="0"/>
        <w:spacing w:line="360" w:lineRule="auto"/>
        <w:ind w:left="105" w:hangingChars="50" w:hanging="10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3BA"/>
    <w:multiLevelType w:val="hybridMultilevel"/>
    <w:tmpl w:val="F6002A6A"/>
    <w:lvl w:ilvl="0" w:tplc="05584D9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84E4316"/>
    <w:multiLevelType w:val="hybridMultilevel"/>
    <w:tmpl w:val="C5E09BE4"/>
    <w:lvl w:ilvl="0" w:tplc="82BA8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89F"/>
    <w:rsid w:val="0001363E"/>
    <w:rsid w:val="00015B31"/>
    <w:rsid w:val="00017A66"/>
    <w:rsid w:val="0003182A"/>
    <w:rsid w:val="00037809"/>
    <w:rsid w:val="0005346B"/>
    <w:rsid w:val="000A145B"/>
    <w:rsid w:val="000C6DA8"/>
    <w:rsid w:val="000D0455"/>
    <w:rsid w:val="000D3C6D"/>
    <w:rsid w:val="000D6456"/>
    <w:rsid w:val="000F1FED"/>
    <w:rsid w:val="00107A79"/>
    <w:rsid w:val="00114309"/>
    <w:rsid w:val="001206C9"/>
    <w:rsid w:val="001A1D2C"/>
    <w:rsid w:val="00206228"/>
    <w:rsid w:val="00221512"/>
    <w:rsid w:val="0025484E"/>
    <w:rsid w:val="002672CF"/>
    <w:rsid w:val="00287BE6"/>
    <w:rsid w:val="00291A6D"/>
    <w:rsid w:val="002A690D"/>
    <w:rsid w:val="002D289F"/>
    <w:rsid w:val="002F4F8F"/>
    <w:rsid w:val="00307F39"/>
    <w:rsid w:val="00315BFD"/>
    <w:rsid w:val="00322EB5"/>
    <w:rsid w:val="0032517E"/>
    <w:rsid w:val="003418D2"/>
    <w:rsid w:val="003710A1"/>
    <w:rsid w:val="003C3BF1"/>
    <w:rsid w:val="0048719F"/>
    <w:rsid w:val="0053224C"/>
    <w:rsid w:val="00536514"/>
    <w:rsid w:val="00541E09"/>
    <w:rsid w:val="00575566"/>
    <w:rsid w:val="005B1D7D"/>
    <w:rsid w:val="005B25D0"/>
    <w:rsid w:val="005B402B"/>
    <w:rsid w:val="00656DA6"/>
    <w:rsid w:val="006B15C3"/>
    <w:rsid w:val="006C55C1"/>
    <w:rsid w:val="006D6D63"/>
    <w:rsid w:val="006E4B77"/>
    <w:rsid w:val="006E7BDD"/>
    <w:rsid w:val="00750C34"/>
    <w:rsid w:val="007623A1"/>
    <w:rsid w:val="0076583D"/>
    <w:rsid w:val="007A18C1"/>
    <w:rsid w:val="007A3FCC"/>
    <w:rsid w:val="007A632E"/>
    <w:rsid w:val="007A6D7B"/>
    <w:rsid w:val="007C398D"/>
    <w:rsid w:val="007D25DA"/>
    <w:rsid w:val="00865C7D"/>
    <w:rsid w:val="008D4699"/>
    <w:rsid w:val="009722CE"/>
    <w:rsid w:val="009853F3"/>
    <w:rsid w:val="009A0C1D"/>
    <w:rsid w:val="009B04DE"/>
    <w:rsid w:val="009B63D7"/>
    <w:rsid w:val="009C49A3"/>
    <w:rsid w:val="009D0527"/>
    <w:rsid w:val="009D0E1D"/>
    <w:rsid w:val="009F2843"/>
    <w:rsid w:val="00A141F5"/>
    <w:rsid w:val="00A27546"/>
    <w:rsid w:val="00A3052B"/>
    <w:rsid w:val="00A51CF9"/>
    <w:rsid w:val="00A812FC"/>
    <w:rsid w:val="00A93BFF"/>
    <w:rsid w:val="00A96A3B"/>
    <w:rsid w:val="00AA4198"/>
    <w:rsid w:val="00AB0BB9"/>
    <w:rsid w:val="00AF6318"/>
    <w:rsid w:val="00B041B5"/>
    <w:rsid w:val="00B363F9"/>
    <w:rsid w:val="00B67CB8"/>
    <w:rsid w:val="00B77984"/>
    <w:rsid w:val="00B83A0D"/>
    <w:rsid w:val="00BE2A7E"/>
    <w:rsid w:val="00C32A20"/>
    <w:rsid w:val="00C518BB"/>
    <w:rsid w:val="00C54B3D"/>
    <w:rsid w:val="00C5642C"/>
    <w:rsid w:val="00C717FB"/>
    <w:rsid w:val="00C94F05"/>
    <w:rsid w:val="00C95D8B"/>
    <w:rsid w:val="00D62D35"/>
    <w:rsid w:val="00D9203C"/>
    <w:rsid w:val="00DC43F8"/>
    <w:rsid w:val="00E0505C"/>
    <w:rsid w:val="00E311AD"/>
    <w:rsid w:val="00E82804"/>
    <w:rsid w:val="00EF3374"/>
    <w:rsid w:val="00F02028"/>
    <w:rsid w:val="00F32211"/>
    <w:rsid w:val="00F34AA2"/>
    <w:rsid w:val="00F36C64"/>
    <w:rsid w:val="00F44331"/>
    <w:rsid w:val="00F505F9"/>
    <w:rsid w:val="00F8591F"/>
    <w:rsid w:val="00FB2215"/>
    <w:rsid w:val="00FE239C"/>
    <w:rsid w:val="00FE41A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89F"/>
    <w:pPr>
      <w:widowControl w:val="0"/>
      <w:jc w:val="both"/>
    </w:pPr>
    <w:rPr>
      <w:rFonts w:ascii="Times New Roman" w:eastAsia="SimSun" w:hAnsi="Times New Roman" w:cs="Times New Roman"/>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D289F"/>
    <w:rPr>
      <w:rFonts w:ascii="AdvTimes" w:hAnsi="AdvTimes"/>
      <w:color w:val="231F20"/>
      <w:sz w:val="28"/>
    </w:rPr>
  </w:style>
  <w:style w:type="paragraph" w:styleId="a3">
    <w:name w:val="Date"/>
    <w:basedOn w:val="a"/>
    <w:next w:val="a"/>
    <w:link w:val="a4"/>
    <w:rsid w:val="002D289F"/>
    <w:pPr>
      <w:ind w:leftChars="2500" w:left="100"/>
    </w:pPr>
  </w:style>
  <w:style w:type="character" w:customStyle="1" w:styleId="a4">
    <w:name w:val="日期 字元"/>
    <w:basedOn w:val="a0"/>
    <w:link w:val="a3"/>
    <w:rsid w:val="002D289F"/>
    <w:rPr>
      <w:rFonts w:ascii="Times New Roman" w:eastAsia="SimSun" w:hAnsi="Times New Roman" w:cs="Times New Roman"/>
      <w:sz w:val="21"/>
      <w:szCs w:val="24"/>
      <w:lang w:eastAsia="zh-CN"/>
    </w:rPr>
  </w:style>
  <w:style w:type="character" w:customStyle="1" w:styleId="fontstyle21">
    <w:name w:val="fontstyle21"/>
    <w:rsid w:val="002D289F"/>
    <w:rPr>
      <w:rFonts w:ascii="CMTI12" w:hAnsi="CMTI12"/>
      <w:i/>
      <w:color w:val="000000"/>
      <w:sz w:val="24"/>
    </w:rPr>
  </w:style>
  <w:style w:type="character" w:styleId="a5">
    <w:name w:val="Hyperlink"/>
    <w:rsid w:val="002D289F"/>
    <w:rPr>
      <w:rFonts w:cs="Times New Roman"/>
      <w:color w:val="0000FF"/>
      <w:u w:val="single"/>
    </w:rPr>
  </w:style>
  <w:style w:type="character" w:styleId="a6">
    <w:name w:val="annotation reference"/>
    <w:rsid w:val="002D289F"/>
    <w:rPr>
      <w:rFonts w:cs="Times New Roman"/>
      <w:sz w:val="16"/>
    </w:rPr>
  </w:style>
  <w:style w:type="paragraph" w:styleId="a7">
    <w:name w:val="annotation text"/>
    <w:basedOn w:val="a"/>
    <w:link w:val="a8"/>
    <w:rsid w:val="002D289F"/>
    <w:rPr>
      <w:sz w:val="20"/>
      <w:szCs w:val="20"/>
    </w:rPr>
  </w:style>
  <w:style w:type="character" w:customStyle="1" w:styleId="a8">
    <w:name w:val="註解文字 字元"/>
    <w:basedOn w:val="a0"/>
    <w:link w:val="a7"/>
    <w:rsid w:val="002D289F"/>
    <w:rPr>
      <w:rFonts w:ascii="Times New Roman" w:eastAsia="SimSun" w:hAnsi="Times New Roman" w:cs="Times New Roman"/>
      <w:sz w:val="20"/>
      <w:szCs w:val="20"/>
      <w:lang w:eastAsia="zh-CN"/>
    </w:rPr>
  </w:style>
  <w:style w:type="paragraph" w:styleId="a9">
    <w:name w:val="annotation subject"/>
    <w:basedOn w:val="a7"/>
    <w:next w:val="a7"/>
    <w:link w:val="aa"/>
    <w:rsid w:val="002D289F"/>
    <w:rPr>
      <w:b/>
      <w:bCs/>
    </w:rPr>
  </w:style>
  <w:style w:type="character" w:customStyle="1" w:styleId="aa">
    <w:name w:val="註解主旨 字元"/>
    <w:basedOn w:val="a8"/>
    <w:link w:val="a9"/>
    <w:rsid w:val="002D289F"/>
    <w:rPr>
      <w:b/>
      <w:bCs/>
    </w:rPr>
  </w:style>
  <w:style w:type="paragraph" w:styleId="ab">
    <w:name w:val="Balloon Text"/>
    <w:basedOn w:val="a"/>
    <w:link w:val="ac"/>
    <w:rsid w:val="002D289F"/>
    <w:rPr>
      <w:rFonts w:ascii="Tahoma" w:hAnsi="Tahoma"/>
      <w:sz w:val="16"/>
      <w:szCs w:val="16"/>
    </w:rPr>
  </w:style>
  <w:style w:type="character" w:customStyle="1" w:styleId="ac">
    <w:name w:val="註解方塊文字 字元"/>
    <w:basedOn w:val="a0"/>
    <w:link w:val="ab"/>
    <w:rsid w:val="002D289F"/>
    <w:rPr>
      <w:rFonts w:ascii="Tahoma" w:eastAsia="SimSun" w:hAnsi="Tahoma" w:cs="Times New Roman"/>
      <w:sz w:val="16"/>
      <w:szCs w:val="16"/>
      <w:lang w:eastAsia="zh-CN"/>
    </w:rPr>
  </w:style>
  <w:style w:type="paragraph" w:styleId="ad">
    <w:name w:val="footnote text"/>
    <w:basedOn w:val="a"/>
    <w:link w:val="ae"/>
    <w:semiHidden/>
    <w:rsid w:val="002D289F"/>
    <w:pPr>
      <w:snapToGrid w:val="0"/>
      <w:jc w:val="left"/>
    </w:pPr>
    <w:rPr>
      <w:rFonts w:eastAsia="新細明體"/>
      <w:sz w:val="20"/>
      <w:szCs w:val="20"/>
      <w:lang w:eastAsia="zh-TW"/>
    </w:rPr>
  </w:style>
  <w:style w:type="character" w:customStyle="1" w:styleId="ae">
    <w:name w:val="註腳文字 字元"/>
    <w:basedOn w:val="a0"/>
    <w:link w:val="ad"/>
    <w:semiHidden/>
    <w:rsid w:val="002D289F"/>
    <w:rPr>
      <w:rFonts w:ascii="Times New Roman" w:eastAsia="新細明體" w:hAnsi="Times New Roman" w:cs="Times New Roman"/>
      <w:sz w:val="20"/>
      <w:szCs w:val="20"/>
    </w:rPr>
  </w:style>
  <w:style w:type="character" w:styleId="af">
    <w:name w:val="footnote reference"/>
    <w:semiHidden/>
    <w:rsid w:val="002D289F"/>
    <w:rPr>
      <w:rFonts w:cs="Times New Roman"/>
      <w:vertAlign w:val="superscript"/>
    </w:rPr>
  </w:style>
  <w:style w:type="table" w:styleId="af0">
    <w:name w:val="Table Grid"/>
    <w:basedOn w:val="a1"/>
    <w:rsid w:val="002D289F"/>
    <w:pPr>
      <w:widowControl w:val="0"/>
      <w:jc w:val="both"/>
    </w:pPr>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289F"/>
    <w:pPr>
      <w:widowControl w:val="0"/>
      <w:autoSpaceDE w:val="0"/>
      <w:autoSpaceDN w:val="0"/>
      <w:adjustRightInd w:val="0"/>
    </w:pPr>
    <w:rPr>
      <w:rFonts w:ascii="GGMAF C+ Gulliver" w:eastAsia="GGMAF C+ Gulliver" w:hAnsi="Calibri" w:cs="GGMAF C+ Gulliver"/>
      <w:color w:val="000000"/>
      <w:kern w:val="0"/>
      <w:szCs w:val="24"/>
    </w:rPr>
  </w:style>
  <w:style w:type="character" w:customStyle="1" w:styleId="apple-converted-space">
    <w:name w:val="apple-converted-space"/>
    <w:rsid w:val="002D289F"/>
    <w:rPr>
      <w:rFonts w:cs="Times New Roman"/>
    </w:rPr>
  </w:style>
  <w:style w:type="character" w:customStyle="1" w:styleId="flagicon">
    <w:name w:val="flagicon"/>
    <w:rsid w:val="002D289F"/>
    <w:rPr>
      <w:rFonts w:cs="Times New Roman"/>
    </w:rPr>
  </w:style>
  <w:style w:type="character" w:styleId="af1">
    <w:name w:val="Emphasis"/>
    <w:qFormat/>
    <w:rsid w:val="002D289F"/>
    <w:rPr>
      <w:i/>
      <w:iCs/>
    </w:rPr>
  </w:style>
  <w:style w:type="paragraph" w:styleId="af2">
    <w:name w:val="header"/>
    <w:basedOn w:val="a"/>
    <w:link w:val="af3"/>
    <w:rsid w:val="002D289F"/>
    <w:pPr>
      <w:tabs>
        <w:tab w:val="center" w:pos="4153"/>
        <w:tab w:val="right" w:pos="8306"/>
      </w:tabs>
      <w:snapToGrid w:val="0"/>
    </w:pPr>
    <w:rPr>
      <w:sz w:val="20"/>
      <w:szCs w:val="20"/>
    </w:rPr>
  </w:style>
  <w:style w:type="character" w:customStyle="1" w:styleId="af3">
    <w:name w:val="頁首 字元"/>
    <w:basedOn w:val="a0"/>
    <w:link w:val="af2"/>
    <w:rsid w:val="002D289F"/>
    <w:rPr>
      <w:rFonts w:ascii="Times New Roman" w:eastAsia="SimSun" w:hAnsi="Times New Roman" w:cs="Times New Roman"/>
      <w:sz w:val="20"/>
      <w:szCs w:val="20"/>
      <w:lang w:eastAsia="zh-CN"/>
    </w:rPr>
  </w:style>
  <w:style w:type="paragraph" w:styleId="af4">
    <w:name w:val="footer"/>
    <w:basedOn w:val="a"/>
    <w:link w:val="af5"/>
    <w:uiPriority w:val="99"/>
    <w:rsid w:val="002D289F"/>
    <w:pPr>
      <w:tabs>
        <w:tab w:val="center" w:pos="4153"/>
        <w:tab w:val="right" w:pos="8306"/>
      </w:tabs>
      <w:snapToGrid w:val="0"/>
    </w:pPr>
    <w:rPr>
      <w:sz w:val="20"/>
      <w:szCs w:val="20"/>
    </w:rPr>
  </w:style>
  <w:style w:type="character" w:customStyle="1" w:styleId="af5">
    <w:name w:val="頁尾 字元"/>
    <w:basedOn w:val="a0"/>
    <w:link w:val="af4"/>
    <w:uiPriority w:val="99"/>
    <w:rsid w:val="002D289F"/>
    <w:rPr>
      <w:rFonts w:ascii="Times New Roman" w:eastAsia="SimSun" w:hAnsi="Times New Roman" w:cs="Times New Roman"/>
      <w:sz w:val="20"/>
      <w:szCs w:val="20"/>
      <w:lang w:eastAsia="zh-CN"/>
    </w:rPr>
  </w:style>
  <w:style w:type="character" w:styleId="af6">
    <w:name w:val="FollowedHyperlink"/>
    <w:rsid w:val="002D289F"/>
    <w:rPr>
      <w:color w:val="800080"/>
      <w:u w:val="single"/>
    </w:rPr>
  </w:style>
  <w:style w:type="character" w:customStyle="1" w:styleId="hithilite">
    <w:name w:val="hithilite"/>
    <w:basedOn w:val="a0"/>
    <w:rsid w:val="002D289F"/>
  </w:style>
  <w:style w:type="character" w:customStyle="1" w:styleId="label">
    <w:name w:val="label"/>
    <w:basedOn w:val="a0"/>
    <w:rsid w:val="002D289F"/>
  </w:style>
  <w:style w:type="character" w:customStyle="1" w:styleId="databold">
    <w:name w:val="data_bold"/>
    <w:basedOn w:val="a0"/>
    <w:rsid w:val="002D289F"/>
  </w:style>
  <w:style w:type="paragraph" w:styleId="af7">
    <w:name w:val="Title"/>
    <w:basedOn w:val="a"/>
    <w:next w:val="a"/>
    <w:link w:val="af8"/>
    <w:qFormat/>
    <w:rsid w:val="002D289F"/>
    <w:pPr>
      <w:spacing w:before="240" w:after="60"/>
      <w:jc w:val="center"/>
      <w:outlineLvl w:val="0"/>
    </w:pPr>
    <w:rPr>
      <w:rFonts w:ascii="Cambria" w:eastAsia="新細明體" w:hAnsi="Cambria"/>
      <w:b/>
      <w:bCs/>
      <w:sz w:val="32"/>
      <w:szCs w:val="32"/>
    </w:rPr>
  </w:style>
  <w:style w:type="character" w:customStyle="1" w:styleId="af8">
    <w:name w:val="標題 字元"/>
    <w:basedOn w:val="a0"/>
    <w:link w:val="af7"/>
    <w:rsid w:val="002D289F"/>
    <w:rPr>
      <w:rFonts w:ascii="Cambria" w:eastAsia="新細明體" w:hAnsi="Cambria" w:cs="Times New Roman"/>
      <w:b/>
      <w:bCs/>
      <w:sz w:val="32"/>
      <w:szCs w:val="32"/>
    </w:rPr>
  </w:style>
  <w:style w:type="paragraph" w:styleId="af9">
    <w:name w:val="Revision"/>
    <w:hidden/>
    <w:uiPriority w:val="99"/>
    <w:semiHidden/>
    <w:rsid w:val="002D289F"/>
    <w:rPr>
      <w:rFonts w:ascii="Times New Roman" w:eastAsia="SimSun" w:hAnsi="Times New Roman" w:cs="Times New Roman"/>
      <w:sz w:val="21"/>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hyint.lib.stust.edu.tw:2085/DaisyOneClickSearch.do?product=WOS&amp;search_mode=DaisyOneClickSearch&amp;colName=WOS&amp;SID=F1bIjmYM6qJJ8cSPSOY&amp;author_name=Shin,%20Hye-Jeong&amp;dais_id=4375480&amp;excludeEventConfig=ExcludeIfFromFullRecPage" TargetMode="External"/><Relationship Id="rId21" Type="http://schemas.openxmlformats.org/officeDocument/2006/relationships/oleObject" Target="embeddings/oleObject6.bin"/><Relationship Id="rId42" Type="http://schemas.openxmlformats.org/officeDocument/2006/relationships/oleObject" Target="embeddings/oleObject15.bin"/><Relationship Id="rId47" Type="http://schemas.openxmlformats.org/officeDocument/2006/relationships/image" Target="media/image23.png"/><Relationship Id="rId63" Type="http://schemas.openxmlformats.org/officeDocument/2006/relationships/hyperlink" Target="http://hyint.lib.stust.edu.tw:2085/OutboundService.do?SID=F1ACYJB7Gfq1GPpsfCS&amp;mode=rrcAuthorRecordService&amp;action=go&amp;product=WOS&amp;daisIds=2151445" TargetMode="External"/><Relationship Id="rId68" Type="http://schemas.openxmlformats.org/officeDocument/2006/relationships/hyperlink" Target="http://hyint.lib.stust.edu.tw:2085/full_record.do?product=WOS&amp;search_mode=GeneralSearch&amp;qid=1&amp;SID=F1bIjmYM6qJJ8cSPSOY&amp;page=5&amp;doc=217" TargetMode="External"/><Relationship Id="rId84" Type="http://schemas.openxmlformats.org/officeDocument/2006/relationships/hyperlink" Target="http://hyint.lib.stust.edu.tw:2085/OutboundService.do?SID=F1ACYJB7Gfq1GPpsfCS&amp;mode=rrcAuthorRecordService&amp;action=go&amp;product=WOS&amp;daisIds=4223077" TargetMode="External"/><Relationship Id="rId89" Type="http://schemas.openxmlformats.org/officeDocument/2006/relationships/hyperlink" Target="http://hyint.lib.stust.edu.tw:2085/OutboundService.do?SID=F1ACYJB7Gfq1GPpsfCS&amp;mode=rrcAuthorRecordService&amp;action=go&amp;product=WOS&amp;daisIds=12273919" TargetMode="External"/><Relationship Id="rId112" Type="http://schemas.openxmlformats.org/officeDocument/2006/relationships/hyperlink" Target="javascript:;" TargetMode="External"/><Relationship Id="rId133" Type="http://schemas.openxmlformats.org/officeDocument/2006/relationships/hyperlink" Target="http://hyint.lib.stust.edu.tw:2085/OutboundService.do?SID=F1ACYJB7Gfq1GPpsfCS&amp;mode=rrcAuthorRecordService&amp;action=go&amp;product=WOS&amp;daisIds=2854399" TargetMode="External"/><Relationship Id="rId138" Type="http://schemas.openxmlformats.org/officeDocument/2006/relationships/hyperlink" Target="http://hyint.lib.stust.edu.tw:2085/DaisyOneClickSearch.do?product=WOS&amp;search_mode=DaisyOneClickSearch&amp;colName=WOS&amp;SID=F1bIjmYM6qJJ8cSPSOY&amp;author_name=Jory,%20Surendranath%20R.&amp;dais_id=2723368&amp;excludeEventConfig=ExcludeIfFromFullRecPage" TargetMode="External"/><Relationship Id="rId154" Type="http://schemas.openxmlformats.org/officeDocument/2006/relationships/hyperlink" Target="javascript:;" TargetMode="External"/><Relationship Id="rId159" Type="http://schemas.openxmlformats.org/officeDocument/2006/relationships/hyperlink" Target="javascript:;" TargetMode="External"/><Relationship Id="rId16" Type="http://schemas.openxmlformats.org/officeDocument/2006/relationships/image" Target="media/image4.wmf"/><Relationship Id="rId107" Type="http://schemas.openxmlformats.org/officeDocument/2006/relationships/hyperlink" Target="http://hyint.lib.stust.edu.tw:2085/full_record.do?product=WOS&amp;search_mode=GeneralSearch&amp;qid=1&amp;SID=F1bIjmYM6qJJ8cSPSOY&amp;page=6&amp;doc=278" TargetMode="External"/><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oleObject" Target="embeddings/oleObject13.bin"/><Relationship Id="rId53" Type="http://schemas.openxmlformats.org/officeDocument/2006/relationships/hyperlink" Target="javascript:;" TargetMode="External"/><Relationship Id="rId58" Type="http://schemas.openxmlformats.org/officeDocument/2006/relationships/hyperlink" Target="http://hyint.lib.stust.edu.tw:2085/OutboundService.do?SID=F1ACYJB7Gfq1GPpsfCS&amp;mode=rrcAuthorRecordService&amp;action=go&amp;product=WOS&amp;daisIds=12425643" TargetMode="External"/><Relationship Id="rId74" Type="http://schemas.openxmlformats.org/officeDocument/2006/relationships/hyperlink" Target="javascript:;" TargetMode="External"/><Relationship Id="rId79" Type="http://schemas.openxmlformats.org/officeDocument/2006/relationships/hyperlink" Target="http://hyint.lib.stust.edu.tw:2085/DaisyOneClickSearch.do?product=WOS&amp;search_mode=DaisyOneClickSearch&amp;colName=WOS&amp;SID=F1bIjmYM6qJJ8cSPSOY&amp;author_name=Doukakis,%20Leonidas%20C.&amp;dais_id=4932165&amp;excludeEventConfig=ExcludeIfFromFullRecPage" TargetMode="External"/><Relationship Id="rId102" Type="http://schemas.openxmlformats.org/officeDocument/2006/relationships/hyperlink" Target="http://hyint.lib.stust.edu.tw:2085/full_record.do?product=WOS&amp;search_mode=GeneralSearch&amp;qid=1&amp;SID=F1bIjmYM6qJJ8cSPSOY&amp;page=2&amp;doc=72" TargetMode="External"/><Relationship Id="rId123" Type="http://schemas.openxmlformats.org/officeDocument/2006/relationships/hyperlink" Target="http://hyint.lib.stust.edu.tw:2085/full_record.do?product=WOS&amp;search_mode=GeneralSearch&amp;qid=1&amp;SID=F1bIjmYM6qJJ8cSPSOY&amp;page=7&amp;doc=349" TargetMode="External"/><Relationship Id="rId128" Type="http://schemas.openxmlformats.org/officeDocument/2006/relationships/hyperlink" Target="http://hyint.lib.stust.edu.tw:2085/DaisyOneClickSearch.do?product=WOS&amp;search_mode=DaisyOneClickSearch&amp;colName=WOS&amp;SID=F1bIjmYM6qJJ8cSPSOY&amp;author_name=Liu,%20Fei&amp;dais_id=4648137&amp;excludeEventConfig=ExcludeIfFromFullRecPage" TargetMode="External"/><Relationship Id="rId144"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footnotes" Target="footnotes.xml"/><Relationship Id="rId90" Type="http://schemas.openxmlformats.org/officeDocument/2006/relationships/hyperlink" Target="http://hyint.lib.stust.edu.tw:2085/OutboundService.do?SID=F1ACYJB7Gfq1GPpsfCS&amp;mode=rrcAuthorRecordService&amp;action=go&amp;product=WOS&amp;daisIds=7914558" TargetMode="External"/><Relationship Id="rId95" Type="http://schemas.openxmlformats.org/officeDocument/2006/relationships/hyperlink" Target="http://hyint.lib.stust.edu.tw:2085/full_record.do?product=WOS&amp;search_mode=GeneralSearch&amp;qid=1&amp;SID=F1bIjmYM6qJJ8cSPSOY&amp;page=5&amp;doc=208" TargetMode="External"/><Relationship Id="rId160" Type="http://schemas.openxmlformats.org/officeDocument/2006/relationships/footer" Target="footer1.xml"/><Relationship Id="rId22" Type="http://schemas.openxmlformats.org/officeDocument/2006/relationships/image" Target="media/image7.wmf"/><Relationship Id="rId27" Type="http://schemas.openxmlformats.org/officeDocument/2006/relationships/image" Target="media/image10.wmf"/><Relationship Id="rId43" Type="http://schemas.openxmlformats.org/officeDocument/2006/relationships/image" Target="media/image19.png"/><Relationship Id="rId48" Type="http://schemas.openxmlformats.org/officeDocument/2006/relationships/hyperlink" Target="http://hyint.lib.stust.edu.tw:2085/DaisyOneClickSearch.do?product=WOS&amp;search_mode=DaisyOneClickSearch&amp;colName=WOS&amp;SID=F1bIjmYM6qJJ8cSPSOY&amp;author_name=Anagnostopoulou,%20Seraina%20C.&amp;dais_id=3101194&amp;excludeEventConfig=ExcludeIfFromFullRecPage" TargetMode="External"/><Relationship Id="rId64" Type="http://schemas.openxmlformats.org/officeDocument/2006/relationships/hyperlink" Target="http://hyint.lib.stust.edu.tw:2085/full_record.do?product=WOS&amp;search_mode=GeneralSearch&amp;qid=3&amp;SID=F1ACYJB7Gfq1GPpsfCS&amp;page=12&amp;doc=562" TargetMode="External"/><Relationship Id="rId69" Type="http://schemas.openxmlformats.org/officeDocument/2006/relationships/hyperlink" Target="javascript:;" TargetMode="External"/><Relationship Id="rId113" Type="http://schemas.openxmlformats.org/officeDocument/2006/relationships/hyperlink" Target="http://hyint.lib.stust.edu.tw:2085/OutboundService.do?SID=F1ACYJB7Gfq1GPpsfCS&amp;mode=rrcAuthorRecordService&amp;action=go&amp;product=WOS&amp;daisIds=2083815" TargetMode="External"/><Relationship Id="rId118" Type="http://schemas.openxmlformats.org/officeDocument/2006/relationships/hyperlink" Target="http://hyint.lib.stust.edu.tw:2085/full_record.do?product=WOS&amp;search_mode=GeneralSearch&amp;qid=1&amp;SID=F1bIjmYM6qJJ8cSPSOY&amp;page=2&amp;doc=77" TargetMode="External"/><Relationship Id="rId134" Type="http://schemas.openxmlformats.org/officeDocument/2006/relationships/hyperlink" Target="http://hyint.lib.stust.edu.tw:2085/OutboundService.do?SID=F1ACYJB7Gfq1GPpsfCS&amp;mode=rrcAuthorRecordService&amp;action=go&amp;product=WOS&amp;daisIds=6349299" TargetMode="External"/><Relationship Id="rId139" Type="http://schemas.openxmlformats.org/officeDocument/2006/relationships/hyperlink" Target="http://hyint.lib.stust.edu.tw:2085/DaisyOneClickSearch.do?product=WOS&amp;search_mode=DaisyOneClickSearch&amp;colName=WOS&amp;SID=F1bIjmYM6qJJ8cSPSOY&amp;author_name=Ngo,%20Thanh%20N.&amp;dais_id=1424318&amp;excludeEventConfig=ExcludeIfFromFullRecPage" TargetMode="External"/><Relationship Id="rId80" Type="http://schemas.openxmlformats.org/officeDocument/2006/relationships/hyperlink" Target="http://hyint.lib.stust.edu.tw:2085/full_record.do?product=WOS&amp;search_mode=GeneralSearch&amp;qid=1&amp;SID=F1bIjmYM6qJJ8cSPSOY&amp;page=7&amp;doc=334" TargetMode="External"/><Relationship Id="rId85" Type="http://schemas.openxmlformats.org/officeDocument/2006/relationships/hyperlink" Target="http://hyint.lib.stust.edu.tw:2085/OutboundService.do?SID=F1ACYJB7Gfq1GPpsfCS&amp;mode=rrcAuthorRecordService&amp;action=go&amp;product=WOS&amp;daisIds=1571853" TargetMode="External"/><Relationship Id="rId150" Type="http://schemas.openxmlformats.org/officeDocument/2006/relationships/hyperlink" Target="http://hyint.lib.stust.edu.tw:2085/DaisyOneClickSearch.do?product=WOS&amp;search_mode=DaisyOneClickSearch&amp;colName=WOS&amp;SID=F1bIjmYM6qJJ8cSPSOY&amp;author_name=Razzaque,%20Rushdi%20Md.%20Rezaur&amp;dais_id=25948560&amp;excludeEventConfig=ExcludeIfFromFullRecPage" TargetMode="External"/><Relationship Id="rId155" Type="http://schemas.openxmlformats.org/officeDocument/2006/relationships/hyperlink" Target="http://hyint.lib.stust.edu.tw:2085/DaisyOneClickSearch.do?product=WOS&amp;search_mode=DaisyOneClickSearch&amp;colName=WOS&amp;SID=F1bIjmYM6qJJ8cSPSOY&amp;author_name=Zhu,%20Tingting&amp;dais_id=27814879&amp;excludeEventConfig=ExcludeIfFromFullRecPage" TargetMode="External"/><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image" Target="media/image13.png"/><Relationship Id="rId38" Type="http://schemas.openxmlformats.org/officeDocument/2006/relationships/image" Target="media/image16.wmf"/><Relationship Id="rId59" Type="http://schemas.openxmlformats.org/officeDocument/2006/relationships/hyperlink" Target="http://hyint.lib.stust.edu.tw:2085/OutboundService.do?SID=F1ACYJB7Gfq1GPpsfCS&amp;mode=rrcAuthorRecordService&amp;action=go&amp;product=WOS&amp;daisIds=1236455" TargetMode="External"/><Relationship Id="rId103" Type="http://schemas.openxmlformats.org/officeDocument/2006/relationships/hyperlink" Target="javascript:;" TargetMode="External"/><Relationship Id="rId108" Type="http://schemas.openxmlformats.org/officeDocument/2006/relationships/hyperlink" Target="javascript:;" TargetMode="External"/><Relationship Id="rId124" Type="http://schemas.openxmlformats.org/officeDocument/2006/relationships/hyperlink" Target="javascript:;" TargetMode="External"/><Relationship Id="rId129" Type="http://schemas.openxmlformats.org/officeDocument/2006/relationships/hyperlink" Target="http://hyint.lib.stust.edu.tw:2085/DaisyOneClickSearch.do?product=WOS&amp;search_mode=DaisyOneClickSearch&amp;colName=WOS&amp;SID=F1bIjmYM6qJJ8cSPSOY&amp;author_name=Du,%20Jianhua&amp;dais_id=27868849&amp;excludeEventConfig=ExcludeIfFromFullRecPage" TargetMode="External"/><Relationship Id="rId20" Type="http://schemas.openxmlformats.org/officeDocument/2006/relationships/image" Target="media/image6.wmf"/><Relationship Id="rId41" Type="http://schemas.openxmlformats.org/officeDocument/2006/relationships/image" Target="media/image18.wmf"/><Relationship Id="rId54" Type="http://schemas.openxmlformats.org/officeDocument/2006/relationships/hyperlink" Target="http://hyint.lib.stust.edu.tw:2085/OutboundService.do?SID=F1ACYJB7Gfq1GPpsfCS&amp;mode=rrcAuthorRecordService&amp;action=go&amp;product=WOS&amp;daisIds=7074370" TargetMode="External"/><Relationship Id="rId62" Type="http://schemas.openxmlformats.org/officeDocument/2006/relationships/hyperlink" Target="http://hyint.lib.stust.edu.tw:2085/OutboundService.do?SID=F1ACYJB7Gfq1GPpsfCS&amp;mode=rrcAuthorRecordService&amp;action=go&amp;product=WOS&amp;daisIds=1539467" TargetMode="External"/><Relationship Id="rId70" Type="http://schemas.openxmlformats.org/officeDocument/2006/relationships/hyperlink" Target="http://hyint.lib.stust.edu.tw:2085/DaisyOneClickSearch.do?product=WOS&amp;search_mode=DaisyOneClickSearch&amp;colName=WOS&amp;SID=F1bIjmYM6qJJ8cSPSOY&amp;author_name=Commerford,%20Benjamin%20P.&amp;dais_id=11693509&amp;excludeEventConfig=ExcludeIfFromFullRecPage" TargetMode="External"/><Relationship Id="rId75" Type="http://schemas.openxmlformats.org/officeDocument/2006/relationships/hyperlink" Target="http://hyint.lib.stust.edu.tw:2085/OutboundService.do?SID=F1ACYJB7Gfq1GPpsfCS&amp;mode=rrcAuthorRecordService&amp;action=go&amp;product=WOS&amp;daisIds=7290995" TargetMode="External"/><Relationship Id="rId83" Type="http://schemas.openxmlformats.org/officeDocument/2006/relationships/hyperlink" Target="http://hyint.lib.stust.edu.tw:2085/full_record.do?product=WOS&amp;search_mode=GeneralSearch&amp;qid=3&amp;SID=F1ACYJB7Gfq1GPpsfCS&amp;page=4&amp;doc=160" TargetMode="External"/><Relationship Id="rId88" Type="http://schemas.openxmlformats.org/officeDocument/2006/relationships/hyperlink" Target="http://hyint.lib.stust.edu.tw:2085/OutboundService.do?SID=F1ACYJB7Gfq1GPpsfCS&amp;mode=rrcAuthorRecordService&amp;action=go&amp;product=WOS&amp;daisIds=1456401" TargetMode="External"/><Relationship Id="rId91" Type="http://schemas.openxmlformats.org/officeDocument/2006/relationships/hyperlink" Target="http://hyint.lib.stust.edu.tw:2085/full_record.do?product=WOS&amp;search_mode=GeneralSearch&amp;qid=3&amp;SID=F1ACYJB7Gfq1GPpsfCS&amp;page=9&amp;doc=426" TargetMode="External"/><Relationship Id="rId96" Type="http://schemas.openxmlformats.org/officeDocument/2006/relationships/hyperlink" Target="javascript:;" TargetMode="External"/><Relationship Id="rId111" Type="http://schemas.openxmlformats.org/officeDocument/2006/relationships/hyperlink" Target="http://hyint.lib.stust.edu.tw:2085/full_record.do?product=WOS&amp;search_mode=GeneralSearch&amp;qid=1&amp;SID=F1bIjmYM6qJJ8cSPSOY&amp;page=4&amp;doc=166" TargetMode="External"/><Relationship Id="rId132" Type="http://schemas.openxmlformats.org/officeDocument/2006/relationships/hyperlink" Target="javascript:;" TargetMode="External"/><Relationship Id="rId140" Type="http://schemas.openxmlformats.org/officeDocument/2006/relationships/hyperlink" Target="http://hyint.lib.stust.edu.tw:2085/full_record.do?product=WOS&amp;search_mode=GeneralSearch&amp;qid=1&amp;SID=F1bIjmYM6qJJ8cSPSOY&amp;page=1&amp;doc=13&amp;cacheurlFromRightClick=no" TargetMode="External"/><Relationship Id="rId145" Type="http://schemas.openxmlformats.org/officeDocument/2006/relationships/hyperlink" Target="http://hyint.lib.stust.edu.tw:2085/DaisyOneClickSearch.do?product=WOS&amp;search_mode=DaisyOneClickSearch&amp;colName=WOS&amp;SID=F1bIjmYM6qJJ8cSPSOY&amp;author_name=Pham,%20Hai%20Yen&amp;dais_id=6486488&amp;excludeEventConfig=ExcludeIfFromFullRecPage" TargetMode="External"/><Relationship Id="rId153" Type="http://schemas.openxmlformats.org/officeDocument/2006/relationships/hyperlink" Target="http://hyint.lib.stust.edu.tw:2085/full_record.do?product=WOS&amp;search_mode=GeneralSearch&amp;qid=1&amp;SID=F1bIjmYM6qJJ8cSPSOY&amp;page=4&amp;doc=195"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hyperlink" Target="http://hyint.lib.stust.edu.tw:2085/full_record.do?product=WOS&amp;search_mode=GeneralSearch&amp;qid=1&amp;SID=F1bIjmYM6qJJ8cSPSOY&amp;page=4&amp;doc=173" TargetMode="External"/><Relationship Id="rId57" Type="http://schemas.openxmlformats.org/officeDocument/2006/relationships/hyperlink" Target="javascript:;" TargetMode="External"/><Relationship Id="rId106" Type="http://schemas.openxmlformats.org/officeDocument/2006/relationships/hyperlink" Target="http://hyint.lib.stust.edu.tw:2085/DaisyOneClickSearch.do?product=WOS&amp;search_mode=DaisyOneClickSearch&amp;colName=WOS&amp;SID=F1bIjmYM6qJJ8cSPSOY&amp;author_name=Taylor,%20Martin&amp;dais_id=6978192&amp;excludeEventConfig=ExcludeIfFromFullRecPage" TargetMode="External"/><Relationship Id="rId114" Type="http://schemas.openxmlformats.org/officeDocument/2006/relationships/hyperlink" Target="javascript:;" TargetMode="External"/><Relationship Id="rId119" Type="http://schemas.openxmlformats.org/officeDocument/2006/relationships/hyperlink" Target="javascript:;" TargetMode="External"/><Relationship Id="rId127" Type="http://schemas.openxmlformats.org/officeDocument/2006/relationships/hyperlink" Target="javascript:;" TargetMode="External"/><Relationship Id="rId10" Type="http://schemas.openxmlformats.org/officeDocument/2006/relationships/image" Target="media/image1.wmf"/><Relationship Id="rId31" Type="http://schemas.openxmlformats.org/officeDocument/2006/relationships/image" Target="media/image12.wmf"/><Relationship Id="rId44" Type="http://schemas.openxmlformats.org/officeDocument/2006/relationships/image" Target="media/image20.wmf"/><Relationship Id="rId52" Type="http://schemas.openxmlformats.org/officeDocument/2006/relationships/hyperlink" Target="http://hyint.lib.stust.edu.tw:2085/full_record.do?product=WOS&amp;search_mode=GeneralSearch&amp;qid=1&amp;SID=F1bIjmYM6qJJ8cSPSOY&amp;page=2&amp;doc=56" TargetMode="External"/><Relationship Id="rId60" Type="http://schemas.openxmlformats.org/officeDocument/2006/relationships/hyperlink" Target="http://hyint.lib.stust.edu.tw:2085/full_record.do?product=WOS&amp;search_mode=GeneralSearch&amp;qid=85&amp;SID=F1ACYJB7Gfq1GPpsfCS&amp;page=1&amp;doc=5" TargetMode="External"/><Relationship Id="rId65" Type="http://schemas.openxmlformats.org/officeDocument/2006/relationships/hyperlink" Target="http://hyint.lib.stust.edu.tw:2085/DaisyOneClickSearch.do?product=WOS&amp;search_mode=DaisyOneClickSearch&amp;colName=WOS&amp;SID=F1bIjmYM6qJJ8cSPSOY&amp;author_name=Cheng,%20Qiang&amp;dais_id=697237&amp;excludeEventConfig=ExcludeIfFromFullRecPage" TargetMode="External"/><Relationship Id="rId73" Type="http://schemas.openxmlformats.org/officeDocument/2006/relationships/hyperlink" Target="http://hyint.lib.stust.edu.tw:2085/full_record.do?product=WOS&amp;search_mode=GeneralSearch&amp;qid=1&amp;SID=F1bIjmYM6qJJ8cSPSOY&amp;page=5&amp;doc=205" TargetMode="External"/><Relationship Id="rId78" Type="http://schemas.openxmlformats.org/officeDocument/2006/relationships/hyperlink" Target="javascript:;" TargetMode="External"/><Relationship Id="rId81" Type="http://schemas.openxmlformats.org/officeDocument/2006/relationships/hyperlink" Target="javascript:;" TargetMode="External"/><Relationship Id="rId86" Type="http://schemas.openxmlformats.org/officeDocument/2006/relationships/hyperlink" Target="http://hyint.lib.stust.edu.tw:2085/full_record.do?product=WOS&amp;search_mode=GeneralSearch&amp;qid=3&amp;SID=F1ACYJB7Gfq1GPpsfCS&amp;page=10&amp;doc=472" TargetMode="External"/><Relationship Id="rId94" Type="http://schemas.openxmlformats.org/officeDocument/2006/relationships/hyperlink" Target="http://hyint.lib.stust.edu.tw:2085/DaisyOneClickSearch.do?product=WOS&amp;search_mode=DaisyOneClickSearch&amp;colName=WOS&amp;SID=F1bIjmYM6qJJ8cSPSOY&amp;author_name=Li,%20Lingxiang&amp;dais_id=1513287&amp;excludeEventConfig=ExcludeIfFromFullRecPage" TargetMode="External"/><Relationship Id="rId99" Type="http://schemas.openxmlformats.org/officeDocument/2006/relationships/hyperlink" Target="http://hyint.lib.stust.edu.tw:2085/full_record.do?product=WOS&amp;search_mode=GeneralSearch&amp;qid=1&amp;SID=F1bIjmYM6qJJ8cSPSOY&amp;page=4&amp;doc=172" TargetMode="External"/><Relationship Id="rId101" Type="http://schemas.openxmlformats.org/officeDocument/2006/relationships/hyperlink" Target="http://hyint.lib.stust.edu.tw:2085/DaisyOneClickSearch.do?product=WOS&amp;search_mode=DaisyOneClickSearch&amp;colName=WOS&amp;SID=F1bIjmYM6qJJ8cSPSOY&amp;author_name=Haga,%20Jesper&amp;dais_id=5898720&amp;excludeEventConfig=ExcludeIfFromFullRecPage" TargetMode="External"/><Relationship Id="rId122" Type="http://schemas.openxmlformats.org/officeDocument/2006/relationships/hyperlink" Target="http://hyint.lib.stust.edu.tw:2085/DaisyOneClickSearch.do?product=WOS&amp;search_mode=DaisyOneClickSearch&amp;colName=WOS&amp;SID=F1bIjmYM6qJJ8cSPSOY&amp;author_name=Wielhouwer,%20Jacco%20L.&amp;dais_id=2055518&amp;excludeEventConfig=ExcludeIfFromFullRecPage" TargetMode="External"/><Relationship Id="rId130" Type="http://schemas.openxmlformats.org/officeDocument/2006/relationships/hyperlink" Target="http://hyint.lib.stust.edu.tw:2085/DaisyOneClickSearch.do?product=WOS&amp;search_mode=DaisyOneClickSearch&amp;colName=WOS&amp;SID=F1bIjmYM6qJJ8cSPSOY&amp;author_name=Bian,%20Chao&amp;dais_id=13889551&amp;excludeEventConfig=ExcludeIfFromFullRecPage" TargetMode="External"/><Relationship Id="rId135" Type="http://schemas.openxmlformats.org/officeDocument/2006/relationships/hyperlink" Target="http://hyint.lib.stust.edu.tw:2085/full_record.do?product=WOS&amp;search_mode=GeneralSearch&amp;qid=3&amp;SID=F1ACYJB7Gfq1GPpsfCS&amp;page=8&amp;doc=382" TargetMode="External"/><Relationship Id="rId143" Type="http://schemas.openxmlformats.org/officeDocument/2006/relationships/hyperlink" Target="http://hyint.lib.stust.edu.tw:2085/full_record.do?product=WOS&amp;search_mode=GeneralSearch&amp;qid=1&amp;SID=F1bIjmYM6qJJ8cSPSOY&amp;page=4&amp;doc=153" TargetMode="External"/><Relationship Id="rId148" Type="http://schemas.openxmlformats.org/officeDocument/2006/relationships/hyperlink" Target="http://hyint.lib.stust.edu.tw:2085/full_record.do?product=WOS&amp;search_mode=GeneralSearch&amp;qid=1&amp;SID=F1bIjmYM6qJJ8cSPSOY&amp;page=1&amp;doc=20" TargetMode="External"/><Relationship Id="rId151" Type="http://schemas.openxmlformats.org/officeDocument/2006/relationships/hyperlink" Target="http://hyint.lib.stust.edu.tw:2085/DaisyOneClickSearch.do?product=WOS&amp;search_mode=DaisyOneClickSearch&amp;colName=WOS&amp;SID=F1bIjmYM6qJJ8cSPSOY&amp;author_name=Ali,%20Muhammad%20Jahangir&amp;dais_id=2625774&amp;excludeEventConfig=ExcludeIfFromFullRecPage" TargetMode="External"/><Relationship Id="rId156" Type="http://schemas.openxmlformats.org/officeDocument/2006/relationships/hyperlink" Target="http://hyint.lib.stust.edu.tw:2085/DaisyOneClickSearch.do?product=WOS&amp;search_mode=DaisyOneClickSearch&amp;colName=WOS&amp;SID=F1bIjmYM6qJJ8cSPSOY&amp;author_name=Lu,%20Meiting&amp;dais_id=4316629&amp;excludeEventConfig=ExcludeIfFromFullRecPage" TargetMode="External"/><Relationship Id="rId4" Type="http://schemas.openxmlformats.org/officeDocument/2006/relationships/webSettings" Target="webSettings.xml"/><Relationship Id="rId9" Type="http://schemas.openxmlformats.org/officeDocument/2006/relationships/hyperlink" Target="https://en.wikipedia.org/wiki/Gross_domestic_product"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hyperlink" Target="http://hyint.lib.stust.edu.tw:2085/DaisyOneClickSearch.do?product=WOS&amp;search_mode=DaisyOneClickSearch&amp;colName=WOS&amp;SID=F1bIjmYM6qJJ8cSPSOY&amp;author_name=Huang,%20Kelly&amp;dais_id=8787687&amp;excludeEventConfig=ExcludeIfFromFullRecPage" TargetMode="External"/><Relationship Id="rId34" Type="http://schemas.openxmlformats.org/officeDocument/2006/relationships/image" Target="media/image14.wmf"/><Relationship Id="rId50" Type="http://schemas.openxmlformats.org/officeDocument/2006/relationships/hyperlink" Target="javascript:;" TargetMode="External"/><Relationship Id="rId55" Type="http://schemas.openxmlformats.org/officeDocument/2006/relationships/hyperlink" Target="http://hyint.lib.stust.edu.tw:2085/OutboundService.do?SID=F1ACYJB7Gfq1GPpsfCS&amp;mode=rrcAuthorRecordService&amp;action=go&amp;product=WOS&amp;daisIds=8472504" TargetMode="External"/><Relationship Id="rId76" Type="http://schemas.openxmlformats.org/officeDocument/2006/relationships/hyperlink" Target="http://hyint.lib.stust.edu.tw:2085/OutboundService.do?SID=F1ACYJB7Gfq1GPpsfCS&amp;mode=rrcAuthorRecordService&amp;action=go&amp;product=WOS&amp;daisIds=4747566" TargetMode="External"/><Relationship Id="rId97" Type="http://schemas.openxmlformats.org/officeDocument/2006/relationships/hyperlink" Target="http://hyint.lib.stust.edu.tw:2085/DaisyOneClickSearch.do?product=WOS&amp;search_mode=DaisyOneClickSearch&amp;colName=WOS&amp;SID=F1bIjmYM6qJJ8cSPSOY&amp;author_name=Greiner,%20Adam&amp;dais_id=5727810&amp;excludeEventConfig=ExcludeIfFromFullRecPage" TargetMode="External"/><Relationship Id="rId104" Type="http://schemas.openxmlformats.org/officeDocument/2006/relationships/hyperlink" Target="http://hyint.lib.stust.edu.tw:2085/DaisyOneClickSearch.do?product=WOS&amp;search_mode=DaisyOneClickSearch&amp;colName=WOS&amp;SID=F1bIjmYM6qJJ8cSPSOY&amp;author_name=Ho,%20Li-Chin%20Jennifer&amp;dais_id=4156892&amp;excludeEventConfig=ExcludeIfFromFullRecPage" TargetMode="External"/><Relationship Id="rId120" Type="http://schemas.openxmlformats.org/officeDocument/2006/relationships/hyperlink" Target="http://hyint.lib.stust.edu.tw:2085/DaisyOneClickSearch.do?product=WOS&amp;search_mode=DaisyOneClickSearch&amp;colName=WOS&amp;SID=F1bIjmYM6qJJ8cSPSOY&amp;author_name=Kuang,%20Yu%20Flora&amp;dais_id=5209643&amp;excludeEventConfig=ExcludeIfFromFullRecPage" TargetMode="External"/><Relationship Id="rId125" Type="http://schemas.openxmlformats.org/officeDocument/2006/relationships/hyperlink" Target="http://hyint.lib.stust.edu.tw:2085/DaisyOneClickSearch.do?product=WOS&amp;search_mode=DaisyOneClickSearch&amp;colName=WOS&amp;SID=F1bIjmYM6qJJ8cSPSOY&amp;author_name=Li,%20Leon&amp;dais_id=4727518&amp;excludeEventConfig=ExcludeIfFromFullRecPage" TargetMode="External"/><Relationship Id="rId141" Type="http://schemas.openxmlformats.org/officeDocument/2006/relationships/hyperlink" Target="javascript:;" TargetMode="External"/><Relationship Id="rId146" Type="http://schemas.openxmlformats.org/officeDocument/2006/relationships/hyperlink" Target="http://hyint.lib.stust.edu.tw:2085/DaisyOneClickSearch.do?product=WOS&amp;search_mode=DaisyOneClickSearch&amp;colName=WOS&amp;SID=F1bIjmYM6qJJ8cSPSOY&amp;author_name=Chung,%20Richard%20Yiu-Ming&amp;dais_id=29936511&amp;excludeEventConfig=ExcludeIfFromFullRecPage" TargetMode="External"/><Relationship Id="rId7" Type="http://schemas.openxmlformats.org/officeDocument/2006/relationships/hyperlink" Target="https://scialert.net/fulltextmobile/?doi=rjbm.2012.144.152" TargetMode="External"/><Relationship Id="rId71" Type="http://schemas.openxmlformats.org/officeDocument/2006/relationships/hyperlink" Target="http://hyint.lib.stust.edu.tw:2085/DaisyOneClickSearch.do?product=WOS&amp;search_mode=DaisyOneClickSearch&amp;colName=WOS&amp;SID=F1bIjmYM6qJJ8cSPSOY&amp;author_name=Hermanson,%20Dana%20R.&amp;dais_id=1160072&amp;excludeEventConfig=ExcludeIfFromFullRecPage" TargetMode="External"/><Relationship Id="rId92" Type="http://schemas.openxmlformats.org/officeDocument/2006/relationships/hyperlink" Target="javascript:;"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8.png"/><Relationship Id="rId40" Type="http://schemas.openxmlformats.org/officeDocument/2006/relationships/image" Target="media/image17.png"/><Relationship Id="rId45" Type="http://schemas.openxmlformats.org/officeDocument/2006/relationships/oleObject" Target="embeddings/oleObject16.bin"/><Relationship Id="rId66" Type="http://schemas.openxmlformats.org/officeDocument/2006/relationships/hyperlink" Target="http://hyint.lib.stust.edu.tw:2085/DaisyOneClickSearch.do?product=WOS&amp;search_mode=DaisyOneClickSearch&amp;colName=WOS&amp;SID=F1bIjmYM6qJJ8cSPSOY&amp;author_name=Lee,%20Jimmy&amp;dais_id=6232484&amp;excludeEventConfig=ExcludeIfFromFullRecPage" TargetMode="External"/><Relationship Id="rId87" Type="http://schemas.openxmlformats.org/officeDocument/2006/relationships/hyperlink" Target="javascript:;" TargetMode="External"/><Relationship Id="rId110" Type="http://schemas.openxmlformats.org/officeDocument/2006/relationships/hyperlink" Target="http://hyint.lib.stust.edu.tw:2085/DaisyOneClickSearch.do?product=WOS&amp;search_mode=DaisyOneClickSearch&amp;colName=WOS&amp;SID=F1bIjmYM6qJJ8cSPSOY&amp;author_name=Lao,%20Brent&amp;dais_id=12720739&amp;excludeEventConfig=ExcludeIfFromFullRecPage" TargetMode="External"/><Relationship Id="rId115" Type="http://schemas.openxmlformats.org/officeDocument/2006/relationships/hyperlink" Target="http://hyint.lib.stust.edu.tw:2085/DaisyOneClickSearch.do?product=WOS&amp;search_mode=DaisyOneClickSearch&amp;colName=WOS&amp;SID=F1bIjmYM6qJJ8cSPSOY&amp;author_name=Kim,%20Su-In&amp;dais_id=27865829&amp;excludeEventConfig=ExcludeIfFromFullRecPage" TargetMode="External"/><Relationship Id="rId131" Type="http://schemas.openxmlformats.org/officeDocument/2006/relationships/hyperlink" Target="http://hyint.lib.stust.edu.tw:2085/full_record.do?product=WOS&amp;search_mode=GeneralSearch&amp;qid=1&amp;SID=F1bIjmYM6qJJ8cSPSOY&amp;page=1&amp;doc=6" TargetMode="External"/><Relationship Id="rId136" Type="http://schemas.openxmlformats.org/officeDocument/2006/relationships/hyperlink" Target="javascript:;" TargetMode="External"/><Relationship Id="rId157" Type="http://schemas.openxmlformats.org/officeDocument/2006/relationships/hyperlink" Target="http://hyint.lib.stust.edu.tw:2085/DaisyOneClickSearch.do?product=WOS&amp;search_mode=DaisyOneClickSearch&amp;colName=WOS&amp;SID=F1bIjmYM6qJJ8cSPSOY&amp;author_name=Shan,%20Yaowen&amp;dais_id=1870368&amp;excludeEventConfig=ExcludeIfFromFullRecPage" TargetMode="External"/><Relationship Id="rId61" Type="http://schemas.openxmlformats.org/officeDocument/2006/relationships/hyperlink" Target="http://hyint.lib.stust.edu.tw:2085/OutboundService.do?SID=F1ACYJB7Gfq1GPpsfCS&amp;mode=rrcAuthorRecordService&amp;action=go&amp;product=WOS&amp;daisIds=3726545" TargetMode="External"/><Relationship Id="rId82" Type="http://schemas.openxmlformats.org/officeDocument/2006/relationships/hyperlink" Target="http://hyint.lib.stust.edu.tw:2085/OutboundService.do?SID=F1ACYJB7Gfq1GPpsfCS&amp;mode=rrcAuthorRecordService&amp;action=go&amp;product=WOS&amp;daisIds=2782632" TargetMode="External"/><Relationship Id="rId152" Type="http://schemas.openxmlformats.org/officeDocument/2006/relationships/hyperlink" Target="http://hyint.lib.stust.edu.tw:2085/DaisyOneClickSearch.do?product=WOS&amp;search_mode=DaisyOneClickSearch&amp;colName=WOS&amp;SID=F1bIjmYM6qJJ8cSPSOY&amp;author_name=Mather,%20Paul%20R.&amp;dais_id=3453686&amp;excludeEventConfig=ExcludeIfFromFullRecPage" TargetMode="External"/><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0.bin"/><Relationship Id="rId35" Type="http://schemas.openxmlformats.org/officeDocument/2006/relationships/oleObject" Target="embeddings/oleObject12.bin"/><Relationship Id="rId56" Type="http://schemas.openxmlformats.org/officeDocument/2006/relationships/hyperlink" Target="http://hyint.lib.stust.edu.tw:2085/full_record.do?product=WOS&amp;search_mode=GeneralSearch&amp;qid=3&amp;SID=F1ACYJB7Gfq1GPpsfCS&amp;page=3&amp;doc=142&amp;cacheurlFromRightClick=no" TargetMode="External"/><Relationship Id="rId77" Type="http://schemas.openxmlformats.org/officeDocument/2006/relationships/hyperlink" Target="http://hyint.lib.stust.edu.tw:2085/full_record.do?product=WOS&amp;search_mode=GeneralSearch&amp;qid=3&amp;SID=F1ACYJB7Gfq1GPpsfCS&amp;page=6&amp;doc=269&amp;cacheurlFromRightClick=no" TargetMode="External"/><Relationship Id="rId100" Type="http://schemas.openxmlformats.org/officeDocument/2006/relationships/hyperlink" Target="javascript:;" TargetMode="External"/><Relationship Id="rId105" Type="http://schemas.openxmlformats.org/officeDocument/2006/relationships/hyperlink" Target="http://hyint.lib.stust.edu.tw:2085/DaisyOneClickSearch.do?product=WOS&amp;search_mode=DaisyOneClickSearch&amp;colName=WOS&amp;SID=F1bIjmYM6qJJ8cSPSOY&amp;author_name=Liao,%20Qunfeng&amp;dais_id=8678712&amp;excludeEventConfig=ExcludeIfFromFullRecPage" TargetMode="External"/><Relationship Id="rId126" Type="http://schemas.openxmlformats.org/officeDocument/2006/relationships/hyperlink" Target="http://hyint.lib.stust.edu.tw:2085/full_record.do?product=WOS&amp;search_mode=GeneralSearch&amp;qid=1&amp;SID=F1bIjmYM6qJJ8cSPSOY&amp;page=1&amp;doc=38" TargetMode="External"/><Relationship Id="rId147" Type="http://schemas.openxmlformats.org/officeDocument/2006/relationships/hyperlink" Target="http://hyint.lib.stust.edu.tw:2085/DaisyOneClickSearch.do?product=WOS&amp;search_mode=DaisyOneClickSearch&amp;colName=WOS&amp;SID=F1bIjmYM6qJJ8cSPSOY&amp;author_name=Roca,%20Eduardo&amp;dais_id=1078776&amp;excludeEventConfig=ExcludeIfFromFullRecPage" TargetMode="External"/><Relationship Id="rId8" Type="http://schemas.openxmlformats.org/officeDocument/2006/relationships/hyperlink" Target="https://scialert.net/fulltextmobile/?doi=rjbm.2012.144.152" TargetMode="External"/><Relationship Id="rId51" Type="http://schemas.openxmlformats.org/officeDocument/2006/relationships/hyperlink" Target="http://hyint.lib.stust.edu.tw:2085/DaisyOneClickSearch.do?product=WOS&amp;search_mode=DaisyOneClickSearch&amp;colName=WOS&amp;SID=F1bIjmYM6qJJ8cSPSOY&amp;author_name=Beyer,%20Brooke%20D.&amp;dais_id=4871193&amp;excludeEventConfig=ExcludeIfFromFullRecPage" TargetMode="External"/><Relationship Id="rId72" Type="http://schemas.openxmlformats.org/officeDocument/2006/relationships/hyperlink" Target="http://hyint.lib.stust.edu.tw:2085/DaisyOneClickSearch.do?product=WOS&amp;search_mode=DaisyOneClickSearch&amp;colName=WOS&amp;SID=F1bIjmYM6qJJ8cSPSOY&amp;author_name=Houston,%20Richard%20W.&amp;dais_id=1670227&amp;excludeEventConfig=ExcludeIfFromFullRecPage" TargetMode="External"/><Relationship Id="rId93" Type="http://schemas.openxmlformats.org/officeDocument/2006/relationships/hyperlink" Target="http://hyint.lib.stust.edu.tw:2085/DaisyOneClickSearch.do?product=WOS&amp;search_mode=DaisyOneClickSearch&amp;colName=WOS&amp;SID=F1bIjmYM6qJJ8cSPSOY&amp;author_name=Francis,%20Bill&amp;dais_id=766382&amp;excludeEventConfig=ExcludeIfFromFullRecPage" TargetMode="External"/><Relationship Id="rId98" Type="http://schemas.openxmlformats.org/officeDocument/2006/relationships/hyperlink" Target="http://hyint.lib.stust.edu.tw:2085/DaisyOneClickSearch.do?product=WOS&amp;search_mode=DaisyOneClickSearch&amp;colName=WOS&amp;SID=F1bIjmYM6qJJ8cSPSOY&amp;author_name=Smith,%20Thomas%20J.&amp;dais_id=12603011&amp;excludeEventConfig=ExcludeIfFromFullRecPage" TargetMode="External"/><Relationship Id="rId121" Type="http://schemas.openxmlformats.org/officeDocument/2006/relationships/hyperlink" Target="http://hyint.lib.stust.edu.tw:2085/DaisyOneClickSearch.do?product=WOS&amp;search_mode=DaisyOneClickSearch&amp;colName=WOS&amp;SID=F1bIjmYM6qJJ8cSPSOY&amp;author_name=Qin,%20Bo&amp;dais_id=484991&amp;excludeEventConfig=ExcludeIfFromFullRecPage" TargetMode="External"/><Relationship Id="rId142" Type="http://schemas.openxmlformats.org/officeDocument/2006/relationships/hyperlink" Target="http://hyint.lib.stust.edu.tw:2085/DaisyOneClickSearch.do?product=WOS&amp;search_mode=DaisyOneClickSearch&amp;colName=WOS&amp;SID=F1bIjmYM6qJJ8cSPSOY&amp;author_name=Mellado-Cid,%20Cristhian&amp;dais_id=10637265&amp;excludeEventConfig=ExcludeIfFromFullRecPage" TargetMode="Externa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22.png"/><Relationship Id="rId67" Type="http://schemas.openxmlformats.org/officeDocument/2006/relationships/hyperlink" Target="http://hyint.lib.stust.edu.tw:2085/DaisyOneClickSearch.do?product=WOS&amp;search_mode=DaisyOneClickSearch&amp;colName=WOS&amp;SID=F1bIjmYM6qJJ8cSPSOY&amp;author_name=Shevlin,%20Terry&amp;dais_id=777836&amp;excludeEventConfig=ExcludeIfFromFullRecPage" TargetMode="External"/><Relationship Id="rId116" Type="http://schemas.openxmlformats.org/officeDocument/2006/relationships/hyperlink" Target="http://hyint.lib.stust.edu.tw:2085/DaisyOneClickSearch.do?product=WOS&amp;search_mode=DaisyOneClickSearch&amp;colName=WOS&amp;SID=F1bIjmYM6qJJ8cSPSOY&amp;author_name=Byun,%20Jin-Ho&amp;dais_id=26390712&amp;excludeEventConfig=ExcludeIfFromFullRecPage" TargetMode="External"/><Relationship Id="rId137" Type="http://schemas.openxmlformats.org/officeDocument/2006/relationships/hyperlink" Target="http://hyint.lib.stust.edu.tw:2085/DaisyOneClickSearch.do?product=WOS&amp;search_mode=DaisyOneClickSearch&amp;colName=WOS&amp;SID=F1bIjmYM6qJJ8cSPSOY&amp;author_name=Mellado-Cid,%20Christian&amp;dais_id=29994885&amp;excludeEventConfig=ExcludeIfFromFullRecPage" TargetMode="External"/><Relationship Id="rId158" Type="http://schemas.openxmlformats.org/officeDocument/2006/relationships/hyperlink" Target="http://hyint.lib.stust.edu.tw:2085/full_record.do?product=WOS&amp;search_mode=GeneralSearch&amp;qid=1&amp;SID=F1bIjmYM6qJJ8cSPSOY&amp;page=6&amp;doc=273"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17</Pages>
  <Words>10257</Words>
  <Characters>58468</Characters>
  <Application>Microsoft Office Word</Application>
  <DocSecurity>0</DocSecurity>
  <Lines>487</Lines>
  <Paragraphs>137</Paragraphs>
  <ScaleCrop>false</ScaleCrop>
  <Company>C.M.T</Company>
  <LinksUpToDate>false</LinksUpToDate>
  <CharactersWithSpaces>68588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Zhenjialiu</cp:lastModifiedBy>
  <cp:revision>65</cp:revision>
  <dcterms:created xsi:type="dcterms:W3CDTF">2020-03-20T15:41:00Z</dcterms:created>
  <dcterms:modified xsi:type="dcterms:W3CDTF">2020-06-26T02:05:00Z</dcterms:modified>
</cp:coreProperties>
</file>