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E2" w:rsidRDefault="00D41D85" w:rsidP="00AB39E3">
      <w:pPr>
        <w:spacing w:line="480" w:lineRule="auto"/>
        <w:rPr>
          <w:rFonts w:asciiTheme="majorBidi" w:hAnsiTheme="majorBidi" w:cstheme="majorBidi"/>
          <w:b/>
          <w:bCs/>
          <w:sz w:val="28"/>
          <w:szCs w:val="24"/>
          <w:lang w:val="en-US"/>
        </w:rPr>
      </w:pPr>
      <w:r w:rsidRPr="00D41D85">
        <w:rPr>
          <w:rFonts w:asciiTheme="majorBidi" w:hAnsiTheme="majorBidi" w:cstheme="majorBidi"/>
          <w:b/>
          <w:bCs/>
          <w:sz w:val="28"/>
          <w:szCs w:val="24"/>
          <w:lang w:val="en-US"/>
        </w:rPr>
        <w:t>ASSESSING OVERWEIGHT IN SCHOOL GOING CHILDREN – A SIMPLIFIED FORMULA</w:t>
      </w:r>
    </w:p>
    <w:p w:rsidR="00D41D85" w:rsidRPr="00D41D85" w:rsidRDefault="00D41D85" w:rsidP="00AB39E3">
      <w:pPr>
        <w:spacing w:line="480" w:lineRule="auto"/>
        <w:rPr>
          <w:rFonts w:asciiTheme="majorBidi" w:hAnsiTheme="majorBidi" w:cstheme="majorBidi"/>
          <w:sz w:val="24"/>
          <w:szCs w:val="24"/>
        </w:rPr>
      </w:pPr>
      <w:proofErr w:type="spellStart"/>
      <w:r w:rsidRPr="00D41D85">
        <w:rPr>
          <w:rFonts w:asciiTheme="majorBidi" w:hAnsiTheme="majorBidi" w:cstheme="majorBidi"/>
          <w:b/>
          <w:bCs/>
          <w:sz w:val="24"/>
          <w:szCs w:val="24"/>
          <w:lang w:val="en-US"/>
        </w:rPr>
        <w:t>Haq</w:t>
      </w:r>
      <w:proofErr w:type="spellEnd"/>
      <w:r w:rsidRPr="00D41D85">
        <w:rPr>
          <w:rFonts w:asciiTheme="majorBidi" w:hAnsiTheme="majorBidi" w:cstheme="majorBidi"/>
          <w:b/>
          <w:bCs/>
          <w:sz w:val="24"/>
          <w:szCs w:val="24"/>
          <w:lang w:val="en-US"/>
        </w:rPr>
        <w:t xml:space="preserve"> I*</w:t>
      </w:r>
    </w:p>
    <w:p w:rsidR="00D41D85" w:rsidRDefault="00D41D85" w:rsidP="00AB39E3">
      <w:pPr>
        <w:spacing w:line="480" w:lineRule="auto"/>
        <w:rPr>
          <w:rFonts w:asciiTheme="majorBidi" w:hAnsiTheme="majorBidi" w:cstheme="majorBidi"/>
          <w:sz w:val="24"/>
          <w:szCs w:val="24"/>
        </w:rPr>
      </w:pPr>
      <w:r>
        <w:rPr>
          <w:rFonts w:asciiTheme="majorBidi" w:hAnsiTheme="majorBidi" w:cstheme="majorBidi"/>
          <w:sz w:val="24"/>
          <w:szCs w:val="24"/>
        </w:rPr>
        <w:t>*Corresponding author</w:t>
      </w:r>
    </w:p>
    <w:p w:rsidR="00D41D85" w:rsidRDefault="00D41D85" w:rsidP="00AB39E3">
      <w:pPr>
        <w:spacing w:line="480" w:lineRule="auto"/>
        <w:rPr>
          <w:rFonts w:asciiTheme="majorBidi" w:hAnsiTheme="majorBidi" w:cstheme="majorBidi"/>
          <w:sz w:val="24"/>
          <w:szCs w:val="24"/>
        </w:rPr>
      </w:pPr>
      <w:r>
        <w:rPr>
          <w:rFonts w:asciiTheme="majorBidi" w:hAnsiTheme="majorBidi" w:cstheme="majorBidi"/>
          <w:sz w:val="24"/>
          <w:szCs w:val="24"/>
        </w:rPr>
        <w:t xml:space="preserve">Address: Lecturer, </w:t>
      </w:r>
      <w:r w:rsidR="005E6716">
        <w:rPr>
          <w:rFonts w:asciiTheme="majorBidi" w:hAnsiTheme="majorBidi" w:cstheme="majorBidi"/>
          <w:sz w:val="24"/>
          <w:szCs w:val="24"/>
        </w:rPr>
        <w:t xml:space="preserve">Department of Community Medicine, </w:t>
      </w:r>
      <w:r>
        <w:rPr>
          <w:rFonts w:asciiTheme="majorBidi" w:hAnsiTheme="majorBidi" w:cstheme="majorBidi"/>
          <w:sz w:val="24"/>
          <w:szCs w:val="24"/>
        </w:rPr>
        <w:t>Government Medical College, Srinagar, Jammu &amp; Kashmir, India</w:t>
      </w:r>
    </w:p>
    <w:p w:rsidR="00D41D85" w:rsidRDefault="00D41D85" w:rsidP="00AB39E3">
      <w:pPr>
        <w:spacing w:line="480" w:lineRule="auto"/>
        <w:rPr>
          <w:rFonts w:asciiTheme="majorBidi" w:hAnsiTheme="majorBidi" w:cstheme="majorBidi"/>
          <w:sz w:val="24"/>
          <w:szCs w:val="24"/>
        </w:rPr>
      </w:pPr>
      <w:proofErr w:type="gramStart"/>
      <w:r>
        <w:rPr>
          <w:rFonts w:asciiTheme="majorBidi" w:hAnsiTheme="majorBidi" w:cstheme="majorBidi"/>
          <w:szCs w:val="24"/>
        </w:rPr>
        <w:t>e-mail</w:t>
      </w:r>
      <w:proofErr w:type="gramEnd"/>
      <w:r>
        <w:rPr>
          <w:rFonts w:asciiTheme="majorBidi" w:hAnsiTheme="majorBidi" w:cstheme="majorBidi"/>
          <w:szCs w:val="24"/>
        </w:rPr>
        <w:t xml:space="preserve">: </w:t>
      </w:r>
      <w:r w:rsidRPr="00D41D85">
        <w:rPr>
          <w:rFonts w:asciiTheme="majorBidi" w:hAnsiTheme="majorBidi" w:cstheme="majorBidi"/>
          <w:szCs w:val="24"/>
        </w:rPr>
        <w:t>haqinaam@yahoo.co.in</w:t>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sz w:val="24"/>
          <w:szCs w:val="24"/>
        </w:rPr>
        <w:br w:type="page"/>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b/>
          <w:bCs/>
          <w:sz w:val="24"/>
          <w:szCs w:val="24"/>
          <w:lang w:val="en-US"/>
        </w:rPr>
        <w:lastRenderedPageBreak/>
        <w:t>Abstract</w:t>
      </w:r>
    </w:p>
    <w:p w:rsidR="003345E2" w:rsidRDefault="003345E2" w:rsidP="00AB39E3">
      <w:pPr>
        <w:spacing w:line="480" w:lineRule="auto"/>
        <w:rPr>
          <w:rFonts w:asciiTheme="majorBidi" w:hAnsiTheme="majorBidi" w:cstheme="majorBidi"/>
          <w:sz w:val="24"/>
          <w:szCs w:val="24"/>
        </w:rPr>
      </w:pPr>
      <w:r w:rsidRPr="00AB39E3">
        <w:rPr>
          <w:rFonts w:asciiTheme="majorBidi" w:hAnsiTheme="majorBidi" w:cstheme="majorBidi"/>
          <w:b/>
          <w:bCs/>
          <w:sz w:val="24"/>
          <w:szCs w:val="24"/>
        </w:rPr>
        <w:t>Background:</w:t>
      </w:r>
      <w:r w:rsidRPr="00AB39E3">
        <w:rPr>
          <w:rFonts w:asciiTheme="majorBidi" w:hAnsiTheme="majorBidi" w:cstheme="majorBidi"/>
          <w:sz w:val="24"/>
          <w:szCs w:val="24"/>
        </w:rPr>
        <w:t xml:space="preserve"> The International Obesity Task Force (IOTF) has developed new cut-offs for defining overweight and obesity in children. The cut-offs have been developed for children 2-18 years of age. </w:t>
      </w:r>
      <w:r w:rsidRPr="00AB39E3">
        <w:rPr>
          <w:rFonts w:asciiTheme="majorBidi" w:hAnsiTheme="majorBidi" w:cstheme="majorBidi"/>
          <w:b/>
          <w:bCs/>
          <w:sz w:val="24"/>
          <w:szCs w:val="24"/>
        </w:rPr>
        <w:t xml:space="preserve">Objective: </w:t>
      </w:r>
      <w:r w:rsidRPr="00AB39E3">
        <w:rPr>
          <w:rFonts w:asciiTheme="majorBidi" w:hAnsiTheme="majorBidi" w:cstheme="majorBidi"/>
          <w:sz w:val="24"/>
          <w:szCs w:val="24"/>
        </w:rPr>
        <w:t xml:space="preserve">To develop a simplified formula for rapid assessment of overweight in school going children. </w:t>
      </w:r>
      <w:r w:rsidRPr="00AB39E3">
        <w:rPr>
          <w:rFonts w:asciiTheme="majorBidi" w:hAnsiTheme="majorBidi" w:cstheme="majorBidi"/>
          <w:b/>
          <w:bCs/>
          <w:sz w:val="24"/>
          <w:szCs w:val="24"/>
        </w:rPr>
        <w:t xml:space="preserve">Methods: </w:t>
      </w:r>
      <w:r w:rsidRPr="00AB39E3">
        <w:rPr>
          <w:rFonts w:asciiTheme="majorBidi" w:hAnsiTheme="majorBidi" w:cstheme="majorBidi"/>
          <w:sz w:val="24"/>
          <w:szCs w:val="24"/>
        </w:rPr>
        <w:t>We used the extended IOTF standards used for assessment of overweight and obesity among school going children. We plotted the Body Mass Index (BMI) at level 25, developed by IOTF as the cut-off for defining overweight among children, against age in months. Scatter plots and simple linear regression was used to develop a simplified formula for the relationship between age in months and the IOTF BMI cut-off for overweight. Correlation coefficients and R</w:t>
      </w:r>
      <w:r w:rsidRPr="00AB39E3">
        <w:rPr>
          <w:rFonts w:asciiTheme="majorBidi" w:hAnsiTheme="majorBidi" w:cstheme="majorBidi"/>
          <w:sz w:val="24"/>
          <w:szCs w:val="24"/>
          <w:vertAlign w:val="superscript"/>
        </w:rPr>
        <w:t>2</w:t>
      </w:r>
      <w:r w:rsidRPr="00AB39E3">
        <w:rPr>
          <w:rFonts w:asciiTheme="majorBidi" w:hAnsiTheme="majorBidi" w:cstheme="majorBidi"/>
          <w:sz w:val="24"/>
          <w:szCs w:val="24"/>
        </w:rPr>
        <w:t xml:space="preserve"> values were used to choose an appropriate simplified formula. </w:t>
      </w:r>
      <w:r w:rsidRPr="00AB39E3">
        <w:rPr>
          <w:rFonts w:asciiTheme="majorBidi" w:hAnsiTheme="majorBidi" w:cstheme="majorBidi"/>
          <w:b/>
          <w:bCs/>
          <w:sz w:val="24"/>
          <w:szCs w:val="24"/>
        </w:rPr>
        <w:t xml:space="preserve">Results: </w:t>
      </w:r>
      <w:r w:rsidRPr="00AB39E3">
        <w:rPr>
          <w:rFonts w:asciiTheme="majorBidi" w:hAnsiTheme="majorBidi" w:cstheme="majorBidi"/>
          <w:sz w:val="24"/>
          <w:szCs w:val="24"/>
        </w:rPr>
        <w:t xml:space="preserve">Age in months and IOTF BMI cut-offs are linearly related from age six to 18 years. The trend is more linear in boys. Girls show a more or less ‘S’ shaped relationship compared to boys where the relationship is ‘J’ shaped. The simplified formula developed has a higher correlation coefficient for boys as compared to girls. </w:t>
      </w:r>
      <w:r w:rsidRPr="00AB39E3">
        <w:rPr>
          <w:rFonts w:asciiTheme="majorBidi" w:hAnsiTheme="majorBidi" w:cstheme="majorBidi"/>
          <w:b/>
          <w:bCs/>
          <w:sz w:val="24"/>
          <w:szCs w:val="24"/>
        </w:rPr>
        <w:t xml:space="preserve">Conclusion: </w:t>
      </w:r>
      <w:r w:rsidRPr="00AB39E3">
        <w:rPr>
          <w:rFonts w:asciiTheme="majorBidi" w:hAnsiTheme="majorBidi" w:cstheme="majorBidi"/>
          <w:sz w:val="24"/>
          <w:szCs w:val="24"/>
        </w:rPr>
        <w:t>The simplified formula can be easily used in field settings for rapid assessment of overweight among school children, in absence of IOTF cut-offs. Further studies are warranted to estimate the validity of these formulae under field settings.</w:t>
      </w:r>
    </w:p>
    <w:p w:rsidR="00B36BDF" w:rsidRPr="00B36BDF" w:rsidRDefault="00B36BDF" w:rsidP="00B36BDF">
      <w:pPr>
        <w:spacing w:line="480" w:lineRule="auto"/>
        <w:rPr>
          <w:rFonts w:asciiTheme="majorBidi" w:hAnsiTheme="majorBidi" w:cstheme="majorBidi"/>
          <w:b/>
          <w:bCs/>
          <w:sz w:val="24"/>
          <w:szCs w:val="24"/>
        </w:rPr>
      </w:pPr>
      <w:r w:rsidRPr="00B36BDF">
        <w:rPr>
          <w:rFonts w:asciiTheme="majorBidi" w:hAnsiTheme="majorBidi" w:cstheme="majorBidi"/>
          <w:b/>
          <w:bCs/>
          <w:sz w:val="24"/>
          <w:szCs w:val="24"/>
        </w:rPr>
        <w:t xml:space="preserve">Keywords: </w:t>
      </w:r>
      <w:r w:rsidR="002039F9">
        <w:rPr>
          <w:rFonts w:asciiTheme="majorBidi" w:hAnsiTheme="majorBidi" w:cstheme="majorBidi"/>
          <w:sz w:val="24"/>
          <w:szCs w:val="24"/>
        </w:rPr>
        <w:t xml:space="preserve">BMI, Children, </w:t>
      </w:r>
      <w:r w:rsidR="002039F9" w:rsidRPr="002039F9">
        <w:rPr>
          <w:rFonts w:asciiTheme="majorBidi" w:hAnsiTheme="majorBidi" w:cstheme="majorBidi"/>
          <w:sz w:val="24"/>
          <w:szCs w:val="24"/>
        </w:rPr>
        <w:t>Overweight</w:t>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sz w:val="24"/>
          <w:szCs w:val="24"/>
        </w:rPr>
        <w:br w:type="page"/>
      </w:r>
    </w:p>
    <w:p w:rsidR="009F1A33" w:rsidRPr="00D41D85" w:rsidRDefault="00D41D85" w:rsidP="00AB39E3">
      <w:pPr>
        <w:spacing w:line="480" w:lineRule="auto"/>
        <w:rPr>
          <w:rFonts w:asciiTheme="majorBidi" w:hAnsiTheme="majorBidi" w:cstheme="majorBidi"/>
          <w:b/>
          <w:bCs/>
          <w:sz w:val="24"/>
          <w:szCs w:val="24"/>
        </w:rPr>
      </w:pPr>
      <w:r w:rsidRPr="00D41D85">
        <w:rPr>
          <w:rFonts w:asciiTheme="majorBidi" w:hAnsiTheme="majorBidi" w:cstheme="majorBidi"/>
          <w:b/>
          <w:bCs/>
          <w:sz w:val="24"/>
          <w:szCs w:val="24"/>
        </w:rPr>
        <w:lastRenderedPageBreak/>
        <w:t>Introduction</w:t>
      </w:r>
    </w:p>
    <w:p w:rsidR="000C5681" w:rsidRPr="00AB39E3" w:rsidRDefault="00795AC5" w:rsidP="000B4113">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Diseases like hypertension, diabetes mellitus, atherosclerosis, coronary artery disease are linked to excess body fat</w:t>
      </w:r>
      <w:r w:rsidR="00D41D85">
        <w:rPr>
          <w:rFonts w:asciiTheme="majorBidi" w:hAnsiTheme="majorBidi" w:cstheme="majorBidi"/>
          <w:sz w:val="24"/>
          <w:szCs w:val="24"/>
          <w:lang w:val="en-US"/>
        </w:rPr>
        <w:t xml:space="preserve"> [1-3]</w:t>
      </w:r>
      <w:r w:rsidRPr="00AB39E3">
        <w:rPr>
          <w:rFonts w:asciiTheme="majorBidi" w:hAnsiTheme="majorBidi" w:cstheme="majorBidi"/>
          <w:sz w:val="24"/>
          <w:szCs w:val="24"/>
          <w:lang w:val="en-US"/>
        </w:rPr>
        <w:t xml:space="preserve">. The ideal definition of overweight and obesity is based on body fat percentage but this is not used in surveys. One of the most commonly used indices of relative weight is the Body Mass Index (BMI), which is defined as body weight in kilogram divided by height, in meters squared. Even though BMI is less sensitive than </w:t>
      </w:r>
      <w:proofErr w:type="spellStart"/>
      <w:r w:rsidRPr="00AB39E3">
        <w:rPr>
          <w:rFonts w:asciiTheme="majorBidi" w:hAnsiTheme="majorBidi" w:cstheme="majorBidi"/>
          <w:sz w:val="24"/>
          <w:szCs w:val="24"/>
          <w:lang w:val="en-US"/>
        </w:rPr>
        <w:t>skinfold</w:t>
      </w:r>
      <w:proofErr w:type="spellEnd"/>
      <w:r w:rsidRPr="00AB39E3">
        <w:rPr>
          <w:rFonts w:asciiTheme="majorBidi" w:hAnsiTheme="majorBidi" w:cstheme="majorBidi"/>
          <w:sz w:val="24"/>
          <w:szCs w:val="24"/>
          <w:lang w:val="en-US"/>
        </w:rPr>
        <w:t xml:space="preserve"> thickness</w:t>
      </w:r>
      <w:r w:rsidR="00D41D85">
        <w:rPr>
          <w:rFonts w:asciiTheme="majorBidi" w:hAnsiTheme="majorBidi" w:cstheme="majorBidi"/>
          <w:sz w:val="24"/>
          <w:szCs w:val="24"/>
          <w:lang w:val="en-US"/>
        </w:rPr>
        <w:t xml:space="preserve"> [4]</w:t>
      </w:r>
      <w:r w:rsidRPr="00AB39E3">
        <w:rPr>
          <w:rFonts w:asciiTheme="majorBidi" w:hAnsiTheme="majorBidi" w:cstheme="majorBidi"/>
          <w:sz w:val="24"/>
          <w:szCs w:val="24"/>
          <w:lang w:val="en-US"/>
        </w:rPr>
        <w:t>,</w:t>
      </w:r>
      <w:r w:rsidR="00D41D85">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there is general agreement on the appropriateness of BMI to define overweight and obesity and a cut-off point of 25 kg/m</w:t>
      </w:r>
      <w:r w:rsidRPr="00AB39E3">
        <w:rPr>
          <w:rFonts w:asciiTheme="majorBidi" w:hAnsiTheme="majorBidi" w:cstheme="majorBidi"/>
          <w:sz w:val="24"/>
          <w:szCs w:val="24"/>
          <w:vertAlign w:val="superscript"/>
          <w:lang w:val="en-US"/>
        </w:rPr>
        <w:t>2</w:t>
      </w:r>
      <w:r w:rsidRPr="00AB39E3">
        <w:rPr>
          <w:rFonts w:asciiTheme="majorBidi" w:hAnsiTheme="majorBidi" w:cstheme="majorBidi"/>
          <w:sz w:val="24"/>
          <w:szCs w:val="24"/>
          <w:lang w:val="en-US"/>
        </w:rPr>
        <w:t xml:space="preserve"> is recognized internationally as a definition of overweight among adults</w:t>
      </w:r>
      <w:r w:rsidR="008C67BA">
        <w:rPr>
          <w:rFonts w:asciiTheme="majorBidi" w:hAnsiTheme="majorBidi" w:cstheme="majorBidi"/>
          <w:sz w:val="24"/>
          <w:szCs w:val="24"/>
          <w:lang w:val="en-US"/>
        </w:rPr>
        <w:t xml:space="preserve"> [5]</w:t>
      </w:r>
      <w:r w:rsidRPr="00AB39E3">
        <w:rPr>
          <w:rFonts w:asciiTheme="majorBidi" w:hAnsiTheme="majorBidi" w:cstheme="majorBidi"/>
          <w:sz w:val="24"/>
          <w:szCs w:val="24"/>
          <w:lang w:val="en-US"/>
        </w:rPr>
        <w:t>.</w:t>
      </w:r>
      <w:r w:rsidR="008C67BA">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Body mass index in childhood changes substantially with age</w:t>
      </w:r>
      <w:r w:rsidR="008C67BA">
        <w:rPr>
          <w:rFonts w:asciiTheme="majorBidi" w:hAnsiTheme="majorBidi" w:cstheme="majorBidi"/>
          <w:sz w:val="24"/>
          <w:szCs w:val="24"/>
          <w:lang w:val="en-US"/>
        </w:rPr>
        <w:t xml:space="preserve"> [6, 7]</w:t>
      </w:r>
      <w:r w:rsidRPr="00AB39E3">
        <w:rPr>
          <w:rFonts w:asciiTheme="majorBidi" w:hAnsiTheme="majorBidi" w:cstheme="majorBidi"/>
          <w:sz w:val="24"/>
          <w:szCs w:val="24"/>
          <w:lang w:val="en-US"/>
        </w:rPr>
        <w:t>. At birth the median is as low as 13 kg/m</w:t>
      </w:r>
      <w:r w:rsidRPr="00AB39E3">
        <w:rPr>
          <w:rFonts w:asciiTheme="majorBidi" w:hAnsiTheme="majorBidi" w:cstheme="majorBidi"/>
          <w:sz w:val="24"/>
          <w:szCs w:val="24"/>
          <w:vertAlign w:val="superscript"/>
          <w:lang w:val="en-US"/>
        </w:rPr>
        <w:t>2</w:t>
      </w:r>
      <w:r w:rsidRPr="00AB39E3">
        <w:rPr>
          <w:rFonts w:asciiTheme="majorBidi" w:hAnsiTheme="majorBidi" w:cstheme="majorBidi"/>
          <w:sz w:val="24"/>
          <w:szCs w:val="24"/>
          <w:lang w:val="en-US"/>
        </w:rPr>
        <w:t>, increases to 17 kg/m</w:t>
      </w:r>
      <w:r w:rsidRPr="00AB39E3">
        <w:rPr>
          <w:rFonts w:asciiTheme="majorBidi" w:hAnsiTheme="majorBidi" w:cstheme="majorBidi"/>
          <w:sz w:val="24"/>
          <w:szCs w:val="24"/>
          <w:vertAlign w:val="superscript"/>
          <w:lang w:val="en-US"/>
        </w:rPr>
        <w:t>2</w:t>
      </w:r>
      <w:r w:rsidRPr="00AB39E3">
        <w:rPr>
          <w:rFonts w:asciiTheme="majorBidi" w:hAnsiTheme="majorBidi" w:cstheme="majorBidi"/>
          <w:sz w:val="24"/>
          <w:szCs w:val="24"/>
          <w:lang w:val="en-US"/>
        </w:rPr>
        <w:t xml:space="preserve"> at age 1, decreases to 15.5 kg/m</w:t>
      </w:r>
      <w:r w:rsidRPr="00AB39E3">
        <w:rPr>
          <w:rFonts w:asciiTheme="majorBidi" w:hAnsiTheme="majorBidi" w:cstheme="majorBidi"/>
          <w:sz w:val="24"/>
          <w:szCs w:val="24"/>
          <w:vertAlign w:val="superscript"/>
          <w:lang w:val="en-US"/>
        </w:rPr>
        <w:t>2</w:t>
      </w:r>
      <w:r w:rsidRPr="00AB39E3">
        <w:rPr>
          <w:rFonts w:asciiTheme="majorBidi" w:hAnsiTheme="majorBidi" w:cstheme="majorBidi"/>
          <w:sz w:val="24"/>
          <w:szCs w:val="24"/>
          <w:lang w:val="en-US"/>
        </w:rPr>
        <w:t xml:space="preserve"> at age 6, then increases to 21 kg/m</w:t>
      </w:r>
      <w:r w:rsidRPr="00AB39E3">
        <w:rPr>
          <w:rFonts w:asciiTheme="majorBidi" w:hAnsiTheme="majorBidi" w:cstheme="majorBidi"/>
          <w:sz w:val="24"/>
          <w:szCs w:val="24"/>
          <w:vertAlign w:val="superscript"/>
          <w:lang w:val="en-US"/>
        </w:rPr>
        <w:t>2</w:t>
      </w:r>
      <w:r w:rsidRPr="00AB39E3">
        <w:rPr>
          <w:rFonts w:asciiTheme="majorBidi" w:hAnsiTheme="majorBidi" w:cstheme="majorBidi"/>
          <w:sz w:val="24"/>
          <w:szCs w:val="24"/>
          <w:lang w:val="en-US"/>
        </w:rPr>
        <w:t xml:space="preserve"> at age 20. Researchers thus felt the need for a clear </w:t>
      </w:r>
      <w:r w:rsidR="008C67BA">
        <w:rPr>
          <w:rFonts w:asciiTheme="majorBidi" w:hAnsiTheme="majorBidi" w:cstheme="majorBidi"/>
          <w:sz w:val="24"/>
          <w:szCs w:val="24"/>
          <w:lang w:val="en-US"/>
        </w:rPr>
        <w:t>cut-</w:t>
      </w:r>
      <w:r w:rsidRPr="00AB39E3">
        <w:rPr>
          <w:rFonts w:asciiTheme="majorBidi" w:hAnsiTheme="majorBidi" w:cstheme="majorBidi"/>
          <w:sz w:val="24"/>
          <w:szCs w:val="24"/>
          <w:lang w:val="en-US"/>
        </w:rPr>
        <w:t>off point related to age to define child overweight and obesity.</w:t>
      </w:r>
    </w:p>
    <w:p w:rsidR="000C5681" w:rsidRPr="00AB39E3" w:rsidRDefault="00795AC5" w:rsidP="000B4113">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 xml:space="preserve">The International Obesity Task Force (IOTF) reference, used for children and adolescents 2–18 years old, was developed from a database of 97 876 boys and 94 851 girls from birth to 25 years from six countries (Brazil, Great Britain, Hong Kong, the Netherlands, Singapore and the USA) </w:t>
      </w:r>
      <w:r w:rsidR="008C67BA">
        <w:rPr>
          <w:rFonts w:asciiTheme="majorBidi" w:hAnsiTheme="majorBidi" w:cstheme="majorBidi"/>
          <w:sz w:val="24"/>
          <w:szCs w:val="24"/>
          <w:lang w:val="en-US"/>
        </w:rPr>
        <w:t>[8]</w:t>
      </w:r>
      <w:r w:rsidRPr="00AB39E3">
        <w:rPr>
          <w:rFonts w:asciiTheme="majorBidi" w:hAnsiTheme="majorBidi" w:cstheme="majorBidi"/>
          <w:sz w:val="24"/>
          <w:szCs w:val="24"/>
          <w:lang w:val="en-US"/>
        </w:rPr>
        <w:t xml:space="preserve">. </w:t>
      </w:r>
      <w:proofErr w:type="spellStart"/>
      <w:r w:rsidRPr="00AB39E3">
        <w:rPr>
          <w:rFonts w:asciiTheme="majorBidi" w:hAnsiTheme="majorBidi" w:cstheme="majorBidi"/>
          <w:sz w:val="24"/>
          <w:szCs w:val="24"/>
          <w:lang w:val="en-US"/>
        </w:rPr>
        <w:t>Centile</w:t>
      </w:r>
      <w:proofErr w:type="spellEnd"/>
      <w:r w:rsidRPr="00AB39E3">
        <w:rPr>
          <w:rFonts w:asciiTheme="majorBidi" w:hAnsiTheme="majorBidi" w:cstheme="majorBidi"/>
          <w:sz w:val="24"/>
          <w:szCs w:val="24"/>
          <w:lang w:val="en-US"/>
        </w:rPr>
        <w:t xml:space="preserve"> curves were constructed using the LMS method </w:t>
      </w:r>
      <w:r w:rsidR="008C67BA">
        <w:rPr>
          <w:rFonts w:asciiTheme="majorBidi" w:hAnsiTheme="majorBidi" w:cstheme="majorBidi"/>
          <w:sz w:val="24"/>
          <w:szCs w:val="24"/>
          <w:lang w:val="en-US"/>
        </w:rPr>
        <w:t>[9]</w:t>
      </w:r>
      <w:r w:rsidRPr="00AB39E3">
        <w:rPr>
          <w:rFonts w:asciiTheme="majorBidi" w:hAnsiTheme="majorBidi" w:cstheme="majorBidi"/>
          <w:sz w:val="24"/>
          <w:szCs w:val="24"/>
          <w:lang w:val="en-US"/>
        </w:rPr>
        <w:t>, and BMI values of 25 and 30 at 18 years of age for boys and girls were tracked back to define BMI values for overweight and obesity at younger ages. The IOTF recently updated the international child cut-offs - Extended International IOTF Body Mass Index Cut-Offs for Thinness, Overweight and Obesity in Children</w:t>
      </w:r>
      <w:r w:rsidR="008C67BA">
        <w:rPr>
          <w:rFonts w:asciiTheme="majorBidi" w:hAnsiTheme="majorBidi" w:cstheme="majorBidi"/>
          <w:sz w:val="24"/>
          <w:szCs w:val="24"/>
          <w:lang w:val="en-US"/>
        </w:rPr>
        <w:t xml:space="preserve"> [10]</w:t>
      </w:r>
      <w:r w:rsidRPr="00AB39E3">
        <w:rPr>
          <w:rFonts w:asciiTheme="majorBidi" w:hAnsiTheme="majorBidi" w:cstheme="majorBidi"/>
          <w:sz w:val="24"/>
          <w:szCs w:val="24"/>
          <w:lang w:val="en-US"/>
        </w:rPr>
        <w:t>.</w:t>
      </w:r>
      <w:r w:rsidRPr="00AB39E3">
        <w:rPr>
          <w:rFonts w:asciiTheme="majorBidi" w:hAnsiTheme="majorBidi" w:cstheme="majorBidi"/>
          <w:sz w:val="24"/>
          <w:szCs w:val="24"/>
        </w:rPr>
        <w:t xml:space="preserve"> </w:t>
      </w:r>
    </w:p>
    <w:p w:rsidR="000C5681" w:rsidRPr="00AB39E3" w:rsidRDefault="00795AC5" w:rsidP="000B4113">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Overweight and obesity among children are a growing problem worldwide</w:t>
      </w:r>
      <w:r w:rsidR="008C67BA">
        <w:rPr>
          <w:rFonts w:asciiTheme="majorBidi" w:hAnsiTheme="majorBidi" w:cstheme="majorBidi"/>
          <w:sz w:val="24"/>
          <w:szCs w:val="24"/>
          <w:lang w:val="en-US"/>
        </w:rPr>
        <w:t xml:space="preserve"> [11, 12]</w:t>
      </w:r>
      <w:r w:rsidRPr="00AB39E3">
        <w:rPr>
          <w:rFonts w:asciiTheme="majorBidi" w:hAnsiTheme="majorBidi" w:cstheme="majorBidi"/>
          <w:sz w:val="24"/>
          <w:szCs w:val="24"/>
          <w:lang w:val="en-US"/>
        </w:rPr>
        <w:t>. The situation is no better in India. A study from Kerala suggests that the prevalence of overweight among school children is rising by 0.8% annually</w:t>
      </w:r>
      <w:r w:rsidR="008C67BA">
        <w:rPr>
          <w:rFonts w:asciiTheme="majorBidi" w:hAnsiTheme="majorBidi" w:cstheme="majorBidi"/>
          <w:sz w:val="24"/>
          <w:szCs w:val="24"/>
          <w:lang w:val="en-US"/>
        </w:rPr>
        <w:t xml:space="preserve"> [13]</w:t>
      </w:r>
      <w:r w:rsidRPr="00AB39E3">
        <w:rPr>
          <w:rFonts w:asciiTheme="majorBidi" w:hAnsiTheme="majorBidi" w:cstheme="majorBidi"/>
          <w:sz w:val="24"/>
          <w:szCs w:val="24"/>
          <w:lang w:val="en-US"/>
        </w:rPr>
        <w:t>.</w:t>
      </w:r>
    </w:p>
    <w:p w:rsidR="003345E2" w:rsidRPr="00AB39E3" w:rsidRDefault="00795AC5" w:rsidP="000B4113">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lastRenderedPageBreak/>
        <w:t>The present study aims to develop a simplified formula for rapid assessment of overweight in school going children. Such a formula will obviate the need for a reference chart and hence will help public health researchers, primary care physicians and policy makers to make rapid assessments of overweight among school children.</w:t>
      </w:r>
    </w:p>
    <w:p w:rsidR="003345E2" w:rsidRPr="008C67BA" w:rsidRDefault="003345E2" w:rsidP="00AB39E3">
      <w:pPr>
        <w:spacing w:line="480" w:lineRule="auto"/>
        <w:rPr>
          <w:rFonts w:asciiTheme="majorBidi" w:hAnsiTheme="majorBidi" w:cstheme="majorBidi"/>
          <w:b/>
          <w:bCs/>
          <w:sz w:val="24"/>
          <w:szCs w:val="24"/>
        </w:rPr>
      </w:pPr>
      <w:r w:rsidRPr="008C67BA">
        <w:rPr>
          <w:rFonts w:asciiTheme="majorBidi" w:hAnsiTheme="majorBidi" w:cstheme="majorBidi"/>
          <w:b/>
          <w:bCs/>
          <w:sz w:val="24"/>
          <w:szCs w:val="24"/>
        </w:rPr>
        <w:t>Material and methods</w:t>
      </w:r>
    </w:p>
    <w:p w:rsidR="003345E2" w:rsidRPr="00AB39E3" w:rsidRDefault="00795AC5" w:rsidP="00F846A0">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The present study is based on extended international IOTF BMI cut-offs for overweight in children.</w:t>
      </w:r>
      <w:r w:rsidR="008C67BA">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Data was downloaded from the internet</w:t>
      </w:r>
      <w:r w:rsidR="008C67BA">
        <w:rPr>
          <w:rFonts w:asciiTheme="majorBidi" w:hAnsiTheme="majorBidi" w:cstheme="majorBidi"/>
          <w:sz w:val="24"/>
          <w:szCs w:val="24"/>
          <w:lang w:val="en-US"/>
        </w:rPr>
        <w:t xml:space="preserve"> [12]</w:t>
      </w:r>
      <w:r w:rsidRPr="00AB39E3">
        <w:rPr>
          <w:rFonts w:asciiTheme="majorBidi" w:hAnsiTheme="majorBidi" w:cstheme="majorBidi"/>
          <w:sz w:val="24"/>
          <w:szCs w:val="24"/>
          <w:lang w:val="en-US"/>
        </w:rPr>
        <w:t>.</w:t>
      </w:r>
      <w:r w:rsidR="008C67BA">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 xml:space="preserve">IOTF cut-offs for overweight among children </w:t>
      </w:r>
      <w:r w:rsidR="008C67BA">
        <w:rPr>
          <w:rFonts w:asciiTheme="majorBidi" w:hAnsiTheme="majorBidi" w:cstheme="majorBidi"/>
          <w:sz w:val="24"/>
          <w:szCs w:val="24"/>
          <w:lang w:val="en-US"/>
        </w:rPr>
        <w:t xml:space="preserve">was </w:t>
      </w:r>
      <w:r w:rsidRPr="00AB39E3">
        <w:rPr>
          <w:rFonts w:asciiTheme="majorBidi" w:hAnsiTheme="majorBidi" w:cstheme="majorBidi"/>
          <w:sz w:val="24"/>
          <w:szCs w:val="24"/>
          <w:lang w:val="en-US"/>
        </w:rPr>
        <w:t>downloaded from IOTF website (</w:t>
      </w:r>
      <w:hyperlink r:id="rId5" w:history="1">
        <w:r w:rsidR="008C67BA" w:rsidRPr="000B4113">
          <w:rPr>
            <w:rStyle w:val="Hyperlink"/>
            <w:rFonts w:asciiTheme="majorBidi" w:hAnsiTheme="majorBidi" w:cstheme="majorBidi"/>
            <w:color w:val="auto"/>
            <w:sz w:val="24"/>
            <w:szCs w:val="24"/>
            <w:u w:val="none"/>
            <w:lang w:val="en-US"/>
          </w:rPr>
          <w:t>www.iaso.org/resources/reports/newchildcutoffs/</w:t>
        </w:r>
      </w:hyperlink>
      <w:r w:rsidRPr="000B4113">
        <w:rPr>
          <w:rFonts w:asciiTheme="majorBidi" w:hAnsiTheme="majorBidi" w:cstheme="majorBidi"/>
          <w:sz w:val="24"/>
          <w:szCs w:val="24"/>
          <w:lang w:val="en-US"/>
        </w:rPr>
        <w:t>)</w:t>
      </w:r>
      <w:r w:rsidR="008C67BA">
        <w:rPr>
          <w:rFonts w:asciiTheme="majorBidi" w:hAnsiTheme="majorBidi" w:cstheme="majorBidi"/>
          <w:sz w:val="24"/>
          <w:szCs w:val="24"/>
        </w:rPr>
        <w:t xml:space="preserve">. An exploratory analysis was done to arrive at a simple yet feasible and valid formula for overweight cut-off. </w:t>
      </w:r>
      <w:proofErr w:type="spellStart"/>
      <w:r w:rsidRPr="00AB39E3">
        <w:rPr>
          <w:rFonts w:asciiTheme="majorBidi" w:hAnsiTheme="majorBidi" w:cstheme="majorBidi"/>
          <w:sz w:val="24"/>
          <w:szCs w:val="24"/>
          <w:lang w:val="en-US"/>
        </w:rPr>
        <w:t>Scatterplots</w:t>
      </w:r>
      <w:proofErr w:type="spellEnd"/>
      <w:r w:rsidRPr="00AB39E3">
        <w:rPr>
          <w:rFonts w:asciiTheme="majorBidi" w:hAnsiTheme="majorBidi" w:cstheme="majorBidi"/>
          <w:sz w:val="24"/>
          <w:szCs w:val="24"/>
          <w:lang w:val="en-US"/>
        </w:rPr>
        <w:t xml:space="preserve"> for age in months versus IOTF BMI cut-offs for overweight </w:t>
      </w:r>
      <w:r w:rsidR="008C67BA">
        <w:rPr>
          <w:rFonts w:asciiTheme="majorBidi" w:hAnsiTheme="majorBidi" w:cstheme="majorBidi"/>
          <w:sz w:val="24"/>
          <w:szCs w:val="24"/>
          <w:lang w:val="en-US"/>
        </w:rPr>
        <w:t xml:space="preserve">were </w:t>
      </w:r>
      <w:r w:rsidRPr="00AB39E3">
        <w:rPr>
          <w:rFonts w:asciiTheme="majorBidi" w:hAnsiTheme="majorBidi" w:cstheme="majorBidi"/>
          <w:sz w:val="24"/>
          <w:szCs w:val="24"/>
          <w:lang w:val="en-US"/>
        </w:rPr>
        <w:t>constructed to study the nature of relationship</w:t>
      </w:r>
      <w:r w:rsidRPr="00AB39E3">
        <w:rPr>
          <w:rFonts w:asciiTheme="majorBidi" w:hAnsiTheme="majorBidi" w:cstheme="majorBidi"/>
          <w:sz w:val="24"/>
          <w:szCs w:val="24"/>
        </w:rPr>
        <w:t xml:space="preserve"> </w:t>
      </w:r>
      <w:r w:rsidR="008C67BA">
        <w:rPr>
          <w:rFonts w:asciiTheme="majorBidi" w:hAnsiTheme="majorBidi" w:cstheme="majorBidi"/>
          <w:sz w:val="24"/>
          <w:szCs w:val="24"/>
        </w:rPr>
        <w:t xml:space="preserve">between age, gender and cut-off values. </w:t>
      </w:r>
      <w:r w:rsidRPr="00AB39E3">
        <w:rPr>
          <w:rFonts w:asciiTheme="majorBidi" w:hAnsiTheme="majorBidi" w:cstheme="majorBidi"/>
          <w:sz w:val="24"/>
          <w:szCs w:val="24"/>
          <w:lang w:val="en-US"/>
        </w:rPr>
        <w:t xml:space="preserve">Feasibility of linear relationships </w:t>
      </w:r>
      <w:proofErr w:type="gramStart"/>
      <w:r w:rsidR="008C67BA">
        <w:rPr>
          <w:rFonts w:asciiTheme="majorBidi" w:hAnsiTheme="majorBidi" w:cstheme="majorBidi"/>
          <w:sz w:val="24"/>
          <w:szCs w:val="24"/>
          <w:lang w:val="en-US"/>
        </w:rPr>
        <w:t>were</w:t>
      </w:r>
      <w:proofErr w:type="gramEnd"/>
      <w:r w:rsidR="008C67BA">
        <w:rPr>
          <w:rFonts w:asciiTheme="majorBidi" w:hAnsiTheme="majorBidi" w:cstheme="majorBidi"/>
          <w:sz w:val="24"/>
          <w:szCs w:val="24"/>
          <w:lang w:val="en-US"/>
        </w:rPr>
        <w:t xml:space="preserve"> then </w:t>
      </w:r>
      <w:r w:rsidRPr="00AB39E3">
        <w:rPr>
          <w:rFonts w:asciiTheme="majorBidi" w:hAnsiTheme="majorBidi" w:cstheme="majorBidi"/>
          <w:sz w:val="24"/>
          <w:szCs w:val="24"/>
          <w:lang w:val="en-US"/>
        </w:rPr>
        <w:t>explored by means of eyeballing and a simple linear regression analysis</w:t>
      </w:r>
      <w:r w:rsidR="008C67BA">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 xml:space="preserve">Simple linear regression equations </w:t>
      </w:r>
      <w:r w:rsidR="008C67BA">
        <w:rPr>
          <w:rFonts w:asciiTheme="majorBidi" w:hAnsiTheme="majorBidi" w:cstheme="majorBidi"/>
          <w:sz w:val="24"/>
          <w:szCs w:val="24"/>
          <w:lang w:val="en-US"/>
        </w:rPr>
        <w:t xml:space="preserve">were </w:t>
      </w:r>
      <w:r w:rsidRPr="00AB39E3">
        <w:rPr>
          <w:rFonts w:asciiTheme="majorBidi" w:hAnsiTheme="majorBidi" w:cstheme="majorBidi"/>
          <w:sz w:val="24"/>
          <w:szCs w:val="24"/>
          <w:lang w:val="en-US"/>
        </w:rPr>
        <w:t>developed separately for boys and girls</w:t>
      </w:r>
      <w:r w:rsidR="008C67BA">
        <w:rPr>
          <w:rFonts w:asciiTheme="majorBidi" w:hAnsiTheme="majorBidi" w:cstheme="majorBidi"/>
          <w:sz w:val="24"/>
          <w:szCs w:val="24"/>
          <w:lang w:val="en-US"/>
        </w:rPr>
        <w:t>.</w:t>
      </w:r>
      <w:r w:rsidRPr="00AB39E3">
        <w:rPr>
          <w:rFonts w:asciiTheme="majorBidi" w:hAnsiTheme="majorBidi" w:cstheme="majorBidi"/>
          <w:sz w:val="24"/>
          <w:szCs w:val="24"/>
        </w:rPr>
        <w:t xml:space="preserve"> </w:t>
      </w:r>
      <w:r w:rsidRPr="00AB39E3">
        <w:rPr>
          <w:rFonts w:asciiTheme="majorBidi" w:hAnsiTheme="majorBidi" w:cstheme="majorBidi"/>
          <w:sz w:val="24"/>
          <w:szCs w:val="24"/>
          <w:lang w:val="en-US"/>
        </w:rPr>
        <w:t xml:space="preserve">Feasibility of a single simplified formula </w:t>
      </w:r>
      <w:r w:rsidR="008C67BA">
        <w:rPr>
          <w:rFonts w:asciiTheme="majorBidi" w:hAnsiTheme="majorBidi" w:cstheme="majorBidi"/>
          <w:sz w:val="24"/>
          <w:szCs w:val="24"/>
          <w:lang w:val="en-US"/>
        </w:rPr>
        <w:t xml:space="preserve">was </w:t>
      </w:r>
      <w:r w:rsidRPr="00AB39E3">
        <w:rPr>
          <w:rFonts w:asciiTheme="majorBidi" w:hAnsiTheme="majorBidi" w:cstheme="majorBidi"/>
          <w:sz w:val="24"/>
          <w:szCs w:val="24"/>
          <w:lang w:val="en-US"/>
        </w:rPr>
        <w:t xml:space="preserve">explored by using </w:t>
      </w:r>
      <w:proofErr w:type="spellStart"/>
      <w:r w:rsidRPr="00AB39E3">
        <w:rPr>
          <w:rFonts w:asciiTheme="majorBidi" w:hAnsiTheme="majorBidi" w:cstheme="majorBidi"/>
          <w:sz w:val="24"/>
          <w:szCs w:val="24"/>
          <w:lang w:val="en-US"/>
        </w:rPr>
        <w:t>scatterplots</w:t>
      </w:r>
      <w:proofErr w:type="spellEnd"/>
      <w:r w:rsidRPr="00AB39E3">
        <w:rPr>
          <w:rFonts w:asciiTheme="majorBidi" w:hAnsiTheme="majorBidi" w:cstheme="majorBidi"/>
          <w:sz w:val="24"/>
          <w:szCs w:val="24"/>
          <w:lang w:val="en-US"/>
        </w:rPr>
        <w:t>, comparing residuals, and by correlation coefficients and R</w:t>
      </w:r>
      <w:r w:rsidRPr="00AB39E3">
        <w:rPr>
          <w:rFonts w:asciiTheme="majorBidi" w:hAnsiTheme="majorBidi" w:cstheme="majorBidi"/>
          <w:sz w:val="24"/>
          <w:szCs w:val="24"/>
          <w:vertAlign w:val="superscript"/>
          <w:lang w:val="en-US"/>
        </w:rPr>
        <w:t xml:space="preserve">2 </w:t>
      </w:r>
      <w:r w:rsidRPr="00AB39E3">
        <w:rPr>
          <w:rFonts w:asciiTheme="majorBidi" w:hAnsiTheme="majorBidi" w:cstheme="majorBidi"/>
          <w:sz w:val="24"/>
          <w:szCs w:val="24"/>
          <w:lang w:val="en-US"/>
        </w:rPr>
        <w:t>values.</w:t>
      </w:r>
      <w:r w:rsidRPr="00AB39E3">
        <w:rPr>
          <w:rFonts w:asciiTheme="majorBidi" w:hAnsiTheme="majorBidi" w:cstheme="majorBidi"/>
          <w:sz w:val="24"/>
          <w:szCs w:val="24"/>
        </w:rPr>
        <w:t xml:space="preserve"> </w:t>
      </w:r>
      <w:r w:rsidR="008C67BA">
        <w:rPr>
          <w:rFonts w:asciiTheme="majorBidi" w:hAnsiTheme="majorBidi" w:cstheme="majorBidi"/>
          <w:sz w:val="24"/>
          <w:szCs w:val="24"/>
          <w:lang w:val="en-US"/>
        </w:rPr>
        <w:t>Microsoft Office E</w:t>
      </w:r>
      <w:r w:rsidRPr="00AB39E3">
        <w:rPr>
          <w:rFonts w:asciiTheme="majorBidi" w:hAnsiTheme="majorBidi" w:cstheme="majorBidi"/>
          <w:sz w:val="24"/>
          <w:szCs w:val="24"/>
          <w:lang w:val="en-US"/>
        </w:rPr>
        <w:t>xcel 2007 was used for data entry and graphical presentation.</w:t>
      </w:r>
      <w:r w:rsidR="008C67BA">
        <w:rPr>
          <w:rFonts w:asciiTheme="majorBidi" w:hAnsiTheme="majorBidi" w:cstheme="majorBidi"/>
          <w:sz w:val="24"/>
          <w:szCs w:val="24"/>
          <w:lang w:val="en-US"/>
        </w:rPr>
        <w:t xml:space="preserve"> </w:t>
      </w:r>
      <w:proofErr w:type="gramStart"/>
      <w:r w:rsidR="008C67BA" w:rsidRPr="0020472A">
        <w:rPr>
          <w:rFonts w:ascii="Times New Roman" w:hAnsi="Times New Roman" w:cs="Times New Roman"/>
          <w:sz w:val="24"/>
          <w:szCs w:val="24"/>
        </w:rPr>
        <w:t>SPSS version 20.0</w:t>
      </w:r>
      <w:r w:rsidR="008C67BA">
        <w:rPr>
          <w:rFonts w:ascii="Times New Roman" w:hAnsi="Times New Roman" w:cs="Times New Roman"/>
          <w:sz w:val="24"/>
          <w:szCs w:val="24"/>
        </w:rPr>
        <w:t xml:space="preserve"> (IBM Corp. Released 2011.</w:t>
      </w:r>
      <w:proofErr w:type="gramEnd"/>
      <w:r w:rsidR="008C67BA">
        <w:rPr>
          <w:rFonts w:ascii="Times New Roman" w:hAnsi="Times New Roman" w:cs="Times New Roman"/>
          <w:sz w:val="24"/>
          <w:szCs w:val="24"/>
        </w:rPr>
        <w:t xml:space="preserve"> </w:t>
      </w:r>
      <w:proofErr w:type="gramStart"/>
      <w:r w:rsidR="008C67BA">
        <w:rPr>
          <w:rFonts w:ascii="Times New Roman" w:hAnsi="Times New Roman" w:cs="Times New Roman"/>
          <w:sz w:val="24"/>
          <w:szCs w:val="24"/>
        </w:rPr>
        <w:t>IBM SPSS Statistics for Windows, Version 20.0.</w:t>
      </w:r>
      <w:proofErr w:type="gramEnd"/>
      <w:r w:rsidR="008C67BA">
        <w:rPr>
          <w:rFonts w:ascii="Times New Roman" w:hAnsi="Times New Roman" w:cs="Times New Roman"/>
          <w:sz w:val="24"/>
          <w:szCs w:val="24"/>
        </w:rPr>
        <w:t xml:space="preserve"> </w:t>
      </w:r>
      <w:proofErr w:type="spellStart"/>
      <w:r w:rsidR="008C67BA">
        <w:rPr>
          <w:rFonts w:ascii="Times New Roman" w:hAnsi="Times New Roman" w:cs="Times New Roman"/>
          <w:sz w:val="24"/>
          <w:szCs w:val="24"/>
        </w:rPr>
        <w:t>Amronk</w:t>
      </w:r>
      <w:proofErr w:type="spellEnd"/>
      <w:r w:rsidR="008C67BA">
        <w:rPr>
          <w:rFonts w:ascii="Times New Roman" w:hAnsi="Times New Roman" w:cs="Times New Roman"/>
          <w:sz w:val="24"/>
          <w:szCs w:val="24"/>
        </w:rPr>
        <w:t>, NY</w:t>
      </w:r>
      <w:proofErr w:type="gramStart"/>
      <w:r w:rsidR="008C67BA">
        <w:rPr>
          <w:rFonts w:ascii="Times New Roman" w:hAnsi="Times New Roman" w:cs="Times New Roman"/>
          <w:sz w:val="24"/>
          <w:szCs w:val="24"/>
        </w:rPr>
        <w:t>:IBM</w:t>
      </w:r>
      <w:proofErr w:type="gramEnd"/>
      <w:r w:rsidR="008C67BA">
        <w:rPr>
          <w:rFonts w:ascii="Times New Roman" w:hAnsi="Times New Roman" w:cs="Times New Roman"/>
          <w:sz w:val="24"/>
          <w:szCs w:val="24"/>
        </w:rPr>
        <w:t xml:space="preserve"> Corp.) </w:t>
      </w:r>
      <w:proofErr w:type="gramStart"/>
      <w:r w:rsidRPr="00AB39E3">
        <w:rPr>
          <w:rFonts w:asciiTheme="majorBidi" w:hAnsiTheme="majorBidi" w:cstheme="majorBidi"/>
          <w:sz w:val="24"/>
          <w:szCs w:val="24"/>
          <w:lang w:val="en-US"/>
        </w:rPr>
        <w:t>was</w:t>
      </w:r>
      <w:proofErr w:type="gramEnd"/>
      <w:r w:rsidRPr="00AB39E3">
        <w:rPr>
          <w:rFonts w:asciiTheme="majorBidi" w:hAnsiTheme="majorBidi" w:cstheme="majorBidi"/>
          <w:sz w:val="24"/>
          <w:szCs w:val="24"/>
          <w:lang w:val="en-US"/>
        </w:rPr>
        <w:t xml:space="preserve"> used for producing correlation coefficien</w:t>
      </w:r>
      <w:r w:rsidR="008C67BA">
        <w:rPr>
          <w:rFonts w:asciiTheme="majorBidi" w:hAnsiTheme="majorBidi" w:cstheme="majorBidi"/>
          <w:sz w:val="24"/>
          <w:szCs w:val="24"/>
          <w:lang w:val="en-US"/>
        </w:rPr>
        <w:t>ts and simple linear regression</w:t>
      </w:r>
      <w:r w:rsidRPr="00AB39E3">
        <w:rPr>
          <w:rFonts w:asciiTheme="majorBidi" w:hAnsiTheme="majorBidi" w:cstheme="majorBidi"/>
          <w:sz w:val="24"/>
          <w:szCs w:val="24"/>
          <w:lang w:val="en-US"/>
        </w:rPr>
        <w:t xml:space="preserve"> analysis.</w:t>
      </w:r>
    </w:p>
    <w:p w:rsidR="003345E2" w:rsidRDefault="00850ACC" w:rsidP="00AB39E3">
      <w:pPr>
        <w:spacing w:line="480" w:lineRule="auto"/>
        <w:rPr>
          <w:rFonts w:asciiTheme="majorBidi" w:hAnsiTheme="majorBidi" w:cstheme="majorBidi"/>
          <w:b/>
          <w:bCs/>
          <w:sz w:val="24"/>
          <w:szCs w:val="24"/>
        </w:rPr>
      </w:pPr>
      <w:r w:rsidRPr="00850ACC">
        <w:rPr>
          <w:rFonts w:asciiTheme="majorBidi" w:hAnsiTheme="majorBidi" w:cstheme="majorBidi"/>
          <w:b/>
          <w:bCs/>
          <w:sz w:val="24"/>
          <w:szCs w:val="24"/>
        </w:rPr>
        <w:t>Results</w:t>
      </w:r>
    </w:p>
    <w:p w:rsidR="00850ACC" w:rsidRDefault="00145A5E" w:rsidP="00AB39E3">
      <w:pPr>
        <w:spacing w:line="480" w:lineRule="auto"/>
        <w:rPr>
          <w:rFonts w:asciiTheme="majorBidi" w:hAnsiTheme="majorBidi" w:cstheme="majorBidi"/>
          <w:sz w:val="24"/>
          <w:szCs w:val="24"/>
        </w:rPr>
      </w:pPr>
      <w:r w:rsidRPr="00145A5E">
        <w:rPr>
          <w:rFonts w:asciiTheme="majorBidi" w:hAnsiTheme="majorBidi" w:cstheme="majorBidi"/>
          <w:sz w:val="24"/>
          <w:szCs w:val="24"/>
        </w:rPr>
        <w:t xml:space="preserve">The </w:t>
      </w:r>
      <w:proofErr w:type="spellStart"/>
      <w:r w:rsidRPr="00145A5E">
        <w:rPr>
          <w:rFonts w:asciiTheme="majorBidi" w:hAnsiTheme="majorBidi" w:cstheme="majorBidi"/>
          <w:sz w:val="24"/>
          <w:szCs w:val="24"/>
        </w:rPr>
        <w:t>scatterplot</w:t>
      </w:r>
      <w:proofErr w:type="spellEnd"/>
      <w:r w:rsidRPr="00145A5E">
        <w:rPr>
          <w:rFonts w:asciiTheme="majorBidi" w:hAnsiTheme="majorBidi" w:cstheme="majorBidi"/>
          <w:sz w:val="24"/>
          <w:szCs w:val="24"/>
        </w:rPr>
        <w:t xml:space="preserve"> </w:t>
      </w:r>
      <w:r>
        <w:rPr>
          <w:rFonts w:asciiTheme="majorBidi" w:hAnsiTheme="majorBidi" w:cstheme="majorBidi"/>
          <w:sz w:val="24"/>
          <w:szCs w:val="24"/>
        </w:rPr>
        <w:t>of IOTF cut-off values of BMI (Kg/m</w:t>
      </w:r>
      <w:r>
        <w:rPr>
          <w:rFonts w:asciiTheme="majorBidi" w:hAnsiTheme="majorBidi" w:cstheme="majorBidi"/>
          <w:sz w:val="24"/>
          <w:szCs w:val="24"/>
          <w:vertAlign w:val="superscript"/>
        </w:rPr>
        <w:t>2</w:t>
      </w:r>
      <w:r>
        <w:rPr>
          <w:rFonts w:asciiTheme="majorBidi" w:hAnsiTheme="majorBidi" w:cstheme="majorBidi"/>
          <w:sz w:val="24"/>
          <w:szCs w:val="24"/>
        </w:rPr>
        <w:t xml:space="preserve">) for overweight among boys and girls versus age in months is shown in figure 1. Eyeballing of the </w:t>
      </w:r>
      <w:proofErr w:type="spellStart"/>
      <w:r>
        <w:rPr>
          <w:rFonts w:asciiTheme="majorBidi" w:hAnsiTheme="majorBidi" w:cstheme="majorBidi"/>
          <w:sz w:val="24"/>
          <w:szCs w:val="24"/>
        </w:rPr>
        <w:t>scatterplot</w:t>
      </w:r>
      <w:proofErr w:type="spellEnd"/>
      <w:r>
        <w:rPr>
          <w:rFonts w:asciiTheme="majorBidi" w:hAnsiTheme="majorBidi" w:cstheme="majorBidi"/>
          <w:sz w:val="24"/>
          <w:szCs w:val="24"/>
        </w:rPr>
        <w:t xml:space="preserve"> revealed that there is a possible linear relationship between the cut-off values and age in months from age six years </w:t>
      </w:r>
      <w:r>
        <w:rPr>
          <w:rFonts w:asciiTheme="majorBidi" w:hAnsiTheme="majorBidi" w:cstheme="majorBidi"/>
          <w:sz w:val="24"/>
          <w:szCs w:val="24"/>
        </w:rPr>
        <w:lastRenderedPageBreak/>
        <w:t xml:space="preserve">to 18 years. </w:t>
      </w:r>
      <w:r w:rsidR="004353D5">
        <w:rPr>
          <w:rFonts w:asciiTheme="majorBidi" w:hAnsiTheme="majorBidi" w:cstheme="majorBidi"/>
          <w:sz w:val="24"/>
          <w:szCs w:val="24"/>
        </w:rPr>
        <w:t>It was thus decided to further explore the relationship between the cut-off values and age in months for the age group six years to 18 years.</w:t>
      </w:r>
    </w:p>
    <w:p w:rsidR="003345E2"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drawing>
          <wp:inline distT="0" distB="0" distL="0" distR="0">
            <wp:extent cx="5731510" cy="3895712"/>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846A0" w:rsidRDefault="00F846A0" w:rsidP="00F846A0">
      <w:pPr>
        <w:spacing w:line="480" w:lineRule="auto"/>
        <w:rPr>
          <w:rFonts w:asciiTheme="majorBidi" w:hAnsiTheme="majorBidi" w:cstheme="majorBidi"/>
          <w:sz w:val="24"/>
          <w:szCs w:val="24"/>
        </w:rPr>
      </w:pPr>
      <w:r>
        <w:rPr>
          <w:rFonts w:asciiTheme="majorBidi" w:hAnsiTheme="majorBidi" w:cstheme="majorBidi"/>
          <w:sz w:val="24"/>
          <w:szCs w:val="24"/>
        </w:rPr>
        <w:t xml:space="preserve">Next, a linear regression line was fit separately for the </w:t>
      </w:r>
      <w:proofErr w:type="spellStart"/>
      <w:r>
        <w:rPr>
          <w:rFonts w:asciiTheme="majorBidi" w:hAnsiTheme="majorBidi" w:cstheme="majorBidi"/>
          <w:sz w:val="24"/>
          <w:szCs w:val="24"/>
        </w:rPr>
        <w:t>scatterplots</w:t>
      </w:r>
      <w:proofErr w:type="spellEnd"/>
      <w:r>
        <w:rPr>
          <w:rFonts w:asciiTheme="majorBidi" w:hAnsiTheme="majorBidi" w:cstheme="majorBidi"/>
          <w:sz w:val="24"/>
          <w:szCs w:val="24"/>
        </w:rPr>
        <w:t xml:space="preserve"> of IOTF BMI cut-off values versus age in months (restricted to age six years to 18 years) in boys and in girls (Figure 2 and 3). The regression line was a good fit for boys (R</w:t>
      </w:r>
      <w:r>
        <w:rPr>
          <w:rFonts w:asciiTheme="majorBidi" w:hAnsiTheme="majorBidi" w:cstheme="majorBidi"/>
          <w:sz w:val="24"/>
          <w:szCs w:val="24"/>
          <w:vertAlign w:val="superscript"/>
        </w:rPr>
        <w:t>2</w:t>
      </w:r>
      <w:r>
        <w:rPr>
          <w:rFonts w:asciiTheme="majorBidi" w:hAnsiTheme="majorBidi" w:cstheme="majorBidi"/>
          <w:sz w:val="24"/>
          <w:szCs w:val="24"/>
        </w:rPr>
        <w:t>=0.9984) as well as for girls (R</w:t>
      </w:r>
      <w:r>
        <w:rPr>
          <w:rFonts w:asciiTheme="majorBidi" w:hAnsiTheme="majorBidi" w:cstheme="majorBidi"/>
          <w:sz w:val="24"/>
          <w:szCs w:val="24"/>
          <w:vertAlign w:val="superscript"/>
        </w:rPr>
        <w:t>2</w:t>
      </w:r>
      <w:r>
        <w:rPr>
          <w:rFonts w:asciiTheme="majorBidi" w:hAnsiTheme="majorBidi" w:cstheme="majorBidi"/>
          <w:sz w:val="24"/>
          <w:szCs w:val="24"/>
        </w:rPr>
        <w:t>=0.9877). The regression coefficients are shown in figures 2 and 3.</w:t>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lastRenderedPageBreak/>
        <w:drawing>
          <wp:inline distT="0" distB="0" distL="0" distR="0">
            <wp:extent cx="5731510" cy="3682005"/>
            <wp:effectExtent l="19050" t="0" r="215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drawing>
          <wp:inline distT="0" distB="0" distL="0" distR="0">
            <wp:extent cx="5731510" cy="3682005"/>
            <wp:effectExtent l="19050" t="0" r="215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45E2" w:rsidRPr="00AB39E3" w:rsidRDefault="003345E2" w:rsidP="00BD1F94">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 xml:space="preserve">A formula that is simple, a good fit in both boys and girls and can be used for both sexes was arrived at by averaging the regression coefficients </w:t>
      </w:r>
      <w:r w:rsidR="009430A0">
        <w:rPr>
          <w:rFonts w:asciiTheme="majorBidi" w:hAnsiTheme="majorBidi" w:cstheme="majorBidi"/>
          <w:sz w:val="24"/>
          <w:szCs w:val="24"/>
          <w:lang w:val="en-US"/>
        </w:rPr>
        <w:t xml:space="preserve">and constants </w:t>
      </w:r>
      <w:r w:rsidRPr="00AB39E3">
        <w:rPr>
          <w:rFonts w:asciiTheme="majorBidi" w:hAnsiTheme="majorBidi" w:cstheme="majorBidi"/>
          <w:sz w:val="24"/>
          <w:szCs w:val="24"/>
          <w:lang w:val="en-US"/>
        </w:rPr>
        <w:t xml:space="preserve">obtained in figure 2 and 3 above. The formula thus obtained was </w:t>
      </w:r>
      <w:r w:rsidR="009430A0" w:rsidRPr="009430A0">
        <w:rPr>
          <w:rFonts w:asciiTheme="majorBidi" w:hAnsiTheme="majorBidi" w:cstheme="majorBidi"/>
          <w:sz w:val="24"/>
          <w:szCs w:val="24"/>
          <w:lang w:val="en-US"/>
        </w:rPr>
        <w:t>“</w:t>
      </w:r>
      <w:r w:rsidRPr="009430A0">
        <w:rPr>
          <w:rFonts w:asciiTheme="majorBidi" w:hAnsiTheme="majorBidi" w:cstheme="majorBidi"/>
          <w:sz w:val="24"/>
          <w:szCs w:val="24"/>
          <w:lang w:val="en-US"/>
        </w:rPr>
        <w:t>Cut-off BMI (Kg/m</w:t>
      </w:r>
      <w:r w:rsidRPr="009430A0">
        <w:rPr>
          <w:rFonts w:asciiTheme="majorBidi" w:hAnsiTheme="majorBidi" w:cstheme="majorBidi"/>
          <w:sz w:val="24"/>
          <w:szCs w:val="24"/>
          <w:vertAlign w:val="superscript"/>
          <w:lang w:val="en-US"/>
        </w:rPr>
        <w:t>2</w:t>
      </w:r>
      <w:proofErr w:type="gramStart"/>
      <w:r w:rsidRPr="009430A0">
        <w:rPr>
          <w:rFonts w:asciiTheme="majorBidi" w:hAnsiTheme="majorBidi" w:cstheme="majorBidi"/>
          <w:sz w:val="24"/>
          <w:szCs w:val="24"/>
          <w:lang w:val="en-US"/>
        </w:rPr>
        <w:t>)=</w:t>
      </w:r>
      <w:proofErr w:type="gramEnd"/>
      <w:r w:rsidRPr="009430A0">
        <w:rPr>
          <w:rFonts w:asciiTheme="majorBidi" w:hAnsiTheme="majorBidi" w:cstheme="majorBidi"/>
          <w:sz w:val="24"/>
          <w:szCs w:val="24"/>
          <w:lang w:val="en-US"/>
        </w:rPr>
        <w:t>0.058 x Age(months) + 12.9</w:t>
      </w:r>
      <w:r w:rsidR="009430A0" w:rsidRPr="009430A0">
        <w:rPr>
          <w:rFonts w:asciiTheme="majorBidi" w:hAnsiTheme="majorBidi" w:cstheme="majorBidi"/>
          <w:sz w:val="24"/>
          <w:szCs w:val="24"/>
          <w:lang w:val="en-US"/>
        </w:rPr>
        <w:t>”</w:t>
      </w:r>
      <w:r w:rsidR="009430A0">
        <w:rPr>
          <w:rFonts w:asciiTheme="majorBidi" w:hAnsiTheme="majorBidi" w:cstheme="majorBidi"/>
          <w:sz w:val="24"/>
          <w:szCs w:val="24"/>
          <w:lang w:val="en-US"/>
        </w:rPr>
        <w:t>.</w:t>
      </w:r>
      <w:r w:rsidRPr="00AB39E3">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lastRenderedPageBreak/>
        <w:t xml:space="preserve">This simplified formula was tested for fitness to original data by </w:t>
      </w:r>
      <w:r w:rsidR="009430A0">
        <w:rPr>
          <w:rFonts w:asciiTheme="majorBidi" w:hAnsiTheme="majorBidi" w:cstheme="majorBidi"/>
          <w:sz w:val="24"/>
          <w:szCs w:val="24"/>
          <w:lang w:val="en-US"/>
        </w:rPr>
        <w:t>a simple correlation analysis (figure 4). There was a very high degree of correlation between the simplified formula and IOTF cut-off for boys (</w:t>
      </w:r>
      <w:r w:rsidR="00BD1F94">
        <w:rPr>
          <w:rFonts w:asciiTheme="majorBidi" w:hAnsiTheme="majorBidi" w:cstheme="majorBidi"/>
          <w:sz w:val="24"/>
          <w:szCs w:val="24"/>
          <w:lang w:val="en-US"/>
        </w:rPr>
        <w:t>r=0.9992) and girls (r=0.9939).</w:t>
      </w:r>
    </w:p>
    <w:p w:rsidR="003345E2" w:rsidRPr="00AB39E3" w:rsidRDefault="00560EFD" w:rsidP="00AB39E3">
      <w:pPr>
        <w:spacing w:line="480" w:lineRule="auto"/>
        <w:rPr>
          <w:rFonts w:asciiTheme="majorBidi" w:hAnsiTheme="majorBidi" w:cstheme="majorBidi"/>
          <w:sz w:val="24"/>
          <w:szCs w:val="24"/>
        </w:rPr>
      </w:pPr>
      <w:r>
        <w:rPr>
          <w:rFonts w:asciiTheme="majorBidi" w:hAnsiTheme="majorBidi" w:cstheme="majorBidi"/>
          <w:noProof/>
          <w:sz w:val="24"/>
          <w:szCs w:val="24"/>
          <w:lang w:eastAsia="en-IN"/>
        </w:rPr>
        <w:pict>
          <v:rect id="_x0000_s1030" style="position:absolute;margin-left:63.75pt;margin-top:54.65pt;width:162pt;height:48pt;z-index:251658240" fillcolor="#f2f2f2 [3052]" stroked="f">
            <v:textbox>
              <w:txbxContent>
                <w:p w:rsidR="00425A2C" w:rsidRPr="00425A2C" w:rsidRDefault="00425A2C" w:rsidP="00425A2C">
                  <w:pPr>
                    <w:spacing w:line="240" w:lineRule="auto"/>
                    <w:rPr>
                      <w:rFonts w:asciiTheme="majorBidi" w:hAnsiTheme="majorBidi" w:cstheme="majorBidi"/>
                      <w:sz w:val="24"/>
                      <w:szCs w:val="24"/>
                      <w:lang w:val="en-US"/>
                    </w:rPr>
                  </w:pPr>
                  <w:proofErr w:type="gramStart"/>
                  <w:r w:rsidRPr="00425A2C">
                    <w:rPr>
                      <w:rFonts w:asciiTheme="majorBidi" w:hAnsiTheme="majorBidi" w:cstheme="majorBidi"/>
                      <w:sz w:val="24"/>
                      <w:szCs w:val="24"/>
                      <w:lang w:val="en-US"/>
                    </w:rPr>
                    <w:t>r</w:t>
                  </w:r>
                  <w:r w:rsidRPr="00425A2C">
                    <w:rPr>
                      <w:rFonts w:asciiTheme="majorBidi" w:hAnsiTheme="majorBidi" w:cstheme="majorBidi"/>
                      <w:sz w:val="24"/>
                      <w:szCs w:val="24"/>
                      <w:vertAlign w:val="subscript"/>
                      <w:lang w:val="en-US"/>
                    </w:rPr>
                    <w:t>(</w:t>
                  </w:r>
                  <w:proofErr w:type="gramEnd"/>
                  <w:r w:rsidRPr="00425A2C">
                    <w:rPr>
                      <w:rFonts w:asciiTheme="majorBidi" w:hAnsiTheme="majorBidi" w:cstheme="majorBidi"/>
                      <w:sz w:val="24"/>
                      <w:szCs w:val="24"/>
                      <w:vertAlign w:val="subscript"/>
                      <w:lang w:val="en-US"/>
                    </w:rPr>
                    <w:t>boys)</w:t>
                  </w:r>
                  <w:r w:rsidRPr="00425A2C">
                    <w:rPr>
                      <w:rFonts w:asciiTheme="majorBidi" w:hAnsiTheme="majorBidi" w:cstheme="majorBidi"/>
                      <w:sz w:val="24"/>
                      <w:szCs w:val="24"/>
                      <w:lang w:val="en-US"/>
                    </w:rPr>
                    <w:t>=0.9992, R</w:t>
                  </w:r>
                  <w:r w:rsidRPr="00425A2C">
                    <w:rPr>
                      <w:rFonts w:asciiTheme="majorBidi" w:hAnsiTheme="majorBidi" w:cstheme="majorBidi"/>
                      <w:sz w:val="24"/>
                      <w:szCs w:val="24"/>
                      <w:vertAlign w:val="superscript"/>
                      <w:lang w:val="en-US"/>
                    </w:rPr>
                    <w:t>2</w:t>
                  </w:r>
                  <w:r w:rsidRPr="00425A2C">
                    <w:rPr>
                      <w:rFonts w:asciiTheme="majorBidi" w:hAnsiTheme="majorBidi" w:cstheme="majorBidi"/>
                      <w:sz w:val="24"/>
                      <w:szCs w:val="24"/>
                      <w:vertAlign w:val="subscript"/>
                      <w:lang w:val="en-US"/>
                    </w:rPr>
                    <w:t>(boys)</w:t>
                  </w:r>
                  <w:r w:rsidRPr="00425A2C">
                    <w:rPr>
                      <w:rFonts w:asciiTheme="majorBidi" w:hAnsiTheme="majorBidi" w:cstheme="majorBidi"/>
                      <w:sz w:val="24"/>
                      <w:szCs w:val="24"/>
                      <w:lang w:val="en-US"/>
                    </w:rPr>
                    <w:t>=0.9984</w:t>
                  </w:r>
                </w:p>
                <w:p w:rsidR="00425A2C" w:rsidRPr="00425A2C" w:rsidRDefault="00425A2C" w:rsidP="00425A2C">
                  <w:pPr>
                    <w:spacing w:line="240" w:lineRule="auto"/>
                    <w:rPr>
                      <w:rFonts w:asciiTheme="majorBidi" w:hAnsiTheme="majorBidi" w:cstheme="majorBidi"/>
                      <w:sz w:val="24"/>
                      <w:szCs w:val="24"/>
                      <w:lang w:val="en-US"/>
                    </w:rPr>
                  </w:pPr>
                  <w:proofErr w:type="gramStart"/>
                  <w:r w:rsidRPr="00425A2C">
                    <w:rPr>
                      <w:rFonts w:asciiTheme="majorBidi" w:hAnsiTheme="majorBidi" w:cstheme="majorBidi"/>
                      <w:sz w:val="24"/>
                      <w:szCs w:val="24"/>
                      <w:lang w:val="en-US"/>
                    </w:rPr>
                    <w:t>r</w:t>
                  </w:r>
                  <w:r w:rsidRPr="00425A2C">
                    <w:rPr>
                      <w:rFonts w:asciiTheme="majorBidi" w:hAnsiTheme="majorBidi" w:cstheme="majorBidi"/>
                      <w:sz w:val="24"/>
                      <w:szCs w:val="24"/>
                      <w:vertAlign w:val="subscript"/>
                      <w:lang w:val="en-US"/>
                    </w:rPr>
                    <w:t>(</w:t>
                  </w:r>
                  <w:proofErr w:type="gramEnd"/>
                  <w:r w:rsidRPr="00425A2C">
                    <w:rPr>
                      <w:rFonts w:asciiTheme="majorBidi" w:hAnsiTheme="majorBidi" w:cstheme="majorBidi"/>
                      <w:sz w:val="24"/>
                      <w:szCs w:val="24"/>
                      <w:vertAlign w:val="subscript"/>
                      <w:lang w:val="en-US"/>
                    </w:rPr>
                    <w:t>girls)</w:t>
                  </w:r>
                  <w:r w:rsidRPr="00425A2C">
                    <w:rPr>
                      <w:rFonts w:asciiTheme="majorBidi" w:hAnsiTheme="majorBidi" w:cstheme="majorBidi"/>
                      <w:sz w:val="24"/>
                      <w:szCs w:val="24"/>
                      <w:lang w:val="en-US"/>
                    </w:rPr>
                    <w:t>=0.9939, R</w:t>
                  </w:r>
                  <w:r w:rsidRPr="00425A2C">
                    <w:rPr>
                      <w:rFonts w:asciiTheme="majorBidi" w:hAnsiTheme="majorBidi" w:cstheme="majorBidi"/>
                      <w:sz w:val="24"/>
                      <w:szCs w:val="24"/>
                      <w:vertAlign w:val="superscript"/>
                      <w:lang w:val="en-US"/>
                    </w:rPr>
                    <w:t>2</w:t>
                  </w:r>
                  <w:r w:rsidRPr="00425A2C">
                    <w:rPr>
                      <w:rFonts w:asciiTheme="majorBidi" w:hAnsiTheme="majorBidi" w:cstheme="majorBidi"/>
                      <w:sz w:val="24"/>
                      <w:szCs w:val="24"/>
                      <w:vertAlign w:val="subscript"/>
                      <w:lang w:val="en-US"/>
                    </w:rPr>
                    <w:t>(girls)</w:t>
                  </w:r>
                  <w:r w:rsidRPr="00425A2C">
                    <w:rPr>
                      <w:rFonts w:asciiTheme="majorBidi" w:hAnsiTheme="majorBidi" w:cstheme="majorBidi"/>
                      <w:sz w:val="24"/>
                      <w:szCs w:val="24"/>
                      <w:lang w:val="en-US"/>
                    </w:rPr>
                    <w:t>=0.9877</w:t>
                  </w:r>
                </w:p>
              </w:txbxContent>
            </v:textbox>
          </v:rect>
        </w:pict>
      </w:r>
      <w:r w:rsidR="003345E2" w:rsidRPr="00AB39E3">
        <w:rPr>
          <w:rFonts w:asciiTheme="majorBidi" w:hAnsiTheme="majorBidi" w:cstheme="majorBidi"/>
          <w:noProof/>
          <w:sz w:val="24"/>
          <w:szCs w:val="24"/>
          <w:lang w:eastAsia="en-IN"/>
        </w:rPr>
        <w:drawing>
          <wp:inline distT="0" distB="0" distL="0" distR="0">
            <wp:extent cx="5731510" cy="3682005"/>
            <wp:effectExtent l="19050" t="0" r="215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45E2" w:rsidRPr="00AB39E3" w:rsidRDefault="00FA2A5A" w:rsidP="00FA2A5A">
      <w:pPr>
        <w:spacing w:line="480" w:lineRule="auto"/>
        <w:rPr>
          <w:rFonts w:asciiTheme="majorBidi" w:hAnsiTheme="majorBidi" w:cstheme="majorBidi"/>
          <w:sz w:val="24"/>
          <w:szCs w:val="24"/>
        </w:rPr>
      </w:pPr>
      <w:r w:rsidRPr="00FA2A5A">
        <w:rPr>
          <w:rFonts w:asciiTheme="majorBidi" w:hAnsiTheme="majorBidi" w:cstheme="majorBidi"/>
          <w:sz w:val="24"/>
          <w:szCs w:val="24"/>
        </w:rPr>
        <w:t xml:space="preserve">The fitness of the simplified formula to IOTF was also tested by comparing the </w:t>
      </w:r>
      <w:proofErr w:type="spellStart"/>
      <w:r w:rsidRPr="00FA2A5A">
        <w:rPr>
          <w:rFonts w:asciiTheme="majorBidi" w:hAnsiTheme="majorBidi" w:cstheme="majorBidi"/>
          <w:sz w:val="24"/>
          <w:szCs w:val="24"/>
        </w:rPr>
        <w:t>unstandardized</w:t>
      </w:r>
      <w:proofErr w:type="spellEnd"/>
      <w:r w:rsidRPr="00FA2A5A">
        <w:rPr>
          <w:rFonts w:asciiTheme="majorBidi" w:hAnsiTheme="majorBidi" w:cstheme="majorBidi"/>
          <w:sz w:val="24"/>
          <w:szCs w:val="24"/>
        </w:rPr>
        <w:t xml:space="preserve"> and standardized residuals separately for boys (figures 5 and 6) and girls (figures 7 and 8).</w:t>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lastRenderedPageBreak/>
        <w:drawing>
          <wp:inline distT="0" distB="0" distL="0" distR="0">
            <wp:extent cx="5731510" cy="3682005"/>
            <wp:effectExtent l="19050" t="0" r="2159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drawing>
          <wp:inline distT="0" distB="0" distL="0" distR="0">
            <wp:extent cx="5731510" cy="3708336"/>
            <wp:effectExtent l="19050" t="0" r="21590" b="6414"/>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lastRenderedPageBreak/>
        <w:drawing>
          <wp:inline distT="0" distB="0" distL="0" distR="0">
            <wp:extent cx="5731510" cy="3682005"/>
            <wp:effectExtent l="19050" t="0" r="2159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noProof/>
          <w:sz w:val="24"/>
          <w:szCs w:val="24"/>
          <w:lang w:eastAsia="en-IN"/>
        </w:rPr>
        <w:drawing>
          <wp:inline distT="0" distB="0" distL="0" distR="0">
            <wp:extent cx="5731510" cy="3682005"/>
            <wp:effectExtent l="19050" t="0" r="2159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b/>
          <w:bCs/>
          <w:sz w:val="24"/>
          <w:szCs w:val="24"/>
          <w:lang w:val="en-US"/>
        </w:rPr>
        <w:t>Discussion</w:t>
      </w:r>
    </w:p>
    <w:p w:rsidR="003345E2" w:rsidRPr="00AB39E3" w:rsidRDefault="00795AC5" w:rsidP="00006957">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lastRenderedPageBreak/>
        <w:t xml:space="preserve">The IOTF cut-off value of BMI to define overweight is linearly related to age for children 6-18 years of age so a simplified formula based on a linear </w:t>
      </w:r>
      <w:proofErr w:type="spellStart"/>
      <w:r w:rsidRPr="00AB39E3">
        <w:rPr>
          <w:rFonts w:asciiTheme="majorBidi" w:hAnsiTheme="majorBidi" w:cstheme="majorBidi"/>
          <w:sz w:val="24"/>
          <w:szCs w:val="24"/>
          <w:lang w:val="en-US"/>
        </w:rPr>
        <w:t>trendline</w:t>
      </w:r>
      <w:proofErr w:type="spellEnd"/>
      <w:r w:rsidRPr="00AB39E3">
        <w:rPr>
          <w:rFonts w:asciiTheme="majorBidi" w:hAnsiTheme="majorBidi" w:cstheme="majorBidi"/>
          <w:sz w:val="24"/>
          <w:szCs w:val="24"/>
          <w:lang w:val="en-US"/>
        </w:rPr>
        <w:t xml:space="preserve"> is possible.</w:t>
      </w:r>
      <w:r w:rsidR="00650AE7">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 xml:space="preserve">The </w:t>
      </w:r>
      <w:proofErr w:type="spellStart"/>
      <w:r w:rsidRPr="00AB39E3">
        <w:rPr>
          <w:rFonts w:asciiTheme="majorBidi" w:hAnsiTheme="majorBidi" w:cstheme="majorBidi"/>
          <w:sz w:val="24"/>
          <w:szCs w:val="24"/>
          <w:lang w:val="en-US"/>
        </w:rPr>
        <w:t>trendline</w:t>
      </w:r>
      <w:proofErr w:type="spellEnd"/>
      <w:r w:rsidRPr="00AB39E3">
        <w:rPr>
          <w:rFonts w:asciiTheme="majorBidi" w:hAnsiTheme="majorBidi" w:cstheme="majorBidi"/>
          <w:sz w:val="24"/>
          <w:szCs w:val="24"/>
          <w:lang w:val="en-US"/>
        </w:rPr>
        <w:t xml:space="preserve"> has higher R</w:t>
      </w:r>
      <w:r w:rsidRPr="00AB39E3">
        <w:rPr>
          <w:rFonts w:asciiTheme="majorBidi" w:hAnsiTheme="majorBidi" w:cstheme="majorBidi"/>
          <w:sz w:val="24"/>
          <w:szCs w:val="24"/>
          <w:vertAlign w:val="superscript"/>
          <w:lang w:val="en-US"/>
        </w:rPr>
        <w:t>2</w:t>
      </w:r>
      <w:r w:rsidRPr="00AB39E3">
        <w:rPr>
          <w:rFonts w:asciiTheme="majorBidi" w:hAnsiTheme="majorBidi" w:cstheme="majorBidi"/>
          <w:sz w:val="24"/>
          <w:szCs w:val="24"/>
          <w:lang w:val="en-US"/>
        </w:rPr>
        <w:t xml:space="preserve"> value for boys (0.9984) as compared to girls (0.9877) confirming that the relationship of BMI with age is more linear for boys.</w:t>
      </w:r>
      <w:r w:rsidR="00650AE7">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The simplified formula developed in this paper is strongly correlated to the IOTF values, more so for boys (r=0.9992) compared to girls (r=0.9939).</w:t>
      </w:r>
      <w:r w:rsidR="00650AE7">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 xml:space="preserve">The residuals for the simplified formula have higher values towards extremes of age for boys </w:t>
      </w:r>
      <w:r w:rsidR="00442A78">
        <w:rPr>
          <w:rFonts w:asciiTheme="majorBidi" w:hAnsiTheme="majorBidi" w:cstheme="majorBidi"/>
          <w:sz w:val="24"/>
          <w:szCs w:val="24"/>
          <w:lang w:val="en-US"/>
        </w:rPr>
        <w:t>(figure 5</w:t>
      </w:r>
      <w:r w:rsidR="00704A22">
        <w:rPr>
          <w:rFonts w:asciiTheme="majorBidi" w:hAnsiTheme="majorBidi" w:cstheme="majorBidi"/>
          <w:sz w:val="24"/>
          <w:szCs w:val="24"/>
          <w:lang w:val="en-US"/>
        </w:rPr>
        <w:t xml:space="preserve">) </w:t>
      </w:r>
      <w:r w:rsidRPr="00AB39E3">
        <w:rPr>
          <w:rFonts w:asciiTheme="majorBidi" w:hAnsiTheme="majorBidi" w:cstheme="majorBidi"/>
          <w:sz w:val="24"/>
          <w:szCs w:val="24"/>
          <w:lang w:val="en-US"/>
        </w:rPr>
        <w:t>and towards higher age groups for girls</w:t>
      </w:r>
      <w:r w:rsidR="00442A78">
        <w:rPr>
          <w:rFonts w:asciiTheme="majorBidi" w:hAnsiTheme="majorBidi" w:cstheme="majorBidi"/>
          <w:sz w:val="24"/>
          <w:szCs w:val="24"/>
          <w:lang w:val="en-US"/>
        </w:rPr>
        <w:t xml:space="preserve"> (figure 7</w:t>
      </w:r>
      <w:r w:rsidR="00704A22">
        <w:rPr>
          <w:rFonts w:asciiTheme="majorBidi" w:hAnsiTheme="majorBidi" w:cstheme="majorBidi"/>
          <w:sz w:val="24"/>
          <w:szCs w:val="24"/>
          <w:lang w:val="en-US"/>
        </w:rPr>
        <w:t>)</w:t>
      </w:r>
      <w:r w:rsidRPr="00AB39E3">
        <w:rPr>
          <w:rFonts w:asciiTheme="majorBidi" w:hAnsiTheme="majorBidi" w:cstheme="majorBidi"/>
          <w:sz w:val="24"/>
          <w:szCs w:val="24"/>
          <w:lang w:val="en-US"/>
        </w:rPr>
        <w:t>.</w:t>
      </w:r>
    </w:p>
    <w:p w:rsidR="000C5681" w:rsidRDefault="00795AC5" w:rsidP="00006957">
      <w:p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The simplified form</w:t>
      </w:r>
      <w:r w:rsidR="00442A78">
        <w:rPr>
          <w:rFonts w:asciiTheme="majorBidi" w:hAnsiTheme="majorBidi" w:cstheme="majorBidi"/>
          <w:sz w:val="24"/>
          <w:szCs w:val="24"/>
          <w:lang w:val="en-US"/>
        </w:rPr>
        <w:t>ula developed is easy to use in</w:t>
      </w:r>
      <w:r w:rsidRPr="00AB39E3">
        <w:rPr>
          <w:rFonts w:asciiTheme="majorBidi" w:hAnsiTheme="majorBidi" w:cstheme="majorBidi"/>
          <w:sz w:val="24"/>
          <w:szCs w:val="24"/>
          <w:lang w:val="en-US"/>
        </w:rPr>
        <w:t xml:space="preserve"> field settings for a rapid assessment. Such a formula can also be of use to primary care physicians assessing the status of overweight among children, just like the </w:t>
      </w:r>
      <w:proofErr w:type="spellStart"/>
      <w:r w:rsidRPr="00AB39E3">
        <w:rPr>
          <w:rFonts w:asciiTheme="majorBidi" w:hAnsiTheme="majorBidi" w:cstheme="majorBidi"/>
          <w:sz w:val="24"/>
          <w:szCs w:val="24"/>
          <w:lang w:val="en-US"/>
        </w:rPr>
        <w:t>Weech’s</w:t>
      </w:r>
      <w:proofErr w:type="spellEnd"/>
      <w:r w:rsidRPr="00AB39E3">
        <w:rPr>
          <w:rFonts w:asciiTheme="majorBidi" w:hAnsiTheme="majorBidi" w:cstheme="majorBidi"/>
          <w:sz w:val="24"/>
          <w:szCs w:val="24"/>
          <w:lang w:val="en-US"/>
        </w:rPr>
        <w:t xml:space="preserve"> formula is for assessment of </w:t>
      </w:r>
      <w:proofErr w:type="spellStart"/>
      <w:r w:rsidRPr="00AB39E3">
        <w:rPr>
          <w:rFonts w:asciiTheme="majorBidi" w:hAnsiTheme="majorBidi" w:cstheme="majorBidi"/>
          <w:sz w:val="24"/>
          <w:szCs w:val="24"/>
          <w:lang w:val="en-US"/>
        </w:rPr>
        <w:t>undernutrition</w:t>
      </w:r>
      <w:proofErr w:type="spellEnd"/>
      <w:r w:rsidR="00F26067">
        <w:rPr>
          <w:rFonts w:asciiTheme="majorBidi" w:hAnsiTheme="majorBidi" w:cstheme="majorBidi"/>
          <w:sz w:val="24"/>
          <w:szCs w:val="24"/>
          <w:lang w:val="en-US"/>
        </w:rPr>
        <w:t xml:space="preserve"> [14, 15]</w:t>
      </w:r>
      <w:r w:rsidRPr="00AB39E3">
        <w:rPr>
          <w:rFonts w:asciiTheme="majorBidi" w:hAnsiTheme="majorBidi" w:cstheme="majorBidi"/>
          <w:sz w:val="24"/>
          <w:szCs w:val="24"/>
          <w:lang w:val="en-US"/>
        </w:rPr>
        <w:t>. The</w:t>
      </w:r>
      <w:r w:rsidR="004C1CB9">
        <w:rPr>
          <w:rFonts w:asciiTheme="majorBidi" w:hAnsiTheme="majorBidi" w:cstheme="majorBidi"/>
          <w:sz w:val="24"/>
          <w:szCs w:val="24"/>
          <w:lang w:val="en-US"/>
        </w:rPr>
        <w:t xml:space="preserve"> formula however cannot be used</w:t>
      </w:r>
      <w:r w:rsidRPr="00AB39E3">
        <w:rPr>
          <w:rFonts w:asciiTheme="majorBidi" w:hAnsiTheme="majorBidi" w:cstheme="majorBidi"/>
          <w:sz w:val="24"/>
          <w:szCs w:val="24"/>
          <w:lang w:val="en-US"/>
        </w:rPr>
        <w:t xml:space="preserve"> as a replacement to the extended IOTF cut-offs, when they are available. Further studies are needed to evaluate the feasibility and validity of the formula under field settings.</w:t>
      </w:r>
    </w:p>
    <w:p w:rsidR="004234A3" w:rsidRPr="004234A3" w:rsidRDefault="004234A3" w:rsidP="004234A3">
      <w:pPr>
        <w:spacing w:line="480" w:lineRule="auto"/>
        <w:rPr>
          <w:rFonts w:asciiTheme="majorBidi" w:hAnsiTheme="majorBidi" w:cstheme="majorBidi"/>
          <w:b/>
          <w:bCs/>
          <w:sz w:val="24"/>
          <w:szCs w:val="24"/>
          <w:lang w:val="en-US"/>
        </w:rPr>
      </w:pPr>
      <w:r w:rsidRPr="004234A3">
        <w:rPr>
          <w:rFonts w:asciiTheme="majorBidi" w:hAnsiTheme="majorBidi" w:cstheme="majorBidi"/>
          <w:b/>
          <w:bCs/>
          <w:sz w:val="24"/>
          <w:szCs w:val="24"/>
          <w:lang w:val="en-US"/>
        </w:rPr>
        <w:t>Conclusion</w:t>
      </w:r>
    </w:p>
    <w:p w:rsidR="00B906D5" w:rsidRDefault="004234A3" w:rsidP="00B906D5">
      <w:pPr>
        <w:spacing w:line="480" w:lineRule="auto"/>
        <w:rPr>
          <w:rFonts w:asciiTheme="majorBidi" w:hAnsiTheme="majorBidi" w:cstheme="majorBidi"/>
          <w:sz w:val="24"/>
          <w:szCs w:val="24"/>
        </w:rPr>
      </w:pPr>
      <w:r>
        <w:rPr>
          <w:rFonts w:asciiTheme="majorBidi" w:hAnsiTheme="majorBidi" w:cstheme="majorBidi"/>
          <w:sz w:val="24"/>
          <w:szCs w:val="24"/>
        </w:rPr>
        <w:t>The simplified formula derived in this article will be useful for clinicians to assess overweight among children 6-18 years of age. The validity of the formula however needs to be tested in actual outpatient or field sett</w:t>
      </w:r>
      <w:r w:rsidR="004005CE">
        <w:rPr>
          <w:rFonts w:asciiTheme="majorBidi" w:hAnsiTheme="majorBidi" w:cstheme="majorBidi"/>
          <w:sz w:val="24"/>
          <w:szCs w:val="24"/>
        </w:rPr>
        <w:t>ings. Further studies in this regard need to be undertaken.</w:t>
      </w:r>
    </w:p>
    <w:p w:rsidR="00B906D5" w:rsidRDefault="00B906D5">
      <w:pPr>
        <w:rPr>
          <w:rFonts w:asciiTheme="majorBidi" w:hAnsiTheme="majorBidi" w:cstheme="majorBidi"/>
          <w:sz w:val="24"/>
          <w:szCs w:val="24"/>
        </w:rPr>
      </w:pPr>
      <w:r>
        <w:rPr>
          <w:rFonts w:asciiTheme="majorBidi" w:hAnsiTheme="majorBidi" w:cstheme="majorBidi"/>
          <w:sz w:val="24"/>
          <w:szCs w:val="24"/>
        </w:rPr>
        <w:br w:type="page"/>
      </w:r>
    </w:p>
    <w:p w:rsidR="003345E2" w:rsidRPr="00AB39E3" w:rsidRDefault="003345E2" w:rsidP="00AB39E3">
      <w:pPr>
        <w:spacing w:line="480" w:lineRule="auto"/>
        <w:rPr>
          <w:rFonts w:asciiTheme="majorBidi" w:hAnsiTheme="majorBidi" w:cstheme="majorBidi"/>
          <w:sz w:val="24"/>
          <w:szCs w:val="24"/>
        </w:rPr>
      </w:pPr>
      <w:r w:rsidRPr="00AB39E3">
        <w:rPr>
          <w:rFonts w:asciiTheme="majorBidi" w:hAnsiTheme="majorBidi" w:cstheme="majorBidi"/>
          <w:b/>
          <w:bCs/>
          <w:sz w:val="24"/>
          <w:szCs w:val="24"/>
          <w:lang w:val="en-US"/>
        </w:rPr>
        <w:lastRenderedPageBreak/>
        <w:t>References</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lang w:val="en-US"/>
        </w:rPr>
        <w:t xml:space="preserve"> </w:t>
      </w:r>
      <w:r w:rsidRPr="00AB39E3">
        <w:rPr>
          <w:rFonts w:asciiTheme="majorBidi" w:hAnsiTheme="majorBidi" w:cstheme="majorBidi"/>
          <w:sz w:val="24"/>
          <w:szCs w:val="24"/>
        </w:rPr>
        <w:t xml:space="preserve">Berenson GS, </w:t>
      </w:r>
      <w:proofErr w:type="spellStart"/>
      <w:r w:rsidRPr="00AB39E3">
        <w:rPr>
          <w:rFonts w:asciiTheme="majorBidi" w:hAnsiTheme="majorBidi" w:cstheme="majorBidi"/>
          <w:sz w:val="24"/>
          <w:szCs w:val="24"/>
        </w:rPr>
        <w:t>Srinivasan</w:t>
      </w:r>
      <w:proofErr w:type="spellEnd"/>
      <w:r w:rsidRPr="00AB39E3">
        <w:rPr>
          <w:rFonts w:asciiTheme="majorBidi" w:hAnsiTheme="majorBidi" w:cstheme="majorBidi"/>
          <w:sz w:val="24"/>
          <w:szCs w:val="24"/>
        </w:rPr>
        <w:t xml:space="preserve"> SR, </w:t>
      </w:r>
      <w:proofErr w:type="spellStart"/>
      <w:r w:rsidRPr="00AB39E3">
        <w:rPr>
          <w:rFonts w:asciiTheme="majorBidi" w:hAnsiTheme="majorBidi" w:cstheme="majorBidi"/>
          <w:sz w:val="24"/>
          <w:szCs w:val="24"/>
        </w:rPr>
        <w:t>Wattigney</w:t>
      </w:r>
      <w:proofErr w:type="spellEnd"/>
      <w:r w:rsidRPr="00AB39E3">
        <w:rPr>
          <w:rFonts w:asciiTheme="majorBidi" w:hAnsiTheme="majorBidi" w:cstheme="majorBidi"/>
          <w:sz w:val="24"/>
          <w:szCs w:val="24"/>
        </w:rPr>
        <w:t xml:space="preserve"> WA, </w:t>
      </w:r>
      <w:proofErr w:type="spellStart"/>
      <w:r w:rsidRPr="00AB39E3">
        <w:rPr>
          <w:rFonts w:asciiTheme="majorBidi" w:hAnsiTheme="majorBidi" w:cstheme="majorBidi"/>
          <w:sz w:val="24"/>
          <w:szCs w:val="24"/>
        </w:rPr>
        <w:t>Harsha</w:t>
      </w:r>
      <w:proofErr w:type="spellEnd"/>
      <w:r w:rsidRPr="00AB39E3">
        <w:rPr>
          <w:rFonts w:asciiTheme="majorBidi" w:hAnsiTheme="majorBidi" w:cstheme="majorBidi"/>
          <w:sz w:val="24"/>
          <w:szCs w:val="24"/>
        </w:rPr>
        <w:t xml:space="preserve"> DW. Obesity and cardiovascular risk in children. Ann NY </w:t>
      </w:r>
      <w:proofErr w:type="spellStart"/>
      <w:r w:rsidRPr="00AB39E3">
        <w:rPr>
          <w:rFonts w:asciiTheme="majorBidi" w:hAnsiTheme="majorBidi" w:cstheme="majorBidi"/>
          <w:sz w:val="24"/>
          <w:szCs w:val="24"/>
        </w:rPr>
        <w:t>Acad</w:t>
      </w:r>
      <w:proofErr w:type="spellEnd"/>
      <w:r w:rsidRPr="00AB39E3">
        <w:rPr>
          <w:rFonts w:asciiTheme="majorBidi" w:hAnsiTheme="majorBidi" w:cstheme="majorBidi"/>
          <w:sz w:val="24"/>
          <w:szCs w:val="24"/>
        </w:rPr>
        <w:t xml:space="preserve"> </w:t>
      </w:r>
      <w:proofErr w:type="spellStart"/>
      <w:r w:rsidRPr="00AB39E3">
        <w:rPr>
          <w:rFonts w:asciiTheme="majorBidi" w:hAnsiTheme="majorBidi" w:cstheme="majorBidi"/>
          <w:sz w:val="24"/>
          <w:szCs w:val="24"/>
        </w:rPr>
        <w:t>Sci</w:t>
      </w:r>
      <w:proofErr w:type="spellEnd"/>
      <w:r w:rsidRPr="00AB39E3">
        <w:rPr>
          <w:rFonts w:asciiTheme="majorBidi" w:hAnsiTheme="majorBidi" w:cstheme="majorBidi"/>
          <w:sz w:val="24"/>
          <w:szCs w:val="24"/>
        </w:rPr>
        <w:t xml:space="preserve"> 1993</w:t>
      </w:r>
      <w:proofErr w:type="gramStart"/>
      <w:r w:rsidRPr="00AB39E3">
        <w:rPr>
          <w:rFonts w:asciiTheme="majorBidi" w:hAnsiTheme="majorBidi" w:cstheme="majorBidi"/>
          <w:sz w:val="24"/>
          <w:szCs w:val="24"/>
        </w:rPr>
        <w:t>;699:93</w:t>
      </w:r>
      <w:r w:rsidRPr="00AB39E3">
        <w:rPr>
          <w:rFonts w:asciiTheme="majorBidi" w:hAnsiTheme="majorBidi" w:cstheme="majorBidi"/>
          <w:sz w:val="24"/>
          <w:szCs w:val="24"/>
        </w:rPr>
        <w:softHyphen/>
        <w:t>103</w:t>
      </w:r>
      <w:proofErr w:type="gramEnd"/>
      <w:r w:rsidRPr="00AB39E3">
        <w:rPr>
          <w:rFonts w:asciiTheme="majorBidi" w:hAnsiTheme="majorBidi" w:cstheme="majorBidi"/>
          <w:sz w:val="24"/>
          <w:szCs w:val="24"/>
        </w:rPr>
        <w:t>.</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Berenson GS, </w:t>
      </w:r>
      <w:proofErr w:type="spellStart"/>
      <w:r w:rsidRPr="00AB39E3">
        <w:rPr>
          <w:rFonts w:asciiTheme="majorBidi" w:hAnsiTheme="majorBidi" w:cstheme="majorBidi"/>
          <w:sz w:val="24"/>
          <w:szCs w:val="24"/>
        </w:rPr>
        <w:t>Srinivasan</w:t>
      </w:r>
      <w:proofErr w:type="spellEnd"/>
      <w:r w:rsidRPr="00AB39E3">
        <w:rPr>
          <w:rFonts w:asciiTheme="majorBidi" w:hAnsiTheme="majorBidi" w:cstheme="majorBidi"/>
          <w:sz w:val="24"/>
          <w:szCs w:val="24"/>
        </w:rPr>
        <w:t xml:space="preserve"> SR, </w:t>
      </w:r>
      <w:proofErr w:type="spellStart"/>
      <w:r w:rsidRPr="00AB39E3">
        <w:rPr>
          <w:rFonts w:asciiTheme="majorBidi" w:hAnsiTheme="majorBidi" w:cstheme="majorBidi"/>
          <w:sz w:val="24"/>
          <w:szCs w:val="24"/>
        </w:rPr>
        <w:t>Bao</w:t>
      </w:r>
      <w:proofErr w:type="spellEnd"/>
      <w:r w:rsidRPr="00AB39E3">
        <w:rPr>
          <w:rFonts w:asciiTheme="majorBidi" w:hAnsiTheme="majorBidi" w:cstheme="majorBidi"/>
          <w:sz w:val="24"/>
          <w:szCs w:val="24"/>
        </w:rPr>
        <w:t xml:space="preserve"> W, Newman WP, Tracy RE, </w:t>
      </w:r>
      <w:proofErr w:type="spellStart"/>
      <w:r w:rsidRPr="00AB39E3">
        <w:rPr>
          <w:rFonts w:asciiTheme="majorBidi" w:hAnsiTheme="majorBidi" w:cstheme="majorBidi"/>
          <w:sz w:val="24"/>
          <w:szCs w:val="24"/>
        </w:rPr>
        <w:t>Wattigney</w:t>
      </w:r>
      <w:proofErr w:type="spellEnd"/>
      <w:r w:rsidRPr="00AB39E3">
        <w:rPr>
          <w:rFonts w:asciiTheme="majorBidi" w:hAnsiTheme="majorBidi" w:cstheme="majorBidi"/>
          <w:sz w:val="24"/>
          <w:szCs w:val="24"/>
        </w:rPr>
        <w:t xml:space="preserve"> WA. Association between multiple cardiovascular risk factors and atherosclerosis in children and young adults. The Bogalusa heart study. New </w:t>
      </w:r>
      <w:proofErr w:type="spellStart"/>
      <w:r w:rsidRPr="00AB39E3">
        <w:rPr>
          <w:rFonts w:asciiTheme="majorBidi" w:hAnsiTheme="majorBidi" w:cstheme="majorBidi"/>
          <w:sz w:val="24"/>
          <w:szCs w:val="24"/>
        </w:rPr>
        <w:t>Engl</w:t>
      </w:r>
      <w:proofErr w:type="spellEnd"/>
      <w:r w:rsidRPr="00AB39E3">
        <w:rPr>
          <w:rFonts w:asciiTheme="majorBidi" w:hAnsiTheme="majorBidi" w:cstheme="majorBidi"/>
          <w:sz w:val="24"/>
          <w:szCs w:val="24"/>
        </w:rPr>
        <w:t xml:space="preserve"> J Med 1998</w:t>
      </w:r>
      <w:proofErr w:type="gramStart"/>
      <w:r w:rsidRPr="00AB39E3">
        <w:rPr>
          <w:rFonts w:asciiTheme="majorBidi" w:hAnsiTheme="majorBidi" w:cstheme="majorBidi"/>
          <w:sz w:val="24"/>
          <w:szCs w:val="24"/>
        </w:rPr>
        <w:t>;338:1650</w:t>
      </w:r>
      <w:r w:rsidRPr="00AB39E3">
        <w:rPr>
          <w:rFonts w:asciiTheme="majorBidi" w:hAnsiTheme="majorBidi" w:cstheme="majorBidi"/>
          <w:sz w:val="24"/>
          <w:szCs w:val="24"/>
        </w:rPr>
        <w:softHyphen/>
        <w:t>6</w:t>
      </w:r>
      <w:proofErr w:type="gramEnd"/>
      <w:r w:rsidRPr="00AB39E3">
        <w:rPr>
          <w:rFonts w:asciiTheme="majorBidi" w:hAnsiTheme="majorBidi" w:cstheme="majorBidi"/>
          <w:sz w:val="24"/>
          <w:szCs w:val="24"/>
        </w:rPr>
        <w:t>.</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Mahoney LT, Burns TL, Stanford W. Coronary risk factors measured in childhood and young adult life are associated with coronary artery calcification in young adults: the Muscatine study. J Am </w:t>
      </w:r>
      <w:proofErr w:type="spellStart"/>
      <w:r w:rsidRPr="00AB39E3">
        <w:rPr>
          <w:rFonts w:asciiTheme="majorBidi" w:hAnsiTheme="majorBidi" w:cstheme="majorBidi"/>
          <w:sz w:val="24"/>
          <w:szCs w:val="24"/>
        </w:rPr>
        <w:t>Coll</w:t>
      </w:r>
      <w:proofErr w:type="spellEnd"/>
      <w:r w:rsidRPr="00AB39E3">
        <w:rPr>
          <w:rFonts w:asciiTheme="majorBidi" w:hAnsiTheme="majorBidi" w:cstheme="majorBidi"/>
          <w:sz w:val="24"/>
          <w:szCs w:val="24"/>
        </w:rPr>
        <w:t xml:space="preserve"> </w:t>
      </w:r>
      <w:proofErr w:type="spellStart"/>
      <w:r w:rsidRPr="00AB39E3">
        <w:rPr>
          <w:rFonts w:asciiTheme="majorBidi" w:hAnsiTheme="majorBidi" w:cstheme="majorBidi"/>
          <w:sz w:val="24"/>
          <w:szCs w:val="24"/>
        </w:rPr>
        <w:t>Cardiol</w:t>
      </w:r>
      <w:proofErr w:type="spellEnd"/>
      <w:r w:rsidRPr="00AB39E3">
        <w:rPr>
          <w:rFonts w:asciiTheme="majorBidi" w:hAnsiTheme="majorBidi" w:cstheme="majorBidi"/>
          <w:sz w:val="24"/>
          <w:szCs w:val="24"/>
        </w:rPr>
        <w:t xml:space="preserve"> 1996</w:t>
      </w:r>
      <w:proofErr w:type="gramStart"/>
      <w:r w:rsidRPr="00AB39E3">
        <w:rPr>
          <w:rFonts w:asciiTheme="majorBidi" w:hAnsiTheme="majorBidi" w:cstheme="majorBidi"/>
          <w:sz w:val="24"/>
          <w:szCs w:val="24"/>
        </w:rPr>
        <w:t>;27:277</w:t>
      </w:r>
      <w:r w:rsidRPr="00AB39E3">
        <w:rPr>
          <w:rFonts w:asciiTheme="majorBidi" w:hAnsiTheme="majorBidi" w:cstheme="majorBidi"/>
          <w:sz w:val="24"/>
          <w:szCs w:val="24"/>
        </w:rPr>
        <w:softHyphen/>
        <w:t>84</w:t>
      </w:r>
      <w:proofErr w:type="gramEnd"/>
      <w:r w:rsidRPr="00AB39E3">
        <w:rPr>
          <w:rFonts w:asciiTheme="majorBidi" w:hAnsiTheme="majorBidi" w:cstheme="majorBidi"/>
          <w:sz w:val="24"/>
          <w:szCs w:val="24"/>
        </w:rPr>
        <w:t>.</w:t>
      </w:r>
    </w:p>
    <w:p w:rsidR="000C5681" w:rsidRPr="00AB39E3" w:rsidRDefault="00795AC5" w:rsidP="00AB39E3">
      <w:pPr>
        <w:numPr>
          <w:ilvl w:val="0"/>
          <w:numId w:val="24"/>
        </w:numPr>
        <w:spacing w:line="480" w:lineRule="auto"/>
        <w:rPr>
          <w:rFonts w:asciiTheme="majorBidi" w:hAnsiTheme="majorBidi" w:cstheme="majorBidi"/>
          <w:sz w:val="24"/>
          <w:szCs w:val="24"/>
        </w:rPr>
      </w:pPr>
      <w:proofErr w:type="spellStart"/>
      <w:r w:rsidRPr="00AB39E3">
        <w:rPr>
          <w:rFonts w:asciiTheme="majorBidi" w:hAnsiTheme="majorBidi" w:cstheme="majorBidi"/>
          <w:sz w:val="24"/>
          <w:szCs w:val="24"/>
        </w:rPr>
        <w:t>Malina</w:t>
      </w:r>
      <w:proofErr w:type="spellEnd"/>
      <w:r w:rsidRPr="00AB39E3">
        <w:rPr>
          <w:rFonts w:asciiTheme="majorBidi" w:hAnsiTheme="majorBidi" w:cstheme="majorBidi"/>
          <w:sz w:val="24"/>
          <w:szCs w:val="24"/>
        </w:rPr>
        <w:t xml:space="preserve"> RM, </w:t>
      </w:r>
      <w:proofErr w:type="spellStart"/>
      <w:r w:rsidRPr="00AB39E3">
        <w:rPr>
          <w:rFonts w:asciiTheme="majorBidi" w:hAnsiTheme="majorBidi" w:cstheme="majorBidi"/>
          <w:sz w:val="24"/>
          <w:szCs w:val="24"/>
        </w:rPr>
        <w:t>Katzmarzyk</w:t>
      </w:r>
      <w:proofErr w:type="spellEnd"/>
      <w:r w:rsidRPr="00AB39E3">
        <w:rPr>
          <w:rFonts w:asciiTheme="majorBidi" w:hAnsiTheme="majorBidi" w:cstheme="majorBidi"/>
          <w:sz w:val="24"/>
          <w:szCs w:val="24"/>
        </w:rPr>
        <w:t xml:space="preserve"> PT. Validity of the body mass index as an indicator of the risk and presence of overweight in adolescents. Am J </w:t>
      </w:r>
      <w:proofErr w:type="spellStart"/>
      <w:r w:rsidRPr="00AB39E3">
        <w:rPr>
          <w:rFonts w:asciiTheme="majorBidi" w:hAnsiTheme="majorBidi" w:cstheme="majorBidi"/>
          <w:sz w:val="24"/>
          <w:szCs w:val="24"/>
        </w:rPr>
        <w:t>Clin</w:t>
      </w:r>
      <w:proofErr w:type="spellEnd"/>
      <w:r w:rsidRPr="00AB39E3">
        <w:rPr>
          <w:rFonts w:asciiTheme="majorBidi" w:hAnsiTheme="majorBidi" w:cstheme="majorBidi"/>
          <w:sz w:val="24"/>
          <w:szCs w:val="24"/>
        </w:rPr>
        <w:t xml:space="preserve"> </w:t>
      </w:r>
      <w:proofErr w:type="spellStart"/>
      <w:r w:rsidRPr="00AB39E3">
        <w:rPr>
          <w:rFonts w:asciiTheme="majorBidi" w:hAnsiTheme="majorBidi" w:cstheme="majorBidi"/>
          <w:sz w:val="24"/>
          <w:szCs w:val="24"/>
        </w:rPr>
        <w:t>Nutr</w:t>
      </w:r>
      <w:proofErr w:type="spellEnd"/>
      <w:r w:rsidRPr="00AB39E3">
        <w:rPr>
          <w:rFonts w:asciiTheme="majorBidi" w:hAnsiTheme="majorBidi" w:cstheme="majorBidi"/>
          <w:sz w:val="24"/>
          <w:szCs w:val="24"/>
        </w:rPr>
        <w:t xml:space="preserve"> 1999</w:t>
      </w:r>
      <w:proofErr w:type="gramStart"/>
      <w:r w:rsidRPr="00AB39E3">
        <w:rPr>
          <w:rFonts w:asciiTheme="majorBidi" w:hAnsiTheme="majorBidi" w:cstheme="majorBidi"/>
          <w:sz w:val="24"/>
          <w:szCs w:val="24"/>
        </w:rPr>
        <w:t>;70:131</w:t>
      </w:r>
      <w:r w:rsidRPr="00AB39E3">
        <w:rPr>
          <w:rFonts w:asciiTheme="majorBidi" w:hAnsiTheme="majorBidi" w:cstheme="majorBidi"/>
          <w:sz w:val="24"/>
          <w:szCs w:val="24"/>
        </w:rPr>
        <w:softHyphen/>
        <w:t>6S</w:t>
      </w:r>
      <w:proofErr w:type="gramEnd"/>
      <w:r w:rsidRPr="00AB39E3">
        <w:rPr>
          <w:rFonts w:asciiTheme="majorBidi" w:hAnsiTheme="majorBidi" w:cstheme="majorBidi"/>
          <w:sz w:val="24"/>
          <w:szCs w:val="24"/>
        </w:rPr>
        <w:t>.</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World Health Organisation. Physical status: the use and interpretation of anthropometry. </w:t>
      </w:r>
      <w:proofErr w:type="spellStart"/>
      <w:r w:rsidRPr="00AB39E3">
        <w:rPr>
          <w:rFonts w:asciiTheme="majorBidi" w:hAnsiTheme="majorBidi" w:cstheme="majorBidi"/>
          <w:sz w:val="24"/>
          <w:szCs w:val="24"/>
        </w:rPr>
        <w:t>Geneva</w:t>
      </w:r>
      <w:proofErr w:type="gramStart"/>
      <w:r w:rsidRPr="00AB39E3">
        <w:rPr>
          <w:rFonts w:asciiTheme="majorBidi" w:hAnsiTheme="majorBidi" w:cstheme="majorBidi"/>
          <w:sz w:val="24"/>
          <w:szCs w:val="24"/>
        </w:rPr>
        <w:t>:WHO</w:t>
      </w:r>
      <w:proofErr w:type="spellEnd"/>
      <w:proofErr w:type="gramEnd"/>
      <w:r w:rsidRPr="00AB39E3">
        <w:rPr>
          <w:rFonts w:asciiTheme="majorBidi" w:hAnsiTheme="majorBidi" w:cstheme="majorBidi"/>
          <w:sz w:val="24"/>
          <w:szCs w:val="24"/>
        </w:rPr>
        <w:t>, 1995.</w:t>
      </w:r>
    </w:p>
    <w:p w:rsidR="000C5681" w:rsidRPr="00AB39E3" w:rsidRDefault="00795AC5" w:rsidP="00AB39E3">
      <w:pPr>
        <w:numPr>
          <w:ilvl w:val="0"/>
          <w:numId w:val="24"/>
        </w:numPr>
        <w:spacing w:line="480" w:lineRule="auto"/>
        <w:rPr>
          <w:rFonts w:asciiTheme="majorBidi" w:hAnsiTheme="majorBidi" w:cstheme="majorBidi"/>
          <w:sz w:val="24"/>
          <w:szCs w:val="24"/>
        </w:rPr>
      </w:pPr>
      <w:proofErr w:type="spellStart"/>
      <w:r w:rsidRPr="00AB39E3">
        <w:rPr>
          <w:rFonts w:asciiTheme="majorBidi" w:hAnsiTheme="majorBidi" w:cstheme="majorBidi"/>
          <w:sz w:val="24"/>
          <w:szCs w:val="24"/>
        </w:rPr>
        <w:t>Rolland</w:t>
      </w:r>
      <w:r w:rsidRPr="00AB39E3">
        <w:rPr>
          <w:rFonts w:asciiTheme="majorBidi" w:hAnsiTheme="majorBidi" w:cstheme="majorBidi"/>
          <w:sz w:val="24"/>
          <w:szCs w:val="24"/>
        </w:rPr>
        <w:softHyphen/>
        <w:t>Cachera</w:t>
      </w:r>
      <w:proofErr w:type="spellEnd"/>
      <w:r w:rsidRPr="00AB39E3">
        <w:rPr>
          <w:rFonts w:asciiTheme="majorBidi" w:hAnsiTheme="majorBidi" w:cstheme="majorBidi"/>
          <w:sz w:val="24"/>
          <w:szCs w:val="24"/>
        </w:rPr>
        <w:t xml:space="preserve"> MF, </w:t>
      </w:r>
      <w:proofErr w:type="spellStart"/>
      <w:r w:rsidRPr="00AB39E3">
        <w:rPr>
          <w:rFonts w:asciiTheme="majorBidi" w:hAnsiTheme="majorBidi" w:cstheme="majorBidi"/>
          <w:sz w:val="24"/>
          <w:szCs w:val="24"/>
        </w:rPr>
        <w:t>Sempé</w:t>
      </w:r>
      <w:proofErr w:type="spellEnd"/>
      <w:r w:rsidRPr="00AB39E3">
        <w:rPr>
          <w:rFonts w:asciiTheme="majorBidi" w:hAnsiTheme="majorBidi" w:cstheme="majorBidi"/>
          <w:sz w:val="24"/>
          <w:szCs w:val="24"/>
        </w:rPr>
        <w:t xml:space="preserve"> M, </w:t>
      </w:r>
      <w:proofErr w:type="spellStart"/>
      <w:r w:rsidRPr="00AB39E3">
        <w:rPr>
          <w:rFonts w:asciiTheme="majorBidi" w:hAnsiTheme="majorBidi" w:cstheme="majorBidi"/>
          <w:sz w:val="24"/>
          <w:szCs w:val="24"/>
        </w:rPr>
        <w:t>Guilloud</w:t>
      </w:r>
      <w:r w:rsidRPr="00AB39E3">
        <w:rPr>
          <w:rFonts w:asciiTheme="majorBidi" w:hAnsiTheme="majorBidi" w:cstheme="majorBidi"/>
          <w:sz w:val="24"/>
          <w:szCs w:val="24"/>
        </w:rPr>
        <w:softHyphen/>
        <w:t>Bataille</w:t>
      </w:r>
      <w:proofErr w:type="spellEnd"/>
      <w:r w:rsidRPr="00AB39E3">
        <w:rPr>
          <w:rFonts w:asciiTheme="majorBidi" w:hAnsiTheme="majorBidi" w:cstheme="majorBidi"/>
          <w:sz w:val="24"/>
          <w:szCs w:val="24"/>
        </w:rPr>
        <w:t xml:space="preserve"> M, Patois E, </w:t>
      </w:r>
      <w:proofErr w:type="spellStart"/>
      <w:r w:rsidRPr="00AB39E3">
        <w:rPr>
          <w:rFonts w:asciiTheme="majorBidi" w:hAnsiTheme="majorBidi" w:cstheme="majorBidi"/>
          <w:sz w:val="24"/>
          <w:szCs w:val="24"/>
        </w:rPr>
        <w:t>Pequignot</w:t>
      </w:r>
      <w:r w:rsidRPr="00AB39E3">
        <w:rPr>
          <w:rFonts w:asciiTheme="majorBidi" w:hAnsiTheme="majorBidi" w:cstheme="majorBidi"/>
          <w:sz w:val="24"/>
          <w:szCs w:val="24"/>
        </w:rPr>
        <w:softHyphen/>
        <w:t>Guggenbuhl</w:t>
      </w:r>
      <w:proofErr w:type="spellEnd"/>
      <w:r w:rsidRPr="00AB39E3">
        <w:rPr>
          <w:rFonts w:asciiTheme="majorBidi" w:hAnsiTheme="majorBidi" w:cstheme="majorBidi"/>
          <w:sz w:val="24"/>
          <w:szCs w:val="24"/>
        </w:rPr>
        <w:t xml:space="preserve"> F, </w:t>
      </w:r>
      <w:proofErr w:type="spellStart"/>
      <w:r w:rsidRPr="00AB39E3">
        <w:rPr>
          <w:rFonts w:asciiTheme="majorBidi" w:hAnsiTheme="majorBidi" w:cstheme="majorBidi"/>
          <w:sz w:val="24"/>
          <w:szCs w:val="24"/>
        </w:rPr>
        <w:t>Fautrad</w:t>
      </w:r>
      <w:proofErr w:type="spellEnd"/>
      <w:r w:rsidRPr="00AB39E3">
        <w:rPr>
          <w:rFonts w:asciiTheme="majorBidi" w:hAnsiTheme="majorBidi" w:cstheme="majorBidi"/>
          <w:sz w:val="24"/>
          <w:szCs w:val="24"/>
        </w:rPr>
        <w:t xml:space="preserve"> V. Adiposity indices in children. Am J </w:t>
      </w:r>
      <w:proofErr w:type="spellStart"/>
      <w:r w:rsidRPr="00AB39E3">
        <w:rPr>
          <w:rFonts w:asciiTheme="majorBidi" w:hAnsiTheme="majorBidi" w:cstheme="majorBidi"/>
          <w:sz w:val="24"/>
          <w:szCs w:val="24"/>
        </w:rPr>
        <w:t>Clin</w:t>
      </w:r>
      <w:proofErr w:type="spellEnd"/>
      <w:r w:rsidRPr="00AB39E3">
        <w:rPr>
          <w:rFonts w:asciiTheme="majorBidi" w:hAnsiTheme="majorBidi" w:cstheme="majorBidi"/>
          <w:sz w:val="24"/>
          <w:szCs w:val="24"/>
        </w:rPr>
        <w:t xml:space="preserve"> </w:t>
      </w:r>
      <w:proofErr w:type="spellStart"/>
      <w:r w:rsidRPr="00AB39E3">
        <w:rPr>
          <w:rFonts w:asciiTheme="majorBidi" w:hAnsiTheme="majorBidi" w:cstheme="majorBidi"/>
          <w:sz w:val="24"/>
          <w:szCs w:val="24"/>
        </w:rPr>
        <w:t>Nutr</w:t>
      </w:r>
      <w:proofErr w:type="spellEnd"/>
      <w:r w:rsidRPr="00AB39E3">
        <w:rPr>
          <w:rFonts w:asciiTheme="majorBidi" w:hAnsiTheme="majorBidi" w:cstheme="majorBidi"/>
          <w:sz w:val="24"/>
          <w:szCs w:val="24"/>
        </w:rPr>
        <w:t xml:space="preserve"> 1982</w:t>
      </w:r>
      <w:proofErr w:type="gramStart"/>
      <w:r w:rsidRPr="00AB39E3">
        <w:rPr>
          <w:rFonts w:asciiTheme="majorBidi" w:hAnsiTheme="majorBidi" w:cstheme="majorBidi"/>
          <w:sz w:val="24"/>
          <w:szCs w:val="24"/>
        </w:rPr>
        <w:t>;36:178</w:t>
      </w:r>
      <w:r w:rsidRPr="00AB39E3">
        <w:rPr>
          <w:rFonts w:asciiTheme="majorBidi" w:hAnsiTheme="majorBidi" w:cstheme="majorBidi"/>
          <w:sz w:val="24"/>
          <w:szCs w:val="24"/>
        </w:rPr>
        <w:softHyphen/>
        <w:t>84</w:t>
      </w:r>
      <w:proofErr w:type="gramEnd"/>
      <w:r w:rsidRPr="00AB39E3">
        <w:rPr>
          <w:rFonts w:asciiTheme="majorBidi" w:hAnsiTheme="majorBidi" w:cstheme="majorBidi"/>
          <w:sz w:val="24"/>
          <w:szCs w:val="24"/>
        </w:rPr>
        <w:t>.</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Cole TJ, Freeman JV, </w:t>
      </w:r>
      <w:proofErr w:type="spellStart"/>
      <w:r w:rsidRPr="00AB39E3">
        <w:rPr>
          <w:rFonts w:asciiTheme="majorBidi" w:hAnsiTheme="majorBidi" w:cstheme="majorBidi"/>
          <w:sz w:val="24"/>
          <w:szCs w:val="24"/>
        </w:rPr>
        <w:t>Preece</w:t>
      </w:r>
      <w:proofErr w:type="spellEnd"/>
      <w:r w:rsidRPr="00AB39E3">
        <w:rPr>
          <w:rFonts w:asciiTheme="majorBidi" w:hAnsiTheme="majorBidi" w:cstheme="majorBidi"/>
          <w:sz w:val="24"/>
          <w:szCs w:val="24"/>
        </w:rPr>
        <w:t xml:space="preserve"> MA. Body mass index reference curves for the UK, 1990. Arch </w:t>
      </w:r>
      <w:proofErr w:type="spellStart"/>
      <w:r w:rsidRPr="00AB39E3">
        <w:rPr>
          <w:rFonts w:asciiTheme="majorBidi" w:hAnsiTheme="majorBidi" w:cstheme="majorBidi"/>
          <w:sz w:val="24"/>
          <w:szCs w:val="24"/>
        </w:rPr>
        <w:t>Dis</w:t>
      </w:r>
      <w:proofErr w:type="spellEnd"/>
      <w:r w:rsidRPr="00AB39E3">
        <w:rPr>
          <w:rFonts w:asciiTheme="majorBidi" w:hAnsiTheme="majorBidi" w:cstheme="majorBidi"/>
          <w:sz w:val="24"/>
          <w:szCs w:val="24"/>
        </w:rPr>
        <w:t xml:space="preserve"> Child 1995</w:t>
      </w:r>
      <w:proofErr w:type="gramStart"/>
      <w:r w:rsidRPr="00AB39E3">
        <w:rPr>
          <w:rFonts w:asciiTheme="majorBidi" w:hAnsiTheme="majorBidi" w:cstheme="majorBidi"/>
          <w:sz w:val="24"/>
          <w:szCs w:val="24"/>
        </w:rPr>
        <w:t>;73:25</w:t>
      </w:r>
      <w:r w:rsidRPr="00AB39E3">
        <w:rPr>
          <w:rFonts w:asciiTheme="majorBidi" w:hAnsiTheme="majorBidi" w:cstheme="majorBidi"/>
          <w:sz w:val="24"/>
          <w:szCs w:val="24"/>
        </w:rPr>
        <w:softHyphen/>
        <w:t>9</w:t>
      </w:r>
      <w:proofErr w:type="gramEnd"/>
      <w:r w:rsidRPr="00AB39E3">
        <w:rPr>
          <w:rFonts w:asciiTheme="majorBidi" w:hAnsiTheme="majorBidi" w:cstheme="majorBidi"/>
          <w:sz w:val="24"/>
          <w:szCs w:val="24"/>
        </w:rPr>
        <w:t>.</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Cole TJ, </w:t>
      </w:r>
      <w:proofErr w:type="spellStart"/>
      <w:r w:rsidRPr="00AB39E3">
        <w:rPr>
          <w:rFonts w:asciiTheme="majorBidi" w:hAnsiTheme="majorBidi" w:cstheme="majorBidi"/>
          <w:sz w:val="24"/>
          <w:szCs w:val="24"/>
        </w:rPr>
        <w:t>Bellizzi</w:t>
      </w:r>
      <w:proofErr w:type="spellEnd"/>
      <w:r w:rsidRPr="00AB39E3">
        <w:rPr>
          <w:rFonts w:asciiTheme="majorBidi" w:hAnsiTheme="majorBidi" w:cstheme="majorBidi"/>
          <w:sz w:val="24"/>
          <w:szCs w:val="24"/>
        </w:rPr>
        <w:t xml:space="preserve"> MC, </w:t>
      </w:r>
      <w:proofErr w:type="spellStart"/>
      <w:r w:rsidRPr="00AB39E3">
        <w:rPr>
          <w:rFonts w:asciiTheme="majorBidi" w:hAnsiTheme="majorBidi" w:cstheme="majorBidi"/>
          <w:sz w:val="24"/>
          <w:szCs w:val="24"/>
        </w:rPr>
        <w:t>Flegal</w:t>
      </w:r>
      <w:proofErr w:type="spellEnd"/>
      <w:r w:rsidRPr="00AB39E3">
        <w:rPr>
          <w:rFonts w:asciiTheme="majorBidi" w:hAnsiTheme="majorBidi" w:cstheme="majorBidi"/>
          <w:sz w:val="24"/>
          <w:szCs w:val="24"/>
        </w:rPr>
        <w:t xml:space="preserve"> KM, Dietz WH. Establishing a standard definition for child overweight and obesity worldwide: international survey. BMJ 2000; 320: 1240–1243.</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lastRenderedPageBreak/>
        <w:t xml:space="preserve">Cole TJ. The LMS method for constructing normalized growth standards. </w:t>
      </w:r>
      <w:proofErr w:type="spellStart"/>
      <w:r w:rsidRPr="00AB39E3">
        <w:rPr>
          <w:rFonts w:asciiTheme="majorBidi" w:hAnsiTheme="majorBidi" w:cstheme="majorBidi"/>
          <w:sz w:val="24"/>
          <w:szCs w:val="24"/>
        </w:rPr>
        <w:t>Eur</w:t>
      </w:r>
      <w:proofErr w:type="spellEnd"/>
      <w:r w:rsidRPr="00AB39E3">
        <w:rPr>
          <w:rFonts w:asciiTheme="majorBidi" w:hAnsiTheme="majorBidi" w:cstheme="majorBidi"/>
          <w:sz w:val="24"/>
          <w:szCs w:val="24"/>
        </w:rPr>
        <w:t xml:space="preserve"> J </w:t>
      </w:r>
      <w:proofErr w:type="spellStart"/>
      <w:r w:rsidRPr="00AB39E3">
        <w:rPr>
          <w:rFonts w:asciiTheme="majorBidi" w:hAnsiTheme="majorBidi" w:cstheme="majorBidi"/>
          <w:sz w:val="24"/>
          <w:szCs w:val="24"/>
        </w:rPr>
        <w:t>Clin</w:t>
      </w:r>
      <w:proofErr w:type="spellEnd"/>
      <w:r w:rsidRPr="00AB39E3">
        <w:rPr>
          <w:rFonts w:asciiTheme="majorBidi" w:hAnsiTheme="majorBidi" w:cstheme="majorBidi"/>
          <w:sz w:val="24"/>
          <w:szCs w:val="24"/>
        </w:rPr>
        <w:t xml:space="preserve"> </w:t>
      </w:r>
      <w:proofErr w:type="spellStart"/>
      <w:r w:rsidRPr="00AB39E3">
        <w:rPr>
          <w:rFonts w:asciiTheme="majorBidi" w:hAnsiTheme="majorBidi" w:cstheme="majorBidi"/>
          <w:sz w:val="24"/>
          <w:szCs w:val="24"/>
        </w:rPr>
        <w:t>Nutr</w:t>
      </w:r>
      <w:proofErr w:type="spellEnd"/>
      <w:r w:rsidRPr="00AB39E3">
        <w:rPr>
          <w:rFonts w:asciiTheme="majorBidi" w:hAnsiTheme="majorBidi" w:cstheme="majorBidi"/>
          <w:sz w:val="24"/>
          <w:szCs w:val="24"/>
        </w:rPr>
        <w:t xml:space="preserve"> 1990; 44: 45–60.</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International association for the study of obesity. Extended International (IOTF) Body Mass Index Cut-Offs for Thinness, Overweight and Obesity in Children [Internet]. 2011 [cited 2013 Jan 15]. Available from: http://www.iaso.org/resources/reports/newchildcutoffs/</w:t>
      </w:r>
    </w:p>
    <w:p w:rsidR="000C5681" w:rsidRPr="00AB39E3" w:rsidRDefault="00795AC5" w:rsidP="00AB39E3">
      <w:pPr>
        <w:numPr>
          <w:ilvl w:val="0"/>
          <w:numId w:val="24"/>
        </w:numPr>
        <w:spacing w:line="480" w:lineRule="auto"/>
        <w:rPr>
          <w:rFonts w:asciiTheme="majorBidi" w:hAnsiTheme="majorBidi" w:cstheme="majorBidi"/>
          <w:sz w:val="24"/>
          <w:szCs w:val="24"/>
        </w:rPr>
      </w:pPr>
      <w:proofErr w:type="spellStart"/>
      <w:r w:rsidRPr="00AB39E3">
        <w:rPr>
          <w:rFonts w:asciiTheme="majorBidi" w:hAnsiTheme="majorBidi" w:cstheme="majorBidi"/>
          <w:sz w:val="24"/>
          <w:szCs w:val="24"/>
        </w:rPr>
        <w:t>Lobstein</w:t>
      </w:r>
      <w:proofErr w:type="spellEnd"/>
      <w:r w:rsidRPr="00AB39E3">
        <w:rPr>
          <w:rFonts w:asciiTheme="majorBidi" w:hAnsiTheme="majorBidi" w:cstheme="majorBidi"/>
          <w:sz w:val="24"/>
          <w:szCs w:val="24"/>
        </w:rPr>
        <w:t xml:space="preserve"> T, </w:t>
      </w:r>
      <w:proofErr w:type="spellStart"/>
      <w:r w:rsidRPr="00AB39E3">
        <w:rPr>
          <w:rFonts w:asciiTheme="majorBidi" w:hAnsiTheme="majorBidi" w:cstheme="majorBidi"/>
          <w:sz w:val="24"/>
          <w:szCs w:val="24"/>
        </w:rPr>
        <w:t>Baur</w:t>
      </w:r>
      <w:proofErr w:type="spellEnd"/>
      <w:r w:rsidRPr="00AB39E3">
        <w:rPr>
          <w:rFonts w:asciiTheme="majorBidi" w:hAnsiTheme="majorBidi" w:cstheme="majorBidi"/>
          <w:sz w:val="24"/>
          <w:szCs w:val="24"/>
        </w:rPr>
        <w:t xml:space="preserve"> L, </w:t>
      </w:r>
      <w:proofErr w:type="spellStart"/>
      <w:r w:rsidRPr="00AB39E3">
        <w:rPr>
          <w:rFonts w:asciiTheme="majorBidi" w:hAnsiTheme="majorBidi" w:cstheme="majorBidi"/>
          <w:sz w:val="24"/>
          <w:szCs w:val="24"/>
        </w:rPr>
        <w:t>Uauy</w:t>
      </w:r>
      <w:proofErr w:type="spellEnd"/>
      <w:r w:rsidRPr="00AB39E3">
        <w:rPr>
          <w:rFonts w:asciiTheme="majorBidi" w:hAnsiTheme="majorBidi" w:cstheme="majorBidi"/>
          <w:sz w:val="24"/>
          <w:szCs w:val="24"/>
        </w:rPr>
        <w:t xml:space="preserve"> R. Obesity in children and young people: a crisis in public health. </w:t>
      </w:r>
      <w:proofErr w:type="spellStart"/>
      <w:r w:rsidRPr="00AB39E3">
        <w:rPr>
          <w:rFonts w:asciiTheme="majorBidi" w:hAnsiTheme="majorBidi" w:cstheme="majorBidi"/>
          <w:sz w:val="24"/>
          <w:szCs w:val="24"/>
        </w:rPr>
        <w:t>Obes</w:t>
      </w:r>
      <w:proofErr w:type="spellEnd"/>
      <w:r w:rsidRPr="00AB39E3">
        <w:rPr>
          <w:rFonts w:asciiTheme="majorBidi" w:hAnsiTheme="majorBidi" w:cstheme="majorBidi"/>
          <w:sz w:val="24"/>
          <w:szCs w:val="24"/>
        </w:rPr>
        <w:t xml:space="preserve"> Rev 2004; 5(Suppl. 1): 4–104.</w:t>
      </w:r>
    </w:p>
    <w:p w:rsidR="000C5681" w:rsidRPr="00AB39E3"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Wang Y, </w:t>
      </w:r>
      <w:proofErr w:type="spellStart"/>
      <w:r w:rsidRPr="00AB39E3">
        <w:rPr>
          <w:rFonts w:asciiTheme="majorBidi" w:hAnsiTheme="majorBidi" w:cstheme="majorBidi"/>
          <w:sz w:val="24"/>
          <w:szCs w:val="24"/>
        </w:rPr>
        <w:t>Lobstein</w:t>
      </w:r>
      <w:proofErr w:type="spellEnd"/>
      <w:r w:rsidRPr="00AB39E3">
        <w:rPr>
          <w:rFonts w:asciiTheme="majorBidi" w:hAnsiTheme="majorBidi" w:cstheme="majorBidi"/>
          <w:sz w:val="24"/>
          <w:szCs w:val="24"/>
        </w:rPr>
        <w:t xml:space="preserve"> T. Worldwide trends in childhood overweight and obesity. </w:t>
      </w:r>
      <w:proofErr w:type="spellStart"/>
      <w:r w:rsidRPr="00AB39E3">
        <w:rPr>
          <w:rFonts w:asciiTheme="majorBidi" w:hAnsiTheme="majorBidi" w:cstheme="majorBidi"/>
          <w:sz w:val="24"/>
          <w:szCs w:val="24"/>
        </w:rPr>
        <w:t>Int</w:t>
      </w:r>
      <w:proofErr w:type="spellEnd"/>
      <w:r w:rsidRPr="00AB39E3">
        <w:rPr>
          <w:rFonts w:asciiTheme="majorBidi" w:hAnsiTheme="majorBidi" w:cstheme="majorBidi"/>
          <w:sz w:val="24"/>
          <w:szCs w:val="24"/>
        </w:rPr>
        <w:t xml:space="preserve"> J </w:t>
      </w:r>
      <w:proofErr w:type="spellStart"/>
      <w:r w:rsidRPr="00AB39E3">
        <w:rPr>
          <w:rFonts w:asciiTheme="majorBidi" w:hAnsiTheme="majorBidi" w:cstheme="majorBidi"/>
          <w:sz w:val="24"/>
          <w:szCs w:val="24"/>
        </w:rPr>
        <w:t>Pediatr</w:t>
      </w:r>
      <w:proofErr w:type="spellEnd"/>
      <w:r w:rsidRPr="00AB39E3">
        <w:rPr>
          <w:rFonts w:asciiTheme="majorBidi" w:hAnsiTheme="majorBidi" w:cstheme="majorBidi"/>
          <w:sz w:val="24"/>
          <w:szCs w:val="24"/>
        </w:rPr>
        <w:t xml:space="preserve"> </w:t>
      </w:r>
      <w:proofErr w:type="spellStart"/>
      <w:r w:rsidRPr="00AB39E3">
        <w:rPr>
          <w:rFonts w:asciiTheme="majorBidi" w:hAnsiTheme="majorBidi" w:cstheme="majorBidi"/>
          <w:sz w:val="24"/>
          <w:szCs w:val="24"/>
        </w:rPr>
        <w:t>Obes</w:t>
      </w:r>
      <w:proofErr w:type="spellEnd"/>
      <w:r w:rsidRPr="00AB39E3">
        <w:rPr>
          <w:rFonts w:asciiTheme="majorBidi" w:hAnsiTheme="majorBidi" w:cstheme="majorBidi"/>
          <w:sz w:val="24"/>
          <w:szCs w:val="24"/>
        </w:rPr>
        <w:t xml:space="preserve"> 2006; 1: 11–25.</w:t>
      </w:r>
    </w:p>
    <w:p w:rsidR="000C5681" w:rsidRDefault="00795AC5" w:rsidP="00AB39E3">
      <w:pPr>
        <w:numPr>
          <w:ilvl w:val="0"/>
          <w:numId w:val="24"/>
        </w:numPr>
        <w:spacing w:line="480" w:lineRule="auto"/>
        <w:rPr>
          <w:rFonts w:asciiTheme="majorBidi" w:hAnsiTheme="majorBidi" w:cstheme="majorBidi"/>
          <w:sz w:val="24"/>
          <w:szCs w:val="24"/>
        </w:rPr>
      </w:pPr>
      <w:r w:rsidRPr="00AB39E3">
        <w:rPr>
          <w:rFonts w:asciiTheme="majorBidi" w:hAnsiTheme="majorBidi" w:cstheme="majorBidi"/>
          <w:sz w:val="24"/>
          <w:szCs w:val="24"/>
        </w:rPr>
        <w:t xml:space="preserve">Raj M, </w:t>
      </w:r>
      <w:proofErr w:type="spellStart"/>
      <w:r w:rsidRPr="00AB39E3">
        <w:rPr>
          <w:rFonts w:asciiTheme="majorBidi" w:hAnsiTheme="majorBidi" w:cstheme="majorBidi"/>
          <w:sz w:val="24"/>
          <w:szCs w:val="24"/>
        </w:rPr>
        <w:t>Sundaram</w:t>
      </w:r>
      <w:proofErr w:type="spellEnd"/>
      <w:r w:rsidRPr="00AB39E3">
        <w:rPr>
          <w:rFonts w:asciiTheme="majorBidi" w:hAnsiTheme="majorBidi" w:cstheme="majorBidi"/>
          <w:sz w:val="24"/>
          <w:szCs w:val="24"/>
        </w:rPr>
        <w:t xml:space="preserve"> KR, Paul M, </w:t>
      </w:r>
      <w:proofErr w:type="spellStart"/>
      <w:r w:rsidRPr="00AB39E3">
        <w:rPr>
          <w:rFonts w:asciiTheme="majorBidi" w:hAnsiTheme="majorBidi" w:cstheme="majorBidi"/>
          <w:sz w:val="24"/>
          <w:szCs w:val="24"/>
        </w:rPr>
        <w:t>Deepa</w:t>
      </w:r>
      <w:proofErr w:type="spellEnd"/>
      <w:r w:rsidRPr="00AB39E3">
        <w:rPr>
          <w:rFonts w:asciiTheme="majorBidi" w:hAnsiTheme="majorBidi" w:cstheme="majorBidi"/>
          <w:sz w:val="24"/>
          <w:szCs w:val="24"/>
        </w:rPr>
        <w:t xml:space="preserve"> AS, Kumar RK. Obesity in Indian children: Time trends and relationship with hypertension. The National Medical Journal</w:t>
      </w:r>
      <w:r w:rsidR="00F26067">
        <w:rPr>
          <w:rFonts w:asciiTheme="majorBidi" w:hAnsiTheme="majorBidi" w:cstheme="majorBidi"/>
          <w:sz w:val="24"/>
          <w:szCs w:val="24"/>
        </w:rPr>
        <w:t xml:space="preserve"> of India. 2007</w:t>
      </w:r>
      <w:proofErr w:type="gramStart"/>
      <w:r w:rsidR="00F26067">
        <w:rPr>
          <w:rFonts w:asciiTheme="majorBidi" w:hAnsiTheme="majorBidi" w:cstheme="majorBidi"/>
          <w:sz w:val="24"/>
          <w:szCs w:val="24"/>
        </w:rPr>
        <w:t>;6</w:t>
      </w:r>
      <w:proofErr w:type="gramEnd"/>
      <w:r w:rsidR="00F26067">
        <w:rPr>
          <w:rFonts w:asciiTheme="majorBidi" w:hAnsiTheme="majorBidi" w:cstheme="majorBidi"/>
          <w:sz w:val="24"/>
          <w:szCs w:val="24"/>
        </w:rPr>
        <w:t>:(20):288-293.</w:t>
      </w:r>
    </w:p>
    <w:p w:rsidR="00F26067" w:rsidRDefault="00F26067" w:rsidP="00F26067">
      <w:pPr>
        <w:numPr>
          <w:ilvl w:val="0"/>
          <w:numId w:val="24"/>
        </w:numPr>
        <w:spacing w:line="480" w:lineRule="auto"/>
        <w:rPr>
          <w:rFonts w:asciiTheme="majorBidi" w:hAnsiTheme="majorBidi" w:cstheme="majorBidi"/>
          <w:sz w:val="24"/>
          <w:szCs w:val="24"/>
        </w:rPr>
      </w:pPr>
      <w:proofErr w:type="spellStart"/>
      <w:r w:rsidRPr="00F26067">
        <w:rPr>
          <w:rFonts w:asciiTheme="majorBidi" w:hAnsiTheme="majorBidi" w:cstheme="majorBidi"/>
          <w:sz w:val="24"/>
          <w:szCs w:val="24"/>
        </w:rPr>
        <w:t>Haq</w:t>
      </w:r>
      <w:proofErr w:type="spellEnd"/>
      <w:r w:rsidRPr="00F26067">
        <w:rPr>
          <w:rFonts w:asciiTheme="majorBidi" w:hAnsiTheme="majorBidi" w:cstheme="majorBidi"/>
          <w:sz w:val="24"/>
          <w:szCs w:val="24"/>
        </w:rPr>
        <w:t xml:space="preserve"> I, Shah MS, </w:t>
      </w:r>
      <w:proofErr w:type="spellStart"/>
      <w:r w:rsidRPr="00F26067">
        <w:rPr>
          <w:rFonts w:asciiTheme="majorBidi" w:hAnsiTheme="majorBidi" w:cstheme="majorBidi"/>
          <w:sz w:val="24"/>
          <w:szCs w:val="24"/>
        </w:rPr>
        <w:t>Bachh</w:t>
      </w:r>
      <w:proofErr w:type="spellEnd"/>
      <w:r w:rsidRPr="00F26067">
        <w:rPr>
          <w:rFonts w:asciiTheme="majorBidi" w:hAnsiTheme="majorBidi" w:cstheme="majorBidi"/>
          <w:sz w:val="24"/>
          <w:szCs w:val="24"/>
        </w:rPr>
        <w:t xml:space="preserve"> AA, </w:t>
      </w:r>
      <w:proofErr w:type="spellStart"/>
      <w:r w:rsidRPr="00F26067">
        <w:rPr>
          <w:rFonts w:asciiTheme="majorBidi" w:hAnsiTheme="majorBidi" w:cstheme="majorBidi"/>
          <w:sz w:val="24"/>
          <w:szCs w:val="24"/>
        </w:rPr>
        <w:t>Ansari</w:t>
      </w:r>
      <w:proofErr w:type="spellEnd"/>
      <w:r w:rsidRPr="00F26067">
        <w:rPr>
          <w:rFonts w:asciiTheme="majorBidi" w:hAnsiTheme="majorBidi" w:cstheme="majorBidi"/>
          <w:sz w:val="24"/>
          <w:szCs w:val="24"/>
        </w:rPr>
        <w:t xml:space="preserve"> MA</w:t>
      </w:r>
      <w:r>
        <w:rPr>
          <w:rFonts w:asciiTheme="majorBidi" w:hAnsiTheme="majorBidi" w:cstheme="majorBidi"/>
          <w:sz w:val="24"/>
          <w:szCs w:val="24"/>
        </w:rPr>
        <w:t xml:space="preserve">. </w:t>
      </w:r>
      <w:r w:rsidRPr="00F26067">
        <w:rPr>
          <w:rFonts w:asciiTheme="majorBidi" w:hAnsiTheme="majorBidi" w:cstheme="majorBidi"/>
          <w:sz w:val="24"/>
          <w:szCs w:val="24"/>
        </w:rPr>
        <w:t xml:space="preserve">Validity of </w:t>
      </w:r>
      <w:proofErr w:type="spellStart"/>
      <w:r w:rsidRPr="00F26067">
        <w:rPr>
          <w:rFonts w:asciiTheme="majorBidi" w:hAnsiTheme="majorBidi" w:cstheme="majorBidi"/>
          <w:sz w:val="24"/>
          <w:szCs w:val="24"/>
        </w:rPr>
        <w:t>Weech's</w:t>
      </w:r>
      <w:proofErr w:type="spellEnd"/>
      <w:r w:rsidRPr="00F26067">
        <w:rPr>
          <w:rFonts w:asciiTheme="majorBidi" w:hAnsiTheme="majorBidi" w:cstheme="majorBidi"/>
          <w:sz w:val="24"/>
          <w:szCs w:val="24"/>
        </w:rPr>
        <w:t xml:space="preserve"> formulae in detecting </w:t>
      </w:r>
      <w:proofErr w:type="spellStart"/>
      <w:r w:rsidRPr="00F26067">
        <w:rPr>
          <w:rFonts w:asciiTheme="majorBidi" w:hAnsiTheme="majorBidi" w:cstheme="majorBidi"/>
          <w:sz w:val="24"/>
          <w:szCs w:val="24"/>
        </w:rPr>
        <w:t>undernutrition</w:t>
      </w:r>
      <w:proofErr w:type="spellEnd"/>
      <w:r w:rsidRPr="00F26067">
        <w:rPr>
          <w:rFonts w:asciiTheme="majorBidi" w:hAnsiTheme="majorBidi" w:cstheme="majorBidi"/>
          <w:sz w:val="24"/>
          <w:szCs w:val="24"/>
        </w:rPr>
        <w:t xml:space="preserve"> in children.</w:t>
      </w:r>
      <w:r>
        <w:rPr>
          <w:rFonts w:asciiTheme="majorBidi" w:hAnsiTheme="majorBidi" w:cstheme="majorBidi"/>
          <w:sz w:val="24"/>
          <w:szCs w:val="24"/>
        </w:rPr>
        <w:t xml:space="preserve"> </w:t>
      </w:r>
      <w:r w:rsidRPr="00F26067">
        <w:rPr>
          <w:rFonts w:asciiTheme="majorBidi" w:hAnsiTheme="majorBidi" w:cstheme="majorBidi"/>
          <w:sz w:val="24"/>
          <w:szCs w:val="24"/>
        </w:rPr>
        <w:t xml:space="preserve">Nepal Med </w:t>
      </w:r>
      <w:proofErr w:type="spellStart"/>
      <w:r w:rsidRPr="00F26067">
        <w:rPr>
          <w:rFonts w:asciiTheme="majorBidi" w:hAnsiTheme="majorBidi" w:cstheme="majorBidi"/>
          <w:sz w:val="24"/>
          <w:szCs w:val="24"/>
        </w:rPr>
        <w:t>Coll</w:t>
      </w:r>
      <w:proofErr w:type="spellEnd"/>
      <w:r w:rsidRPr="00F26067">
        <w:rPr>
          <w:rFonts w:asciiTheme="majorBidi" w:hAnsiTheme="majorBidi" w:cstheme="majorBidi"/>
          <w:sz w:val="24"/>
          <w:szCs w:val="24"/>
        </w:rPr>
        <w:t xml:space="preserve"> J. 2010 Dec</w:t>
      </w:r>
      <w:proofErr w:type="gramStart"/>
      <w:r w:rsidRPr="00F26067">
        <w:rPr>
          <w:rFonts w:asciiTheme="majorBidi" w:hAnsiTheme="majorBidi" w:cstheme="majorBidi"/>
          <w:sz w:val="24"/>
          <w:szCs w:val="24"/>
        </w:rPr>
        <w:t>;12</w:t>
      </w:r>
      <w:proofErr w:type="gramEnd"/>
      <w:r w:rsidRPr="00F26067">
        <w:rPr>
          <w:rFonts w:asciiTheme="majorBidi" w:hAnsiTheme="majorBidi" w:cstheme="majorBidi"/>
          <w:sz w:val="24"/>
          <w:szCs w:val="24"/>
        </w:rPr>
        <w:t>(4):229-33.</w:t>
      </w:r>
    </w:p>
    <w:p w:rsidR="003345E2" w:rsidRPr="00574A84" w:rsidRDefault="00F312AB" w:rsidP="00AB39E3">
      <w:pPr>
        <w:numPr>
          <w:ilvl w:val="0"/>
          <w:numId w:val="24"/>
        </w:numPr>
        <w:spacing w:line="480" w:lineRule="auto"/>
        <w:rPr>
          <w:rFonts w:asciiTheme="majorBidi" w:hAnsiTheme="majorBidi" w:cstheme="majorBidi"/>
          <w:sz w:val="24"/>
          <w:szCs w:val="24"/>
        </w:rPr>
      </w:pPr>
      <w:r w:rsidRPr="00574A84">
        <w:rPr>
          <w:rFonts w:asciiTheme="majorBidi" w:hAnsiTheme="majorBidi" w:cstheme="majorBidi"/>
          <w:sz w:val="24"/>
          <w:szCs w:val="24"/>
        </w:rPr>
        <w:t xml:space="preserve">Joseph B, </w:t>
      </w:r>
      <w:proofErr w:type="spellStart"/>
      <w:r w:rsidRPr="00574A84">
        <w:rPr>
          <w:rFonts w:asciiTheme="majorBidi" w:hAnsiTheme="majorBidi" w:cstheme="majorBidi"/>
          <w:sz w:val="24"/>
          <w:szCs w:val="24"/>
        </w:rPr>
        <w:t>Rebello</w:t>
      </w:r>
      <w:proofErr w:type="spellEnd"/>
      <w:r w:rsidRPr="00574A84">
        <w:rPr>
          <w:rFonts w:asciiTheme="majorBidi" w:hAnsiTheme="majorBidi" w:cstheme="majorBidi"/>
          <w:sz w:val="24"/>
          <w:szCs w:val="24"/>
        </w:rPr>
        <w:t xml:space="preserve"> A, </w:t>
      </w:r>
      <w:proofErr w:type="spellStart"/>
      <w:r w:rsidRPr="00574A84">
        <w:rPr>
          <w:rFonts w:asciiTheme="majorBidi" w:hAnsiTheme="majorBidi" w:cstheme="majorBidi"/>
          <w:sz w:val="24"/>
          <w:szCs w:val="24"/>
        </w:rPr>
        <w:t>Kullu</w:t>
      </w:r>
      <w:proofErr w:type="spellEnd"/>
      <w:r w:rsidRPr="00574A84">
        <w:rPr>
          <w:rFonts w:asciiTheme="majorBidi" w:hAnsiTheme="majorBidi" w:cstheme="majorBidi"/>
          <w:sz w:val="24"/>
          <w:szCs w:val="24"/>
        </w:rPr>
        <w:t xml:space="preserve"> P, Raj VD. Prevalence of malnutrition in rural Karnataka, South India: a comparison of anthropometric indicators. J Health </w:t>
      </w:r>
      <w:proofErr w:type="spellStart"/>
      <w:r w:rsidRPr="00574A84">
        <w:rPr>
          <w:rFonts w:asciiTheme="majorBidi" w:hAnsiTheme="majorBidi" w:cstheme="majorBidi"/>
          <w:sz w:val="24"/>
          <w:szCs w:val="24"/>
        </w:rPr>
        <w:t>Popul</w:t>
      </w:r>
      <w:proofErr w:type="spellEnd"/>
      <w:r w:rsidRPr="00574A84">
        <w:rPr>
          <w:rFonts w:asciiTheme="majorBidi" w:hAnsiTheme="majorBidi" w:cstheme="majorBidi"/>
          <w:sz w:val="24"/>
          <w:szCs w:val="24"/>
        </w:rPr>
        <w:t xml:space="preserve"> </w:t>
      </w:r>
      <w:proofErr w:type="spellStart"/>
      <w:r w:rsidRPr="00574A84">
        <w:rPr>
          <w:rFonts w:asciiTheme="majorBidi" w:hAnsiTheme="majorBidi" w:cstheme="majorBidi"/>
          <w:sz w:val="24"/>
          <w:szCs w:val="24"/>
        </w:rPr>
        <w:t>Nutr</w:t>
      </w:r>
      <w:proofErr w:type="spellEnd"/>
      <w:r w:rsidRPr="00574A84">
        <w:rPr>
          <w:rFonts w:asciiTheme="majorBidi" w:hAnsiTheme="majorBidi" w:cstheme="majorBidi"/>
          <w:sz w:val="24"/>
          <w:szCs w:val="24"/>
        </w:rPr>
        <w:t xml:space="preserve"> 2002; 20:239-44.</w:t>
      </w:r>
    </w:p>
    <w:sectPr w:rsidR="003345E2" w:rsidRPr="00574A84" w:rsidSect="009F1A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art6C78"/>
      </v:shape>
    </w:pict>
  </w:numPicBullet>
  <w:numPicBullet w:numPicBulletId="1">
    <w:pict>
      <v:shape id="_x0000_i1031" type="#_x0000_t75" style="width:11.25pt;height:11.25pt" o:bullet="t">
        <v:imagedata r:id="rId2" o:title="art3EF9"/>
      </v:shape>
    </w:pict>
  </w:numPicBullet>
  <w:numPicBullet w:numPicBulletId="2">
    <w:pict>
      <v:shape id="_x0000_i1032" type="#_x0000_t75" style="width:11.25pt;height:11.25pt" o:bullet="t">
        <v:imagedata r:id="rId3" o:title="art3D55"/>
      </v:shape>
    </w:pict>
  </w:numPicBullet>
  <w:numPicBullet w:numPicBulletId="3">
    <w:pict>
      <v:shape id="_x0000_i1033" type="#_x0000_t75" style="width:11.25pt;height:11.25pt" o:bullet="t">
        <v:imagedata r:id="rId4" o:title="artA485"/>
      </v:shape>
    </w:pict>
  </w:numPicBullet>
  <w:abstractNum w:abstractNumId="0">
    <w:nsid w:val="15C423C7"/>
    <w:multiLevelType w:val="hybridMultilevel"/>
    <w:tmpl w:val="6DFA77F4"/>
    <w:lvl w:ilvl="0" w:tplc="499AF346">
      <w:start w:val="1"/>
      <w:numFmt w:val="bullet"/>
      <w:lvlText w:val=""/>
      <w:lvlPicBulletId w:val="0"/>
      <w:lvlJc w:val="left"/>
      <w:pPr>
        <w:tabs>
          <w:tab w:val="num" w:pos="720"/>
        </w:tabs>
        <w:ind w:left="720" w:hanging="360"/>
      </w:pPr>
      <w:rPr>
        <w:rFonts w:ascii="Symbol" w:hAnsi="Symbol" w:hint="default"/>
      </w:rPr>
    </w:lvl>
    <w:lvl w:ilvl="1" w:tplc="6B24D194" w:tentative="1">
      <w:start w:val="1"/>
      <w:numFmt w:val="bullet"/>
      <w:lvlText w:val=""/>
      <w:lvlPicBulletId w:val="0"/>
      <w:lvlJc w:val="left"/>
      <w:pPr>
        <w:tabs>
          <w:tab w:val="num" w:pos="1440"/>
        </w:tabs>
        <w:ind w:left="1440" w:hanging="360"/>
      </w:pPr>
      <w:rPr>
        <w:rFonts w:ascii="Symbol" w:hAnsi="Symbol" w:hint="default"/>
      </w:rPr>
    </w:lvl>
    <w:lvl w:ilvl="2" w:tplc="B2BE8EF0" w:tentative="1">
      <w:start w:val="1"/>
      <w:numFmt w:val="bullet"/>
      <w:lvlText w:val=""/>
      <w:lvlPicBulletId w:val="0"/>
      <w:lvlJc w:val="left"/>
      <w:pPr>
        <w:tabs>
          <w:tab w:val="num" w:pos="2160"/>
        </w:tabs>
        <w:ind w:left="2160" w:hanging="360"/>
      </w:pPr>
      <w:rPr>
        <w:rFonts w:ascii="Symbol" w:hAnsi="Symbol" w:hint="default"/>
      </w:rPr>
    </w:lvl>
    <w:lvl w:ilvl="3" w:tplc="FD6E0666" w:tentative="1">
      <w:start w:val="1"/>
      <w:numFmt w:val="bullet"/>
      <w:lvlText w:val=""/>
      <w:lvlPicBulletId w:val="0"/>
      <w:lvlJc w:val="left"/>
      <w:pPr>
        <w:tabs>
          <w:tab w:val="num" w:pos="2880"/>
        </w:tabs>
        <w:ind w:left="2880" w:hanging="360"/>
      </w:pPr>
      <w:rPr>
        <w:rFonts w:ascii="Symbol" w:hAnsi="Symbol" w:hint="default"/>
      </w:rPr>
    </w:lvl>
    <w:lvl w:ilvl="4" w:tplc="E416C39E" w:tentative="1">
      <w:start w:val="1"/>
      <w:numFmt w:val="bullet"/>
      <w:lvlText w:val=""/>
      <w:lvlPicBulletId w:val="0"/>
      <w:lvlJc w:val="left"/>
      <w:pPr>
        <w:tabs>
          <w:tab w:val="num" w:pos="3600"/>
        </w:tabs>
        <w:ind w:left="3600" w:hanging="360"/>
      </w:pPr>
      <w:rPr>
        <w:rFonts w:ascii="Symbol" w:hAnsi="Symbol" w:hint="default"/>
      </w:rPr>
    </w:lvl>
    <w:lvl w:ilvl="5" w:tplc="3B128DE8" w:tentative="1">
      <w:start w:val="1"/>
      <w:numFmt w:val="bullet"/>
      <w:lvlText w:val=""/>
      <w:lvlPicBulletId w:val="0"/>
      <w:lvlJc w:val="left"/>
      <w:pPr>
        <w:tabs>
          <w:tab w:val="num" w:pos="4320"/>
        </w:tabs>
        <w:ind w:left="4320" w:hanging="360"/>
      </w:pPr>
      <w:rPr>
        <w:rFonts w:ascii="Symbol" w:hAnsi="Symbol" w:hint="default"/>
      </w:rPr>
    </w:lvl>
    <w:lvl w:ilvl="6" w:tplc="7B46B776" w:tentative="1">
      <w:start w:val="1"/>
      <w:numFmt w:val="bullet"/>
      <w:lvlText w:val=""/>
      <w:lvlPicBulletId w:val="0"/>
      <w:lvlJc w:val="left"/>
      <w:pPr>
        <w:tabs>
          <w:tab w:val="num" w:pos="5040"/>
        </w:tabs>
        <w:ind w:left="5040" w:hanging="360"/>
      </w:pPr>
      <w:rPr>
        <w:rFonts w:ascii="Symbol" w:hAnsi="Symbol" w:hint="default"/>
      </w:rPr>
    </w:lvl>
    <w:lvl w:ilvl="7" w:tplc="B3D8EC92" w:tentative="1">
      <w:start w:val="1"/>
      <w:numFmt w:val="bullet"/>
      <w:lvlText w:val=""/>
      <w:lvlPicBulletId w:val="0"/>
      <w:lvlJc w:val="left"/>
      <w:pPr>
        <w:tabs>
          <w:tab w:val="num" w:pos="5760"/>
        </w:tabs>
        <w:ind w:left="5760" w:hanging="360"/>
      </w:pPr>
      <w:rPr>
        <w:rFonts w:ascii="Symbol" w:hAnsi="Symbol" w:hint="default"/>
      </w:rPr>
    </w:lvl>
    <w:lvl w:ilvl="8" w:tplc="336AD58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6167CBD"/>
    <w:multiLevelType w:val="hybridMultilevel"/>
    <w:tmpl w:val="61AEB5DE"/>
    <w:lvl w:ilvl="0" w:tplc="8DF2E35E">
      <w:start w:val="1"/>
      <w:numFmt w:val="bullet"/>
      <w:lvlText w:val=""/>
      <w:lvlPicBulletId w:val="0"/>
      <w:lvlJc w:val="left"/>
      <w:pPr>
        <w:tabs>
          <w:tab w:val="num" w:pos="720"/>
        </w:tabs>
        <w:ind w:left="720" w:hanging="360"/>
      </w:pPr>
      <w:rPr>
        <w:rFonts w:ascii="Symbol" w:hAnsi="Symbol" w:hint="default"/>
      </w:rPr>
    </w:lvl>
    <w:lvl w:ilvl="1" w:tplc="0C64B746" w:tentative="1">
      <w:start w:val="1"/>
      <w:numFmt w:val="bullet"/>
      <w:lvlText w:val=""/>
      <w:lvlPicBulletId w:val="0"/>
      <w:lvlJc w:val="left"/>
      <w:pPr>
        <w:tabs>
          <w:tab w:val="num" w:pos="1440"/>
        </w:tabs>
        <w:ind w:left="1440" w:hanging="360"/>
      </w:pPr>
      <w:rPr>
        <w:rFonts w:ascii="Symbol" w:hAnsi="Symbol" w:hint="default"/>
      </w:rPr>
    </w:lvl>
    <w:lvl w:ilvl="2" w:tplc="9252F290" w:tentative="1">
      <w:start w:val="1"/>
      <w:numFmt w:val="bullet"/>
      <w:lvlText w:val=""/>
      <w:lvlPicBulletId w:val="0"/>
      <w:lvlJc w:val="left"/>
      <w:pPr>
        <w:tabs>
          <w:tab w:val="num" w:pos="2160"/>
        </w:tabs>
        <w:ind w:left="2160" w:hanging="360"/>
      </w:pPr>
      <w:rPr>
        <w:rFonts w:ascii="Symbol" w:hAnsi="Symbol" w:hint="default"/>
      </w:rPr>
    </w:lvl>
    <w:lvl w:ilvl="3" w:tplc="13ECBA70" w:tentative="1">
      <w:start w:val="1"/>
      <w:numFmt w:val="bullet"/>
      <w:lvlText w:val=""/>
      <w:lvlPicBulletId w:val="0"/>
      <w:lvlJc w:val="left"/>
      <w:pPr>
        <w:tabs>
          <w:tab w:val="num" w:pos="2880"/>
        </w:tabs>
        <w:ind w:left="2880" w:hanging="360"/>
      </w:pPr>
      <w:rPr>
        <w:rFonts w:ascii="Symbol" w:hAnsi="Symbol" w:hint="default"/>
      </w:rPr>
    </w:lvl>
    <w:lvl w:ilvl="4" w:tplc="CB6C6E70" w:tentative="1">
      <w:start w:val="1"/>
      <w:numFmt w:val="bullet"/>
      <w:lvlText w:val=""/>
      <w:lvlPicBulletId w:val="0"/>
      <w:lvlJc w:val="left"/>
      <w:pPr>
        <w:tabs>
          <w:tab w:val="num" w:pos="3600"/>
        </w:tabs>
        <w:ind w:left="3600" w:hanging="360"/>
      </w:pPr>
      <w:rPr>
        <w:rFonts w:ascii="Symbol" w:hAnsi="Symbol" w:hint="default"/>
      </w:rPr>
    </w:lvl>
    <w:lvl w:ilvl="5" w:tplc="3FAAC1E0" w:tentative="1">
      <w:start w:val="1"/>
      <w:numFmt w:val="bullet"/>
      <w:lvlText w:val=""/>
      <w:lvlPicBulletId w:val="0"/>
      <w:lvlJc w:val="left"/>
      <w:pPr>
        <w:tabs>
          <w:tab w:val="num" w:pos="4320"/>
        </w:tabs>
        <w:ind w:left="4320" w:hanging="360"/>
      </w:pPr>
      <w:rPr>
        <w:rFonts w:ascii="Symbol" w:hAnsi="Symbol" w:hint="default"/>
      </w:rPr>
    </w:lvl>
    <w:lvl w:ilvl="6" w:tplc="30823D26" w:tentative="1">
      <w:start w:val="1"/>
      <w:numFmt w:val="bullet"/>
      <w:lvlText w:val=""/>
      <w:lvlPicBulletId w:val="0"/>
      <w:lvlJc w:val="left"/>
      <w:pPr>
        <w:tabs>
          <w:tab w:val="num" w:pos="5040"/>
        </w:tabs>
        <w:ind w:left="5040" w:hanging="360"/>
      </w:pPr>
      <w:rPr>
        <w:rFonts w:ascii="Symbol" w:hAnsi="Symbol" w:hint="default"/>
      </w:rPr>
    </w:lvl>
    <w:lvl w:ilvl="7" w:tplc="48925952" w:tentative="1">
      <w:start w:val="1"/>
      <w:numFmt w:val="bullet"/>
      <w:lvlText w:val=""/>
      <w:lvlPicBulletId w:val="0"/>
      <w:lvlJc w:val="left"/>
      <w:pPr>
        <w:tabs>
          <w:tab w:val="num" w:pos="5760"/>
        </w:tabs>
        <w:ind w:left="5760" w:hanging="360"/>
      </w:pPr>
      <w:rPr>
        <w:rFonts w:ascii="Symbol" w:hAnsi="Symbol" w:hint="default"/>
      </w:rPr>
    </w:lvl>
    <w:lvl w:ilvl="8" w:tplc="2F96FE1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67662F9"/>
    <w:multiLevelType w:val="hybridMultilevel"/>
    <w:tmpl w:val="4F5C02D2"/>
    <w:lvl w:ilvl="0" w:tplc="9C222DC6">
      <w:start w:val="1"/>
      <w:numFmt w:val="decimal"/>
      <w:lvlText w:val="%1."/>
      <w:lvlJc w:val="left"/>
      <w:pPr>
        <w:tabs>
          <w:tab w:val="num" w:pos="720"/>
        </w:tabs>
        <w:ind w:left="720" w:hanging="360"/>
      </w:pPr>
    </w:lvl>
    <w:lvl w:ilvl="1" w:tplc="79A89FE8" w:tentative="1">
      <w:start w:val="1"/>
      <w:numFmt w:val="decimal"/>
      <w:lvlText w:val="%2."/>
      <w:lvlJc w:val="left"/>
      <w:pPr>
        <w:tabs>
          <w:tab w:val="num" w:pos="1440"/>
        </w:tabs>
        <w:ind w:left="1440" w:hanging="360"/>
      </w:pPr>
    </w:lvl>
    <w:lvl w:ilvl="2" w:tplc="F0C2F452" w:tentative="1">
      <w:start w:val="1"/>
      <w:numFmt w:val="decimal"/>
      <w:lvlText w:val="%3."/>
      <w:lvlJc w:val="left"/>
      <w:pPr>
        <w:tabs>
          <w:tab w:val="num" w:pos="2160"/>
        </w:tabs>
        <w:ind w:left="2160" w:hanging="360"/>
      </w:pPr>
    </w:lvl>
    <w:lvl w:ilvl="3" w:tplc="A5123CCE" w:tentative="1">
      <w:start w:val="1"/>
      <w:numFmt w:val="decimal"/>
      <w:lvlText w:val="%4."/>
      <w:lvlJc w:val="left"/>
      <w:pPr>
        <w:tabs>
          <w:tab w:val="num" w:pos="2880"/>
        </w:tabs>
        <w:ind w:left="2880" w:hanging="360"/>
      </w:pPr>
    </w:lvl>
    <w:lvl w:ilvl="4" w:tplc="0B1EE270" w:tentative="1">
      <w:start w:val="1"/>
      <w:numFmt w:val="decimal"/>
      <w:lvlText w:val="%5."/>
      <w:lvlJc w:val="left"/>
      <w:pPr>
        <w:tabs>
          <w:tab w:val="num" w:pos="3600"/>
        </w:tabs>
        <w:ind w:left="3600" w:hanging="360"/>
      </w:pPr>
    </w:lvl>
    <w:lvl w:ilvl="5" w:tplc="8F44C3C8" w:tentative="1">
      <w:start w:val="1"/>
      <w:numFmt w:val="decimal"/>
      <w:lvlText w:val="%6."/>
      <w:lvlJc w:val="left"/>
      <w:pPr>
        <w:tabs>
          <w:tab w:val="num" w:pos="4320"/>
        </w:tabs>
        <w:ind w:left="4320" w:hanging="360"/>
      </w:pPr>
    </w:lvl>
    <w:lvl w:ilvl="6" w:tplc="49A471EA" w:tentative="1">
      <w:start w:val="1"/>
      <w:numFmt w:val="decimal"/>
      <w:lvlText w:val="%7."/>
      <w:lvlJc w:val="left"/>
      <w:pPr>
        <w:tabs>
          <w:tab w:val="num" w:pos="5040"/>
        </w:tabs>
        <w:ind w:left="5040" w:hanging="360"/>
      </w:pPr>
    </w:lvl>
    <w:lvl w:ilvl="7" w:tplc="8F52D600" w:tentative="1">
      <w:start w:val="1"/>
      <w:numFmt w:val="decimal"/>
      <w:lvlText w:val="%8."/>
      <w:lvlJc w:val="left"/>
      <w:pPr>
        <w:tabs>
          <w:tab w:val="num" w:pos="5760"/>
        </w:tabs>
        <w:ind w:left="5760" w:hanging="360"/>
      </w:pPr>
    </w:lvl>
    <w:lvl w:ilvl="8" w:tplc="3C32CE16" w:tentative="1">
      <w:start w:val="1"/>
      <w:numFmt w:val="decimal"/>
      <w:lvlText w:val="%9."/>
      <w:lvlJc w:val="left"/>
      <w:pPr>
        <w:tabs>
          <w:tab w:val="num" w:pos="6480"/>
        </w:tabs>
        <w:ind w:left="6480" w:hanging="360"/>
      </w:pPr>
    </w:lvl>
  </w:abstractNum>
  <w:abstractNum w:abstractNumId="3">
    <w:nsid w:val="193F28AA"/>
    <w:multiLevelType w:val="hybridMultilevel"/>
    <w:tmpl w:val="5BC040A6"/>
    <w:lvl w:ilvl="0" w:tplc="7EFE6260">
      <w:start w:val="1"/>
      <w:numFmt w:val="bullet"/>
      <w:lvlText w:val=""/>
      <w:lvlPicBulletId w:val="0"/>
      <w:lvlJc w:val="left"/>
      <w:pPr>
        <w:tabs>
          <w:tab w:val="num" w:pos="720"/>
        </w:tabs>
        <w:ind w:left="720" w:hanging="360"/>
      </w:pPr>
      <w:rPr>
        <w:rFonts w:ascii="Symbol" w:hAnsi="Symbol" w:hint="default"/>
      </w:rPr>
    </w:lvl>
    <w:lvl w:ilvl="1" w:tplc="76AE5DA8" w:tentative="1">
      <w:start w:val="1"/>
      <w:numFmt w:val="bullet"/>
      <w:lvlText w:val=""/>
      <w:lvlPicBulletId w:val="0"/>
      <w:lvlJc w:val="left"/>
      <w:pPr>
        <w:tabs>
          <w:tab w:val="num" w:pos="1440"/>
        </w:tabs>
        <w:ind w:left="1440" w:hanging="360"/>
      </w:pPr>
      <w:rPr>
        <w:rFonts w:ascii="Symbol" w:hAnsi="Symbol" w:hint="default"/>
      </w:rPr>
    </w:lvl>
    <w:lvl w:ilvl="2" w:tplc="4BF69F0E" w:tentative="1">
      <w:start w:val="1"/>
      <w:numFmt w:val="bullet"/>
      <w:lvlText w:val=""/>
      <w:lvlPicBulletId w:val="0"/>
      <w:lvlJc w:val="left"/>
      <w:pPr>
        <w:tabs>
          <w:tab w:val="num" w:pos="2160"/>
        </w:tabs>
        <w:ind w:left="2160" w:hanging="360"/>
      </w:pPr>
      <w:rPr>
        <w:rFonts w:ascii="Symbol" w:hAnsi="Symbol" w:hint="default"/>
      </w:rPr>
    </w:lvl>
    <w:lvl w:ilvl="3" w:tplc="80468654" w:tentative="1">
      <w:start w:val="1"/>
      <w:numFmt w:val="bullet"/>
      <w:lvlText w:val=""/>
      <w:lvlPicBulletId w:val="0"/>
      <w:lvlJc w:val="left"/>
      <w:pPr>
        <w:tabs>
          <w:tab w:val="num" w:pos="2880"/>
        </w:tabs>
        <w:ind w:left="2880" w:hanging="360"/>
      </w:pPr>
      <w:rPr>
        <w:rFonts w:ascii="Symbol" w:hAnsi="Symbol" w:hint="default"/>
      </w:rPr>
    </w:lvl>
    <w:lvl w:ilvl="4" w:tplc="B42C72E4" w:tentative="1">
      <w:start w:val="1"/>
      <w:numFmt w:val="bullet"/>
      <w:lvlText w:val=""/>
      <w:lvlPicBulletId w:val="0"/>
      <w:lvlJc w:val="left"/>
      <w:pPr>
        <w:tabs>
          <w:tab w:val="num" w:pos="3600"/>
        </w:tabs>
        <w:ind w:left="3600" w:hanging="360"/>
      </w:pPr>
      <w:rPr>
        <w:rFonts w:ascii="Symbol" w:hAnsi="Symbol" w:hint="default"/>
      </w:rPr>
    </w:lvl>
    <w:lvl w:ilvl="5" w:tplc="F118A864" w:tentative="1">
      <w:start w:val="1"/>
      <w:numFmt w:val="bullet"/>
      <w:lvlText w:val=""/>
      <w:lvlPicBulletId w:val="0"/>
      <w:lvlJc w:val="left"/>
      <w:pPr>
        <w:tabs>
          <w:tab w:val="num" w:pos="4320"/>
        </w:tabs>
        <w:ind w:left="4320" w:hanging="360"/>
      </w:pPr>
      <w:rPr>
        <w:rFonts w:ascii="Symbol" w:hAnsi="Symbol" w:hint="default"/>
      </w:rPr>
    </w:lvl>
    <w:lvl w:ilvl="6" w:tplc="7FB8219E" w:tentative="1">
      <w:start w:val="1"/>
      <w:numFmt w:val="bullet"/>
      <w:lvlText w:val=""/>
      <w:lvlPicBulletId w:val="0"/>
      <w:lvlJc w:val="left"/>
      <w:pPr>
        <w:tabs>
          <w:tab w:val="num" w:pos="5040"/>
        </w:tabs>
        <w:ind w:left="5040" w:hanging="360"/>
      </w:pPr>
      <w:rPr>
        <w:rFonts w:ascii="Symbol" w:hAnsi="Symbol" w:hint="default"/>
      </w:rPr>
    </w:lvl>
    <w:lvl w:ilvl="7" w:tplc="0AEC6B34" w:tentative="1">
      <w:start w:val="1"/>
      <w:numFmt w:val="bullet"/>
      <w:lvlText w:val=""/>
      <w:lvlPicBulletId w:val="0"/>
      <w:lvlJc w:val="left"/>
      <w:pPr>
        <w:tabs>
          <w:tab w:val="num" w:pos="5760"/>
        </w:tabs>
        <w:ind w:left="5760" w:hanging="360"/>
      </w:pPr>
      <w:rPr>
        <w:rFonts w:ascii="Symbol" w:hAnsi="Symbol" w:hint="default"/>
      </w:rPr>
    </w:lvl>
    <w:lvl w:ilvl="8" w:tplc="2D4C3D7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5D324C"/>
    <w:multiLevelType w:val="hybridMultilevel"/>
    <w:tmpl w:val="938030E2"/>
    <w:lvl w:ilvl="0" w:tplc="9B7449F0">
      <w:start w:val="1"/>
      <w:numFmt w:val="bullet"/>
      <w:lvlText w:val=""/>
      <w:lvlPicBulletId w:val="3"/>
      <w:lvlJc w:val="left"/>
      <w:pPr>
        <w:tabs>
          <w:tab w:val="num" w:pos="720"/>
        </w:tabs>
        <w:ind w:left="720" w:hanging="360"/>
      </w:pPr>
      <w:rPr>
        <w:rFonts w:ascii="Symbol" w:hAnsi="Symbol" w:hint="default"/>
      </w:rPr>
    </w:lvl>
    <w:lvl w:ilvl="1" w:tplc="D53CE794" w:tentative="1">
      <w:start w:val="1"/>
      <w:numFmt w:val="bullet"/>
      <w:lvlText w:val=""/>
      <w:lvlPicBulletId w:val="3"/>
      <w:lvlJc w:val="left"/>
      <w:pPr>
        <w:tabs>
          <w:tab w:val="num" w:pos="1440"/>
        </w:tabs>
        <w:ind w:left="1440" w:hanging="360"/>
      </w:pPr>
      <w:rPr>
        <w:rFonts w:ascii="Symbol" w:hAnsi="Symbol" w:hint="default"/>
      </w:rPr>
    </w:lvl>
    <w:lvl w:ilvl="2" w:tplc="D52EBF8C" w:tentative="1">
      <w:start w:val="1"/>
      <w:numFmt w:val="bullet"/>
      <w:lvlText w:val=""/>
      <w:lvlPicBulletId w:val="3"/>
      <w:lvlJc w:val="left"/>
      <w:pPr>
        <w:tabs>
          <w:tab w:val="num" w:pos="2160"/>
        </w:tabs>
        <w:ind w:left="2160" w:hanging="360"/>
      </w:pPr>
      <w:rPr>
        <w:rFonts w:ascii="Symbol" w:hAnsi="Symbol" w:hint="default"/>
      </w:rPr>
    </w:lvl>
    <w:lvl w:ilvl="3" w:tplc="D93ED61C" w:tentative="1">
      <w:start w:val="1"/>
      <w:numFmt w:val="bullet"/>
      <w:lvlText w:val=""/>
      <w:lvlPicBulletId w:val="3"/>
      <w:lvlJc w:val="left"/>
      <w:pPr>
        <w:tabs>
          <w:tab w:val="num" w:pos="2880"/>
        </w:tabs>
        <w:ind w:left="2880" w:hanging="360"/>
      </w:pPr>
      <w:rPr>
        <w:rFonts w:ascii="Symbol" w:hAnsi="Symbol" w:hint="default"/>
      </w:rPr>
    </w:lvl>
    <w:lvl w:ilvl="4" w:tplc="83F23A36" w:tentative="1">
      <w:start w:val="1"/>
      <w:numFmt w:val="bullet"/>
      <w:lvlText w:val=""/>
      <w:lvlPicBulletId w:val="3"/>
      <w:lvlJc w:val="left"/>
      <w:pPr>
        <w:tabs>
          <w:tab w:val="num" w:pos="3600"/>
        </w:tabs>
        <w:ind w:left="3600" w:hanging="360"/>
      </w:pPr>
      <w:rPr>
        <w:rFonts w:ascii="Symbol" w:hAnsi="Symbol" w:hint="default"/>
      </w:rPr>
    </w:lvl>
    <w:lvl w:ilvl="5" w:tplc="7318CFA2" w:tentative="1">
      <w:start w:val="1"/>
      <w:numFmt w:val="bullet"/>
      <w:lvlText w:val=""/>
      <w:lvlPicBulletId w:val="3"/>
      <w:lvlJc w:val="left"/>
      <w:pPr>
        <w:tabs>
          <w:tab w:val="num" w:pos="4320"/>
        </w:tabs>
        <w:ind w:left="4320" w:hanging="360"/>
      </w:pPr>
      <w:rPr>
        <w:rFonts w:ascii="Symbol" w:hAnsi="Symbol" w:hint="default"/>
      </w:rPr>
    </w:lvl>
    <w:lvl w:ilvl="6" w:tplc="0D76CF5E" w:tentative="1">
      <w:start w:val="1"/>
      <w:numFmt w:val="bullet"/>
      <w:lvlText w:val=""/>
      <w:lvlPicBulletId w:val="3"/>
      <w:lvlJc w:val="left"/>
      <w:pPr>
        <w:tabs>
          <w:tab w:val="num" w:pos="5040"/>
        </w:tabs>
        <w:ind w:left="5040" w:hanging="360"/>
      </w:pPr>
      <w:rPr>
        <w:rFonts w:ascii="Symbol" w:hAnsi="Symbol" w:hint="default"/>
      </w:rPr>
    </w:lvl>
    <w:lvl w:ilvl="7" w:tplc="DA6E4B1C" w:tentative="1">
      <w:start w:val="1"/>
      <w:numFmt w:val="bullet"/>
      <w:lvlText w:val=""/>
      <w:lvlPicBulletId w:val="3"/>
      <w:lvlJc w:val="left"/>
      <w:pPr>
        <w:tabs>
          <w:tab w:val="num" w:pos="5760"/>
        </w:tabs>
        <w:ind w:left="5760" w:hanging="360"/>
      </w:pPr>
      <w:rPr>
        <w:rFonts w:ascii="Symbol" w:hAnsi="Symbol" w:hint="default"/>
      </w:rPr>
    </w:lvl>
    <w:lvl w:ilvl="8" w:tplc="F9FE4B24" w:tentative="1">
      <w:start w:val="1"/>
      <w:numFmt w:val="bullet"/>
      <w:lvlText w:val=""/>
      <w:lvlPicBulletId w:val="3"/>
      <w:lvlJc w:val="left"/>
      <w:pPr>
        <w:tabs>
          <w:tab w:val="num" w:pos="6480"/>
        </w:tabs>
        <w:ind w:left="6480" w:hanging="360"/>
      </w:pPr>
      <w:rPr>
        <w:rFonts w:ascii="Symbol" w:hAnsi="Symbol" w:hint="default"/>
      </w:rPr>
    </w:lvl>
  </w:abstractNum>
  <w:abstractNum w:abstractNumId="5">
    <w:nsid w:val="1B5B2CB6"/>
    <w:multiLevelType w:val="hybridMultilevel"/>
    <w:tmpl w:val="F072CF66"/>
    <w:lvl w:ilvl="0" w:tplc="071AC856">
      <w:start w:val="1"/>
      <w:numFmt w:val="bullet"/>
      <w:lvlText w:val=""/>
      <w:lvlPicBulletId w:val="3"/>
      <w:lvlJc w:val="left"/>
      <w:pPr>
        <w:tabs>
          <w:tab w:val="num" w:pos="720"/>
        </w:tabs>
        <w:ind w:left="720" w:hanging="360"/>
      </w:pPr>
      <w:rPr>
        <w:rFonts w:ascii="Symbol" w:hAnsi="Symbol" w:hint="default"/>
      </w:rPr>
    </w:lvl>
    <w:lvl w:ilvl="1" w:tplc="29585BD6" w:tentative="1">
      <w:start w:val="1"/>
      <w:numFmt w:val="bullet"/>
      <w:lvlText w:val=""/>
      <w:lvlPicBulletId w:val="3"/>
      <w:lvlJc w:val="left"/>
      <w:pPr>
        <w:tabs>
          <w:tab w:val="num" w:pos="1440"/>
        </w:tabs>
        <w:ind w:left="1440" w:hanging="360"/>
      </w:pPr>
      <w:rPr>
        <w:rFonts w:ascii="Symbol" w:hAnsi="Symbol" w:hint="default"/>
      </w:rPr>
    </w:lvl>
    <w:lvl w:ilvl="2" w:tplc="932446E0" w:tentative="1">
      <w:start w:val="1"/>
      <w:numFmt w:val="bullet"/>
      <w:lvlText w:val=""/>
      <w:lvlPicBulletId w:val="3"/>
      <w:lvlJc w:val="left"/>
      <w:pPr>
        <w:tabs>
          <w:tab w:val="num" w:pos="2160"/>
        </w:tabs>
        <w:ind w:left="2160" w:hanging="360"/>
      </w:pPr>
      <w:rPr>
        <w:rFonts w:ascii="Symbol" w:hAnsi="Symbol" w:hint="default"/>
      </w:rPr>
    </w:lvl>
    <w:lvl w:ilvl="3" w:tplc="62667CEA" w:tentative="1">
      <w:start w:val="1"/>
      <w:numFmt w:val="bullet"/>
      <w:lvlText w:val=""/>
      <w:lvlPicBulletId w:val="3"/>
      <w:lvlJc w:val="left"/>
      <w:pPr>
        <w:tabs>
          <w:tab w:val="num" w:pos="2880"/>
        </w:tabs>
        <w:ind w:left="2880" w:hanging="360"/>
      </w:pPr>
      <w:rPr>
        <w:rFonts w:ascii="Symbol" w:hAnsi="Symbol" w:hint="default"/>
      </w:rPr>
    </w:lvl>
    <w:lvl w:ilvl="4" w:tplc="BE2C281A" w:tentative="1">
      <w:start w:val="1"/>
      <w:numFmt w:val="bullet"/>
      <w:lvlText w:val=""/>
      <w:lvlPicBulletId w:val="3"/>
      <w:lvlJc w:val="left"/>
      <w:pPr>
        <w:tabs>
          <w:tab w:val="num" w:pos="3600"/>
        </w:tabs>
        <w:ind w:left="3600" w:hanging="360"/>
      </w:pPr>
      <w:rPr>
        <w:rFonts w:ascii="Symbol" w:hAnsi="Symbol" w:hint="default"/>
      </w:rPr>
    </w:lvl>
    <w:lvl w:ilvl="5" w:tplc="EB1E88EC" w:tentative="1">
      <w:start w:val="1"/>
      <w:numFmt w:val="bullet"/>
      <w:lvlText w:val=""/>
      <w:lvlPicBulletId w:val="3"/>
      <w:lvlJc w:val="left"/>
      <w:pPr>
        <w:tabs>
          <w:tab w:val="num" w:pos="4320"/>
        </w:tabs>
        <w:ind w:left="4320" w:hanging="360"/>
      </w:pPr>
      <w:rPr>
        <w:rFonts w:ascii="Symbol" w:hAnsi="Symbol" w:hint="default"/>
      </w:rPr>
    </w:lvl>
    <w:lvl w:ilvl="6" w:tplc="53404310" w:tentative="1">
      <w:start w:val="1"/>
      <w:numFmt w:val="bullet"/>
      <w:lvlText w:val=""/>
      <w:lvlPicBulletId w:val="3"/>
      <w:lvlJc w:val="left"/>
      <w:pPr>
        <w:tabs>
          <w:tab w:val="num" w:pos="5040"/>
        </w:tabs>
        <w:ind w:left="5040" w:hanging="360"/>
      </w:pPr>
      <w:rPr>
        <w:rFonts w:ascii="Symbol" w:hAnsi="Symbol" w:hint="default"/>
      </w:rPr>
    </w:lvl>
    <w:lvl w:ilvl="7" w:tplc="4D7ADAFA" w:tentative="1">
      <w:start w:val="1"/>
      <w:numFmt w:val="bullet"/>
      <w:lvlText w:val=""/>
      <w:lvlPicBulletId w:val="3"/>
      <w:lvlJc w:val="left"/>
      <w:pPr>
        <w:tabs>
          <w:tab w:val="num" w:pos="5760"/>
        </w:tabs>
        <w:ind w:left="5760" w:hanging="360"/>
      </w:pPr>
      <w:rPr>
        <w:rFonts w:ascii="Symbol" w:hAnsi="Symbol" w:hint="default"/>
      </w:rPr>
    </w:lvl>
    <w:lvl w:ilvl="8" w:tplc="22DCB624" w:tentative="1">
      <w:start w:val="1"/>
      <w:numFmt w:val="bullet"/>
      <w:lvlText w:val=""/>
      <w:lvlPicBulletId w:val="3"/>
      <w:lvlJc w:val="left"/>
      <w:pPr>
        <w:tabs>
          <w:tab w:val="num" w:pos="6480"/>
        </w:tabs>
        <w:ind w:left="6480" w:hanging="360"/>
      </w:pPr>
      <w:rPr>
        <w:rFonts w:ascii="Symbol" w:hAnsi="Symbol" w:hint="default"/>
      </w:rPr>
    </w:lvl>
  </w:abstractNum>
  <w:abstractNum w:abstractNumId="6">
    <w:nsid w:val="20E41020"/>
    <w:multiLevelType w:val="hybridMultilevel"/>
    <w:tmpl w:val="8C2C15E2"/>
    <w:lvl w:ilvl="0" w:tplc="D2D607D2">
      <w:start w:val="1"/>
      <w:numFmt w:val="bullet"/>
      <w:lvlText w:val=""/>
      <w:lvlPicBulletId w:val="3"/>
      <w:lvlJc w:val="left"/>
      <w:pPr>
        <w:tabs>
          <w:tab w:val="num" w:pos="720"/>
        </w:tabs>
        <w:ind w:left="720" w:hanging="360"/>
      </w:pPr>
      <w:rPr>
        <w:rFonts w:ascii="Symbol" w:hAnsi="Symbol" w:hint="default"/>
      </w:rPr>
    </w:lvl>
    <w:lvl w:ilvl="1" w:tplc="4D3C5608" w:tentative="1">
      <w:start w:val="1"/>
      <w:numFmt w:val="bullet"/>
      <w:lvlText w:val=""/>
      <w:lvlPicBulletId w:val="3"/>
      <w:lvlJc w:val="left"/>
      <w:pPr>
        <w:tabs>
          <w:tab w:val="num" w:pos="1440"/>
        </w:tabs>
        <w:ind w:left="1440" w:hanging="360"/>
      </w:pPr>
      <w:rPr>
        <w:rFonts w:ascii="Symbol" w:hAnsi="Symbol" w:hint="default"/>
      </w:rPr>
    </w:lvl>
    <w:lvl w:ilvl="2" w:tplc="C66A4CE0" w:tentative="1">
      <w:start w:val="1"/>
      <w:numFmt w:val="bullet"/>
      <w:lvlText w:val=""/>
      <w:lvlPicBulletId w:val="3"/>
      <w:lvlJc w:val="left"/>
      <w:pPr>
        <w:tabs>
          <w:tab w:val="num" w:pos="2160"/>
        </w:tabs>
        <w:ind w:left="2160" w:hanging="360"/>
      </w:pPr>
      <w:rPr>
        <w:rFonts w:ascii="Symbol" w:hAnsi="Symbol" w:hint="default"/>
      </w:rPr>
    </w:lvl>
    <w:lvl w:ilvl="3" w:tplc="B290DC80" w:tentative="1">
      <w:start w:val="1"/>
      <w:numFmt w:val="bullet"/>
      <w:lvlText w:val=""/>
      <w:lvlPicBulletId w:val="3"/>
      <w:lvlJc w:val="left"/>
      <w:pPr>
        <w:tabs>
          <w:tab w:val="num" w:pos="2880"/>
        </w:tabs>
        <w:ind w:left="2880" w:hanging="360"/>
      </w:pPr>
      <w:rPr>
        <w:rFonts w:ascii="Symbol" w:hAnsi="Symbol" w:hint="default"/>
      </w:rPr>
    </w:lvl>
    <w:lvl w:ilvl="4" w:tplc="B2166E02" w:tentative="1">
      <w:start w:val="1"/>
      <w:numFmt w:val="bullet"/>
      <w:lvlText w:val=""/>
      <w:lvlPicBulletId w:val="3"/>
      <w:lvlJc w:val="left"/>
      <w:pPr>
        <w:tabs>
          <w:tab w:val="num" w:pos="3600"/>
        </w:tabs>
        <w:ind w:left="3600" w:hanging="360"/>
      </w:pPr>
      <w:rPr>
        <w:rFonts w:ascii="Symbol" w:hAnsi="Symbol" w:hint="default"/>
      </w:rPr>
    </w:lvl>
    <w:lvl w:ilvl="5" w:tplc="D1E0F888" w:tentative="1">
      <w:start w:val="1"/>
      <w:numFmt w:val="bullet"/>
      <w:lvlText w:val=""/>
      <w:lvlPicBulletId w:val="3"/>
      <w:lvlJc w:val="left"/>
      <w:pPr>
        <w:tabs>
          <w:tab w:val="num" w:pos="4320"/>
        </w:tabs>
        <w:ind w:left="4320" w:hanging="360"/>
      </w:pPr>
      <w:rPr>
        <w:rFonts w:ascii="Symbol" w:hAnsi="Symbol" w:hint="default"/>
      </w:rPr>
    </w:lvl>
    <w:lvl w:ilvl="6" w:tplc="142E8190" w:tentative="1">
      <w:start w:val="1"/>
      <w:numFmt w:val="bullet"/>
      <w:lvlText w:val=""/>
      <w:lvlPicBulletId w:val="3"/>
      <w:lvlJc w:val="left"/>
      <w:pPr>
        <w:tabs>
          <w:tab w:val="num" w:pos="5040"/>
        </w:tabs>
        <w:ind w:left="5040" w:hanging="360"/>
      </w:pPr>
      <w:rPr>
        <w:rFonts w:ascii="Symbol" w:hAnsi="Symbol" w:hint="default"/>
      </w:rPr>
    </w:lvl>
    <w:lvl w:ilvl="7" w:tplc="D01A1C58" w:tentative="1">
      <w:start w:val="1"/>
      <w:numFmt w:val="bullet"/>
      <w:lvlText w:val=""/>
      <w:lvlPicBulletId w:val="3"/>
      <w:lvlJc w:val="left"/>
      <w:pPr>
        <w:tabs>
          <w:tab w:val="num" w:pos="5760"/>
        </w:tabs>
        <w:ind w:left="5760" w:hanging="360"/>
      </w:pPr>
      <w:rPr>
        <w:rFonts w:ascii="Symbol" w:hAnsi="Symbol" w:hint="default"/>
      </w:rPr>
    </w:lvl>
    <w:lvl w:ilvl="8" w:tplc="C90EB0AA" w:tentative="1">
      <w:start w:val="1"/>
      <w:numFmt w:val="bullet"/>
      <w:lvlText w:val=""/>
      <w:lvlPicBulletId w:val="3"/>
      <w:lvlJc w:val="left"/>
      <w:pPr>
        <w:tabs>
          <w:tab w:val="num" w:pos="6480"/>
        </w:tabs>
        <w:ind w:left="6480" w:hanging="360"/>
      </w:pPr>
      <w:rPr>
        <w:rFonts w:ascii="Symbol" w:hAnsi="Symbol" w:hint="default"/>
      </w:rPr>
    </w:lvl>
  </w:abstractNum>
  <w:abstractNum w:abstractNumId="7">
    <w:nsid w:val="28AB507E"/>
    <w:multiLevelType w:val="hybridMultilevel"/>
    <w:tmpl w:val="53C0559E"/>
    <w:lvl w:ilvl="0" w:tplc="072440BC">
      <w:start w:val="1"/>
      <w:numFmt w:val="bullet"/>
      <w:lvlText w:val=""/>
      <w:lvlPicBulletId w:val="3"/>
      <w:lvlJc w:val="left"/>
      <w:pPr>
        <w:tabs>
          <w:tab w:val="num" w:pos="720"/>
        </w:tabs>
        <w:ind w:left="720" w:hanging="360"/>
      </w:pPr>
      <w:rPr>
        <w:rFonts w:ascii="Symbol" w:hAnsi="Symbol" w:hint="default"/>
      </w:rPr>
    </w:lvl>
    <w:lvl w:ilvl="1" w:tplc="D44AB732" w:tentative="1">
      <w:start w:val="1"/>
      <w:numFmt w:val="bullet"/>
      <w:lvlText w:val=""/>
      <w:lvlPicBulletId w:val="3"/>
      <w:lvlJc w:val="left"/>
      <w:pPr>
        <w:tabs>
          <w:tab w:val="num" w:pos="1440"/>
        </w:tabs>
        <w:ind w:left="1440" w:hanging="360"/>
      </w:pPr>
      <w:rPr>
        <w:rFonts w:ascii="Symbol" w:hAnsi="Symbol" w:hint="default"/>
      </w:rPr>
    </w:lvl>
    <w:lvl w:ilvl="2" w:tplc="8DCEC406" w:tentative="1">
      <w:start w:val="1"/>
      <w:numFmt w:val="bullet"/>
      <w:lvlText w:val=""/>
      <w:lvlPicBulletId w:val="3"/>
      <w:lvlJc w:val="left"/>
      <w:pPr>
        <w:tabs>
          <w:tab w:val="num" w:pos="2160"/>
        </w:tabs>
        <w:ind w:left="2160" w:hanging="360"/>
      </w:pPr>
      <w:rPr>
        <w:rFonts w:ascii="Symbol" w:hAnsi="Symbol" w:hint="default"/>
      </w:rPr>
    </w:lvl>
    <w:lvl w:ilvl="3" w:tplc="C81C8330" w:tentative="1">
      <w:start w:val="1"/>
      <w:numFmt w:val="bullet"/>
      <w:lvlText w:val=""/>
      <w:lvlPicBulletId w:val="3"/>
      <w:lvlJc w:val="left"/>
      <w:pPr>
        <w:tabs>
          <w:tab w:val="num" w:pos="2880"/>
        </w:tabs>
        <w:ind w:left="2880" w:hanging="360"/>
      </w:pPr>
      <w:rPr>
        <w:rFonts w:ascii="Symbol" w:hAnsi="Symbol" w:hint="default"/>
      </w:rPr>
    </w:lvl>
    <w:lvl w:ilvl="4" w:tplc="6512045E" w:tentative="1">
      <w:start w:val="1"/>
      <w:numFmt w:val="bullet"/>
      <w:lvlText w:val=""/>
      <w:lvlPicBulletId w:val="3"/>
      <w:lvlJc w:val="left"/>
      <w:pPr>
        <w:tabs>
          <w:tab w:val="num" w:pos="3600"/>
        </w:tabs>
        <w:ind w:left="3600" w:hanging="360"/>
      </w:pPr>
      <w:rPr>
        <w:rFonts w:ascii="Symbol" w:hAnsi="Symbol" w:hint="default"/>
      </w:rPr>
    </w:lvl>
    <w:lvl w:ilvl="5" w:tplc="F02674FC" w:tentative="1">
      <w:start w:val="1"/>
      <w:numFmt w:val="bullet"/>
      <w:lvlText w:val=""/>
      <w:lvlPicBulletId w:val="3"/>
      <w:lvlJc w:val="left"/>
      <w:pPr>
        <w:tabs>
          <w:tab w:val="num" w:pos="4320"/>
        </w:tabs>
        <w:ind w:left="4320" w:hanging="360"/>
      </w:pPr>
      <w:rPr>
        <w:rFonts w:ascii="Symbol" w:hAnsi="Symbol" w:hint="default"/>
      </w:rPr>
    </w:lvl>
    <w:lvl w:ilvl="6" w:tplc="4920AA82" w:tentative="1">
      <w:start w:val="1"/>
      <w:numFmt w:val="bullet"/>
      <w:lvlText w:val=""/>
      <w:lvlPicBulletId w:val="3"/>
      <w:lvlJc w:val="left"/>
      <w:pPr>
        <w:tabs>
          <w:tab w:val="num" w:pos="5040"/>
        </w:tabs>
        <w:ind w:left="5040" w:hanging="360"/>
      </w:pPr>
      <w:rPr>
        <w:rFonts w:ascii="Symbol" w:hAnsi="Symbol" w:hint="default"/>
      </w:rPr>
    </w:lvl>
    <w:lvl w:ilvl="7" w:tplc="CB147730" w:tentative="1">
      <w:start w:val="1"/>
      <w:numFmt w:val="bullet"/>
      <w:lvlText w:val=""/>
      <w:lvlPicBulletId w:val="3"/>
      <w:lvlJc w:val="left"/>
      <w:pPr>
        <w:tabs>
          <w:tab w:val="num" w:pos="5760"/>
        </w:tabs>
        <w:ind w:left="5760" w:hanging="360"/>
      </w:pPr>
      <w:rPr>
        <w:rFonts w:ascii="Symbol" w:hAnsi="Symbol" w:hint="default"/>
      </w:rPr>
    </w:lvl>
    <w:lvl w:ilvl="8" w:tplc="CC00D962" w:tentative="1">
      <w:start w:val="1"/>
      <w:numFmt w:val="bullet"/>
      <w:lvlText w:val=""/>
      <w:lvlPicBulletId w:val="3"/>
      <w:lvlJc w:val="left"/>
      <w:pPr>
        <w:tabs>
          <w:tab w:val="num" w:pos="6480"/>
        </w:tabs>
        <w:ind w:left="6480" w:hanging="360"/>
      </w:pPr>
      <w:rPr>
        <w:rFonts w:ascii="Symbol" w:hAnsi="Symbol" w:hint="default"/>
      </w:rPr>
    </w:lvl>
  </w:abstractNum>
  <w:abstractNum w:abstractNumId="8">
    <w:nsid w:val="2AD84D8F"/>
    <w:multiLevelType w:val="hybridMultilevel"/>
    <w:tmpl w:val="559CA826"/>
    <w:lvl w:ilvl="0" w:tplc="35242478">
      <w:start w:val="1"/>
      <w:numFmt w:val="bullet"/>
      <w:lvlText w:val=""/>
      <w:lvlPicBulletId w:val="0"/>
      <w:lvlJc w:val="left"/>
      <w:pPr>
        <w:tabs>
          <w:tab w:val="num" w:pos="720"/>
        </w:tabs>
        <w:ind w:left="720" w:hanging="360"/>
      </w:pPr>
      <w:rPr>
        <w:rFonts w:ascii="Symbol" w:hAnsi="Symbol" w:hint="default"/>
      </w:rPr>
    </w:lvl>
    <w:lvl w:ilvl="1" w:tplc="9966682C" w:tentative="1">
      <w:start w:val="1"/>
      <w:numFmt w:val="bullet"/>
      <w:lvlText w:val=""/>
      <w:lvlPicBulletId w:val="0"/>
      <w:lvlJc w:val="left"/>
      <w:pPr>
        <w:tabs>
          <w:tab w:val="num" w:pos="1440"/>
        </w:tabs>
        <w:ind w:left="1440" w:hanging="360"/>
      </w:pPr>
      <w:rPr>
        <w:rFonts w:ascii="Symbol" w:hAnsi="Symbol" w:hint="default"/>
      </w:rPr>
    </w:lvl>
    <w:lvl w:ilvl="2" w:tplc="E5685AD8" w:tentative="1">
      <w:start w:val="1"/>
      <w:numFmt w:val="bullet"/>
      <w:lvlText w:val=""/>
      <w:lvlPicBulletId w:val="0"/>
      <w:lvlJc w:val="left"/>
      <w:pPr>
        <w:tabs>
          <w:tab w:val="num" w:pos="2160"/>
        </w:tabs>
        <w:ind w:left="2160" w:hanging="360"/>
      </w:pPr>
      <w:rPr>
        <w:rFonts w:ascii="Symbol" w:hAnsi="Symbol" w:hint="default"/>
      </w:rPr>
    </w:lvl>
    <w:lvl w:ilvl="3" w:tplc="874AAD40" w:tentative="1">
      <w:start w:val="1"/>
      <w:numFmt w:val="bullet"/>
      <w:lvlText w:val=""/>
      <w:lvlPicBulletId w:val="0"/>
      <w:lvlJc w:val="left"/>
      <w:pPr>
        <w:tabs>
          <w:tab w:val="num" w:pos="2880"/>
        </w:tabs>
        <w:ind w:left="2880" w:hanging="360"/>
      </w:pPr>
      <w:rPr>
        <w:rFonts w:ascii="Symbol" w:hAnsi="Symbol" w:hint="default"/>
      </w:rPr>
    </w:lvl>
    <w:lvl w:ilvl="4" w:tplc="1D387412" w:tentative="1">
      <w:start w:val="1"/>
      <w:numFmt w:val="bullet"/>
      <w:lvlText w:val=""/>
      <w:lvlPicBulletId w:val="0"/>
      <w:lvlJc w:val="left"/>
      <w:pPr>
        <w:tabs>
          <w:tab w:val="num" w:pos="3600"/>
        </w:tabs>
        <w:ind w:left="3600" w:hanging="360"/>
      </w:pPr>
      <w:rPr>
        <w:rFonts w:ascii="Symbol" w:hAnsi="Symbol" w:hint="default"/>
      </w:rPr>
    </w:lvl>
    <w:lvl w:ilvl="5" w:tplc="35544B0E" w:tentative="1">
      <w:start w:val="1"/>
      <w:numFmt w:val="bullet"/>
      <w:lvlText w:val=""/>
      <w:lvlPicBulletId w:val="0"/>
      <w:lvlJc w:val="left"/>
      <w:pPr>
        <w:tabs>
          <w:tab w:val="num" w:pos="4320"/>
        </w:tabs>
        <w:ind w:left="4320" w:hanging="360"/>
      </w:pPr>
      <w:rPr>
        <w:rFonts w:ascii="Symbol" w:hAnsi="Symbol" w:hint="default"/>
      </w:rPr>
    </w:lvl>
    <w:lvl w:ilvl="6" w:tplc="C7800D4C" w:tentative="1">
      <w:start w:val="1"/>
      <w:numFmt w:val="bullet"/>
      <w:lvlText w:val=""/>
      <w:lvlPicBulletId w:val="0"/>
      <w:lvlJc w:val="left"/>
      <w:pPr>
        <w:tabs>
          <w:tab w:val="num" w:pos="5040"/>
        </w:tabs>
        <w:ind w:left="5040" w:hanging="360"/>
      </w:pPr>
      <w:rPr>
        <w:rFonts w:ascii="Symbol" w:hAnsi="Symbol" w:hint="default"/>
      </w:rPr>
    </w:lvl>
    <w:lvl w:ilvl="7" w:tplc="942E3748" w:tentative="1">
      <w:start w:val="1"/>
      <w:numFmt w:val="bullet"/>
      <w:lvlText w:val=""/>
      <w:lvlPicBulletId w:val="0"/>
      <w:lvlJc w:val="left"/>
      <w:pPr>
        <w:tabs>
          <w:tab w:val="num" w:pos="5760"/>
        </w:tabs>
        <w:ind w:left="5760" w:hanging="360"/>
      </w:pPr>
      <w:rPr>
        <w:rFonts w:ascii="Symbol" w:hAnsi="Symbol" w:hint="default"/>
      </w:rPr>
    </w:lvl>
    <w:lvl w:ilvl="8" w:tplc="373EB2A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EA3EDC"/>
    <w:multiLevelType w:val="hybridMultilevel"/>
    <w:tmpl w:val="765E7B4A"/>
    <w:lvl w:ilvl="0" w:tplc="24180FCA">
      <w:start w:val="1"/>
      <w:numFmt w:val="bullet"/>
      <w:lvlText w:val=""/>
      <w:lvlPicBulletId w:val="2"/>
      <w:lvlJc w:val="left"/>
      <w:pPr>
        <w:tabs>
          <w:tab w:val="num" w:pos="720"/>
        </w:tabs>
        <w:ind w:left="720" w:hanging="360"/>
      </w:pPr>
      <w:rPr>
        <w:rFonts w:ascii="Symbol" w:hAnsi="Symbol" w:hint="default"/>
      </w:rPr>
    </w:lvl>
    <w:lvl w:ilvl="1" w:tplc="F57C18F6" w:tentative="1">
      <w:start w:val="1"/>
      <w:numFmt w:val="bullet"/>
      <w:lvlText w:val=""/>
      <w:lvlPicBulletId w:val="2"/>
      <w:lvlJc w:val="left"/>
      <w:pPr>
        <w:tabs>
          <w:tab w:val="num" w:pos="1440"/>
        </w:tabs>
        <w:ind w:left="1440" w:hanging="360"/>
      </w:pPr>
      <w:rPr>
        <w:rFonts w:ascii="Symbol" w:hAnsi="Symbol" w:hint="default"/>
      </w:rPr>
    </w:lvl>
    <w:lvl w:ilvl="2" w:tplc="0FFC7CD8" w:tentative="1">
      <w:start w:val="1"/>
      <w:numFmt w:val="bullet"/>
      <w:lvlText w:val=""/>
      <w:lvlPicBulletId w:val="2"/>
      <w:lvlJc w:val="left"/>
      <w:pPr>
        <w:tabs>
          <w:tab w:val="num" w:pos="2160"/>
        </w:tabs>
        <w:ind w:left="2160" w:hanging="360"/>
      </w:pPr>
      <w:rPr>
        <w:rFonts w:ascii="Symbol" w:hAnsi="Symbol" w:hint="default"/>
      </w:rPr>
    </w:lvl>
    <w:lvl w:ilvl="3" w:tplc="01F8C1AE" w:tentative="1">
      <w:start w:val="1"/>
      <w:numFmt w:val="bullet"/>
      <w:lvlText w:val=""/>
      <w:lvlPicBulletId w:val="2"/>
      <w:lvlJc w:val="left"/>
      <w:pPr>
        <w:tabs>
          <w:tab w:val="num" w:pos="2880"/>
        </w:tabs>
        <w:ind w:left="2880" w:hanging="360"/>
      </w:pPr>
      <w:rPr>
        <w:rFonts w:ascii="Symbol" w:hAnsi="Symbol" w:hint="default"/>
      </w:rPr>
    </w:lvl>
    <w:lvl w:ilvl="4" w:tplc="C8609256" w:tentative="1">
      <w:start w:val="1"/>
      <w:numFmt w:val="bullet"/>
      <w:lvlText w:val=""/>
      <w:lvlPicBulletId w:val="2"/>
      <w:lvlJc w:val="left"/>
      <w:pPr>
        <w:tabs>
          <w:tab w:val="num" w:pos="3600"/>
        </w:tabs>
        <w:ind w:left="3600" w:hanging="360"/>
      </w:pPr>
      <w:rPr>
        <w:rFonts w:ascii="Symbol" w:hAnsi="Symbol" w:hint="default"/>
      </w:rPr>
    </w:lvl>
    <w:lvl w:ilvl="5" w:tplc="53FEBA56" w:tentative="1">
      <w:start w:val="1"/>
      <w:numFmt w:val="bullet"/>
      <w:lvlText w:val=""/>
      <w:lvlPicBulletId w:val="2"/>
      <w:lvlJc w:val="left"/>
      <w:pPr>
        <w:tabs>
          <w:tab w:val="num" w:pos="4320"/>
        </w:tabs>
        <w:ind w:left="4320" w:hanging="360"/>
      </w:pPr>
      <w:rPr>
        <w:rFonts w:ascii="Symbol" w:hAnsi="Symbol" w:hint="default"/>
      </w:rPr>
    </w:lvl>
    <w:lvl w:ilvl="6" w:tplc="E3A00C40" w:tentative="1">
      <w:start w:val="1"/>
      <w:numFmt w:val="bullet"/>
      <w:lvlText w:val=""/>
      <w:lvlPicBulletId w:val="2"/>
      <w:lvlJc w:val="left"/>
      <w:pPr>
        <w:tabs>
          <w:tab w:val="num" w:pos="5040"/>
        </w:tabs>
        <w:ind w:left="5040" w:hanging="360"/>
      </w:pPr>
      <w:rPr>
        <w:rFonts w:ascii="Symbol" w:hAnsi="Symbol" w:hint="default"/>
      </w:rPr>
    </w:lvl>
    <w:lvl w:ilvl="7" w:tplc="5AD405B2" w:tentative="1">
      <w:start w:val="1"/>
      <w:numFmt w:val="bullet"/>
      <w:lvlText w:val=""/>
      <w:lvlPicBulletId w:val="2"/>
      <w:lvlJc w:val="left"/>
      <w:pPr>
        <w:tabs>
          <w:tab w:val="num" w:pos="5760"/>
        </w:tabs>
        <w:ind w:left="5760" w:hanging="360"/>
      </w:pPr>
      <w:rPr>
        <w:rFonts w:ascii="Symbol" w:hAnsi="Symbol" w:hint="default"/>
      </w:rPr>
    </w:lvl>
    <w:lvl w:ilvl="8" w:tplc="F82E9B70" w:tentative="1">
      <w:start w:val="1"/>
      <w:numFmt w:val="bullet"/>
      <w:lvlText w:val=""/>
      <w:lvlPicBulletId w:val="2"/>
      <w:lvlJc w:val="left"/>
      <w:pPr>
        <w:tabs>
          <w:tab w:val="num" w:pos="6480"/>
        </w:tabs>
        <w:ind w:left="6480" w:hanging="360"/>
      </w:pPr>
      <w:rPr>
        <w:rFonts w:ascii="Symbol" w:hAnsi="Symbol" w:hint="default"/>
      </w:rPr>
    </w:lvl>
  </w:abstractNum>
  <w:abstractNum w:abstractNumId="10">
    <w:nsid w:val="343C1270"/>
    <w:multiLevelType w:val="hybridMultilevel"/>
    <w:tmpl w:val="F4EC9E94"/>
    <w:lvl w:ilvl="0" w:tplc="023E59C2">
      <w:start w:val="1"/>
      <w:numFmt w:val="bullet"/>
      <w:lvlText w:val=""/>
      <w:lvlPicBulletId w:val="0"/>
      <w:lvlJc w:val="left"/>
      <w:pPr>
        <w:tabs>
          <w:tab w:val="num" w:pos="720"/>
        </w:tabs>
        <w:ind w:left="720" w:hanging="360"/>
      </w:pPr>
      <w:rPr>
        <w:rFonts w:ascii="Symbol" w:hAnsi="Symbol" w:hint="default"/>
      </w:rPr>
    </w:lvl>
    <w:lvl w:ilvl="1" w:tplc="CDEC846E" w:tentative="1">
      <w:start w:val="1"/>
      <w:numFmt w:val="bullet"/>
      <w:lvlText w:val=""/>
      <w:lvlPicBulletId w:val="0"/>
      <w:lvlJc w:val="left"/>
      <w:pPr>
        <w:tabs>
          <w:tab w:val="num" w:pos="1440"/>
        </w:tabs>
        <w:ind w:left="1440" w:hanging="360"/>
      </w:pPr>
      <w:rPr>
        <w:rFonts w:ascii="Symbol" w:hAnsi="Symbol" w:hint="default"/>
      </w:rPr>
    </w:lvl>
    <w:lvl w:ilvl="2" w:tplc="E03E29E4" w:tentative="1">
      <w:start w:val="1"/>
      <w:numFmt w:val="bullet"/>
      <w:lvlText w:val=""/>
      <w:lvlPicBulletId w:val="0"/>
      <w:lvlJc w:val="left"/>
      <w:pPr>
        <w:tabs>
          <w:tab w:val="num" w:pos="2160"/>
        </w:tabs>
        <w:ind w:left="2160" w:hanging="360"/>
      </w:pPr>
      <w:rPr>
        <w:rFonts w:ascii="Symbol" w:hAnsi="Symbol" w:hint="default"/>
      </w:rPr>
    </w:lvl>
    <w:lvl w:ilvl="3" w:tplc="9A82F5E6" w:tentative="1">
      <w:start w:val="1"/>
      <w:numFmt w:val="bullet"/>
      <w:lvlText w:val=""/>
      <w:lvlPicBulletId w:val="0"/>
      <w:lvlJc w:val="left"/>
      <w:pPr>
        <w:tabs>
          <w:tab w:val="num" w:pos="2880"/>
        </w:tabs>
        <w:ind w:left="2880" w:hanging="360"/>
      </w:pPr>
      <w:rPr>
        <w:rFonts w:ascii="Symbol" w:hAnsi="Symbol" w:hint="default"/>
      </w:rPr>
    </w:lvl>
    <w:lvl w:ilvl="4" w:tplc="1886543C" w:tentative="1">
      <w:start w:val="1"/>
      <w:numFmt w:val="bullet"/>
      <w:lvlText w:val=""/>
      <w:lvlPicBulletId w:val="0"/>
      <w:lvlJc w:val="left"/>
      <w:pPr>
        <w:tabs>
          <w:tab w:val="num" w:pos="3600"/>
        </w:tabs>
        <w:ind w:left="3600" w:hanging="360"/>
      </w:pPr>
      <w:rPr>
        <w:rFonts w:ascii="Symbol" w:hAnsi="Symbol" w:hint="default"/>
      </w:rPr>
    </w:lvl>
    <w:lvl w:ilvl="5" w:tplc="F6AA7EEA" w:tentative="1">
      <w:start w:val="1"/>
      <w:numFmt w:val="bullet"/>
      <w:lvlText w:val=""/>
      <w:lvlPicBulletId w:val="0"/>
      <w:lvlJc w:val="left"/>
      <w:pPr>
        <w:tabs>
          <w:tab w:val="num" w:pos="4320"/>
        </w:tabs>
        <w:ind w:left="4320" w:hanging="360"/>
      </w:pPr>
      <w:rPr>
        <w:rFonts w:ascii="Symbol" w:hAnsi="Symbol" w:hint="default"/>
      </w:rPr>
    </w:lvl>
    <w:lvl w:ilvl="6" w:tplc="372ACC0C" w:tentative="1">
      <w:start w:val="1"/>
      <w:numFmt w:val="bullet"/>
      <w:lvlText w:val=""/>
      <w:lvlPicBulletId w:val="0"/>
      <w:lvlJc w:val="left"/>
      <w:pPr>
        <w:tabs>
          <w:tab w:val="num" w:pos="5040"/>
        </w:tabs>
        <w:ind w:left="5040" w:hanging="360"/>
      </w:pPr>
      <w:rPr>
        <w:rFonts w:ascii="Symbol" w:hAnsi="Symbol" w:hint="default"/>
      </w:rPr>
    </w:lvl>
    <w:lvl w:ilvl="7" w:tplc="94669DDE" w:tentative="1">
      <w:start w:val="1"/>
      <w:numFmt w:val="bullet"/>
      <w:lvlText w:val=""/>
      <w:lvlPicBulletId w:val="0"/>
      <w:lvlJc w:val="left"/>
      <w:pPr>
        <w:tabs>
          <w:tab w:val="num" w:pos="5760"/>
        </w:tabs>
        <w:ind w:left="5760" w:hanging="360"/>
      </w:pPr>
      <w:rPr>
        <w:rFonts w:ascii="Symbol" w:hAnsi="Symbol" w:hint="default"/>
      </w:rPr>
    </w:lvl>
    <w:lvl w:ilvl="8" w:tplc="F2BE1C4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9510BB1"/>
    <w:multiLevelType w:val="hybridMultilevel"/>
    <w:tmpl w:val="6A78F526"/>
    <w:lvl w:ilvl="0" w:tplc="6CD0CE20">
      <w:start w:val="1"/>
      <w:numFmt w:val="bullet"/>
      <w:lvlText w:val=""/>
      <w:lvlPicBulletId w:val="0"/>
      <w:lvlJc w:val="left"/>
      <w:pPr>
        <w:tabs>
          <w:tab w:val="num" w:pos="720"/>
        </w:tabs>
        <w:ind w:left="720" w:hanging="360"/>
      </w:pPr>
      <w:rPr>
        <w:rFonts w:ascii="Symbol" w:hAnsi="Symbol" w:hint="default"/>
      </w:rPr>
    </w:lvl>
    <w:lvl w:ilvl="1" w:tplc="3CD65FBE" w:tentative="1">
      <w:start w:val="1"/>
      <w:numFmt w:val="bullet"/>
      <w:lvlText w:val=""/>
      <w:lvlPicBulletId w:val="0"/>
      <w:lvlJc w:val="left"/>
      <w:pPr>
        <w:tabs>
          <w:tab w:val="num" w:pos="1440"/>
        </w:tabs>
        <w:ind w:left="1440" w:hanging="360"/>
      </w:pPr>
      <w:rPr>
        <w:rFonts w:ascii="Symbol" w:hAnsi="Symbol" w:hint="default"/>
      </w:rPr>
    </w:lvl>
    <w:lvl w:ilvl="2" w:tplc="67C0BC28" w:tentative="1">
      <w:start w:val="1"/>
      <w:numFmt w:val="bullet"/>
      <w:lvlText w:val=""/>
      <w:lvlPicBulletId w:val="0"/>
      <w:lvlJc w:val="left"/>
      <w:pPr>
        <w:tabs>
          <w:tab w:val="num" w:pos="2160"/>
        </w:tabs>
        <w:ind w:left="2160" w:hanging="360"/>
      </w:pPr>
      <w:rPr>
        <w:rFonts w:ascii="Symbol" w:hAnsi="Symbol" w:hint="default"/>
      </w:rPr>
    </w:lvl>
    <w:lvl w:ilvl="3" w:tplc="C0D67CE2" w:tentative="1">
      <w:start w:val="1"/>
      <w:numFmt w:val="bullet"/>
      <w:lvlText w:val=""/>
      <w:lvlPicBulletId w:val="0"/>
      <w:lvlJc w:val="left"/>
      <w:pPr>
        <w:tabs>
          <w:tab w:val="num" w:pos="2880"/>
        </w:tabs>
        <w:ind w:left="2880" w:hanging="360"/>
      </w:pPr>
      <w:rPr>
        <w:rFonts w:ascii="Symbol" w:hAnsi="Symbol" w:hint="default"/>
      </w:rPr>
    </w:lvl>
    <w:lvl w:ilvl="4" w:tplc="635C53D4" w:tentative="1">
      <w:start w:val="1"/>
      <w:numFmt w:val="bullet"/>
      <w:lvlText w:val=""/>
      <w:lvlPicBulletId w:val="0"/>
      <w:lvlJc w:val="left"/>
      <w:pPr>
        <w:tabs>
          <w:tab w:val="num" w:pos="3600"/>
        </w:tabs>
        <w:ind w:left="3600" w:hanging="360"/>
      </w:pPr>
      <w:rPr>
        <w:rFonts w:ascii="Symbol" w:hAnsi="Symbol" w:hint="default"/>
      </w:rPr>
    </w:lvl>
    <w:lvl w:ilvl="5" w:tplc="5A5CEDC8" w:tentative="1">
      <w:start w:val="1"/>
      <w:numFmt w:val="bullet"/>
      <w:lvlText w:val=""/>
      <w:lvlPicBulletId w:val="0"/>
      <w:lvlJc w:val="left"/>
      <w:pPr>
        <w:tabs>
          <w:tab w:val="num" w:pos="4320"/>
        </w:tabs>
        <w:ind w:left="4320" w:hanging="360"/>
      </w:pPr>
      <w:rPr>
        <w:rFonts w:ascii="Symbol" w:hAnsi="Symbol" w:hint="default"/>
      </w:rPr>
    </w:lvl>
    <w:lvl w:ilvl="6" w:tplc="B660189A" w:tentative="1">
      <w:start w:val="1"/>
      <w:numFmt w:val="bullet"/>
      <w:lvlText w:val=""/>
      <w:lvlPicBulletId w:val="0"/>
      <w:lvlJc w:val="left"/>
      <w:pPr>
        <w:tabs>
          <w:tab w:val="num" w:pos="5040"/>
        </w:tabs>
        <w:ind w:left="5040" w:hanging="360"/>
      </w:pPr>
      <w:rPr>
        <w:rFonts w:ascii="Symbol" w:hAnsi="Symbol" w:hint="default"/>
      </w:rPr>
    </w:lvl>
    <w:lvl w:ilvl="7" w:tplc="2294D838" w:tentative="1">
      <w:start w:val="1"/>
      <w:numFmt w:val="bullet"/>
      <w:lvlText w:val=""/>
      <w:lvlPicBulletId w:val="0"/>
      <w:lvlJc w:val="left"/>
      <w:pPr>
        <w:tabs>
          <w:tab w:val="num" w:pos="5760"/>
        </w:tabs>
        <w:ind w:left="5760" w:hanging="360"/>
      </w:pPr>
      <w:rPr>
        <w:rFonts w:ascii="Symbol" w:hAnsi="Symbol" w:hint="default"/>
      </w:rPr>
    </w:lvl>
    <w:lvl w:ilvl="8" w:tplc="66DEE36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AAC17E7"/>
    <w:multiLevelType w:val="hybridMultilevel"/>
    <w:tmpl w:val="5D7A9570"/>
    <w:lvl w:ilvl="0" w:tplc="88440FE2">
      <w:start w:val="1"/>
      <w:numFmt w:val="bullet"/>
      <w:lvlText w:val="•"/>
      <w:lvlJc w:val="left"/>
      <w:pPr>
        <w:tabs>
          <w:tab w:val="num" w:pos="720"/>
        </w:tabs>
        <w:ind w:left="720" w:hanging="360"/>
      </w:pPr>
      <w:rPr>
        <w:rFonts w:ascii="Times New Roman" w:hAnsi="Times New Roman" w:hint="default"/>
      </w:rPr>
    </w:lvl>
    <w:lvl w:ilvl="1" w:tplc="CD46A8D8" w:tentative="1">
      <w:start w:val="1"/>
      <w:numFmt w:val="bullet"/>
      <w:lvlText w:val="•"/>
      <w:lvlJc w:val="left"/>
      <w:pPr>
        <w:tabs>
          <w:tab w:val="num" w:pos="1440"/>
        </w:tabs>
        <w:ind w:left="1440" w:hanging="360"/>
      </w:pPr>
      <w:rPr>
        <w:rFonts w:ascii="Times New Roman" w:hAnsi="Times New Roman" w:hint="default"/>
      </w:rPr>
    </w:lvl>
    <w:lvl w:ilvl="2" w:tplc="186A0394" w:tentative="1">
      <w:start w:val="1"/>
      <w:numFmt w:val="bullet"/>
      <w:lvlText w:val="•"/>
      <w:lvlJc w:val="left"/>
      <w:pPr>
        <w:tabs>
          <w:tab w:val="num" w:pos="2160"/>
        </w:tabs>
        <w:ind w:left="2160" w:hanging="360"/>
      </w:pPr>
      <w:rPr>
        <w:rFonts w:ascii="Times New Roman" w:hAnsi="Times New Roman" w:hint="default"/>
      </w:rPr>
    </w:lvl>
    <w:lvl w:ilvl="3" w:tplc="C6B2281C" w:tentative="1">
      <w:start w:val="1"/>
      <w:numFmt w:val="bullet"/>
      <w:lvlText w:val="•"/>
      <w:lvlJc w:val="left"/>
      <w:pPr>
        <w:tabs>
          <w:tab w:val="num" w:pos="2880"/>
        </w:tabs>
        <w:ind w:left="2880" w:hanging="360"/>
      </w:pPr>
      <w:rPr>
        <w:rFonts w:ascii="Times New Roman" w:hAnsi="Times New Roman" w:hint="default"/>
      </w:rPr>
    </w:lvl>
    <w:lvl w:ilvl="4" w:tplc="345ADD42" w:tentative="1">
      <w:start w:val="1"/>
      <w:numFmt w:val="bullet"/>
      <w:lvlText w:val="•"/>
      <w:lvlJc w:val="left"/>
      <w:pPr>
        <w:tabs>
          <w:tab w:val="num" w:pos="3600"/>
        </w:tabs>
        <w:ind w:left="3600" w:hanging="360"/>
      </w:pPr>
      <w:rPr>
        <w:rFonts w:ascii="Times New Roman" w:hAnsi="Times New Roman" w:hint="default"/>
      </w:rPr>
    </w:lvl>
    <w:lvl w:ilvl="5" w:tplc="EF6ECE3A" w:tentative="1">
      <w:start w:val="1"/>
      <w:numFmt w:val="bullet"/>
      <w:lvlText w:val="•"/>
      <w:lvlJc w:val="left"/>
      <w:pPr>
        <w:tabs>
          <w:tab w:val="num" w:pos="4320"/>
        </w:tabs>
        <w:ind w:left="4320" w:hanging="360"/>
      </w:pPr>
      <w:rPr>
        <w:rFonts w:ascii="Times New Roman" w:hAnsi="Times New Roman" w:hint="default"/>
      </w:rPr>
    </w:lvl>
    <w:lvl w:ilvl="6" w:tplc="23ACCF4A" w:tentative="1">
      <w:start w:val="1"/>
      <w:numFmt w:val="bullet"/>
      <w:lvlText w:val="•"/>
      <w:lvlJc w:val="left"/>
      <w:pPr>
        <w:tabs>
          <w:tab w:val="num" w:pos="5040"/>
        </w:tabs>
        <w:ind w:left="5040" w:hanging="360"/>
      </w:pPr>
      <w:rPr>
        <w:rFonts w:ascii="Times New Roman" w:hAnsi="Times New Roman" w:hint="default"/>
      </w:rPr>
    </w:lvl>
    <w:lvl w:ilvl="7" w:tplc="EDC2F27C" w:tentative="1">
      <w:start w:val="1"/>
      <w:numFmt w:val="bullet"/>
      <w:lvlText w:val="•"/>
      <w:lvlJc w:val="left"/>
      <w:pPr>
        <w:tabs>
          <w:tab w:val="num" w:pos="5760"/>
        </w:tabs>
        <w:ind w:left="5760" w:hanging="360"/>
      </w:pPr>
      <w:rPr>
        <w:rFonts w:ascii="Times New Roman" w:hAnsi="Times New Roman" w:hint="default"/>
      </w:rPr>
    </w:lvl>
    <w:lvl w:ilvl="8" w:tplc="332EE63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075452"/>
    <w:multiLevelType w:val="hybridMultilevel"/>
    <w:tmpl w:val="462A45DE"/>
    <w:lvl w:ilvl="0" w:tplc="D4C04E72">
      <w:start w:val="1"/>
      <w:numFmt w:val="bullet"/>
      <w:lvlText w:val=""/>
      <w:lvlPicBulletId w:val="3"/>
      <w:lvlJc w:val="left"/>
      <w:pPr>
        <w:tabs>
          <w:tab w:val="num" w:pos="720"/>
        </w:tabs>
        <w:ind w:left="720" w:hanging="360"/>
      </w:pPr>
      <w:rPr>
        <w:rFonts w:ascii="Symbol" w:hAnsi="Symbol" w:hint="default"/>
      </w:rPr>
    </w:lvl>
    <w:lvl w:ilvl="1" w:tplc="DC8C91B8" w:tentative="1">
      <w:start w:val="1"/>
      <w:numFmt w:val="bullet"/>
      <w:lvlText w:val=""/>
      <w:lvlPicBulletId w:val="3"/>
      <w:lvlJc w:val="left"/>
      <w:pPr>
        <w:tabs>
          <w:tab w:val="num" w:pos="1440"/>
        </w:tabs>
        <w:ind w:left="1440" w:hanging="360"/>
      </w:pPr>
      <w:rPr>
        <w:rFonts w:ascii="Symbol" w:hAnsi="Symbol" w:hint="default"/>
      </w:rPr>
    </w:lvl>
    <w:lvl w:ilvl="2" w:tplc="AEC40B5A" w:tentative="1">
      <w:start w:val="1"/>
      <w:numFmt w:val="bullet"/>
      <w:lvlText w:val=""/>
      <w:lvlPicBulletId w:val="3"/>
      <w:lvlJc w:val="left"/>
      <w:pPr>
        <w:tabs>
          <w:tab w:val="num" w:pos="2160"/>
        </w:tabs>
        <w:ind w:left="2160" w:hanging="360"/>
      </w:pPr>
      <w:rPr>
        <w:rFonts w:ascii="Symbol" w:hAnsi="Symbol" w:hint="default"/>
      </w:rPr>
    </w:lvl>
    <w:lvl w:ilvl="3" w:tplc="FF202DF2" w:tentative="1">
      <w:start w:val="1"/>
      <w:numFmt w:val="bullet"/>
      <w:lvlText w:val=""/>
      <w:lvlPicBulletId w:val="3"/>
      <w:lvlJc w:val="left"/>
      <w:pPr>
        <w:tabs>
          <w:tab w:val="num" w:pos="2880"/>
        </w:tabs>
        <w:ind w:left="2880" w:hanging="360"/>
      </w:pPr>
      <w:rPr>
        <w:rFonts w:ascii="Symbol" w:hAnsi="Symbol" w:hint="default"/>
      </w:rPr>
    </w:lvl>
    <w:lvl w:ilvl="4" w:tplc="EFBC7F0C" w:tentative="1">
      <w:start w:val="1"/>
      <w:numFmt w:val="bullet"/>
      <w:lvlText w:val=""/>
      <w:lvlPicBulletId w:val="3"/>
      <w:lvlJc w:val="left"/>
      <w:pPr>
        <w:tabs>
          <w:tab w:val="num" w:pos="3600"/>
        </w:tabs>
        <w:ind w:left="3600" w:hanging="360"/>
      </w:pPr>
      <w:rPr>
        <w:rFonts w:ascii="Symbol" w:hAnsi="Symbol" w:hint="default"/>
      </w:rPr>
    </w:lvl>
    <w:lvl w:ilvl="5" w:tplc="5AF4A506" w:tentative="1">
      <w:start w:val="1"/>
      <w:numFmt w:val="bullet"/>
      <w:lvlText w:val=""/>
      <w:lvlPicBulletId w:val="3"/>
      <w:lvlJc w:val="left"/>
      <w:pPr>
        <w:tabs>
          <w:tab w:val="num" w:pos="4320"/>
        </w:tabs>
        <w:ind w:left="4320" w:hanging="360"/>
      </w:pPr>
      <w:rPr>
        <w:rFonts w:ascii="Symbol" w:hAnsi="Symbol" w:hint="default"/>
      </w:rPr>
    </w:lvl>
    <w:lvl w:ilvl="6" w:tplc="4508C9F6" w:tentative="1">
      <w:start w:val="1"/>
      <w:numFmt w:val="bullet"/>
      <w:lvlText w:val=""/>
      <w:lvlPicBulletId w:val="3"/>
      <w:lvlJc w:val="left"/>
      <w:pPr>
        <w:tabs>
          <w:tab w:val="num" w:pos="5040"/>
        </w:tabs>
        <w:ind w:left="5040" w:hanging="360"/>
      </w:pPr>
      <w:rPr>
        <w:rFonts w:ascii="Symbol" w:hAnsi="Symbol" w:hint="default"/>
      </w:rPr>
    </w:lvl>
    <w:lvl w:ilvl="7" w:tplc="5A92FC22" w:tentative="1">
      <w:start w:val="1"/>
      <w:numFmt w:val="bullet"/>
      <w:lvlText w:val=""/>
      <w:lvlPicBulletId w:val="3"/>
      <w:lvlJc w:val="left"/>
      <w:pPr>
        <w:tabs>
          <w:tab w:val="num" w:pos="5760"/>
        </w:tabs>
        <w:ind w:left="5760" w:hanging="360"/>
      </w:pPr>
      <w:rPr>
        <w:rFonts w:ascii="Symbol" w:hAnsi="Symbol" w:hint="default"/>
      </w:rPr>
    </w:lvl>
    <w:lvl w:ilvl="8" w:tplc="3FAAD71A" w:tentative="1">
      <w:start w:val="1"/>
      <w:numFmt w:val="bullet"/>
      <w:lvlText w:val=""/>
      <w:lvlPicBulletId w:val="3"/>
      <w:lvlJc w:val="left"/>
      <w:pPr>
        <w:tabs>
          <w:tab w:val="num" w:pos="6480"/>
        </w:tabs>
        <w:ind w:left="6480" w:hanging="360"/>
      </w:pPr>
      <w:rPr>
        <w:rFonts w:ascii="Symbol" w:hAnsi="Symbol" w:hint="default"/>
      </w:rPr>
    </w:lvl>
  </w:abstractNum>
  <w:abstractNum w:abstractNumId="14">
    <w:nsid w:val="48EB12F2"/>
    <w:multiLevelType w:val="hybridMultilevel"/>
    <w:tmpl w:val="EEF8559E"/>
    <w:lvl w:ilvl="0" w:tplc="DF1A80D2">
      <w:start w:val="1"/>
      <w:numFmt w:val="bullet"/>
      <w:lvlText w:val="•"/>
      <w:lvlJc w:val="left"/>
      <w:pPr>
        <w:tabs>
          <w:tab w:val="num" w:pos="720"/>
        </w:tabs>
        <w:ind w:left="720" w:hanging="360"/>
      </w:pPr>
      <w:rPr>
        <w:rFonts w:ascii="Times New Roman" w:hAnsi="Times New Roman" w:hint="default"/>
      </w:rPr>
    </w:lvl>
    <w:lvl w:ilvl="1" w:tplc="85B26BAC" w:tentative="1">
      <w:start w:val="1"/>
      <w:numFmt w:val="bullet"/>
      <w:lvlText w:val="•"/>
      <w:lvlJc w:val="left"/>
      <w:pPr>
        <w:tabs>
          <w:tab w:val="num" w:pos="1440"/>
        </w:tabs>
        <w:ind w:left="1440" w:hanging="360"/>
      </w:pPr>
      <w:rPr>
        <w:rFonts w:ascii="Times New Roman" w:hAnsi="Times New Roman" w:hint="default"/>
      </w:rPr>
    </w:lvl>
    <w:lvl w:ilvl="2" w:tplc="1D5E24B2" w:tentative="1">
      <w:start w:val="1"/>
      <w:numFmt w:val="bullet"/>
      <w:lvlText w:val="•"/>
      <w:lvlJc w:val="left"/>
      <w:pPr>
        <w:tabs>
          <w:tab w:val="num" w:pos="2160"/>
        </w:tabs>
        <w:ind w:left="2160" w:hanging="360"/>
      </w:pPr>
      <w:rPr>
        <w:rFonts w:ascii="Times New Roman" w:hAnsi="Times New Roman" w:hint="default"/>
      </w:rPr>
    </w:lvl>
    <w:lvl w:ilvl="3" w:tplc="05BC5A1E" w:tentative="1">
      <w:start w:val="1"/>
      <w:numFmt w:val="bullet"/>
      <w:lvlText w:val="•"/>
      <w:lvlJc w:val="left"/>
      <w:pPr>
        <w:tabs>
          <w:tab w:val="num" w:pos="2880"/>
        </w:tabs>
        <w:ind w:left="2880" w:hanging="360"/>
      </w:pPr>
      <w:rPr>
        <w:rFonts w:ascii="Times New Roman" w:hAnsi="Times New Roman" w:hint="default"/>
      </w:rPr>
    </w:lvl>
    <w:lvl w:ilvl="4" w:tplc="9F5E5722" w:tentative="1">
      <w:start w:val="1"/>
      <w:numFmt w:val="bullet"/>
      <w:lvlText w:val="•"/>
      <w:lvlJc w:val="left"/>
      <w:pPr>
        <w:tabs>
          <w:tab w:val="num" w:pos="3600"/>
        </w:tabs>
        <w:ind w:left="3600" w:hanging="360"/>
      </w:pPr>
      <w:rPr>
        <w:rFonts w:ascii="Times New Roman" w:hAnsi="Times New Roman" w:hint="default"/>
      </w:rPr>
    </w:lvl>
    <w:lvl w:ilvl="5" w:tplc="25405BDE" w:tentative="1">
      <w:start w:val="1"/>
      <w:numFmt w:val="bullet"/>
      <w:lvlText w:val="•"/>
      <w:lvlJc w:val="left"/>
      <w:pPr>
        <w:tabs>
          <w:tab w:val="num" w:pos="4320"/>
        </w:tabs>
        <w:ind w:left="4320" w:hanging="360"/>
      </w:pPr>
      <w:rPr>
        <w:rFonts w:ascii="Times New Roman" w:hAnsi="Times New Roman" w:hint="default"/>
      </w:rPr>
    </w:lvl>
    <w:lvl w:ilvl="6" w:tplc="C78E21D8" w:tentative="1">
      <w:start w:val="1"/>
      <w:numFmt w:val="bullet"/>
      <w:lvlText w:val="•"/>
      <w:lvlJc w:val="left"/>
      <w:pPr>
        <w:tabs>
          <w:tab w:val="num" w:pos="5040"/>
        </w:tabs>
        <w:ind w:left="5040" w:hanging="360"/>
      </w:pPr>
      <w:rPr>
        <w:rFonts w:ascii="Times New Roman" w:hAnsi="Times New Roman" w:hint="default"/>
      </w:rPr>
    </w:lvl>
    <w:lvl w:ilvl="7" w:tplc="C226ABAA" w:tentative="1">
      <w:start w:val="1"/>
      <w:numFmt w:val="bullet"/>
      <w:lvlText w:val="•"/>
      <w:lvlJc w:val="left"/>
      <w:pPr>
        <w:tabs>
          <w:tab w:val="num" w:pos="5760"/>
        </w:tabs>
        <w:ind w:left="5760" w:hanging="360"/>
      </w:pPr>
      <w:rPr>
        <w:rFonts w:ascii="Times New Roman" w:hAnsi="Times New Roman" w:hint="default"/>
      </w:rPr>
    </w:lvl>
    <w:lvl w:ilvl="8" w:tplc="0F4889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F57F1C"/>
    <w:multiLevelType w:val="hybridMultilevel"/>
    <w:tmpl w:val="74D221E8"/>
    <w:lvl w:ilvl="0" w:tplc="085E381E">
      <w:start w:val="1"/>
      <w:numFmt w:val="bullet"/>
      <w:lvlText w:val="•"/>
      <w:lvlJc w:val="left"/>
      <w:pPr>
        <w:tabs>
          <w:tab w:val="num" w:pos="720"/>
        </w:tabs>
        <w:ind w:left="720" w:hanging="360"/>
      </w:pPr>
      <w:rPr>
        <w:rFonts w:ascii="Times New Roman" w:hAnsi="Times New Roman" w:hint="default"/>
      </w:rPr>
    </w:lvl>
    <w:lvl w:ilvl="1" w:tplc="4D3670F6" w:tentative="1">
      <w:start w:val="1"/>
      <w:numFmt w:val="bullet"/>
      <w:lvlText w:val="•"/>
      <w:lvlJc w:val="left"/>
      <w:pPr>
        <w:tabs>
          <w:tab w:val="num" w:pos="1440"/>
        </w:tabs>
        <w:ind w:left="1440" w:hanging="360"/>
      </w:pPr>
      <w:rPr>
        <w:rFonts w:ascii="Times New Roman" w:hAnsi="Times New Roman" w:hint="default"/>
      </w:rPr>
    </w:lvl>
    <w:lvl w:ilvl="2" w:tplc="167AB8EE" w:tentative="1">
      <w:start w:val="1"/>
      <w:numFmt w:val="bullet"/>
      <w:lvlText w:val="•"/>
      <w:lvlJc w:val="left"/>
      <w:pPr>
        <w:tabs>
          <w:tab w:val="num" w:pos="2160"/>
        </w:tabs>
        <w:ind w:left="2160" w:hanging="360"/>
      </w:pPr>
      <w:rPr>
        <w:rFonts w:ascii="Times New Roman" w:hAnsi="Times New Roman" w:hint="default"/>
      </w:rPr>
    </w:lvl>
    <w:lvl w:ilvl="3" w:tplc="392A8D84" w:tentative="1">
      <w:start w:val="1"/>
      <w:numFmt w:val="bullet"/>
      <w:lvlText w:val="•"/>
      <w:lvlJc w:val="left"/>
      <w:pPr>
        <w:tabs>
          <w:tab w:val="num" w:pos="2880"/>
        </w:tabs>
        <w:ind w:left="2880" w:hanging="360"/>
      </w:pPr>
      <w:rPr>
        <w:rFonts w:ascii="Times New Roman" w:hAnsi="Times New Roman" w:hint="default"/>
      </w:rPr>
    </w:lvl>
    <w:lvl w:ilvl="4" w:tplc="7D800CD8" w:tentative="1">
      <w:start w:val="1"/>
      <w:numFmt w:val="bullet"/>
      <w:lvlText w:val="•"/>
      <w:lvlJc w:val="left"/>
      <w:pPr>
        <w:tabs>
          <w:tab w:val="num" w:pos="3600"/>
        </w:tabs>
        <w:ind w:left="3600" w:hanging="360"/>
      </w:pPr>
      <w:rPr>
        <w:rFonts w:ascii="Times New Roman" w:hAnsi="Times New Roman" w:hint="default"/>
      </w:rPr>
    </w:lvl>
    <w:lvl w:ilvl="5" w:tplc="181C49CC" w:tentative="1">
      <w:start w:val="1"/>
      <w:numFmt w:val="bullet"/>
      <w:lvlText w:val="•"/>
      <w:lvlJc w:val="left"/>
      <w:pPr>
        <w:tabs>
          <w:tab w:val="num" w:pos="4320"/>
        </w:tabs>
        <w:ind w:left="4320" w:hanging="360"/>
      </w:pPr>
      <w:rPr>
        <w:rFonts w:ascii="Times New Roman" w:hAnsi="Times New Roman" w:hint="default"/>
      </w:rPr>
    </w:lvl>
    <w:lvl w:ilvl="6" w:tplc="89ECABD6" w:tentative="1">
      <w:start w:val="1"/>
      <w:numFmt w:val="bullet"/>
      <w:lvlText w:val="•"/>
      <w:lvlJc w:val="left"/>
      <w:pPr>
        <w:tabs>
          <w:tab w:val="num" w:pos="5040"/>
        </w:tabs>
        <w:ind w:left="5040" w:hanging="360"/>
      </w:pPr>
      <w:rPr>
        <w:rFonts w:ascii="Times New Roman" w:hAnsi="Times New Roman" w:hint="default"/>
      </w:rPr>
    </w:lvl>
    <w:lvl w:ilvl="7" w:tplc="BFEAEDFC" w:tentative="1">
      <w:start w:val="1"/>
      <w:numFmt w:val="bullet"/>
      <w:lvlText w:val="•"/>
      <w:lvlJc w:val="left"/>
      <w:pPr>
        <w:tabs>
          <w:tab w:val="num" w:pos="5760"/>
        </w:tabs>
        <w:ind w:left="5760" w:hanging="360"/>
      </w:pPr>
      <w:rPr>
        <w:rFonts w:ascii="Times New Roman" w:hAnsi="Times New Roman" w:hint="default"/>
      </w:rPr>
    </w:lvl>
    <w:lvl w:ilvl="8" w:tplc="A3822D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181C81"/>
    <w:multiLevelType w:val="hybridMultilevel"/>
    <w:tmpl w:val="8B0E03D0"/>
    <w:lvl w:ilvl="0" w:tplc="B274BB86">
      <w:start w:val="1"/>
      <w:numFmt w:val="bullet"/>
      <w:lvlText w:val=""/>
      <w:lvlPicBulletId w:val="1"/>
      <w:lvlJc w:val="left"/>
      <w:pPr>
        <w:tabs>
          <w:tab w:val="num" w:pos="720"/>
        </w:tabs>
        <w:ind w:left="720" w:hanging="360"/>
      </w:pPr>
      <w:rPr>
        <w:rFonts w:ascii="Symbol" w:hAnsi="Symbol" w:hint="default"/>
      </w:rPr>
    </w:lvl>
    <w:lvl w:ilvl="1" w:tplc="78DAD404" w:tentative="1">
      <w:start w:val="1"/>
      <w:numFmt w:val="bullet"/>
      <w:lvlText w:val=""/>
      <w:lvlPicBulletId w:val="1"/>
      <w:lvlJc w:val="left"/>
      <w:pPr>
        <w:tabs>
          <w:tab w:val="num" w:pos="1440"/>
        </w:tabs>
        <w:ind w:left="1440" w:hanging="360"/>
      </w:pPr>
      <w:rPr>
        <w:rFonts w:ascii="Symbol" w:hAnsi="Symbol" w:hint="default"/>
      </w:rPr>
    </w:lvl>
    <w:lvl w:ilvl="2" w:tplc="28DA945C" w:tentative="1">
      <w:start w:val="1"/>
      <w:numFmt w:val="bullet"/>
      <w:lvlText w:val=""/>
      <w:lvlPicBulletId w:val="1"/>
      <w:lvlJc w:val="left"/>
      <w:pPr>
        <w:tabs>
          <w:tab w:val="num" w:pos="2160"/>
        </w:tabs>
        <w:ind w:left="2160" w:hanging="360"/>
      </w:pPr>
      <w:rPr>
        <w:rFonts w:ascii="Symbol" w:hAnsi="Symbol" w:hint="default"/>
      </w:rPr>
    </w:lvl>
    <w:lvl w:ilvl="3" w:tplc="34DAD8A6" w:tentative="1">
      <w:start w:val="1"/>
      <w:numFmt w:val="bullet"/>
      <w:lvlText w:val=""/>
      <w:lvlPicBulletId w:val="1"/>
      <w:lvlJc w:val="left"/>
      <w:pPr>
        <w:tabs>
          <w:tab w:val="num" w:pos="2880"/>
        </w:tabs>
        <w:ind w:left="2880" w:hanging="360"/>
      </w:pPr>
      <w:rPr>
        <w:rFonts w:ascii="Symbol" w:hAnsi="Symbol" w:hint="default"/>
      </w:rPr>
    </w:lvl>
    <w:lvl w:ilvl="4" w:tplc="D2A23352" w:tentative="1">
      <w:start w:val="1"/>
      <w:numFmt w:val="bullet"/>
      <w:lvlText w:val=""/>
      <w:lvlPicBulletId w:val="1"/>
      <w:lvlJc w:val="left"/>
      <w:pPr>
        <w:tabs>
          <w:tab w:val="num" w:pos="3600"/>
        </w:tabs>
        <w:ind w:left="3600" w:hanging="360"/>
      </w:pPr>
      <w:rPr>
        <w:rFonts w:ascii="Symbol" w:hAnsi="Symbol" w:hint="default"/>
      </w:rPr>
    </w:lvl>
    <w:lvl w:ilvl="5" w:tplc="44E46FFE" w:tentative="1">
      <w:start w:val="1"/>
      <w:numFmt w:val="bullet"/>
      <w:lvlText w:val=""/>
      <w:lvlPicBulletId w:val="1"/>
      <w:lvlJc w:val="left"/>
      <w:pPr>
        <w:tabs>
          <w:tab w:val="num" w:pos="4320"/>
        </w:tabs>
        <w:ind w:left="4320" w:hanging="360"/>
      </w:pPr>
      <w:rPr>
        <w:rFonts w:ascii="Symbol" w:hAnsi="Symbol" w:hint="default"/>
      </w:rPr>
    </w:lvl>
    <w:lvl w:ilvl="6" w:tplc="E1844444" w:tentative="1">
      <w:start w:val="1"/>
      <w:numFmt w:val="bullet"/>
      <w:lvlText w:val=""/>
      <w:lvlPicBulletId w:val="1"/>
      <w:lvlJc w:val="left"/>
      <w:pPr>
        <w:tabs>
          <w:tab w:val="num" w:pos="5040"/>
        </w:tabs>
        <w:ind w:left="5040" w:hanging="360"/>
      </w:pPr>
      <w:rPr>
        <w:rFonts w:ascii="Symbol" w:hAnsi="Symbol" w:hint="default"/>
      </w:rPr>
    </w:lvl>
    <w:lvl w:ilvl="7" w:tplc="329E6762" w:tentative="1">
      <w:start w:val="1"/>
      <w:numFmt w:val="bullet"/>
      <w:lvlText w:val=""/>
      <w:lvlPicBulletId w:val="1"/>
      <w:lvlJc w:val="left"/>
      <w:pPr>
        <w:tabs>
          <w:tab w:val="num" w:pos="5760"/>
        </w:tabs>
        <w:ind w:left="5760" w:hanging="360"/>
      </w:pPr>
      <w:rPr>
        <w:rFonts w:ascii="Symbol" w:hAnsi="Symbol" w:hint="default"/>
      </w:rPr>
    </w:lvl>
    <w:lvl w:ilvl="8" w:tplc="9DF67682" w:tentative="1">
      <w:start w:val="1"/>
      <w:numFmt w:val="bullet"/>
      <w:lvlText w:val=""/>
      <w:lvlPicBulletId w:val="1"/>
      <w:lvlJc w:val="left"/>
      <w:pPr>
        <w:tabs>
          <w:tab w:val="num" w:pos="6480"/>
        </w:tabs>
        <w:ind w:left="6480" w:hanging="360"/>
      </w:pPr>
      <w:rPr>
        <w:rFonts w:ascii="Symbol" w:hAnsi="Symbol" w:hint="default"/>
      </w:rPr>
    </w:lvl>
  </w:abstractNum>
  <w:abstractNum w:abstractNumId="17">
    <w:nsid w:val="51B13D17"/>
    <w:multiLevelType w:val="hybridMultilevel"/>
    <w:tmpl w:val="A02C5B4A"/>
    <w:lvl w:ilvl="0" w:tplc="8918D7C0">
      <w:start w:val="1"/>
      <w:numFmt w:val="bullet"/>
      <w:lvlText w:val=""/>
      <w:lvlPicBulletId w:val="1"/>
      <w:lvlJc w:val="left"/>
      <w:pPr>
        <w:tabs>
          <w:tab w:val="num" w:pos="720"/>
        </w:tabs>
        <w:ind w:left="720" w:hanging="360"/>
      </w:pPr>
      <w:rPr>
        <w:rFonts w:ascii="Symbol" w:hAnsi="Symbol" w:hint="default"/>
      </w:rPr>
    </w:lvl>
    <w:lvl w:ilvl="1" w:tplc="6860C0D6" w:tentative="1">
      <w:start w:val="1"/>
      <w:numFmt w:val="bullet"/>
      <w:lvlText w:val=""/>
      <w:lvlPicBulletId w:val="1"/>
      <w:lvlJc w:val="left"/>
      <w:pPr>
        <w:tabs>
          <w:tab w:val="num" w:pos="1440"/>
        </w:tabs>
        <w:ind w:left="1440" w:hanging="360"/>
      </w:pPr>
      <w:rPr>
        <w:rFonts w:ascii="Symbol" w:hAnsi="Symbol" w:hint="default"/>
      </w:rPr>
    </w:lvl>
    <w:lvl w:ilvl="2" w:tplc="6D2CA9E4" w:tentative="1">
      <w:start w:val="1"/>
      <w:numFmt w:val="bullet"/>
      <w:lvlText w:val=""/>
      <w:lvlPicBulletId w:val="1"/>
      <w:lvlJc w:val="left"/>
      <w:pPr>
        <w:tabs>
          <w:tab w:val="num" w:pos="2160"/>
        </w:tabs>
        <w:ind w:left="2160" w:hanging="360"/>
      </w:pPr>
      <w:rPr>
        <w:rFonts w:ascii="Symbol" w:hAnsi="Symbol" w:hint="default"/>
      </w:rPr>
    </w:lvl>
    <w:lvl w:ilvl="3" w:tplc="18749E86" w:tentative="1">
      <w:start w:val="1"/>
      <w:numFmt w:val="bullet"/>
      <w:lvlText w:val=""/>
      <w:lvlPicBulletId w:val="1"/>
      <w:lvlJc w:val="left"/>
      <w:pPr>
        <w:tabs>
          <w:tab w:val="num" w:pos="2880"/>
        </w:tabs>
        <w:ind w:left="2880" w:hanging="360"/>
      </w:pPr>
      <w:rPr>
        <w:rFonts w:ascii="Symbol" w:hAnsi="Symbol" w:hint="default"/>
      </w:rPr>
    </w:lvl>
    <w:lvl w:ilvl="4" w:tplc="0070197A" w:tentative="1">
      <w:start w:val="1"/>
      <w:numFmt w:val="bullet"/>
      <w:lvlText w:val=""/>
      <w:lvlPicBulletId w:val="1"/>
      <w:lvlJc w:val="left"/>
      <w:pPr>
        <w:tabs>
          <w:tab w:val="num" w:pos="3600"/>
        </w:tabs>
        <w:ind w:left="3600" w:hanging="360"/>
      </w:pPr>
      <w:rPr>
        <w:rFonts w:ascii="Symbol" w:hAnsi="Symbol" w:hint="default"/>
      </w:rPr>
    </w:lvl>
    <w:lvl w:ilvl="5" w:tplc="B1468246" w:tentative="1">
      <w:start w:val="1"/>
      <w:numFmt w:val="bullet"/>
      <w:lvlText w:val=""/>
      <w:lvlPicBulletId w:val="1"/>
      <w:lvlJc w:val="left"/>
      <w:pPr>
        <w:tabs>
          <w:tab w:val="num" w:pos="4320"/>
        </w:tabs>
        <w:ind w:left="4320" w:hanging="360"/>
      </w:pPr>
      <w:rPr>
        <w:rFonts w:ascii="Symbol" w:hAnsi="Symbol" w:hint="default"/>
      </w:rPr>
    </w:lvl>
    <w:lvl w:ilvl="6" w:tplc="41B42CD2" w:tentative="1">
      <w:start w:val="1"/>
      <w:numFmt w:val="bullet"/>
      <w:lvlText w:val=""/>
      <w:lvlPicBulletId w:val="1"/>
      <w:lvlJc w:val="left"/>
      <w:pPr>
        <w:tabs>
          <w:tab w:val="num" w:pos="5040"/>
        </w:tabs>
        <w:ind w:left="5040" w:hanging="360"/>
      </w:pPr>
      <w:rPr>
        <w:rFonts w:ascii="Symbol" w:hAnsi="Symbol" w:hint="default"/>
      </w:rPr>
    </w:lvl>
    <w:lvl w:ilvl="7" w:tplc="B986F2DC" w:tentative="1">
      <w:start w:val="1"/>
      <w:numFmt w:val="bullet"/>
      <w:lvlText w:val=""/>
      <w:lvlPicBulletId w:val="1"/>
      <w:lvlJc w:val="left"/>
      <w:pPr>
        <w:tabs>
          <w:tab w:val="num" w:pos="5760"/>
        </w:tabs>
        <w:ind w:left="5760" w:hanging="360"/>
      </w:pPr>
      <w:rPr>
        <w:rFonts w:ascii="Symbol" w:hAnsi="Symbol" w:hint="default"/>
      </w:rPr>
    </w:lvl>
    <w:lvl w:ilvl="8" w:tplc="6FF22AEA"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53622BDB"/>
    <w:multiLevelType w:val="hybridMultilevel"/>
    <w:tmpl w:val="491AD336"/>
    <w:lvl w:ilvl="0" w:tplc="4A7CEEA6">
      <w:start w:val="1"/>
      <w:numFmt w:val="bullet"/>
      <w:lvlText w:val="•"/>
      <w:lvlJc w:val="left"/>
      <w:pPr>
        <w:tabs>
          <w:tab w:val="num" w:pos="720"/>
        </w:tabs>
        <w:ind w:left="720" w:hanging="360"/>
      </w:pPr>
      <w:rPr>
        <w:rFonts w:ascii="Times New Roman" w:hAnsi="Times New Roman" w:hint="default"/>
      </w:rPr>
    </w:lvl>
    <w:lvl w:ilvl="1" w:tplc="DC040E32" w:tentative="1">
      <w:start w:val="1"/>
      <w:numFmt w:val="bullet"/>
      <w:lvlText w:val="•"/>
      <w:lvlJc w:val="left"/>
      <w:pPr>
        <w:tabs>
          <w:tab w:val="num" w:pos="1440"/>
        </w:tabs>
        <w:ind w:left="1440" w:hanging="360"/>
      </w:pPr>
      <w:rPr>
        <w:rFonts w:ascii="Times New Roman" w:hAnsi="Times New Roman" w:hint="default"/>
      </w:rPr>
    </w:lvl>
    <w:lvl w:ilvl="2" w:tplc="EFA08532" w:tentative="1">
      <w:start w:val="1"/>
      <w:numFmt w:val="bullet"/>
      <w:lvlText w:val="•"/>
      <w:lvlJc w:val="left"/>
      <w:pPr>
        <w:tabs>
          <w:tab w:val="num" w:pos="2160"/>
        </w:tabs>
        <w:ind w:left="2160" w:hanging="360"/>
      </w:pPr>
      <w:rPr>
        <w:rFonts w:ascii="Times New Roman" w:hAnsi="Times New Roman" w:hint="default"/>
      </w:rPr>
    </w:lvl>
    <w:lvl w:ilvl="3" w:tplc="50682028" w:tentative="1">
      <w:start w:val="1"/>
      <w:numFmt w:val="bullet"/>
      <w:lvlText w:val="•"/>
      <w:lvlJc w:val="left"/>
      <w:pPr>
        <w:tabs>
          <w:tab w:val="num" w:pos="2880"/>
        </w:tabs>
        <w:ind w:left="2880" w:hanging="360"/>
      </w:pPr>
      <w:rPr>
        <w:rFonts w:ascii="Times New Roman" w:hAnsi="Times New Roman" w:hint="default"/>
      </w:rPr>
    </w:lvl>
    <w:lvl w:ilvl="4" w:tplc="1DD266D4" w:tentative="1">
      <w:start w:val="1"/>
      <w:numFmt w:val="bullet"/>
      <w:lvlText w:val="•"/>
      <w:lvlJc w:val="left"/>
      <w:pPr>
        <w:tabs>
          <w:tab w:val="num" w:pos="3600"/>
        </w:tabs>
        <w:ind w:left="3600" w:hanging="360"/>
      </w:pPr>
      <w:rPr>
        <w:rFonts w:ascii="Times New Roman" w:hAnsi="Times New Roman" w:hint="default"/>
      </w:rPr>
    </w:lvl>
    <w:lvl w:ilvl="5" w:tplc="3CA29C36" w:tentative="1">
      <w:start w:val="1"/>
      <w:numFmt w:val="bullet"/>
      <w:lvlText w:val="•"/>
      <w:lvlJc w:val="left"/>
      <w:pPr>
        <w:tabs>
          <w:tab w:val="num" w:pos="4320"/>
        </w:tabs>
        <w:ind w:left="4320" w:hanging="360"/>
      </w:pPr>
      <w:rPr>
        <w:rFonts w:ascii="Times New Roman" w:hAnsi="Times New Roman" w:hint="default"/>
      </w:rPr>
    </w:lvl>
    <w:lvl w:ilvl="6" w:tplc="6ED8BE0A" w:tentative="1">
      <w:start w:val="1"/>
      <w:numFmt w:val="bullet"/>
      <w:lvlText w:val="•"/>
      <w:lvlJc w:val="left"/>
      <w:pPr>
        <w:tabs>
          <w:tab w:val="num" w:pos="5040"/>
        </w:tabs>
        <w:ind w:left="5040" w:hanging="360"/>
      </w:pPr>
      <w:rPr>
        <w:rFonts w:ascii="Times New Roman" w:hAnsi="Times New Roman" w:hint="default"/>
      </w:rPr>
    </w:lvl>
    <w:lvl w:ilvl="7" w:tplc="0ED671E2" w:tentative="1">
      <w:start w:val="1"/>
      <w:numFmt w:val="bullet"/>
      <w:lvlText w:val="•"/>
      <w:lvlJc w:val="left"/>
      <w:pPr>
        <w:tabs>
          <w:tab w:val="num" w:pos="5760"/>
        </w:tabs>
        <w:ind w:left="5760" w:hanging="360"/>
      </w:pPr>
      <w:rPr>
        <w:rFonts w:ascii="Times New Roman" w:hAnsi="Times New Roman" w:hint="default"/>
      </w:rPr>
    </w:lvl>
    <w:lvl w:ilvl="8" w:tplc="81147E0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365C99"/>
    <w:multiLevelType w:val="hybridMultilevel"/>
    <w:tmpl w:val="44502DC4"/>
    <w:lvl w:ilvl="0" w:tplc="3CF4B158">
      <w:start w:val="1"/>
      <w:numFmt w:val="bullet"/>
      <w:lvlText w:val=""/>
      <w:lvlPicBulletId w:val="2"/>
      <w:lvlJc w:val="left"/>
      <w:pPr>
        <w:tabs>
          <w:tab w:val="num" w:pos="720"/>
        </w:tabs>
        <w:ind w:left="720" w:hanging="360"/>
      </w:pPr>
      <w:rPr>
        <w:rFonts w:ascii="Symbol" w:hAnsi="Symbol" w:hint="default"/>
      </w:rPr>
    </w:lvl>
    <w:lvl w:ilvl="1" w:tplc="F2B492E8" w:tentative="1">
      <w:start w:val="1"/>
      <w:numFmt w:val="bullet"/>
      <w:lvlText w:val=""/>
      <w:lvlPicBulletId w:val="2"/>
      <w:lvlJc w:val="left"/>
      <w:pPr>
        <w:tabs>
          <w:tab w:val="num" w:pos="1440"/>
        </w:tabs>
        <w:ind w:left="1440" w:hanging="360"/>
      </w:pPr>
      <w:rPr>
        <w:rFonts w:ascii="Symbol" w:hAnsi="Symbol" w:hint="default"/>
      </w:rPr>
    </w:lvl>
    <w:lvl w:ilvl="2" w:tplc="49666370" w:tentative="1">
      <w:start w:val="1"/>
      <w:numFmt w:val="bullet"/>
      <w:lvlText w:val=""/>
      <w:lvlPicBulletId w:val="2"/>
      <w:lvlJc w:val="left"/>
      <w:pPr>
        <w:tabs>
          <w:tab w:val="num" w:pos="2160"/>
        </w:tabs>
        <w:ind w:left="2160" w:hanging="360"/>
      </w:pPr>
      <w:rPr>
        <w:rFonts w:ascii="Symbol" w:hAnsi="Symbol" w:hint="default"/>
      </w:rPr>
    </w:lvl>
    <w:lvl w:ilvl="3" w:tplc="448E8FD2" w:tentative="1">
      <w:start w:val="1"/>
      <w:numFmt w:val="bullet"/>
      <w:lvlText w:val=""/>
      <w:lvlPicBulletId w:val="2"/>
      <w:lvlJc w:val="left"/>
      <w:pPr>
        <w:tabs>
          <w:tab w:val="num" w:pos="2880"/>
        </w:tabs>
        <w:ind w:left="2880" w:hanging="360"/>
      </w:pPr>
      <w:rPr>
        <w:rFonts w:ascii="Symbol" w:hAnsi="Symbol" w:hint="default"/>
      </w:rPr>
    </w:lvl>
    <w:lvl w:ilvl="4" w:tplc="DBBAFD80" w:tentative="1">
      <w:start w:val="1"/>
      <w:numFmt w:val="bullet"/>
      <w:lvlText w:val=""/>
      <w:lvlPicBulletId w:val="2"/>
      <w:lvlJc w:val="left"/>
      <w:pPr>
        <w:tabs>
          <w:tab w:val="num" w:pos="3600"/>
        </w:tabs>
        <w:ind w:left="3600" w:hanging="360"/>
      </w:pPr>
      <w:rPr>
        <w:rFonts w:ascii="Symbol" w:hAnsi="Symbol" w:hint="default"/>
      </w:rPr>
    </w:lvl>
    <w:lvl w:ilvl="5" w:tplc="A290051C" w:tentative="1">
      <w:start w:val="1"/>
      <w:numFmt w:val="bullet"/>
      <w:lvlText w:val=""/>
      <w:lvlPicBulletId w:val="2"/>
      <w:lvlJc w:val="left"/>
      <w:pPr>
        <w:tabs>
          <w:tab w:val="num" w:pos="4320"/>
        </w:tabs>
        <w:ind w:left="4320" w:hanging="360"/>
      </w:pPr>
      <w:rPr>
        <w:rFonts w:ascii="Symbol" w:hAnsi="Symbol" w:hint="default"/>
      </w:rPr>
    </w:lvl>
    <w:lvl w:ilvl="6" w:tplc="4B988D60" w:tentative="1">
      <w:start w:val="1"/>
      <w:numFmt w:val="bullet"/>
      <w:lvlText w:val=""/>
      <w:lvlPicBulletId w:val="2"/>
      <w:lvlJc w:val="left"/>
      <w:pPr>
        <w:tabs>
          <w:tab w:val="num" w:pos="5040"/>
        </w:tabs>
        <w:ind w:left="5040" w:hanging="360"/>
      </w:pPr>
      <w:rPr>
        <w:rFonts w:ascii="Symbol" w:hAnsi="Symbol" w:hint="default"/>
      </w:rPr>
    </w:lvl>
    <w:lvl w:ilvl="7" w:tplc="41A02C54" w:tentative="1">
      <w:start w:val="1"/>
      <w:numFmt w:val="bullet"/>
      <w:lvlText w:val=""/>
      <w:lvlPicBulletId w:val="2"/>
      <w:lvlJc w:val="left"/>
      <w:pPr>
        <w:tabs>
          <w:tab w:val="num" w:pos="5760"/>
        </w:tabs>
        <w:ind w:left="5760" w:hanging="360"/>
      </w:pPr>
      <w:rPr>
        <w:rFonts w:ascii="Symbol" w:hAnsi="Symbol" w:hint="default"/>
      </w:rPr>
    </w:lvl>
    <w:lvl w:ilvl="8" w:tplc="0406D24A" w:tentative="1">
      <w:start w:val="1"/>
      <w:numFmt w:val="bullet"/>
      <w:lvlText w:val=""/>
      <w:lvlPicBulletId w:val="2"/>
      <w:lvlJc w:val="left"/>
      <w:pPr>
        <w:tabs>
          <w:tab w:val="num" w:pos="6480"/>
        </w:tabs>
        <w:ind w:left="6480" w:hanging="360"/>
      </w:pPr>
      <w:rPr>
        <w:rFonts w:ascii="Symbol" w:hAnsi="Symbol" w:hint="default"/>
      </w:rPr>
    </w:lvl>
  </w:abstractNum>
  <w:abstractNum w:abstractNumId="20">
    <w:nsid w:val="60044285"/>
    <w:multiLevelType w:val="hybridMultilevel"/>
    <w:tmpl w:val="522030C4"/>
    <w:lvl w:ilvl="0" w:tplc="1758D6E6">
      <w:start w:val="1"/>
      <w:numFmt w:val="bullet"/>
      <w:lvlText w:val=""/>
      <w:lvlPicBulletId w:val="3"/>
      <w:lvlJc w:val="left"/>
      <w:pPr>
        <w:tabs>
          <w:tab w:val="num" w:pos="720"/>
        </w:tabs>
        <w:ind w:left="720" w:hanging="360"/>
      </w:pPr>
      <w:rPr>
        <w:rFonts w:ascii="Symbol" w:hAnsi="Symbol" w:hint="default"/>
      </w:rPr>
    </w:lvl>
    <w:lvl w:ilvl="1" w:tplc="CF46384E" w:tentative="1">
      <w:start w:val="1"/>
      <w:numFmt w:val="bullet"/>
      <w:lvlText w:val=""/>
      <w:lvlPicBulletId w:val="3"/>
      <w:lvlJc w:val="left"/>
      <w:pPr>
        <w:tabs>
          <w:tab w:val="num" w:pos="1440"/>
        </w:tabs>
        <w:ind w:left="1440" w:hanging="360"/>
      </w:pPr>
      <w:rPr>
        <w:rFonts w:ascii="Symbol" w:hAnsi="Symbol" w:hint="default"/>
      </w:rPr>
    </w:lvl>
    <w:lvl w:ilvl="2" w:tplc="8034C54C" w:tentative="1">
      <w:start w:val="1"/>
      <w:numFmt w:val="bullet"/>
      <w:lvlText w:val=""/>
      <w:lvlPicBulletId w:val="3"/>
      <w:lvlJc w:val="left"/>
      <w:pPr>
        <w:tabs>
          <w:tab w:val="num" w:pos="2160"/>
        </w:tabs>
        <w:ind w:left="2160" w:hanging="360"/>
      </w:pPr>
      <w:rPr>
        <w:rFonts w:ascii="Symbol" w:hAnsi="Symbol" w:hint="default"/>
      </w:rPr>
    </w:lvl>
    <w:lvl w:ilvl="3" w:tplc="792AC0D6" w:tentative="1">
      <w:start w:val="1"/>
      <w:numFmt w:val="bullet"/>
      <w:lvlText w:val=""/>
      <w:lvlPicBulletId w:val="3"/>
      <w:lvlJc w:val="left"/>
      <w:pPr>
        <w:tabs>
          <w:tab w:val="num" w:pos="2880"/>
        </w:tabs>
        <w:ind w:left="2880" w:hanging="360"/>
      </w:pPr>
      <w:rPr>
        <w:rFonts w:ascii="Symbol" w:hAnsi="Symbol" w:hint="default"/>
      </w:rPr>
    </w:lvl>
    <w:lvl w:ilvl="4" w:tplc="83EC83B0" w:tentative="1">
      <w:start w:val="1"/>
      <w:numFmt w:val="bullet"/>
      <w:lvlText w:val=""/>
      <w:lvlPicBulletId w:val="3"/>
      <w:lvlJc w:val="left"/>
      <w:pPr>
        <w:tabs>
          <w:tab w:val="num" w:pos="3600"/>
        </w:tabs>
        <w:ind w:left="3600" w:hanging="360"/>
      </w:pPr>
      <w:rPr>
        <w:rFonts w:ascii="Symbol" w:hAnsi="Symbol" w:hint="default"/>
      </w:rPr>
    </w:lvl>
    <w:lvl w:ilvl="5" w:tplc="8B826952" w:tentative="1">
      <w:start w:val="1"/>
      <w:numFmt w:val="bullet"/>
      <w:lvlText w:val=""/>
      <w:lvlPicBulletId w:val="3"/>
      <w:lvlJc w:val="left"/>
      <w:pPr>
        <w:tabs>
          <w:tab w:val="num" w:pos="4320"/>
        </w:tabs>
        <w:ind w:left="4320" w:hanging="360"/>
      </w:pPr>
      <w:rPr>
        <w:rFonts w:ascii="Symbol" w:hAnsi="Symbol" w:hint="default"/>
      </w:rPr>
    </w:lvl>
    <w:lvl w:ilvl="6" w:tplc="0284C152" w:tentative="1">
      <w:start w:val="1"/>
      <w:numFmt w:val="bullet"/>
      <w:lvlText w:val=""/>
      <w:lvlPicBulletId w:val="3"/>
      <w:lvlJc w:val="left"/>
      <w:pPr>
        <w:tabs>
          <w:tab w:val="num" w:pos="5040"/>
        </w:tabs>
        <w:ind w:left="5040" w:hanging="360"/>
      </w:pPr>
      <w:rPr>
        <w:rFonts w:ascii="Symbol" w:hAnsi="Symbol" w:hint="default"/>
      </w:rPr>
    </w:lvl>
    <w:lvl w:ilvl="7" w:tplc="0C3E08EE" w:tentative="1">
      <w:start w:val="1"/>
      <w:numFmt w:val="bullet"/>
      <w:lvlText w:val=""/>
      <w:lvlPicBulletId w:val="3"/>
      <w:lvlJc w:val="left"/>
      <w:pPr>
        <w:tabs>
          <w:tab w:val="num" w:pos="5760"/>
        </w:tabs>
        <w:ind w:left="5760" w:hanging="360"/>
      </w:pPr>
      <w:rPr>
        <w:rFonts w:ascii="Symbol" w:hAnsi="Symbol" w:hint="default"/>
      </w:rPr>
    </w:lvl>
    <w:lvl w:ilvl="8" w:tplc="D5F6D97E" w:tentative="1">
      <w:start w:val="1"/>
      <w:numFmt w:val="bullet"/>
      <w:lvlText w:val=""/>
      <w:lvlPicBulletId w:val="3"/>
      <w:lvlJc w:val="left"/>
      <w:pPr>
        <w:tabs>
          <w:tab w:val="num" w:pos="6480"/>
        </w:tabs>
        <w:ind w:left="6480" w:hanging="360"/>
      </w:pPr>
      <w:rPr>
        <w:rFonts w:ascii="Symbol" w:hAnsi="Symbol" w:hint="default"/>
      </w:rPr>
    </w:lvl>
  </w:abstractNum>
  <w:abstractNum w:abstractNumId="21">
    <w:nsid w:val="70C45387"/>
    <w:multiLevelType w:val="hybridMultilevel"/>
    <w:tmpl w:val="5B345804"/>
    <w:lvl w:ilvl="0" w:tplc="1A9E9BF4">
      <w:start w:val="1"/>
      <w:numFmt w:val="bullet"/>
      <w:lvlText w:val=""/>
      <w:lvlPicBulletId w:val="3"/>
      <w:lvlJc w:val="left"/>
      <w:pPr>
        <w:tabs>
          <w:tab w:val="num" w:pos="720"/>
        </w:tabs>
        <w:ind w:left="720" w:hanging="360"/>
      </w:pPr>
      <w:rPr>
        <w:rFonts w:ascii="Symbol" w:hAnsi="Symbol" w:hint="default"/>
      </w:rPr>
    </w:lvl>
    <w:lvl w:ilvl="1" w:tplc="887C76B8" w:tentative="1">
      <w:start w:val="1"/>
      <w:numFmt w:val="bullet"/>
      <w:lvlText w:val=""/>
      <w:lvlPicBulletId w:val="3"/>
      <w:lvlJc w:val="left"/>
      <w:pPr>
        <w:tabs>
          <w:tab w:val="num" w:pos="1440"/>
        </w:tabs>
        <w:ind w:left="1440" w:hanging="360"/>
      </w:pPr>
      <w:rPr>
        <w:rFonts w:ascii="Symbol" w:hAnsi="Symbol" w:hint="default"/>
      </w:rPr>
    </w:lvl>
    <w:lvl w:ilvl="2" w:tplc="1250F204" w:tentative="1">
      <w:start w:val="1"/>
      <w:numFmt w:val="bullet"/>
      <w:lvlText w:val=""/>
      <w:lvlPicBulletId w:val="3"/>
      <w:lvlJc w:val="left"/>
      <w:pPr>
        <w:tabs>
          <w:tab w:val="num" w:pos="2160"/>
        </w:tabs>
        <w:ind w:left="2160" w:hanging="360"/>
      </w:pPr>
      <w:rPr>
        <w:rFonts w:ascii="Symbol" w:hAnsi="Symbol" w:hint="default"/>
      </w:rPr>
    </w:lvl>
    <w:lvl w:ilvl="3" w:tplc="4532EAB6" w:tentative="1">
      <w:start w:val="1"/>
      <w:numFmt w:val="bullet"/>
      <w:lvlText w:val=""/>
      <w:lvlPicBulletId w:val="3"/>
      <w:lvlJc w:val="left"/>
      <w:pPr>
        <w:tabs>
          <w:tab w:val="num" w:pos="2880"/>
        </w:tabs>
        <w:ind w:left="2880" w:hanging="360"/>
      </w:pPr>
      <w:rPr>
        <w:rFonts w:ascii="Symbol" w:hAnsi="Symbol" w:hint="default"/>
      </w:rPr>
    </w:lvl>
    <w:lvl w:ilvl="4" w:tplc="0AA4A5DC" w:tentative="1">
      <w:start w:val="1"/>
      <w:numFmt w:val="bullet"/>
      <w:lvlText w:val=""/>
      <w:lvlPicBulletId w:val="3"/>
      <w:lvlJc w:val="left"/>
      <w:pPr>
        <w:tabs>
          <w:tab w:val="num" w:pos="3600"/>
        </w:tabs>
        <w:ind w:left="3600" w:hanging="360"/>
      </w:pPr>
      <w:rPr>
        <w:rFonts w:ascii="Symbol" w:hAnsi="Symbol" w:hint="default"/>
      </w:rPr>
    </w:lvl>
    <w:lvl w:ilvl="5" w:tplc="63484AE4" w:tentative="1">
      <w:start w:val="1"/>
      <w:numFmt w:val="bullet"/>
      <w:lvlText w:val=""/>
      <w:lvlPicBulletId w:val="3"/>
      <w:lvlJc w:val="left"/>
      <w:pPr>
        <w:tabs>
          <w:tab w:val="num" w:pos="4320"/>
        </w:tabs>
        <w:ind w:left="4320" w:hanging="360"/>
      </w:pPr>
      <w:rPr>
        <w:rFonts w:ascii="Symbol" w:hAnsi="Symbol" w:hint="default"/>
      </w:rPr>
    </w:lvl>
    <w:lvl w:ilvl="6" w:tplc="830497C0" w:tentative="1">
      <w:start w:val="1"/>
      <w:numFmt w:val="bullet"/>
      <w:lvlText w:val=""/>
      <w:lvlPicBulletId w:val="3"/>
      <w:lvlJc w:val="left"/>
      <w:pPr>
        <w:tabs>
          <w:tab w:val="num" w:pos="5040"/>
        </w:tabs>
        <w:ind w:left="5040" w:hanging="360"/>
      </w:pPr>
      <w:rPr>
        <w:rFonts w:ascii="Symbol" w:hAnsi="Symbol" w:hint="default"/>
      </w:rPr>
    </w:lvl>
    <w:lvl w:ilvl="7" w:tplc="26C227AC" w:tentative="1">
      <w:start w:val="1"/>
      <w:numFmt w:val="bullet"/>
      <w:lvlText w:val=""/>
      <w:lvlPicBulletId w:val="3"/>
      <w:lvlJc w:val="left"/>
      <w:pPr>
        <w:tabs>
          <w:tab w:val="num" w:pos="5760"/>
        </w:tabs>
        <w:ind w:left="5760" w:hanging="360"/>
      </w:pPr>
      <w:rPr>
        <w:rFonts w:ascii="Symbol" w:hAnsi="Symbol" w:hint="default"/>
      </w:rPr>
    </w:lvl>
    <w:lvl w:ilvl="8" w:tplc="443660EE" w:tentative="1">
      <w:start w:val="1"/>
      <w:numFmt w:val="bullet"/>
      <w:lvlText w:val=""/>
      <w:lvlPicBulletId w:val="3"/>
      <w:lvlJc w:val="left"/>
      <w:pPr>
        <w:tabs>
          <w:tab w:val="num" w:pos="6480"/>
        </w:tabs>
        <w:ind w:left="6480" w:hanging="360"/>
      </w:pPr>
      <w:rPr>
        <w:rFonts w:ascii="Symbol" w:hAnsi="Symbol" w:hint="default"/>
      </w:rPr>
    </w:lvl>
  </w:abstractNum>
  <w:abstractNum w:abstractNumId="22">
    <w:nsid w:val="76CC3D70"/>
    <w:multiLevelType w:val="hybridMultilevel"/>
    <w:tmpl w:val="428AF396"/>
    <w:lvl w:ilvl="0" w:tplc="5B681BE2">
      <w:start w:val="1"/>
      <w:numFmt w:val="bullet"/>
      <w:lvlText w:val=""/>
      <w:lvlPicBulletId w:val="3"/>
      <w:lvlJc w:val="left"/>
      <w:pPr>
        <w:tabs>
          <w:tab w:val="num" w:pos="720"/>
        </w:tabs>
        <w:ind w:left="720" w:hanging="360"/>
      </w:pPr>
      <w:rPr>
        <w:rFonts w:ascii="Symbol" w:hAnsi="Symbol" w:hint="default"/>
      </w:rPr>
    </w:lvl>
    <w:lvl w:ilvl="1" w:tplc="101097D8" w:tentative="1">
      <w:start w:val="1"/>
      <w:numFmt w:val="bullet"/>
      <w:lvlText w:val=""/>
      <w:lvlPicBulletId w:val="3"/>
      <w:lvlJc w:val="left"/>
      <w:pPr>
        <w:tabs>
          <w:tab w:val="num" w:pos="1440"/>
        </w:tabs>
        <w:ind w:left="1440" w:hanging="360"/>
      </w:pPr>
      <w:rPr>
        <w:rFonts w:ascii="Symbol" w:hAnsi="Symbol" w:hint="default"/>
      </w:rPr>
    </w:lvl>
    <w:lvl w:ilvl="2" w:tplc="AF9688B8" w:tentative="1">
      <w:start w:val="1"/>
      <w:numFmt w:val="bullet"/>
      <w:lvlText w:val=""/>
      <w:lvlPicBulletId w:val="3"/>
      <w:lvlJc w:val="left"/>
      <w:pPr>
        <w:tabs>
          <w:tab w:val="num" w:pos="2160"/>
        </w:tabs>
        <w:ind w:left="2160" w:hanging="360"/>
      </w:pPr>
      <w:rPr>
        <w:rFonts w:ascii="Symbol" w:hAnsi="Symbol" w:hint="default"/>
      </w:rPr>
    </w:lvl>
    <w:lvl w:ilvl="3" w:tplc="743CB738" w:tentative="1">
      <w:start w:val="1"/>
      <w:numFmt w:val="bullet"/>
      <w:lvlText w:val=""/>
      <w:lvlPicBulletId w:val="3"/>
      <w:lvlJc w:val="left"/>
      <w:pPr>
        <w:tabs>
          <w:tab w:val="num" w:pos="2880"/>
        </w:tabs>
        <w:ind w:left="2880" w:hanging="360"/>
      </w:pPr>
      <w:rPr>
        <w:rFonts w:ascii="Symbol" w:hAnsi="Symbol" w:hint="default"/>
      </w:rPr>
    </w:lvl>
    <w:lvl w:ilvl="4" w:tplc="56569380" w:tentative="1">
      <w:start w:val="1"/>
      <w:numFmt w:val="bullet"/>
      <w:lvlText w:val=""/>
      <w:lvlPicBulletId w:val="3"/>
      <w:lvlJc w:val="left"/>
      <w:pPr>
        <w:tabs>
          <w:tab w:val="num" w:pos="3600"/>
        </w:tabs>
        <w:ind w:left="3600" w:hanging="360"/>
      </w:pPr>
      <w:rPr>
        <w:rFonts w:ascii="Symbol" w:hAnsi="Symbol" w:hint="default"/>
      </w:rPr>
    </w:lvl>
    <w:lvl w:ilvl="5" w:tplc="2CD66B16" w:tentative="1">
      <w:start w:val="1"/>
      <w:numFmt w:val="bullet"/>
      <w:lvlText w:val=""/>
      <w:lvlPicBulletId w:val="3"/>
      <w:lvlJc w:val="left"/>
      <w:pPr>
        <w:tabs>
          <w:tab w:val="num" w:pos="4320"/>
        </w:tabs>
        <w:ind w:left="4320" w:hanging="360"/>
      </w:pPr>
      <w:rPr>
        <w:rFonts w:ascii="Symbol" w:hAnsi="Symbol" w:hint="default"/>
      </w:rPr>
    </w:lvl>
    <w:lvl w:ilvl="6" w:tplc="A3A0D5D2" w:tentative="1">
      <w:start w:val="1"/>
      <w:numFmt w:val="bullet"/>
      <w:lvlText w:val=""/>
      <w:lvlPicBulletId w:val="3"/>
      <w:lvlJc w:val="left"/>
      <w:pPr>
        <w:tabs>
          <w:tab w:val="num" w:pos="5040"/>
        </w:tabs>
        <w:ind w:left="5040" w:hanging="360"/>
      </w:pPr>
      <w:rPr>
        <w:rFonts w:ascii="Symbol" w:hAnsi="Symbol" w:hint="default"/>
      </w:rPr>
    </w:lvl>
    <w:lvl w:ilvl="7" w:tplc="69707BD0" w:tentative="1">
      <w:start w:val="1"/>
      <w:numFmt w:val="bullet"/>
      <w:lvlText w:val=""/>
      <w:lvlPicBulletId w:val="3"/>
      <w:lvlJc w:val="left"/>
      <w:pPr>
        <w:tabs>
          <w:tab w:val="num" w:pos="5760"/>
        </w:tabs>
        <w:ind w:left="5760" w:hanging="360"/>
      </w:pPr>
      <w:rPr>
        <w:rFonts w:ascii="Symbol" w:hAnsi="Symbol" w:hint="default"/>
      </w:rPr>
    </w:lvl>
    <w:lvl w:ilvl="8" w:tplc="6B9E2482" w:tentative="1">
      <w:start w:val="1"/>
      <w:numFmt w:val="bullet"/>
      <w:lvlText w:val=""/>
      <w:lvlPicBulletId w:val="3"/>
      <w:lvlJc w:val="left"/>
      <w:pPr>
        <w:tabs>
          <w:tab w:val="num" w:pos="6480"/>
        </w:tabs>
        <w:ind w:left="6480" w:hanging="360"/>
      </w:pPr>
      <w:rPr>
        <w:rFonts w:ascii="Symbol" w:hAnsi="Symbol" w:hint="default"/>
      </w:rPr>
    </w:lvl>
  </w:abstractNum>
  <w:abstractNum w:abstractNumId="23">
    <w:nsid w:val="7B914D6B"/>
    <w:multiLevelType w:val="hybridMultilevel"/>
    <w:tmpl w:val="6EA66C8A"/>
    <w:lvl w:ilvl="0" w:tplc="42984B22">
      <w:start w:val="1"/>
      <w:numFmt w:val="bullet"/>
      <w:lvlText w:val="•"/>
      <w:lvlJc w:val="left"/>
      <w:pPr>
        <w:tabs>
          <w:tab w:val="num" w:pos="720"/>
        </w:tabs>
        <w:ind w:left="720" w:hanging="360"/>
      </w:pPr>
      <w:rPr>
        <w:rFonts w:ascii="Times New Roman" w:hAnsi="Times New Roman" w:hint="default"/>
      </w:rPr>
    </w:lvl>
    <w:lvl w:ilvl="1" w:tplc="B7A4BC6E" w:tentative="1">
      <w:start w:val="1"/>
      <w:numFmt w:val="bullet"/>
      <w:lvlText w:val="•"/>
      <w:lvlJc w:val="left"/>
      <w:pPr>
        <w:tabs>
          <w:tab w:val="num" w:pos="1440"/>
        </w:tabs>
        <w:ind w:left="1440" w:hanging="360"/>
      </w:pPr>
      <w:rPr>
        <w:rFonts w:ascii="Times New Roman" w:hAnsi="Times New Roman" w:hint="default"/>
      </w:rPr>
    </w:lvl>
    <w:lvl w:ilvl="2" w:tplc="4E2C678E" w:tentative="1">
      <w:start w:val="1"/>
      <w:numFmt w:val="bullet"/>
      <w:lvlText w:val="•"/>
      <w:lvlJc w:val="left"/>
      <w:pPr>
        <w:tabs>
          <w:tab w:val="num" w:pos="2160"/>
        </w:tabs>
        <w:ind w:left="2160" w:hanging="360"/>
      </w:pPr>
      <w:rPr>
        <w:rFonts w:ascii="Times New Roman" w:hAnsi="Times New Roman" w:hint="default"/>
      </w:rPr>
    </w:lvl>
    <w:lvl w:ilvl="3" w:tplc="349001AE" w:tentative="1">
      <w:start w:val="1"/>
      <w:numFmt w:val="bullet"/>
      <w:lvlText w:val="•"/>
      <w:lvlJc w:val="left"/>
      <w:pPr>
        <w:tabs>
          <w:tab w:val="num" w:pos="2880"/>
        </w:tabs>
        <w:ind w:left="2880" w:hanging="360"/>
      </w:pPr>
      <w:rPr>
        <w:rFonts w:ascii="Times New Roman" w:hAnsi="Times New Roman" w:hint="default"/>
      </w:rPr>
    </w:lvl>
    <w:lvl w:ilvl="4" w:tplc="E94C9104" w:tentative="1">
      <w:start w:val="1"/>
      <w:numFmt w:val="bullet"/>
      <w:lvlText w:val="•"/>
      <w:lvlJc w:val="left"/>
      <w:pPr>
        <w:tabs>
          <w:tab w:val="num" w:pos="3600"/>
        </w:tabs>
        <w:ind w:left="3600" w:hanging="360"/>
      </w:pPr>
      <w:rPr>
        <w:rFonts w:ascii="Times New Roman" w:hAnsi="Times New Roman" w:hint="default"/>
      </w:rPr>
    </w:lvl>
    <w:lvl w:ilvl="5" w:tplc="BC081476" w:tentative="1">
      <w:start w:val="1"/>
      <w:numFmt w:val="bullet"/>
      <w:lvlText w:val="•"/>
      <w:lvlJc w:val="left"/>
      <w:pPr>
        <w:tabs>
          <w:tab w:val="num" w:pos="4320"/>
        </w:tabs>
        <w:ind w:left="4320" w:hanging="360"/>
      </w:pPr>
      <w:rPr>
        <w:rFonts w:ascii="Times New Roman" w:hAnsi="Times New Roman" w:hint="default"/>
      </w:rPr>
    </w:lvl>
    <w:lvl w:ilvl="6" w:tplc="75F6BE48" w:tentative="1">
      <w:start w:val="1"/>
      <w:numFmt w:val="bullet"/>
      <w:lvlText w:val="•"/>
      <w:lvlJc w:val="left"/>
      <w:pPr>
        <w:tabs>
          <w:tab w:val="num" w:pos="5040"/>
        </w:tabs>
        <w:ind w:left="5040" w:hanging="360"/>
      </w:pPr>
      <w:rPr>
        <w:rFonts w:ascii="Times New Roman" w:hAnsi="Times New Roman" w:hint="default"/>
      </w:rPr>
    </w:lvl>
    <w:lvl w:ilvl="7" w:tplc="52144C7C" w:tentative="1">
      <w:start w:val="1"/>
      <w:numFmt w:val="bullet"/>
      <w:lvlText w:val="•"/>
      <w:lvlJc w:val="left"/>
      <w:pPr>
        <w:tabs>
          <w:tab w:val="num" w:pos="5760"/>
        </w:tabs>
        <w:ind w:left="5760" w:hanging="360"/>
      </w:pPr>
      <w:rPr>
        <w:rFonts w:ascii="Times New Roman" w:hAnsi="Times New Roman" w:hint="default"/>
      </w:rPr>
    </w:lvl>
    <w:lvl w:ilvl="8" w:tplc="A7DAEAD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0"/>
  </w:num>
  <w:num w:numId="4">
    <w:abstractNumId w:val="8"/>
  </w:num>
  <w:num w:numId="5">
    <w:abstractNumId w:val="3"/>
  </w:num>
  <w:num w:numId="6">
    <w:abstractNumId w:val="11"/>
  </w:num>
  <w:num w:numId="7">
    <w:abstractNumId w:val="17"/>
  </w:num>
  <w:num w:numId="8">
    <w:abstractNumId w:val="16"/>
  </w:num>
  <w:num w:numId="9">
    <w:abstractNumId w:val="23"/>
  </w:num>
  <w:num w:numId="10">
    <w:abstractNumId w:val="15"/>
  </w:num>
  <w:num w:numId="11">
    <w:abstractNumId w:val="14"/>
  </w:num>
  <w:num w:numId="12">
    <w:abstractNumId w:val="12"/>
  </w:num>
  <w:num w:numId="13">
    <w:abstractNumId w:val="18"/>
  </w:num>
  <w:num w:numId="14">
    <w:abstractNumId w:val="9"/>
  </w:num>
  <w:num w:numId="15">
    <w:abstractNumId w:val="19"/>
  </w:num>
  <w:num w:numId="16">
    <w:abstractNumId w:val="20"/>
  </w:num>
  <w:num w:numId="17">
    <w:abstractNumId w:val="13"/>
  </w:num>
  <w:num w:numId="18">
    <w:abstractNumId w:val="4"/>
  </w:num>
  <w:num w:numId="19">
    <w:abstractNumId w:val="21"/>
  </w:num>
  <w:num w:numId="20">
    <w:abstractNumId w:val="22"/>
  </w:num>
  <w:num w:numId="21">
    <w:abstractNumId w:val="6"/>
  </w:num>
  <w:num w:numId="22">
    <w:abstractNumId w:val="7"/>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5E2"/>
    <w:rsid w:val="00006957"/>
    <w:rsid w:val="000B4113"/>
    <w:rsid w:val="000C5681"/>
    <w:rsid w:val="000F662B"/>
    <w:rsid w:val="00145A5E"/>
    <w:rsid w:val="00195961"/>
    <w:rsid w:val="002039F9"/>
    <w:rsid w:val="002D0EC6"/>
    <w:rsid w:val="002E6C91"/>
    <w:rsid w:val="0030088B"/>
    <w:rsid w:val="0033181C"/>
    <w:rsid w:val="003345E2"/>
    <w:rsid w:val="003D70F3"/>
    <w:rsid w:val="004005CE"/>
    <w:rsid w:val="004234A3"/>
    <w:rsid w:val="00425A2C"/>
    <w:rsid w:val="004353D5"/>
    <w:rsid w:val="00442A78"/>
    <w:rsid w:val="004C1CB9"/>
    <w:rsid w:val="004D3A55"/>
    <w:rsid w:val="00560EFD"/>
    <w:rsid w:val="00574A84"/>
    <w:rsid w:val="005E6716"/>
    <w:rsid w:val="00650AE7"/>
    <w:rsid w:val="00704A22"/>
    <w:rsid w:val="00722CE7"/>
    <w:rsid w:val="00795AC5"/>
    <w:rsid w:val="00850ACC"/>
    <w:rsid w:val="008C67BA"/>
    <w:rsid w:val="009430A0"/>
    <w:rsid w:val="009F1A33"/>
    <w:rsid w:val="009F62C7"/>
    <w:rsid w:val="00AB39E3"/>
    <w:rsid w:val="00B36BDF"/>
    <w:rsid w:val="00B906D5"/>
    <w:rsid w:val="00BD1F94"/>
    <w:rsid w:val="00C8515A"/>
    <w:rsid w:val="00CB7554"/>
    <w:rsid w:val="00D41D85"/>
    <w:rsid w:val="00F26067"/>
    <w:rsid w:val="00F312AB"/>
    <w:rsid w:val="00F846A0"/>
    <w:rsid w:val="00FA2A5A"/>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E2"/>
    <w:rPr>
      <w:rFonts w:ascii="Tahoma" w:hAnsi="Tahoma" w:cs="Tahoma"/>
      <w:sz w:val="16"/>
      <w:szCs w:val="16"/>
    </w:rPr>
  </w:style>
  <w:style w:type="character" w:styleId="Hyperlink">
    <w:name w:val="Hyperlink"/>
    <w:basedOn w:val="DefaultParagraphFont"/>
    <w:uiPriority w:val="99"/>
    <w:unhideWhenUsed/>
    <w:rsid w:val="00D41D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21869">
      <w:bodyDiv w:val="1"/>
      <w:marLeft w:val="0"/>
      <w:marRight w:val="0"/>
      <w:marTop w:val="0"/>
      <w:marBottom w:val="0"/>
      <w:divBdr>
        <w:top w:val="none" w:sz="0" w:space="0" w:color="auto"/>
        <w:left w:val="none" w:sz="0" w:space="0" w:color="auto"/>
        <w:bottom w:val="none" w:sz="0" w:space="0" w:color="auto"/>
        <w:right w:val="none" w:sz="0" w:space="0" w:color="auto"/>
      </w:divBdr>
      <w:divsChild>
        <w:div w:id="1974212634">
          <w:marLeft w:val="302"/>
          <w:marRight w:val="0"/>
          <w:marTop w:val="0"/>
          <w:marBottom w:val="0"/>
          <w:divBdr>
            <w:top w:val="none" w:sz="0" w:space="0" w:color="auto"/>
            <w:left w:val="none" w:sz="0" w:space="0" w:color="auto"/>
            <w:bottom w:val="none" w:sz="0" w:space="0" w:color="auto"/>
            <w:right w:val="none" w:sz="0" w:space="0" w:color="auto"/>
          </w:divBdr>
        </w:div>
        <w:div w:id="63913436">
          <w:marLeft w:val="302"/>
          <w:marRight w:val="0"/>
          <w:marTop w:val="0"/>
          <w:marBottom w:val="0"/>
          <w:divBdr>
            <w:top w:val="none" w:sz="0" w:space="0" w:color="auto"/>
            <w:left w:val="none" w:sz="0" w:space="0" w:color="auto"/>
            <w:bottom w:val="none" w:sz="0" w:space="0" w:color="auto"/>
            <w:right w:val="none" w:sz="0" w:space="0" w:color="auto"/>
          </w:divBdr>
        </w:div>
        <w:div w:id="520706989">
          <w:marLeft w:val="302"/>
          <w:marRight w:val="0"/>
          <w:marTop w:val="0"/>
          <w:marBottom w:val="0"/>
          <w:divBdr>
            <w:top w:val="none" w:sz="0" w:space="0" w:color="auto"/>
            <w:left w:val="none" w:sz="0" w:space="0" w:color="auto"/>
            <w:bottom w:val="none" w:sz="0" w:space="0" w:color="auto"/>
            <w:right w:val="none" w:sz="0" w:space="0" w:color="auto"/>
          </w:divBdr>
        </w:div>
        <w:div w:id="255671577">
          <w:marLeft w:val="302"/>
          <w:marRight w:val="0"/>
          <w:marTop w:val="0"/>
          <w:marBottom w:val="0"/>
          <w:divBdr>
            <w:top w:val="none" w:sz="0" w:space="0" w:color="auto"/>
            <w:left w:val="none" w:sz="0" w:space="0" w:color="auto"/>
            <w:bottom w:val="none" w:sz="0" w:space="0" w:color="auto"/>
            <w:right w:val="none" w:sz="0" w:space="0" w:color="auto"/>
          </w:divBdr>
        </w:div>
      </w:divsChild>
    </w:div>
    <w:div w:id="329481018">
      <w:bodyDiv w:val="1"/>
      <w:marLeft w:val="0"/>
      <w:marRight w:val="0"/>
      <w:marTop w:val="0"/>
      <w:marBottom w:val="0"/>
      <w:divBdr>
        <w:top w:val="none" w:sz="0" w:space="0" w:color="auto"/>
        <w:left w:val="none" w:sz="0" w:space="0" w:color="auto"/>
        <w:bottom w:val="none" w:sz="0" w:space="0" w:color="auto"/>
        <w:right w:val="none" w:sz="0" w:space="0" w:color="auto"/>
      </w:divBdr>
      <w:divsChild>
        <w:div w:id="2115125406">
          <w:marLeft w:val="547"/>
          <w:marRight w:val="0"/>
          <w:marTop w:val="0"/>
          <w:marBottom w:val="0"/>
          <w:divBdr>
            <w:top w:val="none" w:sz="0" w:space="0" w:color="auto"/>
            <w:left w:val="none" w:sz="0" w:space="0" w:color="auto"/>
            <w:bottom w:val="none" w:sz="0" w:space="0" w:color="auto"/>
            <w:right w:val="none" w:sz="0" w:space="0" w:color="auto"/>
          </w:divBdr>
        </w:div>
      </w:divsChild>
    </w:div>
    <w:div w:id="347756659">
      <w:bodyDiv w:val="1"/>
      <w:marLeft w:val="0"/>
      <w:marRight w:val="0"/>
      <w:marTop w:val="0"/>
      <w:marBottom w:val="0"/>
      <w:divBdr>
        <w:top w:val="none" w:sz="0" w:space="0" w:color="auto"/>
        <w:left w:val="none" w:sz="0" w:space="0" w:color="auto"/>
        <w:bottom w:val="none" w:sz="0" w:space="0" w:color="auto"/>
        <w:right w:val="none" w:sz="0" w:space="0" w:color="auto"/>
      </w:divBdr>
      <w:divsChild>
        <w:div w:id="1036665130">
          <w:marLeft w:val="302"/>
          <w:marRight w:val="0"/>
          <w:marTop w:val="0"/>
          <w:marBottom w:val="0"/>
          <w:divBdr>
            <w:top w:val="none" w:sz="0" w:space="0" w:color="auto"/>
            <w:left w:val="none" w:sz="0" w:space="0" w:color="auto"/>
            <w:bottom w:val="none" w:sz="0" w:space="0" w:color="auto"/>
            <w:right w:val="none" w:sz="0" w:space="0" w:color="auto"/>
          </w:divBdr>
        </w:div>
        <w:div w:id="933588984">
          <w:marLeft w:val="302"/>
          <w:marRight w:val="0"/>
          <w:marTop w:val="0"/>
          <w:marBottom w:val="0"/>
          <w:divBdr>
            <w:top w:val="none" w:sz="0" w:space="0" w:color="auto"/>
            <w:left w:val="none" w:sz="0" w:space="0" w:color="auto"/>
            <w:bottom w:val="none" w:sz="0" w:space="0" w:color="auto"/>
            <w:right w:val="none" w:sz="0" w:space="0" w:color="auto"/>
          </w:divBdr>
        </w:div>
        <w:div w:id="1093479952">
          <w:marLeft w:val="302"/>
          <w:marRight w:val="0"/>
          <w:marTop w:val="0"/>
          <w:marBottom w:val="0"/>
          <w:divBdr>
            <w:top w:val="none" w:sz="0" w:space="0" w:color="auto"/>
            <w:left w:val="none" w:sz="0" w:space="0" w:color="auto"/>
            <w:bottom w:val="none" w:sz="0" w:space="0" w:color="auto"/>
            <w:right w:val="none" w:sz="0" w:space="0" w:color="auto"/>
          </w:divBdr>
        </w:div>
        <w:div w:id="1353990369">
          <w:marLeft w:val="302"/>
          <w:marRight w:val="0"/>
          <w:marTop w:val="0"/>
          <w:marBottom w:val="0"/>
          <w:divBdr>
            <w:top w:val="none" w:sz="0" w:space="0" w:color="auto"/>
            <w:left w:val="none" w:sz="0" w:space="0" w:color="auto"/>
            <w:bottom w:val="none" w:sz="0" w:space="0" w:color="auto"/>
            <w:right w:val="none" w:sz="0" w:space="0" w:color="auto"/>
          </w:divBdr>
        </w:div>
        <w:div w:id="999120073">
          <w:marLeft w:val="302"/>
          <w:marRight w:val="0"/>
          <w:marTop w:val="0"/>
          <w:marBottom w:val="0"/>
          <w:divBdr>
            <w:top w:val="none" w:sz="0" w:space="0" w:color="auto"/>
            <w:left w:val="none" w:sz="0" w:space="0" w:color="auto"/>
            <w:bottom w:val="none" w:sz="0" w:space="0" w:color="auto"/>
            <w:right w:val="none" w:sz="0" w:space="0" w:color="auto"/>
          </w:divBdr>
        </w:div>
        <w:div w:id="1642267582">
          <w:marLeft w:val="302"/>
          <w:marRight w:val="0"/>
          <w:marTop w:val="0"/>
          <w:marBottom w:val="0"/>
          <w:divBdr>
            <w:top w:val="none" w:sz="0" w:space="0" w:color="auto"/>
            <w:left w:val="none" w:sz="0" w:space="0" w:color="auto"/>
            <w:bottom w:val="none" w:sz="0" w:space="0" w:color="auto"/>
            <w:right w:val="none" w:sz="0" w:space="0" w:color="auto"/>
          </w:divBdr>
        </w:div>
      </w:divsChild>
    </w:div>
    <w:div w:id="364453226">
      <w:bodyDiv w:val="1"/>
      <w:marLeft w:val="0"/>
      <w:marRight w:val="0"/>
      <w:marTop w:val="0"/>
      <w:marBottom w:val="0"/>
      <w:divBdr>
        <w:top w:val="none" w:sz="0" w:space="0" w:color="auto"/>
        <w:left w:val="none" w:sz="0" w:space="0" w:color="auto"/>
        <w:bottom w:val="none" w:sz="0" w:space="0" w:color="auto"/>
        <w:right w:val="none" w:sz="0" w:space="0" w:color="auto"/>
      </w:divBdr>
    </w:div>
    <w:div w:id="596717777">
      <w:bodyDiv w:val="1"/>
      <w:marLeft w:val="0"/>
      <w:marRight w:val="0"/>
      <w:marTop w:val="0"/>
      <w:marBottom w:val="0"/>
      <w:divBdr>
        <w:top w:val="none" w:sz="0" w:space="0" w:color="auto"/>
        <w:left w:val="none" w:sz="0" w:space="0" w:color="auto"/>
        <w:bottom w:val="none" w:sz="0" w:space="0" w:color="auto"/>
        <w:right w:val="none" w:sz="0" w:space="0" w:color="auto"/>
      </w:divBdr>
      <w:divsChild>
        <w:div w:id="628243321">
          <w:marLeft w:val="547"/>
          <w:marRight w:val="0"/>
          <w:marTop w:val="0"/>
          <w:marBottom w:val="0"/>
          <w:divBdr>
            <w:top w:val="none" w:sz="0" w:space="0" w:color="auto"/>
            <w:left w:val="none" w:sz="0" w:space="0" w:color="auto"/>
            <w:bottom w:val="none" w:sz="0" w:space="0" w:color="auto"/>
            <w:right w:val="none" w:sz="0" w:space="0" w:color="auto"/>
          </w:divBdr>
        </w:div>
      </w:divsChild>
    </w:div>
    <w:div w:id="644312963">
      <w:bodyDiv w:val="1"/>
      <w:marLeft w:val="0"/>
      <w:marRight w:val="0"/>
      <w:marTop w:val="0"/>
      <w:marBottom w:val="0"/>
      <w:divBdr>
        <w:top w:val="none" w:sz="0" w:space="0" w:color="auto"/>
        <w:left w:val="none" w:sz="0" w:space="0" w:color="auto"/>
        <w:bottom w:val="none" w:sz="0" w:space="0" w:color="auto"/>
        <w:right w:val="none" w:sz="0" w:space="0" w:color="auto"/>
      </w:divBdr>
      <w:divsChild>
        <w:div w:id="1384476634">
          <w:marLeft w:val="763"/>
          <w:marRight w:val="0"/>
          <w:marTop w:val="0"/>
          <w:marBottom w:val="0"/>
          <w:divBdr>
            <w:top w:val="none" w:sz="0" w:space="0" w:color="auto"/>
            <w:left w:val="none" w:sz="0" w:space="0" w:color="auto"/>
            <w:bottom w:val="none" w:sz="0" w:space="0" w:color="auto"/>
            <w:right w:val="none" w:sz="0" w:space="0" w:color="auto"/>
          </w:divBdr>
        </w:div>
        <w:div w:id="506213184">
          <w:marLeft w:val="763"/>
          <w:marRight w:val="0"/>
          <w:marTop w:val="0"/>
          <w:marBottom w:val="0"/>
          <w:divBdr>
            <w:top w:val="none" w:sz="0" w:space="0" w:color="auto"/>
            <w:left w:val="none" w:sz="0" w:space="0" w:color="auto"/>
            <w:bottom w:val="none" w:sz="0" w:space="0" w:color="auto"/>
            <w:right w:val="none" w:sz="0" w:space="0" w:color="auto"/>
          </w:divBdr>
        </w:div>
        <w:div w:id="850873978">
          <w:marLeft w:val="763"/>
          <w:marRight w:val="0"/>
          <w:marTop w:val="0"/>
          <w:marBottom w:val="0"/>
          <w:divBdr>
            <w:top w:val="none" w:sz="0" w:space="0" w:color="auto"/>
            <w:left w:val="none" w:sz="0" w:space="0" w:color="auto"/>
            <w:bottom w:val="none" w:sz="0" w:space="0" w:color="auto"/>
            <w:right w:val="none" w:sz="0" w:space="0" w:color="auto"/>
          </w:divBdr>
        </w:div>
        <w:div w:id="939142034">
          <w:marLeft w:val="763"/>
          <w:marRight w:val="0"/>
          <w:marTop w:val="0"/>
          <w:marBottom w:val="0"/>
          <w:divBdr>
            <w:top w:val="none" w:sz="0" w:space="0" w:color="auto"/>
            <w:left w:val="none" w:sz="0" w:space="0" w:color="auto"/>
            <w:bottom w:val="none" w:sz="0" w:space="0" w:color="auto"/>
            <w:right w:val="none" w:sz="0" w:space="0" w:color="auto"/>
          </w:divBdr>
        </w:div>
        <w:div w:id="317423182">
          <w:marLeft w:val="763"/>
          <w:marRight w:val="0"/>
          <w:marTop w:val="0"/>
          <w:marBottom w:val="0"/>
          <w:divBdr>
            <w:top w:val="none" w:sz="0" w:space="0" w:color="auto"/>
            <w:left w:val="none" w:sz="0" w:space="0" w:color="auto"/>
            <w:bottom w:val="none" w:sz="0" w:space="0" w:color="auto"/>
            <w:right w:val="none" w:sz="0" w:space="0" w:color="auto"/>
          </w:divBdr>
        </w:div>
        <w:div w:id="288899818">
          <w:marLeft w:val="763"/>
          <w:marRight w:val="0"/>
          <w:marTop w:val="0"/>
          <w:marBottom w:val="0"/>
          <w:divBdr>
            <w:top w:val="none" w:sz="0" w:space="0" w:color="auto"/>
            <w:left w:val="none" w:sz="0" w:space="0" w:color="auto"/>
            <w:bottom w:val="none" w:sz="0" w:space="0" w:color="auto"/>
            <w:right w:val="none" w:sz="0" w:space="0" w:color="auto"/>
          </w:divBdr>
        </w:div>
        <w:div w:id="440612181">
          <w:marLeft w:val="763"/>
          <w:marRight w:val="0"/>
          <w:marTop w:val="0"/>
          <w:marBottom w:val="0"/>
          <w:divBdr>
            <w:top w:val="none" w:sz="0" w:space="0" w:color="auto"/>
            <w:left w:val="none" w:sz="0" w:space="0" w:color="auto"/>
            <w:bottom w:val="none" w:sz="0" w:space="0" w:color="auto"/>
            <w:right w:val="none" w:sz="0" w:space="0" w:color="auto"/>
          </w:divBdr>
        </w:div>
        <w:div w:id="673459095">
          <w:marLeft w:val="763"/>
          <w:marRight w:val="0"/>
          <w:marTop w:val="0"/>
          <w:marBottom w:val="0"/>
          <w:divBdr>
            <w:top w:val="none" w:sz="0" w:space="0" w:color="auto"/>
            <w:left w:val="none" w:sz="0" w:space="0" w:color="auto"/>
            <w:bottom w:val="none" w:sz="0" w:space="0" w:color="auto"/>
            <w:right w:val="none" w:sz="0" w:space="0" w:color="auto"/>
          </w:divBdr>
        </w:div>
        <w:div w:id="1117598690">
          <w:marLeft w:val="763"/>
          <w:marRight w:val="0"/>
          <w:marTop w:val="0"/>
          <w:marBottom w:val="0"/>
          <w:divBdr>
            <w:top w:val="none" w:sz="0" w:space="0" w:color="auto"/>
            <w:left w:val="none" w:sz="0" w:space="0" w:color="auto"/>
            <w:bottom w:val="none" w:sz="0" w:space="0" w:color="auto"/>
            <w:right w:val="none" w:sz="0" w:space="0" w:color="auto"/>
          </w:divBdr>
        </w:div>
        <w:div w:id="1913200858">
          <w:marLeft w:val="763"/>
          <w:marRight w:val="0"/>
          <w:marTop w:val="0"/>
          <w:marBottom w:val="0"/>
          <w:divBdr>
            <w:top w:val="none" w:sz="0" w:space="0" w:color="auto"/>
            <w:left w:val="none" w:sz="0" w:space="0" w:color="auto"/>
            <w:bottom w:val="none" w:sz="0" w:space="0" w:color="auto"/>
            <w:right w:val="none" w:sz="0" w:space="0" w:color="auto"/>
          </w:divBdr>
        </w:div>
        <w:div w:id="1870870448">
          <w:marLeft w:val="763"/>
          <w:marRight w:val="0"/>
          <w:marTop w:val="0"/>
          <w:marBottom w:val="0"/>
          <w:divBdr>
            <w:top w:val="none" w:sz="0" w:space="0" w:color="auto"/>
            <w:left w:val="none" w:sz="0" w:space="0" w:color="auto"/>
            <w:bottom w:val="none" w:sz="0" w:space="0" w:color="auto"/>
            <w:right w:val="none" w:sz="0" w:space="0" w:color="auto"/>
          </w:divBdr>
        </w:div>
        <w:div w:id="2140489725">
          <w:marLeft w:val="763"/>
          <w:marRight w:val="0"/>
          <w:marTop w:val="0"/>
          <w:marBottom w:val="0"/>
          <w:divBdr>
            <w:top w:val="none" w:sz="0" w:space="0" w:color="auto"/>
            <w:left w:val="none" w:sz="0" w:space="0" w:color="auto"/>
            <w:bottom w:val="none" w:sz="0" w:space="0" w:color="auto"/>
            <w:right w:val="none" w:sz="0" w:space="0" w:color="auto"/>
          </w:divBdr>
        </w:div>
        <w:div w:id="1436367036">
          <w:marLeft w:val="763"/>
          <w:marRight w:val="0"/>
          <w:marTop w:val="0"/>
          <w:marBottom w:val="0"/>
          <w:divBdr>
            <w:top w:val="none" w:sz="0" w:space="0" w:color="auto"/>
            <w:left w:val="none" w:sz="0" w:space="0" w:color="auto"/>
            <w:bottom w:val="none" w:sz="0" w:space="0" w:color="auto"/>
            <w:right w:val="none" w:sz="0" w:space="0" w:color="auto"/>
          </w:divBdr>
        </w:div>
      </w:divsChild>
    </w:div>
    <w:div w:id="816338330">
      <w:bodyDiv w:val="1"/>
      <w:marLeft w:val="0"/>
      <w:marRight w:val="0"/>
      <w:marTop w:val="0"/>
      <w:marBottom w:val="0"/>
      <w:divBdr>
        <w:top w:val="none" w:sz="0" w:space="0" w:color="auto"/>
        <w:left w:val="none" w:sz="0" w:space="0" w:color="auto"/>
        <w:bottom w:val="none" w:sz="0" w:space="0" w:color="auto"/>
        <w:right w:val="none" w:sz="0" w:space="0" w:color="auto"/>
      </w:divBdr>
    </w:div>
    <w:div w:id="939795021">
      <w:bodyDiv w:val="1"/>
      <w:marLeft w:val="0"/>
      <w:marRight w:val="0"/>
      <w:marTop w:val="0"/>
      <w:marBottom w:val="0"/>
      <w:divBdr>
        <w:top w:val="none" w:sz="0" w:space="0" w:color="auto"/>
        <w:left w:val="none" w:sz="0" w:space="0" w:color="auto"/>
        <w:bottom w:val="none" w:sz="0" w:space="0" w:color="auto"/>
        <w:right w:val="none" w:sz="0" w:space="0" w:color="auto"/>
      </w:divBdr>
    </w:div>
    <w:div w:id="1279490548">
      <w:bodyDiv w:val="1"/>
      <w:marLeft w:val="0"/>
      <w:marRight w:val="0"/>
      <w:marTop w:val="0"/>
      <w:marBottom w:val="0"/>
      <w:divBdr>
        <w:top w:val="none" w:sz="0" w:space="0" w:color="auto"/>
        <w:left w:val="none" w:sz="0" w:space="0" w:color="auto"/>
        <w:bottom w:val="none" w:sz="0" w:space="0" w:color="auto"/>
        <w:right w:val="none" w:sz="0" w:space="0" w:color="auto"/>
      </w:divBdr>
      <w:divsChild>
        <w:div w:id="2047753913">
          <w:marLeft w:val="547"/>
          <w:marRight w:val="0"/>
          <w:marTop w:val="0"/>
          <w:marBottom w:val="0"/>
          <w:divBdr>
            <w:top w:val="none" w:sz="0" w:space="0" w:color="auto"/>
            <w:left w:val="none" w:sz="0" w:space="0" w:color="auto"/>
            <w:bottom w:val="none" w:sz="0" w:space="0" w:color="auto"/>
            <w:right w:val="none" w:sz="0" w:space="0" w:color="auto"/>
          </w:divBdr>
        </w:div>
      </w:divsChild>
    </w:div>
    <w:div w:id="1585532902">
      <w:bodyDiv w:val="1"/>
      <w:marLeft w:val="0"/>
      <w:marRight w:val="0"/>
      <w:marTop w:val="0"/>
      <w:marBottom w:val="0"/>
      <w:divBdr>
        <w:top w:val="none" w:sz="0" w:space="0" w:color="auto"/>
        <w:left w:val="none" w:sz="0" w:space="0" w:color="auto"/>
        <w:bottom w:val="none" w:sz="0" w:space="0" w:color="auto"/>
        <w:right w:val="none" w:sz="0" w:space="0" w:color="auto"/>
      </w:divBdr>
      <w:divsChild>
        <w:div w:id="228465365">
          <w:marLeft w:val="547"/>
          <w:marRight w:val="0"/>
          <w:marTop w:val="0"/>
          <w:marBottom w:val="0"/>
          <w:divBdr>
            <w:top w:val="none" w:sz="0" w:space="0" w:color="auto"/>
            <w:left w:val="none" w:sz="0" w:space="0" w:color="auto"/>
            <w:bottom w:val="none" w:sz="0" w:space="0" w:color="auto"/>
            <w:right w:val="none" w:sz="0" w:space="0" w:color="auto"/>
          </w:divBdr>
        </w:div>
      </w:divsChild>
    </w:div>
    <w:div w:id="1851867143">
      <w:bodyDiv w:val="1"/>
      <w:marLeft w:val="0"/>
      <w:marRight w:val="0"/>
      <w:marTop w:val="0"/>
      <w:marBottom w:val="0"/>
      <w:divBdr>
        <w:top w:val="none" w:sz="0" w:space="0" w:color="auto"/>
        <w:left w:val="none" w:sz="0" w:space="0" w:color="auto"/>
        <w:bottom w:val="none" w:sz="0" w:space="0" w:color="auto"/>
        <w:right w:val="none" w:sz="0" w:space="0" w:color="auto"/>
      </w:divBdr>
    </w:div>
    <w:div w:id="1937595341">
      <w:bodyDiv w:val="1"/>
      <w:marLeft w:val="0"/>
      <w:marRight w:val="0"/>
      <w:marTop w:val="0"/>
      <w:marBottom w:val="0"/>
      <w:divBdr>
        <w:top w:val="none" w:sz="0" w:space="0" w:color="auto"/>
        <w:left w:val="none" w:sz="0" w:space="0" w:color="auto"/>
        <w:bottom w:val="none" w:sz="0" w:space="0" w:color="auto"/>
        <w:right w:val="none" w:sz="0" w:space="0" w:color="auto"/>
      </w:divBdr>
      <w:divsChild>
        <w:div w:id="2094933424">
          <w:marLeft w:val="547"/>
          <w:marRight w:val="0"/>
          <w:marTop w:val="0"/>
          <w:marBottom w:val="0"/>
          <w:divBdr>
            <w:top w:val="none" w:sz="0" w:space="0" w:color="auto"/>
            <w:left w:val="none" w:sz="0" w:space="0" w:color="auto"/>
            <w:bottom w:val="none" w:sz="0" w:space="0" w:color="auto"/>
            <w:right w:val="none" w:sz="0" w:space="0" w:color="auto"/>
          </w:divBdr>
        </w:div>
      </w:divsChild>
    </w:div>
    <w:div w:id="1987196479">
      <w:bodyDiv w:val="1"/>
      <w:marLeft w:val="0"/>
      <w:marRight w:val="0"/>
      <w:marTop w:val="0"/>
      <w:marBottom w:val="0"/>
      <w:divBdr>
        <w:top w:val="none" w:sz="0" w:space="0" w:color="auto"/>
        <w:left w:val="none" w:sz="0" w:space="0" w:color="auto"/>
        <w:bottom w:val="none" w:sz="0" w:space="0" w:color="auto"/>
        <w:right w:val="none" w:sz="0" w:space="0" w:color="auto"/>
      </w:divBdr>
    </w:div>
    <w:div w:id="2090610193">
      <w:bodyDiv w:val="1"/>
      <w:marLeft w:val="0"/>
      <w:marRight w:val="0"/>
      <w:marTop w:val="0"/>
      <w:marBottom w:val="0"/>
      <w:divBdr>
        <w:top w:val="none" w:sz="0" w:space="0" w:color="auto"/>
        <w:left w:val="none" w:sz="0" w:space="0" w:color="auto"/>
        <w:bottom w:val="none" w:sz="0" w:space="0" w:color="auto"/>
        <w:right w:val="none" w:sz="0" w:space="0" w:color="auto"/>
      </w:divBdr>
      <w:divsChild>
        <w:div w:id="810174928">
          <w:marLeft w:val="302"/>
          <w:marRight w:val="0"/>
          <w:marTop w:val="0"/>
          <w:marBottom w:val="0"/>
          <w:divBdr>
            <w:top w:val="none" w:sz="0" w:space="0" w:color="auto"/>
            <w:left w:val="none" w:sz="0" w:space="0" w:color="auto"/>
            <w:bottom w:val="none" w:sz="0" w:space="0" w:color="auto"/>
            <w:right w:val="none" w:sz="0" w:space="0" w:color="auto"/>
          </w:divBdr>
        </w:div>
        <w:div w:id="1138839264">
          <w:marLeft w:val="302"/>
          <w:marRight w:val="0"/>
          <w:marTop w:val="0"/>
          <w:marBottom w:val="0"/>
          <w:divBdr>
            <w:top w:val="none" w:sz="0" w:space="0" w:color="auto"/>
            <w:left w:val="none" w:sz="0" w:space="0" w:color="auto"/>
            <w:bottom w:val="none" w:sz="0" w:space="0" w:color="auto"/>
            <w:right w:val="none" w:sz="0" w:space="0" w:color="auto"/>
          </w:divBdr>
        </w:div>
        <w:div w:id="352263293">
          <w:marLeft w:val="302"/>
          <w:marRight w:val="0"/>
          <w:marTop w:val="0"/>
          <w:marBottom w:val="0"/>
          <w:divBdr>
            <w:top w:val="none" w:sz="0" w:space="0" w:color="auto"/>
            <w:left w:val="none" w:sz="0" w:space="0" w:color="auto"/>
            <w:bottom w:val="none" w:sz="0" w:space="0" w:color="auto"/>
            <w:right w:val="none" w:sz="0" w:space="0" w:color="auto"/>
          </w:divBdr>
        </w:div>
        <w:div w:id="2129615191">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www.iaso.org/resources/reports/newchildcutoffs/" TargetMode="Externa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naamul%20Haq\Desktop\iotf%20formula%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sz="2800"/>
            </a:pPr>
            <a:r>
              <a:rPr lang="en-IN" sz="1200" dirty="0" smtClean="0">
                <a:latin typeface="Times New Roman" pitchFamily="18" charset="0"/>
                <a:cs typeface="Times New Roman" pitchFamily="18" charset="0"/>
              </a:rPr>
              <a:t>Figure 1: Age </a:t>
            </a:r>
            <a:r>
              <a:rPr lang="en-IN" sz="1200" dirty="0">
                <a:latin typeface="Times New Roman" pitchFamily="18" charset="0"/>
                <a:cs typeface="Times New Roman" pitchFamily="18" charset="0"/>
              </a:rPr>
              <a:t>(months) versus Body Mass Index (Kg/m</a:t>
            </a:r>
            <a:r>
              <a:rPr lang="en-IN" sz="1200" baseline="30000" dirty="0">
                <a:latin typeface="Times New Roman" pitchFamily="18" charset="0"/>
                <a:cs typeface="Times New Roman" pitchFamily="18" charset="0"/>
              </a:rPr>
              <a:t>2</a:t>
            </a:r>
            <a:r>
              <a:rPr lang="en-IN" sz="1200" dirty="0">
                <a:latin typeface="Times New Roman" pitchFamily="18" charset="0"/>
                <a:cs typeface="Times New Roman" pitchFamily="18" charset="0"/>
              </a:rPr>
              <a:t>) for boys and girls </a:t>
            </a:r>
            <a:r>
              <a:rPr lang="en-IN" sz="1200" baseline="0" dirty="0">
                <a:latin typeface="Times New Roman" pitchFamily="18" charset="0"/>
                <a:cs typeface="Times New Roman" pitchFamily="18" charset="0"/>
              </a:rPr>
              <a:t> 2-18 years</a:t>
            </a:r>
            <a:endParaRPr lang="en-IN" sz="1200" dirty="0">
              <a:latin typeface="Times New Roman" pitchFamily="18" charset="0"/>
              <a:cs typeface="Times New Roman" pitchFamily="18" charset="0"/>
            </a:endParaRPr>
          </a:p>
        </c:rich>
      </c:tx>
    </c:title>
    <c:plotArea>
      <c:layout/>
      <c:scatterChart>
        <c:scatterStyle val="lineMarker"/>
        <c:ser>
          <c:idx val="0"/>
          <c:order val="0"/>
          <c:tx>
            <c:strRef>
              <c:f>bmi25data!$B$1</c:f>
              <c:strCache>
                <c:ptCount val="1"/>
                <c:pt idx="0">
                  <c:v>Boys</c:v>
                </c:pt>
              </c:strCache>
            </c:strRef>
          </c:tx>
          <c:spPr>
            <a:ln w="28575">
              <a:noFill/>
            </a:ln>
          </c:spPr>
          <c:marker>
            <c:symbol val="diamond"/>
            <c:size val="3"/>
            <c:spPr>
              <a:solidFill>
                <a:srgbClr val="002060"/>
              </a:solidFill>
              <a:ln>
                <a:solidFill>
                  <a:srgbClr val="002060"/>
                </a:solidFill>
              </a:ln>
            </c:spPr>
          </c:marker>
          <c:xVal>
            <c:numRef>
              <c:f>bmi25data!$A$2:$A$194</c:f>
              <c:numCache>
                <c:formatCode>General</c:formatCode>
                <c:ptCount val="193"/>
                <c:pt idx="0">
                  <c:v>24</c:v>
                </c:pt>
                <c:pt idx="1">
                  <c:v>25</c:v>
                </c:pt>
                <c:pt idx="2">
                  <c:v>26</c:v>
                </c:pt>
                <c:pt idx="3">
                  <c:v>27</c:v>
                </c:pt>
                <c:pt idx="4">
                  <c:v>28</c:v>
                </c:pt>
                <c:pt idx="5">
                  <c:v>29</c:v>
                </c:pt>
                <c:pt idx="6">
                  <c:v>30</c:v>
                </c:pt>
                <c:pt idx="7">
                  <c:v>31</c:v>
                </c:pt>
                <c:pt idx="8">
                  <c:v>32</c:v>
                </c:pt>
                <c:pt idx="9">
                  <c:v>33</c:v>
                </c:pt>
                <c:pt idx="10">
                  <c:v>34</c:v>
                </c:pt>
                <c:pt idx="11">
                  <c:v>35</c:v>
                </c:pt>
                <c:pt idx="12">
                  <c:v>36</c:v>
                </c:pt>
                <c:pt idx="13">
                  <c:v>37</c:v>
                </c:pt>
                <c:pt idx="14">
                  <c:v>38</c:v>
                </c:pt>
                <c:pt idx="15">
                  <c:v>39</c:v>
                </c:pt>
                <c:pt idx="16">
                  <c:v>40</c:v>
                </c:pt>
                <c:pt idx="17">
                  <c:v>41</c:v>
                </c:pt>
                <c:pt idx="18">
                  <c:v>42</c:v>
                </c:pt>
                <c:pt idx="19">
                  <c:v>43</c:v>
                </c:pt>
                <c:pt idx="20">
                  <c:v>44</c:v>
                </c:pt>
                <c:pt idx="21">
                  <c:v>45</c:v>
                </c:pt>
                <c:pt idx="22">
                  <c:v>46</c:v>
                </c:pt>
                <c:pt idx="23">
                  <c:v>47</c:v>
                </c:pt>
                <c:pt idx="24">
                  <c:v>48</c:v>
                </c:pt>
                <c:pt idx="25">
                  <c:v>49</c:v>
                </c:pt>
                <c:pt idx="26">
                  <c:v>50</c:v>
                </c:pt>
                <c:pt idx="27">
                  <c:v>51</c:v>
                </c:pt>
                <c:pt idx="28">
                  <c:v>52</c:v>
                </c:pt>
                <c:pt idx="29">
                  <c:v>53</c:v>
                </c:pt>
                <c:pt idx="30">
                  <c:v>54</c:v>
                </c:pt>
                <c:pt idx="31">
                  <c:v>55</c:v>
                </c:pt>
                <c:pt idx="32">
                  <c:v>56</c:v>
                </c:pt>
                <c:pt idx="33">
                  <c:v>57</c:v>
                </c:pt>
                <c:pt idx="34">
                  <c:v>58</c:v>
                </c:pt>
                <c:pt idx="35">
                  <c:v>59</c:v>
                </c:pt>
                <c:pt idx="36">
                  <c:v>60</c:v>
                </c:pt>
                <c:pt idx="37">
                  <c:v>61</c:v>
                </c:pt>
                <c:pt idx="38">
                  <c:v>62</c:v>
                </c:pt>
                <c:pt idx="39">
                  <c:v>63</c:v>
                </c:pt>
                <c:pt idx="40">
                  <c:v>64</c:v>
                </c:pt>
                <c:pt idx="41">
                  <c:v>65</c:v>
                </c:pt>
                <c:pt idx="42">
                  <c:v>66</c:v>
                </c:pt>
                <c:pt idx="43">
                  <c:v>67</c:v>
                </c:pt>
                <c:pt idx="44">
                  <c:v>68</c:v>
                </c:pt>
                <c:pt idx="45">
                  <c:v>69</c:v>
                </c:pt>
                <c:pt idx="46">
                  <c:v>70</c:v>
                </c:pt>
                <c:pt idx="47">
                  <c:v>71</c:v>
                </c:pt>
                <c:pt idx="48">
                  <c:v>72</c:v>
                </c:pt>
                <c:pt idx="49">
                  <c:v>73</c:v>
                </c:pt>
                <c:pt idx="50">
                  <c:v>74</c:v>
                </c:pt>
                <c:pt idx="51">
                  <c:v>75</c:v>
                </c:pt>
                <c:pt idx="52">
                  <c:v>76</c:v>
                </c:pt>
                <c:pt idx="53">
                  <c:v>77</c:v>
                </c:pt>
                <c:pt idx="54">
                  <c:v>78</c:v>
                </c:pt>
                <c:pt idx="55">
                  <c:v>79</c:v>
                </c:pt>
                <c:pt idx="56">
                  <c:v>80</c:v>
                </c:pt>
                <c:pt idx="57">
                  <c:v>81</c:v>
                </c:pt>
                <c:pt idx="58">
                  <c:v>82</c:v>
                </c:pt>
                <c:pt idx="59">
                  <c:v>83</c:v>
                </c:pt>
                <c:pt idx="60">
                  <c:v>84</c:v>
                </c:pt>
                <c:pt idx="61">
                  <c:v>85</c:v>
                </c:pt>
                <c:pt idx="62">
                  <c:v>86</c:v>
                </c:pt>
                <c:pt idx="63">
                  <c:v>87</c:v>
                </c:pt>
                <c:pt idx="64">
                  <c:v>88</c:v>
                </c:pt>
                <c:pt idx="65">
                  <c:v>89</c:v>
                </c:pt>
                <c:pt idx="66">
                  <c:v>90</c:v>
                </c:pt>
                <c:pt idx="67">
                  <c:v>91</c:v>
                </c:pt>
                <c:pt idx="68">
                  <c:v>92</c:v>
                </c:pt>
                <c:pt idx="69">
                  <c:v>93</c:v>
                </c:pt>
                <c:pt idx="70">
                  <c:v>94</c:v>
                </c:pt>
                <c:pt idx="71">
                  <c:v>95</c:v>
                </c:pt>
                <c:pt idx="72">
                  <c:v>96</c:v>
                </c:pt>
                <c:pt idx="73">
                  <c:v>97</c:v>
                </c:pt>
                <c:pt idx="74">
                  <c:v>98</c:v>
                </c:pt>
                <c:pt idx="75">
                  <c:v>99</c:v>
                </c:pt>
                <c:pt idx="76">
                  <c:v>100</c:v>
                </c:pt>
                <c:pt idx="77">
                  <c:v>101</c:v>
                </c:pt>
                <c:pt idx="78">
                  <c:v>102</c:v>
                </c:pt>
                <c:pt idx="79">
                  <c:v>103</c:v>
                </c:pt>
                <c:pt idx="80">
                  <c:v>104</c:v>
                </c:pt>
                <c:pt idx="81">
                  <c:v>105</c:v>
                </c:pt>
                <c:pt idx="82">
                  <c:v>106</c:v>
                </c:pt>
                <c:pt idx="83">
                  <c:v>107</c:v>
                </c:pt>
                <c:pt idx="84">
                  <c:v>108</c:v>
                </c:pt>
                <c:pt idx="85">
                  <c:v>109</c:v>
                </c:pt>
                <c:pt idx="86">
                  <c:v>110</c:v>
                </c:pt>
                <c:pt idx="87">
                  <c:v>111</c:v>
                </c:pt>
                <c:pt idx="88">
                  <c:v>112</c:v>
                </c:pt>
                <c:pt idx="89">
                  <c:v>113</c:v>
                </c:pt>
                <c:pt idx="90">
                  <c:v>114</c:v>
                </c:pt>
                <c:pt idx="91">
                  <c:v>115</c:v>
                </c:pt>
                <c:pt idx="92">
                  <c:v>116</c:v>
                </c:pt>
                <c:pt idx="93">
                  <c:v>117</c:v>
                </c:pt>
                <c:pt idx="94">
                  <c:v>118</c:v>
                </c:pt>
                <c:pt idx="95">
                  <c:v>119</c:v>
                </c:pt>
                <c:pt idx="96">
                  <c:v>120</c:v>
                </c:pt>
                <c:pt idx="97">
                  <c:v>121</c:v>
                </c:pt>
                <c:pt idx="98">
                  <c:v>122</c:v>
                </c:pt>
                <c:pt idx="99">
                  <c:v>123</c:v>
                </c:pt>
                <c:pt idx="100">
                  <c:v>124</c:v>
                </c:pt>
                <c:pt idx="101">
                  <c:v>125</c:v>
                </c:pt>
                <c:pt idx="102">
                  <c:v>126</c:v>
                </c:pt>
                <c:pt idx="103">
                  <c:v>127</c:v>
                </c:pt>
                <c:pt idx="104">
                  <c:v>128</c:v>
                </c:pt>
                <c:pt idx="105">
                  <c:v>129</c:v>
                </c:pt>
                <c:pt idx="106">
                  <c:v>130</c:v>
                </c:pt>
                <c:pt idx="107">
                  <c:v>131</c:v>
                </c:pt>
                <c:pt idx="108">
                  <c:v>132</c:v>
                </c:pt>
                <c:pt idx="109">
                  <c:v>133</c:v>
                </c:pt>
                <c:pt idx="110">
                  <c:v>134</c:v>
                </c:pt>
                <c:pt idx="111">
                  <c:v>135</c:v>
                </c:pt>
                <c:pt idx="112">
                  <c:v>136</c:v>
                </c:pt>
                <c:pt idx="113">
                  <c:v>137</c:v>
                </c:pt>
                <c:pt idx="114">
                  <c:v>138</c:v>
                </c:pt>
                <c:pt idx="115">
                  <c:v>139</c:v>
                </c:pt>
                <c:pt idx="116">
                  <c:v>140</c:v>
                </c:pt>
                <c:pt idx="117">
                  <c:v>141</c:v>
                </c:pt>
                <c:pt idx="118">
                  <c:v>142</c:v>
                </c:pt>
                <c:pt idx="119">
                  <c:v>143</c:v>
                </c:pt>
                <c:pt idx="120">
                  <c:v>144</c:v>
                </c:pt>
                <c:pt idx="121">
                  <c:v>145</c:v>
                </c:pt>
                <c:pt idx="122">
                  <c:v>146</c:v>
                </c:pt>
                <c:pt idx="123">
                  <c:v>147</c:v>
                </c:pt>
                <c:pt idx="124">
                  <c:v>148</c:v>
                </c:pt>
                <c:pt idx="125">
                  <c:v>149</c:v>
                </c:pt>
                <c:pt idx="126">
                  <c:v>150</c:v>
                </c:pt>
                <c:pt idx="127">
                  <c:v>151</c:v>
                </c:pt>
                <c:pt idx="128">
                  <c:v>152</c:v>
                </c:pt>
                <c:pt idx="129">
                  <c:v>153</c:v>
                </c:pt>
                <c:pt idx="130">
                  <c:v>154</c:v>
                </c:pt>
                <c:pt idx="131">
                  <c:v>155</c:v>
                </c:pt>
                <c:pt idx="132">
                  <c:v>156</c:v>
                </c:pt>
                <c:pt idx="133">
                  <c:v>157</c:v>
                </c:pt>
                <c:pt idx="134">
                  <c:v>158</c:v>
                </c:pt>
                <c:pt idx="135">
                  <c:v>159</c:v>
                </c:pt>
                <c:pt idx="136">
                  <c:v>160</c:v>
                </c:pt>
                <c:pt idx="137">
                  <c:v>161</c:v>
                </c:pt>
                <c:pt idx="138">
                  <c:v>162</c:v>
                </c:pt>
                <c:pt idx="139">
                  <c:v>163</c:v>
                </c:pt>
                <c:pt idx="140">
                  <c:v>164</c:v>
                </c:pt>
                <c:pt idx="141">
                  <c:v>165</c:v>
                </c:pt>
                <c:pt idx="142">
                  <c:v>166</c:v>
                </c:pt>
                <c:pt idx="143">
                  <c:v>167</c:v>
                </c:pt>
                <c:pt idx="144">
                  <c:v>168</c:v>
                </c:pt>
                <c:pt idx="145">
                  <c:v>169</c:v>
                </c:pt>
                <c:pt idx="146">
                  <c:v>170</c:v>
                </c:pt>
                <c:pt idx="147">
                  <c:v>171</c:v>
                </c:pt>
                <c:pt idx="148">
                  <c:v>172</c:v>
                </c:pt>
                <c:pt idx="149">
                  <c:v>173</c:v>
                </c:pt>
                <c:pt idx="150">
                  <c:v>174</c:v>
                </c:pt>
                <c:pt idx="151">
                  <c:v>175</c:v>
                </c:pt>
                <c:pt idx="152">
                  <c:v>176</c:v>
                </c:pt>
                <c:pt idx="153">
                  <c:v>177</c:v>
                </c:pt>
                <c:pt idx="154">
                  <c:v>178</c:v>
                </c:pt>
                <c:pt idx="155">
                  <c:v>179</c:v>
                </c:pt>
                <c:pt idx="156">
                  <c:v>180</c:v>
                </c:pt>
                <c:pt idx="157">
                  <c:v>181</c:v>
                </c:pt>
                <c:pt idx="158">
                  <c:v>182</c:v>
                </c:pt>
                <c:pt idx="159">
                  <c:v>183</c:v>
                </c:pt>
                <c:pt idx="160">
                  <c:v>184</c:v>
                </c:pt>
                <c:pt idx="161">
                  <c:v>185</c:v>
                </c:pt>
                <c:pt idx="162">
                  <c:v>186</c:v>
                </c:pt>
                <c:pt idx="163">
                  <c:v>187</c:v>
                </c:pt>
                <c:pt idx="164">
                  <c:v>188</c:v>
                </c:pt>
                <c:pt idx="165">
                  <c:v>189</c:v>
                </c:pt>
                <c:pt idx="166">
                  <c:v>190</c:v>
                </c:pt>
                <c:pt idx="167">
                  <c:v>191</c:v>
                </c:pt>
                <c:pt idx="168">
                  <c:v>192</c:v>
                </c:pt>
                <c:pt idx="169">
                  <c:v>193</c:v>
                </c:pt>
                <c:pt idx="170">
                  <c:v>194</c:v>
                </c:pt>
                <c:pt idx="171">
                  <c:v>195</c:v>
                </c:pt>
                <c:pt idx="172">
                  <c:v>196</c:v>
                </c:pt>
                <c:pt idx="173">
                  <c:v>197</c:v>
                </c:pt>
                <c:pt idx="174">
                  <c:v>198</c:v>
                </c:pt>
                <c:pt idx="175">
                  <c:v>199</c:v>
                </c:pt>
                <c:pt idx="176">
                  <c:v>200</c:v>
                </c:pt>
                <c:pt idx="177">
                  <c:v>201</c:v>
                </c:pt>
                <c:pt idx="178">
                  <c:v>202</c:v>
                </c:pt>
                <c:pt idx="179">
                  <c:v>203</c:v>
                </c:pt>
                <c:pt idx="180">
                  <c:v>204</c:v>
                </c:pt>
                <c:pt idx="181">
                  <c:v>205</c:v>
                </c:pt>
                <c:pt idx="182">
                  <c:v>206</c:v>
                </c:pt>
                <c:pt idx="183">
                  <c:v>207</c:v>
                </c:pt>
                <c:pt idx="184">
                  <c:v>208</c:v>
                </c:pt>
                <c:pt idx="185">
                  <c:v>209</c:v>
                </c:pt>
                <c:pt idx="186">
                  <c:v>210</c:v>
                </c:pt>
                <c:pt idx="187">
                  <c:v>211</c:v>
                </c:pt>
                <c:pt idx="188">
                  <c:v>212</c:v>
                </c:pt>
                <c:pt idx="189">
                  <c:v>213</c:v>
                </c:pt>
                <c:pt idx="190">
                  <c:v>214</c:v>
                </c:pt>
                <c:pt idx="191">
                  <c:v>215</c:v>
                </c:pt>
                <c:pt idx="192">
                  <c:v>216</c:v>
                </c:pt>
              </c:numCache>
            </c:numRef>
          </c:xVal>
          <c:yVal>
            <c:numRef>
              <c:f>bmi25data!$B$2:$B$194</c:f>
              <c:numCache>
                <c:formatCode>General</c:formatCode>
                <c:ptCount val="193"/>
                <c:pt idx="0">
                  <c:v>18.36</c:v>
                </c:pt>
                <c:pt idx="1">
                  <c:v>18.309999999999999</c:v>
                </c:pt>
                <c:pt idx="2">
                  <c:v>18.260000000000002</c:v>
                </c:pt>
                <c:pt idx="3">
                  <c:v>18.22</c:v>
                </c:pt>
                <c:pt idx="4">
                  <c:v>18.170000000000005</c:v>
                </c:pt>
                <c:pt idx="5">
                  <c:v>18.130000000000031</c:v>
                </c:pt>
                <c:pt idx="6">
                  <c:v>18.09</c:v>
                </c:pt>
                <c:pt idx="7">
                  <c:v>18.05</c:v>
                </c:pt>
                <c:pt idx="8">
                  <c:v>18</c:v>
                </c:pt>
                <c:pt idx="9">
                  <c:v>17.97</c:v>
                </c:pt>
                <c:pt idx="10">
                  <c:v>17.93</c:v>
                </c:pt>
                <c:pt idx="11">
                  <c:v>17.89</c:v>
                </c:pt>
                <c:pt idx="12">
                  <c:v>17.850000000000001</c:v>
                </c:pt>
                <c:pt idx="13">
                  <c:v>17.82</c:v>
                </c:pt>
                <c:pt idx="14">
                  <c:v>17.79</c:v>
                </c:pt>
                <c:pt idx="15">
                  <c:v>17.75</c:v>
                </c:pt>
                <c:pt idx="16">
                  <c:v>17.72</c:v>
                </c:pt>
                <c:pt idx="17">
                  <c:v>17.690000000000001</c:v>
                </c:pt>
                <c:pt idx="18">
                  <c:v>17.66</c:v>
                </c:pt>
                <c:pt idx="19">
                  <c:v>17.630000000000031</c:v>
                </c:pt>
                <c:pt idx="20">
                  <c:v>17.610000000000031</c:v>
                </c:pt>
                <c:pt idx="21">
                  <c:v>17.579999999999988</c:v>
                </c:pt>
                <c:pt idx="22">
                  <c:v>17.559999999999999</c:v>
                </c:pt>
                <c:pt idx="23">
                  <c:v>17.54</c:v>
                </c:pt>
                <c:pt idx="24">
                  <c:v>17.52</c:v>
                </c:pt>
                <c:pt idx="25">
                  <c:v>17.5</c:v>
                </c:pt>
                <c:pt idx="26">
                  <c:v>17.479999999999986</c:v>
                </c:pt>
                <c:pt idx="27">
                  <c:v>17.459999999999987</c:v>
                </c:pt>
                <c:pt idx="28">
                  <c:v>17.45</c:v>
                </c:pt>
                <c:pt idx="29">
                  <c:v>17.439999999999987</c:v>
                </c:pt>
                <c:pt idx="30">
                  <c:v>17.43</c:v>
                </c:pt>
                <c:pt idx="31">
                  <c:v>17.420000000000002</c:v>
                </c:pt>
                <c:pt idx="32">
                  <c:v>17.41</c:v>
                </c:pt>
                <c:pt idx="33">
                  <c:v>17.399999999999999</c:v>
                </c:pt>
                <c:pt idx="34">
                  <c:v>17.399999999999999</c:v>
                </c:pt>
                <c:pt idx="35">
                  <c:v>17.39</c:v>
                </c:pt>
                <c:pt idx="36">
                  <c:v>17.39</c:v>
                </c:pt>
                <c:pt idx="37">
                  <c:v>17.39</c:v>
                </c:pt>
                <c:pt idx="38">
                  <c:v>17.399999999999999</c:v>
                </c:pt>
                <c:pt idx="39">
                  <c:v>17.399999999999999</c:v>
                </c:pt>
                <c:pt idx="40">
                  <c:v>17.41</c:v>
                </c:pt>
                <c:pt idx="41">
                  <c:v>17.41</c:v>
                </c:pt>
                <c:pt idx="42">
                  <c:v>17.420000000000002</c:v>
                </c:pt>
                <c:pt idx="43">
                  <c:v>17.439999999999987</c:v>
                </c:pt>
                <c:pt idx="44">
                  <c:v>17.45</c:v>
                </c:pt>
                <c:pt idx="45">
                  <c:v>17.459999999999987</c:v>
                </c:pt>
                <c:pt idx="46">
                  <c:v>17.479999999999986</c:v>
                </c:pt>
                <c:pt idx="47">
                  <c:v>17.5</c:v>
                </c:pt>
                <c:pt idx="48">
                  <c:v>17.52</c:v>
                </c:pt>
                <c:pt idx="49">
                  <c:v>17.54</c:v>
                </c:pt>
                <c:pt idx="50">
                  <c:v>17.559999999999999</c:v>
                </c:pt>
                <c:pt idx="51">
                  <c:v>17.59</c:v>
                </c:pt>
                <c:pt idx="52">
                  <c:v>17.62</c:v>
                </c:pt>
                <c:pt idx="53">
                  <c:v>17.64</c:v>
                </c:pt>
                <c:pt idx="54">
                  <c:v>17.670000000000005</c:v>
                </c:pt>
                <c:pt idx="55">
                  <c:v>17.7</c:v>
                </c:pt>
                <c:pt idx="56">
                  <c:v>17.73</c:v>
                </c:pt>
                <c:pt idx="57">
                  <c:v>17.77</c:v>
                </c:pt>
                <c:pt idx="58">
                  <c:v>17.8</c:v>
                </c:pt>
                <c:pt idx="59">
                  <c:v>17.84</c:v>
                </c:pt>
                <c:pt idx="60">
                  <c:v>17.88</c:v>
                </c:pt>
                <c:pt idx="61">
                  <c:v>17.91</c:v>
                </c:pt>
                <c:pt idx="62">
                  <c:v>17.95</c:v>
                </c:pt>
                <c:pt idx="63">
                  <c:v>17.989999999999931</c:v>
                </c:pt>
                <c:pt idx="64">
                  <c:v>18.04</c:v>
                </c:pt>
                <c:pt idx="65">
                  <c:v>18.079999999999988</c:v>
                </c:pt>
                <c:pt idx="66">
                  <c:v>18.12</c:v>
                </c:pt>
                <c:pt idx="67">
                  <c:v>18.170000000000005</c:v>
                </c:pt>
                <c:pt idx="68">
                  <c:v>18.21</c:v>
                </c:pt>
                <c:pt idx="69">
                  <c:v>18.260000000000002</c:v>
                </c:pt>
                <c:pt idx="70">
                  <c:v>18.309999999999999</c:v>
                </c:pt>
                <c:pt idx="71">
                  <c:v>18.36</c:v>
                </c:pt>
                <c:pt idx="72">
                  <c:v>18.41</c:v>
                </c:pt>
                <c:pt idx="73">
                  <c:v>18.459999999999987</c:v>
                </c:pt>
                <c:pt idx="74">
                  <c:v>18.510000000000005</c:v>
                </c:pt>
                <c:pt idx="75">
                  <c:v>18.559999999999999</c:v>
                </c:pt>
                <c:pt idx="76">
                  <c:v>18.62</c:v>
                </c:pt>
                <c:pt idx="77">
                  <c:v>18.670000000000005</c:v>
                </c:pt>
                <c:pt idx="78">
                  <c:v>18.73</c:v>
                </c:pt>
                <c:pt idx="79">
                  <c:v>18.779999999999987</c:v>
                </c:pt>
                <c:pt idx="80">
                  <c:v>18.84</c:v>
                </c:pt>
                <c:pt idx="81">
                  <c:v>18.899999999999999</c:v>
                </c:pt>
                <c:pt idx="82">
                  <c:v>18.95</c:v>
                </c:pt>
                <c:pt idx="83">
                  <c:v>19.010000000000005</c:v>
                </c:pt>
                <c:pt idx="84">
                  <c:v>19.07</c:v>
                </c:pt>
                <c:pt idx="85">
                  <c:v>19.130000000000031</c:v>
                </c:pt>
                <c:pt idx="86">
                  <c:v>19.190000000000001</c:v>
                </c:pt>
                <c:pt idx="87">
                  <c:v>19.25</c:v>
                </c:pt>
                <c:pt idx="88">
                  <c:v>19.309999999999999</c:v>
                </c:pt>
                <c:pt idx="89">
                  <c:v>19.37</c:v>
                </c:pt>
                <c:pt idx="90">
                  <c:v>19.43</c:v>
                </c:pt>
                <c:pt idx="91">
                  <c:v>19.489999999999931</c:v>
                </c:pt>
                <c:pt idx="92">
                  <c:v>19.55</c:v>
                </c:pt>
                <c:pt idx="93">
                  <c:v>19.610000000000031</c:v>
                </c:pt>
                <c:pt idx="94">
                  <c:v>19.670000000000005</c:v>
                </c:pt>
                <c:pt idx="95">
                  <c:v>19.739999999999988</c:v>
                </c:pt>
                <c:pt idx="96">
                  <c:v>19.8</c:v>
                </c:pt>
                <c:pt idx="97">
                  <c:v>19.86</c:v>
                </c:pt>
                <c:pt idx="98">
                  <c:v>19.920000000000002</c:v>
                </c:pt>
                <c:pt idx="99">
                  <c:v>19.97</c:v>
                </c:pt>
                <c:pt idx="100">
                  <c:v>20.04</c:v>
                </c:pt>
                <c:pt idx="101">
                  <c:v>20.09</c:v>
                </c:pt>
                <c:pt idx="102">
                  <c:v>20.149999999999999</c:v>
                </c:pt>
                <c:pt idx="103">
                  <c:v>20.21</c:v>
                </c:pt>
                <c:pt idx="104">
                  <c:v>20.27</c:v>
                </c:pt>
                <c:pt idx="105">
                  <c:v>20.329999999999988</c:v>
                </c:pt>
                <c:pt idx="106">
                  <c:v>20.39</c:v>
                </c:pt>
                <c:pt idx="107">
                  <c:v>20.45</c:v>
                </c:pt>
                <c:pt idx="108">
                  <c:v>20.51</c:v>
                </c:pt>
                <c:pt idx="109">
                  <c:v>20.56</c:v>
                </c:pt>
                <c:pt idx="110">
                  <c:v>20.62</c:v>
                </c:pt>
                <c:pt idx="111">
                  <c:v>20.68</c:v>
                </c:pt>
                <c:pt idx="112">
                  <c:v>20.74</c:v>
                </c:pt>
                <c:pt idx="113">
                  <c:v>20.79</c:v>
                </c:pt>
                <c:pt idx="114">
                  <c:v>20.85</c:v>
                </c:pt>
                <c:pt idx="115">
                  <c:v>20.91</c:v>
                </c:pt>
                <c:pt idx="116">
                  <c:v>20.97</c:v>
                </c:pt>
                <c:pt idx="117">
                  <c:v>21.03</c:v>
                </c:pt>
                <c:pt idx="118">
                  <c:v>21.08</c:v>
                </c:pt>
                <c:pt idx="119">
                  <c:v>21.14</c:v>
                </c:pt>
                <c:pt idx="120">
                  <c:v>21.2</c:v>
                </c:pt>
                <c:pt idx="121">
                  <c:v>21.25</c:v>
                </c:pt>
                <c:pt idx="122">
                  <c:v>21.310000000000031</c:v>
                </c:pt>
                <c:pt idx="123">
                  <c:v>21.37</c:v>
                </c:pt>
                <c:pt idx="124">
                  <c:v>21.43</c:v>
                </c:pt>
                <c:pt idx="125">
                  <c:v>21.49</c:v>
                </c:pt>
                <c:pt idx="126">
                  <c:v>21.54</c:v>
                </c:pt>
                <c:pt idx="127">
                  <c:v>21.6</c:v>
                </c:pt>
                <c:pt idx="128">
                  <c:v>21.66</c:v>
                </c:pt>
                <c:pt idx="129">
                  <c:v>21.72</c:v>
                </c:pt>
                <c:pt idx="130">
                  <c:v>21.779999999999987</c:v>
                </c:pt>
                <c:pt idx="131">
                  <c:v>21.830000000000005</c:v>
                </c:pt>
                <c:pt idx="132">
                  <c:v>21.89</c:v>
                </c:pt>
                <c:pt idx="133">
                  <c:v>21.95</c:v>
                </c:pt>
                <c:pt idx="134">
                  <c:v>22.01</c:v>
                </c:pt>
                <c:pt idx="135">
                  <c:v>22.07</c:v>
                </c:pt>
                <c:pt idx="136">
                  <c:v>22.130000000000031</c:v>
                </c:pt>
                <c:pt idx="137">
                  <c:v>22.19</c:v>
                </c:pt>
                <c:pt idx="138">
                  <c:v>22.24</c:v>
                </c:pt>
                <c:pt idx="139">
                  <c:v>22.3</c:v>
                </c:pt>
                <c:pt idx="140">
                  <c:v>22.36</c:v>
                </c:pt>
                <c:pt idx="141">
                  <c:v>22.419999999999987</c:v>
                </c:pt>
                <c:pt idx="142">
                  <c:v>22.479999999999986</c:v>
                </c:pt>
                <c:pt idx="143">
                  <c:v>22.54</c:v>
                </c:pt>
                <c:pt idx="144">
                  <c:v>22.6</c:v>
                </c:pt>
                <c:pt idx="145">
                  <c:v>22.66</c:v>
                </c:pt>
                <c:pt idx="146">
                  <c:v>22.72</c:v>
                </c:pt>
                <c:pt idx="147">
                  <c:v>22.77</c:v>
                </c:pt>
                <c:pt idx="148">
                  <c:v>22.830000000000005</c:v>
                </c:pt>
                <c:pt idx="149">
                  <c:v>22.89</c:v>
                </c:pt>
                <c:pt idx="150">
                  <c:v>22.95</c:v>
                </c:pt>
                <c:pt idx="151">
                  <c:v>23</c:v>
                </c:pt>
                <c:pt idx="152">
                  <c:v>23.06</c:v>
                </c:pt>
                <c:pt idx="153">
                  <c:v>23.12</c:v>
                </c:pt>
                <c:pt idx="154">
                  <c:v>23.17</c:v>
                </c:pt>
                <c:pt idx="155">
                  <c:v>23.23</c:v>
                </c:pt>
                <c:pt idx="156">
                  <c:v>23.279999999999987</c:v>
                </c:pt>
                <c:pt idx="157">
                  <c:v>23.330000000000005</c:v>
                </c:pt>
                <c:pt idx="158">
                  <c:v>23.39</c:v>
                </c:pt>
                <c:pt idx="159">
                  <c:v>23.439999999999987</c:v>
                </c:pt>
                <c:pt idx="160">
                  <c:v>23.49</c:v>
                </c:pt>
                <c:pt idx="161">
                  <c:v>23.54</c:v>
                </c:pt>
                <c:pt idx="162">
                  <c:v>23.59</c:v>
                </c:pt>
                <c:pt idx="163">
                  <c:v>23.64</c:v>
                </c:pt>
                <c:pt idx="164">
                  <c:v>23.69</c:v>
                </c:pt>
                <c:pt idx="165">
                  <c:v>23.74</c:v>
                </c:pt>
                <c:pt idx="166">
                  <c:v>23.79</c:v>
                </c:pt>
                <c:pt idx="167">
                  <c:v>23.84</c:v>
                </c:pt>
                <c:pt idx="168">
                  <c:v>23.89</c:v>
                </c:pt>
                <c:pt idx="169">
                  <c:v>23.939999999999987</c:v>
                </c:pt>
                <c:pt idx="170">
                  <c:v>23.99</c:v>
                </c:pt>
                <c:pt idx="171">
                  <c:v>24.04</c:v>
                </c:pt>
                <c:pt idx="172">
                  <c:v>24.08</c:v>
                </c:pt>
                <c:pt idx="173">
                  <c:v>24.130000000000031</c:v>
                </c:pt>
                <c:pt idx="174">
                  <c:v>24.18</c:v>
                </c:pt>
                <c:pt idx="175">
                  <c:v>24.22</c:v>
                </c:pt>
                <c:pt idx="176">
                  <c:v>24.27</c:v>
                </c:pt>
                <c:pt idx="177">
                  <c:v>24.32</c:v>
                </c:pt>
                <c:pt idx="178">
                  <c:v>24.37</c:v>
                </c:pt>
                <c:pt idx="179">
                  <c:v>24.41</c:v>
                </c:pt>
                <c:pt idx="180">
                  <c:v>24.459999999999987</c:v>
                </c:pt>
                <c:pt idx="181">
                  <c:v>24.5</c:v>
                </c:pt>
                <c:pt idx="182">
                  <c:v>24.55</c:v>
                </c:pt>
                <c:pt idx="183">
                  <c:v>24.6</c:v>
                </c:pt>
                <c:pt idx="184">
                  <c:v>24.64</c:v>
                </c:pt>
                <c:pt idx="185">
                  <c:v>24.69</c:v>
                </c:pt>
                <c:pt idx="186">
                  <c:v>24.73</c:v>
                </c:pt>
                <c:pt idx="187">
                  <c:v>24.779999999999987</c:v>
                </c:pt>
                <c:pt idx="188">
                  <c:v>24.82</c:v>
                </c:pt>
                <c:pt idx="189">
                  <c:v>24.87</c:v>
                </c:pt>
                <c:pt idx="190">
                  <c:v>24.91</c:v>
                </c:pt>
                <c:pt idx="191">
                  <c:v>24.959999999999987</c:v>
                </c:pt>
                <c:pt idx="192">
                  <c:v>25</c:v>
                </c:pt>
              </c:numCache>
            </c:numRef>
          </c:yVal>
        </c:ser>
        <c:ser>
          <c:idx val="1"/>
          <c:order val="1"/>
          <c:tx>
            <c:strRef>
              <c:f>bmi25data!$C$1</c:f>
              <c:strCache>
                <c:ptCount val="1"/>
                <c:pt idx="0">
                  <c:v>Girls</c:v>
                </c:pt>
              </c:strCache>
            </c:strRef>
          </c:tx>
          <c:spPr>
            <a:ln w="28575">
              <a:noFill/>
            </a:ln>
          </c:spPr>
          <c:marker>
            <c:symbol val="diamond"/>
            <c:size val="3"/>
            <c:spPr>
              <a:solidFill>
                <a:srgbClr val="FF0000"/>
              </a:solidFill>
              <a:ln>
                <a:solidFill>
                  <a:srgbClr val="FF0000"/>
                </a:solidFill>
              </a:ln>
            </c:spPr>
          </c:marker>
          <c:xVal>
            <c:numRef>
              <c:f>bmi25data!$A$2:$A$194</c:f>
              <c:numCache>
                <c:formatCode>General</c:formatCode>
                <c:ptCount val="193"/>
                <c:pt idx="0">
                  <c:v>24</c:v>
                </c:pt>
                <c:pt idx="1">
                  <c:v>25</c:v>
                </c:pt>
                <c:pt idx="2">
                  <c:v>26</c:v>
                </c:pt>
                <c:pt idx="3">
                  <c:v>27</c:v>
                </c:pt>
                <c:pt idx="4">
                  <c:v>28</c:v>
                </c:pt>
                <c:pt idx="5">
                  <c:v>29</c:v>
                </c:pt>
                <c:pt idx="6">
                  <c:v>30</c:v>
                </c:pt>
                <c:pt idx="7">
                  <c:v>31</c:v>
                </c:pt>
                <c:pt idx="8">
                  <c:v>32</c:v>
                </c:pt>
                <c:pt idx="9">
                  <c:v>33</c:v>
                </c:pt>
                <c:pt idx="10">
                  <c:v>34</c:v>
                </c:pt>
                <c:pt idx="11">
                  <c:v>35</c:v>
                </c:pt>
                <c:pt idx="12">
                  <c:v>36</c:v>
                </c:pt>
                <c:pt idx="13">
                  <c:v>37</c:v>
                </c:pt>
                <c:pt idx="14">
                  <c:v>38</c:v>
                </c:pt>
                <c:pt idx="15">
                  <c:v>39</c:v>
                </c:pt>
                <c:pt idx="16">
                  <c:v>40</c:v>
                </c:pt>
                <c:pt idx="17">
                  <c:v>41</c:v>
                </c:pt>
                <c:pt idx="18">
                  <c:v>42</c:v>
                </c:pt>
                <c:pt idx="19">
                  <c:v>43</c:v>
                </c:pt>
                <c:pt idx="20">
                  <c:v>44</c:v>
                </c:pt>
                <c:pt idx="21">
                  <c:v>45</c:v>
                </c:pt>
                <c:pt idx="22">
                  <c:v>46</c:v>
                </c:pt>
                <c:pt idx="23">
                  <c:v>47</c:v>
                </c:pt>
                <c:pt idx="24">
                  <c:v>48</c:v>
                </c:pt>
                <c:pt idx="25">
                  <c:v>49</c:v>
                </c:pt>
                <c:pt idx="26">
                  <c:v>50</c:v>
                </c:pt>
                <c:pt idx="27">
                  <c:v>51</c:v>
                </c:pt>
                <c:pt idx="28">
                  <c:v>52</c:v>
                </c:pt>
                <c:pt idx="29">
                  <c:v>53</c:v>
                </c:pt>
                <c:pt idx="30">
                  <c:v>54</c:v>
                </c:pt>
                <c:pt idx="31">
                  <c:v>55</c:v>
                </c:pt>
                <c:pt idx="32">
                  <c:v>56</c:v>
                </c:pt>
                <c:pt idx="33">
                  <c:v>57</c:v>
                </c:pt>
                <c:pt idx="34">
                  <c:v>58</c:v>
                </c:pt>
                <c:pt idx="35">
                  <c:v>59</c:v>
                </c:pt>
                <c:pt idx="36">
                  <c:v>60</c:v>
                </c:pt>
                <c:pt idx="37">
                  <c:v>61</c:v>
                </c:pt>
                <c:pt idx="38">
                  <c:v>62</c:v>
                </c:pt>
                <c:pt idx="39">
                  <c:v>63</c:v>
                </c:pt>
                <c:pt idx="40">
                  <c:v>64</c:v>
                </c:pt>
                <c:pt idx="41">
                  <c:v>65</c:v>
                </c:pt>
                <c:pt idx="42">
                  <c:v>66</c:v>
                </c:pt>
                <c:pt idx="43">
                  <c:v>67</c:v>
                </c:pt>
                <c:pt idx="44">
                  <c:v>68</c:v>
                </c:pt>
                <c:pt idx="45">
                  <c:v>69</c:v>
                </c:pt>
                <c:pt idx="46">
                  <c:v>70</c:v>
                </c:pt>
                <c:pt idx="47">
                  <c:v>71</c:v>
                </c:pt>
                <c:pt idx="48">
                  <c:v>72</c:v>
                </c:pt>
                <c:pt idx="49">
                  <c:v>73</c:v>
                </c:pt>
                <c:pt idx="50">
                  <c:v>74</c:v>
                </c:pt>
                <c:pt idx="51">
                  <c:v>75</c:v>
                </c:pt>
                <c:pt idx="52">
                  <c:v>76</c:v>
                </c:pt>
                <c:pt idx="53">
                  <c:v>77</c:v>
                </c:pt>
                <c:pt idx="54">
                  <c:v>78</c:v>
                </c:pt>
                <c:pt idx="55">
                  <c:v>79</c:v>
                </c:pt>
                <c:pt idx="56">
                  <c:v>80</c:v>
                </c:pt>
                <c:pt idx="57">
                  <c:v>81</c:v>
                </c:pt>
                <c:pt idx="58">
                  <c:v>82</c:v>
                </c:pt>
                <c:pt idx="59">
                  <c:v>83</c:v>
                </c:pt>
                <c:pt idx="60">
                  <c:v>84</c:v>
                </c:pt>
                <c:pt idx="61">
                  <c:v>85</c:v>
                </c:pt>
                <c:pt idx="62">
                  <c:v>86</c:v>
                </c:pt>
                <c:pt idx="63">
                  <c:v>87</c:v>
                </c:pt>
                <c:pt idx="64">
                  <c:v>88</c:v>
                </c:pt>
                <c:pt idx="65">
                  <c:v>89</c:v>
                </c:pt>
                <c:pt idx="66">
                  <c:v>90</c:v>
                </c:pt>
                <c:pt idx="67">
                  <c:v>91</c:v>
                </c:pt>
                <c:pt idx="68">
                  <c:v>92</c:v>
                </c:pt>
                <c:pt idx="69">
                  <c:v>93</c:v>
                </c:pt>
                <c:pt idx="70">
                  <c:v>94</c:v>
                </c:pt>
                <c:pt idx="71">
                  <c:v>95</c:v>
                </c:pt>
                <c:pt idx="72">
                  <c:v>96</c:v>
                </c:pt>
                <c:pt idx="73">
                  <c:v>97</c:v>
                </c:pt>
                <c:pt idx="74">
                  <c:v>98</c:v>
                </c:pt>
                <c:pt idx="75">
                  <c:v>99</c:v>
                </c:pt>
                <c:pt idx="76">
                  <c:v>100</c:v>
                </c:pt>
                <c:pt idx="77">
                  <c:v>101</c:v>
                </c:pt>
                <c:pt idx="78">
                  <c:v>102</c:v>
                </c:pt>
                <c:pt idx="79">
                  <c:v>103</c:v>
                </c:pt>
                <c:pt idx="80">
                  <c:v>104</c:v>
                </c:pt>
                <c:pt idx="81">
                  <c:v>105</c:v>
                </c:pt>
                <c:pt idx="82">
                  <c:v>106</c:v>
                </c:pt>
                <c:pt idx="83">
                  <c:v>107</c:v>
                </c:pt>
                <c:pt idx="84">
                  <c:v>108</c:v>
                </c:pt>
                <c:pt idx="85">
                  <c:v>109</c:v>
                </c:pt>
                <c:pt idx="86">
                  <c:v>110</c:v>
                </c:pt>
                <c:pt idx="87">
                  <c:v>111</c:v>
                </c:pt>
                <c:pt idx="88">
                  <c:v>112</c:v>
                </c:pt>
                <c:pt idx="89">
                  <c:v>113</c:v>
                </c:pt>
                <c:pt idx="90">
                  <c:v>114</c:v>
                </c:pt>
                <c:pt idx="91">
                  <c:v>115</c:v>
                </c:pt>
                <c:pt idx="92">
                  <c:v>116</c:v>
                </c:pt>
                <c:pt idx="93">
                  <c:v>117</c:v>
                </c:pt>
                <c:pt idx="94">
                  <c:v>118</c:v>
                </c:pt>
                <c:pt idx="95">
                  <c:v>119</c:v>
                </c:pt>
                <c:pt idx="96">
                  <c:v>120</c:v>
                </c:pt>
                <c:pt idx="97">
                  <c:v>121</c:v>
                </c:pt>
                <c:pt idx="98">
                  <c:v>122</c:v>
                </c:pt>
                <c:pt idx="99">
                  <c:v>123</c:v>
                </c:pt>
                <c:pt idx="100">
                  <c:v>124</c:v>
                </c:pt>
                <c:pt idx="101">
                  <c:v>125</c:v>
                </c:pt>
                <c:pt idx="102">
                  <c:v>126</c:v>
                </c:pt>
                <c:pt idx="103">
                  <c:v>127</c:v>
                </c:pt>
                <c:pt idx="104">
                  <c:v>128</c:v>
                </c:pt>
                <c:pt idx="105">
                  <c:v>129</c:v>
                </c:pt>
                <c:pt idx="106">
                  <c:v>130</c:v>
                </c:pt>
                <c:pt idx="107">
                  <c:v>131</c:v>
                </c:pt>
                <c:pt idx="108">
                  <c:v>132</c:v>
                </c:pt>
                <c:pt idx="109">
                  <c:v>133</c:v>
                </c:pt>
                <c:pt idx="110">
                  <c:v>134</c:v>
                </c:pt>
                <c:pt idx="111">
                  <c:v>135</c:v>
                </c:pt>
                <c:pt idx="112">
                  <c:v>136</c:v>
                </c:pt>
                <c:pt idx="113">
                  <c:v>137</c:v>
                </c:pt>
                <c:pt idx="114">
                  <c:v>138</c:v>
                </c:pt>
                <c:pt idx="115">
                  <c:v>139</c:v>
                </c:pt>
                <c:pt idx="116">
                  <c:v>140</c:v>
                </c:pt>
                <c:pt idx="117">
                  <c:v>141</c:v>
                </c:pt>
                <c:pt idx="118">
                  <c:v>142</c:v>
                </c:pt>
                <c:pt idx="119">
                  <c:v>143</c:v>
                </c:pt>
                <c:pt idx="120">
                  <c:v>144</c:v>
                </c:pt>
                <c:pt idx="121">
                  <c:v>145</c:v>
                </c:pt>
                <c:pt idx="122">
                  <c:v>146</c:v>
                </c:pt>
                <c:pt idx="123">
                  <c:v>147</c:v>
                </c:pt>
                <c:pt idx="124">
                  <c:v>148</c:v>
                </c:pt>
                <c:pt idx="125">
                  <c:v>149</c:v>
                </c:pt>
                <c:pt idx="126">
                  <c:v>150</c:v>
                </c:pt>
                <c:pt idx="127">
                  <c:v>151</c:v>
                </c:pt>
                <c:pt idx="128">
                  <c:v>152</c:v>
                </c:pt>
                <c:pt idx="129">
                  <c:v>153</c:v>
                </c:pt>
                <c:pt idx="130">
                  <c:v>154</c:v>
                </c:pt>
                <c:pt idx="131">
                  <c:v>155</c:v>
                </c:pt>
                <c:pt idx="132">
                  <c:v>156</c:v>
                </c:pt>
                <c:pt idx="133">
                  <c:v>157</c:v>
                </c:pt>
                <c:pt idx="134">
                  <c:v>158</c:v>
                </c:pt>
                <c:pt idx="135">
                  <c:v>159</c:v>
                </c:pt>
                <c:pt idx="136">
                  <c:v>160</c:v>
                </c:pt>
                <c:pt idx="137">
                  <c:v>161</c:v>
                </c:pt>
                <c:pt idx="138">
                  <c:v>162</c:v>
                </c:pt>
                <c:pt idx="139">
                  <c:v>163</c:v>
                </c:pt>
                <c:pt idx="140">
                  <c:v>164</c:v>
                </c:pt>
                <c:pt idx="141">
                  <c:v>165</c:v>
                </c:pt>
                <c:pt idx="142">
                  <c:v>166</c:v>
                </c:pt>
                <c:pt idx="143">
                  <c:v>167</c:v>
                </c:pt>
                <c:pt idx="144">
                  <c:v>168</c:v>
                </c:pt>
                <c:pt idx="145">
                  <c:v>169</c:v>
                </c:pt>
                <c:pt idx="146">
                  <c:v>170</c:v>
                </c:pt>
                <c:pt idx="147">
                  <c:v>171</c:v>
                </c:pt>
                <c:pt idx="148">
                  <c:v>172</c:v>
                </c:pt>
                <c:pt idx="149">
                  <c:v>173</c:v>
                </c:pt>
                <c:pt idx="150">
                  <c:v>174</c:v>
                </c:pt>
                <c:pt idx="151">
                  <c:v>175</c:v>
                </c:pt>
                <c:pt idx="152">
                  <c:v>176</c:v>
                </c:pt>
                <c:pt idx="153">
                  <c:v>177</c:v>
                </c:pt>
                <c:pt idx="154">
                  <c:v>178</c:v>
                </c:pt>
                <c:pt idx="155">
                  <c:v>179</c:v>
                </c:pt>
                <c:pt idx="156">
                  <c:v>180</c:v>
                </c:pt>
                <c:pt idx="157">
                  <c:v>181</c:v>
                </c:pt>
                <c:pt idx="158">
                  <c:v>182</c:v>
                </c:pt>
                <c:pt idx="159">
                  <c:v>183</c:v>
                </c:pt>
                <c:pt idx="160">
                  <c:v>184</c:v>
                </c:pt>
                <c:pt idx="161">
                  <c:v>185</c:v>
                </c:pt>
                <c:pt idx="162">
                  <c:v>186</c:v>
                </c:pt>
                <c:pt idx="163">
                  <c:v>187</c:v>
                </c:pt>
                <c:pt idx="164">
                  <c:v>188</c:v>
                </c:pt>
                <c:pt idx="165">
                  <c:v>189</c:v>
                </c:pt>
                <c:pt idx="166">
                  <c:v>190</c:v>
                </c:pt>
                <c:pt idx="167">
                  <c:v>191</c:v>
                </c:pt>
                <c:pt idx="168">
                  <c:v>192</c:v>
                </c:pt>
                <c:pt idx="169">
                  <c:v>193</c:v>
                </c:pt>
                <c:pt idx="170">
                  <c:v>194</c:v>
                </c:pt>
                <c:pt idx="171">
                  <c:v>195</c:v>
                </c:pt>
                <c:pt idx="172">
                  <c:v>196</c:v>
                </c:pt>
                <c:pt idx="173">
                  <c:v>197</c:v>
                </c:pt>
                <c:pt idx="174">
                  <c:v>198</c:v>
                </c:pt>
                <c:pt idx="175">
                  <c:v>199</c:v>
                </c:pt>
                <c:pt idx="176">
                  <c:v>200</c:v>
                </c:pt>
                <c:pt idx="177">
                  <c:v>201</c:v>
                </c:pt>
                <c:pt idx="178">
                  <c:v>202</c:v>
                </c:pt>
                <c:pt idx="179">
                  <c:v>203</c:v>
                </c:pt>
                <c:pt idx="180">
                  <c:v>204</c:v>
                </c:pt>
                <c:pt idx="181">
                  <c:v>205</c:v>
                </c:pt>
                <c:pt idx="182">
                  <c:v>206</c:v>
                </c:pt>
                <c:pt idx="183">
                  <c:v>207</c:v>
                </c:pt>
                <c:pt idx="184">
                  <c:v>208</c:v>
                </c:pt>
                <c:pt idx="185">
                  <c:v>209</c:v>
                </c:pt>
                <c:pt idx="186">
                  <c:v>210</c:v>
                </c:pt>
                <c:pt idx="187">
                  <c:v>211</c:v>
                </c:pt>
                <c:pt idx="188">
                  <c:v>212</c:v>
                </c:pt>
                <c:pt idx="189">
                  <c:v>213</c:v>
                </c:pt>
                <c:pt idx="190">
                  <c:v>214</c:v>
                </c:pt>
                <c:pt idx="191">
                  <c:v>215</c:v>
                </c:pt>
                <c:pt idx="192">
                  <c:v>216</c:v>
                </c:pt>
              </c:numCache>
            </c:numRef>
          </c:xVal>
          <c:yVal>
            <c:numRef>
              <c:f>bmi25data!$C$2:$C$194</c:f>
              <c:numCache>
                <c:formatCode>General</c:formatCode>
                <c:ptCount val="193"/>
                <c:pt idx="0">
                  <c:v>18.09</c:v>
                </c:pt>
                <c:pt idx="1">
                  <c:v>18.05</c:v>
                </c:pt>
                <c:pt idx="2">
                  <c:v>18</c:v>
                </c:pt>
                <c:pt idx="3">
                  <c:v>17.959999999999987</c:v>
                </c:pt>
                <c:pt idx="4">
                  <c:v>17.920000000000002</c:v>
                </c:pt>
                <c:pt idx="5">
                  <c:v>17.88</c:v>
                </c:pt>
                <c:pt idx="6">
                  <c:v>17.84</c:v>
                </c:pt>
                <c:pt idx="7">
                  <c:v>17.809999999999999</c:v>
                </c:pt>
                <c:pt idx="8">
                  <c:v>17.77</c:v>
                </c:pt>
                <c:pt idx="9">
                  <c:v>17.739999999999988</c:v>
                </c:pt>
                <c:pt idx="10">
                  <c:v>17.71</c:v>
                </c:pt>
                <c:pt idx="11">
                  <c:v>17.68</c:v>
                </c:pt>
                <c:pt idx="12">
                  <c:v>17.64</c:v>
                </c:pt>
                <c:pt idx="13">
                  <c:v>17.62</c:v>
                </c:pt>
                <c:pt idx="14">
                  <c:v>17.59</c:v>
                </c:pt>
                <c:pt idx="15">
                  <c:v>17.559999999999999</c:v>
                </c:pt>
                <c:pt idx="16">
                  <c:v>17.53</c:v>
                </c:pt>
                <c:pt idx="17">
                  <c:v>17.510000000000005</c:v>
                </c:pt>
                <c:pt idx="18">
                  <c:v>17.479999999999986</c:v>
                </c:pt>
                <c:pt idx="19">
                  <c:v>17.459999999999987</c:v>
                </c:pt>
                <c:pt idx="20">
                  <c:v>17.439999999999987</c:v>
                </c:pt>
                <c:pt idx="21">
                  <c:v>17.41</c:v>
                </c:pt>
                <c:pt idx="22">
                  <c:v>17.39</c:v>
                </c:pt>
                <c:pt idx="23">
                  <c:v>17.37</c:v>
                </c:pt>
                <c:pt idx="24">
                  <c:v>17.350000000000001</c:v>
                </c:pt>
                <c:pt idx="25">
                  <c:v>17.34</c:v>
                </c:pt>
                <c:pt idx="26">
                  <c:v>17.32</c:v>
                </c:pt>
                <c:pt idx="27">
                  <c:v>17.309999999999999</c:v>
                </c:pt>
                <c:pt idx="28">
                  <c:v>17.29</c:v>
                </c:pt>
                <c:pt idx="29">
                  <c:v>17.279999999999987</c:v>
                </c:pt>
                <c:pt idx="30">
                  <c:v>17.27</c:v>
                </c:pt>
                <c:pt idx="31">
                  <c:v>17.260000000000002</c:v>
                </c:pt>
                <c:pt idx="32">
                  <c:v>17.25</c:v>
                </c:pt>
                <c:pt idx="33">
                  <c:v>17.239999999999988</c:v>
                </c:pt>
                <c:pt idx="34">
                  <c:v>17.239999999999988</c:v>
                </c:pt>
                <c:pt idx="35">
                  <c:v>17.23</c:v>
                </c:pt>
                <c:pt idx="36">
                  <c:v>17.23</c:v>
                </c:pt>
                <c:pt idx="37">
                  <c:v>17.23</c:v>
                </c:pt>
                <c:pt idx="38">
                  <c:v>17.23</c:v>
                </c:pt>
                <c:pt idx="39">
                  <c:v>17.23</c:v>
                </c:pt>
                <c:pt idx="40">
                  <c:v>17.239999999999988</c:v>
                </c:pt>
                <c:pt idx="41">
                  <c:v>17.239999999999988</c:v>
                </c:pt>
                <c:pt idx="42">
                  <c:v>17.25</c:v>
                </c:pt>
                <c:pt idx="43">
                  <c:v>17.260000000000002</c:v>
                </c:pt>
                <c:pt idx="44">
                  <c:v>17.27</c:v>
                </c:pt>
                <c:pt idx="45">
                  <c:v>17.279999999999987</c:v>
                </c:pt>
                <c:pt idx="46">
                  <c:v>17.3</c:v>
                </c:pt>
                <c:pt idx="47">
                  <c:v>17.309999999999999</c:v>
                </c:pt>
                <c:pt idx="48">
                  <c:v>17.329999999999988</c:v>
                </c:pt>
                <c:pt idx="49">
                  <c:v>17.350000000000001</c:v>
                </c:pt>
                <c:pt idx="50">
                  <c:v>17.37</c:v>
                </c:pt>
                <c:pt idx="51">
                  <c:v>17.39</c:v>
                </c:pt>
                <c:pt idx="52">
                  <c:v>17.420000000000002</c:v>
                </c:pt>
                <c:pt idx="53">
                  <c:v>17.45</c:v>
                </c:pt>
                <c:pt idx="54">
                  <c:v>17.479999999999986</c:v>
                </c:pt>
                <c:pt idx="55">
                  <c:v>17.510000000000005</c:v>
                </c:pt>
                <c:pt idx="56">
                  <c:v>17.54</c:v>
                </c:pt>
                <c:pt idx="57">
                  <c:v>17.579999999999988</c:v>
                </c:pt>
                <c:pt idx="58">
                  <c:v>17.610000000000031</c:v>
                </c:pt>
                <c:pt idx="59">
                  <c:v>17.649999999999999</c:v>
                </c:pt>
                <c:pt idx="60">
                  <c:v>17.690000000000001</c:v>
                </c:pt>
                <c:pt idx="61">
                  <c:v>17.73</c:v>
                </c:pt>
                <c:pt idx="62">
                  <c:v>17.779999999999987</c:v>
                </c:pt>
                <c:pt idx="63">
                  <c:v>17.82</c:v>
                </c:pt>
                <c:pt idx="64">
                  <c:v>17.87</c:v>
                </c:pt>
                <c:pt idx="65">
                  <c:v>17.91</c:v>
                </c:pt>
                <c:pt idx="66">
                  <c:v>17.959999999999987</c:v>
                </c:pt>
                <c:pt idx="67">
                  <c:v>18.010000000000005</c:v>
                </c:pt>
                <c:pt idx="68">
                  <c:v>18.07</c:v>
                </c:pt>
                <c:pt idx="69">
                  <c:v>18.12</c:v>
                </c:pt>
                <c:pt idx="70">
                  <c:v>18.170000000000005</c:v>
                </c:pt>
                <c:pt idx="71">
                  <c:v>18.23</c:v>
                </c:pt>
                <c:pt idx="72">
                  <c:v>18.279999999999987</c:v>
                </c:pt>
                <c:pt idx="73">
                  <c:v>18.34</c:v>
                </c:pt>
                <c:pt idx="74">
                  <c:v>18.39</c:v>
                </c:pt>
                <c:pt idx="75">
                  <c:v>18.45</c:v>
                </c:pt>
                <c:pt idx="76">
                  <c:v>18.510000000000005</c:v>
                </c:pt>
                <c:pt idx="77">
                  <c:v>18.57</c:v>
                </c:pt>
                <c:pt idx="78">
                  <c:v>18.630000000000031</c:v>
                </c:pt>
                <c:pt idx="79">
                  <c:v>18.690000000000001</c:v>
                </c:pt>
                <c:pt idx="80">
                  <c:v>18.75</c:v>
                </c:pt>
                <c:pt idx="81">
                  <c:v>18.809999999999999</c:v>
                </c:pt>
                <c:pt idx="82">
                  <c:v>18.87</c:v>
                </c:pt>
                <c:pt idx="83">
                  <c:v>18.93</c:v>
                </c:pt>
                <c:pt idx="84">
                  <c:v>18.989999999999931</c:v>
                </c:pt>
                <c:pt idx="85">
                  <c:v>19.05</c:v>
                </c:pt>
                <c:pt idx="86">
                  <c:v>19.12</c:v>
                </c:pt>
                <c:pt idx="87">
                  <c:v>19.18</c:v>
                </c:pt>
                <c:pt idx="88">
                  <c:v>19.239999999999988</c:v>
                </c:pt>
                <c:pt idx="89">
                  <c:v>19.309999999999999</c:v>
                </c:pt>
                <c:pt idx="90">
                  <c:v>19.38</c:v>
                </c:pt>
                <c:pt idx="91">
                  <c:v>19.439999999999987</c:v>
                </c:pt>
                <c:pt idx="92">
                  <c:v>19.510000000000005</c:v>
                </c:pt>
                <c:pt idx="93">
                  <c:v>19.579999999999988</c:v>
                </c:pt>
                <c:pt idx="94">
                  <c:v>19.64</c:v>
                </c:pt>
                <c:pt idx="95">
                  <c:v>19.71</c:v>
                </c:pt>
                <c:pt idx="96">
                  <c:v>19.779999999999987</c:v>
                </c:pt>
                <c:pt idx="97">
                  <c:v>19.850000000000001</c:v>
                </c:pt>
                <c:pt idx="98">
                  <c:v>19.920000000000002</c:v>
                </c:pt>
                <c:pt idx="99">
                  <c:v>19.989999999999931</c:v>
                </c:pt>
                <c:pt idx="100">
                  <c:v>20.07</c:v>
                </c:pt>
                <c:pt idx="101">
                  <c:v>20.14</c:v>
                </c:pt>
                <c:pt idx="102">
                  <c:v>20.21</c:v>
                </c:pt>
                <c:pt idx="103">
                  <c:v>20.279999999999987</c:v>
                </c:pt>
                <c:pt idx="104">
                  <c:v>20.36</c:v>
                </c:pt>
                <c:pt idx="105">
                  <c:v>20.43</c:v>
                </c:pt>
                <c:pt idx="106">
                  <c:v>20.51</c:v>
                </c:pt>
                <c:pt idx="107">
                  <c:v>20.58</c:v>
                </c:pt>
                <c:pt idx="108">
                  <c:v>20.66</c:v>
                </c:pt>
                <c:pt idx="109">
                  <c:v>20.73</c:v>
                </c:pt>
                <c:pt idx="110">
                  <c:v>20.810000000000031</c:v>
                </c:pt>
                <c:pt idx="111">
                  <c:v>20.89</c:v>
                </c:pt>
                <c:pt idx="112">
                  <c:v>20.959999999999987</c:v>
                </c:pt>
                <c:pt idx="113">
                  <c:v>21.04</c:v>
                </c:pt>
                <c:pt idx="114">
                  <c:v>21.12</c:v>
                </c:pt>
                <c:pt idx="115">
                  <c:v>21.2</c:v>
                </c:pt>
                <c:pt idx="116">
                  <c:v>21.27</c:v>
                </c:pt>
                <c:pt idx="117">
                  <c:v>21.35</c:v>
                </c:pt>
                <c:pt idx="118">
                  <c:v>21.43</c:v>
                </c:pt>
                <c:pt idx="119">
                  <c:v>21.51</c:v>
                </c:pt>
                <c:pt idx="120">
                  <c:v>21.59</c:v>
                </c:pt>
                <c:pt idx="121">
                  <c:v>21.66</c:v>
                </c:pt>
                <c:pt idx="122">
                  <c:v>21.74</c:v>
                </c:pt>
                <c:pt idx="123">
                  <c:v>21.82</c:v>
                </c:pt>
                <c:pt idx="124">
                  <c:v>21.9</c:v>
                </c:pt>
                <c:pt idx="125">
                  <c:v>21.97</c:v>
                </c:pt>
                <c:pt idx="126">
                  <c:v>22.05</c:v>
                </c:pt>
                <c:pt idx="127">
                  <c:v>22.12</c:v>
                </c:pt>
                <c:pt idx="128">
                  <c:v>22.2</c:v>
                </c:pt>
                <c:pt idx="129">
                  <c:v>22.27</c:v>
                </c:pt>
                <c:pt idx="130">
                  <c:v>22.35</c:v>
                </c:pt>
                <c:pt idx="131">
                  <c:v>22.419999999999987</c:v>
                </c:pt>
                <c:pt idx="132">
                  <c:v>22.49</c:v>
                </c:pt>
                <c:pt idx="133">
                  <c:v>22.56</c:v>
                </c:pt>
                <c:pt idx="134">
                  <c:v>22.630000000000031</c:v>
                </c:pt>
                <c:pt idx="135">
                  <c:v>22.7</c:v>
                </c:pt>
                <c:pt idx="136">
                  <c:v>22.77</c:v>
                </c:pt>
                <c:pt idx="137">
                  <c:v>22.84</c:v>
                </c:pt>
                <c:pt idx="138">
                  <c:v>22.9</c:v>
                </c:pt>
                <c:pt idx="139">
                  <c:v>22.97</c:v>
                </c:pt>
                <c:pt idx="140">
                  <c:v>23.03</c:v>
                </c:pt>
                <c:pt idx="141">
                  <c:v>23.09</c:v>
                </c:pt>
                <c:pt idx="142">
                  <c:v>23.150000000000031</c:v>
                </c:pt>
                <c:pt idx="143">
                  <c:v>23.21</c:v>
                </c:pt>
                <c:pt idx="144">
                  <c:v>23.27</c:v>
                </c:pt>
                <c:pt idx="145">
                  <c:v>23.330000000000005</c:v>
                </c:pt>
                <c:pt idx="146">
                  <c:v>23.39</c:v>
                </c:pt>
                <c:pt idx="147">
                  <c:v>23.439999999999987</c:v>
                </c:pt>
                <c:pt idx="148">
                  <c:v>23.5</c:v>
                </c:pt>
                <c:pt idx="149">
                  <c:v>23.55</c:v>
                </c:pt>
                <c:pt idx="150">
                  <c:v>23.6</c:v>
                </c:pt>
                <c:pt idx="151">
                  <c:v>23.650000000000031</c:v>
                </c:pt>
                <c:pt idx="152">
                  <c:v>23.7</c:v>
                </c:pt>
                <c:pt idx="153">
                  <c:v>23.75</c:v>
                </c:pt>
                <c:pt idx="154">
                  <c:v>23.8</c:v>
                </c:pt>
                <c:pt idx="155">
                  <c:v>23.84</c:v>
                </c:pt>
                <c:pt idx="156">
                  <c:v>23.89</c:v>
                </c:pt>
                <c:pt idx="157">
                  <c:v>23.93</c:v>
                </c:pt>
                <c:pt idx="158">
                  <c:v>23.97</c:v>
                </c:pt>
                <c:pt idx="159">
                  <c:v>24.01</c:v>
                </c:pt>
                <c:pt idx="160">
                  <c:v>24.05</c:v>
                </c:pt>
                <c:pt idx="161">
                  <c:v>24.09</c:v>
                </c:pt>
                <c:pt idx="162">
                  <c:v>24.130000000000031</c:v>
                </c:pt>
                <c:pt idx="163">
                  <c:v>24.17</c:v>
                </c:pt>
                <c:pt idx="164">
                  <c:v>24.21</c:v>
                </c:pt>
                <c:pt idx="165">
                  <c:v>24.24</c:v>
                </c:pt>
                <c:pt idx="166">
                  <c:v>24.279999999999987</c:v>
                </c:pt>
                <c:pt idx="167">
                  <c:v>24.310000000000031</c:v>
                </c:pt>
                <c:pt idx="168">
                  <c:v>24.34</c:v>
                </c:pt>
                <c:pt idx="169">
                  <c:v>24.38</c:v>
                </c:pt>
                <c:pt idx="170">
                  <c:v>24.41</c:v>
                </c:pt>
                <c:pt idx="171">
                  <c:v>24.439999999999987</c:v>
                </c:pt>
                <c:pt idx="172">
                  <c:v>24.47</c:v>
                </c:pt>
                <c:pt idx="173">
                  <c:v>24.5</c:v>
                </c:pt>
                <c:pt idx="174">
                  <c:v>24.53</c:v>
                </c:pt>
                <c:pt idx="175">
                  <c:v>24.56</c:v>
                </c:pt>
                <c:pt idx="176">
                  <c:v>24.59</c:v>
                </c:pt>
                <c:pt idx="177">
                  <c:v>24.610000000000031</c:v>
                </c:pt>
                <c:pt idx="178">
                  <c:v>24.64</c:v>
                </c:pt>
                <c:pt idx="179">
                  <c:v>24.67</c:v>
                </c:pt>
                <c:pt idx="180">
                  <c:v>24.7</c:v>
                </c:pt>
                <c:pt idx="181">
                  <c:v>24.72</c:v>
                </c:pt>
                <c:pt idx="182">
                  <c:v>24.75</c:v>
                </c:pt>
                <c:pt idx="183">
                  <c:v>24.77</c:v>
                </c:pt>
                <c:pt idx="184">
                  <c:v>24.8</c:v>
                </c:pt>
                <c:pt idx="185">
                  <c:v>24.82</c:v>
                </c:pt>
                <c:pt idx="186">
                  <c:v>24.85</c:v>
                </c:pt>
                <c:pt idx="187">
                  <c:v>24.88</c:v>
                </c:pt>
                <c:pt idx="188">
                  <c:v>24.9</c:v>
                </c:pt>
                <c:pt idx="189">
                  <c:v>24.93</c:v>
                </c:pt>
                <c:pt idx="190">
                  <c:v>24.95</c:v>
                </c:pt>
                <c:pt idx="191">
                  <c:v>24.979999999999986</c:v>
                </c:pt>
                <c:pt idx="192">
                  <c:v>25</c:v>
                </c:pt>
              </c:numCache>
            </c:numRef>
          </c:yVal>
        </c:ser>
        <c:axId val="44684032"/>
        <c:axId val="44686336"/>
      </c:scatterChart>
      <c:valAx>
        <c:axId val="44684032"/>
        <c:scaling>
          <c:orientation val="minMax"/>
          <c:max val="230"/>
          <c:min val="12"/>
        </c:scaling>
        <c:axPos val="b"/>
        <c:majorGridlines>
          <c:spPr>
            <a:ln>
              <a:solidFill>
                <a:schemeClr val="bg1">
                  <a:lumMod val="85000"/>
                </a:schemeClr>
              </a:solidFill>
            </a:ln>
          </c:spPr>
        </c:majorGridlines>
        <c:title>
          <c:tx>
            <c:rich>
              <a:bodyPr/>
              <a:lstStyle/>
              <a:p>
                <a:pPr>
                  <a:defRPr sz="1200">
                    <a:latin typeface="Times New Roman" pitchFamily="18" charset="0"/>
                    <a:cs typeface="Times New Roman" pitchFamily="18" charset="0"/>
                  </a:defRPr>
                </a:pPr>
                <a:r>
                  <a:rPr lang="en-IN" sz="1200">
                    <a:solidFill>
                      <a:srgbClr val="003300"/>
                    </a:solidFill>
                    <a:latin typeface="Times New Roman" pitchFamily="18" charset="0"/>
                    <a:cs typeface="Times New Roman" pitchFamily="18" charset="0"/>
                  </a:rPr>
                  <a:t>Age (months)</a:t>
                </a:r>
              </a:p>
            </c:rich>
          </c:tx>
        </c:title>
        <c:numFmt formatCode="General" sourceLinked="1"/>
        <c:tickLblPos val="nextTo"/>
        <c:txPr>
          <a:bodyPr rot="-5400000" vert="horz"/>
          <a:lstStyle/>
          <a:p>
            <a:pPr>
              <a:defRPr sz="1200" b="0" i="0" u="none" strike="noStrike" baseline="0">
                <a:solidFill>
                  <a:srgbClr val="000000"/>
                </a:solidFill>
                <a:latin typeface="Times New Roman" pitchFamily="18" charset="0"/>
                <a:ea typeface="Calibri"/>
                <a:cs typeface="Times New Roman" pitchFamily="18" charset="0"/>
              </a:defRPr>
            </a:pPr>
            <a:endParaRPr lang="en-US"/>
          </a:p>
        </c:txPr>
        <c:crossAx val="44686336"/>
        <c:crosses val="autoZero"/>
        <c:crossBetween val="midCat"/>
        <c:majorUnit val="12"/>
        <c:minorUnit val="3"/>
      </c:valAx>
      <c:valAx>
        <c:axId val="44686336"/>
        <c:scaling>
          <c:orientation val="minMax"/>
          <c:max val="27"/>
          <c:min val="15"/>
        </c:scaling>
        <c:axPos val="l"/>
        <c:majorGridlines>
          <c:spPr>
            <a:ln>
              <a:solidFill>
                <a:schemeClr val="bg1">
                  <a:lumMod val="85000"/>
                </a:schemeClr>
              </a:solidFill>
            </a:ln>
          </c:spPr>
        </c:majorGridlines>
        <c:title>
          <c:tx>
            <c:rich>
              <a:bodyPr rot="-5400000" vert="horz"/>
              <a:lstStyle/>
              <a:p>
                <a:pPr>
                  <a:defRPr sz="1200">
                    <a:latin typeface="Times New Roman" pitchFamily="18" charset="0"/>
                    <a:cs typeface="Times New Roman" pitchFamily="18" charset="0"/>
                  </a:defRPr>
                </a:pPr>
                <a:r>
                  <a:rPr lang="en-IN" sz="1200">
                    <a:solidFill>
                      <a:srgbClr val="003300"/>
                    </a:solidFill>
                    <a:latin typeface="Times New Roman" pitchFamily="18" charset="0"/>
                    <a:cs typeface="Times New Roman" pitchFamily="18" charset="0"/>
                  </a:rPr>
                  <a:t>BMI (Kg/m</a:t>
                </a:r>
                <a:r>
                  <a:rPr lang="en-IN" sz="1200" baseline="30000">
                    <a:solidFill>
                      <a:srgbClr val="003300"/>
                    </a:solidFill>
                    <a:latin typeface="Times New Roman" pitchFamily="18" charset="0"/>
                    <a:cs typeface="Times New Roman" pitchFamily="18" charset="0"/>
                  </a:rPr>
                  <a:t>2</a:t>
                </a:r>
                <a:r>
                  <a:rPr lang="en-IN" sz="1200">
                    <a:solidFill>
                      <a:srgbClr val="003300"/>
                    </a:solidFill>
                    <a:latin typeface="Times New Roman" pitchFamily="18" charset="0"/>
                    <a:cs typeface="Times New Roman" pitchFamily="18" charset="0"/>
                  </a:rPr>
                  <a:t>)</a:t>
                </a:r>
              </a:p>
            </c:rich>
          </c:tx>
        </c:title>
        <c:numFmt formatCode="General" sourceLinked="1"/>
        <c:tickLblPos val="nextTo"/>
        <c:txPr>
          <a:bodyPr/>
          <a:lstStyle/>
          <a:p>
            <a:pPr>
              <a:defRPr sz="1200" b="0">
                <a:latin typeface="Times New Roman" pitchFamily="18" charset="0"/>
                <a:cs typeface="Times New Roman" pitchFamily="18" charset="0"/>
              </a:defRPr>
            </a:pPr>
            <a:endParaRPr lang="en-US"/>
          </a:p>
        </c:txPr>
        <c:crossAx val="44684032"/>
        <c:crosses val="autoZero"/>
        <c:crossBetween val="midCat"/>
        <c:majorUnit val="2"/>
        <c:minorUnit val="0.5"/>
      </c:valAx>
    </c:plotArea>
    <c:legend>
      <c:legendPos val="b"/>
      <c:txPr>
        <a:bodyPr/>
        <a:lstStyle/>
        <a:p>
          <a:pPr>
            <a:defRPr sz="1200" b="1">
              <a:latin typeface="Times New Roman" pitchFamily="18" charset="0"/>
              <a:cs typeface="Times New Roman" pitchFamily="18" charset="0"/>
            </a:defRPr>
          </a:pPr>
          <a:endParaRPr lang="en-US"/>
        </a:p>
      </c:txPr>
    </c:legend>
    <c:plotVisOnly val="1"/>
    <c:dispBlanksAs val="gap"/>
  </c:chart>
  <c:spPr>
    <a:solidFill>
      <a:schemeClr val="accent3">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Figure 2: Scatter plot with linear trendline-Age(months) versus BMI (Kg/m2) Boys 6-18 years</a:t>
            </a:r>
          </a:p>
        </c:rich>
      </c:tx>
    </c:title>
    <c:plotArea>
      <c:layout/>
      <c:scatterChart>
        <c:scatterStyle val="lineMarker"/>
        <c:ser>
          <c:idx val="0"/>
          <c:order val="0"/>
          <c:spPr>
            <a:ln w="28575">
              <a:noFill/>
            </a:ln>
          </c:spPr>
          <c:marker>
            <c:symbol val="diamond"/>
            <c:size val="3"/>
            <c:spPr>
              <a:solidFill>
                <a:srgbClr val="002060"/>
              </a:solidFill>
              <a:ln>
                <a:solidFill>
                  <a:srgbClr val="002060"/>
                </a:solidFill>
              </a:ln>
            </c:spPr>
          </c:marker>
          <c:trendline>
            <c:spPr>
              <a:ln w="25400">
                <a:solidFill>
                  <a:schemeClr val="accent6">
                    <a:lumMod val="75000"/>
                  </a:schemeClr>
                </a:solidFill>
              </a:ln>
            </c:spPr>
            <c:trendlineType val="linear"/>
            <c:dispRSqr val="1"/>
            <c:dispEq val="1"/>
            <c:trendlineLbl>
              <c:layout>
                <c:manualLayout>
                  <c:x val="-0.19426671185729252"/>
                  <c:y val="-1.5870874640259273E-2"/>
                </c:manualLayout>
              </c:layout>
              <c:tx>
                <c:rich>
                  <a:bodyPr/>
                  <a:lstStyle/>
                  <a:p>
                    <a:pPr>
                      <a:defRPr/>
                    </a:pPr>
                    <a:r>
                      <a:rPr lang="en-US"/>
                      <a:t>y = 0.0554x + 13.204
R² = 0.9984</a:t>
                    </a:r>
                  </a:p>
                </c:rich>
              </c:tx>
              <c:numFmt formatCode="General" sourceLinked="0"/>
              <c:spPr>
                <a:solidFill>
                  <a:schemeClr val="accent6">
                    <a:lumMod val="20000"/>
                    <a:lumOff val="80000"/>
                  </a:schemeClr>
                </a:solidFill>
              </c:spPr>
            </c:trendlineLbl>
          </c:trendline>
          <c:xVal>
            <c:numRef>
              <c:f>bmi25data!$A$50:$A$194</c:f>
              <c:numCache>
                <c:formatCode>General</c:formatCode>
                <c:ptCount val="145"/>
                <c:pt idx="0">
                  <c:v>72</c:v>
                </c:pt>
                <c:pt idx="1">
                  <c:v>73</c:v>
                </c:pt>
                <c:pt idx="2">
                  <c:v>74</c:v>
                </c:pt>
                <c:pt idx="3">
                  <c:v>75</c:v>
                </c:pt>
                <c:pt idx="4">
                  <c:v>76</c:v>
                </c:pt>
                <c:pt idx="5">
                  <c:v>77</c:v>
                </c:pt>
                <c:pt idx="6">
                  <c:v>78</c:v>
                </c:pt>
                <c:pt idx="7">
                  <c:v>79</c:v>
                </c:pt>
                <c:pt idx="8">
                  <c:v>80</c:v>
                </c:pt>
                <c:pt idx="9">
                  <c:v>81</c:v>
                </c:pt>
                <c:pt idx="10">
                  <c:v>82</c:v>
                </c:pt>
                <c:pt idx="11">
                  <c:v>83</c:v>
                </c:pt>
                <c:pt idx="12">
                  <c:v>84</c:v>
                </c:pt>
                <c:pt idx="13">
                  <c:v>85</c:v>
                </c:pt>
                <c:pt idx="14">
                  <c:v>86</c:v>
                </c:pt>
                <c:pt idx="15">
                  <c:v>87</c:v>
                </c:pt>
                <c:pt idx="16">
                  <c:v>88</c:v>
                </c:pt>
                <c:pt idx="17">
                  <c:v>89</c:v>
                </c:pt>
                <c:pt idx="18">
                  <c:v>90</c:v>
                </c:pt>
                <c:pt idx="19">
                  <c:v>91</c:v>
                </c:pt>
                <c:pt idx="20">
                  <c:v>92</c:v>
                </c:pt>
                <c:pt idx="21">
                  <c:v>93</c:v>
                </c:pt>
                <c:pt idx="22">
                  <c:v>94</c:v>
                </c:pt>
                <c:pt idx="23">
                  <c:v>95</c:v>
                </c:pt>
                <c:pt idx="24">
                  <c:v>96</c:v>
                </c:pt>
                <c:pt idx="25">
                  <c:v>97</c:v>
                </c:pt>
                <c:pt idx="26">
                  <c:v>98</c:v>
                </c:pt>
                <c:pt idx="27">
                  <c:v>99</c:v>
                </c:pt>
                <c:pt idx="28">
                  <c:v>100</c:v>
                </c:pt>
                <c:pt idx="29">
                  <c:v>101</c:v>
                </c:pt>
                <c:pt idx="30">
                  <c:v>102</c:v>
                </c:pt>
                <c:pt idx="31">
                  <c:v>103</c:v>
                </c:pt>
                <c:pt idx="32">
                  <c:v>104</c:v>
                </c:pt>
                <c:pt idx="33">
                  <c:v>105</c:v>
                </c:pt>
                <c:pt idx="34">
                  <c:v>106</c:v>
                </c:pt>
                <c:pt idx="35">
                  <c:v>107</c:v>
                </c:pt>
                <c:pt idx="36">
                  <c:v>108</c:v>
                </c:pt>
                <c:pt idx="37">
                  <c:v>109</c:v>
                </c:pt>
                <c:pt idx="38">
                  <c:v>110</c:v>
                </c:pt>
                <c:pt idx="39">
                  <c:v>111</c:v>
                </c:pt>
                <c:pt idx="40">
                  <c:v>112</c:v>
                </c:pt>
                <c:pt idx="41">
                  <c:v>113</c:v>
                </c:pt>
                <c:pt idx="42">
                  <c:v>114</c:v>
                </c:pt>
                <c:pt idx="43">
                  <c:v>115</c:v>
                </c:pt>
                <c:pt idx="44">
                  <c:v>116</c:v>
                </c:pt>
                <c:pt idx="45">
                  <c:v>117</c:v>
                </c:pt>
                <c:pt idx="46">
                  <c:v>118</c:v>
                </c:pt>
                <c:pt idx="47">
                  <c:v>119</c:v>
                </c:pt>
                <c:pt idx="48">
                  <c:v>120</c:v>
                </c:pt>
                <c:pt idx="49">
                  <c:v>121</c:v>
                </c:pt>
                <c:pt idx="50">
                  <c:v>122</c:v>
                </c:pt>
                <c:pt idx="51">
                  <c:v>123</c:v>
                </c:pt>
                <c:pt idx="52">
                  <c:v>124</c:v>
                </c:pt>
                <c:pt idx="53">
                  <c:v>125</c:v>
                </c:pt>
                <c:pt idx="54">
                  <c:v>126</c:v>
                </c:pt>
                <c:pt idx="55">
                  <c:v>127</c:v>
                </c:pt>
                <c:pt idx="56">
                  <c:v>128</c:v>
                </c:pt>
                <c:pt idx="57">
                  <c:v>129</c:v>
                </c:pt>
                <c:pt idx="58">
                  <c:v>130</c:v>
                </c:pt>
                <c:pt idx="59">
                  <c:v>131</c:v>
                </c:pt>
                <c:pt idx="60">
                  <c:v>132</c:v>
                </c:pt>
                <c:pt idx="61">
                  <c:v>133</c:v>
                </c:pt>
                <c:pt idx="62">
                  <c:v>134</c:v>
                </c:pt>
                <c:pt idx="63">
                  <c:v>135</c:v>
                </c:pt>
                <c:pt idx="64">
                  <c:v>136</c:v>
                </c:pt>
                <c:pt idx="65">
                  <c:v>137</c:v>
                </c:pt>
                <c:pt idx="66">
                  <c:v>138</c:v>
                </c:pt>
                <c:pt idx="67">
                  <c:v>139</c:v>
                </c:pt>
                <c:pt idx="68">
                  <c:v>140</c:v>
                </c:pt>
                <c:pt idx="69">
                  <c:v>141</c:v>
                </c:pt>
                <c:pt idx="70">
                  <c:v>142</c:v>
                </c:pt>
                <c:pt idx="71">
                  <c:v>143</c:v>
                </c:pt>
                <c:pt idx="72">
                  <c:v>144</c:v>
                </c:pt>
                <c:pt idx="73">
                  <c:v>145</c:v>
                </c:pt>
                <c:pt idx="74">
                  <c:v>146</c:v>
                </c:pt>
                <c:pt idx="75">
                  <c:v>147</c:v>
                </c:pt>
                <c:pt idx="76">
                  <c:v>148</c:v>
                </c:pt>
                <c:pt idx="77">
                  <c:v>149</c:v>
                </c:pt>
                <c:pt idx="78">
                  <c:v>150</c:v>
                </c:pt>
                <c:pt idx="79">
                  <c:v>151</c:v>
                </c:pt>
                <c:pt idx="80">
                  <c:v>152</c:v>
                </c:pt>
                <c:pt idx="81">
                  <c:v>153</c:v>
                </c:pt>
                <c:pt idx="82">
                  <c:v>154</c:v>
                </c:pt>
                <c:pt idx="83">
                  <c:v>155</c:v>
                </c:pt>
                <c:pt idx="84">
                  <c:v>156</c:v>
                </c:pt>
                <c:pt idx="85">
                  <c:v>157</c:v>
                </c:pt>
                <c:pt idx="86">
                  <c:v>158</c:v>
                </c:pt>
                <c:pt idx="87">
                  <c:v>159</c:v>
                </c:pt>
                <c:pt idx="88">
                  <c:v>160</c:v>
                </c:pt>
                <c:pt idx="89">
                  <c:v>161</c:v>
                </c:pt>
                <c:pt idx="90">
                  <c:v>162</c:v>
                </c:pt>
                <c:pt idx="91">
                  <c:v>163</c:v>
                </c:pt>
                <c:pt idx="92">
                  <c:v>164</c:v>
                </c:pt>
                <c:pt idx="93">
                  <c:v>165</c:v>
                </c:pt>
                <c:pt idx="94">
                  <c:v>166</c:v>
                </c:pt>
                <c:pt idx="95">
                  <c:v>167</c:v>
                </c:pt>
                <c:pt idx="96">
                  <c:v>168</c:v>
                </c:pt>
                <c:pt idx="97">
                  <c:v>169</c:v>
                </c:pt>
                <c:pt idx="98">
                  <c:v>170</c:v>
                </c:pt>
                <c:pt idx="99">
                  <c:v>171</c:v>
                </c:pt>
                <c:pt idx="100">
                  <c:v>172</c:v>
                </c:pt>
                <c:pt idx="101">
                  <c:v>173</c:v>
                </c:pt>
                <c:pt idx="102">
                  <c:v>174</c:v>
                </c:pt>
                <c:pt idx="103">
                  <c:v>175</c:v>
                </c:pt>
                <c:pt idx="104">
                  <c:v>176</c:v>
                </c:pt>
                <c:pt idx="105">
                  <c:v>177</c:v>
                </c:pt>
                <c:pt idx="106">
                  <c:v>178</c:v>
                </c:pt>
                <c:pt idx="107">
                  <c:v>179</c:v>
                </c:pt>
                <c:pt idx="108">
                  <c:v>180</c:v>
                </c:pt>
                <c:pt idx="109">
                  <c:v>181</c:v>
                </c:pt>
                <c:pt idx="110">
                  <c:v>182</c:v>
                </c:pt>
                <c:pt idx="111">
                  <c:v>183</c:v>
                </c:pt>
                <c:pt idx="112">
                  <c:v>184</c:v>
                </c:pt>
                <c:pt idx="113">
                  <c:v>185</c:v>
                </c:pt>
                <c:pt idx="114">
                  <c:v>186</c:v>
                </c:pt>
                <c:pt idx="115">
                  <c:v>187</c:v>
                </c:pt>
                <c:pt idx="116">
                  <c:v>188</c:v>
                </c:pt>
                <c:pt idx="117">
                  <c:v>189</c:v>
                </c:pt>
                <c:pt idx="118">
                  <c:v>190</c:v>
                </c:pt>
                <c:pt idx="119">
                  <c:v>191</c:v>
                </c:pt>
                <c:pt idx="120">
                  <c:v>192</c:v>
                </c:pt>
                <c:pt idx="121">
                  <c:v>193</c:v>
                </c:pt>
                <c:pt idx="122">
                  <c:v>194</c:v>
                </c:pt>
                <c:pt idx="123">
                  <c:v>195</c:v>
                </c:pt>
                <c:pt idx="124">
                  <c:v>196</c:v>
                </c:pt>
                <c:pt idx="125">
                  <c:v>197</c:v>
                </c:pt>
                <c:pt idx="126">
                  <c:v>198</c:v>
                </c:pt>
                <c:pt idx="127">
                  <c:v>199</c:v>
                </c:pt>
                <c:pt idx="128">
                  <c:v>200</c:v>
                </c:pt>
                <c:pt idx="129">
                  <c:v>201</c:v>
                </c:pt>
                <c:pt idx="130">
                  <c:v>202</c:v>
                </c:pt>
                <c:pt idx="131">
                  <c:v>203</c:v>
                </c:pt>
                <c:pt idx="132">
                  <c:v>204</c:v>
                </c:pt>
                <c:pt idx="133">
                  <c:v>205</c:v>
                </c:pt>
                <c:pt idx="134">
                  <c:v>206</c:v>
                </c:pt>
                <c:pt idx="135">
                  <c:v>207</c:v>
                </c:pt>
                <c:pt idx="136">
                  <c:v>208</c:v>
                </c:pt>
                <c:pt idx="137">
                  <c:v>209</c:v>
                </c:pt>
                <c:pt idx="138">
                  <c:v>210</c:v>
                </c:pt>
                <c:pt idx="139">
                  <c:v>211</c:v>
                </c:pt>
                <c:pt idx="140">
                  <c:v>212</c:v>
                </c:pt>
                <c:pt idx="141">
                  <c:v>213</c:v>
                </c:pt>
                <c:pt idx="142">
                  <c:v>214</c:v>
                </c:pt>
                <c:pt idx="143">
                  <c:v>215</c:v>
                </c:pt>
                <c:pt idx="144">
                  <c:v>216</c:v>
                </c:pt>
              </c:numCache>
            </c:numRef>
          </c:xVal>
          <c:yVal>
            <c:numRef>
              <c:f>bmi25data!$B$50:$B$194</c:f>
              <c:numCache>
                <c:formatCode>General</c:formatCode>
                <c:ptCount val="145"/>
                <c:pt idx="0">
                  <c:v>17.52</c:v>
                </c:pt>
                <c:pt idx="1">
                  <c:v>17.54</c:v>
                </c:pt>
                <c:pt idx="2">
                  <c:v>17.559999999999999</c:v>
                </c:pt>
                <c:pt idx="3">
                  <c:v>17.59</c:v>
                </c:pt>
                <c:pt idx="4">
                  <c:v>17.62</c:v>
                </c:pt>
                <c:pt idx="5">
                  <c:v>17.64</c:v>
                </c:pt>
                <c:pt idx="6">
                  <c:v>17.670000000000005</c:v>
                </c:pt>
                <c:pt idx="7">
                  <c:v>17.7</c:v>
                </c:pt>
                <c:pt idx="8">
                  <c:v>17.73</c:v>
                </c:pt>
                <c:pt idx="9">
                  <c:v>17.77</c:v>
                </c:pt>
                <c:pt idx="10">
                  <c:v>17.8</c:v>
                </c:pt>
                <c:pt idx="11">
                  <c:v>17.84</c:v>
                </c:pt>
                <c:pt idx="12">
                  <c:v>17.88</c:v>
                </c:pt>
                <c:pt idx="13">
                  <c:v>17.91</c:v>
                </c:pt>
                <c:pt idx="14">
                  <c:v>17.95</c:v>
                </c:pt>
                <c:pt idx="15">
                  <c:v>17.989999999999931</c:v>
                </c:pt>
                <c:pt idx="16">
                  <c:v>18.04</c:v>
                </c:pt>
                <c:pt idx="17">
                  <c:v>18.079999999999988</c:v>
                </c:pt>
                <c:pt idx="18">
                  <c:v>18.12</c:v>
                </c:pt>
                <c:pt idx="19">
                  <c:v>18.170000000000005</c:v>
                </c:pt>
                <c:pt idx="20">
                  <c:v>18.21</c:v>
                </c:pt>
                <c:pt idx="21">
                  <c:v>18.260000000000002</c:v>
                </c:pt>
                <c:pt idx="22">
                  <c:v>18.309999999999999</c:v>
                </c:pt>
                <c:pt idx="23">
                  <c:v>18.36</c:v>
                </c:pt>
                <c:pt idx="24">
                  <c:v>18.41</c:v>
                </c:pt>
                <c:pt idx="25">
                  <c:v>18.459999999999987</c:v>
                </c:pt>
                <c:pt idx="26">
                  <c:v>18.510000000000005</c:v>
                </c:pt>
                <c:pt idx="27">
                  <c:v>18.559999999999999</c:v>
                </c:pt>
                <c:pt idx="28">
                  <c:v>18.62</c:v>
                </c:pt>
                <c:pt idx="29">
                  <c:v>18.670000000000005</c:v>
                </c:pt>
                <c:pt idx="30">
                  <c:v>18.73</c:v>
                </c:pt>
                <c:pt idx="31">
                  <c:v>18.779999999999987</c:v>
                </c:pt>
                <c:pt idx="32">
                  <c:v>18.84</c:v>
                </c:pt>
                <c:pt idx="33">
                  <c:v>18.899999999999999</c:v>
                </c:pt>
                <c:pt idx="34">
                  <c:v>18.95</c:v>
                </c:pt>
                <c:pt idx="35">
                  <c:v>19.010000000000005</c:v>
                </c:pt>
                <c:pt idx="36">
                  <c:v>19.07</c:v>
                </c:pt>
                <c:pt idx="37">
                  <c:v>19.130000000000031</c:v>
                </c:pt>
                <c:pt idx="38">
                  <c:v>19.190000000000001</c:v>
                </c:pt>
                <c:pt idx="39">
                  <c:v>19.25</c:v>
                </c:pt>
                <c:pt idx="40">
                  <c:v>19.309999999999999</c:v>
                </c:pt>
                <c:pt idx="41">
                  <c:v>19.37</c:v>
                </c:pt>
                <c:pt idx="42">
                  <c:v>19.43</c:v>
                </c:pt>
                <c:pt idx="43">
                  <c:v>19.489999999999931</c:v>
                </c:pt>
                <c:pt idx="44">
                  <c:v>19.55</c:v>
                </c:pt>
                <c:pt idx="45">
                  <c:v>19.610000000000031</c:v>
                </c:pt>
                <c:pt idx="46">
                  <c:v>19.670000000000005</c:v>
                </c:pt>
                <c:pt idx="47">
                  <c:v>19.739999999999988</c:v>
                </c:pt>
                <c:pt idx="48">
                  <c:v>19.8</c:v>
                </c:pt>
                <c:pt idx="49">
                  <c:v>19.86</c:v>
                </c:pt>
                <c:pt idx="50">
                  <c:v>19.920000000000002</c:v>
                </c:pt>
                <c:pt idx="51">
                  <c:v>19.97</c:v>
                </c:pt>
                <c:pt idx="52">
                  <c:v>20.04</c:v>
                </c:pt>
                <c:pt idx="53">
                  <c:v>20.09</c:v>
                </c:pt>
                <c:pt idx="54">
                  <c:v>20.149999999999999</c:v>
                </c:pt>
                <c:pt idx="55">
                  <c:v>20.21</c:v>
                </c:pt>
                <c:pt idx="56">
                  <c:v>20.27</c:v>
                </c:pt>
                <c:pt idx="57">
                  <c:v>20.329999999999988</c:v>
                </c:pt>
                <c:pt idx="58">
                  <c:v>20.39</c:v>
                </c:pt>
                <c:pt idx="59">
                  <c:v>20.45</c:v>
                </c:pt>
                <c:pt idx="60">
                  <c:v>20.51</c:v>
                </c:pt>
                <c:pt idx="61">
                  <c:v>20.56</c:v>
                </c:pt>
                <c:pt idx="62">
                  <c:v>20.62</c:v>
                </c:pt>
                <c:pt idx="63">
                  <c:v>20.68</c:v>
                </c:pt>
                <c:pt idx="64">
                  <c:v>20.74</c:v>
                </c:pt>
                <c:pt idx="65">
                  <c:v>20.79</c:v>
                </c:pt>
                <c:pt idx="66">
                  <c:v>20.85</c:v>
                </c:pt>
                <c:pt idx="67">
                  <c:v>20.91</c:v>
                </c:pt>
                <c:pt idx="68">
                  <c:v>20.97</c:v>
                </c:pt>
                <c:pt idx="69">
                  <c:v>21.03</c:v>
                </c:pt>
                <c:pt idx="70">
                  <c:v>21.08</c:v>
                </c:pt>
                <c:pt idx="71">
                  <c:v>21.14</c:v>
                </c:pt>
                <c:pt idx="72">
                  <c:v>21.2</c:v>
                </c:pt>
                <c:pt idx="73">
                  <c:v>21.25</c:v>
                </c:pt>
                <c:pt idx="74">
                  <c:v>21.310000000000031</c:v>
                </c:pt>
                <c:pt idx="75">
                  <c:v>21.37</c:v>
                </c:pt>
                <c:pt idx="76">
                  <c:v>21.43</c:v>
                </c:pt>
                <c:pt idx="77">
                  <c:v>21.49</c:v>
                </c:pt>
                <c:pt idx="78">
                  <c:v>21.54</c:v>
                </c:pt>
                <c:pt idx="79">
                  <c:v>21.6</c:v>
                </c:pt>
                <c:pt idx="80">
                  <c:v>21.66</c:v>
                </c:pt>
                <c:pt idx="81">
                  <c:v>21.72</c:v>
                </c:pt>
                <c:pt idx="82">
                  <c:v>21.779999999999987</c:v>
                </c:pt>
                <c:pt idx="83">
                  <c:v>21.830000000000005</c:v>
                </c:pt>
                <c:pt idx="84">
                  <c:v>21.89</c:v>
                </c:pt>
                <c:pt idx="85">
                  <c:v>21.95</c:v>
                </c:pt>
                <c:pt idx="86">
                  <c:v>22.01</c:v>
                </c:pt>
                <c:pt idx="87">
                  <c:v>22.07</c:v>
                </c:pt>
                <c:pt idx="88">
                  <c:v>22.130000000000031</c:v>
                </c:pt>
                <c:pt idx="89">
                  <c:v>22.19</c:v>
                </c:pt>
                <c:pt idx="90">
                  <c:v>22.24</c:v>
                </c:pt>
                <c:pt idx="91">
                  <c:v>22.3</c:v>
                </c:pt>
                <c:pt idx="92">
                  <c:v>22.36</c:v>
                </c:pt>
                <c:pt idx="93">
                  <c:v>22.419999999999987</c:v>
                </c:pt>
                <c:pt idx="94">
                  <c:v>22.479999999999986</c:v>
                </c:pt>
                <c:pt idx="95">
                  <c:v>22.54</c:v>
                </c:pt>
                <c:pt idx="96">
                  <c:v>22.6</c:v>
                </c:pt>
                <c:pt idx="97">
                  <c:v>22.66</c:v>
                </c:pt>
                <c:pt idx="98">
                  <c:v>22.72</c:v>
                </c:pt>
                <c:pt idx="99">
                  <c:v>22.77</c:v>
                </c:pt>
                <c:pt idx="100">
                  <c:v>22.830000000000005</c:v>
                </c:pt>
                <c:pt idx="101">
                  <c:v>22.89</c:v>
                </c:pt>
                <c:pt idx="102">
                  <c:v>22.95</c:v>
                </c:pt>
                <c:pt idx="103">
                  <c:v>23</c:v>
                </c:pt>
                <c:pt idx="104">
                  <c:v>23.06</c:v>
                </c:pt>
                <c:pt idx="105">
                  <c:v>23.12</c:v>
                </c:pt>
                <c:pt idx="106">
                  <c:v>23.17</c:v>
                </c:pt>
                <c:pt idx="107">
                  <c:v>23.23</c:v>
                </c:pt>
                <c:pt idx="108">
                  <c:v>23.279999999999987</c:v>
                </c:pt>
                <c:pt idx="109">
                  <c:v>23.330000000000005</c:v>
                </c:pt>
                <c:pt idx="110">
                  <c:v>23.39</c:v>
                </c:pt>
                <c:pt idx="111">
                  <c:v>23.439999999999987</c:v>
                </c:pt>
                <c:pt idx="112">
                  <c:v>23.49</c:v>
                </c:pt>
                <c:pt idx="113">
                  <c:v>23.54</c:v>
                </c:pt>
                <c:pt idx="114">
                  <c:v>23.59</c:v>
                </c:pt>
                <c:pt idx="115">
                  <c:v>23.64</c:v>
                </c:pt>
                <c:pt idx="116">
                  <c:v>23.69</c:v>
                </c:pt>
                <c:pt idx="117">
                  <c:v>23.74</c:v>
                </c:pt>
                <c:pt idx="118">
                  <c:v>23.79</c:v>
                </c:pt>
                <c:pt idx="119">
                  <c:v>23.84</c:v>
                </c:pt>
                <c:pt idx="120">
                  <c:v>23.89</c:v>
                </c:pt>
                <c:pt idx="121">
                  <c:v>23.939999999999987</c:v>
                </c:pt>
                <c:pt idx="122">
                  <c:v>23.99</c:v>
                </c:pt>
                <c:pt idx="123">
                  <c:v>24.04</c:v>
                </c:pt>
                <c:pt idx="124">
                  <c:v>24.08</c:v>
                </c:pt>
                <c:pt idx="125">
                  <c:v>24.130000000000031</c:v>
                </c:pt>
                <c:pt idx="126">
                  <c:v>24.18</c:v>
                </c:pt>
                <c:pt idx="127">
                  <c:v>24.22</c:v>
                </c:pt>
                <c:pt idx="128">
                  <c:v>24.27</c:v>
                </c:pt>
                <c:pt idx="129">
                  <c:v>24.32</c:v>
                </c:pt>
                <c:pt idx="130">
                  <c:v>24.37</c:v>
                </c:pt>
                <c:pt idx="131">
                  <c:v>24.41</c:v>
                </c:pt>
                <c:pt idx="132">
                  <c:v>24.459999999999987</c:v>
                </c:pt>
                <c:pt idx="133">
                  <c:v>24.5</c:v>
                </c:pt>
                <c:pt idx="134">
                  <c:v>24.55</c:v>
                </c:pt>
                <c:pt idx="135">
                  <c:v>24.6</c:v>
                </c:pt>
                <c:pt idx="136">
                  <c:v>24.64</c:v>
                </c:pt>
                <c:pt idx="137">
                  <c:v>24.69</c:v>
                </c:pt>
                <c:pt idx="138">
                  <c:v>24.73</c:v>
                </c:pt>
                <c:pt idx="139">
                  <c:v>24.779999999999987</c:v>
                </c:pt>
                <c:pt idx="140">
                  <c:v>24.82</c:v>
                </c:pt>
                <c:pt idx="141">
                  <c:v>24.87</c:v>
                </c:pt>
                <c:pt idx="142">
                  <c:v>24.91</c:v>
                </c:pt>
                <c:pt idx="143">
                  <c:v>24.959999999999987</c:v>
                </c:pt>
                <c:pt idx="144">
                  <c:v>25</c:v>
                </c:pt>
              </c:numCache>
            </c:numRef>
          </c:yVal>
        </c:ser>
        <c:axId val="44768640"/>
        <c:axId val="44783104"/>
      </c:scatterChart>
      <c:valAx>
        <c:axId val="44768640"/>
        <c:scaling>
          <c:orientation val="minMax"/>
          <c:max val="228"/>
          <c:min val="60"/>
        </c:scaling>
        <c:axPos val="b"/>
        <c:majorGridlines>
          <c:spPr>
            <a:ln>
              <a:solidFill>
                <a:sysClr val="window" lastClr="FFFFFF">
                  <a:lumMod val="85000"/>
                </a:sysClr>
              </a:solidFill>
            </a:ln>
          </c:spPr>
        </c:majorGridlines>
        <c:title>
          <c:tx>
            <c:rich>
              <a:bodyPr/>
              <a:lstStyle/>
              <a:p>
                <a:pPr>
                  <a:defRPr/>
                </a:pPr>
                <a:r>
                  <a:rPr lang="en-IN"/>
                  <a:t>Age (months)</a:t>
                </a:r>
              </a:p>
            </c:rich>
          </c:tx>
        </c:title>
        <c:numFmt formatCode="General" sourceLinked="1"/>
        <c:tickLblPos val="nextTo"/>
        <c:txPr>
          <a:bodyPr rot="-5400000" vert="horz"/>
          <a:lstStyle/>
          <a:p>
            <a:pPr>
              <a:defRPr/>
            </a:pPr>
            <a:endParaRPr lang="en-US"/>
          </a:p>
        </c:txPr>
        <c:crossAx val="44783104"/>
        <c:crosses val="autoZero"/>
        <c:crossBetween val="midCat"/>
        <c:majorUnit val="12"/>
        <c:minorUnit val="3"/>
      </c:valAx>
      <c:valAx>
        <c:axId val="44783104"/>
        <c:scaling>
          <c:orientation val="minMax"/>
          <c:max val="27"/>
          <c:min val="15"/>
        </c:scaling>
        <c:axPos val="l"/>
        <c:majorGridlines>
          <c:spPr>
            <a:ln>
              <a:solidFill>
                <a:sysClr val="window" lastClr="FFFFFF">
                  <a:lumMod val="85000"/>
                </a:sysClr>
              </a:solidFill>
            </a:ln>
          </c:spPr>
        </c:majorGridlines>
        <c:title>
          <c:tx>
            <c:rich>
              <a:bodyPr rot="-5400000" vert="horz"/>
              <a:lstStyle/>
              <a:p>
                <a:pPr>
                  <a:defRPr/>
                </a:pPr>
                <a:r>
                  <a:rPr lang="en-IN"/>
                  <a:t>BMI (Kg/m2)</a:t>
                </a:r>
              </a:p>
            </c:rich>
          </c:tx>
        </c:title>
        <c:numFmt formatCode="General" sourceLinked="1"/>
        <c:tickLblPos val="nextTo"/>
        <c:crossAx val="44768640"/>
        <c:crosses val="autoZero"/>
        <c:crossBetween val="midCat"/>
        <c:majorUnit val="2"/>
        <c:minorUnit val="0.5"/>
      </c:valAx>
    </c:plotArea>
    <c:legend>
      <c:legendPos val="b"/>
    </c:legend>
    <c:plotVisOnly val="1"/>
    <c:dispBlanksAs val="gap"/>
  </c:chart>
  <c:spPr>
    <a:solidFill>
      <a:schemeClr val="accent3">
        <a:lumMod val="20000"/>
        <a:lumOff val="80000"/>
      </a:schemeClr>
    </a:solidFill>
  </c:spPr>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Figure 3: Scatter plot with linear trendline-Age(months) versus BMI (Kg/m2) Girls 6-18 years</a:t>
            </a:r>
          </a:p>
        </c:rich>
      </c:tx>
    </c:title>
    <c:plotArea>
      <c:layout/>
      <c:scatterChart>
        <c:scatterStyle val="lineMarker"/>
        <c:ser>
          <c:idx val="1"/>
          <c:order val="0"/>
          <c:spPr>
            <a:ln w="28575">
              <a:noFill/>
            </a:ln>
          </c:spPr>
          <c:marker>
            <c:symbol val="diamond"/>
            <c:size val="3"/>
            <c:spPr>
              <a:solidFill>
                <a:srgbClr val="FF0000"/>
              </a:solidFill>
              <a:ln>
                <a:solidFill>
                  <a:srgbClr val="FF0000"/>
                </a:solidFill>
              </a:ln>
            </c:spPr>
          </c:marker>
          <c:trendline>
            <c:spPr>
              <a:ln w="25400">
                <a:solidFill>
                  <a:srgbClr val="002060"/>
                </a:solidFill>
              </a:ln>
            </c:spPr>
            <c:trendlineType val="linear"/>
            <c:dispRSqr val="1"/>
            <c:dispEq val="1"/>
            <c:trendlineLbl>
              <c:layout>
                <c:manualLayout>
                  <c:x val="-0.25162238931666242"/>
                  <c:y val="-7.4534249365240824E-3"/>
                </c:manualLayout>
              </c:layout>
              <c:numFmt formatCode="General" sourceLinked="0"/>
              <c:spPr>
                <a:solidFill>
                  <a:schemeClr val="accent6">
                    <a:lumMod val="20000"/>
                    <a:lumOff val="80000"/>
                  </a:schemeClr>
                </a:solidFill>
              </c:spPr>
            </c:trendlineLbl>
          </c:trendline>
          <c:xVal>
            <c:numRef>
              <c:f>bmi25data!$A$50:$A$194</c:f>
              <c:numCache>
                <c:formatCode>General</c:formatCode>
                <c:ptCount val="145"/>
                <c:pt idx="0">
                  <c:v>72</c:v>
                </c:pt>
                <c:pt idx="1">
                  <c:v>73</c:v>
                </c:pt>
                <c:pt idx="2">
                  <c:v>74</c:v>
                </c:pt>
                <c:pt idx="3">
                  <c:v>75</c:v>
                </c:pt>
                <c:pt idx="4">
                  <c:v>76</c:v>
                </c:pt>
                <c:pt idx="5">
                  <c:v>77</c:v>
                </c:pt>
                <c:pt idx="6">
                  <c:v>78</c:v>
                </c:pt>
                <c:pt idx="7">
                  <c:v>79</c:v>
                </c:pt>
                <c:pt idx="8">
                  <c:v>80</c:v>
                </c:pt>
                <c:pt idx="9">
                  <c:v>81</c:v>
                </c:pt>
                <c:pt idx="10">
                  <c:v>82</c:v>
                </c:pt>
                <c:pt idx="11">
                  <c:v>83</c:v>
                </c:pt>
                <c:pt idx="12">
                  <c:v>84</c:v>
                </c:pt>
                <c:pt idx="13">
                  <c:v>85</c:v>
                </c:pt>
                <c:pt idx="14">
                  <c:v>86</c:v>
                </c:pt>
                <c:pt idx="15">
                  <c:v>87</c:v>
                </c:pt>
                <c:pt idx="16">
                  <c:v>88</c:v>
                </c:pt>
                <c:pt idx="17">
                  <c:v>89</c:v>
                </c:pt>
                <c:pt idx="18">
                  <c:v>90</c:v>
                </c:pt>
                <c:pt idx="19">
                  <c:v>91</c:v>
                </c:pt>
                <c:pt idx="20">
                  <c:v>92</c:v>
                </c:pt>
                <c:pt idx="21">
                  <c:v>93</c:v>
                </c:pt>
                <c:pt idx="22">
                  <c:v>94</c:v>
                </c:pt>
                <c:pt idx="23">
                  <c:v>95</c:v>
                </c:pt>
                <c:pt idx="24">
                  <c:v>96</c:v>
                </c:pt>
                <c:pt idx="25">
                  <c:v>97</c:v>
                </c:pt>
                <c:pt idx="26">
                  <c:v>98</c:v>
                </c:pt>
                <c:pt idx="27">
                  <c:v>99</c:v>
                </c:pt>
                <c:pt idx="28">
                  <c:v>100</c:v>
                </c:pt>
                <c:pt idx="29">
                  <c:v>101</c:v>
                </c:pt>
                <c:pt idx="30">
                  <c:v>102</c:v>
                </c:pt>
                <c:pt idx="31">
                  <c:v>103</c:v>
                </c:pt>
                <c:pt idx="32">
                  <c:v>104</c:v>
                </c:pt>
                <c:pt idx="33">
                  <c:v>105</c:v>
                </c:pt>
                <c:pt idx="34">
                  <c:v>106</c:v>
                </c:pt>
                <c:pt idx="35">
                  <c:v>107</c:v>
                </c:pt>
                <c:pt idx="36">
                  <c:v>108</c:v>
                </c:pt>
                <c:pt idx="37">
                  <c:v>109</c:v>
                </c:pt>
                <c:pt idx="38">
                  <c:v>110</c:v>
                </c:pt>
                <c:pt idx="39">
                  <c:v>111</c:v>
                </c:pt>
                <c:pt idx="40">
                  <c:v>112</c:v>
                </c:pt>
                <c:pt idx="41">
                  <c:v>113</c:v>
                </c:pt>
                <c:pt idx="42">
                  <c:v>114</c:v>
                </c:pt>
                <c:pt idx="43">
                  <c:v>115</c:v>
                </c:pt>
                <c:pt idx="44">
                  <c:v>116</c:v>
                </c:pt>
                <c:pt idx="45">
                  <c:v>117</c:v>
                </c:pt>
                <c:pt idx="46">
                  <c:v>118</c:v>
                </c:pt>
                <c:pt idx="47">
                  <c:v>119</c:v>
                </c:pt>
                <c:pt idx="48">
                  <c:v>120</c:v>
                </c:pt>
                <c:pt idx="49">
                  <c:v>121</c:v>
                </c:pt>
                <c:pt idx="50">
                  <c:v>122</c:v>
                </c:pt>
                <c:pt idx="51">
                  <c:v>123</c:v>
                </c:pt>
                <c:pt idx="52">
                  <c:v>124</c:v>
                </c:pt>
                <c:pt idx="53">
                  <c:v>125</c:v>
                </c:pt>
                <c:pt idx="54">
                  <c:v>126</c:v>
                </c:pt>
                <c:pt idx="55">
                  <c:v>127</c:v>
                </c:pt>
                <c:pt idx="56">
                  <c:v>128</c:v>
                </c:pt>
                <c:pt idx="57">
                  <c:v>129</c:v>
                </c:pt>
                <c:pt idx="58">
                  <c:v>130</c:v>
                </c:pt>
                <c:pt idx="59">
                  <c:v>131</c:v>
                </c:pt>
                <c:pt idx="60">
                  <c:v>132</c:v>
                </c:pt>
                <c:pt idx="61">
                  <c:v>133</c:v>
                </c:pt>
                <c:pt idx="62">
                  <c:v>134</c:v>
                </c:pt>
                <c:pt idx="63">
                  <c:v>135</c:v>
                </c:pt>
                <c:pt idx="64">
                  <c:v>136</c:v>
                </c:pt>
                <c:pt idx="65">
                  <c:v>137</c:v>
                </c:pt>
                <c:pt idx="66">
                  <c:v>138</c:v>
                </c:pt>
                <c:pt idx="67">
                  <c:v>139</c:v>
                </c:pt>
                <c:pt idx="68">
                  <c:v>140</c:v>
                </c:pt>
                <c:pt idx="69">
                  <c:v>141</c:v>
                </c:pt>
                <c:pt idx="70">
                  <c:v>142</c:v>
                </c:pt>
                <c:pt idx="71">
                  <c:v>143</c:v>
                </c:pt>
                <c:pt idx="72">
                  <c:v>144</c:v>
                </c:pt>
                <c:pt idx="73">
                  <c:v>145</c:v>
                </c:pt>
                <c:pt idx="74">
                  <c:v>146</c:v>
                </c:pt>
                <c:pt idx="75">
                  <c:v>147</c:v>
                </c:pt>
                <c:pt idx="76">
                  <c:v>148</c:v>
                </c:pt>
                <c:pt idx="77">
                  <c:v>149</c:v>
                </c:pt>
                <c:pt idx="78">
                  <c:v>150</c:v>
                </c:pt>
                <c:pt idx="79">
                  <c:v>151</c:v>
                </c:pt>
                <c:pt idx="80">
                  <c:v>152</c:v>
                </c:pt>
                <c:pt idx="81">
                  <c:v>153</c:v>
                </c:pt>
                <c:pt idx="82">
                  <c:v>154</c:v>
                </c:pt>
                <c:pt idx="83">
                  <c:v>155</c:v>
                </c:pt>
                <c:pt idx="84">
                  <c:v>156</c:v>
                </c:pt>
                <c:pt idx="85">
                  <c:v>157</c:v>
                </c:pt>
                <c:pt idx="86">
                  <c:v>158</c:v>
                </c:pt>
                <c:pt idx="87">
                  <c:v>159</c:v>
                </c:pt>
                <c:pt idx="88">
                  <c:v>160</c:v>
                </c:pt>
                <c:pt idx="89">
                  <c:v>161</c:v>
                </c:pt>
                <c:pt idx="90">
                  <c:v>162</c:v>
                </c:pt>
                <c:pt idx="91">
                  <c:v>163</c:v>
                </c:pt>
                <c:pt idx="92">
                  <c:v>164</c:v>
                </c:pt>
                <c:pt idx="93">
                  <c:v>165</c:v>
                </c:pt>
                <c:pt idx="94">
                  <c:v>166</c:v>
                </c:pt>
                <c:pt idx="95">
                  <c:v>167</c:v>
                </c:pt>
                <c:pt idx="96">
                  <c:v>168</c:v>
                </c:pt>
                <c:pt idx="97">
                  <c:v>169</c:v>
                </c:pt>
                <c:pt idx="98">
                  <c:v>170</c:v>
                </c:pt>
                <c:pt idx="99">
                  <c:v>171</c:v>
                </c:pt>
                <c:pt idx="100">
                  <c:v>172</c:v>
                </c:pt>
                <c:pt idx="101">
                  <c:v>173</c:v>
                </c:pt>
                <c:pt idx="102">
                  <c:v>174</c:v>
                </c:pt>
                <c:pt idx="103">
                  <c:v>175</c:v>
                </c:pt>
                <c:pt idx="104">
                  <c:v>176</c:v>
                </c:pt>
                <c:pt idx="105">
                  <c:v>177</c:v>
                </c:pt>
                <c:pt idx="106">
                  <c:v>178</c:v>
                </c:pt>
                <c:pt idx="107">
                  <c:v>179</c:v>
                </c:pt>
                <c:pt idx="108">
                  <c:v>180</c:v>
                </c:pt>
                <c:pt idx="109">
                  <c:v>181</c:v>
                </c:pt>
                <c:pt idx="110">
                  <c:v>182</c:v>
                </c:pt>
                <c:pt idx="111">
                  <c:v>183</c:v>
                </c:pt>
                <c:pt idx="112">
                  <c:v>184</c:v>
                </c:pt>
                <c:pt idx="113">
                  <c:v>185</c:v>
                </c:pt>
                <c:pt idx="114">
                  <c:v>186</c:v>
                </c:pt>
                <c:pt idx="115">
                  <c:v>187</c:v>
                </c:pt>
                <c:pt idx="116">
                  <c:v>188</c:v>
                </c:pt>
                <c:pt idx="117">
                  <c:v>189</c:v>
                </c:pt>
                <c:pt idx="118">
                  <c:v>190</c:v>
                </c:pt>
                <c:pt idx="119">
                  <c:v>191</c:v>
                </c:pt>
                <c:pt idx="120">
                  <c:v>192</c:v>
                </c:pt>
                <c:pt idx="121">
                  <c:v>193</c:v>
                </c:pt>
                <c:pt idx="122">
                  <c:v>194</c:v>
                </c:pt>
                <c:pt idx="123">
                  <c:v>195</c:v>
                </c:pt>
                <c:pt idx="124">
                  <c:v>196</c:v>
                </c:pt>
                <c:pt idx="125">
                  <c:v>197</c:v>
                </c:pt>
                <c:pt idx="126">
                  <c:v>198</c:v>
                </c:pt>
                <c:pt idx="127">
                  <c:v>199</c:v>
                </c:pt>
                <c:pt idx="128">
                  <c:v>200</c:v>
                </c:pt>
                <c:pt idx="129">
                  <c:v>201</c:v>
                </c:pt>
                <c:pt idx="130">
                  <c:v>202</c:v>
                </c:pt>
                <c:pt idx="131">
                  <c:v>203</c:v>
                </c:pt>
                <c:pt idx="132">
                  <c:v>204</c:v>
                </c:pt>
                <c:pt idx="133">
                  <c:v>205</c:v>
                </c:pt>
                <c:pt idx="134">
                  <c:v>206</c:v>
                </c:pt>
                <c:pt idx="135">
                  <c:v>207</c:v>
                </c:pt>
                <c:pt idx="136">
                  <c:v>208</c:v>
                </c:pt>
                <c:pt idx="137">
                  <c:v>209</c:v>
                </c:pt>
                <c:pt idx="138">
                  <c:v>210</c:v>
                </c:pt>
                <c:pt idx="139">
                  <c:v>211</c:v>
                </c:pt>
                <c:pt idx="140">
                  <c:v>212</c:v>
                </c:pt>
                <c:pt idx="141">
                  <c:v>213</c:v>
                </c:pt>
                <c:pt idx="142">
                  <c:v>214</c:v>
                </c:pt>
                <c:pt idx="143">
                  <c:v>215</c:v>
                </c:pt>
                <c:pt idx="144">
                  <c:v>216</c:v>
                </c:pt>
              </c:numCache>
            </c:numRef>
          </c:xVal>
          <c:yVal>
            <c:numRef>
              <c:f>bmi25data!$C$50:$C$194</c:f>
              <c:numCache>
                <c:formatCode>General</c:formatCode>
                <c:ptCount val="145"/>
                <c:pt idx="0">
                  <c:v>17.329999999999988</c:v>
                </c:pt>
                <c:pt idx="1">
                  <c:v>17.350000000000001</c:v>
                </c:pt>
                <c:pt idx="2">
                  <c:v>17.37</c:v>
                </c:pt>
                <c:pt idx="3">
                  <c:v>17.39</c:v>
                </c:pt>
                <c:pt idx="4">
                  <c:v>17.420000000000002</c:v>
                </c:pt>
                <c:pt idx="5">
                  <c:v>17.45</c:v>
                </c:pt>
                <c:pt idx="6">
                  <c:v>17.479999999999986</c:v>
                </c:pt>
                <c:pt idx="7">
                  <c:v>17.510000000000005</c:v>
                </c:pt>
                <c:pt idx="8">
                  <c:v>17.54</c:v>
                </c:pt>
                <c:pt idx="9">
                  <c:v>17.579999999999988</c:v>
                </c:pt>
                <c:pt idx="10">
                  <c:v>17.610000000000031</c:v>
                </c:pt>
                <c:pt idx="11">
                  <c:v>17.649999999999999</c:v>
                </c:pt>
                <c:pt idx="12">
                  <c:v>17.690000000000001</c:v>
                </c:pt>
                <c:pt idx="13">
                  <c:v>17.73</c:v>
                </c:pt>
                <c:pt idx="14">
                  <c:v>17.779999999999987</c:v>
                </c:pt>
                <c:pt idx="15">
                  <c:v>17.82</c:v>
                </c:pt>
                <c:pt idx="16">
                  <c:v>17.87</c:v>
                </c:pt>
                <c:pt idx="17">
                  <c:v>17.91</c:v>
                </c:pt>
                <c:pt idx="18">
                  <c:v>17.959999999999987</c:v>
                </c:pt>
                <c:pt idx="19">
                  <c:v>18.010000000000005</c:v>
                </c:pt>
                <c:pt idx="20">
                  <c:v>18.07</c:v>
                </c:pt>
                <c:pt idx="21">
                  <c:v>18.12</c:v>
                </c:pt>
                <c:pt idx="22">
                  <c:v>18.170000000000005</c:v>
                </c:pt>
                <c:pt idx="23">
                  <c:v>18.23</c:v>
                </c:pt>
                <c:pt idx="24">
                  <c:v>18.279999999999987</c:v>
                </c:pt>
                <c:pt idx="25">
                  <c:v>18.34</c:v>
                </c:pt>
                <c:pt idx="26">
                  <c:v>18.39</c:v>
                </c:pt>
                <c:pt idx="27">
                  <c:v>18.45</c:v>
                </c:pt>
                <c:pt idx="28">
                  <c:v>18.510000000000005</c:v>
                </c:pt>
                <c:pt idx="29">
                  <c:v>18.57</c:v>
                </c:pt>
                <c:pt idx="30">
                  <c:v>18.630000000000031</c:v>
                </c:pt>
                <c:pt idx="31">
                  <c:v>18.690000000000001</c:v>
                </c:pt>
                <c:pt idx="32">
                  <c:v>18.75</c:v>
                </c:pt>
                <c:pt idx="33">
                  <c:v>18.809999999999999</c:v>
                </c:pt>
                <c:pt idx="34">
                  <c:v>18.87</c:v>
                </c:pt>
                <c:pt idx="35">
                  <c:v>18.93</c:v>
                </c:pt>
                <c:pt idx="36">
                  <c:v>18.989999999999931</c:v>
                </c:pt>
                <c:pt idx="37">
                  <c:v>19.05</c:v>
                </c:pt>
                <c:pt idx="38">
                  <c:v>19.12</c:v>
                </c:pt>
                <c:pt idx="39">
                  <c:v>19.18</c:v>
                </c:pt>
                <c:pt idx="40">
                  <c:v>19.239999999999988</c:v>
                </c:pt>
                <c:pt idx="41">
                  <c:v>19.309999999999999</c:v>
                </c:pt>
                <c:pt idx="42">
                  <c:v>19.38</c:v>
                </c:pt>
                <c:pt idx="43">
                  <c:v>19.439999999999987</c:v>
                </c:pt>
                <c:pt idx="44">
                  <c:v>19.510000000000005</c:v>
                </c:pt>
                <c:pt idx="45">
                  <c:v>19.579999999999988</c:v>
                </c:pt>
                <c:pt idx="46">
                  <c:v>19.64</c:v>
                </c:pt>
                <c:pt idx="47">
                  <c:v>19.71</c:v>
                </c:pt>
                <c:pt idx="48">
                  <c:v>19.779999999999987</c:v>
                </c:pt>
                <c:pt idx="49">
                  <c:v>19.850000000000001</c:v>
                </c:pt>
                <c:pt idx="50">
                  <c:v>19.920000000000002</c:v>
                </c:pt>
                <c:pt idx="51">
                  <c:v>19.989999999999931</c:v>
                </c:pt>
                <c:pt idx="52">
                  <c:v>20.07</c:v>
                </c:pt>
                <c:pt idx="53">
                  <c:v>20.14</c:v>
                </c:pt>
                <c:pt idx="54">
                  <c:v>20.21</c:v>
                </c:pt>
                <c:pt idx="55">
                  <c:v>20.279999999999987</c:v>
                </c:pt>
                <c:pt idx="56">
                  <c:v>20.36</c:v>
                </c:pt>
                <c:pt idx="57">
                  <c:v>20.43</c:v>
                </c:pt>
                <c:pt idx="58">
                  <c:v>20.51</c:v>
                </c:pt>
                <c:pt idx="59">
                  <c:v>20.58</c:v>
                </c:pt>
                <c:pt idx="60">
                  <c:v>20.66</c:v>
                </c:pt>
                <c:pt idx="61">
                  <c:v>20.73</c:v>
                </c:pt>
                <c:pt idx="62">
                  <c:v>20.810000000000031</c:v>
                </c:pt>
                <c:pt idx="63">
                  <c:v>20.89</c:v>
                </c:pt>
                <c:pt idx="64">
                  <c:v>20.959999999999987</c:v>
                </c:pt>
                <c:pt idx="65">
                  <c:v>21.04</c:v>
                </c:pt>
                <c:pt idx="66">
                  <c:v>21.12</c:v>
                </c:pt>
                <c:pt idx="67">
                  <c:v>21.2</c:v>
                </c:pt>
                <c:pt idx="68">
                  <c:v>21.27</c:v>
                </c:pt>
                <c:pt idx="69">
                  <c:v>21.35</c:v>
                </c:pt>
                <c:pt idx="70">
                  <c:v>21.43</c:v>
                </c:pt>
                <c:pt idx="71">
                  <c:v>21.51</c:v>
                </c:pt>
                <c:pt idx="72">
                  <c:v>21.59</c:v>
                </c:pt>
                <c:pt idx="73">
                  <c:v>21.66</c:v>
                </c:pt>
                <c:pt idx="74">
                  <c:v>21.74</c:v>
                </c:pt>
                <c:pt idx="75">
                  <c:v>21.82</c:v>
                </c:pt>
                <c:pt idx="76">
                  <c:v>21.9</c:v>
                </c:pt>
                <c:pt idx="77">
                  <c:v>21.97</c:v>
                </c:pt>
                <c:pt idx="78">
                  <c:v>22.05</c:v>
                </c:pt>
                <c:pt idx="79">
                  <c:v>22.12</c:v>
                </c:pt>
                <c:pt idx="80">
                  <c:v>22.2</c:v>
                </c:pt>
                <c:pt idx="81">
                  <c:v>22.27</c:v>
                </c:pt>
                <c:pt idx="82">
                  <c:v>22.35</c:v>
                </c:pt>
                <c:pt idx="83">
                  <c:v>22.419999999999987</c:v>
                </c:pt>
                <c:pt idx="84">
                  <c:v>22.49</c:v>
                </c:pt>
                <c:pt idx="85">
                  <c:v>22.56</c:v>
                </c:pt>
                <c:pt idx="86">
                  <c:v>22.630000000000031</c:v>
                </c:pt>
                <c:pt idx="87">
                  <c:v>22.7</c:v>
                </c:pt>
                <c:pt idx="88">
                  <c:v>22.77</c:v>
                </c:pt>
                <c:pt idx="89">
                  <c:v>22.84</c:v>
                </c:pt>
                <c:pt idx="90">
                  <c:v>22.9</c:v>
                </c:pt>
                <c:pt idx="91">
                  <c:v>22.97</c:v>
                </c:pt>
                <c:pt idx="92">
                  <c:v>23.03</c:v>
                </c:pt>
                <c:pt idx="93">
                  <c:v>23.09</c:v>
                </c:pt>
                <c:pt idx="94">
                  <c:v>23.150000000000031</c:v>
                </c:pt>
                <c:pt idx="95">
                  <c:v>23.21</c:v>
                </c:pt>
                <c:pt idx="96">
                  <c:v>23.27</c:v>
                </c:pt>
                <c:pt idx="97">
                  <c:v>23.330000000000005</c:v>
                </c:pt>
                <c:pt idx="98">
                  <c:v>23.39</c:v>
                </c:pt>
                <c:pt idx="99">
                  <c:v>23.439999999999987</c:v>
                </c:pt>
                <c:pt idx="100">
                  <c:v>23.5</c:v>
                </c:pt>
                <c:pt idx="101">
                  <c:v>23.55</c:v>
                </c:pt>
                <c:pt idx="102">
                  <c:v>23.6</c:v>
                </c:pt>
                <c:pt idx="103">
                  <c:v>23.650000000000031</c:v>
                </c:pt>
                <c:pt idx="104">
                  <c:v>23.7</c:v>
                </c:pt>
                <c:pt idx="105">
                  <c:v>23.75</c:v>
                </c:pt>
                <c:pt idx="106">
                  <c:v>23.8</c:v>
                </c:pt>
                <c:pt idx="107">
                  <c:v>23.84</c:v>
                </c:pt>
                <c:pt idx="108">
                  <c:v>23.89</c:v>
                </c:pt>
                <c:pt idx="109">
                  <c:v>23.93</c:v>
                </c:pt>
                <c:pt idx="110">
                  <c:v>23.97</c:v>
                </c:pt>
                <c:pt idx="111">
                  <c:v>24.01</c:v>
                </c:pt>
                <c:pt idx="112">
                  <c:v>24.05</c:v>
                </c:pt>
                <c:pt idx="113">
                  <c:v>24.09</c:v>
                </c:pt>
                <c:pt idx="114">
                  <c:v>24.130000000000031</c:v>
                </c:pt>
                <c:pt idx="115">
                  <c:v>24.17</c:v>
                </c:pt>
                <c:pt idx="116">
                  <c:v>24.21</c:v>
                </c:pt>
                <c:pt idx="117">
                  <c:v>24.24</c:v>
                </c:pt>
                <c:pt idx="118">
                  <c:v>24.279999999999987</c:v>
                </c:pt>
                <c:pt idx="119">
                  <c:v>24.310000000000031</c:v>
                </c:pt>
                <c:pt idx="120">
                  <c:v>24.34</c:v>
                </c:pt>
                <c:pt idx="121">
                  <c:v>24.38</c:v>
                </c:pt>
                <c:pt idx="122">
                  <c:v>24.41</c:v>
                </c:pt>
                <c:pt idx="123">
                  <c:v>24.439999999999987</c:v>
                </c:pt>
                <c:pt idx="124">
                  <c:v>24.47</c:v>
                </c:pt>
                <c:pt idx="125">
                  <c:v>24.5</c:v>
                </c:pt>
                <c:pt idx="126">
                  <c:v>24.53</c:v>
                </c:pt>
                <c:pt idx="127">
                  <c:v>24.56</c:v>
                </c:pt>
                <c:pt idx="128">
                  <c:v>24.59</c:v>
                </c:pt>
                <c:pt idx="129">
                  <c:v>24.610000000000031</c:v>
                </c:pt>
                <c:pt idx="130">
                  <c:v>24.64</c:v>
                </c:pt>
                <c:pt idx="131">
                  <c:v>24.67</c:v>
                </c:pt>
                <c:pt idx="132">
                  <c:v>24.7</c:v>
                </c:pt>
                <c:pt idx="133">
                  <c:v>24.72</c:v>
                </c:pt>
                <c:pt idx="134">
                  <c:v>24.75</c:v>
                </c:pt>
                <c:pt idx="135">
                  <c:v>24.77</c:v>
                </c:pt>
                <c:pt idx="136">
                  <c:v>24.8</c:v>
                </c:pt>
                <c:pt idx="137">
                  <c:v>24.82</c:v>
                </c:pt>
                <c:pt idx="138">
                  <c:v>24.85</c:v>
                </c:pt>
                <c:pt idx="139">
                  <c:v>24.88</c:v>
                </c:pt>
                <c:pt idx="140">
                  <c:v>24.9</c:v>
                </c:pt>
                <c:pt idx="141">
                  <c:v>24.93</c:v>
                </c:pt>
                <c:pt idx="142">
                  <c:v>24.95</c:v>
                </c:pt>
                <c:pt idx="143">
                  <c:v>24.979999999999986</c:v>
                </c:pt>
                <c:pt idx="144">
                  <c:v>25</c:v>
                </c:pt>
              </c:numCache>
            </c:numRef>
          </c:yVal>
        </c:ser>
        <c:axId val="44816640"/>
        <c:axId val="60887424"/>
      </c:scatterChart>
      <c:valAx>
        <c:axId val="44816640"/>
        <c:scaling>
          <c:orientation val="minMax"/>
          <c:max val="228"/>
          <c:min val="60"/>
        </c:scaling>
        <c:axPos val="b"/>
        <c:majorGridlines>
          <c:spPr>
            <a:ln>
              <a:solidFill>
                <a:sysClr val="window" lastClr="FFFFFF">
                  <a:lumMod val="85000"/>
                </a:sysClr>
              </a:solidFill>
            </a:ln>
          </c:spPr>
        </c:majorGridlines>
        <c:title>
          <c:tx>
            <c:rich>
              <a:bodyPr/>
              <a:lstStyle/>
              <a:p>
                <a:pPr>
                  <a:defRPr/>
                </a:pPr>
                <a:r>
                  <a:rPr lang="en-IN"/>
                  <a:t>Age (months)</a:t>
                </a:r>
              </a:p>
            </c:rich>
          </c:tx>
        </c:title>
        <c:numFmt formatCode="General" sourceLinked="1"/>
        <c:tickLblPos val="nextTo"/>
        <c:txPr>
          <a:bodyPr rot="-5400000" vert="horz"/>
          <a:lstStyle/>
          <a:p>
            <a:pPr>
              <a:defRPr/>
            </a:pPr>
            <a:endParaRPr lang="en-US"/>
          </a:p>
        </c:txPr>
        <c:crossAx val="60887424"/>
        <c:crosses val="autoZero"/>
        <c:crossBetween val="midCat"/>
        <c:majorUnit val="12"/>
        <c:minorUnit val="3"/>
      </c:valAx>
      <c:valAx>
        <c:axId val="60887424"/>
        <c:scaling>
          <c:orientation val="minMax"/>
          <c:max val="27"/>
          <c:min val="15"/>
        </c:scaling>
        <c:axPos val="l"/>
        <c:majorGridlines>
          <c:spPr>
            <a:ln>
              <a:solidFill>
                <a:schemeClr val="bg1">
                  <a:lumMod val="85000"/>
                </a:schemeClr>
              </a:solidFill>
            </a:ln>
          </c:spPr>
        </c:majorGridlines>
        <c:title>
          <c:tx>
            <c:rich>
              <a:bodyPr rot="-5400000" vert="horz"/>
              <a:lstStyle/>
              <a:p>
                <a:pPr>
                  <a:defRPr/>
                </a:pPr>
                <a:r>
                  <a:rPr lang="en-IN"/>
                  <a:t>BMI (kg/m2)</a:t>
                </a:r>
              </a:p>
            </c:rich>
          </c:tx>
        </c:title>
        <c:numFmt formatCode="General" sourceLinked="1"/>
        <c:tickLblPos val="nextTo"/>
        <c:crossAx val="44816640"/>
        <c:crosses val="autoZero"/>
        <c:crossBetween val="midCat"/>
        <c:majorUnit val="2"/>
        <c:minorUnit val="0.5"/>
      </c:valAx>
    </c:plotArea>
    <c:legend>
      <c:legendPos val="b"/>
    </c:legend>
    <c:plotVisOnly val="1"/>
    <c:dispBlanksAs val="gap"/>
  </c:chart>
  <c:spPr>
    <a:solidFill>
      <a:schemeClr val="accent3">
        <a:lumMod val="20000"/>
        <a:lumOff val="80000"/>
      </a:schemeClr>
    </a:solidFill>
  </c:spPr>
  <c:txPr>
    <a:bodyPr/>
    <a:lstStyle/>
    <a:p>
      <a:pPr>
        <a:defRPr sz="12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Figure 4: The simplified formula versus IOTF cut off values for boys and girls-an eyeball comparison</a:t>
            </a:r>
          </a:p>
        </c:rich>
      </c:tx>
    </c:title>
    <c:plotArea>
      <c:layout/>
      <c:scatterChart>
        <c:scatterStyle val="lineMarker"/>
        <c:ser>
          <c:idx val="0"/>
          <c:order val="0"/>
          <c:tx>
            <c:strRef>
              <c:f>Sheet1!$B$1</c:f>
              <c:strCache>
                <c:ptCount val="1"/>
                <c:pt idx="0">
                  <c:v>Boys</c:v>
                </c:pt>
              </c:strCache>
            </c:strRef>
          </c:tx>
          <c:spPr>
            <a:ln w="28575">
              <a:noFill/>
            </a:ln>
          </c:spPr>
          <c:marker>
            <c:symbol val="diamond"/>
            <c:size val="4"/>
            <c:spPr>
              <a:solidFill>
                <a:srgbClr val="002060"/>
              </a:solidFill>
              <a:ln>
                <a:solidFill>
                  <a:srgbClr val="002060"/>
                </a:solidFill>
              </a:ln>
            </c:spPr>
          </c:marker>
          <c:xVal>
            <c:numRef>
              <c:f>Sheet1!$A$2:$A$146</c:f>
              <c:numCache>
                <c:formatCode>General</c:formatCode>
                <c:ptCount val="145"/>
                <c:pt idx="0">
                  <c:v>72</c:v>
                </c:pt>
                <c:pt idx="1">
                  <c:v>73</c:v>
                </c:pt>
                <c:pt idx="2">
                  <c:v>74</c:v>
                </c:pt>
                <c:pt idx="3">
                  <c:v>75</c:v>
                </c:pt>
                <c:pt idx="4">
                  <c:v>76</c:v>
                </c:pt>
                <c:pt idx="5">
                  <c:v>77</c:v>
                </c:pt>
                <c:pt idx="6">
                  <c:v>78</c:v>
                </c:pt>
                <c:pt idx="7">
                  <c:v>79</c:v>
                </c:pt>
                <c:pt idx="8">
                  <c:v>80</c:v>
                </c:pt>
                <c:pt idx="9">
                  <c:v>81</c:v>
                </c:pt>
                <c:pt idx="10">
                  <c:v>82</c:v>
                </c:pt>
                <c:pt idx="11">
                  <c:v>83</c:v>
                </c:pt>
                <c:pt idx="12">
                  <c:v>84</c:v>
                </c:pt>
                <c:pt idx="13">
                  <c:v>85</c:v>
                </c:pt>
                <c:pt idx="14">
                  <c:v>86</c:v>
                </c:pt>
                <c:pt idx="15">
                  <c:v>87</c:v>
                </c:pt>
                <c:pt idx="16">
                  <c:v>88</c:v>
                </c:pt>
                <c:pt idx="17">
                  <c:v>89</c:v>
                </c:pt>
                <c:pt idx="18">
                  <c:v>90</c:v>
                </c:pt>
                <c:pt idx="19">
                  <c:v>91</c:v>
                </c:pt>
                <c:pt idx="20">
                  <c:v>92</c:v>
                </c:pt>
                <c:pt idx="21">
                  <c:v>93</c:v>
                </c:pt>
                <c:pt idx="22">
                  <c:v>94</c:v>
                </c:pt>
                <c:pt idx="23">
                  <c:v>95</c:v>
                </c:pt>
                <c:pt idx="24">
                  <c:v>96</c:v>
                </c:pt>
                <c:pt idx="25">
                  <c:v>97</c:v>
                </c:pt>
                <c:pt idx="26">
                  <c:v>98</c:v>
                </c:pt>
                <c:pt idx="27">
                  <c:v>99</c:v>
                </c:pt>
                <c:pt idx="28">
                  <c:v>100</c:v>
                </c:pt>
                <c:pt idx="29">
                  <c:v>101</c:v>
                </c:pt>
                <c:pt idx="30">
                  <c:v>102</c:v>
                </c:pt>
                <c:pt idx="31">
                  <c:v>103</c:v>
                </c:pt>
                <c:pt idx="32">
                  <c:v>104</c:v>
                </c:pt>
                <c:pt idx="33">
                  <c:v>105</c:v>
                </c:pt>
                <c:pt idx="34">
                  <c:v>106</c:v>
                </c:pt>
                <c:pt idx="35">
                  <c:v>107</c:v>
                </c:pt>
                <c:pt idx="36">
                  <c:v>108</c:v>
                </c:pt>
                <c:pt idx="37">
                  <c:v>109</c:v>
                </c:pt>
                <c:pt idx="38">
                  <c:v>110</c:v>
                </c:pt>
                <c:pt idx="39">
                  <c:v>111</c:v>
                </c:pt>
                <c:pt idx="40">
                  <c:v>112</c:v>
                </c:pt>
                <c:pt idx="41">
                  <c:v>113</c:v>
                </c:pt>
                <c:pt idx="42">
                  <c:v>114</c:v>
                </c:pt>
                <c:pt idx="43">
                  <c:v>115</c:v>
                </c:pt>
                <c:pt idx="44">
                  <c:v>116</c:v>
                </c:pt>
                <c:pt idx="45">
                  <c:v>117</c:v>
                </c:pt>
                <c:pt idx="46">
                  <c:v>118</c:v>
                </c:pt>
                <c:pt idx="47">
                  <c:v>119</c:v>
                </c:pt>
                <c:pt idx="48">
                  <c:v>120</c:v>
                </c:pt>
                <c:pt idx="49">
                  <c:v>121</c:v>
                </c:pt>
                <c:pt idx="50">
                  <c:v>122</c:v>
                </c:pt>
                <c:pt idx="51">
                  <c:v>123</c:v>
                </c:pt>
                <c:pt idx="52">
                  <c:v>124</c:v>
                </c:pt>
                <c:pt idx="53">
                  <c:v>125</c:v>
                </c:pt>
                <c:pt idx="54">
                  <c:v>126</c:v>
                </c:pt>
                <c:pt idx="55">
                  <c:v>127</c:v>
                </c:pt>
                <c:pt idx="56">
                  <c:v>128</c:v>
                </c:pt>
                <c:pt idx="57">
                  <c:v>129</c:v>
                </c:pt>
                <c:pt idx="58">
                  <c:v>130</c:v>
                </c:pt>
                <c:pt idx="59">
                  <c:v>131</c:v>
                </c:pt>
                <c:pt idx="60">
                  <c:v>132</c:v>
                </c:pt>
                <c:pt idx="61">
                  <c:v>133</c:v>
                </c:pt>
                <c:pt idx="62">
                  <c:v>134</c:v>
                </c:pt>
                <c:pt idx="63">
                  <c:v>135</c:v>
                </c:pt>
                <c:pt idx="64">
                  <c:v>136</c:v>
                </c:pt>
                <c:pt idx="65">
                  <c:v>137</c:v>
                </c:pt>
                <c:pt idx="66">
                  <c:v>138</c:v>
                </c:pt>
                <c:pt idx="67">
                  <c:v>139</c:v>
                </c:pt>
                <c:pt idx="68">
                  <c:v>140</c:v>
                </c:pt>
                <c:pt idx="69">
                  <c:v>141</c:v>
                </c:pt>
                <c:pt idx="70">
                  <c:v>142</c:v>
                </c:pt>
                <c:pt idx="71">
                  <c:v>143</c:v>
                </c:pt>
                <c:pt idx="72">
                  <c:v>144</c:v>
                </c:pt>
                <c:pt idx="73">
                  <c:v>145</c:v>
                </c:pt>
                <c:pt idx="74">
                  <c:v>146</c:v>
                </c:pt>
                <c:pt idx="75">
                  <c:v>147</c:v>
                </c:pt>
                <c:pt idx="76">
                  <c:v>148</c:v>
                </c:pt>
                <c:pt idx="77">
                  <c:v>149</c:v>
                </c:pt>
                <c:pt idx="78">
                  <c:v>150</c:v>
                </c:pt>
                <c:pt idx="79">
                  <c:v>151</c:v>
                </c:pt>
                <c:pt idx="80">
                  <c:v>152</c:v>
                </c:pt>
                <c:pt idx="81">
                  <c:v>153</c:v>
                </c:pt>
                <c:pt idx="82">
                  <c:v>154</c:v>
                </c:pt>
                <c:pt idx="83">
                  <c:v>155</c:v>
                </c:pt>
                <c:pt idx="84">
                  <c:v>156</c:v>
                </c:pt>
                <c:pt idx="85">
                  <c:v>157</c:v>
                </c:pt>
                <c:pt idx="86">
                  <c:v>158</c:v>
                </c:pt>
                <c:pt idx="87">
                  <c:v>159</c:v>
                </c:pt>
                <c:pt idx="88">
                  <c:v>160</c:v>
                </c:pt>
                <c:pt idx="89">
                  <c:v>161</c:v>
                </c:pt>
                <c:pt idx="90">
                  <c:v>162</c:v>
                </c:pt>
                <c:pt idx="91">
                  <c:v>163</c:v>
                </c:pt>
                <c:pt idx="92">
                  <c:v>164</c:v>
                </c:pt>
                <c:pt idx="93">
                  <c:v>165</c:v>
                </c:pt>
                <c:pt idx="94">
                  <c:v>166</c:v>
                </c:pt>
                <c:pt idx="95">
                  <c:v>167</c:v>
                </c:pt>
                <c:pt idx="96">
                  <c:v>168</c:v>
                </c:pt>
                <c:pt idx="97">
                  <c:v>169</c:v>
                </c:pt>
                <c:pt idx="98">
                  <c:v>170</c:v>
                </c:pt>
                <c:pt idx="99">
                  <c:v>171</c:v>
                </c:pt>
                <c:pt idx="100">
                  <c:v>172</c:v>
                </c:pt>
                <c:pt idx="101">
                  <c:v>173</c:v>
                </c:pt>
                <c:pt idx="102">
                  <c:v>174</c:v>
                </c:pt>
                <c:pt idx="103">
                  <c:v>175</c:v>
                </c:pt>
                <c:pt idx="104">
                  <c:v>176</c:v>
                </c:pt>
                <c:pt idx="105">
                  <c:v>177</c:v>
                </c:pt>
                <c:pt idx="106">
                  <c:v>178</c:v>
                </c:pt>
                <c:pt idx="107">
                  <c:v>179</c:v>
                </c:pt>
                <c:pt idx="108">
                  <c:v>180</c:v>
                </c:pt>
                <c:pt idx="109">
                  <c:v>181</c:v>
                </c:pt>
                <c:pt idx="110">
                  <c:v>182</c:v>
                </c:pt>
                <c:pt idx="111">
                  <c:v>183</c:v>
                </c:pt>
                <c:pt idx="112">
                  <c:v>184</c:v>
                </c:pt>
                <c:pt idx="113">
                  <c:v>185</c:v>
                </c:pt>
                <c:pt idx="114">
                  <c:v>186</c:v>
                </c:pt>
                <c:pt idx="115">
                  <c:v>187</c:v>
                </c:pt>
                <c:pt idx="116">
                  <c:v>188</c:v>
                </c:pt>
                <c:pt idx="117">
                  <c:v>189</c:v>
                </c:pt>
                <c:pt idx="118">
                  <c:v>190</c:v>
                </c:pt>
                <c:pt idx="119">
                  <c:v>191</c:v>
                </c:pt>
                <c:pt idx="120">
                  <c:v>192</c:v>
                </c:pt>
                <c:pt idx="121">
                  <c:v>193</c:v>
                </c:pt>
                <c:pt idx="122">
                  <c:v>194</c:v>
                </c:pt>
                <c:pt idx="123">
                  <c:v>195</c:v>
                </c:pt>
                <c:pt idx="124">
                  <c:v>196</c:v>
                </c:pt>
                <c:pt idx="125">
                  <c:v>197</c:v>
                </c:pt>
                <c:pt idx="126">
                  <c:v>198</c:v>
                </c:pt>
                <c:pt idx="127">
                  <c:v>199</c:v>
                </c:pt>
                <c:pt idx="128">
                  <c:v>200</c:v>
                </c:pt>
                <c:pt idx="129">
                  <c:v>201</c:v>
                </c:pt>
                <c:pt idx="130">
                  <c:v>202</c:v>
                </c:pt>
                <c:pt idx="131">
                  <c:v>203</c:v>
                </c:pt>
                <c:pt idx="132">
                  <c:v>204</c:v>
                </c:pt>
                <c:pt idx="133">
                  <c:v>205</c:v>
                </c:pt>
                <c:pt idx="134">
                  <c:v>206</c:v>
                </c:pt>
                <c:pt idx="135">
                  <c:v>207</c:v>
                </c:pt>
                <c:pt idx="136">
                  <c:v>208</c:v>
                </c:pt>
                <c:pt idx="137">
                  <c:v>209</c:v>
                </c:pt>
                <c:pt idx="138">
                  <c:v>210</c:v>
                </c:pt>
                <c:pt idx="139">
                  <c:v>211</c:v>
                </c:pt>
                <c:pt idx="140">
                  <c:v>212</c:v>
                </c:pt>
                <c:pt idx="141">
                  <c:v>213</c:v>
                </c:pt>
                <c:pt idx="142">
                  <c:v>214</c:v>
                </c:pt>
                <c:pt idx="143">
                  <c:v>215</c:v>
                </c:pt>
                <c:pt idx="144">
                  <c:v>216</c:v>
                </c:pt>
              </c:numCache>
            </c:numRef>
          </c:xVal>
          <c:yVal>
            <c:numRef>
              <c:f>Sheet1!$B$2:$B$146</c:f>
              <c:numCache>
                <c:formatCode>General</c:formatCode>
                <c:ptCount val="145"/>
                <c:pt idx="0">
                  <c:v>17.52</c:v>
                </c:pt>
                <c:pt idx="1">
                  <c:v>17.54</c:v>
                </c:pt>
                <c:pt idx="2">
                  <c:v>17.559999999999999</c:v>
                </c:pt>
                <c:pt idx="3">
                  <c:v>17.59</c:v>
                </c:pt>
                <c:pt idx="4">
                  <c:v>17.62</c:v>
                </c:pt>
                <c:pt idx="5">
                  <c:v>17.64</c:v>
                </c:pt>
                <c:pt idx="6">
                  <c:v>17.670000000000005</c:v>
                </c:pt>
                <c:pt idx="7">
                  <c:v>17.7</c:v>
                </c:pt>
                <c:pt idx="8">
                  <c:v>17.73</c:v>
                </c:pt>
                <c:pt idx="9">
                  <c:v>17.77</c:v>
                </c:pt>
                <c:pt idx="10">
                  <c:v>17.8</c:v>
                </c:pt>
                <c:pt idx="11">
                  <c:v>17.84</c:v>
                </c:pt>
                <c:pt idx="12">
                  <c:v>17.88</c:v>
                </c:pt>
                <c:pt idx="13">
                  <c:v>17.91</c:v>
                </c:pt>
                <c:pt idx="14">
                  <c:v>17.95</c:v>
                </c:pt>
                <c:pt idx="15">
                  <c:v>17.989999999999931</c:v>
                </c:pt>
                <c:pt idx="16">
                  <c:v>18.04</c:v>
                </c:pt>
                <c:pt idx="17">
                  <c:v>18.079999999999988</c:v>
                </c:pt>
                <c:pt idx="18">
                  <c:v>18.12</c:v>
                </c:pt>
                <c:pt idx="19">
                  <c:v>18.170000000000005</c:v>
                </c:pt>
                <c:pt idx="20">
                  <c:v>18.21</c:v>
                </c:pt>
                <c:pt idx="21">
                  <c:v>18.260000000000002</c:v>
                </c:pt>
                <c:pt idx="22">
                  <c:v>18.309999999999999</c:v>
                </c:pt>
                <c:pt idx="23">
                  <c:v>18.36</c:v>
                </c:pt>
                <c:pt idx="24">
                  <c:v>18.41</c:v>
                </c:pt>
                <c:pt idx="25">
                  <c:v>18.459999999999987</c:v>
                </c:pt>
                <c:pt idx="26">
                  <c:v>18.510000000000005</c:v>
                </c:pt>
                <c:pt idx="27">
                  <c:v>18.559999999999999</c:v>
                </c:pt>
                <c:pt idx="28">
                  <c:v>18.62</c:v>
                </c:pt>
                <c:pt idx="29">
                  <c:v>18.670000000000005</c:v>
                </c:pt>
                <c:pt idx="30">
                  <c:v>18.73</c:v>
                </c:pt>
                <c:pt idx="31">
                  <c:v>18.779999999999987</c:v>
                </c:pt>
                <c:pt idx="32">
                  <c:v>18.84</c:v>
                </c:pt>
                <c:pt idx="33">
                  <c:v>18.899999999999999</c:v>
                </c:pt>
                <c:pt idx="34">
                  <c:v>18.95</c:v>
                </c:pt>
                <c:pt idx="35">
                  <c:v>19.010000000000005</c:v>
                </c:pt>
                <c:pt idx="36">
                  <c:v>19.07</c:v>
                </c:pt>
                <c:pt idx="37">
                  <c:v>19.130000000000031</c:v>
                </c:pt>
                <c:pt idx="38">
                  <c:v>19.190000000000001</c:v>
                </c:pt>
                <c:pt idx="39">
                  <c:v>19.25</c:v>
                </c:pt>
                <c:pt idx="40">
                  <c:v>19.309999999999999</c:v>
                </c:pt>
                <c:pt idx="41">
                  <c:v>19.37</c:v>
                </c:pt>
                <c:pt idx="42">
                  <c:v>19.43</c:v>
                </c:pt>
                <c:pt idx="43">
                  <c:v>19.489999999999931</c:v>
                </c:pt>
                <c:pt idx="44">
                  <c:v>19.55</c:v>
                </c:pt>
                <c:pt idx="45">
                  <c:v>19.610000000000031</c:v>
                </c:pt>
                <c:pt idx="46">
                  <c:v>19.670000000000005</c:v>
                </c:pt>
                <c:pt idx="47">
                  <c:v>19.739999999999988</c:v>
                </c:pt>
                <c:pt idx="48">
                  <c:v>19.8</c:v>
                </c:pt>
                <c:pt idx="49">
                  <c:v>19.86</c:v>
                </c:pt>
                <c:pt idx="50">
                  <c:v>19.920000000000002</c:v>
                </c:pt>
                <c:pt idx="51">
                  <c:v>19.97</c:v>
                </c:pt>
                <c:pt idx="52">
                  <c:v>20.04</c:v>
                </c:pt>
                <c:pt idx="53">
                  <c:v>20.09</c:v>
                </c:pt>
                <c:pt idx="54">
                  <c:v>20.149999999999999</c:v>
                </c:pt>
                <c:pt idx="55">
                  <c:v>20.21</c:v>
                </c:pt>
                <c:pt idx="56">
                  <c:v>20.27</c:v>
                </c:pt>
                <c:pt idx="57">
                  <c:v>20.329999999999988</c:v>
                </c:pt>
                <c:pt idx="58">
                  <c:v>20.39</c:v>
                </c:pt>
                <c:pt idx="59">
                  <c:v>20.45</c:v>
                </c:pt>
                <c:pt idx="60">
                  <c:v>20.51</c:v>
                </c:pt>
                <c:pt idx="61">
                  <c:v>20.56</c:v>
                </c:pt>
                <c:pt idx="62">
                  <c:v>20.62</c:v>
                </c:pt>
                <c:pt idx="63">
                  <c:v>20.68</c:v>
                </c:pt>
                <c:pt idx="64">
                  <c:v>20.74</c:v>
                </c:pt>
                <c:pt idx="65">
                  <c:v>20.79</c:v>
                </c:pt>
                <c:pt idx="66">
                  <c:v>20.85</c:v>
                </c:pt>
                <c:pt idx="67">
                  <c:v>20.91</c:v>
                </c:pt>
                <c:pt idx="68">
                  <c:v>20.97</c:v>
                </c:pt>
                <c:pt idx="69">
                  <c:v>21.03</c:v>
                </c:pt>
                <c:pt idx="70">
                  <c:v>21.08</c:v>
                </c:pt>
                <c:pt idx="71">
                  <c:v>21.14</c:v>
                </c:pt>
                <c:pt idx="72">
                  <c:v>21.2</c:v>
                </c:pt>
                <c:pt idx="73">
                  <c:v>21.25</c:v>
                </c:pt>
                <c:pt idx="74">
                  <c:v>21.310000000000031</c:v>
                </c:pt>
                <c:pt idx="75">
                  <c:v>21.37</c:v>
                </c:pt>
                <c:pt idx="76">
                  <c:v>21.43</c:v>
                </c:pt>
                <c:pt idx="77">
                  <c:v>21.49</c:v>
                </c:pt>
                <c:pt idx="78">
                  <c:v>21.54</c:v>
                </c:pt>
                <c:pt idx="79">
                  <c:v>21.6</c:v>
                </c:pt>
                <c:pt idx="80">
                  <c:v>21.66</c:v>
                </c:pt>
                <c:pt idx="81">
                  <c:v>21.72</c:v>
                </c:pt>
                <c:pt idx="82">
                  <c:v>21.779999999999987</c:v>
                </c:pt>
                <c:pt idx="83">
                  <c:v>21.830000000000005</c:v>
                </c:pt>
                <c:pt idx="84">
                  <c:v>21.89</c:v>
                </c:pt>
                <c:pt idx="85">
                  <c:v>21.95</c:v>
                </c:pt>
                <c:pt idx="86">
                  <c:v>22.01</c:v>
                </c:pt>
                <c:pt idx="87">
                  <c:v>22.07</c:v>
                </c:pt>
                <c:pt idx="88">
                  <c:v>22.130000000000031</c:v>
                </c:pt>
                <c:pt idx="89">
                  <c:v>22.19</c:v>
                </c:pt>
                <c:pt idx="90">
                  <c:v>22.24</c:v>
                </c:pt>
                <c:pt idx="91">
                  <c:v>22.3</c:v>
                </c:pt>
                <c:pt idx="92">
                  <c:v>22.36</c:v>
                </c:pt>
                <c:pt idx="93">
                  <c:v>22.419999999999987</c:v>
                </c:pt>
                <c:pt idx="94">
                  <c:v>22.479999999999986</c:v>
                </c:pt>
                <c:pt idx="95">
                  <c:v>22.54</c:v>
                </c:pt>
                <c:pt idx="96">
                  <c:v>22.6</c:v>
                </c:pt>
                <c:pt idx="97">
                  <c:v>22.66</c:v>
                </c:pt>
                <c:pt idx="98">
                  <c:v>22.72</c:v>
                </c:pt>
                <c:pt idx="99">
                  <c:v>22.77</c:v>
                </c:pt>
                <c:pt idx="100">
                  <c:v>22.830000000000005</c:v>
                </c:pt>
                <c:pt idx="101">
                  <c:v>22.89</c:v>
                </c:pt>
                <c:pt idx="102">
                  <c:v>22.95</c:v>
                </c:pt>
                <c:pt idx="103">
                  <c:v>23</c:v>
                </c:pt>
                <c:pt idx="104">
                  <c:v>23.06</c:v>
                </c:pt>
                <c:pt idx="105">
                  <c:v>23.12</c:v>
                </c:pt>
                <c:pt idx="106">
                  <c:v>23.17</c:v>
                </c:pt>
                <c:pt idx="107">
                  <c:v>23.23</c:v>
                </c:pt>
                <c:pt idx="108">
                  <c:v>23.279999999999987</c:v>
                </c:pt>
                <c:pt idx="109">
                  <c:v>23.330000000000005</c:v>
                </c:pt>
                <c:pt idx="110">
                  <c:v>23.39</c:v>
                </c:pt>
                <c:pt idx="111">
                  <c:v>23.439999999999987</c:v>
                </c:pt>
                <c:pt idx="112">
                  <c:v>23.49</c:v>
                </c:pt>
                <c:pt idx="113">
                  <c:v>23.54</c:v>
                </c:pt>
                <c:pt idx="114">
                  <c:v>23.59</c:v>
                </c:pt>
                <c:pt idx="115">
                  <c:v>23.64</c:v>
                </c:pt>
                <c:pt idx="116">
                  <c:v>23.69</c:v>
                </c:pt>
                <c:pt idx="117">
                  <c:v>23.74</c:v>
                </c:pt>
                <c:pt idx="118">
                  <c:v>23.79</c:v>
                </c:pt>
                <c:pt idx="119">
                  <c:v>23.84</c:v>
                </c:pt>
                <c:pt idx="120">
                  <c:v>23.89</c:v>
                </c:pt>
                <c:pt idx="121">
                  <c:v>23.939999999999987</c:v>
                </c:pt>
                <c:pt idx="122">
                  <c:v>23.99</c:v>
                </c:pt>
                <c:pt idx="123">
                  <c:v>24.04</c:v>
                </c:pt>
                <c:pt idx="124">
                  <c:v>24.08</c:v>
                </c:pt>
                <c:pt idx="125">
                  <c:v>24.130000000000031</c:v>
                </c:pt>
                <c:pt idx="126">
                  <c:v>24.18</c:v>
                </c:pt>
                <c:pt idx="127">
                  <c:v>24.22</c:v>
                </c:pt>
                <c:pt idx="128">
                  <c:v>24.27</c:v>
                </c:pt>
                <c:pt idx="129">
                  <c:v>24.32</c:v>
                </c:pt>
                <c:pt idx="130">
                  <c:v>24.37</c:v>
                </c:pt>
                <c:pt idx="131">
                  <c:v>24.41</c:v>
                </c:pt>
                <c:pt idx="132">
                  <c:v>24.459999999999987</c:v>
                </c:pt>
                <c:pt idx="133">
                  <c:v>24.5</c:v>
                </c:pt>
                <c:pt idx="134">
                  <c:v>24.55</c:v>
                </c:pt>
                <c:pt idx="135">
                  <c:v>24.6</c:v>
                </c:pt>
                <c:pt idx="136">
                  <c:v>24.64</c:v>
                </c:pt>
                <c:pt idx="137">
                  <c:v>24.69</c:v>
                </c:pt>
                <c:pt idx="138">
                  <c:v>24.73</c:v>
                </c:pt>
                <c:pt idx="139">
                  <c:v>24.779999999999987</c:v>
                </c:pt>
                <c:pt idx="140">
                  <c:v>24.82</c:v>
                </c:pt>
                <c:pt idx="141">
                  <c:v>24.87</c:v>
                </c:pt>
                <c:pt idx="142">
                  <c:v>24.91</c:v>
                </c:pt>
                <c:pt idx="143">
                  <c:v>24.959999999999987</c:v>
                </c:pt>
                <c:pt idx="144">
                  <c:v>25</c:v>
                </c:pt>
              </c:numCache>
            </c:numRef>
          </c:yVal>
        </c:ser>
        <c:ser>
          <c:idx val="1"/>
          <c:order val="1"/>
          <c:tx>
            <c:strRef>
              <c:f>Sheet1!$C$1</c:f>
              <c:strCache>
                <c:ptCount val="1"/>
                <c:pt idx="0">
                  <c:v>Girls</c:v>
                </c:pt>
              </c:strCache>
            </c:strRef>
          </c:tx>
          <c:spPr>
            <a:ln w="28575">
              <a:noFill/>
            </a:ln>
          </c:spPr>
          <c:marker>
            <c:symbol val="diamond"/>
            <c:size val="3"/>
            <c:spPr>
              <a:solidFill>
                <a:srgbClr val="FF0000"/>
              </a:solidFill>
              <a:ln>
                <a:solidFill>
                  <a:srgbClr val="FF0000"/>
                </a:solidFill>
              </a:ln>
            </c:spPr>
          </c:marker>
          <c:xVal>
            <c:numRef>
              <c:f>Sheet1!$A$2:$A$146</c:f>
              <c:numCache>
                <c:formatCode>General</c:formatCode>
                <c:ptCount val="145"/>
                <c:pt idx="0">
                  <c:v>72</c:v>
                </c:pt>
                <c:pt idx="1">
                  <c:v>73</c:v>
                </c:pt>
                <c:pt idx="2">
                  <c:v>74</c:v>
                </c:pt>
                <c:pt idx="3">
                  <c:v>75</c:v>
                </c:pt>
                <c:pt idx="4">
                  <c:v>76</c:v>
                </c:pt>
                <c:pt idx="5">
                  <c:v>77</c:v>
                </c:pt>
                <c:pt idx="6">
                  <c:v>78</c:v>
                </c:pt>
                <c:pt idx="7">
                  <c:v>79</c:v>
                </c:pt>
                <c:pt idx="8">
                  <c:v>80</c:v>
                </c:pt>
                <c:pt idx="9">
                  <c:v>81</c:v>
                </c:pt>
                <c:pt idx="10">
                  <c:v>82</c:v>
                </c:pt>
                <c:pt idx="11">
                  <c:v>83</c:v>
                </c:pt>
                <c:pt idx="12">
                  <c:v>84</c:v>
                </c:pt>
                <c:pt idx="13">
                  <c:v>85</c:v>
                </c:pt>
                <c:pt idx="14">
                  <c:v>86</c:v>
                </c:pt>
                <c:pt idx="15">
                  <c:v>87</c:v>
                </c:pt>
                <c:pt idx="16">
                  <c:v>88</c:v>
                </c:pt>
                <c:pt idx="17">
                  <c:v>89</c:v>
                </c:pt>
                <c:pt idx="18">
                  <c:v>90</c:v>
                </c:pt>
                <c:pt idx="19">
                  <c:v>91</c:v>
                </c:pt>
                <c:pt idx="20">
                  <c:v>92</c:v>
                </c:pt>
                <c:pt idx="21">
                  <c:v>93</c:v>
                </c:pt>
                <c:pt idx="22">
                  <c:v>94</c:v>
                </c:pt>
                <c:pt idx="23">
                  <c:v>95</c:v>
                </c:pt>
                <c:pt idx="24">
                  <c:v>96</c:v>
                </c:pt>
                <c:pt idx="25">
                  <c:v>97</c:v>
                </c:pt>
                <c:pt idx="26">
                  <c:v>98</c:v>
                </c:pt>
                <c:pt idx="27">
                  <c:v>99</c:v>
                </c:pt>
                <c:pt idx="28">
                  <c:v>100</c:v>
                </c:pt>
                <c:pt idx="29">
                  <c:v>101</c:v>
                </c:pt>
                <c:pt idx="30">
                  <c:v>102</c:v>
                </c:pt>
                <c:pt idx="31">
                  <c:v>103</c:v>
                </c:pt>
                <c:pt idx="32">
                  <c:v>104</c:v>
                </c:pt>
                <c:pt idx="33">
                  <c:v>105</c:v>
                </c:pt>
                <c:pt idx="34">
                  <c:v>106</c:v>
                </c:pt>
                <c:pt idx="35">
                  <c:v>107</c:v>
                </c:pt>
                <c:pt idx="36">
                  <c:v>108</c:v>
                </c:pt>
                <c:pt idx="37">
                  <c:v>109</c:v>
                </c:pt>
                <c:pt idx="38">
                  <c:v>110</c:v>
                </c:pt>
                <c:pt idx="39">
                  <c:v>111</c:v>
                </c:pt>
                <c:pt idx="40">
                  <c:v>112</c:v>
                </c:pt>
                <c:pt idx="41">
                  <c:v>113</c:v>
                </c:pt>
                <c:pt idx="42">
                  <c:v>114</c:v>
                </c:pt>
                <c:pt idx="43">
                  <c:v>115</c:v>
                </c:pt>
                <c:pt idx="44">
                  <c:v>116</c:v>
                </c:pt>
                <c:pt idx="45">
                  <c:v>117</c:v>
                </c:pt>
                <c:pt idx="46">
                  <c:v>118</c:v>
                </c:pt>
                <c:pt idx="47">
                  <c:v>119</c:v>
                </c:pt>
                <c:pt idx="48">
                  <c:v>120</c:v>
                </c:pt>
                <c:pt idx="49">
                  <c:v>121</c:v>
                </c:pt>
                <c:pt idx="50">
                  <c:v>122</c:v>
                </c:pt>
                <c:pt idx="51">
                  <c:v>123</c:v>
                </c:pt>
                <c:pt idx="52">
                  <c:v>124</c:v>
                </c:pt>
                <c:pt idx="53">
                  <c:v>125</c:v>
                </c:pt>
                <c:pt idx="54">
                  <c:v>126</c:v>
                </c:pt>
                <c:pt idx="55">
                  <c:v>127</c:v>
                </c:pt>
                <c:pt idx="56">
                  <c:v>128</c:v>
                </c:pt>
                <c:pt idx="57">
                  <c:v>129</c:v>
                </c:pt>
                <c:pt idx="58">
                  <c:v>130</c:v>
                </c:pt>
                <c:pt idx="59">
                  <c:v>131</c:v>
                </c:pt>
                <c:pt idx="60">
                  <c:v>132</c:v>
                </c:pt>
                <c:pt idx="61">
                  <c:v>133</c:v>
                </c:pt>
                <c:pt idx="62">
                  <c:v>134</c:v>
                </c:pt>
                <c:pt idx="63">
                  <c:v>135</c:v>
                </c:pt>
                <c:pt idx="64">
                  <c:v>136</c:v>
                </c:pt>
                <c:pt idx="65">
                  <c:v>137</c:v>
                </c:pt>
                <c:pt idx="66">
                  <c:v>138</c:v>
                </c:pt>
                <c:pt idx="67">
                  <c:v>139</c:v>
                </c:pt>
                <c:pt idx="68">
                  <c:v>140</c:v>
                </c:pt>
                <c:pt idx="69">
                  <c:v>141</c:v>
                </c:pt>
                <c:pt idx="70">
                  <c:v>142</c:v>
                </c:pt>
                <c:pt idx="71">
                  <c:v>143</c:v>
                </c:pt>
                <c:pt idx="72">
                  <c:v>144</c:v>
                </c:pt>
                <c:pt idx="73">
                  <c:v>145</c:v>
                </c:pt>
                <c:pt idx="74">
                  <c:v>146</c:v>
                </c:pt>
                <c:pt idx="75">
                  <c:v>147</c:v>
                </c:pt>
                <c:pt idx="76">
                  <c:v>148</c:v>
                </c:pt>
                <c:pt idx="77">
                  <c:v>149</c:v>
                </c:pt>
                <c:pt idx="78">
                  <c:v>150</c:v>
                </c:pt>
                <c:pt idx="79">
                  <c:v>151</c:v>
                </c:pt>
                <c:pt idx="80">
                  <c:v>152</c:v>
                </c:pt>
                <c:pt idx="81">
                  <c:v>153</c:v>
                </c:pt>
                <c:pt idx="82">
                  <c:v>154</c:v>
                </c:pt>
                <c:pt idx="83">
                  <c:v>155</c:v>
                </c:pt>
                <c:pt idx="84">
                  <c:v>156</c:v>
                </c:pt>
                <c:pt idx="85">
                  <c:v>157</c:v>
                </c:pt>
                <c:pt idx="86">
                  <c:v>158</c:v>
                </c:pt>
                <c:pt idx="87">
                  <c:v>159</c:v>
                </c:pt>
                <c:pt idx="88">
                  <c:v>160</c:v>
                </c:pt>
                <c:pt idx="89">
                  <c:v>161</c:v>
                </c:pt>
                <c:pt idx="90">
                  <c:v>162</c:v>
                </c:pt>
                <c:pt idx="91">
                  <c:v>163</c:v>
                </c:pt>
                <c:pt idx="92">
                  <c:v>164</c:v>
                </c:pt>
                <c:pt idx="93">
                  <c:v>165</c:v>
                </c:pt>
                <c:pt idx="94">
                  <c:v>166</c:v>
                </c:pt>
                <c:pt idx="95">
                  <c:v>167</c:v>
                </c:pt>
                <c:pt idx="96">
                  <c:v>168</c:v>
                </c:pt>
                <c:pt idx="97">
                  <c:v>169</c:v>
                </c:pt>
                <c:pt idx="98">
                  <c:v>170</c:v>
                </c:pt>
                <c:pt idx="99">
                  <c:v>171</c:v>
                </c:pt>
                <c:pt idx="100">
                  <c:v>172</c:v>
                </c:pt>
                <c:pt idx="101">
                  <c:v>173</c:v>
                </c:pt>
                <c:pt idx="102">
                  <c:v>174</c:v>
                </c:pt>
                <c:pt idx="103">
                  <c:v>175</c:v>
                </c:pt>
                <c:pt idx="104">
                  <c:v>176</c:v>
                </c:pt>
                <c:pt idx="105">
                  <c:v>177</c:v>
                </c:pt>
                <c:pt idx="106">
                  <c:v>178</c:v>
                </c:pt>
                <c:pt idx="107">
                  <c:v>179</c:v>
                </c:pt>
                <c:pt idx="108">
                  <c:v>180</c:v>
                </c:pt>
                <c:pt idx="109">
                  <c:v>181</c:v>
                </c:pt>
                <c:pt idx="110">
                  <c:v>182</c:v>
                </c:pt>
                <c:pt idx="111">
                  <c:v>183</c:v>
                </c:pt>
                <c:pt idx="112">
                  <c:v>184</c:v>
                </c:pt>
                <c:pt idx="113">
                  <c:v>185</c:v>
                </c:pt>
                <c:pt idx="114">
                  <c:v>186</c:v>
                </c:pt>
                <c:pt idx="115">
                  <c:v>187</c:v>
                </c:pt>
                <c:pt idx="116">
                  <c:v>188</c:v>
                </c:pt>
                <c:pt idx="117">
                  <c:v>189</c:v>
                </c:pt>
                <c:pt idx="118">
                  <c:v>190</c:v>
                </c:pt>
                <c:pt idx="119">
                  <c:v>191</c:v>
                </c:pt>
                <c:pt idx="120">
                  <c:v>192</c:v>
                </c:pt>
                <c:pt idx="121">
                  <c:v>193</c:v>
                </c:pt>
                <c:pt idx="122">
                  <c:v>194</c:v>
                </c:pt>
                <c:pt idx="123">
                  <c:v>195</c:v>
                </c:pt>
                <c:pt idx="124">
                  <c:v>196</c:v>
                </c:pt>
                <c:pt idx="125">
                  <c:v>197</c:v>
                </c:pt>
                <c:pt idx="126">
                  <c:v>198</c:v>
                </c:pt>
                <c:pt idx="127">
                  <c:v>199</c:v>
                </c:pt>
                <c:pt idx="128">
                  <c:v>200</c:v>
                </c:pt>
                <c:pt idx="129">
                  <c:v>201</c:v>
                </c:pt>
                <c:pt idx="130">
                  <c:v>202</c:v>
                </c:pt>
                <c:pt idx="131">
                  <c:v>203</c:v>
                </c:pt>
                <c:pt idx="132">
                  <c:v>204</c:v>
                </c:pt>
                <c:pt idx="133">
                  <c:v>205</c:v>
                </c:pt>
                <c:pt idx="134">
                  <c:v>206</c:v>
                </c:pt>
                <c:pt idx="135">
                  <c:v>207</c:v>
                </c:pt>
                <c:pt idx="136">
                  <c:v>208</c:v>
                </c:pt>
                <c:pt idx="137">
                  <c:v>209</c:v>
                </c:pt>
                <c:pt idx="138">
                  <c:v>210</c:v>
                </c:pt>
                <c:pt idx="139">
                  <c:v>211</c:v>
                </c:pt>
                <c:pt idx="140">
                  <c:v>212</c:v>
                </c:pt>
                <c:pt idx="141">
                  <c:v>213</c:v>
                </c:pt>
                <c:pt idx="142">
                  <c:v>214</c:v>
                </c:pt>
                <c:pt idx="143">
                  <c:v>215</c:v>
                </c:pt>
                <c:pt idx="144">
                  <c:v>216</c:v>
                </c:pt>
              </c:numCache>
            </c:numRef>
          </c:xVal>
          <c:yVal>
            <c:numRef>
              <c:f>Sheet1!$C$2:$C$146</c:f>
              <c:numCache>
                <c:formatCode>General</c:formatCode>
                <c:ptCount val="145"/>
                <c:pt idx="0">
                  <c:v>17.329999999999988</c:v>
                </c:pt>
                <c:pt idx="1">
                  <c:v>17.350000000000001</c:v>
                </c:pt>
                <c:pt idx="2">
                  <c:v>17.37</c:v>
                </c:pt>
                <c:pt idx="3">
                  <c:v>17.39</c:v>
                </c:pt>
                <c:pt idx="4">
                  <c:v>17.420000000000002</c:v>
                </c:pt>
                <c:pt idx="5">
                  <c:v>17.45</c:v>
                </c:pt>
                <c:pt idx="6">
                  <c:v>17.479999999999986</c:v>
                </c:pt>
                <c:pt idx="7">
                  <c:v>17.510000000000005</c:v>
                </c:pt>
                <c:pt idx="8">
                  <c:v>17.54</c:v>
                </c:pt>
                <c:pt idx="9">
                  <c:v>17.579999999999988</c:v>
                </c:pt>
                <c:pt idx="10">
                  <c:v>17.610000000000031</c:v>
                </c:pt>
                <c:pt idx="11">
                  <c:v>17.649999999999999</c:v>
                </c:pt>
                <c:pt idx="12">
                  <c:v>17.690000000000001</c:v>
                </c:pt>
                <c:pt idx="13">
                  <c:v>17.73</c:v>
                </c:pt>
                <c:pt idx="14">
                  <c:v>17.779999999999987</c:v>
                </c:pt>
                <c:pt idx="15">
                  <c:v>17.82</c:v>
                </c:pt>
                <c:pt idx="16">
                  <c:v>17.87</c:v>
                </c:pt>
                <c:pt idx="17">
                  <c:v>17.91</c:v>
                </c:pt>
                <c:pt idx="18">
                  <c:v>17.959999999999987</c:v>
                </c:pt>
                <c:pt idx="19">
                  <c:v>18.010000000000005</c:v>
                </c:pt>
                <c:pt idx="20">
                  <c:v>18.07</c:v>
                </c:pt>
                <c:pt idx="21">
                  <c:v>18.12</c:v>
                </c:pt>
                <c:pt idx="22">
                  <c:v>18.170000000000005</c:v>
                </c:pt>
                <c:pt idx="23">
                  <c:v>18.23</c:v>
                </c:pt>
                <c:pt idx="24">
                  <c:v>18.279999999999987</c:v>
                </c:pt>
                <c:pt idx="25">
                  <c:v>18.34</c:v>
                </c:pt>
                <c:pt idx="26">
                  <c:v>18.39</c:v>
                </c:pt>
                <c:pt idx="27">
                  <c:v>18.45</c:v>
                </c:pt>
                <c:pt idx="28">
                  <c:v>18.510000000000005</c:v>
                </c:pt>
                <c:pt idx="29">
                  <c:v>18.57</c:v>
                </c:pt>
                <c:pt idx="30">
                  <c:v>18.630000000000031</c:v>
                </c:pt>
                <c:pt idx="31">
                  <c:v>18.690000000000001</c:v>
                </c:pt>
                <c:pt idx="32">
                  <c:v>18.75</c:v>
                </c:pt>
                <c:pt idx="33">
                  <c:v>18.809999999999999</c:v>
                </c:pt>
                <c:pt idx="34">
                  <c:v>18.87</c:v>
                </c:pt>
                <c:pt idx="35">
                  <c:v>18.93</c:v>
                </c:pt>
                <c:pt idx="36">
                  <c:v>18.989999999999931</c:v>
                </c:pt>
                <c:pt idx="37">
                  <c:v>19.05</c:v>
                </c:pt>
                <c:pt idx="38">
                  <c:v>19.12</c:v>
                </c:pt>
                <c:pt idx="39">
                  <c:v>19.18</c:v>
                </c:pt>
                <c:pt idx="40">
                  <c:v>19.239999999999988</c:v>
                </c:pt>
                <c:pt idx="41">
                  <c:v>19.309999999999999</c:v>
                </c:pt>
                <c:pt idx="42">
                  <c:v>19.38</c:v>
                </c:pt>
                <c:pt idx="43">
                  <c:v>19.439999999999987</c:v>
                </c:pt>
                <c:pt idx="44">
                  <c:v>19.510000000000005</c:v>
                </c:pt>
                <c:pt idx="45">
                  <c:v>19.579999999999988</c:v>
                </c:pt>
                <c:pt idx="46">
                  <c:v>19.64</c:v>
                </c:pt>
                <c:pt idx="47">
                  <c:v>19.71</c:v>
                </c:pt>
                <c:pt idx="48">
                  <c:v>19.779999999999987</c:v>
                </c:pt>
                <c:pt idx="49">
                  <c:v>19.850000000000001</c:v>
                </c:pt>
                <c:pt idx="50">
                  <c:v>19.920000000000002</c:v>
                </c:pt>
                <c:pt idx="51">
                  <c:v>19.989999999999931</c:v>
                </c:pt>
                <c:pt idx="52">
                  <c:v>20.07</c:v>
                </c:pt>
                <c:pt idx="53">
                  <c:v>20.14</c:v>
                </c:pt>
                <c:pt idx="54">
                  <c:v>20.21</c:v>
                </c:pt>
                <c:pt idx="55">
                  <c:v>20.279999999999987</c:v>
                </c:pt>
                <c:pt idx="56">
                  <c:v>20.36</c:v>
                </c:pt>
                <c:pt idx="57">
                  <c:v>20.43</c:v>
                </c:pt>
                <c:pt idx="58">
                  <c:v>20.51</c:v>
                </c:pt>
                <c:pt idx="59">
                  <c:v>20.58</c:v>
                </c:pt>
                <c:pt idx="60">
                  <c:v>20.66</c:v>
                </c:pt>
                <c:pt idx="61">
                  <c:v>20.73</c:v>
                </c:pt>
                <c:pt idx="62">
                  <c:v>20.810000000000031</c:v>
                </c:pt>
                <c:pt idx="63">
                  <c:v>20.89</c:v>
                </c:pt>
                <c:pt idx="64">
                  <c:v>20.959999999999987</c:v>
                </c:pt>
                <c:pt idx="65">
                  <c:v>21.04</c:v>
                </c:pt>
                <c:pt idx="66">
                  <c:v>21.12</c:v>
                </c:pt>
                <c:pt idx="67">
                  <c:v>21.2</c:v>
                </c:pt>
                <c:pt idx="68">
                  <c:v>21.27</c:v>
                </c:pt>
                <c:pt idx="69">
                  <c:v>21.35</c:v>
                </c:pt>
                <c:pt idx="70">
                  <c:v>21.43</c:v>
                </c:pt>
                <c:pt idx="71">
                  <c:v>21.51</c:v>
                </c:pt>
                <c:pt idx="72">
                  <c:v>21.59</c:v>
                </c:pt>
                <c:pt idx="73">
                  <c:v>21.66</c:v>
                </c:pt>
                <c:pt idx="74">
                  <c:v>21.74</c:v>
                </c:pt>
                <c:pt idx="75">
                  <c:v>21.82</c:v>
                </c:pt>
                <c:pt idx="76">
                  <c:v>21.9</c:v>
                </c:pt>
                <c:pt idx="77">
                  <c:v>21.97</c:v>
                </c:pt>
                <c:pt idx="78">
                  <c:v>22.05</c:v>
                </c:pt>
                <c:pt idx="79">
                  <c:v>22.12</c:v>
                </c:pt>
                <c:pt idx="80">
                  <c:v>22.2</c:v>
                </c:pt>
                <c:pt idx="81">
                  <c:v>22.27</c:v>
                </c:pt>
                <c:pt idx="82">
                  <c:v>22.35</c:v>
                </c:pt>
                <c:pt idx="83">
                  <c:v>22.419999999999987</c:v>
                </c:pt>
                <c:pt idx="84">
                  <c:v>22.49</c:v>
                </c:pt>
                <c:pt idx="85">
                  <c:v>22.56</c:v>
                </c:pt>
                <c:pt idx="86">
                  <c:v>22.630000000000031</c:v>
                </c:pt>
                <c:pt idx="87">
                  <c:v>22.7</c:v>
                </c:pt>
                <c:pt idx="88">
                  <c:v>22.77</c:v>
                </c:pt>
                <c:pt idx="89">
                  <c:v>22.84</c:v>
                </c:pt>
                <c:pt idx="90">
                  <c:v>22.9</c:v>
                </c:pt>
                <c:pt idx="91">
                  <c:v>22.97</c:v>
                </c:pt>
                <c:pt idx="92">
                  <c:v>23.03</c:v>
                </c:pt>
                <c:pt idx="93">
                  <c:v>23.09</c:v>
                </c:pt>
                <c:pt idx="94">
                  <c:v>23.150000000000031</c:v>
                </c:pt>
                <c:pt idx="95">
                  <c:v>23.21</c:v>
                </c:pt>
                <c:pt idx="96">
                  <c:v>23.27</c:v>
                </c:pt>
                <c:pt idx="97">
                  <c:v>23.330000000000005</c:v>
                </c:pt>
                <c:pt idx="98">
                  <c:v>23.39</c:v>
                </c:pt>
                <c:pt idx="99">
                  <c:v>23.439999999999987</c:v>
                </c:pt>
                <c:pt idx="100">
                  <c:v>23.5</c:v>
                </c:pt>
                <c:pt idx="101">
                  <c:v>23.55</c:v>
                </c:pt>
                <c:pt idx="102">
                  <c:v>23.6</c:v>
                </c:pt>
                <c:pt idx="103">
                  <c:v>23.650000000000031</c:v>
                </c:pt>
                <c:pt idx="104">
                  <c:v>23.7</c:v>
                </c:pt>
                <c:pt idx="105">
                  <c:v>23.75</c:v>
                </c:pt>
                <c:pt idx="106">
                  <c:v>23.8</c:v>
                </c:pt>
                <c:pt idx="107">
                  <c:v>23.84</c:v>
                </c:pt>
                <c:pt idx="108">
                  <c:v>23.89</c:v>
                </c:pt>
                <c:pt idx="109">
                  <c:v>23.93</c:v>
                </c:pt>
                <c:pt idx="110">
                  <c:v>23.97</c:v>
                </c:pt>
                <c:pt idx="111">
                  <c:v>24.01</c:v>
                </c:pt>
                <c:pt idx="112">
                  <c:v>24.05</c:v>
                </c:pt>
                <c:pt idx="113">
                  <c:v>24.09</c:v>
                </c:pt>
                <c:pt idx="114">
                  <c:v>24.130000000000031</c:v>
                </c:pt>
                <c:pt idx="115">
                  <c:v>24.17</c:v>
                </c:pt>
                <c:pt idx="116">
                  <c:v>24.21</c:v>
                </c:pt>
                <c:pt idx="117">
                  <c:v>24.24</c:v>
                </c:pt>
                <c:pt idx="118">
                  <c:v>24.279999999999987</c:v>
                </c:pt>
                <c:pt idx="119">
                  <c:v>24.310000000000031</c:v>
                </c:pt>
                <c:pt idx="120">
                  <c:v>24.34</c:v>
                </c:pt>
                <c:pt idx="121">
                  <c:v>24.38</c:v>
                </c:pt>
                <c:pt idx="122">
                  <c:v>24.41</c:v>
                </c:pt>
                <c:pt idx="123">
                  <c:v>24.439999999999987</c:v>
                </c:pt>
                <c:pt idx="124">
                  <c:v>24.47</c:v>
                </c:pt>
                <c:pt idx="125">
                  <c:v>24.5</c:v>
                </c:pt>
                <c:pt idx="126">
                  <c:v>24.53</c:v>
                </c:pt>
                <c:pt idx="127">
                  <c:v>24.56</c:v>
                </c:pt>
                <c:pt idx="128">
                  <c:v>24.59</c:v>
                </c:pt>
                <c:pt idx="129">
                  <c:v>24.610000000000031</c:v>
                </c:pt>
                <c:pt idx="130">
                  <c:v>24.64</c:v>
                </c:pt>
                <c:pt idx="131">
                  <c:v>24.67</c:v>
                </c:pt>
                <c:pt idx="132">
                  <c:v>24.7</c:v>
                </c:pt>
                <c:pt idx="133">
                  <c:v>24.72</c:v>
                </c:pt>
                <c:pt idx="134">
                  <c:v>24.75</c:v>
                </c:pt>
                <c:pt idx="135">
                  <c:v>24.77</c:v>
                </c:pt>
                <c:pt idx="136">
                  <c:v>24.8</c:v>
                </c:pt>
                <c:pt idx="137">
                  <c:v>24.82</c:v>
                </c:pt>
                <c:pt idx="138">
                  <c:v>24.85</c:v>
                </c:pt>
                <c:pt idx="139">
                  <c:v>24.88</c:v>
                </c:pt>
                <c:pt idx="140">
                  <c:v>24.9</c:v>
                </c:pt>
                <c:pt idx="141">
                  <c:v>24.93</c:v>
                </c:pt>
                <c:pt idx="142">
                  <c:v>24.95</c:v>
                </c:pt>
                <c:pt idx="143">
                  <c:v>24.979999999999986</c:v>
                </c:pt>
                <c:pt idx="144">
                  <c:v>25</c:v>
                </c:pt>
              </c:numCache>
            </c:numRef>
          </c:yVal>
        </c:ser>
        <c:ser>
          <c:idx val="2"/>
          <c:order val="2"/>
          <c:tx>
            <c:strRef>
              <c:f>Sheet1!$D$1</c:f>
              <c:strCache>
                <c:ptCount val="1"/>
                <c:pt idx="0">
                  <c:v>0.058*Age(months)+12.9</c:v>
                </c:pt>
              </c:strCache>
            </c:strRef>
          </c:tx>
          <c:spPr>
            <a:ln w="28575">
              <a:noFill/>
            </a:ln>
          </c:spPr>
          <c:marker>
            <c:symbol val="circle"/>
            <c:size val="3"/>
            <c:spPr>
              <a:solidFill>
                <a:schemeClr val="tx1"/>
              </a:solidFill>
              <a:ln>
                <a:solidFill>
                  <a:schemeClr val="tx1"/>
                </a:solidFill>
              </a:ln>
            </c:spPr>
          </c:marker>
          <c:xVal>
            <c:numRef>
              <c:f>Sheet1!$A$2:$A$146</c:f>
              <c:numCache>
                <c:formatCode>General</c:formatCode>
                <c:ptCount val="145"/>
                <c:pt idx="0">
                  <c:v>72</c:v>
                </c:pt>
                <c:pt idx="1">
                  <c:v>73</c:v>
                </c:pt>
                <c:pt idx="2">
                  <c:v>74</c:v>
                </c:pt>
                <c:pt idx="3">
                  <c:v>75</c:v>
                </c:pt>
                <c:pt idx="4">
                  <c:v>76</c:v>
                </c:pt>
                <c:pt idx="5">
                  <c:v>77</c:v>
                </c:pt>
                <c:pt idx="6">
                  <c:v>78</c:v>
                </c:pt>
                <c:pt idx="7">
                  <c:v>79</c:v>
                </c:pt>
                <c:pt idx="8">
                  <c:v>80</c:v>
                </c:pt>
                <c:pt idx="9">
                  <c:v>81</c:v>
                </c:pt>
                <c:pt idx="10">
                  <c:v>82</c:v>
                </c:pt>
                <c:pt idx="11">
                  <c:v>83</c:v>
                </c:pt>
                <c:pt idx="12">
                  <c:v>84</c:v>
                </c:pt>
                <c:pt idx="13">
                  <c:v>85</c:v>
                </c:pt>
                <c:pt idx="14">
                  <c:v>86</c:v>
                </c:pt>
                <c:pt idx="15">
                  <c:v>87</c:v>
                </c:pt>
                <c:pt idx="16">
                  <c:v>88</c:v>
                </c:pt>
                <c:pt idx="17">
                  <c:v>89</c:v>
                </c:pt>
                <c:pt idx="18">
                  <c:v>90</c:v>
                </c:pt>
                <c:pt idx="19">
                  <c:v>91</c:v>
                </c:pt>
                <c:pt idx="20">
                  <c:v>92</c:v>
                </c:pt>
                <c:pt idx="21">
                  <c:v>93</c:v>
                </c:pt>
                <c:pt idx="22">
                  <c:v>94</c:v>
                </c:pt>
                <c:pt idx="23">
                  <c:v>95</c:v>
                </c:pt>
                <c:pt idx="24">
                  <c:v>96</c:v>
                </c:pt>
                <c:pt idx="25">
                  <c:v>97</c:v>
                </c:pt>
                <c:pt idx="26">
                  <c:v>98</c:v>
                </c:pt>
                <c:pt idx="27">
                  <c:v>99</c:v>
                </c:pt>
                <c:pt idx="28">
                  <c:v>100</c:v>
                </c:pt>
                <c:pt idx="29">
                  <c:v>101</c:v>
                </c:pt>
                <c:pt idx="30">
                  <c:v>102</c:v>
                </c:pt>
                <c:pt idx="31">
                  <c:v>103</c:v>
                </c:pt>
                <c:pt idx="32">
                  <c:v>104</c:v>
                </c:pt>
                <c:pt idx="33">
                  <c:v>105</c:v>
                </c:pt>
                <c:pt idx="34">
                  <c:v>106</c:v>
                </c:pt>
                <c:pt idx="35">
                  <c:v>107</c:v>
                </c:pt>
                <c:pt idx="36">
                  <c:v>108</c:v>
                </c:pt>
                <c:pt idx="37">
                  <c:v>109</c:v>
                </c:pt>
                <c:pt idx="38">
                  <c:v>110</c:v>
                </c:pt>
                <c:pt idx="39">
                  <c:v>111</c:v>
                </c:pt>
                <c:pt idx="40">
                  <c:v>112</c:v>
                </c:pt>
                <c:pt idx="41">
                  <c:v>113</c:v>
                </c:pt>
                <c:pt idx="42">
                  <c:v>114</c:v>
                </c:pt>
                <c:pt idx="43">
                  <c:v>115</c:v>
                </c:pt>
                <c:pt idx="44">
                  <c:v>116</c:v>
                </c:pt>
                <c:pt idx="45">
                  <c:v>117</c:v>
                </c:pt>
                <c:pt idx="46">
                  <c:v>118</c:v>
                </c:pt>
                <c:pt idx="47">
                  <c:v>119</c:v>
                </c:pt>
                <c:pt idx="48">
                  <c:v>120</c:v>
                </c:pt>
                <c:pt idx="49">
                  <c:v>121</c:v>
                </c:pt>
                <c:pt idx="50">
                  <c:v>122</c:v>
                </c:pt>
                <c:pt idx="51">
                  <c:v>123</c:v>
                </c:pt>
                <c:pt idx="52">
                  <c:v>124</c:v>
                </c:pt>
                <c:pt idx="53">
                  <c:v>125</c:v>
                </c:pt>
                <c:pt idx="54">
                  <c:v>126</c:v>
                </c:pt>
                <c:pt idx="55">
                  <c:v>127</c:v>
                </c:pt>
                <c:pt idx="56">
                  <c:v>128</c:v>
                </c:pt>
                <c:pt idx="57">
                  <c:v>129</c:v>
                </c:pt>
                <c:pt idx="58">
                  <c:v>130</c:v>
                </c:pt>
                <c:pt idx="59">
                  <c:v>131</c:v>
                </c:pt>
                <c:pt idx="60">
                  <c:v>132</c:v>
                </c:pt>
                <c:pt idx="61">
                  <c:v>133</c:v>
                </c:pt>
                <c:pt idx="62">
                  <c:v>134</c:v>
                </c:pt>
                <c:pt idx="63">
                  <c:v>135</c:v>
                </c:pt>
                <c:pt idx="64">
                  <c:v>136</c:v>
                </c:pt>
                <c:pt idx="65">
                  <c:v>137</c:v>
                </c:pt>
                <c:pt idx="66">
                  <c:v>138</c:v>
                </c:pt>
                <c:pt idx="67">
                  <c:v>139</c:v>
                </c:pt>
                <c:pt idx="68">
                  <c:v>140</c:v>
                </c:pt>
                <c:pt idx="69">
                  <c:v>141</c:v>
                </c:pt>
                <c:pt idx="70">
                  <c:v>142</c:v>
                </c:pt>
                <c:pt idx="71">
                  <c:v>143</c:v>
                </c:pt>
                <c:pt idx="72">
                  <c:v>144</c:v>
                </c:pt>
                <c:pt idx="73">
                  <c:v>145</c:v>
                </c:pt>
                <c:pt idx="74">
                  <c:v>146</c:v>
                </c:pt>
                <c:pt idx="75">
                  <c:v>147</c:v>
                </c:pt>
                <c:pt idx="76">
                  <c:v>148</c:v>
                </c:pt>
                <c:pt idx="77">
                  <c:v>149</c:v>
                </c:pt>
                <c:pt idx="78">
                  <c:v>150</c:v>
                </c:pt>
                <c:pt idx="79">
                  <c:v>151</c:v>
                </c:pt>
                <c:pt idx="80">
                  <c:v>152</c:v>
                </c:pt>
                <c:pt idx="81">
                  <c:v>153</c:v>
                </c:pt>
                <c:pt idx="82">
                  <c:v>154</c:v>
                </c:pt>
                <c:pt idx="83">
                  <c:v>155</c:v>
                </c:pt>
                <c:pt idx="84">
                  <c:v>156</c:v>
                </c:pt>
                <c:pt idx="85">
                  <c:v>157</c:v>
                </c:pt>
                <c:pt idx="86">
                  <c:v>158</c:v>
                </c:pt>
                <c:pt idx="87">
                  <c:v>159</c:v>
                </c:pt>
                <c:pt idx="88">
                  <c:v>160</c:v>
                </c:pt>
                <c:pt idx="89">
                  <c:v>161</c:v>
                </c:pt>
                <c:pt idx="90">
                  <c:v>162</c:v>
                </c:pt>
                <c:pt idx="91">
                  <c:v>163</c:v>
                </c:pt>
                <c:pt idx="92">
                  <c:v>164</c:v>
                </c:pt>
                <c:pt idx="93">
                  <c:v>165</c:v>
                </c:pt>
                <c:pt idx="94">
                  <c:v>166</c:v>
                </c:pt>
                <c:pt idx="95">
                  <c:v>167</c:v>
                </c:pt>
                <c:pt idx="96">
                  <c:v>168</c:v>
                </c:pt>
                <c:pt idx="97">
                  <c:v>169</c:v>
                </c:pt>
                <c:pt idx="98">
                  <c:v>170</c:v>
                </c:pt>
                <c:pt idx="99">
                  <c:v>171</c:v>
                </c:pt>
                <c:pt idx="100">
                  <c:v>172</c:v>
                </c:pt>
                <c:pt idx="101">
                  <c:v>173</c:v>
                </c:pt>
                <c:pt idx="102">
                  <c:v>174</c:v>
                </c:pt>
                <c:pt idx="103">
                  <c:v>175</c:v>
                </c:pt>
                <c:pt idx="104">
                  <c:v>176</c:v>
                </c:pt>
                <c:pt idx="105">
                  <c:v>177</c:v>
                </c:pt>
                <c:pt idx="106">
                  <c:v>178</c:v>
                </c:pt>
                <c:pt idx="107">
                  <c:v>179</c:v>
                </c:pt>
                <c:pt idx="108">
                  <c:v>180</c:v>
                </c:pt>
                <c:pt idx="109">
                  <c:v>181</c:v>
                </c:pt>
                <c:pt idx="110">
                  <c:v>182</c:v>
                </c:pt>
                <c:pt idx="111">
                  <c:v>183</c:v>
                </c:pt>
                <c:pt idx="112">
                  <c:v>184</c:v>
                </c:pt>
                <c:pt idx="113">
                  <c:v>185</c:v>
                </c:pt>
                <c:pt idx="114">
                  <c:v>186</c:v>
                </c:pt>
                <c:pt idx="115">
                  <c:v>187</c:v>
                </c:pt>
                <c:pt idx="116">
                  <c:v>188</c:v>
                </c:pt>
                <c:pt idx="117">
                  <c:v>189</c:v>
                </c:pt>
                <c:pt idx="118">
                  <c:v>190</c:v>
                </c:pt>
                <c:pt idx="119">
                  <c:v>191</c:v>
                </c:pt>
                <c:pt idx="120">
                  <c:v>192</c:v>
                </c:pt>
                <c:pt idx="121">
                  <c:v>193</c:v>
                </c:pt>
                <c:pt idx="122">
                  <c:v>194</c:v>
                </c:pt>
                <c:pt idx="123">
                  <c:v>195</c:v>
                </c:pt>
                <c:pt idx="124">
                  <c:v>196</c:v>
                </c:pt>
                <c:pt idx="125">
                  <c:v>197</c:v>
                </c:pt>
                <c:pt idx="126">
                  <c:v>198</c:v>
                </c:pt>
                <c:pt idx="127">
                  <c:v>199</c:v>
                </c:pt>
                <c:pt idx="128">
                  <c:v>200</c:v>
                </c:pt>
                <c:pt idx="129">
                  <c:v>201</c:v>
                </c:pt>
                <c:pt idx="130">
                  <c:v>202</c:v>
                </c:pt>
                <c:pt idx="131">
                  <c:v>203</c:v>
                </c:pt>
                <c:pt idx="132">
                  <c:v>204</c:v>
                </c:pt>
                <c:pt idx="133">
                  <c:v>205</c:v>
                </c:pt>
                <c:pt idx="134">
                  <c:v>206</c:v>
                </c:pt>
                <c:pt idx="135">
                  <c:v>207</c:v>
                </c:pt>
                <c:pt idx="136">
                  <c:v>208</c:v>
                </c:pt>
                <c:pt idx="137">
                  <c:v>209</c:v>
                </c:pt>
                <c:pt idx="138">
                  <c:v>210</c:v>
                </c:pt>
                <c:pt idx="139">
                  <c:v>211</c:v>
                </c:pt>
                <c:pt idx="140">
                  <c:v>212</c:v>
                </c:pt>
                <c:pt idx="141">
                  <c:v>213</c:v>
                </c:pt>
                <c:pt idx="142">
                  <c:v>214</c:v>
                </c:pt>
                <c:pt idx="143">
                  <c:v>215</c:v>
                </c:pt>
                <c:pt idx="144">
                  <c:v>216</c:v>
                </c:pt>
              </c:numCache>
            </c:numRef>
          </c:xVal>
          <c:yVal>
            <c:numRef>
              <c:f>Sheet1!$D$2:$D$146</c:f>
              <c:numCache>
                <c:formatCode>General</c:formatCode>
                <c:ptCount val="145"/>
                <c:pt idx="0">
                  <c:v>17.076000000000001</c:v>
                </c:pt>
                <c:pt idx="1">
                  <c:v>17.134000000000061</c:v>
                </c:pt>
                <c:pt idx="2">
                  <c:v>17.192</c:v>
                </c:pt>
                <c:pt idx="3">
                  <c:v>17.25</c:v>
                </c:pt>
                <c:pt idx="4">
                  <c:v>17.308</c:v>
                </c:pt>
                <c:pt idx="5">
                  <c:v>17.366</c:v>
                </c:pt>
                <c:pt idx="6">
                  <c:v>17.423999999999989</c:v>
                </c:pt>
                <c:pt idx="7">
                  <c:v>17.481999999999989</c:v>
                </c:pt>
                <c:pt idx="8">
                  <c:v>17.54</c:v>
                </c:pt>
                <c:pt idx="9">
                  <c:v>17.597999999999999</c:v>
                </c:pt>
                <c:pt idx="10">
                  <c:v>17.655999999999999</c:v>
                </c:pt>
                <c:pt idx="11">
                  <c:v>17.713999999999999</c:v>
                </c:pt>
                <c:pt idx="12">
                  <c:v>17.771999999999988</c:v>
                </c:pt>
                <c:pt idx="13">
                  <c:v>17.830000000000005</c:v>
                </c:pt>
                <c:pt idx="14">
                  <c:v>17.888000000000002</c:v>
                </c:pt>
                <c:pt idx="15">
                  <c:v>17.946000000000002</c:v>
                </c:pt>
                <c:pt idx="16">
                  <c:v>18.004000000000001</c:v>
                </c:pt>
                <c:pt idx="17">
                  <c:v>18.061999999999987</c:v>
                </c:pt>
                <c:pt idx="18">
                  <c:v>18.12</c:v>
                </c:pt>
                <c:pt idx="19">
                  <c:v>18.178000000000001</c:v>
                </c:pt>
                <c:pt idx="20">
                  <c:v>18.236000000000001</c:v>
                </c:pt>
                <c:pt idx="21">
                  <c:v>18.294</c:v>
                </c:pt>
                <c:pt idx="22">
                  <c:v>18.352</c:v>
                </c:pt>
                <c:pt idx="23">
                  <c:v>18.41</c:v>
                </c:pt>
                <c:pt idx="24">
                  <c:v>18.467999999999989</c:v>
                </c:pt>
                <c:pt idx="25">
                  <c:v>18.526</c:v>
                </c:pt>
                <c:pt idx="26">
                  <c:v>18.584</c:v>
                </c:pt>
                <c:pt idx="27">
                  <c:v>18.641999999999999</c:v>
                </c:pt>
                <c:pt idx="28">
                  <c:v>18.700000000000003</c:v>
                </c:pt>
                <c:pt idx="29">
                  <c:v>18.758000000000003</c:v>
                </c:pt>
                <c:pt idx="30">
                  <c:v>18.816000000000031</c:v>
                </c:pt>
                <c:pt idx="31">
                  <c:v>18.874000000000031</c:v>
                </c:pt>
                <c:pt idx="32">
                  <c:v>18.932000000000002</c:v>
                </c:pt>
                <c:pt idx="33">
                  <c:v>18.990000000000002</c:v>
                </c:pt>
                <c:pt idx="34">
                  <c:v>19.048000000000002</c:v>
                </c:pt>
                <c:pt idx="35">
                  <c:v>19.106000000000005</c:v>
                </c:pt>
                <c:pt idx="36">
                  <c:v>19.164000000000001</c:v>
                </c:pt>
                <c:pt idx="37">
                  <c:v>19.221999999999987</c:v>
                </c:pt>
                <c:pt idx="38">
                  <c:v>19.279999999999987</c:v>
                </c:pt>
                <c:pt idx="39">
                  <c:v>19.338000000000001</c:v>
                </c:pt>
                <c:pt idx="40">
                  <c:v>19.396000000000001</c:v>
                </c:pt>
                <c:pt idx="41">
                  <c:v>19.454000000000001</c:v>
                </c:pt>
                <c:pt idx="42">
                  <c:v>19.512</c:v>
                </c:pt>
                <c:pt idx="43">
                  <c:v>19.57</c:v>
                </c:pt>
                <c:pt idx="44">
                  <c:v>19.628</c:v>
                </c:pt>
                <c:pt idx="45">
                  <c:v>19.686</c:v>
                </c:pt>
                <c:pt idx="46">
                  <c:v>19.744</c:v>
                </c:pt>
                <c:pt idx="47">
                  <c:v>19.802</c:v>
                </c:pt>
                <c:pt idx="48">
                  <c:v>19.86</c:v>
                </c:pt>
                <c:pt idx="49">
                  <c:v>19.917999999999999</c:v>
                </c:pt>
                <c:pt idx="50">
                  <c:v>19.975999999999946</c:v>
                </c:pt>
                <c:pt idx="51">
                  <c:v>20.033999999999999</c:v>
                </c:pt>
                <c:pt idx="52">
                  <c:v>20.091999999999999</c:v>
                </c:pt>
                <c:pt idx="53">
                  <c:v>20.149999999999999</c:v>
                </c:pt>
                <c:pt idx="54">
                  <c:v>20.208000000000002</c:v>
                </c:pt>
                <c:pt idx="55">
                  <c:v>20.266000000000002</c:v>
                </c:pt>
                <c:pt idx="56">
                  <c:v>20.324000000000005</c:v>
                </c:pt>
                <c:pt idx="57">
                  <c:v>20.381999999999987</c:v>
                </c:pt>
                <c:pt idx="58">
                  <c:v>20.439999999999987</c:v>
                </c:pt>
                <c:pt idx="59">
                  <c:v>20.497999999999987</c:v>
                </c:pt>
                <c:pt idx="60">
                  <c:v>20.556000000000001</c:v>
                </c:pt>
                <c:pt idx="61">
                  <c:v>20.614000000000061</c:v>
                </c:pt>
                <c:pt idx="62">
                  <c:v>20.672000000000001</c:v>
                </c:pt>
                <c:pt idx="63">
                  <c:v>20.73</c:v>
                </c:pt>
                <c:pt idx="64">
                  <c:v>20.787999999999986</c:v>
                </c:pt>
                <c:pt idx="65">
                  <c:v>20.846</c:v>
                </c:pt>
                <c:pt idx="66">
                  <c:v>20.904</c:v>
                </c:pt>
                <c:pt idx="67">
                  <c:v>20.961999999999989</c:v>
                </c:pt>
                <c:pt idx="68">
                  <c:v>21.020000000000003</c:v>
                </c:pt>
                <c:pt idx="69">
                  <c:v>21.078000000000003</c:v>
                </c:pt>
                <c:pt idx="70">
                  <c:v>21.136000000000031</c:v>
                </c:pt>
                <c:pt idx="71">
                  <c:v>21.194000000000031</c:v>
                </c:pt>
                <c:pt idx="72">
                  <c:v>21.252000000000002</c:v>
                </c:pt>
                <c:pt idx="73">
                  <c:v>21.310000000000031</c:v>
                </c:pt>
                <c:pt idx="74">
                  <c:v>21.368000000000002</c:v>
                </c:pt>
                <c:pt idx="75">
                  <c:v>21.426000000000002</c:v>
                </c:pt>
                <c:pt idx="76">
                  <c:v>21.484000000000002</c:v>
                </c:pt>
                <c:pt idx="77">
                  <c:v>21.542000000000002</c:v>
                </c:pt>
                <c:pt idx="78">
                  <c:v>21.6</c:v>
                </c:pt>
                <c:pt idx="79">
                  <c:v>21.658000000000001</c:v>
                </c:pt>
                <c:pt idx="80">
                  <c:v>21.716000000000001</c:v>
                </c:pt>
                <c:pt idx="81">
                  <c:v>21.774000000000001</c:v>
                </c:pt>
                <c:pt idx="82">
                  <c:v>21.832000000000001</c:v>
                </c:pt>
                <c:pt idx="83">
                  <c:v>21.89</c:v>
                </c:pt>
                <c:pt idx="84">
                  <c:v>21.947999999999986</c:v>
                </c:pt>
                <c:pt idx="85">
                  <c:v>22.006</c:v>
                </c:pt>
                <c:pt idx="86">
                  <c:v>22.064</c:v>
                </c:pt>
                <c:pt idx="87">
                  <c:v>22.122</c:v>
                </c:pt>
                <c:pt idx="88">
                  <c:v>22.18</c:v>
                </c:pt>
                <c:pt idx="89">
                  <c:v>22.238</c:v>
                </c:pt>
                <c:pt idx="90">
                  <c:v>22.295999999999989</c:v>
                </c:pt>
                <c:pt idx="91">
                  <c:v>22.353999999999999</c:v>
                </c:pt>
                <c:pt idx="92">
                  <c:v>22.411999999999999</c:v>
                </c:pt>
                <c:pt idx="93">
                  <c:v>22.47</c:v>
                </c:pt>
                <c:pt idx="94">
                  <c:v>22.527999999999999</c:v>
                </c:pt>
                <c:pt idx="95">
                  <c:v>22.585999999999938</c:v>
                </c:pt>
                <c:pt idx="96">
                  <c:v>22.643999999999988</c:v>
                </c:pt>
                <c:pt idx="97">
                  <c:v>22.702000000000002</c:v>
                </c:pt>
                <c:pt idx="98">
                  <c:v>22.759999999999987</c:v>
                </c:pt>
                <c:pt idx="99">
                  <c:v>22.818000000000001</c:v>
                </c:pt>
                <c:pt idx="100">
                  <c:v>22.876000000000001</c:v>
                </c:pt>
                <c:pt idx="101">
                  <c:v>22.934000000000001</c:v>
                </c:pt>
                <c:pt idx="102">
                  <c:v>22.991999999999987</c:v>
                </c:pt>
                <c:pt idx="103">
                  <c:v>23.05</c:v>
                </c:pt>
                <c:pt idx="104">
                  <c:v>23.108000000000001</c:v>
                </c:pt>
                <c:pt idx="105">
                  <c:v>23.166</c:v>
                </c:pt>
                <c:pt idx="106">
                  <c:v>23.224</c:v>
                </c:pt>
                <c:pt idx="107">
                  <c:v>23.281999999999989</c:v>
                </c:pt>
                <c:pt idx="108">
                  <c:v>23.340000000000003</c:v>
                </c:pt>
                <c:pt idx="109">
                  <c:v>23.398000000000003</c:v>
                </c:pt>
                <c:pt idx="110">
                  <c:v>23.456000000000003</c:v>
                </c:pt>
                <c:pt idx="111">
                  <c:v>23.514000000000031</c:v>
                </c:pt>
                <c:pt idx="112">
                  <c:v>23.572000000000003</c:v>
                </c:pt>
                <c:pt idx="113">
                  <c:v>23.630000000000031</c:v>
                </c:pt>
                <c:pt idx="114">
                  <c:v>23.688000000000002</c:v>
                </c:pt>
                <c:pt idx="115">
                  <c:v>23.746000000000002</c:v>
                </c:pt>
                <c:pt idx="116">
                  <c:v>23.80400000000003</c:v>
                </c:pt>
                <c:pt idx="117">
                  <c:v>23.862000000000002</c:v>
                </c:pt>
                <c:pt idx="118">
                  <c:v>23.919999999999987</c:v>
                </c:pt>
                <c:pt idx="119">
                  <c:v>23.978000000000002</c:v>
                </c:pt>
                <c:pt idx="120">
                  <c:v>24.036000000000001</c:v>
                </c:pt>
                <c:pt idx="121">
                  <c:v>24.094000000000001</c:v>
                </c:pt>
                <c:pt idx="122">
                  <c:v>24.152000000000001</c:v>
                </c:pt>
                <c:pt idx="123">
                  <c:v>24.21</c:v>
                </c:pt>
                <c:pt idx="124">
                  <c:v>24.267999999999986</c:v>
                </c:pt>
                <c:pt idx="125">
                  <c:v>24.326000000000001</c:v>
                </c:pt>
                <c:pt idx="126">
                  <c:v>24.384</c:v>
                </c:pt>
                <c:pt idx="127">
                  <c:v>24.441999999999986</c:v>
                </c:pt>
                <c:pt idx="128">
                  <c:v>24.5</c:v>
                </c:pt>
                <c:pt idx="129">
                  <c:v>24.558</c:v>
                </c:pt>
                <c:pt idx="130">
                  <c:v>24.616000000000035</c:v>
                </c:pt>
                <c:pt idx="131">
                  <c:v>24.673999999999999</c:v>
                </c:pt>
                <c:pt idx="132">
                  <c:v>24.731999999999999</c:v>
                </c:pt>
                <c:pt idx="133">
                  <c:v>24.79</c:v>
                </c:pt>
                <c:pt idx="134">
                  <c:v>24.847999999999999</c:v>
                </c:pt>
                <c:pt idx="135">
                  <c:v>24.905999999999942</c:v>
                </c:pt>
                <c:pt idx="136">
                  <c:v>24.963999999999938</c:v>
                </c:pt>
                <c:pt idx="137">
                  <c:v>25.021999999999988</c:v>
                </c:pt>
                <c:pt idx="138">
                  <c:v>25.080000000000002</c:v>
                </c:pt>
                <c:pt idx="139">
                  <c:v>25.138000000000005</c:v>
                </c:pt>
                <c:pt idx="140">
                  <c:v>25.196000000000005</c:v>
                </c:pt>
                <c:pt idx="141">
                  <c:v>25.254000000000001</c:v>
                </c:pt>
                <c:pt idx="142">
                  <c:v>25.312000000000001</c:v>
                </c:pt>
                <c:pt idx="143">
                  <c:v>25.37</c:v>
                </c:pt>
                <c:pt idx="144">
                  <c:v>25.427999999999987</c:v>
                </c:pt>
              </c:numCache>
            </c:numRef>
          </c:yVal>
        </c:ser>
        <c:axId val="60933632"/>
        <c:axId val="60944384"/>
      </c:scatterChart>
      <c:valAx>
        <c:axId val="60933632"/>
        <c:scaling>
          <c:orientation val="minMax"/>
          <c:max val="228"/>
          <c:min val="60"/>
        </c:scaling>
        <c:axPos val="b"/>
        <c:majorGridlines>
          <c:spPr>
            <a:ln>
              <a:solidFill>
                <a:sysClr val="window" lastClr="FFFFFF">
                  <a:lumMod val="85000"/>
                </a:sysClr>
              </a:solidFill>
            </a:ln>
          </c:spPr>
        </c:majorGridlines>
        <c:title>
          <c:tx>
            <c:rich>
              <a:bodyPr/>
              <a:lstStyle/>
              <a:p>
                <a:pPr>
                  <a:defRPr/>
                </a:pPr>
                <a:r>
                  <a:rPr lang="en-IN"/>
                  <a:t>Age (months)</a:t>
                </a:r>
              </a:p>
            </c:rich>
          </c:tx>
        </c:title>
        <c:numFmt formatCode="General" sourceLinked="1"/>
        <c:tickLblPos val="nextTo"/>
        <c:txPr>
          <a:bodyPr rot="-5400000" vert="horz"/>
          <a:lstStyle/>
          <a:p>
            <a:pPr>
              <a:defRPr/>
            </a:pPr>
            <a:endParaRPr lang="en-US"/>
          </a:p>
        </c:txPr>
        <c:crossAx val="60944384"/>
        <c:crosses val="autoZero"/>
        <c:crossBetween val="midCat"/>
        <c:majorUnit val="12"/>
        <c:minorUnit val="3"/>
      </c:valAx>
      <c:valAx>
        <c:axId val="60944384"/>
        <c:scaling>
          <c:orientation val="minMax"/>
          <c:max val="27"/>
          <c:min val="15"/>
        </c:scaling>
        <c:axPos val="l"/>
        <c:majorGridlines>
          <c:spPr>
            <a:ln>
              <a:solidFill>
                <a:schemeClr val="bg1">
                  <a:lumMod val="85000"/>
                </a:schemeClr>
              </a:solidFill>
            </a:ln>
          </c:spPr>
        </c:majorGridlines>
        <c:title>
          <c:tx>
            <c:rich>
              <a:bodyPr rot="-5400000" vert="horz"/>
              <a:lstStyle/>
              <a:p>
                <a:pPr>
                  <a:defRPr/>
                </a:pPr>
                <a:r>
                  <a:rPr lang="en-IN"/>
                  <a:t>BMI (Kg/m2)</a:t>
                </a:r>
              </a:p>
            </c:rich>
          </c:tx>
        </c:title>
        <c:numFmt formatCode="General" sourceLinked="1"/>
        <c:tickLblPos val="nextTo"/>
        <c:crossAx val="60933632"/>
        <c:crosses val="autoZero"/>
        <c:crossBetween val="midCat"/>
        <c:majorUnit val="2"/>
        <c:minorUnit val="0.5"/>
      </c:valAx>
    </c:plotArea>
    <c:legend>
      <c:legendPos val="b"/>
    </c:legend>
    <c:plotVisOnly val="1"/>
    <c:dispBlanksAs val="gap"/>
  </c:chart>
  <c:spPr>
    <a:solidFill>
      <a:schemeClr val="accent3">
        <a:lumMod val="20000"/>
        <a:lumOff val="80000"/>
      </a:schemeClr>
    </a:solidFill>
  </c:spPr>
  <c:txPr>
    <a:bodyPr/>
    <a:lstStyle/>
    <a:p>
      <a:pPr>
        <a:defRPr sz="12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Figure 5: Comparison of residuals-Simplified formula versus linear trendline-Boys 6-18 years</a:t>
            </a:r>
          </a:p>
        </c:rich>
      </c:tx>
    </c:title>
    <c:plotArea>
      <c:layout/>
      <c:barChart>
        <c:barDir val="col"/>
        <c:grouping val="clustered"/>
        <c:ser>
          <c:idx val="0"/>
          <c:order val="0"/>
          <c:tx>
            <c:strRef>
              <c:f>Sheet2!$A$1</c:f>
              <c:strCache>
                <c:ptCount val="1"/>
                <c:pt idx="0">
                  <c:v>Residuals formula</c:v>
                </c:pt>
              </c:strCache>
            </c:strRef>
          </c:tx>
          <c:spPr>
            <a:solidFill>
              <a:schemeClr val="accent6">
                <a:lumMod val="75000"/>
              </a:schemeClr>
            </a:solidFill>
            <a:ln>
              <a:solidFill>
                <a:schemeClr val="accent6">
                  <a:lumMod val="75000"/>
                </a:schemeClr>
              </a:solidFill>
            </a:ln>
          </c:spPr>
          <c:val>
            <c:numRef>
              <c:f>Sheet2!$A$2:$A$146</c:f>
              <c:numCache>
                <c:formatCode>General</c:formatCode>
                <c:ptCount val="145"/>
                <c:pt idx="0">
                  <c:v>0.44400000000000001</c:v>
                </c:pt>
                <c:pt idx="1">
                  <c:v>0.40599999999999997</c:v>
                </c:pt>
                <c:pt idx="2">
                  <c:v>0.36800000000000005</c:v>
                </c:pt>
                <c:pt idx="3">
                  <c:v>0.34000000000000008</c:v>
                </c:pt>
                <c:pt idx="4">
                  <c:v>0.312000000000002</c:v>
                </c:pt>
                <c:pt idx="5">
                  <c:v>0.27400000000000091</c:v>
                </c:pt>
                <c:pt idx="6">
                  <c:v>0.24600000000000224</c:v>
                </c:pt>
                <c:pt idx="7">
                  <c:v>0.21800000000000044</c:v>
                </c:pt>
                <c:pt idx="8">
                  <c:v>0.19000000000000128</c:v>
                </c:pt>
                <c:pt idx="9">
                  <c:v>0.17200000000000071</c:v>
                </c:pt>
                <c:pt idx="10">
                  <c:v>0.1440000000000019</c:v>
                </c:pt>
                <c:pt idx="11">
                  <c:v>0.12600000000000122</c:v>
                </c:pt>
                <c:pt idx="12">
                  <c:v>0.10800000000000062</c:v>
                </c:pt>
                <c:pt idx="13">
                  <c:v>7.9999999999998586E-2</c:v>
                </c:pt>
                <c:pt idx="14">
                  <c:v>6.1999999999997724E-2</c:v>
                </c:pt>
                <c:pt idx="15">
                  <c:v>4.3999999999997014E-2</c:v>
                </c:pt>
                <c:pt idx="16">
                  <c:v>3.5999999999997805E-2</c:v>
                </c:pt>
                <c:pt idx="17">
                  <c:v>1.7999999999997129E-2</c:v>
                </c:pt>
                <c:pt idx="18">
                  <c:v>0</c:v>
                </c:pt>
                <c:pt idx="19">
                  <c:v>-7.9999999999991571E-3</c:v>
                </c:pt>
                <c:pt idx="20">
                  <c:v>-2.5999999999999801E-2</c:v>
                </c:pt>
                <c:pt idx="21">
                  <c:v>-3.399999999999892E-2</c:v>
                </c:pt>
                <c:pt idx="22">
                  <c:v>-4.2000000000001786E-2</c:v>
                </c:pt>
                <c:pt idx="23">
                  <c:v>-5.0000000000000724E-2</c:v>
                </c:pt>
                <c:pt idx="24">
                  <c:v>-5.7999999999999913E-2</c:v>
                </c:pt>
                <c:pt idx="25">
                  <c:v>-6.5999999999999004E-2</c:v>
                </c:pt>
                <c:pt idx="26">
                  <c:v>-7.3999999999998123E-2</c:v>
                </c:pt>
                <c:pt idx="27">
                  <c:v>-8.2000000000000753E-2</c:v>
                </c:pt>
                <c:pt idx="28">
                  <c:v>-8.0000000000001834E-2</c:v>
                </c:pt>
                <c:pt idx="29">
                  <c:v>-8.8000000000001008E-2</c:v>
                </c:pt>
                <c:pt idx="30">
                  <c:v>-8.6000000000002227E-2</c:v>
                </c:pt>
                <c:pt idx="31">
                  <c:v>-9.4000000000001208E-2</c:v>
                </c:pt>
                <c:pt idx="32">
                  <c:v>-9.2000000000002344E-2</c:v>
                </c:pt>
                <c:pt idx="33">
                  <c:v>-9.0000000000003508E-2</c:v>
                </c:pt>
                <c:pt idx="34">
                  <c:v>-9.8000000000002765E-2</c:v>
                </c:pt>
                <c:pt idx="35">
                  <c:v>-9.6000000000000127E-2</c:v>
                </c:pt>
                <c:pt idx="36">
                  <c:v>-9.4000000000001208E-2</c:v>
                </c:pt>
                <c:pt idx="37">
                  <c:v>-9.2000000000002344E-2</c:v>
                </c:pt>
                <c:pt idx="38">
                  <c:v>-9.0000000000000024E-2</c:v>
                </c:pt>
                <c:pt idx="39">
                  <c:v>-8.8000000000001008E-2</c:v>
                </c:pt>
                <c:pt idx="40">
                  <c:v>-8.6000000000002227E-2</c:v>
                </c:pt>
                <c:pt idx="41">
                  <c:v>-8.4000000000000047E-2</c:v>
                </c:pt>
                <c:pt idx="42">
                  <c:v>-8.2000000000000753E-2</c:v>
                </c:pt>
                <c:pt idx="43">
                  <c:v>-8.0000000000001834E-2</c:v>
                </c:pt>
                <c:pt idx="44">
                  <c:v>-7.7999999999999514E-2</c:v>
                </c:pt>
                <c:pt idx="45">
                  <c:v>-7.6000000000000512E-2</c:v>
                </c:pt>
                <c:pt idx="46">
                  <c:v>-7.3999999999998123E-2</c:v>
                </c:pt>
                <c:pt idx="47">
                  <c:v>-6.2000000000001387E-2</c:v>
                </c:pt>
                <c:pt idx="48">
                  <c:v>-5.9999999999998978E-2</c:v>
                </c:pt>
                <c:pt idx="49">
                  <c:v>-5.7999999999999913E-2</c:v>
                </c:pt>
                <c:pt idx="50">
                  <c:v>-5.5999999999997434E-2</c:v>
                </c:pt>
                <c:pt idx="51">
                  <c:v>-6.4000000000000112E-2</c:v>
                </c:pt>
                <c:pt idx="52">
                  <c:v>-5.1999999999999623E-2</c:v>
                </c:pt>
                <c:pt idx="53">
                  <c:v>-5.9999999999998978E-2</c:v>
                </c:pt>
                <c:pt idx="54">
                  <c:v>-5.8000000000003403E-2</c:v>
                </c:pt>
                <c:pt idx="55">
                  <c:v>-5.6000000000000938E-2</c:v>
                </c:pt>
                <c:pt idx="56">
                  <c:v>-5.4000000000002123E-2</c:v>
                </c:pt>
                <c:pt idx="57">
                  <c:v>-5.2000000000003328E-2</c:v>
                </c:pt>
                <c:pt idx="58">
                  <c:v>-5.0000000000000724E-2</c:v>
                </c:pt>
                <c:pt idx="59">
                  <c:v>-4.8000000000001833E-2</c:v>
                </c:pt>
                <c:pt idx="60">
                  <c:v>-4.5999999999999423E-2</c:v>
                </c:pt>
                <c:pt idx="61">
                  <c:v>-5.4000000000002123E-2</c:v>
                </c:pt>
                <c:pt idx="62">
                  <c:v>-5.1999999999999623E-2</c:v>
                </c:pt>
                <c:pt idx="63">
                  <c:v>-5.0000000000000724E-2</c:v>
                </c:pt>
                <c:pt idx="64">
                  <c:v>-4.8000000000001833E-2</c:v>
                </c:pt>
                <c:pt idx="65">
                  <c:v>-5.6000000000000938E-2</c:v>
                </c:pt>
                <c:pt idx="66">
                  <c:v>-5.3999999999998514E-2</c:v>
                </c:pt>
                <c:pt idx="67">
                  <c:v>-5.2000000000003328E-2</c:v>
                </c:pt>
                <c:pt idx="68">
                  <c:v>-5.0000000000004284E-2</c:v>
                </c:pt>
                <c:pt idx="69">
                  <c:v>-4.8000000000001833E-2</c:v>
                </c:pt>
                <c:pt idx="70">
                  <c:v>-5.6000000000004491E-2</c:v>
                </c:pt>
                <c:pt idx="71">
                  <c:v>-5.4000000000002123E-2</c:v>
                </c:pt>
                <c:pt idx="72">
                  <c:v>-5.2000000000003328E-2</c:v>
                </c:pt>
                <c:pt idx="73">
                  <c:v>-6.0000000000002322E-2</c:v>
                </c:pt>
                <c:pt idx="74">
                  <c:v>-5.8000000000003403E-2</c:v>
                </c:pt>
                <c:pt idx="75">
                  <c:v>-5.6000000000000938E-2</c:v>
                </c:pt>
                <c:pt idx="76">
                  <c:v>-5.4000000000002123E-2</c:v>
                </c:pt>
                <c:pt idx="77">
                  <c:v>-5.2000000000003328E-2</c:v>
                </c:pt>
                <c:pt idx="78">
                  <c:v>-6.0000000000002322E-2</c:v>
                </c:pt>
                <c:pt idx="79">
                  <c:v>-5.7999999999999913E-2</c:v>
                </c:pt>
                <c:pt idx="80">
                  <c:v>-5.6000000000000938E-2</c:v>
                </c:pt>
                <c:pt idx="81">
                  <c:v>-5.4000000000002123E-2</c:v>
                </c:pt>
                <c:pt idx="82">
                  <c:v>-5.1999999999999623E-2</c:v>
                </c:pt>
                <c:pt idx="83">
                  <c:v>-6.0000000000002322E-2</c:v>
                </c:pt>
                <c:pt idx="84">
                  <c:v>-5.7999999999999913E-2</c:v>
                </c:pt>
                <c:pt idx="85">
                  <c:v>-5.6000000000000938E-2</c:v>
                </c:pt>
                <c:pt idx="86">
                  <c:v>-5.3999999999998514E-2</c:v>
                </c:pt>
                <c:pt idx="87">
                  <c:v>-5.1999999999999623E-2</c:v>
                </c:pt>
                <c:pt idx="88">
                  <c:v>-5.0000000000000724E-2</c:v>
                </c:pt>
                <c:pt idx="89">
                  <c:v>-4.7999999999998495E-2</c:v>
                </c:pt>
                <c:pt idx="90">
                  <c:v>-5.6000000000000938E-2</c:v>
                </c:pt>
                <c:pt idx="91">
                  <c:v>-5.3999999999998514E-2</c:v>
                </c:pt>
                <c:pt idx="92">
                  <c:v>-5.1999999999999623E-2</c:v>
                </c:pt>
                <c:pt idx="93">
                  <c:v>-4.9999999999997366E-2</c:v>
                </c:pt>
                <c:pt idx="94">
                  <c:v>-4.7999999999998495E-2</c:v>
                </c:pt>
                <c:pt idx="95">
                  <c:v>-4.5999999999999423E-2</c:v>
                </c:pt>
                <c:pt idx="96">
                  <c:v>-4.3999999999997014E-2</c:v>
                </c:pt>
                <c:pt idx="97">
                  <c:v>-4.2000000000001786E-2</c:v>
                </c:pt>
                <c:pt idx="98">
                  <c:v>-4.0000000000002714E-2</c:v>
                </c:pt>
                <c:pt idx="99">
                  <c:v>-4.8000000000001833E-2</c:v>
                </c:pt>
                <c:pt idx="100">
                  <c:v>-4.6000000000002907E-2</c:v>
                </c:pt>
                <c:pt idx="101">
                  <c:v>-4.4000000000000504E-2</c:v>
                </c:pt>
                <c:pt idx="102">
                  <c:v>-4.2000000000001786E-2</c:v>
                </c:pt>
                <c:pt idx="103">
                  <c:v>-5.0000000000000724E-2</c:v>
                </c:pt>
                <c:pt idx="104">
                  <c:v>-4.8000000000001833E-2</c:v>
                </c:pt>
                <c:pt idx="105">
                  <c:v>-4.5999999999999423E-2</c:v>
                </c:pt>
                <c:pt idx="106">
                  <c:v>-5.3999999999998514E-2</c:v>
                </c:pt>
                <c:pt idx="107">
                  <c:v>-5.1999999999999623E-2</c:v>
                </c:pt>
                <c:pt idx="108">
                  <c:v>-6.0000000000002322E-2</c:v>
                </c:pt>
                <c:pt idx="109">
                  <c:v>-6.8000000000004959E-2</c:v>
                </c:pt>
                <c:pt idx="110">
                  <c:v>-6.6000000000002501E-2</c:v>
                </c:pt>
                <c:pt idx="111">
                  <c:v>-7.4000000000001884E-2</c:v>
                </c:pt>
                <c:pt idx="112">
                  <c:v>-8.200000000000425E-2</c:v>
                </c:pt>
                <c:pt idx="113">
                  <c:v>-9.0000000000003508E-2</c:v>
                </c:pt>
                <c:pt idx="114">
                  <c:v>-9.8000000000002765E-2</c:v>
                </c:pt>
                <c:pt idx="115">
                  <c:v>-0.10600000000000166</c:v>
                </c:pt>
                <c:pt idx="116">
                  <c:v>-0.11400000000000077</c:v>
                </c:pt>
                <c:pt idx="117">
                  <c:v>-0.12200000000000349</c:v>
                </c:pt>
                <c:pt idx="118">
                  <c:v>-0.13000000000000256</c:v>
                </c:pt>
                <c:pt idx="119">
                  <c:v>-0.1380000000000017</c:v>
                </c:pt>
                <c:pt idx="120">
                  <c:v>-0.14600000000000091</c:v>
                </c:pt>
                <c:pt idx="121">
                  <c:v>-0.15400000000000036</c:v>
                </c:pt>
                <c:pt idx="122">
                  <c:v>-0.16200000000000259</c:v>
                </c:pt>
                <c:pt idx="123">
                  <c:v>-0.17000000000000171</c:v>
                </c:pt>
                <c:pt idx="124">
                  <c:v>-0.18800000000000244</c:v>
                </c:pt>
                <c:pt idx="125">
                  <c:v>-0.19600000000000151</c:v>
                </c:pt>
                <c:pt idx="126">
                  <c:v>-0.20400000000000071</c:v>
                </c:pt>
                <c:pt idx="127">
                  <c:v>-0.22200000000000131</c:v>
                </c:pt>
                <c:pt idx="128">
                  <c:v>-0.23000000000000043</c:v>
                </c:pt>
                <c:pt idx="129">
                  <c:v>-0.23800000000000004</c:v>
                </c:pt>
                <c:pt idx="130">
                  <c:v>-0.24599999999999944</c:v>
                </c:pt>
                <c:pt idx="131">
                  <c:v>-0.26400000000000001</c:v>
                </c:pt>
                <c:pt idx="132">
                  <c:v>-0.27199999999999952</c:v>
                </c:pt>
                <c:pt idx="133">
                  <c:v>-0.29000000000000026</c:v>
                </c:pt>
                <c:pt idx="134">
                  <c:v>-0.29799999999999977</c:v>
                </c:pt>
                <c:pt idx="135">
                  <c:v>-0.30599999999999894</c:v>
                </c:pt>
                <c:pt idx="136">
                  <c:v>-0.32399999999999995</c:v>
                </c:pt>
                <c:pt idx="137">
                  <c:v>-0.33199999999999907</c:v>
                </c:pt>
                <c:pt idx="138">
                  <c:v>-0.35000000000000142</c:v>
                </c:pt>
                <c:pt idx="139">
                  <c:v>-0.35800000000000082</c:v>
                </c:pt>
                <c:pt idx="140">
                  <c:v>-0.37600000000000205</c:v>
                </c:pt>
                <c:pt idx="141">
                  <c:v>-0.38400000000000123</c:v>
                </c:pt>
                <c:pt idx="142">
                  <c:v>-0.40200000000000102</c:v>
                </c:pt>
                <c:pt idx="143">
                  <c:v>-0.41000000000000031</c:v>
                </c:pt>
                <c:pt idx="144">
                  <c:v>-0.42800000000000082</c:v>
                </c:pt>
              </c:numCache>
            </c:numRef>
          </c:val>
        </c:ser>
        <c:ser>
          <c:idx val="1"/>
          <c:order val="1"/>
          <c:tx>
            <c:strRef>
              <c:f>Sheet2!$B$1</c:f>
              <c:strCache>
                <c:ptCount val="1"/>
                <c:pt idx="0">
                  <c:v>Residuals linear</c:v>
                </c:pt>
              </c:strCache>
            </c:strRef>
          </c:tx>
          <c:spPr>
            <a:solidFill>
              <a:srgbClr val="002060"/>
            </a:solidFill>
            <a:ln>
              <a:solidFill>
                <a:srgbClr val="002060"/>
              </a:solidFill>
            </a:ln>
          </c:spPr>
          <c:val>
            <c:numRef>
              <c:f>Sheet2!$B$2:$B$146</c:f>
              <c:numCache>
                <c:formatCode>General</c:formatCode>
                <c:ptCount val="145"/>
                <c:pt idx="0">
                  <c:v>0.32601000000000108</c:v>
                </c:pt>
                <c:pt idx="1">
                  <c:v>0.29059000000000001</c:v>
                </c:pt>
                <c:pt idx="2">
                  <c:v>0.25517000000000001</c:v>
                </c:pt>
                <c:pt idx="3">
                  <c:v>0.22974000000000044</c:v>
                </c:pt>
                <c:pt idx="4">
                  <c:v>0.20432</c:v>
                </c:pt>
                <c:pt idx="5">
                  <c:v>0.16889999999999999</c:v>
                </c:pt>
                <c:pt idx="6">
                  <c:v>0.14348000000000041</c:v>
                </c:pt>
                <c:pt idx="7">
                  <c:v>0.11805</c:v>
                </c:pt>
                <c:pt idx="8">
                  <c:v>9.2630000000000004E-2</c:v>
                </c:pt>
                <c:pt idx="9">
                  <c:v>7.7210000000000084E-2</c:v>
                </c:pt>
                <c:pt idx="10">
                  <c:v>5.1790000000000024E-2</c:v>
                </c:pt>
                <c:pt idx="11">
                  <c:v>3.6360000000000003E-2</c:v>
                </c:pt>
                <c:pt idx="12">
                  <c:v>2.094E-2</c:v>
                </c:pt>
                <c:pt idx="13">
                  <c:v>-4.4800000000000152E-3</c:v>
                </c:pt>
                <c:pt idx="14">
                  <c:v>-1.990000000000007E-2</c:v>
                </c:pt>
                <c:pt idx="15">
                  <c:v>-3.533E-2</c:v>
                </c:pt>
                <c:pt idx="16">
                  <c:v>-4.0750000000000022E-2</c:v>
                </c:pt>
                <c:pt idx="17">
                  <c:v>-5.6169999999999998E-2</c:v>
                </c:pt>
                <c:pt idx="18">
                  <c:v>-7.1590000000000001E-2</c:v>
                </c:pt>
                <c:pt idx="19">
                  <c:v>-7.7020000000000019E-2</c:v>
                </c:pt>
                <c:pt idx="20">
                  <c:v>-9.2440000000000008E-2</c:v>
                </c:pt>
                <c:pt idx="21">
                  <c:v>-9.7860000000000003E-2</c:v>
                </c:pt>
                <c:pt idx="22">
                  <c:v>-0.10329000000000027</c:v>
                </c:pt>
                <c:pt idx="23">
                  <c:v>-0.10871000000000021</c:v>
                </c:pt>
                <c:pt idx="24">
                  <c:v>-0.11413000000000002</c:v>
                </c:pt>
                <c:pt idx="25">
                  <c:v>-0.11955</c:v>
                </c:pt>
                <c:pt idx="26">
                  <c:v>-0.12497999999999998</c:v>
                </c:pt>
                <c:pt idx="27">
                  <c:v>-0.13039999999999999</c:v>
                </c:pt>
                <c:pt idx="28">
                  <c:v>-0.12581999999999999</c:v>
                </c:pt>
                <c:pt idx="29">
                  <c:v>-0.13124000000000041</c:v>
                </c:pt>
                <c:pt idx="30">
                  <c:v>-0.12666999999999998</c:v>
                </c:pt>
                <c:pt idx="31">
                  <c:v>-0.13209000000000001</c:v>
                </c:pt>
                <c:pt idx="32">
                  <c:v>-0.12751000000000001</c:v>
                </c:pt>
                <c:pt idx="33">
                  <c:v>-0.12293000000000009</c:v>
                </c:pt>
                <c:pt idx="34">
                  <c:v>-0.12836</c:v>
                </c:pt>
                <c:pt idx="35">
                  <c:v>-0.12378000000000021</c:v>
                </c:pt>
                <c:pt idx="36">
                  <c:v>-0.11920000000000019</c:v>
                </c:pt>
                <c:pt idx="37">
                  <c:v>-0.11462000000000012</c:v>
                </c:pt>
                <c:pt idx="38">
                  <c:v>-0.11005</c:v>
                </c:pt>
                <c:pt idx="39">
                  <c:v>-0.10546999999999998</c:v>
                </c:pt>
                <c:pt idx="40">
                  <c:v>-0.10088999999999973</c:v>
                </c:pt>
                <c:pt idx="41">
                  <c:v>-9.6309999999999993E-2</c:v>
                </c:pt>
                <c:pt idx="42">
                  <c:v>-9.1740000000000002E-2</c:v>
                </c:pt>
                <c:pt idx="43">
                  <c:v>-8.7160000000000001E-2</c:v>
                </c:pt>
                <c:pt idx="44">
                  <c:v>-8.2580000000000001E-2</c:v>
                </c:pt>
                <c:pt idx="45">
                  <c:v>-7.8000000000000014E-2</c:v>
                </c:pt>
                <c:pt idx="46">
                  <c:v>-7.3429999999999995E-2</c:v>
                </c:pt>
                <c:pt idx="47">
                  <c:v>-5.8850000000000013E-2</c:v>
                </c:pt>
                <c:pt idx="48">
                  <c:v>-5.4269999999999999E-2</c:v>
                </c:pt>
                <c:pt idx="49">
                  <c:v>-4.9689999999999998E-2</c:v>
                </c:pt>
                <c:pt idx="50">
                  <c:v>-4.512E-2</c:v>
                </c:pt>
                <c:pt idx="51">
                  <c:v>-5.0540000000000002E-2</c:v>
                </c:pt>
                <c:pt idx="52">
                  <c:v>-3.5959999999999999E-2</c:v>
                </c:pt>
                <c:pt idx="53">
                  <c:v>-4.1380000000000014E-2</c:v>
                </c:pt>
                <c:pt idx="54">
                  <c:v>-3.6810000000000002E-2</c:v>
                </c:pt>
                <c:pt idx="55">
                  <c:v>-3.2230000000000113E-2</c:v>
                </c:pt>
                <c:pt idx="56">
                  <c:v>-2.7650000000000056E-2</c:v>
                </c:pt>
                <c:pt idx="57">
                  <c:v>-2.308E-2</c:v>
                </c:pt>
                <c:pt idx="58">
                  <c:v>-1.8499999999999999E-2</c:v>
                </c:pt>
                <c:pt idx="59">
                  <c:v>-1.3920000000000045E-2</c:v>
                </c:pt>
                <c:pt idx="60">
                  <c:v>-9.3400000000000028E-3</c:v>
                </c:pt>
                <c:pt idx="61">
                  <c:v>-1.477E-2</c:v>
                </c:pt>
                <c:pt idx="62">
                  <c:v>-1.0189999999999998E-2</c:v>
                </c:pt>
                <c:pt idx="63">
                  <c:v>-5.6100000000000004E-3</c:v>
                </c:pt>
                <c:pt idx="64">
                  <c:v>-1.0300000000000001E-3</c:v>
                </c:pt>
                <c:pt idx="65">
                  <c:v>-6.4600000000000152E-3</c:v>
                </c:pt>
                <c:pt idx="66">
                  <c:v>-1.8799999999999999E-3</c:v>
                </c:pt>
                <c:pt idx="67">
                  <c:v>2.7000000000000071E-3</c:v>
                </c:pt>
                <c:pt idx="68">
                  <c:v>7.28000000000002E-3</c:v>
                </c:pt>
                <c:pt idx="69">
                  <c:v>1.1849999999999999E-2</c:v>
                </c:pt>
                <c:pt idx="70">
                  <c:v>6.430000000000019E-3</c:v>
                </c:pt>
                <c:pt idx="71">
                  <c:v>1.1010000000000001E-2</c:v>
                </c:pt>
                <c:pt idx="72">
                  <c:v>1.5590000000000001E-2</c:v>
                </c:pt>
                <c:pt idx="73">
                  <c:v>1.0160000000000001E-2</c:v>
                </c:pt>
                <c:pt idx="74">
                  <c:v>1.4740000000000001E-2</c:v>
                </c:pt>
                <c:pt idx="75">
                  <c:v>1.9320000000000063E-2</c:v>
                </c:pt>
                <c:pt idx="76">
                  <c:v>2.3900000000000001E-2</c:v>
                </c:pt>
                <c:pt idx="77">
                  <c:v>2.8469999999999999E-2</c:v>
                </c:pt>
                <c:pt idx="78">
                  <c:v>2.3050000000000001E-2</c:v>
                </c:pt>
                <c:pt idx="79">
                  <c:v>2.7630000000000092E-2</c:v>
                </c:pt>
                <c:pt idx="80">
                  <c:v>3.2210000000000016E-2</c:v>
                </c:pt>
                <c:pt idx="81">
                  <c:v>3.678E-2</c:v>
                </c:pt>
                <c:pt idx="82">
                  <c:v>4.1360000000000022E-2</c:v>
                </c:pt>
                <c:pt idx="83">
                  <c:v>3.594E-2</c:v>
                </c:pt>
                <c:pt idx="84">
                  <c:v>4.052E-2</c:v>
                </c:pt>
                <c:pt idx="85">
                  <c:v>4.5089999999999998E-2</c:v>
                </c:pt>
                <c:pt idx="86">
                  <c:v>4.9669999999999999E-2</c:v>
                </c:pt>
                <c:pt idx="87">
                  <c:v>5.4250000000000013E-2</c:v>
                </c:pt>
                <c:pt idx="88">
                  <c:v>5.8830000000000014E-2</c:v>
                </c:pt>
                <c:pt idx="89">
                  <c:v>6.3400000000000012E-2</c:v>
                </c:pt>
                <c:pt idx="90">
                  <c:v>5.7979999999999997E-2</c:v>
                </c:pt>
                <c:pt idx="91">
                  <c:v>6.2560000000000004E-2</c:v>
                </c:pt>
                <c:pt idx="92">
                  <c:v>6.7129999999999995E-2</c:v>
                </c:pt>
                <c:pt idx="93">
                  <c:v>7.1709999999999996E-2</c:v>
                </c:pt>
                <c:pt idx="94">
                  <c:v>7.6289999999999997E-2</c:v>
                </c:pt>
                <c:pt idx="95">
                  <c:v>8.0870000000000025E-2</c:v>
                </c:pt>
                <c:pt idx="96">
                  <c:v>8.5440000000000002E-2</c:v>
                </c:pt>
                <c:pt idx="97">
                  <c:v>9.0020000000000225E-2</c:v>
                </c:pt>
                <c:pt idx="98">
                  <c:v>9.4600000000000226E-2</c:v>
                </c:pt>
                <c:pt idx="99">
                  <c:v>8.9180000000000023E-2</c:v>
                </c:pt>
                <c:pt idx="100">
                  <c:v>9.3750000000000389E-2</c:v>
                </c:pt>
                <c:pt idx="101">
                  <c:v>9.8330000000000028E-2</c:v>
                </c:pt>
                <c:pt idx="102">
                  <c:v>0.10291</c:v>
                </c:pt>
                <c:pt idx="103">
                  <c:v>9.7489999999999993E-2</c:v>
                </c:pt>
                <c:pt idx="104">
                  <c:v>0.10206000000000012</c:v>
                </c:pt>
                <c:pt idx="105">
                  <c:v>0.10664000000000012</c:v>
                </c:pt>
                <c:pt idx="106">
                  <c:v>0.10122000000000023</c:v>
                </c:pt>
                <c:pt idx="107">
                  <c:v>0.10580000000000002</c:v>
                </c:pt>
                <c:pt idx="108">
                  <c:v>0.10037</c:v>
                </c:pt>
                <c:pt idx="109">
                  <c:v>9.4950000000000298E-2</c:v>
                </c:pt>
                <c:pt idx="110">
                  <c:v>9.953000000000034E-2</c:v>
                </c:pt>
                <c:pt idx="111">
                  <c:v>9.4110000000000041E-2</c:v>
                </c:pt>
                <c:pt idx="112">
                  <c:v>8.8680000000000064E-2</c:v>
                </c:pt>
                <c:pt idx="113">
                  <c:v>8.3260000000000028E-2</c:v>
                </c:pt>
                <c:pt idx="114">
                  <c:v>7.784000000000002E-2</c:v>
                </c:pt>
                <c:pt idx="115">
                  <c:v>7.2420000000000012E-2</c:v>
                </c:pt>
                <c:pt idx="116">
                  <c:v>6.6989999999999994E-2</c:v>
                </c:pt>
                <c:pt idx="117">
                  <c:v>6.157E-2</c:v>
                </c:pt>
                <c:pt idx="118">
                  <c:v>5.6149999999999985E-2</c:v>
                </c:pt>
                <c:pt idx="119">
                  <c:v>5.0729999999999997E-2</c:v>
                </c:pt>
                <c:pt idx="120">
                  <c:v>4.5300000000000014E-2</c:v>
                </c:pt>
                <c:pt idx="121">
                  <c:v>3.9880000000000006E-2</c:v>
                </c:pt>
                <c:pt idx="122">
                  <c:v>3.4460000000000005E-2</c:v>
                </c:pt>
                <c:pt idx="123">
                  <c:v>2.904000000000001E-2</c:v>
                </c:pt>
                <c:pt idx="124">
                  <c:v>1.3610000000000001E-2</c:v>
                </c:pt>
                <c:pt idx="125">
                  <c:v>8.1900000000000028E-3</c:v>
                </c:pt>
                <c:pt idx="126">
                  <c:v>2.7700000000000012E-3</c:v>
                </c:pt>
                <c:pt idx="127">
                  <c:v>-1.2659999999999998E-2</c:v>
                </c:pt>
                <c:pt idx="128">
                  <c:v>-1.8079999999999999E-2</c:v>
                </c:pt>
                <c:pt idx="129">
                  <c:v>-2.35E-2</c:v>
                </c:pt>
                <c:pt idx="130">
                  <c:v>-2.8919999999999998E-2</c:v>
                </c:pt>
                <c:pt idx="131">
                  <c:v>-4.4350000000000132E-2</c:v>
                </c:pt>
                <c:pt idx="132">
                  <c:v>-4.9770000000000113E-2</c:v>
                </c:pt>
                <c:pt idx="133">
                  <c:v>-6.5189999999999998E-2</c:v>
                </c:pt>
                <c:pt idx="134">
                  <c:v>-7.061000000000002E-2</c:v>
                </c:pt>
                <c:pt idx="135">
                  <c:v>-7.6039999999999996E-2</c:v>
                </c:pt>
                <c:pt idx="136">
                  <c:v>-9.146E-2</c:v>
                </c:pt>
                <c:pt idx="137">
                  <c:v>-9.6880000000000022E-2</c:v>
                </c:pt>
                <c:pt idx="138">
                  <c:v>-0.1123</c:v>
                </c:pt>
                <c:pt idx="139">
                  <c:v>-0.11773000000000021</c:v>
                </c:pt>
                <c:pt idx="140">
                  <c:v>-0.13314999999999999</c:v>
                </c:pt>
                <c:pt idx="141">
                  <c:v>-0.13857</c:v>
                </c:pt>
                <c:pt idx="142">
                  <c:v>-0.15399000000000068</c:v>
                </c:pt>
                <c:pt idx="143">
                  <c:v>-0.15942000000000051</c:v>
                </c:pt>
                <c:pt idx="144">
                  <c:v>-0.17484000000000041</c:v>
                </c:pt>
              </c:numCache>
            </c:numRef>
          </c:val>
        </c:ser>
        <c:gapWidth val="0"/>
        <c:axId val="61485824"/>
        <c:axId val="61487360"/>
      </c:barChart>
      <c:catAx>
        <c:axId val="61485824"/>
        <c:scaling>
          <c:orientation val="minMax"/>
        </c:scaling>
        <c:axPos val="b"/>
        <c:numFmt formatCode="General" sourceLinked="1"/>
        <c:tickLblPos val="nextTo"/>
        <c:crossAx val="61487360"/>
        <c:crosses val="autoZero"/>
        <c:auto val="1"/>
        <c:lblAlgn val="ctr"/>
        <c:lblOffset val="100"/>
        <c:tickLblSkip val="200"/>
      </c:catAx>
      <c:valAx>
        <c:axId val="61487360"/>
        <c:scaling>
          <c:orientation val="minMax"/>
        </c:scaling>
        <c:axPos val="l"/>
        <c:majorGridlines/>
        <c:title>
          <c:tx>
            <c:rich>
              <a:bodyPr rot="-5400000" vert="horz"/>
              <a:lstStyle/>
              <a:p>
                <a:pPr>
                  <a:defRPr/>
                </a:pPr>
                <a:r>
                  <a:rPr lang="en-IN"/>
                  <a:t>Residuals (Kg/m2)</a:t>
                </a:r>
              </a:p>
            </c:rich>
          </c:tx>
        </c:title>
        <c:numFmt formatCode="General" sourceLinked="1"/>
        <c:tickLblPos val="nextTo"/>
        <c:crossAx val="61485824"/>
        <c:crosses val="autoZero"/>
        <c:crossBetween val="between"/>
      </c:valAx>
      <c:spPr>
        <a:solidFill>
          <a:schemeClr val="accent4">
            <a:lumMod val="20000"/>
            <a:lumOff val="80000"/>
          </a:schemeClr>
        </a:solidFill>
      </c:spPr>
    </c:plotArea>
    <c:legend>
      <c:legendPos val="b"/>
    </c:legend>
    <c:plotVisOnly val="1"/>
    <c:dispBlanksAs val="gap"/>
  </c:chart>
  <c:spPr>
    <a:ln>
      <a:solidFill>
        <a:schemeClr val="accent6">
          <a:lumMod val="75000"/>
        </a:schemeClr>
      </a:solidFill>
    </a:ln>
  </c:spPr>
  <c:txPr>
    <a:bodyPr/>
    <a:lstStyle/>
    <a:p>
      <a:pPr>
        <a:defRPr sz="12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style val="34"/>
  <c:chart>
    <c:title>
      <c:tx>
        <c:rich>
          <a:bodyPr/>
          <a:lstStyle/>
          <a:p>
            <a:pPr>
              <a:defRPr/>
            </a:pPr>
            <a:r>
              <a:rPr lang="en-IN"/>
              <a:t>Figure 6: Comparison of standardized residuals-Simplified formula versus linear trendline-Boys 6-18 years</a:t>
            </a:r>
          </a:p>
        </c:rich>
      </c:tx>
    </c:title>
    <c:plotArea>
      <c:layout/>
      <c:lineChart>
        <c:grouping val="standard"/>
        <c:ser>
          <c:idx val="0"/>
          <c:order val="0"/>
          <c:tx>
            <c:strRef>
              <c:f>'spss sheet for residual charts'!$I$1</c:f>
              <c:strCache>
                <c:ptCount val="1"/>
                <c:pt idx="0">
                  <c:v>Standardized residuals formula boys</c:v>
                </c:pt>
              </c:strCache>
            </c:strRef>
          </c:tx>
          <c:spPr>
            <a:ln w="38100"/>
          </c:spPr>
          <c:marker>
            <c:symbol val="square"/>
            <c:size val="3"/>
          </c:marker>
          <c:cat>
            <c:strRef>
              <c:f>'spss sheet for residual charts'!$H$2:$H$14</c:f>
              <c:strCache>
                <c:ptCount val="13"/>
                <c:pt idx="0">
                  <c:v>-3to-2.5</c:v>
                </c:pt>
                <c:pt idx="1">
                  <c:v>-2.5to-2</c:v>
                </c:pt>
                <c:pt idx="2">
                  <c:v>-2to-1.5</c:v>
                </c:pt>
                <c:pt idx="3">
                  <c:v>-1.5to-1</c:v>
                </c:pt>
                <c:pt idx="4">
                  <c:v>-1to-0.5</c:v>
                </c:pt>
                <c:pt idx="5">
                  <c:v>-0.5to0</c:v>
                </c:pt>
                <c:pt idx="6">
                  <c:v>0-0.5</c:v>
                </c:pt>
                <c:pt idx="7">
                  <c:v>0.5to1</c:v>
                </c:pt>
                <c:pt idx="8">
                  <c:v>1to1.5</c:v>
                </c:pt>
                <c:pt idx="9">
                  <c:v>1.5to2</c:v>
                </c:pt>
                <c:pt idx="10">
                  <c:v>2to2.5</c:v>
                </c:pt>
                <c:pt idx="11">
                  <c:v>2.5to3</c:v>
                </c:pt>
                <c:pt idx="12">
                  <c:v>&gt;3</c:v>
                </c:pt>
              </c:strCache>
            </c:strRef>
          </c:cat>
          <c:val>
            <c:numRef>
              <c:f>'spss sheet for residual charts'!$I$2:$I$14</c:f>
              <c:numCache>
                <c:formatCode>General</c:formatCode>
                <c:ptCount val="13"/>
                <c:pt idx="0">
                  <c:v>1</c:v>
                </c:pt>
                <c:pt idx="1">
                  <c:v>5</c:v>
                </c:pt>
                <c:pt idx="2">
                  <c:v>6</c:v>
                </c:pt>
                <c:pt idx="3">
                  <c:v>6</c:v>
                </c:pt>
                <c:pt idx="4">
                  <c:v>7</c:v>
                </c:pt>
                <c:pt idx="5">
                  <c:v>31</c:v>
                </c:pt>
                <c:pt idx="6">
                  <c:v>71</c:v>
                </c:pt>
                <c:pt idx="7">
                  <c:v>4</c:v>
                </c:pt>
                <c:pt idx="8">
                  <c:v>4</c:v>
                </c:pt>
                <c:pt idx="9">
                  <c:v>2</c:v>
                </c:pt>
                <c:pt idx="10">
                  <c:v>3</c:v>
                </c:pt>
                <c:pt idx="11">
                  <c:v>2</c:v>
                </c:pt>
                <c:pt idx="12">
                  <c:v>3</c:v>
                </c:pt>
              </c:numCache>
            </c:numRef>
          </c:val>
        </c:ser>
        <c:ser>
          <c:idx val="1"/>
          <c:order val="1"/>
          <c:tx>
            <c:strRef>
              <c:f>'spss sheet for residual charts'!$J$1</c:f>
              <c:strCache>
                <c:ptCount val="1"/>
                <c:pt idx="0">
                  <c:v>Standardized residuals linear boys</c:v>
                </c:pt>
              </c:strCache>
            </c:strRef>
          </c:tx>
          <c:spPr>
            <a:ln w="38100"/>
          </c:spPr>
          <c:marker>
            <c:symbol val="square"/>
            <c:size val="3"/>
          </c:marker>
          <c:cat>
            <c:strRef>
              <c:f>'spss sheet for residual charts'!$H$2:$H$14</c:f>
              <c:strCache>
                <c:ptCount val="13"/>
                <c:pt idx="0">
                  <c:v>-3to-2.5</c:v>
                </c:pt>
                <c:pt idx="1">
                  <c:v>-2.5to-2</c:v>
                </c:pt>
                <c:pt idx="2">
                  <c:v>-2to-1.5</c:v>
                </c:pt>
                <c:pt idx="3">
                  <c:v>-1.5to-1</c:v>
                </c:pt>
                <c:pt idx="4">
                  <c:v>-1to-0.5</c:v>
                </c:pt>
                <c:pt idx="5">
                  <c:v>-0.5to0</c:v>
                </c:pt>
                <c:pt idx="6">
                  <c:v>0-0.5</c:v>
                </c:pt>
                <c:pt idx="7">
                  <c:v>0.5to1</c:v>
                </c:pt>
                <c:pt idx="8">
                  <c:v>1to1.5</c:v>
                </c:pt>
                <c:pt idx="9">
                  <c:v>1.5to2</c:v>
                </c:pt>
                <c:pt idx="10">
                  <c:v>2to2.5</c:v>
                </c:pt>
                <c:pt idx="11">
                  <c:v>2.5to3</c:v>
                </c:pt>
                <c:pt idx="12">
                  <c:v>&gt;3</c:v>
                </c:pt>
              </c:strCache>
            </c:strRef>
          </c:cat>
          <c:val>
            <c:numRef>
              <c:f>'spss sheet for residual charts'!$J$2:$J$14</c:f>
              <c:numCache>
                <c:formatCode>General</c:formatCode>
                <c:ptCount val="13"/>
                <c:pt idx="0">
                  <c:v>0</c:v>
                </c:pt>
                <c:pt idx="1">
                  <c:v>0</c:v>
                </c:pt>
                <c:pt idx="2">
                  <c:v>3</c:v>
                </c:pt>
                <c:pt idx="3">
                  <c:v>26</c:v>
                </c:pt>
                <c:pt idx="4">
                  <c:v>18</c:v>
                </c:pt>
                <c:pt idx="5">
                  <c:v>25</c:v>
                </c:pt>
                <c:pt idx="6">
                  <c:v>28</c:v>
                </c:pt>
                <c:pt idx="7">
                  <c:v>24</c:v>
                </c:pt>
                <c:pt idx="8">
                  <c:v>14</c:v>
                </c:pt>
                <c:pt idx="9">
                  <c:v>2</c:v>
                </c:pt>
                <c:pt idx="10">
                  <c:v>2</c:v>
                </c:pt>
                <c:pt idx="11">
                  <c:v>1</c:v>
                </c:pt>
                <c:pt idx="12">
                  <c:v>2</c:v>
                </c:pt>
              </c:numCache>
            </c:numRef>
          </c:val>
        </c:ser>
        <c:marker val="1"/>
        <c:axId val="60926976"/>
        <c:axId val="61514880"/>
      </c:lineChart>
      <c:catAx>
        <c:axId val="60926976"/>
        <c:scaling>
          <c:orientation val="minMax"/>
        </c:scaling>
        <c:axPos val="b"/>
        <c:title>
          <c:tx>
            <c:rich>
              <a:bodyPr/>
              <a:lstStyle/>
              <a:p>
                <a:pPr>
                  <a:defRPr/>
                </a:pPr>
                <a:r>
                  <a:rPr lang="en-IN"/>
                  <a:t>Standardized residuals (z)</a:t>
                </a:r>
              </a:p>
            </c:rich>
          </c:tx>
        </c:title>
        <c:numFmt formatCode="General" sourceLinked="1"/>
        <c:tickLblPos val="nextTo"/>
        <c:crossAx val="61514880"/>
        <c:crosses val="autoZero"/>
        <c:auto val="1"/>
        <c:lblAlgn val="ctr"/>
        <c:lblOffset val="100"/>
      </c:catAx>
      <c:valAx>
        <c:axId val="61514880"/>
        <c:scaling>
          <c:orientation val="minMax"/>
        </c:scaling>
        <c:axPos val="l"/>
        <c:majorGridlines/>
        <c:title>
          <c:tx>
            <c:rich>
              <a:bodyPr rot="-5400000" vert="horz"/>
              <a:lstStyle/>
              <a:p>
                <a:pPr>
                  <a:defRPr/>
                </a:pPr>
                <a:r>
                  <a:rPr lang="en-IN"/>
                  <a:t>Frequency</a:t>
                </a:r>
              </a:p>
            </c:rich>
          </c:tx>
        </c:title>
        <c:numFmt formatCode="General" sourceLinked="1"/>
        <c:tickLblPos val="nextTo"/>
        <c:crossAx val="60926976"/>
        <c:crosses val="autoZero"/>
        <c:crossBetween val="between"/>
      </c:valAx>
    </c:plotArea>
    <c:legend>
      <c:legendPos val="b"/>
    </c:legend>
    <c:plotVisOnly val="1"/>
    <c:dispBlanksAs val="gap"/>
  </c:chart>
  <c:spPr>
    <a:noFill/>
    <a:ln>
      <a:solidFill>
        <a:schemeClr val="accent6">
          <a:lumMod val="75000"/>
        </a:schemeClr>
      </a:solidFill>
    </a:ln>
  </c:spPr>
  <c:txPr>
    <a:bodyPr/>
    <a:lstStyle/>
    <a:p>
      <a:pPr>
        <a:defRPr sz="12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Figure 7: Comparison of residuals-Simplified formula versus linear trendline-Girls 6-18 years</a:t>
            </a:r>
          </a:p>
        </c:rich>
      </c:tx>
    </c:title>
    <c:plotArea>
      <c:layout/>
      <c:barChart>
        <c:barDir val="col"/>
        <c:grouping val="clustered"/>
        <c:ser>
          <c:idx val="0"/>
          <c:order val="0"/>
          <c:tx>
            <c:strRef>
              <c:f>Sheet2!$F$1</c:f>
              <c:strCache>
                <c:ptCount val="1"/>
                <c:pt idx="0">
                  <c:v>Residuals formula</c:v>
                </c:pt>
              </c:strCache>
            </c:strRef>
          </c:tx>
          <c:spPr>
            <a:solidFill>
              <a:schemeClr val="accent6">
                <a:lumMod val="75000"/>
              </a:schemeClr>
            </a:solidFill>
            <a:ln>
              <a:solidFill>
                <a:schemeClr val="accent6">
                  <a:lumMod val="75000"/>
                </a:schemeClr>
              </a:solidFill>
            </a:ln>
          </c:spPr>
          <c:val>
            <c:numRef>
              <c:f>Sheet2!$F$2:$F$146</c:f>
              <c:numCache>
                <c:formatCode>General</c:formatCode>
                <c:ptCount val="145"/>
                <c:pt idx="0">
                  <c:v>0.25399999999999867</c:v>
                </c:pt>
                <c:pt idx="1">
                  <c:v>0.21600000000000141</c:v>
                </c:pt>
                <c:pt idx="2">
                  <c:v>0.17800000000000091</c:v>
                </c:pt>
                <c:pt idx="3">
                  <c:v>0.14000000000000071</c:v>
                </c:pt>
                <c:pt idx="4">
                  <c:v>0.11200000000000189</c:v>
                </c:pt>
                <c:pt idx="5">
                  <c:v>8.4000000000000047E-2</c:v>
                </c:pt>
                <c:pt idx="6">
                  <c:v>5.6000000000000938E-2</c:v>
                </c:pt>
                <c:pt idx="7">
                  <c:v>2.8000000000002245E-2</c:v>
                </c:pt>
                <c:pt idx="8">
                  <c:v>0</c:v>
                </c:pt>
                <c:pt idx="9">
                  <c:v>-1.8000000000000689E-2</c:v>
                </c:pt>
                <c:pt idx="10">
                  <c:v>-4.5999999999999423E-2</c:v>
                </c:pt>
                <c:pt idx="11">
                  <c:v>-6.4000000000000112E-2</c:v>
                </c:pt>
                <c:pt idx="12">
                  <c:v>-8.1999999999997228E-2</c:v>
                </c:pt>
                <c:pt idx="13">
                  <c:v>-0.10000000000000142</c:v>
                </c:pt>
                <c:pt idx="14">
                  <c:v>-0.10800000000000062</c:v>
                </c:pt>
                <c:pt idx="15">
                  <c:v>-0.12600000000000122</c:v>
                </c:pt>
                <c:pt idx="16">
                  <c:v>-0.13400000000000034</c:v>
                </c:pt>
                <c:pt idx="17">
                  <c:v>-0.15200000000000141</c:v>
                </c:pt>
                <c:pt idx="18">
                  <c:v>-0.16000000000000014</c:v>
                </c:pt>
                <c:pt idx="19">
                  <c:v>-0.16799999999999982</c:v>
                </c:pt>
                <c:pt idx="20">
                  <c:v>-0.1660000000000004</c:v>
                </c:pt>
                <c:pt idx="21">
                  <c:v>-0.17400000000000004</c:v>
                </c:pt>
                <c:pt idx="22">
                  <c:v>-0.18199999999999941</c:v>
                </c:pt>
                <c:pt idx="23">
                  <c:v>-0.18000000000000024</c:v>
                </c:pt>
                <c:pt idx="24">
                  <c:v>-0.1879999999999997</c:v>
                </c:pt>
                <c:pt idx="25">
                  <c:v>-0.18600000000000042</c:v>
                </c:pt>
                <c:pt idx="26">
                  <c:v>-0.19399999999999956</c:v>
                </c:pt>
                <c:pt idx="27">
                  <c:v>-0.1920000000000002</c:v>
                </c:pt>
                <c:pt idx="28">
                  <c:v>-0.19000000000000128</c:v>
                </c:pt>
                <c:pt idx="29">
                  <c:v>-0.18800000000000244</c:v>
                </c:pt>
                <c:pt idx="30">
                  <c:v>-0.18600000000000391</c:v>
                </c:pt>
                <c:pt idx="31">
                  <c:v>-0.18400000000000141</c:v>
                </c:pt>
                <c:pt idx="32">
                  <c:v>-0.18200000000000224</c:v>
                </c:pt>
                <c:pt idx="33">
                  <c:v>-0.18000000000000341</c:v>
                </c:pt>
                <c:pt idx="34">
                  <c:v>-0.17800000000000091</c:v>
                </c:pt>
                <c:pt idx="35">
                  <c:v>-0.17600000000000193</c:v>
                </c:pt>
                <c:pt idx="36">
                  <c:v>-0.17400000000000304</c:v>
                </c:pt>
                <c:pt idx="37">
                  <c:v>-0.17200000000000071</c:v>
                </c:pt>
                <c:pt idx="38">
                  <c:v>-0.16000000000000014</c:v>
                </c:pt>
                <c:pt idx="39">
                  <c:v>-0.15800000000000144</c:v>
                </c:pt>
                <c:pt idx="40">
                  <c:v>-0.15600000000000241</c:v>
                </c:pt>
                <c:pt idx="41">
                  <c:v>-0.1440000000000019</c:v>
                </c:pt>
                <c:pt idx="42">
                  <c:v>-0.13200000000000145</c:v>
                </c:pt>
                <c:pt idx="43">
                  <c:v>-0.1299999999999995</c:v>
                </c:pt>
                <c:pt idx="44">
                  <c:v>-0.11799999999999831</c:v>
                </c:pt>
                <c:pt idx="45">
                  <c:v>-0.10600000000000166</c:v>
                </c:pt>
                <c:pt idx="46">
                  <c:v>-0.10399999999999918</c:v>
                </c:pt>
                <c:pt idx="47">
                  <c:v>-9.1999999999998763E-2</c:v>
                </c:pt>
                <c:pt idx="48">
                  <c:v>-7.9999999999998586E-2</c:v>
                </c:pt>
                <c:pt idx="49">
                  <c:v>-6.7999999999997923E-2</c:v>
                </c:pt>
                <c:pt idx="50">
                  <c:v>-5.5999999999997434E-2</c:v>
                </c:pt>
                <c:pt idx="51">
                  <c:v>-4.4000000000000504E-2</c:v>
                </c:pt>
                <c:pt idx="52">
                  <c:v>-2.1999999999998437E-2</c:v>
                </c:pt>
                <c:pt idx="53">
                  <c:v>-9.9999999999980538E-3</c:v>
                </c:pt>
                <c:pt idx="54">
                  <c:v>1.9999999999988981E-3</c:v>
                </c:pt>
                <c:pt idx="55">
                  <c:v>1.3999999999999346E-2</c:v>
                </c:pt>
                <c:pt idx="56">
                  <c:v>3.5999999999997805E-2</c:v>
                </c:pt>
                <c:pt idx="57">
                  <c:v>4.7999999999998495E-2</c:v>
                </c:pt>
                <c:pt idx="58">
                  <c:v>7.0000000000000312E-2</c:v>
                </c:pt>
                <c:pt idx="59">
                  <c:v>8.1999999999997228E-2</c:v>
                </c:pt>
                <c:pt idx="60">
                  <c:v>0.10399999999999918</c:v>
                </c:pt>
                <c:pt idx="61">
                  <c:v>0.11599999999999965</c:v>
                </c:pt>
                <c:pt idx="62">
                  <c:v>0.13799999999999873</c:v>
                </c:pt>
                <c:pt idx="63">
                  <c:v>0.16000000000000014</c:v>
                </c:pt>
                <c:pt idx="64">
                  <c:v>0.17200000000000071</c:v>
                </c:pt>
                <c:pt idx="65">
                  <c:v>0.19399999999999956</c:v>
                </c:pt>
                <c:pt idx="66">
                  <c:v>0.21600000000000141</c:v>
                </c:pt>
                <c:pt idx="67">
                  <c:v>0.23799999999999669</c:v>
                </c:pt>
                <c:pt idx="68">
                  <c:v>0.24999999999999731</c:v>
                </c:pt>
                <c:pt idx="69">
                  <c:v>0.27199999999999952</c:v>
                </c:pt>
                <c:pt idx="70">
                  <c:v>0.29399999999999843</c:v>
                </c:pt>
                <c:pt idx="71">
                  <c:v>0.31600000000000039</c:v>
                </c:pt>
                <c:pt idx="72">
                  <c:v>0.3379999999999993</c:v>
                </c:pt>
                <c:pt idx="73">
                  <c:v>0.34999999999999903</c:v>
                </c:pt>
                <c:pt idx="74">
                  <c:v>0.371999999999998</c:v>
                </c:pt>
                <c:pt idx="75">
                  <c:v>0.39400000000000013</c:v>
                </c:pt>
                <c:pt idx="76">
                  <c:v>0.41599999999999826</c:v>
                </c:pt>
                <c:pt idx="77">
                  <c:v>0.42799999999999877</c:v>
                </c:pt>
                <c:pt idx="78">
                  <c:v>0.45</c:v>
                </c:pt>
                <c:pt idx="79">
                  <c:v>0.46200000000000002</c:v>
                </c:pt>
                <c:pt idx="80">
                  <c:v>0.48399999999999965</c:v>
                </c:pt>
                <c:pt idx="81">
                  <c:v>0.49600000000000016</c:v>
                </c:pt>
                <c:pt idx="82">
                  <c:v>0.51800000000000068</c:v>
                </c:pt>
                <c:pt idx="83">
                  <c:v>0.53000000000000114</c:v>
                </c:pt>
                <c:pt idx="84">
                  <c:v>0.54199999999999804</c:v>
                </c:pt>
                <c:pt idx="85">
                  <c:v>0.5539999999999986</c:v>
                </c:pt>
                <c:pt idx="86">
                  <c:v>0.56599999999999895</c:v>
                </c:pt>
                <c:pt idx="87">
                  <c:v>0.57799999999999963</c:v>
                </c:pt>
                <c:pt idx="88">
                  <c:v>0.58999999999999986</c:v>
                </c:pt>
                <c:pt idx="89">
                  <c:v>0.60200000000000065</c:v>
                </c:pt>
                <c:pt idx="90">
                  <c:v>0.60399999999999965</c:v>
                </c:pt>
                <c:pt idx="91">
                  <c:v>0.61600000000000132</c:v>
                </c:pt>
                <c:pt idx="92">
                  <c:v>0.61800000000000377</c:v>
                </c:pt>
                <c:pt idx="93">
                  <c:v>0.62000000000000266</c:v>
                </c:pt>
                <c:pt idx="94">
                  <c:v>0.62200000000000155</c:v>
                </c:pt>
                <c:pt idx="95">
                  <c:v>0.624000000000004</c:v>
                </c:pt>
                <c:pt idx="96">
                  <c:v>0.626000000000003</c:v>
                </c:pt>
                <c:pt idx="97">
                  <c:v>0.62799999999999845</c:v>
                </c:pt>
                <c:pt idx="98">
                  <c:v>0.63000000000000089</c:v>
                </c:pt>
                <c:pt idx="99">
                  <c:v>0.62200000000000155</c:v>
                </c:pt>
                <c:pt idx="100">
                  <c:v>0.62400000000000055</c:v>
                </c:pt>
                <c:pt idx="101">
                  <c:v>0.61600000000000132</c:v>
                </c:pt>
                <c:pt idx="102">
                  <c:v>0.60800000000000065</c:v>
                </c:pt>
                <c:pt idx="103">
                  <c:v>0.59999999999999787</c:v>
                </c:pt>
                <c:pt idx="104">
                  <c:v>0.59199999999999853</c:v>
                </c:pt>
                <c:pt idx="105">
                  <c:v>0.58399999999999952</c:v>
                </c:pt>
                <c:pt idx="106">
                  <c:v>0.57600000000000062</c:v>
                </c:pt>
                <c:pt idx="107">
                  <c:v>0.55799999999999983</c:v>
                </c:pt>
                <c:pt idx="108">
                  <c:v>0.5499999999999976</c:v>
                </c:pt>
                <c:pt idx="109">
                  <c:v>0.5319999999999967</c:v>
                </c:pt>
                <c:pt idx="110">
                  <c:v>0.51399999999999579</c:v>
                </c:pt>
                <c:pt idx="111">
                  <c:v>0.49600000000000016</c:v>
                </c:pt>
                <c:pt idx="112">
                  <c:v>0.47799999999999943</c:v>
                </c:pt>
                <c:pt idx="113">
                  <c:v>0.45999999999999835</c:v>
                </c:pt>
                <c:pt idx="114">
                  <c:v>0.44199999999999756</c:v>
                </c:pt>
                <c:pt idx="115">
                  <c:v>0.42400000000000032</c:v>
                </c:pt>
                <c:pt idx="116">
                  <c:v>0.40599999999999997</c:v>
                </c:pt>
                <c:pt idx="117">
                  <c:v>0.37799999999999839</c:v>
                </c:pt>
                <c:pt idx="118">
                  <c:v>0.36000000000000032</c:v>
                </c:pt>
                <c:pt idx="119">
                  <c:v>0.33199999999999907</c:v>
                </c:pt>
                <c:pt idx="120">
                  <c:v>0.30400000000000005</c:v>
                </c:pt>
                <c:pt idx="121">
                  <c:v>0.28599999999999898</c:v>
                </c:pt>
                <c:pt idx="122">
                  <c:v>0.25800000000000001</c:v>
                </c:pt>
                <c:pt idx="123">
                  <c:v>0.23000000000000043</c:v>
                </c:pt>
                <c:pt idx="124">
                  <c:v>0.20199999999999876</c:v>
                </c:pt>
                <c:pt idx="125">
                  <c:v>0.17400000000000004</c:v>
                </c:pt>
                <c:pt idx="126">
                  <c:v>0.14600000000000091</c:v>
                </c:pt>
                <c:pt idx="127">
                  <c:v>0.11799999999999831</c:v>
                </c:pt>
                <c:pt idx="128">
                  <c:v>9.0000000000000024E-2</c:v>
                </c:pt>
                <c:pt idx="129">
                  <c:v>5.1999999999999623E-2</c:v>
                </c:pt>
                <c:pt idx="130">
                  <c:v>2.4000000000000916E-2</c:v>
                </c:pt>
                <c:pt idx="131">
                  <c:v>-3.9999999999977831E-3</c:v>
                </c:pt>
                <c:pt idx="132">
                  <c:v>-3.2000000000000042E-2</c:v>
                </c:pt>
                <c:pt idx="133">
                  <c:v>-7.0000000000000312E-2</c:v>
                </c:pt>
                <c:pt idx="134">
                  <c:v>-9.7999999999999268E-2</c:v>
                </c:pt>
                <c:pt idx="135">
                  <c:v>-0.13599999999999979</c:v>
                </c:pt>
                <c:pt idx="136">
                  <c:v>-0.16399999999999842</c:v>
                </c:pt>
                <c:pt idx="137">
                  <c:v>-0.20199999999999876</c:v>
                </c:pt>
                <c:pt idx="138">
                  <c:v>-0.23000000000000043</c:v>
                </c:pt>
                <c:pt idx="139">
                  <c:v>-0.25800000000000267</c:v>
                </c:pt>
                <c:pt idx="140">
                  <c:v>-0.29600000000000298</c:v>
                </c:pt>
                <c:pt idx="141">
                  <c:v>-0.32400000000000256</c:v>
                </c:pt>
                <c:pt idx="142">
                  <c:v>-0.36200000000000188</c:v>
                </c:pt>
                <c:pt idx="143">
                  <c:v>-0.39000000000000151</c:v>
                </c:pt>
                <c:pt idx="144">
                  <c:v>-0.42800000000000082</c:v>
                </c:pt>
              </c:numCache>
            </c:numRef>
          </c:val>
        </c:ser>
        <c:ser>
          <c:idx val="1"/>
          <c:order val="1"/>
          <c:tx>
            <c:strRef>
              <c:f>Sheet2!$G$1</c:f>
              <c:strCache>
                <c:ptCount val="1"/>
                <c:pt idx="0">
                  <c:v>Residuals linear</c:v>
                </c:pt>
              </c:strCache>
            </c:strRef>
          </c:tx>
          <c:spPr>
            <a:solidFill>
              <a:srgbClr val="002060"/>
            </a:solidFill>
            <a:ln>
              <a:solidFill>
                <a:srgbClr val="002060"/>
              </a:solidFill>
            </a:ln>
          </c:spPr>
          <c:val>
            <c:numRef>
              <c:f>Sheet2!$G$2:$G$146</c:f>
              <c:numCache>
                <c:formatCode>General</c:formatCode>
                <c:ptCount val="145"/>
                <c:pt idx="0">
                  <c:v>0.28757000000000038</c:v>
                </c:pt>
                <c:pt idx="1">
                  <c:v>0.24703000000000044</c:v>
                </c:pt>
                <c:pt idx="2">
                  <c:v>0.20649000000000051</c:v>
                </c:pt>
                <c:pt idx="3">
                  <c:v>0.16594000000000048</c:v>
                </c:pt>
                <c:pt idx="4">
                  <c:v>0.13539999999999999</c:v>
                </c:pt>
                <c:pt idx="5">
                  <c:v>0.10485999999999976</c:v>
                </c:pt>
                <c:pt idx="6">
                  <c:v>7.4310000000000237E-2</c:v>
                </c:pt>
                <c:pt idx="7">
                  <c:v>4.3770000000000003E-2</c:v>
                </c:pt>
                <c:pt idx="8">
                  <c:v>1.323E-2</c:v>
                </c:pt>
                <c:pt idx="9">
                  <c:v>-7.3100000000000014E-3</c:v>
                </c:pt>
                <c:pt idx="10">
                  <c:v>-3.7860000000000012E-2</c:v>
                </c:pt>
                <c:pt idx="11">
                  <c:v>-5.8400000000000014E-2</c:v>
                </c:pt>
                <c:pt idx="12">
                  <c:v>-7.8939999999999996E-2</c:v>
                </c:pt>
                <c:pt idx="13">
                  <c:v>-9.9490000000000023E-2</c:v>
                </c:pt>
                <c:pt idx="14">
                  <c:v>-0.11003</c:v>
                </c:pt>
                <c:pt idx="15">
                  <c:v>-0.13056999999999999</c:v>
                </c:pt>
                <c:pt idx="16">
                  <c:v>-0.14111000000000001</c:v>
                </c:pt>
                <c:pt idx="17">
                  <c:v>-0.16166</c:v>
                </c:pt>
                <c:pt idx="18">
                  <c:v>-0.17219999999999999</c:v>
                </c:pt>
                <c:pt idx="19">
                  <c:v>-0.18274000000000057</c:v>
                </c:pt>
                <c:pt idx="20">
                  <c:v>-0.18329000000000051</c:v>
                </c:pt>
                <c:pt idx="21">
                  <c:v>-0.19383</c:v>
                </c:pt>
                <c:pt idx="22">
                  <c:v>-0.20437</c:v>
                </c:pt>
                <c:pt idx="23">
                  <c:v>-0.20491000000000051</c:v>
                </c:pt>
                <c:pt idx="24">
                  <c:v>-0.21546000000000057</c:v>
                </c:pt>
                <c:pt idx="25">
                  <c:v>-0.21600000000000041</c:v>
                </c:pt>
                <c:pt idx="26">
                  <c:v>-0.22653999999999999</c:v>
                </c:pt>
                <c:pt idx="27">
                  <c:v>-0.22708999999999999</c:v>
                </c:pt>
                <c:pt idx="28">
                  <c:v>-0.22763</c:v>
                </c:pt>
                <c:pt idx="29">
                  <c:v>-0.22816999999999998</c:v>
                </c:pt>
                <c:pt idx="30">
                  <c:v>-0.22872000000000001</c:v>
                </c:pt>
                <c:pt idx="31">
                  <c:v>-0.22925999999999999</c:v>
                </c:pt>
                <c:pt idx="32">
                  <c:v>-0.2298</c:v>
                </c:pt>
                <c:pt idx="33">
                  <c:v>-0.23033999999999999</c:v>
                </c:pt>
                <c:pt idx="34">
                  <c:v>-0.23089000000000001</c:v>
                </c:pt>
                <c:pt idx="35">
                  <c:v>-0.23143000000000041</c:v>
                </c:pt>
                <c:pt idx="36">
                  <c:v>-0.23197000000000001</c:v>
                </c:pt>
                <c:pt idx="37">
                  <c:v>-0.23252</c:v>
                </c:pt>
                <c:pt idx="38">
                  <c:v>-0.22306000000000001</c:v>
                </c:pt>
                <c:pt idx="39">
                  <c:v>-0.22359999999999999</c:v>
                </c:pt>
                <c:pt idx="40">
                  <c:v>-0.22414000000000001</c:v>
                </c:pt>
                <c:pt idx="41">
                  <c:v>-0.21468999999999999</c:v>
                </c:pt>
                <c:pt idx="42">
                  <c:v>-0.20523000000000041</c:v>
                </c:pt>
                <c:pt idx="43">
                  <c:v>-0.20577000000000001</c:v>
                </c:pt>
                <c:pt idx="44">
                  <c:v>-0.19631999999999999</c:v>
                </c:pt>
                <c:pt idx="45">
                  <c:v>-0.18686000000000041</c:v>
                </c:pt>
                <c:pt idx="46">
                  <c:v>-0.18740000000000057</c:v>
                </c:pt>
                <c:pt idx="47">
                  <c:v>-0.17794000000000054</c:v>
                </c:pt>
                <c:pt idx="48">
                  <c:v>-0.16849000000000044</c:v>
                </c:pt>
                <c:pt idx="49">
                  <c:v>-0.1590300000000005</c:v>
                </c:pt>
                <c:pt idx="50">
                  <c:v>-0.14957000000000001</c:v>
                </c:pt>
                <c:pt idx="51">
                  <c:v>-0.14011999999999999</c:v>
                </c:pt>
                <c:pt idx="52">
                  <c:v>-0.12066000000000021</c:v>
                </c:pt>
                <c:pt idx="53">
                  <c:v>-0.11119999999999998</c:v>
                </c:pt>
                <c:pt idx="54">
                  <c:v>-0.10174000000000002</c:v>
                </c:pt>
                <c:pt idx="55">
                  <c:v>-9.2289999999999997E-2</c:v>
                </c:pt>
                <c:pt idx="56">
                  <c:v>-7.2830000000000034E-2</c:v>
                </c:pt>
                <c:pt idx="57">
                  <c:v>-6.337000000000001E-2</c:v>
                </c:pt>
                <c:pt idx="58">
                  <c:v>-4.3920000000000001E-2</c:v>
                </c:pt>
                <c:pt idx="59">
                  <c:v>-3.4460000000000005E-2</c:v>
                </c:pt>
                <c:pt idx="60">
                  <c:v>-1.4999999999999998E-2</c:v>
                </c:pt>
                <c:pt idx="61">
                  <c:v>-5.5500000000000124E-3</c:v>
                </c:pt>
                <c:pt idx="62">
                  <c:v>1.3910000000000021E-2</c:v>
                </c:pt>
                <c:pt idx="63">
                  <c:v>3.3369999999999997E-2</c:v>
                </c:pt>
                <c:pt idx="64">
                  <c:v>4.2830000000000014E-2</c:v>
                </c:pt>
                <c:pt idx="65">
                  <c:v>6.2280000000000002E-2</c:v>
                </c:pt>
                <c:pt idx="66">
                  <c:v>8.1740000000000021E-2</c:v>
                </c:pt>
                <c:pt idx="67">
                  <c:v>0.10120000000000012</c:v>
                </c:pt>
                <c:pt idx="68">
                  <c:v>0.11065</c:v>
                </c:pt>
                <c:pt idx="69">
                  <c:v>0.13011</c:v>
                </c:pt>
                <c:pt idx="70">
                  <c:v>0.14957000000000001</c:v>
                </c:pt>
                <c:pt idx="71">
                  <c:v>0.16903000000000001</c:v>
                </c:pt>
                <c:pt idx="72">
                  <c:v>0.18848000000000051</c:v>
                </c:pt>
                <c:pt idx="73">
                  <c:v>0.1979400000000005</c:v>
                </c:pt>
                <c:pt idx="74">
                  <c:v>0.21740000000000057</c:v>
                </c:pt>
                <c:pt idx="75">
                  <c:v>0.23685</c:v>
                </c:pt>
                <c:pt idx="76">
                  <c:v>0.25631000000000032</c:v>
                </c:pt>
                <c:pt idx="77">
                  <c:v>0.26577000000000001</c:v>
                </c:pt>
                <c:pt idx="78">
                  <c:v>0.28523000000000004</c:v>
                </c:pt>
                <c:pt idx="79">
                  <c:v>0.29468000000000083</c:v>
                </c:pt>
                <c:pt idx="80">
                  <c:v>0.31414000000000031</c:v>
                </c:pt>
                <c:pt idx="81">
                  <c:v>0.32360000000000083</c:v>
                </c:pt>
                <c:pt idx="82">
                  <c:v>0.34305000000000002</c:v>
                </c:pt>
                <c:pt idx="83">
                  <c:v>0.35251000000000032</c:v>
                </c:pt>
                <c:pt idx="84">
                  <c:v>0.36197000000000096</c:v>
                </c:pt>
                <c:pt idx="85">
                  <c:v>0.37142000000000125</c:v>
                </c:pt>
                <c:pt idx="86">
                  <c:v>0.38088000000000155</c:v>
                </c:pt>
                <c:pt idx="87">
                  <c:v>0.39034000000000107</c:v>
                </c:pt>
                <c:pt idx="88">
                  <c:v>0.39980000000000143</c:v>
                </c:pt>
                <c:pt idx="89">
                  <c:v>0.40925</c:v>
                </c:pt>
                <c:pt idx="90">
                  <c:v>0.40871000000000002</c:v>
                </c:pt>
                <c:pt idx="91">
                  <c:v>0.41817000000000032</c:v>
                </c:pt>
                <c:pt idx="92">
                  <c:v>0.41762000000000032</c:v>
                </c:pt>
                <c:pt idx="93">
                  <c:v>0.41708000000000095</c:v>
                </c:pt>
                <c:pt idx="94">
                  <c:v>0.41654000000000002</c:v>
                </c:pt>
                <c:pt idx="95">
                  <c:v>0.41600000000000031</c:v>
                </c:pt>
                <c:pt idx="96">
                  <c:v>0.41545000000000032</c:v>
                </c:pt>
                <c:pt idx="97">
                  <c:v>0.41491000000000083</c:v>
                </c:pt>
                <c:pt idx="98">
                  <c:v>0.41437000000000107</c:v>
                </c:pt>
                <c:pt idx="99">
                  <c:v>0.40382000000000096</c:v>
                </c:pt>
                <c:pt idx="100">
                  <c:v>0.40328000000000008</c:v>
                </c:pt>
                <c:pt idx="101">
                  <c:v>0.39274000000000031</c:v>
                </c:pt>
                <c:pt idx="102">
                  <c:v>0.38220000000000032</c:v>
                </c:pt>
                <c:pt idx="103">
                  <c:v>0.37165000000000031</c:v>
                </c:pt>
                <c:pt idx="104">
                  <c:v>0.36111000000000032</c:v>
                </c:pt>
                <c:pt idx="105">
                  <c:v>0.35057000000000038</c:v>
                </c:pt>
                <c:pt idx="106">
                  <c:v>0.34002000000000032</c:v>
                </c:pt>
                <c:pt idx="107">
                  <c:v>0.31948000000000154</c:v>
                </c:pt>
                <c:pt idx="108">
                  <c:v>0.30894000000000038</c:v>
                </c:pt>
                <c:pt idx="109">
                  <c:v>0.28840000000000032</c:v>
                </c:pt>
                <c:pt idx="110">
                  <c:v>0.26785000000000031</c:v>
                </c:pt>
                <c:pt idx="111">
                  <c:v>0.24731000000000045</c:v>
                </c:pt>
                <c:pt idx="112">
                  <c:v>0.22677</c:v>
                </c:pt>
                <c:pt idx="113">
                  <c:v>0.20622000000000001</c:v>
                </c:pt>
                <c:pt idx="114">
                  <c:v>0.18568000000000001</c:v>
                </c:pt>
                <c:pt idx="115">
                  <c:v>0.16514000000000001</c:v>
                </c:pt>
                <c:pt idx="116">
                  <c:v>0.14459000000000041</c:v>
                </c:pt>
                <c:pt idx="117">
                  <c:v>0.11405</c:v>
                </c:pt>
                <c:pt idx="118">
                  <c:v>9.3510000000000246E-2</c:v>
                </c:pt>
                <c:pt idx="119">
                  <c:v>6.2969999999999998E-2</c:v>
                </c:pt>
                <c:pt idx="120">
                  <c:v>3.2420000000000011E-2</c:v>
                </c:pt>
                <c:pt idx="121">
                  <c:v>1.1880000000000047E-2</c:v>
                </c:pt>
                <c:pt idx="122">
                  <c:v>-1.8660000000000055E-2</c:v>
                </c:pt>
                <c:pt idx="123">
                  <c:v>-4.9209999999999997E-2</c:v>
                </c:pt>
                <c:pt idx="124">
                  <c:v>-7.975000000000021E-2</c:v>
                </c:pt>
                <c:pt idx="125">
                  <c:v>-0.11029000000000012</c:v>
                </c:pt>
                <c:pt idx="126">
                  <c:v>-0.14083000000000001</c:v>
                </c:pt>
                <c:pt idx="127">
                  <c:v>-0.17138</c:v>
                </c:pt>
                <c:pt idx="128">
                  <c:v>-0.20192000000000004</c:v>
                </c:pt>
                <c:pt idx="129">
                  <c:v>-0.24246000000000051</c:v>
                </c:pt>
                <c:pt idx="130">
                  <c:v>-0.27301000000000031</c:v>
                </c:pt>
                <c:pt idx="131">
                  <c:v>-0.30355000000000032</c:v>
                </c:pt>
                <c:pt idx="132">
                  <c:v>-0.33409000000000083</c:v>
                </c:pt>
                <c:pt idx="133">
                  <c:v>-0.37463000000000002</c:v>
                </c:pt>
                <c:pt idx="134">
                  <c:v>-0.40518000000000032</c:v>
                </c:pt>
                <c:pt idx="135">
                  <c:v>-0.44572000000000001</c:v>
                </c:pt>
                <c:pt idx="136">
                  <c:v>-0.47626000000000002</c:v>
                </c:pt>
                <c:pt idx="137">
                  <c:v>-0.51680999999999999</c:v>
                </c:pt>
                <c:pt idx="138">
                  <c:v>-0.54735</c:v>
                </c:pt>
                <c:pt idx="139">
                  <c:v>-0.5778900000000019</c:v>
                </c:pt>
                <c:pt idx="140">
                  <c:v>-0.61843000000000004</c:v>
                </c:pt>
                <c:pt idx="141">
                  <c:v>-0.64898000000000189</c:v>
                </c:pt>
                <c:pt idx="142">
                  <c:v>-0.68952000000000002</c:v>
                </c:pt>
                <c:pt idx="143">
                  <c:v>-0.72006000000000003</c:v>
                </c:pt>
                <c:pt idx="144">
                  <c:v>-0.7606100000000019</c:v>
                </c:pt>
              </c:numCache>
            </c:numRef>
          </c:val>
        </c:ser>
        <c:gapWidth val="0"/>
        <c:axId val="61552512"/>
        <c:axId val="61554048"/>
      </c:barChart>
      <c:catAx>
        <c:axId val="61552512"/>
        <c:scaling>
          <c:orientation val="minMax"/>
        </c:scaling>
        <c:axPos val="b"/>
        <c:numFmt formatCode="General" sourceLinked="1"/>
        <c:tickLblPos val="nextTo"/>
        <c:crossAx val="61554048"/>
        <c:crosses val="autoZero"/>
        <c:auto val="1"/>
        <c:lblAlgn val="ctr"/>
        <c:lblOffset val="100"/>
        <c:tickLblSkip val="200"/>
      </c:catAx>
      <c:valAx>
        <c:axId val="61554048"/>
        <c:scaling>
          <c:orientation val="minMax"/>
        </c:scaling>
        <c:axPos val="l"/>
        <c:majorGridlines/>
        <c:title>
          <c:tx>
            <c:rich>
              <a:bodyPr rot="-5400000" vert="horz"/>
              <a:lstStyle/>
              <a:p>
                <a:pPr>
                  <a:defRPr/>
                </a:pPr>
                <a:r>
                  <a:rPr lang="en-IN"/>
                  <a:t>Residuals (Kg/m2)</a:t>
                </a:r>
              </a:p>
            </c:rich>
          </c:tx>
        </c:title>
        <c:numFmt formatCode="General" sourceLinked="1"/>
        <c:tickLblPos val="nextTo"/>
        <c:crossAx val="61552512"/>
        <c:crosses val="autoZero"/>
        <c:crossBetween val="between"/>
      </c:valAx>
      <c:spPr>
        <a:solidFill>
          <a:schemeClr val="accent4">
            <a:lumMod val="20000"/>
            <a:lumOff val="80000"/>
          </a:schemeClr>
        </a:solidFill>
      </c:spPr>
    </c:plotArea>
    <c:legend>
      <c:legendPos val="b"/>
    </c:legend>
    <c:plotVisOnly val="1"/>
    <c:dispBlanksAs val="gap"/>
  </c:chart>
  <c:spPr>
    <a:ln>
      <a:solidFill>
        <a:schemeClr val="accent6">
          <a:lumMod val="75000"/>
        </a:schemeClr>
      </a:solidFill>
    </a:ln>
  </c:spPr>
  <c:txPr>
    <a:bodyPr/>
    <a:lstStyle/>
    <a:p>
      <a:pPr>
        <a:defRPr sz="12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34"/>
  <c:chart>
    <c:title>
      <c:tx>
        <c:rich>
          <a:bodyPr/>
          <a:lstStyle/>
          <a:p>
            <a:pPr>
              <a:defRPr/>
            </a:pPr>
            <a:r>
              <a:rPr lang="en-IN"/>
              <a:t>Figure 8: Comparison of standardized residuals-Simplified formula versus linear trendline-Girls 6-18 years</a:t>
            </a:r>
          </a:p>
        </c:rich>
      </c:tx>
    </c:title>
    <c:plotArea>
      <c:layout/>
      <c:lineChart>
        <c:grouping val="standard"/>
        <c:ser>
          <c:idx val="0"/>
          <c:order val="0"/>
          <c:tx>
            <c:strRef>
              <c:f>'spss sheet for residual charts'!$I$16</c:f>
              <c:strCache>
                <c:ptCount val="1"/>
                <c:pt idx="0">
                  <c:v>Standardized residuals formula girls</c:v>
                </c:pt>
              </c:strCache>
            </c:strRef>
          </c:tx>
          <c:spPr>
            <a:ln w="38100"/>
          </c:spPr>
          <c:marker>
            <c:symbol val="square"/>
            <c:size val="3"/>
          </c:marker>
          <c:cat>
            <c:strRef>
              <c:f>'spss sheet for residual charts'!$H$17:$H$29</c:f>
              <c:strCache>
                <c:ptCount val="13"/>
                <c:pt idx="0">
                  <c:v>-3to-2.5</c:v>
                </c:pt>
                <c:pt idx="1">
                  <c:v>-2.5to-2</c:v>
                </c:pt>
                <c:pt idx="2">
                  <c:v>-2to-1.5</c:v>
                </c:pt>
                <c:pt idx="3">
                  <c:v>-1.5to-1</c:v>
                </c:pt>
                <c:pt idx="4">
                  <c:v>-1to-0.5</c:v>
                </c:pt>
                <c:pt idx="5">
                  <c:v>-0.5to0</c:v>
                </c:pt>
                <c:pt idx="6">
                  <c:v>0-0.5</c:v>
                </c:pt>
                <c:pt idx="7">
                  <c:v>0.5to1</c:v>
                </c:pt>
                <c:pt idx="8">
                  <c:v>1to1.5</c:v>
                </c:pt>
                <c:pt idx="9">
                  <c:v>1.5to2</c:v>
                </c:pt>
                <c:pt idx="10">
                  <c:v>2to2.5</c:v>
                </c:pt>
                <c:pt idx="11">
                  <c:v>2.5to3</c:v>
                </c:pt>
                <c:pt idx="12">
                  <c:v>&gt;3</c:v>
                </c:pt>
              </c:strCache>
            </c:strRef>
          </c:cat>
          <c:val>
            <c:numRef>
              <c:f>'spss sheet for residual charts'!$I$17:$I$29</c:f>
              <c:numCache>
                <c:formatCode>General</c:formatCode>
                <c:ptCount val="13"/>
                <c:pt idx="0">
                  <c:v>0</c:v>
                </c:pt>
                <c:pt idx="1">
                  <c:v>0</c:v>
                </c:pt>
                <c:pt idx="2">
                  <c:v>4</c:v>
                </c:pt>
                <c:pt idx="3">
                  <c:v>28</c:v>
                </c:pt>
                <c:pt idx="4">
                  <c:v>27</c:v>
                </c:pt>
                <c:pt idx="5">
                  <c:v>20</c:v>
                </c:pt>
                <c:pt idx="6">
                  <c:v>16</c:v>
                </c:pt>
                <c:pt idx="7">
                  <c:v>15</c:v>
                </c:pt>
                <c:pt idx="8">
                  <c:v>22</c:v>
                </c:pt>
                <c:pt idx="9">
                  <c:v>13</c:v>
                </c:pt>
                <c:pt idx="10">
                  <c:v>0</c:v>
                </c:pt>
                <c:pt idx="11">
                  <c:v>0</c:v>
                </c:pt>
                <c:pt idx="12">
                  <c:v>0</c:v>
                </c:pt>
              </c:numCache>
            </c:numRef>
          </c:val>
        </c:ser>
        <c:ser>
          <c:idx val="1"/>
          <c:order val="1"/>
          <c:tx>
            <c:strRef>
              <c:f>'spss sheet for residual charts'!$J$16</c:f>
              <c:strCache>
                <c:ptCount val="1"/>
                <c:pt idx="0">
                  <c:v>Standardized residuals linear girls</c:v>
                </c:pt>
              </c:strCache>
            </c:strRef>
          </c:tx>
          <c:spPr>
            <a:ln w="38100"/>
          </c:spPr>
          <c:marker>
            <c:symbol val="square"/>
            <c:size val="3"/>
          </c:marker>
          <c:cat>
            <c:strRef>
              <c:f>'spss sheet for residual charts'!$H$17:$H$29</c:f>
              <c:strCache>
                <c:ptCount val="13"/>
                <c:pt idx="0">
                  <c:v>-3to-2.5</c:v>
                </c:pt>
                <c:pt idx="1">
                  <c:v>-2.5to-2</c:v>
                </c:pt>
                <c:pt idx="2">
                  <c:v>-2to-1.5</c:v>
                </c:pt>
                <c:pt idx="3">
                  <c:v>-1.5to-1</c:v>
                </c:pt>
                <c:pt idx="4">
                  <c:v>-1to-0.5</c:v>
                </c:pt>
                <c:pt idx="5">
                  <c:v>-0.5to0</c:v>
                </c:pt>
                <c:pt idx="6">
                  <c:v>0-0.5</c:v>
                </c:pt>
                <c:pt idx="7">
                  <c:v>0.5to1</c:v>
                </c:pt>
                <c:pt idx="8">
                  <c:v>1to1.5</c:v>
                </c:pt>
                <c:pt idx="9">
                  <c:v>1.5to2</c:v>
                </c:pt>
                <c:pt idx="10">
                  <c:v>2to2.5</c:v>
                </c:pt>
                <c:pt idx="11">
                  <c:v>2.5to3</c:v>
                </c:pt>
                <c:pt idx="12">
                  <c:v>&gt;3</c:v>
                </c:pt>
              </c:strCache>
            </c:strRef>
          </c:cat>
          <c:val>
            <c:numRef>
              <c:f>'spss sheet for residual charts'!$J$17:$J$29</c:f>
              <c:numCache>
                <c:formatCode>General</c:formatCode>
                <c:ptCount val="13"/>
                <c:pt idx="0">
                  <c:v>2</c:v>
                </c:pt>
                <c:pt idx="1">
                  <c:v>4</c:v>
                </c:pt>
                <c:pt idx="2">
                  <c:v>4</c:v>
                </c:pt>
                <c:pt idx="3">
                  <c:v>4</c:v>
                </c:pt>
                <c:pt idx="4">
                  <c:v>38</c:v>
                </c:pt>
                <c:pt idx="5">
                  <c:v>24</c:v>
                </c:pt>
                <c:pt idx="6">
                  <c:v>18</c:v>
                </c:pt>
                <c:pt idx="7">
                  <c:v>18</c:v>
                </c:pt>
                <c:pt idx="8">
                  <c:v>33</c:v>
                </c:pt>
                <c:pt idx="9">
                  <c:v>0</c:v>
                </c:pt>
                <c:pt idx="10">
                  <c:v>0</c:v>
                </c:pt>
                <c:pt idx="11">
                  <c:v>0</c:v>
                </c:pt>
                <c:pt idx="12">
                  <c:v>0</c:v>
                </c:pt>
              </c:numCache>
            </c:numRef>
          </c:val>
        </c:ser>
        <c:marker val="1"/>
        <c:axId val="61596032"/>
        <c:axId val="61597952"/>
      </c:lineChart>
      <c:catAx>
        <c:axId val="61596032"/>
        <c:scaling>
          <c:orientation val="minMax"/>
        </c:scaling>
        <c:axPos val="b"/>
        <c:title>
          <c:tx>
            <c:rich>
              <a:bodyPr/>
              <a:lstStyle/>
              <a:p>
                <a:pPr>
                  <a:defRPr/>
                </a:pPr>
                <a:r>
                  <a:rPr lang="en-IN"/>
                  <a:t>Standardized residuals (z)</a:t>
                </a:r>
              </a:p>
            </c:rich>
          </c:tx>
        </c:title>
        <c:numFmt formatCode="General" sourceLinked="1"/>
        <c:tickLblPos val="nextTo"/>
        <c:crossAx val="61597952"/>
        <c:crosses val="autoZero"/>
        <c:auto val="1"/>
        <c:lblAlgn val="ctr"/>
        <c:lblOffset val="100"/>
      </c:catAx>
      <c:valAx>
        <c:axId val="61597952"/>
        <c:scaling>
          <c:orientation val="minMax"/>
        </c:scaling>
        <c:axPos val="l"/>
        <c:majorGridlines/>
        <c:title>
          <c:tx>
            <c:rich>
              <a:bodyPr rot="-5400000" vert="horz"/>
              <a:lstStyle/>
              <a:p>
                <a:pPr>
                  <a:defRPr/>
                </a:pPr>
                <a:r>
                  <a:rPr lang="en-IN"/>
                  <a:t>Frequency</a:t>
                </a:r>
              </a:p>
            </c:rich>
          </c:tx>
        </c:title>
        <c:numFmt formatCode="General" sourceLinked="1"/>
        <c:tickLblPos val="nextTo"/>
        <c:crossAx val="61596032"/>
        <c:crosses val="autoZero"/>
        <c:crossBetween val="between"/>
      </c:valAx>
    </c:plotArea>
    <c:legend>
      <c:legendPos val="b"/>
    </c:legend>
    <c:plotVisOnly val="1"/>
    <c:dispBlanksAs val="gap"/>
  </c:chart>
  <c:spPr>
    <a:noFill/>
    <a:ln>
      <a:solidFill>
        <a:schemeClr val="accent6">
          <a:lumMod val="75000"/>
        </a:schemeClr>
      </a:solidFill>
    </a:ln>
  </c:spPr>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INAAMUL HAQ</dc:creator>
  <cp:lastModifiedBy>Inaam</cp:lastModifiedBy>
  <cp:revision>33</cp:revision>
  <dcterms:created xsi:type="dcterms:W3CDTF">2015-01-13T09:08:00Z</dcterms:created>
  <dcterms:modified xsi:type="dcterms:W3CDTF">2015-01-21T11:06:00Z</dcterms:modified>
</cp:coreProperties>
</file>