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83A" w:rsidRDefault="006F5107" w:rsidP="006B283A">
      <w:pPr>
        <w:spacing w:after="0" w:line="240" w:lineRule="auto"/>
        <w:jc w:val="center"/>
        <w:rPr>
          <w:rFonts w:ascii="Times New Roman" w:hAnsi="Times New Roman"/>
          <w:b/>
          <w:sz w:val="24"/>
          <w:szCs w:val="24"/>
        </w:rPr>
      </w:pPr>
      <w:r>
        <w:rPr>
          <w:rFonts w:ascii="Times New Roman" w:hAnsi="Times New Roman"/>
          <w:b/>
          <w:sz w:val="24"/>
          <w:szCs w:val="24"/>
        </w:rPr>
        <w:t xml:space="preserve">A </w:t>
      </w:r>
      <w:r w:rsidR="00FB13D2">
        <w:rPr>
          <w:rFonts w:ascii="Times New Roman" w:hAnsi="Times New Roman"/>
          <w:b/>
          <w:sz w:val="24"/>
          <w:szCs w:val="24"/>
        </w:rPr>
        <w:t>Hybrid</w:t>
      </w:r>
      <w:r>
        <w:rPr>
          <w:rFonts w:ascii="Times New Roman" w:hAnsi="Times New Roman"/>
          <w:b/>
          <w:sz w:val="24"/>
          <w:szCs w:val="24"/>
        </w:rPr>
        <w:t xml:space="preserve"> Approach to </w:t>
      </w:r>
      <w:r w:rsidR="00A00174">
        <w:rPr>
          <w:rFonts w:ascii="Times New Roman" w:hAnsi="Times New Roman"/>
          <w:b/>
          <w:sz w:val="24"/>
          <w:szCs w:val="24"/>
        </w:rPr>
        <w:t xml:space="preserve">Near-Surface </w:t>
      </w:r>
      <w:r>
        <w:rPr>
          <w:rFonts w:ascii="Times New Roman" w:hAnsi="Times New Roman"/>
          <w:b/>
          <w:sz w:val="24"/>
          <w:szCs w:val="24"/>
        </w:rPr>
        <w:t xml:space="preserve">Imaging and </w:t>
      </w:r>
      <w:r w:rsidR="00A00174">
        <w:rPr>
          <w:rFonts w:ascii="Times New Roman" w:hAnsi="Times New Roman"/>
          <w:b/>
          <w:sz w:val="24"/>
          <w:szCs w:val="24"/>
        </w:rPr>
        <w:t>Characterization f</w:t>
      </w:r>
      <w:r>
        <w:rPr>
          <w:rFonts w:ascii="Times New Roman" w:hAnsi="Times New Roman"/>
          <w:b/>
          <w:sz w:val="24"/>
          <w:szCs w:val="24"/>
        </w:rPr>
        <w:t>or</w:t>
      </w:r>
      <w:r w:rsidR="00A00174">
        <w:rPr>
          <w:rFonts w:ascii="Times New Roman" w:hAnsi="Times New Roman"/>
          <w:b/>
          <w:sz w:val="24"/>
          <w:szCs w:val="24"/>
        </w:rPr>
        <w:t xml:space="preserve"> an Onshore </w:t>
      </w:r>
      <w:r w:rsidR="002B4CF6">
        <w:rPr>
          <w:rFonts w:ascii="Times New Roman" w:hAnsi="Times New Roman"/>
          <w:b/>
          <w:sz w:val="24"/>
          <w:szCs w:val="24"/>
        </w:rPr>
        <w:t xml:space="preserve">Niger Delta </w:t>
      </w:r>
      <w:r w:rsidR="00A00174">
        <w:rPr>
          <w:rFonts w:ascii="Times New Roman" w:hAnsi="Times New Roman"/>
          <w:b/>
          <w:sz w:val="24"/>
          <w:szCs w:val="24"/>
        </w:rPr>
        <w:t>Prospect Field</w:t>
      </w:r>
    </w:p>
    <w:p w:rsidR="006B283A" w:rsidRPr="00D05B0B" w:rsidRDefault="006B283A" w:rsidP="006B283A">
      <w:pPr>
        <w:spacing w:after="0" w:line="240" w:lineRule="auto"/>
        <w:jc w:val="center"/>
        <w:rPr>
          <w:rFonts w:ascii="Times New Roman" w:hAnsi="Times New Roman"/>
          <w:b/>
          <w:sz w:val="24"/>
          <w:szCs w:val="24"/>
        </w:rPr>
      </w:pPr>
    </w:p>
    <w:p w:rsidR="006B283A" w:rsidRPr="008404E7" w:rsidRDefault="006B283A" w:rsidP="006B283A">
      <w:pPr>
        <w:spacing w:after="0" w:line="360" w:lineRule="auto"/>
        <w:jc w:val="center"/>
        <w:rPr>
          <w:rFonts w:ascii="Times New Roman" w:hAnsi="Times New Roman"/>
          <w:b/>
          <w:sz w:val="24"/>
          <w:szCs w:val="24"/>
        </w:rPr>
      </w:pPr>
      <w:proofErr w:type="spellStart"/>
      <w:r>
        <w:rPr>
          <w:rFonts w:ascii="Times New Roman" w:hAnsi="Times New Roman"/>
          <w:b/>
          <w:sz w:val="24"/>
          <w:szCs w:val="24"/>
        </w:rPr>
        <w:t>Adizua</w:t>
      </w:r>
      <w:proofErr w:type="spellEnd"/>
      <w:r>
        <w:rPr>
          <w:rFonts w:ascii="Times New Roman" w:hAnsi="Times New Roman"/>
          <w:b/>
          <w:sz w:val="24"/>
          <w:szCs w:val="24"/>
        </w:rPr>
        <w:t>, O. F.</w:t>
      </w:r>
      <w:r>
        <w:rPr>
          <w:rFonts w:ascii="Times New Roman" w:hAnsi="Times New Roman"/>
          <w:b/>
          <w:sz w:val="24"/>
          <w:szCs w:val="24"/>
          <w:vertAlign w:val="superscript"/>
        </w:rPr>
        <w:t>1, 2</w:t>
      </w:r>
      <w:r>
        <w:rPr>
          <w:rFonts w:ascii="Times New Roman" w:hAnsi="Times New Roman"/>
          <w:b/>
          <w:sz w:val="24"/>
          <w:szCs w:val="24"/>
        </w:rPr>
        <w:t xml:space="preserve">, </w:t>
      </w:r>
      <w:proofErr w:type="spellStart"/>
      <w:r>
        <w:rPr>
          <w:rFonts w:ascii="Times New Roman" w:hAnsi="Times New Roman"/>
          <w:b/>
          <w:sz w:val="24"/>
          <w:szCs w:val="24"/>
        </w:rPr>
        <w:t>Anakwuba</w:t>
      </w:r>
      <w:proofErr w:type="spellEnd"/>
      <w:r>
        <w:rPr>
          <w:rFonts w:ascii="Times New Roman" w:hAnsi="Times New Roman"/>
          <w:b/>
          <w:sz w:val="24"/>
          <w:szCs w:val="24"/>
        </w:rPr>
        <w:t>, E. K.</w:t>
      </w:r>
      <w:r w:rsidRPr="006B283A">
        <w:rPr>
          <w:rFonts w:ascii="Times New Roman" w:hAnsi="Times New Roman"/>
          <w:b/>
          <w:sz w:val="24"/>
          <w:szCs w:val="24"/>
          <w:vertAlign w:val="superscript"/>
        </w:rPr>
        <w:t>2</w:t>
      </w:r>
      <w:r>
        <w:rPr>
          <w:rFonts w:ascii="Times New Roman" w:hAnsi="Times New Roman"/>
          <w:b/>
          <w:sz w:val="24"/>
          <w:szCs w:val="24"/>
        </w:rPr>
        <w:t xml:space="preserve"> and </w:t>
      </w:r>
      <w:proofErr w:type="spellStart"/>
      <w:r>
        <w:rPr>
          <w:rFonts w:ascii="Times New Roman" w:hAnsi="Times New Roman"/>
          <w:b/>
          <w:sz w:val="24"/>
          <w:szCs w:val="24"/>
        </w:rPr>
        <w:t>Onwuemesi</w:t>
      </w:r>
      <w:proofErr w:type="spellEnd"/>
      <w:r>
        <w:rPr>
          <w:rFonts w:ascii="Times New Roman" w:hAnsi="Times New Roman"/>
          <w:b/>
          <w:sz w:val="24"/>
          <w:szCs w:val="24"/>
        </w:rPr>
        <w:t>, A. G.</w:t>
      </w:r>
      <w:r>
        <w:rPr>
          <w:rFonts w:ascii="Times New Roman" w:hAnsi="Times New Roman"/>
          <w:b/>
          <w:sz w:val="24"/>
          <w:szCs w:val="24"/>
          <w:vertAlign w:val="superscript"/>
        </w:rPr>
        <w:t xml:space="preserve">2 </w:t>
      </w:r>
    </w:p>
    <w:p w:rsidR="00DD4D41" w:rsidRDefault="006B283A" w:rsidP="002B4CF6">
      <w:pPr>
        <w:spacing w:after="0"/>
        <w:rPr>
          <w:rFonts w:ascii="Times New Roman" w:hAnsi="Times New Roman"/>
          <w:b/>
          <w:sz w:val="20"/>
          <w:szCs w:val="20"/>
        </w:rPr>
      </w:pPr>
      <w:r>
        <w:rPr>
          <w:rFonts w:ascii="Times New Roman" w:hAnsi="Times New Roman"/>
          <w:b/>
          <w:sz w:val="20"/>
          <w:szCs w:val="20"/>
        </w:rPr>
        <w:t xml:space="preserve">1, </w:t>
      </w:r>
      <w:r w:rsidRPr="002B104A">
        <w:rPr>
          <w:rFonts w:ascii="Times New Roman" w:hAnsi="Times New Roman"/>
          <w:b/>
          <w:sz w:val="20"/>
          <w:szCs w:val="20"/>
        </w:rPr>
        <w:t xml:space="preserve">Department of Physics (Applied Geophysics Option), </w:t>
      </w:r>
      <w:r>
        <w:rPr>
          <w:rFonts w:ascii="Times New Roman" w:hAnsi="Times New Roman"/>
          <w:b/>
          <w:sz w:val="20"/>
          <w:szCs w:val="20"/>
        </w:rPr>
        <w:t xml:space="preserve">Faculty of Science, </w:t>
      </w:r>
      <w:r w:rsidRPr="002B104A">
        <w:rPr>
          <w:rFonts w:ascii="Times New Roman" w:hAnsi="Times New Roman"/>
          <w:b/>
          <w:sz w:val="20"/>
          <w:szCs w:val="20"/>
        </w:rPr>
        <w:t>Univ</w:t>
      </w:r>
      <w:r>
        <w:rPr>
          <w:rFonts w:ascii="Times New Roman" w:hAnsi="Times New Roman"/>
          <w:b/>
          <w:sz w:val="20"/>
          <w:szCs w:val="20"/>
        </w:rPr>
        <w:t xml:space="preserve">ersity of Port Harcourt, </w:t>
      </w:r>
    </w:p>
    <w:p w:rsidR="006B283A" w:rsidRDefault="00DD4D41" w:rsidP="002B4CF6">
      <w:pPr>
        <w:spacing w:after="0"/>
        <w:rPr>
          <w:rFonts w:ascii="Times New Roman" w:hAnsi="Times New Roman"/>
          <w:b/>
          <w:sz w:val="20"/>
          <w:szCs w:val="20"/>
        </w:rPr>
      </w:pPr>
      <w:r>
        <w:rPr>
          <w:rFonts w:ascii="Times New Roman" w:hAnsi="Times New Roman"/>
          <w:b/>
          <w:sz w:val="20"/>
          <w:szCs w:val="20"/>
        </w:rPr>
        <w:t xml:space="preserve">    </w:t>
      </w:r>
      <w:r w:rsidR="006B283A">
        <w:rPr>
          <w:rFonts w:ascii="Times New Roman" w:hAnsi="Times New Roman"/>
          <w:b/>
          <w:sz w:val="20"/>
          <w:szCs w:val="20"/>
        </w:rPr>
        <w:t>River S</w:t>
      </w:r>
      <w:r>
        <w:rPr>
          <w:rFonts w:ascii="Times New Roman" w:hAnsi="Times New Roman"/>
          <w:b/>
          <w:sz w:val="20"/>
          <w:szCs w:val="20"/>
        </w:rPr>
        <w:t xml:space="preserve">tate, </w:t>
      </w:r>
      <w:r w:rsidR="006B283A" w:rsidRPr="002B104A">
        <w:rPr>
          <w:rFonts w:ascii="Times New Roman" w:hAnsi="Times New Roman"/>
          <w:b/>
          <w:sz w:val="20"/>
          <w:szCs w:val="20"/>
        </w:rPr>
        <w:t>Nigeria</w:t>
      </w:r>
      <w:r>
        <w:rPr>
          <w:rFonts w:ascii="Times New Roman" w:hAnsi="Times New Roman"/>
          <w:b/>
          <w:sz w:val="20"/>
          <w:szCs w:val="20"/>
        </w:rPr>
        <w:t>.</w:t>
      </w:r>
    </w:p>
    <w:p w:rsidR="00DD4D41" w:rsidRDefault="006B283A" w:rsidP="002B4CF6">
      <w:pPr>
        <w:spacing w:after="0"/>
        <w:rPr>
          <w:rFonts w:ascii="Times New Roman" w:hAnsi="Times New Roman"/>
          <w:b/>
          <w:sz w:val="20"/>
          <w:szCs w:val="20"/>
        </w:rPr>
      </w:pPr>
      <w:r>
        <w:rPr>
          <w:rFonts w:ascii="Times New Roman" w:hAnsi="Times New Roman"/>
          <w:b/>
          <w:sz w:val="20"/>
          <w:szCs w:val="20"/>
        </w:rPr>
        <w:t xml:space="preserve">2, Department of Geological Sciences, Faculty of Physical Sciences, </w:t>
      </w:r>
      <w:proofErr w:type="spellStart"/>
      <w:r>
        <w:rPr>
          <w:rFonts w:ascii="Times New Roman" w:hAnsi="Times New Roman"/>
          <w:b/>
          <w:sz w:val="20"/>
          <w:szCs w:val="20"/>
        </w:rPr>
        <w:t>Nnamdi</w:t>
      </w:r>
      <w:proofErr w:type="spellEnd"/>
      <w:r>
        <w:rPr>
          <w:rFonts w:ascii="Times New Roman" w:hAnsi="Times New Roman"/>
          <w:b/>
          <w:sz w:val="20"/>
          <w:szCs w:val="20"/>
        </w:rPr>
        <w:t xml:space="preserve"> </w:t>
      </w:r>
      <w:proofErr w:type="spellStart"/>
      <w:r>
        <w:rPr>
          <w:rFonts w:ascii="Times New Roman" w:hAnsi="Times New Roman"/>
          <w:b/>
          <w:sz w:val="20"/>
          <w:szCs w:val="20"/>
        </w:rPr>
        <w:t>Azikiwe</w:t>
      </w:r>
      <w:proofErr w:type="spellEnd"/>
      <w:r>
        <w:rPr>
          <w:rFonts w:ascii="Times New Roman" w:hAnsi="Times New Roman"/>
          <w:b/>
          <w:sz w:val="20"/>
          <w:szCs w:val="20"/>
        </w:rPr>
        <w:t xml:space="preserve"> University, </w:t>
      </w:r>
      <w:proofErr w:type="spellStart"/>
      <w:r>
        <w:rPr>
          <w:rFonts w:ascii="Times New Roman" w:hAnsi="Times New Roman"/>
          <w:b/>
          <w:sz w:val="20"/>
          <w:szCs w:val="20"/>
        </w:rPr>
        <w:t>Awka</w:t>
      </w:r>
      <w:proofErr w:type="spellEnd"/>
      <w:r>
        <w:rPr>
          <w:rFonts w:ascii="Times New Roman" w:hAnsi="Times New Roman"/>
          <w:b/>
          <w:sz w:val="20"/>
          <w:szCs w:val="20"/>
        </w:rPr>
        <w:t xml:space="preserve">, </w:t>
      </w:r>
    </w:p>
    <w:p w:rsidR="006B283A" w:rsidRPr="002B104A" w:rsidRDefault="00DD4D41" w:rsidP="002B4CF6">
      <w:pPr>
        <w:spacing w:after="0"/>
        <w:rPr>
          <w:rFonts w:ascii="Times New Roman" w:hAnsi="Times New Roman"/>
          <w:b/>
          <w:sz w:val="20"/>
          <w:szCs w:val="20"/>
          <w:vertAlign w:val="superscript"/>
        </w:rPr>
      </w:pPr>
      <w:r>
        <w:rPr>
          <w:rFonts w:ascii="Times New Roman" w:hAnsi="Times New Roman"/>
          <w:b/>
          <w:sz w:val="20"/>
          <w:szCs w:val="20"/>
        </w:rPr>
        <w:t xml:space="preserve">    </w:t>
      </w:r>
      <w:proofErr w:type="spellStart"/>
      <w:r w:rsidR="006B283A">
        <w:rPr>
          <w:rFonts w:ascii="Times New Roman" w:hAnsi="Times New Roman"/>
          <w:b/>
          <w:sz w:val="20"/>
          <w:szCs w:val="20"/>
        </w:rPr>
        <w:t>Anambra</w:t>
      </w:r>
      <w:proofErr w:type="spellEnd"/>
      <w:r w:rsidR="006B283A">
        <w:rPr>
          <w:rFonts w:ascii="Times New Roman" w:hAnsi="Times New Roman"/>
          <w:b/>
          <w:sz w:val="20"/>
          <w:szCs w:val="20"/>
        </w:rPr>
        <w:t xml:space="preserve"> State, Nigeria</w:t>
      </w:r>
      <w:r w:rsidR="006B283A" w:rsidRPr="002B104A">
        <w:rPr>
          <w:rFonts w:ascii="Times New Roman" w:hAnsi="Times New Roman"/>
          <w:b/>
          <w:sz w:val="20"/>
          <w:szCs w:val="20"/>
        </w:rPr>
        <w:t xml:space="preserve">. </w:t>
      </w:r>
    </w:p>
    <w:p w:rsidR="00DD4D41" w:rsidRDefault="00DD4D41" w:rsidP="00DD4D41">
      <w:pPr>
        <w:spacing w:after="0" w:line="240" w:lineRule="auto"/>
        <w:jc w:val="center"/>
        <w:rPr>
          <w:rFonts w:ascii="Times New Roman" w:hAnsi="Times New Roman"/>
          <w:b/>
          <w:sz w:val="20"/>
          <w:szCs w:val="20"/>
        </w:rPr>
      </w:pPr>
    </w:p>
    <w:p w:rsidR="006B283A" w:rsidRPr="002B104A" w:rsidRDefault="006B283A" w:rsidP="006B283A">
      <w:pPr>
        <w:jc w:val="center"/>
        <w:rPr>
          <w:rFonts w:ascii="Times New Roman" w:hAnsi="Times New Roman"/>
          <w:b/>
          <w:sz w:val="20"/>
          <w:szCs w:val="20"/>
        </w:rPr>
      </w:pPr>
      <w:r>
        <w:rPr>
          <w:rFonts w:ascii="Times New Roman" w:hAnsi="Times New Roman"/>
          <w:b/>
          <w:sz w:val="20"/>
          <w:szCs w:val="20"/>
        </w:rPr>
        <w:t>Corresponding Author</w:t>
      </w:r>
      <w:r w:rsidR="00C5152D">
        <w:rPr>
          <w:rFonts w:ascii="Times New Roman" w:hAnsi="Times New Roman"/>
          <w:b/>
          <w:sz w:val="20"/>
          <w:szCs w:val="20"/>
        </w:rPr>
        <w:t>’</w:t>
      </w:r>
      <w:r>
        <w:rPr>
          <w:rFonts w:ascii="Times New Roman" w:hAnsi="Times New Roman"/>
          <w:b/>
          <w:sz w:val="20"/>
          <w:szCs w:val="20"/>
        </w:rPr>
        <w:t>s e</w:t>
      </w:r>
      <w:r w:rsidRPr="002B104A">
        <w:rPr>
          <w:rFonts w:ascii="Times New Roman" w:hAnsi="Times New Roman"/>
          <w:b/>
          <w:sz w:val="20"/>
          <w:szCs w:val="20"/>
        </w:rPr>
        <w:t xml:space="preserve">-mail: </w:t>
      </w:r>
      <w:hyperlink r:id="rId7" w:history="1">
        <w:r w:rsidRPr="006B283A">
          <w:rPr>
            <w:rStyle w:val="Hyperlink"/>
            <w:rFonts w:ascii="Times New Roman" w:hAnsi="Times New Roman"/>
            <w:b/>
            <w:color w:val="000000"/>
            <w:sz w:val="20"/>
            <w:szCs w:val="20"/>
            <w:u w:val="none"/>
          </w:rPr>
          <w:t>okechukwu.adizua@uniport.edu.ng</w:t>
        </w:r>
      </w:hyperlink>
      <w:r w:rsidRPr="006B283A">
        <w:rPr>
          <w:rFonts w:ascii="Times New Roman" w:hAnsi="Times New Roman"/>
          <w:b/>
          <w:color w:val="000000"/>
          <w:sz w:val="18"/>
          <w:szCs w:val="18"/>
        </w:rPr>
        <w:t xml:space="preserve"> </w:t>
      </w:r>
      <w:r w:rsidRPr="000A4A8E">
        <w:rPr>
          <w:rFonts w:ascii="Times New Roman" w:hAnsi="Times New Roman"/>
          <w:b/>
          <w:color w:val="000000"/>
          <w:sz w:val="20"/>
          <w:szCs w:val="20"/>
        </w:rPr>
        <w:t>or okechukwu.adizua@gmail.com</w:t>
      </w:r>
    </w:p>
    <w:p w:rsidR="006B283A" w:rsidRDefault="006B283A" w:rsidP="00564356">
      <w:pPr>
        <w:spacing w:after="0"/>
        <w:rPr>
          <w:rFonts w:ascii="Times New Roman" w:hAnsi="Times New Roman"/>
          <w:sz w:val="24"/>
          <w:szCs w:val="24"/>
          <w:lang w:eastAsia="en-GB"/>
        </w:rPr>
      </w:pPr>
      <w:r w:rsidRPr="00E73E19">
        <w:rPr>
          <w:rFonts w:ascii="Times New Roman" w:hAnsi="Times New Roman"/>
          <w:b/>
          <w:sz w:val="24"/>
          <w:szCs w:val="24"/>
        </w:rPr>
        <w:t>ABSTRACT</w:t>
      </w:r>
      <w:r w:rsidRPr="00922AF0">
        <w:rPr>
          <w:rFonts w:ascii="Times New Roman" w:hAnsi="Times New Roman"/>
          <w:sz w:val="24"/>
          <w:szCs w:val="24"/>
          <w:lang w:eastAsia="en-GB"/>
        </w:rPr>
        <w:t xml:space="preserve"> </w:t>
      </w:r>
    </w:p>
    <w:p w:rsidR="006B283A" w:rsidRPr="00776C1F" w:rsidRDefault="006B283A" w:rsidP="00C47715">
      <w:pPr>
        <w:spacing w:after="0" w:line="240" w:lineRule="auto"/>
        <w:jc w:val="both"/>
        <w:rPr>
          <w:rFonts w:ascii="Times New Roman" w:hAnsi="Times New Roman"/>
          <w:sz w:val="24"/>
          <w:szCs w:val="24"/>
        </w:rPr>
      </w:pPr>
      <w:r w:rsidRPr="00776C1F">
        <w:rPr>
          <w:rFonts w:ascii="Times New Roman" w:hAnsi="Times New Roman"/>
          <w:sz w:val="24"/>
          <w:szCs w:val="24"/>
        </w:rPr>
        <w:t xml:space="preserve">The </w:t>
      </w:r>
      <w:r w:rsidR="006F5107">
        <w:rPr>
          <w:rFonts w:ascii="Times New Roman" w:hAnsi="Times New Roman"/>
          <w:sz w:val="24"/>
          <w:szCs w:val="24"/>
        </w:rPr>
        <w:t>imaging of the near-surface heterogeneities and its characterization finds useful applications in seismic data processing,</w:t>
      </w:r>
      <w:r w:rsidRPr="00776C1F">
        <w:rPr>
          <w:rFonts w:ascii="Times New Roman" w:hAnsi="Times New Roman"/>
          <w:sz w:val="24"/>
          <w:szCs w:val="24"/>
        </w:rPr>
        <w:t xml:space="preserve"> </w:t>
      </w:r>
      <w:r w:rsidR="006F5107">
        <w:rPr>
          <w:rFonts w:ascii="Times New Roman" w:hAnsi="Times New Roman"/>
          <w:sz w:val="24"/>
          <w:szCs w:val="24"/>
        </w:rPr>
        <w:t>geotechnical, civil and mining engineering projects. The conventional approaches to near-surface imaging include inversion of refracted arrivals, uphole techniques and tomography with each approach</w:t>
      </w:r>
      <w:r w:rsidR="00060ECD">
        <w:rPr>
          <w:rFonts w:ascii="Times New Roman" w:hAnsi="Times New Roman"/>
          <w:sz w:val="24"/>
          <w:szCs w:val="24"/>
        </w:rPr>
        <w:t xml:space="preserve"> having its peculiar advantage and limitation. In this study, a hybrid and integrated approach </w:t>
      </w:r>
      <w:r w:rsidR="00095D67">
        <w:rPr>
          <w:rFonts w:ascii="Times New Roman" w:hAnsi="Times New Roman"/>
          <w:sz w:val="24"/>
          <w:szCs w:val="24"/>
        </w:rPr>
        <w:t>of using both inversion of refracted arrivals and uphole measurement</w:t>
      </w:r>
      <w:r w:rsidR="00060ECD">
        <w:rPr>
          <w:rFonts w:ascii="Times New Roman" w:hAnsi="Times New Roman"/>
          <w:sz w:val="24"/>
          <w:szCs w:val="24"/>
        </w:rPr>
        <w:t>s</w:t>
      </w:r>
      <w:r w:rsidR="00095D67">
        <w:rPr>
          <w:rFonts w:ascii="Times New Roman" w:hAnsi="Times New Roman"/>
          <w:sz w:val="24"/>
          <w:szCs w:val="24"/>
        </w:rPr>
        <w:t xml:space="preserve"> </w:t>
      </w:r>
      <w:r w:rsidR="00FB13D2">
        <w:rPr>
          <w:rFonts w:ascii="Times New Roman" w:hAnsi="Times New Roman"/>
          <w:sz w:val="24"/>
          <w:szCs w:val="24"/>
        </w:rPr>
        <w:t>i</w:t>
      </w:r>
      <w:r w:rsidR="00095D67">
        <w:rPr>
          <w:rFonts w:ascii="Times New Roman" w:hAnsi="Times New Roman"/>
          <w:sz w:val="24"/>
          <w:szCs w:val="24"/>
        </w:rPr>
        <w:t xml:space="preserve">s </w:t>
      </w:r>
      <w:r w:rsidR="00FB13D2">
        <w:rPr>
          <w:rFonts w:ascii="Times New Roman" w:hAnsi="Times New Roman"/>
          <w:sz w:val="24"/>
          <w:szCs w:val="24"/>
        </w:rPr>
        <w:t xml:space="preserve">presented to </w:t>
      </w:r>
      <w:r w:rsidR="00095D67">
        <w:rPr>
          <w:rFonts w:ascii="Times New Roman" w:hAnsi="Times New Roman"/>
          <w:sz w:val="24"/>
          <w:szCs w:val="24"/>
        </w:rPr>
        <w:t xml:space="preserve">build a robust, </w:t>
      </w:r>
      <w:r w:rsidR="00FB13D2">
        <w:rPr>
          <w:rFonts w:ascii="Times New Roman" w:hAnsi="Times New Roman"/>
          <w:sz w:val="24"/>
          <w:szCs w:val="24"/>
        </w:rPr>
        <w:t xml:space="preserve">more </w:t>
      </w:r>
      <w:r w:rsidR="00095D67">
        <w:rPr>
          <w:rFonts w:ascii="Times New Roman" w:hAnsi="Times New Roman"/>
          <w:sz w:val="24"/>
          <w:szCs w:val="24"/>
        </w:rPr>
        <w:t xml:space="preserve">reliable and </w:t>
      </w:r>
      <w:r w:rsidR="00FB13D2">
        <w:rPr>
          <w:rFonts w:ascii="Times New Roman" w:hAnsi="Times New Roman"/>
          <w:sz w:val="24"/>
          <w:szCs w:val="24"/>
        </w:rPr>
        <w:t xml:space="preserve">near accurate near-surface image </w:t>
      </w:r>
      <w:r w:rsidR="00095D67">
        <w:rPr>
          <w:rFonts w:ascii="Times New Roman" w:hAnsi="Times New Roman"/>
          <w:sz w:val="24"/>
          <w:szCs w:val="24"/>
        </w:rPr>
        <w:t>f</w:t>
      </w:r>
      <w:r w:rsidR="00FB13D2">
        <w:rPr>
          <w:rFonts w:ascii="Times New Roman" w:hAnsi="Times New Roman"/>
          <w:sz w:val="24"/>
          <w:szCs w:val="24"/>
        </w:rPr>
        <w:t>or</w:t>
      </w:r>
      <w:r w:rsidR="00095D67">
        <w:rPr>
          <w:rFonts w:ascii="Times New Roman" w:hAnsi="Times New Roman"/>
          <w:sz w:val="24"/>
          <w:szCs w:val="24"/>
        </w:rPr>
        <w:t xml:space="preserve"> the prospect field </w:t>
      </w:r>
      <w:r w:rsidR="00FB13D2">
        <w:rPr>
          <w:rFonts w:ascii="Times New Roman" w:hAnsi="Times New Roman"/>
          <w:sz w:val="24"/>
          <w:szCs w:val="24"/>
        </w:rPr>
        <w:t>being</w:t>
      </w:r>
      <w:r w:rsidR="00095D67">
        <w:rPr>
          <w:rFonts w:ascii="Times New Roman" w:hAnsi="Times New Roman"/>
          <w:sz w:val="24"/>
          <w:szCs w:val="24"/>
        </w:rPr>
        <w:t xml:space="preserve"> investigat</w:t>
      </w:r>
      <w:r w:rsidR="00FB13D2">
        <w:rPr>
          <w:rFonts w:ascii="Times New Roman" w:hAnsi="Times New Roman"/>
          <w:sz w:val="24"/>
          <w:szCs w:val="24"/>
        </w:rPr>
        <w:t>ed</w:t>
      </w:r>
      <w:r w:rsidR="00095D67">
        <w:rPr>
          <w:rFonts w:ascii="Times New Roman" w:hAnsi="Times New Roman"/>
          <w:sz w:val="24"/>
          <w:szCs w:val="24"/>
        </w:rPr>
        <w:t>. The layer properties of the near-surface (0–500 meters)</w:t>
      </w:r>
      <w:r w:rsidR="004E1FD4">
        <w:rPr>
          <w:rFonts w:ascii="Times New Roman" w:hAnsi="Times New Roman"/>
          <w:sz w:val="24"/>
          <w:szCs w:val="24"/>
        </w:rPr>
        <w:t>,</w:t>
      </w:r>
      <w:r w:rsidR="00095D67">
        <w:rPr>
          <w:rFonts w:ascii="Times New Roman" w:hAnsi="Times New Roman"/>
          <w:sz w:val="24"/>
          <w:szCs w:val="24"/>
        </w:rPr>
        <w:t xml:space="preserve"> was characterized in</w:t>
      </w:r>
      <w:r w:rsidR="004E1FD4">
        <w:rPr>
          <w:rFonts w:ascii="Times New Roman" w:hAnsi="Times New Roman"/>
          <w:sz w:val="24"/>
          <w:szCs w:val="24"/>
        </w:rPr>
        <w:t xml:space="preserve"> </w:t>
      </w:r>
      <w:r w:rsidR="00095D67">
        <w:rPr>
          <w:rFonts w:ascii="Times New Roman" w:hAnsi="Times New Roman"/>
          <w:sz w:val="24"/>
          <w:szCs w:val="24"/>
        </w:rPr>
        <w:t>terms of weathering and sub-weathering thicknesses and seismic velocities. The near-surface</w:t>
      </w:r>
      <w:r w:rsidR="001F32EA">
        <w:rPr>
          <w:rFonts w:ascii="Times New Roman" w:hAnsi="Times New Roman"/>
          <w:sz w:val="24"/>
          <w:szCs w:val="24"/>
        </w:rPr>
        <w:t xml:space="preserve"> model obtained was a 4-layer earth model and the </w:t>
      </w:r>
      <w:r w:rsidR="00DC66D8">
        <w:rPr>
          <w:rFonts w:ascii="Times New Roman" w:hAnsi="Times New Roman"/>
          <w:sz w:val="24"/>
          <w:szCs w:val="24"/>
        </w:rPr>
        <w:t xml:space="preserve">seismic velocity </w:t>
      </w:r>
      <w:r w:rsidR="00FB13D2">
        <w:rPr>
          <w:rFonts w:ascii="Times New Roman" w:hAnsi="Times New Roman"/>
          <w:sz w:val="24"/>
          <w:szCs w:val="24"/>
        </w:rPr>
        <w:t>trend</w:t>
      </w:r>
      <w:r w:rsidR="00DC66D8">
        <w:rPr>
          <w:rFonts w:ascii="Times New Roman" w:hAnsi="Times New Roman"/>
          <w:sz w:val="24"/>
          <w:szCs w:val="24"/>
        </w:rPr>
        <w:t xml:space="preserve"> observed across the layers was an increasing velocity with increasing depth</w:t>
      </w:r>
      <w:r w:rsidR="00095D67">
        <w:rPr>
          <w:rFonts w:ascii="Times New Roman" w:hAnsi="Times New Roman"/>
          <w:sz w:val="24"/>
          <w:szCs w:val="24"/>
        </w:rPr>
        <w:t xml:space="preserve"> </w:t>
      </w:r>
      <w:r w:rsidR="00DC66D8">
        <w:rPr>
          <w:rFonts w:ascii="Times New Roman" w:hAnsi="Times New Roman"/>
          <w:sz w:val="24"/>
          <w:szCs w:val="24"/>
        </w:rPr>
        <w:t xml:space="preserve">trend which is </w:t>
      </w:r>
      <w:r w:rsidR="00FB13D2">
        <w:rPr>
          <w:rFonts w:ascii="Times New Roman" w:hAnsi="Times New Roman"/>
          <w:sz w:val="24"/>
          <w:szCs w:val="24"/>
        </w:rPr>
        <w:t xml:space="preserve">commonly </w:t>
      </w:r>
      <w:r w:rsidR="00DC66D8">
        <w:rPr>
          <w:rFonts w:ascii="Times New Roman" w:hAnsi="Times New Roman"/>
          <w:sz w:val="24"/>
          <w:szCs w:val="24"/>
        </w:rPr>
        <w:t>expected</w:t>
      </w:r>
      <w:r w:rsidR="00FB13D2">
        <w:rPr>
          <w:rFonts w:ascii="Times New Roman" w:hAnsi="Times New Roman"/>
          <w:sz w:val="24"/>
          <w:szCs w:val="24"/>
        </w:rPr>
        <w:t xml:space="preserve"> except in instances where there </w:t>
      </w:r>
      <w:r w:rsidR="00181C0A">
        <w:rPr>
          <w:rFonts w:ascii="Times New Roman" w:hAnsi="Times New Roman"/>
          <w:sz w:val="24"/>
          <w:szCs w:val="24"/>
        </w:rPr>
        <w:t>could be</w:t>
      </w:r>
      <w:r w:rsidR="00FB13D2">
        <w:rPr>
          <w:rFonts w:ascii="Times New Roman" w:hAnsi="Times New Roman"/>
          <w:sz w:val="24"/>
          <w:szCs w:val="24"/>
        </w:rPr>
        <w:t xml:space="preserve"> velocity inversions</w:t>
      </w:r>
      <w:r w:rsidR="00DC66D8">
        <w:rPr>
          <w:rFonts w:ascii="Times New Roman" w:hAnsi="Times New Roman"/>
          <w:sz w:val="24"/>
          <w:szCs w:val="24"/>
        </w:rPr>
        <w:t xml:space="preserve">. The output of this study would be used </w:t>
      </w:r>
      <w:r w:rsidR="00564356">
        <w:rPr>
          <w:rFonts w:ascii="Times New Roman" w:hAnsi="Times New Roman"/>
          <w:sz w:val="24"/>
          <w:szCs w:val="24"/>
        </w:rPr>
        <w:t xml:space="preserve">in a </w:t>
      </w:r>
      <w:r w:rsidR="00DC66D8">
        <w:rPr>
          <w:rFonts w:ascii="Times New Roman" w:hAnsi="Times New Roman"/>
          <w:sz w:val="24"/>
          <w:szCs w:val="24"/>
        </w:rPr>
        <w:t>subsequent</w:t>
      </w:r>
      <w:r w:rsidR="00564356">
        <w:rPr>
          <w:rFonts w:ascii="Times New Roman" w:hAnsi="Times New Roman"/>
          <w:sz w:val="24"/>
          <w:szCs w:val="24"/>
        </w:rPr>
        <w:t xml:space="preserve"> study</w:t>
      </w:r>
      <w:r w:rsidR="00DC66D8">
        <w:rPr>
          <w:rFonts w:ascii="Times New Roman" w:hAnsi="Times New Roman"/>
          <w:sz w:val="24"/>
          <w:szCs w:val="24"/>
        </w:rPr>
        <w:t xml:space="preserve"> to derive a refraction statics solution to be used in the processing </w:t>
      </w:r>
      <w:r w:rsidR="00564356">
        <w:rPr>
          <w:rFonts w:ascii="Times New Roman" w:hAnsi="Times New Roman"/>
          <w:sz w:val="24"/>
          <w:szCs w:val="24"/>
        </w:rPr>
        <w:t xml:space="preserve">workflow </w:t>
      </w:r>
      <w:r w:rsidR="00DC66D8">
        <w:rPr>
          <w:rFonts w:ascii="Times New Roman" w:hAnsi="Times New Roman"/>
          <w:sz w:val="24"/>
          <w:szCs w:val="24"/>
        </w:rPr>
        <w:t>f</w:t>
      </w:r>
      <w:r w:rsidR="00564356">
        <w:rPr>
          <w:rFonts w:ascii="Times New Roman" w:hAnsi="Times New Roman"/>
          <w:sz w:val="24"/>
          <w:szCs w:val="24"/>
        </w:rPr>
        <w:t>or</w:t>
      </w:r>
      <w:r w:rsidR="00DC66D8">
        <w:rPr>
          <w:rFonts w:ascii="Times New Roman" w:hAnsi="Times New Roman"/>
          <w:sz w:val="24"/>
          <w:szCs w:val="24"/>
        </w:rPr>
        <w:t xml:space="preserve"> the dataset</w:t>
      </w:r>
      <w:r w:rsidR="00564356">
        <w:rPr>
          <w:rFonts w:ascii="Times New Roman" w:hAnsi="Times New Roman"/>
          <w:sz w:val="24"/>
          <w:szCs w:val="24"/>
        </w:rPr>
        <w:t>s</w:t>
      </w:r>
      <w:r w:rsidR="00181C0A">
        <w:rPr>
          <w:rFonts w:ascii="Times New Roman" w:hAnsi="Times New Roman"/>
          <w:sz w:val="24"/>
          <w:szCs w:val="24"/>
        </w:rPr>
        <w:t xml:space="preserve"> from th</w:t>
      </w:r>
      <w:r w:rsidR="00564356">
        <w:rPr>
          <w:rFonts w:ascii="Times New Roman" w:hAnsi="Times New Roman"/>
          <w:sz w:val="24"/>
          <w:szCs w:val="24"/>
        </w:rPr>
        <w:t>is</w:t>
      </w:r>
      <w:r w:rsidR="00181C0A">
        <w:rPr>
          <w:rFonts w:ascii="Times New Roman" w:hAnsi="Times New Roman"/>
          <w:sz w:val="24"/>
          <w:szCs w:val="24"/>
        </w:rPr>
        <w:t xml:space="preserve"> prospect field</w:t>
      </w:r>
      <w:r w:rsidR="00DC66D8">
        <w:rPr>
          <w:rFonts w:ascii="Times New Roman" w:hAnsi="Times New Roman"/>
          <w:sz w:val="24"/>
          <w:szCs w:val="24"/>
        </w:rPr>
        <w:t>.</w:t>
      </w:r>
      <w:r w:rsidR="00095D67">
        <w:rPr>
          <w:rFonts w:ascii="Times New Roman" w:hAnsi="Times New Roman"/>
          <w:sz w:val="24"/>
          <w:szCs w:val="24"/>
        </w:rPr>
        <w:t xml:space="preserve"> </w:t>
      </w:r>
    </w:p>
    <w:p w:rsidR="006B283A" w:rsidRDefault="006B283A" w:rsidP="006B283A">
      <w:pPr>
        <w:spacing w:after="0" w:line="240" w:lineRule="auto"/>
        <w:jc w:val="both"/>
        <w:rPr>
          <w:rFonts w:ascii="Times New Roman" w:hAnsi="Times New Roman"/>
          <w:b/>
          <w:bCs/>
          <w:sz w:val="24"/>
          <w:szCs w:val="24"/>
          <w:lang w:eastAsia="en-GB"/>
        </w:rPr>
      </w:pPr>
    </w:p>
    <w:p w:rsidR="006B283A" w:rsidRPr="002B104A" w:rsidRDefault="006B283A" w:rsidP="00B13B94">
      <w:pPr>
        <w:jc w:val="center"/>
        <w:rPr>
          <w:rFonts w:ascii="Times New Roman" w:hAnsi="Times New Roman"/>
          <w:b/>
          <w:bCs/>
          <w:sz w:val="24"/>
          <w:szCs w:val="24"/>
          <w:lang w:eastAsia="en-GB"/>
        </w:rPr>
      </w:pPr>
      <w:r w:rsidRPr="005C5F2D">
        <w:rPr>
          <w:rFonts w:ascii="Times New Roman" w:hAnsi="Times New Roman"/>
          <w:b/>
          <w:bCs/>
          <w:sz w:val="24"/>
          <w:szCs w:val="24"/>
          <w:lang w:eastAsia="en-GB"/>
        </w:rPr>
        <w:t>KEYWORDS</w:t>
      </w:r>
      <w:r>
        <w:rPr>
          <w:rFonts w:ascii="Times New Roman" w:hAnsi="Times New Roman"/>
          <w:b/>
          <w:bCs/>
          <w:sz w:val="24"/>
          <w:szCs w:val="24"/>
          <w:lang w:eastAsia="en-GB"/>
        </w:rPr>
        <w:t xml:space="preserve">: </w:t>
      </w:r>
      <w:r w:rsidR="00DC66D8">
        <w:rPr>
          <w:rFonts w:ascii="Times New Roman" w:hAnsi="Times New Roman"/>
          <w:b/>
          <w:bCs/>
          <w:sz w:val="24"/>
          <w:szCs w:val="24"/>
          <w:lang w:eastAsia="en-GB"/>
        </w:rPr>
        <w:t xml:space="preserve">Near-Surface Heterogeneities, Inversion of Refracted Arrivals, Uphole Techniques, Hybrid Approach, </w:t>
      </w:r>
      <w:r w:rsidR="00B13B94">
        <w:rPr>
          <w:rFonts w:ascii="Times New Roman" w:hAnsi="Times New Roman"/>
          <w:b/>
          <w:bCs/>
          <w:sz w:val="24"/>
          <w:szCs w:val="24"/>
          <w:lang w:eastAsia="en-GB"/>
        </w:rPr>
        <w:t>Seismic Velocities, Near-Surface Model</w:t>
      </w:r>
    </w:p>
    <w:p w:rsidR="006B283A" w:rsidRPr="00E73E19" w:rsidRDefault="00FB40B0" w:rsidP="00564356">
      <w:pPr>
        <w:spacing w:after="0"/>
        <w:rPr>
          <w:rFonts w:ascii="Times New Roman" w:hAnsi="Times New Roman"/>
          <w:b/>
          <w:sz w:val="24"/>
          <w:szCs w:val="24"/>
        </w:rPr>
      </w:pPr>
      <w:r>
        <w:rPr>
          <w:rFonts w:ascii="Times New Roman" w:hAnsi="Times New Roman"/>
          <w:b/>
          <w:sz w:val="24"/>
          <w:szCs w:val="24"/>
        </w:rPr>
        <w:t xml:space="preserve">1.0 </w:t>
      </w:r>
      <w:r w:rsidR="006B283A" w:rsidRPr="00E73E19">
        <w:rPr>
          <w:rFonts w:ascii="Times New Roman" w:hAnsi="Times New Roman"/>
          <w:b/>
          <w:sz w:val="24"/>
          <w:szCs w:val="24"/>
        </w:rPr>
        <w:t>I</w:t>
      </w:r>
      <w:r w:rsidR="00C5152D">
        <w:rPr>
          <w:rFonts w:ascii="Times New Roman" w:hAnsi="Times New Roman"/>
          <w:b/>
          <w:sz w:val="24"/>
          <w:szCs w:val="24"/>
        </w:rPr>
        <w:t>ntroduction</w:t>
      </w:r>
    </w:p>
    <w:p w:rsidR="00F573D6" w:rsidRPr="00F573D6" w:rsidRDefault="00CC3ACB" w:rsidP="00C47715">
      <w:pPr>
        <w:spacing w:line="240" w:lineRule="auto"/>
        <w:jc w:val="both"/>
        <w:rPr>
          <w:rStyle w:val="CharAttribute6"/>
          <w:rFonts w:ascii="Times New Roman" w:hAnsi="Times New Roman"/>
          <w:sz w:val="24"/>
          <w:szCs w:val="24"/>
        </w:rPr>
      </w:pPr>
      <w:r>
        <w:rPr>
          <w:rFonts w:ascii="Times New Roman" w:eastAsia="Times New Roman" w:hAnsi="Times New Roman"/>
          <w:sz w:val="24"/>
          <w:szCs w:val="24"/>
        </w:rPr>
        <w:t>Th</w:t>
      </w:r>
      <w:r w:rsidR="006B283A">
        <w:rPr>
          <w:rFonts w:ascii="Times New Roman" w:eastAsia="Times New Roman" w:hAnsi="Times New Roman"/>
          <w:sz w:val="24"/>
          <w:szCs w:val="24"/>
        </w:rPr>
        <w:t xml:space="preserve">e </w:t>
      </w:r>
      <w:r>
        <w:rPr>
          <w:rFonts w:ascii="Times New Roman" w:eastAsia="Times New Roman" w:hAnsi="Times New Roman"/>
          <w:sz w:val="24"/>
          <w:szCs w:val="24"/>
        </w:rPr>
        <w:t>near-surface is the shallow part of the earth subsurface, usually the first few tens or hundreds of meters, whose properties smear the response from deeper subsurface targets in the processing of seismic reflection data. T</w:t>
      </w:r>
      <w:r w:rsidR="006B283A">
        <w:rPr>
          <w:rFonts w:ascii="Times New Roman" w:eastAsia="Times New Roman" w:hAnsi="Times New Roman"/>
          <w:sz w:val="24"/>
          <w:szCs w:val="24"/>
        </w:rPr>
        <w:t xml:space="preserve">he </w:t>
      </w:r>
      <w:r>
        <w:rPr>
          <w:rFonts w:ascii="Times New Roman" w:eastAsia="Times New Roman" w:hAnsi="Times New Roman"/>
          <w:sz w:val="24"/>
          <w:szCs w:val="24"/>
        </w:rPr>
        <w:t>imaging of the near-surface heterogeneities and its characterization finds very useful applications in seismic data processing (</w:t>
      </w:r>
      <w:proofErr w:type="spellStart"/>
      <w:r>
        <w:rPr>
          <w:rFonts w:ascii="Times New Roman" w:eastAsia="Times New Roman" w:hAnsi="Times New Roman"/>
          <w:sz w:val="24"/>
          <w:szCs w:val="24"/>
        </w:rPr>
        <w:t>Yilmaz</w:t>
      </w:r>
      <w:proofErr w:type="spellEnd"/>
      <w:r>
        <w:rPr>
          <w:rFonts w:ascii="Times New Roman" w:eastAsia="Times New Roman" w:hAnsi="Times New Roman"/>
          <w:sz w:val="24"/>
          <w:szCs w:val="24"/>
        </w:rPr>
        <w:t xml:space="preserve">, 1987; Cox, 1999 and </w:t>
      </w:r>
      <w:proofErr w:type="spellStart"/>
      <w:r w:rsidR="00881AD5">
        <w:rPr>
          <w:rFonts w:ascii="Times New Roman" w:eastAsia="Times New Roman" w:hAnsi="Times New Roman"/>
          <w:sz w:val="24"/>
          <w:szCs w:val="24"/>
        </w:rPr>
        <w:t>Opara</w:t>
      </w:r>
      <w:proofErr w:type="spellEnd"/>
      <w:r w:rsidR="00881AD5">
        <w:rPr>
          <w:rFonts w:ascii="Times New Roman" w:eastAsia="Times New Roman" w:hAnsi="Times New Roman"/>
          <w:sz w:val="24"/>
          <w:szCs w:val="24"/>
        </w:rPr>
        <w:t xml:space="preserve">, </w:t>
      </w:r>
      <w:r w:rsidR="00881AD5" w:rsidRPr="00881AD5">
        <w:rPr>
          <w:rFonts w:ascii="Times New Roman" w:eastAsia="Times New Roman" w:hAnsi="Times New Roman"/>
          <w:i/>
          <w:sz w:val="24"/>
          <w:szCs w:val="24"/>
        </w:rPr>
        <w:t>et</w:t>
      </w:r>
      <w:r w:rsidR="00881AD5">
        <w:rPr>
          <w:rFonts w:ascii="Times New Roman" w:eastAsia="Times New Roman" w:hAnsi="Times New Roman"/>
          <w:sz w:val="24"/>
          <w:szCs w:val="24"/>
        </w:rPr>
        <w:t xml:space="preserve">. </w:t>
      </w:r>
      <w:r w:rsidR="00881AD5" w:rsidRPr="00881AD5">
        <w:rPr>
          <w:rFonts w:ascii="Times New Roman" w:eastAsia="Times New Roman" w:hAnsi="Times New Roman"/>
          <w:i/>
          <w:sz w:val="24"/>
          <w:szCs w:val="24"/>
        </w:rPr>
        <w:t>al.</w:t>
      </w:r>
      <w:r w:rsidR="00881AD5">
        <w:rPr>
          <w:rFonts w:ascii="Times New Roman" w:eastAsia="Times New Roman" w:hAnsi="Times New Roman"/>
          <w:sz w:val="24"/>
          <w:szCs w:val="24"/>
        </w:rPr>
        <w:t>, 2018) and other applications like in geotechnical investigations, civil and mining engineering projects (</w:t>
      </w:r>
      <w:proofErr w:type="spellStart"/>
      <w:r w:rsidR="00881AD5">
        <w:rPr>
          <w:rFonts w:ascii="Times New Roman" w:eastAsia="Times New Roman" w:hAnsi="Times New Roman"/>
          <w:sz w:val="24"/>
          <w:szCs w:val="24"/>
        </w:rPr>
        <w:t>Goulty</w:t>
      </w:r>
      <w:proofErr w:type="spellEnd"/>
      <w:r w:rsidR="00881AD5">
        <w:rPr>
          <w:rFonts w:ascii="Times New Roman" w:eastAsia="Times New Roman" w:hAnsi="Times New Roman"/>
          <w:sz w:val="24"/>
          <w:szCs w:val="24"/>
        </w:rPr>
        <w:t xml:space="preserve"> and </w:t>
      </w:r>
      <w:proofErr w:type="spellStart"/>
      <w:r w:rsidR="00881AD5">
        <w:rPr>
          <w:rFonts w:ascii="Times New Roman" w:eastAsia="Times New Roman" w:hAnsi="Times New Roman"/>
          <w:sz w:val="24"/>
          <w:szCs w:val="24"/>
        </w:rPr>
        <w:t>Brabham</w:t>
      </w:r>
      <w:proofErr w:type="spellEnd"/>
      <w:r w:rsidR="00881AD5">
        <w:rPr>
          <w:rFonts w:ascii="Times New Roman" w:eastAsia="Times New Roman" w:hAnsi="Times New Roman"/>
          <w:sz w:val="24"/>
          <w:szCs w:val="24"/>
        </w:rPr>
        <w:t xml:space="preserve">, 1984; Steeples and Miller, 1990; </w:t>
      </w:r>
      <w:proofErr w:type="spellStart"/>
      <w:r w:rsidR="00881AD5">
        <w:rPr>
          <w:rFonts w:ascii="Times New Roman" w:eastAsia="Times New Roman" w:hAnsi="Times New Roman"/>
          <w:sz w:val="24"/>
          <w:szCs w:val="24"/>
        </w:rPr>
        <w:t>Buker</w:t>
      </w:r>
      <w:proofErr w:type="spellEnd"/>
      <w:r w:rsidR="00881AD5">
        <w:rPr>
          <w:rFonts w:ascii="Times New Roman" w:eastAsia="Times New Roman" w:hAnsi="Times New Roman"/>
          <w:sz w:val="24"/>
          <w:szCs w:val="24"/>
        </w:rPr>
        <w:t xml:space="preserve">, </w:t>
      </w:r>
      <w:r w:rsidR="00881AD5" w:rsidRPr="00881AD5">
        <w:rPr>
          <w:rFonts w:ascii="Times New Roman" w:eastAsia="Times New Roman" w:hAnsi="Times New Roman"/>
          <w:i/>
          <w:sz w:val="24"/>
          <w:szCs w:val="24"/>
        </w:rPr>
        <w:t>et. al</w:t>
      </w:r>
      <w:r w:rsidR="00881AD5">
        <w:rPr>
          <w:rFonts w:ascii="Times New Roman" w:eastAsia="Times New Roman" w:hAnsi="Times New Roman"/>
          <w:sz w:val="24"/>
          <w:szCs w:val="24"/>
        </w:rPr>
        <w:t xml:space="preserve">., 1998 and </w:t>
      </w:r>
      <w:proofErr w:type="spellStart"/>
      <w:r w:rsidR="00881AD5">
        <w:rPr>
          <w:rFonts w:ascii="Times New Roman" w:eastAsia="Times New Roman" w:hAnsi="Times New Roman"/>
          <w:sz w:val="24"/>
          <w:szCs w:val="24"/>
        </w:rPr>
        <w:t>Juhlin</w:t>
      </w:r>
      <w:proofErr w:type="spellEnd"/>
      <w:r w:rsidR="00881AD5">
        <w:rPr>
          <w:rFonts w:ascii="Times New Roman" w:eastAsia="Times New Roman" w:hAnsi="Times New Roman"/>
          <w:sz w:val="24"/>
          <w:szCs w:val="24"/>
        </w:rPr>
        <w:t xml:space="preserve">, </w:t>
      </w:r>
      <w:r w:rsidR="00881AD5" w:rsidRPr="00881AD5">
        <w:rPr>
          <w:rFonts w:ascii="Times New Roman" w:eastAsia="Times New Roman" w:hAnsi="Times New Roman"/>
          <w:i/>
          <w:sz w:val="24"/>
          <w:szCs w:val="24"/>
        </w:rPr>
        <w:t>et.</w:t>
      </w:r>
      <w:r w:rsidR="00881AD5">
        <w:rPr>
          <w:rFonts w:ascii="Times New Roman" w:eastAsia="Times New Roman" w:hAnsi="Times New Roman"/>
          <w:sz w:val="24"/>
          <w:szCs w:val="24"/>
        </w:rPr>
        <w:t xml:space="preserve"> </w:t>
      </w:r>
      <w:r w:rsidR="00881AD5" w:rsidRPr="00881AD5">
        <w:rPr>
          <w:rFonts w:ascii="Times New Roman" w:eastAsia="Times New Roman" w:hAnsi="Times New Roman"/>
          <w:i/>
          <w:sz w:val="24"/>
          <w:szCs w:val="24"/>
        </w:rPr>
        <w:t>al.</w:t>
      </w:r>
      <w:r w:rsidR="00881AD5">
        <w:rPr>
          <w:rFonts w:ascii="Times New Roman" w:eastAsia="Times New Roman" w:hAnsi="Times New Roman"/>
          <w:sz w:val="24"/>
          <w:szCs w:val="24"/>
        </w:rPr>
        <w:t>, 2002). The conventional approaches to near-surface imaging include inversion of refracted arrivals, uphole survey techniques and more recently tomography. These approaches have been extensively discussed and applied in different basins around the world (</w:t>
      </w:r>
      <w:proofErr w:type="spellStart"/>
      <w:r w:rsidR="00881AD5">
        <w:rPr>
          <w:rFonts w:ascii="Times New Roman" w:eastAsia="Times New Roman" w:hAnsi="Times New Roman"/>
          <w:sz w:val="24"/>
          <w:szCs w:val="24"/>
        </w:rPr>
        <w:t>Hampson</w:t>
      </w:r>
      <w:proofErr w:type="spellEnd"/>
      <w:r w:rsidR="00881AD5">
        <w:rPr>
          <w:rFonts w:ascii="Times New Roman" w:eastAsia="Times New Roman" w:hAnsi="Times New Roman"/>
          <w:sz w:val="24"/>
          <w:szCs w:val="24"/>
        </w:rPr>
        <w:t xml:space="preserve"> and Russell, 1984; Lines and </w:t>
      </w:r>
      <w:proofErr w:type="spellStart"/>
      <w:r w:rsidR="00881AD5">
        <w:rPr>
          <w:rFonts w:ascii="Times New Roman" w:eastAsia="Times New Roman" w:hAnsi="Times New Roman"/>
          <w:sz w:val="24"/>
          <w:szCs w:val="24"/>
        </w:rPr>
        <w:t>Treitel</w:t>
      </w:r>
      <w:proofErr w:type="spellEnd"/>
      <w:r w:rsidR="00881AD5">
        <w:rPr>
          <w:rFonts w:ascii="Times New Roman" w:eastAsia="Times New Roman" w:hAnsi="Times New Roman"/>
          <w:sz w:val="24"/>
          <w:szCs w:val="24"/>
        </w:rPr>
        <w:t xml:space="preserve">, 1984; </w:t>
      </w:r>
      <w:proofErr w:type="spellStart"/>
      <w:r w:rsidR="00FB40B0">
        <w:rPr>
          <w:rFonts w:ascii="Times New Roman" w:eastAsia="Times New Roman" w:hAnsi="Times New Roman"/>
          <w:sz w:val="24"/>
          <w:szCs w:val="24"/>
        </w:rPr>
        <w:t>Xianhuai</w:t>
      </w:r>
      <w:proofErr w:type="spellEnd"/>
      <w:r w:rsidR="00FB40B0">
        <w:rPr>
          <w:rFonts w:ascii="Times New Roman" w:eastAsia="Times New Roman" w:hAnsi="Times New Roman"/>
          <w:sz w:val="24"/>
          <w:szCs w:val="24"/>
        </w:rPr>
        <w:t xml:space="preserve">, </w:t>
      </w:r>
      <w:r w:rsidR="00FB40B0" w:rsidRPr="00FB40B0">
        <w:rPr>
          <w:rFonts w:ascii="Times New Roman" w:eastAsia="Times New Roman" w:hAnsi="Times New Roman"/>
          <w:i/>
          <w:sz w:val="24"/>
          <w:szCs w:val="24"/>
        </w:rPr>
        <w:t>et. al</w:t>
      </w:r>
      <w:r w:rsidR="00FB40B0">
        <w:rPr>
          <w:rFonts w:ascii="Times New Roman" w:eastAsia="Times New Roman" w:hAnsi="Times New Roman"/>
          <w:sz w:val="24"/>
          <w:szCs w:val="24"/>
        </w:rPr>
        <w:t xml:space="preserve">., 1992; </w:t>
      </w:r>
      <w:proofErr w:type="spellStart"/>
      <w:r w:rsidR="00881AD5">
        <w:rPr>
          <w:rFonts w:ascii="Times New Roman" w:eastAsia="Times New Roman" w:hAnsi="Times New Roman"/>
          <w:sz w:val="24"/>
          <w:szCs w:val="24"/>
        </w:rPr>
        <w:t>Belfer</w:t>
      </w:r>
      <w:proofErr w:type="spellEnd"/>
      <w:r w:rsidR="00881AD5">
        <w:rPr>
          <w:rFonts w:ascii="Times New Roman" w:eastAsia="Times New Roman" w:hAnsi="Times New Roman"/>
          <w:sz w:val="24"/>
          <w:szCs w:val="24"/>
        </w:rPr>
        <w:t xml:space="preserve"> and </w:t>
      </w:r>
      <w:proofErr w:type="spellStart"/>
      <w:r w:rsidR="00881AD5">
        <w:rPr>
          <w:rFonts w:ascii="Times New Roman" w:eastAsia="Times New Roman" w:hAnsi="Times New Roman"/>
          <w:sz w:val="24"/>
          <w:szCs w:val="24"/>
        </w:rPr>
        <w:t>Landa</w:t>
      </w:r>
      <w:proofErr w:type="spellEnd"/>
      <w:r w:rsidR="00881AD5">
        <w:rPr>
          <w:rFonts w:ascii="Times New Roman" w:eastAsia="Times New Roman" w:hAnsi="Times New Roman"/>
          <w:sz w:val="24"/>
          <w:szCs w:val="24"/>
        </w:rPr>
        <w:t xml:space="preserve">, 1996; </w:t>
      </w:r>
      <w:proofErr w:type="spellStart"/>
      <w:r w:rsidR="00881AD5">
        <w:rPr>
          <w:rFonts w:ascii="Times New Roman" w:eastAsia="Times New Roman" w:hAnsi="Times New Roman"/>
          <w:sz w:val="24"/>
          <w:szCs w:val="24"/>
        </w:rPr>
        <w:t>Lanz</w:t>
      </w:r>
      <w:proofErr w:type="spellEnd"/>
      <w:r w:rsidR="00881AD5">
        <w:rPr>
          <w:rFonts w:ascii="Times New Roman" w:eastAsia="Times New Roman" w:hAnsi="Times New Roman"/>
          <w:sz w:val="24"/>
          <w:szCs w:val="24"/>
        </w:rPr>
        <w:t xml:space="preserve">, </w:t>
      </w:r>
      <w:r w:rsidR="00881AD5" w:rsidRPr="00B71E5C">
        <w:rPr>
          <w:rFonts w:ascii="Times New Roman" w:eastAsia="Times New Roman" w:hAnsi="Times New Roman"/>
          <w:i/>
          <w:sz w:val="24"/>
          <w:szCs w:val="24"/>
        </w:rPr>
        <w:t>et. al</w:t>
      </w:r>
      <w:r w:rsidR="00881AD5">
        <w:rPr>
          <w:rFonts w:ascii="Times New Roman" w:eastAsia="Times New Roman" w:hAnsi="Times New Roman"/>
          <w:sz w:val="24"/>
          <w:szCs w:val="24"/>
        </w:rPr>
        <w:t xml:space="preserve">., 1998; Marti, </w:t>
      </w:r>
      <w:r w:rsidR="00881AD5" w:rsidRPr="00B71E5C">
        <w:rPr>
          <w:rFonts w:ascii="Times New Roman" w:eastAsia="Times New Roman" w:hAnsi="Times New Roman"/>
          <w:i/>
          <w:sz w:val="24"/>
          <w:szCs w:val="24"/>
        </w:rPr>
        <w:t>et. al</w:t>
      </w:r>
      <w:r w:rsidR="00881AD5">
        <w:rPr>
          <w:rFonts w:ascii="Times New Roman" w:eastAsia="Times New Roman" w:hAnsi="Times New Roman"/>
          <w:sz w:val="24"/>
          <w:szCs w:val="24"/>
        </w:rPr>
        <w:t>., 2002; Bergman</w:t>
      </w:r>
      <w:r w:rsidR="00B71E5C">
        <w:rPr>
          <w:rFonts w:ascii="Times New Roman" w:eastAsia="Times New Roman" w:hAnsi="Times New Roman"/>
          <w:sz w:val="24"/>
          <w:szCs w:val="24"/>
        </w:rPr>
        <w:t xml:space="preserve">, </w:t>
      </w:r>
      <w:r w:rsidR="00B71E5C" w:rsidRPr="00B71E5C">
        <w:rPr>
          <w:rFonts w:ascii="Times New Roman" w:eastAsia="Times New Roman" w:hAnsi="Times New Roman"/>
          <w:i/>
          <w:sz w:val="24"/>
          <w:szCs w:val="24"/>
        </w:rPr>
        <w:t>et. al</w:t>
      </w:r>
      <w:r w:rsidR="00B71E5C">
        <w:rPr>
          <w:rFonts w:ascii="Times New Roman" w:eastAsia="Times New Roman" w:hAnsi="Times New Roman"/>
          <w:sz w:val="24"/>
          <w:szCs w:val="24"/>
        </w:rPr>
        <w:t xml:space="preserve">., 2004; </w:t>
      </w:r>
      <w:proofErr w:type="spellStart"/>
      <w:r w:rsidR="00B71E5C">
        <w:rPr>
          <w:rFonts w:ascii="Times New Roman" w:eastAsia="Times New Roman" w:hAnsi="Times New Roman"/>
          <w:sz w:val="24"/>
          <w:szCs w:val="24"/>
        </w:rPr>
        <w:t>Yordkayhun</w:t>
      </w:r>
      <w:proofErr w:type="spellEnd"/>
      <w:r w:rsidR="00B71E5C">
        <w:rPr>
          <w:rFonts w:ascii="Times New Roman" w:eastAsia="Times New Roman" w:hAnsi="Times New Roman"/>
          <w:sz w:val="24"/>
          <w:szCs w:val="24"/>
        </w:rPr>
        <w:t xml:space="preserve">, </w:t>
      </w:r>
      <w:r w:rsidR="00B71E5C" w:rsidRPr="00B71E5C">
        <w:rPr>
          <w:rFonts w:ascii="Times New Roman" w:eastAsia="Times New Roman" w:hAnsi="Times New Roman"/>
          <w:i/>
          <w:sz w:val="24"/>
          <w:szCs w:val="24"/>
        </w:rPr>
        <w:t>et. al</w:t>
      </w:r>
      <w:r w:rsidR="00B71E5C">
        <w:rPr>
          <w:rFonts w:ascii="Times New Roman" w:eastAsia="Times New Roman" w:hAnsi="Times New Roman"/>
          <w:sz w:val="24"/>
          <w:szCs w:val="24"/>
        </w:rPr>
        <w:t xml:space="preserve">., 2007). In the Niger Delta Basin, </w:t>
      </w:r>
      <w:proofErr w:type="spellStart"/>
      <w:r w:rsidR="00B71E5C">
        <w:rPr>
          <w:rFonts w:ascii="Times New Roman" w:eastAsia="Times New Roman" w:hAnsi="Times New Roman"/>
          <w:sz w:val="24"/>
          <w:szCs w:val="24"/>
        </w:rPr>
        <w:t>Opara</w:t>
      </w:r>
      <w:proofErr w:type="spellEnd"/>
      <w:r w:rsidR="00B71E5C">
        <w:rPr>
          <w:rFonts w:ascii="Times New Roman" w:eastAsia="Times New Roman" w:hAnsi="Times New Roman"/>
          <w:sz w:val="24"/>
          <w:szCs w:val="24"/>
        </w:rPr>
        <w:t xml:space="preserve">, </w:t>
      </w:r>
      <w:proofErr w:type="gramStart"/>
      <w:r w:rsidR="00B71E5C" w:rsidRPr="00AE4D57">
        <w:rPr>
          <w:rFonts w:ascii="Times New Roman" w:eastAsia="Times New Roman" w:hAnsi="Times New Roman"/>
          <w:i/>
          <w:sz w:val="24"/>
          <w:szCs w:val="24"/>
        </w:rPr>
        <w:t>et</w:t>
      </w:r>
      <w:proofErr w:type="gramEnd"/>
      <w:r w:rsidR="00B71E5C" w:rsidRPr="00AE4D57">
        <w:rPr>
          <w:rFonts w:ascii="Times New Roman" w:eastAsia="Times New Roman" w:hAnsi="Times New Roman"/>
          <w:i/>
          <w:sz w:val="24"/>
          <w:szCs w:val="24"/>
        </w:rPr>
        <w:t>. al</w:t>
      </w:r>
      <w:r w:rsidR="00B71E5C">
        <w:rPr>
          <w:rFonts w:ascii="Times New Roman" w:eastAsia="Times New Roman" w:hAnsi="Times New Roman"/>
          <w:sz w:val="24"/>
          <w:szCs w:val="24"/>
        </w:rPr>
        <w:t xml:space="preserve">., 2018, attempted near-surface model building using refracted arrival inversion. However, the </w:t>
      </w:r>
      <w:r w:rsidR="00AE4D57">
        <w:rPr>
          <w:rFonts w:ascii="Times New Roman" w:eastAsia="Times New Roman" w:hAnsi="Times New Roman"/>
          <w:sz w:val="24"/>
          <w:szCs w:val="24"/>
        </w:rPr>
        <w:t xml:space="preserve">inherent limitations in relying only </w:t>
      </w:r>
      <w:r w:rsidR="007D2DDA">
        <w:rPr>
          <w:rFonts w:ascii="Times New Roman" w:eastAsia="Times New Roman" w:hAnsi="Times New Roman"/>
          <w:sz w:val="24"/>
          <w:szCs w:val="24"/>
        </w:rPr>
        <w:t xml:space="preserve">on </w:t>
      </w:r>
      <w:r w:rsidR="00AE4D57">
        <w:rPr>
          <w:rFonts w:ascii="Times New Roman" w:eastAsia="Times New Roman" w:hAnsi="Times New Roman"/>
          <w:sz w:val="24"/>
          <w:szCs w:val="24"/>
        </w:rPr>
        <w:t>refracted arrival inversion to build near-surface models</w:t>
      </w:r>
      <w:r w:rsidR="00C5152D">
        <w:rPr>
          <w:rFonts w:ascii="Times New Roman" w:eastAsia="Times New Roman" w:hAnsi="Times New Roman"/>
          <w:sz w:val="24"/>
          <w:szCs w:val="24"/>
        </w:rPr>
        <w:t>,</w:t>
      </w:r>
      <w:r w:rsidR="00AE4D57">
        <w:rPr>
          <w:rFonts w:ascii="Times New Roman" w:eastAsia="Times New Roman" w:hAnsi="Times New Roman"/>
          <w:sz w:val="24"/>
          <w:szCs w:val="24"/>
        </w:rPr>
        <w:t xml:space="preserve"> has </w:t>
      </w:r>
      <w:r w:rsidR="00C5152D">
        <w:rPr>
          <w:rFonts w:ascii="Times New Roman" w:eastAsia="Times New Roman" w:hAnsi="Times New Roman"/>
          <w:sz w:val="24"/>
          <w:szCs w:val="24"/>
        </w:rPr>
        <w:t>prompted</w:t>
      </w:r>
      <w:r w:rsidR="00AE4D57">
        <w:rPr>
          <w:rFonts w:ascii="Times New Roman" w:eastAsia="Times New Roman" w:hAnsi="Times New Roman"/>
          <w:sz w:val="24"/>
          <w:szCs w:val="24"/>
        </w:rPr>
        <w:t xml:space="preserve"> this study, in which a hybrid approach of integrating uphole measurement controls to refracted arrival inversion </w:t>
      </w:r>
      <w:r w:rsidR="0044610F">
        <w:rPr>
          <w:rFonts w:ascii="Times New Roman" w:eastAsia="Times New Roman" w:hAnsi="Times New Roman"/>
          <w:sz w:val="24"/>
          <w:szCs w:val="24"/>
        </w:rPr>
        <w:t>would be</w:t>
      </w:r>
      <w:r w:rsidR="00AE4D57">
        <w:rPr>
          <w:rFonts w:ascii="Times New Roman" w:eastAsia="Times New Roman" w:hAnsi="Times New Roman"/>
          <w:sz w:val="24"/>
          <w:szCs w:val="24"/>
        </w:rPr>
        <w:t xml:space="preserve"> deployed to build a more reliable and near accurate near-surface earth model which could be deployed in the further processing of seismic </w:t>
      </w:r>
      <w:r w:rsidR="007D2DDA">
        <w:rPr>
          <w:rFonts w:ascii="Times New Roman" w:eastAsia="Times New Roman" w:hAnsi="Times New Roman"/>
          <w:sz w:val="24"/>
          <w:szCs w:val="24"/>
        </w:rPr>
        <w:t xml:space="preserve">reflection </w:t>
      </w:r>
      <w:r w:rsidR="00AE4D57">
        <w:rPr>
          <w:rFonts w:ascii="Times New Roman" w:eastAsia="Times New Roman" w:hAnsi="Times New Roman"/>
          <w:sz w:val="24"/>
          <w:szCs w:val="24"/>
        </w:rPr>
        <w:t xml:space="preserve">data from the area </w:t>
      </w:r>
      <w:r w:rsidR="00FB40B0">
        <w:rPr>
          <w:rFonts w:ascii="Times New Roman" w:eastAsia="Times New Roman" w:hAnsi="Times New Roman"/>
          <w:sz w:val="24"/>
          <w:szCs w:val="24"/>
        </w:rPr>
        <w:t xml:space="preserve">or </w:t>
      </w:r>
      <w:r w:rsidR="007D2DDA">
        <w:rPr>
          <w:rFonts w:ascii="Times New Roman" w:eastAsia="Times New Roman" w:hAnsi="Times New Roman"/>
          <w:sz w:val="24"/>
          <w:szCs w:val="24"/>
        </w:rPr>
        <w:t xml:space="preserve">for </w:t>
      </w:r>
      <w:r w:rsidR="00FB40B0">
        <w:rPr>
          <w:rFonts w:ascii="Times New Roman" w:eastAsia="Times New Roman" w:hAnsi="Times New Roman"/>
          <w:sz w:val="24"/>
          <w:szCs w:val="24"/>
        </w:rPr>
        <w:t>geotechnical, civil and</w:t>
      </w:r>
      <w:r w:rsidR="007D2DDA">
        <w:rPr>
          <w:rFonts w:ascii="Times New Roman" w:eastAsia="Times New Roman" w:hAnsi="Times New Roman"/>
          <w:sz w:val="24"/>
          <w:szCs w:val="24"/>
        </w:rPr>
        <w:t>/or</w:t>
      </w:r>
      <w:r w:rsidR="00FB40B0">
        <w:rPr>
          <w:rFonts w:ascii="Times New Roman" w:eastAsia="Times New Roman" w:hAnsi="Times New Roman"/>
          <w:sz w:val="24"/>
          <w:szCs w:val="24"/>
        </w:rPr>
        <w:t xml:space="preserve"> mining engineering applications.</w:t>
      </w:r>
      <w:r w:rsidR="007D2DDA">
        <w:rPr>
          <w:rFonts w:ascii="Times New Roman" w:eastAsia="Times New Roman" w:hAnsi="Times New Roman"/>
          <w:sz w:val="24"/>
          <w:szCs w:val="24"/>
        </w:rPr>
        <w:t xml:space="preserve"> </w:t>
      </w:r>
      <w:r w:rsidR="00F573D6" w:rsidRPr="00F573D6">
        <w:rPr>
          <w:rFonts w:ascii="Times New Roman" w:hAnsi="Times New Roman"/>
          <w:spacing w:val="6"/>
          <w:sz w:val="24"/>
          <w:szCs w:val="24"/>
        </w:rPr>
        <w:t xml:space="preserve">The prospect field </w:t>
      </w:r>
      <w:r w:rsidR="006301B4">
        <w:rPr>
          <w:rFonts w:ascii="Times New Roman" w:hAnsi="Times New Roman"/>
          <w:spacing w:val="6"/>
          <w:sz w:val="24"/>
          <w:szCs w:val="24"/>
        </w:rPr>
        <w:t xml:space="preserve">understudied </w:t>
      </w:r>
      <w:r w:rsidR="00F573D6" w:rsidRPr="00F573D6">
        <w:rPr>
          <w:rFonts w:ascii="Times New Roman" w:hAnsi="Times New Roman"/>
          <w:spacing w:val="6"/>
          <w:sz w:val="24"/>
          <w:szCs w:val="24"/>
        </w:rPr>
        <w:t xml:space="preserve">is situated in the southern part of the </w:t>
      </w:r>
      <w:r w:rsidR="00F573D6" w:rsidRPr="00F573D6">
        <w:rPr>
          <w:rFonts w:ascii="Times New Roman" w:hAnsi="Times New Roman"/>
          <w:spacing w:val="-11"/>
          <w:sz w:val="24"/>
          <w:szCs w:val="24"/>
        </w:rPr>
        <w:t>N</w:t>
      </w:r>
      <w:r w:rsidR="00F573D6" w:rsidRPr="00F573D6">
        <w:rPr>
          <w:rFonts w:ascii="Times New Roman" w:hAnsi="Times New Roman"/>
          <w:spacing w:val="-19"/>
          <w:sz w:val="24"/>
          <w:szCs w:val="24"/>
        </w:rPr>
        <w:t>i</w:t>
      </w:r>
      <w:r w:rsidR="00F573D6" w:rsidRPr="00F573D6">
        <w:rPr>
          <w:rFonts w:ascii="Times New Roman" w:hAnsi="Times New Roman"/>
          <w:spacing w:val="-7"/>
          <w:sz w:val="24"/>
          <w:szCs w:val="24"/>
        </w:rPr>
        <w:t>ge</w:t>
      </w:r>
      <w:r w:rsidR="00F573D6" w:rsidRPr="00F573D6">
        <w:rPr>
          <w:rFonts w:ascii="Times New Roman" w:hAnsi="Times New Roman"/>
          <w:spacing w:val="-5"/>
          <w:sz w:val="24"/>
          <w:szCs w:val="24"/>
        </w:rPr>
        <w:t>r-</w:t>
      </w:r>
      <w:r w:rsidR="00F573D6" w:rsidRPr="00F573D6">
        <w:rPr>
          <w:rFonts w:ascii="Times New Roman" w:hAnsi="Times New Roman"/>
          <w:spacing w:val="-11"/>
          <w:sz w:val="24"/>
          <w:szCs w:val="24"/>
        </w:rPr>
        <w:t>D</w:t>
      </w:r>
      <w:r w:rsidR="00F573D6" w:rsidRPr="00F573D6">
        <w:rPr>
          <w:rFonts w:ascii="Times New Roman" w:hAnsi="Times New Roman"/>
          <w:spacing w:val="-7"/>
          <w:sz w:val="24"/>
          <w:szCs w:val="24"/>
        </w:rPr>
        <w:t>e</w:t>
      </w:r>
      <w:r w:rsidR="00F573D6" w:rsidRPr="00F573D6">
        <w:rPr>
          <w:rFonts w:ascii="Times New Roman" w:hAnsi="Times New Roman"/>
          <w:spacing w:val="-19"/>
          <w:sz w:val="24"/>
          <w:szCs w:val="24"/>
        </w:rPr>
        <w:t>lta Basin</w:t>
      </w:r>
      <w:r w:rsidR="00F573D6" w:rsidRPr="00F573D6">
        <w:rPr>
          <w:rFonts w:ascii="Times New Roman" w:hAnsi="Times New Roman"/>
          <w:spacing w:val="32"/>
          <w:sz w:val="24"/>
          <w:szCs w:val="24"/>
        </w:rPr>
        <w:t xml:space="preserve">, </w:t>
      </w:r>
      <w:hyperlink r:id="rId8">
        <w:r w:rsidR="00F573D6" w:rsidRPr="00F573D6">
          <w:rPr>
            <w:rFonts w:ascii="Times New Roman" w:hAnsi="Times New Roman"/>
            <w:spacing w:val="-11"/>
            <w:sz w:val="24"/>
            <w:szCs w:val="24"/>
          </w:rPr>
          <w:t>N</w:t>
        </w:r>
        <w:r w:rsidR="00F573D6" w:rsidRPr="00F573D6">
          <w:rPr>
            <w:rFonts w:ascii="Times New Roman" w:hAnsi="Times New Roman"/>
            <w:spacing w:val="-19"/>
            <w:sz w:val="24"/>
            <w:szCs w:val="24"/>
          </w:rPr>
          <w:t>i</w:t>
        </w:r>
        <w:r w:rsidR="00F573D6" w:rsidRPr="00F573D6">
          <w:rPr>
            <w:rFonts w:ascii="Times New Roman" w:hAnsi="Times New Roman"/>
            <w:spacing w:val="-7"/>
            <w:sz w:val="24"/>
            <w:szCs w:val="24"/>
          </w:rPr>
          <w:t>ge</w:t>
        </w:r>
        <w:r w:rsidR="00F573D6" w:rsidRPr="00F573D6">
          <w:rPr>
            <w:rFonts w:ascii="Times New Roman" w:hAnsi="Times New Roman"/>
            <w:spacing w:val="-5"/>
            <w:sz w:val="24"/>
            <w:szCs w:val="24"/>
          </w:rPr>
          <w:t>r</w:t>
        </w:r>
        <w:r w:rsidR="00F573D6" w:rsidRPr="00F573D6">
          <w:rPr>
            <w:rFonts w:ascii="Times New Roman" w:hAnsi="Times New Roman"/>
            <w:spacing w:val="-19"/>
            <w:sz w:val="24"/>
            <w:szCs w:val="24"/>
          </w:rPr>
          <w:t>i</w:t>
        </w:r>
        <w:r w:rsidR="00F573D6" w:rsidRPr="00F573D6">
          <w:rPr>
            <w:rFonts w:ascii="Times New Roman" w:hAnsi="Times New Roman"/>
            <w:sz w:val="24"/>
            <w:szCs w:val="24"/>
          </w:rPr>
          <w:t xml:space="preserve">a. It covers areas </w:t>
        </w:r>
        <w:r w:rsidR="006301B4">
          <w:rPr>
            <w:rFonts w:ascii="Times New Roman" w:hAnsi="Times New Roman"/>
            <w:sz w:val="24"/>
            <w:szCs w:val="24"/>
          </w:rPr>
          <w:t xml:space="preserve">and towns </w:t>
        </w:r>
        <w:r w:rsidR="00F573D6" w:rsidRPr="00F573D6">
          <w:rPr>
            <w:rFonts w:ascii="Times New Roman" w:hAnsi="Times New Roman"/>
            <w:sz w:val="24"/>
            <w:szCs w:val="24"/>
          </w:rPr>
          <w:t xml:space="preserve">in parts of present day Rivers and </w:t>
        </w:r>
        <w:proofErr w:type="spellStart"/>
        <w:r w:rsidR="00F573D6" w:rsidRPr="00F573D6">
          <w:rPr>
            <w:rFonts w:ascii="Times New Roman" w:hAnsi="Times New Roman"/>
            <w:sz w:val="24"/>
            <w:szCs w:val="24"/>
          </w:rPr>
          <w:t>Bayelsa</w:t>
        </w:r>
        <w:proofErr w:type="spellEnd"/>
        <w:r w:rsidR="00F573D6" w:rsidRPr="00F573D6">
          <w:rPr>
            <w:rFonts w:ascii="Times New Roman" w:hAnsi="Times New Roman"/>
            <w:sz w:val="24"/>
            <w:szCs w:val="24"/>
          </w:rPr>
          <w:t xml:space="preserve"> States of Nigeria. </w:t>
        </w:r>
      </w:hyperlink>
      <w:r w:rsidR="00F573D6" w:rsidRPr="00F573D6">
        <w:rPr>
          <w:rFonts w:ascii="Times New Roman" w:hAnsi="Times New Roman"/>
          <w:spacing w:val="7"/>
          <w:sz w:val="24"/>
          <w:szCs w:val="24"/>
        </w:rPr>
        <w:t>F</w:t>
      </w:r>
      <w:r w:rsidR="00F573D6" w:rsidRPr="00F573D6">
        <w:rPr>
          <w:rFonts w:ascii="Times New Roman" w:hAnsi="Times New Roman"/>
          <w:spacing w:val="-19"/>
          <w:sz w:val="24"/>
          <w:szCs w:val="24"/>
        </w:rPr>
        <w:t>i</w:t>
      </w:r>
      <w:r w:rsidR="00F573D6" w:rsidRPr="00F573D6">
        <w:rPr>
          <w:rFonts w:ascii="Times New Roman" w:hAnsi="Times New Roman"/>
          <w:spacing w:val="-7"/>
          <w:sz w:val="24"/>
          <w:szCs w:val="24"/>
        </w:rPr>
        <w:t>gu</w:t>
      </w:r>
      <w:r w:rsidR="00F573D6" w:rsidRPr="00F573D6">
        <w:rPr>
          <w:rFonts w:ascii="Times New Roman" w:hAnsi="Times New Roman"/>
          <w:spacing w:val="-5"/>
          <w:sz w:val="24"/>
          <w:szCs w:val="24"/>
        </w:rPr>
        <w:t>r</w:t>
      </w:r>
      <w:r w:rsidR="00F573D6" w:rsidRPr="00F573D6">
        <w:rPr>
          <w:rFonts w:ascii="Times New Roman" w:hAnsi="Times New Roman"/>
          <w:sz w:val="24"/>
          <w:szCs w:val="24"/>
        </w:rPr>
        <w:t>e</w:t>
      </w:r>
      <w:r w:rsidR="00F573D6" w:rsidRPr="00F573D6">
        <w:rPr>
          <w:rFonts w:ascii="Times New Roman" w:hAnsi="Times New Roman"/>
          <w:spacing w:val="8"/>
          <w:sz w:val="24"/>
          <w:szCs w:val="24"/>
        </w:rPr>
        <w:t xml:space="preserve"> </w:t>
      </w:r>
      <w:r w:rsidR="00F573D6" w:rsidRPr="00F573D6">
        <w:rPr>
          <w:rFonts w:ascii="Times New Roman" w:hAnsi="Times New Roman"/>
          <w:spacing w:val="-7"/>
          <w:sz w:val="24"/>
          <w:szCs w:val="24"/>
        </w:rPr>
        <w:t>1</w:t>
      </w:r>
      <w:r w:rsidR="00F573D6" w:rsidRPr="00F573D6">
        <w:rPr>
          <w:rFonts w:ascii="Times New Roman" w:hAnsi="Times New Roman"/>
          <w:spacing w:val="4"/>
          <w:sz w:val="24"/>
          <w:szCs w:val="24"/>
        </w:rPr>
        <w:t>.0</w:t>
      </w:r>
      <w:r w:rsidR="00F573D6" w:rsidRPr="00F573D6">
        <w:rPr>
          <w:rFonts w:ascii="Times New Roman" w:hAnsi="Times New Roman"/>
          <w:sz w:val="24"/>
          <w:szCs w:val="24"/>
        </w:rPr>
        <w:fldChar w:fldCharType="begin"/>
      </w:r>
      <w:r w:rsidR="00F573D6" w:rsidRPr="00F573D6">
        <w:rPr>
          <w:rFonts w:ascii="Times New Roman" w:hAnsi="Times New Roman"/>
          <w:sz w:val="24"/>
          <w:szCs w:val="24"/>
        </w:rPr>
        <w:instrText xml:space="preserve"> HYPERLINK "http://www.mbendi.com/land/af/p0005.htm" \h </w:instrText>
      </w:r>
      <w:r w:rsidR="00F573D6" w:rsidRPr="00F573D6">
        <w:rPr>
          <w:rFonts w:ascii="Times New Roman" w:hAnsi="Times New Roman"/>
          <w:sz w:val="24"/>
          <w:szCs w:val="24"/>
        </w:rPr>
        <w:fldChar w:fldCharType="separate"/>
      </w:r>
      <w:r w:rsidR="00F573D6" w:rsidRPr="00F573D6">
        <w:rPr>
          <w:rFonts w:ascii="Times New Roman" w:hAnsi="Times New Roman"/>
          <w:spacing w:val="19"/>
          <w:sz w:val="24"/>
          <w:szCs w:val="24"/>
        </w:rPr>
        <w:t xml:space="preserve"> is a map of </w:t>
      </w:r>
      <w:r w:rsidR="00F573D6" w:rsidRPr="00F573D6">
        <w:rPr>
          <w:rStyle w:val="CharAttribute6"/>
          <w:rFonts w:ascii="Times New Roman" w:hAnsi="Times New Roman"/>
          <w:sz w:val="24"/>
          <w:szCs w:val="24"/>
        </w:rPr>
        <w:t xml:space="preserve">the </w:t>
      </w:r>
      <w:r w:rsidR="00F573D6" w:rsidRPr="00F573D6">
        <w:rPr>
          <w:rStyle w:val="CharAttribute6"/>
          <w:rFonts w:ascii="Times New Roman" w:hAnsi="Times New Roman"/>
          <w:sz w:val="24"/>
          <w:szCs w:val="24"/>
        </w:rPr>
        <w:lastRenderedPageBreak/>
        <w:t xml:space="preserve">Niger Delta area showing the approximate location of the study area (marked in red) wherein the prospect lies.  </w:t>
      </w:r>
    </w:p>
    <w:p w:rsidR="00F573D6" w:rsidRPr="00F573D6" w:rsidRDefault="00F573D6" w:rsidP="00C47715">
      <w:pPr>
        <w:spacing w:after="0" w:line="240" w:lineRule="auto"/>
        <w:jc w:val="both"/>
        <w:rPr>
          <w:rStyle w:val="CharAttribute6"/>
          <w:rFonts w:ascii="Times New Roman" w:hAnsi="Times New Roman"/>
          <w:sz w:val="16"/>
          <w:szCs w:val="16"/>
        </w:rPr>
      </w:pPr>
      <w:r w:rsidRPr="00F573D6">
        <w:rPr>
          <w:rStyle w:val="CharAttribute6"/>
          <w:rFonts w:ascii="Times New Roman" w:hAnsi="Times New Roman"/>
          <w:sz w:val="24"/>
          <w:szCs w:val="24"/>
        </w:rPr>
        <w:t xml:space="preserve">      </w:t>
      </w:r>
    </w:p>
    <w:p w:rsidR="00F573D6" w:rsidRPr="00F573D6" w:rsidRDefault="00F573D6" w:rsidP="00C47715">
      <w:pPr>
        <w:spacing w:after="0" w:line="240" w:lineRule="auto"/>
        <w:ind w:left="450" w:right="64"/>
        <w:jc w:val="center"/>
        <w:rPr>
          <w:rFonts w:ascii="Times New Roman" w:hAnsi="Times New Roman"/>
          <w:spacing w:val="36"/>
          <w:sz w:val="24"/>
          <w:szCs w:val="24"/>
        </w:rPr>
      </w:pPr>
      <w:r w:rsidRPr="00F573D6">
        <w:rPr>
          <w:rFonts w:ascii="Times New Roman" w:hAnsi="Times New Roman"/>
          <w:noProof/>
          <w:spacing w:val="36"/>
          <w:sz w:val="24"/>
          <w:szCs w:val="24"/>
        </w:rPr>
        <w:drawing>
          <wp:inline distT="0" distB="0" distL="0" distR="0" wp14:anchorId="2F4209EE" wp14:editId="1383C6AE">
            <wp:extent cx="4752883" cy="287751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773978" cy="2890290"/>
                    </a:xfrm>
                    <a:prstGeom prst="rect">
                      <a:avLst/>
                    </a:prstGeom>
                    <a:noFill/>
                    <a:ln w="9525">
                      <a:noFill/>
                      <a:miter lim="800000"/>
                      <a:headEnd/>
                      <a:tailEnd/>
                    </a:ln>
                  </pic:spPr>
                </pic:pic>
              </a:graphicData>
            </a:graphic>
          </wp:inline>
        </w:drawing>
      </w:r>
    </w:p>
    <w:p w:rsidR="00F573D6" w:rsidRPr="00F573D6" w:rsidRDefault="00F573D6" w:rsidP="00C47715">
      <w:pPr>
        <w:spacing w:after="0" w:line="240" w:lineRule="auto"/>
        <w:jc w:val="center"/>
        <w:rPr>
          <w:rStyle w:val="CharAttribute20"/>
          <w:rFonts w:hAnsi="Times New Roman"/>
          <w:sz w:val="24"/>
          <w:szCs w:val="24"/>
        </w:rPr>
      </w:pPr>
      <w:r w:rsidRPr="00F573D6">
        <w:rPr>
          <w:rStyle w:val="CharAttribute8"/>
          <w:rFonts w:hAnsi="Times New Roman"/>
          <w:sz w:val="24"/>
          <w:szCs w:val="24"/>
        </w:rPr>
        <w:t>Figure 1.0:</w:t>
      </w:r>
      <w:r w:rsidRPr="00F573D6">
        <w:rPr>
          <w:rStyle w:val="CharAttribute20"/>
          <w:rFonts w:hAnsi="Times New Roman"/>
          <w:sz w:val="24"/>
          <w:szCs w:val="24"/>
        </w:rPr>
        <w:t xml:space="preserve"> Map of the Niger Delta area showing location of the </w:t>
      </w:r>
      <w:r w:rsidR="006301B4">
        <w:rPr>
          <w:rStyle w:val="CharAttribute20"/>
          <w:rFonts w:hAnsi="Times New Roman"/>
          <w:sz w:val="24"/>
          <w:szCs w:val="24"/>
        </w:rPr>
        <w:t>prospect field</w:t>
      </w:r>
      <w:r w:rsidRPr="00F573D6">
        <w:rPr>
          <w:rStyle w:val="CharAttribute20"/>
          <w:rFonts w:hAnsi="Times New Roman"/>
          <w:sz w:val="24"/>
          <w:szCs w:val="24"/>
        </w:rPr>
        <w:t>.</w:t>
      </w:r>
    </w:p>
    <w:p w:rsidR="00F573D6" w:rsidRPr="00F573D6" w:rsidRDefault="00F573D6" w:rsidP="00C47715">
      <w:pPr>
        <w:spacing w:after="0" w:line="240" w:lineRule="auto"/>
        <w:jc w:val="both"/>
        <w:rPr>
          <w:rFonts w:ascii="Times New Roman" w:hAnsi="Times New Roman"/>
          <w:sz w:val="16"/>
          <w:szCs w:val="16"/>
        </w:rPr>
      </w:pPr>
      <w:r>
        <w:rPr>
          <w:rFonts w:ascii="Times New Roman" w:hAnsi="Times New Roman"/>
          <w:sz w:val="24"/>
          <w:szCs w:val="24"/>
        </w:rPr>
        <w:t xml:space="preserve"> </w:t>
      </w:r>
    </w:p>
    <w:p w:rsidR="00F573D6" w:rsidRDefault="00F573D6" w:rsidP="00C47715">
      <w:pPr>
        <w:spacing w:after="0" w:line="240" w:lineRule="auto"/>
        <w:jc w:val="both"/>
        <w:rPr>
          <w:rFonts w:ascii="Times New Roman" w:hAnsi="Times New Roman"/>
          <w:sz w:val="24"/>
          <w:szCs w:val="24"/>
        </w:rPr>
      </w:pPr>
      <w:r w:rsidRPr="00F573D6">
        <w:rPr>
          <w:rFonts w:ascii="Times New Roman" w:hAnsi="Times New Roman"/>
          <w:sz w:val="24"/>
          <w:szCs w:val="24"/>
        </w:rPr>
        <w:t xml:space="preserve">The prospect field covers an extensive area of over 151.3 square km., the geometry of the field is as shown in Figure 2.0 with its boundaries clearly defined in terms of their respective coordinates.  </w:t>
      </w:r>
      <w:r>
        <w:rPr>
          <w:rFonts w:ascii="Times New Roman" w:hAnsi="Times New Roman"/>
          <w:sz w:val="24"/>
          <w:szCs w:val="24"/>
        </w:rPr>
        <w:t xml:space="preserve">  </w:t>
      </w:r>
    </w:p>
    <w:p w:rsidR="00F573D6" w:rsidRPr="00F573D6" w:rsidRDefault="00F573D6" w:rsidP="00C47715">
      <w:pPr>
        <w:spacing w:after="0" w:line="240" w:lineRule="auto"/>
        <w:jc w:val="both"/>
        <w:rPr>
          <w:rFonts w:ascii="Times New Roman" w:hAnsi="Times New Roman"/>
          <w:sz w:val="16"/>
          <w:szCs w:val="16"/>
        </w:rPr>
      </w:pPr>
    </w:p>
    <w:p w:rsidR="00F573D6" w:rsidRPr="00F573D6" w:rsidRDefault="00F573D6" w:rsidP="00C47715">
      <w:pPr>
        <w:spacing w:after="0" w:line="240" w:lineRule="auto"/>
        <w:jc w:val="center"/>
        <w:rPr>
          <w:rFonts w:ascii="Times New Roman" w:hAnsi="Times New Roman"/>
          <w:sz w:val="24"/>
          <w:szCs w:val="24"/>
        </w:rPr>
      </w:pPr>
      <w:r w:rsidRPr="00F573D6">
        <w:rPr>
          <w:rFonts w:ascii="Times New Roman" w:eastAsia="Batang" w:hAnsi="Times New Roman"/>
          <w:noProof/>
          <w:sz w:val="24"/>
          <w:szCs w:val="24"/>
        </w:rPr>
        <w:drawing>
          <wp:inline distT="0" distB="0" distL="0" distR="0" wp14:anchorId="4169C52C" wp14:editId="11BDF929">
            <wp:extent cx="5221925" cy="3187485"/>
            <wp:effectExtent l="0" t="0" r="0" b="0"/>
            <wp:docPr id="1" name="Picture 1" descr="D:\Final Faculty Submission\BOUNDAR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l Faculty Submission\BOUNDARY-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1545" cy="3205565"/>
                    </a:xfrm>
                    <a:prstGeom prst="rect">
                      <a:avLst/>
                    </a:prstGeom>
                    <a:noFill/>
                    <a:ln>
                      <a:noFill/>
                    </a:ln>
                  </pic:spPr>
                </pic:pic>
              </a:graphicData>
            </a:graphic>
          </wp:inline>
        </w:drawing>
      </w:r>
    </w:p>
    <w:p w:rsidR="00F573D6" w:rsidRPr="00F573D6" w:rsidRDefault="00F573D6" w:rsidP="00C47715">
      <w:pPr>
        <w:spacing w:after="0" w:line="240" w:lineRule="auto"/>
        <w:jc w:val="center"/>
        <w:rPr>
          <w:rFonts w:ascii="Times New Roman" w:hAnsi="Times New Roman"/>
          <w:sz w:val="24"/>
          <w:szCs w:val="24"/>
        </w:rPr>
      </w:pPr>
      <w:r w:rsidRPr="00F573D6">
        <w:rPr>
          <w:rFonts w:ascii="Times New Roman" w:hAnsi="Times New Roman"/>
          <w:sz w:val="24"/>
          <w:szCs w:val="24"/>
        </w:rPr>
        <w:t xml:space="preserve">  </w:t>
      </w:r>
      <w:r w:rsidRPr="00F573D6">
        <w:rPr>
          <w:rFonts w:ascii="Times New Roman" w:hAnsi="Times New Roman"/>
          <w:b/>
          <w:sz w:val="24"/>
          <w:szCs w:val="24"/>
        </w:rPr>
        <w:t>Figure 2.0:</w:t>
      </w:r>
      <w:r w:rsidRPr="00F573D6">
        <w:rPr>
          <w:rFonts w:ascii="Times New Roman" w:hAnsi="Times New Roman"/>
          <w:sz w:val="24"/>
          <w:szCs w:val="24"/>
        </w:rPr>
        <w:t xml:space="preserve"> Geometry of the prospect field showing its boundaries and coordinates.</w:t>
      </w:r>
    </w:p>
    <w:p w:rsidR="006301B4" w:rsidRDefault="006301B4" w:rsidP="00C47715">
      <w:pPr>
        <w:spacing w:after="0" w:line="240" w:lineRule="auto"/>
        <w:jc w:val="both"/>
        <w:rPr>
          <w:rFonts w:ascii="Times New Roman" w:hAnsi="Times New Roman"/>
          <w:sz w:val="24"/>
          <w:szCs w:val="24"/>
        </w:rPr>
      </w:pPr>
      <w:r>
        <w:rPr>
          <w:rFonts w:ascii="Times New Roman" w:hAnsi="Times New Roman"/>
          <w:sz w:val="24"/>
          <w:szCs w:val="24"/>
        </w:rPr>
        <w:t xml:space="preserve"> </w:t>
      </w:r>
    </w:p>
    <w:p w:rsidR="00F573D6" w:rsidRDefault="00F573D6" w:rsidP="00C47715">
      <w:pPr>
        <w:spacing w:after="0" w:line="240" w:lineRule="auto"/>
        <w:jc w:val="both"/>
        <w:rPr>
          <w:rFonts w:ascii="Times New Roman" w:hAnsi="Times New Roman"/>
          <w:sz w:val="24"/>
          <w:szCs w:val="24"/>
        </w:rPr>
      </w:pPr>
      <w:r w:rsidRPr="00F573D6">
        <w:rPr>
          <w:rFonts w:ascii="Times New Roman" w:hAnsi="Times New Roman"/>
          <w:sz w:val="24"/>
          <w:szCs w:val="24"/>
        </w:rPr>
        <w:t>The terrain of the prospect is onshore but with a network of swamps, creeks and adjoining canals. The vegetation is mainly mangrove which posed a serious challenge of easy access for the seismic crew during the acquisition</w:t>
      </w:r>
      <w:r w:rsidR="006301B4">
        <w:rPr>
          <w:rFonts w:ascii="Times New Roman" w:hAnsi="Times New Roman"/>
          <w:sz w:val="24"/>
          <w:szCs w:val="24"/>
        </w:rPr>
        <w:t xml:space="preserve"> program</w:t>
      </w:r>
      <w:r w:rsidRPr="00F573D6">
        <w:rPr>
          <w:rFonts w:ascii="Times New Roman" w:hAnsi="Times New Roman"/>
          <w:sz w:val="24"/>
          <w:szCs w:val="24"/>
        </w:rPr>
        <w:t xml:space="preserve">. The 3D seismic acquisition for the prospect was </w:t>
      </w:r>
      <w:r w:rsidR="006301B4">
        <w:rPr>
          <w:rFonts w:ascii="Times New Roman" w:hAnsi="Times New Roman"/>
          <w:sz w:val="24"/>
          <w:szCs w:val="24"/>
        </w:rPr>
        <w:t>executed</w:t>
      </w:r>
      <w:r w:rsidRPr="00F573D6">
        <w:rPr>
          <w:rFonts w:ascii="Times New Roman" w:hAnsi="Times New Roman"/>
          <w:sz w:val="24"/>
          <w:szCs w:val="24"/>
        </w:rPr>
        <w:t xml:space="preserve"> in three (3) phases. Each acquisition phase covered approximately 13 swaths. The entire acquisition was done with well over 27,500 shots</w:t>
      </w:r>
      <w:r w:rsidR="006301B4">
        <w:rPr>
          <w:rFonts w:ascii="Times New Roman" w:hAnsi="Times New Roman"/>
          <w:sz w:val="24"/>
          <w:szCs w:val="24"/>
        </w:rPr>
        <w:t xml:space="preserve"> using a </w:t>
      </w:r>
      <w:proofErr w:type="spellStart"/>
      <w:r w:rsidR="006301B4">
        <w:rPr>
          <w:rFonts w:ascii="Times New Roman" w:hAnsi="Times New Roman"/>
          <w:sz w:val="24"/>
          <w:szCs w:val="24"/>
        </w:rPr>
        <w:t>Sercel</w:t>
      </w:r>
      <w:proofErr w:type="spellEnd"/>
      <w:r w:rsidR="006301B4">
        <w:rPr>
          <w:rFonts w:ascii="Times New Roman" w:hAnsi="Times New Roman"/>
          <w:sz w:val="24"/>
          <w:szCs w:val="24"/>
        </w:rPr>
        <w:t xml:space="preserve"> 428 recording instrument</w:t>
      </w:r>
      <w:r w:rsidRPr="00F573D6">
        <w:rPr>
          <w:rFonts w:ascii="Times New Roman" w:hAnsi="Times New Roman"/>
          <w:sz w:val="24"/>
          <w:szCs w:val="24"/>
        </w:rPr>
        <w:t xml:space="preserve">. The shooting </w:t>
      </w:r>
      <w:r w:rsidRPr="00F573D6">
        <w:rPr>
          <w:rFonts w:ascii="Times New Roman" w:hAnsi="Times New Roman"/>
          <w:sz w:val="24"/>
          <w:szCs w:val="24"/>
        </w:rPr>
        <w:lastRenderedPageBreak/>
        <w:t xml:space="preserve">geometry was a symmetric split spread configuration with an offset range from 25-6500m. </w:t>
      </w:r>
      <w:r w:rsidR="006301B4">
        <w:rPr>
          <w:rFonts w:ascii="Times New Roman" w:hAnsi="Times New Roman"/>
          <w:sz w:val="24"/>
          <w:szCs w:val="24"/>
        </w:rPr>
        <w:t xml:space="preserve">Prior to </w:t>
      </w:r>
      <w:r w:rsidRPr="00F573D6">
        <w:rPr>
          <w:rFonts w:ascii="Times New Roman" w:hAnsi="Times New Roman"/>
          <w:sz w:val="24"/>
          <w:szCs w:val="24"/>
        </w:rPr>
        <w:t xml:space="preserve">the 3D seismic </w:t>
      </w:r>
      <w:r w:rsidR="006301B4">
        <w:rPr>
          <w:rFonts w:ascii="Times New Roman" w:hAnsi="Times New Roman"/>
          <w:sz w:val="24"/>
          <w:szCs w:val="24"/>
        </w:rPr>
        <w:t xml:space="preserve">data </w:t>
      </w:r>
      <w:r w:rsidRPr="00F573D6">
        <w:rPr>
          <w:rFonts w:ascii="Times New Roman" w:hAnsi="Times New Roman"/>
          <w:sz w:val="24"/>
          <w:szCs w:val="24"/>
        </w:rPr>
        <w:t>acquisition</w:t>
      </w:r>
      <w:r w:rsidR="006301B4">
        <w:rPr>
          <w:rFonts w:ascii="Times New Roman" w:hAnsi="Times New Roman"/>
          <w:sz w:val="24"/>
          <w:szCs w:val="24"/>
        </w:rPr>
        <w:t xml:space="preserve"> program</w:t>
      </w:r>
      <w:r w:rsidRPr="00F573D6">
        <w:rPr>
          <w:rFonts w:ascii="Times New Roman" w:hAnsi="Times New Roman"/>
          <w:sz w:val="24"/>
          <w:szCs w:val="24"/>
        </w:rPr>
        <w:t xml:space="preserve">, a total of about 50 </w:t>
      </w:r>
      <w:proofErr w:type="spellStart"/>
      <w:r w:rsidRPr="00F573D6">
        <w:rPr>
          <w:rFonts w:ascii="Times New Roman" w:hAnsi="Times New Roman"/>
          <w:sz w:val="24"/>
          <w:szCs w:val="24"/>
        </w:rPr>
        <w:t>uphole</w:t>
      </w:r>
      <w:proofErr w:type="spellEnd"/>
      <w:r w:rsidRPr="00F573D6">
        <w:rPr>
          <w:rFonts w:ascii="Times New Roman" w:hAnsi="Times New Roman"/>
          <w:sz w:val="24"/>
          <w:szCs w:val="24"/>
        </w:rPr>
        <w:t xml:space="preserve"> location points were established for </w:t>
      </w:r>
      <w:proofErr w:type="spellStart"/>
      <w:r w:rsidRPr="00F573D6">
        <w:rPr>
          <w:rFonts w:ascii="Times New Roman" w:hAnsi="Times New Roman"/>
          <w:sz w:val="24"/>
          <w:szCs w:val="24"/>
        </w:rPr>
        <w:t>uphole</w:t>
      </w:r>
      <w:proofErr w:type="spellEnd"/>
      <w:r w:rsidRPr="00F573D6">
        <w:rPr>
          <w:rFonts w:ascii="Times New Roman" w:hAnsi="Times New Roman"/>
          <w:sz w:val="24"/>
          <w:szCs w:val="24"/>
        </w:rPr>
        <w:t xml:space="preserve"> shooting across the entire field. </w:t>
      </w:r>
      <w:r>
        <w:rPr>
          <w:rFonts w:ascii="Times New Roman" w:hAnsi="Times New Roman"/>
          <w:sz w:val="24"/>
          <w:szCs w:val="24"/>
        </w:rPr>
        <w:t xml:space="preserve"> </w:t>
      </w:r>
    </w:p>
    <w:p w:rsidR="00F573D6" w:rsidRDefault="00F573D6" w:rsidP="00C47715">
      <w:pPr>
        <w:spacing w:after="0" w:line="240" w:lineRule="auto"/>
        <w:jc w:val="both"/>
        <w:rPr>
          <w:rFonts w:ascii="Times New Roman" w:hAnsi="Times New Roman"/>
          <w:sz w:val="24"/>
          <w:szCs w:val="24"/>
        </w:rPr>
      </w:pPr>
    </w:p>
    <w:p w:rsidR="006B283A" w:rsidRDefault="00F573D6" w:rsidP="00C47715">
      <w:pPr>
        <w:pStyle w:val="ParaAttribute12"/>
        <w:spacing w:before="0" w:after="0"/>
        <w:ind w:left="0"/>
        <w:rPr>
          <w:b/>
          <w:sz w:val="24"/>
          <w:szCs w:val="24"/>
        </w:rPr>
      </w:pPr>
      <w:r w:rsidRPr="00F573D6">
        <w:rPr>
          <w:spacing w:val="6"/>
          <w:w w:val="101"/>
          <w:sz w:val="24"/>
          <w:szCs w:val="24"/>
        </w:rPr>
        <w:fldChar w:fldCharType="end"/>
      </w:r>
      <w:r w:rsidR="00C37550" w:rsidRPr="00C37550">
        <w:rPr>
          <w:b/>
          <w:spacing w:val="6"/>
          <w:w w:val="101"/>
          <w:sz w:val="24"/>
          <w:szCs w:val="24"/>
        </w:rPr>
        <w:t>2.0</w:t>
      </w:r>
      <w:r w:rsidR="00C37550">
        <w:rPr>
          <w:spacing w:val="6"/>
          <w:w w:val="101"/>
          <w:sz w:val="24"/>
          <w:szCs w:val="24"/>
        </w:rPr>
        <w:t xml:space="preserve"> </w:t>
      </w:r>
      <w:r w:rsidR="00C5152D">
        <w:rPr>
          <w:b/>
          <w:spacing w:val="6"/>
          <w:w w:val="101"/>
          <w:sz w:val="24"/>
          <w:szCs w:val="24"/>
        </w:rPr>
        <w:t>Preliminary 3D Seismic Data P</w:t>
      </w:r>
      <w:r w:rsidR="00C5152D" w:rsidRPr="00C5152D">
        <w:rPr>
          <w:b/>
          <w:spacing w:val="6"/>
          <w:w w:val="101"/>
          <w:sz w:val="24"/>
          <w:szCs w:val="24"/>
        </w:rPr>
        <w:t>rocessing and the</w:t>
      </w:r>
      <w:r w:rsidR="00C5152D">
        <w:rPr>
          <w:spacing w:val="6"/>
          <w:w w:val="101"/>
          <w:sz w:val="24"/>
          <w:szCs w:val="24"/>
        </w:rPr>
        <w:t xml:space="preserve"> </w:t>
      </w:r>
      <w:r w:rsidR="00C37550">
        <w:rPr>
          <w:b/>
          <w:sz w:val="24"/>
          <w:szCs w:val="24"/>
        </w:rPr>
        <w:t>N</w:t>
      </w:r>
      <w:r w:rsidR="00C5152D">
        <w:rPr>
          <w:b/>
          <w:sz w:val="24"/>
          <w:szCs w:val="24"/>
        </w:rPr>
        <w:t>ear-Surface Imaging Approach</w:t>
      </w:r>
    </w:p>
    <w:p w:rsidR="006B283A" w:rsidRPr="000B2EAE" w:rsidRDefault="006B283A" w:rsidP="006B283A">
      <w:pPr>
        <w:autoSpaceDE w:val="0"/>
        <w:autoSpaceDN w:val="0"/>
        <w:adjustRightInd w:val="0"/>
        <w:spacing w:after="0" w:line="240" w:lineRule="auto"/>
        <w:rPr>
          <w:rFonts w:ascii="Times New Roman" w:hAnsi="Times New Roman"/>
          <w:b/>
          <w:sz w:val="16"/>
          <w:szCs w:val="16"/>
        </w:rPr>
      </w:pPr>
    </w:p>
    <w:p w:rsidR="00AF7ACB" w:rsidRPr="00B62BB4" w:rsidRDefault="000B2EAE" w:rsidP="000B2EAE">
      <w:pPr>
        <w:shd w:val="clear" w:color="auto" w:fill="FFFFFF"/>
        <w:spacing w:after="0"/>
        <w:rPr>
          <w:rFonts w:ascii="Times New Roman" w:eastAsia="Times New Roman" w:hAnsi="Times New Roman"/>
          <w:b/>
          <w:color w:val="222222"/>
          <w:sz w:val="24"/>
          <w:szCs w:val="24"/>
        </w:rPr>
      </w:pPr>
      <w:r>
        <w:rPr>
          <w:rFonts w:ascii="Times New Roman" w:eastAsia="Times New Roman" w:hAnsi="Times New Roman"/>
          <w:b/>
          <w:color w:val="222222"/>
          <w:sz w:val="20"/>
          <w:szCs w:val="20"/>
        </w:rPr>
        <w:t>2.1:</w:t>
      </w:r>
      <w:r w:rsidR="00C5152D" w:rsidRPr="000B2EAE">
        <w:rPr>
          <w:rFonts w:ascii="Times New Roman" w:eastAsia="Times New Roman" w:hAnsi="Times New Roman"/>
          <w:b/>
          <w:color w:val="222222"/>
          <w:sz w:val="20"/>
          <w:szCs w:val="20"/>
        </w:rPr>
        <w:t xml:space="preserve"> </w:t>
      </w:r>
      <w:r w:rsidR="00AF7ACB" w:rsidRPr="000B2EAE">
        <w:rPr>
          <w:rFonts w:ascii="Times New Roman" w:eastAsia="Times New Roman" w:hAnsi="Times New Roman"/>
          <w:b/>
          <w:color w:val="222222"/>
          <w:sz w:val="20"/>
          <w:szCs w:val="20"/>
        </w:rPr>
        <w:t>3D Seismic Data and Geometry Loading, Preliminary Pre-processing and Quality Control</w:t>
      </w:r>
    </w:p>
    <w:p w:rsidR="00AF7ACB" w:rsidRDefault="00AF7ACB" w:rsidP="00AF7ACB">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The acquired 3D seismic data from the prospect field were loaded using appropriate flow command</w:t>
      </w:r>
      <w:r w:rsidR="000B2EAE">
        <w:rPr>
          <w:rFonts w:ascii="Times New Roman" w:eastAsia="Times New Roman" w:hAnsi="Times New Roman"/>
          <w:color w:val="222222"/>
          <w:sz w:val="24"/>
          <w:szCs w:val="24"/>
        </w:rPr>
        <w:t>s</w:t>
      </w:r>
      <w:r>
        <w:rPr>
          <w:rFonts w:ascii="Times New Roman" w:eastAsia="Times New Roman" w:hAnsi="Times New Roman"/>
          <w:color w:val="222222"/>
          <w:sz w:val="24"/>
          <w:szCs w:val="24"/>
        </w:rPr>
        <w:t xml:space="preserve"> (Disk Data Input) on </w:t>
      </w:r>
      <w:proofErr w:type="spellStart"/>
      <w:r>
        <w:rPr>
          <w:rFonts w:ascii="Times New Roman" w:eastAsia="Times New Roman" w:hAnsi="Times New Roman"/>
          <w:color w:val="222222"/>
          <w:sz w:val="24"/>
          <w:szCs w:val="24"/>
        </w:rPr>
        <w:t>Promax</w:t>
      </w:r>
      <w:r w:rsidRPr="00CF0ABD">
        <w:rPr>
          <w:rFonts w:ascii="Times New Roman" w:eastAsia="Times New Roman" w:hAnsi="Times New Roman"/>
          <w:color w:val="222222"/>
          <w:sz w:val="24"/>
          <w:szCs w:val="24"/>
          <w:vertAlign w:val="superscript"/>
        </w:rPr>
        <w:t>TM</w:t>
      </w:r>
      <w:proofErr w:type="spellEnd"/>
      <w:r>
        <w:rPr>
          <w:rFonts w:ascii="Times New Roman" w:eastAsia="Times New Roman" w:hAnsi="Times New Roman"/>
          <w:color w:val="222222"/>
          <w:sz w:val="24"/>
          <w:szCs w:val="24"/>
        </w:rPr>
        <w:t xml:space="preserve">. In executing the Disk Data Input flow, all the header </w:t>
      </w:r>
      <w:r w:rsidR="000B2EAE">
        <w:rPr>
          <w:rFonts w:ascii="Times New Roman" w:eastAsia="Times New Roman" w:hAnsi="Times New Roman"/>
          <w:color w:val="222222"/>
          <w:sz w:val="24"/>
          <w:szCs w:val="24"/>
        </w:rPr>
        <w:t>details</w:t>
      </w:r>
      <w:r>
        <w:rPr>
          <w:rFonts w:ascii="Times New Roman" w:eastAsia="Times New Roman" w:hAnsi="Times New Roman"/>
          <w:color w:val="222222"/>
          <w:sz w:val="24"/>
          <w:szCs w:val="24"/>
        </w:rPr>
        <w:t xml:space="preserve"> like trace numbers, channel numbers, field file identification (FFID) we</w:t>
      </w:r>
      <w:r w:rsidRPr="00C14850">
        <w:rPr>
          <w:rFonts w:ascii="Times New Roman" w:eastAsia="Times New Roman" w:hAnsi="Times New Roman"/>
          <w:color w:val="222222"/>
          <w:sz w:val="24"/>
          <w:szCs w:val="24"/>
        </w:rPr>
        <w:t xml:space="preserve">re </w:t>
      </w:r>
      <w:r>
        <w:rPr>
          <w:rFonts w:ascii="Times New Roman" w:eastAsia="Times New Roman" w:hAnsi="Times New Roman"/>
          <w:color w:val="222222"/>
          <w:sz w:val="24"/>
          <w:szCs w:val="24"/>
        </w:rPr>
        <w:t xml:space="preserve">taken into </w:t>
      </w:r>
      <w:r w:rsidR="000B2EAE">
        <w:rPr>
          <w:rFonts w:ascii="Times New Roman" w:eastAsia="Times New Roman" w:hAnsi="Times New Roman"/>
          <w:color w:val="222222"/>
          <w:sz w:val="24"/>
          <w:szCs w:val="24"/>
        </w:rPr>
        <w:t>account</w:t>
      </w:r>
      <w:r>
        <w:rPr>
          <w:rFonts w:ascii="Times New Roman" w:eastAsia="Times New Roman" w:hAnsi="Times New Roman"/>
          <w:color w:val="222222"/>
          <w:sz w:val="24"/>
          <w:szCs w:val="24"/>
        </w:rPr>
        <w:t>. After the loading procedure, the raw shots acquired from the field were displayed</w:t>
      </w:r>
      <w:r w:rsidR="000B2EAE">
        <w:rPr>
          <w:rFonts w:ascii="Times New Roman" w:eastAsia="Times New Roman" w:hAnsi="Times New Roman"/>
          <w:color w:val="222222"/>
          <w:sz w:val="24"/>
          <w:szCs w:val="24"/>
        </w:rPr>
        <w:t xml:space="preserve"> and inspected</w:t>
      </w:r>
      <w:r>
        <w:rPr>
          <w:rFonts w:ascii="Times New Roman" w:eastAsia="Times New Roman" w:hAnsi="Times New Roman"/>
          <w:color w:val="222222"/>
          <w:sz w:val="24"/>
          <w:szCs w:val="24"/>
        </w:rPr>
        <w:t>. Figure 3.0 shows a display of the raw shots from in-line 79 in FFID and channel number order.</w:t>
      </w:r>
    </w:p>
    <w:p w:rsidR="00AF7ACB" w:rsidRPr="00C14850" w:rsidRDefault="00AF7ACB" w:rsidP="00AF7ACB">
      <w:pPr>
        <w:spacing w:after="0"/>
        <w:jc w:val="center"/>
      </w:pPr>
      <w:r>
        <w:rPr>
          <w:noProof/>
        </w:rPr>
        <w:drawing>
          <wp:inline distT="0" distB="0" distL="0" distR="0" wp14:anchorId="3D8EA7F7" wp14:editId="24CE776A">
            <wp:extent cx="4550101" cy="2006611"/>
            <wp:effectExtent l="0" t="0" r="3175" b="0"/>
            <wp:docPr id="2" name="Picture 2" descr="C:\Users\admin\Desktop\New PhD 2018\2018 PhD Grabs\First grabs\01-RAW-DATA\01-Sn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PhD 2018\2018 PhD Grabs\First grabs\01-RAW-DATA\01-Snap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33"/>
                    <a:stretch/>
                  </pic:blipFill>
                  <pic:spPr bwMode="auto">
                    <a:xfrm>
                      <a:off x="0" y="0"/>
                      <a:ext cx="4699030" cy="2072289"/>
                    </a:xfrm>
                    <a:prstGeom prst="rect">
                      <a:avLst/>
                    </a:prstGeom>
                    <a:noFill/>
                    <a:ln>
                      <a:noFill/>
                    </a:ln>
                    <a:extLst>
                      <a:ext uri="{53640926-AAD7-44D8-BBD7-CCE9431645EC}">
                        <a14:shadowObscured xmlns:a14="http://schemas.microsoft.com/office/drawing/2010/main"/>
                      </a:ext>
                    </a:extLst>
                  </pic:spPr>
                </pic:pic>
              </a:graphicData>
            </a:graphic>
          </wp:inline>
        </w:drawing>
      </w:r>
    </w:p>
    <w:p w:rsidR="00AF7ACB" w:rsidRDefault="00AF7ACB" w:rsidP="00AF7ACB">
      <w:pPr>
        <w:shd w:val="clear" w:color="auto" w:fill="FFFFFF"/>
        <w:spacing w:after="0" w:line="240" w:lineRule="auto"/>
        <w:jc w:val="center"/>
        <w:rPr>
          <w:rFonts w:ascii="Times New Roman" w:eastAsia="Times New Roman" w:hAnsi="Times New Roman"/>
          <w:color w:val="222222"/>
          <w:sz w:val="24"/>
          <w:szCs w:val="24"/>
        </w:rPr>
      </w:pPr>
      <w:r w:rsidRPr="002616AB">
        <w:rPr>
          <w:rFonts w:ascii="Times New Roman" w:eastAsia="Times New Roman" w:hAnsi="Times New Roman"/>
          <w:b/>
          <w:color w:val="222222"/>
          <w:sz w:val="24"/>
          <w:szCs w:val="24"/>
        </w:rPr>
        <w:t>Figure 3.0:</w:t>
      </w:r>
      <w:r>
        <w:rPr>
          <w:rFonts w:ascii="Times New Roman" w:eastAsia="Times New Roman" w:hAnsi="Times New Roman"/>
          <w:color w:val="222222"/>
          <w:sz w:val="24"/>
          <w:szCs w:val="24"/>
        </w:rPr>
        <w:t xml:space="preserve"> Display of raw shots from in-line 79 in FFID and channel number order</w:t>
      </w:r>
    </w:p>
    <w:p w:rsidR="00AF7ACB" w:rsidRDefault="00AF7ACB" w:rsidP="00AF7ACB">
      <w:pPr>
        <w:shd w:val="clear" w:color="auto" w:fill="FFFFFF"/>
        <w:spacing w:after="0" w:line="240" w:lineRule="auto"/>
        <w:rPr>
          <w:rFonts w:ascii="Times New Roman" w:eastAsia="Times New Roman" w:hAnsi="Times New Roman"/>
          <w:color w:val="222222"/>
          <w:sz w:val="24"/>
          <w:szCs w:val="24"/>
        </w:rPr>
      </w:pPr>
    </w:p>
    <w:p w:rsidR="00AF7ACB" w:rsidRDefault="00AF7ACB" w:rsidP="00C47715">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The g</w:t>
      </w:r>
      <w:r w:rsidRPr="00C14850">
        <w:rPr>
          <w:rFonts w:ascii="Times New Roman" w:eastAsia="Times New Roman" w:hAnsi="Times New Roman"/>
          <w:color w:val="222222"/>
          <w:sz w:val="24"/>
          <w:szCs w:val="24"/>
        </w:rPr>
        <w:t xml:space="preserve">eometry </w:t>
      </w:r>
      <w:r>
        <w:rPr>
          <w:rFonts w:ascii="Times New Roman" w:eastAsia="Times New Roman" w:hAnsi="Times New Roman"/>
          <w:color w:val="222222"/>
          <w:sz w:val="24"/>
          <w:szCs w:val="24"/>
        </w:rPr>
        <w:t>file for the field w</w:t>
      </w:r>
      <w:r w:rsidR="000B2EAE">
        <w:rPr>
          <w:rFonts w:ascii="Times New Roman" w:eastAsia="Times New Roman" w:hAnsi="Times New Roman"/>
          <w:color w:val="222222"/>
          <w:sz w:val="24"/>
          <w:szCs w:val="24"/>
        </w:rPr>
        <w:t>ere</w:t>
      </w:r>
      <w:r>
        <w:rPr>
          <w:rFonts w:ascii="Times New Roman" w:eastAsia="Times New Roman" w:hAnsi="Times New Roman"/>
          <w:color w:val="222222"/>
          <w:sz w:val="24"/>
          <w:szCs w:val="24"/>
        </w:rPr>
        <w:t xml:space="preserve"> equally loaded. All details that relates to receiver file</w:t>
      </w:r>
      <w:r w:rsidR="000B2EAE">
        <w:rPr>
          <w:rFonts w:ascii="Times New Roman" w:eastAsia="Times New Roman" w:hAnsi="Times New Roman"/>
          <w:color w:val="222222"/>
          <w:sz w:val="24"/>
          <w:szCs w:val="24"/>
        </w:rPr>
        <w:t>s</w:t>
      </w:r>
      <w:r>
        <w:rPr>
          <w:rFonts w:ascii="Times New Roman" w:eastAsia="Times New Roman" w:hAnsi="Times New Roman"/>
          <w:color w:val="222222"/>
          <w:sz w:val="24"/>
          <w:szCs w:val="24"/>
        </w:rPr>
        <w:t>, source file</w:t>
      </w:r>
      <w:r w:rsidR="000B2EAE">
        <w:rPr>
          <w:rFonts w:ascii="Times New Roman" w:eastAsia="Times New Roman" w:hAnsi="Times New Roman"/>
          <w:color w:val="222222"/>
          <w:sz w:val="24"/>
          <w:szCs w:val="24"/>
        </w:rPr>
        <w:t>s</w:t>
      </w:r>
      <w:r>
        <w:rPr>
          <w:rFonts w:ascii="Times New Roman" w:eastAsia="Times New Roman" w:hAnsi="Times New Roman"/>
          <w:color w:val="222222"/>
          <w:sz w:val="24"/>
          <w:szCs w:val="24"/>
        </w:rPr>
        <w:t xml:space="preserve"> and relation files were all entered into a special spread sheet to load the geometry. Thereafter, QC was performed (Figure 4.0) for the loaded geometry to identify and correct possible errors associated with wrong loading of geometry. The </w:t>
      </w:r>
      <w:r w:rsidRPr="00C14850">
        <w:rPr>
          <w:rFonts w:ascii="Times New Roman" w:eastAsia="Times New Roman" w:hAnsi="Times New Roman"/>
          <w:color w:val="222222"/>
          <w:sz w:val="24"/>
          <w:szCs w:val="24"/>
        </w:rPr>
        <w:t>QC</w:t>
      </w:r>
      <w:r>
        <w:rPr>
          <w:rFonts w:ascii="Times New Roman" w:eastAsia="Times New Roman" w:hAnsi="Times New Roman"/>
          <w:color w:val="222222"/>
          <w:sz w:val="24"/>
          <w:szCs w:val="24"/>
        </w:rPr>
        <w:t xml:space="preserve"> check showed that geometry was properly loaded as evident from the control line (the green lines).</w:t>
      </w:r>
    </w:p>
    <w:p w:rsidR="00C47715" w:rsidRPr="00C14850" w:rsidRDefault="00C47715" w:rsidP="00C47715">
      <w:pPr>
        <w:shd w:val="clear" w:color="auto" w:fill="FFFFFF"/>
        <w:spacing w:after="0" w:line="240" w:lineRule="auto"/>
        <w:jc w:val="both"/>
        <w:rPr>
          <w:rFonts w:ascii="Times New Roman" w:eastAsia="Times New Roman" w:hAnsi="Times New Roman"/>
          <w:color w:val="222222"/>
          <w:sz w:val="24"/>
          <w:szCs w:val="24"/>
        </w:rPr>
      </w:pPr>
    </w:p>
    <w:p w:rsidR="00AF7ACB" w:rsidRDefault="00AF7ACB" w:rsidP="00AF7ACB">
      <w:pPr>
        <w:spacing w:after="0"/>
        <w:jc w:val="center"/>
      </w:pPr>
      <w:r>
        <w:rPr>
          <w:noProof/>
        </w:rPr>
        <w:t xml:space="preserve"> </w:t>
      </w:r>
      <w:r>
        <w:rPr>
          <w:noProof/>
        </w:rPr>
        <w:drawing>
          <wp:inline distT="0" distB="0" distL="0" distR="0" wp14:anchorId="1FC7D854" wp14:editId="50C2D88B">
            <wp:extent cx="2559951" cy="1973451"/>
            <wp:effectExtent l="0" t="0" r="0" b="8255"/>
            <wp:docPr id="3" name="Picture 3" descr="C:\Users\admin\Desktop\New PhD 2018\2018 PhD Grabs\First grabs\02-GEOMETRY-LOAD-QC\01-GEOMETRY-LOAD-FFID-698-CHE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PhD 2018\2018 PhD Grabs\First grabs\02-GEOMETRY-LOAD-QC\01-GEOMETRY-LOAD-FFID-698-CHECK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6819" cy="2001872"/>
                    </a:xfrm>
                    <a:prstGeom prst="rect">
                      <a:avLst/>
                    </a:prstGeom>
                    <a:noFill/>
                    <a:ln>
                      <a:noFill/>
                    </a:ln>
                  </pic:spPr>
                </pic:pic>
              </a:graphicData>
            </a:graphic>
          </wp:inline>
        </w:drawing>
      </w:r>
      <w:r>
        <w:rPr>
          <w:noProof/>
        </w:rPr>
        <w:t xml:space="preserve"> </w:t>
      </w:r>
      <w:r>
        <w:rPr>
          <w:noProof/>
        </w:rPr>
        <w:drawing>
          <wp:inline distT="0" distB="0" distL="0" distR="0" wp14:anchorId="5DFA3804" wp14:editId="6343E464">
            <wp:extent cx="2664298" cy="1978068"/>
            <wp:effectExtent l="0" t="0" r="3175" b="3175"/>
            <wp:docPr id="5" name="Picture 5" descr="C:\Users\admin\Desktop\New PhD 2018\2018 PhD Grabs\First grabs\02-GEOMETRY-LOAD-QC\02-GEOMETRY-LOAD-FFID-744-CHE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ew PhD 2018\2018 PhD Grabs\First grabs\02-GEOMETRY-LOAD-QC\02-GEOMETRY-LOAD-FFID-744-CHECK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934" cy="1993389"/>
                    </a:xfrm>
                    <a:prstGeom prst="rect">
                      <a:avLst/>
                    </a:prstGeom>
                    <a:noFill/>
                    <a:ln>
                      <a:noFill/>
                    </a:ln>
                  </pic:spPr>
                </pic:pic>
              </a:graphicData>
            </a:graphic>
          </wp:inline>
        </w:drawing>
      </w:r>
    </w:p>
    <w:p w:rsidR="00AF7ACB" w:rsidRPr="002616AB" w:rsidRDefault="00AF7ACB" w:rsidP="00352CD0">
      <w:pPr>
        <w:tabs>
          <w:tab w:val="left" w:pos="537"/>
        </w:tabs>
        <w:jc w:val="center"/>
      </w:pPr>
      <w:r w:rsidRPr="002616AB">
        <w:rPr>
          <w:rFonts w:ascii="Times New Roman" w:eastAsia="Times New Roman" w:hAnsi="Times New Roman"/>
          <w:b/>
          <w:color w:val="222222"/>
          <w:sz w:val="24"/>
          <w:szCs w:val="24"/>
        </w:rPr>
        <w:t xml:space="preserve">Figure </w:t>
      </w:r>
      <w:r>
        <w:rPr>
          <w:rFonts w:ascii="Times New Roman" w:eastAsia="Times New Roman" w:hAnsi="Times New Roman"/>
          <w:b/>
          <w:color w:val="222222"/>
          <w:sz w:val="24"/>
          <w:szCs w:val="24"/>
        </w:rPr>
        <w:t>4</w:t>
      </w:r>
      <w:r w:rsidRPr="002616AB">
        <w:rPr>
          <w:rFonts w:ascii="Times New Roman" w:eastAsia="Times New Roman" w:hAnsi="Times New Roman"/>
          <w:b/>
          <w:color w:val="222222"/>
          <w:sz w:val="24"/>
          <w:szCs w:val="24"/>
        </w:rPr>
        <w:t>.0:</w:t>
      </w:r>
      <w:r>
        <w:rPr>
          <w:rFonts w:ascii="Times New Roman" w:eastAsia="Times New Roman" w:hAnsi="Times New Roman"/>
          <w:color w:val="222222"/>
          <w:sz w:val="24"/>
          <w:szCs w:val="24"/>
        </w:rPr>
        <w:t xml:space="preserve"> Quality Control (QC check) performed on loaded geometry from the field.</w:t>
      </w:r>
    </w:p>
    <w:p w:rsidR="00AF7ACB" w:rsidRPr="00B62BB4" w:rsidRDefault="00AF7ACB" w:rsidP="00605FBC">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The merging of the loaded 3D seismic data file (raw shots) and the loaded geometry (source- receiver- relation, SPS files) was subsequently performed. Linear </w:t>
      </w:r>
      <w:proofErr w:type="spellStart"/>
      <w:r>
        <w:rPr>
          <w:rFonts w:ascii="Times New Roman" w:eastAsia="Times New Roman" w:hAnsi="Times New Roman"/>
          <w:color w:val="222222"/>
          <w:sz w:val="24"/>
          <w:szCs w:val="24"/>
        </w:rPr>
        <w:t>Moveout</w:t>
      </w:r>
      <w:proofErr w:type="spellEnd"/>
      <w:r>
        <w:rPr>
          <w:rFonts w:ascii="Times New Roman" w:eastAsia="Times New Roman" w:hAnsi="Times New Roman"/>
          <w:color w:val="222222"/>
          <w:sz w:val="24"/>
          <w:szCs w:val="24"/>
        </w:rPr>
        <w:t xml:space="preserve"> (LMO) and LMO QC were equally performed (Figure 5.0) and preliminary frequency spectral analysis of the data to </w:t>
      </w:r>
      <w:r w:rsidR="00352CD0">
        <w:rPr>
          <w:rFonts w:ascii="Times New Roman" w:eastAsia="Times New Roman" w:hAnsi="Times New Roman"/>
          <w:color w:val="222222"/>
          <w:sz w:val="24"/>
          <w:szCs w:val="24"/>
        </w:rPr>
        <w:t xml:space="preserve">ascertain the </w:t>
      </w:r>
      <w:r>
        <w:rPr>
          <w:rFonts w:ascii="Times New Roman" w:eastAsia="Times New Roman" w:hAnsi="Times New Roman"/>
          <w:color w:val="222222"/>
          <w:sz w:val="24"/>
          <w:szCs w:val="24"/>
        </w:rPr>
        <w:t xml:space="preserve">frequency and power/energy content of the data (Figure 6.0). </w:t>
      </w:r>
    </w:p>
    <w:p w:rsidR="00AF7ACB" w:rsidRPr="00352CD0" w:rsidRDefault="00AF7ACB" w:rsidP="00AF7ACB">
      <w:pPr>
        <w:shd w:val="clear" w:color="auto" w:fill="FFFFFF"/>
        <w:spacing w:after="0" w:line="240" w:lineRule="auto"/>
        <w:rPr>
          <w:rFonts w:ascii="Times New Roman" w:eastAsia="Times New Roman" w:hAnsi="Times New Roman"/>
          <w:color w:val="222222"/>
          <w:sz w:val="16"/>
          <w:szCs w:val="16"/>
        </w:rPr>
      </w:pPr>
    </w:p>
    <w:p w:rsidR="00AF7ACB" w:rsidRDefault="00AF7ACB" w:rsidP="00C47715">
      <w:pPr>
        <w:spacing w:after="0" w:line="240" w:lineRule="auto"/>
        <w:jc w:val="center"/>
      </w:pPr>
      <w:r>
        <w:rPr>
          <w:noProof/>
        </w:rPr>
        <w:drawing>
          <wp:inline distT="0" distB="0" distL="0" distR="0" wp14:anchorId="493E578D" wp14:editId="77B1A4F8">
            <wp:extent cx="4458970" cy="2309247"/>
            <wp:effectExtent l="0" t="0" r="0" b="0"/>
            <wp:docPr id="7" name="Picture 7" descr="C:\Users\admin\Desktop\New PhD 2018\2018 PhD Grabs\First grabs\03-LMO-QC\LMO-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PhD 2018\2018 PhD Grabs\First grabs\03-LMO-QC\LMO-Q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0549" cy="2372212"/>
                    </a:xfrm>
                    <a:prstGeom prst="rect">
                      <a:avLst/>
                    </a:prstGeom>
                    <a:noFill/>
                    <a:ln>
                      <a:noFill/>
                    </a:ln>
                  </pic:spPr>
                </pic:pic>
              </a:graphicData>
            </a:graphic>
          </wp:inline>
        </w:drawing>
      </w:r>
    </w:p>
    <w:p w:rsidR="00AF7ACB" w:rsidRPr="00FD564B" w:rsidRDefault="00AF7ACB" w:rsidP="00AF7ACB">
      <w:pPr>
        <w:spacing w:after="0"/>
        <w:jc w:val="center"/>
        <w:rPr>
          <w:rFonts w:ascii="Times New Roman" w:hAnsi="Times New Roman"/>
          <w:sz w:val="24"/>
          <w:szCs w:val="24"/>
        </w:rPr>
      </w:pPr>
      <w:r w:rsidRPr="00FD564B">
        <w:rPr>
          <w:rFonts w:ascii="Times New Roman" w:hAnsi="Times New Roman"/>
          <w:b/>
          <w:sz w:val="24"/>
          <w:szCs w:val="24"/>
        </w:rPr>
        <w:t>Figure 5.0:</w:t>
      </w:r>
      <w:r>
        <w:rPr>
          <w:rFonts w:ascii="Times New Roman" w:hAnsi="Times New Roman"/>
          <w:sz w:val="24"/>
          <w:szCs w:val="24"/>
        </w:rPr>
        <w:t xml:space="preserve"> </w:t>
      </w:r>
      <w:r w:rsidRPr="00FD564B">
        <w:rPr>
          <w:rFonts w:ascii="Times New Roman" w:hAnsi="Times New Roman"/>
          <w:sz w:val="24"/>
          <w:szCs w:val="24"/>
        </w:rPr>
        <w:t>Linear Move out</w:t>
      </w:r>
      <w:r>
        <w:rPr>
          <w:rFonts w:ascii="Times New Roman" w:hAnsi="Times New Roman"/>
          <w:sz w:val="24"/>
          <w:szCs w:val="24"/>
        </w:rPr>
        <w:t xml:space="preserve"> (</w:t>
      </w:r>
      <w:r w:rsidRPr="00FD564B">
        <w:rPr>
          <w:rFonts w:ascii="Times New Roman" w:hAnsi="Times New Roman"/>
          <w:sz w:val="24"/>
          <w:szCs w:val="24"/>
        </w:rPr>
        <w:t xml:space="preserve">LMO) </w:t>
      </w:r>
      <w:r>
        <w:rPr>
          <w:rFonts w:ascii="Times New Roman" w:hAnsi="Times New Roman"/>
          <w:sz w:val="24"/>
          <w:szCs w:val="24"/>
        </w:rPr>
        <w:t>–</w:t>
      </w:r>
      <w:r w:rsidRPr="00FD564B">
        <w:rPr>
          <w:rFonts w:ascii="Times New Roman" w:hAnsi="Times New Roman"/>
          <w:sz w:val="24"/>
          <w:szCs w:val="24"/>
        </w:rPr>
        <w:t xml:space="preserve"> QC</w:t>
      </w:r>
      <w:r>
        <w:rPr>
          <w:rFonts w:ascii="Times New Roman" w:hAnsi="Times New Roman"/>
          <w:sz w:val="24"/>
          <w:szCs w:val="24"/>
        </w:rPr>
        <w:t xml:space="preserve"> check performed was satisfactory</w:t>
      </w:r>
    </w:p>
    <w:p w:rsidR="00AF7ACB" w:rsidRPr="00352CD0" w:rsidRDefault="00AF7ACB" w:rsidP="00AF7ACB">
      <w:pPr>
        <w:shd w:val="clear" w:color="auto" w:fill="FFFFFF"/>
        <w:spacing w:after="0" w:line="240" w:lineRule="auto"/>
        <w:rPr>
          <w:rFonts w:ascii="Times New Roman" w:eastAsia="Times New Roman" w:hAnsi="Times New Roman"/>
          <w:color w:val="222222"/>
          <w:sz w:val="16"/>
          <w:szCs w:val="16"/>
        </w:rPr>
      </w:pPr>
    </w:p>
    <w:p w:rsidR="00AF7ACB" w:rsidRDefault="00AF7ACB" w:rsidP="00E608B5">
      <w:pPr>
        <w:spacing w:after="0"/>
      </w:pPr>
      <w:r>
        <w:rPr>
          <w:noProof/>
        </w:rPr>
        <w:drawing>
          <wp:inline distT="0" distB="0" distL="0" distR="0" wp14:anchorId="2100BFFE" wp14:editId="34D2488B">
            <wp:extent cx="1933816" cy="2555229"/>
            <wp:effectExtent l="0" t="0" r="0" b="0"/>
            <wp:docPr id="13" name="Picture 13" descr="C:\Users\admin\Desktop\New PhD 2018\2018 PhD Grabs\First grabs\05-FREQ-ANALYSIS\FREQ-ANALYSIS-FFID-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ew PhD 2018\2018 PhD Grabs\First grabs\05-FREQ-ANALYSIS\FREQ-ANALYSIS-FFID-6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991" cy="2600386"/>
                    </a:xfrm>
                    <a:prstGeom prst="rect">
                      <a:avLst/>
                    </a:prstGeom>
                    <a:noFill/>
                    <a:ln>
                      <a:noFill/>
                    </a:ln>
                  </pic:spPr>
                </pic:pic>
              </a:graphicData>
            </a:graphic>
          </wp:inline>
        </w:drawing>
      </w:r>
      <w:r>
        <w:t xml:space="preserve"> </w:t>
      </w:r>
      <w:r>
        <w:rPr>
          <w:noProof/>
        </w:rPr>
        <w:drawing>
          <wp:inline distT="0" distB="0" distL="0" distR="0" wp14:anchorId="0235CB1A" wp14:editId="64BD4650">
            <wp:extent cx="1903525" cy="2564927"/>
            <wp:effectExtent l="0" t="0" r="1905" b="6985"/>
            <wp:docPr id="14" name="Picture 14" descr="C:\Users\admin\Desktop\New PhD 2018\2018 PhD Grabs\First grabs\05-FREQ-ANALYSIS\FREQ-ANALYSIS-FFID-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New PhD 2018\2018 PhD Grabs\First grabs\05-FREQ-ANALYSIS\FREQ-ANALYSIS-FFID-6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4198" cy="2606258"/>
                    </a:xfrm>
                    <a:prstGeom prst="rect">
                      <a:avLst/>
                    </a:prstGeom>
                    <a:noFill/>
                    <a:ln>
                      <a:noFill/>
                    </a:ln>
                  </pic:spPr>
                </pic:pic>
              </a:graphicData>
            </a:graphic>
          </wp:inline>
        </w:drawing>
      </w:r>
      <w:r>
        <w:t xml:space="preserve"> </w:t>
      </w:r>
      <w:r>
        <w:rPr>
          <w:noProof/>
        </w:rPr>
        <w:drawing>
          <wp:inline distT="0" distB="0" distL="0" distR="0" wp14:anchorId="4C3F48CD" wp14:editId="32D8B3DE">
            <wp:extent cx="1994960" cy="2551796"/>
            <wp:effectExtent l="0" t="0" r="5715" b="1270"/>
            <wp:docPr id="15" name="Picture 15" descr="C:\Users\admin\Desktop\New PhD 2018\2018 PhD Grabs\First grabs\05-FREQ-ANALYSIS\FREQ-ANALYSIS-FFID-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New PhD 2018\2018 PhD Grabs\First grabs\05-FREQ-ANALYSIS\FREQ-ANALYSIS-FFID-7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7544" cy="2593475"/>
                    </a:xfrm>
                    <a:prstGeom prst="rect">
                      <a:avLst/>
                    </a:prstGeom>
                    <a:noFill/>
                    <a:ln>
                      <a:noFill/>
                    </a:ln>
                  </pic:spPr>
                </pic:pic>
              </a:graphicData>
            </a:graphic>
          </wp:inline>
        </w:drawing>
      </w:r>
    </w:p>
    <w:p w:rsidR="00AF7ACB" w:rsidRPr="00FD564B" w:rsidRDefault="00AF7ACB" w:rsidP="00AF7ACB">
      <w:pPr>
        <w:spacing w:after="0" w:line="240" w:lineRule="auto"/>
        <w:jc w:val="center"/>
        <w:rPr>
          <w:rFonts w:ascii="Times New Roman" w:hAnsi="Times New Roman"/>
          <w:sz w:val="24"/>
          <w:szCs w:val="24"/>
        </w:rPr>
      </w:pPr>
      <w:r>
        <w:rPr>
          <w:rFonts w:ascii="Times New Roman" w:hAnsi="Times New Roman"/>
          <w:b/>
          <w:sz w:val="24"/>
          <w:szCs w:val="24"/>
        </w:rPr>
        <w:t>Figure 6</w:t>
      </w:r>
      <w:r w:rsidRPr="00FD564B">
        <w:rPr>
          <w:rFonts w:ascii="Times New Roman" w:hAnsi="Times New Roman"/>
          <w:b/>
          <w:sz w:val="24"/>
          <w:szCs w:val="24"/>
        </w:rPr>
        <w:t>.0:</w:t>
      </w:r>
      <w:r>
        <w:rPr>
          <w:rFonts w:ascii="Times New Roman" w:hAnsi="Times New Roman"/>
          <w:sz w:val="24"/>
          <w:szCs w:val="24"/>
        </w:rPr>
        <w:t xml:space="preserve"> Frequency spectral analysis performed for different sections of the data showing the appreciable amount of energy embedded in the acquired data.</w:t>
      </w:r>
    </w:p>
    <w:p w:rsidR="00AF7ACB" w:rsidRDefault="00AF7ACB" w:rsidP="00AF7ACB">
      <w:pPr>
        <w:shd w:val="clear" w:color="auto" w:fill="FFFFFF"/>
        <w:spacing w:after="0" w:line="240" w:lineRule="auto"/>
        <w:rPr>
          <w:rFonts w:ascii="Times New Roman" w:eastAsia="Times New Roman" w:hAnsi="Times New Roman"/>
          <w:b/>
          <w:color w:val="222222"/>
          <w:sz w:val="24"/>
          <w:szCs w:val="24"/>
        </w:rPr>
      </w:pPr>
    </w:p>
    <w:p w:rsidR="00AF7ACB" w:rsidRPr="00352CD0" w:rsidRDefault="00C5152D" w:rsidP="00352CD0">
      <w:pPr>
        <w:shd w:val="clear" w:color="auto" w:fill="FFFFFF"/>
        <w:spacing w:after="0"/>
        <w:rPr>
          <w:rFonts w:ascii="Times New Roman" w:eastAsia="Times New Roman" w:hAnsi="Times New Roman"/>
          <w:b/>
          <w:color w:val="222222"/>
          <w:sz w:val="20"/>
          <w:szCs w:val="20"/>
        </w:rPr>
      </w:pPr>
      <w:r w:rsidRPr="00352CD0">
        <w:rPr>
          <w:rFonts w:ascii="Times New Roman" w:eastAsia="Times New Roman" w:hAnsi="Times New Roman"/>
          <w:b/>
          <w:sz w:val="20"/>
          <w:szCs w:val="20"/>
        </w:rPr>
        <w:t>2.2</w:t>
      </w:r>
      <w:r w:rsidR="00352CD0">
        <w:rPr>
          <w:rFonts w:ascii="Times New Roman" w:eastAsia="Times New Roman" w:hAnsi="Times New Roman"/>
          <w:b/>
          <w:sz w:val="20"/>
          <w:szCs w:val="20"/>
        </w:rPr>
        <w:t>:</w:t>
      </w:r>
      <w:r w:rsidRPr="00352CD0">
        <w:rPr>
          <w:rFonts w:ascii="Times New Roman" w:eastAsia="Times New Roman" w:hAnsi="Times New Roman"/>
          <w:b/>
          <w:sz w:val="20"/>
          <w:szCs w:val="20"/>
        </w:rPr>
        <w:t xml:space="preserve"> </w:t>
      </w:r>
      <w:r w:rsidR="00AF7ACB" w:rsidRPr="00352CD0">
        <w:rPr>
          <w:rFonts w:ascii="Times New Roman" w:eastAsia="Times New Roman" w:hAnsi="Times New Roman"/>
          <w:b/>
          <w:sz w:val="20"/>
          <w:szCs w:val="20"/>
        </w:rPr>
        <w:t xml:space="preserve">First Break Picking and First Break </w:t>
      </w:r>
      <w:r w:rsidR="00352CD0">
        <w:rPr>
          <w:rFonts w:ascii="Times New Roman" w:eastAsia="Times New Roman" w:hAnsi="Times New Roman"/>
          <w:b/>
          <w:sz w:val="20"/>
          <w:szCs w:val="20"/>
        </w:rPr>
        <w:t xml:space="preserve">Quality Control </w:t>
      </w:r>
      <w:r w:rsidR="00AF7ACB" w:rsidRPr="00352CD0">
        <w:rPr>
          <w:rFonts w:ascii="Times New Roman" w:eastAsia="Times New Roman" w:hAnsi="Times New Roman"/>
          <w:b/>
          <w:sz w:val="20"/>
          <w:szCs w:val="20"/>
        </w:rPr>
        <w:t>Model for the Prospect Field</w:t>
      </w:r>
    </w:p>
    <w:p w:rsidR="00AF7ACB" w:rsidRDefault="00AF7ACB" w:rsidP="00605FBC">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In seismic data processing, first break picking is the task of determining as accurately as possible, the onset of the first signal arrivals from a given set of seismic traces (</w:t>
      </w:r>
      <w:proofErr w:type="spellStart"/>
      <w:r>
        <w:rPr>
          <w:rFonts w:ascii="Times New Roman" w:eastAsia="Times New Roman" w:hAnsi="Times New Roman"/>
          <w:color w:val="222222"/>
          <w:sz w:val="24"/>
          <w:szCs w:val="24"/>
        </w:rPr>
        <w:t>Sabbione</w:t>
      </w:r>
      <w:proofErr w:type="spellEnd"/>
      <w:r>
        <w:rPr>
          <w:rFonts w:ascii="Times New Roman" w:eastAsia="Times New Roman" w:hAnsi="Times New Roman"/>
          <w:color w:val="222222"/>
          <w:sz w:val="24"/>
          <w:szCs w:val="24"/>
        </w:rPr>
        <w:t xml:space="preserve"> and </w:t>
      </w:r>
      <w:proofErr w:type="spellStart"/>
      <w:r>
        <w:rPr>
          <w:rFonts w:ascii="Times New Roman" w:eastAsia="Times New Roman" w:hAnsi="Times New Roman"/>
          <w:color w:val="222222"/>
          <w:sz w:val="24"/>
          <w:szCs w:val="24"/>
        </w:rPr>
        <w:t>Velis</w:t>
      </w:r>
      <w:proofErr w:type="spellEnd"/>
      <w:r>
        <w:rPr>
          <w:rFonts w:ascii="Times New Roman" w:eastAsia="Times New Roman" w:hAnsi="Times New Roman"/>
          <w:color w:val="222222"/>
          <w:sz w:val="24"/>
          <w:szCs w:val="24"/>
        </w:rPr>
        <w:t>, 2010). Generally, these arrivals are associated with the energy of refracted waves at the base of the weathering layer or in other instances, the direct wave that travels directly from the source to the receiver. The correct determination of the onset of first arrivals (first break times) is the required and key input parameter for the inversion procedure to image or model the near-surface. The travel time of an arrival could be determined by identifying the point on the trace when the effects of the seismic wave first appear, this procedure is called picking and the end result is known as a pick, and a wiggle trace is usually the best form of display to work with. Recognizing the onset of an arrival involves identifying a change or break as it were in the character or appearance of the trace from its pre-arrival state, in terms of amplitude, and/or frequency, and/or phase (</w:t>
      </w:r>
      <w:proofErr w:type="spellStart"/>
      <w:r>
        <w:rPr>
          <w:rFonts w:ascii="Times New Roman" w:eastAsia="Times New Roman" w:hAnsi="Times New Roman"/>
          <w:color w:val="222222"/>
          <w:sz w:val="24"/>
          <w:szCs w:val="24"/>
        </w:rPr>
        <w:t>Lankston</w:t>
      </w:r>
      <w:proofErr w:type="spellEnd"/>
      <w:r>
        <w:rPr>
          <w:rFonts w:ascii="Times New Roman" w:eastAsia="Times New Roman" w:hAnsi="Times New Roman"/>
          <w:color w:val="222222"/>
          <w:sz w:val="24"/>
          <w:szCs w:val="24"/>
        </w:rPr>
        <w:t>, 1990).</w:t>
      </w:r>
      <w:r w:rsidR="00E608B5">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The picking of the first breaks for the present study was done using an automatic routine after defining appropriate time gates (time gate functions) (Figure 7.0).</w:t>
      </w:r>
    </w:p>
    <w:p w:rsidR="00AF7ACB" w:rsidRDefault="00AF7ACB" w:rsidP="00AF7ACB">
      <w:pPr>
        <w:shd w:val="clear" w:color="auto" w:fill="FFFFFF"/>
        <w:spacing w:after="0" w:line="240" w:lineRule="auto"/>
        <w:jc w:val="center"/>
        <w:rPr>
          <w:rFonts w:ascii="Times New Roman" w:eastAsia="Times New Roman" w:hAnsi="Times New Roman"/>
          <w:color w:val="222222"/>
          <w:sz w:val="24"/>
          <w:szCs w:val="24"/>
        </w:rPr>
      </w:pPr>
      <w:r w:rsidRPr="00277074">
        <w:rPr>
          <w:rFonts w:ascii="Times New Roman" w:eastAsia="Times New Roman" w:hAnsi="Times New Roman"/>
          <w:noProof/>
          <w:color w:val="222222"/>
          <w:sz w:val="24"/>
          <w:szCs w:val="24"/>
        </w:rPr>
        <w:lastRenderedPageBreak/>
        <w:drawing>
          <wp:inline distT="0" distB="0" distL="0" distR="0" wp14:anchorId="3E792BDB" wp14:editId="49945317">
            <wp:extent cx="4312655" cy="1821966"/>
            <wp:effectExtent l="0" t="0" r="0" b="6985"/>
            <wp:docPr id="6" name="Picture 6" descr="C:\Users\AdizuaOkechukwu\Desktop\Ph.D Matters\New folder\OKEY\06-FIRST BREAK-PICKING\01-FIRST-BREAK-PICKING-BEFORE-CORRECION-FFID-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zuaOkechukwu\Desktop\Ph.D Matters\New folder\OKEY\06-FIRST BREAK-PICKING\01-FIRST-BREAK-PICKING-BEFORE-CORRECION-FFID-69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544"/>
                    <a:stretch/>
                  </pic:blipFill>
                  <pic:spPr bwMode="auto">
                    <a:xfrm>
                      <a:off x="0" y="0"/>
                      <a:ext cx="4397947" cy="1857999"/>
                    </a:xfrm>
                    <a:prstGeom prst="rect">
                      <a:avLst/>
                    </a:prstGeom>
                    <a:noFill/>
                    <a:ln>
                      <a:noFill/>
                    </a:ln>
                    <a:extLst>
                      <a:ext uri="{53640926-AAD7-44D8-BBD7-CCE9431645EC}">
                        <a14:shadowObscured xmlns:a14="http://schemas.microsoft.com/office/drawing/2010/main"/>
                      </a:ext>
                    </a:extLst>
                  </pic:spPr>
                </pic:pic>
              </a:graphicData>
            </a:graphic>
          </wp:inline>
        </w:drawing>
      </w:r>
    </w:p>
    <w:p w:rsidR="00AF7ACB" w:rsidRDefault="00AF7ACB" w:rsidP="00352CD0">
      <w:pPr>
        <w:shd w:val="clear" w:color="auto" w:fill="FFFFFF"/>
        <w:spacing w:after="0" w:line="240" w:lineRule="auto"/>
        <w:jc w:val="center"/>
        <w:rPr>
          <w:rFonts w:ascii="Times New Roman" w:hAnsi="Times New Roman"/>
          <w:sz w:val="24"/>
          <w:szCs w:val="24"/>
        </w:rPr>
      </w:pPr>
      <w:r>
        <w:rPr>
          <w:rFonts w:ascii="Times New Roman" w:hAnsi="Times New Roman"/>
          <w:b/>
          <w:sz w:val="24"/>
          <w:szCs w:val="24"/>
        </w:rPr>
        <w:t>Figure 7</w:t>
      </w:r>
      <w:r w:rsidRPr="00FD564B">
        <w:rPr>
          <w:rFonts w:ascii="Times New Roman" w:hAnsi="Times New Roman"/>
          <w:b/>
          <w:sz w:val="24"/>
          <w:szCs w:val="24"/>
        </w:rPr>
        <w:t>.0:</w:t>
      </w:r>
      <w:r>
        <w:rPr>
          <w:rFonts w:ascii="Times New Roman" w:hAnsi="Times New Roman"/>
          <w:sz w:val="24"/>
          <w:szCs w:val="24"/>
        </w:rPr>
        <w:t xml:space="preserve"> The automatic first break picker routine display for Channel 698. The red points are the point of picks by the routine whereas the green border lines represent the time gates defined.</w:t>
      </w:r>
    </w:p>
    <w:p w:rsidR="00AF7ACB" w:rsidRDefault="00AF7ACB" w:rsidP="00AF7ACB">
      <w:pPr>
        <w:shd w:val="clear" w:color="auto" w:fill="FFFFFF"/>
        <w:spacing w:after="0" w:line="240" w:lineRule="auto"/>
        <w:rPr>
          <w:rFonts w:ascii="Times New Roman" w:hAnsi="Times New Roman"/>
          <w:sz w:val="24"/>
          <w:szCs w:val="24"/>
        </w:rPr>
      </w:pPr>
    </w:p>
    <w:p w:rsidR="00AF7ACB" w:rsidRDefault="00AF7ACB" w:rsidP="00605FBC">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The picks were later on </w:t>
      </w:r>
      <w:r w:rsidR="00352CD0">
        <w:rPr>
          <w:rFonts w:ascii="Times New Roman" w:hAnsi="Times New Roman"/>
          <w:sz w:val="24"/>
          <w:szCs w:val="24"/>
        </w:rPr>
        <w:t xml:space="preserve">manually </w:t>
      </w:r>
      <w:r>
        <w:rPr>
          <w:rFonts w:ascii="Times New Roman" w:hAnsi="Times New Roman"/>
          <w:sz w:val="24"/>
          <w:szCs w:val="24"/>
        </w:rPr>
        <w:t>edited with utmost care since time shifts due to travel time errors would ultimately lead to non-reliable models of the sub-surface (</w:t>
      </w:r>
      <w:proofErr w:type="spellStart"/>
      <w:r>
        <w:rPr>
          <w:rFonts w:ascii="Times New Roman" w:hAnsi="Times New Roman"/>
          <w:sz w:val="24"/>
          <w:szCs w:val="24"/>
        </w:rPr>
        <w:t>Bais</w:t>
      </w:r>
      <w:proofErr w:type="spellEnd"/>
      <w:r>
        <w:rPr>
          <w:rFonts w:ascii="Times New Roman" w:hAnsi="Times New Roman"/>
          <w:sz w:val="24"/>
          <w:szCs w:val="24"/>
        </w:rPr>
        <w:t xml:space="preserve"> </w:t>
      </w:r>
      <w:r w:rsidRPr="00277074">
        <w:rPr>
          <w:rFonts w:ascii="Times New Roman" w:hAnsi="Times New Roman"/>
          <w:i/>
          <w:sz w:val="24"/>
          <w:szCs w:val="24"/>
        </w:rPr>
        <w:t>et. al</w:t>
      </w:r>
      <w:r>
        <w:rPr>
          <w:rFonts w:ascii="Times New Roman" w:hAnsi="Times New Roman"/>
          <w:sz w:val="24"/>
          <w:szCs w:val="24"/>
        </w:rPr>
        <w:t>., 2003). Figure 8.0 is the edited first break pick for the channel 698 within the defined time gates.</w:t>
      </w:r>
    </w:p>
    <w:p w:rsidR="00AF7ACB" w:rsidRDefault="00AF7ACB" w:rsidP="00AF7ACB">
      <w:pPr>
        <w:shd w:val="clear" w:color="auto" w:fill="FFFFFF"/>
        <w:spacing w:after="0" w:line="240" w:lineRule="auto"/>
        <w:rPr>
          <w:rFonts w:ascii="Times New Roman" w:hAnsi="Times New Roman"/>
          <w:sz w:val="24"/>
          <w:szCs w:val="24"/>
        </w:rPr>
      </w:pPr>
    </w:p>
    <w:p w:rsidR="00AF7ACB" w:rsidRDefault="00AF7ACB" w:rsidP="00E608B5">
      <w:pPr>
        <w:shd w:val="clear" w:color="auto" w:fill="FFFFFF"/>
        <w:spacing w:after="0" w:line="240" w:lineRule="auto"/>
        <w:jc w:val="center"/>
        <w:rPr>
          <w:rFonts w:ascii="Times New Roman" w:eastAsia="Times New Roman" w:hAnsi="Times New Roman"/>
          <w:color w:val="222222"/>
          <w:sz w:val="24"/>
          <w:szCs w:val="24"/>
        </w:rPr>
      </w:pPr>
      <w:r w:rsidRPr="00AA30FC">
        <w:rPr>
          <w:rFonts w:ascii="Times New Roman" w:eastAsia="Times New Roman" w:hAnsi="Times New Roman"/>
          <w:noProof/>
          <w:color w:val="222222"/>
          <w:sz w:val="24"/>
          <w:szCs w:val="24"/>
        </w:rPr>
        <w:drawing>
          <wp:inline distT="0" distB="0" distL="0" distR="0" wp14:anchorId="5A446DB9" wp14:editId="0E324048">
            <wp:extent cx="4322875" cy="1811138"/>
            <wp:effectExtent l="0" t="0" r="1905" b="0"/>
            <wp:docPr id="8" name="Picture 8" descr="C:\Users\AdizuaOkechukwu\Desktop\Ph.D Matters\New folder\OKEY\06-FIRST BREAK-PICKING\02-FIRST-BREAK-PICKING-AFTER-CORRECION-FFID-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zuaOkechukwu\Desktop\Ph.D Matters\New folder\OKEY\06-FIRST BREAK-PICKING\02-FIRST-BREAK-PICKING-AFTER-CORRECION-FFID-69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495"/>
                    <a:stretch/>
                  </pic:blipFill>
                  <pic:spPr bwMode="auto">
                    <a:xfrm>
                      <a:off x="0" y="0"/>
                      <a:ext cx="4437466" cy="1859148"/>
                    </a:xfrm>
                    <a:prstGeom prst="rect">
                      <a:avLst/>
                    </a:prstGeom>
                    <a:noFill/>
                    <a:ln>
                      <a:noFill/>
                    </a:ln>
                    <a:extLst>
                      <a:ext uri="{53640926-AAD7-44D8-BBD7-CCE9431645EC}">
                        <a14:shadowObscured xmlns:a14="http://schemas.microsoft.com/office/drawing/2010/main"/>
                      </a:ext>
                    </a:extLst>
                  </pic:spPr>
                </pic:pic>
              </a:graphicData>
            </a:graphic>
          </wp:inline>
        </w:drawing>
      </w:r>
    </w:p>
    <w:p w:rsidR="00AF7ACB" w:rsidRPr="00682FCE" w:rsidRDefault="00AF7ACB" w:rsidP="00352CD0">
      <w:pPr>
        <w:shd w:val="clear" w:color="auto" w:fill="FFFFFF"/>
        <w:spacing w:after="0" w:line="240" w:lineRule="auto"/>
        <w:jc w:val="center"/>
        <w:rPr>
          <w:rFonts w:ascii="Times New Roman" w:hAnsi="Times New Roman"/>
          <w:sz w:val="24"/>
          <w:szCs w:val="24"/>
        </w:rPr>
      </w:pPr>
      <w:r w:rsidRPr="00682FCE">
        <w:rPr>
          <w:rFonts w:ascii="Times New Roman" w:hAnsi="Times New Roman"/>
          <w:b/>
          <w:sz w:val="24"/>
          <w:szCs w:val="24"/>
        </w:rPr>
        <w:t>Figure 8.0:</w:t>
      </w:r>
      <w:r w:rsidRPr="00682FCE">
        <w:rPr>
          <w:rFonts w:ascii="Times New Roman" w:hAnsi="Times New Roman"/>
          <w:sz w:val="24"/>
          <w:szCs w:val="24"/>
        </w:rPr>
        <w:t xml:space="preserve"> The edited automatic first break picker routine display for Channel 698. The red points are the point of picks, which have now been properly aligned to the onset of the first break for all the traces within this channel. The green border lines represent the time gates defined.</w:t>
      </w:r>
    </w:p>
    <w:p w:rsidR="00352CD0" w:rsidRDefault="00352CD0" w:rsidP="00605FBC">
      <w:pPr>
        <w:shd w:val="clear" w:color="auto" w:fill="FFFFFF"/>
        <w:spacing w:after="0" w:line="240" w:lineRule="auto"/>
        <w:jc w:val="both"/>
        <w:rPr>
          <w:rFonts w:ascii="Times New Roman" w:eastAsia="Times New Roman" w:hAnsi="Times New Roman"/>
          <w:color w:val="222222"/>
          <w:sz w:val="24"/>
          <w:szCs w:val="24"/>
        </w:rPr>
      </w:pPr>
    </w:p>
    <w:p w:rsidR="00AF7ACB" w:rsidRDefault="00AF7ACB" w:rsidP="00605FBC">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Standard quality control (QC) checks were </w:t>
      </w:r>
      <w:r w:rsidR="00CB6919">
        <w:rPr>
          <w:rFonts w:ascii="Times New Roman" w:eastAsia="Times New Roman" w:hAnsi="Times New Roman"/>
          <w:color w:val="222222"/>
          <w:sz w:val="24"/>
          <w:szCs w:val="24"/>
        </w:rPr>
        <w:t>performed</w:t>
      </w:r>
      <w:r>
        <w:rPr>
          <w:rFonts w:ascii="Times New Roman" w:eastAsia="Times New Roman" w:hAnsi="Times New Roman"/>
          <w:color w:val="222222"/>
          <w:sz w:val="24"/>
          <w:szCs w:val="24"/>
        </w:rPr>
        <w:t xml:space="preserve"> for the picks over the prospect field (Figure 9.0), showing that the travel times were sufficiently accurate and could be inverted appropriately to yield a reliable and </w:t>
      </w:r>
      <w:r w:rsidR="00CB6919">
        <w:rPr>
          <w:rFonts w:ascii="Times New Roman" w:eastAsia="Times New Roman" w:hAnsi="Times New Roman"/>
          <w:color w:val="222222"/>
          <w:sz w:val="24"/>
          <w:szCs w:val="24"/>
        </w:rPr>
        <w:t>close to</w:t>
      </w:r>
      <w:r>
        <w:rPr>
          <w:rFonts w:ascii="Times New Roman" w:eastAsia="Times New Roman" w:hAnsi="Times New Roman"/>
          <w:color w:val="222222"/>
          <w:sz w:val="24"/>
          <w:szCs w:val="24"/>
        </w:rPr>
        <w:t xml:space="preserve"> accurate near-surface model</w:t>
      </w:r>
      <w:r w:rsidR="00CB6919">
        <w:rPr>
          <w:rFonts w:ascii="Times New Roman" w:eastAsia="Times New Roman" w:hAnsi="Times New Roman"/>
          <w:color w:val="222222"/>
          <w:sz w:val="24"/>
          <w:szCs w:val="24"/>
        </w:rPr>
        <w:t xml:space="preserve">, which is the focal objective </w:t>
      </w:r>
      <w:r>
        <w:rPr>
          <w:rFonts w:ascii="Times New Roman" w:eastAsia="Times New Roman" w:hAnsi="Times New Roman"/>
          <w:color w:val="222222"/>
          <w:sz w:val="24"/>
          <w:szCs w:val="24"/>
        </w:rPr>
        <w:t>f</w:t>
      </w:r>
      <w:r w:rsidR="00CB6919">
        <w:rPr>
          <w:rFonts w:ascii="Times New Roman" w:eastAsia="Times New Roman" w:hAnsi="Times New Roman"/>
          <w:color w:val="222222"/>
          <w:sz w:val="24"/>
          <w:szCs w:val="24"/>
        </w:rPr>
        <w:t>or</w:t>
      </w:r>
      <w:r>
        <w:rPr>
          <w:rFonts w:ascii="Times New Roman" w:eastAsia="Times New Roman" w:hAnsi="Times New Roman"/>
          <w:color w:val="222222"/>
          <w:sz w:val="24"/>
          <w:szCs w:val="24"/>
        </w:rPr>
        <w:t xml:space="preserve"> the current study.</w:t>
      </w:r>
    </w:p>
    <w:p w:rsidR="00AF7ACB" w:rsidRDefault="00AF7ACB" w:rsidP="00AF7ACB">
      <w:pPr>
        <w:shd w:val="clear" w:color="auto" w:fill="FFFFFF"/>
        <w:spacing w:after="0" w:line="240" w:lineRule="auto"/>
        <w:jc w:val="center"/>
        <w:rPr>
          <w:rFonts w:ascii="Times New Roman" w:eastAsia="Times New Roman" w:hAnsi="Times New Roman"/>
          <w:color w:val="222222"/>
          <w:sz w:val="24"/>
          <w:szCs w:val="24"/>
        </w:rPr>
      </w:pPr>
      <w:r w:rsidRPr="00711D0F">
        <w:rPr>
          <w:rFonts w:ascii="Times New Roman" w:eastAsia="Times New Roman" w:hAnsi="Times New Roman"/>
          <w:noProof/>
          <w:color w:val="222222"/>
          <w:sz w:val="24"/>
          <w:szCs w:val="24"/>
        </w:rPr>
        <w:drawing>
          <wp:inline distT="0" distB="0" distL="0" distR="0" wp14:anchorId="38D8B71D" wp14:editId="6CF5ACC6">
            <wp:extent cx="4094498" cy="1916624"/>
            <wp:effectExtent l="0" t="0" r="1270" b="7620"/>
            <wp:docPr id="9" name="Picture 9" descr="C:\Users\AdizuaOkechukwu\Desktop\Ph.D Matters\New folder\OKEY\06-FIRST BREAK-PICKING\FIRST-BREAK-PICKING-MOD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zuaOkechukwu\Desktop\Ph.D Matters\New folder\OKEY\06-FIRST BREAK-PICKING\FIRST-BREAK-PICKING-MODEL-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0724" cy="1938262"/>
                    </a:xfrm>
                    <a:prstGeom prst="rect">
                      <a:avLst/>
                    </a:prstGeom>
                    <a:noFill/>
                    <a:ln>
                      <a:noFill/>
                    </a:ln>
                  </pic:spPr>
                </pic:pic>
              </a:graphicData>
            </a:graphic>
          </wp:inline>
        </w:drawing>
      </w:r>
    </w:p>
    <w:p w:rsidR="00AF7ACB" w:rsidRDefault="00AF7ACB" w:rsidP="00CB6919">
      <w:pPr>
        <w:shd w:val="clear" w:color="auto" w:fill="FFFFFF"/>
        <w:spacing w:after="0" w:line="240" w:lineRule="auto"/>
        <w:jc w:val="center"/>
        <w:rPr>
          <w:rFonts w:ascii="Times New Roman" w:hAnsi="Times New Roman"/>
          <w:sz w:val="24"/>
          <w:szCs w:val="24"/>
        </w:rPr>
      </w:pPr>
      <w:r>
        <w:rPr>
          <w:rFonts w:ascii="Times New Roman" w:hAnsi="Times New Roman"/>
          <w:b/>
          <w:sz w:val="24"/>
          <w:szCs w:val="24"/>
        </w:rPr>
        <w:t>Figure 9</w:t>
      </w:r>
      <w:r w:rsidRPr="00FD564B">
        <w:rPr>
          <w:rFonts w:ascii="Times New Roman" w:hAnsi="Times New Roman"/>
          <w:b/>
          <w:sz w:val="24"/>
          <w:szCs w:val="24"/>
        </w:rPr>
        <w:t>.0:</w:t>
      </w:r>
      <w:r>
        <w:rPr>
          <w:rFonts w:ascii="Times New Roman" w:hAnsi="Times New Roman"/>
          <w:sz w:val="24"/>
          <w:szCs w:val="24"/>
        </w:rPr>
        <w:t xml:space="preserve"> The first break pick </w:t>
      </w:r>
      <w:r w:rsidR="00CB6919">
        <w:rPr>
          <w:rFonts w:ascii="Times New Roman" w:hAnsi="Times New Roman"/>
          <w:sz w:val="24"/>
          <w:szCs w:val="24"/>
        </w:rPr>
        <w:t xml:space="preserve">QC </w:t>
      </w:r>
      <w:r>
        <w:rPr>
          <w:rFonts w:ascii="Times New Roman" w:hAnsi="Times New Roman"/>
          <w:sz w:val="24"/>
          <w:szCs w:val="24"/>
        </w:rPr>
        <w:t>model for the prospect. The near linear cluster of the picked points is a positive indicator that picks were accurately done and could be used as input parameter for a reliable inversion to model the near-surface.</w:t>
      </w:r>
    </w:p>
    <w:p w:rsidR="00AF7ACB" w:rsidRPr="00CB6919" w:rsidRDefault="00682FCE" w:rsidP="00AF7ACB">
      <w:pPr>
        <w:shd w:val="clear" w:color="auto" w:fill="FFFFFF"/>
        <w:spacing w:after="0" w:line="240" w:lineRule="auto"/>
        <w:rPr>
          <w:rFonts w:ascii="Times New Roman" w:hAnsi="Times New Roman"/>
          <w:b/>
          <w:sz w:val="20"/>
          <w:szCs w:val="20"/>
        </w:rPr>
      </w:pPr>
      <w:r w:rsidRPr="00CB6919">
        <w:rPr>
          <w:rFonts w:ascii="Times New Roman" w:hAnsi="Times New Roman"/>
          <w:b/>
          <w:sz w:val="20"/>
          <w:szCs w:val="20"/>
        </w:rPr>
        <w:lastRenderedPageBreak/>
        <w:t>2.3</w:t>
      </w:r>
      <w:r w:rsidR="00CB6919" w:rsidRPr="00CB6919">
        <w:rPr>
          <w:rFonts w:ascii="Times New Roman" w:hAnsi="Times New Roman"/>
          <w:b/>
          <w:sz w:val="20"/>
          <w:szCs w:val="20"/>
        </w:rPr>
        <w:t>:</w:t>
      </w:r>
      <w:r w:rsidRPr="00CB6919">
        <w:rPr>
          <w:rFonts w:ascii="Times New Roman" w:hAnsi="Times New Roman"/>
          <w:b/>
          <w:sz w:val="20"/>
          <w:szCs w:val="20"/>
        </w:rPr>
        <w:t xml:space="preserve"> </w:t>
      </w:r>
      <w:r w:rsidR="00AF7ACB" w:rsidRPr="00CB6919">
        <w:rPr>
          <w:rFonts w:ascii="Times New Roman" w:hAnsi="Times New Roman"/>
          <w:b/>
          <w:sz w:val="20"/>
          <w:szCs w:val="20"/>
        </w:rPr>
        <w:t>Modeling Approach</w:t>
      </w:r>
    </w:p>
    <w:p w:rsidR="00AF7ACB" w:rsidRDefault="00AF7ACB" w:rsidP="00605FBC">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The up-hole model of the near-surface, in terms of weathering and sub-weathering properties, was obtained from the up-hole survey data acquired from the prospect using the UDISYS interpretation </w:t>
      </w:r>
      <w:r w:rsidR="00CB6919">
        <w:rPr>
          <w:rFonts w:ascii="Times New Roman" w:hAnsi="Times New Roman"/>
          <w:sz w:val="24"/>
          <w:szCs w:val="24"/>
        </w:rPr>
        <w:t>tool</w:t>
      </w:r>
      <w:r>
        <w:rPr>
          <w:rFonts w:ascii="Times New Roman" w:hAnsi="Times New Roman"/>
          <w:sz w:val="24"/>
          <w:szCs w:val="24"/>
        </w:rPr>
        <w:t xml:space="preserve"> and guided by the surface (shot point) correction and shot offset corrections. The refracted arrivals harvested from the 3D seismic reflection survey were equally interpreted using inverse methods. The input parameters to the inversion were the travel times of selected arrivals and the locations of the detectors and the sources. In most of the commonly used refraction data interpretation methods, it is pertinent to group arrivals that have followed equivalent paths through the sub-surface (which could be established through their ray-path trajectories). When this is achieved, the methods for inverting the travel time data is quite straightforward, but if the grouping of arrivals is inaccurate, the inversion will not produce the correct result or model which best describes the local geology. Adequate care was taken to ensure that the grouping of arrivals were accurately done. Eventually, the two near-surface mo</w:t>
      </w:r>
      <w:r w:rsidR="005D05E9">
        <w:rPr>
          <w:rFonts w:ascii="Times New Roman" w:hAnsi="Times New Roman"/>
          <w:sz w:val="24"/>
          <w:szCs w:val="24"/>
        </w:rPr>
        <w:t>dels were then passed through a special</w:t>
      </w:r>
      <w:r>
        <w:rPr>
          <w:rFonts w:ascii="Times New Roman" w:hAnsi="Times New Roman"/>
          <w:sz w:val="24"/>
          <w:szCs w:val="24"/>
        </w:rPr>
        <w:t xml:space="preserve"> in-house algorithm (program) to adaptively merge both models into a</w:t>
      </w:r>
      <w:r w:rsidR="005D05E9">
        <w:rPr>
          <w:rFonts w:ascii="Times New Roman" w:hAnsi="Times New Roman"/>
          <w:sz w:val="24"/>
          <w:szCs w:val="24"/>
        </w:rPr>
        <w:t>n integrated and</w:t>
      </w:r>
      <w:r>
        <w:rPr>
          <w:rFonts w:ascii="Times New Roman" w:hAnsi="Times New Roman"/>
          <w:sz w:val="24"/>
          <w:szCs w:val="24"/>
        </w:rPr>
        <w:t xml:space="preserve"> hybrid </w:t>
      </w:r>
      <w:r w:rsidR="005D05E9">
        <w:rPr>
          <w:rFonts w:ascii="Times New Roman" w:hAnsi="Times New Roman"/>
          <w:sz w:val="24"/>
          <w:szCs w:val="24"/>
        </w:rPr>
        <w:t xml:space="preserve">model which is </w:t>
      </w:r>
      <w:r>
        <w:rPr>
          <w:rFonts w:ascii="Times New Roman" w:hAnsi="Times New Roman"/>
          <w:sz w:val="24"/>
          <w:szCs w:val="24"/>
        </w:rPr>
        <w:t xml:space="preserve">more robust, reliable and </w:t>
      </w:r>
      <w:r w:rsidR="005D05E9">
        <w:rPr>
          <w:rFonts w:ascii="Times New Roman" w:hAnsi="Times New Roman"/>
          <w:sz w:val="24"/>
          <w:szCs w:val="24"/>
        </w:rPr>
        <w:t xml:space="preserve">a better approximation of the </w:t>
      </w:r>
      <w:r>
        <w:rPr>
          <w:rFonts w:ascii="Times New Roman" w:hAnsi="Times New Roman"/>
          <w:sz w:val="24"/>
          <w:szCs w:val="24"/>
        </w:rPr>
        <w:t>near</w:t>
      </w:r>
      <w:r w:rsidR="005D05E9">
        <w:rPr>
          <w:rFonts w:ascii="Times New Roman" w:hAnsi="Times New Roman"/>
          <w:sz w:val="24"/>
          <w:szCs w:val="24"/>
        </w:rPr>
        <w:t>-surface</w:t>
      </w:r>
      <w:r>
        <w:rPr>
          <w:rFonts w:ascii="Times New Roman" w:hAnsi="Times New Roman"/>
          <w:sz w:val="24"/>
          <w:szCs w:val="24"/>
        </w:rPr>
        <w:t xml:space="preserve"> </w:t>
      </w:r>
      <w:r w:rsidR="005D05E9">
        <w:rPr>
          <w:rFonts w:ascii="Times New Roman" w:hAnsi="Times New Roman"/>
          <w:sz w:val="24"/>
          <w:szCs w:val="24"/>
        </w:rPr>
        <w:t xml:space="preserve">geology of the prospect field. The algorithm leverages on the </w:t>
      </w:r>
      <w:r>
        <w:rPr>
          <w:rFonts w:ascii="Times New Roman" w:hAnsi="Times New Roman"/>
          <w:sz w:val="24"/>
          <w:szCs w:val="24"/>
        </w:rPr>
        <w:t>advantage</w:t>
      </w:r>
      <w:r w:rsidR="005D05E9">
        <w:rPr>
          <w:rFonts w:ascii="Times New Roman" w:hAnsi="Times New Roman"/>
          <w:sz w:val="24"/>
          <w:szCs w:val="24"/>
        </w:rPr>
        <w:t>s o</w:t>
      </w:r>
      <w:r>
        <w:rPr>
          <w:rFonts w:ascii="Times New Roman" w:hAnsi="Times New Roman"/>
          <w:sz w:val="24"/>
          <w:szCs w:val="24"/>
        </w:rPr>
        <w:t>f both models</w:t>
      </w:r>
      <w:r w:rsidR="005D05E9">
        <w:rPr>
          <w:rFonts w:ascii="Times New Roman" w:hAnsi="Times New Roman"/>
          <w:sz w:val="24"/>
          <w:szCs w:val="24"/>
        </w:rPr>
        <w:t xml:space="preserve"> to build an optimal model</w:t>
      </w:r>
      <w:r>
        <w:rPr>
          <w:rFonts w:ascii="Times New Roman" w:hAnsi="Times New Roman"/>
          <w:sz w:val="24"/>
          <w:szCs w:val="24"/>
        </w:rPr>
        <w:t>.</w:t>
      </w:r>
    </w:p>
    <w:p w:rsidR="00AF7ACB" w:rsidRPr="00B77CA5" w:rsidRDefault="00AF7ACB" w:rsidP="00605FBC">
      <w:pPr>
        <w:shd w:val="clear" w:color="auto" w:fill="FFFFFF"/>
        <w:spacing w:after="0" w:line="240" w:lineRule="auto"/>
        <w:jc w:val="both"/>
        <w:rPr>
          <w:rFonts w:ascii="Times New Roman" w:eastAsia="Times New Roman" w:hAnsi="Times New Roman"/>
          <w:color w:val="222222"/>
          <w:sz w:val="24"/>
          <w:szCs w:val="24"/>
        </w:rPr>
      </w:pPr>
    </w:p>
    <w:p w:rsidR="006B283A" w:rsidRPr="00FC5B67" w:rsidRDefault="00C37550" w:rsidP="006B283A">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3.0 </w:t>
      </w:r>
      <w:r w:rsidR="006B283A" w:rsidRPr="00FC5B67">
        <w:rPr>
          <w:rFonts w:ascii="Times New Roman" w:hAnsi="Times New Roman"/>
          <w:b/>
          <w:sz w:val="24"/>
          <w:szCs w:val="24"/>
        </w:rPr>
        <w:t xml:space="preserve">RESULTS </w:t>
      </w:r>
      <w:r>
        <w:rPr>
          <w:rFonts w:ascii="Times New Roman" w:hAnsi="Times New Roman"/>
          <w:b/>
          <w:sz w:val="24"/>
          <w:szCs w:val="24"/>
        </w:rPr>
        <w:t>AND DISCUSSIONS</w:t>
      </w:r>
    </w:p>
    <w:p w:rsidR="00040F4C" w:rsidRDefault="00C73610" w:rsidP="00C47715">
      <w:pPr>
        <w:pStyle w:val="15-Paragraph"/>
        <w:spacing w:line="240" w:lineRule="auto"/>
        <w:ind w:firstLineChars="0" w:firstLine="0"/>
        <w:rPr>
          <w:sz w:val="24"/>
        </w:rPr>
      </w:pPr>
      <w:r>
        <w:rPr>
          <w:sz w:val="24"/>
        </w:rPr>
        <w:t>After the models obtained from both the uphole interpretation and refracted arrival inversion were integrated (merged) using the special program, f</w:t>
      </w:r>
      <w:r w:rsidR="00040F4C" w:rsidRPr="00040F4C">
        <w:rPr>
          <w:sz w:val="24"/>
        </w:rPr>
        <w:t xml:space="preserve">our (4) major layers were identified based on their </w:t>
      </w:r>
      <w:r>
        <w:rPr>
          <w:sz w:val="24"/>
        </w:rPr>
        <w:t xml:space="preserve">seismic </w:t>
      </w:r>
      <w:r w:rsidR="00040F4C" w:rsidRPr="00040F4C">
        <w:rPr>
          <w:sz w:val="24"/>
        </w:rPr>
        <w:t xml:space="preserve">velocity </w:t>
      </w:r>
      <w:r w:rsidR="00B810FD">
        <w:rPr>
          <w:sz w:val="24"/>
        </w:rPr>
        <w:t xml:space="preserve">variations and </w:t>
      </w:r>
      <w:r w:rsidR="00040F4C" w:rsidRPr="00040F4C">
        <w:rPr>
          <w:sz w:val="24"/>
        </w:rPr>
        <w:t xml:space="preserve">trends; a top most weathering layer and three underlying consolidated layers. Figure </w:t>
      </w:r>
      <w:r w:rsidR="00B810FD">
        <w:rPr>
          <w:sz w:val="24"/>
        </w:rPr>
        <w:t>10</w:t>
      </w:r>
      <w:r w:rsidR="00040F4C" w:rsidRPr="00040F4C">
        <w:rPr>
          <w:sz w:val="24"/>
        </w:rPr>
        <w:t xml:space="preserve"> shows an interactive velocity picking tool bar that was used during the 1</w:t>
      </w:r>
      <w:r w:rsidR="00040F4C" w:rsidRPr="00040F4C">
        <w:rPr>
          <w:sz w:val="24"/>
          <w:vertAlign w:val="superscript"/>
        </w:rPr>
        <w:t>st</w:t>
      </w:r>
      <w:r w:rsidR="00040F4C" w:rsidRPr="00040F4C">
        <w:rPr>
          <w:sz w:val="24"/>
        </w:rPr>
        <w:t xml:space="preserve"> and 2</w:t>
      </w:r>
      <w:r w:rsidR="00040F4C" w:rsidRPr="00040F4C">
        <w:rPr>
          <w:sz w:val="24"/>
          <w:vertAlign w:val="superscript"/>
        </w:rPr>
        <w:t>nd</w:t>
      </w:r>
      <w:r w:rsidR="00040F4C" w:rsidRPr="00040F4C">
        <w:rPr>
          <w:sz w:val="24"/>
        </w:rPr>
        <w:t xml:space="preserve"> velocity analysis </w:t>
      </w:r>
      <w:r w:rsidR="00B810FD">
        <w:rPr>
          <w:sz w:val="24"/>
        </w:rPr>
        <w:t xml:space="preserve">stages </w:t>
      </w:r>
      <w:r w:rsidR="00040F4C" w:rsidRPr="00040F4C">
        <w:rPr>
          <w:sz w:val="24"/>
        </w:rPr>
        <w:t xml:space="preserve">in the processing </w:t>
      </w:r>
      <w:r w:rsidR="00B810FD">
        <w:rPr>
          <w:sz w:val="24"/>
        </w:rPr>
        <w:t>workflow</w:t>
      </w:r>
      <w:r w:rsidR="00040F4C" w:rsidRPr="00040F4C">
        <w:rPr>
          <w:sz w:val="24"/>
        </w:rPr>
        <w:t>.</w:t>
      </w:r>
    </w:p>
    <w:p w:rsidR="00E71376" w:rsidRPr="00040F4C" w:rsidRDefault="00E71376" w:rsidP="00C47715">
      <w:pPr>
        <w:pStyle w:val="15-Paragraph"/>
        <w:spacing w:line="240" w:lineRule="auto"/>
        <w:ind w:firstLineChars="0" w:firstLine="0"/>
        <w:rPr>
          <w:sz w:val="24"/>
        </w:rPr>
      </w:pPr>
    </w:p>
    <w:p w:rsidR="00040F4C" w:rsidRPr="00040F4C" w:rsidRDefault="00040F4C" w:rsidP="00B810FD">
      <w:pPr>
        <w:shd w:val="clear" w:color="auto" w:fill="FFFFFF"/>
        <w:spacing w:after="0" w:line="240" w:lineRule="auto"/>
        <w:jc w:val="center"/>
        <w:rPr>
          <w:rFonts w:ascii="Times New Roman" w:hAnsi="Times New Roman"/>
          <w:color w:val="222222"/>
          <w:sz w:val="24"/>
          <w:szCs w:val="24"/>
        </w:rPr>
      </w:pPr>
      <w:r w:rsidRPr="00040F4C">
        <w:rPr>
          <w:rFonts w:ascii="Times New Roman" w:hAnsi="Times New Roman"/>
          <w:noProof/>
          <w:color w:val="222222"/>
          <w:sz w:val="24"/>
          <w:szCs w:val="24"/>
        </w:rPr>
        <w:drawing>
          <wp:inline distT="0" distB="0" distL="0" distR="0" wp14:anchorId="4C06BF9C" wp14:editId="39F1933F">
            <wp:extent cx="5284265" cy="2835883"/>
            <wp:effectExtent l="0" t="0" r="0" b="3175"/>
            <wp:docPr id="60" name="Picture 60" descr="Description: C:\Users\admin\Desktop\New PhD 2018\2018 PhD Grabs\Second grabs\08-VELOCITY-PICKING\VELOCITY-ANALYSIS-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admin\Desktop\New PhD 2018\2018 PhD Grabs\Second grabs\08-VELOCITY-PICKING\VELOCITY-ANALYSIS-WINDO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5704" cy="2890322"/>
                    </a:xfrm>
                    <a:prstGeom prst="rect">
                      <a:avLst/>
                    </a:prstGeom>
                    <a:noFill/>
                    <a:ln>
                      <a:noFill/>
                    </a:ln>
                  </pic:spPr>
                </pic:pic>
              </a:graphicData>
            </a:graphic>
          </wp:inline>
        </w:drawing>
      </w:r>
    </w:p>
    <w:p w:rsidR="00040F4C" w:rsidRPr="00040F4C" w:rsidRDefault="00040F4C" w:rsidP="00040F4C">
      <w:pPr>
        <w:shd w:val="clear" w:color="auto" w:fill="FFFFFF"/>
        <w:jc w:val="center"/>
        <w:rPr>
          <w:rFonts w:ascii="Times New Roman" w:hAnsi="Times New Roman"/>
          <w:color w:val="222222"/>
          <w:sz w:val="24"/>
          <w:szCs w:val="24"/>
        </w:rPr>
      </w:pPr>
      <w:r w:rsidRPr="00B810FD">
        <w:rPr>
          <w:rFonts w:ascii="Times New Roman" w:hAnsi="Times New Roman"/>
          <w:b/>
          <w:color w:val="222222"/>
          <w:sz w:val="24"/>
          <w:szCs w:val="24"/>
        </w:rPr>
        <w:t xml:space="preserve">Figure </w:t>
      </w:r>
      <w:r w:rsidR="00B810FD" w:rsidRPr="00B810FD">
        <w:rPr>
          <w:rFonts w:ascii="Times New Roman" w:hAnsi="Times New Roman"/>
          <w:b/>
          <w:color w:val="222222"/>
          <w:sz w:val="24"/>
          <w:szCs w:val="24"/>
        </w:rPr>
        <w:t>10</w:t>
      </w:r>
      <w:r w:rsidRPr="00B810FD">
        <w:rPr>
          <w:rFonts w:ascii="Times New Roman" w:hAnsi="Times New Roman"/>
          <w:b/>
          <w:color w:val="222222"/>
          <w:sz w:val="24"/>
          <w:szCs w:val="24"/>
        </w:rPr>
        <w:t>:</w:t>
      </w:r>
      <w:r w:rsidRPr="00040F4C">
        <w:rPr>
          <w:rFonts w:ascii="Times New Roman" w:hAnsi="Times New Roman"/>
          <w:color w:val="222222"/>
          <w:sz w:val="24"/>
          <w:szCs w:val="24"/>
        </w:rPr>
        <w:t xml:space="preserve"> Velocity picking tool bar used during 1</w:t>
      </w:r>
      <w:r w:rsidRPr="00040F4C">
        <w:rPr>
          <w:rFonts w:ascii="Times New Roman" w:hAnsi="Times New Roman"/>
          <w:color w:val="222222"/>
          <w:sz w:val="24"/>
          <w:szCs w:val="24"/>
          <w:vertAlign w:val="superscript"/>
        </w:rPr>
        <w:t>st</w:t>
      </w:r>
      <w:r w:rsidRPr="00040F4C">
        <w:rPr>
          <w:rFonts w:ascii="Times New Roman" w:hAnsi="Times New Roman"/>
          <w:color w:val="222222"/>
          <w:sz w:val="24"/>
          <w:szCs w:val="24"/>
        </w:rPr>
        <w:t xml:space="preserve"> and 2</w:t>
      </w:r>
      <w:r w:rsidRPr="00040F4C">
        <w:rPr>
          <w:rFonts w:ascii="Times New Roman" w:hAnsi="Times New Roman"/>
          <w:color w:val="222222"/>
          <w:sz w:val="24"/>
          <w:szCs w:val="24"/>
          <w:vertAlign w:val="superscript"/>
        </w:rPr>
        <w:t>nd</w:t>
      </w:r>
      <w:r w:rsidRPr="00040F4C">
        <w:rPr>
          <w:rFonts w:ascii="Times New Roman" w:hAnsi="Times New Roman"/>
          <w:color w:val="222222"/>
          <w:sz w:val="24"/>
          <w:szCs w:val="24"/>
        </w:rPr>
        <w:t xml:space="preserve"> velocity analysis</w:t>
      </w:r>
    </w:p>
    <w:p w:rsidR="00040F4C" w:rsidRPr="00040F4C" w:rsidRDefault="00040F4C" w:rsidP="00C47715">
      <w:pPr>
        <w:shd w:val="clear" w:color="auto" w:fill="FFFFFF"/>
        <w:spacing w:line="240" w:lineRule="auto"/>
        <w:jc w:val="both"/>
        <w:rPr>
          <w:rFonts w:ascii="Times New Roman" w:hAnsi="Times New Roman"/>
          <w:color w:val="222222"/>
          <w:sz w:val="24"/>
          <w:szCs w:val="24"/>
        </w:rPr>
      </w:pPr>
      <w:r w:rsidRPr="00E71376">
        <w:rPr>
          <w:rFonts w:ascii="Times New Roman" w:hAnsi="Times New Roman"/>
          <w:sz w:val="24"/>
          <w:szCs w:val="24"/>
        </w:rPr>
        <w:t xml:space="preserve">Figure </w:t>
      </w:r>
      <w:r w:rsidR="0022353D" w:rsidRPr="00E71376">
        <w:rPr>
          <w:rFonts w:ascii="Times New Roman" w:hAnsi="Times New Roman"/>
          <w:sz w:val="24"/>
          <w:szCs w:val="24"/>
        </w:rPr>
        <w:t>11</w:t>
      </w:r>
      <w:r w:rsidRPr="00E71376">
        <w:rPr>
          <w:rFonts w:ascii="Times New Roman" w:hAnsi="Times New Roman"/>
          <w:sz w:val="24"/>
          <w:szCs w:val="24"/>
        </w:rPr>
        <w:t xml:space="preserve"> and Figure </w:t>
      </w:r>
      <w:r w:rsidR="0022353D" w:rsidRPr="00E71376">
        <w:rPr>
          <w:rFonts w:ascii="Times New Roman" w:hAnsi="Times New Roman"/>
          <w:sz w:val="24"/>
          <w:szCs w:val="24"/>
        </w:rPr>
        <w:t>12</w:t>
      </w:r>
      <w:r w:rsidRPr="00E71376">
        <w:rPr>
          <w:rFonts w:ascii="Times New Roman" w:hAnsi="Times New Roman"/>
          <w:sz w:val="24"/>
          <w:szCs w:val="24"/>
        </w:rPr>
        <w:t xml:space="preserve"> </w:t>
      </w:r>
      <w:r w:rsidRPr="00C47715">
        <w:rPr>
          <w:rFonts w:ascii="Times New Roman" w:hAnsi="Times New Roman"/>
          <w:sz w:val="24"/>
          <w:szCs w:val="24"/>
        </w:rPr>
        <w:t xml:space="preserve">show the velocity field of the near-surface </w:t>
      </w:r>
      <w:r w:rsidR="0022353D" w:rsidRPr="00C47715">
        <w:rPr>
          <w:rFonts w:ascii="Times New Roman" w:hAnsi="Times New Roman"/>
          <w:sz w:val="24"/>
          <w:szCs w:val="24"/>
        </w:rPr>
        <w:t xml:space="preserve">layers </w:t>
      </w:r>
      <w:r w:rsidRPr="00C47715">
        <w:rPr>
          <w:rFonts w:ascii="Times New Roman" w:hAnsi="Times New Roman"/>
          <w:sz w:val="24"/>
          <w:szCs w:val="24"/>
        </w:rPr>
        <w:t xml:space="preserve">over the </w:t>
      </w:r>
      <w:r w:rsidR="0022353D" w:rsidRPr="00C47715">
        <w:rPr>
          <w:rFonts w:ascii="Times New Roman" w:hAnsi="Times New Roman"/>
          <w:sz w:val="24"/>
          <w:szCs w:val="24"/>
        </w:rPr>
        <w:t>prospect field</w:t>
      </w:r>
      <w:r w:rsidRPr="00C47715">
        <w:rPr>
          <w:rFonts w:ascii="Times New Roman" w:hAnsi="Times New Roman"/>
          <w:sz w:val="24"/>
          <w:szCs w:val="24"/>
        </w:rPr>
        <w:t xml:space="preserve"> after </w:t>
      </w:r>
      <w:r w:rsidR="0022353D" w:rsidRPr="00C47715">
        <w:rPr>
          <w:rFonts w:ascii="Times New Roman" w:hAnsi="Times New Roman"/>
          <w:sz w:val="24"/>
          <w:szCs w:val="24"/>
        </w:rPr>
        <w:t xml:space="preserve">the </w:t>
      </w:r>
      <w:r w:rsidRPr="00C47715">
        <w:rPr>
          <w:rFonts w:ascii="Times New Roman" w:hAnsi="Times New Roman"/>
          <w:sz w:val="24"/>
          <w:szCs w:val="24"/>
        </w:rPr>
        <w:t>1</w:t>
      </w:r>
      <w:r w:rsidRPr="00C47715">
        <w:rPr>
          <w:rFonts w:ascii="Times New Roman" w:hAnsi="Times New Roman"/>
          <w:sz w:val="24"/>
          <w:szCs w:val="24"/>
          <w:vertAlign w:val="superscript"/>
        </w:rPr>
        <w:t>st</w:t>
      </w:r>
      <w:r w:rsidRPr="00C47715">
        <w:rPr>
          <w:rFonts w:ascii="Times New Roman" w:hAnsi="Times New Roman"/>
          <w:sz w:val="24"/>
          <w:szCs w:val="24"/>
        </w:rPr>
        <w:t xml:space="preserve"> and 2</w:t>
      </w:r>
      <w:r w:rsidRPr="00C47715">
        <w:rPr>
          <w:rFonts w:ascii="Times New Roman" w:hAnsi="Times New Roman"/>
          <w:sz w:val="24"/>
          <w:szCs w:val="24"/>
          <w:vertAlign w:val="superscript"/>
        </w:rPr>
        <w:t>nd</w:t>
      </w:r>
      <w:r w:rsidRPr="00C47715">
        <w:rPr>
          <w:rFonts w:ascii="Times New Roman" w:hAnsi="Times New Roman"/>
          <w:sz w:val="24"/>
          <w:szCs w:val="24"/>
        </w:rPr>
        <w:t xml:space="preserve"> velocity analysis respectively. On close examination of both velocity fields, it is observed that there are sharp demarcations in the velocity field after the 1</w:t>
      </w:r>
      <w:r w:rsidRPr="00C47715">
        <w:rPr>
          <w:rFonts w:ascii="Times New Roman" w:hAnsi="Times New Roman"/>
          <w:sz w:val="24"/>
          <w:szCs w:val="24"/>
          <w:vertAlign w:val="superscript"/>
        </w:rPr>
        <w:t>st</w:t>
      </w:r>
      <w:r w:rsidRPr="00C47715">
        <w:rPr>
          <w:rFonts w:ascii="Times New Roman" w:hAnsi="Times New Roman"/>
          <w:sz w:val="24"/>
          <w:szCs w:val="24"/>
        </w:rPr>
        <w:t xml:space="preserve"> velocity analysis. This sharp demarcation now blends better after slight adjustments were made to picked </w:t>
      </w:r>
      <w:r w:rsidR="0022353D" w:rsidRPr="00C47715">
        <w:rPr>
          <w:rFonts w:ascii="Times New Roman" w:hAnsi="Times New Roman"/>
          <w:sz w:val="24"/>
          <w:szCs w:val="24"/>
        </w:rPr>
        <w:t>velocities</w:t>
      </w:r>
      <w:r w:rsidRPr="00C47715">
        <w:rPr>
          <w:rFonts w:ascii="Times New Roman" w:hAnsi="Times New Roman"/>
          <w:sz w:val="24"/>
          <w:szCs w:val="24"/>
        </w:rPr>
        <w:t xml:space="preserve"> during the 2</w:t>
      </w:r>
      <w:r w:rsidRPr="00C47715">
        <w:rPr>
          <w:rFonts w:ascii="Times New Roman" w:hAnsi="Times New Roman"/>
          <w:sz w:val="24"/>
          <w:szCs w:val="24"/>
          <w:vertAlign w:val="superscript"/>
        </w:rPr>
        <w:t>nd</w:t>
      </w:r>
      <w:r w:rsidRPr="00C47715">
        <w:rPr>
          <w:rFonts w:ascii="Times New Roman" w:hAnsi="Times New Roman"/>
          <w:sz w:val="24"/>
          <w:szCs w:val="24"/>
        </w:rPr>
        <w:t xml:space="preserve"> velocity analysis. The velocity field </w:t>
      </w:r>
      <w:r w:rsidRPr="00040F4C">
        <w:rPr>
          <w:rFonts w:ascii="Times New Roman" w:hAnsi="Times New Roman"/>
          <w:color w:val="222222"/>
          <w:sz w:val="24"/>
          <w:szCs w:val="24"/>
        </w:rPr>
        <w:t>(profile) after 2</w:t>
      </w:r>
      <w:r w:rsidRPr="00040F4C">
        <w:rPr>
          <w:rFonts w:ascii="Times New Roman" w:hAnsi="Times New Roman"/>
          <w:color w:val="222222"/>
          <w:sz w:val="24"/>
          <w:szCs w:val="24"/>
          <w:vertAlign w:val="superscript"/>
        </w:rPr>
        <w:t>nd</w:t>
      </w:r>
      <w:r w:rsidR="0022353D">
        <w:rPr>
          <w:rFonts w:ascii="Times New Roman" w:hAnsi="Times New Roman"/>
          <w:color w:val="222222"/>
          <w:sz w:val="24"/>
          <w:szCs w:val="24"/>
        </w:rPr>
        <w:t xml:space="preserve"> velocity analysis wa</w:t>
      </w:r>
      <w:r w:rsidRPr="00040F4C">
        <w:rPr>
          <w:rFonts w:ascii="Times New Roman" w:hAnsi="Times New Roman"/>
          <w:color w:val="222222"/>
          <w:sz w:val="24"/>
          <w:szCs w:val="24"/>
        </w:rPr>
        <w:t xml:space="preserve">s </w:t>
      </w:r>
      <w:r w:rsidR="0022353D">
        <w:rPr>
          <w:rFonts w:ascii="Times New Roman" w:hAnsi="Times New Roman"/>
          <w:color w:val="222222"/>
          <w:sz w:val="24"/>
          <w:szCs w:val="24"/>
        </w:rPr>
        <w:t xml:space="preserve">taken as </w:t>
      </w:r>
      <w:r w:rsidRPr="00040F4C">
        <w:rPr>
          <w:rFonts w:ascii="Times New Roman" w:hAnsi="Times New Roman"/>
          <w:color w:val="222222"/>
          <w:sz w:val="24"/>
          <w:szCs w:val="24"/>
        </w:rPr>
        <w:t>the optimal velocity field for the prospect.</w:t>
      </w:r>
    </w:p>
    <w:p w:rsidR="00040F4C" w:rsidRPr="00040F4C" w:rsidRDefault="00040F4C" w:rsidP="0022353D">
      <w:pPr>
        <w:shd w:val="clear" w:color="auto" w:fill="FFFFFF"/>
        <w:spacing w:after="0" w:line="240" w:lineRule="auto"/>
        <w:jc w:val="center"/>
        <w:rPr>
          <w:rFonts w:ascii="Times New Roman" w:hAnsi="Times New Roman"/>
          <w:color w:val="222222"/>
          <w:sz w:val="24"/>
          <w:szCs w:val="24"/>
        </w:rPr>
      </w:pPr>
      <w:r w:rsidRPr="00040F4C">
        <w:rPr>
          <w:rFonts w:ascii="Times New Roman" w:hAnsi="Times New Roman"/>
          <w:noProof/>
          <w:sz w:val="24"/>
          <w:szCs w:val="24"/>
        </w:rPr>
        <w:lastRenderedPageBreak/>
        <w:drawing>
          <wp:inline distT="0" distB="0" distL="0" distR="0" wp14:anchorId="03AAADFC" wp14:editId="45E144B5">
            <wp:extent cx="4333875" cy="2112935"/>
            <wp:effectExtent l="0" t="0" r="0" b="1905"/>
            <wp:docPr id="59" name="Picture 59" descr="Description: C:\Users\admin\Desktop\New PhD 2018\2018 PhD Grabs\Addressing Issues Raised\Second Reaction\DEPTH-VELOCIT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C:\Users\admin\Desktop\New PhD 2018\2018 PhD Grabs\Addressing Issues Raised\Second Reaction\DEPTH-VELOCITY-MOD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000" cy="2126647"/>
                    </a:xfrm>
                    <a:prstGeom prst="rect">
                      <a:avLst/>
                    </a:prstGeom>
                    <a:noFill/>
                    <a:ln>
                      <a:noFill/>
                    </a:ln>
                  </pic:spPr>
                </pic:pic>
              </a:graphicData>
            </a:graphic>
          </wp:inline>
        </w:drawing>
      </w:r>
    </w:p>
    <w:p w:rsidR="00040F4C" w:rsidRPr="00040F4C" w:rsidRDefault="00040F4C" w:rsidP="00040F4C">
      <w:pPr>
        <w:shd w:val="clear" w:color="auto" w:fill="FFFFFF"/>
        <w:jc w:val="center"/>
        <w:rPr>
          <w:rFonts w:ascii="Times New Roman" w:hAnsi="Times New Roman"/>
          <w:color w:val="222222"/>
          <w:sz w:val="24"/>
          <w:szCs w:val="24"/>
        </w:rPr>
      </w:pPr>
      <w:r w:rsidRPr="0022353D">
        <w:rPr>
          <w:rFonts w:ascii="Times New Roman" w:hAnsi="Times New Roman"/>
          <w:b/>
          <w:color w:val="222222"/>
          <w:sz w:val="24"/>
          <w:szCs w:val="24"/>
        </w:rPr>
        <w:t xml:space="preserve">Figure </w:t>
      </w:r>
      <w:r w:rsidR="0022353D" w:rsidRPr="0022353D">
        <w:rPr>
          <w:rFonts w:ascii="Times New Roman" w:hAnsi="Times New Roman"/>
          <w:b/>
          <w:color w:val="222222"/>
          <w:sz w:val="24"/>
          <w:szCs w:val="24"/>
        </w:rPr>
        <w:t>11</w:t>
      </w:r>
      <w:r w:rsidRPr="00040F4C">
        <w:rPr>
          <w:rFonts w:ascii="Times New Roman" w:hAnsi="Times New Roman"/>
          <w:color w:val="222222"/>
          <w:sz w:val="24"/>
          <w:szCs w:val="24"/>
        </w:rPr>
        <w:t>: Velocity Field Obtained after 1</w:t>
      </w:r>
      <w:r w:rsidRPr="00040F4C">
        <w:rPr>
          <w:rFonts w:ascii="Times New Roman" w:hAnsi="Times New Roman"/>
          <w:color w:val="222222"/>
          <w:sz w:val="24"/>
          <w:szCs w:val="24"/>
          <w:vertAlign w:val="superscript"/>
        </w:rPr>
        <w:t>st</w:t>
      </w:r>
      <w:r w:rsidRPr="00040F4C">
        <w:rPr>
          <w:rFonts w:ascii="Times New Roman" w:hAnsi="Times New Roman"/>
          <w:color w:val="222222"/>
          <w:sz w:val="24"/>
          <w:szCs w:val="24"/>
        </w:rPr>
        <w:t xml:space="preserve"> Velocity Analysis</w:t>
      </w:r>
    </w:p>
    <w:p w:rsidR="00040F4C" w:rsidRPr="00040F4C" w:rsidRDefault="00040F4C" w:rsidP="0022353D">
      <w:pPr>
        <w:shd w:val="clear" w:color="auto" w:fill="FFFFFF"/>
        <w:spacing w:after="0"/>
        <w:jc w:val="center"/>
        <w:rPr>
          <w:rFonts w:ascii="Times New Roman" w:hAnsi="Times New Roman"/>
          <w:color w:val="222222"/>
          <w:sz w:val="24"/>
          <w:szCs w:val="24"/>
        </w:rPr>
      </w:pPr>
      <w:r w:rsidRPr="00040F4C">
        <w:rPr>
          <w:rFonts w:ascii="Times New Roman" w:hAnsi="Times New Roman"/>
          <w:noProof/>
          <w:color w:val="222222"/>
          <w:sz w:val="24"/>
          <w:szCs w:val="24"/>
        </w:rPr>
        <w:drawing>
          <wp:inline distT="0" distB="0" distL="0" distR="0" wp14:anchorId="6E15BB61" wp14:editId="52C25A18">
            <wp:extent cx="4416078" cy="2194517"/>
            <wp:effectExtent l="0" t="0" r="3810" b="0"/>
            <wp:docPr id="58" name="Picture 58" descr="Description: C:\Users\admin\Desktop\New PhD 2018\2018 PhD Grabs\Second grabs\08-VELOCITY-PICKING\VELOCIT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admin\Desktop\New PhD 2018\2018 PhD Grabs\Second grabs\08-VELOCITY-PICKING\VELOCITY-MOD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0689" cy="2211717"/>
                    </a:xfrm>
                    <a:prstGeom prst="rect">
                      <a:avLst/>
                    </a:prstGeom>
                    <a:noFill/>
                    <a:ln>
                      <a:noFill/>
                    </a:ln>
                  </pic:spPr>
                </pic:pic>
              </a:graphicData>
            </a:graphic>
          </wp:inline>
        </w:drawing>
      </w:r>
    </w:p>
    <w:p w:rsidR="00040F4C" w:rsidRPr="00040F4C" w:rsidRDefault="00040F4C" w:rsidP="0022353D">
      <w:pPr>
        <w:shd w:val="clear" w:color="auto" w:fill="FFFFFF"/>
        <w:jc w:val="center"/>
        <w:rPr>
          <w:rFonts w:ascii="Times New Roman" w:hAnsi="Times New Roman"/>
          <w:sz w:val="24"/>
          <w:szCs w:val="24"/>
        </w:rPr>
      </w:pPr>
      <w:r w:rsidRPr="0022353D">
        <w:rPr>
          <w:rFonts w:ascii="Times New Roman" w:hAnsi="Times New Roman"/>
          <w:b/>
          <w:color w:val="222222"/>
          <w:sz w:val="24"/>
          <w:szCs w:val="24"/>
        </w:rPr>
        <w:t xml:space="preserve">Figure </w:t>
      </w:r>
      <w:r w:rsidR="0022353D" w:rsidRPr="0022353D">
        <w:rPr>
          <w:rFonts w:ascii="Times New Roman" w:hAnsi="Times New Roman"/>
          <w:b/>
          <w:color w:val="222222"/>
          <w:sz w:val="24"/>
          <w:szCs w:val="24"/>
        </w:rPr>
        <w:t>12</w:t>
      </w:r>
      <w:r w:rsidRPr="0022353D">
        <w:rPr>
          <w:rFonts w:ascii="Times New Roman" w:hAnsi="Times New Roman"/>
          <w:b/>
          <w:color w:val="222222"/>
          <w:sz w:val="24"/>
          <w:szCs w:val="24"/>
        </w:rPr>
        <w:t>:</w:t>
      </w:r>
      <w:r w:rsidRPr="00040F4C">
        <w:rPr>
          <w:rFonts w:ascii="Times New Roman" w:hAnsi="Times New Roman"/>
          <w:color w:val="222222"/>
          <w:sz w:val="24"/>
          <w:szCs w:val="24"/>
        </w:rPr>
        <w:t xml:space="preserve"> Velocity Field Obtained after 2</w:t>
      </w:r>
      <w:r w:rsidRPr="00040F4C">
        <w:rPr>
          <w:rFonts w:ascii="Times New Roman" w:hAnsi="Times New Roman"/>
          <w:color w:val="222222"/>
          <w:sz w:val="24"/>
          <w:szCs w:val="24"/>
          <w:vertAlign w:val="superscript"/>
        </w:rPr>
        <w:t>nd</w:t>
      </w:r>
      <w:r w:rsidRPr="00040F4C">
        <w:rPr>
          <w:rFonts w:ascii="Times New Roman" w:hAnsi="Times New Roman"/>
          <w:color w:val="222222"/>
          <w:sz w:val="24"/>
          <w:szCs w:val="24"/>
        </w:rPr>
        <w:t xml:space="preserve"> Velocity </w:t>
      </w:r>
    </w:p>
    <w:p w:rsidR="008F10EE" w:rsidRDefault="00040F4C" w:rsidP="00040F4C">
      <w:pPr>
        <w:jc w:val="both"/>
        <w:rPr>
          <w:rFonts w:ascii="Times New Roman" w:hAnsi="Times New Roman"/>
          <w:sz w:val="24"/>
          <w:szCs w:val="24"/>
        </w:rPr>
      </w:pPr>
      <w:r w:rsidRPr="00040F4C">
        <w:rPr>
          <w:rFonts w:ascii="Times New Roman" w:hAnsi="Times New Roman"/>
          <w:sz w:val="24"/>
          <w:szCs w:val="24"/>
        </w:rPr>
        <w:t xml:space="preserve">The obtained velocity field for the </w:t>
      </w:r>
      <w:r w:rsidR="008F10EE">
        <w:rPr>
          <w:rFonts w:ascii="Times New Roman" w:hAnsi="Times New Roman"/>
          <w:sz w:val="24"/>
          <w:szCs w:val="24"/>
        </w:rPr>
        <w:t xml:space="preserve">imaged </w:t>
      </w:r>
      <w:r w:rsidRPr="00040F4C">
        <w:rPr>
          <w:rFonts w:ascii="Times New Roman" w:hAnsi="Times New Roman"/>
          <w:sz w:val="24"/>
          <w:szCs w:val="24"/>
        </w:rPr>
        <w:t xml:space="preserve">near-surface </w:t>
      </w:r>
      <w:r w:rsidR="008F10EE">
        <w:rPr>
          <w:rFonts w:ascii="Times New Roman" w:hAnsi="Times New Roman"/>
          <w:sz w:val="24"/>
          <w:szCs w:val="24"/>
        </w:rPr>
        <w:t xml:space="preserve">layers </w:t>
      </w:r>
      <w:r w:rsidRPr="00040F4C">
        <w:rPr>
          <w:rFonts w:ascii="Times New Roman" w:hAnsi="Times New Roman"/>
          <w:sz w:val="24"/>
          <w:szCs w:val="24"/>
        </w:rPr>
        <w:t xml:space="preserve">was equally generated in In-line and X-line directions (Figure </w:t>
      </w:r>
      <w:r w:rsidR="0022353D">
        <w:rPr>
          <w:rFonts w:ascii="Times New Roman" w:hAnsi="Times New Roman"/>
          <w:sz w:val="24"/>
          <w:szCs w:val="24"/>
        </w:rPr>
        <w:t>13</w:t>
      </w:r>
      <w:r w:rsidRPr="00040F4C">
        <w:rPr>
          <w:rFonts w:ascii="Times New Roman" w:hAnsi="Times New Roman"/>
          <w:sz w:val="24"/>
          <w:szCs w:val="24"/>
        </w:rPr>
        <w:t xml:space="preserve"> and Figure </w:t>
      </w:r>
      <w:r w:rsidR="0022353D">
        <w:rPr>
          <w:rFonts w:ascii="Times New Roman" w:hAnsi="Times New Roman"/>
          <w:sz w:val="24"/>
          <w:szCs w:val="24"/>
        </w:rPr>
        <w:t>1</w:t>
      </w:r>
      <w:r w:rsidRPr="00040F4C">
        <w:rPr>
          <w:rFonts w:ascii="Times New Roman" w:hAnsi="Times New Roman"/>
          <w:sz w:val="24"/>
          <w:szCs w:val="24"/>
        </w:rPr>
        <w:t xml:space="preserve">4). </w:t>
      </w:r>
    </w:p>
    <w:p w:rsidR="008F10EE" w:rsidRPr="00040F4C" w:rsidRDefault="008F10EE" w:rsidP="008F10EE">
      <w:pPr>
        <w:jc w:val="center"/>
        <w:rPr>
          <w:rFonts w:ascii="Times New Roman" w:hAnsi="Times New Roman"/>
          <w:sz w:val="24"/>
          <w:szCs w:val="24"/>
        </w:rPr>
      </w:pPr>
      <w:r w:rsidRPr="00040F4C">
        <w:rPr>
          <w:rFonts w:ascii="Times New Roman" w:hAnsi="Times New Roman"/>
          <w:noProof/>
          <w:sz w:val="24"/>
          <w:szCs w:val="24"/>
        </w:rPr>
        <w:drawing>
          <wp:inline distT="0" distB="0" distL="0" distR="0" wp14:anchorId="36EAE9D6" wp14:editId="6D198F15">
            <wp:extent cx="4773478" cy="2784475"/>
            <wp:effectExtent l="0" t="0" r="8255" b="0"/>
            <wp:docPr id="55" name="Picture 55" descr="Description: C:\Users\admin\Desktop\New PhD 2018\2018 PhD Grabs\Addressing Issues Raised\Third Reaction\VELOCITY-LAYER-INLINE-DI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admin\Desktop\New PhD 2018\2018 PhD Grabs\Addressing Issues Raised\Third Reaction\VELOCITY-LAYER-INLINE-DIREC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2138" cy="2789527"/>
                    </a:xfrm>
                    <a:prstGeom prst="rect">
                      <a:avLst/>
                    </a:prstGeom>
                    <a:noFill/>
                    <a:ln>
                      <a:noFill/>
                    </a:ln>
                  </pic:spPr>
                </pic:pic>
              </a:graphicData>
            </a:graphic>
          </wp:inline>
        </w:drawing>
      </w:r>
    </w:p>
    <w:p w:rsidR="008F10EE" w:rsidRPr="00040F4C" w:rsidRDefault="008F10EE" w:rsidP="008F10EE">
      <w:pPr>
        <w:jc w:val="center"/>
        <w:rPr>
          <w:rFonts w:ascii="Times New Roman" w:hAnsi="Times New Roman"/>
          <w:sz w:val="24"/>
          <w:szCs w:val="24"/>
        </w:rPr>
      </w:pPr>
      <w:r w:rsidRPr="008F10EE">
        <w:rPr>
          <w:rFonts w:ascii="Times New Roman" w:hAnsi="Times New Roman"/>
          <w:b/>
          <w:sz w:val="24"/>
          <w:szCs w:val="24"/>
        </w:rPr>
        <w:t>Figure 13:</w:t>
      </w:r>
      <w:r w:rsidRPr="00040F4C">
        <w:rPr>
          <w:rFonts w:ascii="Times New Roman" w:hAnsi="Times New Roman"/>
          <w:sz w:val="24"/>
          <w:szCs w:val="24"/>
        </w:rPr>
        <w:t xml:space="preserve"> Velocity field in In-line Direction showing the various layers </w:t>
      </w:r>
      <w:r>
        <w:rPr>
          <w:rFonts w:ascii="Times New Roman" w:hAnsi="Times New Roman"/>
          <w:sz w:val="24"/>
          <w:szCs w:val="24"/>
        </w:rPr>
        <w:t>i</w:t>
      </w:r>
      <w:r w:rsidRPr="00040F4C">
        <w:rPr>
          <w:rFonts w:ascii="Times New Roman" w:hAnsi="Times New Roman"/>
          <w:sz w:val="24"/>
          <w:szCs w:val="24"/>
        </w:rPr>
        <w:t>ma</w:t>
      </w:r>
      <w:r>
        <w:rPr>
          <w:rFonts w:ascii="Times New Roman" w:hAnsi="Times New Roman"/>
          <w:sz w:val="24"/>
          <w:szCs w:val="24"/>
        </w:rPr>
        <w:t>ge</w:t>
      </w:r>
      <w:r w:rsidRPr="00040F4C">
        <w:rPr>
          <w:rFonts w:ascii="Times New Roman" w:hAnsi="Times New Roman"/>
          <w:sz w:val="24"/>
          <w:szCs w:val="24"/>
        </w:rPr>
        <w:t>d</w:t>
      </w:r>
    </w:p>
    <w:p w:rsidR="008F10EE" w:rsidRPr="00040F4C" w:rsidRDefault="008F10EE" w:rsidP="008F10EE">
      <w:pPr>
        <w:pStyle w:val="ListParagraph"/>
        <w:spacing w:after="0"/>
        <w:ind w:left="90"/>
        <w:jc w:val="center"/>
        <w:rPr>
          <w:rFonts w:ascii="Times New Roman" w:hAnsi="Times New Roman"/>
          <w:b/>
          <w:sz w:val="24"/>
          <w:szCs w:val="24"/>
        </w:rPr>
      </w:pPr>
      <w:r w:rsidRPr="00040F4C">
        <w:rPr>
          <w:rFonts w:ascii="Times New Roman" w:hAnsi="Times New Roman"/>
          <w:noProof/>
          <w:sz w:val="24"/>
          <w:szCs w:val="24"/>
        </w:rPr>
        <w:lastRenderedPageBreak/>
        <w:drawing>
          <wp:inline distT="0" distB="0" distL="0" distR="0" wp14:anchorId="0892F864" wp14:editId="094FCD34">
            <wp:extent cx="4767404" cy="2830378"/>
            <wp:effectExtent l="0" t="0" r="0" b="8255"/>
            <wp:docPr id="54" name="Picture 54" descr="Description: C:\Users\admin\Desktop\New PhD 2018\2018 PhD Grabs\Addressing Issues Raised\Third Reaction\VELOCITY-LAYER-XLINE-DI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admin\Desktop\New PhD 2018\2018 PhD Grabs\Addressing Issues Raised\Third Reaction\VELOCITY-LAYER-XLINE-DIREC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7564" cy="2842347"/>
                    </a:xfrm>
                    <a:prstGeom prst="rect">
                      <a:avLst/>
                    </a:prstGeom>
                    <a:noFill/>
                    <a:ln>
                      <a:noFill/>
                    </a:ln>
                  </pic:spPr>
                </pic:pic>
              </a:graphicData>
            </a:graphic>
          </wp:inline>
        </w:drawing>
      </w:r>
    </w:p>
    <w:p w:rsidR="008F10EE" w:rsidRPr="00040F4C" w:rsidRDefault="008F10EE" w:rsidP="008F10EE">
      <w:pPr>
        <w:jc w:val="center"/>
        <w:rPr>
          <w:rFonts w:ascii="Times New Roman" w:hAnsi="Times New Roman"/>
          <w:b/>
          <w:sz w:val="24"/>
          <w:szCs w:val="24"/>
        </w:rPr>
      </w:pPr>
      <w:r w:rsidRPr="008F10EE">
        <w:rPr>
          <w:rFonts w:ascii="Times New Roman" w:hAnsi="Times New Roman"/>
          <w:b/>
          <w:sz w:val="24"/>
          <w:szCs w:val="24"/>
        </w:rPr>
        <w:t>Figure 14:</w:t>
      </w:r>
      <w:r w:rsidRPr="00040F4C">
        <w:rPr>
          <w:rFonts w:ascii="Times New Roman" w:hAnsi="Times New Roman"/>
          <w:sz w:val="24"/>
          <w:szCs w:val="24"/>
        </w:rPr>
        <w:t xml:space="preserve"> Velocity field in Cross-line (X-line) Direction showing the various layers </w:t>
      </w:r>
      <w:r>
        <w:rPr>
          <w:rFonts w:ascii="Times New Roman" w:hAnsi="Times New Roman"/>
          <w:sz w:val="24"/>
          <w:szCs w:val="24"/>
        </w:rPr>
        <w:t>i</w:t>
      </w:r>
      <w:r w:rsidRPr="00040F4C">
        <w:rPr>
          <w:rFonts w:ascii="Times New Roman" w:hAnsi="Times New Roman"/>
          <w:sz w:val="24"/>
          <w:szCs w:val="24"/>
        </w:rPr>
        <w:t>ma</w:t>
      </w:r>
      <w:r>
        <w:rPr>
          <w:rFonts w:ascii="Times New Roman" w:hAnsi="Times New Roman"/>
          <w:sz w:val="24"/>
          <w:szCs w:val="24"/>
        </w:rPr>
        <w:t>ge</w:t>
      </w:r>
      <w:r w:rsidRPr="00040F4C">
        <w:rPr>
          <w:rFonts w:ascii="Times New Roman" w:hAnsi="Times New Roman"/>
          <w:sz w:val="24"/>
          <w:szCs w:val="24"/>
        </w:rPr>
        <w:t>d</w:t>
      </w:r>
    </w:p>
    <w:p w:rsidR="00040F4C" w:rsidRPr="00040F4C" w:rsidRDefault="00040F4C" w:rsidP="001561D6">
      <w:pPr>
        <w:jc w:val="both"/>
        <w:rPr>
          <w:rFonts w:ascii="Times New Roman" w:hAnsi="Times New Roman"/>
          <w:sz w:val="24"/>
          <w:szCs w:val="24"/>
        </w:rPr>
      </w:pPr>
      <w:r w:rsidRPr="00040F4C">
        <w:rPr>
          <w:rFonts w:ascii="Times New Roman" w:hAnsi="Times New Roman"/>
          <w:sz w:val="24"/>
          <w:szCs w:val="24"/>
        </w:rPr>
        <w:t xml:space="preserve">The velocity trend </w:t>
      </w:r>
      <w:r w:rsidR="008F10EE">
        <w:rPr>
          <w:rFonts w:ascii="Times New Roman" w:hAnsi="Times New Roman"/>
          <w:sz w:val="24"/>
          <w:szCs w:val="24"/>
        </w:rPr>
        <w:t xml:space="preserve">observed in our estimation </w:t>
      </w:r>
      <w:r w:rsidRPr="00040F4C">
        <w:rPr>
          <w:rFonts w:ascii="Times New Roman" w:hAnsi="Times New Roman"/>
          <w:sz w:val="24"/>
          <w:szCs w:val="24"/>
        </w:rPr>
        <w:t xml:space="preserve">agrees with geology as velocities increased with increasing depths </w:t>
      </w:r>
      <w:r w:rsidR="008F10EE">
        <w:rPr>
          <w:rFonts w:ascii="Times New Roman" w:hAnsi="Times New Roman"/>
          <w:sz w:val="24"/>
          <w:szCs w:val="24"/>
        </w:rPr>
        <w:t>down the subsurface in agreement with the findings of Mares, (1984)</w:t>
      </w:r>
      <w:r w:rsidRPr="00040F4C">
        <w:rPr>
          <w:rFonts w:ascii="Times New Roman" w:hAnsi="Times New Roman"/>
          <w:sz w:val="24"/>
          <w:szCs w:val="24"/>
        </w:rPr>
        <w:t>. This is an anticipated trend because increasing depths of burial would result into more compaction of sediments which would in turn increase velocities of seismic waves propagating at such zones or depths. The velocity fields over both the in-line and x-line directions are very similar</w:t>
      </w:r>
      <w:r w:rsidR="001561D6">
        <w:rPr>
          <w:rFonts w:ascii="Times New Roman" w:hAnsi="Times New Roman"/>
          <w:sz w:val="24"/>
          <w:szCs w:val="24"/>
        </w:rPr>
        <w:t>. In the course of the modeling, we didn’t observe any case of velocity inversions (hidden layers)</w:t>
      </w:r>
      <w:r w:rsidR="00E71376">
        <w:rPr>
          <w:rFonts w:ascii="Times New Roman" w:hAnsi="Times New Roman"/>
          <w:sz w:val="24"/>
          <w:szCs w:val="24"/>
        </w:rPr>
        <w:t>,</w:t>
      </w:r>
      <w:r w:rsidR="001561D6">
        <w:rPr>
          <w:rFonts w:ascii="Times New Roman" w:hAnsi="Times New Roman"/>
          <w:sz w:val="24"/>
          <w:szCs w:val="24"/>
        </w:rPr>
        <w:t xml:space="preserve"> where layers which should have had progressively higher velocities recorded lower velocity ranges. The </w:t>
      </w:r>
      <w:r w:rsidRPr="00040F4C">
        <w:rPr>
          <w:rFonts w:ascii="Times New Roman" w:hAnsi="Times New Roman"/>
          <w:sz w:val="24"/>
          <w:szCs w:val="24"/>
        </w:rPr>
        <w:t>in-line and x-line directions</w:t>
      </w:r>
      <w:r w:rsidR="001561D6">
        <w:rPr>
          <w:rFonts w:ascii="Times New Roman" w:hAnsi="Times New Roman"/>
          <w:sz w:val="24"/>
          <w:szCs w:val="24"/>
        </w:rPr>
        <w:t xml:space="preserve"> of the velocity fields were combined to create </w:t>
      </w:r>
      <w:r w:rsidRPr="00040F4C">
        <w:rPr>
          <w:rFonts w:ascii="Times New Roman" w:hAnsi="Times New Roman"/>
          <w:sz w:val="24"/>
          <w:szCs w:val="24"/>
        </w:rPr>
        <w:t xml:space="preserve">a generalized velocity field plot (Figure </w:t>
      </w:r>
      <w:r w:rsidR="001561D6">
        <w:rPr>
          <w:rFonts w:ascii="Times New Roman" w:hAnsi="Times New Roman"/>
          <w:sz w:val="24"/>
          <w:szCs w:val="24"/>
        </w:rPr>
        <w:t>15</w:t>
      </w:r>
      <w:r w:rsidRPr="00040F4C">
        <w:rPr>
          <w:rFonts w:ascii="Times New Roman" w:hAnsi="Times New Roman"/>
          <w:sz w:val="24"/>
          <w:szCs w:val="24"/>
        </w:rPr>
        <w:t xml:space="preserve">) </w:t>
      </w:r>
      <w:r w:rsidR="001561D6">
        <w:rPr>
          <w:rFonts w:ascii="Times New Roman" w:hAnsi="Times New Roman"/>
          <w:sz w:val="24"/>
          <w:szCs w:val="24"/>
        </w:rPr>
        <w:t>for the prospect field</w:t>
      </w:r>
      <w:r w:rsidRPr="00040F4C">
        <w:rPr>
          <w:rFonts w:ascii="Times New Roman" w:hAnsi="Times New Roman"/>
          <w:sz w:val="24"/>
          <w:szCs w:val="24"/>
        </w:rPr>
        <w:t>.</w:t>
      </w:r>
    </w:p>
    <w:p w:rsidR="00040F4C" w:rsidRPr="00040F4C" w:rsidRDefault="00040F4C" w:rsidP="001561D6">
      <w:pPr>
        <w:spacing w:after="0" w:line="240" w:lineRule="auto"/>
        <w:jc w:val="center"/>
        <w:rPr>
          <w:rFonts w:ascii="Times New Roman" w:hAnsi="Times New Roman"/>
          <w:b/>
          <w:sz w:val="24"/>
          <w:szCs w:val="24"/>
        </w:rPr>
      </w:pPr>
      <w:r w:rsidRPr="00040F4C">
        <w:rPr>
          <w:rFonts w:ascii="Times New Roman" w:hAnsi="Times New Roman"/>
          <w:b/>
          <w:noProof/>
          <w:sz w:val="24"/>
          <w:szCs w:val="24"/>
        </w:rPr>
        <w:drawing>
          <wp:inline distT="0" distB="0" distL="0" distR="0" wp14:anchorId="46DD0237" wp14:editId="27AAE4DA">
            <wp:extent cx="4849432" cy="2665708"/>
            <wp:effectExtent l="0" t="0" r="8890" b="1905"/>
            <wp:docPr id="53" name="Picture 53" descr="Description: C:\Users\admin\Desktop\New PhD 2018\2018 PhD Grabs\Addressing Issues Raised\Third Reaction\VELOCITY-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admin\Desktop\New PhD 2018\2018 PhD Grabs\Addressing Issues Raised\Third Reaction\VELOCITY-LAY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2309" cy="2683780"/>
                    </a:xfrm>
                    <a:prstGeom prst="rect">
                      <a:avLst/>
                    </a:prstGeom>
                    <a:noFill/>
                    <a:ln>
                      <a:noFill/>
                    </a:ln>
                  </pic:spPr>
                </pic:pic>
              </a:graphicData>
            </a:graphic>
          </wp:inline>
        </w:drawing>
      </w:r>
    </w:p>
    <w:p w:rsidR="00040F4C" w:rsidRPr="00040F4C" w:rsidRDefault="001561D6" w:rsidP="00040F4C">
      <w:pPr>
        <w:jc w:val="center"/>
        <w:rPr>
          <w:rFonts w:ascii="Times New Roman" w:hAnsi="Times New Roman"/>
          <w:sz w:val="24"/>
          <w:szCs w:val="24"/>
        </w:rPr>
      </w:pPr>
      <w:r w:rsidRPr="001561D6">
        <w:rPr>
          <w:rFonts w:ascii="Times New Roman" w:hAnsi="Times New Roman"/>
          <w:b/>
          <w:sz w:val="24"/>
          <w:szCs w:val="24"/>
        </w:rPr>
        <w:t>Figure 15</w:t>
      </w:r>
      <w:r w:rsidR="00040F4C" w:rsidRPr="001561D6">
        <w:rPr>
          <w:rFonts w:ascii="Times New Roman" w:hAnsi="Times New Roman"/>
          <w:b/>
          <w:sz w:val="24"/>
          <w:szCs w:val="24"/>
        </w:rPr>
        <w:t>:</w:t>
      </w:r>
      <w:r w:rsidR="00040F4C" w:rsidRPr="00040F4C">
        <w:rPr>
          <w:rFonts w:ascii="Times New Roman" w:hAnsi="Times New Roman"/>
          <w:sz w:val="24"/>
          <w:szCs w:val="24"/>
        </w:rPr>
        <w:t xml:space="preserve"> Generalized Velocity field over a </w:t>
      </w:r>
      <w:r w:rsidR="00E71376">
        <w:rPr>
          <w:rFonts w:ascii="Times New Roman" w:hAnsi="Times New Roman"/>
          <w:sz w:val="24"/>
          <w:szCs w:val="24"/>
        </w:rPr>
        <w:t>segment</w:t>
      </w:r>
      <w:r w:rsidR="00040F4C" w:rsidRPr="00040F4C">
        <w:rPr>
          <w:rFonts w:ascii="Times New Roman" w:hAnsi="Times New Roman"/>
          <w:sz w:val="24"/>
          <w:szCs w:val="24"/>
        </w:rPr>
        <w:t xml:space="preserve"> of the </w:t>
      </w:r>
      <w:r w:rsidR="00E71376">
        <w:rPr>
          <w:rFonts w:ascii="Times New Roman" w:hAnsi="Times New Roman"/>
          <w:sz w:val="24"/>
          <w:szCs w:val="24"/>
        </w:rPr>
        <w:t>prospect</w:t>
      </w:r>
      <w:r w:rsidR="00040F4C" w:rsidRPr="00040F4C">
        <w:rPr>
          <w:rFonts w:ascii="Times New Roman" w:hAnsi="Times New Roman"/>
          <w:sz w:val="24"/>
          <w:szCs w:val="24"/>
        </w:rPr>
        <w:t xml:space="preserve"> </w:t>
      </w:r>
      <w:r w:rsidR="00E71376">
        <w:rPr>
          <w:rFonts w:ascii="Times New Roman" w:hAnsi="Times New Roman"/>
          <w:sz w:val="24"/>
          <w:szCs w:val="24"/>
        </w:rPr>
        <w:t>field</w:t>
      </w:r>
      <w:r w:rsidR="00040F4C" w:rsidRPr="00040F4C">
        <w:rPr>
          <w:rFonts w:ascii="Times New Roman" w:hAnsi="Times New Roman"/>
          <w:sz w:val="24"/>
          <w:szCs w:val="24"/>
        </w:rPr>
        <w:t xml:space="preserve"> showing the layers </w:t>
      </w:r>
      <w:r w:rsidR="00E71376">
        <w:rPr>
          <w:rFonts w:ascii="Times New Roman" w:hAnsi="Times New Roman"/>
          <w:sz w:val="24"/>
          <w:szCs w:val="24"/>
        </w:rPr>
        <w:t>i</w:t>
      </w:r>
      <w:r w:rsidR="00040F4C" w:rsidRPr="00040F4C">
        <w:rPr>
          <w:rFonts w:ascii="Times New Roman" w:hAnsi="Times New Roman"/>
          <w:sz w:val="24"/>
          <w:szCs w:val="24"/>
        </w:rPr>
        <w:t>ma</w:t>
      </w:r>
      <w:r w:rsidR="00E71376">
        <w:rPr>
          <w:rFonts w:ascii="Times New Roman" w:hAnsi="Times New Roman"/>
          <w:sz w:val="24"/>
          <w:szCs w:val="24"/>
        </w:rPr>
        <w:t>ge</w:t>
      </w:r>
      <w:r w:rsidR="00040F4C" w:rsidRPr="00040F4C">
        <w:rPr>
          <w:rFonts w:ascii="Times New Roman" w:hAnsi="Times New Roman"/>
          <w:sz w:val="24"/>
          <w:szCs w:val="24"/>
        </w:rPr>
        <w:t>d</w:t>
      </w:r>
    </w:p>
    <w:p w:rsidR="00040F4C" w:rsidRPr="00040F4C" w:rsidRDefault="00040F4C" w:rsidP="00040F4C">
      <w:pPr>
        <w:jc w:val="both"/>
        <w:rPr>
          <w:rFonts w:ascii="Times New Roman" w:hAnsi="Times New Roman"/>
          <w:sz w:val="24"/>
          <w:szCs w:val="24"/>
        </w:rPr>
      </w:pPr>
      <w:r w:rsidRPr="00040F4C">
        <w:rPr>
          <w:rFonts w:ascii="Times New Roman" w:hAnsi="Times New Roman"/>
          <w:sz w:val="24"/>
          <w:szCs w:val="24"/>
        </w:rPr>
        <w:t xml:space="preserve">After successfully imaging the near-surface, the four (4) identified layers were modeled in terms of the velocity and thickness ranges in the form of a bar graph. This model is presented in Figure </w:t>
      </w:r>
      <w:r w:rsidR="00B76936">
        <w:rPr>
          <w:rFonts w:ascii="Times New Roman" w:hAnsi="Times New Roman"/>
          <w:sz w:val="24"/>
          <w:szCs w:val="24"/>
        </w:rPr>
        <w:t>15</w:t>
      </w:r>
      <w:r w:rsidRPr="00040F4C">
        <w:rPr>
          <w:rFonts w:ascii="Times New Roman" w:hAnsi="Times New Roman"/>
          <w:sz w:val="24"/>
          <w:szCs w:val="24"/>
        </w:rPr>
        <w:t>.</w:t>
      </w:r>
    </w:p>
    <w:p w:rsidR="00040F4C" w:rsidRPr="00040F4C" w:rsidRDefault="00040F4C" w:rsidP="00B76936">
      <w:pPr>
        <w:spacing w:after="0" w:line="240" w:lineRule="auto"/>
        <w:jc w:val="center"/>
        <w:rPr>
          <w:rFonts w:ascii="Times New Roman" w:hAnsi="Times New Roman"/>
          <w:sz w:val="24"/>
          <w:szCs w:val="24"/>
        </w:rPr>
      </w:pPr>
      <w:r w:rsidRPr="00040F4C">
        <w:rPr>
          <w:rFonts w:ascii="Times New Roman" w:hAnsi="Times New Roman"/>
          <w:noProof/>
          <w:sz w:val="24"/>
          <w:szCs w:val="24"/>
        </w:rPr>
        <w:lastRenderedPageBreak/>
        <w:drawing>
          <wp:inline distT="0" distB="0" distL="0" distR="0" wp14:anchorId="621A561C" wp14:editId="276664FD">
            <wp:extent cx="3703673" cy="1539046"/>
            <wp:effectExtent l="0" t="0" r="0" b="4445"/>
            <wp:docPr id="52" name="Picture 52" descr="Description: C:\Users\admin\Desktop\New PhD 2018\2018 PhD Grabs\Addressing Issues Raised\Sixth Reaction\VELOCITY-THICKNESS-GRAPH-LI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admin\Desktop\New PhD 2018\2018 PhD Grabs\Addressing Issues Raised\Sixth Reaction\VELOCITY-THICKNESS-GRAPH-LINEA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1663" cy="1554833"/>
                    </a:xfrm>
                    <a:prstGeom prst="rect">
                      <a:avLst/>
                    </a:prstGeom>
                    <a:noFill/>
                    <a:ln>
                      <a:noFill/>
                    </a:ln>
                  </pic:spPr>
                </pic:pic>
              </a:graphicData>
            </a:graphic>
          </wp:inline>
        </w:drawing>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2940"/>
        <w:gridCol w:w="3283"/>
        <w:gridCol w:w="2430"/>
      </w:tblGrid>
      <w:tr w:rsidR="00040F4C" w:rsidRPr="00040F4C" w:rsidTr="00E71376">
        <w:trPr>
          <w:trHeight w:val="316"/>
        </w:trPr>
        <w:tc>
          <w:tcPr>
            <w:tcW w:w="1247" w:type="dxa"/>
            <w:shd w:val="clear" w:color="auto" w:fill="auto"/>
          </w:tcPr>
          <w:p w:rsidR="00040F4C" w:rsidRPr="007C31E4" w:rsidRDefault="00040F4C" w:rsidP="00E71376">
            <w:pPr>
              <w:spacing w:after="0" w:line="240" w:lineRule="auto"/>
              <w:jc w:val="center"/>
              <w:rPr>
                <w:rFonts w:ascii="Times New Roman" w:hAnsi="Times New Roman"/>
                <w:b/>
                <w:sz w:val="20"/>
                <w:szCs w:val="20"/>
              </w:rPr>
            </w:pPr>
            <w:r w:rsidRPr="007C31E4">
              <w:rPr>
                <w:rFonts w:ascii="Times New Roman" w:hAnsi="Times New Roman"/>
                <w:b/>
                <w:sz w:val="20"/>
                <w:szCs w:val="20"/>
              </w:rPr>
              <w:t>Bar Code</w:t>
            </w:r>
          </w:p>
        </w:tc>
        <w:tc>
          <w:tcPr>
            <w:tcW w:w="2940" w:type="dxa"/>
            <w:shd w:val="clear" w:color="auto" w:fill="auto"/>
          </w:tcPr>
          <w:p w:rsidR="00040F4C" w:rsidRPr="007C31E4" w:rsidRDefault="00040F4C" w:rsidP="00E71376">
            <w:pPr>
              <w:spacing w:after="0" w:line="240" w:lineRule="auto"/>
              <w:jc w:val="center"/>
              <w:rPr>
                <w:rFonts w:ascii="Times New Roman" w:hAnsi="Times New Roman"/>
                <w:b/>
                <w:sz w:val="20"/>
                <w:szCs w:val="20"/>
              </w:rPr>
            </w:pPr>
            <w:r w:rsidRPr="007C31E4">
              <w:rPr>
                <w:rFonts w:ascii="Times New Roman" w:hAnsi="Times New Roman"/>
                <w:b/>
                <w:sz w:val="20"/>
                <w:szCs w:val="20"/>
              </w:rPr>
              <w:t>Annotation</w:t>
            </w:r>
          </w:p>
        </w:tc>
        <w:tc>
          <w:tcPr>
            <w:tcW w:w="3283" w:type="dxa"/>
            <w:shd w:val="clear" w:color="auto" w:fill="auto"/>
          </w:tcPr>
          <w:p w:rsidR="00040F4C" w:rsidRPr="007C31E4" w:rsidRDefault="00040F4C" w:rsidP="00E71376">
            <w:pPr>
              <w:spacing w:after="0" w:line="240" w:lineRule="auto"/>
              <w:jc w:val="center"/>
              <w:rPr>
                <w:rFonts w:ascii="Times New Roman" w:hAnsi="Times New Roman"/>
                <w:b/>
                <w:sz w:val="20"/>
                <w:szCs w:val="20"/>
              </w:rPr>
            </w:pPr>
            <w:r w:rsidRPr="007C31E4">
              <w:rPr>
                <w:rFonts w:ascii="Times New Roman" w:hAnsi="Times New Roman"/>
                <w:b/>
                <w:sz w:val="20"/>
                <w:szCs w:val="20"/>
              </w:rPr>
              <w:t>Thickness (Depth) Range (m)</w:t>
            </w:r>
          </w:p>
        </w:tc>
        <w:tc>
          <w:tcPr>
            <w:tcW w:w="2430" w:type="dxa"/>
            <w:shd w:val="clear" w:color="auto" w:fill="auto"/>
          </w:tcPr>
          <w:p w:rsidR="00040F4C" w:rsidRPr="007C31E4" w:rsidRDefault="00040F4C" w:rsidP="00E71376">
            <w:pPr>
              <w:spacing w:after="0" w:line="240" w:lineRule="auto"/>
              <w:jc w:val="center"/>
              <w:rPr>
                <w:rFonts w:ascii="Times New Roman" w:hAnsi="Times New Roman"/>
                <w:b/>
                <w:sz w:val="20"/>
                <w:szCs w:val="20"/>
              </w:rPr>
            </w:pPr>
            <w:r w:rsidRPr="007C31E4">
              <w:rPr>
                <w:rFonts w:ascii="Times New Roman" w:hAnsi="Times New Roman"/>
                <w:b/>
                <w:sz w:val="20"/>
                <w:szCs w:val="20"/>
              </w:rPr>
              <w:t>Velocity Range (m/s)</w:t>
            </w:r>
          </w:p>
        </w:tc>
      </w:tr>
      <w:tr w:rsidR="00040F4C" w:rsidRPr="00040F4C" w:rsidTr="00E71376">
        <w:trPr>
          <w:trHeight w:val="316"/>
        </w:trPr>
        <w:tc>
          <w:tcPr>
            <w:tcW w:w="1247" w:type="dxa"/>
            <w:shd w:val="clear" w:color="auto" w:fill="4F81BD"/>
          </w:tcPr>
          <w:p w:rsidR="00040F4C" w:rsidRPr="007C31E4" w:rsidRDefault="00040F4C" w:rsidP="00E71376">
            <w:pPr>
              <w:tabs>
                <w:tab w:val="center" w:pos="1134"/>
                <w:tab w:val="left" w:pos="2175"/>
                <w:tab w:val="right" w:pos="2268"/>
              </w:tabs>
              <w:spacing w:after="0" w:line="240" w:lineRule="auto"/>
              <w:ind w:hanging="108"/>
              <w:rPr>
                <w:rFonts w:ascii="Times New Roman" w:hAnsi="Times New Roman"/>
                <w:color w:val="4F81BD"/>
                <w:sz w:val="20"/>
                <w:szCs w:val="20"/>
              </w:rPr>
            </w:pPr>
            <w:r w:rsidRPr="007C31E4">
              <w:rPr>
                <w:rFonts w:ascii="Times New Roman" w:hAnsi="Times New Roman"/>
                <w:color w:val="1F497D"/>
                <w:sz w:val="20"/>
                <w:szCs w:val="20"/>
                <w:shd w:val="clear" w:color="auto" w:fill="4F81BD"/>
              </w:rPr>
              <w:tab/>
            </w:r>
            <w:r w:rsidRPr="007C31E4">
              <w:rPr>
                <w:rFonts w:ascii="Times New Roman" w:hAnsi="Times New Roman"/>
                <w:color w:val="1F497D"/>
                <w:sz w:val="20"/>
                <w:szCs w:val="20"/>
                <w:shd w:val="clear" w:color="auto" w:fill="4F81BD"/>
              </w:rPr>
              <w:tab/>
            </w:r>
          </w:p>
        </w:tc>
        <w:tc>
          <w:tcPr>
            <w:tcW w:w="2940"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Weathering Layer</w:t>
            </w:r>
          </w:p>
        </w:tc>
        <w:tc>
          <w:tcPr>
            <w:tcW w:w="3283"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3 – 18</w:t>
            </w:r>
          </w:p>
        </w:tc>
        <w:tc>
          <w:tcPr>
            <w:tcW w:w="2430" w:type="dxa"/>
            <w:shd w:val="clear" w:color="auto" w:fill="auto"/>
          </w:tcPr>
          <w:p w:rsidR="00040F4C" w:rsidRPr="007C31E4" w:rsidRDefault="00040F4C" w:rsidP="007C31E4">
            <w:pPr>
              <w:spacing w:after="0" w:line="240" w:lineRule="auto"/>
              <w:jc w:val="center"/>
              <w:rPr>
                <w:rFonts w:ascii="Times New Roman" w:hAnsi="Times New Roman"/>
                <w:sz w:val="20"/>
                <w:szCs w:val="20"/>
              </w:rPr>
            </w:pPr>
            <w:r w:rsidRPr="007C31E4">
              <w:rPr>
                <w:rFonts w:ascii="Times New Roman" w:hAnsi="Times New Roman"/>
                <w:sz w:val="20"/>
                <w:szCs w:val="20"/>
              </w:rPr>
              <w:t>520</w:t>
            </w:r>
          </w:p>
        </w:tc>
      </w:tr>
      <w:tr w:rsidR="00040F4C" w:rsidRPr="00040F4C" w:rsidTr="00E71376">
        <w:trPr>
          <w:trHeight w:val="316"/>
        </w:trPr>
        <w:tc>
          <w:tcPr>
            <w:tcW w:w="1247" w:type="dxa"/>
            <w:shd w:val="clear" w:color="auto" w:fill="C00000"/>
          </w:tcPr>
          <w:p w:rsidR="00040F4C" w:rsidRPr="007C31E4" w:rsidRDefault="00040F4C" w:rsidP="00E71376">
            <w:pPr>
              <w:spacing w:after="0" w:line="240" w:lineRule="auto"/>
              <w:rPr>
                <w:rFonts w:ascii="Times New Roman" w:hAnsi="Times New Roman"/>
                <w:color w:val="4F81BD"/>
                <w:sz w:val="20"/>
                <w:szCs w:val="20"/>
              </w:rPr>
            </w:pPr>
          </w:p>
        </w:tc>
        <w:tc>
          <w:tcPr>
            <w:tcW w:w="2940"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First Consolidated Layer</w:t>
            </w:r>
          </w:p>
        </w:tc>
        <w:tc>
          <w:tcPr>
            <w:tcW w:w="3283"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14 – 124</w:t>
            </w:r>
          </w:p>
        </w:tc>
        <w:tc>
          <w:tcPr>
            <w:tcW w:w="2430"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1614 – 1723</w:t>
            </w:r>
          </w:p>
        </w:tc>
      </w:tr>
      <w:tr w:rsidR="00040F4C" w:rsidRPr="00040F4C" w:rsidTr="00E71376">
        <w:trPr>
          <w:trHeight w:val="312"/>
        </w:trPr>
        <w:tc>
          <w:tcPr>
            <w:tcW w:w="1247" w:type="dxa"/>
            <w:shd w:val="clear" w:color="auto" w:fill="9BBB59"/>
          </w:tcPr>
          <w:p w:rsidR="00040F4C" w:rsidRPr="007C31E4" w:rsidRDefault="00040F4C" w:rsidP="00E71376">
            <w:pPr>
              <w:spacing w:after="0" w:line="240" w:lineRule="auto"/>
              <w:rPr>
                <w:rFonts w:ascii="Times New Roman" w:hAnsi="Times New Roman"/>
                <w:sz w:val="20"/>
                <w:szCs w:val="20"/>
              </w:rPr>
            </w:pPr>
          </w:p>
        </w:tc>
        <w:tc>
          <w:tcPr>
            <w:tcW w:w="2940"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Second Consolidated Layer</w:t>
            </w:r>
          </w:p>
        </w:tc>
        <w:tc>
          <w:tcPr>
            <w:tcW w:w="3283"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62 – 322</w:t>
            </w:r>
          </w:p>
        </w:tc>
        <w:tc>
          <w:tcPr>
            <w:tcW w:w="2430"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1708 – 1758</w:t>
            </w:r>
          </w:p>
        </w:tc>
      </w:tr>
      <w:tr w:rsidR="00040F4C" w:rsidRPr="00040F4C" w:rsidTr="00E71376">
        <w:trPr>
          <w:trHeight w:val="316"/>
        </w:trPr>
        <w:tc>
          <w:tcPr>
            <w:tcW w:w="1247" w:type="dxa"/>
            <w:shd w:val="clear" w:color="auto" w:fill="7030A0"/>
          </w:tcPr>
          <w:p w:rsidR="00040F4C" w:rsidRPr="007C31E4" w:rsidRDefault="00040F4C" w:rsidP="00E71376">
            <w:pPr>
              <w:spacing w:after="0" w:line="240" w:lineRule="auto"/>
              <w:rPr>
                <w:rFonts w:ascii="Times New Roman" w:hAnsi="Times New Roman"/>
                <w:sz w:val="20"/>
                <w:szCs w:val="20"/>
              </w:rPr>
            </w:pPr>
          </w:p>
        </w:tc>
        <w:tc>
          <w:tcPr>
            <w:tcW w:w="2940"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Third Consolidated Layer</w:t>
            </w:r>
          </w:p>
        </w:tc>
        <w:tc>
          <w:tcPr>
            <w:tcW w:w="3283"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248 – 493</w:t>
            </w:r>
          </w:p>
        </w:tc>
        <w:tc>
          <w:tcPr>
            <w:tcW w:w="2430" w:type="dxa"/>
            <w:shd w:val="clear" w:color="auto" w:fill="auto"/>
          </w:tcPr>
          <w:p w:rsidR="00040F4C" w:rsidRPr="007C31E4" w:rsidRDefault="00040F4C" w:rsidP="00E71376">
            <w:pPr>
              <w:spacing w:after="0" w:line="240" w:lineRule="auto"/>
              <w:jc w:val="center"/>
              <w:rPr>
                <w:rFonts w:ascii="Times New Roman" w:hAnsi="Times New Roman"/>
                <w:sz w:val="20"/>
                <w:szCs w:val="20"/>
              </w:rPr>
            </w:pPr>
            <w:r w:rsidRPr="007C31E4">
              <w:rPr>
                <w:rFonts w:ascii="Times New Roman" w:hAnsi="Times New Roman"/>
                <w:sz w:val="20"/>
                <w:szCs w:val="20"/>
              </w:rPr>
              <w:t>1950 – 1976</w:t>
            </w:r>
          </w:p>
        </w:tc>
      </w:tr>
    </w:tbl>
    <w:p w:rsidR="00040F4C" w:rsidRPr="00040F4C" w:rsidRDefault="00040F4C" w:rsidP="00B76936">
      <w:pPr>
        <w:spacing w:line="240" w:lineRule="auto"/>
        <w:jc w:val="center"/>
        <w:rPr>
          <w:rFonts w:ascii="Times New Roman" w:hAnsi="Times New Roman"/>
          <w:spacing w:val="-5"/>
          <w:position w:val="-1"/>
          <w:sz w:val="24"/>
          <w:szCs w:val="24"/>
        </w:rPr>
      </w:pPr>
      <w:r w:rsidRPr="00B76936">
        <w:rPr>
          <w:rFonts w:ascii="Times New Roman" w:hAnsi="Times New Roman"/>
          <w:b/>
          <w:sz w:val="24"/>
          <w:szCs w:val="24"/>
        </w:rPr>
        <w:t xml:space="preserve">Figure </w:t>
      </w:r>
      <w:r w:rsidR="00B76936" w:rsidRPr="00B76936">
        <w:rPr>
          <w:rFonts w:ascii="Times New Roman" w:hAnsi="Times New Roman"/>
          <w:b/>
          <w:sz w:val="24"/>
          <w:szCs w:val="24"/>
        </w:rPr>
        <w:t>15</w:t>
      </w:r>
      <w:r w:rsidRPr="00B76936">
        <w:rPr>
          <w:rFonts w:ascii="Times New Roman" w:hAnsi="Times New Roman"/>
          <w:b/>
          <w:sz w:val="24"/>
          <w:szCs w:val="24"/>
        </w:rPr>
        <w:t>:</w:t>
      </w:r>
      <w:r w:rsidRPr="00040F4C">
        <w:rPr>
          <w:rFonts w:ascii="Times New Roman" w:hAnsi="Times New Roman"/>
          <w:sz w:val="24"/>
          <w:szCs w:val="24"/>
        </w:rPr>
        <w:t xml:space="preserve"> V</w:t>
      </w:r>
      <w:r w:rsidR="00B76936">
        <w:rPr>
          <w:rFonts w:ascii="Times New Roman" w:hAnsi="Times New Roman"/>
          <w:sz w:val="24"/>
          <w:szCs w:val="24"/>
        </w:rPr>
        <w:t>elocity – Thickness model with appropriate a</w:t>
      </w:r>
      <w:r w:rsidRPr="00040F4C">
        <w:rPr>
          <w:rFonts w:ascii="Times New Roman" w:hAnsi="Times New Roman"/>
          <w:sz w:val="24"/>
          <w:szCs w:val="24"/>
        </w:rPr>
        <w:t>nnotation</w:t>
      </w:r>
      <w:r w:rsidRPr="00040F4C">
        <w:rPr>
          <w:rFonts w:ascii="Times New Roman" w:hAnsi="Times New Roman"/>
          <w:noProof/>
          <w:sz w:val="24"/>
          <w:szCs w:val="24"/>
        </w:rPr>
        <w:t xml:space="preserve"> </w:t>
      </w:r>
    </w:p>
    <w:p w:rsidR="00040F4C" w:rsidRPr="00040F4C" w:rsidRDefault="00040F4C" w:rsidP="00040F4C">
      <w:pPr>
        <w:jc w:val="both"/>
        <w:rPr>
          <w:rFonts w:ascii="Times New Roman" w:hAnsi="Times New Roman"/>
          <w:sz w:val="24"/>
          <w:szCs w:val="24"/>
        </w:rPr>
      </w:pPr>
      <w:r w:rsidRPr="00040F4C">
        <w:rPr>
          <w:rFonts w:ascii="Times New Roman" w:hAnsi="Times New Roman"/>
          <w:sz w:val="24"/>
          <w:szCs w:val="24"/>
        </w:rPr>
        <w:t xml:space="preserve">The values obtained </w:t>
      </w:r>
      <w:r w:rsidR="00B76936">
        <w:rPr>
          <w:rFonts w:ascii="Times New Roman" w:hAnsi="Times New Roman"/>
          <w:sz w:val="24"/>
          <w:szCs w:val="24"/>
        </w:rPr>
        <w:t xml:space="preserve">for the weathering and sub-weathering layer thicknesses and velocities </w:t>
      </w:r>
      <w:r w:rsidRPr="00040F4C">
        <w:rPr>
          <w:rFonts w:ascii="Times New Roman" w:hAnsi="Times New Roman"/>
          <w:sz w:val="24"/>
          <w:szCs w:val="24"/>
        </w:rPr>
        <w:t>were in close proximity with values obtained from a recent literature on near-surface characterization, imaging and velocity model building within the Niger Delta Basin (</w:t>
      </w:r>
      <w:proofErr w:type="spellStart"/>
      <w:r w:rsidRPr="00040F4C">
        <w:rPr>
          <w:rFonts w:ascii="Times New Roman" w:hAnsi="Times New Roman"/>
          <w:sz w:val="24"/>
          <w:szCs w:val="24"/>
        </w:rPr>
        <w:t>Opara</w:t>
      </w:r>
      <w:proofErr w:type="spellEnd"/>
      <w:r w:rsidRPr="00040F4C">
        <w:rPr>
          <w:rFonts w:ascii="Times New Roman" w:hAnsi="Times New Roman"/>
          <w:sz w:val="24"/>
          <w:szCs w:val="24"/>
        </w:rPr>
        <w:t xml:space="preserve">, </w:t>
      </w:r>
      <w:r w:rsidRPr="00040F4C">
        <w:rPr>
          <w:rFonts w:ascii="Times New Roman" w:hAnsi="Times New Roman"/>
          <w:i/>
          <w:sz w:val="24"/>
          <w:szCs w:val="24"/>
        </w:rPr>
        <w:t xml:space="preserve">et. al., </w:t>
      </w:r>
      <w:r w:rsidRPr="00040F4C">
        <w:rPr>
          <w:rFonts w:ascii="Times New Roman" w:hAnsi="Times New Roman"/>
          <w:sz w:val="24"/>
          <w:szCs w:val="24"/>
        </w:rPr>
        <w:t>2018). The velocity model of the near-surface was ideal. It increased progressively with increasing depth of burial</w:t>
      </w:r>
      <w:r w:rsidR="00B76936">
        <w:rPr>
          <w:rFonts w:ascii="Times New Roman" w:hAnsi="Times New Roman"/>
          <w:sz w:val="24"/>
          <w:szCs w:val="24"/>
        </w:rPr>
        <w:t xml:space="preserve"> and varied gently </w:t>
      </w:r>
      <w:r w:rsidR="007C31E4">
        <w:rPr>
          <w:rFonts w:ascii="Times New Roman" w:hAnsi="Times New Roman"/>
          <w:sz w:val="24"/>
          <w:szCs w:val="24"/>
        </w:rPr>
        <w:t xml:space="preserve">in the </w:t>
      </w:r>
      <w:r w:rsidR="00B76936">
        <w:rPr>
          <w:rFonts w:ascii="Times New Roman" w:hAnsi="Times New Roman"/>
          <w:sz w:val="24"/>
          <w:szCs w:val="24"/>
        </w:rPr>
        <w:t>horizontal</w:t>
      </w:r>
      <w:r w:rsidR="007C31E4">
        <w:rPr>
          <w:rFonts w:ascii="Times New Roman" w:hAnsi="Times New Roman"/>
          <w:sz w:val="24"/>
          <w:szCs w:val="24"/>
        </w:rPr>
        <w:t xml:space="preserve"> direction</w:t>
      </w:r>
      <w:r w:rsidR="00B76936">
        <w:rPr>
          <w:rFonts w:ascii="Times New Roman" w:hAnsi="Times New Roman"/>
          <w:sz w:val="24"/>
          <w:szCs w:val="24"/>
        </w:rPr>
        <w:t xml:space="preserve"> within the identified and imaged subsurface layers</w:t>
      </w:r>
      <w:r w:rsidRPr="00040F4C">
        <w:rPr>
          <w:rFonts w:ascii="Times New Roman" w:hAnsi="Times New Roman"/>
          <w:sz w:val="24"/>
          <w:szCs w:val="24"/>
        </w:rPr>
        <w:t xml:space="preserve">. This trend is further highlighted by </w:t>
      </w:r>
      <w:r w:rsidR="004E20A0">
        <w:rPr>
          <w:rFonts w:ascii="Times New Roman" w:hAnsi="Times New Roman"/>
          <w:sz w:val="24"/>
          <w:szCs w:val="24"/>
        </w:rPr>
        <w:t>a</w:t>
      </w:r>
      <w:r w:rsidRPr="00040F4C">
        <w:rPr>
          <w:rFonts w:ascii="Times New Roman" w:hAnsi="Times New Roman"/>
          <w:sz w:val="24"/>
          <w:szCs w:val="24"/>
        </w:rPr>
        <w:t xml:space="preserve"> </w:t>
      </w:r>
      <w:r w:rsidR="00B76936">
        <w:rPr>
          <w:rFonts w:ascii="Times New Roman" w:hAnsi="Times New Roman"/>
          <w:sz w:val="24"/>
          <w:szCs w:val="24"/>
        </w:rPr>
        <w:t xml:space="preserve">graphical representation </w:t>
      </w:r>
      <w:r w:rsidR="004E20A0">
        <w:rPr>
          <w:rFonts w:ascii="Times New Roman" w:hAnsi="Times New Roman"/>
          <w:sz w:val="24"/>
          <w:szCs w:val="24"/>
        </w:rPr>
        <w:t xml:space="preserve">(Figure 16) of the </w:t>
      </w:r>
      <w:r w:rsidRPr="00040F4C">
        <w:rPr>
          <w:rFonts w:ascii="Times New Roman" w:hAnsi="Times New Roman"/>
          <w:sz w:val="24"/>
          <w:szCs w:val="24"/>
        </w:rPr>
        <w:t xml:space="preserve">thickness versus velocity </w:t>
      </w:r>
      <w:r w:rsidR="004E20A0">
        <w:rPr>
          <w:rFonts w:ascii="Times New Roman" w:hAnsi="Times New Roman"/>
          <w:sz w:val="24"/>
          <w:szCs w:val="24"/>
        </w:rPr>
        <w:t xml:space="preserve">trend over the prospect field </w:t>
      </w:r>
      <w:r w:rsidRPr="00040F4C">
        <w:rPr>
          <w:rFonts w:ascii="Times New Roman" w:hAnsi="Times New Roman"/>
          <w:sz w:val="24"/>
          <w:szCs w:val="24"/>
        </w:rPr>
        <w:t xml:space="preserve">and </w:t>
      </w:r>
      <w:r w:rsidR="004E20A0">
        <w:rPr>
          <w:rFonts w:ascii="Times New Roman" w:hAnsi="Times New Roman"/>
          <w:sz w:val="24"/>
          <w:szCs w:val="24"/>
        </w:rPr>
        <w:t xml:space="preserve">that of </w:t>
      </w:r>
      <w:r w:rsidRPr="00040F4C">
        <w:rPr>
          <w:rFonts w:ascii="Times New Roman" w:hAnsi="Times New Roman"/>
          <w:sz w:val="24"/>
          <w:szCs w:val="24"/>
        </w:rPr>
        <w:t xml:space="preserve">velocity versus thickness </w:t>
      </w:r>
      <w:r w:rsidR="007C31E4">
        <w:rPr>
          <w:rFonts w:ascii="Times New Roman" w:hAnsi="Times New Roman"/>
          <w:sz w:val="24"/>
          <w:szCs w:val="24"/>
        </w:rPr>
        <w:t xml:space="preserve">of imaged layers </w:t>
      </w:r>
      <w:r w:rsidRPr="00040F4C">
        <w:rPr>
          <w:rFonts w:ascii="Times New Roman" w:hAnsi="Times New Roman"/>
          <w:sz w:val="24"/>
          <w:szCs w:val="24"/>
        </w:rPr>
        <w:t xml:space="preserve">(Figure </w:t>
      </w:r>
      <w:r w:rsidR="004E20A0">
        <w:rPr>
          <w:rFonts w:ascii="Times New Roman" w:hAnsi="Times New Roman"/>
          <w:sz w:val="24"/>
          <w:szCs w:val="24"/>
        </w:rPr>
        <w:t>17</w:t>
      </w:r>
      <w:r w:rsidRPr="00040F4C">
        <w:rPr>
          <w:rFonts w:ascii="Times New Roman" w:hAnsi="Times New Roman"/>
          <w:sz w:val="24"/>
          <w:szCs w:val="24"/>
        </w:rPr>
        <w:t>).</w:t>
      </w:r>
    </w:p>
    <w:p w:rsidR="00040F4C" w:rsidRPr="00040F4C" w:rsidRDefault="004E20A0" w:rsidP="004E20A0">
      <w:pPr>
        <w:spacing w:after="0"/>
        <w:jc w:val="center"/>
        <w:rPr>
          <w:rFonts w:ascii="Times New Roman" w:hAnsi="Times New Roman"/>
          <w:sz w:val="24"/>
          <w:szCs w:val="24"/>
        </w:rPr>
      </w:pPr>
      <w:r w:rsidRPr="00040F4C">
        <w:rPr>
          <w:rFonts w:ascii="Times New Roman" w:hAnsi="Times New Roman"/>
          <w:noProof/>
          <w:sz w:val="24"/>
          <w:szCs w:val="24"/>
        </w:rPr>
        <mc:AlternateContent>
          <mc:Choice Requires="wps">
            <w:drawing>
              <wp:anchor distT="0" distB="0" distL="114299" distR="114299" simplePos="0" relativeHeight="251659776" behindDoc="0" locked="0" layoutInCell="1" allowOverlap="1" wp14:anchorId="535CF49F" wp14:editId="30214CCE">
                <wp:simplePos x="0" y="0"/>
                <wp:positionH relativeFrom="column">
                  <wp:posOffset>4934273</wp:posOffset>
                </wp:positionH>
                <wp:positionV relativeFrom="paragraph">
                  <wp:posOffset>4617</wp:posOffset>
                </wp:positionV>
                <wp:extent cx="9697" cy="1735810"/>
                <wp:effectExtent l="0" t="0" r="28575" b="3619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97" cy="17358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C3D72A" id="Straight Connector 70"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8.55pt,.35pt" to="389.3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" strokecolor="#4a7ebb">
                <o:lock v:ext="edit" shapetype="f"/>
              </v:line>
            </w:pict>
          </mc:Fallback>
        </mc:AlternateContent>
      </w:r>
      <w:r w:rsidR="00040F4C" w:rsidRPr="00040F4C">
        <w:rPr>
          <w:rFonts w:ascii="Times New Roman" w:hAnsi="Times New Roman"/>
          <w:noProof/>
          <w:sz w:val="24"/>
          <w:szCs w:val="24"/>
        </w:rPr>
        <w:drawing>
          <wp:inline distT="0" distB="0" distL="0" distR="0" wp14:anchorId="2175A211" wp14:editId="38D718E7">
            <wp:extent cx="3796665" cy="1754567"/>
            <wp:effectExtent l="0" t="0" r="0" b="0"/>
            <wp:docPr id="51" name="Picture 51" descr="Description: C:\Users\admin\Desktop\New PhD 2018\2018 PhD Grabs\Addressing Issues Raised\Sixth Reaction\THICKNESS-VELOCITY-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admin\Desktop\New PhD 2018\2018 PhD Grabs\Addressing Issues Raised\Sixth Reaction\THICKNESS-VELOCITY-GRAP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2437" cy="1771098"/>
                    </a:xfrm>
                    <a:prstGeom prst="rect">
                      <a:avLst/>
                    </a:prstGeom>
                    <a:noFill/>
                    <a:ln>
                      <a:noFill/>
                    </a:ln>
                  </pic:spPr>
                </pic:pic>
              </a:graphicData>
            </a:graphic>
          </wp:inline>
        </w:drawing>
      </w:r>
    </w:p>
    <w:p w:rsidR="00040F4C" w:rsidRPr="00040F4C" w:rsidRDefault="00040F4C" w:rsidP="00040F4C">
      <w:pPr>
        <w:jc w:val="center"/>
        <w:rPr>
          <w:rFonts w:ascii="Times New Roman" w:hAnsi="Times New Roman"/>
          <w:sz w:val="24"/>
          <w:szCs w:val="24"/>
        </w:rPr>
      </w:pPr>
      <w:r w:rsidRPr="004E20A0">
        <w:rPr>
          <w:rFonts w:ascii="Times New Roman" w:hAnsi="Times New Roman"/>
          <w:b/>
          <w:sz w:val="24"/>
          <w:szCs w:val="24"/>
        </w:rPr>
        <w:t xml:space="preserve">Figure </w:t>
      </w:r>
      <w:r w:rsidR="004E20A0" w:rsidRPr="004E20A0">
        <w:rPr>
          <w:rFonts w:ascii="Times New Roman" w:hAnsi="Times New Roman"/>
          <w:b/>
          <w:sz w:val="24"/>
          <w:szCs w:val="24"/>
        </w:rPr>
        <w:t>16</w:t>
      </w:r>
      <w:r w:rsidRPr="004E20A0">
        <w:rPr>
          <w:rFonts w:ascii="Times New Roman" w:hAnsi="Times New Roman"/>
          <w:b/>
          <w:sz w:val="24"/>
          <w:szCs w:val="24"/>
        </w:rPr>
        <w:t>:</w:t>
      </w:r>
      <w:r w:rsidRPr="00040F4C">
        <w:rPr>
          <w:rFonts w:ascii="Times New Roman" w:hAnsi="Times New Roman"/>
          <w:sz w:val="24"/>
          <w:szCs w:val="24"/>
        </w:rPr>
        <w:t xml:space="preserve"> Thickness Versus Velocity Plot for the different layers over </w:t>
      </w:r>
      <w:r w:rsidR="004E20A0">
        <w:rPr>
          <w:rFonts w:ascii="Times New Roman" w:hAnsi="Times New Roman"/>
          <w:sz w:val="24"/>
          <w:szCs w:val="24"/>
        </w:rPr>
        <w:t>the prospect</w:t>
      </w:r>
    </w:p>
    <w:p w:rsidR="00040F4C" w:rsidRPr="00040F4C" w:rsidRDefault="00040F4C" w:rsidP="004E20A0">
      <w:pPr>
        <w:spacing w:after="0"/>
        <w:jc w:val="center"/>
        <w:rPr>
          <w:rFonts w:ascii="Times New Roman" w:hAnsi="Times New Roman"/>
          <w:sz w:val="24"/>
          <w:szCs w:val="24"/>
        </w:rPr>
      </w:pPr>
      <w:r w:rsidRPr="00040F4C">
        <w:rPr>
          <w:rFonts w:ascii="Times New Roman" w:hAnsi="Times New Roman"/>
          <w:noProof/>
          <w:sz w:val="24"/>
          <w:szCs w:val="24"/>
        </w:rPr>
        <w:drawing>
          <wp:inline distT="0" distB="0" distL="0" distR="0" wp14:anchorId="5C80D916" wp14:editId="561511D5">
            <wp:extent cx="3852240" cy="1756475"/>
            <wp:effectExtent l="0" t="0" r="0" b="0"/>
            <wp:docPr id="50" name="Picture 50" descr="Description: C:\Users\admin\Desktop\New PhD 2018\2018 PhD Grabs\Addressing Issues Raised\Sixth Reaction\VELOCITY-THICKNESS-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admin\Desktop\New PhD 2018\2018 PhD Grabs\Addressing Issues Raised\Sixth Reaction\VELOCITY-THICKNESS-GRAPH-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9826" cy="1810090"/>
                    </a:xfrm>
                    <a:prstGeom prst="rect">
                      <a:avLst/>
                    </a:prstGeom>
                    <a:noFill/>
                    <a:ln>
                      <a:noFill/>
                    </a:ln>
                  </pic:spPr>
                </pic:pic>
              </a:graphicData>
            </a:graphic>
          </wp:inline>
        </w:drawing>
      </w:r>
    </w:p>
    <w:p w:rsidR="00040F4C" w:rsidRPr="00040F4C" w:rsidRDefault="00040F4C" w:rsidP="00040F4C">
      <w:pPr>
        <w:jc w:val="center"/>
        <w:rPr>
          <w:rFonts w:ascii="Times New Roman" w:hAnsi="Times New Roman"/>
          <w:sz w:val="24"/>
          <w:szCs w:val="24"/>
        </w:rPr>
      </w:pPr>
      <w:r w:rsidRPr="004E20A0">
        <w:rPr>
          <w:rFonts w:ascii="Times New Roman" w:hAnsi="Times New Roman"/>
          <w:b/>
          <w:sz w:val="24"/>
          <w:szCs w:val="24"/>
        </w:rPr>
        <w:t xml:space="preserve">Figure </w:t>
      </w:r>
      <w:r w:rsidR="004E20A0" w:rsidRPr="004E20A0">
        <w:rPr>
          <w:rFonts w:ascii="Times New Roman" w:hAnsi="Times New Roman"/>
          <w:b/>
          <w:sz w:val="24"/>
          <w:szCs w:val="24"/>
        </w:rPr>
        <w:t>17</w:t>
      </w:r>
      <w:r w:rsidRPr="004E20A0">
        <w:rPr>
          <w:rFonts w:ascii="Times New Roman" w:hAnsi="Times New Roman"/>
          <w:b/>
          <w:sz w:val="24"/>
          <w:szCs w:val="24"/>
        </w:rPr>
        <w:t>:</w:t>
      </w:r>
      <w:r w:rsidRPr="00040F4C">
        <w:rPr>
          <w:rFonts w:ascii="Times New Roman" w:hAnsi="Times New Roman"/>
          <w:sz w:val="24"/>
          <w:szCs w:val="24"/>
        </w:rPr>
        <w:t xml:space="preserve"> Velocity – Thickness graph showing mapped near-surface properties over </w:t>
      </w:r>
      <w:r w:rsidR="004E20A0">
        <w:rPr>
          <w:rFonts w:ascii="Times New Roman" w:hAnsi="Times New Roman"/>
          <w:sz w:val="24"/>
          <w:szCs w:val="24"/>
        </w:rPr>
        <w:t>the prospect</w:t>
      </w:r>
    </w:p>
    <w:p w:rsidR="00040F4C" w:rsidRPr="00040F4C" w:rsidRDefault="00040F4C" w:rsidP="007C31E4">
      <w:pPr>
        <w:spacing w:after="0" w:line="240" w:lineRule="auto"/>
        <w:ind w:right="61"/>
        <w:jc w:val="both"/>
        <w:rPr>
          <w:rFonts w:ascii="Times New Roman" w:hAnsi="Times New Roman"/>
          <w:w w:val="101"/>
          <w:sz w:val="24"/>
          <w:szCs w:val="24"/>
        </w:rPr>
      </w:pPr>
      <w:r w:rsidRPr="00040F4C">
        <w:rPr>
          <w:rFonts w:ascii="Times New Roman" w:hAnsi="Times New Roman"/>
          <w:w w:val="101"/>
          <w:sz w:val="24"/>
          <w:szCs w:val="24"/>
        </w:rPr>
        <w:lastRenderedPageBreak/>
        <w:t xml:space="preserve">A block representation of the near-surface </w:t>
      </w:r>
      <w:r w:rsidR="00353635">
        <w:rPr>
          <w:rFonts w:ascii="Times New Roman" w:hAnsi="Times New Roman"/>
          <w:w w:val="101"/>
          <w:sz w:val="24"/>
          <w:szCs w:val="24"/>
        </w:rPr>
        <w:t xml:space="preserve">imaging and characterization results is </w:t>
      </w:r>
      <w:r w:rsidRPr="00040F4C">
        <w:rPr>
          <w:rFonts w:ascii="Times New Roman" w:hAnsi="Times New Roman"/>
          <w:w w:val="101"/>
          <w:sz w:val="24"/>
          <w:szCs w:val="24"/>
        </w:rPr>
        <w:t xml:space="preserve">summarized in Table 1.  </w:t>
      </w:r>
    </w:p>
    <w:p w:rsidR="00040F4C" w:rsidRPr="00353635" w:rsidRDefault="00353635" w:rsidP="007C31E4">
      <w:pPr>
        <w:spacing w:before="240" w:line="240" w:lineRule="auto"/>
        <w:jc w:val="center"/>
        <w:rPr>
          <w:rFonts w:ascii="Times New Roman" w:hAnsi="Times New Roman"/>
          <w:b/>
          <w:sz w:val="24"/>
          <w:szCs w:val="24"/>
        </w:rPr>
      </w:pPr>
      <w:r w:rsidRPr="00353635">
        <w:rPr>
          <w:rFonts w:ascii="Times New Roman" w:hAnsi="Times New Roman"/>
          <w:b/>
          <w:sz w:val="24"/>
          <w:szCs w:val="24"/>
        </w:rPr>
        <w:t xml:space="preserve">Table </w:t>
      </w:r>
      <w:r w:rsidR="00040F4C" w:rsidRPr="00353635">
        <w:rPr>
          <w:rFonts w:ascii="Times New Roman" w:hAnsi="Times New Roman"/>
          <w:b/>
          <w:sz w:val="24"/>
          <w:szCs w:val="24"/>
        </w:rPr>
        <w:t>1:</w:t>
      </w:r>
      <w:r w:rsidR="00040F4C" w:rsidRPr="00040F4C">
        <w:rPr>
          <w:rFonts w:ascii="Times New Roman" w:hAnsi="Times New Roman"/>
          <w:sz w:val="24"/>
          <w:szCs w:val="24"/>
        </w:rPr>
        <w:t xml:space="preserve"> </w:t>
      </w:r>
      <w:r w:rsidRPr="00353635">
        <w:rPr>
          <w:rFonts w:ascii="Times New Roman" w:hAnsi="Times New Roman"/>
          <w:b/>
          <w:sz w:val="24"/>
          <w:szCs w:val="24"/>
        </w:rPr>
        <w:t xml:space="preserve">The near-surface imaging and characterization results for the prospect field. </w:t>
      </w:r>
    </w:p>
    <w:p w:rsidR="00040F4C" w:rsidRPr="00040F4C" w:rsidRDefault="00040F4C" w:rsidP="00353635">
      <w:pPr>
        <w:spacing w:after="0"/>
        <w:ind w:left="2985"/>
        <w:rPr>
          <w:rFonts w:ascii="Times New Roman" w:hAnsi="Times New Roman"/>
          <w:b/>
          <w:sz w:val="24"/>
          <w:szCs w:val="24"/>
        </w:rPr>
      </w:pPr>
      <w:r w:rsidRPr="00040F4C">
        <w:rPr>
          <w:rFonts w:ascii="Times New Roman" w:hAnsi="Times New Roman"/>
          <w:spacing w:val="-5"/>
          <w:position w:val="-1"/>
          <w:sz w:val="24"/>
          <w:szCs w:val="24"/>
        </w:rPr>
        <w:t xml:space="preserve">               </w:t>
      </w:r>
      <w:r w:rsidRPr="00040F4C">
        <w:rPr>
          <w:rFonts w:ascii="Times New Roman" w:hAnsi="Times New Roman"/>
          <w:b/>
          <w:spacing w:val="-5"/>
          <w:position w:val="-1"/>
          <w:sz w:val="24"/>
          <w:szCs w:val="24"/>
        </w:rPr>
        <w:t>In-line</w:t>
      </w:r>
      <w:r w:rsidRPr="00040F4C">
        <w:rPr>
          <w:rFonts w:ascii="Times New Roman" w:hAnsi="Times New Roman"/>
          <w:spacing w:val="-5"/>
          <w:position w:val="-1"/>
          <w:sz w:val="24"/>
          <w:szCs w:val="24"/>
        </w:rPr>
        <w:t xml:space="preserve"> </w:t>
      </w:r>
      <w:r w:rsidRPr="00040F4C">
        <w:rPr>
          <w:rFonts w:ascii="Times New Roman" w:hAnsi="Times New Roman"/>
          <w:b/>
          <w:position w:val="-1"/>
          <w:sz w:val="24"/>
          <w:szCs w:val="24"/>
        </w:rPr>
        <w:t xml:space="preserve">                                           </w:t>
      </w:r>
      <w:r w:rsidRPr="00040F4C">
        <w:rPr>
          <w:rFonts w:ascii="Times New Roman" w:hAnsi="Times New Roman"/>
          <w:b/>
          <w:spacing w:val="46"/>
          <w:position w:val="-1"/>
          <w:sz w:val="24"/>
          <w:szCs w:val="24"/>
        </w:rPr>
        <w:t xml:space="preserve"> </w:t>
      </w:r>
      <w:r w:rsidRPr="00040F4C">
        <w:rPr>
          <w:rFonts w:ascii="Times New Roman" w:hAnsi="Times New Roman"/>
          <w:b/>
          <w:spacing w:val="5"/>
          <w:position w:val="-1"/>
          <w:sz w:val="24"/>
          <w:szCs w:val="24"/>
        </w:rPr>
        <w:t xml:space="preserve">Cross-line </w:t>
      </w:r>
    </w:p>
    <w:tbl>
      <w:tblPr>
        <w:tblW w:w="4899" w:type="pct"/>
        <w:tblCellMar>
          <w:left w:w="0" w:type="dxa"/>
          <w:right w:w="0" w:type="dxa"/>
        </w:tblCellMar>
        <w:tblLook w:val="01E0" w:firstRow="1" w:lastRow="1" w:firstColumn="1" w:lastColumn="1" w:noHBand="0" w:noVBand="0"/>
      </w:tblPr>
      <w:tblGrid>
        <w:gridCol w:w="2497"/>
        <w:gridCol w:w="1671"/>
        <w:gridCol w:w="1732"/>
        <w:gridCol w:w="1783"/>
        <w:gridCol w:w="1770"/>
      </w:tblGrid>
      <w:tr w:rsidR="00040F4C" w:rsidRPr="00040F4C" w:rsidTr="007C31E4">
        <w:trPr>
          <w:trHeight w:hRule="exact" w:val="327"/>
        </w:trPr>
        <w:tc>
          <w:tcPr>
            <w:tcW w:w="1321" w:type="pct"/>
            <w:tcBorders>
              <w:top w:val="nil"/>
              <w:left w:val="nil"/>
              <w:bottom w:val="single" w:sz="7" w:space="0" w:color="000000"/>
              <w:right w:val="single" w:sz="7" w:space="0" w:color="000000"/>
            </w:tcBorders>
          </w:tcPr>
          <w:p w:rsidR="00040F4C" w:rsidRPr="00040F4C" w:rsidRDefault="00040F4C" w:rsidP="007C31E4">
            <w:pPr>
              <w:spacing w:after="0"/>
              <w:rPr>
                <w:rFonts w:ascii="Times New Roman" w:hAnsi="Times New Roman"/>
                <w:sz w:val="24"/>
                <w:szCs w:val="24"/>
              </w:rPr>
            </w:pPr>
          </w:p>
        </w:tc>
        <w:tc>
          <w:tcPr>
            <w:tcW w:w="884"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rPr>
                <w:rFonts w:ascii="Times New Roman" w:hAnsi="Times New Roman"/>
                <w:b/>
                <w:sz w:val="24"/>
                <w:szCs w:val="24"/>
              </w:rPr>
            </w:pPr>
            <w:r w:rsidRPr="00040F4C">
              <w:rPr>
                <w:rFonts w:ascii="Times New Roman" w:hAnsi="Times New Roman"/>
                <w:b/>
                <w:spacing w:val="-11"/>
                <w:sz w:val="24"/>
                <w:szCs w:val="24"/>
              </w:rPr>
              <w:t>V</w:t>
            </w:r>
            <w:r w:rsidRPr="00040F4C">
              <w:rPr>
                <w:rFonts w:ascii="Times New Roman" w:hAnsi="Times New Roman"/>
                <w:b/>
                <w:spacing w:val="-7"/>
                <w:sz w:val="24"/>
                <w:szCs w:val="24"/>
              </w:rPr>
              <w:t>e</w:t>
            </w:r>
            <w:r w:rsidRPr="00040F4C">
              <w:rPr>
                <w:rFonts w:ascii="Times New Roman" w:hAnsi="Times New Roman"/>
                <w:b/>
                <w:spacing w:val="-19"/>
                <w:sz w:val="24"/>
                <w:szCs w:val="24"/>
              </w:rPr>
              <w:t>l</w:t>
            </w:r>
            <w:r w:rsidRPr="00040F4C">
              <w:rPr>
                <w:rFonts w:ascii="Times New Roman" w:hAnsi="Times New Roman"/>
                <w:b/>
                <w:spacing w:val="7"/>
                <w:sz w:val="24"/>
                <w:szCs w:val="24"/>
              </w:rPr>
              <w:t>o</w:t>
            </w:r>
            <w:r w:rsidRPr="00040F4C">
              <w:rPr>
                <w:rFonts w:ascii="Times New Roman" w:hAnsi="Times New Roman"/>
                <w:b/>
                <w:spacing w:val="8"/>
                <w:sz w:val="24"/>
                <w:szCs w:val="24"/>
              </w:rPr>
              <w:t>c</w:t>
            </w:r>
            <w:r w:rsidRPr="00040F4C">
              <w:rPr>
                <w:rFonts w:ascii="Times New Roman" w:hAnsi="Times New Roman"/>
                <w:b/>
                <w:spacing w:val="-19"/>
                <w:sz w:val="24"/>
                <w:szCs w:val="24"/>
              </w:rPr>
              <w:t>i</w:t>
            </w:r>
            <w:r w:rsidRPr="00040F4C">
              <w:rPr>
                <w:rFonts w:ascii="Times New Roman" w:hAnsi="Times New Roman"/>
                <w:b/>
                <w:spacing w:val="-4"/>
                <w:sz w:val="24"/>
                <w:szCs w:val="24"/>
              </w:rPr>
              <w:t>t</w:t>
            </w:r>
            <w:r w:rsidRPr="00040F4C">
              <w:rPr>
                <w:rFonts w:ascii="Times New Roman" w:hAnsi="Times New Roman"/>
                <w:b/>
                <w:sz w:val="24"/>
                <w:szCs w:val="24"/>
              </w:rPr>
              <w:t>y</w:t>
            </w:r>
            <w:r w:rsidRPr="00040F4C">
              <w:rPr>
                <w:rFonts w:ascii="Times New Roman" w:hAnsi="Times New Roman"/>
                <w:b/>
                <w:spacing w:val="41"/>
                <w:sz w:val="24"/>
                <w:szCs w:val="24"/>
              </w:rPr>
              <w:t xml:space="preserve"> </w:t>
            </w:r>
            <w:r w:rsidRPr="00040F4C">
              <w:rPr>
                <w:rFonts w:ascii="Times New Roman" w:hAnsi="Times New Roman"/>
                <w:b/>
                <w:spacing w:val="-5"/>
                <w:w w:val="101"/>
                <w:sz w:val="24"/>
                <w:szCs w:val="24"/>
              </w:rPr>
              <w:t>(</w:t>
            </w:r>
            <w:r w:rsidRPr="00040F4C">
              <w:rPr>
                <w:rFonts w:ascii="Times New Roman" w:hAnsi="Times New Roman"/>
                <w:b/>
                <w:spacing w:val="-12"/>
                <w:w w:val="101"/>
                <w:sz w:val="24"/>
                <w:szCs w:val="24"/>
              </w:rPr>
              <w:t>m</w:t>
            </w:r>
            <w:r w:rsidRPr="00040F4C">
              <w:rPr>
                <w:rFonts w:ascii="Times New Roman" w:hAnsi="Times New Roman"/>
                <w:b/>
                <w:spacing w:val="-4"/>
                <w:w w:val="102"/>
                <w:sz w:val="24"/>
                <w:szCs w:val="24"/>
              </w:rPr>
              <w:t>/</w:t>
            </w:r>
            <w:r w:rsidRPr="00040F4C">
              <w:rPr>
                <w:rFonts w:ascii="Times New Roman" w:hAnsi="Times New Roman"/>
                <w:b/>
                <w:spacing w:val="9"/>
                <w:w w:val="101"/>
                <w:sz w:val="24"/>
                <w:szCs w:val="24"/>
              </w:rPr>
              <w:t>s</w:t>
            </w:r>
            <w:r w:rsidRPr="00040F4C">
              <w:rPr>
                <w:rFonts w:ascii="Times New Roman" w:hAnsi="Times New Roman"/>
                <w:b/>
                <w:w w:val="101"/>
                <w:sz w:val="24"/>
                <w:szCs w:val="24"/>
              </w:rPr>
              <w:t>)</w:t>
            </w:r>
          </w:p>
        </w:tc>
        <w:tc>
          <w:tcPr>
            <w:tcW w:w="91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rPr>
                <w:rFonts w:ascii="Times New Roman" w:hAnsi="Times New Roman"/>
                <w:b/>
                <w:sz w:val="24"/>
                <w:szCs w:val="24"/>
              </w:rPr>
            </w:pPr>
            <w:r w:rsidRPr="00040F4C">
              <w:rPr>
                <w:rFonts w:ascii="Times New Roman" w:hAnsi="Times New Roman"/>
                <w:b/>
                <w:spacing w:val="6"/>
                <w:w w:val="101"/>
                <w:sz w:val="24"/>
                <w:szCs w:val="24"/>
              </w:rPr>
              <w:t>T</w:t>
            </w:r>
            <w:r w:rsidRPr="00040F4C">
              <w:rPr>
                <w:rFonts w:ascii="Times New Roman" w:hAnsi="Times New Roman"/>
                <w:b/>
                <w:spacing w:val="-7"/>
                <w:w w:val="101"/>
                <w:sz w:val="24"/>
                <w:szCs w:val="24"/>
              </w:rPr>
              <w:t>h</w:t>
            </w:r>
            <w:r w:rsidRPr="00040F4C">
              <w:rPr>
                <w:rFonts w:ascii="Times New Roman" w:hAnsi="Times New Roman"/>
                <w:b/>
                <w:spacing w:val="-19"/>
                <w:w w:val="101"/>
                <w:sz w:val="24"/>
                <w:szCs w:val="24"/>
              </w:rPr>
              <w:t>i</w:t>
            </w:r>
            <w:r w:rsidRPr="00040F4C">
              <w:rPr>
                <w:rFonts w:ascii="Times New Roman" w:hAnsi="Times New Roman"/>
                <w:b/>
                <w:spacing w:val="8"/>
                <w:w w:val="102"/>
                <w:sz w:val="24"/>
                <w:szCs w:val="24"/>
              </w:rPr>
              <w:t>c</w:t>
            </w:r>
            <w:r w:rsidRPr="00040F4C">
              <w:rPr>
                <w:rFonts w:ascii="Times New Roman" w:hAnsi="Times New Roman"/>
                <w:b/>
                <w:spacing w:val="-7"/>
                <w:w w:val="101"/>
                <w:sz w:val="24"/>
                <w:szCs w:val="24"/>
              </w:rPr>
              <w:t>kne</w:t>
            </w:r>
            <w:r w:rsidRPr="00040F4C">
              <w:rPr>
                <w:rFonts w:ascii="Times New Roman" w:hAnsi="Times New Roman"/>
                <w:b/>
                <w:spacing w:val="9"/>
                <w:w w:val="101"/>
                <w:sz w:val="24"/>
                <w:szCs w:val="24"/>
              </w:rPr>
              <w:t>s</w:t>
            </w:r>
            <w:r w:rsidRPr="00040F4C">
              <w:rPr>
                <w:rFonts w:ascii="Times New Roman" w:hAnsi="Times New Roman"/>
                <w:b/>
                <w:w w:val="101"/>
                <w:sz w:val="24"/>
                <w:szCs w:val="24"/>
              </w:rPr>
              <w:t xml:space="preserve">s </w:t>
            </w:r>
            <w:r w:rsidRPr="00040F4C">
              <w:rPr>
                <w:rFonts w:ascii="Times New Roman" w:hAnsi="Times New Roman"/>
                <w:b/>
                <w:spacing w:val="-5"/>
                <w:w w:val="101"/>
                <w:sz w:val="24"/>
                <w:szCs w:val="24"/>
              </w:rPr>
              <w:t>(</w:t>
            </w:r>
            <w:r w:rsidRPr="00040F4C">
              <w:rPr>
                <w:rFonts w:ascii="Times New Roman" w:hAnsi="Times New Roman"/>
                <w:b/>
                <w:spacing w:val="-12"/>
                <w:w w:val="101"/>
                <w:sz w:val="24"/>
                <w:szCs w:val="24"/>
              </w:rPr>
              <w:t>m)</w:t>
            </w:r>
          </w:p>
        </w:tc>
        <w:tc>
          <w:tcPr>
            <w:tcW w:w="943"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rPr>
                <w:rFonts w:ascii="Times New Roman" w:hAnsi="Times New Roman"/>
                <w:b/>
                <w:sz w:val="24"/>
                <w:szCs w:val="24"/>
              </w:rPr>
            </w:pPr>
            <w:r w:rsidRPr="00040F4C">
              <w:rPr>
                <w:rFonts w:ascii="Times New Roman" w:hAnsi="Times New Roman"/>
                <w:b/>
                <w:spacing w:val="-11"/>
                <w:sz w:val="24"/>
                <w:szCs w:val="24"/>
              </w:rPr>
              <w:t>V</w:t>
            </w:r>
            <w:r w:rsidRPr="00040F4C">
              <w:rPr>
                <w:rFonts w:ascii="Times New Roman" w:hAnsi="Times New Roman"/>
                <w:b/>
                <w:spacing w:val="-7"/>
                <w:sz w:val="24"/>
                <w:szCs w:val="24"/>
              </w:rPr>
              <w:t>e</w:t>
            </w:r>
            <w:r w:rsidRPr="00040F4C">
              <w:rPr>
                <w:rFonts w:ascii="Times New Roman" w:hAnsi="Times New Roman"/>
                <w:b/>
                <w:spacing w:val="-19"/>
                <w:sz w:val="24"/>
                <w:szCs w:val="24"/>
              </w:rPr>
              <w:t>l</w:t>
            </w:r>
            <w:r w:rsidRPr="00040F4C">
              <w:rPr>
                <w:rFonts w:ascii="Times New Roman" w:hAnsi="Times New Roman"/>
                <w:b/>
                <w:spacing w:val="7"/>
                <w:sz w:val="24"/>
                <w:szCs w:val="24"/>
              </w:rPr>
              <w:t>o</w:t>
            </w:r>
            <w:r w:rsidRPr="00040F4C">
              <w:rPr>
                <w:rFonts w:ascii="Times New Roman" w:hAnsi="Times New Roman"/>
                <w:b/>
                <w:spacing w:val="8"/>
                <w:sz w:val="24"/>
                <w:szCs w:val="24"/>
              </w:rPr>
              <w:t>c</w:t>
            </w:r>
            <w:r w:rsidRPr="00040F4C">
              <w:rPr>
                <w:rFonts w:ascii="Times New Roman" w:hAnsi="Times New Roman"/>
                <w:b/>
                <w:spacing w:val="-19"/>
                <w:sz w:val="24"/>
                <w:szCs w:val="24"/>
              </w:rPr>
              <w:t>i</w:t>
            </w:r>
            <w:r w:rsidRPr="00040F4C">
              <w:rPr>
                <w:rFonts w:ascii="Times New Roman" w:hAnsi="Times New Roman"/>
                <w:b/>
                <w:spacing w:val="-4"/>
                <w:sz w:val="24"/>
                <w:szCs w:val="24"/>
              </w:rPr>
              <w:t>t</w:t>
            </w:r>
            <w:r w:rsidRPr="00040F4C">
              <w:rPr>
                <w:rFonts w:ascii="Times New Roman" w:hAnsi="Times New Roman"/>
                <w:b/>
                <w:sz w:val="24"/>
                <w:szCs w:val="24"/>
              </w:rPr>
              <w:t>y</w:t>
            </w:r>
            <w:r w:rsidRPr="00040F4C">
              <w:rPr>
                <w:rFonts w:ascii="Times New Roman" w:hAnsi="Times New Roman"/>
                <w:b/>
                <w:spacing w:val="41"/>
                <w:sz w:val="24"/>
                <w:szCs w:val="24"/>
              </w:rPr>
              <w:t xml:space="preserve"> </w:t>
            </w:r>
            <w:r w:rsidRPr="00040F4C">
              <w:rPr>
                <w:rFonts w:ascii="Times New Roman" w:hAnsi="Times New Roman"/>
                <w:b/>
                <w:spacing w:val="-5"/>
                <w:w w:val="101"/>
                <w:sz w:val="24"/>
                <w:szCs w:val="24"/>
              </w:rPr>
              <w:t>(</w:t>
            </w:r>
            <w:r w:rsidRPr="00040F4C">
              <w:rPr>
                <w:rFonts w:ascii="Times New Roman" w:hAnsi="Times New Roman"/>
                <w:b/>
                <w:spacing w:val="-12"/>
                <w:w w:val="101"/>
                <w:sz w:val="24"/>
                <w:szCs w:val="24"/>
              </w:rPr>
              <w:t>m</w:t>
            </w:r>
            <w:r w:rsidRPr="00040F4C">
              <w:rPr>
                <w:rFonts w:ascii="Times New Roman" w:hAnsi="Times New Roman"/>
                <w:b/>
                <w:spacing w:val="-4"/>
                <w:w w:val="102"/>
                <w:sz w:val="24"/>
                <w:szCs w:val="24"/>
              </w:rPr>
              <w:t>/</w:t>
            </w:r>
            <w:r w:rsidRPr="00040F4C">
              <w:rPr>
                <w:rFonts w:ascii="Times New Roman" w:hAnsi="Times New Roman"/>
                <w:b/>
                <w:spacing w:val="9"/>
                <w:w w:val="101"/>
                <w:sz w:val="24"/>
                <w:szCs w:val="24"/>
              </w:rPr>
              <w:t>s</w:t>
            </w:r>
            <w:r w:rsidRPr="00040F4C">
              <w:rPr>
                <w:rFonts w:ascii="Times New Roman" w:hAnsi="Times New Roman"/>
                <w:b/>
                <w:w w:val="101"/>
                <w:sz w:val="24"/>
                <w:szCs w:val="24"/>
              </w:rPr>
              <w:t>)</w:t>
            </w:r>
          </w:p>
        </w:tc>
        <w:tc>
          <w:tcPr>
            <w:tcW w:w="93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19"/>
              <w:rPr>
                <w:rFonts w:ascii="Times New Roman" w:hAnsi="Times New Roman"/>
                <w:b/>
                <w:sz w:val="24"/>
                <w:szCs w:val="24"/>
              </w:rPr>
            </w:pPr>
            <w:r w:rsidRPr="00040F4C">
              <w:rPr>
                <w:rFonts w:ascii="Times New Roman" w:hAnsi="Times New Roman"/>
                <w:b/>
                <w:spacing w:val="6"/>
                <w:sz w:val="24"/>
                <w:szCs w:val="24"/>
              </w:rPr>
              <w:t>T</w:t>
            </w:r>
            <w:r w:rsidRPr="00040F4C">
              <w:rPr>
                <w:rFonts w:ascii="Times New Roman" w:hAnsi="Times New Roman"/>
                <w:b/>
                <w:spacing w:val="-7"/>
                <w:sz w:val="24"/>
                <w:szCs w:val="24"/>
              </w:rPr>
              <w:t>h</w:t>
            </w:r>
            <w:r w:rsidRPr="00040F4C">
              <w:rPr>
                <w:rFonts w:ascii="Times New Roman" w:hAnsi="Times New Roman"/>
                <w:b/>
                <w:spacing w:val="-19"/>
                <w:sz w:val="24"/>
                <w:szCs w:val="24"/>
              </w:rPr>
              <w:t>i</w:t>
            </w:r>
            <w:r w:rsidRPr="00040F4C">
              <w:rPr>
                <w:rFonts w:ascii="Times New Roman" w:hAnsi="Times New Roman"/>
                <w:b/>
                <w:spacing w:val="8"/>
                <w:sz w:val="24"/>
                <w:szCs w:val="24"/>
              </w:rPr>
              <w:t>c</w:t>
            </w:r>
            <w:r w:rsidRPr="00040F4C">
              <w:rPr>
                <w:rFonts w:ascii="Times New Roman" w:hAnsi="Times New Roman"/>
                <w:b/>
                <w:spacing w:val="-7"/>
                <w:sz w:val="24"/>
                <w:szCs w:val="24"/>
              </w:rPr>
              <w:t>kne</w:t>
            </w:r>
            <w:r w:rsidRPr="00040F4C">
              <w:rPr>
                <w:rFonts w:ascii="Times New Roman" w:hAnsi="Times New Roman"/>
                <w:b/>
                <w:spacing w:val="9"/>
                <w:sz w:val="24"/>
                <w:szCs w:val="24"/>
              </w:rPr>
              <w:t>s</w:t>
            </w:r>
            <w:r w:rsidRPr="00040F4C">
              <w:rPr>
                <w:rFonts w:ascii="Times New Roman" w:hAnsi="Times New Roman"/>
                <w:b/>
                <w:sz w:val="24"/>
                <w:szCs w:val="24"/>
              </w:rPr>
              <w:t>s</w:t>
            </w:r>
            <w:r w:rsidRPr="00040F4C">
              <w:rPr>
                <w:rFonts w:ascii="Times New Roman" w:hAnsi="Times New Roman"/>
                <w:b/>
                <w:spacing w:val="12"/>
                <w:sz w:val="24"/>
                <w:szCs w:val="24"/>
              </w:rPr>
              <w:t xml:space="preserve"> </w:t>
            </w:r>
            <w:r w:rsidRPr="00040F4C">
              <w:rPr>
                <w:rFonts w:ascii="Times New Roman" w:hAnsi="Times New Roman"/>
                <w:b/>
                <w:spacing w:val="-5"/>
                <w:w w:val="101"/>
                <w:sz w:val="24"/>
                <w:szCs w:val="24"/>
              </w:rPr>
              <w:t>(</w:t>
            </w:r>
            <w:r w:rsidRPr="00040F4C">
              <w:rPr>
                <w:rFonts w:ascii="Times New Roman" w:hAnsi="Times New Roman"/>
                <w:b/>
                <w:spacing w:val="-12"/>
                <w:w w:val="101"/>
                <w:sz w:val="24"/>
                <w:szCs w:val="24"/>
              </w:rPr>
              <w:t>m</w:t>
            </w:r>
            <w:r w:rsidRPr="00040F4C">
              <w:rPr>
                <w:rFonts w:ascii="Times New Roman" w:hAnsi="Times New Roman"/>
                <w:b/>
                <w:w w:val="101"/>
                <w:sz w:val="24"/>
                <w:szCs w:val="24"/>
              </w:rPr>
              <w:t>)</w:t>
            </w:r>
          </w:p>
        </w:tc>
      </w:tr>
      <w:tr w:rsidR="00040F4C" w:rsidRPr="00040F4C" w:rsidTr="007C31E4">
        <w:trPr>
          <w:trHeight w:hRule="exact" w:val="354"/>
        </w:trPr>
        <w:tc>
          <w:tcPr>
            <w:tcW w:w="1321"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ind w:left="104"/>
              <w:rPr>
                <w:rFonts w:ascii="Times New Roman" w:hAnsi="Times New Roman"/>
                <w:sz w:val="24"/>
                <w:szCs w:val="24"/>
              </w:rPr>
            </w:pPr>
            <w:r w:rsidRPr="00040F4C">
              <w:rPr>
                <w:rFonts w:ascii="Times New Roman" w:hAnsi="Times New Roman"/>
                <w:spacing w:val="1"/>
                <w:sz w:val="24"/>
                <w:szCs w:val="24"/>
              </w:rPr>
              <w:t>W</w:t>
            </w:r>
            <w:r w:rsidRPr="00040F4C">
              <w:rPr>
                <w:rFonts w:ascii="Times New Roman" w:hAnsi="Times New Roman"/>
                <w:spacing w:val="-7"/>
                <w:sz w:val="24"/>
                <w:szCs w:val="24"/>
              </w:rPr>
              <w:t>ea</w:t>
            </w:r>
            <w:r w:rsidRPr="00040F4C">
              <w:rPr>
                <w:rFonts w:ascii="Times New Roman" w:hAnsi="Times New Roman"/>
                <w:spacing w:val="-4"/>
                <w:sz w:val="24"/>
                <w:szCs w:val="24"/>
              </w:rPr>
              <w:t>t</w:t>
            </w:r>
            <w:r w:rsidRPr="00040F4C">
              <w:rPr>
                <w:rFonts w:ascii="Times New Roman" w:hAnsi="Times New Roman"/>
                <w:spacing w:val="-7"/>
                <w:sz w:val="24"/>
                <w:szCs w:val="24"/>
              </w:rPr>
              <w:t>he</w:t>
            </w:r>
            <w:r w:rsidRPr="00040F4C">
              <w:rPr>
                <w:rFonts w:ascii="Times New Roman" w:hAnsi="Times New Roman"/>
                <w:spacing w:val="-5"/>
                <w:sz w:val="24"/>
                <w:szCs w:val="24"/>
              </w:rPr>
              <w:t>r</w:t>
            </w:r>
            <w:r w:rsidRPr="00040F4C">
              <w:rPr>
                <w:rFonts w:ascii="Times New Roman" w:hAnsi="Times New Roman"/>
                <w:spacing w:val="-19"/>
                <w:sz w:val="24"/>
                <w:szCs w:val="24"/>
              </w:rPr>
              <w:t>i</w:t>
            </w:r>
            <w:r w:rsidRPr="00040F4C">
              <w:rPr>
                <w:rFonts w:ascii="Times New Roman" w:hAnsi="Times New Roman"/>
                <w:spacing w:val="-7"/>
                <w:sz w:val="24"/>
                <w:szCs w:val="24"/>
              </w:rPr>
              <w:t>n</w:t>
            </w:r>
            <w:r w:rsidRPr="00040F4C">
              <w:rPr>
                <w:rFonts w:ascii="Times New Roman" w:hAnsi="Times New Roman"/>
                <w:sz w:val="24"/>
                <w:szCs w:val="24"/>
              </w:rPr>
              <w:t>g</w:t>
            </w:r>
            <w:r w:rsidRPr="00040F4C">
              <w:rPr>
                <w:rFonts w:ascii="Times New Roman" w:hAnsi="Times New Roman"/>
                <w:spacing w:val="59"/>
                <w:sz w:val="24"/>
                <w:szCs w:val="24"/>
              </w:rPr>
              <w:t xml:space="preserve"> </w:t>
            </w:r>
            <w:r w:rsidRPr="00040F4C">
              <w:rPr>
                <w:rFonts w:ascii="Times New Roman" w:hAnsi="Times New Roman"/>
                <w:spacing w:val="-19"/>
                <w:w w:val="102"/>
                <w:sz w:val="24"/>
                <w:szCs w:val="24"/>
              </w:rPr>
              <w:t>L</w:t>
            </w:r>
            <w:r w:rsidRPr="00040F4C">
              <w:rPr>
                <w:rFonts w:ascii="Times New Roman" w:hAnsi="Times New Roman"/>
                <w:spacing w:val="-7"/>
                <w:w w:val="101"/>
                <w:sz w:val="24"/>
                <w:szCs w:val="24"/>
              </w:rPr>
              <w:t>ayer</w:t>
            </w:r>
          </w:p>
        </w:tc>
        <w:tc>
          <w:tcPr>
            <w:tcW w:w="884"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w w:val="101"/>
                <w:sz w:val="24"/>
                <w:szCs w:val="24"/>
              </w:rPr>
              <w:t>520</w:t>
            </w:r>
          </w:p>
        </w:tc>
        <w:tc>
          <w:tcPr>
            <w:tcW w:w="91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z w:val="24"/>
                <w:szCs w:val="24"/>
              </w:rPr>
              <w:t>5-14</w:t>
            </w:r>
          </w:p>
        </w:tc>
        <w:tc>
          <w:tcPr>
            <w:tcW w:w="943"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w w:val="101"/>
                <w:sz w:val="24"/>
                <w:szCs w:val="24"/>
              </w:rPr>
              <w:t>520</w:t>
            </w:r>
          </w:p>
        </w:tc>
        <w:tc>
          <w:tcPr>
            <w:tcW w:w="93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19"/>
              <w:jc w:val="center"/>
              <w:rPr>
                <w:rFonts w:ascii="Times New Roman" w:hAnsi="Times New Roman"/>
                <w:sz w:val="24"/>
                <w:szCs w:val="24"/>
              </w:rPr>
            </w:pPr>
            <w:r w:rsidRPr="00040F4C">
              <w:rPr>
                <w:rFonts w:ascii="Times New Roman" w:hAnsi="Times New Roman"/>
                <w:sz w:val="24"/>
                <w:szCs w:val="24"/>
              </w:rPr>
              <w:t>3-18</w:t>
            </w:r>
          </w:p>
        </w:tc>
      </w:tr>
      <w:tr w:rsidR="00040F4C" w:rsidRPr="00040F4C" w:rsidTr="007C31E4">
        <w:trPr>
          <w:trHeight w:hRule="exact" w:val="444"/>
        </w:trPr>
        <w:tc>
          <w:tcPr>
            <w:tcW w:w="1321"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ind w:left="104"/>
              <w:rPr>
                <w:rFonts w:ascii="Times New Roman" w:hAnsi="Times New Roman"/>
                <w:sz w:val="24"/>
                <w:szCs w:val="24"/>
              </w:rPr>
            </w:pPr>
            <w:r w:rsidRPr="00040F4C">
              <w:rPr>
                <w:rFonts w:ascii="Times New Roman" w:hAnsi="Times New Roman"/>
                <w:spacing w:val="-8"/>
                <w:sz w:val="24"/>
                <w:szCs w:val="24"/>
              </w:rPr>
              <w:t>1</w:t>
            </w:r>
            <w:proofErr w:type="spellStart"/>
            <w:r w:rsidRPr="00040F4C">
              <w:rPr>
                <w:rFonts w:ascii="Times New Roman" w:hAnsi="Times New Roman"/>
                <w:spacing w:val="5"/>
                <w:position w:val="8"/>
                <w:sz w:val="24"/>
                <w:szCs w:val="24"/>
              </w:rPr>
              <w:t>s</w:t>
            </w:r>
            <w:r w:rsidRPr="00040F4C">
              <w:rPr>
                <w:rFonts w:ascii="Times New Roman" w:hAnsi="Times New Roman"/>
                <w:position w:val="8"/>
                <w:sz w:val="24"/>
                <w:szCs w:val="24"/>
              </w:rPr>
              <w:t>t</w:t>
            </w:r>
            <w:proofErr w:type="spellEnd"/>
            <w:r w:rsidRPr="00040F4C">
              <w:rPr>
                <w:rFonts w:ascii="Times New Roman" w:hAnsi="Times New Roman"/>
                <w:spacing w:val="26"/>
                <w:position w:val="8"/>
                <w:sz w:val="24"/>
                <w:szCs w:val="24"/>
              </w:rPr>
              <w:t xml:space="preserve"> </w:t>
            </w:r>
            <w:r w:rsidRPr="00040F4C">
              <w:rPr>
                <w:rFonts w:ascii="Times New Roman" w:hAnsi="Times New Roman"/>
                <w:spacing w:val="8"/>
                <w:w w:val="102"/>
                <w:sz w:val="24"/>
                <w:szCs w:val="24"/>
              </w:rPr>
              <w:t>C</w:t>
            </w:r>
            <w:r w:rsidRPr="00040F4C">
              <w:rPr>
                <w:rFonts w:ascii="Times New Roman" w:hAnsi="Times New Roman"/>
                <w:spacing w:val="7"/>
                <w:w w:val="101"/>
                <w:sz w:val="24"/>
                <w:szCs w:val="24"/>
              </w:rPr>
              <w:t>o</w:t>
            </w:r>
            <w:r w:rsidRPr="00040F4C">
              <w:rPr>
                <w:rFonts w:ascii="Times New Roman" w:hAnsi="Times New Roman"/>
                <w:spacing w:val="-7"/>
                <w:w w:val="101"/>
                <w:sz w:val="24"/>
                <w:szCs w:val="24"/>
              </w:rPr>
              <w:t>n</w:t>
            </w:r>
            <w:r w:rsidRPr="00040F4C">
              <w:rPr>
                <w:rFonts w:ascii="Times New Roman" w:hAnsi="Times New Roman"/>
                <w:spacing w:val="9"/>
                <w:w w:val="101"/>
                <w:sz w:val="24"/>
                <w:szCs w:val="24"/>
              </w:rPr>
              <w:t>s</w:t>
            </w:r>
            <w:r w:rsidRPr="00040F4C">
              <w:rPr>
                <w:rFonts w:ascii="Times New Roman" w:hAnsi="Times New Roman"/>
                <w:spacing w:val="7"/>
                <w:w w:val="101"/>
                <w:sz w:val="24"/>
                <w:szCs w:val="24"/>
              </w:rPr>
              <w:t>o</w:t>
            </w:r>
            <w:r w:rsidRPr="00040F4C">
              <w:rPr>
                <w:rFonts w:ascii="Times New Roman" w:hAnsi="Times New Roman"/>
                <w:spacing w:val="-19"/>
                <w:w w:val="102"/>
                <w:sz w:val="24"/>
                <w:szCs w:val="24"/>
              </w:rPr>
              <w:t>li</w:t>
            </w:r>
            <w:r w:rsidRPr="00040F4C">
              <w:rPr>
                <w:rFonts w:ascii="Times New Roman" w:hAnsi="Times New Roman"/>
                <w:spacing w:val="7"/>
                <w:w w:val="101"/>
                <w:sz w:val="24"/>
                <w:szCs w:val="24"/>
              </w:rPr>
              <w:t>d</w:t>
            </w:r>
            <w:r w:rsidRPr="00040F4C">
              <w:rPr>
                <w:rFonts w:ascii="Times New Roman" w:hAnsi="Times New Roman"/>
                <w:spacing w:val="-7"/>
                <w:w w:val="101"/>
                <w:sz w:val="24"/>
                <w:szCs w:val="24"/>
              </w:rPr>
              <w:t>a</w:t>
            </w:r>
            <w:r w:rsidRPr="00040F4C">
              <w:rPr>
                <w:rFonts w:ascii="Times New Roman" w:hAnsi="Times New Roman"/>
                <w:spacing w:val="-4"/>
                <w:w w:val="102"/>
                <w:sz w:val="24"/>
                <w:szCs w:val="24"/>
              </w:rPr>
              <w:t>t</w:t>
            </w:r>
            <w:r w:rsidRPr="00040F4C">
              <w:rPr>
                <w:rFonts w:ascii="Times New Roman" w:hAnsi="Times New Roman"/>
                <w:spacing w:val="-7"/>
                <w:w w:val="102"/>
                <w:sz w:val="24"/>
                <w:szCs w:val="24"/>
              </w:rPr>
              <w:t>e</w:t>
            </w:r>
            <w:r w:rsidRPr="00040F4C">
              <w:rPr>
                <w:rFonts w:ascii="Times New Roman" w:hAnsi="Times New Roman"/>
                <w:w w:val="101"/>
                <w:sz w:val="24"/>
                <w:szCs w:val="24"/>
              </w:rPr>
              <w:t xml:space="preserve">d </w:t>
            </w:r>
            <w:r w:rsidRPr="00040F4C">
              <w:rPr>
                <w:rFonts w:ascii="Times New Roman" w:hAnsi="Times New Roman"/>
                <w:spacing w:val="-19"/>
                <w:w w:val="102"/>
                <w:sz w:val="24"/>
                <w:szCs w:val="24"/>
              </w:rPr>
              <w:t>L</w:t>
            </w:r>
            <w:r w:rsidRPr="00040F4C">
              <w:rPr>
                <w:rFonts w:ascii="Times New Roman" w:hAnsi="Times New Roman"/>
                <w:spacing w:val="-7"/>
                <w:w w:val="101"/>
                <w:sz w:val="24"/>
                <w:szCs w:val="24"/>
              </w:rPr>
              <w:t>a</w:t>
            </w:r>
            <w:r w:rsidRPr="00040F4C">
              <w:rPr>
                <w:rFonts w:ascii="Times New Roman" w:hAnsi="Times New Roman"/>
                <w:spacing w:val="-8"/>
                <w:w w:val="101"/>
                <w:sz w:val="24"/>
                <w:szCs w:val="24"/>
              </w:rPr>
              <w:t>y</w:t>
            </w:r>
            <w:r w:rsidRPr="00040F4C">
              <w:rPr>
                <w:rFonts w:ascii="Times New Roman" w:hAnsi="Times New Roman"/>
                <w:spacing w:val="-7"/>
                <w:w w:val="101"/>
                <w:sz w:val="24"/>
                <w:szCs w:val="24"/>
              </w:rPr>
              <w:t>er</w:t>
            </w:r>
          </w:p>
        </w:tc>
        <w:tc>
          <w:tcPr>
            <w:tcW w:w="884"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sz w:val="24"/>
                <w:szCs w:val="24"/>
              </w:rPr>
              <w:t>1614-1723</w:t>
            </w:r>
          </w:p>
        </w:tc>
        <w:tc>
          <w:tcPr>
            <w:tcW w:w="91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z w:val="24"/>
                <w:szCs w:val="24"/>
              </w:rPr>
              <w:t>10-143</w:t>
            </w:r>
          </w:p>
        </w:tc>
        <w:tc>
          <w:tcPr>
            <w:tcW w:w="943"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sz w:val="24"/>
                <w:szCs w:val="24"/>
              </w:rPr>
              <w:t>1568-1748</w:t>
            </w:r>
          </w:p>
        </w:tc>
        <w:tc>
          <w:tcPr>
            <w:tcW w:w="93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19"/>
              <w:jc w:val="center"/>
              <w:rPr>
                <w:rFonts w:ascii="Times New Roman" w:hAnsi="Times New Roman"/>
                <w:sz w:val="24"/>
                <w:szCs w:val="24"/>
              </w:rPr>
            </w:pPr>
            <w:r w:rsidRPr="00040F4C">
              <w:rPr>
                <w:rFonts w:ascii="Times New Roman" w:hAnsi="Times New Roman"/>
                <w:spacing w:val="-7"/>
                <w:sz w:val="24"/>
                <w:szCs w:val="24"/>
              </w:rPr>
              <w:t>14-124</w:t>
            </w:r>
          </w:p>
        </w:tc>
      </w:tr>
      <w:tr w:rsidR="00040F4C" w:rsidRPr="00040F4C" w:rsidTr="007C31E4">
        <w:trPr>
          <w:trHeight w:hRule="exact" w:val="354"/>
        </w:trPr>
        <w:tc>
          <w:tcPr>
            <w:tcW w:w="1321"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ind w:left="104"/>
              <w:rPr>
                <w:rFonts w:ascii="Times New Roman" w:hAnsi="Times New Roman"/>
                <w:sz w:val="24"/>
                <w:szCs w:val="24"/>
              </w:rPr>
            </w:pPr>
            <w:r w:rsidRPr="00040F4C">
              <w:rPr>
                <w:rFonts w:ascii="Times New Roman" w:hAnsi="Times New Roman"/>
                <w:spacing w:val="-8"/>
                <w:sz w:val="24"/>
                <w:szCs w:val="24"/>
              </w:rPr>
              <w:t>2</w:t>
            </w:r>
            <w:proofErr w:type="spellStart"/>
            <w:r w:rsidRPr="00040F4C">
              <w:rPr>
                <w:rFonts w:ascii="Times New Roman" w:hAnsi="Times New Roman"/>
                <w:position w:val="8"/>
                <w:sz w:val="24"/>
                <w:szCs w:val="24"/>
              </w:rPr>
              <w:t>nd</w:t>
            </w:r>
            <w:proofErr w:type="spellEnd"/>
            <w:r w:rsidRPr="00040F4C">
              <w:rPr>
                <w:rFonts w:ascii="Times New Roman" w:hAnsi="Times New Roman"/>
                <w:spacing w:val="31"/>
                <w:position w:val="8"/>
                <w:sz w:val="24"/>
                <w:szCs w:val="24"/>
              </w:rPr>
              <w:t xml:space="preserve"> </w:t>
            </w:r>
            <w:r w:rsidRPr="00040F4C">
              <w:rPr>
                <w:rFonts w:ascii="Times New Roman" w:hAnsi="Times New Roman"/>
                <w:spacing w:val="8"/>
                <w:w w:val="102"/>
                <w:sz w:val="24"/>
                <w:szCs w:val="24"/>
              </w:rPr>
              <w:t>C</w:t>
            </w:r>
            <w:r w:rsidRPr="00040F4C">
              <w:rPr>
                <w:rFonts w:ascii="Times New Roman" w:hAnsi="Times New Roman"/>
                <w:spacing w:val="7"/>
                <w:w w:val="101"/>
                <w:sz w:val="24"/>
                <w:szCs w:val="24"/>
              </w:rPr>
              <w:t>o</w:t>
            </w:r>
            <w:r w:rsidRPr="00040F4C">
              <w:rPr>
                <w:rFonts w:ascii="Times New Roman" w:hAnsi="Times New Roman"/>
                <w:spacing w:val="-7"/>
                <w:w w:val="101"/>
                <w:sz w:val="24"/>
                <w:szCs w:val="24"/>
              </w:rPr>
              <w:t>n</w:t>
            </w:r>
            <w:r w:rsidRPr="00040F4C">
              <w:rPr>
                <w:rFonts w:ascii="Times New Roman" w:hAnsi="Times New Roman"/>
                <w:spacing w:val="9"/>
                <w:w w:val="101"/>
                <w:sz w:val="24"/>
                <w:szCs w:val="24"/>
              </w:rPr>
              <w:t>s</w:t>
            </w:r>
            <w:r w:rsidRPr="00040F4C">
              <w:rPr>
                <w:rFonts w:ascii="Times New Roman" w:hAnsi="Times New Roman"/>
                <w:spacing w:val="7"/>
                <w:w w:val="101"/>
                <w:sz w:val="24"/>
                <w:szCs w:val="24"/>
              </w:rPr>
              <w:t>o</w:t>
            </w:r>
            <w:r w:rsidRPr="00040F4C">
              <w:rPr>
                <w:rFonts w:ascii="Times New Roman" w:hAnsi="Times New Roman"/>
                <w:spacing w:val="-19"/>
                <w:w w:val="102"/>
                <w:sz w:val="24"/>
                <w:szCs w:val="24"/>
              </w:rPr>
              <w:t>li</w:t>
            </w:r>
            <w:r w:rsidRPr="00040F4C">
              <w:rPr>
                <w:rFonts w:ascii="Times New Roman" w:hAnsi="Times New Roman"/>
                <w:spacing w:val="7"/>
                <w:w w:val="101"/>
                <w:sz w:val="24"/>
                <w:szCs w:val="24"/>
              </w:rPr>
              <w:t>d</w:t>
            </w:r>
            <w:r w:rsidRPr="00040F4C">
              <w:rPr>
                <w:rFonts w:ascii="Times New Roman" w:hAnsi="Times New Roman"/>
                <w:spacing w:val="-7"/>
                <w:w w:val="101"/>
                <w:sz w:val="24"/>
                <w:szCs w:val="24"/>
              </w:rPr>
              <w:t>a</w:t>
            </w:r>
            <w:r w:rsidRPr="00040F4C">
              <w:rPr>
                <w:rFonts w:ascii="Times New Roman" w:hAnsi="Times New Roman"/>
                <w:spacing w:val="-4"/>
                <w:w w:val="102"/>
                <w:sz w:val="24"/>
                <w:szCs w:val="24"/>
              </w:rPr>
              <w:t>t</w:t>
            </w:r>
            <w:r w:rsidRPr="00040F4C">
              <w:rPr>
                <w:rFonts w:ascii="Times New Roman" w:hAnsi="Times New Roman"/>
                <w:spacing w:val="-7"/>
                <w:w w:val="102"/>
                <w:sz w:val="24"/>
                <w:szCs w:val="24"/>
              </w:rPr>
              <w:t>e</w:t>
            </w:r>
            <w:r w:rsidRPr="00040F4C">
              <w:rPr>
                <w:rFonts w:ascii="Times New Roman" w:hAnsi="Times New Roman"/>
                <w:w w:val="101"/>
                <w:sz w:val="24"/>
                <w:szCs w:val="24"/>
              </w:rPr>
              <w:t xml:space="preserve">d </w:t>
            </w:r>
            <w:r w:rsidRPr="00040F4C">
              <w:rPr>
                <w:rFonts w:ascii="Times New Roman" w:hAnsi="Times New Roman"/>
                <w:spacing w:val="-19"/>
                <w:w w:val="102"/>
                <w:sz w:val="24"/>
                <w:szCs w:val="24"/>
              </w:rPr>
              <w:t>L</w:t>
            </w:r>
            <w:r w:rsidRPr="00040F4C">
              <w:rPr>
                <w:rFonts w:ascii="Times New Roman" w:hAnsi="Times New Roman"/>
                <w:spacing w:val="-7"/>
                <w:w w:val="101"/>
                <w:sz w:val="24"/>
                <w:szCs w:val="24"/>
              </w:rPr>
              <w:t>a</w:t>
            </w:r>
            <w:r w:rsidRPr="00040F4C">
              <w:rPr>
                <w:rFonts w:ascii="Times New Roman" w:hAnsi="Times New Roman"/>
                <w:spacing w:val="-8"/>
                <w:w w:val="101"/>
                <w:sz w:val="24"/>
                <w:szCs w:val="24"/>
              </w:rPr>
              <w:t>y</w:t>
            </w:r>
            <w:r w:rsidRPr="00040F4C">
              <w:rPr>
                <w:rFonts w:ascii="Times New Roman" w:hAnsi="Times New Roman"/>
                <w:spacing w:val="-7"/>
                <w:w w:val="101"/>
                <w:sz w:val="24"/>
                <w:szCs w:val="24"/>
              </w:rPr>
              <w:t>er</w:t>
            </w:r>
          </w:p>
        </w:tc>
        <w:tc>
          <w:tcPr>
            <w:tcW w:w="884"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sz w:val="24"/>
                <w:szCs w:val="24"/>
              </w:rPr>
              <w:t>1708-1758</w:t>
            </w:r>
          </w:p>
        </w:tc>
        <w:tc>
          <w:tcPr>
            <w:tcW w:w="91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sz w:val="24"/>
                <w:szCs w:val="24"/>
              </w:rPr>
              <w:t>71-330</w:t>
            </w:r>
          </w:p>
        </w:tc>
        <w:tc>
          <w:tcPr>
            <w:tcW w:w="943"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sz w:val="24"/>
                <w:szCs w:val="24"/>
              </w:rPr>
              <w:t>1736-1786</w:t>
            </w:r>
          </w:p>
        </w:tc>
        <w:tc>
          <w:tcPr>
            <w:tcW w:w="93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19"/>
              <w:jc w:val="center"/>
              <w:rPr>
                <w:rFonts w:ascii="Times New Roman" w:hAnsi="Times New Roman"/>
                <w:sz w:val="24"/>
                <w:szCs w:val="24"/>
              </w:rPr>
            </w:pPr>
            <w:r w:rsidRPr="00040F4C">
              <w:rPr>
                <w:rFonts w:ascii="Times New Roman" w:hAnsi="Times New Roman"/>
                <w:spacing w:val="-7"/>
                <w:sz w:val="24"/>
                <w:szCs w:val="24"/>
              </w:rPr>
              <w:t>62-322</w:t>
            </w:r>
          </w:p>
        </w:tc>
      </w:tr>
      <w:tr w:rsidR="00040F4C" w:rsidRPr="00040F4C" w:rsidTr="007C31E4">
        <w:trPr>
          <w:trHeight w:hRule="exact" w:val="363"/>
        </w:trPr>
        <w:tc>
          <w:tcPr>
            <w:tcW w:w="1321"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ind w:left="104"/>
              <w:rPr>
                <w:rFonts w:ascii="Times New Roman" w:hAnsi="Times New Roman"/>
                <w:sz w:val="24"/>
                <w:szCs w:val="24"/>
              </w:rPr>
            </w:pPr>
            <w:r w:rsidRPr="00040F4C">
              <w:rPr>
                <w:rFonts w:ascii="Times New Roman" w:hAnsi="Times New Roman"/>
                <w:spacing w:val="-8"/>
                <w:sz w:val="24"/>
                <w:szCs w:val="24"/>
              </w:rPr>
              <w:t>3</w:t>
            </w:r>
            <w:proofErr w:type="spellStart"/>
            <w:r w:rsidRPr="00040F4C">
              <w:rPr>
                <w:rFonts w:ascii="Times New Roman" w:hAnsi="Times New Roman"/>
                <w:position w:val="8"/>
                <w:sz w:val="24"/>
                <w:szCs w:val="24"/>
              </w:rPr>
              <w:t>rd</w:t>
            </w:r>
            <w:proofErr w:type="spellEnd"/>
            <w:r w:rsidRPr="00040F4C">
              <w:rPr>
                <w:rFonts w:ascii="Times New Roman" w:hAnsi="Times New Roman"/>
                <w:spacing w:val="31"/>
                <w:position w:val="8"/>
                <w:sz w:val="24"/>
                <w:szCs w:val="24"/>
              </w:rPr>
              <w:t xml:space="preserve"> </w:t>
            </w:r>
            <w:r w:rsidRPr="00040F4C">
              <w:rPr>
                <w:rFonts w:ascii="Times New Roman" w:hAnsi="Times New Roman"/>
                <w:spacing w:val="8"/>
                <w:w w:val="102"/>
                <w:sz w:val="24"/>
                <w:szCs w:val="24"/>
              </w:rPr>
              <w:t>C</w:t>
            </w:r>
            <w:r w:rsidRPr="00040F4C">
              <w:rPr>
                <w:rFonts w:ascii="Times New Roman" w:hAnsi="Times New Roman"/>
                <w:spacing w:val="7"/>
                <w:w w:val="101"/>
                <w:sz w:val="24"/>
                <w:szCs w:val="24"/>
              </w:rPr>
              <w:t>o</w:t>
            </w:r>
            <w:r w:rsidRPr="00040F4C">
              <w:rPr>
                <w:rFonts w:ascii="Times New Roman" w:hAnsi="Times New Roman"/>
                <w:spacing w:val="-7"/>
                <w:w w:val="101"/>
                <w:sz w:val="24"/>
                <w:szCs w:val="24"/>
              </w:rPr>
              <w:t>n</w:t>
            </w:r>
            <w:r w:rsidRPr="00040F4C">
              <w:rPr>
                <w:rFonts w:ascii="Times New Roman" w:hAnsi="Times New Roman"/>
                <w:spacing w:val="9"/>
                <w:w w:val="101"/>
                <w:sz w:val="24"/>
                <w:szCs w:val="24"/>
              </w:rPr>
              <w:t>s</w:t>
            </w:r>
            <w:r w:rsidRPr="00040F4C">
              <w:rPr>
                <w:rFonts w:ascii="Times New Roman" w:hAnsi="Times New Roman"/>
                <w:spacing w:val="7"/>
                <w:w w:val="101"/>
                <w:sz w:val="24"/>
                <w:szCs w:val="24"/>
              </w:rPr>
              <w:t>o</w:t>
            </w:r>
            <w:r w:rsidRPr="00040F4C">
              <w:rPr>
                <w:rFonts w:ascii="Times New Roman" w:hAnsi="Times New Roman"/>
                <w:spacing w:val="-19"/>
                <w:w w:val="102"/>
                <w:sz w:val="24"/>
                <w:szCs w:val="24"/>
              </w:rPr>
              <w:t>li</w:t>
            </w:r>
            <w:r w:rsidRPr="00040F4C">
              <w:rPr>
                <w:rFonts w:ascii="Times New Roman" w:hAnsi="Times New Roman"/>
                <w:spacing w:val="7"/>
                <w:w w:val="101"/>
                <w:sz w:val="24"/>
                <w:szCs w:val="24"/>
              </w:rPr>
              <w:t>d</w:t>
            </w:r>
            <w:r w:rsidRPr="00040F4C">
              <w:rPr>
                <w:rFonts w:ascii="Times New Roman" w:hAnsi="Times New Roman"/>
                <w:spacing w:val="-7"/>
                <w:w w:val="101"/>
                <w:sz w:val="24"/>
                <w:szCs w:val="24"/>
              </w:rPr>
              <w:t>a</w:t>
            </w:r>
            <w:r w:rsidRPr="00040F4C">
              <w:rPr>
                <w:rFonts w:ascii="Times New Roman" w:hAnsi="Times New Roman"/>
                <w:spacing w:val="-4"/>
                <w:w w:val="102"/>
                <w:sz w:val="24"/>
                <w:szCs w:val="24"/>
              </w:rPr>
              <w:t>t</w:t>
            </w:r>
            <w:r w:rsidRPr="00040F4C">
              <w:rPr>
                <w:rFonts w:ascii="Times New Roman" w:hAnsi="Times New Roman"/>
                <w:spacing w:val="-7"/>
                <w:w w:val="102"/>
                <w:sz w:val="24"/>
                <w:szCs w:val="24"/>
              </w:rPr>
              <w:t>e</w:t>
            </w:r>
            <w:r w:rsidRPr="00040F4C">
              <w:rPr>
                <w:rFonts w:ascii="Times New Roman" w:hAnsi="Times New Roman"/>
                <w:w w:val="101"/>
                <w:sz w:val="24"/>
                <w:szCs w:val="24"/>
              </w:rPr>
              <w:t xml:space="preserve">d </w:t>
            </w:r>
            <w:r w:rsidRPr="00040F4C">
              <w:rPr>
                <w:rFonts w:ascii="Times New Roman" w:hAnsi="Times New Roman"/>
                <w:spacing w:val="-19"/>
                <w:w w:val="102"/>
                <w:sz w:val="24"/>
                <w:szCs w:val="24"/>
              </w:rPr>
              <w:t>L</w:t>
            </w:r>
            <w:r w:rsidRPr="00040F4C">
              <w:rPr>
                <w:rFonts w:ascii="Times New Roman" w:hAnsi="Times New Roman"/>
                <w:spacing w:val="-7"/>
                <w:w w:val="101"/>
                <w:sz w:val="24"/>
                <w:szCs w:val="24"/>
              </w:rPr>
              <w:t>a</w:t>
            </w:r>
            <w:r w:rsidRPr="00040F4C">
              <w:rPr>
                <w:rFonts w:ascii="Times New Roman" w:hAnsi="Times New Roman"/>
                <w:spacing w:val="-8"/>
                <w:w w:val="101"/>
                <w:sz w:val="24"/>
                <w:szCs w:val="24"/>
              </w:rPr>
              <w:t>y</w:t>
            </w:r>
            <w:r w:rsidRPr="00040F4C">
              <w:rPr>
                <w:rFonts w:ascii="Times New Roman" w:hAnsi="Times New Roman"/>
                <w:spacing w:val="-7"/>
                <w:w w:val="101"/>
                <w:sz w:val="24"/>
                <w:szCs w:val="24"/>
              </w:rPr>
              <w:t>er</w:t>
            </w:r>
          </w:p>
        </w:tc>
        <w:tc>
          <w:tcPr>
            <w:tcW w:w="884"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sz w:val="24"/>
                <w:szCs w:val="24"/>
              </w:rPr>
              <w:t>1950-1976</w:t>
            </w:r>
          </w:p>
        </w:tc>
        <w:tc>
          <w:tcPr>
            <w:tcW w:w="91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sz w:val="24"/>
                <w:szCs w:val="24"/>
              </w:rPr>
              <w:t>314-495</w:t>
            </w:r>
          </w:p>
        </w:tc>
        <w:tc>
          <w:tcPr>
            <w:tcW w:w="943"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04"/>
              <w:jc w:val="center"/>
              <w:rPr>
                <w:rFonts w:ascii="Times New Roman" w:hAnsi="Times New Roman"/>
                <w:sz w:val="24"/>
                <w:szCs w:val="24"/>
              </w:rPr>
            </w:pPr>
            <w:r w:rsidRPr="00040F4C">
              <w:rPr>
                <w:rFonts w:ascii="Times New Roman" w:hAnsi="Times New Roman"/>
                <w:spacing w:val="-7"/>
                <w:sz w:val="24"/>
                <w:szCs w:val="24"/>
              </w:rPr>
              <w:t>1923-1942</w:t>
            </w:r>
          </w:p>
        </w:tc>
        <w:tc>
          <w:tcPr>
            <w:tcW w:w="936" w:type="pct"/>
            <w:tcBorders>
              <w:top w:val="single" w:sz="7" w:space="0" w:color="000000"/>
              <w:left w:val="single" w:sz="7" w:space="0" w:color="000000"/>
              <w:bottom w:val="single" w:sz="7" w:space="0" w:color="000000"/>
              <w:right w:val="single" w:sz="7" w:space="0" w:color="000000"/>
            </w:tcBorders>
          </w:tcPr>
          <w:p w:rsidR="00040F4C" w:rsidRPr="00040F4C" w:rsidRDefault="00040F4C" w:rsidP="007C31E4">
            <w:pPr>
              <w:spacing w:after="0" w:line="240" w:lineRule="auto"/>
              <w:ind w:left="119"/>
              <w:jc w:val="center"/>
              <w:rPr>
                <w:rFonts w:ascii="Times New Roman" w:hAnsi="Times New Roman"/>
                <w:sz w:val="24"/>
                <w:szCs w:val="24"/>
              </w:rPr>
            </w:pPr>
            <w:r w:rsidRPr="00040F4C">
              <w:rPr>
                <w:rFonts w:ascii="Times New Roman" w:hAnsi="Times New Roman"/>
                <w:spacing w:val="-7"/>
                <w:sz w:val="24"/>
                <w:szCs w:val="24"/>
              </w:rPr>
              <w:t>248-493</w:t>
            </w:r>
          </w:p>
        </w:tc>
      </w:tr>
    </w:tbl>
    <w:p w:rsidR="00040F4C" w:rsidRPr="00701550" w:rsidRDefault="00040F4C" w:rsidP="00040F4C">
      <w:pPr>
        <w:ind w:left="119" w:right="61"/>
        <w:jc w:val="both"/>
        <w:rPr>
          <w:w w:val="101"/>
          <w:sz w:val="16"/>
          <w:szCs w:val="16"/>
        </w:rPr>
      </w:pPr>
    </w:p>
    <w:p w:rsidR="006B283A" w:rsidRPr="009648DE" w:rsidRDefault="00C37550" w:rsidP="00743A10">
      <w:pPr>
        <w:tabs>
          <w:tab w:val="left" w:pos="1644"/>
        </w:tabs>
        <w:spacing w:after="0"/>
        <w:jc w:val="both"/>
        <w:rPr>
          <w:rFonts w:ascii="Times New Roman" w:hAnsi="Times New Roman"/>
          <w:b/>
          <w:sz w:val="24"/>
          <w:szCs w:val="24"/>
        </w:rPr>
      </w:pPr>
      <w:r>
        <w:rPr>
          <w:rFonts w:ascii="Times New Roman" w:hAnsi="Times New Roman"/>
          <w:b/>
          <w:sz w:val="24"/>
          <w:szCs w:val="24"/>
        </w:rPr>
        <w:t xml:space="preserve">4.0 </w:t>
      </w:r>
      <w:r w:rsidR="006B283A" w:rsidRPr="009648DE">
        <w:rPr>
          <w:rFonts w:ascii="Times New Roman" w:hAnsi="Times New Roman"/>
          <w:b/>
          <w:sz w:val="24"/>
          <w:szCs w:val="24"/>
        </w:rPr>
        <w:t>C</w:t>
      </w:r>
      <w:r w:rsidR="00743A10">
        <w:rPr>
          <w:rFonts w:ascii="Times New Roman" w:hAnsi="Times New Roman"/>
          <w:b/>
          <w:sz w:val="24"/>
          <w:szCs w:val="24"/>
        </w:rPr>
        <w:t>onclusion</w:t>
      </w:r>
    </w:p>
    <w:p w:rsidR="005D1168" w:rsidRDefault="006B283A" w:rsidP="00D44F18">
      <w:pPr>
        <w:pStyle w:val="ParaAttribute3"/>
        <w:spacing w:line="276" w:lineRule="auto"/>
        <w:ind w:left="0"/>
        <w:rPr>
          <w:sz w:val="24"/>
          <w:szCs w:val="24"/>
        </w:rPr>
      </w:pPr>
      <w:r>
        <w:rPr>
          <w:sz w:val="24"/>
          <w:szCs w:val="24"/>
        </w:rPr>
        <w:t xml:space="preserve">We have </w:t>
      </w:r>
      <w:r w:rsidR="00DC09BB">
        <w:rPr>
          <w:sz w:val="24"/>
          <w:szCs w:val="24"/>
        </w:rPr>
        <w:t>successful</w:t>
      </w:r>
      <w:r w:rsidR="005D1168">
        <w:rPr>
          <w:sz w:val="24"/>
          <w:szCs w:val="24"/>
        </w:rPr>
        <w:t>ly</w:t>
      </w:r>
      <w:r w:rsidR="00DC09BB">
        <w:rPr>
          <w:sz w:val="24"/>
          <w:szCs w:val="24"/>
        </w:rPr>
        <w:t xml:space="preserve"> characterized and </w:t>
      </w:r>
      <w:r w:rsidR="005D1168">
        <w:rPr>
          <w:sz w:val="24"/>
          <w:szCs w:val="24"/>
        </w:rPr>
        <w:t>image</w:t>
      </w:r>
      <w:r w:rsidR="00DC09BB">
        <w:rPr>
          <w:sz w:val="24"/>
          <w:szCs w:val="24"/>
        </w:rPr>
        <w:t>d the near-surface (uppermost 500m) over the</w:t>
      </w:r>
    </w:p>
    <w:p w:rsidR="004A22B4" w:rsidRDefault="005D1168" w:rsidP="00D44F18">
      <w:pPr>
        <w:pStyle w:val="ParaAttribute3"/>
        <w:spacing w:line="276" w:lineRule="auto"/>
        <w:ind w:left="0"/>
        <w:rPr>
          <w:sz w:val="24"/>
          <w:szCs w:val="24"/>
        </w:rPr>
      </w:pPr>
      <w:r>
        <w:rPr>
          <w:sz w:val="24"/>
          <w:szCs w:val="24"/>
        </w:rPr>
        <w:t xml:space="preserve">Niger Delta </w:t>
      </w:r>
      <w:r w:rsidR="00DC09BB">
        <w:rPr>
          <w:sz w:val="24"/>
          <w:szCs w:val="24"/>
        </w:rPr>
        <w:t>prospect field using a hybrid and integrated approach of combining both refracted</w:t>
      </w:r>
    </w:p>
    <w:p w:rsidR="007C31E4" w:rsidRDefault="00DC09BB" w:rsidP="00D44F18">
      <w:pPr>
        <w:pStyle w:val="ParaAttribute3"/>
        <w:spacing w:line="276" w:lineRule="auto"/>
        <w:ind w:left="0"/>
        <w:rPr>
          <w:sz w:val="24"/>
          <w:szCs w:val="24"/>
        </w:rPr>
      </w:pPr>
      <w:r>
        <w:rPr>
          <w:sz w:val="24"/>
          <w:szCs w:val="24"/>
        </w:rPr>
        <w:t>arrival inversion and uphole survey interpretation/modeling approaches. The near-surface model</w:t>
      </w:r>
    </w:p>
    <w:p w:rsidR="007C31E4" w:rsidRDefault="00DC09BB" w:rsidP="00D44F18">
      <w:pPr>
        <w:pStyle w:val="ParaAttribute3"/>
        <w:spacing w:line="276" w:lineRule="auto"/>
        <w:ind w:left="0"/>
        <w:rPr>
          <w:sz w:val="24"/>
          <w:szCs w:val="24"/>
        </w:rPr>
      </w:pPr>
      <w:r>
        <w:rPr>
          <w:sz w:val="24"/>
          <w:szCs w:val="24"/>
        </w:rPr>
        <w:t xml:space="preserve">comprised of a weathering layer whose thickness ranged from 3-18m </w:t>
      </w:r>
      <w:r w:rsidR="0062064A">
        <w:rPr>
          <w:sz w:val="24"/>
          <w:szCs w:val="24"/>
        </w:rPr>
        <w:t>and whose seismic velocity</w:t>
      </w:r>
    </w:p>
    <w:p w:rsidR="005D1168" w:rsidRDefault="0062064A" w:rsidP="00D44F18">
      <w:pPr>
        <w:pStyle w:val="ParaAttribute3"/>
        <w:spacing w:line="276" w:lineRule="auto"/>
        <w:ind w:left="0"/>
        <w:rPr>
          <w:sz w:val="24"/>
          <w:szCs w:val="24"/>
        </w:rPr>
      </w:pPr>
      <w:r>
        <w:rPr>
          <w:sz w:val="24"/>
          <w:szCs w:val="24"/>
        </w:rPr>
        <w:t xml:space="preserve">was </w:t>
      </w:r>
      <w:r w:rsidR="005D1168">
        <w:rPr>
          <w:sz w:val="24"/>
          <w:szCs w:val="24"/>
        </w:rPr>
        <w:t xml:space="preserve">approximately </w:t>
      </w:r>
      <w:r>
        <w:rPr>
          <w:sz w:val="24"/>
          <w:szCs w:val="24"/>
        </w:rPr>
        <w:t xml:space="preserve">520m/s. Three sub-weathering layers were equally imaged, </w:t>
      </w:r>
      <w:r w:rsidR="005D1168">
        <w:rPr>
          <w:sz w:val="24"/>
          <w:szCs w:val="24"/>
        </w:rPr>
        <w:t xml:space="preserve">with their respective </w:t>
      </w:r>
    </w:p>
    <w:p w:rsidR="00D44F18" w:rsidRDefault="0062064A" w:rsidP="00D44F18">
      <w:pPr>
        <w:pStyle w:val="ParaAttribute3"/>
        <w:spacing w:line="276" w:lineRule="auto"/>
        <w:ind w:left="0"/>
        <w:rPr>
          <w:sz w:val="24"/>
          <w:szCs w:val="24"/>
        </w:rPr>
      </w:pPr>
      <w:r>
        <w:rPr>
          <w:sz w:val="24"/>
          <w:szCs w:val="24"/>
        </w:rPr>
        <w:t>thicknesses and seismic</w:t>
      </w:r>
      <w:r w:rsidR="005D1168">
        <w:rPr>
          <w:sz w:val="24"/>
          <w:szCs w:val="24"/>
        </w:rPr>
        <w:t xml:space="preserve"> </w:t>
      </w:r>
      <w:r>
        <w:rPr>
          <w:sz w:val="24"/>
          <w:szCs w:val="24"/>
        </w:rPr>
        <w:t xml:space="preserve">velocities also obtained. It was observed </w:t>
      </w:r>
      <w:r w:rsidR="005D1168">
        <w:rPr>
          <w:sz w:val="24"/>
          <w:szCs w:val="24"/>
        </w:rPr>
        <w:t xml:space="preserve">from the range of velocities </w:t>
      </w:r>
    </w:p>
    <w:p w:rsidR="00D44F18" w:rsidRDefault="005D1168" w:rsidP="00D44F18">
      <w:pPr>
        <w:pStyle w:val="ParaAttribute3"/>
        <w:spacing w:line="276" w:lineRule="auto"/>
        <w:ind w:left="0"/>
        <w:rPr>
          <w:sz w:val="24"/>
          <w:szCs w:val="24"/>
        </w:rPr>
      </w:pPr>
      <w:r>
        <w:rPr>
          <w:sz w:val="24"/>
          <w:szCs w:val="24"/>
        </w:rPr>
        <w:t>obtained</w:t>
      </w:r>
      <w:r w:rsidR="00D44F18">
        <w:rPr>
          <w:sz w:val="24"/>
          <w:szCs w:val="24"/>
        </w:rPr>
        <w:t xml:space="preserve"> for the various layers, </w:t>
      </w:r>
      <w:r w:rsidR="0062064A">
        <w:rPr>
          <w:sz w:val="24"/>
          <w:szCs w:val="24"/>
        </w:rPr>
        <w:t>that velocities increased progressively as depths</w:t>
      </w:r>
      <w:r w:rsidR="00D44F18">
        <w:rPr>
          <w:sz w:val="24"/>
          <w:szCs w:val="24"/>
        </w:rPr>
        <w:t xml:space="preserve"> </w:t>
      </w:r>
      <w:r w:rsidR="0062064A">
        <w:rPr>
          <w:sz w:val="24"/>
          <w:szCs w:val="24"/>
        </w:rPr>
        <w:t>imaged increased in both in-line and cross-line directions across the field. This is an expected trend except in situations where velocity inversions occur. We equally observed that alon</w:t>
      </w:r>
      <w:r w:rsidR="00457858">
        <w:rPr>
          <w:sz w:val="24"/>
          <w:szCs w:val="24"/>
        </w:rPr>
        <w:t>g imaged layers,</w:t>
      </w:r>
      <w:r w:rsidR="00D44F18">
        <w:rPr>
          <w:sz w:val="24"/>
          <w:szCs w:val="24"/>
        </w:rPr>
        <w:t xml:space="preserve"> </w:t>
      </w:r>
      <w:r w:rsidR="00457858">
        <w:rPr>
          <w:sz w:val="24"/>
          <w:szCs w:val="24"/>
        </w:rPr>
        <w:t xml:space="preserve">velocity values </w:t>
      </w:r>
    </w:p>
    <w:p w:rsidR="00D44F18" w:rsidRDefault="00457858" w:rsidP="00D44F18">
      <w:pPr>
        <w:pStyle w:val="ParaAttribute3"/>
        <w:spacing w:line="276" w:lineRule="auto"/>
        <w:ind w:left="0"/>
        <w:rPr>
          <w:sz w:val="24"/>
          <w:szCs w:val="24"/>
        </w:rPr>
      </w:pPr>
      <w:r>
        <w:rPr>
          <w:sz w:val="24"/>
          <w:szCs w:val="24"/>
        </w:rPr>
        <w:t>varied gently across the individ</w:t>
      </w:r>
      <w:r w:rsidR="00D6059E">
        <w:rPr>
          <w:sz w:val="24"/>
          <w:szCs w:val="24"/>
        </w:rPr>
        <w:t xml:space="preserve">ual layers </w:t>
      </w:r>
      <w:r>
        <w:rPr>
          <w:sz w:val="24"/>
          <w:szCs w:val="24"/>
        </w:rPr>
        <w:t>with no incidences of sharp velocity</w:t>
      </w:r>
      <w:r w:rsidR="00D44F18">
        <w:rPr>
          <w:sz w:val="24"/>
          <w:szCs w:val="24"/>
        </w:rPr>
        <w:t xml:space="preserve"> </w:t>
      </w:r>
      <w:r>
        <w:rPr>
          <w:sz w:val="24"/>
          <w:szCs w:val="24"/>
        </w:rPr>
        <w:t>var</w:t>
      </w:r>
      <w:r w:rsidR="00D6059E">
        <w:rPr>
          <w:sz w:val="24"/>
          <w:szCs w:val="24"/>
        </w:rPr>
        <w:t xml:space="preserve">iations </w:t>
      </w:r>
      <w:r w:rsidR="00D44F18">
        <w:rPr>
          <w:sz w:val="24"/>
          <w:szCs w:val="24"/>
        </w:rPr>
        <w:t xml:space="preserve">or contrast </w:t>
      </w:r>
      <w:r w:rsidR="00D6059E">
        <w:rPr>
          <w:sz w:val="24"/>
          <w:szCs w:val="24"/>
        </w:rPr>
        <w:t>within an imaged layer. The output of this study will serve as an invaluable guide for</w:t>
      </w:r>
      <w:r w:rsidR="00D44F18">
        <w:rPr>
          <w:sz w:val="24"/>
          <w:szCs w:val="24"/>
        </w:rPr>
        <w:t xml:space="preserve"> </w:t>
      </w:r>
      <w:r w:rsidR="00D6059E">
        <w:rPr>
          <w:sz w:val="24"/>
          <w:szCs w:val="24"/>
        </w:rPr>
        <w:t>geotechnical, civil and mining engineering applications or for implementing a refraction statics</w:t>
      </w:r>
      <w:r w:rsidR="00D44F18">
        <w:rPr>
          <w:sz w:val="24"/>
          <w:szCs w:val="24"/>
        </w:rPr>
        <w:t xml:space="preserve"> </w:t>
      </w:r>
      <w:r w:rsidR="00D6059E">
        <w:rPr>
          <w:sz w:val="24"/>
          <w:szCs w:val="24"/>
        </w:rPr>
        <w:t xml:space="preserve">solution for the </w:t>
      </w:r>
    </w:p>
    <w:p w:rsidR="006B283A" w:rsidRPr="00273758" w:rsidRDefault="00D6059E" w:rsidP="00D44F18">
      <w:pPr>
        <w:pStyle w:val="ParaAttribute3"/>
        <w:spacing w:line="276" w:lineRule="auto"/>
        <w:ind w:left="0"/>
        <w:rPr>
          <w:rStyle w:val="CharAttribute4"/>
          <w:sz w:val="24"/>
          <w:szCs w:val="24"/>
        </w:rPr>
      </w:pPr>
      <w:r>
        <w:rPr>
          <w:sz w:val="24"/>
          <w:szCs w:val="24"/>
        </w:rPr>
        <w:t xml:space="preserve">further processing of the </w:t>
      </w:r>
      <w:r w:rsidR="00D44F18">
        <w:rPr>
          <w:sz w:val="24"/>
          <w:szCs w:val="24"/>
        </w:rPr>
        <w:t xml:space="preserve">3D seismic </w:t>
      </w:r>
      <w:r w:rsidR="00983847">
        <w:rPr>
          <w:sz w:val="24"/>
          <w:szCs w:val="24"/>
        </w:rPr>
        <w:t>dataset</w:t>
      </w:r>
      <w:r w:rsidR="00D44F18">
        <w:rPr>
          <w:sz w:val="24"/>
          <w:szCs w:val="24"/>
        </w:rPr>
        <w:t>,</w:t>
      </w:r>
      <w:r w:rsidR="00983847">
        <w:rPr>
          <w:sz w:val="24"/>
          <w:szCs w:val="24"/>
        </w:rPr>
        <w:t xml:space="preserve"> which would form the basis for a new study.</w:t>
      </w:r>
    </w:p>
    <w:p w:rsidR="006B283A" w:rsidRPr="007D761C" w:rsidRDefault="006B283A" w:rsidP="006B283A">
      <w:pPr>
        <w:pStyle w:val="ParaAttribute3"/>
        <w:ind w:left="0"/>
        <w:rPr>
          <w:rFonts w:eastAsia="Arial"/>
          <w:color w:val="FF0000"/>
          <w:sz w:val="24"/>
          <w:szCs w:val="24"/>
        </w:rPr>
      </w:pPr>
      <w:r>
        <w:rPr>
          <w:rFonts w:eastAsia="Arial"/>
          <w:color w:val="FF0000"/>
          <w:sz w:val="24"/>
          <w:szCs w:val="24"/>
        </w:rPr>
        <w:t xml:space="preserve">  </w:t>
      </w:r>
    </w:p>
    <w:p w:rsidR="006B283A" w:rsidRDefault="006B283A" w:rsidP="00743A10">
      <w:pPr>
        <w:tabs>
          <w:tab w:val="left" w:pos="1644"/>
        </w:tabs>
        <w:spacing w:after="0"/>
        <w:jc w:val="both"/>
        <w:rPr>
          <w:rFonts w:ascii="Times New Roman" w:hAnsi="Times New Roman"/>
          <w:sz w:val="24"/>
          <w:szCs w:val="24"/>
        </w:rPr>
      </w:pPr>
      <w:r w:rsidRPr="00B43F4F">
        <w:rPr>
          <w:rFonts w:ascii="Times New Roman" w:hAnsi="Times New Roman"/>
          <w:b/>
          <w:sz w:val="24"/>
          <w:szCs w:val="24"/>
        </w:rPr>
        <w:t>Acknowledgement</w:t>
      </w:r>
    </w:p>
    <w:p w:rsidR="006B283A" w:rsidRPr="00650B43" w:rsidRDefault="00336538" w:rsidP="006B283A">
      <w:pPr>
        <w:tabs>
          <w:tab w:val="left" w:pos="1644"/>
        </w:tabs>
        <w:jc w:val="both"/>
        <w:rPr>
          <w:rFonts w:ascii="Times New Roman" w:hAnsi="Times New Roman"/>
          <w:sz w:val="24"/>
          <w:szCs w:val="24"/>
        </w:rPr>
      </w:pPr>
      <w:r>
        <w:rPr>
          <w:rFonts w:ascii="Times New Roman" w:hAnsi="Times New Roman"/>
          <w:sz w:val="24"/>
          <w:szCs w:val="24"/>
        </w:rPr>
        <w:t>O</w:t>
      </w:r>
      <w:r w:rsidR="00605FBC">
        <w:rPr>
          <w:rFonts w:ascii="Times New Roman" w:hAnsi="Times New Roman"/>
          <w:sz w:val="24"/>
          <w:szCs w:val="24"/>
        </w:rPr>
        <w:t xml:space="preserve">ur industry </w:t>
      </w:r>
      <w:r>
        <w:rPr>
          <w:rFonts w:ascii="Times New Roman" w:hAnsi="Times New Roman"/>
          <w:sz w:val="24"/>
          <w:szCs w:val="24"/>
        </w:rPr>
        <w:t>partners, who wish to remain anonymous</w:t>
      </w:r>
      <w:r w:rsidR="00743A10">
        <w:rPr>
          <w:rFonts w:ascii="Times New Roman" w:hAnsi="Times New Roman"/>
          <w:sz w:val="24"/>
          <w:szCs w:val="24"/>
        </w:rPr>
        <w:t>,</w:t>
      </w:r>
      <w:r>
        <w:rPr>
          <w:rFonts w:ascii="Times New Roman" w:hAnsi="Times New Roman"/>
          <w:sz w:val="24"/>
          <w:szCs w:val="24"/>
        </w:rPr>
        <w:t xml:space="preserve"> are highly appreciated and acknowledged for </w:t>
      </w:r>
      <w:r w:rsidR="006B283A">
        <w:rPr>
          <w:rFonts w:ascii="Times New Roman" w:hAnsi="Times New Roman"/>
          <w:sz w:val="24"/>
          <w:szCs w:val="24"/>
        </w:rPr>
        <w:t xml:space="preserve">providing the seismic </w:t>
      </w:r>
      <w:r>
        <w:rPr>
          <w:rFonts w:ascii="Times New Roman" w:hAnsi="Times New Roman"/>
          <w:sz w:val="24"/>
          <w:szCs w:val="24"/>
        </w:rPr>
        <w:t xml:space="preserve">and uphole survey </w:t>
      </w:r>
      <w:r w:rsidR="006B283A">
        <w:rPr>
          <w:rFonts w:ascii="Times New Roman" w:hAnsi="Times New Roman"/>
          <w:sz w:val="24"/>
          <w:szCs w:val="24"/>
        </w:rPr>
        <w:t>datasets used for the study</w:t>
      </w:r>
      <w:r>
        <w:rPr>
          <w:rFonts w:ascii="Times New Roman" w:hAnsi="Times New Roman"/>
          <w:sz w:val="24"/>
          <w:szCs w:val="24"/>
        </w:rPr>
        <w:t xml:space="preserve"> and for availing our team of some technical and processing </w:t>
      </w:r>
      <w:r w:rsidR="00A31AAD">
        <w:rPr>
          <w:rFonts w:ascii="Times New Roman" w:hAnsi="Times New Roman"/>
          <w:sz w:val="24"/>
          <w:szCs w:val="24"/>
        </w:rPr>
        <w:t>facilities/</w:t>
      </w:r>
      <w:r>
        <w:rPr>
          <w:rFonts w:ascii="Times New Roman" w:hAnsi="Times New Roman"/>
          <w:sz w:val="24"/>
          <w:szCs w:val="24"/>
        </w:rPr>
        <w:t>supports</w:t>
      </w:r>
      <w:r w:rsidR="006B283A">
        <w:rPr>
          <w:rFonts w:ascii="Times New Roman" w:hAnsi="Times New Roman"/>
          <w:sz w:val="24"/>
          <w:szCs w:val="24"/>
        </w:rPr>
        <w:t xml:space="preserve">. </w:t>
      </w:r>
      <w:r>
        <w:rPr>
          <w:rFonts w:ascii="Times New Roman" w:hAnsi="Times New Roman"/>
          <w:sz w:val="24"/>
          <w:szCs w:val="24"/>
        </w:rPr>
        <w:t>T</w:t>
      </w:r>
      <w:r w:rsidR="006B283A">
        <w:rPr>
          <w:rFonts w:ascii="Times New Roman" w:hAnsi="Times New Roman"/>
          <w:sz w:val="24"/>
          <w:szCs w:val="24"/>
        </w:rPr>
        <w:t>he University of Port Harcourt, Nigeria</w:t>
      </w:r>
      <w:r>
        <w:rPr>
          <w:rFonts w:ascii="Times New Roman" w:hAnsi="Times New Roman"/>
          <w:sz w:val="24"/>
          <w:szCs w:val="24"/>
        </w:rPr>
        <w:t xml:space="preserve"> and the </w:t>
      </w:r>
      <w:proofErr w:type="spellStart"/>
      <w:r>
        <w:rPr>
          <w:rFonts w:ascii="Times New Roman" w:hAnsi="Times New Roman"/>
          <w:sz w:val="24"/>
          <w:szCs w:val="24"/>
        </w:rPr>
        <w:t>Nnamdi</w:t>
      </w:r>
      <w:proofErr w:type="spellEnd"/>
      <w:r>
        <w:rPr>
          <w:rFonts w:ascii="Times New Roman" w:hAnsi="Times New Roman"/>
          <w:sz w:val="24"/>
          <w:szCs w:val="24"/>
        </w:rPr>
        <w:t xml:space="preserve"> </w:t>
      </w:r>
      <w:proofErr w:type="spellStart"/>
      <w:r>
        <w:rPr>
          <w:rFonts w:ascii="Times New Roman" w:hAnsi="Times New Roman"/>
          <w:sz w:val="24"/>
          <w:szCs w:val="24"/>
        </w:rPr>
        <w:t>Azikiwe</w:t>
      </w:r>
      <w:proofErr w:type="spellEnd"/>
      <w:r>
        <w:rPr>
          <w:rFonts w:ascii="Times New Roman" w:hAnsi="Times New Roman"/>
          <w:sz w:val="24"/>
          <w:szCs w:val="24"/>
        </w:rPr>
        <w:t xml:space="preserve"> University, Nigeria </w:t>
      </w:r>
      <w:r w:rsidR="00743A10">
        <w:rPr>
          <w:rFonts w:ascii="Times New Roman" w:hAnsi="Times New Roman"/>
          <w:sz w:val="24"/>
          <w:szCs w:val="24"/>
        </w:rPr>
        <w:t xml:space="preserve">are acknowledged </w:t>
      </w:r>
      <w:r>
        <w:rPr>
          <w:rFonts w:ascii="Times New Roman" w:hAnsi="Times New Roman"/>
          <w:sz w:val="24"/>
          <w:szCs w:val="24"/>
        </w:rPr>
        <w:t xml:space="preserve">for providing </w:t>
      </w:r>
      <w:r w:rsidR="00743A10">
        <w:rPr>
          <w:rFonts w:ascii="Times New Roman" w:hAnsi="Times New Roman"/>
          <w:sz w:val="24"/>
          <w:szCs w:val="24"/>
        </w:rPr>
        <w:t xml:space="preserve">the research platforms </w:t>
      </w:r>
      <w:r>
        <w:rPr>
          <w:rFonts w:ascii="Times New Roman" w:hAnsi="Times New Roman"/>
          <w:sz w:val="24"/>
          <w:szCs w:val="24"/>
        </w:rPr>
        <w:t>an</w:t>
      </w:r>
      <w:r w:rsidR="00743A10">
        <w:rPr>
          <w:rFonts w:ascii="Times New Roman" w:hAnsi="Times New Roman"/>
          <w:sz w:val="24"/>
          <w:szCs w:val="24"/>
        </w:rPr>
        <w:t>d</w:t>
      </w:r>
      <w:r>
        <w:rPr>
          <w:rFonts w:ascii="Times New Roman" w:hAnsi="Times New Roman"/>
          <w:sz w:val="24"/>
          <w:szCs w:val="24"/>
        </w:rPr>
        <w:t xml:space="preserve"> </w:t>
      </w:r>
      <w:r w:rsidR="00743A10">
        <w:rPr>
          <w:rFonts w:ascii="Times New Roman" w:hAnsi="Times New Roman"/>
          <w:sz w:val="24"/>
          <w:szCs w:val="24"/>
        </w:rPr>
        <w:t xml:space="preserve">the </w:t>
      </w:r>
      <w:r>
        <w:rPr>
          <w:rFonts w:ascii="Times New Roman" w:hAnsi="Times New Roman"/>
          <w:sz w:val="24"/>
          <w:szCs w:val="24"/>
        </w:rPr>
        <w:t>enabling</w:t>
      </w:r>
      <w:r w:rsidR="00743A10">
        <w:rPr>
          <w:rFonts w:ascii="Times New Roman" w:hAnsi="Times New Roman"/>
          <w:sz w:val="24"/>
          <w:szCs w:val="24"/>
        </w:rPr>
        <w:t xml:space="preserve"> environment for the research to thrive. This study couldn’t have been realized without the insightful contributions of some intelligent and experienced geoscientists with whom we had very meaningful discussions. They are all highly appreciated. </w:t>
      </w:r>
      <w:r>
        <w:rPr>
          <w:rFonts w:ascii="Times New Roman" w:hAnsi="Times New Roman"/>
          <w:sz w:val="24"/>
          <w:szCs w:val="24"/>
        </w:rPr>
        <w:t xml:space="preserve"> </w:t>
      </w:r>
    </w:p>
    <w:p w:rsidR="006B283A" w:rsidRPr="0092413A" w:rsidRDefault="006B283A" w:rsidP="00184894">
      <w:pPr>
        <w:tabs>
          <w:tab w:val="left" w:pos="1644"/>
        </w:tabs>
        <w:spacing w:after="0"/>
        <w:jc w:val="both"/>
        <w:rPr>
          <w:rFonts w:ascii="Times New Roman" w:hAnsi="Times New Roman"/>
          <w:b/>
          <w:sz w:val="24"/>
          <w:szCs w:val="24"/>
        </w:rPr>
      </w:pPr>
      <w:r>
        <w:rPr>
          <w:rFonts w:ascii="Times New Roman" w:hAnsi="Times New Roman"/>
          <w:b/>
          <w:sz w:val="24"/>
          <w:szCs w:val="24"/>
        </w:rPr>
        <w:t>REFERENCES</w:t>
      </w:r>
    </w:p>
    <w:p w:rsidR="00E1526C" w:rsidRDefault="00257D5C" w:rsidP="00C37550">
      <w:pPr>
        <w:autoSpaceDE w:val="0"/>
        <w:autoSpaceDN w:val="0"/>
        <w:adjustRightInd w:val="0"/>
        <w:spacing w:after="0"/>
        <w:jc w:val="both"/>
        <w:rPr>
          <w:rFonts w:ascii="Times New Roman" w:hAnsi="Times New Roman"/>
          <w:color w:val="000000"/>
          <w:sz w:val="24"/>
          <w:szCs w:val="24"/>
        </w:rPr>
      </w:pPr>
      <w:proofErr w:type="spellStart"/>
      <w:r>
        <w:rPr>
          <w:rFonts w:ascii="Times New Roman" w:hAnsi="Times New Roman"/>
          <w:b/>
          <w:color w:val="000000"/>
          <w:sz w:val="24"/>
          <w:szCs w:val="24"/>
        </w:rPr>
        <w:t>B</w:t>
      </w:r>
      <w:r w:rsidR="00E1526C">
        <w:rPr>
          <w:rFonts w:ascii="Times New Roman" w:hAnsi="Times New Roman"/>
          <w:b/>
          <w:color w:val="000000"/>
          <w:sz w:val="24"/>
          <w:szCs w:val="24"/>
        </w:rPr>
        <w:t>ais</w:t>
      </w:r>
      <w:proofErr w:type="spellEnd"/>
      <w:r w:rsidR="00E1526C">
        <w:rPr>
          <w:rFonts w:ascii="Times New Roman" w:hAnsi="Times New Roman"/>
          <w:b/>
          <w:color w:val="000000"/>
          <w:sz w:val="24"/>
          <w:szCs w:val="24"/>
        </w:rPr>
        <w:t xml:space="preserve">, G., Bruno, P. G., Di Fiore, V. </w:t>
      </w:r>
      <w:r>
        <w:rPr>
          <w:rFonts w:ascii="Times New Roman" w:hAnsi="Times New Roman"/>
          <w:b/>
          <w:color w:val="000000"/>
          <w:sz w:val="24"/>
          <w:szCs w:val="24"/>
        </w:rPr>
        <w:t xml:space="preserve">and </w:t>
      </w:r>
      <w:proofErr w:type="spellStart"/>
      <w:r w:rsidR="00E1526C">
        <w:rPr>
          <w:rFonts w:ascii="Times New Roman" w:hAnsi="Times New Roman"/>
          <w:b/>
          <w:color w:val="000000"/>
          <w:sz w:val="24"/>
          <w:szCs w:val="24"/>
        </w:rPr>
        <w:t>Rapolla</w:t>
      </w:r>
      <w:proofErr w:type="spellEnd"/>
      <w:r w:rsidR="00E1526C">
        <w:rPr>
          <w:rFonts w:ascii="Times New Roman" w:hAnsi="Times New Roman"/>
          <w:b/>
          <w:color w:val="000000"/>
          <w:sz w:val="24"/>
          <w:szCs w:val="24"/>
        </w:rPr>
        <w:t>, A.</w:t>
      </w:r>
      <w:r>
        <w:rPr>
          <w:rFonts w:ascii="Times New Roman" w:hAnsi="Times New Roman"/>
          <w:b/>
          <w:color w:val="000000"/>
          <w:sz w:val="24"/>
          <w:szCs w:val="24"/>
        </w:rPr>
        <w:t>, (200</w:t>
      </w:r>
      <w:r w:rsidR="00E1526C">
        <w:rPr>
          <w:rFonts w:ascii="Times New Roman" w:hAnsi="Times New Roman"/>
          <w:b/>
          <w:color w:val="000000"/>
          <w:sz w:val="24"/>
          <w:szCs w:val="24"/>
        </w:rPr>
        <w:t>3</w:t>
      </w:r>
      <w:r>
        <w:rPr>
          <w:rFonts w:ascii="Times New Roman" w:hAnsi="Times New Roman"/>
          <w:b/>
          <w:color w:val="000000"/>
          <w:sz w:val="24"/>
          <w:szCs w:val="24"/>
        </w:rPr>
        <w:t xml:space="preserve">): </w:t>
      </w:r>
      <w:r w:rsidR="00E1526C">
        <w:rPr>
          <w:rFonts w:ascii="Times New Roman" w:hAnsi="Times New Roman"/>
          <w:color w:val="000000"/>
          <w:sz w:val="24"/>
          <w:szCs w:val="24"/>
        </w:rPr>
        <w:t xml:space="preserve">Characterization of shallow  </w:t>
      </w:r>
    </w:p>
    <w:p w:rsidR="00E1526C" w:rsidRDefault="00E1526C" w:rsidP="00C37550">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            volcano-clastic deposits by tuning ray seismic tomography: an application to the Naples </w:t>
      </w:r>
    </w:p>
    <w:p w:rsidR="00257D5C" w:rsidRDefault="00E1526C" w:rsidP="00C37550">
      <w:pPr>
        <w:autoSpaceDE w:val="0"/>
        <w:autoSpaceDN w:val="0"/>
        <w:adjustRightInd w:val="0"/>
        <w:spacing w:after="0"/>
        <w:jc w:val="both"/>
        <w:rPr>
          <w:rFonts w:ascii="Times New Roman" w:hAnsi="Times New Roman"/>
          <w:b/>
          <w:color w:val="000000"/>
          <w:sz w:val="24"/>
          <w:szCs w:val="24"/>
        </w:rPr>
      </w:pPr>
      <w:r>
        <w:rPr>
          <w:rFonts w:ascii="Times New Roman" w:hAnsi="Times New Roman"/>
          <w:color w:val="000000"/>
          <w:sz w:val="24"/>
          <w:szCs w:val="24"/>
        </w:rPr>
        <w:t xml:space="preserve">            urban area. </w:t>
      </w:r>
      <w:r w:rsidRPr="00E1526C">
        <w:rPr>
          <w:rFonts w:ascii="Times New Roman" w:hAnsi="Times New Roman"/>
          <w:i/>
          <w:color w:val="000000"/>
          <w:sz w:val="24"/>
          <w:szCs w:val="24"/>
        </w:rPr>
        <w:t>Journal of Applied Geophysics</w:t>
      </w:r>
      <w:r>
        <w:rPr>
          <w:rFonts w:ascii="Times New Roman" w:hAnsi="Times New Roman"/>
          <w:color w:val="000000"/>
          <w:sz w:val="24"/>
          <w:szCs w:val="24"/>
        </w:rPr>
        <w:t>, Vo</w:t>
      </w:r>
      <w:r w:rsidR="00257D5C">
        <w:rPr>
          <w:rFonts w:ascii="Times New Roman" w:hAnsi="Times New Roman"/>
          <w:color w:val="000000"/>
          <w:sz w:val="24"/>
          <w:szCs w:val="24"/>
        </w:rPr>
        <w:t xml:space="preserve">lume </w:t>
      </w:r>
      <w:r>
        <w:rPr>
          <w:rFonts w:ascii="Times New Roman" w:hAnsi="Times New Roman"/>
          <w:color w:val="000000"/>
          <w:sz w:val="24"/>
          <w:szCs w:val="24"/>
        </w:rPr>
        <w:t>52</w:t>
      </w:r>
      <w:r w:rsidR="00257D5C">
        <w:rPr>
          <w:rFonts w:ascii="Times New Roman" w:hAnsi="Times New Roman"/>
          <w:color w:val="000000"/>
          <w:sz w:val="24"/>
          <w:szCs w:val="24"/>
        </w:rPr>
        <w:t>, p.1</w:t>
      </w:r>
      <w:r>
        <w:rPr>
          <w:rFonts w:ascii="Times New Roman" w:hAnsi="Times New Roman"/>
          <w:color w:val="000000"/>
          <w:sz w:val="24"/>
          <w:szCs w:val="24"/>
        </w:rPr>
        <w:t>1-21</w:t>
      </w:r>
    </w:p>
    <w:p w:rsidR="00257D5C" w:rsidRPr="00DE5B00" w:rsidRDefault="00257D5C" w:rsidP="00184894">
      <w:pPr>
        <w:autoSpaceDE w:val="0"/>
        <w:autoSpaceDN w:val="0"/>
        <w:adjustRightInd w:val="0"/>
        <w:spacing w:after="0" w:line="240" w:lineRule="auto"/>
        <w:jc w:val="both"/>
        <w:rPr>
          <w:rFonts w:ascii="Times New Roman" w:hAnsi="Times New Roman"/>
          <w:b/>
          <w:color w:val="000000"/>
          <w:sz w:val="16"/>
          <w:szCs w:val="16"/>
        </w:rPr>
      </w:pPr>
    </w:p>
    <w:p w:rsidR="00E1526C" w:rsidRDefault="00E1526C" w:rsidP="00E1526C">
      <w:pPr>
        <w:autoSpaceDE w:val="0"/>
        <w:autoSpaceDN w:val="0"/>
        <w:adjustRightInd w:val="0"/>
        <w:spacing w:after="0"/>
        <w:jc w:val="both"/>
        <w:rPr>
          <w:rFonts w:ascii="Times New Roman" w:hAnsi="Times New Roman"/>
          <w:color w:val="000000"/>
          <w:sz w:val="24"/>
          <w:szCs w:val="24"/>
        </w:rPr>
      </w:pPr>
      <w:r>
        <w:rPr>
          <w:rFonts w:ascii="Times New Roman" w:hAnsi="Times New Roman"/>
          <w:b/>
          <w:color w:val="000000"/>
          <w:sz w:val="24"/>
          <w:szCs w:val="24"/>
        </w:rPr>
        <w:t xml:space="preserve">Bergman, B., </w:t>
      </w:r>
      <w:proofErr w:type="spellStart"/>
      <w:r>
        <w:rPr>
          <w:rFonts w:ascii="Times New Roman" w:hAnsi="Times New Roman"/>
          <w:b/>
          <w:color w:val="000000"/>
          <w:sz w:val="24"/>
          <w:szCs w:val="24"/>
        </w:rPr>
        <w:t>Tryggvason</w:t>
      </w:r>
      <w:proofErr w:type="spellEnd"/>
      <w:r>
        <w:rPr>
          <w:rFonts w:ascii="Times New Roman" w:hAnsi="Times New Roman"/>
          <w:b/>
          <w:color w:val="000000"/>
          <w:sz w:val="24"/>
          <w:szCs w:val="24"/>
        </w:rPr>
        <w:t xml:space="preserve">, A. and </w:t>
      </w:r>
      <w:proofErr w:type="spellStart"/>
      <w:r>
        <w:rPr>
          <w:rFonts w:ascii="Times New Roman" w:hAnsi="Times New Roman"/>
          <w:b/>
          <w:color w:val="000000"/>
          <w:sz w:val="24"/>
          <w:szCs w:val="24"/>
        </w:rPr>
        <w:t>Juhlin</w:t>
      </w:r>
      <w:proofErr w:type="spellEnd"/>
      <w:r>
        <w:rPr>
          <w:rFonts w:ascii="Times New Roman" w:hAnsi="Times New Roman"/>
          <w:b/>
          <w:color w:val="000000"/>
          <w:sz w:val="24"/>
          <w:szCs w:val="24"/>
        </w:rPr>
        <w:t xml:space="preserve">, C., (2004): </w:t>
      </w:r>
      <w:r w:rsidRPr="00257D5C">
        <w:rPr>
          <w:rFonts w:ascii="Times New Roman" w:hAnsi="Times New Roman"/>
          <w:color w:val="000000"/>
          <w:sz w:val="24"/>
          <w:szCs w:val="24"/>
        </w:rPr>
        <w:t>H</w:t>
      </w:r>
      <w:r>
        <w:rPr>
          <w:rFonts w:ascii="Times New Roman" w:hAnsi="Times New Roman"/>
          <w:color w:val="000000"/>
          <w:sz w:val="24"/>
          <w:szCs w:val="24"/>
        </w:rPr>
        <w:t xml:space="preserve">igh resolution seismic travel time </w:t>
      </w:r>
    </w:p>
    <w:p w:rsidR="00E1526C" w:rsidRDefault="00E1526C" w:rsidP="00E1526C">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             tomography incorporating statics corrections applied to a till-covered bed rock </w:t>
      </w:r>
    </w:p>
    <w:p w:rsidR="00E1526C" w:rsidRDefault="00E1526C" w:rsidP="00E1526C">
      <w:pPr>
        <w:autoSpaceDE w:val="0"/>
        <w:autoSpaceDN w:val="0"/>
        <w:adjustRightInd w:val="0"/>
        <w:spacing w:after="0"/>
        <w:jc w:val="both"/>
        <w:rPr>
          <w:rFonts w:ascii="Times New Roman" w:hAnsi="Times New Roman"/>
          <w:b/>
          <w:color w:val="000000"/>
          <w:sz w:val="24"/>
          <w:szCs w:val="24"/>
        </w:rPr>
      </w:pPr>
      <w:r>
        <w:rPr>
          <w:rFonts w:ascii="Times New Roman" w:hAnsi="Times New Roman"/>
          <w:color w:val="000000"/>
          <w:sz w:val="24"/>
          <w:szCs w:val="24"/>
        </w:rPr>
        <w:t xml:space="preserve">             environment. </w:t>
      </w:r>
      <w:r w:rsidRPr="00257D5C">
        <w:rPr>
          <w:rFonts w:ascii="Times New Roman" w:hAnsi="Times New Roman"/>
          <w:i/>
          <w:color w:val="000000"/>
          <w:sz w:val="24"/>
          <w:szCs w:val="24"/>
        </w:rPr>
        <w:t>GEOPHYSICS</w:t>
      </w:r>
      <w:r>
        <w:rPr>
          <w:rFonts w:ascii="Times New Roman" w:hAnsi="Times New Roman"/>
          <w:color w:val="000000"/>
          <w:sz w:val="24"/>
          <w:szCs w:val="24"/>
        </w:rPr>
        <w:t>, Volume 69, p.1082-1090</w:t>
      </w:r>
    </w:p>
    <w:p w:rsidR="00C920B9" w:rsidRDefault="00C920B9" w:rsidP="00C37550">
      <w:pPr>
        <w:autoSpaceDE w:val="0"/>
        <w:autoSpaceDN w:val="0"/>
        <w:adjustRightInd w:val="0"/>
        <w:spacing w:after="0"/>
        <w:jc w:val="both"/>
        <w:rPr>
          <w:rFonts w:ascii="Times New Roman" w:hAnsi="Times New Roman"/>
          <w:color w:val="000000"/>
          <w:sz w:val="24"/>
          <w:szCs w:val="24"/>
        </w:rPr>
      </w:pPr>
      <w:proofErr w:type="spellStart"/>
      <w:r>
        <w:rPr>
          <w:rFonts w:ascii="Times New Roman" w:hAnsi="Times New Roman"/>
          <w:b/>
          <w:color w:val="000000"/>
          <w:sz w:val="24"/>
          <w:szCs w:val="24"/>
        </w:rPr>
        <w:lastRenderedPageBreak/>
        <w:t>Buker</w:t>
      </w:r>
      <w:proofErr w:type="spellEnd"/>
      <w:r>
        <w:rPr>
          <w:rFonts w:ascii="Times New Roman" w:hAnsi="Times New Roman"/>
          <w:b/>
          <w:color w:val="000000"/>
          <w:sz w:val="24"/>
          <w:szCs w:val="24"/>
        </w:rPr>
        <w:t xml:space="preserve">, F., Green, A. G. and </w:t>
      </w:r>
      <w:proofErr w:type="spellStart"/>
      <w:r>
        <w:rPr>
          <w:rFonts w:ascii="Times New Roman" w:hAnsi="Times New Roman"/>
          <w:b/>
          <w:color w:val="000000"/>
          <w:sz w:val="24"/>
          <w:szCs w:val="24"/>
        </w:rPr>
        <w:t>Horstmeyer</w:t>
      </w:r>
      <w:proofErr w:type="spellEnd"/>
      <w:r>
        <w:rPr>
          <w:rFonts w:ascii="Times New Roman" w:hAnsi="Times New Roman"/>
          <w:b/>
          <w:color w:val="000000"/>
          <w:sz w:val="24"/>
          <w:szCs w:val="24"/>
        </w:rPr>
        <w:t xml:space="preserve">, H., (1998): </w:t>
      </w:r>
      <w:r w:rsidRPr="00C920B9">
        <w:rPr>
          <w:rFonts w:ascii="Times New Roman" w:hAnsi="Times New Roman"/>
          <w:color w:val="000000"/>
          <w:sz w:val="24"/>
          <w:szCs w:val="24"/>
        </w:rPr>
        <w:t>S</w:t>
      </w:r>
      <w:r>
        <w:rPr>
          <w:rFonts w:ascii="Times New Roman" w:hAnsi="Times New Roman"/>
          <w:color w:val="000000"/>
          <w:sz w:val="24"/>
          <w:szCs w:val="24"/>
        </w:rPr>
        <w:t xml:space="preserve">hallow seismic reflection study of a </w:t>
      </w:r>
    </w:p>
    <w:p w:rsidR="00257D5C" w:rsidRPr="00C920B9" w:rsidRDefault="00C920B9" w:rsidP="00C37550">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             glaciated valley. </w:t>
      </w:r>
      <w:r w:rsidRPr="00257D5C">
        <w:rPr>
          <w:rFonts w:ascii="Times New Roman" w:hAnsi="Times New Roman"/>
          <w:i/>
          <w:color w:val="000000"/>
          <w:sz w:val="24"/>
          <w:szCs w:val="24"/>
        </w:rPr>
        <w:t>GEOPHYSICS</w:t>
      </w:r>
      <w:r>
        <w:rPr>
          <w:rFonts w:ascii="Times New Roman" w:hAnsi="Times New Roman"/>
          <w:color w:val="000000"/>
          <w:sz w:val="24"/>
          <w:szCs w:val="24"/>
        </w:rPr>
        <w:t>, Volume 63, p.1395-1407</w:t>
      </w:r>
    </w:p>
    <w:p w:rsidR="00C920B9" w:rsidRPr="00DE5B00" w:rsidRDefault="00C920B9" w:rsidP="00184894">
      <w:pPr>
        <w:autoSpaceDE w:val="0"/>
        <w:autoSpaceDN w:val="0"/>
        <w:adjustRightInd w:val="0"/>
        <w:spacing w:after="0" w:line="240" w:lineRule="auto"/>
        <w:jc w:val="both"/>
        <w:rPr>
          <w:rFonts w:ascii="Times New Roman" w:hAnsi="Times New Roman"/>
          <w:b/>
          <w:color w:val="000000"/>
          <w:sz w:val="16"/>
          <w:szCs w:val="16"/>
        </w:rPr>
      </w:pPr>
    </w:p>
    <w:p w:rsidR="00257D5C" w:rsidRDefault="00FB40B0" w:rsidP="00C37550">
      <w:pPr>
        <w:autoSpaceDE w:val="0"/>
        <w:autoSpaceDN w:val="0"/>
        <w:adjustRightInd w:val="0"/>
        <w:spacing w:after="0"/>
        <w:jc w:val="both"/>
        <w:rPr>
          <w:rFonts w:ascii="Times New Roman" w:hAnsi="Times New Roman"/>
          <w:color w:val="000000"/>
          <w:sz w:val="24"/>
          <w:szCs w:val="24"/>
        </w:rPr>
      </w:pPr>
      <w:r>
        <w:rPr>
          <w:rFonts w:ascii="Times New Roman" w:hAnsi="Times New Roman"/>
          <w:b/>
          <w:color w:val="000000"/>
          <w:sz w:val="24"/>
          <w:szCs w:val="24"/>
        </w:rPr>
        <w:t>C</w:t>
      </w:r>
      <w:r w:rsidR="006B283A" w:rsidRPr="00993AF5">
        <w:rPr>
          <w:rFonts w:ascii="Times New Roman" w:hAnsi="Times New Roman"/>
          <w:b/>
          <w:color w:val="000000"/>
          <w:sz w:val="24"/>
          <w:szCs w:val="24"/>
        </w:rPr>
        <w:t>o</w:t>
      </w:r>
      <w:r>
        <w:rPr>
          <w:rFonts w:ascii="Times New Roman" w:hAnsi="Times New Roman"/>
          <w:b/>
          <w:color w:val="000000"/>
          <w:sz w:val="24"/>
          <w:szCs w:val="24"/>
        </w:rPr>
        <w:t>x, M.,</w:t>
      </w:r>
      <w:r w:rsidR="006B283A" w:rsidRPr="00993AF5">
        <w:rPr>
          <w:rFonts w:ascii="Times New Roman" w:hAnsi="Times New Roman"/>
          <w:color w:val="000000"/>
          <w:sz w:val="24"/>
          <w:szCs w:val="24"/>
        </w:rPr>
        <w:t xml:space="preserve"> </w:t>
      </w:r>
      <w:r w:rsidR="006B283A" w:rsidRPr="00993AF5">
        <w:rPr>
          <w:rFonts w:ascii="Times New Roman" w:hAnsi="Times New Roman"/>
          <w:b/>
          <w:color w:val="000000"/>
          <w:sz w:val="24"/>
          <w:szCs w:val="24"/>
        </w:rPr>
        <w:t>(19</w:t>
      </w:r>
      <w:r>
        <w:rPr>
          <w:rFonts w:ascii="Times New Roman" w:hAnsi="Times New Roman"/>
          <w:b/>
          <w:color w:val="000000"/>
          <w:sz w:val="24"/>
          <w:szCs w:val="24"/>
        </w:rPr>
        <w:t>99</w:t>
      </w:r>
      <w:r w:rsidR="006B283A" w:rsidRPr="00993AF5">
        <w:rPr>
          <w:rFonts w:ascii="Times New Roman" w:hAnsi="Times New Roman"/>
          <w:b/>
          <w:color w:val="000000"/>
          <w:sz w:val="24"/>
          <w:szCs w:val="24"/>
        </w:rPr>
        <w:t>):</w:t>
      </w:r>
      <w:r>
        <w:rPr>
          <w:rFonts w:ascii="Times New Roman" w:hAnsi="Times New Roman"/>
          <w:color w:val="000000"/>
          <w:sz w:val="24"/>
          <w:szCs w:val="24"/>
        </w:rPr>
        <w:t xml:space="preserve"> Statics correction for seismic reflection</w:t>
      </w:r>
      <w:r w:rsidR="00257D5C">
        <w:rPr>
          <w:rFonts w:ascii="Times New Roman" w:hAnsi="Times New Roman"/>
          <w:color w:val="000000"/>
          <w:sz w:val="24"/>
          <w:szCs w:val="24"/>
        </w:rPr>
        <w:t xml:space="preserve"> surveys. Society of Exploration  </w:t>
      </w:r>
    </w:p>
    <w:p w:rsidR="00257D5C" w:rsidRDefault="00257D5C" w:rsidP="00C37550">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            </w:t>
      </w:r>
      <w:r w:rsidR="00C920B9">
        <w:rPr>
          <w:rFonts w:ascii="Times New Roman" w:hAnsi="Times New Roman"/>
          <w:color w:val="000000"/>
          <w:sz w:val="24"/>
          <w:szCs w:val="24"/>
        </w:rPr>
        <w:t xml:space="preserve"> </w:t>
      </w:r>
      <w:r>
        <w:rPr>
          <w:rFonts w:ascii="Times New Roman" w:hAnsi="Times New Roman"/>
          <w:color w:val="000000"/>
          <w:sz w:val="24"/>
          <w:szCs w:val="24"/>
        </w:rPr>
        <w:t xml:space="preserve">Geophysicists (SEG) Publication, Tulsa – Oklahoma, 531p. </w:t>
      </w:r>
    </w:p>
    <w:p w:rsidR="00257D5C" w:rsidRPr="00DE5B00" w:rsidRDefault="00257D5C" w:rsidP="00184894">
      <w:pPr>
        <w:autoSpaceDE w:val="0"/>
        <w:autoSpaceDN w:val="0"/>
        <w:adjustRightInd w:val="0"/>
        <w:spacing w:after="0" w:line="240" w:lineRule="auto"/>
        <w:jc w:val="both"/>
        <w:rPr>
          <w:rFonts w:ascii="Times New Roman" w:hAnsi="Times New Roman"/>
          <w:color w:val="000000"/>
          <w:sz w:val="16"/>
          <w:szCs w:val="16"/>
        </w:rPr>
      </w:pPr>
    </w:p>
    <w:p w:rsidR="00DE5B00" w:rsidRDefault="00C920B9" w:rsidP="00C37550">
      <w:pPr>
        <w:autoSpaceDE w:val="0"/>
        <w:autoSpaceDN w:val="0"/>
        <w:adjustRightInd w:val="0"/>
        <w:spacing w:after="0"/>
        <w:jc w:val="both"/>
        <w:rPr>
          <w:rFonts w:ascii="Times New Roman" w:hAnsi="Times New Roman"/>
          <w:sz w:val="24"/>
          <w:szCs w:val="24"/>
        </w:rPr>
      </w:pPr>
      <w:proofErr w:type="spellStart"/>
      <w:r>
        <w:rPr>
          <w:rFonts w:ascii="Times New Roman" w:hAnsi="Times New Roman"/>
          <w:b/>
          <w:sz w:val="24"/>
          <w:szCs w:val="24"/>
        </w:rPr>
        <w:t>Goulty</w:t>
      </w:r>
      <w:proofErr w:type="spellEnd"/>
      <w:r w:rsidR="006B283A" w:rsidRPr="00993AF5">
        <w:rPr>
          <w:rFonts w:ascii="Times New Roman" w:hAnsi="Times New Roman"/>
          <w:b/>
          <w:sz w:val="24"/>
          <w:szCs w:val="24"/>
        </w:rPr>
        <w:t xml:space="preserve">, </w:t>
      </w:r>
      <w:r>
        <w:rPr>
          <w:rFonts w:ascii="Times New Roman" w:hAnsi="Times New Roman"/>
          <w:b/>
          <w:sz w:val="24"/>
          <w:szCs w:val="24"/>
        </w:rPr>
        <w:t>N. R</w:t>
      </w:r>
      <w:r w:rsidR="006B283A" w:rsidRPr="00993AF5">
        <w:rPr>
          <w:rFonts w:ascii="Times New Roman" w:hAnsi="Times New Roman"/>
          <w:b/>
          <w:sz w:val="24"/>
          <w:szCs w:val="24"/>
        </w:rPr>
        <w:t xml:space="preserve">. and </w:t>
      </w:r>
      <w:proofErr w:type="spellStart"/>
      <w:r>
        <w:rPr>
          <w:rFonts w:ascii="Times New Roman" w:hAnsi="Times New Roman"/>
          <w:b/>
          <w:sz w:val="24"/>
          <w:szCs w:val="24"/>
        </w:rPr>
        <w:t>Brabham</w:t>
      </w:r>
      <w:proofErr w:type="spellEnd"/>
      <w:r w:rsidR="006B283A" w:rsidRPr="00993AF5">
        <w:rPr>
          <w:rFonts w:ascii="Times New Roman" w:hAnsi="Times New Roman"/>
          <w:b/>
          <w:sz w:val="24"/>
          <w:szCs w:val="24"/>
        </w:rPr>
        <w:t xml:space="preserve">, </w:t>
      </w:r>
      <w:r>
        <w:rPr>
          <w:rFonts w:ascii="Times New Roman" w:hAnsi="Times New Roman"/>
          <w:b/>
          <w:sz w:val="24"/>
          <w:szCs w:val="24"/>
        </w:rPr>
        <w:t>P. J.,</w:t>
      </w:r>
      <w:r w:rsidR="006B283A" w:rsidRPr="00993AF5">
        <w:rPr>
          <w:rFonts w:ascii="Times New Roman" w:hAnsi="Times New Roman"/>
          <w:sz w:val="24"/>
          <w:szCs w:val="24"/>
        </w:rPr>
        <w:t xml:space="preserve"> </w:t>
      </w:r>
      <w:r>
        <w:rPr>
          <w:rFonts w:ascii="Times New Roman" w:hAnsi="Times New Roman"/>
          <w:b/>
          <w:sz w:val="24"/>
          <w:szCs w:val="24"/>
        </w:rPr>
        <w:t>(1984</w:t>
      </w:r>
      <w:r w:rsidR="006B283A" w:rsidRPr="00993AF5">
        <w:rPr>
          <w:rFonts w:ascii="Times New Roman" w:hAnsi="Times New Roman"/>
          <w:b/>
          <w:sz w:val="24"/>
          <w:szCs w:val="24"/>
        </w:rPr>
        <w:t>):</w:t>
      </w:r>
      <w:r w:rsidR="006B283A" w:rsidRPr="00993AF5">
        <w:rPr>
          <w:rFonts w:ascii="Times New Roman" w:hAnsi="Times New Roman"/>
          <w:sz w:val="24"/>
          <w:szCs w:val="24"/>
        </w:rPr>
        <w:t xml:space="preserve"> </w:t>
      </w:r>
      <w:r w:rsidR="00DE5B00">
        <w:rPr>
          <w:rFonts w:ascii="Times New Roman" w:hAnsi="Times New Roman"/>
          <w:sz w:val="24"/>
          <w:szCs w:val="24"/>
        </w:rPr>
        <w:t xml:space="preserve">Seismic refraction profiling in opencast coal </w:t>
      </w:r>
    </w:p>
    <w:p w:rsidR="006B283A" w:rsidRDefault="00DE5B00" w:rsidP="00C37550">
      <w:pPr>
        <w:tabs>
          <w:tab w:val="left" w:pos="633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exploration. </w:t>
      </w:r>
      <w:r w:rsidRPr="00DE5B00">
        <w:rPr>
          <w:rFonts w:ascii="Times New Roman" w:hAnsi="Times New Roman"/>
          <w:i/>
          <w:sz w:val="24"/>
          <w:szCs w:val="24"/>
        </w:rPr>
        <w:t>First Break</w:t>
      </w:r>
      <w:r>
        <w:rPr>
          <w:rFonts w:ascii="Times New Roman" w:hAnsi="Times New Roman"/>
          <w:sz w:val="24"/>
          <w:szCs w:val="24"/>
        </w:rPr>
        <w:t>, Volume 2 Issue 5, p.26-34.</w:t>
      </w:r>
      <w:r w:rsidR="00C37550">
        <w:rPr>
          <w:rFonts w:ascii="Times New Roman" w:hAnsi="Times New Roman"/>
          <w:sz w:val="24"/>
          <w:szCs w:val="24"/>
        </w:rPr>
        <w:tab/>
      </w:r>
    </w:p>
    <w:p w:rsidR="006B283A" w:rsidRPr="006B283A" w:rsidRDefault="006B283A" w:rsidP="00184894">
      <w:pPr>
        <w:pStyle w:val="ListParagraph"/>
        <w:tabs>
          <w:tab w:val="left" w:pos="900"/>
        </w:tabs>
        <w:autoSpaceDE w:val="0"/>
        <w:autoSpaceDN w:val="0"/>
        <w:adjustRightInd w:val="0"/>
        <w:spacing w:after="0" w:line="240" w:lineRule="auto"/>
        <w:ind w:left="0"/>
        <w:jc w:val="both"/>
        <w:rPr>
          <w:rFonts w:ascii="Times New Roman" w:hAnsi="Times New Roman"/>
          <w:color w:val="000000"/>
          <w:sz w:val="16"/>
          <w:szCs w:val="16"/>
        </w:rPr>
      </w:pPr>
    </w:p>
    <w:p w:rsidR="009B3818" w:rsidRDefault="004F178A" w:rsidP="009B3818">
      <w:pPr>
        <w:pStyle w:val="ListParagraph"/>
        <w:autoSpaceDE w:val="0"/>
        <w:autoSpaceDN w:val="0"/>
        <w:adjustRightInd w:val="0"/>
        <w:spacing w:after="0"/>
        <w:ind w:left="0"/>
        <w:jc w:val="both"/>
        <w:rPr>
          <w:rFonts w:ascii="Times New Roman" w:hAnsi="Times New Roman"/>
          <w:sz w:val="24"/>
          <w:szCs w:val="24"/>
        </w:rPr>
      </w:pPr>
      <w:proofErr w:type="spellStart"/>
      <w:r>
        <w:rPr>
          <w:rFonts w:ascii="Times New Roman" w:hAnsi="Times New Roman"/>
          <w:b/>
          <w:sz w:val="24"/>
          <w:szCs w:val="24"/>
        </w:rPr>
        <w:t>Julin</w:t>
      </w:r>
      <w:proofErr w:type="spellEnd"/>
      <w:r>
        <w:rPr>
          <w:rFonts w:ascii="Times New Roman" w:hAnsi="Times New Roman"/>
          <w:b/>
          <w:sz w:val="24"/>
          <w:szCs w:val="24"/>
        </w:rPr>
        <w:t xml:space="preserve">, C., Palm, H., </w:t>
      </w:r>
      <w:proofErr w:type="spellStart"/>
      <w:r>
        <w:rPr>
          <w:rFonts w:ascii="Times New Roman" w:hAnsi="Times New Roman"/>
          <w:b/>
          <w:sz w:val="24"/>
          <w:szCs w:val="24"/>
        </w:rPr>
        <w:t>Mullern</w:t>
      </w:r>
      <w:proofErr w:type="spellEnd"/>
      <w:r>
        <w:rPr>
          <w:rFonts w:ascii="Times New Roman" w:hAnsi="Times New Roman"/>
          <w:b/>
          <w:sz w:val="24"/>
          <w:szCs w:val="24"/>
        </w:rPr>
        <w:t xml:space="preserve">, C. and </w:t>
      </w:r>
      <w:proofErr w:type="spellStart"/>
      <w:r>
        <w:rPr>
          <w:rFonts w:ascii="Times New Roman" w:hAnsi="Times New Roman"/>
          <w:b/>
          <w:sz w:val="24"/>
          <w:szCs w:val="24"/>
        </w:rPr>
        <w:t>Wallberg</w:t>
      </w:r>
      <w:proofErr w:type="spellEnd"/>
      <w:r>
        <w:rPr>
          <w:rFonts w:ascii="Times New Roman" w:hAnsi="Times New Roman"/>
          <w:b/>
          <w:sz w:val="24"/>
          <w:szCs w:val="24"/>
        </w:rPr>
        <w:t xml:space="preserve">, B., (2002): </w:t>
      </w:r>
      <w:r>
        <w:rPr>
          <w:rFonts w:ascii="Times New Roman" w:hAnsi="Times New Roman"/>
          <w:sz w:val="24"/>
          <w:szCs w:val="24"/>
        </w:rPr>
        <w:t xml:space="preserve">Imaging of Groundwater resources </w:t>
      </w:r>
    </w:p>
    <w:p w:rsidR="009B3818" w:rsidRDefault="009B3818" w:rsidP="009B3818">
      <w:pPr>
        <w:pStyle w:val="ListParagraph"/>
        <w:autoSpaceDE w:val="0"/>
        <w:autoSpaceDN w:val="0"/>
        <w:adjustRightInd w:val="0"/>
        <w:spacing w:after="0"/>
        <w:ind w:left="0"/>
        <w:jc w:val="both"/>
        <w:rPr>
          <w:rFonts w:ascii="Times New Roman" w:hAnsi="Times New Roman"/>
          <w:sz w:val="24"/>
          <w:szCs w:val="24"/>
        </w:rPr>
      </w:pPr>
      <w:r>
        <w:rPr>
          <w:rFonts w:ascii="Times New Roman" w:hAnsi="Times New Roman"/>
          <w:sz w:val="24"/>
          <w:szCs w:val="24"/>
        </w:rPr>
        <w:t xml:space="preserve">             </w:t>
      </w:r>
      <w:r w:rsidR="004F178A">
        <w:rPr>
          <w:rFonts w:ascii="Times New Roman" w:hAnsi="Times New Roman"/>
          <w:sz w:val="24"/>
          <w:szCs w:val="24"/>
        </w:rPr>
        <w:t>in glacial deposits using high res</w:t>
      </w:r>
      <w:r>
        <w:rPr>
          <w:rFonts w:ascii="Times New Roman" w:hAnsi="Times New Roman"/>
          <w:sz w:val="24"/>
          <w:szCs w:val="24"/>
        </w:rPr>
        <w:t xml:space="preserve">olution reflection seismic. </w:t>
      </w:r>
      <w:r w:rsidRPr="0020199E">
        <w:rPr>
          <w:rFonts w:ascii="Times New Roman" w:hAnsi="Times New Roman"/>
          <w:i/>
          <w:sz w:val="24"/>
          <w:szCs w:val="24"/>
        </w:rPr>
        <w:t>Sweden Journal of Applied</w:t>
      </w:r>
      <w:r>
        <w:rPr>
          <w:rFonts w:ascii="Times New Roman" w:hAnsi="Times New Roman"/>
          <w:sz w:val="24"/>
          <w:szCs w:val="24"/>
        </w:rPr>
        <w:t xml:space="preserve"> </w:t>
      </w:r>
    </w:p>
    <w:p w:rsidR="006B283A" w:rsidRDefault="009B3818" w:rsidP="009B3818">
      <w:pPr>
        <w:pStyle w:val="ListParagraph"/>
        <w:autoSpaceDE w:val="0"/>
        <w:autoSpaceDN w:val="0"/>
        <w:adjustRightInd w:val="0"/>
        <w:spacing w:after="0"/>
        <w:ind w:left="0"/>
        <w:jc w:val="both"/>
        <w:rPr>
          <w:rFonts w:ascii="Times New Roman" w:hAnsi="Times New Roman"/>
          <w:color w:val="000000"/>
          <w:sz w:val="24"/>
          <w:szCs w:val="24"/>
        </w:rPr>
      </w:pPr>
      <w:r>
        <w:rPr>
          <w:rFonts w:ascii="Times New Roman" w:hAnsi="Times New Roman"/>
          <w:sz w:val="24"/>
          <w:szCs w:val="24"/>
        </w:rPr>
        <w:t xml:space="preserve">             </w:t>
      </w:r>
      <w:r w:rsidRPr="000C5048">
        <w:rPr>
          <w:rFonts w:ascii="Times New Roman" w:hAnsi="Times New Roman"/>
          <w:i/>
          <w:sz w:val="24"/>
          <w:szCs w:val="24"/>
        </w:rPr>
        <w:t>G</w:t>
      </w:r>
      <w:r w:rsidR="000C5048" w:rsidRPr="000C5048">
        <w:rPr>
          <w:rFonts w:ascii="Times New Roman" w:hAnsi="Times New Roman"/>
          <w:i/>
          <w:sz w:val="24"/>
          <w:szCs w:val="24"/>
        </w:rPr>
        <w:t>EOPHYSICS</w:t>
      </w:r>
      <w:r w:rsidR="000C5048">
        <w:rPr>
          <w:rFonts w:ascii="Times New Roman" w:hAnsi="Times New Roman"/>
          <w:sz w:val="24"/>
          <w:szCs w:val="24"/>
        </w:rPr>
        <w:t>,</w:t>
      </w:r>
      <w:r>
        <w:rPr>
          <w:rFonts w:ascii="Times New Roman" w:hAnsi="Times New Roman"/>
          <w:sz w:val="24"/>
          <w:szCs w:val="24"/>
        </w:rPr>
        <w:t xml:space="preserve"> Volume 51, p.107-120</w:t>
      </w:r>
      <w:r w:rsidR="006B283A" w:rsidRPr="00993AF5">
        <w:rPr>
          <w:rFonts w:ascii="Times New Roman" w:hAnsi="Times New Roman"/>
          <w:color w:val="000000"/>
          <w:sz w:val="24"/>
          <w:szCs w:val="24"/>
        </w:rPr>
        <w:t xml:space="preserve">  </w:t>
      </w:r>
    </w:p>
    <w:p w:rsidR="006B283A" w:rsidRPr="006B283A" w:rsidRDefault="006B283A" w:rsidP="00184894">
      <w:pPr>
        <w:pStyle w:val="ListParagraph"/>
        <w:autoSpaceDE w:val="0"/>
        <w:autoSpaceDN w:val="0"/>
        <w:adjustRightInd w:val="0"/>
        <w:spacing w:after="0" w:line="240" w:lineRule="auto"/>
        <w:ind w:left="0"/>
        <w:jc w:val="both"/>
        <w:rPr>
          <w:rFonts w:ascii="Times New Roman" w:hAnsi="Times New Roman"/>
          <w:sz w:val="16"/>
          <w:szCs w:val="16"/>
        </w:rPr>
      </w:pPr>
    </w:p>
    <w:p w:rsidR="00130AB0" w:rsidRDefault="009B3818" w:rsidP="009B3818">
      <w:pPr>
        <w:pStyle w:val="ListParagraph"/>
        <w:autoSpaceDE w:val="0"/>
        <w:autoSpaceDN w:val="0"/>
        <w:adjustRightInd w:val="0"/>
        <w:spacing w:after="0"/>
        <w:ind w:left="0"/>
        <w:jc w:val="both"/>
        <w:rPr>
          <w:rFonts w:ascii="Times New Roman" w:hAnsi="Times New Roman"/>
          <w:sz w:val="24"/>
          <w:szCs w:val="24"/>
        </w:rPr>
      </w:pPr>
      <w:proofErr w:type="spellStart"/>
      <w:r>
        <w:rPr>
          <w:rFonts w:ascii="Times New Roman" w:hAnsi="Times New Roman"/>
          <w:b/>
          <w:sz w:val="24"/>
          <w:szCs w:val="24"/>
        </w:rPr>
        <w:t>Lan</w:t>
      </w:r>
      <w:r w:rsidR="00E1526C">
        <w:rPr>
          <w:rFonts w:ascii="Times New Roman" w:hAnsi="Times New Roman"/>
          <w:b/>
          <w:sz w:val="24"/>
          <w:szCs w:val="24"/>
        </w:rPr>
        <w:t>kston</w:t>
      </w:r>
      <w:proofErr w:type="spellEnd"/>
      <w:r>
        <w:rPr>
          <w:rFonts w:ascii="Times New Roman" w:hAnsi="Times New Roman"/>
          <w:b/>
          <w:sz w:val="24"/>
          <w:szCs w:val="24"/>
        </w:rPr>
        <w:t xml:space="preserve">, </w:t>
      </w:r>
      <w:r w:rsidR="00E1526C">
        <w:rPr>
          <w:rFonts w:ascii="Times New Roman" w:hAnsi="Times New Roman"/>
          <w:b/>
          <w:sz w:val="24"/>
          <w:szCs w:val="24"/>
        </w:rPr>
        <w:t>R. W.</w:t>
      </w:r>
      <w:r>
        <w:rPr>
          <w:rFonts w:ascii="Times New Roman" w:hAnsi="Times New Roman"/>
          <w:b/>
          <w:sz w:val="24"/>
          <w:szCs w:val="24"/>
        </w:rPr>
        <w:t>,</w:t>
      </w:r>
      <w:r w:rsidR="006B283A" w:rsidRPr="00993AF5">
        <w:rPr>
          <w:rFonts w:ascii="Times New Roman" w:hAnsi="Times New Roman"/>
          <w:sz w:val="24"/>
          <w:szCs w:val="24"/>
        </w:rPr>
        <w:t xml:space="preserve"> </w:t>
      </w:r>
      <w:r w:rsidR="006B283A" w:rsidRPr="0092413A">
        <w:rPr>
          <w:rFonts w:ascii="Times New Roman" w:hAnsi="Times New Roman"/>
          <w:b/>
          <w:sz w:val="24"/>
          <w:szCs w:val="24"/>
        </w:rPr>
        <w:t>(19</w:t>
      </w:r>
      <w:r>
        <w:rPr>
          <w:rFonts w:ascii="Times New Roman" w:hAnsi="Times New Roman"/>
          <w:b/>
          <w:sz w:val="24"/>
          <w:szCs w:val="24"/>
        </w:rPr>
        <w:t>9</w:t>
      </w:r>
      <w:r w:rsidR="00130AB0">
        <w:rPr>
          <w:rFonts w:ascii="Times New Roman" w:hAnsi="Times New Roman"/>
          <w:b/>
          <w:sz w:val="24"/>
          <w:szCs w:val="24"/>
        </w:rPr>
        <w:t>0</w:t>
      </w:r>
      <w:r w:rsidR="006B283A" w:rsidRPr="0092413A">
        <w:rPr>
          <w:rFonts w:ascii="Times New Roman" w:hAnsi="Times New Roman"/>
          <w:b/>
          <w:sz w:val="24"/>
          <w:szCs w:val="24"/>
        </w:rPr>
        <w:t>):</w:t>
      </w:r>
      <w:r w:rsidR="006B283A" w:rsidRPr="00993AF5">
        <w:rPr>
          <w:rFonts w:ascii="Times New Roman" w:hAnsi="Times New Roman"/>
          <w:sz w:val="24"/>
          <w:szCs w:val="24"/>
        </w:rPr>
        <w:t xml:space="preserve"> </w:t>
      </w:r>
      <w:r w:rsidR="00130AB0">
        <w:rPr>
          <w:rFonts w:ascii="Times New Roman" w:hAnsi="Times New Roman"/>
          <w:sz w:val="24"/>
          <w:szCs w:val="24"/>
        </w:rPr>
        <w:t xml:space="preserve">High resolution refraction seismic data acquisition and interpretation. In </w:t>
      </w:r>
    </w:p>
    <w:p w:rsidR="00130AB0" w:rsidRDefault="00130AB0" w:rsidP="009B3818">
      <w:pPr>
        <w:pStyle w:val="ListParagraph"/>
        <w:autoSpaceDE w:val="0"/>
        <w:autoSpaceDN w:val="0"/>
        <w:adjustRightInd w:val="0"/>
        <w:spacing w:after="0"/>
        <w:ind w:left="0"/>
        <w:jc w:val="both"/>
        <w:rPr>
          <w:rFonts w:ascii="Times New Roman" w:hAnsi="Times New Roman"/>
          <w:sz w:val="24"/>
          <w:szCs w:val="24"/>
        </w:rPr>
      </w:pPr>
      <w:r>
        <w:rPr>
          <w:rFonts w:ascii="Times New Roman" w:hAnsi="Times New Roman"/>
          <w:sz w:val="24"/>
          <w:szCs w:val="24"/>
        </w:rPr>
        <w:t xml:space="preserve">             Ward, S. H. (Ed), </w:t>
      </w:r>
      <w:r w:rsidRPr="00130AB0">
        <w:rPr>
          <w:rFonts w:ascii="Times New Roman" w:hAnsi="Times New Roman"/>
          <w:i/>
          <w:sz w:val="24"/>
          <w:szCs w:val="24"/>
        </w:rPr>
        <w:t>Geotechnical and Environmental Geophysics</w:t>
      </w:r>
      <w:r>
        <w:rPr>
          <w:rFonts w:ascii="Times New Roman" w:hAnsi="Times New Roman"/>
          <w:sz w:val="24"/>
          <w:szCs w:val="24"/>
        </w:rPr>
        <w:t xml:space="preserve">, Volume 1, Society of </w:t>
      </w:r>
    </w:p>
    <w:p w:rsidR="006B283A" w:rsidRPr="008B5C23" w:rsidRDefault="00130AB0" w:rsidP="009B3818">
      <w:pPr>
        <w:pStyle w:val="ListParagraph"/>
        <w:autoSpaceDE w:val="0"/>
        <w:autoSpaceDN w:val="0"/>
        <w:adjustRightInd w:val="0"/>
        <w:spacing w:after="0"/>
        <w:ind w:left="0"/>
        <w:jc w:val="both"/>
        <w:rPr>
          <w:rFonts w:ascii="Times New Roman" w:hAnsi="Times New Roman"/>
          <w:color w:val="FF0000"/>
          <w:sz w:val="24"/>
          <w:szCs w:val="24"/>
        </w:rPr>
      </w:pPr>
      <w:r>
        <w:rPr>
          <w:rFonts w:ascii="Times New Roman" w:hAnsi="Times New Roman"/>
          <w:sz w:val="24"/>
          <w:szCs w:val="24"/>
        </w:rPr>
        <w:t xml:space="preserve">             Exploration Geophysicists, Investigations in Geophysics Volume 5, p.45-73</w:t>
      </w:r>
      <w:r w:rsidR="006B283A">
        <w:rPr>
          <w:rFonts w:ascii="Times New Roman" w:hAnsi="Times New Roman"/>
          <w:sz w:val="24"/>
          <w:szCs w:val="24"/>
        </w:rPr>
        <w:t xml:space="preserve"> </w:t>
      </w:r>
    </w:p>
    <w:p w:rsidR="006B283A" w:rsidRPr="006B283A" w:rsidRDefault="006B283A" w:rsidP="00184894">
      <w:pPr>
        <w:autoSpaceDE w:val="0"/>
        <w:autoSpaceDN w:val="0"/>
        <w:adjustRightInd w:val="0"/>
        <w:spacing w:after="0" w:line="240" w:lineRule="auto"/>
        <w:jc w:val="both"/>
        <w:rPr>
          <w:rFonts w:ascii="Times New Roman" w:hAnsi="Times New Roman"/>
          <w:sz w:val="16"/>
          <w:szCs w:val="16"/>
        </w:rPr>
      </w:pPr>
    </w:p>
    <w:p w:rsidR="00E1526C" w:rsidRDefault="00E1526C" w:rsidP="00E1526C">
      <w:pPr>
        <w:pStyle w:val="ListParagraph"/>
        <w:autoSpaceDE w:val="0"/>
        <w:autoSpaceDN w:val="0"/>
        <w:adjustRightInd w:val="0"/>
        <w:spacing w:after="0"/>
        <w:ind w:left="0"/>
        <w:jc w:val="both"/>
        <w:rPr>
          <w:rFonts w:ascii="Times New Roman" w:hAnsi="Times New Roman"/>
          <w:sz w:val="24"/>
          <w:szCs w:val="24"/>
        </w:rPr>
      </w:pPr>
      <w:proofErr w:type="spellStart"/>
      <w:r>
        <w:rPr>
          <w:rFonts w:ascii="Times New Roman" w:hAnsi="Times New Roman"/>
          <w:b/>
          <w:sz w:val="24"/>
          <w:szCs w:val="24"/>
        </w:rPr>
        <w:t>Lanz</w:t>
      </w:r>
      <w:proofErr w:type="spellEnd"/>
      <w:r>
        <w:rPr>
          <w:rFonts w:ascii="Times New Roman" w:hAnsi="Times New Roman"/>
          <w:b/>
          <w:sz w:val="24"/>
          <w:szCs w:val="24"/>
        </w:rPr>
        <w:t>, E., Maurer, H. and</w:t>
      </w:r>
      <w:r w:rsidRPr="00993AF5">
        <w:rPr>
          <w:rFonts w:ascii="Times New Roman" w:hAnsi="Times New Roman"/>
          <w:b/>
          <w:sz w:val="24"/>
          <w:szCs w:val="24"/>
        </w:rPr>
        <w:t xml:space="preserve"> </w:t>
      </w:r>
      <w:r>
        <w:rPr>
          <w:rFonts w:ascii="Times New Roman" w:hAnsi="Times New Roman"/>
          <w:b/>
          <w:sz w:val="24"/>
          <w:szCs w:val="24"/>
        </w:rPr>
        <w:t>Green, A. G.,</w:t>
      </w:r>
      <w:r w:rsidRPr="00993AF5">
        <w:rPr>
          <w:rFonts w:ascii="Times New Roman" w:hAnsi="Times New Roman"/>
          <w:sz w:val="24"/>
          <w:szCs w:val="24"/>
        </w:rPr>
        <w:t xml:space="preserve"> </w:t>
      </w:r>
      <w:r w:rsidRPr="0092413A">
        <w:rPr>
          <w:rFonts w:ascii="Times New Roman" w:hAnsi="Times New Roman"/>
          <w:b/>
          <w:sz w:val="24"/>
          <w:szCs w:val="24"/>
        </w:rPr>
        <w:t>(19</w:t>
      </w:r>
      <w:r>
        <w:rPr>
          <w:rFonts w:ascii="Times New Roman" w:hAnsi="Times New Roman"/>
          <w:b/>
          <w:sz w:val="24"/>
          <w:szCs w:val="24"/>
        </w:rPr>
        <w:t>9</w:t>
      </w:r>
      <w:r w:rsidRPr="0092413A">
        <w:rPr>
          <w:rFonts w:ascii="Times New Roman" w:hAnsi="Times New Roman"/>
          <w:b/>
          <w:sz w:val="24"/>
          <w:szCs w:val="24"/>
        </w:rPr>
        <w:t>8):</w:t>
      </w:r>
      <w:r w:rsidRPr="00993AF5">
        <w:rPr>
          <w:rFonts w:ascii="Times New Roman" w:hAnsi="Times New Roman"/>
          <w:sz w:val="24"/>
          <w:szCs w:val="24"/>
        </w:rPr>
        <w:t xml:space="preserve"> </w:t>
      </w:r>
      <w:r>
        <w:rPr>
          <w:rFonts w:ascii="Times New Roman" w:hAnsi="Times New Roman"/>
          <w:sz w:val="24"/>
          <w:szCs w:val="24"/>
        </w:rPr>
        <w:t xml:space="preserve">Reflection tomography over a buried waste </w:t>
      </w:r>
    </w:p>
    <w:p w:rsidR="00E1526C" w:rsidRPr="008B5C23" w:rsidRDefault="00E1526C" w:rsidP="00E1526C">
      <w:pPr>
        <w:pStyle w:val="ListParagraph"/>
        <w:autoSpaceDE w:val="0"/>
        <w:autoSpaceDN w:val="0"/>
        <w:adjustRightInd w:val="0"/>
        <w:spacing w:after="0"/>
        <w:ind w:left="0"/>
        <w:jc w:val="both"/>
        <w:rPr>
          <w:rFonts w:ascii="Times New Roman" w:hAnsi="Times New Roman"/>
          <w:color w:val="FF0000"/>
          <w:sz w:val="24"/>
          <w:szCs w:val="24"/>
        </w:rPr>
      </w:pPr>
      <w:r>
        <w:rPr>
          <w:rFonts w:ascii="Times New Roman" w:hAnsi="Times New Roman"/>
          <w:sz w:val="24"/>
          <w:szCs w:val="24"/>
        </w:rPr>
        <w:t xml:space="preserve">             disposal site. </w:t>
      </w:r>
      <w:r w:rsidRPr="00257D5C">
        <w:rPr>
          <w:rFonts w:ascii="Times New Roman" w:hAnsi="Times New Roman"/>
          <w:i/>
          <w:color w:val="000000"/>
          <w:sz w:val="24"/>
          <w:szCs w:val="24"/>
        </w:rPr>
        <w:t>GEOPHYSICS</w:t>
      </w:r>
      <w:r>
        <w:rPr>
          <w:rFonts w:ascii="Times New Roman" w:hAnsi="Times New Roman"/>
          <w:color w:val="000000"/>
          <w:sz w:val="24"/>
          <w:szCs w:val="24"/>
        </w:rPr>
        <w:t>, Volume 63, p.1414-1433</w:t>
      </w:r>
      <w:r>
        <w:rPr>
          <w:rFonts w:ascii="Times New Roman" w:hAnsi="Times New Roman"/>
          <w:sz w:val="24"/>
          <w:szCs w:val="24"/>
        </w:rPr>
        <w:t xml:space="preserve"> </w:t>
      </w:r>
    </w:p>
    <w:p w:rsidR="00E1526C" w:rsidRPr="00184894" w:rsidRDefault="00E1526C" w:rsidP="00184894">
      <w:pPr>
        <w:pStyle w:val="ListParagraph"/>
        <w:autoSpaceDE w:val="0"/>
        <w:autoSpaceDN w:val="0"/>
        <w:adjustRightInd w:val="0"/>
        <w:spacing w:after="0" w:line="240" w:lineRule="auto"/>
        <w:ind w:left="0"/>
        <w:jc w:val="both"/>
        <w:rPr>
          <w:rFonts w:ascii="Times New Roman" w:hAnsi="Times New Roman"/>
          <w:b/>
          <w:sz w:val="16"/>
          <w:szCs w:val="16"/>
        </w:rPr>
      </w:pPr>
    </w:p>
    <w:p w:rsidR="00A31AAD" w:rsidRDefault="00A31AAD" w:rsidP="00A31AAD">
      <w:pPr>
        <w:spacing w:after="0"/>
        <w:ind w:right="60"/>
        <w:jc w:val="both"/>
        <w:rPr>
          <w:w w:val="101"/>
          <w:sz w:val="24"/>
          <w:szCs w:val="24"/>
        </w:rPr>
      </w:pPr>
      <w:r w:rsidRPr="00A31AAD">
        <w:rPr>
          <w:rFonts w:ascii="Times New Roman" w:hAnsi="Times New Roman"/>
          <w:b/>
          <w:spacing w:val="-13"/>
          <w:sz w:val="24"/>
          <w:szCs w:val="24"/>
        </w:rPr>
        <w:t>M</w:t>
      </w:r>
      <w:r w:rsidRPr="00A31AAD">
        <w:rPr>
          <w:rFonts w:ascii="Times New Roman" w:hAnsi="Times New Roman"/>
          <w:b/>
          <w:spacing w:val="-7"/>
          <w:sz w:val="24"/>
          <w:szCs w:val="24"/>
        </w:rPr>
        <w:t>a</w:t>
      </w:r>
      <w:r w:rsidRPr="00A31AAD">
        <w:rPr>
          <w:rFonts w:ascii="Times New Roman" w:hAnsi="Times New Roman"/>
          <w:b/>
          <w:spacing w:val="-5"/>
          <w:sz w:val="24"/>
          <w:szCs w:val="24"/>
        </w:rPr>
        <w:t>res</w:t>
      </w:r>
      <w:r w:rsidRPr="00A31AAD">
        <w:rPr>
          <w:rFonts w:ascii="Times New Roman" w:hAnsi="Times New Roman"/>
          <w:b/>
          <w:sz w:val="24"/>
          <w:szCs w:val="24"/>
        </w:rPr>
        <w:t>,</w:t>
      </w:r>
      <w:r w:rsidRPr="00A31AAD">
        <w:rPr>
          <w:rFonts w:ascii="Times New Roman" w:hAnsi="Times New Roman"/>
          <w:b/>
          <w:spacing w:val="31"/>
          <w:sz w:val="24"/>
          <w:szCs w:val="24"/>
        </w:rPr>
        <w:t xml:space="preserve"> S</w:t>
      </w:r>
      <w:r w:rsidRPr="00A31AAD">
        <w:rPr>
          <w:rFonts w:ascii="Times New Roman" w:hAnsi="Times New Roman"/>
          <w:b/>
          <w:spacing w:val="4"/>
          <w:sz w:val="24"/>
          <w:szCs w:val="24"/>
        </w:rPr>
        <w:t>.</w:t>
      </w:r>
      <w:r w:rsidRPr="00A31AAD">
        <w:rPr>
          <w:rFonts w:ascii="Times New Roman" w:hAnsi="Times New Roman"/>
          <w:b/>
          <w:sz w:val="24"/>
          <w:szCs w:val="24"/>
        </w:rPr>
        <w:t>,</w:t>
      </w:r>
      <w:r w:rsidRPr="00A31AAD">
        <w:rPr>
          <w:rFonts w:ascii="Times New Roman" w:hAnsi="Times New Roman"/>
          <w:b/>
          <w:spacing w:val="12"/>
          <w:sz w:val="24"/>
          <w:szCs w:val="24"/>
        </w:rPr>
        <w:t xml:space="preserve"> (</w:t>
      </w:r>
      <w:r w:rsidRPr="00A31AAD">
        <w:rPr>
          <w:rFonts w:ascii="Times New Roman" w:hAnsi="Times New Roman"/>
          <w:b/>
          <w:spacing w:val="-7"/>
          <w:sz w:val="24"/>
          <w:szCs w:val="24"/>
        </w:rPr>
        <w:t>1984)</w:t>
      </w:r>
      <w:r>
        <w:rPr>
          <w:rFonts w:ascii="Times New Roman" w:hAnsi="Times New Roman"/>
          <w:b/>
          <w:spacing w:val="-7"/>
          <w:sz w:val="24"/>
          <w:szCs w:val="24"/>
        </w:rPr>
        <w:t>:</w:t>
      </w:r>
      <w:r w:rsidRPr="00A31AAD">
        <w:rPr>
          <w:rFonts w:ascii="Times New Roman" w:hAnsi="Times New Roman"/>
          <w:spacing w:val="15"/>
          <w:sz w:val="24"/>
          <w:szCs w:val="24"/>
        </w:rPr>
        <w:t xml:space="preserve"> </w:t>
      </w:r>
      <w:r w:rsidRPr="00A31AAD">
        <w:rPr>
          <w:rFonts w:ascii="Times New Roman" w:hAnsi="Times New Roman"/>
          <w:spacing w:val="-11"/>
          <w:sz w:val="24"/>
          <w:szCs w:val="24"/>
        </w:rPr>
        <w:t xml:space="preserve">Introduction to Applied Geophysics, </w:t>
      </w:r>
      <w:proofErr w:type="spellStart"/>
      <w:r w:rsidRPr="00A31AAD">
        <w:rPr>
          <w:rFonts w:ascii="Times New Roman" w:hAnsi="Times New Roman"/>
          <w:spacing w:val="-11"/>
          <w:sz w:val="24"/>
          <w:szCs w:val="24"/>
        </w:rPr>
        <w:t>Reidel</w:t>
      </w:r>
      <w:proofErr w:type="spellEnd"/>
      <w:r w:rsidRPr="00A31AAD">
        <w:rPr>
          <w:rFonts w:ascii="Times New Roman" w:hAnsi="Times New Roman"/>
          <w:spacing w:val="-11"/>
          <w:sz w:val="24"/>
          <w:szCs w:val="24"/>
        </w:rPr>
        <w:t xml:space="preserve"> D. Publishers, Dordrecht, Lancaster, 581p</w:t>
      </w:r>
      <w:r>
        <w:rPr>
          <w:spacing w:val="-11"/>
          <w:sz w:val="24"/>
          <w:szCs w:val="24"/>
        </w:rPr>
        <w:t>.</w:t>
      </w:r>
    </w:p>
    <w:p w:rsidR="00A31AAD" w:rsidRPr="00184894" w:rsidRDefault="00A31AAD" w:rsidP="00184894">
      <w:pPr>
        <w:pStyle w:val="ListParagraph"/>
        <w:autoSpaceDE w:val="0"/>
        <w:autoSpaceDN w:val="0"/>
        <w:adjustRightInd w:val="0"/>
        <w:spacing w:after="0" w:line="240" w:lineRule="auto"/>
        <w:ind w:left="0"/>
        <w:jc w:val="both"/>
        <w:rPr>
          <w:rFonts w:ascii="Times New Roman" w:hAnsi="Times New Roman"/>
          <w:b/>
          <w:sz w:val="16"/>
          <w:szCs w:val="16"/>
        </w:rPr>
      </w:pPr>
    </w:p>
    <w:p w:rsidR="000C5048" w:rsidRDefault="000C5048" w:rsidP="000C5048">
      <w:pPr>
        <w:pStyle w:val="ListParagraph"/>
        <w:autoSpaceDE w:val="0"/>
        <w:autoSpaceDN w:val="0"/>
        <w:adjustRightInd w:val="0"/>
        <w:spacing w:after="0"/>
        <w:ind w:left="0"/>
        <w:jc w:val="both"/>
        <w:rPr>
          <w:rFonts w:ascii="Times New Roman" w:hAnsi="Times New Roman"/>
          <w:sz w:val="24"/>
          <w:szCs w:val="24"/>
        </w:rPr>
      </w:pPr>
      <w:r>
        <w:rPr>
          <w:rFonts w:ascii="Times New Roman" w:hAnsi="Times New Roman"/>
          <w:b/>
          <w:sz w:val="24"/>
          <w:szCs w:val="24"/>
        </w:rPr>
        <w:t xml:space="preserve">Marti, D., </w:t>
      </w:r>
      <w:proofErr w:type="spellStart"/>
      <w:r>
        <w:rPr>
          <w:rFonts w:ascii="Times New Roman" w:hAnsi="Times New Roman"/>
          <w:b/>
          <w:sz w:val="24"/>
          <w:szCs w:val="24"/>
        </w:rPr>
        <w:t>Carbonell</w:t>
      </w:r>
      <w:proofErr w:type="spellEnd"/>
      <w:r>
        <w:rPr>
          <w:rFonts w:ascii="Times New Roman" w:hAnsi="Times New Roman"/>
          <w:b/>
          <w:sz w:val="24"/>
          <w:szCs w:val="24"/>
        </w:rPr>
        <w:t xml:space="preserve">, R., </w:t>
      </w:r>
      <w:proofErr w:type="spellStart"/>
      <w:r>
        <w:rPr>
          <w:rFonts w:ascii="Times New Roman" w:hAnsi="Times New Roman"/>
          <w:b/>
          <w:sz w:val="24"/>
          <w:szCs w:val="24"/>
        </w:rPr>
        <w:t>Tryggvason</w:t>
      </w:r>
      <w:proofErr w:type="spellEnd"/>
      <w:r>
        <w:rPr>
          <w:rFonts w:ascii="Times New Roman" w:hAnsi="Times New Roman"/>
          <w:b/>
          <w:sz w:val="24"/>
          <w:szCs w:val="24"/>
        </w:rPr>
        <w:t xml:space="preserve">, A., </w:t>
      </w:r>
      <w:proofErr w:type="spellStart"/>
      <w:r>
        <w:rPr>
          <w:rFonts w:ascii="Times New Roman" w:hAnsi="Times New Roman"/>
          <w:b/>
          <w:sz w:val="24"/>
          <w:szCs w:val="24"/>
        </w:rPr>
        <w:t>Escuder</w:t>
      </w:r>
      <w:proofErr w:type="spellEnd"/>
      <w:r>
        <w:rPr>
          <w:rFonts w:ascii="Times New Roman" w:hAnsi="Times New Roman"/>
          <w:b/>
          <w:sz w:val="24"/>
          <w:szCs w:val="24"/>
        </w:rPr>
        <w:t>, J. and Perez-</w:t>
      </w:r>
      <w:proofErr w:type="spellStart"/>
      <w:r>
        <w:rPr>
          <w:rFonts w:ascii="Times New Roman" w:hAnsi="Times New Roman"/>
          <w:b/>
          <w:sz w:val="24"/>
          <w:szCs w:val="24"/>
        </w:rPr>
        <w:t>Estaun</w:t>
      </w:r>
      <w:proofErr w:type="spellEnd"/>
      <w:r>
        <w:rPr>
          <w:rFonts w:ascii="Times New Roman" w:hAnsi="Times New Roman"/>
          <w:b/>
          <w:sz w:val="24"/>
          <w:szCs w:val="24"/>
        </w:rPr>
        <w:t xml:space="preserve">, A., </w:t>
      </w:r>
      <w:r w:rsidR="006B283A" w:rsidRPr="00BD1B8F">
        <w:rPr>
          <w:rFonts w:ascii="Times New Roman" w:hAnsi="Times New Roman"/>
          <w:b/>
          <w:sz w:val="24"/>
          <w:szCs w:val="24"/>
        </w:rPr>
        <w:t>(</w:t>
      </w:r>
      <w:r>
        <w:rPr>
          <w:rFonts w:ascii="Times New Roman" w:hAnsi="Times New Roman"/>
          <w:b/>
          <w:sz w:val="24"/>
          <w:szCs w:val="24"/>
        </w:rPr>
        <w:t>2002</w:t>
      </w:r>
      <w:r w:rsidR="006B283A" w:rsidRPr="00BD1B8F">
        <w:rPr>
          <w:rFonts w:ascii="Times New Roman" w:hAnsi="Times New Roman"/>
          <w:b/>
          <w:sz w:val="24"/>
          <w:szCs w:val="24"/>
        </w:rPr>
        <w:t>):</w:t>
      </w:r>
      <w:r>
        <w:rPr>
          <w:rFonts w:ascii="Times New Roman" w:hAnsi="Times New Roman"/>
          <w:sz w:val="24"/>
          <w:szCs w:val="24"/>
        </w:rPr>
        <w:t xml:space="preserve"> Mapping </w:t>
      </w:r>
    </w:p>
    <w:p w:rsidR="000C5048" w:rsidRDefault="000C5048" w:rsidP="000C5048">
      <w:pPr>
        <w:pStyle w:val="ListParagraph"/>
        <w:autoSpaceDE w:val="0"/>
        <w:autoSpaceDN w:val="0"/>
        <w:adjustRightInd w:val="0"/>
        <w:spacing w:after="0"/>
        <w:ind w:left="0"/>
        <w:jc w:val="both"/>
        <w:rPr>
          <w:rFonts w:ascii="Times New Roman" w:hAnsi="Times New Roman"/>
          <w:sz w:val="24"/>
          <w:szCs w:val="24"/>
        </w:rPr>
      </w:pPr>
      <w:r>
        <w:rPr>
          <w:rFonts w:ascii="Times New Roman" w:hAnsi="Times New Roman"/>
          <w:sz w:val="24"/>
          <w:szCs w:val="24"/>
        </w:rPr>
        <w:t xml:space="preserve">             brittle fracture zones in three dimensions: High resolution travel time seismic tomography </w:t>
      </w:r>
    </w:p>
    <w:p w:rsidR="006B283A" w:rsidRPr="00BD1B8F" w:rsidRDefault="000C5048" w:rsidP="000C5048">
      <w:pPr>
        <w:pStyle w:val="ListParagraph"/>
        <w:autoSpaceDE w:val="0"/>
        <w:autoSpaceDN w:val="0"/>
        <w:adjustRightInd w:val="0"/>
        <w:spacing w:after="0"/>
        <w:ind w:left="0"/>
        <w:jc w:val="both"/>
        <w:rPr>
          <w:rFonts w:ascii="Times New Roman" w:hAnsi="Times New Roman"/>
          <w:i/>
          <w:sz w:val="24"/>
          <w:szCs w:val="24"/>
        </w:rPr>
      </w:pPr>
      <w:r>
        <w:rPr>
          <w:rFonts w:ascii="Times New Roman" w:hAnsi="Times New Roman"/>
          <w:sz w:val="24"/>
          <w:szCs w:val="24"/>
        </w:rPr>
        <w:t xml:space="preserve">             in a granitic pluton. </w:t>
      </w:r>
      <w:r w:rsidRPr="00CD0E9D">
        <w:rPr>
          <w:rFonts w:ascii="Times New Roman" w:hAnsi="Times New Roman"/>
          <w:i/>
          <w:sz w:val="24"/>
          <w:szCs w:val="24"/>
        </w:rPr>
        <w:t>Geophysical Journal International</w:t>
      </w:r>
      <w:r>
        <w:rPr>
          <w:rFonts w:ascii="Times New Roman" w:hAnsi="Times New Roman"/>
          <w:sz w:val="24"/>
          <w:szCs w:val="24"/>
        </w:rPr>
        <w:t>, Issue 149, p.95-105</w:t>
      </w:r>
    </w:p>
    <w:p w:rsidR="006B283A" w:rsidRPr="006B283A" w:rsidRDefault="006B283A" w:rsidP="00184894">
      <w:pPr>
        <w:pStyle w:val="ListParagraph"/>
        <w:autoSpaceDE w:val="0"/>
        <w:autoSpaceDN w:val="0"/>
        <w:adjustRightInd w:val="0"/>
        <w:spacing w:after="0" w:line="240" w:lineRule="auto"/>
        <w:ind w:left="0"/>
        <w:jc w:val="both"/>
        <w:rPr>
          <w:rFonts w:ascii="Times New Roman" w:hAnsi="Times New Roman"/>
          <w:color w:val="FF0000"/>
          <w:sz w:val="16"/>
          <w:szCs w:val="16"/>
        </w:rPr>
      </w:pPr>
    </w:p>
    <w:p w:rsidR="00CD0E9D" w:rsidRDefault="000C5048" w:rsidP="00CD0E9D">
      <w:pPr>
        <w:pStyle w:val="ListParagraph"/>
        <w:autoSpaceDE w:val="0"/>
        <w:autoSpaceDN w:val="0"/>
        <w:adjustRightInd w:val="0"/>
        <w:spacing w:after="0"/>
        <w:ind w:left="0"/>
        <w:jc w:val="both"/>
        <w:rPr>
          <w:rFonts w:ascii="Times New Roman" w:hAnsi="Times New Roman"/>
          <w:sz w:val="24"/>
          <w:szCs w:val="24"/>
        </w:rPr>
      </w:pPr>
      <w:proofErr w:type="spellStart"/>
      <w:r>
        <w:rPr>
          <w:rFonts w:ascii="Times New Roman" w:hAnsi="Times New Roman"/>
          <w:b/>
          <w:sz w:val="24"/>
          <w:szCs w:val="24"/>
        </w:rPr>
        <w:t>Opara</w:t>
      </w:r>
      <w:proofErr w:type="spellEnd"/>
      <w:r>
        <w:rPr>
          <w:rFonts w:ascii="Times New Roman" w:hAnsi="Times New Roman"/>
          <w:b/>
          <w:sz w:val="24"/>
          <w:szCs w:val="24"/>
        </w:rPr>
        <w:t xml:space="preserve">, C., </w:t>
      </w:r>
      <w:proofErr w:type="spellStart"/>
      <w:r>
        <w:rPr>
          <w:rFonts w:ascii="Times New Roman" w:hAnsi="Times New Roman"/>
          <w:b/>
          <w:sz w:val="24"/>
          <w:szCs w:val="24"/>
        </w:rPr>
        <w:t>Adizua</w:t>
      </w:r>
      <w:proofErr w:type="spellEnd"/>
      <w:r>
        <w:rPr>
          <w:rFonts w:ascii="Times New Roman" w:hAnsi="Times New Roman"/>
          <w:b/>
          <w:sz w:val="24"/>
          <w:szCs w:val="24"/>
        </w:rPr>
        <w:t xml:space="preserve">, O. F. </w:t>
      </w:r>
      <w:r w:rsidR="006B283A" w:rsidRPr="00993AF5">
        <w:rPr>
          <w:rFonts w:ascii="Times New Roman" w:hAnsi="Times New Roman"/>
          <w:b/>
          <w:sz w:val="24"/>
          <w:szCs w:val="24"/>
        </w:rPr>
        <w:t xml:space="preserve">and </w:t>
      </w:r>
      <w:proofErr w:type="spellStart"/>
      <w:r>
        <w:rPr>
          <w:rFonts w:ascii="Times New Roman" w:hAnsi="Times New Roman"/>
          <w:b/>
          <w:sz w:val="24"/>
          <w:szCs w:val="24"/>
        </w:rPr>
        <w:t>Ebeniro</w:t>
      </w:r>
      <w:proofErr w:type="spellEnd"/>
      <w:r>
        <w:rPr>
          <w:rFonts w:ascii="Times New Roman" w:hAnsi="Times New Roman"/>
          <w:b/>
          <w:sz w:val="24"/>
          <w:szCs w:val="24"/>
        </w:rPr>
        <w:t>, J. O.,</w:t>
      </w:r>
      <w:r w:rsidR="006B283A" w:rsidRPr="00993AF5">
        <w:rPr>
          <w:rFonts w:ascii="Times New Roman" w:hAnsi="Times New Roman"/>
          <w:sz w:val="24"/>
          <w:szCs w:val="24"/>
        </w:rPr>
        <w:t xml:space="preserve"> </w:t>
      </w:r>
      <w:r w:rsidR="006B283A" w:rsidRPr="0092413A">
        <w:rPr>
          <w:rFonts w:ascii="Times New Roman" w:hAnsi="Times New Roman"/>
          <w:b/>
          <w:sz w:val="24"/>
          <w:szCs w:val="24"/>
        </w:rPr>
        <w:t>(</w:t>
      </w:r>
      <w:r>
        <w:rPr>
          <w:rFonts w:ascii="Times New Roman" w:hAnsi="Times New Roman"/>
          <w:b/>
          <w:sz w:val="24"/>
          <w:szCs w:val="24"/>
        </w:rPr>
        <w:t>2018</w:t>
      </w:r>
      <w:r w:rsidR="006B283A" w:rsidRPr="0092413A">
        <w:rPr>
          <w:rFonts w:ascii="Times New Roman" w:hAnsi="Times New Roman"/>
          <w:b/>
          <w:sz w:val="24"/>
          <w:szCs w:val="24"/>
        </w:rPr>
        <w:t>):</w:t>
      </w:r>
      <w:r w:rsidR="006B283A" w:rsidRPr="00993AF5">
        <w:rPr>
          <w:rFonts w:ascii="Times New Roman" w:hAnsi="Times New Roman"/>
          <w:sz w:val="24"/>
          <w:szCs w:val="24"/>
        </w:rPr>
        <w:t xml:space="preserve"> </w:t>
      </w:r>
      <w:r>
        <w:rPr>
          <w:rFonts w:ascii="Times New Roman" w:hAnsi="Times New Roman"/>
          <w:sz w:val="24"/>
          <w:szCs w:val="24"/>
        </w:rPr>
        <w:t xml:space="preserve">Near-surface seismic velocity model </w:t>
      </w:r>
    </w:p>
    <w:p w:rsidR="00CD0E9D" w:rsidRDefault="00CD0E9D" w:rsidP="00CD0E9D">
      <w:pPr>
        <w:pStyle w:val="ListParagraph"/>
        <w:autoSpaceDE w:val="0"/>
        <w:autoSpaceDN w:val="0"/>
        <w:adjustRightInd w:val="0"/>
        <w:spacing w:after="0"/>
        <w:ind w:left="0"/>
        <w:jc w:val="both"/>
        <w:rPr>
          <w:rFonts w:ascii="Times New Roman" w:hAnsi="Times New Roman"/>
          <w:sz w:val="24"/>
          <w:szCs w:val="24"/>
        </w:rPr>
      </w:pPr>
      <w:r>
        <w:rPr>
          <w:rFonts w:ascii="Times New Roman" w:hAnsi="Times New Roman"/>
          <w:sz w:val="24"/>
          <w:szCs w:val="24"/>
        </w:rPr>
        <w:t xml:space="preserve">             </w:t>
      </w:r>
      <w:r w:rsidR="000C5048">
        <w:rPr>
          <w:rFonts w:ascii="Times New Roman" w:hAnsi="Times New Roman"/>
          <w:sz w:val="24"/>
          <w:szCs w:val="24"/>
        </w:rPr>
        <w:t xml:space="preserve">building from arrival travel times – A case study from an onshore Niger Delta field. </w:t>
      </w:r>
    </w:p>
    <w:p w:rsidR="00CD0E9D" w:rsidRDefault="00CD0E9D" w:rsidP="00CD0E9D">
      <w:pPr>
        <w:pStyle w:val="ListParagraph"/>
        <w:autoSpaceDE w:val="0"/>
        <w:autoSpaceDN w:val="0"/>
        <w:adjustRightInd w:val="0"/>
        <w:spacing w:after="0"/>
        <w:ind w:left="0"/>
        <w:jc w:val="both"/>
        <w:rPr>
          <w:rFonts w:ascii="Times New Roman" w:hAnsi="Times New Roman"/>
          <w:sz w:val="24"/>
          <w:szCs w:val="24"/>
        </w:rPr>
      </w:pPr>
      <w:r>
        <w:rPr>
          <w:rFonts w:ascii="Times New Roman" w:hAnsi="Times New Roman"/>
          <w:sz w:val="24"/>
          <w:szCs w:val="24"/>
        </w:rPr>
        <w:t xml:space="preserve">             </w:t>
      </w:r>
      <w:r w:rsidR="000C5048" w:rsidRPr="00CD0E9D">
        <w:rPr>
          <w:rFonts w:ascii="Times New Roman" w:hAnsi="Times New Roman"/>
          <w:i/>
          <w:sz w:val="24"/>
          <w:szCs w:val="24"/>
        </w:rPr>
        <w:t>Universal Journal of Physics and Applications</w:t>
      </w:r>
      <w:r w:rsidRPr="00CD0E9D">
        <w:rPr>
          <w:rFonts w:ascii="Times New Roman" w:hAnsi="Times New Roman"/>
          <w:i/>
          <w:sz w:val="24"/>
          <w:szCs w:val="24"/>
        </w:rPr>
        <w:t xml:space="preserve"> - UJPA</w:t>
      </w:r>
      <w:r>
        <w:rPr>
          <w:rFonts w:ascii="Times New Roman" w:hAnsi="Times New Roman"/>
          <w:sz w:val="24"/>
          <w:szCs w:val="24"/>
        </w:rPr>
        <w:t xml:space="preserve"> (Horizon Publishing – HRPUB), </w:t>
      </w:r>
    </w:p>
    <w:p w:rsidR="00666097" w:rsidRDefault="00CD0E9D" w:rsidP="00CD0E9D">
      <w:pPr>
        <w:pStyle w:val="ListParagraph"/>
        <w:autoSpaceDE w:val="0"/>
        <w:autoSpaceDN w:val="0"/>
        <w:adjustRightInd w:val="0"/>
        <w:spacing w:after="0"/>
        <w:ind w:left="0"/>
        <w:jc w:val="both"/>
        <w:rPr>
          <w:rFonts w:ascii="Times New Roman" w:hAnsi="Times New Roman"/>
          <w:sz w:val="24"/>
          <w:szCs w:val="24"/>
        </w:rPr>
      </w:pPr>
      <w:r>
        <w:rPr>
          <w:rFonts w:ascii="Times New Roman" w:hAnsi="Times New Roman"/>
          <w:sz w:val="24"/>
          <w:szCs w:val="24"/>
        </w:rPr>
        <w:t xml:space="preserve">             Volume 12, Issue 1, p.1-10</w:t>
      </w:r>
    </w:p>
    <w:p w:rsidR="000C5048" w:rsidRPr="000C5048" w:rsidRDefault="000C5048" w:rsidP="00184894">
      <w:pPr>
        <w:pStyle w:val="ListParagraph"/>
        <w:autoSpaceDE w:val="0"/>
        <w:autoSpaceDN w:val="0"/>
        <w:adjustRightInd w:val="0"/>
        <w:spacing w:after="0" w:line="240" w:lineRule="auto"/>
        <w:ind w:left="0"/>
        <w:jc w:val="both"/>
        <w:rPr>
          <w:rFonts w:ascii="Times New Roman" w:hAnsi="Times New Roman"/>
          <w:b/>
          <w:sz w:val="16"/>
          <w:szCs w:val="16"/>
        </w:rPr>
      </w:pPr>
    </w:p>
    <w:p w:rsidR="00EF0C0C" w:rsidRDefault="00EF0C0C" w:rsidP="00EF0C0C">
      <w:pPr>
        <w:pStyle w:val="ListParagraph"/>
        <w:autoSpaceDE w:val="0"/>
        <w:autoSpaceDN w:val="0"/>
        <w:adjustRightInd w:val="0"/>
        <w:spacing w:after="0"/>
        <w:ind w:left="0"/>
        <w:jc w:val="both"/>
        <w:rPr>
          <w:rFonts w:ascii="Times New Roman" w:hAnsi="Times New Roman"/>
          <w:sz w:val="24"/>
          <w:szCs w:val="24"/>
        </w:rPr>
      </w:pPr>
      <w:proofErr w:type="spellStart"/>
      <w:r w:rsidRPr="00993AF5">
        <w:rPr>
          <w:rFonts w:ascii="Times New Roman" w:hAnsi="Times New Roman"/>
          <w:b/>
          <w:sz w:val="24"/>
          <w:szCs w:val="24"/>
        </w:rPr>
        <w:t>S</w:t>
      </w:r>
      <w:r>
        <w:rPr>
          <w:rFonts w:ascii="Times New Roman" w:hAnsi="Times New Roman"/>
          <w:b/>
          <w:sz w:val="24"/>
          <w:szCs w:val="24"/>
        </w:rPr>
        <w:t>abbione</w:t>
      </w:r>
      <w:proofErr w:type="spellEnd"/>
      <w:r>
        <w:rPr>
          <w:rFonts w:ascii="Times New Roman" w:hAnsi="Times New Roman"/>
          <w:b/>
          <w:sz w:val="24"/>
          <w:szCs w:val="24"/>
        </w:rPr>
        <w:t xml:space="preserve">, J. I. and </w:t>
      </w:r>
      <w:proofErr w:type="spellStart"/>
      <w:r>
        <w:rPr>
          <w:rFonts w:ascii="Times New Roman" w:hAnsi="Times New Roman"/>
          <w:b/>
          <w:sz w:val="24"/>
          <w:szCs w:val="24"/>
        </w:rPr>
        <w:t>Velis</w:t>
      </w:r>
      <w:proofErr w:type="spellEnd"/>
      <w:r>
        <w:rPr>
          <w:rFonts w:ascii="Times New Roman" w:hAnsi="Times New Roman"/>
          <w:b/>
          <w:sz w:val="24"/>
          <w:szCs w:val="24"/>
        </w:rPr>
        <w:t>, D.,</w:t>
      </w:r>
      <w:r w:rsidRPr="00993AF5">
        <w:rPr>
          <w:rFonts w:ascii="Times New Roman" w:hAnsi="Times New Roman"/>
          <w:sz w:val="24"/>
          <w:szCs w:val="24"/>
        </w:rPr>
        <w:t xml:space="preserve"> </w:t>
      </w:r>
      <w:r w:rsidRPr="0092413A">
        <w:rPr>
          <w:rFonts w:ascii="Times New Roman" w:hAnsi="Times New Roman"/>
          <w:b/>
          <w:sz w:val="24"/>
          <w:szCs w:val="24"/>
        </w:rPr>
        <w:t>(</w:t>
      </w:r>
      <w:r>
        <w:rPr>
          <w:rFonts w:ascii="Times New Roman" w:hAnsi="Times New Roman"/>
          <w:b/>
          <w:sz w:val="24"/>
          <w:szCs w:val="24"/>
        </w:rPr>
        <w:t>2010</w:t>
      </w:r>
      <w:r w:rsidRPr="0092413A">
        <w:rPr>
          <w:rFonts w:ascii="Times New Roman" w:hAnsi="Times New Roman"/>
          <w:b/>
          <w:sz w:val="24"/>
          <w:szCs w:val="24"/>
        </w:rPr>
        <w:t>):</w:t>
      </w:r>
      <w:r>
        <w:rPr>
          <w:rFonts w:ascii="Times New Roman" w:hAnsi="Times New Roman"/>
          <w:sz w:val="24"/>
          <w:szCs w:val="24"/>
        </w:rPr>
        <w:t xml:space="preserve"> Automatic first – breaks picking: New strategies and </w:t>
      </w:r>
    </w:p>
    <w:p w:rsidR="00EF0C0C" w:rsidRDefault="00EF0C0C" w:rsidP="00EF0C0C">
      <w:pPr>
        <w:pStyle w:val="ListParagraph"/>
        <w:autoSpaceDE w:val="0"/>
        <w:autoSpaceDN w:val="0"/>
        <w:adjustRightInd w:val="0"/>
        <w:spacing w:after="0"/>
        <w:ind w:left="0"/>
        <w:jc w:val="both"/>
        <w:rPr>
          <w:rFonts w:ascii="Times New Roman" w:hAnsi="Times New Roman"/>
          <w:color w:val="000000"/>
          <w:sz w:val="24"/>
          <w:szCs w:val="24"/>
        </w:rPr>
      </w:pPr>
      <w:r>
        <w:rPr>
          <w:rFonts w:ascii="Times New Roman" w:hAnsi="Times New Roman"/>
          <w:sz w:val="24"/>
          <w:szCs w:val="24"/>
        </w:rPr>
        <w:t xml:space="preserve">             algorithms. </w:t>
      </w:r>
      <w:r w:rsidRPr="00EF0C0C">
        <w:rPr>
          <w:rFonts w:ascii="Times New Roman" w:hAnsi="Times New Roman"/>
          <w:i/>
          <w:sz w:val="24"/>
          <w:szCs w:val="24"/>
        </w:rPr>
        <w:t>GEOPHYSICS</w:t>
      </w:r>
      <w:r>
        <w:rPr>
          <w:rFonts w:ascii="Times New Roman" w:hAnsi="Times New Roman"/>
          <w:sz w:val="24"/>
          <w:szCs w:val="24"/>
        </w:rPr>
        <w:t>, Volume 75, Number 4, p.67-76</w:t>
      </w:r>
      <w:r w:rsidRPr="00993AF5">
        <w:rPr>
          <w:rFonts w:ascii="Times New Roman" w:hAnsi="Times New Roman"/>
          <w:color w:val="000000"/>
          <w:sz w:val="24"/>
          <w:szCs w:val="24"/>
        </w:rPr>
        <w:t xml:space="preserve">  </w:t>
      </w:r>
    </w:p>
    <w:p w:rsidR="00EF0C0C" w:rsidRPr="00EF0C0C" w:rsidRDefault="00EF0C0C" w:rsidP="00184894">
      <w:pPr>
        <w:pStyle w:val="ListParagraph"/>
        <w:autoSpaceDE w:val="0"/>
        <w:autoSpaceDN w:val="0"/>
        <w:adjustRightInd w:val="0"/>
        <w:spacing w:after="0" w:line="240" w:lineRule="auto"/>
        <w:ind w:left="0"/>
        <w:jc w:val="both"/>
        <w:rPr>
          <w:rFonts w:ascii="Times New Roman" w:hAnsi="Times New Roman"/>
          <w:b/>
          <w:sz w:val="16"/>
          <w:szCs w:val="16"/>
        </w:rPr>
      </w:pPr>
    </w:p>
    <w:p w:rsidR="005C191B" w:rsidRDefault="004F178A" w:rsidP="00CD0E9D">
      <w:pPr>
        <w:pStyle w:val="ListParagraph"/>
        <w:autoSpaceDE w:val="0"/>
        <w:autoSpaceDN w:val="0"/>
        <w:adjustRightInd w:val="0"/>
        <w:spacing w:after="0"/>
        <w:ind w:left="0"/>
        <w:jc w:val="both"/>
        <w:rPr>
          <w:rFonts w:ascii="Times New Roman" w:hAnsi="Times New Roman"/>
          <w:sz w:val="24"/>
          <w:szCs w:val="24"/>
        </w:rPr>
      </w:pPr>
      <w:r w:rsidRPr="00993AF5">
        <w:rPr>
          <w:rFonts w:ascii="Times New Roman" w:hAnsi="Times New Roman"/>
          <w:b/>
          <w:sz w:val="24"/>
          <w:szCs w:val="24"/>
        </w:rPr>
        <w:t>S</w:t>
      </w:r>
      <w:r w:rsidR="00CD0E9D">
        <w:rPr>
          <w:rFonts w:ascii="Times New Roman" w:hAnsi="Times New Roman"/>
          <w:b/>
          <w:sz w:val="24"/>
          <w:szCs w:val="24"/>
        </w:rPr>
        <w:t>teeples, D. W. and Miller, R. D.,</w:t>
      </w:r>
      <w:r w:rsidRPr="00993AF5">
        <w:rPr>
          <w:rFonts w:ascii="Times New Roman" w:hAnsi="Times New Roman"/>
          <w:sz w:val="24"/>
          <w:szCs w:val="24"/>
        </w:rPr>
        <w:t xml:space="preserve"> </w:t>
      </w:r>
      <w:r w:rsidRPr="0092413A">
        <w:rPr>
          <w:rFonts w:ascii="Times New Roman" w:hAnsi="Times New Roman"/>
          <w:b/>
          <w:sz w:val="24"/>
          <w:szCs w:val="24"/>
        </w:rPr>
        <w:t>(19</w:t>
      </w:r>
      <w:r w:rsidR="00CD0E9D">
        <w:rPr>
          <w:rFonts w:ascii="Times New Roman" w:hAnsi="Times New Roman"/>
          <w:b/>
          <w:sz w:val="24"/>
          <w:szCs w:val="24"/>
        </w:rPr>
        <w:t>90</w:t>
      </w:r>
      <w:r w:rsidRPr="0092413A">
        <w:rPr>
          <w:rFonts w:ascii="Times New Roman" w:hAnsi="Times New Roman"/>
          <w:b/>
          <w:sz w:val="24"/>
          <w:szCs w:val="24"/>
        </w:rPr>
        <w:t>):</w:t>
      </w:r>
      <w:r w:rsidR="00CD0E9D">
        <w:rPr>
          <w:rFonts w:ascii="Times New Roman" w:hAnsi="Times New Roman"/>
          <w:sz w:val="24"/>
          <w:szCs w:val="24"/>
        </w:rPr>
        <w:t xml:space="preserve"> Seismic reflection methods applied to engineering, </w:t>
      </w:r>
    </w:p>
    <w:p w:rsidR="005C191B" w:rsidRDefault="005C191B" w:rsidP="00CD0E9D">
      <w:pPr>
        <w:pStyle w:val="ListParagraph"/>
        <w:autoSpaceDE w:val="0"/>
        <w:autoSpaceDN w:val="0"/>
        <w:adjustRightInd w:val="0"/>
        <w:spacing w:after="0"/>
        <w:ind w:left="0"/>
        <w:jc w:val="both"/>
        <w:rPr>
          <w:rFonts w:ascii="Times New Roman" w:hAnsi="Times New Roman"/>
          <w:i/>
          <w:sz w:val="24"/>
          <w:szCs w:val="24"/>
        </w:rPr>
      </w:pPr>
      <w:r>
        <w:rPr>
          <w:rFonts w:ascii="Times New Roman" w:hAnsi="Times New Roman"/>
          <w:sz w:val="24"/>
          <w:szCs w:val="24"/>
        </w:rPr>
        <w:t xml:space="preserve">             </w:t>
      </w:r>
      <w:r w:rsidR="00CD0E9D">
        <w:rPr>
          <w:rFonts w:ascii="Times New Roman" w:hAnsi="Times New Roman"/>
          <w:sz w:val="24"/>
          <w:szCs w:val="24"/>
        </w:rPr>
        <w:t>environmental and groundwater problems. In: Ward, S. H</w:t>
      </w:r>
      <w:r>
        <w:rPr>
          <w:rFonts w:ascii="Times New Roman" w:hAnsi="Times New Roman"/>
          <w:sz w:val="24"/>
          <w:szCs w:val="24"/>
        </w:rPr>
        <w:t>.</w:t>
      </w:r>
      <w:r w:rsidR="00CD0E9D">
        <w:rPr>
          <w:rFonts w:ascii="Times New Roman" w:hAnsi="Times New Roman"/>
          <w:sz w:val="24"/>
          <w:szCs w:val="24"/>
        </w:rPr>
        <w:t xml:space="preserve"> (Ed), </w:t>
      </w:r>
      <w:r w:rsidR="00CD0E9D" w:rsidRPr="005C191B">
        <w:rPr>
          <w:rFonts w:ascii="Times New Roman" w:hAnsi="Times New Roman"/>
          <w:i/>
          <w:sz w:val="24"/>
          <w:szCs w:val="24"/>
        </w:rPr>
        <w:t xml:space="preserve">Geotechnical and </w:t>
      </w:r>
    </w:p>
    <w:p w:rsidR="005C191B" w:rsidRDefault="005C191B" w:rsidP="00CD0E9D">
      <w:pPr>
        <w:pStyle w:val="ListParagraph"/>
        <w:autoSpaceDE w:val="0"/>
        <w:autoSpaceDN w:val="0"/>
        <w:adjustRightInd w:val="0"/>
        <w:spacing w:after="0"/>
        <w:ind w:left="0"/>
        <w:jc w:val="both"/>
        <w:rPr>
          <w:rFonts w:ascii="Times New Roman" w:hAnsi="Times New Roman"/>
          <w:sz w:val="24"/>
          <w:szCs w:val="24"/>
        </w:rPr>
      </w:pPr>
      <w:r>
        <w:rPr>
          <w:rFonts w:ascii="Times New Roman" w:hAnsi="Times New Roman"/>
          <w:i/>
          <w:sz w:val="24"/>
          <w:szCs w:val="24"/>
        </w:rPr>
        <w:t xml:space="preserve">             </w:t>
      </w:r>
      <w:r w:rsidR="00CD0E9D" w:rsidRPr="005C191B">
        <w:rPr>
          <w:rFonts w:ascii="Times New Roman" w:hAnsi="Times New Roman"/>
          <w:i/>
          <w:sz w:val="24"/>
          <w:szCs w:val="24"/>
        </w:rPr>
        <w:t>Environmental Geophysics,</w:t>
      </w:r>
      <w:r w:rsidR="00CD0E9D">
        <w:rPr>
          <w:rFonts w:ascii="Times New Roman" w:hAnsi="Times New Roman"/>
          <w:sz w:val="24"/>
          <w:szCs w:val="24"/>
        </w:rPr>
        <w:t xml:space="preserve"> I: Review and Tutorial. Society of Exploration Geophysicists </w:t>
      </w:r>
      <w:r>
        <w:rPr>
          <w:rFonts w:ascii="Times New Roman" w:hAnsi="Times New Roman"/>
          <w:sz w:val="24"/>
          <w:szCs w:val="24"/>
        </w:rPr>
        <w:t xml:space="preserve">– </w:t>
      </w:r>
    </w:p>
    <w:p w:rsidR="004F178A" w:rsidRDefault="005C191B" w:rsidP="00CD0E9D">
      <w:pPr>
        <w:pStyle w:val="ListParagraph"/>
        <w:autoSpaceDE w:val="0"/>
        <w:autoSpaceDN w:val="0"/>
        <w:adjustRightInd w:val="0"/>
        <w:spacing w:after="0"/>
        <w:ind w:left="0"/>
        <w:jc w:val="both"/>
        <w:rPr>
          <w:rFonts w:ascii="Times New Roman" w:hAnsi="Times New Roman"/>
          <w:color w:val="000000"/>
          <w:sz w:val="24"/>
          <w:szCs w:val="24"/>
        </w:rPr>
      </w:pPr>
      <w:r>
        <w:rPr>
          <w:rFonts w:ascii="Times New Roman" w:hAnsi="Times New Roman"/>
          <w:sz w:val="24"/>
          <w:szCs w:val="24"/>
        </w:rPr>
        <w:t xml:space="preserve">             </w:t>
      </w:r>
      <w:r w:rsidR="00CD0E9D">
        <w:rPr>
          <w:rFonts w:ascii="Times New Roman" w:hAnsi="Times New Roman"/>
          <w:sz w:val="24"/>
          <w:szCs w:val="24"/>
        </w:rPr>
        <w:t>SEG, p.1-30</w:t>
      </w:r>
      <w:r w:rsidR="004F178A" w:rsidRPr="00993AF5">
        <w:rPr>
          <w:rFonts w:ascii="Times New Roman" w:hAnsi="Times New Roman"/>
          <w:color w:val="000000"/>
          <w:sz w:val="24"/>
          <w:szCs w:val="24"/>
        </w:rPr>
        <w:t xml:space="preserve">  </w:t>
      </w:r>
    </w:p>
    <w:p w:rsidR="004F178A" w:rsidRPr="006B283A" w:rsidRDefault="004F178A" w:rsidP="00184894">
      <w:pPr>
        <w:pStyle w:val="ListParagraph"/>
        <w:autoSpaceDE w:val="0"/>
        <w:autoSpaceDN w:val="0"/>
        <w:adjustRightInd w:val="0"/>
        <w:spacing w:after="0" w:line="240" w:lineRule="auto"/>
        <w:ind w:left="0"/>
        <w:jc w:val="both"/>
        <w:rPr>
          <w:rFonts w:ascii="Times New Roman" w:hAnsi="Times New Roman"/>
          <w:sz w:val="16"/>
          <w:szCs w:val="16"/>
        </w:rPr>
      </w:pPr>
    </w:p>
    <w:p w:rsidR="005C191B" w:rsidRDefault="005C191B" w:rsidP="005C191B">
      <w:pPr>
        <w:pStyle w:val="ListParagraph"/>
        <w:autoSpaceDE w:val="0"/>
        <w:autoSpaceDN w:val="0"/>
        <w:adjustRightInd w:val="0"/>
        <w:spacing w:after="0"/>
        <w:ind w:left="0"/>
        <w:jc w:val="both"/>
        <w:rPr>
          <w:rFonts w:ascii="Times New Roman" w:hAnsi="Times New Roman"/>
          <w:sz w:val="24"/>
          <w:szCs w:val="24"/>
        </w:rPr>
      </w:pPr>
      <w:proofErr w:type="spellStart"/>
      <w:r>
        <w:rPr>
          <w:rFonts w:ascii="Times New Roman" w:hAnsi="Times New Roman"/>
          <w:b/>
          <w:sz w:val="24"/>
          <w:szCs w:val="24"/>
        </w:rPr>
        <w:t>Xianhuai</w:t>
      </w:r>
      <w:proofErr w:type="spellEnd"/>
      <w:r>
        <w:rPr>
          <w:rFonts w:ascii="Times New Roman" w:hAnsi="Times New Roman"/>
          <w:b/>
          <w:sz w:val="24"/>
          <w:szCs w:val="24"/>
        </w:rPr>
        <w:t xml:space="preserve">, Z., David, P. S. </w:t>
      </w:r>
      <w:r w:rsidR="004F178A" w:rsidRPr="00993AF5">
        <w:rPr>
          <w:rFonts w:ascii="Times New Roman" w:hAnsi="Times New Roman"/>
          <w:b/>
          <w:sz w:val="24"/>
          <w:szCs w:val="24"/>
        </w:rPr>
        <w:t xml:space="preserve">and </w:t>
      </w:r>
      <w:r>
        <w:rPr>
          <w:rFonts w:ascii="Times New Roman" w:hAnsi="Times New Roman"/>
          <w:b/>
          <w:sz w:val="24"/>
          <w:szCs w:val="24"/>
        </w:rPr>
        <w:t>Burke, G. A.,</w:t>
      </w:r>
      <w:r w:rsidR="004F178A" w:rsidRPr="00993AF5">
        <w:rPr>
          <w:rFonts w:ascii="Times New Roman" w:hAnsi="Times New Roman"/>
          <w:sz w:val="24"/>
          <w:szCs w:val="24"/>
        </w:rPr>
        <w:t xml:space="preserve"> </w:t>
      </w:r>
      <w:r w:rsidR="004F178A" w:rsidRPr="0092413A">
        <w:rPr>
          <w:rFonts w:ascii="Times New Roman" w:hAnsi="Times New Roman"/>
          <w:b/>
          <w:sz w:val="24"/>
          <w:szCs w:val="24"/>
        </w:rPr>
        <w:t>(19</w:t>
      </w:r>
      <w:r>
        <w:rPr>
          <w:rFonts w:ascii="Times New Roman" w:hAnsi="Times New Roman"/>
          <w:b/>
          <w:sz w:val="24"/>
          <w:szCs w:val="24"/>
        </w:rPr>
        <w:t>92</w:t>
      </w:r>
      <w:r w:rsidR="004F178A" w:rsidRPr="0092413A">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sz w:val="24"/>
          <w:szCs w:val="24"/>
        </w:rPr>
        <w:t>Tomostatics</w:t>
      </w:r>
      <w:proofErr w:type="spellEnd"/>
      <w:r>
        <w:rPr>
          <w:rFonts w:ascii="Times New Roman" w:hAnsi="Times New Roman"/>
          <w:sz w:val="24"/>
          <w:szCs w:val="24"/>
        </w:rPr>
        <w:t xml:space="preserve">: Turning ray tomography + </w:t>
      </w:r>
    </w:p>
    <w:p w:rsidR="004F178A" w:rsidRPr="008B5C23" w:rsidRDefault="005C191B" w:rsidP="005C191B">
      <w:pPr>
        <w:pStyle w:val="ListParagraph"/>
        <w:autoSpaceDE w:val="0"/>
        <w:autoSpaceDN w:val="0"/>
        <w:adjustRightInd w:val="0"/>
        <w:spacing w:after="0"/>
        <w:ind w:left="0"/>
        <w:jc w:val="both"/>
        <w:rPr>
          <w:rFonts w:ascii="Times New Roman" w:hAnsi="Times New Roman"/>
          <w:color w:val="FF0000"/>
          <w:sz w:val="24"/>
          <w:szCs w:val="24"/>
        </w:rPr>
      </w:pPr>
      <w:r>
        <w:rPr>
          <w:rFonts w:ascii="Times New Roman" w:hAnsi="Times New Roman"/>
          <w:sz w:val="24"/>
          <w:szCs w:val="24"/>
        </w:rPr>
        <w:t xml:space="preserve">             static corrections. </w:t>
      </w:r>
      <w:r w:rsidRPr="00157DE1">
        <w:rPr>
          <w:rFonts w:ascii="Times New Roman" w:hAnsi="Times New Roman"/>
          <w:i/>
          <w:sz w:val="24"/>
          <w:szCs w:val="24"/>
        </w:rPr>
        <w:t>Geophysics: The Leading Edge (TLE) of Exploration</w:t>
      </w:r>
      <w:r>
        <w:rPr>
          <w:rFonts w:ascii="Times New Roman" w:hAnsi="Times New Roman"/>
          <w:sz w:val="24"/>
          <w:szCs w:val="24"/>
        </w:rPr>
        <w:t xml:space="preserve">. </w:t>
      </w:r>
      <w:r w:rsidR="00157DE1">
        <w:rPr>
          <w:rFonts w:ascii="Times New Roman" w:hAnsi="Times New Roman"/>
          <w:sz w:val="24"/>
          <w:szCs w:val="24"/>
        </w:rPr>
        <w:t>p</w:t>
      </w:r>
      <w:r>
        <w:rPr>
          <w:rFonts w:ascii="Times New Roman" w:hAnsi="Times New Roman"/>
          <w:sz w:val="24"/>
          <w:szCs w:val="24"/>
        </w:rPr>
        <w:t>.15-23</w:t>
      </w:r>
      <w:r w:rsidR="004F178A">
        <w:rPr>
          <w:rFonts w:ascii="Times New Roman" w:hAnsi="Times New Roman"/>
          <w:sz w:val="24"/>
          <w:szCs w:val="24"/>
        </w:rPr>
        <w:t xml:space="preserve"> </w:t>
      </w:r>
    </w:p>
    <w:p w:rsidR="004F178A" w:rsidRPr="006B283A" w:rsidRDefault="004F178A" w:rsidP="00184894">
      <w:pPr>
        <w:autoSpaceDE w:val="0"/>
        <w:autoSpaceDN w:val="0"/>
        <w:adjustRightInd w:val="0"/>
        <w:spacing w:after="0" w:line="240" w:lineRule="auto"/>
        <w:jc w:val="both"/>
        <w:rPr>
          <w:rFonts w:ascii="Times New Roman" w:hAnsi="Times New Roman"/>
          <w:sz w:val="16"/>
          <w:szCs w:val="16"/>
        </w:rPr>
      </w:pPr>
    </w:p>
    <w:p w:rsidR="005C191B" w:rsidRDefault="004F178A" w:rsidP="005C191B">
      <w:pPr>
        <w:pStyle w:val="ListParagraph"/>
        <w:autoSpaceDE w:val="0"/>
        <w:autoSpaceDN w:val="0"/>
        <w:adjustRightInd w:val="0"/>
        <w:spacing w:after="0"/>
        <w:ind w:left="0"/>
        <w:jc w:val="both"/>
        <w:rPr>
          <w:rFonts w:ascii="Times New Roman" w:hAnsi="Times New Roman"/>
          <w:sz w:val="24"/>
          <w:szCs w:val="24"/>
        </w:rPr>
      </w:pPr>
      <w:proofErr w:type="spellStart"/>
      <w:r w:rsidRPr="00BD1B8F">
        <w:rPr>
          <w:rFonts w:ascii="Times New Roman" w:hAnsi="Times New Roman"/>
          <w:b/>
          <w:sz w:val="24"/>
          <w:szCs w:val="24"/>
        </w:rPr>
        <w:t>Yilmaz</w:t>
      </w:r>
      <w:proofErr w:type="spellEnd"/>
      <w:r w:rsidRPr="00BD1B8F">
        <w:rPr>
          <w:rFonts w:ascii="Times New Roman" w:hAnsi="Times New Roman"/>
          <w:b/>
          <w:sz w:val="24"/>
          <w:szCs w:val="24"/>
        </w:rPr>
        <w:t>, Ö.</w:t>
      </w:r>
      <w:r w:rsidR="005C191B">
        <w:rPr>
          <w:rFonts w:ascii="Times New Roman" w:hAnsi="Times New Roman"/>
          <w:b/>
          <w:sz w:val="24"/>
          <w:szCs w:val="24"/>
        </w:rPr>
        <w:t>,</w:t>
      </w:r>
      <w:r w:rsidRPr="00BD1B8F">
        <w:rPr>
          <w:rFonts w:ascii="Times New Roman" w:hAnsi="Times New Roman"/>
          <w:sz w:val="24"/>
          <w:szCs w:val="24"/>
        </w:rPr>
        <w:t xml:space="preserve"> </w:t>
      </w:r>
      <w:r w:rsidRPr="00BD1B8F">
        <w:rPr>
          <w:rFonts w:ascii="Times New Roman" w:hAnsi="Times New Roman"/>
          <w:b/>
          <w:sz w:val="24"/>
          <w:szCs w:val="24"/>
        </w:rPr>
        <w:t>(19</w:t>
      </w:r>
      <w:r w:rsidR="005C191B">
        <w:rPr>
          <w:rFonts w:ascii="Times New Roman" w:hAnsi="Times New Roman"/>
          <w:b/>
          <w:sz w:val="24"/>
          <w:szCs w:val="24"/>
        </w:rPr>
        <w:t>87</w:t>
      </w:r>
      <w:r w:rsidRPr="00BD1B8F">
        <w:rPr>
          <w:rFonts w:ascii="Times New Roman" w:hAnsi="Times New Roman"/>
          <w:b/>
          <w:sz w:val="24"/>
          <w:szCs w:val="24"/>
        </w:rPr>
        <w:t>):</w:t>
      </w:r>
      <w:r w:rsidR="005C191B">
        <w:rPr>
          <w:rFonts w:ascii="Times New Roman" w:hAnsi="Times New Roman"/>
          <w:sz w:val="24"/>
          <w:szCs w:val="24"/>
        </w:rPr>
        <w:t xml:space="preserve"> Seismic data processing, Society of Exploration Geophysicists (SEG) special </w:t>
      </w:r>
    </w:p>
    <w:p w:rsidR="004F178A" w:rsidRPr="00BD1B8F" w:rsidRDefault="005C191B" w:rsidP="005C191B">
      <w:pPr>
        <w:pStyle w:val="ListParagraph"/>
        <w:autoSpaceDE w:val="0"/>
        <w:autoSpaceDN w:val="0"/>
        <w:adjustRightInd w:val="0"/>
        <w:spacing w:after="0"/>
        <w:ind w:left="0"/>
        <w:jc w:val="both"/>
        <w:rPr>
          <w:rFonts w:ascii="Times New Roman" w:hAnsi="Times New Roman"/>
          <w:i/>
          <w:sz w:val="24"/>
          <w:szCs w:val="24"/>
        </w:rPr>
      </w:pPr>
      <w:r>
        <w:rPr>
          <w:rFonts w:ascii="Times New Roman" w:hAnsi="Times New Roman"/>
          <w:sz w:val="24"/>
          <w:szCs w:val="24"/>
        </w:rPr>
        <w:t xml:space="preserve">             processing manual, Tulsa, USA. 2027p.</w:t>
      </w:r>
    </w:p>
    <w:p w:rsidR="004F178A" w:rsidRPr="006B283A" w:rsidRDefault="004F178A" w:rsidP="00184894">
      <w:pPr>
        <w:pStyle w:val="ListParagraph"/>
        <w:autoSpaceDE w:val="0"/>
        <w:autoSpaceDN w:val="0"/>
        <w:adjustRightInd w:val="0"/>
        <w:spacing w:after="0" w:line="240" w:lineRule="auto"/>
        <w:ind w:left="0"/>
        <w:jc w:val="both"/>
        <w:rPr>
          <w:rFonts w:ascii="Times New Roman" w:hAnsi="Times New Roman"/>
          <w:color w:val="FF0000"/>
          <w:sz w:val="16"/>
          <w:szCs w:val="16"/>
        </w:rPr>
      </w:pPr>
    </w:p>
    <w:p w:rsidR="00157DE1" w:rsidRDefault="00157DE1" w:rsidP="00157DE1">
      <w:pPr>
        <w:pStyle w:val="ListParagraph"/>
        <w:autoSpaceDE w:val="0"/>
        <w:autoSpaceDN w:val="0"/>
        <w:adjustRightInd w:val="0"/>
        <w:spacing w:after="0"/>
        <w:ind w:left="0"/>
        <w:jc w:val="both"/>
        <w:rPr>
          <w:rFonts w:ascii="Times New Roman" w:hAnsi="Times New Roman"/>
          <w:sz w:val="24"/>
          <w:szCs w:val="24"/>
        </w:rPr>
      </w:pPr>
      <w:proofErr w:type="spellStart"/>
      <w:r w:rsidRPr="00BD1B8F">
        <w:rPr>
          <w:rFonts w:ascii="Times New Roman" w:hAnsi="Times New Roman"/>
          <w:b/>
          <w:sz w:val="24"/>
          <w:szCs w:val="24"/>
        </w:rPr>
        <w:t>Y</w:t>
      </w:r>
      <w:r>
        <w:rPr>
          <w:rFonts w:ascii="Times New Roman" w:hAnsi="Times New Roman"/>
          <w:b/>
          <w:sz w:val="24"/>
          <w:szCs w:val="24"/>
        </w:rPr>
        <w:t>ordkayhun</w:t>
      </w:r>
      <w:proofErr w:type="spellEnd"/>
      <w:r>
        <w:rPr>
          <w:rFonts w:ascii="Times New Roman" w:hAnsi="Times New Roman"/>
          <w:b/>
          <w:sz w:val="24"/>
          <w:szCs w:val="24"/>
        </w:rPr>
        <w:t xml:space="preserve">, S., </w:t>
      </w:r>
      <w:proofErr w:type="spellStart"/>
      <w:r>
        <w:rPr>
          <w:rFonts w:ascii="Times New Roman" w:hAnsi="Times New Roman"/>
          <w:b/>
          <w:sz w:val="24"/>
          <w:szCs w:val="24"/>
        </w:rPr>
        <w:t>Juhlin</w:t>
      </w:r>
      <w:proofErr w:type="spellEnd"/>
      <w:r>
        <w:rPr>
          <w:rFonts w:ascii="Times New Roman" w:hAnsi="Times New Roman"/>
          <w:b/>
          <w:sz w:val="24"/>
          <w:szCs w:val="24"/>
        </w:rPr>
        <w:t xml:space="preserve">, C., Giese, R. and </w:t>
      </w:r>
      <w:proofErr w:type="spellStart"/>
      <w:r>
        <w:rPr>
          <w:rFonts w:ascii="Times New Roman" w:hAnsi="Times New Roman"/>
          <w:b/>
          <w:sz w:val="24"/>
          <w:szCs w:val="24"/>
        </w:rPr>
        <w:t>Cosma</w:t>
      </w:r>
      <w:proofErr w:type="spellEnd"/>
      <w:r>
        <w:rPr>
          <w:rFonts w:ascii="Times New Roman" w:hAnsi="Times New Roman"/>
          <w:b/>
          <w:sz w:val="24"/>
          <w:szCs w:val="24"/>
        </w:rPr>
        <w:t xml:space="preserve">, C., </w:t>
      </w:r>
      <w:r w:rsidRPr="00BD1B8F">
        <w:rPr>
          <w:rFonts w:ascii="Times New Roman" w:hAnsi="Times New Roman"/>
          <w:b/>
          <w:sz w:val="24"/>
          <w:szCs w:val="24"/>
        </w:rPr>
        <w:t>(</w:t>
      </w:r>
      <w:r>
        <w:rPr>
          <w:rFonts w:ascii="Times New Roman" w:hAnsi="Times New Roman"/>
          <w:b/>
          <w:sz w:val="24"/>
          <w:szCs w:val="24"/>
        </w:rPr>
        <w:t>2007</w:t>
      </w:r>
      <w:r w:rsidRPr="00BD1B8F">
        <w:rPr>
          <w:rFonts w:ascii="Times New Roman" w:hAnsi="Times New Roman"/>
          <w:b/>
          <w:sz w:val="24"/>
          <w:szCs w:val="24"/>
        </w:rPr>
        <w:t>):</w:t>
      </w:r>
      <w:r>
        <w:rPr>
          <w:rFonts w:ascii="Times New Roman" w:hAnsi="Times New Roman"/>
          <w:sz w:val="24"/>
          <w:szCs w:val="24"/>
        </w:rPr>
        <w:t xml:space="preserve"> Shallow velocity – depth model </w:t>
      </w:r>
    </w:p>
    <w:p w:rsidR="00157DE1" w:rsidRPr="00157DE1" w:rsidRDefault="00157DE1" w:rsidP="00157DE1">
      <w:pPr>
        <w:pStyle w:val="ListParagraph"/>
        <w:autoSpaceDE w:val="0"/>
        <w:autoSpaceDN w:val="0"/>
        <w:adjustRightInd w:val="0"/>
        <w:spacing w:after="0"/>
        <w:ind w:left="0"/>
        <w:jc w:val="both"/>
        <w:rPr>
          <w:rFonts w:ascii="Times New Roman" w:hAnsi="Times New Roman"/>
          <w:i/>
          <w:sz w:val="24"/>
          <w:szCs w:val="24"/>
        </w:rPr>
      </w:pPr>
      <w:r>
        <w:rPr>
          <w:rFonts w:ascii="Times New Roman" w:hAnsi="Times New Roman"/>
          <w:sz w:val="24"/>
          <w:szCs w:val="24"/>
        </w:rPr>
        <w:t xml:space="preserve">             using first arrival travel time inversion at the CO</w:t>
      </w:r>
      <w:r w:rsidRPr="00157DE1">
        <w:rPr>
          <w:rFonts w:ascii="Times New Roman" w:hAnsi="Times New Roman"/>
          <w:sz w:val="24"/>
          <w:szCs w:val="24"/>
          <w:vertAlign w:val="subscript"/>
        </w:rPr>
        <w:t>2</w:t>
      </w:r>
      <w:r>
        <w:rPr>
          <w:rFonts w:ascii="Times New Roman" w:hAnsi="Times New Roman"/>
          <w:sz w:val="24"/>
          <w:szCs w:val="24"/>
        </w:rPr>
        <w:t xml:space="preserve"> SINK site, </w:t>
      </w:r>
      <w:proofErr w:type="spellStart"/>
      <w:r>
        <w:rPr>
          <w:rFonts w:ascii="Times New Roman" w:hAnsi="Times New Roman"/>
          <w:sz w:val="24"/>
          <w:szCs w:val="24"/>
        </w:rPr>
        <w:t>Ketzin</w:t>
      </w:r>
      <w:proofErr w:type="spellEnd"/>
      <w:r>
        <w:rPr>
          <w:rFonts w:ascii="Times New Roman" w:hAnsi="Times New Roman"/>
          <w:sz w:val="24"/>
          <w:szCs w:val="24"/>
        </w:rPr>
        <w:t xml:space="preserve">, Germany. </w:t>
      </w:r>
      <w:r w:rsidRPr="00157DE1">
        <w:rPr>
          <w:rFonts w:ascii="Times New Roman" w:hAnsi="Times New Roman"/>
          <w:i/>
          <w:sz w:val="24"/>
          <w:szCs w:val="24"/>
        </w:rPr>
        <w:t xml:space="preserve">Journal of </w:t>
      </w:r>
    </w:p>
    <w:p w:rsidR="00157DE1" w:rsidRDefault="00157DE1" w:rsidP="00184894">
      <w:pPr>
        <w:pStyle w:val="ListParagraph"/>
        <w:autoSpaceDE w:val="0"/>
        <w:autoSpaceDN w:val="0"/>
        <w:adjustRightInd w:val="0"/>
        <w:spacing w:after="0"/>
        <w:ind w:left="0"/>
        <w:jc w:val="both"/>
        <w:rPr>
          <w:rFonts w:ascii="Times New Roman" w:hAnsi="Times New Roman"/>
          <w:b/>
          <w:sz w:val="24"/>
          <w:szCs w:val="24"/>
        </w:rPr>
      </w:pPr>
      <w:r w:rsidRPr="00157DE1">
        <w:rPr>
          <w:rFonts w:ascii="Times New Roman" w:hAnsi="Times New Roman"/>
          <w:i/>
          <w:sz w:val="24"/>
          <w:szCs w:val="24"/>
        </w:rPr>
        <w:t xml:space="preserve">             Applied Geop</w:t>
      </w:r>
      <w:bookmarkStart w:id="0" w:name="_GoBack"/>
      <w:bookmarkEnd w:id="0"/>
      <w:r w:rsidRPr="00157DE1">
        <w:rPr>
          <w:rFonts w:ascii="Times New Roman" w:hAnsi="Times New Roman"/>
          <w:i/>
          <w:sz w:val="24"/>
          <w:szCs w:val="24"/>
        </w:rPr>
        <w:t>hysics (</w:t>
      </w:r>
      <w:proofErr w:type="spellStart"/>
      <w:r w:rsidRPr="00157DE1">
        <w:rPr>
          <w:rFonts w:ascii="Times New Roman" w:hAnsi="Times New Roman"/>
          <w:i/>
          <w:sz w:val="24"/>
          <w:szCs w:val="24"/>
        </w:rPr>
        <w:t>ScienceDirect</w:t>
      </w:r>
      <w:proofErr w:type="spellEnd"/>
      <w:r w:rsidRPr="00157DE1">
        <w:rPr>
          <w:rFonts w:ascii="Times New Roman" w:hAnsi="Times New Roman"/>
          <w:i/>
          <w:sz w:val="24"/>
          <w:szCs w:val="24"/>
        </w:rPr>
        <w:t>)</w:t>
      </w:r>
      <w:r>
        <w:rPr>
          <w:rFonts w:ascii="Times New Roman" w:hAnsi="Times New Roman"/>
          <w:sz w:val="24"/>
          <w:szCs w:val="24"/>
        </w:rPr>
        <w:t>, Volume 63, p.68-79</w:t>
      </w:r>
    </w:p>
    <w:sectPr w:rsidR="00157DE1" w:rsidSect="002B4CF6">
      <w:footerReference w:type="default" r:id="rId30"/>
      <w:pgSz w:w="12240" w:h="15840"/>
      <w:pgMar w:top="851" w:right="1350" w:bottom="117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20C" w:rsidRDefault="00C9020C">
      <w:pPr>
        <w:spacing w:after="0" w:line="240" w:lineRule="auto"/>
      </w:pPr>
      <w:r>
        <w:separator/>
      </w:r>
    </w:p>
  </w:endnote>
  <w:endnote w:type="continuationSeparator" w:id="0">
    <w:p w:rsidR="00C9020C" w:rsidRDefault="00C9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165" w:rsidRDefault="006B283A">
    <w:pPr>
      <w:pStyle w:val="Footer"/>
      <w:jc w:val="center"/>
    </w:pPr>
    <w:r>
      <w:fldChar w:fldCharType="begin"/>
    </w:r>
    <w:r>
      <w:instrText xml:space="preserve"> PAGE   \* MERGEFORMAT </w:instrText>
    </w:r>
    <w:r>
      <w:fldChar w:fldCharType="separate"/>
    </w:r>
    <w:r w:rsidR="00184894">
      <w:rPr>
        <w:noProof/>
      </w:rPr>
      <w:t>11</w:t>
    </w:r>
    <w:r>
      <w:fldChar w:fldCharType="end"/>
    </w:r>
  </w:p>
  <w:p w:rsidR="00811165" w:rsidRDefault="00C902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20C" w:rsidRDefault="00C9020C">
      <w:pPr>
        <w:spacing w:after="0" w:line="240" w:lineRule="auto"/>
      </w:pPr>
      <w:r>
        <w:separator/>
      </w:r>
    </w:p>
  </w:footnote>
  <w:footnote w:type="continuationSeparator" w:id="0">
    <w:p w:rsidR="00C9020C" w:rsidRDefault="00C902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16C59"/>
    <w:multiLevelType w:val="hybridMultilevel"/>
    <w:tmpl w:val="ADCE506C"/>
    <w:lvl w:ilvl="0" w:tplc="42949AFE">
      <w:start w:val="3"/>
      <w:numFmt w:val="low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
    <w:nsid w:val="306C5F18"/>
    <w:multiLevelType w:val="hybridMultilevel"/>
    <w:tmpl w:val="D7100210"/>
    <w:lvl w:ilvl="0" w:tplc="02DADFAE">
      <w:start w:val="1"/>
      <w:numFmt w:val="lowerLetter"/>
      <w:lvlText w:val="(%1)"/>
      <w:lvlJc w:val="left"/>
      <w:pPr>
        <w:ind w:left="1695" w:hanging="360"/>
      </w:pPr>
      <w:rPr>
        <w:rFonts w:hint="default"/>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2">
    <w:nsid w:val="4EB82358"/>
    <w:multiLevelType w:val="hybridMultilevel"/>
    <w:tmpl w:val="D7100210"/>
    <w:lvl w:ilvl="0" w:tplc="02DADFAE">
      <w:start w:val="1"/>
      <w:numFmt w:val="lowerLetter"/>
      <w:lvlText w:val="(%1)"/>
      <w:lvlJc w:val="left"/>
      <w:pPr>
        <w:ind w:left="1695" w:hanging="360"/>
      </w:pPr>
      <w:rPr>
        <w:rFonts w:hint="default"/>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3">
    <w:nsid w:val="4F3141A8"/>
    <w:multiLevelType w:val="hybridMultilevel"/>
    <w:tmpl w:val="3412E366"/>
    <w:lvl w:ilvl="0" w:tplc="5EF41DA2">
      <w:start w:val="1"/>
      <w:numFmt w:val="lowerLetter"/>
      <w:lvlText w:val="(%1)"/>
      <w:lvlJc w:val="left"/>
      <w:pPr>
        <w:ind w:left="2505" w:hanging="360"/>
      </w:pPr>
      <w:rPr>
        <w:rFonts w:hint="default"/>
      </w:rPr>
    </w:lvl>
    <w:lvl w:ilvl="1" w:tplc="04090019" w:tentative="1">
      <w:start w:val="1"/>
      <w:numFmt w:val="lowerLetter"/>
      <w:lvlText w:val="%2."/>
      <w:lvlJc w:val="left"/>
      <w:pPr>
        <w:ind w:left="3225" w:hanging="360"/>
      </w:pPr>
    </w:lvl>
    <w:lvl w:ilvl="2" w:tplc="0409001B" w:tentative="1">
      <w:start w:val="1"/>
      <w:numFmt w:val="lowerRoman"/>
      <w:lvlText w:val="%3."/>
      <w:lvlJc w:val="right"/>
      <w:pPr>
        <w:ind w:left="3945" w:hanging="180"/>
      </w:pPr>
    </w:lvl>
    <w:lvl w:ilvl="3" w:tplc="0409000F" w:tentative="1">
      <w:start w:val="1"/>
      <w:numFmt w:val="decimal"/>
      <w:lvlText w:val="%4."/>
      <w:lvlJc w:val="left"/>
      <w:pPr>
        <w:ind w:left="4665" w:hanging="360"/>
      </w:pPr>
    </w:lvl>
    <w:lvl w:ilvl="4" w:tplc="04090019" w:tentative="1">
      <w:start w:val="1"/>
      <w:numFmt w:val="lowerLetter"/>
      <w:lvlText w:val="%5."/>
      <w:lvlJc w:val="left"/>
      <w:pPr>
        <w:ind w:left="5385" w:hanging="360"/>
      </w:pPr>
    </w:lvl>
    <w:lvl w:ilvl="5" w:tplc="0409001B" w:tentative="1">
      <w:start w:val="1"/>
      <w:numFmt w:val="lowerRoman"/>
      <w:lvlText w:val="%6."/>
      <w:lvlJc w:val="right"/>
      <w:pPr>
        <w:ind w:left="6105" w:hanging="180"/>
      </w:pPr>
    </w:lvl>
    <w:lvl w:ilvl="6" w:tplc="0409000F" w:tentative="1">
      <w:start w:val="1"/>
      <w:numFmt w:val="decimal"/>
      <w:lvlText w:val="%7."/>
      <w:lvlJc w:val="left"/>
      <w:pPr>
        <w:ind w:left="6825" w:hanging="360"/>
      </w:pPr>
    </w:lvl>
    <w:lvl w:ilvl="7" w:tplc="04090019" w:tentative="1">
      <w:start w:val="1"/>
      <w:numFmt w:val="lowerLetter"/>
      <w:lvlText w:val="%8."/>
      <w:lvlJc w:val="left"/>
      <w:pPr>
        <w:ind w:left="7545" w:hanging="360"/>
      </w:pPr>
    </w:lvl>
    <w:lvl w:ilvl="8" w:tplc="0409001B" w:tentative="1">
      <w:start w:val="1"/>
      <w:numFmt w:val="lowerRoman"/>
      <w:lvlText w:val="%9."/>
      <w:lvlJc w:val="right"/>
      <w:pPr>
        <w:ind w:left="8265" w:hanging="180"/>
      </w:pPr>
    </w:lvl>
  </w:abstractNum>
  <w:abstractNum w:abstractNumId="4">
    <w:nsid w:val="6AFF787B"/>
    <w:multiLevelType w:val="hybridMultilevel"/>
    <w:tmpl w:val="8D14A576"/>
    <w:lvl w:ilvl="0" w:tplc="0576B99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935D47"/>
    <w:multiLevelType w:val="hybridMultilevel"/>
    <w:tmpl w:val="03B6BD52"/>
    <w:lvl w:ilvl="0" w:tplc="D49874B6">
      <w:start w:val="1"/>
      <w:numFmt w:val="low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83A"/>
    <w:rsid w:val="00040F4C"/>
    <w:rsid w:val="00060ECD"/>
    <w:rsid w:val="00095D67"/>
    <w:rsid w:val="000B2EAE"/>
    <w:rsid w:val="000C5048"/>
    <w:rsid w:val="000C5937"/>
    <w:rsid w:val="00103597"/>
    <w:rsid w:val="001128F2"/>
    <w:rsid w:val="00130AB0"/>
    <w:rsid w:val="001561D6"/>
    <w:rsid w:val="00157DE1"/>
    <w:rsid w:val="00181C0A"/>
    <w:rsid w:val="00184894"/>
    <w:rsid w:val="001F32EA"/>
    <w:rsid w:val="0020199E"/>
    <w:rsid w:val="0022353D"/>
    <w:rsid w:val="00257D5C"/>
    <w:rsid w:val="002B4CF6"/>
    <w:rsid w:val="00336538"/>
    <w:rsid w:val="00352CD0"/>
    <w:rsid w:val="00353635"/>
    <w:rsid w:val="0044610F"/>
    <w:rsid w:val="00457858"/>
    <w:rsid w:val="004A22B4"/>
    <w:rsid w:val="004E1FD4"/>
    <w:rsid w:val="004E20A0"/>
    <w:rsid w:val="004F178A"/>
    <w:rsid w:val="00513439"/>
    <w:rsid w:val="00564356"/>
    <w:rsid w:val="005A475A"/>
    <w:rsid w:val="005C191B"/>
    <w:rsid w:val="005D05E9"/>
    <w:rsid w:val="005D1168"/>
    <w:rsid w:val="005D72B3"/>
    <w:rsid w:val="00605FBC"/>
    <w:rsid w:val="006122C4"/>
    <w:rsid w:val="0062064A"/>
    <w:rsid w:val="00620EFD"/>
    <w:rsid w:val="006301B4"/>
    <w:rsid w:val="00666097"/>
    <w:rsid w:val="00682FCE"/>
    <w:rsid w:val="006B283A"/>
    <w:rsid w:val="006F5107"/>
    <w:rsid w:val="00743A10"/>
    <w:rsid w:val="007C31E4"/>
    <w:rsid w:val="007D2DDA"/>
    <w:rsid w:val="00872672"/>
    <w:rsid w:val="00881AD5"/>
    <w:rsid w:val="0088386D"/>
    <w:rsid w:val="008C3B5D"/>
    <w:rsid w:val="008F10EE"/>
    <w:rsid w:val="009222D7"/>
    <w:rsid w:val="00983847"/>
    <w:rsid w:val="009B3818"/>
    <w:rsid w:val="009B6EB7"/>
    <w:rsid w:val="00A00174"/>
    <w:rsid w:val="00A31AAD"/>
    <w:rsid w:val="00AE4D57"/>
    <w:rsid w:val="00AF7ACB"/>
    <w:rsid w:val="00B13B94"/>
    <w:rsid w:val="00B61F0C"/>
    <w:rsid w:val="00B71E5C"/>
    <w:rsid w:val="00B76936"/>
    <w:rsid w:val="00B810FD"/>
    <w:rsid w:val="00BA055D"/>
    <w:rsid w:val="00C37550"/>
    <w:rsid w:val="00C47715"/>
    <w:rsid w:val="00C5152D"/>
    <w:rsid w:val="00C73610"/>
    <w:rsid w:val="00C9020C"/>
    <w:rsid w:val="00C920B9"/>
    <w:rsid w:val="00CB2C67"/>
    <w:rsid w:val="00CB6919"/>
    <w:rsid w:val="00CC3ACB"/>
    <w:rsid w:val="00CD0E9D"/>
    <w:rsid w:val="00D44F18"/>
    <w:rsid w:val="00D6059E"/>
    <w:rsid w:val="00DC09BB"/>
    <w:rsid w:val="00DC66D8"/>
    <w:rsid w:val="00DD4D41"/>
    <w:rsid w:val="00DE5B00"/>
    <w:rsid w:val="00E1526C"/>
    <w:rsid w:val="00E608B5"/>
    <w:rsid w:val="00E71376"/>
    <w:rsid w:val="00EE4AE2"/>
    <w:rsid w:val="00EF0C0C"/>
    <w:rsid w:val="00F573D6"/>
    <w:rsid w:val="00FB13D2"/>
    <w:rsid w:val="00FB4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A4A288-4B71-40D7-8AD7-4D20426BF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83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83A"/>
    <w:pPr>
      <w:ind w:left="720"/>
      <w:contextualSpacing/>
    </w:pPr>
  </w:style>
  <w:style w:type="paragraph" w:customStyle="1" w:styleId="ParaAttribute6">
    <w:name w:val="ParaAttribute6"/>
    <w:rsid w:val="006B283A"/>
    <w:pPr>
      <w:widowControl w:val="0"/>
      <w:wordWrap w:val="0"/>
      <w:spacing w:after="0" w:line="240" w:lineRule="auto"/>
      <w:jc w:val="both"/>
    </w:pPr>
    <w:rPr>
      <w:rFonts w:ascii="Times New Roman" w:eastAsia="Batang" w:hAnsi="Times New Roman" w:cs="Times New Roman"/>
      <w:sz w:val="20"/>
      <w:szCs w:val="20"/>
    </w:rPr>
  </w:style>
  <w:style w:type="character" w:customStyle="1" w:styleId="CharAttribute3">
    <w:name w:val="CharAttribute3"/>
    <w:rsid w:val="006B283A"/>
    <w:rPr>
      <w:rFonts w:ascii="Arial" w:eastAsia="Arial"/>
      <w:b/>
      <w:sz w:val="28"/>
    </w:rPr>
  </w:style>
  <w:style w:type="character" w:customStyle="1" w:styleId="CharAttribute6">
    <w:name w:val="CharAttribute6"/>
    <w:rsid w:val="006B283A"/>
    <w:rPr>
      <w:rFonts w:ascii="Arial" w:eastAsia="Arial"/>
      <w:sz w:val="28"/>
    </w:rPr>
  </w:style>
  <w:style w:type="character" w:customStyle="1" w:styleId="CharAttribute24">
    <w:name w:val="CharAttribute24"/>
    <w:rsid w:val="006B283A"/>
    <w:rPr>
      <w:rFonts w:ascii="Arial" w:eastAsia="Arial"/>
      <w:i/>
      <w:sz w:val="28"/>
    </w:rPr>
  </w:style>
  <w:style w:type="character" w:customStyle="1" w:styleId="CharAttribute31">
    <w:name w:val="CharAttribute31"/>
    <w:rsid w:val="006B283A"/>
    <w:rPr>
      <w:rFonts w:ascii="Arial" w:eastAsia="Arial"/>
      <w:b/>
      <w:i/>
      <w:sz w:val="28"/>
    </w:rPr>
  </w:style>
  <w:style w:type="paragraph" w:customStyle="1" w:styleId="ParaAttribute3">
    <w:name w:val="ParaAttribute3"/>
    <w:rsid w:val="006B283A"/>
    <w:pPr>
      <w:widowControl w:val="0"/>
      <w:wordWrap w:val="0"/>
      <w:spacing w:after="0" w:line="240" w:lineRule="auto"/>
      <w:ind w:left="720"/>
      <w:jc w:val="both"/>
    </w:pPr>
    <w:rPr>
      <w:rFonts w:ascii="Times New Roman" w:eastAsia="Batang" w:hAnsi="Times New Roman" w:cs="Times New Roman"/>
      <w:sz w:val="20"/>
      <w:szCs w:val="20"/>
    </w:rPr>
  </w:style>
  <w:style w:type="paragraph" w:customStyle="1" w:styleId="ParaAttribute26">
    <w:name w:val="ParaAttribute26"/>
    <w:rsid w:val="006B283A"/>
    <w:pPr>
      <w:widowControl w:val="0"/>
      <w:wordWrap w:val="0"/>
      <w:spacing w:after="322" w:line="240" w:lineRule="auto"/>
      <w:jc w:val="both"/>
    </w:pPr>
    <w:rPr>
      <w:rFonts w:ascii="Times New Roman" w:eastAsia="Batang" w:hAnsi="Times New Roman" w:cs="Times New Roman"/>
      <w:sz w:val="20"/>
      <w:szCs w:val="20"/>
    </w:rPr>
  </w:style>
  <w:style w:type="paragraph" w:customStyle="1" w:styleId="ParaAttribute4">
    <w:name w:val="ParaAttribute4"/>
    <w:rsid w:val="006B283A"/>
    <w:pPr>
      <w:widowControl w:val="0"/>
      <w:wordWrap w:val="0"/>
      <w:spacing w:after="0" w:line="240" w:lineRule="auto"/>
      <w:jc w:val="both"/>
    </w:pPr>
    <w:rPr>
      <w:rFonts w:ascii="Times New Roman" w:eastAsia="Batang" w:hAnsi="Times New Roman" w:cs="Times New Roman"/>
      <w:sz w:val="20"/>
      <w:szCs w:val="20"/>
    </w:rPr>
  </w:style>
  <w:style w:type="character" w:customStyle="1" w:styleId="CharAttribute4">
    <w:name w:val="CharAttribute4"/>
    <w:rsid w:val="006B283A"/>
    <w:rPr>
      <w:rFonts w:ascii="Arial" w:eastAsia="Arial"/>
      <w:sz w:val="28"/>
    </w:rPr>
  </w:style>
  <w:style w:type="paragraph" w:customStyle="1" w:styleId="ParaAttribute2">
    <w:name w:val="ParaAttribute2"/>
    <w:rsid w:val="006B283A"/>
    <w:pPr>
      <w:widowControl w:val="0"/>
      <w:wordWrap w:val="0"/>
      <w:spacing w:line="240" w:lineRule="auto"/>
      <w:jc w:val="both"/>
    </w:pPr>
    <w:rPr>
      <w:rFonts w:ascii="Times New Roman" w:eastAsia="Batang" w:hAnsi="Times New Roman" w:cs="Times New Roman"/>
      <w:sz w:val="20"/>
      <w:szCs w:val="20"/>
    </w:rPr>
  </w:style>
  <w:style w:type="paragraph" w:customStyle="1" w:styleId="ParaAttribute0">
    <w:name w:val="ParaAttribute0"/>
    <w:rsid w:val="006B283A"/>
    <w:pPr>
      <w:widowControl w:val="0"/>
      <w:wordWrap w:val="0"/>
      <w:spacing w:after="0" w:line="240" w:lineRule="auto"/>
      <w:jc w:val="both"/>
    </w:pPr>
    <w:rPr>
      <w:rFonts w:ascii="Times New Roman" w:eastAsia="Batang" w:hAnsi="Times New Roman" w:cs="Times New Roman"/>
      <w:sz w:val="20"/>
      <w:szCs w:val="20"/>
    </w:rPr>
  </w:style>
  <w:style w:type="character" w:customStyle="1" w:styleId="CharAttribute0">
    <w:name w:val="CharAttribute0"/>
    <w:rsid w:val="006B283A"/>
    <w:rPr>
      <w:rFonts w:ascii="Arial" w:eastAsia="Arial"/>
      <w:b/>
      <w:sz w:val="28"/>
    </w:rPr>
  </w:style>
  <w:style w:type="character" w:styleId="Hyperlink">
    <w:name w:val="Hyperlink"/>
    <w:basedOn w:val="DefaultParagraphFont"/>
    <w:uiPriority w:val="99"/>
    <w:unhideWhenUsed/>
    <w:rsid w:val="006B283A"/>
    <w:rPr>
      <w:color w:val="0000FF"/>
      <w:u w:val="single"/>
    </w:rPr>
  </w:style>
  <w:style w:type="paragraph" w:customStyle="1" w:styleId="ParaAttribute10">
    <w:name w:val="ParaAttribute10"/>
    <w:rsid w:val="006B283A"/>
    <w:pPr>
      <w:widowControl w:val="0"/>
      <w:wordWrap w:val="0"/>
      <w:spacing w:before="280" w:after="280" w:line="240" w:lineRule="auto"/>
      <w:jc w:val="both"/>
    </w:pPr>
    <w:rPr>
      <w:rFonts w:ascii="Times New Roman" w:eastAsia="Batang" w:hAnsi="Times New Roman" w:cs="Times New Roman"/>
      <w:sz w:val="20"/>
      <w:szCs w:val="20"/>
    </w:rPr>
  </w:style>
  <w:style w:type="character" w:customStyle="1" w:styleId="CharAttribute7">
    <w:name w:val="CharAttribute7"/>
    <w:rsid w:val="006B283A"/>
    <w:rPr>
      <w:rFonts w:ascii="Times New Roman" w:eastAsia="Batang" w:hAnsi="Batang"/>
      <w:sz w:val="24"/>
    </w:rPr>
  </w:style>
  <w:style w:type="paragraph" w:customStyle="1" w:styleId="ParaAttribute11">
    <w:name w:val="ParaAttribute11"/>
    <w:rsid w:val="006B283A"/>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12">
    <w:name w:val="ParaAttribute12"/>
    <w:rsid w:val="006B283A"/>
    <w:pPr>
      <w:widowControl w:val="0"/>
      <w:wordWrap w:val="0"/>
      <w:spacing w:before="280" w:after="280" w:line="240" w:lineRule="auto"/>
      <w:ind w:left="90"/>
      <w:jc w:val="both"/>
    </w:pPr>
    <w:rPr>
      <w:rFonts w:ascii="Times New Roman" w:eastAsia="Batang" w:hAnsi="Times New Roman" w:cs="Times New Roman"/>
      <w:sz w:val="20"/>
      <w:szCs w:val="20"/>
    </w:rPr>
  </w:style>
  <w:style w:type="paragraph" w:customStyle="1" w:styleId="ParaAttribute13">
    <w:name w:val="ParaAttribute13"/>
    <w:rsid w:val="006B283A"/>
    <w:pPr>
      <w:widowControl w:val="0"/>
      <w:wordWrap w:val="0"/>
      <w:spacing w:after="0" w:line="240" w:lineRule="auto"/>
      <w:ind w:left="90"/>
      <w:jc w:val="center"/>
    </w:pPr>
    <w:rPr>
      <w:rFonts w:ascii="Times New Roman" w:eastAsia="Batang" w:hAnsi="Times New Roman" w:cs="Times New Roman"/>
      <w:sz w:val="20"/>
      <w:szCs w:val="20"/>
    </w:rPr>
  </w:style>
  <w:style w:type="character" w:customStyle="1" w:styleId="CharAttribute19">
    <w:name w:val="CharAttribute19"/>
    <w:rsid w:val="006B283A"/>
    <w:rPr>
      <w:rFonts w:ascii="Times New Roman" w:eastAsia="Batang" w:hAnsi="Batang"/>
      <w:b/>
    </w:rPr>
  </w:style>
  <w:style w:type="character" w:customStyle="1" w:styleId="CharAttribute20">
    <w:name w:val="CharAttribute20"/>
    <w:rsid w:val="006B283A"/>
    <w:rPr>
      <w:rFonts w:ascii="Times New Roman" w:eastAsia="Batang" w:hAnsi="Batang"/>
    </w:rPr>
  </w:style>
  <w:style w:type="paragraph" w:styleId="Footer">
    <w:name w:val="footer"/>
    <w:basedOn w:val="Normal"/>
    <w:link w:val="FooterChar"/>
    <w:uiPriority w:val="99"/>
    <w:unhideWhenUsed/>
    <w:rsid w:val="006B28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83A"/>
    <w:rPr>
      <w:rFonts w:ascii="Calibri" w:eastAsia="Calibri" w:hAnsi="Calibri" w:cs="Times New Roman"/>
    </w:rPr>
  </w:style>
  <w:style w:type="paragraph" w:styleId="BalloonText">
    <w:name w:val="Balloon Text"/>
    <w:basedOn w:val="Normal"/>
    <w:link w:val="BalloonTextChar"/>
    <w:uiPriority w:val="99"/>
    <w:semiHidden/>
    <w:unhideWhenUsed/>
    <w:rsid w:val="006B2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83A"/>
    <w:rPr>
      <w:rFonts w:ascii="Tahoma" w:eastAsia="Calibri" w:hAnsi="Tahoma" w:cs="Tahoma"/>
      <w:sz w:val="16"/>
      <w:szCs w:val="16"/>
    </w:rPr>
  </w:style>
  <w:style w:type="character" w:customStyle="1" w:styleId="CharAttribute8">
    <w:name w:val="CharAttribute8"/>
    <w:rsid w:val="00F573D6"/>
    <w:rPr>
      <w:rFonts w:ascii="Times New Roman" w:eastAsia="Batang" w:hAnsi="Batang"/>
      <w:b/>
    </w:rPr>
  </w:style>
  <w:style w:type="paragraph" w:styleId="Header">
    <w:name w:val="header"/>
    <w:basedOn w:val="Normal"/>
    <w:link w:val="HeaderChar"/>
    <w:uiPriority w:val="99"/>
    <w:unhideWhenUsed/>
    <w:rsid w:val="00040F4C"/>
    <w:pPr>
      <w:tabs>
        <w:tab w:val="center" w:pos="4680"/>
        <w:tab w:val="right" w:pos="9360"/>
      </w:tabs>
      <w:spacing w:after="0" w:line="240" w:lineRule="auto"/>
    </w:pPr>
    <w:rPr>
      <w:rFonts w:ascii="Times New Roman" w:eastAsia="Times New Roman" w:hAnsi="Times New Roman"/>
      <w:sz w:val="20"/>
      <w:szCs w:val="20"/>
    </w:rPr>
  </w:style>
  <w:style w:type="character" w:customStyle="1" w:styleId="HeaderChar">
    <w:name w:val="Header Char"/>
    <w:basedOn w:val="DefaultParagraphFont"/>
    <w:link w:val="Header"/>
    <w:uiPriority w:val="99"/>
    <w:rsid w:val="00040F4C"/>
    <w:rPr>
      <w:rFonts w:ascii="Times New Roman" w:eastAsia="Times New Roman" w:hAnsi="Times New Roman" w:cs="Times New Roman"/>
      <w:sz w:val="20"/>
      <w:szCs w:val="20"/>
    </w:rPr>
  </w:style>
  <w:style w:type="paragraph" w:customStyle="1" w:styleId="15-Paragraph">
    <w:name w:val="15-Paragraph"/>
    <w:link w:val="15-ParagraphChar"/>
    <w:rsid w:val="00040F4C"/>
    <w:pPr>
      <w:widowControl w:val="0"/>
      <w:adjustRightInd w:val="0"/>
      <w:snapToGrid w:val="0"/>
      <w:spacing w:after="0" w:line="240" w:lineRule="exact"/>
      <w:ind w:firstLineChars="100" w:firstLine="100"/>
      <w:jc w:val="both"/>
    </w:pPr>
    <w:rPr>
      <w:rFonts w:ascii="Times New Roman" w:eastAsia="Times New Roman" w:hAnsi="Times New Roman" w:cs="Times New Roman"/>
      <w:sz w:val="20"/>
      <w:szCs w:val="24"/>
      <w:lang w:eastAsia="zh-CN"/>
    </w:rPr>
  </w:style>
  <w:style w:type="character" w:customStyle="1" w:styleId="15-ParagraphChar">
    <w:name w:val="15-Paragraph Char"/>
    <w:link w:val="15-Paragraph"/>
    <w:rsid w:val="00040F4C"/>
    <w:rPr>
      <w:rFonts w:ascii="Times New Roman" w:eastAsia="Times New Roman" w:hAnsi="Times New Roman" w:cs="Times New Roman"/>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bendi.com/land/af/ng/p0005.ht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okechukwu.adizua@uniport.edu.n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702</TotalTime>
  <Pages>1</Pages>
  <Words>3145</Words>
  <Characters>17929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24</cp:revision>
  <dcterms:created xsi:type="dcterms:W3CDTF">2018-06-06T11:42:00Z</dcterms:created>
  <dcterms:modified xsi:type="dcterms:W3CDTF">2019-01-14T04:58:00Z</dcterms:modified>
</cp:coreProperties>
</file>