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24" w:rsidRDefault="00587C24" w:rsidP="00AC1C43">
      <w:pPr>
        <w:spacing w:after="0" w:line="480" w:lineRule="auto"/>
        <w:ind w:right="-15"/>
        <w:jc w:val="center"/>
        <w:rPr>
          <w:rFonts w:ascii="Century Gothic" w:hAnsi="Century Gothic" w:cstheme="majorBidi"/>
          <w:b/>
          <w:sz w:val="24"/>
          <w:szCs w:val="24"/>
        </w:rPr>
      </w:pPr>
    </w:p>
    <w:p w:rsidR="00587C24" w:rsidRDefault="00587C24" w:rsidP="00AC1C43">
      <w:pPr>
        <w:spacing w:after="0" w:line="480" w:lineRule="auto"/>
        <w:ind w:right="-15"/>
        <w:jc w:val="center"/>
        <w:rPr>
          <w:rFonts w:ascii="Century Gothic" w:hAnsi="Century Gothic" w:cstheme="majorBidi"/>
          <w:b/>
          <w:sz w:val="24"/>
          <w:szCs w:val="24"/>
        </w:rPr>
      </w:pPr>
    </w:p>
    <w:p w:rsidR="00995B6A" w:rsidRPr="00AC1C43" w:rsidRDefault="00FA4095" w:rsidP="00AC1C43">
      <w:pPr>
        <w:spacing w:after="0" w:line="480" w:lineRule="auto"/>
        <w:ind w:right="-15"/>
        <w:jc w:val="center"/>
        <w:rPr>
          <w:rFonts w:ascii="Century Gothic" w:hAnsi="Century Gothic" w:cstheme="majorBidi"/>
          <w:sz w:val="24"/>
          <w:szCs w:val="24"/>
        </w:rPr>
      </w:pPr>
      <w:r w:rsidRPr="00AC1C43">
        <w:rPr>
          <w:rFonts w:ascii="Century Gothic" w:hAnsi="Century Gothic" w:cstheme="majorBidi"/>
          <w:b/>
          <w:sz w:val="24"/>
          <w:szCs w:val="24"/>
        </w:rPr>
        <w:t>G</w:t>
      </w:r>
      <w:r w:rsidR="00402859" w:rsidRPr="00AC1C43">
        <w:rPr>
          <w:rFonts w:ascii="Century Gothic" w:hAnsi="Century Gothic" w:cstheme="majorBidi"/>
          <w:b/>
          <w:sz w:val="24"/>
          <w:szCs w:val="24"/>
        </w:rPr>
        <w:t xml:space="preserve">eophysical and geotechnical </w:t>
      </w:r>
      <w:proofErr w:type="spellStart"/>
      <w:r w:rsidR="00402859" w:rsidRPr="00AC1C43">
        <w:rPr>
          <w:rFonts w:ascii="Century Gothic" w:hAnsi="Century Gothic" w:cstheme="majorBidi"/>
          <w:b/>
          <w:sz w:val="24"/>
          <w:szCs w:val="24"/>
        </w:rPr>
        <w:t>ass</w:t>
      </w:r>
      <w:r w:rsidR="00402859" w:rsidRPr="00AC1C43">
        <w:rPr>
          <w:rFonts w:ascii="Century Gothic" w:eastAsia="Times New Roman" w:hAnsi="Century Gothic" w:cstheme="majorBidi"/>
          <w:b/>
          <w:sz w:val="24"/>
          <w:szCs w:val="24"/>
        </w:rPr>
        <w:t>essement</w:t>
      </w:r>
      <w:proofErr w:type="spellEnd"/>
      <w:r w:rsidR="00402859" w:rsidRPr="00AC1C43">
        <w:rPr>
          <w:rFonts w:ascii="Century Gothic" w:eastAsia="Times New Roman" w:hAnsi="Century Gothic" w:cstheme="majorBidi"/>
          <w:b/>
          <w:sz w:val="24"/>
          <w:szCs w:val="24"/>
        </w:rPr>
        <w:t xml:space="preserve"> of</w:t>
      </w:r>
    </w:p>
    <w:p w:rsidR="00995B6A" w:rsidRPr="00AC1C43" w:rsidRDefault="00402859" w:rsidP="00AC1C43">
      <w:pPr>
        <w:spacing w:after="0" w:line="480" w:lineRule="auto"/>
        <w:ind w:left="10" w:right="-15"/>
        <w:jc w:val="center"/>
        <w:rPr>
          <w:rFonts w:ascii="Century Gothic" w:hAnsi="Century Gothic" w:cstheme="majorBidi"/>
          <w:sz w:val="24"/>
          <w:szCs w:val="24"/>
        </w:rPr>
      </w:pPr>
      <w:proofErr w:type="gramStart"/>
      <w:r w:rsidRPr="00AC1C43">
        <w:rPr>
          <w:rFonts w:ascii="Century Gothic" w:hAnsi="Century Gothic" w:cstheme="majorBidi"/>
          <w:b/>
          <w:sz w:val="24"/>
          <w:szCs w:val="24"/>
        </w:rPr>
        <w:t>subsurface</w:t>
      </w:r>
      <w:proofErr w:type="gramEnd"/>
      <w:r w:rsidRPr="00AC1C43">
        <w:rPr>
          <w:rFonts w:ascii="Century Gothic" w:hAnsi="Century Gothic" w:cstheme="majorBidi"/>
          <w:b/>
          <w:sz w:val="24"/>
          <w:szCs w:val="24"/>
        </w:rPr>
        <w:t xml:space="preserve"> competency of </w:t>
      </w:r>
      <w:r w:rsidR="009C15DF" w:rsidRPr="00AC1C43">
        <w:rPr>
          <w:rFonts w:ascii="Century Gothic" w:eastAsia="Times New Roman" w:hAnsi="Century Gothic" w:cstheme="majorBidi"/>
          <w:b/>
          <w:sz w:val="24"/>
          <w:szCs w:val="24"/>
        </w:rPr>
        <w:t xml:space="preserve">a newly opened road  within </w:t>
      </w:r>
      <w:proofErr w:type="spellStart"/>
      <w:r w:rsidR="00F16753" w:rsidRPr="00AC1C43">
        <w:rPr>
          <w:rFonts w:ascii="Century Gothic" w:eastAsia="Times New Roman" w:hAnsi="Century Gothic" w:cstheme="majorBidi"/>
          <w:b/>
          <w:sz w:val="24"/>
          <w:szCs w:val="24"/>
        </w:rPr>
        <w:t>Osogbo</w:t>
      </w:r>
      <w:proofErr w:type="spellEnd"/>
      <w:r w:rsidR="00F16753" w:rsidRPr="00AC1C43">
        <w:rPr>
          <w:rFonts w:ascii="Century Gothic" w:eastAsia="Times New Roman" w:hAnsi="Century Gothic" w:cstheme="majorBidi"/>
          <w:b/>
          <w:sz w:val="24"/>
          <w:szCs w:val="24"/>
        </w:rPr>
        <w:t>, Southwestern Nigeria</w:t>
      </w:r>
    </w:p>
    <w:p w:rsidR="003B1875" w:rsidRPr="00AC1C43" w:rsidRDefault="00FA4095" w:rsidP="00AC1C43">
      <w:pPr>
        <w:tabs>
          <w:tab w:val="left" w:pos="3705"/>
        </w:tabs>
        <w:spacing w:line="480" w:lineRule="auto"/>
        <w:jc w:val="center"/>
        <w:rPr>
          <w:rFonts w:ascii="Century Gothic" w:hAnsi="Century Gothic" w:cs="Times New Roman"/>
          <w:sz w:val="24"/>
          <w:szCs w:val="24"/>
        </w:rPr>
      </w:pPr>
      <w:proofErr w:type="spellStart"/>
      <w:r w:rsidRPr="00AC1C43">
        <w:rPr>
          <w:rFonts w:ascii="Century Gothic" w:hAnsi="Century Gothic" w:cs="Times New Roman"/>
          <w:sz w:val="24"/>
          <w:szCs w:val="24"/>
        </w:rPr>
        <w:t>Oluwole</w:t>
      </w:r>
      <w:proofErr w:type="spellEnd"/>
      <w:r w:rsidRPr="00AC1C43">
        <w:rPr>
          <w:rFonts w:ascii="Century Gothic" w:hAnsi="Century Gothic" w:cs="Times New Roman"/>
          <w:sz w:val="24"/>
          <w:szCs w:val="24"/>
        </w:rPr>
        <w:t xml:space="preserve"> E. </w:t>
      </w:r>
      <w:proofErr w:type="spellStart"/>
      <w:r w:rsidRPr="00AC1C43">
        <w:rPr>
          <w:rFonts w:ascii="Century Gothic" w:hAnsi="Century Gothic" w:cs="Times New Roman"/>
          <w:sz w:val="24"/>
          <w:szCs w:val="24"/>
        </w:rPr>
        <w:t>Ajayi</w:t>
      </w:r>
      <w:proofErr w:type="spellEnd"/>
      <w:r w:rsidRPr="00AC1C43">
        <w:rPr>
          <w:rFonts w:ascii="Century Gothic" w:hAnsi="Century Gothic" w:cs="Times New Roman"/>
          <w:sz w:val="24"/>
          <w:szCs w:val="24"/>
        </w:rPr>
        <w:t xml:space="preserve"> ¹, </w:t>
      </w:r>
      <w:proofErr w:type="spellStart"/>
      <w:r w:rsidR="008D7D89" w:rsidRPr="00AC1C43">
        <w:rPr>
          <w:rFonts w:ascii="Century Gothic" w:hAnsi="Century Gothic" w:cs="Times New Roman"/>
          <w:sz w:val="24"/>
          <w:szCs w:val="24"/>
        </w:rPr>
        <w:t>Opeyemi</w:t>
      </w:r>
      <w:proofErr w:type="spellEnd"/>
      <w:r w:rsidR="008D7D89" w:rsidRPr="00AC1C43">
        <w:rPr>
          <w:rFonts w:ascii="Century Gothic" w:hAnsi="Century Gothic" w:cs="Times New Roman"/>
          <w:sz w:val="24"/>
          <w:szCs w:val="24"/>
        </w:rPr>
        <w:t xml:space="preserve"> L. </w:t>
      </w:r>
      <w:proofErr w:type="spellStart"/>
      <w:r w:rsidR="008D7D89" w:rsidRPr="00AC1C43">
        <w:rPr>
          <w:rFonts w:ascii="Century Gothic" w:hAnsi="Century Gothic" w:cs="Times New Roman"/>
          <w:sz w:val="24"/>
          <w:szCs w:val="24"/>
        </w:rPr>
        <w:t>Gbadamosi</w:t>
      </w:r>
      <w:proofErr w:type="spellEnd"/>
      <w:r w:rsidRPr="00AC1C43">
        <w:rPr>
          <w:rFonts w:ascii="Century Gothic" w:hAnsi="Century Gothic" w:cs="Times New Roman"/>
          <w:sz w:val="24"/>
          <w:szCs w:val="24"/>
        </w:rPr>
        <w:t xml:space="preserve"> ¹</w:t>
      </w:r>
    </w:p>
    <w:p w:rsidR="003B1875" w:rsidRPr="00AC1C43" w:rsidRDefault="003B1875" w:rsidP="00AC1C43">
      <w:pPr>
        <w:tabs>
          <w:tab w:val="left" w:pos="3705"/>
        </w:tabs>
        <w:spacing w:line="480" w:lineRule="auto"/>
        <w:jc w:val="center"/>
        <w:rPr>
          <w:rFonts w:ascii="Times New Roman" w:hAnsi="Times New Roman" w:cs="Times New Roman"/>
          <w:sz w:val="24"/>
          <w:szCs w:val="24"/>
        </w:rPr>
      </w:pPr>
      <w:r w:rsidRPr="00AC1C43">
        <w:rPr>
          <w:rFonts w:ascii="Times New Roman" w:hAnsi="Times New Roman" w:cs="Times New Roman"/>
          <w:sz w:val="24"/>
          <w:szCs w:val="24"/>
        </w:rPr>
        <w:t xml:space="preserve">Email address: </w:t>
      </w:r>
      <w:hyperlink r:id="rId7" w:history="1">
        <w:r w:rsidRPr="00AC1C43">
          <w:rPr>
            <w:rStyle w:val="Hyperlink"/>
            <w:rFonts w:ascii="Times New Roman" w:hAnsi="Times New Roman" w:cs="Times New Roman"/>
            <w:sz w:val="24"/>
            <w:szCs w:val="24"/>
          </w:rPr>
          <w:t>Oluwole.ajayi@uniosun.edu.ng</w:t>
        </w:r>
      </w:hyperlink>
      <w:r w:rsidR="004F69E2" w:rsidRPr="00AC1C43">
        <w:rPr>
          <w:rFonts w:ascii="Times New Roman" w:hAnsi="Times New Roman" w:cs="Times New Roman"/>
          <w:sz w:val="24"/>
          <w:szCs w:val="24"/>
        </w:rPr>
        <w:t>, gbadamosideborahopeyemi</w:t>
      </w:r>
      <w:r w:rsidRPr="00AC1C43">
        <w:rPr>
          <w:rFonts w:ascii="Times New Roman" w:hAnsi="Times New Roman" w:cs="Times New Roman"/>
          <w:sz w:val="24"/>
          <w:szCs w:val="24"/>
        </w:rPr>
        <w:t>@gmail.com</w:t>
      </w:r>
    </w:p>
    <w:p w:rsidR="003B1875" w:rsidRPr="00AC1C43" w:rsidRDefault="003B1875" w:rsidP="00AC1C43">
      <w:pPr>
        <w:tabs>
          <w:tab w:val="left" w:pos="3705"/>
        </w:tabs>
        <w:spacing w:line="480" w:lineRule="auto"/>
        <w:jc w:val="center"/>
        <w:rPr>
          <w:rFonts w:ascii="Times New Roman" w:hAnsi="Times New Roman" w:cs="Times New Roman"/>
          <w:sz w:val="24"/>
          <w:szCs w:val="24"/>
        </w:rPr>
      </w:pPr>
      <w:r w:rsidRPr="00AC1C43">
        <w:rPr>
          <w:rFonts w:ascii="Times New Roman" w:hAnsi="Times New Roman" w:cs="Times New Roman"/>
          <w:sz w:val="24"/>
          <w:szCs w:val="24"/>
        </w:rPr>
        <w:t xml:space="preserve">¹Department of Geological Sciences, </w:t>
      </w:r>
      <w:proofErr w:type="spellStart"/>
      <w:r w:rsidRPr="00AC1C43">
        <w:rPr>
          <w:rFonts w:ascii="Times New Roman" w:hAnsi="Times New Roman" w:cs="Times New Roman"/>
          <w:sz w:val="24"/>
          <w:szCs w:val="24"/>
        </w:rPr>
        <w:t>Osun</w:t>
      </w:r>
      <w:proofErr w:type="spellEnd"/>
      <w:r w:rsidRPr="00AC1C43">
        <w:rPr>
          <w:rFonts w:ascii="Times New Roman" w:hAnsi="Times New Roman" w:cs="Times New Roman"/>
          <w:sz w:val="24"/>
          <w:szCs w:val="24"/>
        </w:rPr>
        <w:t xml:space="preserve"> State University, </w:t>
      </w:r>
      <w:proofErr w:type="spellStart"/>
      <w:r w:rsidRPr="00AC1C43">
        <w:rPr>
          <w:rFonts w:ascii="Times New Roman" w:hAnsi="Times New Roman" w:cs="Times New Roman"/>
          <w:sz w:val="24"/>
          <w:szCs w:val="24"/>
        </w:rPr>
        <w:t>Osogbo</w:t>
      </w:r>
      <w:proofErr w:type="spellEnd"/>
    </w:p>
    <w:p w:rsidR="003B1875" w:rsidRPr="00AC1C43" w:rsidRDefault="003B1875" w:rsidP="00AC1C43">
      <w:pPr>
        <w:tabs>
          <w:tab w:val="left" w:pos="3705"/>
        </w:tabs>
        <w:spacing w:line="480" w:lineRule="auto"/>
        <w:jc w:val="center"/>
        <w:rPr>
          <w:rFonts w:ascii="Times New Roman" w:hAnsi="Times New Roman" w:cs="Times New Roman"/>
          <w:sz w:val="24"/>
          <w:szCs w:val="24"/>
        </w:rPr>
      </w:pPr>
      <w:r w:rsidRPr="00AC1C43">
        <w:rPr>
          <w:rFonts w:ascii="Times New Roman" w:hAnsi="Times New Roman" w:cs="Times New Roman"/>
          <w:sz w:val="24"/>
          <w:szCs w:val="24"/>
        </w:rPr>
        <w:t xml:space="preserve">PMB 4494, </w:t>
      </w:r>
      <w:proofErr w:type="spellStart"/>
      <w:r w:rsidRPr="00AC1C43">
        <w:rPr>
          <w:rFonts w:ascii="Times New Roman" w:hAnsi="Times New Roman" w:cs="Times New Roman"/>
          <w:sz w:val="24"/>
          <w:szCs w:val="24"/>
        </w:rPr>
        <w:t>Oke-Baale</w:t>
      </w:r>
      <w:proofErr w:type="spellEnd"/>
      <w:r w:rsidRPr="00AC1C43">
        <w:rPr>
          <w:rFonts w:ascii="Times New Roman" w:hAnsi="Times New Roman" w:cs="Times New Roman"/>
          <w:sz w:val="24"/>
          <w:szCs w:val="24"/>
        </w:rPr>
        <w:t xml:space="preserve">, </w:t>
      </w:r>
      <w:proofErr w:type="spellStart"/>
      <w:r w:rsidRPr="00AC1C43">
        <w:rPr>
          <w:rFonts w:ascii="Times New Roman" w:hAnsi="Times New Roman" w:cs="Times New Roman"/>
          <w:sz w:val="24"/>
          <w:szCs w:val="24"/>
        </w:rPr>
        <w:t>Osogbo</w:t>
      </w:r>
      <w:proofErr w:type="spellEnd"/>
      <w:r w:rsidRPr="00AC1C43">
        <w:rPr>
          <w:rFonts w:ascii="Times New Roman" w:hAnsi="Times New Roman" w:cs="Times New Roman"/>
          <w:sz w:val="24"/>
          <w:szCs w:val="24"/>
        </w:rPr>
        <w:t>, Nigeria.</w:t>
      </w:r>
    </w:p>
    <w:p w:rsidR="008D7D89" w:rsidRPr="00AC1C43" w:rsidRDefault="003B1875" w:rsidP="00AC1C43">
      <w:pPr>
        <w:tabs>
          <w:tab w:val="left" w:pos="3705"/>
        </w:tabs>
        <w:spacing w:line="480" w:lineRule="auto"/>
        <w:jc w:val="center"/>
        <w:rPr>
          <w:rFonts w:ascii="Times New Roman" w:hAnsi="Times New Roman" w:cs="Times New Roman"/>
          <w:sz w:val="24"/>
          <w:szCs w:val="24"/>
          <w:vertAlign w:val="subscript"/>
        </w:rPr>
      </w:pPr>
      <w:r w:rsidRPr="00AC1C43">
        <w:rPr>
          <w:rFonts w:ascii="Times New Roman" w:hAnsi="Times New Roman" w:cs="Times New Roman"/>
          <w:sz w:val="24"/>
          <w:szCs w:val="24"/>
        </w:rPr>
        <w:t>Phone number of corresponding author: +2348139670928</w:t>
      </w:r>
    </w:p>
    <w:p w:rsidR="008D7D89" w:rsidRPr="00AC1C43" w:rsidRDefault="008D7D89" w:rsidP="00AC1C43">
      <w:pPr>
        <w:spacing w:line="480" w:lineRule="auto"/>
        <w:jc w:val="both"/>
        <w:rPr>
          <w:rFonts w:ascii="Century Gothic" w:hAnsi="Century Gothic" w:cstheme="majorBidi"/>
          <w:b/>
          <w:sz w:val="24"/>
          <w:szCs w:val="24"/>
        </w:rPr>
      </w:pPr>
    </w:p>
    <w:p w:rsidR="000C386A" w:rsidRPr="00AC1C43" w:rsidRDefault="000C386A" w:rsidP="00AC1C43">
      <w:pPr>
        <w:spacing w:line="480" w:lineRule="auto"/>
        <w:jc w:val="center"/>
        <w:rPr>
          <w:rFonts w:ascii="Century Gothic" w:hAnsi="Century Gothic" w:cstheme="majorBidi"/>
          <w:b/>
          <w:sz w:val="24"/>
          <w:szCs w:val="24"/>
        </w:rPr>
      </w:pPr>
      <w:r w:rsidRPr="00AC1C43">
        <w:rPr>
          <w:rFonts w:ascii="Century Gothic" w:hAnsi="Century Gothic" w:cstheme="majorBidi"/>
          <w:b/>
          <w:sz w:val="24"/>
          <w:szCs w:val="24"/>
        </w:rPr>
        <w:t>ABSTRACT</w:t>
      </w:r>
    </w:p>
    <w:p w:rsidR="000A462D" w:rsidRPr="00AC1C43" w:rsidRDefault="000A462D" w:rsidP="00AC1C43">
      <w:pPr>
        <w:spacing w:after="0" w:line="480" w:lineRule="auto"/>
        <w:jc w:val="both"/>
        <w:rPr>
          <w:rFonts w:asciiTheme="majorBidi" w:hAnsiTheme="majorBidi" w:cstheme="majorBidi"/>
          <w:sz w:val="24"/>
          <w:szCs w:val="24"/>
        </w:rPr>
      </w:pPr>
      <w:r w:rsidRPr="00AC1C43">
        <w:rPr>
          <w:rFonts w:asciiTheme="majorBidi" w:hAnsiTheme="majorBidi" w:cstheme="majorBidi"/>
          <w:sz w:val="24"/>
          <w:szCs w:val="24"/>
        </w:rPr>
        <w:t>Combined geophysical and geotechnical investigations were carried out along a newly opened road under construction</w:t>
      </w:r>
      <w:r w:rsidR="00F16753" w:rsidRPr="00AC1C43">
        <w:rPr>
          <w:rFonts w:asciiTheme="majorBidi" w:hAnsiTheme="majorBidi" w:cstheme="majorBidi"/>
          <w:sz w:val="24"/>
          <w:szCs w:val="24"/>
        </w:rPr>
        <w:t xml:space="preserve"> in </w:t>
      </w:r>
      <w:proofErr w:type="spellStart"/>
      <w:r w:rsidR="00F16753" w:rsidRPr="00AC1C43">
        <w:rPr>
          <w:rFonts w:asciiTheme="majorBidi" w:hAnsiTheme="majorBidi" w:cstheme="majorBidi"/>
          <w:sz w:val="24"/>
          <w:szCs w:val="24"/>
        </w:rPr>
        <w:t>Osogbo</w:t>
      </w:r>
      <w:proofErr w:type="spellEnd"/>
      <w:r w:rsidR="00BF1764" w:rsidRPr="00AC1C43">
        <w:rPr>
          <w:rFonts w:asciiTheme="majorBidi" w:hAnsiTheme="majorBidi" w:cstheme="majorBidi"/>
          <w:sz w:val="24"/>
          <w:szCs w:val="24"/>
        </w:rPr>
        <w:t>. The</w:t>
      </w:r>
      <w:r w:rsidR="00F42561" w:rsidRPr="00AC1C43">
        <w:rPr>
          <w:rFonts w:asciiTheme="majorBidi" w:hAnsiTheme="majorBidi" w:cstheme="majorBidi"/>
          <w:sz w:val="24"/>
          <w:szCs w:val="24"/>
        </w:rPr>
        <w:t xml:space="preserve"> aim of</w:t>
      </w:r>
      <w:r w:rsidR="00BF1764" w:rsidRPr="00AC1C43">
        <w:rPr>
          <w:rFonts w:asciiTheme="majorBidi" w:hAnsiTheme="majorBidi" w:cstheme="majorBidi"/>
          <w:sz w:val="24"/>
          <w:szCs w:val="24"/>
        </w:rPr>
        <w:t xml:space="preserve"> the study was to</w:t>
      </w:r>
      <w:r w:rsidRPr="00AC1C43">
        <w:rPr>
          <w:rFonts w:asciiTheme="majorBidi" w:hAnsiTheme="majorBidi" w:cstheme="majorBidi"/>
          <w:sz w:val="24"/>
          <w:szCs w:val="24"/>
        </w:rPr>
        <w:t xml:space="preserve"> access the subsurface integrity of the road</w:t>
      </w:r>
      <w:r w:rsidR="00402859" w:rsidRPr="00AC1C43">
        <w:rPr>
          <w:rFonts w:asciiTheme="majorBidi" w:hAnsiTheme="majorBidi" w:cstheme="majorBidi"/>
          <w:sz w:val="24"/>
          <w:szCs w:val="24"/>
        </w:rPr>
        <w:t xml:space="preserve">. The method adopted involves </w:t>
      </w:r>
      <w:r w:rsidR="008D7D89" w:rsidRPr="00AC1C43">
        <w:rPr>
          <w:rFonts w:asciiTheme="majorBidi" w:hAnsiTheme="majorBidi" w:cstheme="majorBidi"/>
          <w:sz w:val="24"/>
          <w:szCs w:val="24"/>
        </w:rPr>
        <w:t>carrying out</w:t>
      </w:r>
      <w:r w:rsidR="00F536E8" w:rsidRPr="00AC1C43">
        <w:rPr>
          <w:rFonts w:asciiTheme="majorBidi" w:hAnsiTheme="majorBidi" w:cstheme="majorBidi"/>
          <w:sz w:val="24"/>
          <w:szCs w:val="24"/>
        </w:rPr>
        <w:t xml:space="preserve"> three traverses </w:t>
      </w:r>
      <w:r w:rsidRPr="00AC1C43">
        <w:rPr>
          <w:rFonts w:asciiTheme="majorBidi" w:hAnsiTheme="majorBidi" w:cstheme="majorBidi"/>
          <w:sz w:val="24"/>
          <w:szCs w:val="24"/>
        </w:rPr>
        <w:t xml:space="preserve">along the length of the road. Three (3) Werner array survey were </w:t>
      </w:r>
      <w:r w:rsidR="00F536E8" w:rsidRPr="00AC1C43">
        <w:rPr>
          <w:rFonts w:asciiTheme="majorBidi" w:hAnsiTheme="majorBidi" w:cstheme="majorBidi"/>
          <w:sz w:val="24"/>
          <w:szCs w:val="24"/>
        </w:rPr>
        <w:t xml:space="preserve">also </w:t>
      </w:r>
      <w:r w:rsidR="00DF0ECC" w:rsidRPr="00AC1C43">
        <w:rPr>
          <w:rFonts w:asciiTheme="majorBidi" w:hAnsiTheme="majorBidi" w:cstheme="majorBidi"/>
          <w:sz w:val="24"/>
          <w:szCs w:val="24"/>
        </w:rPr>
        <w:t>carried out while the low res</w:t>
      </w:r>
      <w:r w:rsidRPr="00AC1C43">
        <w:rPr>
          <w:rFonts w:asciiTheme="majorBidi" w:hAnsiTheme="majorBidi" w:cstheme="majorBidi"/>
          <w:sz w:val="24"/>
          <w:szCs w:val="24"/>
        </w:rPr>
        <w:t>i</w:t>
      </w:r>
      <w:r w:rsidR="00DF0ECC" w:rsidRPr="00AC1C43">
        <w:rPr>
          <w:rFonts w:asciiTheme="majorBidi" w:hAnsiTheme="majorBidi" w:cstheme="majorBidi"/>
          <w:sz w:val="24"/>
          <w:szCs w:val="24"/>
        </w:rPr>
        <w:t>s</w:t>
      </w:r>
      <w:r w:rsidRPr="00AC1C43">
        <w:rPr>
          <w:rFonts w:asciiTheme="majorBidi" w:hAnsiTheme="majorBidi" w:cstheme="majorBidi"/>
          <w:sz w:val="24"/>
          <w:szCs w:val="24"/>
        </w:rPr>
        <w:t>tivity points along the three traverses were subjected to vertical electrical soundings</w:t>
      </w:r>
      <w:r w:rsidR="00483C64" w:rsidRPr="00AC1C43">
        <w:rPr>
          <w:rFonts w:asciiTheme="majorBidi" w:hAnsiTheme="majorBidi" w:cstheme="majorBidi"/>
          <w:sz w:val="24"/>
          <w:szCs w:val="24"/>
        </w:rPr>
        <w:t xml:space="preserve"> (VES)</w:t>
      </w:r>
      <w:r w:rsidRPr="00AC1C43">
        <w:rPr>
          <w:rFonts w:asciiTheme="majorBidi" w:hAnsiTheme="majorBidi" w:cstheme="majorBidi"/>
          <w:sz w:val="24"/>
          <w:szCs w:val="24"/>
        </w:rPr>
        <w:t>. Three soil samples collec</w:t>
      </w:r>
      <w:r w:rsidR="00F536E8" w:rsidRPr="00AC1C43">
        <w:rPr>
          <w:rFonts w:asciiTheme="majorBidi" w:hAnsiTheme="majorBidi" w:cstheme="majorBidi"/>
          <w:sz w:val="24"/>
          <w:szCs w:val="24"/>
        </w:rPr>
        <w:t xml:space="preserve">ted at the points of </w:t>
      </w:r>
      <w:r w:rsidRPr="00AC1C43">
        <w:rPr>
          <w:rFonts w:asciiTheme="majorBidi" w:hAnsiTheme="majorBidi" w:cstheme="majorBidi"/>
          <w:sz w:val="24"/>
          <w:szCs w:val="24"/>
        </w:rPr>
        <w:t xml:space="preserve">low </w:t>
      </w:r>
      <w:r w:rsidR="00F536E8" w:rsidRPr="00AC1C43">
        <w:rPr>
          <w:rFonts w:asciiTheme="majorBidi" w:hAnsiTheme="majorBidi" w:cstheme="majorBidi"/>
          <w:sz w:val="24"/>
          <w:szCs w:val="24"/>
        </w:rPr>
        <w:t xml:space="preserve">resistivity </w:t>
      </w:r>
      <w:r w:rsidRPr="00AC1C43">
        <w:rPr>
          <w:rFonts w:asciiTheme="majorBidi" w:hAnsiTheme="majorBidi" w:cstheme="majorBidi"/>
          <w:sz w:val="24"/>
          <w:szCs w:val="24"/>
        </w:rPr>
        <w:t xml:space="preserve">along the traverses </w:t>
      </w:r>
      <w:r w:rsidR="00F536E8" w:rsidRPr="00AC1C43">
        <w:rPr>
          <w:rFonts w:asciiTheme="majorBidi" w:hAnsiTheme="majorBidi" w:cstheme="majorBidi"/>
          <w:sz w:val="24"/>
          <w:szCs w:val="24"/>
        </w:rPr>
        <w:t xml:space="preserve">were </w:t>
      </w:r>
      <w:r w:rsidRPr="00AC1C43">
        <w:rPr>
          <w:rFonts w:asciiTheme="majorBidi" w:hAnsiTheme="majorBidi" w:cstheme="majorBidi"/>
          <w:sz w:val="24"/>
          <w:szCs w:val="24"/>
        </w:rPr>
        <w:t xml:space="preserve">subjected to a series of geotechnical analysis which include the grain size, moisture content determination, </w:t>
      </w:r>
      <w:proofErr w:type="spellStart"/>
      <w:r w:rsidRPr="00AC1C43">
        <w:rPr>
          <w:rFonts w:asciiTheme="majorBidi" w:hAnsiTheme="majorBidi" w:cstheme="majorBidi"/>
          <w:sz w:val="24"/>
          <w:szCs w:val="24"/>
        </w:rPr>
        <w:t>Atterberg</w:t>
      </w:r>
      <w:proofErr w:type="spellEnd"/>
      <w:r w:rsidRPr="00AC1C43">
        <w:rPr>
          <w:rFonts w:asciiTheme="majorBidi" w:hAnsiTheme="majorBidi" w:cstheme="majorBidi"/>
          <w:sz w:val="24"/>
          <w:szCs w:val="24"/>
        </w:rPr>
        <w:t xml:space="preserve"> limit test and the compaction tests.</w:t>
      </w:r>
      <w:r w:rsidR="008B3056" w:rsidRPr="00AC1C43">
        <w:rPr>
          <w:rFonts w:asciiTheme="majorBidi" w:hAnsiTheme="majorBidi" w:cstheme="majorBidi"/>
          <w:sz w:val="24"/>
          <w:szCs w:val="24"/>
        </w:rPr>
        <w:t xml:space="preserve"> Subsurface resistivity variation reveal</w:t>
      </w:r>
      <w:r w:rsidR="005801FF" w:rsidRPr="00AC1C43">
        <w:rPr>
          <w:rFonts w:asciiTheme="majorBidi" w:hAnsiTheme="majorBidi" w:cstheme="majorBidi"/>
          <w:sz w:val="24"/>
          <w:szCs w:val="24"/>
        </w:rPr>
        <w:t>ed</w:t>
      </w:r>
      <w:r w:rsidR="008B3056" w:rsidRPr="00AC1C43">
        <w:rPr>
          <w:rFonts w:asciiTheme="majorBidi" w:hAnsiTheme="majorBidi" w:cstheme="majorBidi"/>
          <w:sz w:val="24"/>
          <w:szCs w:val="24"/>
        </w:rPr>
        <w:t xml:space="preserve"> a relatively thin clayey sand to sandy topsoil having resistivity values tha</w:t>
      </w:r>
      <w:r w:rsidR="00F536E8" w:rsidRPr="00AC1C43">
        <w:rPr>
          <w:rFonts w:asciiTheme="majorBidi" w:hAnsiTheme="majorBidi" w:cstheme="majorBidi"/>
          <w:sz w:val="24"/>
          <w:szCs w:val="24"/>
        </w:rPr>
        <w:t xml:space="preserve">t range from 98.8Ωm </w:t>
      </w:r>
      <w:r w:rsidR="008B3056" w:rsidRPr="00AC1C43">
        <w:rPr>
          <w:rFonts w:asciiTheme="majorBidi" w:hAnsiTheme="majorBidi" w:cstheme="majorBidi"/>
          <w:sz w:val="24"/>
          <w:szCs w:val="24"/>
        </w:rPr>
        <w:t xml:space="preserve">- </w:t>
      </w:r>
      <w:r w:rsidR="00F536E8" w:rsidRPr="00AC1C43">
        <w:rPr>
          <w:rFonts w:asciiTheme="majorBidi" w:hAnsiTheme="majorBidi" w:cstheme="majorBidi"/>
          <w:sz w:val="24"/>
          <w:szCs w:val="24"/>
        </w:rPr>
        <w:t>258.0 Ωm.</w:t>
      </w:r>
      <w:r w:rsidR="005801FF" w:rsidRPr="00AC1C43">
        <w:rPr>
          <w:rFonts w:asciiTheme="majorBidi" w:hAnsiTheme="majorBidi" w:cstheme="majorBidi"/>
          <w:sz w:val="24"/>
          <w:szCs w:val="24"/>
        </w:rPr>
        <w:t xml:space="preserve"> The</w:t>
      </w:r>
      <w:r w:rsidR="008B3056" w:rsidRPr="00AC1C43">
        <w:rPr>
          <w:rFonts w:asciiTheme="majorBidi" w:hAnsiTheme="majorBidi" w:cstheme="majorBidi"/>
          <w:sz w:val="24"/>
          <w:szCs w:val="24"/>
        </w:rPr>
        <w:t xml:space="preserve"> layer is underlain by a </w:t>
      </w:r>
      <w:r w:rsidR="008B3056" w:rsidRPr="00AC1C43">
        <w:rPr>
          <w:rFonts w:asciiTheme="majorBidi" w:hAnsiTheme="majorBidi" w:cstheme="majorBidi"/>
          <w:sz w:val="24"/>
          <w:szCs w:val="24"/>
        </w:rPr>
        <w:lastRenderedPageBreak/>
        <w:t>thick slightly lateritic to pure laterite of resistivity values that range from 384.1 Ωm to 548 Ωm</w:t>
      </w:r>
      <w:r w:rsidR="00F536E8" w:rsidRPr="00AC1C43">
        <w:rPr>
          <w:rFonts w:asciiTheme="majorBidi" w:hAnsiTheme="majorBidi" w:cstheme="majorBidi"/>
          <w:sz w:val="24"/>
          <w:szCs w:val="24"/>
        </w:rPr>
        <w:t>. Grain size analysis showed that the soil underlying the study area is rich in sand with little clay content.</w:t>
      </w:r>
      <w:r w:rsidR="00377F71" w:rsidRPr="00AC1C43">
        <w:rPr>
          <w:rFonts w:asciiTheme="majorBidi" w:hAnsiTheme="majorBidi" w:cstheme="majorBidi"/>
          <w:sz w:val="24"/>
          <w:szCs w:val="24"/>
        </w:rPr>
        <w:t xml:space="preserve"> The moisture content is averagely low and range from 5.96% - 12.45%. This imply that the clayey sand interval has a low moisture content and a high compaction, a property which is required for a good and competent subsurface material for road construction. </w:t>
      </w:r>
      <w:r w:rsidR="00792838" w:rsidRPr="00AC1C43">
        <w:rPr>
          <w:rFonts w:asciiTheme="majorBidi" w:hAnsiTheme="majorBidi" w:cstheme="majorBidi"/>
          <w:sz w:val="24"/>
          <w:szCs w:val="24"/>
        </w:rPr>
        <w:t>From the study, it was</w:t>
      </w:r>
      <w:r w:rsidR="00377F71" w:rsidRPr="00AC1C43">
        <w:rPr>
          <w:rFonts w:asciiTheme="majorBidi" w:hAnsiTheme="majorBidi" w:cstheme="majorBidi"/>
          <w:sz w:val="24"/>
          <w:szCs w:val="24"/>
        </w:rPr>
        <w:t xml:space="preserve"> concluded that the first 1 meter of the subsurface material underlying the study area consist of a good subsurface material upon which a road can be constructed. The results of the geophysical study also</w:t>
      </w:r>
      <w:r w:rsidR="00792838" w:rsidRPr="00AC1C43">
        <w:rPr>
          <w:rFonts w:asciiTheme="majorBidi" w:hAnsiTheme="majorBidi" w:cstheme="majorBidi"/>
          <w:sz w:val="24"/>
          <w:szCs w:val="24"/>
        </w:rPr>
        <w:t xml:space="preserve"> supports this.</w:t>
      </w:r>
      <w:r w:rsidR="00377F71" w:rsidRPr="00AC1C43">
        <w:rPr>
          <w:rFonts w:asciiTheme="majorBidi" w:hAnsiTheme="majorBidi" w:cstheme="majorBidi"/>
          <w:sz w:val="24"/>
          <w:szCs w:val="24"/>
        </w:rPr>
        <w:t xml:space="preserve">  </w:t>
      </w:r>
    </w:p>
    <w:p w:rsidR="00D22FAA" w:rsidRPr="00AC1C43" w:rsidRDefault="00D22FAA" w:rsidP="006648CF">
      <w:pPr>
        <w:spacing w:after="0" w:line="480" w:lineRule="auto"/>
        <w:jc w:val="right"/>
        <w:rPr>
          <w:rFonts w:asciiTheme="majorBidi" w:hAnsiTheme="majorBidi" w:cstheme="majorBidi"/>
          <w:sz w:val="24"/>
          <w:szCs w:val="24"/>
        </w:rPr>
      </w:pPr>
    </w:p>
    <w:p w:rsidR="00D22FAA" w:rsidRPr="00AC1C43" w:rsidRDefault="00D22FAA" w:rsidP="009C15DF">
      <w:pPr>
        <w:spacing w:after="0" w:line="240" w:lineRule="auto"/>
        <w:jc w:val="both"/>
        <w:rPr>
          <w:rFonts w:asciiTheme="majorBidi" w:hAnsiTheme="majorBidi" w:cstheme="majorBidi"/>
          <w:b/>
          <w:sz w:val="24"/>
          <w:szCs w:val="24"/>
        </w:rPr>
      </w:pPr>
      <w:r w:rsidRPr="00AC1C43">
        <w:rPr>
          <w:rFonts w:asciiTheme="majorBidi" w:hAnsiTheme="majorBidi" w:cstheme="majorBidi"/>
          <w:b/>
          <w:sz w:val="24"/>
          <w:szCs w:val="24"/>
        </w:rPr>
        <w:t xml:space="preserve">Key Words:  Werner array, Traverses, </w:t>
      </w:r>
      <w:r w:rsidR="00CD58F0" w:rsidRPr="00AC1C43">
        <w:rPr>
          <w:rFonts w:asciiTheme="majorBidi" w:hAnsiTheme="majorBidi" w:cstheme="majorBidi"/>
          <w:b/>
          <w:sz w:val="24"/>
          <w:szCs w:val="24"/>
        </w:rPr>
        <w:t xml:space="preserve">Vertical Electrical Sounding, </w:t>
      </w:r>
      <w:r w:rsidRPr="00AC1C43">
        <w:rPr>
          <w:rFonts w:asciiTheme="majorBidi" w:hAnsiTheme="majorBidi" w:cstheme="majorBidi"/>
          <w:b/>
          <w:sz w:val="24"/>
          <w:szCs w:val="24"/>
        </w:rPr>
        <w:t>Subsurface Resistivity</w:t>
      </w:r>
    </w:p>
    <w:p w:rsidR="00CD58F0" w:rsidRPr="00AC1C43" w:rsidRDefault="00CD58F0" w:rsidP="009C15DF">
      <w:pPr>
        <w:spacing w:line="240" w:lineRule="auto"/>
        <w:jc w:val="both"/>
        <w:rPr>
          <w:sz w:val="24"/>
          <w:szCs w:val="24"/>
        </w:rPr>
      </w:pPr>
    </w:p>
    <w:p w:rsidR="00402859" w:rsidRPr="00AC1C43" w:rsidRDefault="003B09C3" w:rsidP="009C15DF">
      <w:pPr>
        <w:spacing w:line="240" w:lineRule="auto"/>
        <w:jc w:val="both"/>
        <w:rPr>
          <w:rFonts w:ascii="Century Gothic" w:hAnsi="Century Gothic"/>
          <w:b/>
          <w:sz w:val="24"/>
          <w:szCs w:val="24"/>
        </w:rPr>
      </w:pPr>
      <w:r w:rsidRPr="00AC1C43">
        <w:rPr>
          <w:rFonts w:ascii="Century Gothic" w:hAnsi="Century Gothic"/>
          <w:b/>
          <w:sz w:val="24"/>
          <w:szCs w:val="24"/>
        </w:rPr>
        <w:t>INTRODUCTION</w:t>
      </w:r>
    </w:p>
    <w:p w:rsidR="00C11ABB" w:rsidRPr="00AC1C43" w:rsidRDefault="00C11ABB" w:rsidP="00AC1C43">
      <w:pPr>
        <w:spacing w:line="480" w:lineRule="auto"/>
        <w:jc w:val="both"/>
        <w:rPr>
          <w:rFonts w:ascii="Times New Roman" w:hAnsi="Times New Roman" w:cs="Times New Roman"/>
          <w:b/>
          <w:sz w:val="24"/>
          <w:szCs w:val="24"/>
        </w:rPr>
      </w:pPr>
      <w:r w:rsidRPr="00AC1C43">
        <w:rPr>
          <w:rFonts w:ascii="Times New Roman" w:hAnsi="Times New Roman" w:cs="Times New Roman"/>
          <w:sz w:val="24"/>
          <w:szCs w:val="24"/>
        </w:rPr>
        <w:t>Soil is an important element in civil engineering, as it is used for the construction of civil engineering structures, such as: rocks, buildings, bridges and dams. Soil formation and its engineering behavior are influenced by the prevailing climatic condition, moisture content, topography of the region, vegetative cover, and the bed’s rock chemical composition (</w:t>
      </w:r>
      <w:proofErr w:type="spellStart"/>
      <w:r w:rsidRPr="00AC1C43">
        <w:rPr>
          <w:rFonts w:ascii="Times New Roman" w:hAnsi="Times New Roman" w:cs="Times New Roman"/>
          <w:sz w:val="24"/>
          <w:szCs w:val="24"/>
        </w:rPr>
        <w:t>Okeke</w:t>
      </w:r>
      <w:proofErr w:type="spellEnd"/>
      <w:r w:rsidRPr="00AC1C43">
        <w:rPr>
          <w:rFonts w:ascii="Times New Roman" w:hAnsi="Times New Roman" w:cs="Times New Roman"/>
          <w:sz w:val="24"/>
          <w:szCs w:val="24"/>
        </w:rPr>
        <w:t xml:space="preserve"> et al., 2021; </w:t>
      </w:r>
      <w:proofErr w:type="spellStart"/>
      <w:r w:rsidRPr="00AC1C43">
        <w:rPr>
          <w:rFonts w:ascii="Times New Roman" w:hAnsi="Times New Roman" w:cs="Times New Roman"/>
          <w:sz w:val="24"/>
          <w:szCs w:val="24"/>
        </w:rPr>
        <w:t>Ngueumdjo</w:t>
      </w:r>
      <w:proofErr w:type="spellEnd"/>
      <w:r w:rsidRPr="00AC1C43">
        <w:rPr>
          <w:rFonts w:ascii="Times New Roman" w:hAnsi="Times New Roman" w:cs="Times New Roman"/>
          <w:sz w:val="24"/>
          <w:szCs w:val="24"/>
        </w:rPr>
        <w:t xml:space="preserve"> et al., 2022). Basically, soil consists mainly of mineral and organic materials, with the organic materials causing serious alterations in the soil’s mechanical properties in most cases. According to </w:t>
      </w:r>
      <w:proofErr w:type="spellStart"/>
      <w:r w:rsidRPr="00AC1C43">
        <w:rPr>
          <w:rFonts w:ascii="Times New Roman" w:hAnsi="Times New Roman" w:cs="Times New Roman"/>
          <w:sz w:val="24"/>
          <w:szCs w:val="24"/>
        </w:rPr>
        <w:t>Chavali</w:t>
      </w:r>
      <w:proofErr w:type="spellEnd"/>
      <w:r w:rsidRPr="00AC1C43">
        <w:rPr>
          <w:rFonts w:ascii="Times New Roman" w:hAnsi="Times New Roman" w:cs="Times New Roman"/>
          <w:sz w:val="24"/>
          <w:szCs w:val="24"/>
        </w:rPr>
        <w:t xml:space="preserve"> and </w:t>
      </w:r>
      <w:proofErr w:type="spellStart"/>
      <w:r w:rsidRPr="00AC1C43">
        <w:rPr>
          <w:rFonts w:ascii="Times New Roman" w:hAnsi="Times New Roman" w:cs="Times New Roman"/>
          <w:sz w:val="24"/>
          <w:szCs w:val="24"/>
        </w:rPr>
        <w:t>Reshmarani</w:t>
      </w:r>
      <w:proofErr w:type="spellEnd"/>
      <w:r w:rsidRPr="00AC1C43">
        <w:rPr>
          <w:rFonts w:ascii="Times New Roman" w:hAnsi="Times New Roman" w:cs="Times New Roman"/>
          <w:sz w:val="24"/>
          <w:szCs w:val="24"/>
        </w:rPr>
        <w:t xml:space="preserve"> (2020), humus has the capacity of either stabilizing or altering the physical and mechanical properties of the soil. Particle size of soil is one of the factors, which determine the suitability of soil for a particular civil engineering job. Coarse particle soil has higher degree of reliance, infiltration rate, and lower swelling rate; thus, it is used to construct reinforced soil structure (</w:t>
      </w:r>
      <w:proofErr w:type="spellStart"/>
      <w:r w:rsidRPr="00AC1C43">
        <w:rPr>
          <w:rFonts w:ascii="Times New Roman" w:hAnsi="Times New Roman" w:cs="Times New Roman"/>
          <w:sz w:val="24"/>
          <w:szCs w:val="24"/>
        </w:rPr>
        <w:t>Bhuiyan</w:t>
      </w:r>
      <w:proofErr w:type="spellEnd"/>
      <w:r w:rsidRPr="00AC1C43">
        <w:rPr>
          <w:rFonts w:ascii="Times New Roman" w:hAnsi="Times New Roman" w:cs="Times New Roman"/>
          <w:sz w:val="24"/>
          <w:szCs w:val="24"/>
        </w:rPr>
        <w:t xml:space="preserve">, 2022). Geotechnical properties are major soil engineering properties that are considered during the design and construction of civil engineering </w:t>
      </w:r>
      <w:r w:rsidRPr="00AC1C43">
        <w:rPr>
          <w:rFonts w:ascii="Times New Roman" w:hAnsi="Times New Roman" w:cs="Times New Roman"/>
          <w:sz w:val="24"/>
          <w:szCs w:val="24"/>
        </w:rPr>
        <w:lastRenderedPageBreak/>
        <w:t xml:space="preserve">structures. Soil with poor geotechnical properties tend to fail easily; hence it is not suitable for building structural works, without adequate stabilization prior to its utilization (Roy and </w:t>
      </w:r>
      <w:proofErr w:type="spellStart"/>
      <w:r w:rsidRPr="00AC1C43">
        <w:rPr>
          <w:rFonts w:ascii="Times New Roman" w:hAnsi="Times New Roman" w:cs="Times New Roman"/>
          <w:sz w:val="24"/>
          <w:szCs w:val="24"/>
        </w:rPr>
        <w:t>Bhalla</w:t>
      </w:r>
      <w:proofErr w:type="spellEnd"/>
      <w:r w:rsidRPr="00AC1C43">
        <w:rPr>
          <w:rFonts w:ascii="Times New Roman" w:hAnsi="Times New Roman" w:cs="Times New Roman"/>
          <w:sz w:val="24"/>
          <w:szCs w:val="24"/>
        </w:rPr>
        <w:t xml:space="preserve">, 2017; </w:t>
      </w:r>
      <w:proofErr w:type="spellStart"/>
      <w:r w:rsidRPr="00AC1C43">
        <w:rPr>
          <w:rFonts w:ascii="Times New Roman" w:hAnsi="Times New Roman" w:cs="Times New Roman"/>
          <w:sz w:val="24"/>
          <w:szCs w:val="24"/>
        </w:rPr>
        <w:t>Ugwuanyi</w:t>
      </w:r>
      <w:proofErr w:type="spellEnd"/>
      <w:r w:rsidRPr="00AC1C43">
        <w:rPr>
          <w:rFonts w:ascii="Times New Roman" w:hAnsi="Times New Roman" w:cs="Times New Roman"/>
          <w:sz w:val="24"/>
          <w:szCs w:val="24"/>
        </w:rPr>
        <w:t xml:space="preserve"> and </w:t>
      </w:r>
      <w:proofErr w:type="spellStart"/>
      <w:r w:rsidRPr="00AC1C43">
        <w:rPr>
          <w:rFonts w:ascii="Times New Roman" w:hAnsi="Times New Roman" w:cs="Times New Roman"/>
          <w:sz w:val="24"/>
          <w:szCs w:val="24"/>
        </w:rPr>
        <w:t>Onyelowe</w:t>
      </w:r>
      <w:proofErr w:type="spellEnd"/>
      <w:r w:rsidRPr="00AC1C43">
        <w:rPr>
          <w:rFonts w:ascii="Times New Roman" w:hAnsi="Times New Roman" w:cs="Times New Roman"/>
          <w:sz w:val="24"/>
          <w:szCs w:val="24"/>
        </w:rPr>
        <w:t xml:space="preserve">, 2019; </w:t>
      </w:r>
      <w:proofErr w:type="spellStart"/>
      <w:r w:rsidRPr="00AC1C43">
        <w:rPr>
          <w:rFonts w:ascii="Times New Roman" w:hAnsi="Times New Roman" w:cs="Times New Roman"/>
          <w:sz w:val="24"/>
          <w:szCs w:val="24"/>
        </w:rPr>
        <w:t>Igwe</w:t>
      </w:r>
      <w:proofErr w:type="spellEnd"/>
      <w:r w:rsidRPr="00AC1C43">
        <w:rPr>
          <w:rFonts w:ascii="Times New Roman" w:hAnsi="Times New Roman" w:cs="Times New Roman"/>
          <w:sz w:val="24"/>
          <w:szCs w:val="24"/>
        </w:rPr>
        <w:t xml:space="preserve"> and </w:t>
      </w:r>
      <w:proofErr w:type="spellStart"/>
      <w:r w:rsidRPr="00AC1C43">
        <w:rPr>
          <w:rFonts w:ascii="Times New Roman" w:hAnsi="Times New Roman" w:cs="Times New Roman"/>
          <w:sz w:val="24"/>
          <w:szCs w:val="24"/>
        </w:rPr>
        <w:t>Umbugadu</w:t>
      </w:r>
      <w:proofErr w:type="spellEnd"/>
      <w:r w:rsidRPr="00AC1C43">
        <w:rPr>
          <w:rFonts w:ascii="Times New Roman" w:hAnsi="Times New Roman" w:cs="Times New Roman"/>
          <w:sz w:val="24"/>
          <w:szCs w:val="24"/>
        </w:rPr>
        <w:t>, 2020). Increment in structural failures in Nigeria, is partly attributed to poor soil conditions (</w:t>
      </w:r>
      <w:proofErr w:type="spellStart"/>
      <w:r w:rsidRPr="00AC1C43">
        <w:rPr>
          <w:rFonts w:ascii="Times New Roman" w:hAnsi="Times New Roman" w:cs="Times New Roman"/>
          <w:sz w:val="24"/>
          <w:szCs w:val="24"/>
        </w:rPr>
        <w:t>Awoyera</w:t>
      </w:r>
      <w:proofErr w:type="spellEnd"/>
      <w:r w:rsidRPr="00AC1C43">
        <w:rPr>
          <w:rFonts w:ascii="Times New Roman" w:hAnsi="Times New Roman" w:cs="Times New Roman"/>
          <w:sz w:val="24"/>
          <w:szCs w:val="24"/>
        </w:rPr>
        <w:t xml:space="preserve"> et al., 2021)</w:t>
      </w:r>
    </w:p>
    <w:p w:rsidR="00E75B02" w:rsidRPr="00AC1C43" w:rsidRDefault="001A6CED" w:rsidP="00AC1C43">
      <w:pPr>
        <w:spacing w:after="0" w:line="480" w:lineRule="auto"/>
        <w:jc w:val="both"/>
        <w:rPr>
          <w:rFonts w:ascii="Times New Roman" w:hAnsi="Times New Roman" w:cs="Times New Roman"/>
          <w:sz w:val="24"/>
          <w:szCs w:val="24"/>
          <w:lang w:val="en-GB"/>
        </w:rPr>
      </w:pPr>
      <w:r w:rsidRPr="00AC1C43">
        <w:rPr>
          <w:rFonts w:ascii="Times New Roman" w:hAnsi="Times New Roman" w:cs="Times New Roman"/>
          <w:sz w:val="24"/>
          <w:szCs w:val="24"/>
          <w:lang w:val="en-GB"/>
        </w:rPr>
        <w:t>Roads are essential in trade and transportation system globally and serve as links between towns, states and countries. In Africa, roads are links to access education, health and social services. Socio-economic development of a country depends on its transportation network. Thus, soils on which roads are constructed determine its stability and proper usage.</w:t>
      </w:r>
      <w:r w:rsidR="00931464" w:rsidRPr="00AC1C43">
        <w:rPr>
          <w:rFonts w:ascii="Times New Roman" w:hAnsi="Times New Roman" w:cs="Times New Roman"/>
          <w:sz w:val="24"/>
          <w:szCs w:val="24"/>
          <w:lang w:val="en-GB"/>
        </w:rPr>
        <w:t xml:space="preserve"> </w:t>
      </w:r>
      <w:r w:rsidR="009C15DF" w:rsidRPr="00AC1C43">
        <w:rPr>
          <w:rFonts w:ascii="Times New Roman" w:hAnsi="Times New Roman" w:cs="Times New Roman"/>
          <w:sz w:val="24"/>
          <w:szCs w:val="24"/>
          <w:lang w:val="en-GB"/>
        </w:rPr>
        <w:t>Currently, more than half of the major roads in Nigeria are in deplorable state and consistent road maintenance are inactive. Rehabilitation of roadways has constituted some facial burden to the various tiers of government.</w:t>
      </w:r>
    </w:p>
    <w:p w:rsidR="009C15DF" w:rsidRPr="00AC1C43" w:rsidRDefault="009C15DF" w:rsidP="00AC1C43">
      <w:pPr>
        <w:spacing w:after="0" w:line="480" w:lineRule="auto"/>
        <w:jc w:val="both"/>
        <w:rPr>
          <w:rFonts w:ascii="Times New Roman" w:hAnsi="Times New Roman" w:cs="Times New Roman"/>
          <w:sz w:val="24"/>
          <w:szCs w:val="24"/>
          <w:lang w:val="en-GB"/>
        </w:rPr>
      </w:pPr>
      <w:r w:rsidRPr="00AC1C43">
        <w:rPr>
          <w:rFonts w:ascii="Times New Roman" w:hAnsi="Times New Roman" w:cs="Times New Roman"/>
          <w:sz w:val="24"/>
          <w:szCs w:val="24"/>
          <w:lang w:val="en-GB"/>
        </w:rPr>
        <w:t>Generally, most structural failure of roads can be attributed to lack of detailed information about the physical and geologic characteristics of subsoil materials used in construction; more so this is not always taken into consideration while construction the road</w:t>
      </w:r>
      <w:r w:rsidR="007573A9" w:rsidRPr="00AC1C43">
        <w:rPr>
          <w:rFonts w:ascii="Times New Roman" w:hAnsi="Times New Roman" w:cs="Times New Roman"/>
          <w:sz w:val="24"/>
          <w:szCs w:val="24"/>
          <w:lang w:val="en-GB"/>
        </w:rPr>
        <w:t xml:space="preserve">. </w:t>
      </w:r>
      <w:r w:rsidRPr="00AC1C43">
        <w:rPr>
          <w:rFonts w:ascii="Times New Roman" w:hAnsi="Times New Roman" w:cs="Times New Roman"/>
          <w:sz w:val="24"/>
          <w:szCs w:val="24"/>
          <w:lang w:val="en-GB"/>
        </w:rPr>
        <w:t>The characteristics of soil determine its performance in engine</w:t>
      </w:r>
      <w:r w:rsidR="00E27214" w:rsidRPr="00AC1C43">
        <w:rPr>
          <w:rFonts w:ascii="Times New Roman" w:hAnsi="Times New Roman" w:cs="Times New Roman"/>
          <w:sz w:val="24"/>
          <w:szCs w:val="24"/>
          <w:lang w:val="en-GB"/>
        </w:rPr>
        <w:t>ering construction works</w:t>
      </w:r>
      <w:r w:rsidRPr="00AC1C43">
        <w:rPr>
          <w:rFonts w:ascii="Times New Roman" w:hAnsi="Times New Roman" w:cs="Times New Roman"/>
          <w:sz w:val="24"/>
          <w:szCs w:val="24"/>
          <w:lang w:val="en-GB"/>
        </w:rPr>
        <w:t>.</w:t>
      </w:r>
      <w:r w:rsidR="00C11ABB" w:rsidRPr="00AC1C43">
        <w:rPr>
          <w:rFonts w:ascii="Times New Roman" w:hAnsi="Times New Roman" w:cs="Times New Roman"/>
          <w:sz w:val="24"/>
          <w:szCs w:val="24"/>
          <w:lang w:val="en-GB"/>
        </w:rPr>
        <w:t xml:space="preserve"> </w:t>
      </w:r>
      <w:r w:rsidR="00C11ABB" w:rsidRPr="00AC1C43">
        <w:rPr>
          <w:rFonts w:ascii="Times New Roman" w:hAnsi="Times New Roman" w:cs="Times New Roman"/>
          <w:sz w:val="24"/>
          <w:szCs w:val="24"/>
        </w:rPr>
        <w:t>Nigeria s</w:t>
      </w:r>
      <w:r w:rsidR="00C03D48" w:rsidRPr="00AC1C43">
        <w:rPr>
          <w:rFonts w:ascii="Times New Roman" w:hAnsi="Times New Roman" w:cs="Times New Roman"/>
          <w:sz w:val="24"/>
          <w:szCs w:val="24"/>
        </w:rPr>
        <w:t>oils for example are characteriz</w:t>
      </w:r>
      <w:r w:rsidR="00C11ABB" w:rsidRPr="00AC1C43">
        <w:rPr>
          <w:rFonts w:ascii="Times New Roman" w:hAnsi="Times New Roman" w:cs="Times New Roman"/>
          <w:sz w:val="24"/>
          <w:szCs w:val="24"/>
        </w:rPr>
        <w:t>ed by various problem-soils zones which several works have reported (Ola1983; Durotoye1983)</w:t>
      </w:r>
    </w:p>
    <w:p w:rsidR="009C15DF" w:rsidRPr="00AC1C43" w:rsidRDefault="009C15DF" w:rsidP="00AC1C43">
      <w:pPr>
        <w:spacing w:line="480" w:lineRule="auto"/>
        <w:jc w:val="both"/>
        <w:rPr>
          <w:rFonts w:ascii="Times New Roman" w:hAnsi="Times New Roman" w:cs="Times New Roman"/>
          <w:sz w:val="24"/>
          <w:szCs w:val="24"/>
          <w:lang w:val="en-GB"/>
        </w:rPr>
      </w:pPr>
      <w:r w:rsidRPr="00AC1C43">
        <w:rPr>
          <w:rFonts w:ascii="Times New Roman" w:hAnsi="Times New Roman" w:cs="Times New Roman"/>
          <w:sz w:val="24"/>
          <w:szCs w:val="24"/>
          <w:lang w:val="en-GB"/>
        </w:rPr>
        <w:t xml:space="preserve">This study is aimed at characterising the subsurface geological condition of the area upon which the road is constructed by integrating geophysical and geotechnical investigations for detailed mapping of subsoil and subsurface geologic disposition towards ascertaining the integrity of the road under construction. </w:t>
      </w:r>
    </w:p>
    <w:p w:rsidR="005E14D0" w:rsidRPr="00AC1C43" w:rsidRDefault="005E14D0" w:rsidP="00AC1C43">
      <w:pPr>
        <w:spacing w:line="480" w:lineRule="auto"/>
        <w:jc w:val="both"/>
        <w:rPr>
          <w:rFonts w:ascii="Century Gothic" w:hAnsi="Century Gothic" w:cs="Times New Roman"/>
          <w:b/>
          <w:sz w:val="24"/>
          <w:szCs w:val="24"/>
          <w:lang w:val="en-GB"/>
        </w:rPr>
      </w:pPr>
      <w:r w:rsidRPr="00AC1C43">
        <w:rPr>
          <w:rFonts w:ascii="Century Gothic" w:hAnsi="Century Gothic" w:cs="Times New Roman"/>
          <w:b/>
          <w:sz w:val="24"/>
          <w:szCs w:val="24"/>
          <w:lang w:val="en-GB"/>
        </w:rPr>
        <w:t>2. LOCAL GEOLOGY OF THE AREA</w:t>
      </w:r>
    </w:p>
    <w:p w:rsidR="00931464" w:rsidRPr="00AC1C43" w:rsidRDefault="005E14D0" w:rsidP="00AC1C43">
      <w:pPr>
        <w:spacing w:after="0" w:line="480" w:lineRule="auto"/>
        <w:jc w:val="both"/>
        <w:rPr>
          <w:rFonts w:ascii="Times New Roman" w:hAnsi="Times New Roman" w:cs="Times New Roman"/>
          <w:sz w:val="24"/>
          <w:szCs w:val="24"/>
          <w:lang w:val="en-GB"/>
        </w:rPr>
      </w:pPr>
      <w:r w:rsidRPr="00AC1C43">
        <w:rPr>
          <w:rFonts w:ascii="Times New Roman" w:hAnsi="Times New Roman" w:cs="Times New Roman"/>
          <w:sz w:val="24"/>
          <w:szCs w:val="24"/>
          <w:lang w:val="en-GB"/>
        </w:rPr>
        <w:t xml:space="preserve">Geologically, the area under investigation falls within the Basement Complex rock of South western Nigeria but the local geology portray that of an area compose Schist and Banded gneiss </w:t>
      </w:r>
      <w:r w:rsidRPr="00AC1C43">
        <w:rPr>
          <w:rFonts w:ascii="Times New Roman" w:hAnsi="Times New Roman" w:cs="Times New Roman"/>
          <w:sz w:val="24"/>
          <w:szCs w:val="24"/>
          <w:lang w:val="en-GB"/>
        </w:rPr>
        <w:lastRenderedPageBreak/>
        <w:t xml:space="preserve">rocks (Fig.1). Soil derived from such rocks are thought to be composed to lateritic as well as </w:t>
      </w:r>
      <w:proofErr w:type="spellStart"/>
      <w:r w:rsidRPr="00AC1C43">
        <w:rPr>
          <w:rFonts w:ascii="Times New Roman" w:hAnsi="Times New Roman" w:cs="Times New Roman"/>
          <w:sz w:val="24"/>
          <w:szCs w:val="24"/>
          <w:lang w:val="en-GB"/>
        </w:rPr>
        <w:t>feldspathic</w:t>
      </w:r>
      <w:proofErr w:type="spellEnd"/>
      <w:r w:rsidRPr="00AC1C43">
        <w:rPr>
          <w:rFonts w:ascii="Times New Roman" w:hAnsi="Times New Roman" w:cs="Times New Roman"/>
          <w:sz w:val="24"/>
          <w:szCs w:val="24"/>
          <w:lang w:val="en-GB"/>
        </w:rPr>
        <w:t xml:space="preserve"> materials rich in K-feldspar, quarts and mica.</w:t>
      </w:r>
    </w:p>
    <w:p w:rsidR="005E14D0" w:rsidRPr="00AC1C43" w:rsidRDefault="005E14D0" w:rsidP="00931464">
      <w:pPr>
        <w:spacing w:after="0" w:line="480" w:lineRule="auto"/>
        <w:jc w:val="both"/>
        <w:rPr>
          <w:rFonts w:ascii="Times New Roman" w:hAnsi="Times New Roman" w:cs="Times New Roman"/>
          <w:sz w:val="24"/>
          <w:szCs w:val="24"/>
          <w:lang w:val="en-GB"/>
        </w:rPr>
      </w:pPr>
      <w:r w:rsidRPr="00AC1C43">
        <w:rPr>
          <w:rFonts w:ascii="Times New Roman" w:hAnsi="Times New Roman" w:cs="Times New Roman"/>
          <w:color w:val="FF0000"/>
          <w:sz w:val="24"/>
          <w:szCs w:val="24"/>
          <w:lang w:val="en-GB"/>
        </w:rPr>
        <w:tab/>
      </w:r>
      <w:r w:rsidRPr="00AC1C43">
        <w:rPr>
          <w:rFonts w:ascii="Times New Roman" w:hAnsi="Times New Roman" w:cs="Times New Roman"/>
          <w:noProof/>
          <w:color w:val="FF0000"/>
          <w:sz w:val="24"/>
          <w:szCs w:val="24"/>
        </w:rPr>
        <w:drawing>
          <wp:inline distT="0" distB="0" distL="0" distR="0" wp14:anchorId="57858665" wp14:editId="3881C3C9">
            <wp:extent cx="3886200" cy="3005181"/>
            <wp:effectExtent l="0" t="0" r="0" b="5080"/>
            <wp:docPr id="3" name="Picture 1" descr="C:\Users\user\Desktop\debby project\IMG-2021122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bby project\IMG-20211229-WA0003.jpg"/>
                    <pic:cNvPicPr>
                      <a:picLocks noChangeAspect="1" noChangeArrowheads="1"/>
                    </pic:cNvPicPr>
                  </pic:nvPicPr>
                  <pic:blipFill>
                    <a:blip r:embed="rId8"/>
                    <a:srcRect/>
                    <a:stretch>
                      <a:fillRect/>
                    </a:stretch>
                  </pic:blipFill>
                  <pic:spPr bwMode="auto">
                    <a:xfrm>
                      <a:off x="0" y="0"/>
                      <a:ext cx="3892880" cy="3010347"/>
                    </a:xfrm>
                    <a:prstGeom prst="rect">
                      <a:avLst/>
                    </a:prstGeom>
                    <a:noFill/>
                    <a:ln w="9525">
                      <a:noFill/>
                      <a:miter lim="800000"/>
                      <a:headEnd/>
                      <a:tailEnd/>
                    </a:ln>
                  </pic:spPr>
                </pic:pic>
              </a:graphicData>
            </a:graphic>
          </wp:inline>
        </w:drawing>
      </w:r>
    </w:p>
    <w:p w:rsidR="005E14D0" w:rsidRPr="00AC1C43" w:rsidRDefault="005E14D0" w:rsidP="005E14D0">
      <w:pPr>
        <w:spacing w:after="0" w:line="480" w:lineRule="auto"/>
        <w:rPr>
          <w:rFonts w:ascii="Times New Roman" w:hAnsi="Times New Roman" w:cs="Times New Roman"/>
          <w:bCs/>
          <w:sz w:val="24"/>
          <w:szCs w:val="24"/>
          <w:lang w:val="en-GB"/>
        </w:rPr>
      </w:pPr>
      <w:r w:rsidRPr="00AC1C43">
        <w:rPr>
          <w:rFonts w:ascii="Times New Roman" w:hAnsi="Times New Roman" w:cs="Times New Roman"/>
          <w:bCs/>
          <w:sz w:val="24"/>
          <w:szCs w:val="24"/>
          <w:lang w:val="en-GB"/>
        </w:rPr>
        <w:t>F</w:t>
      </w:r>
      <w:r w:rsidR="00931464" w:rsidRPr="00AC1C43">
        <w:rPr>
          <w:rFonts w:ascii="Times New Roman" w:hAnsi="Times New Roman" w:cs="Times New Roman"/>
          <w:bCs/>
          <w:sz w:val="24"/>
          <w:szCs w:val="24"/>
          <w:lang w:val="en-GB"/>
        </w:rPr>
        <w:t>igure 1</w:t>
      </w:r>
      <w:r w:rsidRPr="00AC1C43">
        <w:rPr>
          <w:rFonts w:ascii="Times New Roman" w:hAnsi="Times New Roman" w:cs="Times New Roman"/>
          <w:bCs/>
          <w:sz w:val="24"/>
          <w:szCs w:val="24"/>
          <w:lang w:val="en-GB"/>
        </w:rPr>
        <w:t>: Lithological map of the study area</w:t>
      </w:r>
      <w:r w:rsidR="003B6E38" w:rsidRPr="00AC1C43">
        <w:rPr>
          <w:rFonts w:ascii="Times New Roman" w:hAnsi="Times New Roman" w:cs="Times New Roman"/>
          <w:bCs/>
          <w:sz w:val="24"/>
          <w:szCs w:val="24"/>
          <w:lang w:val="en-GB"/>
        </w:rPr>
        <w:t xml:space="preserve"> with the VES points</w:t>
      </w:r>
    </w:p>
    <w:p w:rsidR="00AA0F3C" w:rsidRPr="00AC1C43" w:rsidRDefault="005E14D0" w:rsidP="00AC1C43">
      <w:pPr>
        <w:spacing w:line="480" w:lineRule="auto"/>
        <w:jc w:val="both"/>
        <w:rPr>
          <w:rFonts w:ascii="Century Gothic" w:hAnsi="Century Gothic"/>
          <w:b/>
          <w:sz w:val="24"/>
          <w:szCs w:val="24"/>
        </w:rPr>
      </w:pPr>
      <w:r w:rsidRPr="00AC1C43">
        <w:rPr>
          <w:rFonts w:ascii="Century Gothic" w:hAnsi="Century Gothic"/>
          <w:b/>
          <w:sz w:val="24"/>
          <w:szCs w:val="24"/>
        </w:rPr>
        <w:t>3</w:t>
      </w:r>
      <w:r w:rsidR="004F5A0E" w:rsidRPr="00AC1C43">
        <w:rPr>
          <w:rFonts w:ascii="Century Gothic" w:hAnsi="Century Gothic"/>
          <w:b/>
          <w:sz w:val="24"/>
          <w:szCs w:val="24"/>
        </w:rPr>
        <w:t xml:space="preserve"> METHODOLOGY</w:t>
      </w:r>
    </w:p>
    <w:p w:rsidR="00E85C98" w:rsidRPr="00AC1C43" w:rsidRDefault="00AA0F3C" w:rsidP="00AC1C43">
      <w:pPr>
        <w:spacing w:line="480" w:lineRule="auto"/>
        <w:jc w:val="both"/>
        <w:rPr>
          <w:rFonts w:ascii="Times New Roman" w:hAnsi="Times New Roman" w:cs="Times New Roman"/>
          <w:sz w:val="24"/>
          <w:szCs w:val="24"/>
          <w:lang w:val="en-GB"/>
        </w:rPr>
      </w:pPr>
      <w:r w:rsidRPr="00AC1C43">
        <w:rPr>
          <w:rFonts w:ascii="Times New Roman" w:hAnsi="Times New Roman" w:cs="Times New Roman"/>
          <w:sz w:val="24"/>
          <w:szCs w:val="24"/>
        </w:rPr>
        <w:t>Geophysical and geotechnical examinations</w:t>
      </w:r>
      <w:r w:rsidR="0063608D" w:rsidRPr="00AC1C43">
        <w:rPr>
          <w:rFonts w:ascii="Times New Roman" w:hAnsi="Times New Roman" w:cs="Times New Roman"/>
          <w:sz w:val="24"/>
          <w:szCs w:val="24"/>
        </w:rPr>
        <w:t xml:space="preserve"> were carried-out in the study. </w:t>
      </w:r>
      <w:r w:rsidR="00136FD1" w:rsidRPr="00AC1C43">
        <w:rPr>
          <w:rFonts w:ascii="Times New Roman" w:hAnsi="Times New Roman" w:cs="Times New Roman"/>
          <w:sz w:val="24"/>
          <w:szCs w:val="24"/>
        </w:rPr>
        <w:t>Foremost</w:t>
      </w:r>
      <w:r w:rsidR="0063608D" w:rsidRPr="00AC1C43">
        <w:rPr>
          <w:rFonts w:ascii="Times New Roman" w:hAnsi="Times New Roman" w:cs="Times New Roman"/>
          <w:sz w:val="24"/>
          <w:szCs w:val="24"/>
        </w:rPr>
        <w:t xml:space="preserve">, </w:t>
      </w:r>
      <w:r w:rsidR="0063608D" w:rsidRPr="00AC1C43">
        <w:rPr>
          <w:rFonts w:ascii="Times New Roman" w:hAnsi="Times New Roman" w:cs="Times New Roman"/>
          <w:sz w:val="24"/>
          <w:szCs w:val="24"/>
          <w:lang w:val="en-GB"/>
        </w:rPr>
        <w:t>electrical resistivity was done to investigate the subsurface rock and lithology. Depth to investigation was to about 1 metre due to the fact that the thickness of any road is not more than 1 metre deep. Two techniques w</w:t>
      </w:r>
      <w:r w:rsidR="0013679F" w:rsidRPr="00AC1C43">
        <w:rPr>
          <w:rFonts w:ascii="Times New Roman" w:hAnsi="Times New Roman" w:cs="Times New Roman"/>
          <w:sz w:val="24"/>
          <w:szCs w:val="24"/>
          <w:lang w:val="en-GB"/>
        </w:rPr>
        <w:t>ere used for the investigation, t</w:t>
      </w:r>
      <w:r w:rsidR="0063608D" w:rsidRPr="00AC1C43">
        <w:rPr>
          <w:rFonts w:ascii="Times New Roman" w:hAnsi="Times New Roman" w:cs="Times New Roman"/>
          <w:sz w:val="24"/>
          <w:szCs w:val="24"/>
          <w:lang w:val="en-GB"/>
        </w:rPr>
        <w:t xml:space="preserve">hese include the vertical electric sounding techniques using the Schlumberger array as well as the horizontal profiling technique using the </w:t>
      </w:r>
      <w:proofErr w:type="spellStart"/>
      <w:r w:rsidR="0063608D" w:rsidRPr="00AC1C43">
        <w:rPr>
          <w:rFonts w:ascii="Times New Roman" w:hAnsi="Times New Roman" w:cs="Times New Roman"/>
          <w:sz w:val="24"/>
          <w:szCs w:val="24"/>
          <w:lang w:val="en-GB"/>
        </w:rPr>
        <w:t>Wenner</w:t>
      </w:r>
      <w:proofErr w:type="spellEnd"/>
      <w:r w:rsidR="0063608D" w:rsidRPr="00AC1C43">
        <w:rPr>
          <w:rFonts w:ascii="Times New Roman" w:hAnsi="Times New Roman" w:cs="Times New Roman"/>
          <w:sz w:val="24"/>
          <w:szCs w:val="24"/>
          <w:lang w:val="en-GB"/>
        </w:rPr>
        <w:t xml:space="preserve"> array. Instrument used involved the use of ABEM SAS 1000 resistivity metre.</w:t>
      </w:r>
      <w:r w:rsidR="00DE545D" w:rsidRPr="00AC1C43">
        <w:rPr>
          <w:rFonts w:ascii="Times New Roman" w:hAnsi="Times New Roman" w:cs="Times New Roman"/>
          <w:sz w:val="24"/>
          <w:szCs w:val="24"/>
          <w:lang w:val="en-GB"/>
        </w:rPr>
        <w:t xml:space="preserve">  For the </w:t>
      </w:r>
      <w:proofErr w:type="spellStart"/>
      <w:r w:rsidR="00DE545D" w:rsidRPr="00AC1C43">
        <w:rPr>
          <w:rFonts w:ascii="Times New Roman" w:hAnsi="Times New Roman" w:cs="Times New Roman"/>
          <w:sz w:val="24"/>
          <w:szCs w:val="24"/>
          <w:lang w:val="en-GB"/>
        </w:rPr>
        <w:t>Wenner</w:t>
      </w:r>
      <w:proofErr w:type="spellEnd"/>
      <w:r w:rsidR="00DE545D" w:rsidRPr="00AC1C43">
        <w:rPr>
          <w:rFonts w:ascii="Times New Roman" w:hAnsi="Times New Roman" w:cs="Times New Roman"/>
          <w:sz w:val="24"/>
          <w:szCs w:val="24"/>
          <w:lang w:val="en-GB"/>
        </w:rPr>
        <w:t xml:space="preserve"> array, the first step was to identify the beginning of the first traverse and </w:t>
      </w:r>
      <w:proofErr w:type="spellStart"/>
      <w:r w:rsidR="00DE545D" w:rsidRPr="00AC1C43">
        <w:rPr>
          <w:rFonts w:ascii="Times New Roman" w:hAnsi="Times New Roman" w:cs="Times New Roman"/>
          <w:sz w:val="24"/>
          <w:szCs w:val="24"/>
          <w:lang w:val="en-GB"/>
        </w:rPr>
        <w:t>georeferenced</w:t>
      </w:r>
      <w:proofErr w:type="spellEnd"/>
      <w:r w:rsidR="00DE545D" w:rsidRPr="00AC1C43">
        <w:rPr>
          <w:rFonts w:ascii="Times New Roman" w:hAnsi="Times New Roman" w:cs="Times New Roman"/>
          <w:sz w:val="24"/>
          <w:szCs w:val="24"/>
          <w:lang w:val="en-GB"/>
        </w:rPr>
        <w:t xml:space="preserve"> it properly. A measuring tape was used to measure a total distance of 100 metres along the first segment of the road. </w:t>
      </w:r>
      <w:proofErr w:type="spellStart"/>
      <w:r w:rsidR="00DE545D" w:rsidRPr="00AC1C43">
        <w:rPr>
          <w:rFonts w:ascii="Times New Roman" w:hAnsi="Times New Roman" w:cs="Times New Roman"/>
          <w:sz w:val="24"/>
          <w:szCs w:val="24"/>
          <w:lang w:val="en-GB"/>
        </w:rPr>
        <w:t>Wenner</w:t>
      </w:r>
      <w:proofErr w:type="spellEnd"/>
      <w:r w:rsidR="00DE545D" w:rsidRPr="00AC1C43">
        <w:rPr>
          <w:rFonts w:ascii="Times New Roman" w:hAnsi="Times New Roman" w:cs="Times New Roman"/>
          <w:sz w:val="24"/>
          <w:szCs w:val="24"/>
          <w:lang w:val="en-GB"/>
        </w:rPr>
        <w:t xml:space="preserve"> array survey was first employed to take the resistivity measurement over the 100 metres interval. This is with a view to deduce how the resistivity measurements vary laterally along </w:t>
      </w:r>
      <w:r w:rsidR="00DE545D" w:rsidRPr="00AC1C43">
        <w:rPr>
          <w:rFonts w:ascii="Times New Roman" w:hAnsi="Times New Roman" w:cs="Times New Roman"/>
          <w:sz w:val="24"/>
          <w:szCs w:val="24"/>
          <w:lang w:val="en-GB"/>
        </w:rPr>
        <w:lastRenderedPageBreak/>
        <w:t xml:space="preserve">the traverse. This was also carried out along the second traverse and third traverse which also covered a total distance of 100 metres each from the end of the previous traverse. The resistivity measurements were recorded on recording sheet. A preliminary plot of the </w:t>
      </w:r>
      <w:proofErr w:type="spellStart"/>
      <w:r w:rsidR="00DE545D" w:rsidRPr="00AC1C43">
        <w:rPr>
          <w:rFonts w:ascii="Times New Roman" w:hAnsi="Times New Roman" w:cs="Times New Roman"/>
          <w:sz w:val="24"/>
          <w:szCs w:val="24"/>
          <w:lang w:val="en-GB"/>
        </w:rPr>
        <w:t>Wenner</w:t>
      </w:r>
      <w:proofErr w:type="spellEnd"/>
      <w:r w:rsidR="00DE545D" w:rsidRPr="00AC1C43">
        <w:rPr>
          <w:rFonts w:ascii="Times New Roman" w:hAnsi="Times New Roman" w:cs="Times New Roman"/>
          <w:sz w:val="24"/>
          <w:szCs w:val="24"/>
          <w:lang w:val="en-GB"/>
        </w:rPr>
        <w:t xml:space="preserve"> array profile was conducted on the field to locate the point of resistivity low (if any) on the two traverses. These two points were selected to be the points where the depth sounding were carried out and where the subsurface soil samples were collected. The </w:t>
      </w:r>
      <w:proofErr w:type="spellStart"/>
      <w:r w:rsidR="00DE545D" w:rsidRPr="00AC1C43">
        <w:rPr>
          <w:rFonts w:ascii="Times New Roman" w:hAnsi="Times New Roman" w:cs="Times New Roman"/>
          <w:sz w:val="24"/>
          <w:szCs w:val="24"/>
          <w:lang w:val="en-GB"/>
        </w:rPr>
        <w:t>Wenner</w:t>
      </w:r>
      <w:proofErr w:type="spellEnd"/>
      <w:r w:rsidR="00DE545D" w:rsidRPr="00AC1C43">
        <w:rPr>
          <w:rFonts w:ascii="Times New Roman" w:hAnsi="Times New Roman" w:cs="Times New Roman"/>
          <w:sz w:val="24"/>
          <w:szCs w:val="24"/>
          <w:lang w:val="en-GB"/>
        </w:rPr>
        <w:t xml:space="preserve"> profiles for the two traverses were plotted using the Microsoft word, Excel software package.</w:t>
      </w:r>
    </w:p>
    <w:p w:rsidR="00DE545D" w:rsidRPr="00AC1C43" w:rsidRDefault="00DE545D" w:rsidP="00AC1C43">
      <w:pPr>
        <w:spacing w:line="480" w:lineRule="auto"/>
        <w:jc w:val="both"/>
        <w:rPr>
          <w:rFonts w:ascii="Times New Roman" w:hAnsi="Times New Roman" w:cs="Times New Roman"/>
          <w:sz w:val="24"/>
          <w:szCs w:val="24"/>
          <w:lang w:val="en-GB"/>
        </w:rPr>
      </w:pPr>
      <w:r w:rsidRPr="00AC1C43">
        <w:rPr>
          <w:rFonts w:ascii="Times New Roman" w:hAnsi="Times New Roman" w:cs="Times New Roman"/>
          <w:sz w:val="24"/>
          <w:szCs w:val="24"/>
          <w:lang w:val="en-GB"/>
        </w:rPr>
        <w:t xml:space="preserve">The next activity done was the used of the Schlumberger electrode array technique to investigate how resistivity varies downward into the subsurface. This was carried out where there is a resistivity low along the </w:t>
      </w:r>
      <w:proofErr w:type="spellStart"/>
      <w:r w:rsidRPr="00AC1C43">
        <w:rPr>
          <w:rFonts w:ascii="Times New Roman" w:hAnsi="Times New Roman" w:cs="Times New Roman"/>
          <w:sz w:val="24"/>
          <w:szCs w:val="24"/>
          <w:lang w:val="en-GB"/>
        </w:rPr>
        <w:t>Wenner</w:t>
      </w:r>
      <w:proofErr w:type="spellEnd"/>
      <w:r w:rsidRPr="00AC1C43">
        <w:rPr>
          <w:rFonts w:ascii="Times New Roman" w:hAnsi="Times New Roman" w:cs="Times New Roman"/>
          <w:sz w:val="24"/>
          <w:szCs w:val="24"/>
          <w:lang w:val="en-GB"/>
        </w:rPr>
        <w:t xml:space="preserve"> array survey. A total traverse distance of 300 metres were covered. The data collected were first interpreted using the partial curve matching techniques using a transparent paper superimposed on the master curve and reflected on the auxiliary curves from where the apparent resistivity and the apparent thickness of the subsurface layers were inferred. These two </w:t>
      </w:r>
      <w:proofErr w:type="spellStart"/>
      <w:r w:rsidRPr="00AC1C43">
        <w:rPr>
          <w:rFonts w:ascii="Times New Roman" w:hAnsi="Times New Roman" w:cs="Times New Roman"/>
          <w:sz w:val="24"/>
          <w:szCs w:val="24"/>
          <w:lang w:val="en-GB"/>
        </w:rPr>
        <w:t>parametres</w:t>
      </w:r>
      <w:proofErr w:type="spellEnd"/>
      <w:r w:rsidRPr="00AC1C43">
        <w:rPr>
          <w:rFonts w:ascii="Times New Roman" w:hAnsi="Times New Roman" w:cs="Times New Roman"/>
          <w:sz w:val="24"/>
          <w:szCs w:val="24"/>
          <w:lang w:val="en-GB"/>
        </w:rPr>
        <w:t xml:space="preserve"> were fed into the </w:t>
      </w:r>
      <w:proofErr w:type="spellStart"/>
      <w:r w:rsidRPr="00AC1C43">
        <w:rPr>
          <w:rFonts w:ascii="Times New Roman" w:hAnsi="Times New Roman" w:cs="Times New Roman"/>
          <w:sz w:val="24"/>
          <w:szCs w:val="24"/>
          <w:lang w:val="en-GB"/>
        </w:rPr>
        <w:t>WinResist</w:t>
      </w:r>
      <w:proofErr w:type="spellEnd"/>
      <w:r w:rsidRPr="00AC1C43">
        <w:rPr>
          <w:rFonts w:ascii="Times New Roman" w:hAnsi="Times New Roman" w:cs="Times New Roman"/>
          <w:sz w:val="24"/>
          <w:szCs w:val="24"/>
          <w:lang w:val="en-GB"/>
        </w:rPr>
        <w:t xml:space="preserve"> software for modelling and iteration.</w:t>
      </w:r>
      <w:r w:rsidRPr="00AC1C43">
        <w:rPr>
          <w:sz w:val="24"/>
          <w:szCs w:val="24"/>
        </w:rPr>
        <w:t xml:space="preserve"> </w:t>
      </w:r>
      <w:r w:rsidRPr="00AC1C43">
        <w:rPr>
          <w:rFonts w:ascii="Times New Roman" w:hAnsi="Times New Roman" w:cs="Times New Roman"/>
          <w:sz w:val="24"/>
          <w:szCs w:val="24"/>
        </w:rPr>
        <w:t xml:space="preserve">The geotechnical aspect of the study consisted in taking </w:t>
      </w:r>
      <w:r w:rsidR="000057F9" w:rsidRPr="00AC1C43">
        <w:rPr>
          <w:rFonts w:ascii="Times New Roman" w:hAnsi="Times New Roman" w:cs="Times New Roman"/>
          <w:sz w:val="24"/>
          <w:szCs w:val="24"/>
        </w:rPr>
        <w:t>nine (9</w:t>
      </w:r>
      <w:r w:rsidRPr="00AC1C43">
        <w:rPr>
          <w:rFonts w:ascii="Times New Roman" w:hAnsi="Times New Roman" w:cs="Times New Roman"/>
          <w:sz w:val="24"/>
          <w:szCs w:val="24"/>
        </w:rPr>
        <w:t>) bulk soil samples</w:t>
      </w:r>
      <w:r w:rsidR="00E241DB" w:rsidRPr="00AC1C43">
        <w:rPr>
          <w:rFonts w:ascii="Times New Roman" w:hAnsi="Times New Roman" w:cs="Times New Roman"/>
          <w:sz w:val="24"/>
          <w:szCs w:val="24"/>
        </w:rPr>
        <w:t>, that is, 3 per each traverse</w:t>
      </w:r>
      <w:r w:rsidRPr="00AC1C43">
        <w:rPr>
          <w:rFonts w:ascii="Times New Roman" w:hAnsi="Times New Roman" w:cs="Times New Roman"/>
          <w:sz w:val="24"/>
          <w:szCs w:val="24"/>
        </w:rPr>
        <w:t xml:space="preserve"> </w:t>
      </w:r>
      <w:r w:rsidR="00E85C98" w:rsidRPr="00AC1C43">
        <w:rPr>
          <w:rFonts w:ascii="Times New Roman" w:hAnsi="Times New Roman" w:cs="Times New Roman"/>
          <w:sz w:val="24"/>
          <w:szCs w:val="24"/>
        </w:rPr>
        <w:t>along the road under construction at well-</w:t>
      </w:r>
      <w:proofErr w:type="spellStart"/>
      <w:r w:rsidR="00E85C98" w:rsidRPr="00AC1C43">
        <w:rPr>
          <w:rFonts w:ascii="Times New Roman" w:hAnsi="Times New Roman" w:cs="Times New Roman"/>
          <w:sz w:val="24"/>
          <w:szCs w:val="24"/>
        </w:rPr>
        <w:t>georeferenced</w:t>
      </w:r>
      <w:proofErr w:type="spellEnd"/>
      <w:r w:rsidR="00E85C98" w:rsidRPr="00AC1C43">
        <w:rPr>
          <w:rFonts w:ascii="Times New Roman" w:hAnsi="Times New Roman" w:cs="Times New Roman"/>
          <w:sz w:val="24"/>
          <w:szCs w:val="24"/>
        </w:rPr>
        <w:t xml:space="preserve"> points </w:t>
      </w:r>
      <w:r w:rsidR="00E85C98" w:rsidRPr="00AC1C43">
        <w:rPr>
          <w:rFonts w:ascii="Times New Roman" w:hAnsi="Times New Roman" w:cs="Times New Roman"/>
          <w:sz w:val="24"/>
          <w:szCs w:val="24"/>
          <w:lang w:val="en-GB"/>
        </w:rPr>
        <w:t>using the hand auger to a depth to 1 metre</w:t>
      </w:r>
      <w:r w:rsidR="00E85C98" w:rsidRPr="00AC1C43">
        <w:rPr>
          <w:rFonts w:ascii="Times New Roman" w:hAnsi="Times New Roman" w:cs="Times New Roman"/>
          <w:sz w:val="24"/>
          <w:szCs w:val="24"/>
        </w:rPr>
        <w:t>.</w:t>
      </w:r>
      <w:r w:rsidRPr="00AC1C43">
        <w:rPr>
          <w:rFonts w:ascii="Times New Roman" w:hAnsi="Times New Roman" w:cs="Times New Roman"/>
          <w:sz w:val="24"/>
          <w:szCs w:val="24"/>
        </w:rPr>
        <w:t xml:space="preserve"> The soil samples were taken to the labora</w:t>
      </w:r>
      <w:r w:rsidR="00E85C98" w:rsidRPr="00AC1C43">
        <w:rPr>
          <w:rFonts w:ascii="Times New Roman" w:hAnsi="Times New Roman" w:cs="Times New Roman"/>
          <w:sz w:val="24"/>
          <w:szCs w:val="24"/>
        </w:rPr>
        <w:t>tory where index and engineering</w:t>
      </w:r>
      <w:r w:rsidRPr="00AC1C43">
        <w:rPr>
          <w:rFonts w:ascii="Times New Roman" w:hAnsi="Times New Roman" w:cs="Times New Roman"/>
          <w:sz w:val="24"/>
          <w:szCs w:val="24"/>
        </w:rPr>
        <w:t xml:space="preserve"> tests were carried out. The index and engineering properties </w:t>
      </w:r>
      <w:r w:rsidR="00E85C98" w:rsidRPr="00AC1C43">
        <w:rPr>
          <w:rFonts w:ascii="Times New Roman" w:hAnsi="Times New Roman" w:cs="Times New Roman"/>
          <w:sz w:val="24"/>
          <w:szCs w:val="24"/>
        </w:rPr>
        <w:t xml:space="preserve">tests were carried out at the </w:t>
      </w:r>
      <w:r w:rsidRPr="00AC1C43">
        <w:rPr>
          <w:rFonts w:ascii="Times New Roman" w:hAnsi="Times New Roman" w:cs="Times New Roman"/>
          <w:sz w:val="24"/>
          <w:szCs w:val="24"/>
        </w:rPr>
        <w:t xml:space="preserve">soil laboratory of the </w:t>
      </w:r>
      <w:proofErr w:type="spellStart"/>
      <w:r w:rsidRPr="00AC1C43">
        <w:rPr>
          <w:rFonts w:ascii="Times New Roman" w:hAnsi="Times New Roman" w:cs="Times New Roman"/>
          <w:sz w:val="24"/>
          <w:szCs w:val="24"/>
        </w:rPr>
        <w:t>Osun</w:t>
      </w:r>
      <w:proofErr w:type="spellEnd"/>
      <w:r w:rsidRPr="00AC1C43">
        <w:rPr>
          <w:rFonts w:ascii="Times New Roman" w:hAnsi="Times New Roman" w:cs="Times New Roman"/>
          <w:sz w:val="24"/>
          <w:szCs w:val="24"/>
        </w:rPr>
        <w:t xml:space="preserve"> State University, </w:t>
      </w:r>
      <w:proofErr w:type="spellStart"/>
      <w:r w:rsidRPr="00AC1C43">
        <w:rPr>
          <w:rFonts w:ascii="Times New Roman" w:hAnsi="Times New Roman" w:cs="Times New Roman"/>
          <w:sz w:val="24"/>
          <w:szCs w:val="24"/>
        </w:rPr>
        <w:t>Osogbo</w:t>
      </w:r>
      <w:proofErr w:type="spellEnd"/>
      <w:r w:rsidRPr="00AC1C43">
        <w:rPr>
          <w:rFonts w:ascii="Times New Roman" w:hAnsi="Times New Roman" w:cs="Times New Roman"/>
          <w:sz w:val="24"/>
          <w:szCs w:val="24"/>
        </w:rPr>
        <w:t>, Ni</w:t>
      </w:r>
      <w:r w:rsidR="00E85C98" w:rsidRPr="00AC1C43">
        <w:rPr>
          <w:rFonts w:ascii="Times New Roman" w:hAnsi="Times New Roman" w:cs="Times New Roman"/>
          <w:sz w:val="24"/>
          <w:szCs w:val="24"/>
        </w:rPr>
        <w:t>geria. These include; natural</w:t>
      </w:r>
      <w:r w:rsidRPr="00AC1C43">
        <w:rPr>
          <w:rFonts w:ascii="Times New Roman" w:hAnsi="Times New Roman" w:cs="Times New Roman"/>
          <w:sz w:val="24"/>
          <w:szCs w:val="24"/>
        </w:rPr>
        <w:t xml:space="preserve"> mo</w:t>
      </w:r>
      <w:r w:rsidR="00E85C98" w:rsidRPr="00AC1C43">
        <w:rPr>
          <w:rFonts w:ascii="Times New Roman" w:hAnsi="Times New Roman" w:cs="Times New Roman"/>
          <w:sz w:val="24"/>
          <w:szCs w:val="24"/>
        </w:rPr>
        <w:t xml:space="preserve">isture content, </w:t>
      </w:r>
      <w:r w:rsidRPr="00AC1C43">
        <w:rPr>
          <w:rFonts w:ascii="Times New Roman" w:hAnsi="Times New Roman" w:cs="Times New Roman"/>
          <w:sz w:val="24"/>
          <w:szCs w:val="24"/>
        </w:rPr>
        <w:t xml:space="preserve">grain size analysis, </w:t>
      </w:r>
      <w:proofErr w:type="spellStart"/>
      <w:r w:rsidRPr="00AC1C43">
        <w:rPr>
          <w:rFonts w:ascii="Times New Roman" w:hAnsi="Times New Roman" w:cs="Times New Roman"/>
          <w:sz w:val="24"/>
          <w:szCs w:val="24"/>
        </w:rPr>
        <w:t>Atterberg</w:t>
      </w:r>
      <w:proofErr w:type="spellEnd"/>
      <w:r w:rsidR="00E85C98" w:rsidRPr="00AC1C43">
        <w:rPr>
          <w:rFonts w:ascii="Times New Roman" w:hAnsi="Times New Roman" w:cs="Times New Roman"/>
          <w:sz w:val="24"/>
          <w:szCs w:val="24"/>
        </w:rPr>
        <w:t xml:space="preserve"> limit (liquid limit, plastic</w:t>
      </w:r>
      <w:r w:rsidRPr="00AC1C43">
        <w:rPr>
          <w:rFonts w:ascii="Times New Roman" w:hAnsi="Times New Roman" w:cs="Times New Roman"/>
          <w:sz w:val="24"/>
          <w:szCs w:val="24"/>
        </w:rPr>
        <w:t xml:space="preserve"> limit, plastici</w:t>
      </w:r>
      <w:r w:rsidR="00E85C98" w:rsidRPr="00AC1C43">
        <w:rPr>
          <w:rFonts w:ascii="Times New Roman" w:hAnsi="Times New Roman" w:cs="Times New Roman"/>
          <w:sz w:val="24"/>
          <w:szCs w:val="24"/>
        </w:rPr>
        <w:t xml:space="preserve">ty index) and </w:t>
      </w:r>
      <w:r w:rsidRPr="00AC1C43">
        <w:rPr>
          <w:rFonts w:ascii="Times New Roman" w:hAnsi="Times New Roman" w:cs="Times New Roman"/>
          <w:sz w:val="24"/>
          <w:szCs w:val="24"/>
        </w:rPr>
        <w:t>compact</w:t>
      </w:r>
      <w:r w:rsidR="00E85C98" w:rsidRPr="00AC1C43">
        <w:rPr>
          <w:rFonts w:ascii="Times New Roman" w:hAnsi="Times New Roman" w:cs="Times New Roman"/>
          <w:sz w:val="24"/>
          <w:szCs w:val="24"/>
        </w:rPr>
        <w:t>ion test.</w:t>
      </w:r>
    </w:p>
    <w:p w:rsidR="006648CF" w:rsidRDefault="006648CF" w:rsidP="00AC1C43">
      <w:pPr>
        <w:spacing w:line="480" w:lineRule="auto"/>
        <w:jc w:val="both"/>
        <w:rPr>
          <w:rFonts w:ascii="Century Gothic" w:hAnsi="Century Gothic" w:cs="Times New Roman"/>
          <w:b/>
          <w:sz w:val="24"/>
          <w:szCs w:val="24"/>
        </w:rPr>
      </w:pPr>
    </w:p>
    <w:p w:rsidR="006648CF" w:rsidRDefault="006648CF" w:rsidP="00AC1C43">
      <w:pPr>
        <w:spacing w:line="480" w:lineRule="auto"/>
        <w:jc w:val="both"/>
        <w:rPr>
          <w:rFonts w:ascii="Century Gothic" w:hAnsi="Century Gothic" w:cs="Times New Roman"/>
          <w:b/>
          <w:sz w:val="24"/>
          <w:szCs w:val="24"/>
        </w:rPr>
      </w:pPr>
    </w:p>
    <w:p w:rsidR="00DE545D" w:rsidRPr="00AC1C43" w:rsidRDefault="00931464" w:rsidP="00AC1C43">
      <w:pPr>
        <w:spacing w:line="480" w:lineRule="auto"/>
        <w:jc w:val="both"/>
        <w:rPr>
          <w:rFonts w:ascii="Century Gothic" w:hAnsi="Century Gothic" w:cs="Times New Roman"/>
          <w:b/>
          <w:sz w:val="24"/>
          <w:szCs w:val="24"/>
        </w:rPr>
      </w:pPr>
      <w:r w:rsidRPr="00AC1C43">
        <w:rPr>
          <w:rFonts w:ascii="Century Gothic" w:hAnsi="Century Gothic" w:cs="Times New Roman"/>
          <w:b/>
          <w:sz w:val="24"/>
          <w:szCs w:val="24"/>
        </w:rPr>
        <w:lastRenderedPageBreak/>
        <w:t>4. RESULTS AND DISCUSSION</w:t>
      </w:r>
      <w:r w:rsidR="001919EA" w:rsidRPr="00AC1C43">
        <w:rPr>
          <w:rFonts w:ascii="Century Gothic" w:hAnsi="Century Gothic" w:cs="Times New Roman"/>
          <w:b/>
          <w:sz w:val="24"/>
          <w:szCs w:val="24"/>
        </w:rPr>
        <w:t>S</w:t>
      </w:r>
    </w:p>
    <w:p w:rsidR="00931464" w:rsidRPr="00AC1C43" w:rsidRDefault="00CF5C96" w:rsidP="00AC1C43">
      <w:pPr>
        <w:spacing w:line="480" w:lineRule="auto"/>
        <w:jc w:val="both"/>
        <w:rPr>
          <w:rFonts w:ascii="Century Gothic" w:hAnsi="Century Gothic" w:cs="Times New Roman"/>
          <w:b/>
          <w:sz w:val="24"/>
          <w:szCs w:val="24"/>
        </w:rPr>
      </w:pPr>
      <w:r w:rsidRPr="00AC1C43">
        <w:rPr>
          <w:rFonts w:ascii="Century Gothic" w:hAnsi="Century Gothic" w:cs="Times New Roman"/>
          <w:b/>
          <w:sz w:val="24"/>
          <w:szCs w:val="24"/>
        </w:rPr>
        <w:t>4.1 Geophysical investigation</w:t>
      </w:r>
    </w:p>
    <w:p w:rsidR="00AD6DEC" w:rsidRPr="00AC1C43" w:rsidRDefault="00AD6DEC" w:rsidP="00AC1C43">
      <w:pPr>
        <w:spacing w:after="0" w:line="480" w:lineRule="auto"/>
        <w:jc w:val="both"/>
        <w:rPr>
          <w:rFonts w:ascii="Times New Roman" w:hAnsi="Times New Roman" w:cs="Times New Roman"/>
          <w:sz w:val="24"/>
          <w:szCs w:val="24"/>
        </w:rPr>
      </w:pPr>
      <w:r w:rsidRPr="00AC1C43">
        <w:rPr>
          <w:rFonts w:ascii="Times New Roman" w:hAnsi="Times New Roman" w:cs="Times New Roman"/>
          <w:sz w:val="24"/>
          <w:szCs w:val="24"/>
        </w:rPr>
        <w:t xml:space="preserve">The result of the </w:t>
      </w:r>
      <w:proofErr w:type="spellStart"/>
      <w:r w:rsidRPr="00AC1C43">
        <w:rPr>
          <w:rFonts w:ascii="Times New Roman" w:hAnsi="Times New Roman" w:cs="Times New Roman"/>
          <w:sz w:val="24"/>
          <w:szCs w:val="24"/>
        </w:rPr>
        <w:t>Wenner</w:t>
      </w:r>
      <w:proofErr w:type="spellEnd"/>
      <w:r w:rsidRPr="00AC1C43">
        <w:rPr>
          <w:rFonts w:ascii="Times New Roman" w:hAnsi="Times New Roman" w:cs="Times New Roman"/>
          <w:sz w:val="24"/>
          <w:szCs w:val="24"/>
        </w:rPr>
        <w:t xml:space="preserve"> profiling and Vertical Electric Sounding (VES) sounding showed that the first traverse is overlaid with clay and clayey sand at shallow depth (Fig. 2). These two layers were observed at depths as shallow as 0.17m and 0.69m in VES 1. The resistivity values obtained at these two layers were observed to be 98.8Ω</w:t>
      </w:r>
      <w:r w:rsidRPr="00AC1C43">
        <w:rPr>
          <w:rFonts w:ascii="Times New Roman" w:hAnsi="Times New Roman" w:cs="Times New Roman"/>
          <w:color w:val="000000" w:themeColor="text1"/>
          <w:sz w:val="24"/>
          <w:szCs w:val="24"/>
        </w:rPr>
        <w:t xml:space="preserve">m </w:t>
      </w:r>
      <w:r w:rsidRPr="00AC1C43">
        <w:rPr>
          <w:rFonts w:ascii="Times New Roman" w:hAnsi="Times New Roman" w:cs="Times New Roman"/>
          <w:sz w:val="24"/>
          <w:szCs w:val="24"/>
        </w:rPr>
        <w:t>and 16.2 Ω</w:t>
      </w:r>
      <w:r w:rsidRPr="00AC1C43">
        <w:rPr>
          <w:rFonts w:ascii="Times New Roman" w:hAnsi="Times New Roman" w:cs="Times New Roman"/>
          <w:color w:val="000000" w:themeColor="text1"/>
          <w:sz w:val="24"/>
          <w:szCs w:val="24"/>
        </w:rPr>
        <w:t xml:space="preserve">m </w:t>
      </w:r>
      <w:r w:rsidRPr="00AC1C43">
        <w:rPr>
          <w:rFonts w:ascii="Times New Roman" w:hAnsi="Times New Roman" w:cs="Times New Roman"/>
          <w:sz w:val="24"/>
          <w:szCs w:val="24"/>
        </w:rPr>
        <w:t xml:space="preserve">respectively, indicating that they were both composed of clay and clayey sand respectively.  This has been soaked with surface water at shallow depth. However, the entire traverses 1 have been observed to be composed of competent materials. Basement rock was encountered below the thin clayey sand layer in VES 1 and traverse 1. This imply that the first traverse which covers a total distance of about 120 </w:t>
      </w:r>
      <w:proofErr w:type="spellStart"/>
      <w:r w:rsidRPr="00AC1C43">
        <w:rPr>
          <w:rFonts w:ascii="Times New Roman" w:hAnsi="Times New Roman" w:cs="Times New Roman"/>
          <w:sz w:val="24"/>
          <w:szCs w:val="24"/>
        </w:rPr>
        <w:t>metres</w:t>
      </w:r>
      <w:proofErr w:type="spellEnd"/>
      <w:r w:rsidRPr="00AC1C43">
        <w:rPr>
          <w:rFonts w:ascii="Times New Roman" w:hAnsi="Times New Roman" w:cs="Times New Roman"/>
          <w:sz w:val="24"/>
          <w:szCs w:val="24"/>
        </w:rPr>
        <w:t xml:space="preserve"> consist of subsurface materials of strong integrity except in the second layer which possess about 16.2Ω</w:t>
      </w:r>
      <w:proofErr w:type="spellStart"/>
      <w:r w:rsidRPr="00AC1C43">
        <w:rPr>
          <w:rFonts w:ascii="Times New Roman" w:hAnsi="Times New Roman" w:cs="Times New Roman"/>
          <w:color w:val="000000" w:themeColor="text1"/>
          <w:sz w:val="24"/>
          <w:szCs w:val="24"/>
        </w:rPr>
        <w:t>m</w:t>
      </w:r>
      <w:r w:rsidR="004F1996" w:rsidRPr="00AC1C43">
        <w:rPr>
          <w:rFonts w:ascii="Times New Roman" w:hAnsi="Times New Roman" w:cs="Times New Roman"/>
          <w:sz w:val="24"/>
          <w:szCs w:val="24"/>
        </w:rPr>
        <w:t>.</w:t>
      </w:r>
      <w:r w:rsidRPr="00AC1C43">
        <w:rPr>
          <w:rFonts w:ascii="Times New Roman" w:hAnsi="Times New Roman" w:cs="Times New Roman"/>
          <w:sz w:val="24"/>
          <w:szCs w:val="24"/>
        </w:rPr>
        <w:t>The</w:t>
      </w:r>
      <w:proofErr w:type="spellEnd"/>
      <w:r w:rsidRPr="00AC1C43">
        <w:rPr>
          <w:rFonts w:ascii="Times New Roman" w:hAnsi="Times New Roman" w:cs="Times New Roman"/>
          <w:sz w:val="24"/>
          <w:szCs w:val="24"/>
        </w:rPr>
        <w:t xml:space="preserve"> result of the </w:t>
      </w:r>
      <w:proofErr w:type="spellStart"/>
      <w:r w:rsidRPr="00AC1C43">
        <w:rPr>
          <w:rFonts w:ascii="Times New Roman" w:hAnsi="Times New Roman" w:cs="Times New Roman"/>
          <w:sz w:val="24"/>
          <w:szCs w:val="24"/>
        </w:rPr>
        <w:t>Wenner</w:t>
      </w:r>
      <w:proofErr w:type="spellEnd"/>
      <w:r w:rsidRPr="00AC1C43">
        <w:rPr>
          <w:rFonts w:ascii="Times New Roman" w:hAnsi="Times New Roman" w:cs="Times New Roman"/>
          <w:sz w:val="24"/>
          <w:szCs w:val="24"/>
        </w:rPr>
        <w:t xml:space="preserve"> profiling and VES sounding showed that the first traverse is overlain with clay and clayey sand at shallow depth in VES 2 (Fig.2). The two layers were observed at depths as shallow as 0.0928m and 0.1641m in VES 2. The thickness of the first layer is 0.0928m and second layer is 0.0712m. The resistivity values obtained at these two layers were observed to be ohm and 98.8Ω</w:t>
      </w:r>
      <w:r w:rsidRPr="00AC1C43">
        <w:rPr>
          <w:rFonts w:ascii="Times New Roman" w:hAnsi="Times New Roman" w:cs="Times New Roman"/>
          <w:color w:val="000000" w:themeColor="text1"/>
          <w:sz w:val="24"/>
          <w:szCs w:val="24"/>
        </w:rPr>
        <w:t xml:space="preserve">m </w:t>
      </w:r>
      <w:r w:rsidRPr="00AC1C43">
        <w:rPr>
          <w:rFonts w:ascii="Times New Roman" w:hAnsi="Times New Roman" w:cs="Times New Roman"/>
          <w:sz w:val="24"/>
          <w:szCs w:val="24"/>
        </w:rPr>
        <w:t xml:space="preserve">respectively. This indicating that they were both composed of clayey and clayey sand respectively. Also, the result of the </w:t>
      </w:r>
      <w:proofErr w:type="spellStart"/>
      <w:r w:rsidRPr="00AC1C43">
        <w:rPr>
          <w:rFonts w:ascii="Times New Roman" w:hAnsi="Times New Roman" w:cs="Times New Roman"/>
          <w:sz w:val="24"/>
          <w:szCs w:val="24"/>
        </w:rPr>
        <w:t>Wenner</w:t>
      </w:r>
      <w:proofErr w:type="spellEnd"/>
      <w:r w:rsidRPr="00AC1C43">
        <w:rPr>
          <w:rFonts w:ascii="Times New Roman" w:hAnsi="Times New Roman" w:cs="Times New Roman"/>
          <w:sz w:val="24"/>
          <w:szCs w:val="24"/>
        </w:rPr>
        <w:t xml:space="preserve"> profiling and VES sounding for VES 3, shows that the first layer have low resistivity compare to the second layer with the material encountered in the first layer are likely to be clayey sand(Fig. 2). The second layer shows high resistivity compare to first layer, also with high thickness compare to first layer which indicate that the second layer did not heavily fracture zone and the zone will not be suitable as water bearing formation. The third layer also shows higher resistivity but is lower compare to that of first </w:t>
      </w:r>
      <w:r w:rsidR="004F1996" w:rsidRPr="00AC1C43">
        <w:rPr>
          <w:rFonts w:ascii="Times New Roman" w:hAnsi="Times New Roman" w:cs="Times New Roman"/>
          <w:sz w:val="24"/>
          <w:szCs w:val="24"/>
        </w:rPr>
        <w:t xml:space="preserve">layer </w:t>
      </w:r>
      <w:r w:rsidRPr="00AC1C43">
        <w:rPr>
          <w:rFonts w:ascii="Times New Roman" w:hAnsi="Times New Roman" w:cs="Times New Roman"/>
          <w:sz w:val="24"/>
          <w:szCs w:val="24"/>
        </w:rPr>
        <w:lastRenderedPageBreak/>
        <w:t xml:space="preserve">and second layer, which indicate the Basement rock, the layer </w:t>
      </w:r>
      <w:r w:rsidR="004F1996" w:rsidRPr="00AC1C43">
        <w:rPr>
          <w:rFonts w:ascii="Times New Roman" w:hAnsi="Times New Roman" w:cs="Times New Roman"/>
          <w:sz w:val="24"/>
          <w:szCs w:val="24"/>
        </w:rPr>
        <w:t>maybe heavily fracture and will</w:t>
      </w:r>
      <w:r w:rsidR="004F1996" w:rsidRPr="00AC1C43">
        <w:rPr>
          <w:rFonts w:ascii="Times New Roman" w:hAnsi="Times New Roman" w:cs="Times New Roman"/>
          <w:noProof/>
          <w:sz w:val="24"/>
          <w:szCs w:val="24"/>
        </w:rPr>
        <w:t xml:space="preserve"> </w:t>
      </w:r>
      <w:r w:rsidRPr="00AC1C43">
        <w:rPr>
          <w:rFonts w:ascii="Times New Roman" w:hAnsi="Times New Roman" w:cs="Times New Roman"/>
          <w:sz w:val="24"/>
          <w:szCs w:val="24"/>
        </w:rPr>
        <w:t>suitable for water formation.</w:t>
      </w:r>
    </w:p>
    <w:p w:rsidR="00F00DCB" w:rsidRPr="00AC1C43" w:rsidRDefault="004F1996" w:rsidP="00AD6DEC">
      <w:pPr>
        <w:spacing w:after="0" w:line="360" w:lineRule="auto"/>
        <w:jc w:val="both"/>
        <w:rPr>
          <w:rFonts w:ascii="Times New Roman" w:hAnsi="Times New Roman" w:cs="Times New Roman"/>
          <w:sz w:val="24"/>
          <w:szCs w:val="24"/>
        </w:rPr>
      </w:pPr>
      <w:r w:rsidRPr="00AC1C43">
        <w:rPr>
          <w:rFonts w:ascii="Times New Roman" w:hAnsi="Times New Roman" w:cs="Times New Roman"/>
          <w:noProof/>
          <w:color w:val="FF0000"/>
          <w:sz w:val="24"/>
          <w:szCs w:val="24"/>
        </w:rPr>
        <w:drawing>
          <wp:anchor distT="0" distB="0" distL="114300" distR="114300" simplePos="0" relativeHeight="251659264" behindDoc="1" locked="0" layoutInCell="1" allowOverlap="1" wp14:anchorId="7437562E" wp14:editId="09F212F5">
            <wp:simplePos x="0" y="0"/>
            <wp:positionH relativeFrom="column">
              <wp:posOffset>257175</wp:posOffset>
            </wp:positionH>
            <wp:positionV relativeFrom="paragraph">
              <wp:posOffset>3175</wp:posOffset>
            </wp:positionV>
            <wp:extent cx="4866640" cy="2830195"/>
            <wp:effectExtent l="19050" t="19050" r="10160" b="27305"/>
            <wp:wrapTight wrapText="bothSides">
              <wp:wrapPolygon edited="0">
                <wp:start x="-85" y="-145"/>
                <wp:lineTo x="-85" y="21663"/>
                <wp:lineTo x="21561" y="21663"/>
                <wp:lineTo x="21561" y="-145"/>
                <wp:lineTo x="-85" y="-145"/>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6640" cy="28301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F00DCB" w:rsidRPr="00AC1C43" w:rsidRDefault="00F00DCB" w:rsidP="00AD6DEC">
      <w:pPr>
        <w:spacing w:after="0" w:line="360" w:lineRule="auto"/>
        <w:jc w:val="both"/>
        <w:rPr>
          <w:rFonts w:ascii="Times New Roman" w:hAnsi="Times New Roman" w:cs="Times New Roman"/>
          <w:sz w:val="24"/>
          <w:szCs w:val="24"/>
        </w:rPr>
      </w:pPr>
    </w:p>
    <w:p w:rsidR="00F00DCB" w:rsidRPr="00AC1C43" w:rsidRDefault="00F00DCB" w:rsidP="00AD6DEC">
      <w:pPr>
        <w:spacing w:after="0" w:line="360" w:lineRule="auto"/>
        <w:jc w:val="both"/>
        <w:rPr>
          <w:rFonts w:ascii="Times New Roman" w:hAnsi="Times New Roman" w:cs="Times New Roman"/>
          <w:sz w:val="24"/>
          <w:szCs w:val="24"/>
        </w:rPr>
      </w:pPr>
    </w:p>
    <w:p w:rsidR="00F00DCB" w:rsidRPr="00AC1C43" w:rsidRDefault="00F00DCB" w:rsidP="00AD6DEC">
      <w:pPr>
        <w:spacing w:after="0" w:line="360" w:lineRule="auto"/>
        <w:jc w:val="both"/>
        <w:rPr>
          <w:rFonts w:ascii="Times New Roman" w:hAnsi="Times New Roman" w:cs="Times New Roman"/>
          <w:sz w:val="24"/>
          <w:szCs w:val="24"/>
        </w:rPr>
      </w:pPr>
    </w:p>
    <w:p w:rsidR="00F00DCB" w:rsidRPr="00AC1C43" w:rsidRDefault="00F00DCB" w:rsidP="00AD6DEC">
      <w:pPr>
        <w:spacing w:after="0" w:line="360" w:lineRule="auto"/>
        <w:jc w:val="both"/>
        <w:rPr>
          <w:rFonts w:ascii="Times New Roman" w:hAnsi="Times New Roman" w:cs="Times New Roman"/>
          <w:sz w:val="24"/>
          <w:szCs w:val="24"/>
        </w:rPr>
      </w:pPr>
    </w:p>
    <w:p w:rsidR="00F00DCB" w:rsidRPr="00AC1C43" w:rsidRDefault="00F00DCB" w:rsidP="00AD6DEC">
      <w:pPr>
        <w:spacing w:after="0" w:line="360" w:lineRule="auto"/>
        <w:jc w:val="both"/>
        <w:rPr>
          <w:rFonts w:ascii="Times New Roman" w:hAnsi="Times New Roman" w:cs="Times New Roman"/>
          <w:sz w:val="24"/>
          <w:szCs w:val="24"/>
        </w:rPr>
      </w:pPr>
    </w:p>
    <w:p w:rsidR="00CF5C96" w:rsidRPr="00AC1C43" w:rsidRDefault="00CF5C96" w:rsidP="00537C7E">
      <w:pPr>
        <w:spacing w:line="360" w:lineRule="auto"/>
        <w:jc w:val="both"/>
        <w:rPr>
          <w:rFonts w:ascii="Times New Roman" w:hAnsi="Times New Roman" w:cs="Times New Roman"/>
          <w:sz w:val="24"/>
          <w:szCs w:val="24"/>
        </w:rPr>
      </w:pPr>
    </w:p>
    <w:p w:rsidR="00AD6DEC" w:rsidRPr="00AC1C43" w:rsidRDefault="00AD6DEC" w:rsidP="00AD6DEC">
      <w:pPr>
        <w:spacing w:line="360" w:lineRule="auto"/>
        <w:jc w:val="both"/>
        <w:rPr>
          <w:rFonts w:ascii="Times New Roman" w:hAnsi="Times New Roman" w:cs="Times New Roman"/>
          <w:sz w:val="24"/>
          <w:szCs w:val="24"/>
        </w:rPr>
      </w:pPr>
    </w:p>
    <w:p w:rsidR="00AD6DEC" w:rsidRPr="00AC1C43" w:rsidRDefault="00AD6DEC" w:rsidP="00AD6DEC">
      <w:pPr>
        <w:spacing w:line="360" w:lineRule="auto"/>
        <w:jc w:val="both"/>
        <w:rPr>
          <w:rFonts w:ascii="Times New Roman" w:hAnsi="Times New Roman" w:cs="Times New Roman"/>
          <w:sz w:val="24"/>
          <w:szCs w:val="24"/>
        </w:rPr>
      </w:pPr>
    </w:p>
    <w:p w:rsidR="00AD6DEC" w:rsidRPr="00AC1C43" w:rsidRDefault="00F00DCB" w:rsidP="00AD6DEC">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ab/>
      </w:r>
      <w:r w:rsidRPr="00AC1C43">
        <w:rPr>
          <w:rFonts w:ascii="Times New Roman" w:hAnsi="Times New Roman" w:cs="Times New Roman"/>
          <w:sz w:val="24"/>
          <w:szCs w:val="24"/>
        </w:rPr>
        <w:tab/>
      </w:r>
    </w:p>
    <w:p w:rsidR="004F1996" w:rsidRPr="00AC1C43" w:rsidRDefault="000B696B" w:rsidP="00AD6DEC">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ab/>
      </w:r>
      <w:r w:rsidRPr="00AC1C43">
        <w:rPr>
          <w:rFonts w:ascii="Times New Roman" w:hAnsi="Times New Roman" w:cs="Times New Roman"/>
          <w:sz w:val="24"/>
          <w:szCs w:val="24"/>
        </w:rPr>
        <w:tab/>
      </w:r>
      <w:r w:rsidRPr="00AC1C43">
        <w:rPr>
          <w:rFonts w:ascii="Times New Roman" w:hAnsi="Times New Roman" w:cs="Times New Roman"/>
          <w:sz w:val="24"/>
          <w:szCs w:val="24"/>
        </w:rPr>
        <w:tab/>
      </w:r>
      <w:r w:rsidRPr="00AC1C43">
        <w:rPr>
          <w:rFonts w:ascii="Times New Roman" w:hAnsi="Times New Roman" w:cs="Times New Roman"/>
          <w:sz w:val="24"/>
          <w:szCs w:val="24"/>
        </w:rPr>
        <w:tab/>
      </w:r>
      <w:r w:rsidRPr="00AC1C43">
        <w:rPr>
          <w:rFonts w:ascii="Times New Roman" w:hAnsi="Times New Roman" w:cs="Times New Roman"/>
          <w:sz w:val="24"/>
          <w:szCs w:val="24"/>
        </w:rPr>
        <w:tab/>
      </w:r>
      <w:r w:rsidR="004F1996" w:rsidRPr="00AC1C43">
        <w:rPr>
          <w:rFonts w:ascii="Times New Roman" w:hAnsi="Times New Roman" w:cs="Times New Roman"/>
          <w:sz w:val="24"/>
          <w:szCs w:val="24"/>
        </w:rPr>
        <w:t>(1)</w:t>
      </w:r>
    </w:p>
    <w:p w:rsidR="004F1996" w:rsidRPr="00AC1C43" w:rsidRDefault="004F1996" w:rsidP="00AD6DEC">
      <w:pPr>
        <w:spacing w:line="360" w:lineRule="auto"/>
        <w:jc w:val="both"/>
        <w:rPr>
          <w:rFonts w:ascii="Times New Roman" w:hAnsi="Times New Roman" w:cs="Times New Roman"/>
          <w:sz w:val="24"/>
          <w:szCs w:val="24"/>
        </w:rPr>
      </w:pPr>
    </w:p>
    <w:p w:rsidR="00AD6DEC" w:rsidRPr="00AC1C43" w:rsidRDefault="00135961" w:rsidP="00AD6DEC">
      <w:pPr>
        <w:spacing w:line="360" w:lineRule="auto"/>
        <w:jc w:val="both"/>
        <w:rPr>
          <w:rFonts w:ascii="Times New Roman" w:hAnsi="Times New Roman" w:cs="Times New Roman"/>
          <w:sz w:val="24"/>
          <w:szCs w:val="24"/>
        </w:rPr>
      </w:pPr>
      <w:r w:rsidRPr="00AC1C43">
        <w:rPr>
          <w:rFonts w:ascii="Times New Roman" w:hAnsi="Times New Roman" w:cs="Times New Roman"/>
          <w:noProof/>
          <w:sz w:val="24"/>
          <w:szCs w:val="24"/>
        </w:rPr>
        <w:drawing>
          <wp:anchor distT="0" distB="0" distL="114300" distR="114300" simplePos="0" relativeHeight="251661312" behindDoc="1" locked="0" layoutInCell="1" allowOverlap="1" wp14:anchorId="311896ED" wp14:editId="1762DA71">
            <wp:simplePos x="0" y="0"/>
            <wp:positionH relativeFrom="column">
              <wp:posOffset>0</wp:posOffset>
            </wp:positionH>
            <wp:positionV relativeFrom="paragraph">
              <wp:posOffset>159385</wp:posOffset>
            </wp:positionV>
            <wp:extent cx="4752975" cy="3075940"/>
            <wp:effectExtent l="19050" t="19050" r="28575" b="10160"/>
            <wp:wrapTight wrapText="bothSides">
              <wp:wrapPolygon edited="0">
                <wp:start x="-87" y="-134"/>
                <wp:lineTo x="-87" y="21538"/>
                <wp:lineTo x="21643" y="21538"/>
                <wp:lineTo x="21643" y="-134"/>
                <wp:lineTo x="-87" y="-134"/>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30759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F00DCB" w:rsidRPr="00AC1C43" w:rsidRDefault="00F00DCB" w:rsidP="00AD6DEC">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ab/>
      </w:r>
      <w:r w:rsidRPr="00AC1C43">
        <w:rPr>
          <w:rFonts w:ascii="Times New Roman" w:hAnsi="Times New Roman" w:cs="Times New Roman"/>
          <w:sz w:val="24"/>
          <w:szCs w:val="24"/>
        </w:rPr>
        <w:tab/>
      </w:r>
      <w:r w:rsidRPr="00AC1C43">
        <w:rPr>
          <w:rFonts w:ascii="Times New Roman" w:hAnsi="Times New Roman" w:cs="Times New Roman"/>
          <w:sz w:val="24"/>
          <w:szCs w:val="24"/>
        </w:rPr>
        <w:tab/>
      </w:r>
      <w:r w:rsidRPr="00AC1C43">
        <w:rPr>
          <w:rFonts w:ascii="Times New Roman" w:hAnsi="Times New Roman" w:cs="Times New Roman"/>
          <w:sz w:val="24"/>
          <w:szCs w:val="24"/>
        </w:rPr>
        <w:tab/>
      </w:r>
    </w:p>
    <w:p w:rsidR="00537C7E" w:rsidRPr="00AC1C43" w:rsidRDefault="00537C7E" w:rsidP="00AD6DEC">
      <w:pPr>
        <w:spacing w:line="360" w:lineRule="auto"/>
        <w:jc w:val="both"/>
        <w:rPr>
          <w:rFonts w:ascii="Times New Roman" w:hAnsi="Times New Roman" w:cs="Times New Roman"/>
          <w:sz w:val="24"/>
          <w:szCs w:val="24"/>
        </w:rPr>
      </w:pPr>
    </w:p>
    <w:p w:rsidR="00537C7E" w:rsidRPr="00AC1C43" w:rsidRDefault="00537C7E" w:rsidP="00AD6DEC">
      <w:pPr>
        <w:spacing w:line="360" w:lineRule="auto"/>
        <w:jc w:val="both"/>
        <w:rPr>
          <w:rFonts w:ascii="Times New Roman" w:hAnsi="Times New Roman" w:cs="Times New Roman"/>
          <w:sz w:val="24"/>
          <w:szCs w:val="24"/>
        </w:rPr>
      </w:pPr>
    </w:p>
    <w:p w:rsidR="00F00DCB" w:rsidRPr="00AC1C43" w:rsidRDefault="00F00DCB" w:rsidP="00AD6DEC">
      <w:pPr>
        <w:spacing w:line="360" w:lineRule="auto"/>
        <w:jc w:val="both"/>
        <w:rPr>
          <w:rFonts w:ascii="Times New Roman" w:hAnsi="Times New Roman" w:cs="Times New Roman"/>
          <w:sz w:val="24"/>
          <w:szCs w:val="24"/>
        </w:rPr>
      </w:pPr>
    </w:p>
    <w:p w:rsidR="00537C7E" w:rsidRPr="00AC1C43" w:rsidRDefault="00537C7E" w:rsidP="00AD6DEC">
      <w:pPr>
        <w:spacing w:line="360" w:lineRule="auto"/>
        <w:jc w:val="both"/>
        <w:rPr>
          <w:rFonts w:ascii="Times New Roman" w:hAnsi="Times New Roman" w:cs="Times New Roman"/>
          <w:sz w:val="24"/>
          <w:szCs w:val="24"/>
        </w:rPr>
      </w:pPr>
    </w:p>
    <w:p w:rsidR="00537C7E" w:rsidRPr="00AC1C43" w:rsidRDefault="00537C7E" w:rsidP="00AD6DEC">
      <w:pPr>
        <w:spacing w:line="360" w:lineRule="auto"/>
        <w:jc w:val="both"/>
        <w:rPr>
          <w:rFonts w:ascii="Times New Roman" w:hAnsi="Times New Roman" w:cs="Times New Roman"/>
          <w:sz w:val="24"/>
          <w:szCs w:val="24"/>
        </w:rPr>
      </w:pPr>
    </w:p>
    <w:p w:rsidR="00537C7E" w:rsidRPr="00AC1C43" w:rsidRDefault="00537C7E" w:rsidP="00AD6DEC">
      <w:pPr>
        <w:spacing w:line="360" w:lineRule="auto"/>
        <w:jc w:val="both"/>
        <w:rPr>
          <w:rFonts w:ascii="Times New Roman" w:hAnsi="Times New Roman" w:cs="Times New Roman"/>
          <w:sz w:val="24"/>
          <w:szCs w:val="24"/>
        </w:rPr>
      </w:pPr>
    </w:p>
    <w:p w:rsidR="000B696B" w:rsidRPr="00AC1C43" w:rsidRDefault="000B696B" w:rsidP="00AD6DEC">
      <w:pPr>
        <w:spacing w:line="360" w:lineRule="auto"/>
        <w:jc w:val="both"/>
        <w:rPr>
          <w:rFonts w:ascii="Times New Roman" w:hAnsi="Times New Roman" w:cs="Times New Roman"/>
          <w:sz w:val="24"/>
          <w:szCs w:val="24"/>
        </w:rPr>
      </w:pPr>
    </w:p>
    <w:p w:rsidR="000B696B" w:rsidRPr="00AC1C43" w:rsidRDefault="000B696B" w:rsidP="000B696B">
      <w:pPr>
        <w:spacing w:line="360" w:lineRule="auto"/>
        <w:rPr>
          <w:rFonts w:ascii="Times New Roman" w:hAnsi="Times New Roman" w:cs="Times New Roman"/>
          <w:sz w:val="24"/>
          <w:szCs w:val="24"/>
        </w:rPr>
      </w:pPr>
      <w:r w:rsidRPr="00AC1C43">
        <w:rPr>
          <w:rFonts w:ascii="Times New Roman" w:hAnsi="Times New Roman" w:cs="Times New Roman"/>
          <w:sz w:val="24"/>
          <w:szCs w:val="24"/>
        </w:rPr>
        <w:lastRenderedPageBreak/>
        <w:tab/>
      </w:r>
      <w:r w:rsidRPr="00AC1C43">
        <w:rPr>
          <w:rFonts w:ascii="Times New Roman" w:hAnsi="Times New Roman" w:cs="Times New Roman"/>
          <w:sz w:val="24"/>
          <w:szCs w:val="24"/>
        </w:rPr>
        <w:tab/>
      </w:r>
      <w:r w:rsidRPr="00AC1C43">
        <w:rPr>
          <w:rFonts w:ascii="Times New Roman" w:hAnsi="Times New Roman" w:cs="Times New Roman"/>
          <w:sz w:val="24"/>
          <w:szCs w:val="24"/>
        </w:rPr>
        <w:tab/>
      </w:r>
      <w:r w:rsidRPr="00AC1C43">
        <w:rPr>
          <w:rFonts w:ascii="Times New Roman" w:hAnsi="Times New Roman" w:cs="Times New Roman"/>
          <w:sz w:val="24"/>
          <w:szCs w:val="24"/>
        </w:rPr>
        <w:tab/>
        <w:t xml:space="preserve">         (2)</w:t>
      </w:r>
      <w:r w:rsidRPr="00AC1C43">
        <w:rPr>
          <w:rFonts w:ascii="Times New Roman" w:hAnsi="Times New Roman" w:cs="Times New Roman"/>
          <w:noProof/>
          <w:sz w:val="24"/>
          <w:szCs w:val="24"/>
        </w:rPr>
        <w:drawing>
          <wp:anchor distT="0" distB="0" distL="114300" distR="114300" simplePos="0" relativeHeight="251663360" behindDoc="1" locked="0" layoutInCell="1" allowOverlap="1" wp14:anchorId="284F6410" wp14:editId="08BE75AF">
            <wp:simplePos x="0" y="0"/>
            <wp:positionH relativeFrom="column">
              <wp:posOffset>0</wp:posOffset>
            </wp:positionH>
            <wp:positionV relativeFrom="paragraph">
              <wp:posOffset>261620</wp:posOffset>
            </wp:positionV>
            <wp:extent cx="5162550" cy="3168015"/>
            <wp:effectExtent l="19050" t="19050" r="19050" b="13335"/>
            <wp:wrapTight wrapText="bothSides">
              <wp:wrapPolygon edited="0">
                <wp:start x="-80" y="-130"/>
                <wp:lineTo x="-80" y="21561"/>
                <wp:lineTo x="21600" y="21561"/>
                <wp:lineTo x="21600" y="-130"/>
                <wp:lineTo x="-80" y="-13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3168015"/>
                    </a:xfrm>
                    <a:prstGeom prst="rect">
                      <a:avLst/>
                    </a:prstGeom>
                    <a:noFill/>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p>
    <w:p w:rsidR="000B696B" w:rsidRPr="00AC1C43" w:rsidRDefault="000B696B" w:rsidP="000B696B">
      <w:pPr>
        <w:spacing w:line="360" w:lineRule="auto"/>
        <w:rPr>
          <w:rFonts w:ascii="Times New Roman" w:hAnsi="Times New Roman" w:cs="Times New Roman"/>
          <w:sz w:val="24"/>
          <w:szCs w:val="24"/>
        </w:rPr>
      </w:pPr>
    </w:p>
    <w:p w:rsidR="000B696B" w:rsidRPr="00AC1C43" w:rsidRDefault="000B696B" w:rsidP="000B696B">
      <w:pPr>
        <w:spacing w:line="360" w:lineRule="auto"/>
        <w:rPr>
          <w:rFonts w:ascii="Times New Roman" w:hAnsi="Times New Roman" w:cs="Times New Roman"/>
          <w:sz w:val="24"/>
          <w:szCs w:val="24"/>
        </w:rPr>
      </w:pPr>
    </w:p>
    <w:p w:rsidR="004F1996" w:rsidRPr="00AC1C43" w:rsidRDefault="004F1996" w:rsidP="00AD6DEC">
      <w:pPr>
        <w:spacing w:line="360" w:lineRule="auto"/>
        <w:jc w:val="both"/>
        <w:rPr>
          <w:rFonts w:ascii="Times New Roman" w:hAnsi="Times New Roman" w:cs="Times New Roman"/>
          <w:sz w:val="24"/>
          <w:szCs w:val="24"/>
        </w:rPr>
      </w:pPr>
    </w:p>
    <w:p w:rsidR="000B696B" w:rsidRPr="00AC1C43" w:rsidRDefault="000B696B" w:rsidP="00AD6DEC">
      <w:pPr>
        <w:spacing w:line="360" w:lineRule="auto"/>
        <w:jc w:val="both"/>
        <w:rPr>
          <w:rFonts w:ascii="Times New Roman" w:hAnsi="Times New Roman" w:cs="Times New Roman"/>
          <w:sz w:val="24"/>
          <w:szCs w:val="24"/>
        </w:rPr>
      </w:pPr>
    </w:p>
    <w:p w:rsidR="000B696B" w:rsidRPr="00AC1C43" w:rsidRDefault="000B696B" w:rsidP="00AD6DEC">
      <w:pPr>
        <w:spacing w:line="360" w:lineRule="auto"/>
        <w:jc w:val="both"/>
        <w:rPr>
          <w:rFonts w:ascii="Times New Roman" w:hAnsi="Times New Roman" w:cs="Times New Roman"/>
          <w:sz w:val="24"/>
          <w:szCs w:val="24"/>
        </w:rPr>
      </w:pPr>
    </w:p>
    <w:p w:rsidR="000B696B" w:rsidRPr="00AC1C43" w:rsidRDefault="000B696B" w:rsidP="00AD6DEC">
      <w:pPr>
        <w:spacing w:line="360" w:lineRule="auto"/>
        <w:jc w:val="both"/>
        <w:rPr>
          <w:rFonts w:ascii="Times New Roman" w:hAnsi="Times New Roman" w:cs="Times New Roman"/>
          <w:sz w:val="24"/>
          <w:szCs w:val="24"/>
        </w:rPr>
      </w:pPr>
    </w:p>
    <w:p w:rsidR="000B696B" w:rsidRPr="00AC1C43" w:rsidRDefault="000B696B" w:rsidP="00AD6DEC">
      <w:pPr>
        <w:spacing w:line="360" w:lineRule="auto"/>
        <w:jc w:val="both"/>
        <w:rPr>
          <w:rFonts w:ascii="Times New Roman" w:hAnsi="Times New Roman" w:cs="Times New Roman"/>
          <w:sz w:val="24"/>
          <w:szCs w:val="24"/>
        </w:rPr>
      </w:pPr>
    </w:p>
    <w:p w:rsidR="000B696B" w:rsidRPr="00AC1C43" w:rsidRDefault="000B696B" w:rsidP="00AD6DEC">
      <w:pPr>
        <w:spacing w:line="360" w:lineRule="auto"/>
        <w:jc w:val="both"/>
        <w:rPr>
          <w:rFonts w:ascii="Times New Roman" w:hAnsi="Times New Roman" w:cs="Times New Roman"/>
          <w:sz w:val="24"/>
          <w:szCs w:val="24"/>
        </w:rPr>
      </w:pPr>
    </w:p>
    <w:p w:rsidR="000B696B" w:rsidRPr="00AC1C43" w:rsidRDefault="000B696B" w:rsidP="00AD6DEC">
      <w:pPr>
        <w:spacing w:line="360" w:lineRule="auto"/>
        <w:jc w:val="both"/>
        <w:rPr>
          <w:rFonts w:ascii="Times New Roman" w:hAnsi="Times New Roman" w:cs="Times New Roman"/>
          <w:sz w:val="24"/>
          <w:szCs w:val="24"/>
        </w:rPr>
      </w:pPr>
    </w:p>
    <w:p w:rsidR="000B696B" w:rsidRPr="00AC1C43" w:rsidRDefault="000B696B" w:rsidP="000B696B">
      <w:pPr>
        <w:spacing w:line="360" w:lineRule="auto"/>
        <w:ind w:left="2880" w:firstLine="720"/>
        <w:jc w:val="both"/>
        <w:rPr>
          <w:rFonts w:ascii="Times New Roman" w:hAnsi="Times New Roman" w:cs="Times New Roman"/>
          <w:sz w:val="24"/>
          <w:szCs w:val="24"/>
        </w:rPr>
      </w:pPr>
      <w:r w:rsidRPr="00AC1C43">
        <w:rPr>
          <w:rFonts w:ascii="Times New Roman" w:hAnsi="Times New Roman" w:cs="Times New Roman"/>
          <w:sz w:val="24"/>
          <w:szCs w:val="24"/>
        </w:rPr>
        <w:t>(3)</w:t>
      </w:r>
    </w:p>
    <w:p w:rsidR="00AD6DEC" w:rsidRPr="00AC1C43" w:rsidRDefault="00ED6FBA" w:rsidP="00AD6DEC">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 xml:space="preserve">Figure 2: </w:t>
      </w:r>
      <w:proofErr w:type="spellStart"/>
      <w:r w:rsidRPr="00AC1C43">
        <w:rPr>
          <w:rFonts w:ascii="Times New Roman" w:hAnsi="Times New Roman" w:cs="Times New Roman"/>
          <w:sz w:val="24"/>
          <w:szCs w:val="24"/>
        </w:rPr>
        <w:t>Wenner</w:t>
      </w:r>
      <w:proofErr w:type="spellEnd"/>
      <w:r w:rsidRPr="00AC1C43">
        <w:rPr>
          <w:rFonts w:ascii="Times New Roman" w:hAnsi="Times New Roman" w:cs="Times New Roman"/>
          <w:sz w:val="24"/>
          <w:szCs w:val="24"/>
        </w:rPr>
        <w:t xml:space="preserve"> profiling</w:t>
      </w:r>
      <w:r w:rsidR="00E12FFD" w:rsidRPr="00AC1C43">
        <w:rPr>
          <w:rFonts w:ascii="Times New Roman" w:hAnsi="Times New Roman" w:cs="Times New Roman"/>
          <w:sz w:val="24"/>
          <w:szCs w:val="24"/>
        </w:rPr>
        <w:t xml:space="preserve"> and </w:t>
      </w:r>
      <w:r w:rsidR="0015690D" w:rsidRPr="00AC1C43">
        <w:rPr>
          <w:rFonts w:ascii="Times New Roman" w:hAnsi="Times New Roman" w:cs="Times New Roman"/>
          <w:sz w:val="24"/>
          <w:szCs w:val="24"/>
        </w:rPr>
        <w:t>vertical electric soundings</w:t>
      </w:r>
      <w:r w:rsidRPr="00AC1C43">
        <w:rPr>
          <w:rFonts w:ascii="Times New Roman" w:hAnsi="Times New Roman" w:cs="Times New Roman"/>
          <w:sz w:val="24"/>
          <w:szCs w:val="24"/>
        </w:rPr>
        <w:t xml:space="preserve"> </w:t>
      </w:r>
      <w:r w:rsidR="0015690D" w:rsidRPr="00AC1C43">
        <w:rPr>
          <w:rFonts w:ascii="Times New Roman" w:hAnsi="Times New Roman" w:cs="Times New Roman"/>
          <w:sz w:val="24"/>
          <w:szCs w:val="24"/>
        </w:rPr>
        <w:t>for the three traverses taken</w:t>
      </w:r>
    </w:p>
    <w:p w:rsidR="0036597A" w:rsidRPr="00AC1C43" w:rsidRDefault="0036597A" w:rsidP="00AD6DEC">
      <w:pPr>
        <w:spacing w:line="360" w:lineRule="auto"/>
        <w:jc w:val="both"/>
        <w:rPr>
          <w:rFonts w:ascii="Century Gothic" w:hAnsi="Century Gothic" w:cs="Times New Roman"/>
          <w:b/>
          <w:sz w:val="24"/>
          <w:szCs w:val="24"/>
        </w:rPr>
      </w:pPr>
    </w:p>
    <w:p w:rsidR="00E12FFD" w:rsidRPr="00AC1C43" w:rsidRDefault="0015690D" w:rsidP="00AC1C43">
      <w:pPr>
        <w:spacing w:line="480" w:lineRule="auto"/>
        <w:jc w:val="both"/>
        <w:rPr>
          <w:rFonts w:ascii="Century Gothic" w:hAnsi="Century Gothic" w:cs="Times New Roman"/>
          <w:b/>
          <w:sz w:val="24"/>
          <w:szCs w:val="24"/>
        </w:rPr>
      </w:pPr>
      <w:r w:rsidRPr="00AC1C43">
        <w:rPr>
          <w:rFonts w:ascii="Century Gothic" w:hAnsi="Century Gothic" w:cs="Times New Roman"/>
          <w:b/>
          <w:sz w:val="24"/>
          <w:szCs w:val="24"/>
        </w:rPr>
        <w:t>4.2 Geotechnical Investigation</w:t>
      </w:r>
    </w:p>
    <w:p w:rsidR="00CE4983" w:rsidRPr="00AC1C43" w:rsidRDefault="00CE4983"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Geotechnical investigations were carried out on the soils around the newly road in </w:t>
      </w:r>
      <w:proofErr w:type="spellStart"/>
      <w:r w:rsidRPr="00AC1C43">
        <w:rPr>
          <w:rFonts w:ascii="Times New Roman" w:hAnsi="Times New Roman" w:cs="Times New Roman"/>
          <w:sz w:val="24"/>
          <w:szCs w:val="24"/>
        </w:rPr>
        <w:t>Oso</w:t>
      </w:r>
      <w:r w:rsidR="003B6E38" w:rsidRPr="00AC1C43">
        <w:rPr>
          <w:rFonts w:ascii="Times New Roman" w:hAnsi="Times New Roman" w:cs="Times New Roman"/>
          <w:sz w:val="24"/>
          <w:szCs w:val="24"/>
        </w:rPr>
        <w:t>gbo</w:t>
      </w:r>
      <w:proofErr w:type="spellEnd"/>
      <w:r w:rsidR="003B6E38" w:rsidRPr="00AC1C43">
        <w:rPr>
          <w:rFonts w:ascii="Times New Roman" w:hAnsi="Times New Roman" w:cs="Times New Roman"/>
          <w:sz w:val="24"/>
          <w:szCs w:val="24"/>
        </w:rPr>
        <w:t xml:space="preserve">, </w:t>
      </w:r>
      <w:proofErr w:type="spellStart"/>
      <w:r w:rsidR="003B6E38" w:rsidRPr="00AC1C43">
        <w:rPr>
          <w:rFonts w:ascii="Times New Roman" w:hAnsi="Times New Roman" w:cs="Times New Roman"/>
          <w:sz w:val="24"/>
          <w:szCs w:val="24"/>
        </w:rPr>
        <w:t>Osun</w:t>
      </w:r>
      <w:proofErr w:type="spellEnd"/>
      <w:r w:rsidR="003B6E38" w:rsidRPr="00AC1C43">
        <w:rPr>
          <w:rFonts w:ascii="Times New Roman" w:hAnsi="Times New Roman" w:cs="Times New Roman"/>
          <w:sz w:val="24"/>
          <w:szCs w:val="24"/>
        </w:rPr>
        <w:t xml:space="preserve"> State to determine the suitability of the road</w:t>
      </w:r>
      <w:r w:rsidRPr="00AC1C43">
        <w:rPr>
          <w:rFonts w:ascii="Times New Roman" w:hAnsi="Times New Roman" w:cs="Times New Roman"/>
          <w:sz w:val="24"/>
          <w:szCs w:val="24"/>
        </w:rPr>
        <w:t xml:space="preserve"> </w:t>
      </w:r>
      <w:r w:rsidR="003B6E38" w:rsidRPr="00AC1C43">
        <w:rPr>
          <w:rFonts w:ascii="Times New Roman" w:hAnsi="Times New Roman" w:cs="Times New Roman"/>
          <w:sz w:val="24"/>
          <w:szCs w:val="24"/>
        </w:rPr>
        <w:t xml:space="preserve">for </w:t>
      </w:r>
      <w:r w:rsidRPr="00AC1C43">
        <w:rPr>
          <w:rFonts w:ascii="Times New Roman" w:hAnsi="Times New Roman" w:cs="Times New Roman"/>
          <w:sz w:val="24"/>
          <w:szCs w:val="24"/>
        </w:rPr>
        <w:t>vehicles t</w:t>
      </w:r>
      <w:r w:rsidR="003B6E38" w:rsidRPr="00AC1C43">
        <w:rPr>
          <w:rFonts w:ascii="Times New Roman" w:hAnsi="Times New Roman" w:cs="Times New Roman"/>
          <w:sz w:val="24"/>
          <w:szCs w:val="24"/>
        </w:rPr>
        <w:t>hat will pass on it and durability of the road.</w:t>
      </w:r>
      <w:r w:rsidRPr="00AC1C43">
        <w:rPr>
          <w:rFonts w:ascii="Times New Roman" w:hAnsi="Times New Roman" w:cs="Times New Roman"/>
          <w:sz w:val="24"/>
          <w:szCs w:val="24"/>
        </w:rPr>
        <w:t xml:space="preserve"> Tests carried out include natural moisture content, liquid limit</w:t>
      </w:r>
      <w:r w:rsidR="003B6E38" w:rsidRPr="00AC1C43">
        <w:rPr>
          <w:rFonts w:ascii="Times New Roman" w:hAnsi="Times New Roman" w:cs="Times New Roman"/>
          <w:sz w:val="24"/>
          <w:szCs w:val="24"/>
        </w:rPr>
        <w:t>,</w:t>
      </w:r>
      <w:r w:rsidR="00FC6D50" w:rsidRPr="00AC1C43">
        <w:rPr>
          <w:rFonts w:ascii="Times New Roman" w:hAnsi="Times New Roman" w:cs="Times New Roman"/>
          <w:sz w:val="24"/>
          <w:szCs w:val="24"/>
        </w:rPr>
        <w:t xml:space="preserve"> plas</w:t>
      </w:r>
      <w:r w:rsidR="00853A47" w:rsidRPr="00AC1C43">
        <w:rPr>
          <w:rFonts w:ascii="Times New Roman" w:hAnsi="Times New Roman" w:cs="Times New Roman"/>
          <w:sz w:val="24"/>
          <w:szCs w:val="24"/>
        </w:rPr>
        <w:t xml:space="preserve">tic limit, </w:t>
      </w:r>
      <w:proofErr w:type="gramStart"/>
      <w:r w:rsidR="00853A47" w:rsidRPr="00AC1C43">
        <w:rPr>
          <w:rFonts w:ascii="Times New Roman" w:hAnsi="Times New Roman" w:cs="Times New Roman"/>
          <w:sz w:val="24"/>
          <w:szCs w:val="24"/>
        </w:rPr>
        <w:t>grain</w:t>
      </w:r>
      <w:proofErr w:type="gramEnd"/>
      <w:r w:rsidR="00853A47" w:rsidRPr="00AC1C43">
        <w:rPr>
          <w:rFonts w:ascii="Times New Roman" w:hAnsi="Times New Roman" w:cs="Times New Roman"/>
          <w:sz w:val="24"/>
          <w:szCs w:val="24"/>
        </w:rPr>
        <w:t xml:space="preserve"> </w:t>
      </w:r>
      <w:r w:rsidR="00FC6D50" w:rsidRPr="00AC1C43">
        <w:rPr>
          <w:rFonts w:ascii="Times New Roman" w:hAnsi="Times New Roman" w:cs="Times New Roman"/>
          <w:sz w:val="24"/>
          <w:szCs w:val="24"/>
        </w:rPr>
        <w:t>size analysis and</w:t>
      </w:r>
      <w:r w:rsidRPr="00AC1C43">
        <w:rPr>
          <w:rFonts w:ascii="Times New Roman" w:hAnsi="Times New Roman" w:cs="Times New Roman"/>
          <w:sz w:val="24"/>
          <w:szCs w:val="24"/>
        </w:rPr>
        <w:t xml:space="preserve"> compaction test.</w:t>
      </w:r>
    </w:p>
    <w:p w:rsidR="00E12FFD" w:rsidRPr="00AC1C43" w:rsidRDefault="00CE4983" w:rsidP="00AC1C43">
      <w:pPr>
        <w:spacing w:line="480" w:lineRule="auto"/>
        <w:jc w:val="both"/>
        <w:rPr>
          <w:rFonts w:ascii="Century Gothic" w:hAnsi="Century Gothic" w:cs="Times New Roman"/>
          <w:b/>
          <w:sz w:val="24"/>
          <w:szCs w:val="24"/>
        </w:rPr>
      </w:pPr>
      <w:r w:rsidRPr="00AC1C43">
        <w:rPr>
          <w:rFonts w:ascii="Century Gothic" w:hAnsi="Century Gothic" w:cs="Times New Roman"/>
          <w:b/>
          <w:sz w:val="24"/>
          <w:szCs w:val="24"/>
        </w:rPr>
        <w:t xml:space="preserve">4.2.1 </w:t>
      </w:r>
      <w:r w:rsidR="003B6E38" w:rsidRPr="00AC1C43">
        <w:rPr>
          <w:rFonts w:ascii="Century Gothic" w:hAnsi="Century Gothic" w:cs="Times New Roman"/>
          <w:b/>
          <w:sz w:val="24"/>
          <w:szCs w:val="24"/>
        </w:rPr>
        <w:t>Natural Moisture content result</w:t>
      </w:r>
    </w:p>
    <w:p w:rsidR="00B535BE" w:rsidRPr="00AC1C43" w:rsidRDefault="003B6E38" w:rsidP="00AC1C43">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The result of the natural moisture content of the soil along the 3 tra</w:t>
      </w:r>
      <w:r w:rsidR="007059CA" w:rsidRPr="00AC1C43">
        <w:rPr>
          <w:rFonts w:ascii="Times New Roman" w:hAnsi="Times New Roman" w:cs="Times New Roman"/>
          <w:sz w:val="24"/>
          <w:szCs w:val="24"/>
        </w:rPr>
        <w:t>verses</w:t>
      </w:r>
      <w:r w:rsidR="00B535BE" w:rsidRPr="00AC1C43">
        <w:rPr>
          <w:rFonts w:ascii="Times New Roman" w:hAnsi="Times New Roman" w:cs="Times New Roman"/>
          <w:sz w:val="24"/>
          <w:szCs w:val="24"/>
        </w:rPr>
        <w:t xml:space="preserve"> (table 1)</w:t>
      </w:r>
      <w:r w:rsidR="007059CA" w:rsidRPr="00AC1C43">
        <w:rPr>
          <w:rFonts w:ascii="Times New Roman" w:hAnsi="Times New Roman" w:cs="Times New Roman"/>
          <w:sz w:val="24"/>
          <w:szCs w:val="24"/>
        </w:rPr>
        <w:t xml:space="preserve"> range</w:t>
      </w:r>
      <w:r w:rsidRPr="00AC1C43">
        <w:rPr>
          <w:rFonts w:ascii="Times New Roman" w:hAnsi="Times New Roman" w:cs="Times New Roman"/>
          <w:sz w:val="24"/>
          <w:szCs w:val="24"/>
        </w:rPr>
        <w:t xml:space="preserve"> from 11.011 to 11.215 and 12. 037%, an average of 11.421%</w:t>
      </w:r>
      <w:r w:rsidR="007059CA" w:rsidRPr="00AC1C43">
        <w:rPr>
          <w:rFonts w:ascii="Times New Roman" w:hAnsi="Times New Roman" w:cs="Times New Roman"/>
          <w:sz w:val="24"/>
          <w:szCs w:val="24"/>
        </w:rPr>
        <w:t xml:space="preserve"> in traverse one</w:t>
      </w:r>
      <w:r w:rsidRPr="00AC1C43">
        <w:rPr>
          <w:rFonts w:ascii="Times New Roman" w:hAnsi="Times New Roman" w:cs="Times New Roman"/>
          <w:sz w:val="24"/>
          <w:szCs w:val="24"/>
        </w:rPr>
        <w:t xml:space="preserve">.  Along the second traverse, the moisture content is as low as 6.299%, to 5.957% and 6.222%, an average of 6.1593%. Along </w:t>
      </w:r>
      <w:r w:rsidRPr="00AC1C43">
        <w:rPr>
          <w:rFonts w:ascii="Times New Roman" w:hAnsi="Times New Roman" w:cs="Times New Roman"/>
          <w:sz w:val="24"/>
          <w:szCs w:val="24"/>
        </w:rPr>
        <w:lastRenderedPageBreak/>
        <w:t>the third traverse represent</w:t>
      </w:r>
      <w:r w:rsidR="00B535BE" w:rsidRPr="00AC1C43">
        <w:rPr>
          <w:rFonts w:ascii="Times New Roman" w:hAnsi="Times New Roman" w:cs="Times New Roman"/>
          <w:sz w:val="24"/>
          <w:szCs w:val="24"/>
        </w:rPr>
        <w:t>ing</w:t>
      </w:r>
      <w:r w:rsidRPr="00AC1C43">
        <w:rPr>
          <w:rFonts w:ascii="Times New Roman" w:hAnsi="Times New Roman" w:cs="Times New Roman"/>
          <w:sz w:val="24"/>
          <w:szCs w:val="24"/>
        </w:rPr>
        <w:t xml:space="preserve"> the third section of the road, the moisture content is as low as 12.33%, 12.45% and 10.91%, an average of 11.90%.</w:t>
      </w:r>
      <w:r w:rsidR="007059CA" w:rsidRPr="00AC1C43">
        <w:rPr>
          <w:rFonts w:ascii="Times New Roman" w:hAnsi="Times New Roman" w:cs="Times New Roman"/>
          <w:sz w:val="24"/>
          <w:szCs w:val="24"/>
        </w:rPr>
        <w:t xml:space="preserve"> Since the percentage of the moisture content is low along the three sections of the road and below 15%, it is inferred that the bearing capacity of the study area while low</w:t>
      </w:r>
      <w:r w:rsidR="00B535BE" w:rsidRPr="00AC1C43">
        <w:rPr>
          <w:rFonts w:ascii="Times New Roman" w:hAnsi="Times New Roman" w:cs="Times New Roman"/>
          <w:sz w:val="24"/>
          <w:szCs w:val="24"/>
        </w:rPr>
        <w:t xml:space="preserve"> moisture content occurs in traverse </w:t>
      </w:r>
      <w:r w:rsidR="007059CA" w:rsidRPr="00AC1C43">
        <w:rPr>
          <w:rFonts w:ascii="Times New Roman" w:hAnsi="Times New Roman" w:cs="Times New Roman"/>
          <w:sz w:val="24"/>
          <w:szCs w:val="24"/>
        </w:rPr>
        <w:t>2.</w:t>
      </w:r>
      <w:r w:rsidR="00B535BE" w:rsidRPr="00AC1C43">
        <w:rPr>
          <w:rFonts w:ascii="Times New Roman" w:hAnsi="Times New Roman" w:cs="Times New Roman"/>
          <w:sz w:val="24"/>
          <w:szCs w:val="24"/>
        </w:rPr>
        <w:t xml:space="preserve"> This can be explained by the sloping nature of the study area. The ground surface slopes downward towards traverse 1 of the study suggesting a shallow water table for the soils while that of traverse 3 occurs at higher elevations suggesting a deep water table.</w:t>
      </w:r>
      <w:r w:rsidR="00ED159F" w:rsidRPr="00AC1C43">
        <w:rPr>
          <w:rFonts w:ascii="Times New Roman" w:hAnsi="Times New Roman" w:cs="Times New Roman"/>
          <w:sz w:val="24"/>
          <w:szCs w:val="24"/>
        </w:rPr>
        <w:tab/>
      </w:r>
    </w:p>
    <w:p w:rsidR="009A189E" w:rsidRPr="00AC1C43" w:rsidRDefault="00ED159F" w:rsidP="00AC1C43">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Table 1: Natural moisture content for samples from traverse 1, 2 and 3</w:t>
      </w:r>
    </w:p>
    <w:tbl>
      <w:tblPr>
        <w:tblStyle w:val="TableGrid"/>
        <w:tblpPr w:leftFromText="180" w:rightFromText="180" w:vertAnchor="text" w:horzAnchor="margin" w:tblpY="165"/>
        <w:tblW w:w="10416" w:type="dxa"/>
        <w:tblLayout w:type="fixed"/>
        <w:tblLook w:val="04A0" w:firstRow="1" w:lastRow="0" w:firstColumn="1" w:lastColumn="0" w:noHBand="0" w:noVBand="1"/>
      </w:tblPr>
      <w:tblGrid>
        <w:gridCol w:w="715"/>
        <w:gridCol w:w="2520"/>
        <w:gridCol w:w="720"/>
        <w:gridCol w:w="720"/>
        <w:gridCol w:w="720"/>
        <w:gridCol w:w="712"/>
        <w:gridCol w:w="805"/>
        <w:gridCol w:w="805"/>
        <w:gridCol w:w="805"/>
        <w:gridCol w:w="860"/>
        <w:gridCol w:w="1034"/>
      </w:tblGrid>
      <w:tr w:rsidR="009A189E" w:rsidRPr="00AC1C43" w:rsidTr="0097586C">
        <w:trPr>
          <w:trHeight w:val="197"/>
        </w:trPr>
        <w:tc>
          <w:tcPr>
            <w:tcW w:w="71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S/N</w:t>
            </w:r>
          </w:p>
        </w:tc>
        <w:tc>
          <w:tcPr>
            <w:tcW w:w="25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Container No</w:t>
            </w:r>
          </w:p>
        </w:tc>
        <w:tc>
          <w:tcPr>
            <w:tcW w:w="7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1a</w:t>
            </w:r>
          </w:p>
        </w:tc>
        <w:tc>
          <w:tcPr>
            <w:tcW w:w="7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1b</w:t>
            </w:r>
          </w:p>
        </w:tc>
        <w:tc>
          <w:tcPr>
            <w:tcW w:w="7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1c</w:t>
            </w:r>
          </w:p>
        </w:tc>
        <w:tc>
          <w:tcPr>
            <w:tcW w:w="712"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2a</w:t>
            </w:r>
          </w:p>
        </w:tc>
        <w:tc>
          <w:tcPr>
            <w:tcW w:w="80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2b</w:t>
            </w:r>
          </w:p>
        </w:tc>
        <w:tc>
          <w:tcPr>
            <w:tcW w:w="80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2c</w:t>
            </w:r>
          </w:p>
        </w:tc>
        <w:tc>
          <w:tcPr>
            <w:tcW w:w="80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3a</w:t>
            </w:r>
          </w:p>
        </w:tc>
        <w:tc>
          <w:tcPr>
            <w:tcW w:w="86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3b</w:t>
            </w:r>
          </w:p>
        </w:tc>
        <w:tc>
          <w:tcPr>
            <w:tcW w:w="1034"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b/>
                <w:sz w:val="24"/>
                <w:szCs w:val="24"/>
              </w:rPr>
              <w:t>3c</w:t>
            </w:r>
          </w:p>
        </w:tc>
      </w:tr>
      <w:tr w:rsidR="009A189E" w:rsidRPr="00AC1C43" w:rsidTr="0097586C">
        <w:trPr>
          <w:trHeight w:val="405"/>
        </w:trPr>
        <w:tc>
          <w:tcPr>
            <w:tcW w:w="71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w:t>
            </w:r>
          </w:p>
        </w:tc>
        <w:tc>
          <w:tcPr>
            <w:tcW w:w="25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Weight of container, N</w:t>
            </w:r>
            <w:r w:rsidRPr="00AC1C43">
              <w:rPr>
                <w:rFonts w:ascii="Times New Roman" w:hAnsi="Times New Roman" w:cs="Times New Roman"/>
                <w:sz w:val="24"/>
                <w:szCs w:val="24"/>
                <w:vertAlign w:val="subscript"/>
              </w:rPr>
              <w:t>1</w:t>
            </w:r>
            <w:r w:rsidRPr="00AC1C43">
              <w:rPr>
                <w:rFonts w:ascii="Times New Roman" w:hAnsi="Times New Roman" w:cs="Times New Roman"/>
                <w:sz w:val="24"/>
                <w:szCs w:val="24"/>
              </w:rPr>
              <w:t xml:space="preserve"> (g)</w:t>
            </w:r>
          </w:p>
        </w:tc>
        <w:tc>
          <w:tcPr>
            <w:tcW w:w="720" w:type="dxa"/>
          </w:tcPr>
          <w:p w:rsidR="009A189E" w:rsidRPr="00AC1C43" w:rsidRDefault="0097586C"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14.2</w:t>
            </w:r>
          </w:p>
        </w:tc>
        <w:tc>
          <w:tcPr>
            <w:tcW w:w="720" w:type="dxa"/>
          </w:tcPr>
          <w:p w:rsidR="009A189E" w:rsidRPr="00AC1C43" w:rsidRDefault="0097586C"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14.0</w:t>
            </w:r>
          </w:p>
        </w:tc>
        <w:tc>
          <w:tcPr>
            <w:tcW w:w="720" w:type="dxa"/>
          </w:tcPr>
          <w:p w:rsidR="009A189E" w:rsidRPr="00AC1C43" w:rsidRDefault="0097586C"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14.0</w:t>
            </w:r>
          </w:p>
        </w:tc>
        <w:tc>
          <w:tcPr>
            <w:tcW w:w="712" w:type="dxa"/>
          </w:tcPr>
          <w:p w:rsidR="009A189E" w:rsidRPr="00AC1C43" w:rsidRDefault="0097586C"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14.2</w:t>
            </w:r>
          </w:p>
        </w:tc>
        <w:tc>
          <w:tcPr>
            <w:tcW w:w="805" w:type="dxa"/>
          </w:tcPr>
          <w:p w:rsidR="009A189E" w:rsidRPr="00AC1C43" w:rsidRDefault="0097586C"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13.9</w:t>
            </w:r>
          </w:p>
        </w:tc>
        <w:tc>
          <w:tcPr>
            <w:tcW w:w="805" w:type="dxa"/>
          </w:tcPr>
          <w:p w:rsidR="009A189E" w:rsidRPr="00AC1C43" w:rsidRDefault="0097586C"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14.1</w:t>
            </w:r>
          </w:p>
        </w:tc>
        <w:tc>
          <w:tcPr>
            <w:tcW w:w="805"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14.1</w:t>
            </w:r>
          </w:p>
        </w:tc>
        <w:tc>
          <w:tcPr>
            <w:tcW w:w="860"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14.0</w:t>
            </w:r>
          </w:p>
        </w:tc>
        <w:tc>
          <w:tcPr>
            <w:tcW w:w="1034"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14.1</w:t>
            </w:r>
          </w:p>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p>
        </w:tc>
      </w:tr>
      <w:tr w:rsidR="009A189E" w:rsidRPr="00AC1C43" w:rsidTr="0097586C">
        <w:trPr>
          <w:trHeight w:val="395"/>
        </w:trPr>
        <w:tc>
          <w:tcPr>
            <w:tcW w:w="71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w:t>
            </w:r>
          </w:p>
        </w:tc>
        <w:tc>
          <w:tcPr>
            <w:tcW w:w="25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Weight of container + wet soil, N</w:t>
            </w:r>
            <w:r w:rsidRPr="00AC1C43">
              <w:rPr>
                <w:rFonts w:ascii="Times New Roman" w:hAnsi="Times New Roman" w:cs="Times New Roman"/>
                <w:sz w:val="24"/>
                <w:szCs w:val="24"/>
                <w:vertAlign w:val="subscript"/>
              </w:rPr>
              <w:t>2</w:t>
            </w:r>
            <w:r w:rsidR="0097586C" w:rsidRPr="00AC1C43">
              <w:rPr>
                <w:rFonts w:ascii="Times New Roman" w:hAnsi="Times New Roman" w:cs="Times New Roman"/>
                <w:sz w:val="24"/>
                <w:szCs w:val="24"/>
                <w:vertAlign w:val="subscript"/>
              </w:rPr>
              <w:t xml:space="preserve">  </w:t>
            </w:r>
            <w:r w:rsidR="0097586C" w:rsidRPr="00AC1C43">
              <w:rPr>
                <w:rFonts w:ascii="Times New Roman" w:hAnsi="Times New Roman" w:cs="Times New Roman"/>
                <w:sz w:val="24"/>
                <w:szCs w:val="24"/>
              </w:rPr>
              <w:t>(g)</w:t>
            </w:r>
          </w:p>
        </w:tc>
        <w:tc>
          <w:tcPr>
            <w:tcW w:w="720" w:type="dxa"/>
          </w:tcPr>
          <w:p w:rsidR="009A189E" w:rsidRPr="00AC1C43" w:rsidRDefault="0097586C"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38.0</w:t>
            </w:r>
          </w:p>
        </w:tc>
        <w:tc>
          <w:tcPr>
            <w:tcW w:w="720"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38.2</w:t>
            </w:r>
          </w:p>
        </w:tc>
        <w:tc>
          <w:tcPr>
            <w:tcW w:w="720"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38.2</w:t>
            </w:r>
          </w:p>
        </w:tc>
        <w:tc>
          <w:tcPr>
            <w:tcW w:w="712"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41.2</w:t>
            </w:r>
          </w:p>
        </w:tc>
        <w:tc>
          <w:tcPr>
            <w:tcW w:w="805"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38.8</w:t>
            </w:r>
          </w:p>
        </w:tc>
        <w:tc>
          <w:tcPr>
            <w:tcW w:w="805" w:type="dxa"/>
          </w:tcPr>
          <w:p w:rsidR="009A189E" w:rsidRPr="00AC1C43" w:rsidRDefault="00367A0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38.0</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38.7</w:t>
            </w:r>
          </w:p>
        </w:tc>
        <w:tc>
          <w:tcPr>
            <w:tcW w:w="86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42.9</w:t>
            </w:r>
          </w:p>
        </w:tc>
        <w:tc>
          <w:tcPr>
            <w:tcW w:w="1034"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38.5</w:t>
            </w:r>
          </w:p>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p>
        </w:tc>
      </w:tr>
      <w:tr w:rsidR="009A189E" w:rsidRPr="00AC1C43" w:rsidTr="0097586C">
        <w:trPr>
          <w:trHeight w:val="395"/>
        </w:trPr>
        <w:tc>
          <w:tcPr>
            <w:tcW w:w="71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w:t>
            </w:r>
          </w:p>
        </w:tc>
        <w:tc>
          <w:tcPr>
            <w:tcW w:w="25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Weight of container + dry soil, N</w:t>
            </w:r>
            <w:r w:rsidRPr="00AC1C43">
              <w:rPr>
                <w:rFonts w:ascii="Times New Roman" w:hAnsi="Times New Roman" w:cs="Times New Roman"/>
                <w:sz w:val="24"/>
                <w:szCs w:val="24"/>
                <w:vertAlign w:val="subscript"/>
              </w:rPr>
              <w:t>3</w:t>
            </w:r>
            <w:r w:rsidR="0097586C" w:rsidRPr="00AC1C43">
              <w:rPr>
                <w:rFonts w:ascii="Times New Roman" w:hAnsi="Times New Roman" w:cs="Times New Roman"/>
                <w:sz w:val="24"/>
                <w:szCs w:val="24"/>
                <w:vertAlign w:val="subscript"/>
              </w:rPr>
              <w:t xml:space="preserve"> </w:t>
            </w:r>
            <w:r w:rsidR="0097586C" w:rsidRPr="00AC1C43">
              <w:rPr>
                <w:rFonts w:ascii="Times New Roman" w:hAnsi="Times New Roman" w:cs="Times New Roman"/>
                <w:sz w:val="24"/>
                <w:szCs w:val="24"/>
              </w:rPr>
              <w:t>(g)</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35.6</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35.6</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35.8</w:t>
            </w:r>
          </w:p>
        </w:tc>
        <w:tc>
          <w:tcPr>
            <w:tcW w:w="712"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39.6</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37.4</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36.6</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36.0</w:t>
            </w:r>
          </w:p>
        </w:tc>
        <w:tc>
          <w:tcPr>
            <w:tcW w:w="86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39.7</w:t>
            </w:r>
          </w:p>
        </w:tc>
        <w:tc>
          <w:tcPr>
            <w:tcW w:w="1034"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36.1</w:t>
            </w:r>
            <w:r w:rsidR="009A189E" w:rsidRPr="00AC1C43">
              <w:rPr>
                <w:rFonts w:ascii="Times New Roman" w:hAnsi="Times New Roman" w:cs="Times New Roman"/>
                <w:sz w:val="24"/>
                <w:szCs w:val="24"/>
              </w:rPr>
              <w:br/>
            </w:r>
          </w:p>
        </w:tc>
      </w:tr>
      <w:tr w:rsidR="009A189E" w:rsidRPr="00AC1C43" w:rsidTr="0097586C">
        <w:trPr>
          <w:trHeight w:val="405"/>
        </w:trPr>
        <w:tc>
          <w:tcPr>
            <w:tcW w:w="71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4</w:t>
            </w:r>
          </w:p>
        </w:tc>
        <w:tc>
          <w:tcPr>
            <w:tcW w:w="25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Weight of moist (N</w:t>
            </w:r>
            <w:r w:rsidRPr="00AC1C43">
              <w:rPr>
                <w:rFonts w:ascii="Times New Roman" w:hAnsi="Times New Roman" w:cs="Times New Roman"/>
                <w:sz w:val="24"/>
                <w:szCs w:val="24"/>
                <w:vertAlign w:val="subscript"/>
              </w:rPr>
              <w:t xml:space="preserve">2 </w:t>
            </w:r>
            <w:r w:rsidRPr="00AC1C43">
              <w:rPr>
                <w:rFonts w:ascii="Times New Roman" w:hAnsi="Times New Roman" w:cs="Times New Roman"/>
                <w:sz w:val="24"/>
                <w:szCs w:val="24"/>
              </w:rPr>
              <w:t>- N</w:t>
            </w:r>
            <w:r w:rsidRPr="00AC1C43">
              <w:rPr>
                <w:rFonts w:ascii="Times New Roman" w:hAnsi="Times New Roman" w:cs="Times New Roman"/>
                <w:sz w:val="24"/>
                <w:szCs w:val="24"/>
                <w:vertAlign w:val="subscript"/>
              </w:rPr>
              <w:t>3</w:t>
            </w:r>
            <w:r w:rsidRPr="00AC1C43">
              <w:rPr>
                <w:rFonts w:ascii="Times New Roman" w:hAnsi="Times New Roman" w:cs="Times New Roman"/>
                <w:sz w:val="24"/>
                <w:szCs w:val="24"/>
              </w:rPr>
              <w:t xml:space="preserve">) </w:t>
            </w:r>
            <w:r w:rsidR="0097586C" w:rsidRPr="00AC1C43">
              <w:rPr>
                <w:rFonts w:ascii="Times New Roman" w:hAnsi="Times New Roman" w:cs="Times New Roman"/>
                <w:sz w:val="24"/>
                <w:szCs w:val="24"/>
              </w:rPr>
              <w:t>(g)</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2.4</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2.6</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2.4</w:t>
            </w:r>
          </w:p>
        </w:tc>
        <w:tc>
          <w:tcPr>
            <w:tcW w:w="712"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1.6</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1.4</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2.7</w:t>
            </w:r>
          </w:p>
        </w:tc>
        <w:tc>
          <w:tcPr>
            <w:tcW w:w="86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3.2</w:t>
            </w:r>
          </w:p>
        </w:tc>
        <w:tc>
          <w:tcPr>
            <w:tcW w:w="1034"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2.4</w:t>
            </w:r>
          </w:p>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p>
        </w:tc>
      </w:tr>
      <w:tr w:rsidR="009A189E" w:rsidRPr="00AC1C43" w:rsidTr="0097586C">
        <w:trPr>
          <w:trHeight w:val="395"/>
        </w:trPr>
        <w:tc>
          <w:tcPr>
            <w:tcW w:w="715"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5</w:t>
            </w:r>
          </w:p>
        </w:tc>
        <w:tc>
          <w:tcPr>
            <w:tcW w:w="2520" w:type="dxa"/>
          </w:tcPr>
          <w:p w:rsidR="009A189E" w:rsidRPr="00AC1C43" w:rsidRDefault="009A189E" w:rsidP="00853A47">
            <w:pPr>
              <w:pStyle w:val="ListParagraph"/>
              <w:autoSpaceDE w:val="0"/>
              <w:autoSpaceDN w:val="0"/>
              <w:adjustRightInd w:val="0"/>
              <w:ind w:left="0"/>
              <w:jc w:val="both"/>
              <w:rPr>
                <w:rFonts w:ascii="Times New Roman" w:hAnsi="Times New Roman" w:cs="Times New Roman"/>
                <w:b/>
                <w:sz w:val="24"/>
                <w:szCs w:val="24"/>
              </w:rPr>
            </w:pPr>
            <w:r w:rsidRPr="00AC1C43">
              <w:rPr>
                <w:rFonts w:ascii="Times New Roman" w:hAnsi="Times New Roman" w:cs="Times New Roman"/>
                <w:sz w:val="24"/>
                <w:szCs w:val="24"/>
              </w:rPr>
              <w:t>Weight of dry soil (N</w:t>
            </w:r>
            <w:r w:rsidRPr="00AC1C43">
              <w:rPr>
                <w:rFonts w:ascii="Times New Roman" w:hAnsi="Times New Roman" w:cs="Times New Roman"/>
                <w:sz w:val="24"/>
                <w:szCs w:val="24"/>
                <w:vertAlign w:val="subscript"/>
              </w:rPr>
              <w:t>3</w:t>
            </w:r>
            <w:r w:rsidRPr="00AC1C43">
              <w:rPr>
                <w:rFonts w:ascii="Times New Roman" w:hAnsi="Times New Roman" w:cs="Times New Roman"/>
                <w:sz w:val="24"/>
                <w:szCs w:val="24"/>
              </w:rPr>
              <w:t xml:space="preserve"> – N</w:t>
            </w:r>
            <w:r w:rsidRPr="00AC1C43">
              <w:rPr>
                <w:rFonts w:ascii="Times New Roman" w:hAnsi="Times New Roman" w:cs="Times New Roman"/>
                <w:sz w:val="24"/>
                <w:szCs w:val="24"/>
                <w:vertAlign w:val="subscript"/>
              </w:rPr>
              <w:t>1</w:t>
            </w:r>
            <w:r w:rsidRPr="00AC1C43">
              <w:rPr>
                <w:rFonts w:ascii="Times New Roman" w:hAnsi="Times New Roman" w:cs="Times New Roman"/>
                <w:sz w:val="24"/>
                <w:szCs w:val="24"/>
              </w:rPr>
              <w:t>)</w:t>
            </w:r>
            <w:r w:rsidR="0097586C" w:rsidRPr="00AC1C43">
              <w:rPr>
                <w:rFonts w:ascii="Times New Roman" w:hAnsi="Times New Roman" w:cs="Times New Roman"/>
                <w:sz w:val="24"/>
                <w:szCs w:val="24"/>
              </w:rPr>
              <w:t xml:space="preserve"> (g)</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21.4</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21.6</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21.8</w:t>
            </w:r>
          </w:p>
        </w:tc>
        <w:tc>
          <w:tcPr>
            <w:tcW w:w="712"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25.4</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23.5</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22.5</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21.9</w:t>
            </w:r>
          </w:p>
        </w:tc>
        <w:tc>
          <w:tcPr>
            <w:tcW w:w="86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25.7</w:t>
            </w:r>
          </w:p>
        </w:tc>
        <w:tc>
          <w:tcPr>
            <w:tcW w:w="1034"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22</w:t>
            </w:r>
          </w:p>
          <w:p w:rsidR="009A189E" w:rsidRPr="00AC1C43" w:rsidRDefault="009A189E" w:rsidP="00853A47">
            <w:pPr>
              <w:pStyle w:val="ListParagraph"/>
              <w:autoSpaceDE w:val="0"/>
              <w:autoSpaceDN w:val="0"/>
              <w:adjustRightInd w:val="0"/>
              <w:ind w:left="0"/>
              <w:jc w:val="both"/>
              <w:rPr>
                <w:rFonts w:ascii="Times New Roman" w:hAnsi="Times New Roman" w:cs="Times New Roman"/>
                <w:sz w:val="24"/>
                <w:szCs w:val="24"/>
              </w:rPr>
            </w:pPr>
          </w:p>
        </w:tc>
      </w:tr>
      <w:tr w:rsidR="009A189E" w:rsidRPr="00AC1C43" w:rsidTr="0097586C">
        <w:trPr>
          <w:trHeight w:val="603"/>
        </w:trPr>
        <w:tc>
          <w:tcPr>
            <w:tcW w:w="3235" w:type="dxa"/>
            <w:gridSpan w:val="2"/>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Water </w:t>
            </w:r>
            <w:r w:rsidR="009A189E" w:rsidRPr="00AC1C43">
              <w:rPr>
                <w:rFonts w:ascii="Times New Roman" w:hAnsi="Times New Roman" w:cs="Times New Roman"/>
                <w:sz w:val="24"/>
                <w:szCs w:val="24"/>
              </w:rPr>
              <w:t xml:space="preserve">Content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den>
              </m:f>
              <m:r>
                <w:rPr>
                  <w:rFonts w:ascii="Cambria Math" w:hAnsi="Cambria Math" w:cs="Times New Roman"/>
                  <w:sz w:val="24"/>
                  <w:szCs w:val="24"/>
                </w:rPr>
                <m:t>X100</m:t>
              </m:r>
            </m:oMath>
            <w:r w:rsidRPr="00AC1C43">
              <w:rPr>
                <w:rFonts w:ascii="Times New Roman" w:eastAsiaTheme="minorEastAsia" w:hAnsi="Times New Roman" w:cs="Times New Roman"/>
                <w:sz w:val="24"/>
                <w:szCs w:val="24"/>
              </w:rPr>
              <w:t xml:space="preserve">                                 (%)</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11.22</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12.04</w:t>
            </w:r>
          </w:p>
        </w:tc>
        <w:tc>
          <w:tcPr>
            <w:tcW w:w="720"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11.01</w:t>
            </w:r>
          </w:p>
        </w:tc>
        <w:tc>
          <w:tcPr>
            <w:tcW w:w="712"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6.29</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5.96</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6.22</w:t>
            </w:r>
          </w:p>
        </w:tc>
        <w:tc>
          <w:tcPr>
            <w:tcW w:w="805" w:type="dxa"/>
          </w:tcPr>
          <w:p w:rsidR="009A189E" w:rsidRPr="00AC1C43" w:rsidRDefault="001A7627"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2.33</w:t>
            </w:r>
          </w:p>
        </w:tc>
        <w:tc>
          <w:tcPr>
            <w:tcW w:w="860" w:type="dxa"/>
          </w:tcPr>
          <w:p w:rsidR="009A189E" w:rsidRPr="00AC1C43" w:rsidRDefault="001A7627" w:rsidP="00853A47">
            <w:pPr>
              <w:pStyle w:val="ListParagraph"/>
              <w:autoSpaceDE w:val="0"/>
              <w:autoSpaceDN w:val="0"/>
              <w:adjustRightInd w:val="0"/>
              <w:spacing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12.45</w:t>
            </w:r>
          </w:p>
        </w:tc>
        <w:tc>
          <w:tcPr>
            <w:tcW w:w="1034" w:type="dxa"/>
          </w:tcPr>
          <w:p w:rsidR="009A189E" w:rsidRPr="00AC1C43" w:rsidRDefault="009A189E" w:rsidP="00853A47">
            <w:pPr>
              <w:pStyle w:val="ListParagraph"/>
              <w:autoSpaceDE w:val="0"/>
              <w:autoSpaceDN w:val="0"/>
              <w:adjustRightInd w:val="0"/>
              <w:spacing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10.91</w:t>
            </w:r>
          </w:p>
          <w:p w:rsidR="009A189E" w:rsidRPr="00AC1C43" w:rsidRDefault="009A189E" w:rsidP="00853A47">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9A189E" w:rsidRPr="00AC1C43" w:rsidTr="0097586C">
        <w:trPr>
          <w:trHeight w:val="548"/>
        </w:trPr>
        <w:tc>
          <w:tcPr>
            <w:tcW w:w="3235" w:type="dxa"/>
            <w:gridSpan w:val="2"/>
          </w:tcPr>
          <w:p w:rsidR="009A189E" w:rsidRPr="00AC1C43" w:rsidRDefault="009A189E" w:rsidP="00853A47">
            <w:pPr>
              <w:pStyle w:val="ListParagraph"/>
              <w:autoSpaceDE w:val="0"/>
              <w:autoSpaceDN w:val="0"/>
              <w:adjustRightInd w:val="0"/>
              <w:ind w:left="0"/>
              <w:rPr>
                <w:rFonts w:ascii="Times New Roman" w:hAnsi="Times New Roman" w:cs="Times New Roman"/>
                <w:sz w:val="24"/>
                <w:szCs w:val="24"/>
              </w:rPr>
            </w:pPr>
            <w:r w:rsidRPr="00AC1C43">
              <w:rPr>
                <w:rFonts w:ascii="Times New Roman" w:hAnsi="Times New Roman" w:cs="Times New Roman"/>
                <w:sz w:val="24"/>
                <w:szCs w:val="24"/>
              </w:rPr>
              <w:t>Average weight</w:t>
            </w:r>
          </w:p>
        </w:tc>
        <w:tc>
          <w:tcPr>
            <w:tcW w:w="2160" w:type="dxa"/>
            <w:gridSpan w:val="3"/>
          </w:tcPr>
          <w:p w:rsidR="009A189E" w:rsidRPr="00AC1C43" w:rsidRDefault="001A7627" w:rsidP="001A7627">
            <w:pPr>
              <w:pStyle w:val="ListParagraph"/>
              <w:autoSpaceDE w:val="0"/>
              <w:autoSpaceDN w:val="0"/>
              <w:adjustRightInd w:val="0"/>
              <w:ind w:left="0"/>
              <w:jc w:val="center"/>
              <w:rPr>
                <w:rFonts w:ascii="Times New Roman" w:eastAsia="Times New Roman" w:hAnsi="Times New Roman" w:cs="Times New Roman"/>
                <w:sz w:val="24"/>
                <w:szCs w:val="24"/>
              </w:rPr>
            </w:pPr>
            <w:r w:rsidRPr="00AC1C43">
              <w:rPr>
                <w:rFonts w:ascii="Times New Roman" w:eastAsia="Times New Roman" w:hAnsi="Times New Roman" w:cs="Times New Roman"/>
                <w:sz w:val="24"/>
                <w:szCs w:val="24"/>
              </w:rPr>
              <w:t>11.421%</w:t>
            </w:r>
          </w:p>
        </w:tc>
        <w:tc>
          <w:tcPr>
            <w:tcW w:w="2322" w:type="dxa"/>
            <w:gridSpan w:val="3"/>
          </w:tcPr>
          <w:p w:rsidR="009A189E" w:rsidRPr="00AC1C43" w:rsidRDefault="001A7627" w:rsidP="001A7627">
            <w:pPr>
              <w:pStyle w:val="ListParagraph"/>
              <w:autoSpaceDE w:val="0"/>
              <w:autoSpaceDN w:val="0"/>
              <w:adjustRightInd w:val="0"/>
              <w:ind w:left="0"/>
              <w:jc w:val="center"/>
              <w:rPr>
                <w:rFonts w:ascii="Times New Roman" w:eastAsia="Times New Roman" w:hAnsi="Times New Roman" w:cs="Times New Roman"/>
                <w:sz w:val="24"/>
                <w:szCs w:val="24"/>
              </w:rPr>
            </w:pPr>
            <w:r w:rsidRPr="00AC1C43">
              <w:rPr>
                <w:rFonts w:ascii="Times New Roman" w:eastAsia="Times New Roman" w:hAnsi="Times New Roman" w:cs="Times New Roman"/>
                <w:sz w:val="24"/>
                <w:szCs w:val="24"/>
              </w:rPr>
              <w:t>6.1593%</w:t>
            </w:r>
          </w:p>
        </w:tc>
        <w:tc>
          <w:tcPr>
            <w:tcW w:w="2699" w:type="dxa"/>
            <w:gridSpan w:val="3"/>
          </w:tcPr>
          <w:p w:rsidR="009A189E" w:rsidRPr="00AC1C43" w:rsidRDefault="009A189E" w:rsidP="001A7627">
            <w:pPr>
              <w:pStyle w:val="ListParagraph"/>
              <w:autoSpaceDE w:val="0"/>
              <w:autoSpaceDN w:val="0"/>
              <w:adjustRightInd w:val="0"/>
              <w:ind w:left="0"/>
              <w:jc w:val="center"/>
              <w:rPr>
                <w:rFonts w:ascii="Times New Roman" w:hAnsi="Times New Roman" w:cs="Times New Roman"/>
                <w:sz w:val="24"/>
                <w:szCs w:val="24"/>
              </w:rPr>
            </w:pPr>
            <w:r w:rsidRPr="00AC1C43">
              <w:rPr>
                <w:rFonts w:ascii="Times New Roman" w:hAnsi="Times New Roman" w:cs="Times New Roman"/>
                <w:sz w:val="24"/>
                <w:szCs w:val="24"/>
              </w:rPr>
              <w:t>11.90%</w:t>
            </w:r>
          </w:p>
          <w:p w:rsidR="009A189E" w:rsidRPr="00AC1C43" w:rsidRDefault="009A189E" w:rsidP="00853A47">
            <w:pPr>
              <w:pStyle w:val="ListParagraph"/>
              <w:autoSpaceDE w:val="0"/>
              <w:autoSpaceDN w:val="0"/>
              <w:adjustRightInd w:val="0"/>
              <w:ind w:left="0"/>
              <w:rPr>
                <w:rFonts w:ascii="Times New Roman" w:hAnsi="Times New Roman" w:cs="Times New Roman"/>
                <w:sz w:val="24"/>
                <w:szCs w:val="24"/>
              </w:rPr>
            </w:pPr>
          </w:p>
        </w:tc>
      </w:tr>
    </w:tbl>
    <w:p w:rsidR="000B696B" w:rsidRDefault="000B696B" w:rsidP="009A189E">
      <w:pPr>
        <w:rPr>
          <w:sz w:val="24"/>
          <w:szCs w:val="24"/>
        </w:rPr>
      </w:pPr>
    </w:p>
    <w:p w:rsidR="00AC1C43" w:rsidRPr="00AC1C43" w:rsidRDefault="00AC1C43" w:rsidP="009A189E">
      <w:pPr>
        <w:rPr>
          <w:rFonts w:ascii="Century Gothic" w:hAnsi="Century Gothic"/>
          <w:b/>
          <w:sz w:val="24"/>
          <w:szCs w:val="24"/>
        </w:rPr>
      </w:pPr>
    </w:p>
    <w:p w:rsidR="006560A9" w:rsidRPr="00AC1C43" w:rsidRDefault="00F653DB" w:rsidP="00AC1C43">
      <w:pPr>
        <w:spacing w:line="480" w:lineRule="auto"/>
        <w:rPr>
          <w:rFonts w:ascii="Century Gothic" w:hAnsi="Century Gothic"/>
          <w:b/>
          <w:sz w:val="24"/>
          <w:szCs w:val="24"/>
        </w:rPr>
      </w:pPr>
      <w:r w:rsidRPr="00AC1C43">
        <w:rPr>
          <w:rFonts w:ascii="Century Gothic" w:hAnsi="Century Gothic"/>
          <w:b/>
          <w:sz w:val="24"/>
          <w:szCs w:val="24"/>
        </w:rPr>
        <w:t xml:space="preserve">4.2.2 Index </w:t>
      </w:r>
      <w:r w:rsidR="00205B3A" w:rsidRPr="00AC1C43">
        <w:rPr>
          <w:rFonts w:ascii="Century Gothic" w:hAnsi="Century Gothic"/>
          <w:b/>
          <w:sz w:val="24"/>
          <w:szCs w:val="24"/>
        </w:rPr>
        <w:t>properties</w:t>
      </w:r>
    </w:p>
    <w:p w:rsidR="004A4052" w:rsidRPr="00AC1C43" w:rsidRDefault="00BE1AE8" w:rsidP="00AC1C43">
      <w:pPr>
        <w:autoSpaceDE w:val="0"/>
        <w:autoSpaceDN w:val="0"/>
        <w:adjustRightInd w:val="0"/>
        <w:spacing w:after="0" w:line="480" w:lineRule="auto"/>
        <w:jc w:val="both"/>
        <w:rPr>
          <w:rFonts w:ascii="Times New Roman" w:hAnsi="Times New Roman" w:cs="Times New Roman"/>
          <w:sz w:val="24"/>
          <w:szCs w:val="24"/>
        </w:rPr>
      </w:pPr>
      <w:r w:rsidRPr="00AC1C43">
        <w:rPr>
          <w:rFonts w:ascii="Times New Roman" w:hAnsi="Times New Roman" w:cs="Times New Roman"/>
          <w:sz w:val="24"/>
          <w:szCs w:val="24"/>
        </w:rPr>
        <w:t>The results of the sieve analysis show that t</w:t>
      </w:r>
      <w:r w:rsidR="00F653DB" w:rsidRPr="00AC1C43">
        <w:rPr>
          <w:rFonts w:ascii="Times New Roman" w:hAnsi="Times New Roman" w:cs="Times New Roman"/>
          <w:sz w:val="24"/>
          <w:szCs w:val="24"/>
        </w:rPr>
        <w:t xml:space="preserve">he dominant grain-size of soil in traverse 1 is sand. There are 70% sand in Sample 1a, 70.6% in Sample 1b and 73.4% in Sample 1c with an average of 71.3%.  Generally, 24.6% fine grained was observed in the sample. The results indicate that soils from traverse 1 (Coarse sand) shows an abundance of loosely soil particles. However, in soils </w:t>
      </w:r>
      <w:r w:rsidR="00F653DB" w:rsidRPr="00AC1C43">
        <w:rPr>
          <w:rFonts w:ascii="Times New Roman" w:hAnsi="Times New Roman" w:cs="Times New Roman"/>
          <w:sz w:val="24"/>
          <w:szCs w:val="24"/>
        </w:rPr>
        <w:lastRenderedPageBreak/>
        <w:t>of traverse 2, the soil samples is made up predominantly 67%sand with about 67.2% in Sample 2a, 65.5%in Sample 2b and 31.2% in Sample 2c with an average of 54.63%. The sample is 13.1% gravel, 18.8%clay and 13.4% silt.</w:t>
      </w:r>
      <w:r w:rsidR="004A4052" w:rsidRPr="00AC1C43">
        <w:rPr>
          <w:rFonts w:ascii="Times New Roman" w:hAnsi="Times New Roman" w:cs="Times New Roman"/>
          <w:sz w:val="24"/>
          <w:szCs w:val="24"/>
        </w:rPr>
        <w:t xml:space="preserve"> In the soil sample from traverse 3, the soil samples is made up predominantly sand with about 68% in Sample 3a, 68.6%in Sample 3b and 74.4% in Sample 3c with an average of 69.3. The sample is 1.3% gravel, 2.2%</w:t>
      </w:r>
      <w:r w:rsidR="00A70801" w:rsidRPr="00AC1C43">
        <w:rPr>
          <w:rFonts w:ascii="Times New Roman" w:hAnsi="Times New Roman" w:cs="Times New Roman"/>
          <w:sz w:val="24"/>
          <w:szCs w:val="24"/>
        </w:rPr>
        <w:t xml:space="preserve"> </w:t>
      </w:r>
      <w:r w:rsidR="004A4052" w:rsidRPr="00AC1C43">
        <w:rPr>
          <w:rFonts w:ascii="Times New Roman" w:hAnsi="Times New Roman" w:cs="Times New Roman"/>
          <w:sz w:val="24"/>
          <w:szCs w:val="24"/>
        </w:rPr>
        <w:t xml:space="preserve">clay and 7.9% silt. The results indicate that </w:t>
      </w:r>
      <w:r w:rsidR="00AF4203" w:rsidRPr="00AC1C43">
        <w:rPr>
          <w:rFonts w:ascii="Times New Roman" w:hAnsi="Times New Roman" w:cs="Times New Roman"/>
          <w:sz w:val="24"/>
          <w:szCs w:val="24"/>
        </w:rPr>
        <w:t>soils from traverse</w:t>
      </w:r>
      <w:r w:rsidR="004A4052" w:rsidRPr="00AC1C43">
        <w:rPr>
          <w:rFonts w:ascii="Times New Roman" w:hAnsi="Times New Roman" w:cs="Times New Roman"/>
          <w:sz w:val="24"/>
          <w:szCs w:val="24"/>
        </w:rPr>
        <w:t xml:space="preserve"> 3 show an abundance of sandy soil.</w:t>
      </w:r>
      <w:r w:rsidR="00AF4203" w:rsidRPr="00AC1C43">
        <w:rPr>
          <w:rFonts w:ascii="Times New Roman" w:hAnsi="Times New Roman" w:cs="Times New Roman"/>
          <w:sz w:val="24"/>
          <w:szCs w:val="24"/>
        </w:rPr>
        <w:t xml:space="preserve"> </w:t>
      </w:r>
      <w:r w:rsidR="004A4052" w:rsidRPr="00AC1C43">
        <w:rPr>
          <w:rFonts w:ascii="Times New Roman" w:hAnsi="Times New Roman" w:cs="Times New Roman"/>
          <w:sz w:val="24"/>
          <w:szCs w:val="24"/>
        </w:rPr>
        <w:t xml:space="preserve">The soils collected from around the studies area are classified using the unified soil classification system (USCS) as shown in Table </w:t>
      </w:r>
      <w:r w:rsidR="00293F2D" w:rsidRPr="00AC1C43">
        <w:rPr>
          <w:rFonts w:ascii="Times New Roman" w:hAnsi="Times New Roman" w:cs="Times New Roman"/>
          <w:sz w:val="24"/>
          <w:szCs w:val="24"/>
        </w:rPr>
        <w:t>2.</w:t>
      </w:r>
    </w:p>
    <w:p w:rsidR="00BE1AE8" w:rsidRPr="00AC1C43" w:rsidRDefault="004A4052" w:rsidP="00AC1C43">
      <w:pPr>
        <w:autoSpaceDE w:val="0"/>
        <w:autoSpaceDN w:val="0"/>
        <w:adjustRightInd w:val="0"/>
        <w:spacing w:after="0" w:line="480" w:lineRule="auto"/>
        <w:jc w:val="both"/>
        <w:rPr>
          <w:rFonts w:ascii="Times New Roman" w:hAnsi="Times New Roman" w:cs="Times New Roman"/>
          <w:sz w:val="24"/>
          <w:szCs w:val="24"/>
        </w:rPr>
      </w:pPr>
      <w:r w:rsidRPr="00AC1C43">
        <w:rPr>
          <w:rFonts w:ascii="Times New Roman" w:hAnsi="Times New Roman" w:cs="Times New Roman"/>
          <w:sz w:val="24"/>
          <w:szCs w:val="24"/>
        </w:rPr>
        <w:t xml:space="preserve"> The plasticity chart of the soil samples shows that they all fall above the A-line but below the U-line. Hence, they can be described as inorganic clays. According to Ramamurthy and </w:t>
      </w:r>
      <w:proofErr w:type="spellStart"/>
      <w:r w:rsidRPr="00AC1C43">
        <w:rPr>
          <w:rFonts w:ascii="Times New Roman" w:hAnsi="Times New Roman" w:cs="Times New Roman"/>
          <w:sz w:val="24"/>
          <w:szCs w:val="24"/>
        </w:rPr>
        <w:t>Sitharam</w:t>
      </w:r>
      <w:proofErr w:type="spellEnd"/>
      <w:r w:rsidRPr="00AC1C43">
        <w:rPr>
          <w:rFonts w:ascii="Times New Roman" w:hAnsi="Times New Roman" w:cs="Times New Roman"/>
          <w:sz w:val="24"/>
          <w:szCs w:val="24"/>
        </w:rPr>
        <w:t xml:space="preserve"> (2005), the liquid limit of inorganic clays is generally &lt; 100%. The liquid limit is also a measure of plasticity. Clays are known to be plastic. Hence, a medium to high plasticity is expected from the soils. Soils of liquid limit &lt; 30% are considered to be of low plasticity, those with a liqu</w:t>
      </w:r>
      <w:r w:rsidR="001527B0" w:rsidRPr="00AC1C43">
        <w:rPr>
          <w:rFonts w:ascii="Times New Roman" w:hAnsi="Times New Roman" w:cs="Times New Roman"/>
          <w:sz w:val="24"/>
          <w:szCs w:val="24"/>
        </w:rPr>
        <w:t xml:space="preserve">id limit of between 30% and 50% </w:t>
      </w:r>
      <w:r w:rsidR="00293F2D" w:rsidRPr="00AC1C43">
        <w:rPr>
          <w:rFonts w:ascii="Times New Roman" w:hAnsi="Times New Roman" w:cs="Times New Roman"/>
          <w:sz w:val="24"/>
          <w:szCs w:val="24"/>
        </w:rPr>
        <w:t xml:space="preserve"> </w:t>
      </w:r>
      <w:r w:rsidRPr="00AC1C43">
        <w:rPr>
          <w:rFonts w:ascii="Times New Roman" w:hAnsi="Times New Roman" w:cs="Times New Roman"/>
          <w:sz w:val="24"/>
          <w:szCs w:val="24"/>
        </w:rPr>
        <w:t>are considered to be of a medium plasticity while those &gt; 50% are of high plasticity. The liquid limit of the soils around the studied area ranges from 23.8 – 34.0% (average of 29.3) for soil in traverse 1 and ranges 32.2 – 54.8 (average o</w:t>
      </w:r>
      <w:r w:rsidR="000B696B" w:rsidRPr="00AC1C43">
        <w:rPr>
          <w:rFonts w:ascii="Times New Roman" w:hAnsi="Times New Roman" w:cs="Times New Roman"/>
          <w:sz w:val="24"/>
          <w:szCs w:val="24"/>
        </w:rPr>
        <w:t xml:space="preserve">f 40.3) for soil in </w:t>
      </w:r>
      <w:proofErr w:type="gramStart"/>
      <w:r w:rsidR="000B696B" w:rsidRPr="00AC1C43">
        <w:rPr>
          <w:rFonts w:ascii="Times New Roman" w:hAnsi="Times New Roman" w:cs="Times New Roman"/>
          <w:sz w:val="24"/>
          <w:szCs w:val="24"/>
        </w:rPr>
        <w:t>traverse  2</w:t>
      </w:r>
      <w:proofErr w:type="gramEnd"/>
      <w:r w:rsidR="000B696B" w:rsidRPr="00AC1C43">
        <w:rPr>
          <w:rFonts w:ascii="Times New Roman" w:hAnsi="Times New Roman" w:cs="Times New Roman"/>
          <w:sz w:val="24"/>
          <w:szCs w:val="24"/>
        </w:rPr>
        <w:t>.</w:t>
      </w:r>
    </w:p>
    <w:p w:rsidR="001527B0" w:rsidRPr="00AC1C43" w:rsidRDefault="001527B0" w:rsidP="001527B0">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Table 2: Grain-size analysis of the soil samples in traverse 1, traverse 2 and traverse</w:t>
      </w:r>
      <w:r w:rsidR="000B696B" w:rsidRPr="00AC1C43">
        <w:rPr>
          <w:rFonts w:ascii="Times New Roman" w:hAnsi="Times New Roman" w:cs="Times New Roman"/>
          <w:sz w:val="24"/>
          <w:szCs w:val="24"/>
        </w:rPr>
        <w:t xml:space="preserve"> 3</w:t>
      </w:r>
    </w:p>
    <w:tbl>
      <w:tblPr>
        <w:tblStyle w:val="TableGrid"/>
        <w:tblW w:w="10080" w:type="dxa"/>
        <w:tblInd w:w="-5" w:type="dxa"/>
        <w:tblLayout w:type="fixed"/>
        <w:tblLook w:val="04A0" w:firstRow="1" w:lastRow="0" w:firstColumn="1" w:lastColumn="0" w:noHBand="0" w:noVBand="1"/>
      </w:tblPr>
      <w:tblGrid>
        <w:gridCol w:w="990"/>
        <w:gridCol w:w="990"/>
        <w:gridCol w:w="810"/>
        <w:gridCol w:w="720"/>
        <w:gridCol w:w="810"/>
        <w:gridCol w:w="810"/>
        <w:gridCol w:w="990"/>
        <w:gridCol w:w="990"/>
        <w:gridCol w:w="900"/>
        <w:gridCol w:w="1170"/>
        <w:gridCol w:w="900"/>
      </w:tblGrid>
      <w:tr w:rsidR="001527B0" w:rsidRPr="00AC1C43" w:rsidTr="00853A47">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Sample </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Code</w:t>
            </w:r>
          </w:p>
        </w:tc>
        <w:tc>
          <w:tcPr>
            <w:tcW w:w="990" w:type="dxa"/>
          </w:tcPr>
          <w:p w:rsidR="001527B0" w:rsidRPr="00AC1C43" w:rsidRDefault="001527B0" w:rsidP="00853A47">
            <w:pPr>
              <w:pStyle w:val="ListParagraph"/>
              <w:autoSpaceDE w:val="0"/>
              <w:autoSpaceDN w:val="0"/>
              <w:adjustRightInd w:val="0"/>
              <w:spacing w:before="240" w:line="360" w:lineRule="auto"/>
              <w:ind w:left="0"/>
              <w:jc w:val="center"/>
              <w:rPr>
                <w:rFonts w:ascii="Times New Roman" w:hAnsi="Times New Roman" w:cs="Times New Roman"/>
                <w:sz w:val="24"/>
                <w:szCs w:val="24"/>
              </w:rPr>
            </w:pPr>
            <w:r w:rsidRPr="00AC1C43">
              <w:rPr>
                <w:rFonts w:ascii="Times New Roman" w:hAnsi="Times New Roman" w:cs="Times New Roman"/>
                <w:sz w:val="24"/>
                <w:szCs w:val="24"/>
              </w:rPr>
              <w:t>%</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Gravel</w:t>
            </w:r>
          </w:p>
        </w:tc>
        <w:tc>
          <w:tcPr>
            <w:tcW w:w="810" w:type="dxa"/>
          </w:tcPr>
          <w:p w:rsidR="001527B0" w:rsidRPr="00AC1C43" w:rsidRDefault="001527B0" w:rsidP="00853A47">
            <w:pPr>
              <w:pStyle w:val="ListParagraph"/>
              <w:autoSpaceDE w:val="0"/>
              <w:autoSpaceDN w:val="0"/>
              <w:adjustRightInd w:val="0"/>
              <w:spacing w:before="240" w:line="360" w:lineRule="auto"/>
              <w:ind w:left="0"/>
              <w:jc w:val="center"/>
              <w:rPr>
                <w:rFonts w:ascii="Times New Roman" w:hAnsi="Times New Roman" w:cs="Times New Roman"/>
                <w:sz w:val="24"/>
                <w:szCs w:val="24"/>
              </w:rPr>
            </w:pPr>
            <w:r w:rsidRPr="00AC1C43">
              <w:rPr>
                <w:rFonts w:ascii="Times New Roman" w:hAnsi="Times New Roman" w:cs="Times New Roman"/>
                <w:sz w:val="24"/>
                <w:szCs w:val="24"/>
              </w:rPr>
              <w:t>%</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Sand</w:t>
            </w:r>
          </w:p>
        </w:tc>
        <w:tc>
          <w:tcPr>
            <w:tcW w:w="720" w:type="dxa"/>
          </w:tcPr>
          <w:p w:rsidR="001527B0" w:rsidRPr="00AC1C43" w:rsidRDefault="001527B0" w:rsidP="00853A47">
            <w:pPr>
              <w:pStyle w:val="ListParagraph"/>
              <w:autoSpaceDE w:val="0"/>
              <w:autoSpaceDN w:val="0"/>
              <w:adjustRightInd w:val="0"/>
              <w:spacing w:before="240" w:line="360" w:lineRule="auto"/>
              <w:ind w:left="0"/>
              <w:jc w:val="center"/>
              <w:rPr>
                <w:rFonts w:ascii="Times New Roman" w:hAnsi="Times New Roman" w:cs="Times New Roman"/>
                <w:sz w:val="24"/>
                <w:szCs w:val="24"/>
              </w:rPr>
            </w:pPr>
            <w:r w:rsidRPr="00AC1C43">
              <w:rPr>
                <w:rFonts w:ascii="Times New Roman" w:hAnsi="Times New Roman" w:cs="Times New Roman"/>
                <w:sz w:val="24"/>
                <w:szCs w:val="24"/>
              </w:rPr>
              <w:t>%</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Silt</w:t>
            </w:r>
          </w:p>
        </w:tc>
        <w:tc>
          <w:tcPr>
            <w:tcW w:w="810" w:type="dxa"/>
          </w:tcPr>
          <w:p w:rsidR="001527B0" w:rsidRPr="00AC1C43" w:rsidRDefault="001527B0" w:rsidP="00853A47">
            <w:pPr>
              <w:pStyle w:val="ListParagraph"/>
              <w:autoSpaceDE w:val="0"/>
              <w:autoSpaceDN w:val="0"/>
              <w:adjustRightInd w:val="0"/>
              <w:spacing w:before="240" w:line="360" w:lineRule="auto"/>
              <w:ind w:left="0"/>
              <w:jc w:val="center"/>
              <w:rPr>
                <w:rFonts w:ascii="Times New Roman" w:hAnsi="Times New Roman" w:cs="Times New Roman"/>
                <w:sz w:val="24"/>
                <w:szCs w:val="24"/>
              </w:rPr>
            </w:pPr>
            <w:r w:rsidRPr="00AC1C43">
              <w:rPr>
                <w:rFonts w:ascii="Times New Roman" w:hAnsi="Times New Roman" w:cs="Times New Roman"/>
                <w:sz w:val="24"/>
                <w:szCs w:val="24"/>
              </w:rPr>
              <w:t>%</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Clay</w:t>
            </w:r>
          </w:p>
        </w:tc>
        <w:tc>
          <w:tcPr>
            <w:tcW w:w="810" w:type="dxa"/>
          </w:tcPr>
          <w:p w:rsidR="001527B0" w:rsidRPr="00AC1C43" w:rsidRDefault="001527B0" w:rsidP="00853A47">
            <w:pPr>
              <w:pStyle w:val="ListParagraph"/>
              <w:autoSpaceDE w:val="0"/>
              <w:autoSpaceDN w:val="0"/>
              <w:adjustRightInd w:val="0"/>
              <w:spacing w:before="240" w:line="360" w:lineRule="auto"/>
              <w:ind w:left="0"/>
              <w:jc w:val="center"/>
              <w:rPr>
                <w:rFonts w:ascii="Times New Roman" w:hAnsi="Times New Roman" w:cs="Times New Roman"/>
                <w:sz w:val="24"/>
                <w:szCs w:val="24"/>
              </w:rPr>
            </w:pPr>
            <w:r w:rsidRPr="00AC1C43">
              <w:rPr>
                <w:rFonts w:ascii="Times New Roman" w:hAnsi="Times New Roman" w:cs="Times New Roman"/>
                <w:sz w:val="24"/>
                <w:szCs w:val="24"/>
              </w:rPr>
              <w:t>%</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Fine</w:t>
            </w:r>
          </w:p>
        </w:tc>
        <w:tc>
          <w:tcPr>
            <w:tcW w:w="990" w:type="dxa"/>
          </w:tcPr>
          <w:p w:rsidR="001527B0" w:rsidRPr="00AC1C43" w:rsidRDefault="001527B0" w:rsidP="00853A47">
            <w:pPr>
              <w:pStyle w:val="ListParagraph"/>
              <w:autoSpaceDE w:val="0"/>
              <w:autoSpaceDN w:val="0"/>
              <w:adjustRightInd w:val="0"/>
              <w:spacing w:before="240" w:line="360" w:lineRule="auto"/>
              <w:ind w:left="0"/>
              <w:jc w:val="center"/>
              <w:rPr>
                <w:rFonts w:ascii="Times New Roman" w:hAnsi="Times New Roman" w:cs="Times New Roman"/>
                <w:sz w:val="24"/>
                <w:szCs w:val="24"/>
              </w:rPr>
            </w:pPr>
            <w:r w:rsidRPr="00AC1C43">
              <w:rPr>
                <w:rFonts w:ascii="Times New Roman" w:hAnsi="Times New Roman" w:cs="Times New Roman"/>
                <w:sz w:val="24"/>
                <w:szCs w:val="24"/>
              </w:rPr>
              <w:t>%</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Coarse</w:t>
            </w:r>
          </w:p>
        </w:tc>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Liquid</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Limit</w:t>
            </w:r>
          </w:p>
        </w:tc>
        <w:tc>
          <w:tcPr>
            <w:tcW w:w="90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Plastic</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Limit</w:t>
            </w:r>
          </w:p>
        </w:tc>
        <w:tc>
          <w:tcPr>
            <w:tcW w:w="117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Plasticity</w:t>
            </w: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Index</w:t>
            </w:r>
          </w:p>
        </w:tc>
        <w:tc>
          <w:tcPr>
            <w:tcW w:w="90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USCS</w:t>
            </w:r>
          </w:p>
        </w:tc>
      </w:tr>
      <w:tr w:rsidR="001527B0" w:rsidRPr="00AC1C43" w:rsidTr="00853A47">
        <w:trPr>
          <w:trHeight w:val="476"/>
        </w:trPr>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1a</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1.5</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 xml:space="preserve"> 70</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19.5</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9.0</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28.5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71.5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30.0</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22.5</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7.55</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CS</w:t>
            </w:r>
          </w:p>
        </w:tc>
      </w:tr>
      <w:tr w:rsidR="001527B0" w:rsidRPr="00AC1C43" w:rsidTr="00853A47">
        <w:trPr>
          <w:trHeight w:val="674"/>
        </w:trPr>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1b</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2.4</w:t>
            </w: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70.6</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13.3</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13.7</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27.0</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73.0</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34.0</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23.5</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10.55</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CS</w:t>
            </w:r>
          </w:p>
        </w:tc>
      </w:tr>
      <w:tr w:rsidR="001527B0" w:rsidRPr="00AC1C43" w:rsidTr="00853A47">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1c</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8.1</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73.4</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12.7</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5.8</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18.5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81.5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23.8</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19.9</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3.90</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MS</w:t>
            </w:r>
          </w:p>
        </w:tc>
      </w:tr>
      <w:tr w:rsidR="001527B0" w:rsidRPr="00AC1C43" w:rsidTr="00853A47">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2a</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18.1</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67.2</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11.8</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2.9</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14.7</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85.3</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33.8</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23.5</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10.35</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SC</w:t>
            </w:r>
          </w:p>
        </w:tc>
      </w:tr>
      <w:tr w:rsidR="001527B0" w:rsidRPr="00AC1C43" w:rsidTr="00853A47">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lastRenderedPageBreak/>
              <w:t>2b</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20.6</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65.5</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8.8</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5.0</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13.9</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86.2</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32.2</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21.6</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10.6</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SC</w:t>
            </w:r>
          </w:p>
        </w:tc>
      </w:tr>
      <w:tr w:rsidR="001527B0" w:rsidRPr="00AC1C43" w:rsidTr="00853A47">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sz w:val="24"/>
                <w:szCs w:val="24"/>
              </w:rPr>
            </w:pPr>
            <w:r w:rsidRPr="00AC1C43">
              <w:rPr>
                <w:rFonts w:ascii="Times New Roman" w:hAnsi="Times New Roman" w:cs="Times New Roman"/>
                <w:sz w:val="24"/>
                <w:szCs w:val="24"/>
              </w:rPr>
              <w:t>2c</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0.6</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31.2</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19.7</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48.5</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68.2</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31.8</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54.8</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24.3</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34.15</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CH</w:t>
            </w:r>
          </w:p>
        </w:tc>
      </w:tr>
      <w:tr w:rsidR="001527B0" w:rsidRPr="00AC1C43" w:rsidTr="00853A47">
        <w:tc>
          <w:tcPr>
            <w:tcW w:w="990" w:type="dxa"/>
          </w:tcPr>
          <w:p w:rsidR="001527B0" w:rsidRPr="00AC1C43" w:rsidRDefault="001527B0" w:rsidP="00853A47">
            <w:pPr>
              <w:pStyle w:val="ListParagraph"/>
              <w:autoSpaceDE w:val="0"/>
              <w:autoSpaceDN w:val="0"/>
              <w:adjustRightInd w:val="0"/>
              <w:spacing w:before="240" w:line="360" w:lineRule="auto"/>
              <w:ind w:left="0"/>
              <w:jc w:val="both"/>
              <w:rPr>
                <w:rFonts w:ascii="Times New Roman" w:hAnsi="Times New Roman" w:cs="Times New Roman"/>
                <w:bCs/>
                <w:color w:val="000000" w:themeColor="text1"/>
                <w:sz w:val="24"/>
                <w:szCs w:val="24"/>
              </w:rPr>
            </w:pPr>
            <w:r w:rsidRPr="00AC1C43">
              <w:rPr>
                <w:rFonts w:ascii="Times New Roman" w:hAnsi="Times New Roman" w:cs="Times New Roman"/>
                <w:bCs/>
                <w:color w:val="000000" w:themeColor="text1"/>
                <w:sz w:val="24"/>
                <w:szCs w:val="24"/>
              </w:rPr>
              <w:t>3a</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1.3</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68</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17.5</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7.0</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26.5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69.5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28.0</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21.5</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5.55</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CS</w:t>
            </w:r>
          </w:p>
        </w:tc>
      </w:tr>
      <w:tr w:rsidR="001527B0" w:rsidRPr="00AC1C43" w:rsidTr="00853A47">
        <w:trPr>
          <w:trHeight w:val="734"/>
        </w:trPr>
        <w:tc>
          <w:tcPr>
            <w:tcW w:w="99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bCs/>
                <w:color w:val="000000" w:themeColor="text1"/>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bCs/>
                <w:color w:val="000000" w:themeColor="text1"/>
                <w:sz w:val="24"/>
                <w:szCs w:val="24"/>
              </w:rPr>
            </w:pPr>
            <w:r w:rsidRPr="00AC1C43">
              <w:rPr>
                <w:rFonts w:ascii="Times New Roman" w:hAnsi="Times New Roman" w:cs="Times New Roman"/>
                <w:bCs/>
                <w:color w:val="000000" w:themeColor="text1"/>
                <w:sz w:val="24"/>
                <w:szCs w:val="24"/>
              </w:rPr>
              <w:t>3b</w:t>
            </w:r>
          </w:p>
        </w:tc>
        <w:tc>
          <w:tcPr>
            <w:tcW w:w="99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2.2</w:t>
            </w:r>
          </w:p>
        </w:tc>
        <w:tc>
          <w:tcPr>
            <w:tcW w:w="81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68.6</w:t>
            </w:r>
          </w:p>
        </w:tc>
        <w:tc>
          <w:tcPr>
            <w:tcW w:w="72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11.3</w:t>
            </w:r>
          </w:p>
        </w:tc>
        <w:tc>
          <w:tcPr>
            <w:tcW w:w="81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11.7</w:t>
            </w:r>
          </w:p>
        </w:tc>
        <w:tc>
          <w:tcPr>
            <w:tcW w:w="81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25.0</w:t>
            </w:r>
          </w:p>
        </w:tc>
        <w:tc>
          <w:tcPr>
            <w:tcW w:w="99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71.0</w:t>
            </w:r>
          </w:p>
        </w:tc>
        <w:tc>
          <w:tcPr>
            <w:tcW w:w="99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32.0</w:t>
            </w:r>
          </w:p>
        </w:tc>
        <w:tc>
          <w:tcPr>
            <w:tcW w:w="90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21.5</w:t>
            </w:r>
          </w:p>
        </w:tc>
        <w:tc>
          <w:tcPr>
            <w:tcW w:w="117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sz w:val="24"/>
                <w:szCs w:val="24"/>
              </w:rPr>
            </w:pPr>
            <w:r w:rsidRPr="00AC1C43">
              <w:rPr>
                <w:rFonts w:ascii="Times New Roman" w:hAnsi="Times New Roman" w:cs="Times New Roman"/>
                <w:sz w:val="24"/>
                <w:szCs w:val="24"/>
              </w:rPr>
              <w:t>8.55</w:t>
            </w:r>
          </w:p>
        </w:tc>
        <w:tc>
          <w:tcPr>
            <w:tcW w:w="90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bCs/>
                <w:sz w:val="24"/>
                <w:szCs w:val="24"/>
              </w:rPr>
            </w:pPr>
            <w:r w:rsidRPr="00AC1C43">
              <w:rPr>
                <w:rFonts w:ascii="Times New Roman" w:hAnsi="Times New Roman" w:cs="Times New Roman"/>
                <w:bCs/>
                <w:sz w:val="24"/>
                <w:szCs w:val="24"/>
              </w:rPr>
              <w:t>CS</w:t>
            </w:r>
          </w:p>
        </w:tc>
      </w:tr>
      <w:tr w:rsidR="001527B0" w:rsidRPr="00AC1C43" w:rsidTr="00853A47">
        <w:trPr>
          <w:trHeight w:val="688"/>
        </w:trPr>
        <w:tc>
          <w:tcPr>
            <w:tcW w:w="990" w:type="dxa"/>
          </w:tcPr>
          <w:p w:rsidR="001527B0" w:rsidRPr="00AC1C43" w:rsidRDefault="001527B0" w:rsidP="00853A47">
            <w:pPr>
              <w:pStyle w:val="ListParagraph"/>
              <w:autoSpaceDE w:val="0"/>
              <w:autoSpaceDN w:val="0"/>
              <w:adjustRightInd w:val="0"/>
              <w:ind w:left="0"/>
              <w:jc w:val="both"/>
              <w:rPr>
                <w:rFonts w:ascii="Times New Roman" w:hAnsi="Times New Roman" w:cs="Times New Roman"/>
                <w:bCs/>
                <w:color w:val="000000" w:themeColor="text1"/>
                <w:sz w:val="24"/>
                <w:szCs w:val="24"/>
              </w:rPr>
            </w:pPr>
          </w:p>
          <w:p w:rsidR="001527B0" w:rsidRPr="00AC1C43" w:rsidRDefault="001527B0" w:rsidP="00853A47">
            <w:pPr>
              <w:pStyle w:val="ListParagraph"/>
              <w:autoSpaceDE w:val="0"/>
              <w:autoSpaceDN w:val="0"/>
              <w:adjustRightInd w:val="0"/>
              <w:ind w:left="0"/>
              <w:jc w:val="both"/>
              <w:rPr>
                <w:rFonts w:ascii="Times New Roman" w:hAnsi="Times New Roman" w:cs="Times New Roman"/>
                <w:bCs/>
                <w:color w:val="000000" w:themeColor="text1"/>
                <w:sz w:val="24"/>
                <w:szCs w:val="24"/>
              </w:rPr>
            </w:pPr>
            <w:r w:rsidRPr="00AC1C43">
              <w:rPr>
                <w:rFonts w:ascii="Times New Roman" w:hAnsi="Times New Roman" w:cs="Times New Roman"/>
                <w:bCs/>
                <w:color w:val="000000" w:themeColor="text1"/>
                <w:sz w:val="24"/>
                <w:szCs w:val="24"/>
              </w:rPr>
              <w:t>3c</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7.9</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71.4</w:t>
            </w:r>
          </w:p>
        </w:tc>
        <w:tc>
          <w:tcPr>
            <w:tcW w:w="72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10.7</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3.8</w:t>
            </w:r>
          </w:p>
        </w:tc>
        <w:tc>
          <w:tcPr>
            <w:tcW w:w="81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16.5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color w:val="000000" w:themeColor="text1"/>
                <w:sz w:val="24"/>
                <w:szCs w:val="24"/>
              </w:rPr>
            </w:pPr>
            <w:r w:rsidRPr="00AC1C43">
              <w:rPr>
                <w:rFonts w:ascii="Times New Roman" w:hAnsi="Times New Roman" w:cs="Times New Roman"/>
                <w:color w:val="000000" w:themeColor="text1"/>
                <w:sz w:val="24"/>
                <w:szCs w:val="24"/>
              </w:rPr>
              <w:t>79.5</w:t>
            </w:r>
          </w:p>
        </w:tc>
        <w:tc>
          <w:tcPr>
            <w:tcW w:w="99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21.8</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17.9</w:t>
            </w:r>
          </w:p>
        </w:tc>
        <w:tc>
          <w:tcPr>
            <w:tcW w:w="117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sz w:val="24"/>
                <w:szCs w:val="24"/>
              </w:rPr>
            </w:pPr>
            <w:r w:rsidRPr="00AC1C43">
              <w:rPr>
                <w:rFonts w:ascii="Times New Roman" w:hAnsi="Times New Roman" w:cs="Times New Roman"/>
                <w:sz w:val="24"/>
                <w:szCs w:val="24"/>
              </w:rPr>
              <w:t>1.90</w:t>
            </w:r>
          </w:p>
        </w:tc>
        <w:tc>
          <w:tcPr>
            <w:tcW w:w="900" w:type="dxa"/>
          </w:tcPr>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p>
          <w:p w:rsidR="001527B0" w:rsidRPr="00AC1C43" w:rsidRDefault="001527B0" w:rsidP="00853A47">
            <w:pPr>
              <w:pStyle w:val="ListParagraph"/>
              <w:autoSpaceDE w:val="0"/>
              <w:autoSpaceDN w:val="0"/>
              <w:adjustRightInd w:val="0"/>
              <w:spacing w:before="240"/>
              <w:ind w:left="0"/>
              <w:jc w:val="both"/>
              <w:rPr>
                <w:rFonts w:ascii="Times New Roman" w:hAnsi="Times New Roman" w:cs="Times New Roman"/>
                <w:bCs/>
                <w:sz w:val="24"/>
                <w:szCs w:val="24"/>
              </w:rPr>
            </w:pPr>
            <w:r w:rsidRPr="00AC1C43">
              <w:rPr>
                <w:rFonts w:ascii="Times New Roman" w:hAnsi="Times New Roman" w:cs="Times New Roman"/>
                <w:bCs/>
                <w:sz w:val="24"/>
                <w:szCs w:val="24"/>
              </w:rPr>
              <w:t>MS</w:t>
            </w:r>
          </w:p>
        </w:tc>
      </w:tr>
    </w:tbl>
    <w:p w:rsidR="001527B0" w:rsidRPr="00AC1C43" w:rsidRDefault="001527B0" w:rsidP="001527B0">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GROUP NAME </w:t>
      </w:r>
    </w:p>
    <w:p w:rsidR="001527B0" w:rsidRPr="00AC1C43" w:rsidRDefault="001527B0" w:rsidP="001527B0">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CS- Clayey Sand</w:t>
      </w:r>
    </w:p>
    <w:p w:rsidR="001527B0" w:rsidRPr="00AC1C43" w:rsidRDefault="001527B0" w:rsidP="001527B0">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SC – Coarse Sand</w:t>
      </w:r>
    </w:p>
    <w:p w:rsidR="001527B0" w:rsidRPr="00AC1C43" w:rsidRDefault="001527B0" w:rsidP="001527B0">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SM – </w:t>
      </w:r>
      <w:proofErr w:type="spellStart"/>
      <w:r w:rsidRPr="00AC1C43">
        <w:rPr>
          <w:rFonts w:ascii="Times New Roman" w:hAnsi="Times New Roman" w:cs="Times New Roman"/>
          <w:sz w:val="24"/>
          <w:szCs w:val="24"/>
        </w:rPr>
        <w:t>Silty</w:t>
      </w:r>
      <w:proofErr w:type="spellEnd"/>
      <w:r w:rsidRPr="00AC1C43">
        <w:rPr>
          <w:rFonts w:ascii="Times New Roman" w:hAnsi="Times New Roman" w:cs="Times New Roman"/>
          <w:sz w:val="24"/>
          <w:szCs w:val="24"/>
        </w:rPr>
        <w:t xml:space="preserve"> Sand  </w:t>
      </w:r>
    </w:p>
    <w:p w:rsidR="000B696B" w:rsidRPr="00AC1C43" w:rsidRDefault="000B696B" w:rsidP="000B696B">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CH - Fat Clay</w:t>
      </w:r>
    </w:p>
    <w:p w:rsidR="006560A9" w:rsidRPr="00AC1C43" w:rsidRDefault="001527B0"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A graph of percentage finer passing against sieve sizes (particular diameter) to conventional scale is plotted. Flattened slopes show finer sands or poorly graded soils. A gentle slope shows intermediate sands while steep slope shows coarser sand soil well graded. The graph below is the particle size graph for sample</w:t>
      </w:r>
      <w:r w:rsidR="000057F9" w:rsidRPr="00AC1C43">
        <w:rPr>
          <w:rFonts w:ascii="Times New Roman" w:hAnsi="Times New Roman" w:cs="Times New Roman"/>
          <w:sz w:val="24"/>
          <w:szCs w:val="24"/>
        </w:rPr>
        <w:t xml:space="preserve"> from traverse 1a</w:t>
      </w:r>
      <w:r w:rsidRPr="00AC1C43">
        <w:rPr>
          <w:rFonts w:ascii="Times New Roman" w:hAnsi="Times New Roman" w:cs="Times New Roman"/>
          <w:sz w:val="24"/>
          <w:szCs w:val="24"/>
        </w:rPr>
        <w:t xml:space="preserve"> showing coarser sand.</w:t>
      </w:r>
    </w:p>
    <w:p w:rsidR="001527B0" w:rsidRPr="00AC1C43" w:rsidRDefault="001527B0" w:rsidP="00AC1C43">
      <w:pPr>
        <w:spacing w:line="480" w:lineRule="auto"/>
        <w:rPr>
          <w:sz w:val="24"/>
          <w:szCs w:val="24"/>
        </w:rPr>
      </w:pPr>
    </w:p>
    <w:p w:rsidR="006560A9" w:rsidRPr="00AC1C43" w:rsidRDefault="006560A9" w:rsidP="00AC1C43">
      <w:pPr>
        <w:spacing w:line="480" w:lineRule="auto"/>
        <w:rPr>
          <w:sz w:val="24"/>
          <w:szCs w:val="24"/>
        </w:rPr>
      </w:pPr>
    </w:p>
    <w:p w:rsidR="00B535BE" w:rsidRPr="00AC1C43" w:rsidRDefault="006560A9" w:rsidP="00B535BE">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AC1C43">
        <w:rPr>
          <w:noProof/>
          <w:sz w:val="24"/>
          <w:szCs w:val="24"/>
        </w:rPr>
        <w:lastRenderedPageBreak/>
        <w:drawing>
          <wp:inline distT="0" distB="0" distL="0" distR="0" wp14:anchorId="1A11E42D" wp14:editId="1D48A27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0" w:type="auto"/>
        <w:tblInd w:w="-725" w:type="dxa"/>
        <w:tblLook w:val="04A0" w:firstRow="1" w:lastRow="0" w:firstColumn="1" w:lastColumn="0" w:noHBand="0" w:noVBand="1"/>
      </w:tblPr>
      <w:tblGrid>
        <w:gridCol w:w="1800"/>
        <w:gridCol w:w="1734"/>
        <w:gridCol w:w="1596"/>
        <w:gridCol w:w="1938"/>
        <w:gridCol w:w="1178"/>
      </w:tblGrid>
      <w:tr w:rsidR="000E5F7D" w:rsidRPr="00AC1C43" w:rsidTr="00853A47">
        <w:trPr>
          <w:trHeight w:val="353"/>
        </w:trPr>
        <w:tc>
          <w:tcPr>
            <w:tcW w:w="3534" w:type="dxa"/>
            <w:gridSpan w:val="2"/>
          </w:tcPr>
          <w:p w:rsidR="000E5F7D" w:rsidRPr="00AC1C43" w:rsidRDefault="000E5F7D" w:rsidP="000E5F7D">
            <w:pPr>
              <w:spacing w:line="360" w:lineRule="auto"/>
              <w:jc w:val="center"/>
              <w:rPr>
                <w:rFonts w:ascii="Times New Roman" w:hAnsi="Times New Roman" w:cs="Times New Roman"/>
                <w:sz w:val="24"/>
                <w:szCs w:val="24"/>
              </w:rPr>
            </w:pPr>
            <w:r w:rsidRPr="00AC1C43">
              <w:rPr>
                <w:rFonts w:ascii="Times New Roman" w:hAnsi="Times New Roman" w:cs="Times New Roman"/>
                <w:sz w:val="24"/>
                <w:szCs w:val="24"/>
              </w:rPr>
              <w:t>Gravel</w:t>
            </w:r>
          </w:p>
        </w:tc>
        <w:tc>
          <w:tcPr>
            <w:tcW w:w="4712" w:type="dxa"/>
            <w:gridSpan w:val="3"/>
          </w:tcPr>
          <w:p w:rsidR="000E5F7D" w:rsidRPr="00AC1C43" w:rsidRDefault="000E5F7D" w:rsidP="000E5F7D">
            <w:pPr>
              <w:spacing w:line="360" w:lineRule="auto"/>
              <w:jc w:val="center"/>
              <w:rPr>
                <w:rFonts w:ascii="Times New Roman" w:hAnsi="Times New Roman" w:cs="Times New Roman"/>
                <w:sz w:val="24"/>
                <w:szCs w:val="24"/>
              </w:rPr>
            </w:pPr>
            <w:r w:rsidRPr="00AC1C43">
              <w:rPr>
                <w:rFonts w:ascii="Times New Roman" w:hAnsi="Times New Roman" w:cs="Times New Roman"/>
                <w:sz w:val="24"/>
                <w:szCs w:val="24"/>
              </w:rPr>
              <w:t>Sand</w:t>
            </w:r>
          </w:p>
        </w:tc>
      </w:tr>
      <w:tr w:rsidR="000E5F7D" w:rsidRPr="00AC1C43" w:rsidTr="000E5F7D">
        <w:trPr>
          <w:trHeight w:val="353"/>
        </w:trPr>
        <w:tc>
          <w:tcPr>
            <w:tcW w:w="1800" w:type="dxa"/>
          </w:tcPr>
          <w:p w:rsidR="000E5F7D" w:rsidRPr="00AC1C43" w:rsidRDefault="000E5F7D" w:rsidP="000E5F7D">
            <w:pPr>
              <w:spacing w:line="360" w:lineRule="auto"/>
              <w:jc w:val="center"/>
              <w:rPr>
                <w:rFonts w:ascii="Times New Roman" w:hAnsi="Times New Roman" w:cs="Times New Roman"/>
                <w:sz w:val="24"/>
                <w:szCs w:val="24"/>
              </w:rPr>
            </w:pPr>
            <w:r w:rsidRPr="00AC1C43">
              <w:rPr>
                <w:rFonts w:ascii="Times New Roman" w:hAnsi="Times New Roman" w:cs="Times New Roman"/>
                <w:sz w:val="24"/>
                <w:szCs w:val="24"/>
              </w:rPr>
              <w:t>Coarse</w:t>
            </w:r>
          </w:p>
        </w:tc>
        <w:tc>
          <w:tcPr>
            <w:tcW w:w="1734" w:type="dxa"/>
          </w:tcPr>
          <w:p w:rsidR="000E5F7D" w:rsidRPr="00AC1C43" w:rsidRDefault="000E5F7D" w:rsidP="000E5F7D">
            <w:pPr>
              <w:spacing w:line="360" w:lineRule="auto"/>
              <w:jc w:val="center"/>
              <w:rPr>
                <w:rFonts w:ascii="Times New Roman" w:hAnsi="Times New Roman" w:cs="Times New Roman"/>
                <w:sz w:val="24"/>
                <w:szCs w:val="24"/>
              </w:rPr>
            </w:pPr>
            <w:r w:rsidRPr="00AC1C43">
              <w:rPr>
                <w:rFonts w:ascii="Times New Roman" w:hAnsi="Times New Roman" w:cs="Times New Roman"/>
                <w:sz w:val="24"/>
                <w:szCs w:val="24"/>
              </w:rPr>
              <w:t>Fine</w:t>
            </w:r>
          </w:p>
        </w:tc>
        <w:tc>
          <w:tcPr>
            <w:tcW w:w="1596" w:type="dxa"/>
          </w:tcPr>
          <w:p w:rsidR="000E5F7D" w:rsidRPr="00AC1C43" w:rsidRDefault="000E5F7D" w:rsidP="007059CA">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Coarse</w:t>
            </w:r>
          </w:p>
        </w:tc>
        <w:tc>
          <w:tcPr>
            <w:tcW w:w="1938" w:type="dxa"/>
          </w:tcPr>
          <w:p w:rsidR="000E5F7D" w:rsidRPr="00AC1C43" w:rsidRDefault="000E5F7D" w:rsidP="007059CA">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medium</w:t>
            </w:r>
          </w:p>
        </w:tc>
        <w:tc>
          <w:tcPr>
            <w:tcW w:w="1178" w:type="dxa"/>
          </w:tcPr>
          <w:p w:rsidR="000E5F7D" w:rsidRPr="00AC1C43" w:rsidRDefault="000E5F7D" w:rsidP="007059CA">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 xml:space="preserve"> Fine</w:t>
            </w:r>
          </w:p>
        </w:tc>
      </w:tr>
    </w:tbl>
    <w:p w:rsidR="003B6E38" w:rsidRPr="00AC1C43" w:rsidRDefault="00BB503A" w:rsidP="007059CA">
      <w:pPr>
        <w:spacing w:line="360" w:lineRule="auto"/>
        <w:jc w:val="both"/>
        <w:rPr>
          <w:rFonts w:ascii="Times New Roman" w:hAnsi="Times New Roman" w:cs="Times New Roman"/>
          <w:sz w:val="24"/>
          <w:szCs w:val="24"/>
        </w:rPr>
      </w:pPr>
      <w:r w:rsidRPr="00AC1C43">
        <w:rPr>
          <w:rFonts w:ascii="Times New Roman" w:hAnsi="Times New Roman" w:cs="Times New Roman"/>
          <w:sz w:val="24"/>
          <w:szCs w:val="24"/>
        </w:rPr>
        <w:t>Figure 3: Particle size graph for sample 1</w:t>
      </w:r>
    </w:p>
    <w:p w:rsidR="00BB503A" w:rsidRPr="00AC1C43" w:rsidRDefault="00BB503A" w:rsidP="007059CA">
      <w:pPr>
        <w:spacing w:line="360" w:lineRule="auto"/>
        <w:jc w:val="both"/>
        <w:rPr>
          <w:rFonts w:ascii="Times New Roman" w:hAnsi="Times New Roman" w:cs="Times New Roman"/>
          <w:sz w:val="24"/>
          <w:szCs w:val="24"/>
        </w:rPr>
      </w:pPr>
    </w:p>
    <w:p w:rsidR="003B6E38" w:rsidRPr="00AC1C43" w:rsidRDefault="00E047ED" w:rsidP="00AC1C43">
      <w:pPr>
        <w:spacing w:line="480" w:lineRule="auto"/>
        <w:jc w:val="both"/>
        <w:rPr>
          <w:rFonts w:ascii="Times New Roman" w:hAnsi="Times New Roman" w:cs="Times New Roman"/>
          <w:sz w:val="24"/>
          <w:szCs w:val="24"/>
        </w:rPr>
      </w:pPr>
      <w:r w:rsidRPr="00AC1C43">
        <w:rPr>
          <w:rFonts w:ascii="Times New Roman" w:hAnsi="Times New Roman" w:cs="Times New Roman"/>
          <w:sz w:val="24"/>
          <w:szCs w:val="24"/>
        </w:rPr>
        <w:t>The genera</w:t>
      </w:r>
      <w:r w:rsidR="0072508D">
        <w:rPr>
          <w:rFonts w:ascii="Times New Roman" w:hAnsi="Times New Roman" w:cs="Times New Roman"/>
          <w:sz w:val="24"/>
          <w:szCs w:val="24"/>
        </w:rPr>
        <w:t>l slope from the graph, figure 3</w:t>
      </w:r>
      <w:r w:rsidRPr="00AC1C43">
        <w:rPr>
          <w:rFonts w:ascii="Times New Roman" w:hAnsi="Times New Roman" w:cs="Times New Roman"/>
          <w:sz w:val="24"/>
          <w:szCs w:val="24"/>
        </w:rPr>
        <w:t>, has the shape of the distribution and it is described by means of some constants such as effective sizes, uniformity coefficient, and coefficient of gradation. These terms are denoted as D10, Cu, Cc, respectively. The results explain the grade of the soil.</w:t>
      </w:r>
    </w:p>
    <w:p w:rsidR="00E047ED" w:rsidRPr="00AC1C43" w:rsidRDefault="00E047ED" w:rsidP="00AC1C43">
      <w:pPr>
        <w:spacing w:line="480" w:lineRule="auto"/>
        <w:jc w:val="both"/>
        <w:rPr>
          <w:sz w:val="24"/>
          <w:szCs w:val="24"/>
        </w:rPr>
      </w:pPr>
      <w:r w:rsidRPr="00AC1C43">
        <w:rPr>
          <w:sz w:val="24"/>
          <w:szCs w:val="24"/>
        </w:rPr>
        <w:t>Uniformity Coefficient,</w:t>
      </w:r>
    </w:p>
    <w:p w:rsidR="00E047ED" w:rsidRPr="00AC1C43" w:rsidRDefault="00E047ED" w:rsidP="00AC1C43">
      <w:pPr>
        <w:spacing w:line="480" w:lineRule="auto"/>
        <w:jc w:val="both"/>
        <w:rPr>
          <w:sz w:val="24"/>
          <w:szCs w:val="24"/>
        </w:rPr>
      </w:pPr>
      <w:r w:rsidRPr="00AC1C43">
        <w:rPr>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 xml:space="preserve">u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60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10</m:t>
            </m:r>
          </m:sub>
        </m:sSub>
      </m:oMath>
    </w:p>
    <w:p w:rsidR="00E047ED" w:rsidRPr="00AC1C43" w:rsidRDefault="00870EB2" w:rsidP="00AC1C43">
      <w:pPr>
        <w:spacing w:line="480" w:lineRule="auto"/>
        <w:jc w:val="both"/>
        <w:rPr>
          <w:sz w:val="24"/>
          <w:szCs w:val="24"/>
        </w:rPr>
      </w:pPr>
      <w:r w:rsidRPr="00AC1C43">
        <w:rPr>
          <w:sz w:val="24"/>
          <w:szCs w:val="24"/>
        </w:rPr>
        <w:t xml:space="preserve">= </w:t>
      </w:r>
      <m:oMath>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0.4</m:t>
            </m:r>
          </m:den>
        </m:f>
      </m:oMath>
    </w:p>
    <w:p w:rsidR="00870EB2" w:rsidRPr="00AC1C43" w:rsidRDefault="00870EB2" w:rsidP="00AC1C43">
      <w:pPr>
        <w:spacing w:line="480" w:lineRule="auto"/>
        <w:jc w:val="both"/>
        <w:rPr>
          <w:rFonts w:ascii="Times New Roman" w:hAnsi="Times New Roman" w:cs="Times New Roman"/>
          <w:sz w:val="24"/>
          <w:szCs w:val="24"/>
        </w:rPr>
      </w:pPr>
      <w:r w:rsidRPr="00AC1C43">
        <w:rPr>
          <w:rFonts w:ascii="Times New Roman" w:hAnsi="Times New Roman" w:cs="Times New Roman"/>
          <w:sz w:val="24"/>
          <w:szCs w:val="24"/>
        </w:rPr>
        <w:t>=2.5</w:t>
      </w:r>
    </w:p>
    <w:p w:rsidR="00B84730" w:rsidRPr="00AC1C43" w:rsidRDefault="00870EB2" w:rsidP="00AC1C43">
      <w:pPr>
        <w:spacing w:line="480" w:lineRule="auto"/>
        <w:jc w:val="both"/>
        <w:rPr>
          <w:rFonts w:ascii="Times New Roman" w:eastAsiaTheme="minorEastAsia" w:hAnsi="Times New Roman" w:cs="Times New Roman"/>
          <w:sz w:val="24"/>
          <w:szCs w:val="24"/>
        </w:rPr>
      </w:pPr>
      <w:r w:rsidRPr="00AC1C43">
        <w:rPr>
          <w:rFonts w:ascii="Times New Roman" w:eastAsiaTheme="minorEastAsia" w:hAnsi="Times New Roman" w:cs="Times New Roman"/>
          <w:sz w:val="24"/>
          <w:szCs w:val="24"/>
        </w:rPr>
        <w:t>Coeffi</w:t>
      </w:r>
      <w:r w:rsidR="00B84730" w:rsidRPr="00AC1C43">
        <w:rPr>
          <w:rFonts w:ascii="Times New Roman" w:eastAsiaTheme="minorEastAsia" w:hAnsi="Times New Roman" w:cs="Times New Roman"/>
          <w:sz w:val="24"/>
          <w:szCs w:val="24"/>
        </w:rPr>
        <w:t>cient of C</w:t>
      </w:r>
      <w:r w:rsidRPr="00AC1C43">
        <w:rPr>
          <w:rFonts w:ascii="Times New Roman" w:eastAsiaTheme="minorEastAsia" w:hAnsi="Times New Roman" w:cs="Times New Roman"/>
          <w:sz w:val="24"/>
          <w:szCs w:val="24"/>
        </w:rPr>
        <w:t>urvature</w:t>
      </w:r>
    </w:p>
    <w:p w:rsidR="00870EB2" w:rsidRPr="00AC1C43" w:rsidRDefault="005E3794" w:rsidP="00AC1C43">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m:t>
            </m:r>
          </m:sub>
        </m:sSub>
      </m:oMath>
      <w:r w:rsidR="00B84730" w:rsidRPr="00AC1C43">
        <w:rPr>
          <w:rFonts w:ascii="Times New Roman" w:eastAsiaTheme="minorEastAsia" w:hAnsi="Times New Roman" w:cs="Times New Roman"/>
          <w:sz w:val="24"/>
          <w:szCs w:val="24"/>
        </w:rPr>
        <w:t xml:space="preserve"> =</w:t>
      </w:r>
      <w:r w:rsidR="00BE7E16" w:rsidRPr="00AC1C4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30</m:t>
                </m:r>
              </m:sub>
            </m:sSub>
            <m:r>
              <w:rPr>
                <w:rFonts w:ascii="Cambria Math" w:hAnsi="Cambria Math" w:cs="Times New Roman"/>
                <w:sz w:val="24"/>
                <w:szCs w:val="24"/>
              </w:rPr>
              <m:t>)</m:t>
            </m:r>
          </m:e>
          <m:sup>
            <m:r>
              <w:rPr>
                <w:rFonts w:ascii="Cambria Math" w:hAnsi="Cambria Math" w:cs="Times New Roman"/>
                <w:sz w:val="24"/>
                <w:szCs w:val="24"/>
              </w:rPr>
              <m:t>2</m:t>
            </m:r>
          </m:sup>
        </m:sSup>
      </m:oMath>
      <w:r w:rsidR="002044B0" w:rsidRPr="00AC1C43">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60</m:t>
            </m:r>
          </m:sub>
        </m:sSub>
      </m:oMath>
      <w:r w:rsidR="002044B0" w:rsidRPr="00AC1C43">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10</m:t>
            </m:r>
          </m:sub>
        </m:sSub>
      </m:oMath>
    </w:p>
    <w:p w:rsidR="002044B0" w:rsidRPr="00AC1C43" w:rsidRDefault="002044B0" w:rsidP="00AC1C43">
      <w:pPr>
        <w:spacing w:line="480" w:lineRule="auto"/>
        <w:jc w:val="both"/>
        <w:rPr>
          <w:rFonts w:ascii="Times New Roman" w:eastAsiaTheme="minorEastAsia" w:hAnsi="Times New Roman" w:cs="Times New Roman"/>
          <w:sz w:val="24"/>
          <w:szCs w:val="24"/>
        </w:rPr>
      </w:pPr>
      <w:r w:rsidRPr="00AC1C43">
        <w:rPr>
          <w:rFonts w:ascii="Times New Roman" w:eastAsiaTheme="minorEastAsia" w:hAnsi="Times New Roman" w:cs="Times New Roman"/>
          <w:sz w:val="24"/>
          <w:szCs w:val="24"/>
        </w:rPr>
        <w:lastRenderedPageBreak/>
        <w:t xml:space="preserve">       =</w:t>
      </w:r>
      <w:r w:rsidR="00E26D79" w:rsidRPr="00AC1C4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(0.7)</m:t>
            </m:r>
          </m:e>
          <m:sup>
            <m:r>
              <w:rPr>
                <w:rFonts w:ascii="Cambria Math" w:eastAsiaTheme="minorEastAsia" w:hAnsi="Cambria Math" w:cs="Times New Roman"/>
                <w:sz w:val="24"/>
                <w:szCs w:val="24"/>
              </w:rPr>
              <m:t>2</m:t>
            </m:r>
          </m:sup>
        </m:sSup>
      </m:oMath>
      <w:r w:rsidR="00E26D79" w:rsidRPr="00AC1C43">
        <w:rPr>
          <w:rFonts w:ascii="Times New Roman" w:eastAsiaTheme="minorEastAsia" w:hAnsi="Times New Roman" w:cs="Times New Roman"/>
          <w:sz w:val="24"/>
          <w:szCs w:val="24"/>
        </w:rPr>
        <w:t>/ 1×0.5</w:t>
      </w:r>
    </w:p>
    <w:p w:rsidR="00E26D79" w:rsidRPr="00AC1C43" w:rsidRDefault="00E26D79" w:rsidP="00AC1C43">
      <w:pPr>
        <w:spacing w:line="480" w:lineRule="auto"/>
        <w:jc w:val="both"/>
        <w:rPr>
          <w:rFonts w:ascii="Times New Roman" w:eastAsiaTheme="minorEastAsia" w:hAnsi="Times New Roman" w:cs="Times New Roman"/>
          <w:sz w:val="24"/>
          <w:szCs w:val="24"/>
        </w:rPr>
      </w:pPr>
      <w:r w:rsidRPr="00AC1C43">
        <w:rPr>
          <w:rFonts w:ascii="Times New Roman" w:eastAsiaTheme="minorEastAsia" w:hAnsi="Times New Roman" w:cs="Times New Roman"/>
          <w:sz w:val="24"/>
          <w:szCs w:val="24"/>
        </w:rPr>
        <w:t xml:space="preserve">       =   0.49/0.5</w:t>
      </w:r>
    </w:p>
    <w:p w:rsidR="00E26D79" w:rsidRPr="00AC1C43" w:rsidRDefault="005E3794" w:rsidP="00AC1C43">
      <w:pPr>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c</m:t>
            </m:r>
          </m:sub>
        </m:sSub>
      </m:oMath>
      <w:r w:rsidR="00E26D79" w:rsidRPr="00AC1C43">
        <w:rPr>
          <w:rFonts w:ascii="Times New Roman" w:eastAsiaTheme="minorEastAsia" w:hAnsi="Times New Roman" w:cs="Times New Roman"/>
          <w:sz w:val="24"/>
          <w:szCs w:val="24"/>
        </w:rPr>
        <w:t xml:space="preserve">   =     0.98</w:t>
      </w:r>
    </w:p>
    <w:p w:rsidR="000770A0" w:rsidRPr="00AC1C43" w:rsidRDefault="000770A0" w:rsidP="00AC1C43">
      <w:pPr>
        <w:spacing w:line="480" w:lineRule="auto"/>
        <w:jc w:val="both"/>
        <w:rPr>
          <w:rFonts w:ascii="Century Gothic" w:eastAsiaTheme="minorEastAsia" w:hAnsi="Century Gothic" w:cs="Times New Roman"/>
          <w:b/>
          <w:sz w:val="24"/>
          <w:szCs w:val="24"/>
        </w:rPr>
      </w:pPr>
      <w:r w:rsidRPr="00AC1C43">
        <w:rPr>
          <w:rFonts w:ascii="Century Gothic" w:eastAsiaTheme="minorEastAsia" w:hAnsi="Century Gothic" w:cs="Times New Roman"/>
          <w:b/>
          <w:sz w:val="24"/>
          <w:szCs w:val="24"/>
        </w:rPr>
        <w:t>4.2.3 Compaction test</w:t>
      </w:r>
    </w:p>
    <w:p w:rsidR="000770A0" w:rsidRPr="00AC1C43" w:rsidRDefault="000770A0" w:rsidP="00AC1C43">
      <w:pPr>
        <w:spacing w:line="480" w:lineRule="auto"/>
        <w:jc w:val="both"/>
        <w:rPr>
          <w:rFonts w:ascii="Times New Roman" w:hAnsi="Times New Roman" w:cs="Times New Roman"/>
          <w:sz w:val="24"/>
          <w:szCs w:val="24"/>
        </w:rPr>
      </w:pPr>
      <w:r w:rsidRPr="00AC1C43">
        <w:rPr>
          <w:rFonts w:ascii="Times New Roman" w:hAnsi="Times New Roman" w:cs="Times New Roman"/>
          <w:sz w:val="24"/>
          <w:szCs w:val="24"/>
        </w:rPr>
        <w:t xml:space="preserve">Compaction tests are carried out with the aim of determining the moisture density relationships of soils. </w:t>
      </w:r>
      <w:r w:rsidR="006D7F19" w:rsidRPr="00AC1C43">
        <w:rPr>
          <w:rFonts w:ascii="Times New Roman" w:hAnsi="Times New Roman" w:cs="Times New Roman"/>
          <w:sz w:val="24"/>
          <w:szCs w:val="24"/>
        </w:rPr>
        <w:t>The table 3</w:t>
      </w:r>
      <w:r w:rsidRPr="00AC1C43">
        <w:rPr>
          <w:rFonts w:ascii="Times New Roman" w:hAnsi="Times New Roman" w:cs="Times New Roman"/>
          <w:sz w:val="24"/>
          <w:szCs w:val="24"/>
        </w:rPr>
        <w:t xml:space="preserve"> below is soil compaction test result for</w:t>
      </w:r>
      <w:r w:rsidR="00BD525B" w:rsidRPr="00AC1C43">
        <w:rPr>
          <w:rFonts w:ascii="Times New Roman" w:hAnsi="Times New Roman" w:cs="Times New Roman"/>
          <w:sz w:val="24"/>
          <w:szCs w:val="24"/>
        </w:rPr>
        <w:t xml:space="preserve"> soil</w:t>
      </w:r>
      <w:r w:rsidR="006D7F19" w:rsidRPr="00AC1C43">
        <w:rPr>
          <w:rFonts w:ascii="Times New Roman" w:hAnsi="Times New Roman" w:cs="Times New Roman"/>
          <w:sz w:val="24"/>
          <w:szCs w:val="24"/>
        </w:rPr>
        <w:t xml:space="preserve"> along traverse 1. Results of soils from traverse 2 and 3 </w:t>
      </w:r>
      <w:r w:rsidRPr="00AC1C43">
        <w:rPr>
          <w:rFonts w:ascii="Times New Roman" w:hAnsi="Times New Roman" w:cs="Times New Roman"/>
          <w:sz w:val="24"/>
          <w:szCs w:val="24"/>
        </w:rPr>
        <w:t>will be discussed</w:t>
      </w:r>
      <w:r w:rsidR="006D7F19" w:rsidRPr="00AC1C43">
        <w:rPr>
          <w:rFonts w:ascii="Times New Roman" w:hAnsi="Times New Roman" w:cs="Times New Roman"/>
          <w:sz w:val="24"/>
          <w:szCs w:val="24"/>
        </w:rPr>
        <w:t>.</w:t>
      </w:r>
    </w:p>
    <w:p w:rsidR="00BD525B" w:rsidRPr="00AC1C43" w:rsidRDefault="00BD525B" w:rsidP="00AC1C43">
      <w:pPr>
        <w:pStyle w:val="ListParagraph"/>
        <w:autoSpaceDE w:val="0"/>
        <w:autoSpaceDN w:val="0"/>
        <w:adjustRightInd w:val="0"/>
        <w:spacing w:after="0" w:line="480" w:lineRule="auto"/>
        <w:ind w:left="0"/>
        <w:contextualSpacing w:val="0"/>
        <w:jc w:val="both"/>
        <w:rPr>
          <w:rFonts w:ascii="Times New Roman" w:hAnsi="Times New Roman" w:cs="Times New Roman"/>
          <w:sz w:val="24"/>
          <w:szCs w:val="24"/>
        </w:rPr>
      </w:pPr>
      <w:r w:rsidRPr="00AC1C43">
        <w:rPr>
          <w:rFonts w:ascii="Times New Roman" w:hAnsi="Times New Roman" w:cs="Times New Roman"/>
          <w:sz w:val="24"/>
          <w:szCs w:val="24"/>
        </w:rPr>
        <w:t>Table 3: Compact</w:t>
      </w:r>
      <w:r w:rsidR="00A571E9" w:rsidRPr="00AC1C43">
        <w:rPr>
          <w:rFonts w:ascii="Times New Roman" w:hAnsi="Times New Roman" w:cs="Times New Roman"/>
          <w:sz w:val="24"/>
          <w:szCs w:val="24"/>
        </w:rPr>
        <w:t>ion test on soil samples</w:t>
      </w:r>
      <w:r w:rsidRPr="00AC1C43">
        <w:rPr>
          <w:rFonts w:ascii="Times New Roman" w:hAnsi="Times New Roman" w:cs="Times New Roman"/>
          <w:sz w:val="24"/>
          <w:szCs w:val="24"/>
        </w:rPr>
        <w:t xml:space="preserve"> along traverse 1</w:t>
      </w:r>
    </w:p>
    <w:p w:rsidR="00BD525B" w:rsidRPr="00AC1C43" w:rsidRDefault="00BD525B" w:rsidP="00AC1C43">
      <w:pPr>
        <w:pStyle w:val="ListParagraph"/>
        <w:autoSpaceDE w:val="0"/>
        <w:autoSpaceDN w:val="0"/>
        <w:adjustRightInd w:val="0"/>
        <w:spacing w:after="0" w:line="480" w:lineRule="auto"/>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Total weight of sample (3000g)</w:t>
      </w:r>
    </w:p>
    <w:p w:rsidR="00BD525B" w:rsidRPr="00AC1C43" w:rsidRDefault="00BD525B" w:rsidP="00AC1C43">
      <w:pPr>
        <w:pStyle w:val="ListParagraph"/>
        <w:autoSpaceDE w:val="0"/>
        <w:autoSpaceDN w:val="0"/>
        <w:adjustRightInd w:val="0"/>
        <w:spacing w:after="0" w:line="480" w:lineRule="auto"/>
        <w:ind w:left="0"/>
        <w:contextualSpacing w:val="0"/>
        <w:jc w:val="both"/>
        <w:rPr>
          <w:rFonts w:ascii="Times New Roman" w:hAnsi="Times New Roman" w:cs="Times New Roman"/>
          <w:bCs/>
          <w:sz w:val="24"/>
          <w:szCs w:val="24"/>
        </w:rPr>
      </w:pPr>
      <w:proofErr w:type="spellStart"/>
      <w:r w:rsidRPr="00AC1C43">
        <w:rPr>
          <w:rFonts w:ascii="Times New Roman" w:hAnsi="Times New Roman" w:cs="Times New Roman"/>
          <w:bCs/>
          <w:sz w:val="24"/>
          <w:szCs w:val="24"/>
        </w:rPr>
        <w:t>Mould</w:t>
      </w:r>
      <w:proofErr w:type="spellEnd"/>
      <w:r w:rsidRPr="00AC1C43">
        <w:rPr>
          <w:rFonts w:ascii="Times New Roman" w:hAnsi="Times New Roman" w:cs="Times New Roman"/>
          <w:bCs/>
          <w:sz w:val="24"/>
          <w:szCs w:val="24"/>
        </w:rPr>
        <w:t xml:space="preserve"> type Metric Proctor </w:t>
      </w:r>
      <w:proofErr w:type="spellStart"/>
      <w:r w:rsidRPr="00AC1C43">
        <w:rPr>
          <w:rFonts w:ascii="Times New Roman" w:hAnsi="Times New Roman" w:cs="Times New Roman"/>
          <w:bCs/>
          <w:sz w:val="24"/>
          <w:szCs w:val="24"/>
        </w:rPr>
        <w:t>Mould</w:t>
      </w:r>
      <w:proofErr w:type="spellEnd"/>
      <w:r w:rsidRPr="00AC1C43">
        <w:rPr>
          <w:rFonts w:ascii="Times New Roman" w:hAnsi="Times New Roman" w:cs="Times New Roman"/>
          <w:bCs/>
          <w:sz w:val="24"/>
          <w:szCs w:val="24"/>
        </w:rPr>
        <w:t xml:space="preserve"> (1000cm</w:t>
      </w:r>
      <w:r w:rsidRPr="00AC1C43">
        <w:rPr>
          <w:rFonts w:ascii="Times New Roman" w:hAnsi="Times New Roman" w:cs="Times New Roman"/>
          <w:bCs/>
          <w:sz w:val="24"/>
          <w:szCs w:val="24"/>
          <w:vertAlign w:val="superscript"/>
        </w:rPr>
        <w:t>3</w:t>
      </w:r>
      <w:r w:rsidRPr="00AC1C43">
        <w:rPr>
          <w:rFonts w:ascii="Times New Roman" w:hAnsi="Times New Roman" w:cs="Times New Roman"/>
          <w:bCs/>
          <w:sz w:val="24"/>
          <w:szCs w:val="24"/>
        </w:rPr>
        <w:t>)</w:t>
      </w:r>
    </w:p>
    <w:tbl>
      <w:tblPr>
        <w:tblStyle w:val="TableGrid"/>
        <w:tblW w:w="9445" w:type="dxa"/>
        <w:tblLook w:val="04A0" w:firstRow="1" w:lastRow="0" w:firstColumn="1" w:lastColumn="0" w:noHBand="0" w:noVBand="1"/>
      </w:tblPr>
      <w:tblGrid>
        <w:gridCol w:w="3910"/>
        <w:gridCol w:w="843"/>
        <w:gridCol w:w="842"/>
        <w:gridCol w:w="980"/>
        <w:gridCol w:w="979"/>
        <w:gridCol w:w="979"/>
        <w:gridCol w:w="912"/>
      </w:tblGrid>
      <w:tr w:rsidR="00BD525B" w:rsidRPr="00AC1C43" w:rsidTr="00BD525B">
        <w:tc>
          <w:tcPr>
            <w:tcW w:w="391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w:t>
            </w:r>
            <w:proofErr w:type="spellStart"/>
            <w:r w:rsidRPr="00AC1C43">
              <w:rPr>
                <w:rFonts w:ascii="Times New Roman" w:hAnsi="Times New Roman" w:cs="Times New Roman"/>
                <w:bCs/>
                <w:sz w:val="24"/>
                <w:szCs w:val="24"/>
              </w:rPr>
              <w:t>mould</w:t>
            </w:r>
            <w:proofErr w:type="spellEnd"/>
            <w:r w:rsidRPr="00AC1C43">
              <w:rPr>
                <w:rFonts w:ascii="Times New Roman" w:hAnsi="Times New Roman" w:cs="Times New Roman"/>
                <w:bCs/>
                <w:sz w:val="24"/>
                <w:szCs w:val="24"/>
              </w:rPr>
              <w:t xml:space="preserve"> and wet soil (W</w:t>
            </w:r>
            <w:r w:rsidRPr="00AC1C43">
              <w:rPr>
                <w:rFonts w:ascii="Times New Roman" w:hAnsi="Times New Roman" w:cs="Times New Roman"/>
                <w:bCs/>
                <w:sz w:val="24"/>
                <w:szCs w:val="24"/>
                <w:vertAlign w:val="subscript"/>
              </w:rPr>
              <w:t>2</w:t>
            </w:r>
            <w:r w:rsidRPr="00AC1C43">
              <w:rPr>
                <w:rFonts w:ascii="Times New Roman" w:hAnsi="Times New Roman" w:cs="Times New Roman"/>
                <w:bCs/>
                <w:sz w:val="24"/>
                <w:szCs w:val="24"/>
              </w:rPr>
              <w:t xml:space="preserve">)….  gr </w:t>
            </w:r>
          </w:p>
        </w:tc>
        <w:tc>
          <w:tcPr>
            <w:tcW w:w="843"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3775</w:t>
            </w:r>
          </w:p>
        </w:tc>
        <w:tc>
          <w:tcPr>
            <w:tcW w:w="84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3850</w:t>
            </w:r>
          </w:p>
        </w:tc>
        <w:tc>
          <w:tcPr>
            <w:tcW w:w="98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388.0</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38.85</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38.45</w:t>
            </w:r>
          </w:p>
        </w:tc>
        <w:tc>
          <w:tcPr>
            <w:tcW w:w="91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38.15</w:t>
            </w:r>
          </w:p>
        </w:tc>
      </w:tr>
      <w:tr w:rsidR="00BD525B" w:rsidRPr="00AC1C43" w:rsidTr="00BD525B">
        <w:tc>
          <w:tcPr>
            <w:tcW w:w="391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w:t>
            </w:r>
            <w:proofErr w:type="spellStart"/>
            <w:r w:rsidRPr="00AC1C43">
              <w:rPr>
                <w:rFonts w:ascii="Times New Roman" w:hAnsi="Times New Roman" w:cs="Times New Roman"/>
                <w:bCs/>
                <w:sz w:val="24"/>
                <w:szCs w:val="24"/>
              </w:rPr>
              <w:t>mould</w:t>
            </w:r>
            <w:proofErr w:type="spellEnd"/>
            <w:r w:rsidRPr="00AC1C43">
              <w:rPr>
                <w:rFonts w:ascii="Times New Roman" w:hAnsi="Times New Roman" w:cs="Times New Roman"/>
                <w:bCs/>
                <w:sz w:val="24"/>
                <w:szCs w:val="24"/>
              </w:rPr>
              <w:t xml:space="preserve"> (W</w:t>
            </w:r>
            <w:r w:rsidRPr="00AC1C43">
              <w:rPr>
                <w:rFonts w:ascii="Times New Roman" w:hAnsi="Times New Roman" w:cs="Times New Roman"/>
                <w:bCs/>
                <w:sz w:val="24"/>
                <w:szCs w:val="24"/>
                <w:vertAlign w:val="subscript"/>
              </w:rPr>
              <w:t>2</w:t>
            </w:r>
            <w:r w:rsidRPr="00AC1C43">
              <w:rPr>
                <w:rFonts w:ascii="Times New Roman" w:hAnsi="Times New Roman" w:cs="Times New Roman"/>
                <w:bCs/>
                <w:sz w:val="24"/>
                <w:szCs w:val="24"/>
              </w:rPr>
              <w:t>)…. Gr</w:t>
            </w:r>
          </w:p>
        </w:tc>
        <w:tc>
          <w:tcPr>
            <w:tcW w:w="843"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1975</w:t>
            </w:r>
          </w:p>
        </w:tc>
        <w:tc>
          <w:tcPr>
            <w:tcW w:w="84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1975</w:t>
            </w:r>
          </w:p>
        </w:tc>
        <w:tc>
          <w:tcPr>
            <w:tcW w:w="98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1975</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1975</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1975</w:t>
            </w:r>
          </w:p>
        </w:tc>
        <w:tc>
          <w:tcPr>
            <w:tcW w:w="91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1975</w:t>
            </w:r>
          </w:p>
        </w:tc>
      </w:tr>
      <w:tr w:rsidR="00BD525B" w:rsidRPr="00AC1C43" w:rsidTr="00BD525B">
        <w:tc>
          <w:tcPr>
            <w:tcW w:w="391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wet soil = (W2 – W1) gr</w:t>
            </w:r>
          </w:p>
        </w:tc>
        <w:tc>
          <w:tcPr>
            <w:tcW w:w="843"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1800</w:t>
            </w:r>
          </w:p>
        </w:tc>
        <w:tc>
          <w:tcPr>
            <w:tcW w:w="84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1875</w:t>
            </w:r>
          </w:p>
        </w:tc>
        <w:tc>
          <w:tcPr>
            <w:tcW w:w="98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1905</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1910</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1870</w:t>
            </w:r>
          </w:p>
        </w:tc>
        <w:tc>
          <w:tcPr>
            <w:tcW w:w="91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1840</w:t>
            </w:r>
          </w:p>
        </w:tc>
      </w:tr>
      <w:tr w:rsidR="00BD525B" w:rsidRPr="00AC1C43" w:rsidTr="00BD525B">
        <w:tc>
          <w:tcPr>
            <w:tcW w:w="391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Bulk density ʃ =</w:t>
            </w:r>
            <w:r w:rsidRPr="00AC1C43">
              <w:rPr>
                <w:rFonts w:ascii="Times New Roman" w:hAnsi="Times New Roman" w:cs="Times New Roman"/>
                <w:bCs/>
                <w:sz w:val="24"/>
                <w:szCs w:val="24"/>
                <w:vertAlign w:val="superscript"/>
              </w:rPr>
              <w:t xml:space="preserve"> W1 – W2</w:t>
            </w:r>
            <w:r w:rsidRPr="00AC1C43">
              <w:rPr>
                <w:rFonts w:ascii="Times New Roman" w:hAnsi="Times New Roman" w:cs="Times New Roman"/>
                <w:bCs/>
                <w:sz w:val="24"/>
                <w:szCs w:val="24"/>
              </w:rPr>
              <w:t>/</w:t>
            </w:r>
            <w:r w:rsidRPr="00AC1C43">
              <w:rPr>
                <w:rFonts w:ascii="Times New Roman" w:hAnsi="Times New Roman" w:cs="Times New Roman"/>
                <w:bCs/>
                <w:i/>
                <w:iCs/>
                <w:sz w:val="24"/>
                <w:szCs w:val="24"/>
                <w:vertAlign w:val="subscript"/>
              </w:rPr>
              <w:t>x</w:t>
            </w:r>
            <w:r w:rsidRPr="00AC1C43">
              <w:rPr>
                <w:rFonts w:ascii="Times New Roman" w:hAnsi="Times New Roman" w:cs="Times New Roman"/>
                <w:bCs/>
                <w:sz w:val="24"/>
                <w:szCs w:val="24"/>
              </w:rPr>
              <w:t xml:space="preserve"> mg/cm</w:t>
            </w:r>
            <w:r w:rsidRPr="00AC1C43">
              <w:rPr>
                <w:rFonts w:ascii="Times New Roman" w:hAnsi="Times New Roman" w:cs="Times New Roman"/>
                <w:bCs/>
                <w:sz w:val="24"/>
                <w:szCs w:val="24"/>
                <w:vertAlign w:val="superscript"/>
              </w:rPr>
              <w:t>3</w:t>
            </w:r>
          </w:p>
        </w:tc>
        <w:tc>
          <w:tcPr>
            <w:tcW w:w="843"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1.80</w:t>
            </w:r>
          </w:p>
        </w:tc>
        <w:tc>
          <w:tcPr>
            <w:tcW w:w="84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1.88</w:t>
            </w:r>
          </w:p>
        </w:tc>
        <w:tc>
          <w:tcPr>
            <w:tcW w:w="980"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1.91</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1.91</w:t>
            </w:r>
          </w:p>
        </w:tc>
        <w:tc>
          <w:tcPr>
            <w:tcW w:w="979"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1.87</w:t>
            </w:r>
          </w:p>
        </w:tc>
        <w:tc>
          <w:tcPr>
            <w:tcW w:w="912" w:type="dxa"/>
          </w:tcPr>
          <w:p w:rsidR="00BD525B" w:rsidRPr="00AC1C43" w:rsidRDefault="00BD525B" w:rsidP="00853A47">
            <w:pPr>
              <w:pStyle w:val="ListParagraph"/>
              <w:autoSpaceDE w:val="0"/>
              <w:autoSpaceDN w:val="0"/>
              <w:adjustRightInd w:val="0"/>
              <w:ind w:left="0"/>
              <w:contextualSpacing w:val="0"/>
              <w:jc w:val="both"/>
              <w:rPr>
                <w:rFonts w:ascii="Times New Roman" w:hAnsi="Times New Roman" w:cs="Times New Roman"/>
                <w:bCs/>
                <w:sz w:val="24"/>
                <w:szCs w:val="24"/>
              </w:rPr>
            </w:pPr>
            <w:r w:rsidRPr="00AC1C43">
              <w:rPr>
                <w:rFonts w:ascii="Times New Roman" w:hAnsi="Times New Roman" w:cs="Times New Roman"/>
                <w:bCs/>
                <w:sz w:val="24"/>
                <w:szCs w:val="24"/>
              </w:rPr>
              <w:t>1.84</w:t>
            </w:r>
          </w:p>
        </w:tc>
      </w:tr>
    </w:tbl>
    <w:p w:rsidR="00BD525B" w:rsidRPr="00AC1C43" w:rsidRDefault="00BD525B" w:rsidP="00BD525B">
      <w:pPr>
        <w:pStyle w:val="ListParagraph"/>
        <w:autoSpaceDE w:val="0"/>
        <w:autoSpaceDN w:val="0"/>
        <w:adjustRightInd w:val="0"/>
        <w:spacing w:after="0" w:line="360" w:lineRule="auto"/>
        <w:ind w:left="0"/>
        <w:contextualSpacing w:val="0"/>
        <w:rPr>
          <w:rFonts w:ascii="Times New Roman" w:hAnsi="Times New Roman" w:cs="Times New Roman"/>
          <w:b/>
          <w:sz w:val="24"/>
          <w:szCs w:val="24"/>
        </w:rPr>
      </w:pPr>
    </w:p>
    <w:p w:rsidR="00BD525B" w:rsidRPr="00AC1C43" w:rsidRDefault="00BD525B" w:rsidP="00BD525B">
      <w:pPr>
        <w:pStyle w:val="ListParagraph"/>
        <w:autoSpaceDE w:val="0"/>
        <w:autoSpaceDN w:val="0"/>
        <w:adjustRightInd w:val="0"/>
        <w:spacing w:after="0" w:line="360" w:lineRule="auto"/>
        <w:ind w:left="0"/>
        <w:contextualSpacing w:val="0"/>
        <w:rPr>
          <w:rFonts w:ascii="Times New Roman" w:hAnsi="Times New Roman" w:cs="Times New Roman"/>
          <w:sz w:val="24"/>
          <w:szCs w:val="24"/>
        </w:rPr>
      </w:pPr>
      <w:r w:rsidRPr="00AC1C43">
        <w:rPr>
          <w:rFonts w:ascii="Times New Roman" w:hAnsi="Times New Roman" w:cs="Times New Roman"/>
          <w:sz w:val="24"/>
          <w:szCs w:val="24"/>
        </w:rPr>
        <w:t xml:space="preserve"> Moisture Content Determination of Soils along traverse 1</w:t>
      </w:r>
    </w:p>
    <w:tbl>
      <w:tblPr>
        <w:tblStyle w:val="TableGrid"/>
        <w:tblW w:w="0" w:type="auto"/>
        <w:tblLook w:val="04A0" w:firstRow="1" w:lastRow="0" w:firstColumn="1" w:lastColumn="0" w:noHBand="0" w:noVBand="1"/>
      </w:tblPr>
      <w:tblGrid>
        <w:gridCol w:w="2286"/>
        <w:gridCol w:w="756"/>
        <w:gridCol w:w="756"/>
        <w:gridCol w:w="756"/>
        <w:gridCol w:w="756"/>
        <w:gridCol w:w="756"/>
        <w:gridCol w:w="756"/>
        <w:gridCol w:w="687"/>
        <w:gridCol w:w="756"/>
      </w:tblGrid>
      <w:tr w:rsidR="00BD525B" w:rsidRPr="00AC1C43" w:rsidTr="00BD525B">
        <w:trPr>
          <w:trHeight w:val="195"/>
        </w:trPr>
        <w:tc>
          <w:tcPr>
            <w:tcW w:w="2286"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Container No…. gr</w:t>
            </w:r>
          </w:p>
        </w:tc>
        <w:tc>
          <w:tcPr>
            <w:tcW w:w="703"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1</w:t>
            </w:r>
          </w:p>
        </w:tc>
        <w:tc>
          <w:tcPr>
            <w:tcW w:w="704"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2</w:t>
            </w:r>
          </w:p>
        </w:tc>
        <w:tc>
          <w:tcPr>
            <w:tcW w:w="703"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3</w:t>
            </w:r>
          </w:p>
        </w:tc>
        <w:tc>
          <w:tcPr>
            <w:tcW w:w="704"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4</w:t>
            </w:r>
          </w:p>
        </w:tc>
        <w:tc>
          <w:tcPr>
            <w:tcW w:w="703"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5</w:t>
            </w:r>
          </w:p>
        </w:tc>
        <w:tc>
          <w:tcPr>
            <w:tcW w:w="704"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6</w:t>
            </w:r>
          </w:p>
        </w:tc>
        <w:tc>
          <w:tcPr>
            <w:tcW w:w="687"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7</w:t>
            </w:r>
          </w:p>
        </w:tc>
        <w:tc>
          <w:tcPr>
            <w:tcW w:w="683" w:type="dxa"/>
          </w:tcPr>
          <w:p w:rsidR="00BD525B" w:rsidRPr="00AC1C43" w:rsidRDefault="00BD525B" w:rsidP="00853A47">
            <w:pPr>
              <w:pStyle w:val="ListParagraph"/>
              <w:autoSpaceDE w:val="0"/>
              <w:autoSpaceDN w:val="0"/>
              <w:adjustRightInd w:val="0"/>
              <w:ind w:left="0"/>
              <w:contextualSpacing w:val="0"/>
              <w:jc w:val="center"/>
              <w:rPr>
                <w:rFonts w:ascii="Times New Roman" w:hAnsi="Times New Roman" w:cs="Times New Roman"/>
                <w:bCs/>
                <w:sz w:val="24"/>
                <w:szCs w:val="24"/>
              </w:rPr>
            </w:pPr>
            <w:r w:rsidRPr="00AC1C43">
              <w:rPr>
                <w:rFonts w:ascii="Times New Roman" w:hAnsi="Times New Roman" w:cs="Times New Roman"/>
                <w:bCs/>
                <w:sz w:val="24"/>
                <w:szCs w:val="24"/>
              </w:rPr>
              <w:t>8</w:t>
            </w:r>
          </w:p>
        </w:tc>
      </w:tr>
      <w:tr w:rsidR="00BD525B" w:rsidRPr="00AC1C43" w:rsidTr="00BD525B">
        <w:trPr>
          <w:trHeight w:val="402"/>
        </w:trPr>
        <w:tc>
          <w:tcPr>
            <w:tcW w:w="2286"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wet soil &amp; container</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127.7</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121.7</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117.9</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118.5</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111.3</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107.6</w:t>
            </w:r>
          </w:p>
        </w:tc>
        <w:tc>
          <w:tcPr>
            <w:tcW w:w="687"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90.3</w:t>
            </w:r>
          </w:p>
        </w:tc>
        <w:tc>
          <w:tcPr>
            <w:tcW w:w="68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102.7</w:t>
            </w:r>
          </w:p>
        </w:tc>
      </w:tr>
      <w:tr w:rsidR="00BD525B" w:rsidRPr="00AC1C43" w:rsidTr="00BD525B">
        <w:trPr>
          <w:trHeight w:val="391"/>
        </w:trPr>
        <w:tc>
          <w:tcPr>
            <w:tcW w:w="2286"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dry soil &amp; container</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114.3</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108.9</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105.0</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105.1</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98.5</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97.0</w:t>
            </w:r>
          </w:p>
        </w:tc>
        <w:tc>
          <w:tcPr>
            <w:tcW w:w="687"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80.8</w:t>
            </w:r>
          </w:p>
        </w:tc>
        <w:tc>
          <w:tcPr>
            <w:tcW w:w="68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91.5</w:t>
            </w:r>
          </w:p>
        </w:tc>
      </w:tr>
      <w:tr w:rsidR="00BD525B" w:rsidRPr="00AC1C43" w:rsidTr="00BD525B">
        <w:trPr>
          <w:trHeight w:val="195"/>
        </w:trPr>
        <w:tc>
          <w:tcPr>
            <w:tcW w:w="2286"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w:t>
            </w: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container </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42.5</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43.5</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40.3</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40.6</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41.0</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42.0</w:t>
            </w:r>
          </w:p>
        </w:tc>
        <w:tc>
          <w:tcPr>
            <w:tcW w:w="687"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38.4</w:t>
            </w:r>
          </w:p>
        </w:tc>
        <w:tc>
          <w:tcPr>
            <w:tcW w:w="68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41.6</w:t>
            </w:r>
          </w:p>
        </w:tc>
      </w:tr>
      <w:tr w:rsidR="00BD525B" w:rsidRPr="00AC1C43" w:rsidTr="00BD525B">
        <w:trPr>
          <w:trHeight w:val="402"/>
        </w:trPr>
        <w:tc>
          <w:tcPr>
            <w:tcW w:w="2286"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dry soil (</w:t>
            </w:r>
            <w:proofErr w:type="spellStart"/>
            <w:r w:rsidRPr="00AC1C43">
              <w:rPr>
                <w:rFonts w:ascii="Times New Roman" w:hAnsi="Times New Roman" w:cs="Times New Roman"/>
                <w:bCs/>
                <w:sz w:val="24"/>
                <w:szCs w:val="24"/>
              </w:rPr>
              <w:t>Wd</w:t>
            </w:r>
            <w:proofErr w:type="spellEnd"/>
            <w:r w:rsidRPr="00AC1C43">
              <w:rPr>
                <w:rFonts w:ascii="Times New Roman" w:hAnsi="Times New Roman" w:cs="Times New Roman"/>
                <w:bCs/>
                <w:sz w:val="24"/>
                <w:szCs w:val="24"/>
              </w:rPr>
              <w:t>)….. gr</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72.4</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65.2</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64.2</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63.8</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57.5</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48.4</w:t>
            </w:r>
          </w:p>
        </w:tc>
        <w:tc>
          <w:tcPr>
            <w:tcW w:w="687"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42.4</w:t>
            </w:r>
          </w:p>
        </w:tc>
        <w:tc>
          <w:tcPr>
            <w:tcW w:w="68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42.9</w:t>
            </w:r>
          </w:p>
        </w:tc>
      </w:tr>
      <w:tr w:rsidR="00BD525B" w:rsidRPr="00AC1C43" w:rsidTr="00BD525B">
        <w:trPr>
          <w:trHeight w:val="391"/>
        </w:trPr>
        <w:tc>
          <w:tcPr>
            <w:tcW w:w="2286"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roofErr w:type="spellStart"/>
            <w:r w:rsidRPr="00AC1C43">
              <w:rPr>
                <w:rFonts w:ascii="Times New Roman" w:hAnsi="Times New Roman" w:cs="Times New Roman"/>
                <w:bCs/>
                <w:sz w:val="24"/>
                <w:szCs w:val="24"/>
              </w:rPr>
              <w:t>Wt</w:t>
            </w:r>
            <w:proofErr w:type="spellEnd"/>
            <w:r w:rsidRPr="00AC1C43">
              <w:rPr>
                <w:rFonts w:ascii="Times New Roman" w:hAnsi="Times New Roman" w:cs="Times New Roman"/>
                <w:bCs/>
                <w:sz w:val="24"/>
                <w:szCs w:val="24"/>
              </w:rPr>
              <w:t xml:space="preserve"> of moisture (</w:t>
            </w:r>
            <w:proofErr w:type="spellStart"/>
            <w:r w:rsidRPr="00AC1C43">
              <w:rPr>
                <w:rFonts w:ascii="Times New Roman" w:hAnsi="Times New Roman" w:cs="Times New Roman"/>
                <w:bCs/>
                <w:sz w:val="24"/>
                <w:szCs w:val="24"/>
              </w:rPr>
              <w:t>Wm</w:t>
            </w:r>
            <w:proofErr w:type="spellEnd"/>
            <w:r w:rsidRPr="00AC1C43">
              <w:rPr>
                <w:rFonts w:ascii="Times New Roman" w:hAnsi="Times New Roman" w:cs="Times New Roman"/>
                <w:bCs/>
                <w:sz w:val="24"/>
                <w:szCs w:val="24"/>
              </w:rPr>
              <w:t>)… gr</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13.4</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11.8</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12.9</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13.1</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12.7</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10.6</w:t>
            </w:r>
          </w:p>
        </w:tc>
        <w:tc>
          <w:tcPr>
            <w:tcW w:w="687"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9.5</w:t>
            </w:r>
          </w:p>
        </w:tc>
        <w:tc>
          <w:tcPr>
            <w:tcW w:w="68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11.2</w:t>
            </w:r>
          </w:p>
        </w:tc>
      </w:tr>
      <w:tr w:rsidR="00BD525B" w:rsidRPr="00AC1C43" w:rsidTr="00BD525B">
        <w:trPr>
          <w:trHeight w:val="402"/>
        </w:trPr>
        <w:tc>
          <w:tcPr>
            <w:tcW w:w="2286"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Moisture content (100). Gr</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18.6</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18.0</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20.1</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20.2</w:t>
            </w:r>
          </w:p>
        </w:tc>
        <w:tc>
          <w:tcPr>
            <w:tcW w:w="70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22.2</w:t>
            </w:r>
          </w:p>
        </w:tc>
        <w:tc>
          <w:tcPr>
            <w:tcW w:w="704"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22.1</w:t>
            </w:r>
          </w:p>
        </w:tc>
        <w:tc>
          <w:tcPr>
            <w:tcW w:w="687"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22.4</w:t>
            </w:r>
          </w:p>
        </w:tc>
        <w:tc>
          <w:tcPr>
            <w:tcW w:w="683" w:type="dxa"/>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22.4</w:t>
            </w:r>
          </w:p>
        </w:tc>
      </w:tr>
      <w:tr w:rsidR="00BD525B" w:rsidRPr="00AC1C43" w:rsidTr="00BD525B">
        <w:trPr>
          <w:trHeight w:val="391"/>
        </w:trPr>
        <w:tc>
          <w:tcPr>
            <w:tcW w:w="2286" w:type="dxa"/>
          </w:tcPr>
          <w:p w:rsidR="00BD525B" w:rsidRPr="00AC1C43" w:rsidRDefault="00BD525B" w:rsidP="00853A47">
            <w:pPr>
              <w:pStyle w:val="ListParagraph"/>
              <w:autoSpaceDE w:val="0"/>
              <w:autoSpaceDN w:val="0"/>
              <w:adjustRightInd w:val="0"/>
              <w:ind w:left="0" w:right="-108"/>
              <w:contextualSpacing w:val="0"/>
              <w:rPr>
                <w:rFonts w:ascii="Times New Roman" w:hAnsi="Times New Roman" w:cs="Times New Roman"/>
                <w:bCs/>
                <w:sz w:val="24"/>
                <w:szCs w:val="24"/>
              </w:rPr>
            </w:pPr>
            <w:r w:rsidRPr="00AC1C43">
              <w:rPr>
                <w:rFonts w:ascii="Times New Roman" w:hAnsi="Times New Roman" w:cs="Times New Roman"/>
                <w:bCs/>
                <w:sz w:val="24"/>
                <w:szCs w:val="24"/>
              </w:rPr>
              <w:t>Average of moisture con %</w:t>
            </w:r>
          </w:p>
        </w:tc>
        <w:tc>
          <w:tcPr>
            <w:tcW w:w="1407"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9.0</w:t>
            </w:r>
          </w:p>
        </w:tc>
        <w:tc>
          <w:tcPr>
            <w:tcW w:w="1407"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10.9</w:t>
            </w:r>
          </w:p>
        </w:tc>
        <w:tc>
          <w:tcPr>
            <w:tcW w:w="1407"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12.9</w:t>
            </w:r>
          </w:p>
        </w:tc>
        <w:tc>
          <w:tcPr>
            <w:tcW w:w="1371"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14.1</w:t>
            </w:r>
          </w:p>
        </w:tc>
      </w:tr>
      <w:tr w:rsidR="00BD525B" w:rsidRPr="00AC1C43" w:rsidTr="00BD525B">
        <w:trPr>
          <w:trHeight w:val="402"/>
        </w:trPr>
        <w:tc>
          <w:tcPr>
            <w:tcW w:w="2286" w:type="dxa"/>
          </w:tcPr>
          <w:p w:rsidR="00BD525B" w:rsidRPr="00AC1C43" w:rsidRDefault="00BD525B" w:rsidP="00853A47">
            <w:pPr>
              <w:pStyle w:val="ListParagraph"/>
              <w:autoSpaceDE w:val="0"/>
              <w:autoSpaceDN w:val="0"/>
              <w:adjustRightInd w:val="0"/>
              <w:ind w:left="0" w:right="-108"/>
              <w:contextualSpacing w:val="0"/>
              <w:rPr>
                <w:rFonts w:ascii="Times New Roman" w:hAnsi="Times New Roman" w:cs="Times New Roman"/>
                <w:bCs/>
                <w:sz w:val="24"/>
                <w:szCs w:val="24"/>
              </w:rPr>
            </w:pPr>
            <w:r w:rsidRPr="00AC1C43">
              <w:rPr>
                <w:rFonts w:ascii="Times New Roman" w:hAnsi="Times New Roman" w:cs="Times New Roman"/>
                <w:bCs/>
                <w:sz w:val="24"/>
                <w:szCs w:val="24"/>
              </w:rPr>
              <w:t>Dry density (</w:t>
            </w:r>
            <w:proofErr w:type="spellStart"/>
            <w:r w:rsidRPr="00AC1C43">
              <w:rPr>
                <w:rFonts w:ascii="Times New Roman" w:hAnsi="Times New Roman" w:cs="Times New Roman"/>
                <w:bCs/>
                <w:sz w:val="24"/>
                <w:szCs w:val="24"/>
              </w:rPr>
              <w:t>ʃc</w:t>
            </w:r>
            <w:proofErr w:type="spellEnd"/>
            <w:r w:rsidRPr="00AC1C43">
              <w:rPr>
                <w:rFonts w:ascii="Times New Roman" w:hAnsi="Times New Roman" w:cs="Times New Roman"/>
                <w:bCs/>
                <w:sz w:val="24"/>
                <w:szCs w:val="24"/>
              </w:rPr>
              <w:t xml:space="preserve"> = 10/100m) mg/cm</w:t>
            </w:r>
            <w:r w:rsidRPr="00AC1C43">
              <w:rPr>
                <w:rFonts w:ascii="Times New Roman" w:hAnsi="Times New Roman" w:cs="Times New Roman"/>
                <w:bCs/>
                <w:sz w:val="24"/>
                <w:szCs w:val="24"/>
                <w:vertAlign w:val="superscript"/>
              </w:rPr>
              <w:t>3</w:t>
            </w:r>
          </w:p>
        </w:tc>
        <w:tc>
          <w:tcPr>
            <w:tcW w:w="1407"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1.77</w:t>
            </w:r>
          </w:p>
        </w:tc>
        <w:tc>
          <w:tcPr>
            <w:tcW w:w="1407"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1.86</w:t>
            </w:r>
          </w:p>
        </w:tc>
        <w:tc>
          <w:tcPr>
            <w:tcW w:w="1407"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1.93</w:t>
            </w:r>
          </w:p>
        </w:tc>
        <w:tc>
          <w:tcPr>
            <w:tcW w:w="1371" w:type="dxa"/>
            <w:gridSpan w:val="2"/>
          </w:tcPr>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p>
          <w:p w:rsidR="00BD525B" w:rsidRPr="00AC1C43" w:rsidRDefault="00BD525B" w:rsidP="00853A47">
            <w:pPr>
              <w:pStyle w:val="ListParagraph"/>
              <w:autoSpaceDE w:val="0"/>
              <w:autoSpaceDN w:val="0"/>
              <w:adjustRightInd w:val="0"/>
              <w:ind w:left="0"/>
              <w:contextualSpacing w:val="0"/>
              <w:rPr>
                <w:rFonts w:ascii="Times New Roman" w:hAnsi="Times New Roman" w:cs="Times New Roman"/>
                <w:bCs/>
                <w:sz w:val="24"/>
                <w:szCs w:val="24"/>
              </w:rPr>
            </w:pPr>
            <w:r w:rsidRPr="00AC1C43">
              <w:rPr>
                <w:rFonts w:ascii="Times New Roman" w:hAnsi="Times New Roman" w:cs="Times New Roman"/>
                <w:bCs/>
                <w:sz w:val="24"/>
                <w:szCs w:val="24"/>
              </w:rPr>
              <w:t xml:space="preserve">     1.92</w:t>
            </w:r>
          </w:p>
        </w:tc>
      </w:tr>
    </w:tbl>
    <w:p w:rsidR="00870EB2" w:rsidRPr="00AC1C43" w:rsidRDefault="00A571E9" w:rsidP="00A5753A">
      <w:pPr>
        <w:pStyle w:val="ListParagraph"/>
        <w:autoSpaceDE w:val="0"/>
        <w:autoSpaceDN w:val="0"/>
        <w:adjustRightInd w:val="0"/>
        <w:spacing w:after="0" w:line="480" w:lineRule="auto"/>
        <w:ind w:left="0"/>
        <w:contextualSpacing w:val="0"/>
        <w:jc w:val="both"/>
        <w:rPr>
          <w:rFonts w:ascii="Times New Roman" w:hAnsi="Times New Roman" w:cs="Times New Roman"/>
          <w:sz w:val="24"/>
          <w:szCs w:val="24"/>
        </w:rPr>
      </w:pPr>
      <w:r w:rsidRPr="00AC1C43">
        <w:rPr>
          <w:rFonts w:ascii="Times New Roman" w:hAnsi="Times New Roman" w:cs="Times New Roman"/>
          <w:sz w:val="24"/>
          <w:szCs w:val="24"/>
        </w:rPr>
        <w:lastRenderedPageBreak/>
        <w:t xml:space="preserve">The compaction test analysis was carried out on three (3) samples collected along the </w:t>
      </w:r>
      <w:r w:rsidR="00161C34" w:rsidRPr="00AC1C43">
        <w:rPr>
          <w:rFonts w:ascii="Times New Roman" w:hAnsi="Times New Roman" w:cs="Times New Roman"/>
          <w:sz w:val="24"/>
          <w:szCs w:val="24"/>
        </w:rPr>
        <w:t>three (3) traverses</w:t>
      </w:r>
      <w:r w:rsidRPr="00AC1C43">
        <w:rPr>
          <w:rFonts w:ascii="Times New Roman" w:hAnsi="Times New Roman" w:cs="Times New Roman"/>
          <w:sz w:val="24"/>
          <w:szCs w:val="24"/>
        </w:rPr>
        <w:t>. These samples were divided into eight portions and moisture contents determination</w:t>
      </w:r>
      <w:r w:rsidR="00161C34" w:rsidRPr="00AC1C43">
        <w:rPr>
          <w:rFonts w:ascii="Times New Roman" w:hAnsi="Times New Roman" w:cs="Times New Roman"/>
          <w:sz w:val="24"/>
          <w:szCs w:val="24"/>
        </w:rPr>
        <w:t xml:space="preserve"> was carried out on them. In soil of traverse </w:t>
      </w:r>
      <w:r w:rsidRPr="00AC1C43">
        <w:rPr>
          <w:rFonts w:ascii="Times New Roman" w:hAnsi="Times New Roman" w:cs="Times New Roman"/>
          <w:sz w:val="24"/>
          <w:szCs w:val="24"/>
        </w:rPr>
        <w:t>1, it was observed that average moisture contents ranges from 9.0% to 14.1% while the dry density ranges from 1.77mg/cm</w:t>
      </w:r>
      <w:r w:rsidRPr="00AC1C43">
        <w:rPr>
          <w:rFonts w:ascii="Times New Roman" w:hAnsi="Times New Roman" w:cs="Times New Roman"/>
          <w:sz w:val="24"/>
          <w:szCs w:val="24"/>
          <w:vertAlign w:val="superscript"/>
        </w:rPr>
        <w:t>3</w:t>
      </w:r>
      <w:r w:rsidRPr="00AC1C43">
        <w:rPr>
          <w:rFonts w:ascii="Times New Roman" w:hAnsi="Times New Roman" w:cs="Times New Roman"/>
          <w:sz w:val="24"/>
          <w:szCs w:val="24"/>
        </w:rPr>
        <w:t>to 1.93mg/cm</w:t>
      </w:r>
      <w:r w:rsidRPr="00AC1C43">
        <w:rPr>
          <w:rFonts w:ascii="Times New Roman" w:hAnsi="Times New Roman" w:cs="Times New Roman"/>
          <w:sz w:val="24"/>
          <w:szCs w:val="24"/>
          <w:vertAlign w:val="superscript"/>
        </w:rPr>
        <w:t xml:space="preserve">3.  </w:t>
      </w:r>
      <w:r w:rsidR="00161C34" w:rsidRPr="00AC1C43">
        <w:rPr>
          <w:rFonts w:ascii="Times New Roman" w:hAnsi="Times New Roman" w:cs="Times New Roman"/>
          <w:sz w:val="24"/>
          <w:szCs w:val="24"/>
        </w:rPr>
        <w:t xml:space="preserve">In soil of traverse </w:t>
      </w:r>
      <w:r w:rsidRPr="00AC1C43">
        <w:rPr>
          <w:rFonts w:ascii="Times New Roman" w:hAnsi="Times New Roman" w:cs="Times New Roman"/>
          <w:sz w:val="24"/>
          <w:szCs w:val="24"/>
        </w:rPr>
        <w:t>2, the average moisture content ranges from 6.6% to 13.3% while the dry density ranges from 1.72mg/cm</w:t>
      </w:r>
      <w:r w:rsidRPr="00AC1C43">
        <w:rPr>
          <w:rFonts w:ascii="Times New Roman" w:hAnsi="Times New Roman" w:cs="Times New Roman"/>
          <w:sz w:val="24"/>
          <w:szCs w:val="24"/>
          <w:vertAlign w:val="superscript"/>
        </w:rPr>
        <w:t>3</w:t>
      </w:r>
      <w:r w:rsidRPr="00AC1C43">
        <w:rPr>
          <w:rFonts w:ascii="Times New Roman" w:hAnsi="Times New Roman" w:cs="Times New Roman"/>
          <w:sz w:val="24"/>
          <w:szCs w:val="24"/>
        </w:rPr>
        <w:t xml:space="preserve"> to 1.93mg/cm</w:t>
      </w:r>
      <w:r w:rsidRPr="00AC1C43">
        <w:rPr>
          <w:rFonts w:ascii="Times New Roman" w:hAnsi="Times New Roman" w:cs="Times New Roman"/>
          <w:sz w:val="24"/>
          <w:szCs w:val="24"/>
          <w:vertAlign w:val="superscript"/>
        </w:rPr>
        <w:t>3</w:t>
      </w:r>
      <w:r w:rsidR="00161C34" w:rsidRPr="00AC1C43">
        <w:rPr>
          <w:rFonts w:ascii="Times New Roman" w:hAnsi="Times New Roman" w:cs="Times New Roman"/>
          <w:sz w:val="24"/>
          <w:szCs w:val="24"/>
        </w:rPr>
        <w:t>. However, in soil of traverse</w:t>
      </w:r>
      <w:r w:rsidRPr="00AC1C43">
        <w:rPr>
          <w:rFonts w:ascii="Times New Roman" w:hAnsi="Times New Roman" w:cs="Times New Roman"/>
          <w:sz w:val="24"/>
          <w:szCs w:val="24"/>
        </w:rPr>
        <w:t xml:space="preserve"> 3 the average moisture content was observed </w:t>
      </w:r>
      <w:r w:rsidR="00FD3B3E" w:rsidRPr="00AC1C43">
        <w:rPr>
          <w:rFonts w:ascii="Times New Roman" w:hAnsi="Times New Roman" w:cs="Times New Roman"/>
          <w:sz w:val="24"/>
          <w:szCs w:val="24"/>
        </w:rPr>
        <w:t>to range from</w:t>
      </w:r>
      <w:r w:rsidRPr="00AC1C43">
        <w:rPr>
          <w:rFonts w:ascii="Times New Roman" w:hAnsi="Times New Roman" w:cs="Times New Roman"/>
          <w:sz w:val="24"/>
          <w:szCs w:val="24"/>
        </w:rPr>
        <w:t xml:space="preserve"> 9.0% to 14.1% while the dry density ranges from 1.77mg/cm</w:t>
      </w:r>
      <w:r w:rsidRPr="00AC1C43">
        <w:rPr>
          <w:rFonts w:ascii="Times New Roman" w:hAnsi="Times New Roman" w:cs="Times New Roman"/>
          <w:sz w:val="24"/>
          <w:szCs w:val="24"/>
          <w:vertAlign w:val="superscript"/>
        </w:rPr>
        <w:t>3</w:t>
      </w:r>
      <w:r w:rsidRPr="00AC1C43">
        <w:rPr>
          <w:rFonts w:ascii="Times New Roman" w:hAnsi="Times New Roman" w:cs="Times New Roman"/>
          <w:sz w:val="24"/>
          <w:szCs w:val="24"/>
        </w:rPr>
        <w:t>to 1.93mg/cm</w:t>
      </w:r>
      <w:r w:rsidRPr="00AC1C43">
        <w:rPr>
          <w:rFonts w:ascii="Times New Roman" w:hAnsi="Times New Roman" w:cs="Times New Roman"/>
          <w:sz w:val="24"/>
          <w:szCs w:val="24"/>
          <w:vertAlign w:val="superscript"/>
        </w:rPr>
        <w:t>3</w:t>
      </w:r>
      <w:r w:rsidR="00161C34" w:rsidRPr="00AC1C43">
        <w:rPr>
          <w:rFonts w:ascii="Times New Roman" w:hAnsi="Times New Roman" w:cs="Times New Roman"/>
          <w:sz w:val="24"/>
          <w:szCs w:val="24"/>
          <w:vertAlign w:val="superscript"/>
        </w:rPr>
        <w:t>.</w:t>
      </w:r>
      <w:r w:rsidRPr="00AC1C43">
        <w:rPr>
          <w:rFonts w:ascii="Times New Roman" w:hAnsi="Times New Roman" w:cs="Times New Roman"/>
          <w:sz w:val="24"/>
          <w:szCs w:val="24"/>
        </w:rPr>
        <w:t xml:space="preserve"> </w:t>
      </w:r>
      <w:r w:rsidR="00161C34" w:rsidRPr="00AC1C43">
        <w:rPr>
          <w:rFonts w:ascii="Times New Roman" w:hAnsi="Times New Roman" w:cs="Times New Roman"/>
          <w:sz w:val="24"/>
          <w:szCs w:val="24"/>
        </w:rPr>
        <w:t xml:space="preserve"> From the study,</w:t>
      </w:r>
      <w:r w:rsidRPr="00AC1C43">
        <w:rPr>
          <w:rFonts w:ascii="Times New Roman" w:hAnsi="Times New Roman" w:cs="Times New Roman"/>
          <w:sz w:val="24"/>
          <w:szCs w:val="24"/>
        </w:rPr>
        <w:t xml:space="preserve"> the moisture conten</w:t>
      </w:r>
      <w:r w:rsidR="00161C34" w:rsidRPr="00AC1C43">
        <w:rPr>
          <w:rFonts w:ascii="Times New Roman" w:hAnsi="Times New Roman" w:cs="Times New Roman"/>
          <w:sz w:val="24"/>
          <w:szCs w:val="24"/>
        </w:rPr>
        <w:t xml:space="preserve">t in soils of  traverse 1, 2 and </w:t>
      </w:r>
      <w:r w:rsidRPr="00AC1C43">
        <w:rPr>
          <w:rFonts w:ascii="Times New Roman" w:hAnsi="Times New Roman" w:cs="Times New Roman"/>
          <w:sz w:val="24"/>
          <w:szCs w:val="24"/>
        </w:rPr>
        <w:t>3 are very low (lower than 20%) these implies that the soil becomes more stiff and they offer more resistance to compaction. As a result, there is increase cohesion and increase cohesio</w:t>
      </w:r>
      <w:r w:rsidR="00161C34" w:rsidRPr="00AC1C43">
        <w:rPr>
          <w:rFonts w:ascii="Times New Roman" w:hAnsi="Times New Roman" w:cs="Times New Roman"/>
          <w:sz w:val="24"/>
          <w:szCs w:val="24"/>
        </w:rPr>
        <w:t>n in the soil collected from sample 1,</w:t>
      </w:r>
      <w:r w:rsidR="00173F0E" w:rsidRPr="00AC1C43">
        <w:rPr>
          <w:rFonts w:ascii="Times New Roman" w:hAnsi="Times New Roman" w:cs="Times New Roman"/>
          <w:sz w:val="24"/>
          <w:szCs w:val="24"/>
        </w:rPr>
        <w:t xml:space="preserve"> </w:t>
      </w:r>
      <w:r w:rsidRPr="00AC1C43">
        <w:rPr>
          <w:rFonts w:ascii="Times New Roman" w:hAnsi="Times New Roman" w:cs="Times New Roman"/>
          <w:sz w:val="24"/>
          <w:szCs w:val="24"/>
        </w:rPr>
        <w:t xml:space="preserve">2 and 3 to at least a depth of 1m in the pit. These means that the road constructed on such a soil would be firm and stable to at least 1m depth. </w:t>
      </w:r>
      <w:proofErr w:type="spellStart"/>
      <w:r w:rsidRPr="00AC1C43">
        <w:rPr>
          <w:rFonts w:ascii="Times New Roman" w:hAnsi="Times New Roman" w:cs="Times New Roman"/>
          <w:sz w:val="24"/>
          <w:szCs w:val="24"/>
        </w:rPr>
        <w:t>Yujie</w:t>
      </w:r>
      <w:proofErr w:type="spellEnd"/>
      <w:r w:rsidRPr="00AC1C43">
        <w:rPr>
          <w:rFonts w:ascii="Times New Roman" w:hAnsi="Times New Roman" w:cs="Times New Roman"/>
          <w:sz w:val="24"/>
          <w:szCs w:val="24"/>
        </w:rPr>
        <w:t xml:space="preserve"> and </w:t>
      </w:r>
      <w:proofErr w:type="spellStart"/>
      <w:r w:rsidRPr="00AC1C43">
        <w:rPr>
          <w:rFonts w:ascii="Times New Roman" w:hAnsi="Times New Roman" w:cs="Times New Roman"/>
          <w:sz w:val="24"/>
          <w:szCs w:val="24"/>
        </w:rPr>
        <w:t>Arash</w:t>
      </w:r>
      <w:proofErr w:type="spellEnd"/>
      <w:r w:rsidRPr="00AC1C43">
        <w:rPr>
          <w:rFonts w:ascii="Times New Roman" w:hAnsi="Times New Roman" w:cs="Times New Roman"/>
          <w:sz w:val="24"/>
          <w:szCs w:val="24"/>
        </w:rPr>
        <w:t xml:space="preserve"> (2019) observed that most soils share properties peak at water contents between 14% and 21% aft</w:t>
      </w:r>
      <w:r w:rsidR="00173F0E" w:rsidRPr="00AC1C43">
        <w:rPr>
          <w:rFonts w:ascii="Times New Roman" w:hAnsi="Times New Roman" w:cs="Times New Roman"/>
          <w:sz w:val="24"/>
          <w:szCs w:val="24"/>
        </w:rPr>
        <w:t>er which the soils lo</w:t>
      </w:r>
      <w:r w:rsidRPr="00AC1C43">
        <w:rPr>
          <w:rFonts w:ascii="Times New Roman" w:hAnsi="Times New Roman" w:cs="Times New Roman"/>
          <w:sz w:val="24"/>
          <w:szCs w:val="24"/>
        </w:rPr>
        <w:t>se their cohesion. From the study, the moisture contents observed are all less or equals to 14% which implies that the soil underlying the road construction would have more strength.</w:t>
      </w:r>
    </w:p>
    <w:p w:rsidR="00CE4983" w:rsidRPr="00AC1C43" w:rsidRDefault="00A5753A" w:rsidP="00AD6DEC">
      <w:pPr>
        <w:spacing w:line="360" w:lineRule="auto"/>
        <w:jc w:val="both"/>
        <w:rPr>
          <w:rFonts w:ascii="Century Gothic" w:eastAsiaTheme="minorEastAsia" w:hAnsi="Century Gothic" w:cs="Times New Roman"/>
          <w:b/>
          <w:sz w:val="24"/>
          <w:szCs w:val="24"/>
        </w:rPr>
      </w:pPr>
      <w:r w:rsidRPr="00AC1C43">
        <w:rPr>
          <w:rFonts w:ascii="Century Gothic" w:eastAsiaTheme="minorEastAsia" w:hAnsi="Century Gothic" w:cs="Times New Roman"/>
          <w:b/>
          <w:sz w:val="24"/>
          <w:szCs w:val="24"/>
        </w:rPr>
        <w:t>5.0 CONCLUSIONS</w:t>
      </w:r>
    </w:p>
    <w:p w:rsidR="00C93FF6" w:rsidRDefault="00A63818"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 xml:space="preserve"> In the study, it was evidently clear that most of the soil samples were predominantly of sand and clay making the soil to be classified as clayey sand. The soil has low clay e</w:t>
      </w:r>
      <w:r w:rsidR="0043294C" w:rsidRPr="00AC1C43">
        <w:rPr>
          <w:rFonts w:ascii="Times New Roman" w:hAnsi="Times New Roman" w:cs="Times New Roman"/>
          <w:sz w:val="24"/>
          <w:szCs w:val="24"/>
        </w:rPr>
        <w:t>xcept only with sample 2c</w:t>
      </w:r>
      <w:r w:rsidRPr="00AC1C43">
        <w:rPr>
          <w:rFonts w:ascii="Times New Roman" w:hAnsi="Times New Roman" w:cs="Times New Roman"/>
          <w:sz w:val="24"/>
          <w:szCs w:val="24"/>
        </w:rPr>
        <w:t xml:space="preserve">. Most </w:t>
      </w:r>
      <w:r w:rsidR="00B45537" w:rsidRPr="00AC1C43">
        <w:rPr>
          <w:rFonts w:ascii="Times New Roman" w:hAnsi="Times New Roman" w:cs="Times New Roman"/>
          <w:sz w:val="24"/>
          <w:szCs w:val="24"/>
        </w:rPr>
        <w:t xml:space="preserve">of the samples are cohesive, compact, and </w:t>
      </w:r>
      <w:r w:rsidRPr="00AC1C43">
        <w:rPr>
          <w:rFonts w:ascii="Times New Roman" w:hAnsi="Times New Roman" w:cs="Times New Roman"/>
          <w:sz w:val="24"/>
          <w:szCs w:val="24"/>
        </w:rPr>
        <w:t>plastic</w:t>
      </w:r>
      <w:r w:rsidR="00C506A5" w:rsidRPr="00AC1C43">
        <w:rPr>
          <w:rFonts w:ascii="Times New Roman" w:hAnsi="Times New Roman" w:cs="Times New Roman"/>
          <w:sz w:val="24"/>
          <w:szCs w:val="24"/>
        </w:rPr>
        <w:t xml:space="preserve"> in nature. The moisture</w:t>
      </w:r>
      <w:r w:rsidRPr="00AC1C43">
        <w:rPr>
          <w:rFonts w:ascii="Times New Roman" w:hAnsi="Times New Roman" w:cs="Times New Roman"/>
          <w:sz w:val="24"/>
          <w:szCs w:val="24"/>
        </w:rPr>
        <w:t xml:space="preserve"> of soil samples shows lower values with typical sands in the study area</w:t>
      </w:r>
      <w:r w:rsidR="00C506A5" w:rsidRPr="00AC1C43">
        <w:rPr>
          <w:rFonts w:ascii="Times New Roman" w:hAnsi="Times New Roman" w:cs="Times New Roman"/>
          <w:sz w:val="24"/>
          <w:szCs w:val="24"/>
        </w:rPr>
        <w:t>. The soil samples have high compaction strength which indicates the soil was loosed in nature and can hold much water in the pores.</w:t>
      </w:r>
      <w:r w:rsidR="00A22B48" w:rsidRPr="00AC1C43">
        <w:rPr>
          <w:rFonts w:ascii="Times New Roman" w:hAnsi="Times New Roman" w:cs="Times New Roman"/>
          <w:sz w:val="24"/>
          <w:szCs w:val="24"/>
        </w:rPr>
        <w:t xml:space="preserve"> The result of the geophysical investigation revealed that the study area is composed of competent materials for road construction.</w:t>
      </w:r>
    </w:p>
    <w:p w:rsidR="00A5753A" w:rsidRPr="00C93FF6" w:rsidRDefault="00A5753A" w:rsidP="00AC1C43">
      <w:pPr>
        <w:pStyle w:val="ListParagraph"/>
        <w:autoSpaceDE w:val="0"/>
        <w:autoSpaceDN w:val="0"/>
        <w:adjustRightInd w:val="0"/>
        <w:spacing w:before="240" w:after="0" w:line="480" w:lineRule="auto"/>
        <w:ind w:left="0"/>
        <w:jc w:val="both"/>
        <w:rPr>
          <w:rFonts w:ascii="Century Gothic" w:hAnsi="Century Gothic" w:cs="Times New Roman"/>
          <w:b/>
          <w:sz w:val="24"/>
          <w:szCs w:val="24"/>
        </w:rPr>
      </w:pPr>
      <w:r w:rsidRPr="00C93FF6">
        <w:rPr>
          <w:rFonts w:ascii="Century Gothic" w:hAnsi="Century Gothic" w:cs="Times New Roman"/>
          <w:b/>
          <w:sz w:val="24"/>
          <w:szCs w:val="24"/>
        </w:rPr>
        <w:lastRenderedPageBreak/>
        <w:t>References</w:t>
      </w:r>
    </w:p>
    <w:p w:rsidR="00A5753A" w:rsidRPr="00AC1C43" w:rsidRDefault="00E27214"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Awoyera</w:t>
      </w:r>
      <w:proofErr w:type="spellEnd"/>
      <w:r w:rsidRPr="00AC1C43">
        <w:rPr>
          <w:rFonts w:ascii="Times New Roman" w:hAnsi="Times New Roman" w:cs="Times New Roman"/>
          <w:sz w:val="24"/>
          <w:szCs w:val="24"/>
        </w:rPr>
        <w:t xml:space="preserve">, P.O., Alfa, J., A. </w:t>
      </w:r>
      <w:proofErr w:type="spellStart"/>
      <w:r w:rsidRPr="00AC1C43">
        <w:rPr>
          <w:rFonts w:ascii="Times New Roman" w:hAnsi="Times New Roman" w:cs="Times New Roman"/>
          <w:sz w:val="24"/>
          <w:szCs w:val="24"/>
        </w:rPr>
        <w:t>Odetoyan</w:t>
      </w:r>
      <w:proofErr w:type="spellEnd"/>
      <w:r w:rsidRPr="00AC1C43">
        <w:rPr>
          <w:rFonts w:ascii="Times New Roman" w:hAnsi="Times New Roman" w:cs="Times New Roman"/>
          <w:sz w:val="24"/>
          <w:szCs w:val="24"/>
        </w:rPr>
        <w:t xml:space="preserve">, A. and I. </w:t>
      </w:r>
      <w:proofErr w:type="spellStart"/>
      <w:r w:rsidRPr="00AC1C43">
        <w:rPr>
          <w:rFonts w:ascii="Times New Roman" w:hAnsi="Times New Roman" w:cs="Times New Roman"/>
          <w:sz w:val="24"/>
          <w:szCs w:val="24"/>
        </w:rPr>
        <w:t>Akinwumi</w:t>
      </w:r>
      <w:proofErr w:type="spellEnd"/>
      <w:r w:rsidRPr="00AC1C43">
        <w:rPr>
          <w:rFonts w:ascii="Times New Roman" w:hAnsi="Times New Roman" w:cs="Times New Roman"/>
          <w:sz w:val="24"/>
          <w:szCs w:val="24"/>
        </w:rPr>
        <w:t xml:space="preserve">. </w:t>
      </w:r>
      <w:r w:rsidR="00C93FF6">
        <w:rPr>
          <w:rFonts w:ascii="Times New Roman" w:hAnsi="Times New Roman" w:cs="Times New Roman"/>
          <w:sz w:val="24"/>
          <w:szCs w:val="24"/>
        </w:rPr>
        <w:t>(</w:t>
      </w:r>
      <w:r w:rsidRPr="00AC1C43">
        <w:rPr>
          <w:rFonts w:ascii="Times New Roman" w:hAnsi="Times New Roman" w:cs="Times New Roman"/>
          <w:sz w:val="24"/>
          <w:szCs w:val="24"/>
        </w:rPr>
        <w:t>2021</w:t>
      </w:r>
      <w:r w:rsidR="00C93FF6">
        <w:rPr>
          <w:rFonts w:ascii="Times New Roman" w:hAnsi="Times New Roman" w:cs="Times New Roman"/>
          <w:sz w:val="24"/>
          <w:szCs w:val="24"/>
        </w:rPr>
        <w:t>)</w:t>
      </w:r>
      <w:r w:rsidRPr="00AC1C43">
        <w:rPr>
          <w:rFonts w:ascii="Times New Roman" w:hAnsi="Times New Roman" w:cs="Times New Roman"/>
          <w:sz w:val="24"/>
          <w:szCs w:val="24"/>
        </w:rPr>
        <w:t>. “Building Collapse in Nigeria during recent years – Causes, effects and way forward”. IOP Conf. Series: Materials Science and Engineering 1036.</w:t>
      </w:r>
    </w:p>
    <w:p w:rsidR="00E27214" w:rsidRPr="00AC1C43" w:rsidRDefault="00E27214"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Bhuiyan</w:t>
      </w:r>
      <w:proofErr w:type="spellEnd"/>
      <w:r w:rsidRPr="00AC1C43">
        <w:rPr>
          <w:rFonts w:ascii="Times New Roman" w:hAnsi="Times New Roman" w:cs="Times New Roman"/>
          <w:sz w:val="24"/>
          <w:szCs w:val="24"/>
        </w:rPr>
        <w:t>, T. (2022). What is sandy soil? https://civiltoday.com/civil-engineeringmaterials/sand/213-sandy-soil-uses-of-sandy-soil</w:t>
      </w:r>
      <w:r w:rsidR="00783436" w:rsidRPr="00AC1C43">
        <w:rPr>
          <w:rFonts w:ascii="Times New Roman" w:hAnsi="Times New Roman" w:cs="Times New Roman"/>
          <w:sz w:val="24"/>
          <w:szCs w:val="24"/>
        </w:rPr>
        <w:t>.</w:t>
      </w:r>
    </w:p>
    <w:p w:rsidR="00783436" w:rsidRPr="00AC1C43" w:rsidRDefault="00783436"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Chavali</w:t>
      </w:r>
      <w:proofErr w:type="spellEnd"/>
      <w:r w:rsidRPr="00AC1C43">
        <w:rPr>
          <w:rFonts w:ascii="Times New Roman" w:hAnsi="Times New Roman" w:cs="Times New Roman"/>
          <w:sz w:val="24"/>
          <w:szCs w:val="24"/>
        </w:rPr>
        <w:t xml:space="preserve">, R.V.P. and B. </w:t>
      </w:r>
      <w:proofErr w:type="spellStart"/>
      <w:r w:rsidRPr="00AC1C43">
        <w:rPr>
          <w:rFonts w:ascii="Times New Roman" w:hAnsi="Times New Roman" w:cs="Times New Roman"/>
          <w:sz w:val="24"/>
          <w:szCs w:val="24"/>
        </w:rPr>
        <w:t>Reshmarani</w:t>
      </w:r>
      <w:proofErr w:type="spellEnd"/>
      <w:r w:rsidRPr="00AC1C43">
        <w:rPr>
          <w:rFonts w:ascii="Times New Roman" w:hAnsi="Times New Roman" w:cs="Times New Roman"/>
          <w:sz w:val="24"/>
          <w:szCs w:val="24"/>
        </w:rPr>
        <w:t xml:space="preserve">. </w:t>
      </w:r>
      <w:r w:rsidR="00C93FF6">
        <w:rPr>
          <w:rFonts w:ascii="Times New Roman" w:hAnsi="Times New Roman" w:cs="Times New Roman"/>
          <w:sz w:val="24"/>
          <w:szCs w:val="24"/>
        </w:rPr>
        <w:t>(</w:t>
      </w:r>
      <w:r w:rsidRPr="00AC1C43">
        <w:rPr>
          <w:rFonts w:ascii="Times New Roman" w:hAnsi="Times New Roman" w:cs="Times New Roman"/>
          <w:sz w:val="24"/>
          <w:szCs w:val="24"/>
        </w:rPr>
        <w:t>2020</w:t>
      </w:r>
      <w:r w:rsidR="00C93FF6">
        <w:rPr>
          <w:rFonts w:ascii="Times New Roman" w:hAnsi="Times New Roman" w:cs="Times New Roman"/>
          <w:sz w:val="24"/>
          <w:szCs w:val="24"/>
        </w:rPr>
        <w:t>)</w:t>
      </w:r>
      <w:r w:rsidRPr="00AC1C43">
        <w:rPr>
          <w:rFonts w:ascii="Times New Roman" w:hAnsi="Times New Roman" w:cs="Times New Roman"/>
          <w:sz w:val="24"/>
          <w:szCs w:val="24"/>
        </w:rPr>
        <w:t xml:space="preserve">. Characterization of expansive soils treated with </w:t>
      </w:r>
      <w:proofErr w:type="spellStart"/>
      <w:r w:rsidRPr="00AC1C43">
        <w:rPr>
          <w:rFonts w:ascii="Times New Roman" w:hAnsi="Times New Roman" w:cs="Times New Roman"/>
          <w:sz w:val="24"/>
          <w:szCs w:val="24"/>
        </w:rPr>
        <w:t>lignosulfonate</w:t>
      </w:r>
      <w:proofErr w:type="spellEnd"/>
      <w:r w:rsidRPr="00AC1C43">
        <w:rPr>
          <w:rFonts w:ascii="Times New Roman" w:hAnsi="Times New Roman" w:cs="Times New Roman"/>
          <w:sz w:val="24"/>
          <w:szCs w:val="24"/>
        </w:rPr>
        <w:t xml:space="preserve">. Geo-Engineering 11, 17 </w:t>
      </w:r>
      <w:hyperlink r:id="rId13" w:history="1">
        <w:r w:rsidRPr="00AC1C43">
          <w:rPr>
            <w:rStyle w:val="Hyperlink"/>
            <w:rFonts w:ascii="Times New Roman" w:hAnsi="Times New Roman" w:cs="Times New Roman"/>
            <w:sz w:val="24"/>
            <w:szCs w:val="24"/>
          </w:rPr>
          <w:t>https://doi.org/10.1186/s40703-020-00124-1</w:t>
        </w:r>
      </w:hyperlink>
      <w:r w:rsidRPr="00AC1C43">
        <w:rPr>
          <w:rFonts w:ascii="Times New Roman" w:hAnsi="Times New Roman" w:cs="Times New Roman"/>
          <w:sz w:val="24"/>
          <w:szCs w:val="24"/>
        </w:rPr>
        <w:t>.</w:t>
      </w:r>
    </w:p>
    <w:p w:rsidR="00783436" w:rsidRPr="00AC1C43" w:rsidRDefault="00783436"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Durotoye</w:t>
      </w:r>
      <w:proofErr w:type="spellEnd"/>
      <w:r w:rsidRPr="00AC1C43">
        <w:rPr>
          <w:rFonts w:ascii="Times New Roman" w:hAnsi="Times New Roman" w:cs="Times New Roman"/>
          <w:sz w:val="24"/>
          <w:szCs w:val="24"/>
        </w:rPr>
        <w:t>, B, (1983). Geomorphology and Quaternary deposits of Nigeria in Tropical soils in Engineering Practices (</w:t>
      </w:r>
      <w:proofErr w:type="spellStart"/>
      <w:proofErr w:type="gramStart"/>
      <w:r w:rsidRPr="00AC1C43">
        <w:rPr>
          <w:rFonts w:ascii="Times New Roman" w:hAnsi="Times New Roman" w:cs="Times New Roman"/>
          <w:sz w:val="24"/>
          <w:szCs w:val="24"/>
        </w:rPr>
        <w:t>eds</w:t>
      </w:r>
      <w:proofErr w:type="spellEnd"/>
      <w:proofErr w:type="gramEnd"/>
      <w:r w:rsidRPr="00AC1C43">
        <w:rPr>
          <w:rFonts w:ascii="Times New Roman" w:hAnsi="Times New Roman" w:cs="Times New Roman"/>
          <w:sz w:val="24"/>
          <w:szCs w:val="24"/>
        </w:rPr>
        <w:t xml:space="preserve">) Ola S.A Publisher AA </w:t>
      </w:r>
      <w:proofErr w:type="spellStart"/>
      <w:r w:rsidRPr="00AC1C43">
        <w:rPr>
          <w:rFonts w:ascii="Times New Roman" w:hAnsi="Times New Roman" w:cs="Times New Roman"/>
          <w:sz w:val="24"/>
          <w:szCs w:val="24"/>
        </w:rPr>
        <w:t>Balkema</w:t>
      </w:r>
      <w:proofErr w:type="spellEnd"/>
      <w:r w:rsidRPr="00AC1C43">
        <w:rPr>
          <w:rFonts w:ascii="Times New Roman" w:hAnsi="Times New Roman" w:cs="Times New Roman"/>
          <w:sz w:val="24"/>
          <w:szCs w:val="24"/>
        </w:rPr>
        <w:t xml:space="preserve"> </w:t>
      </w:r>
      <w:proofErr w:type="spellStart"/>
      <w:r w:rsidRPr="00AC1C43">
        <w:rPr>
          <w:rFonts w:ascii="Times New Roman" w:hAnsi="Times New Roman" w:cs="Times New Roman"/>
          <w:sz w:val="24"/>
          <w:szCs w:val="24"/>
        </w:rPr>
        <w:t>Roiterdam</w:t>
      </w:r>
      <w:proofErr w:type="spellEnd"/>
      <w:r w:rsidRPr="00AC1C43">
        <w:rPr>
          <w:rFonts w:ascii="Times New Roman" w:hAnsi="Times New Roman" w:cs="Times New Roman"/>
          <w:sz w:val="24"/>
          <w:szCs w:val="24"/>
        </w:rPr>
        <w:t xml:space="preserve"> Netherlands pp1-16.</w:t>
      </w:r>
    </w:p>
    <w:p w:rsidR="00783436" w:rsidRPr="00AC1C43" w:rsidRDefault="00783436"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Igwe</w:t>
      </w:r>
      <w:proofErr w:type="spellEnd"/>
      <w:r w:rsidRPr="00AC1C43">
        <w:rPr>
          <w:rFonts w:ascii="Times New Roman" w:hAnsi="Times New Roman" w:cs="Times New Roman"/>
          <w:sz w:val="24"/>
          <w:szCs w:val="24"/>
        </w:rPr>
        <w:t xml:space="preserve">, O. and A.A. </w:t>
      </w:r>
      <w:proofErr w:type="spellStart"/>
      <w:r w:rsidRPr="00AC1C43">
        <w:rPr>
          <w:rFonts w:ascii="Times New Roman" w:hAnsi="Times New Roman" w:cs="Times New Roman"/>
          <w:sz w:val="24"/>
          <w:szCs w:val="24"/>
        </w:rPr>
        <w:t>Umbugadu</w:t>
      </w:r>
      <w:proofErr w:type="spellEnd"/>
      <w:r w:rsidRPr="00AC1C43">
        <w:rPr>
          <w:rFonts w:ascii="Times New Roman" w:hAnsi="Times New Roman" w:cs="Times New Roman"/>
          <w:sz w:val="24"/>
          <w:szCs w:val="24"/>
        </w:rPr>
        <w:t xml:space="preserve">. </w:t>
      </w:r>
      <w:r w:rsidR="00C93FF6">
        <w:rPr>
          <w:rFonts w:ascii="Times New Roman" w:hAnsi="Times New Roman" w:cs="Times New Roman"/>
          <w:sz w:val="24"/>
          <w:szCs w:val="24"/>
        </w:rPr>
        <w:t>(</w:t>
      </w:r>
      <w:r w:rsidRPr="00AC1C43">
        <w:rPr>
          <w:rFonts w:ascii="Times New Roman" w:hAnsi="Times New Roman" w:cs="Times New Roman"/>
          <w:sz w:val="24"/>
          <w:szCs w:val="24"/>
        </w:rPr>
        <w:t>2020</w:t>
      </w:r>
      <w:r w:rsidR="00C93FF6">
        <w:rPr>
          <w:rFonts w:ascii="Times New Roman" w:hAnsi="Times New Roman" w:cs="Times New Roman"/>
          <w:sz w:val="24"/>
          <w:szCs w:val="24"/>
        </w:rPr>
        <w:t>)</w:t>
      </w:r>
      <w:r w:rsidRPr="00AC1C43">
        <w:rPr>
          <w:rFonts w:ascii="Times New Roman" w:hAnsi="Times New Roman" w:cs="Times New Roman"/>
          <w:sz w:val="24"/>
          <w:szCs w:val="24"/>
        </w:rPr>
        <w:t xml:space="preserve">. “Characterization of structural failures founded on soils in </w:t>
      </w:r>
      <w:proofErr w:type="spellStart"/>
      <w:r w:rsidRPr="00AC1C43">
        <w:rPr>
          <w:rFonts w:ascii="Times New Roman" w:hAnsi="Times New Roman" w:cs="Times New Roman"/>
          <w:sz w:val="24"/>
          <w:szCs w:val="24"/>
        </w:rPr>
        <w:t>Panyam</w:t>
      </w:r>
      <w:proofErr w:type="spellEnd"/>
      <w:r w:rsidRPr="00AC1C43">
        <w:rPr>
          <w:rFonts w:ascii="Times New Roman" w:hAnsi="Times New Roman" w:cs="Times New Roman"/>
          <w:sz w:val="24"/>
          <w:szCs w:val="24"/>
        </w:rPr>
        <w:t xml:space="preserve"> and some parts of </w:t>
      </w:r>
      <w:proofErr w:type="spellStart"/>
      <w:r w:rsidRPr="00AC1C43">
        <w:rPr>
          <w:rFonts w:ascii="Times New Roman" w:hAnsi="Times New Roman" w:cs="Times New Roman"/>
          <w:sz w:val="24"/>
          <w:szCs w:val="24"/>
        </w:rPr>
        <w:t>Mangu</w:t>
      </w:r>
      <w:proofErr w:type="spellEnd"/>
      <w:r w:rsidRPr="00AC1C43">
        <w:rPr>
          <w:rFonts w:ascii="Times New Roman" w:hAnsi="Times New Roman" w:cs="Times New Roman"/>
          <w:sz w:val="24"/>
          <w:szCs w:val="24"/>
        </w:rPr>
        <w:t xml:space="preserve">, Central Nigeria”. </w:t>
      </w:r>
      <w:proofErr w:type="spellStart"/>
      <w:r w:rsidRPr="00AC1C43">
        <w:rPr>
          <w:rFonts w:ascii="Times New Roman" w:hAnsi="Times New Roman" w:cs="Times New Roman"/>
          <w:sz w:val="24"/>
          <w:szCs w:val="24"/>
        </w:rPr>
        <w:t>Geoenviron</w:t>
      </w:r>
      <w:proofErr w:type="spellEnd"/>
      <w:r w:rsidRPr="00AC1C43">
        <w:rPr>
          <w:rFonts w:ascii="Times New Roman" w:hAnsi="Times New Roman" w:cs="Times New Roman"/>
          <w:sz w:val="24"/>
          <w:szCs w:val="24"/>
        </w:rPr>
        <w:t xml:space="preserve"> Disasters 7, 7. </w:t>
      </w:r>
      <w:hyperlink r:id="rId14" w:history="1">
        <w:r w:rsidRPr="00AC1C43">
          <w:rPr>
            <w:rStyle w:val="Hyperlink"/>
            <w:rFonts w:ascii="Times New Roman" w:hAnsi="Times New Roman" w:cs="Times New Roman"/>
            <w:sz w:val="24"/>
            <w:szCs w:val="24"/>
          </w:rPr>
          <w:t>https://doi.org/10.1186/s40677-020-0141-9</w:t>
        </w:r>
      </w:hyperlink>
      <w:r w:rsidRPr="00AC1C43">
        <w:rPr>
          <w:rFonts w:ascii="Times New Roman" w:hAnsi="Times New Roman" w:cs="Times New Roman"/>
          <w:sz w:val="24"/>
          <w:szCs w:val="24"/>
        </w:rPr>
        <w:t>.</w:t>
      </w:r>
    </w:p>
    <w:p w:rsidR="00783436" w:rsidRPr="00AC1C43" w:rsidRDefault="00783436"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Ngueumdjo</w:t>
      </w:r>
      <w:proofErr w:type="spellEnd"/>
      <w:r w:rsidRPr="00AC1C43">
        <w:rPr>
          <w:rFonts w:ascii="Times New Roman" w:hAnsi="Times New Roman" w:cs="Times New Roman"/>
          <w:sz w:val="24"/>
          <w:szCs w:val="24"/>
        </w:rPr>
        <w:t xml:space="preserve">, Y., V.H.N. </w:t>
      </w:r>
      <w:proofErr w:type="spellStart"/>
      <w:r w:rsidRPr="00AC1C43">
        <w:rPr>
          <w:rFonts w:ascii="Times New Roman" w:hAnsi="Times New Roman" w:cs="Times New Roman"/>
          <w:sz w:val="24"/>
          <w:szCs w:val="24"/>
        </w:rPr>
        <w:t>Djoumbi</w:t>
      </w:r>
      <w:proofErr w:type="spellEnd"/>
      <w:r w:rsidRPr="00AC1C43">
        <w:rPr>
          <w:rFonts w:ascii="Times New Roman" w:hAnsi="Times New Roman" w:cs="Times New Roman"/>
          <w:sz w:val="24"/>
          <w:szCs w:val="24"/>
        </w:rPr>
        <w:t xml:space="preserve">, and V.Y. </w:t>
      </w:r>
      <w:proofErr w:type="spellStart"/>
      <w:r w:rsidRPr="00AC1C43">
        <w:rPr>
          <w:rFonts w:ascii="Times New Roman" w:hAnsi="Times New Roman" w:cs="Times New Roman"/>
          <w:sz w:val="24"/>
          <w:szCs w:val="24"/>
        </w:rPr>
        <w:t>Katte</w:t>
      </w:r>
      <w:proofErr w:type="spellEnd"/>
      <w:r w:rsidRPr="00AC1C43">
        <w:rPr>
          <w:rFonts w:ascii="Times New Roman" w:hAnsi="Times New Roman" w:cs="Times New Roman"/>
          <w:sz w:val="24"/>
          <w:szCs w:val="24"/>
        </w:rPr>
        <w:t xml:space="preserve">. </w:t>
      </w:r>
      <w:r w:rsidR="00C93FF6">
        <w:rPr>
          <w:rFonts w:ascii="Times New Roman" w:hAnsi="Times New Roman" w:cs="Times New Roman"/>
          <w:sz w:val="24"/>
          <w:szCs w:val="24"/>
        </w:rPr>
        <w:t>(</w:t>
      </w:r>
      <w:r w:rsidRPr="00AC1C43">
        <w:rPr>
          <w:rFonts w:ascii="Times New Roman" w:hAnsi="Times New Roman" w:cs="Times New Roman"/>
          <w:sz w:val="24"/>
          <w:szCs w:val="24"/>
        </w:rPr>
        <w:t>2022</w:t>
      </w:r>
      <w:r w:rsidR="00C93FF6">
        <w:rPr>
          <w:rFonts w:ascii="Times New Roman" w:hAnsi="Times New Roman" w:cs="Times New Roman"/>
          <w:sz w:val="24"/>
          <w:szCs w:val="24"/>
        </w:rPr>
        <w:t>)</w:t>
      </w:r>
      <w:r w:rsidRPr="00AC1C43">
        <w:rPr>
          <w:rFonts w:ascii="Times New Roman" w:hAnsi="Times New Roman" w:cs="Times New Roman"/>
          <w:sz w:val="24"/>
          <w:szCs w:val="24"/>
        </w:rPr>
        <w:t>. “</w:t>
      </w:r>
      <w:proofErr w:type="spellStart"/>
      <w:r w:rsidRPr="00AC1C43">
        <w:rPr>
          <w:rFonts w:ascii="Times New Roman" w:hAnsi="Times New Roman" w:cs="Times New Roman"/>
          <w:sz w:val="24"/>
          <w:szCs w:val="24"/>
        </w:rPr>
        <w:t>Geomechanical</w:t>
      </w:r>
      <w:proofErr w:type="spellEnd"/>
      <w:r w:rsidRPr="00AC1C43">
        <w:rPr>
          <w:rFonts w:ascii="Times New Roman" w:hAnsi="Times New Roman" w:cs="Times New Roman"/>
          <w:sz w:val="24"/>
          <w:szCs w:val="24"/>
        </w:rPr>
        <w:t xml:space="preserve"> characterization of lateritic hardpans from </w:t>
      </w:r>
      <w:proofErr w:type="spellStart"/>
      <w:r w:rsidRPr="00AC1C43">
        <w:rPr>
          <w:rFonts w:ascii="Times New Roman" w:hAnsi="Times New Roman" w:cs="Times New Roman"/>
          <w:sz w:val="24"/>
          <w:szCs w:val="24"/>
        </w:rPr>
        <w:t>Bamendjou</w:t>
      </w:r>
      <w:proofErr w:type="spellEnd"/>
      <w:r w:rsidRPr="00AC1C43">
        <w:rPr>
          <w:rFonts w:ascii="Times New Roman" w:hAnsi="Times New Roman" w:cs="Times New Roman"/>
          <w:sz w:val="24"/>
          <w:szCs w:val="24"/>
        </w:rPr>
        <w:t xml:space="preserve"> (West-Cameroon)”. Geo-Engineering 13, 3. </w:t>
      </w:r>
      <w:hyperlink r:id="rId15" w:history="1">
        <w:r w:rsidRPr="00AC1C43">
          <w:rPr>
            <w:rStyle w:val="Hyperlink"/>
            <w:rFonts w:ascii="Times New Roman" w:hAnsi="Times New Roman" w:cs="Times New Roman"/>
            <w:sz w:val="24"/>
            <w:szCs w:val="24"/>
          </w:rPr>
          <w:t>https://doi.org/10.1186/s40703-021-00168-x</w:t>
        </w:r>
      </w:hyperlink>
      <w:r w:rsidRPr="00AC1C43">
        <w:rPr>
          <w:rFonts w:ascii="Times New Roman" w:hAnsi="Times New Roman" w:cs="Times New Roman"/>
          <w:sz w:val="24"/>
          <w:szCs w:val="24"/>
        </w:rPr>
        <w:t>.</w:t>
      </w:r>
    </w:p>
    <w:p w:rsidR="00783436" w:rsidRPr="00AC1C43" w:rsidRDefault="00783436"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Okeke</w:t>
      </w:r>
      <w:proofErr w:type="spellEnd"/>
      <w:r w:rsidRPr="00AC1C43">
        <w:rPr>
          <w:rFonts w:ascii="Times New Roman" w:hAnsi="Times New Roman" w:cs="Times New Roman"/>
          <w:sz w:val="24"/>
          <w:szCs w:val="24"/>
        </w:rPr>
        <w:t xml:space="preserve">, C., S. Abbey, J. </w:t>
      </w:r>
      <w:proofErr w:type="spellStart"/>
      <w:r w:rsidRPr="00AC1C43">
        <w:rPr>
          <w:rFonts w:ascii="Times New Roman" w:hAnsi="Times New Roman" w:cs="Times New Roman"/>
          <w:sz w:val="24"/>
          <w:szCs w:val="24"/>
        </w:rPr>
        <w:t>Oti</w:t>
      </w:r>
      <w:proofErr w:type="spellEnd"/>
      <w:r w:rsidRPr="00AC1C43">
        <w:rPr>
          <w:rFonts w:ascii="Times New Roman" w:hAnsi="Times New Roman" w:cs="Times New Roman"/>
          <w:sz w:val="24"/>
          <w:szCs w:val="24"/>
        </w:rPr>
        <w:t xml:space="preserve">, E. </w:t>
      </w:r>
      <w:proofErr w:type="spellStart"/>
      <w:r w:rsidRPr="00AC1C43">
        <w:rPr>
          <w:rFonts w:ascii="Times New Roman" w:hAnsi="Times New Roman" w:cs="Times New Roman"/>
          <w:sz w:val="24"/>
          <w:szCs w:val="24"/>
        </w:rPr>
        <w:t>Eyo</w:t>
      </w:r>
      <w:proofErr w:type="spellEnd"/>
      <w:r w:rsidRPr="00AC1C43">
        <w:rPr>
          <w:rFonts w:ascii="Times New Roman" w:hAnsi="Times New Roman" w:cs="Times New Roman"/>
          <w:sz w:val="24"/>
          <w:szCs w:val="24"/>
        </w:rPr>
        <w:t xml:space="preserve">, A. Johnson, S. </w:t>
      </w:r>
      <w:proofErr w:type="spellStart"/>
      <w:r w:rsidRPr="00AC1C43">
        <w:rPr>
          <w:rFonts w:ascii="Times New Roman" w:hAnsi="Times New Roman" w:cs="Times New Roman"/>
          <w:sz w:val="24"/>
          <w:szCs w:val="24"/>
        </w:rPr>
        <w:t>Ngambi</w:t>
      </w:r>
      <w:proofErr w:type="spellEnd"/>
      <w:r w:rsidRPr="00AC1C43">
        <w:rPr>
          <w:rFonts w:ascii="Times New Roman" w:hAnsi="Times New Roman" w:cs="Times New Roman"/>
          <w:sz w:val="24"/>
          <w:szCs w:val="24"/>
        </w:rPr>
        <w:t xml:space="preserve">, T. </w:t>
      </w:r>
      <w:proofErr w:type="spellStart"/>
      <w:r w:rsidRPr="00AC1C43">
        <w:rPr>
          <w:rFonts w:ascii="Times New Roman" w:hAnsi="Times New Roman" w:cs="Times New Roman"/>
          <w:sz w:val="24"/>
          <w:szCs w:val="24"/>
        </w:rPr>
        <w:t>Abam</w:t>
      </w:r>
      <w:proofErr w:type="spellEnd"/>
      <w:r w:rsidRPr="00AC1C43">
        <w:rPr>
          <w:rFonts w:ascii="Times New Roman" w:hAnsi="Times New Roman" w:cs="Times New Roman"/>
          <w:sz w:val="24"/>
          <w:szCs w:val="24"/>
        </w:rPr>
        <w:t xml:space="preserve">, and M. </w:t>
      </w:r>
      <w:r w:rsidR="00C93FF6">
        <w:rPr>
          <w:rFonts w:ascii="Times New Roman" w:hAnsi="Times New Roman" w:cs="Times New Roman"/>
          <w:sz w:val="24"/>
          <w:szCs w:val="24"/>
        </w:rPr>
        <w:t>(</w:t>
      </w:r>
      <w:r w:rsidRPr="00AC1C43">
        <w:rPr>
          <w:rFonts w:ascii="Times New Roman" w:hAnsi="Times New Roman" w:cs="Times New Roman"/>
          <w:sz w:val="24"/>
          <w:szCs w:val="24"/>
        </w:rPr>
        <w:t>2021</w:t>
      </w:r>
      <w:r w:rsidR="00C93FF6">
        <w:rPr>
          <w:rFonts w:ascii="Times New Roman" w:hAnsi="Times New Roman" w:cs="Times New Roman"/>
          <w:sz w:val="24"/>
          <w:szCs w:val="24"/>
        </w:rPr>
        <w:t>)</w:t>
      </w:r>
      <w:r w:rsidRPr="00AC1C43">
        <w:rPr>
          <w:rFonts w:ascii="Times New Roman" w:hAnsi="Times New Roman" w:cs="Times New Roman"/>
          <w:sz w:val="24"/>
          <w:szCs w:val="24"/>
        </w:rPr>
        <w:t xml:space="preserve">. “Appropriate use of lime in the study of the physicochemical </w:t>
      </w:r>
      <w:proofErr w:type="spellStart"/>
      <w:r w:rsidRPr="00AC1C43">
        <w:rPr>
          <w:rFonts w:ascii="Times New Roman" w:hAnsi="Times New Roman" w:cs="Times New Roman"/>
          <w:sz w:val="24"/>
          <w:szCs w:val="24"/>
        </w:rPr>
        <w:t>behaviour</w:t>
      </w:r>
      <w:proofErr w:type="spellEnd"/>
      <w:r w:rsidRPr="00AC1C43">
        <w:rPr>
          <w:rFonts w:ascii="Times New Roman" w:hAnsi="Times New Roman" w:cs="Times New Roman"/>
          <w:sz w:val="24"/>
          <w:szCs w:val="24"/>
        </w:rPr>
        <w:t xml:space="preserve"> of </w:t>
      </w:r>
      <w:proofErr w:type="spellStart"/>
      <w:r w:rsidRPr="00AC1C43">
        <w:rPr>
          <w:rFonts w:ascii="Times New Roman" w:hAnsi="Times New Roman" w:cs="Times New Roman"/>
          <w:sz w:val="24"/>
          <w:szCs w:val="24"/>
        </w:rPr>
        <w:t>stabilised</w:t>
      </w:r>
      <w:proofErr w:type="spellEnd"/>
      <w:r w:rsidRPr="00AC1C43">
        <w:rPr>
          <w:rFonts w:ascii="Times New Roman" w:hAnsi="Times New Roman" w:cs="Times New Roman"/>
          <w:sz w:val="24"/>
          <w:szCs w:val="24"/>
        </w:rPr>
        <w:t xml:space="preserve"> lateritic soil under continuous water ingress”. Sustainability. 13(1):257. </w:t>
      </w:r>
      <w:hyperlink r:id="rId16" w:history="1">
        <w:r w:rsidRPr="00AC1C43">
          <w:rPr>
            <w:rStyle w:val="Hyperlink"/>
            <w:rFonts w:ascii="Times New Roman" w:hAnsi="Times New Roman" w:cs="Times New Roman"/>
            <w:sz w:val="24"/>
            <w:szCs w:val="24"/>
          </w:rPr>
          <w:t>https://doi.org/10.3390/su13010257</w:t>
        </w:r>
      </w:hyperlink>
      <w:r w:rsidRPr="00AC1C43">
        <w:rPr>
          <w:rFonts w:ascii="Times New Roman" w:hAnsi="Times New Roman" w:cs="Times New Roman"/>
          <w:sz w:val="24"/>
          <w:szCs w:val="24"/>
        </w:rPr>
        <w:t>.</w:t>
      </w:r>
    </w:p>
    <w:p w:rsidR="00783436" w:rsidRPr="00AC1C43" w:rsidRDefault="00783436"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t>Ola, SA (1983). Tropical soils of Nigeria in Engineering practice. CRC Press, pp368.</w:t>
      </w:r>
    </w:p>
    <w:p w:rsidR="00C64CFA" w:rsidRPr="00AC1C43" w:rsidRDefault="00C64CFA"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color w:val="232323"/>
          <w:sz w:val="24"/>
          <w:szCs w:val="24"/>
          <w:shd w:val="clear" w:color="auto" w:fill="FFFFFF"/>
        </w:rPr>
        <w:t xml:space="preserve">Ramamurthy, T.N. and </w:t>
      </w:r>
      <w:proofErr w:type="spellStart"/>
      <w:r w:rsidRPr="00AC1C43">
        <w:rPr>
          <w:rFonts w:ascii="Times New Roman" w:hAnsi="Times New Roman" w:cs="Times New Roman"/>
          <w:color w:val="232323"/>
          <w:sz w:val="24"/>
          <w:szCs w:val="24"/>
          <w:shd w:val="clear" w:color="auto" w:fill="FFFFFF"/>
        </w:rPr>
        <w:t>Sitharam</w:t>
      </w:r>
      <w:proofErr w:type="spellEnd"/>
      <w:r w:rsidRPr="00AC1C43">
        <w:rPr>
          <w:rFonts w:ascii="Times New Roman" w:hAnsi="Times New Roman" w:cs="Times New Roman"/>
          <w:color w:val="232323"/>
          <w:sz w:val="24"/>
          <w:szCs w:val="24"/>
          <w:shd w:val="clear" w:color="auto" w:fill="FFFFFF"/>
        </w:rPr>
        <w:t>, T.G. (2005)</w:t>
      </w:r>
      <w:r w:rsidR="00C1243A">
        <w:rPr>
          <w:rFonts w:ascii="Times New Roman" w:hAnsi="Times New Roman" w:cs="Times New Roman"/>
          <w:color w:val="232323"/>
          <w:sz w:val="24"/>
          <w:szCs w:val="24"/>
          <w:shd w:val="clear" w:color="auto" w:fill="FFFFFF"/>
        </w:rPr>
        <w:t>.</w:t>
      </w:r>
      <w:r w:rsidRPr="00AC1C43">
        <w:rPr>
          <w:rFonts w:ascii="Times New Roman" w:hAnsi="Times New Roman" w:cs="Times New Roman"/>
          <w:color w:val="232323"/>
          <w:sz w:val="24"/>
          <w:szCs w:val="24"/>
          <w:shd w:val="clear" w:color="auto" w:fill="FFFFFF"/>
        </w:rPr>
        <w:t xml:space="preserve"> Geotechnical Engineering [Soil Mechanics]. S. Chand.</w:t>
      </w:r>
    </w:p>
    <w:p w:rsidR="00783436" w:rsidRPr="00AC1C43" w:rsidRDefault="00783436"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AC1C43">
        <w:rPr>
          <w:rFonts w:ascii="Times New Roman" w:hAnsi="Times New Roman" w:cs="Times New Roman"/>
          <w:sz w:val="24"/>
          <w:szCs w:val="24"/>
        </w:rPr>
        <w:lastRenderedPageBreak/>
        <w:t xml:space="preserve">Roy, S and B.K. </w:t>
      </w:r>
      <w:proofErr w:type="spellStart"/>
      <w:r w:rsidRPr="00AC1C43">
        <w:rPr>
          <w:rFonts w:ascii="Times New Roman" w:hAnsi="Times New Roman" w:cs="Times New Roman"/>
          <w:sz w:val="24"/>
          <w:szCs w:val="24"/>
        </w:rPr>
        <w:t>Bhalla</w:t>
      </w:r>
      <w:proofErr w:type="spellEnd"/>
      <w:r w:rsidRPr="00AC1C43">
        <w:rPr>
          <w:rFonts w:ascii="Times New Roman" w:hAnsi="Times New Roman" w:cs="Times New Roman"/>
          <w:sz w:val="24"/>
          <w:szCs w:val="24"/>
        </w:rPr>
        <w:t xml:space="preserve">. </w:t>
      </w:r>
      <w:r w:rsidR="00C93FF6">
        <w:rPr>
          <w:rFonts w:ascii="Times New Roman" w:hAnsi="Times New Roman" w:cs="Times New Roman"/>
          <w:sz w:val="24"/>
          <w:szCs w:val="24"/>
        </w:rPr>
        <w:t>(</w:t>
      </w:r>
      <w:r w:rsidRPr="00AC1C43">
        <w:rPr>
          <w:rFonts w:ascii="Times New Roman" w:hAnsi="Times New Roman" w:cs="Times New Roman"/>
          <w:sz w:val="24"/>
          <w:szCs w:val="24"/>
        </w:rPr>
        <w:t>2017</w:t>
      </w:r>
      <w:r w:rsidR="00C93FF6">
        <w:rPr>
          <w:rFonts w:ascii="Times New Roman" w:hAnsi="Times New Roman" w:cs="Times New Roman"/>
          <w:sz w:val="24"/>
          <w:szCs w:val="24"/>
        </w:rPr>
        <w:t>)</w:t>
      </w:r>
      <w:r w:rsidRPr="00AC1C43">
        <w:rPr>
          <w:rFonts w:ascii="Times New Roman" w:hAnsi="Times New Roman" w:cs="Times New Roman"/>
          <w:sz w:val="24"/>
          <w:szCs w:val="24"/>
        </w:rPr>
        <w:t xml:space="preserve">. “Role of geotechnical properties of soil on civil engineering structures”. Resources and Environment, 7(4): 103-109. </w:t>
      </w:r>
      <w:proofErr w:type="spellStart"/>
      <w:proofErr w:type="gramStart"/>
      <w:r w:rsidRPr="00AC1C43">
        <w:rPr>
          <w:rFonts w:ascii="Times New Roman" w:hAnsi="Times New Roman" w:cs="Times New Roman"/>
          <w:sz w:val="24"/>
          <w:szCs w:val="24"/>
        </w:rPr>
        <w:t>doi</w:t>
      </w:r>
      <w:proofErr w:type="spellEnd"/>
      <w:proofErr w:type="gramEnd"/>
      <w:r w:rsidRPr="00AC1C43">
        <w:rPr>
          <w:rFonts w:ascii="Times New Roman" w:hAnsi="Times New Roman" w:cs="Times New Roman"/>
          <w:sz w:val="24"/>
          <w:szCs w:val="24"/>
        </w:rPr>
        <w:t>: 10.5923/j.re.20170704.03.</w:t>
      </w:r>
    </w:p>
    <w:p w:rsidR="007573A9" w:rsidRPr="00AC1C43" w:rsidRDefault="007573A9" w:rsidP="00AC1C43">
      <w:pPr>
        <w:pStyle w:val="ListParagraph"/>
        <w:autoSpaceDE w:val="0"/>
        <w:autoSpaceDN w:val="0"/>
        <w:adjustRightInd w:val="0"/>
        <w:spacing w:before="240" w:after="0" w:line="480" w:lineRule="auto"/>
        <w:ind w:left="0"/>
        <w:jc w:val="both"/>
        <w:rPr>
          <w:rFonts w:ascii="Times New Roman" w:hAnsi="Times New Roman" w:cs="Times New Roman"/>
          <w:sz w:val="24"/>
          <w:szCs w:val="24"/>
        </w:rPr>
      </w:pPr>
      <w:proofErr w:type="spellStart"/>
      <w:r w:rsidRPr="00AC1C43">
        <w:rPr>
          <w:rFonts w:ascii="Times New Roman" w:hAnsi="Times New Roman" w:cs="Times New Roman"/>
          <w:sz w:val="24"/>
          <w:szCs w:val="24"/>
        </w:rPr>
        <w:t>Ugwuanyi</w:t>
      </w:r>
      <w:proofErr w:type="spellEnd"/>
      <w:r w:rsidRPr="00AC1C43">
        <w:rPr>
          <w:rFonts w:ascii="Times New Roman" w:hAnsi="Times New Roman" w:cs="Times New Roman"/>
          <w:sz w:val="24"/>
          <w:szCs w:val="24"/>
        </w:rPr>
        <w:t xml:space="preserve">, K.K. and K.C. </w:t>
      </w:r>
      <w:proofErr w:type="spellStart"/>
      <w:r w:rsidRPr="00AC1C43">
        <w:rPr>
          <w:rFonts w:ascii="Times New Roman" w:hAnsi="Times New Roman" w:cs="Times New Roman"/>
          <w:sz w:val="24"/>
          <w:szCs w:val="24"/>
        </w:rPr>
        <w:t>Onyelowe</w:t>
      </w:r>
      <w:proofErr w:type="spellEnd"/>
      <w:r w:rsidRPr="00AC1C43">
        <w:rPr>
          <w:rFonts w:ascii="Times New Roman" w:hAnsi="Times New Roman" w:cs="Times New Roman"/>
          <w:sz w:val="24"/>
          <w:szCs w:val="24"/>
        </w:rPr>
        <w:t xml:space="preserve">. </w:t>
      </w:r>
      <w:r w:rsidR="00C93FF6">
        <w:rPr>
          <w:rFonts w:ascii="Times New Roman" w:hAnsi="Times New Roman" w:cs="Times New Roman"/>
          <w:sz w:val="24"/>
          <w:szCs w:val="24"/>
        </w:rPr>
        <w:t>(</w:t>
      </w:r>
      <w:r w:rsidRPr="00AC1C43">
        <w:rPr>
          <w:rFonts w:ascii="Times New Roman" w:hAnsi="Times New Roman" w:cs="Times New Roman"/>
          <w:sz w:val="24"/>
          <w:szCs w:val="24"/>
        </w:rPr>
        <w:t>2019</w:t>
      </w:r>
      <w:r w:rsidR="00C93FF6">
        <w:rPr>
          <w:rFonts w:ascii="Times New Roman" w:hAnsi="Times New Roman" w:cs="Times New Roman"/>
          <w:sz w:val="24"/>
          <w:szCs w:val="24"/>
        </w:rPr>
        <w:t>)</w:t>
      </w:r>
      <w:r w:rsidRPr="00AC1C43">
        <w:rPr>
          <w:rFonts w:ascii="Times New Roman" w:hAnsi="Times New Roman" w:cs="Times New Roman"/>
          <w:sz w:val="24"/>
          <w:szCs w:val="24"/>
        </w:rPr>
        <w:t xml:space="preserve">. “Suitability of </w:t>
      </w:r>
      <w:proofErr w:type="spellStart"/>
      <w:r w:rsidRPr="00AC1C43">
        <w:rPr>
          <w:rFonts w:ascii="Times New Roman" w:hAnsi="Times New Roman" w:cs="Times New Roman"/>
          <w:sz w:val="24"/>
          <w:szCs w:val="24"/>
        </w:rPr>
        <w:t>Olokoro</w:t>
      </w:r>
      <w:proofErr w:type="spellEnd"/>
      <w:r w:rsidRPr="00AC1C43">
        <w:rPr>
          <w:rFonts w:ascii="Times New Roman" w:hAnsi="Times New Roman" w:cs="Times New Roman"/>
          <w:sz w:val="24"/>
          <w:szCs w:val="24"/>
        </w:rPr>
        <w:t xml:space="preserve"> and </w:t>
      </w:r>
      <w:proofErr w:type="spellStart"/>
      <w:r w:rsidRPr="00AC1C43">
        <w:rPr>
          <w:rFonts w:ascii="Times New Roman" w:hAnsi="Times New Roman" w:cs="Times New Roman"/>
          <w:sz w:val="24"/>
          <w:szCs w:val="24"/>
        </w:rPr>
        <w:t>Amaoba</w:t>
      </w:r>
      <w:proofErr w:type="spellEnd"/>
      <w:r w:rsidRPr="00AC1C43">
        <w:rPr>
          <w:rFonts w:ascii="Times New Roman" w:hAnsi="Times New Roman" w:cs="Times New Roman"/>
          <w:sz w:val="24"/>
          <w:szCs w:val="24"/>
        </w:rPr>
        <w:t xml:space="preserve"> lateritic soil as pavement construction materials”. Nigerian Journal of Technology (NIJOTECH) 38(3): 549 – 556.</w:t>
      </w:r>
    </w:p>
    <w:p w:rsidR="00A5753A" w:rsidRPr="00AC1C43" w:rsidRDefault="00783436" w:rsidP="00C93FF6">
      <w:pPr>
        <w:tabs>
          <w:tab w:val="left" w:pos="993"/>
        </w:tabs>
        <w:spacing w:line="480" w:lineRule="auto"/>
        <w:jc w:val="both"/>
        <w:rPr>
          <w:rFonts w:ascii="Times New Roman" w:hAnsi="Times New Roman" w:cs="Times New Roman"/>
          <w:sz w:val="24"/>
          <w:szCs w:val="24"/>
        </w:rPr>
      </w:pPr>
      <w:proofErr w:type="spellStart"/>
      <w:r w:rsidRPr="00AC1C43">
        <w:rPr>
          <w:rFonts w:ascii="Times New Roman" w:hAnsi="Times New Roman" w:cs="Times New Roman"/>
          <w:sz w:val="24"/>
          <w:szCs w:val="24"/>
        </w:rPr>
        <w:t>Yujie</w:t>
      </w:r>
      <w:proofErr w:type="spellEnd"/>
      <w:r w:rsidRPr="00AC1C43">
        <w:rPr>
          <w:rFonts w:ascii="Times New Roman" w:hAnsi="Times New Roman" w:cs="Times New Roman"/>
          <w:sz w:val="24"/>
          <w:szCs w:val="24"/>
        </w:rPr>
        <w:t xml:space="preserve"> W. and </w:t>
      </w:r>
      <w:proofErr w:type="spellStart"/>
      <w:r w:rsidRPr="00AC1C43">
        <w:rPr>
          <w:rFonts w:ascii="Times New Roman" w:hAnsi="Times New Roman" w:cs="Times New Roman"/>
          <w:sz w:val="24"/>
          <w:szCs w:val="24"/>
        </w:rPr>
        <w:t>Arash</w:t>
      </w:r>
      <w:proofErr w:type="spellEnd"/>
      <w:r w:rsidRPr="00AC1C43">
        <w:rPr>
          <w:rFonts w:ascii="Times New Roman" w:hAnsi="Times New Roman" w:cs="Times New Roman"/>
          <w:sz w:val="24"/>
          <w:szCs w:val="24"/>
        </w:rPr>
        <w:t xml:space="preserve"> H.</w:t>
      </w:r>
      <w:r w:rsidR="00C1243A">
        <w:rPr>
          <w:rFonts w:ascii="Times New Roman" w:hAnsi="Times New Roman" w:cs="Times New Roman"/>
          <w:sz w:val="24"/>
          <w:szCs w:val="24"/>
        </w:rPr>
        <w:t xml:space="preserve"> (2019).</w:t>
      </w:r>
      <w:r w:rsidRPr="00AC1C43">
        <w:rPr>
          <w:rFonts w:ascii="Times New Roman" w:hAnsi="Times New Roman" w:cs="Times New Roman"/>
          <w:sz w:val="24"/>
          <w:szCs w:val="24"/>
        </w:rPr>
        <w:t xml:space="preserve"> The effect of water content on the shear strength characteristics </w:t>
      </w:r>
      <w:r w:rsidR="00AC1C43" w:rsidRPr="00AC1C43">
        <w:rPr>
          <w:rFonts w:ascii="Times New Roman" w:hAnsi="Times New Roman" w:cs="Times New Roman"/>
          <w:sz w:val="24"/>
          <w:szCs w:val="24"/>
        </w:rPr>
        <w:t>of granitic soils in South China; soil and Tillage Research; volume 187, pages 50-59.</w:t>
      </w:r>
    </w:p>
    <w:p w:rsidR="0059588B" w:rsidRPr="00AC1C43" w:rsidRDefault="0059588B" w:rsidP="00AC1C43">
      <w:pPr>
        <w:spacing w:line="480" w:lineRule="auto"/>
        <w:jc w:val="both"/>
        <w:rPr>
          <w:rFonts w:ascii="Times New Roman" w:hAnsi="Times New Roman" w:cs="Times New Roman"/>
          <w:b/>
          <w:sz w:val="24"/>
          <w:szCs w:val="24"/>
          <w:u w:val="single"/>
        </w:rPr>
      </w:pPr>
      <w:r w:rsidRPr="00AC1C43">
        <w:rPr>
          <w:rFonts w:ascii="Times New Roman" w:hAnsi="Times New Roman" w:cs="Times New Roman"/>
          <w:b/>
          <w:sz w:val="24"/>
          <w:szCs w:val="24"/>
          <w:u w:val="single"/>
        </w:rPr>
        <w:t>Competing Interest</w:t>
      </w:r>
    </w:p>
    <w:p w:rsidR="0059588B" w:rsidRPr="00AC1C43" w:rsidRDefault="0059588B" w:rsidP="00AC1C43">
      <w:pPr>
        <w:spacing w:line="480" w:lineRule="auto"/>
        <w:ind w:left="60"/>
        <w:jc w:val="both"/>
        <w:rPr>
          <w:rFonts w:ascii="Times New Roman" w:hAnsi="Times New Roman" w:cs="Times New Roman"/>
          <w:sz w:val="24"/>
          <w:szCs w:val="24"/>
        </w:rPr>
      </w:pPr>
      <w:r w:rsidRPr="00AC1C43">
        <w:rPr>
          <w:rFonts w:ascii="Times New Roman" w:hAnsi="Times New Roman" w:cs="Times New Roman"/>
          <w:sz w:val="24"/>
          <w:szCs w:val="24"/>
        </w:rPr>
        <w:t>There is no competing interest associated with this research.</w:t>
      </w:r>
    </w:p>
    <w:p w:rsidR="0059588B" w:rsidRPr="00AC1C43" w:rsidRDefault="0059588B" w:rsidP="00AC1C43">
      <w:pPr>
        <w:spacing w:line="480" w:lineRule="auto"/>
        <w:jc w:val="both"/>
        <w:rPr>
          <w:rFonts w:ascii="Times New Roman" w:hAnsi="Times New Roman" w:cs="Times New Roman"/>
          <w:b/>
          <w:sz w:val="24"/>
          <w:szCs w:val="24"/>
          <w:u w:val="single"/>
        </w:rPr>
      </w:pPr>
      <w:r w:rsidRPr="00AC1C43">
        <w:rPr>
          <w:rFonts w:ascii="Times New Roman" w:hAnsi="Times New Roman" w:cs="Times New Roman"/>
          <w:b/>
          <w:sz w:val="24"/>
          <w:szCs w:val="24"/>
          <w:u w:val="single"/>
        </w:rPr>
        <w:t xml:space="preserve">Referee </w:t>
      </w:r>
    </w:p>
    <w:p w:rsidR="0059588B" w:rsidRPr="00AC1C43" w:rsidRDefault="0059588B" w:rsidP="00AC1C43">
      <w:pPr>
        <w:pStyle w:val="p"/>
        <w:spacing w:line="480" w:lineRule="auto"/>
        <w:rPr>
          <w:rStyle w:val="Strong1"/>
          <w:rFonts w:eastAsia="Century Gothic"/>
          <w:b/>
          <w:bCs/>
        </w:rPr>
      </w:pPr>
      <w:r w:rsidRPr="00AC1C43">
        <w:rPr>
          <w:rStyle w:val="Strong1"/>
          <w:rFonts w:eastAsia="Century Gothic"/>
          <w:b/>
          <w:bCs/>
        </w:rPr>
        <w:t xml:space="preserve">Dr. Charles Adebayo </w:t>
      </w:r>
      <w:proofErr w:type="spellStart"/>
      <w:r w:rsidRPr="00AC1C43">
        <w:rPr>
          <w:rStyle w:val="Strong1"/>
          <w:rFonts w:eastAsia="Century Gothic"/>
          <w:b/>
          <w:bCs/>
        </w:rPr>
        <w:t>Oyelami</w:t>
      </w:r>
      <w:proofErr w:type="spellEnd"/>
    </w:p>
    <w:p w:rsidR="0059588B" w:rsidRDefault="0059588B" w:rsidP="00AC1C43">
      <w:pPr>
        <w:pStyle w:val="p"/>
        <w:spacing w:line="480" w:lineRule="auto"/>
        <w:rPr>
          <w:rStyle w:val="Strong1"/>
          <w:rFonts w:eastAsia="Century Gothic"/>
          <w:bCs/>
        </w:rPr>
      </w:pPr>
      <w:r w:rsidRPr="00AC1C43">
        <w:rPr>
          <w:rStyle w:val="Strong1"/>
          <w:rFonts w:eastAsia="Century Gothic"/>
          <w:bCs/>
        </w:rPr>
        <w:t>Senior Lecturer</w:t>
      </w:r>
      <w:r w:rsidR="00C93FF6">
        <w:rPr>
          <w:rStyle w:val="Strong1"/>
          <w:rFonts w:eastAsia="Century Gothic"/>
          <w:bCs/>
        </w:rPr>
        <w:t>,</w:t>
      </w:r>
    </w:p>
    <w:p w:rsidR="00B03782" w:rsidRDefault="00B03782" w:rsidP="00AC1C43">
      <w:pPr>
        <w:pStyle w:val="p"/>
        <w:spacing w:line="480" w:lineRule="auto"/>
        <w:rPr>
          <w:rStyle w:val="Strong1"/>
          <w:rFonts w:eastAsia="Century Gothic"/>
          <w:bCs/>
        </w:rPr>
      </w:pPr>
      <w:r>
        <w:rPr>
          <w:rStyle w:val="Strong1"/>
          <w:rFonts w:eastAsia="Century Gothic"/>
          <w:bCs/>
        </w:rPr>
        <w:t>Department of Geology,</w:t>
      </w:r>
    </w:p>
    <w:p w:rsidR="00C93FF6" w:rsidRDefault="00C93FF6" w:rsidP="00AC1C43">
      <w:pPr>
        <w:pStyle w:val="p"/>
        <w:spacing w:line="480" w:lineRule="auto"/>
        <w:rPr>
          <w:rStyle w:val="Strong1"/>
          <w:rFonts w:eastAsia="Century Gothic"/>
          <w:bCs/>
        </w:rPr>
      </w:pPr>
      <w:r>
        <w:rPr>
          <w:rStyle w:val="Strong1"/>
          <w:rFonts w:eastAsia="Century Gothic"/>
          <w:bCs/>
        </w:rPr>
        <w:t xml:space="preserve">Federal University of </w:t>
      </w:r>
      <w:proofErr w:type="spellStart"/>
      <w:r>
        <w:rPr>
          <w:rStyle w:val="Strong1"/>
          <w:rFonts w:eastAsia="Century Gothic"/>
          <w:bCs/>
        </w:rPr>
        <w:t>Oye</w:t>
      </w:r>
      <w:proofErr w:type="spellEnd"/>
      <w:r>
        <w:rPr>
          <w:rStyle w:val="Strong1"/>
          <w:rFonts w:eastAsia="Century Gothic"/>
          <w:bCs/>
        </w:rPr>
        <w:t xml:space="preserve"> </w:t>
      </w:r>
      <w:proofErr w:type="spellStart"/>
      <w:r>
        <w:rPr>
          <w:rStyle w:val="Strong1"/>
          <w:rFonts w:eastAsia="Century Gothic"/>
          <w:bCs/>
        </w:rPr>
        <w:t>Ekiti</w:t>
      </w:r>
      <w:proofErr w:type="spellEnd"/>
      <w:r>
        <w:rPr>
          <w:rStyle w:val="Strong1"/>
          <w:rFonts w:eastAsia="Century Gothic"/>
          <w:bCs/>
        </w:rPr>
        <w:t>,</w:t>
      </w:r>
    </w:p>
    <w:p w:rsidR="00C93FF6" w:rsidRPr="00AC1C43" w:rsidRDefault="00C93FF6" w:rsidP="00AC1C43">
      <w:pPr>
        <w:pStyle w:val="p"/>
        <w:spacing w:line="480" w:lineRule="auto"/>
        <w:rPr>
          <w:rStyle w:val="Strong1"/>
          <w:rFonts w:eastAsia="Century Gothic"/>
          <w:bCs/>
        </w:rPr>
      </w:pPr>
      <w:proofErr w:type="spellStart"/>
      <w:r>
        <w:rPr>
          <w:rStyle w:val="Strong1"/>
          <w:rFonts w:eastAsia="Century Gothic"/>
          <w:bCs/>
        </w:rPr>
        <w:t>Oye</w:t>
      </w:r>
      <w:proofErr w:type="spellEnd"/>
      <w:r>
        <w:rPr>
          <w:rStyle w:val="Strong1"/>
          <w:rFonts w:eastAsia="Century Gothic"/>
          <w:bCs/>
        </w:rPr>
        <w:t xml:space="preserve">, </w:t>
      </w:r>
      <w:proofErr w:type="spellStart"/>
      <w:r>
        <w:rPr>
          <w:rStyle w:val="Strong1"/>
          <w:rFonts w:eastAsia="Century Gothic"/>
          <w:bCs/>
        </w:rPr>
        <w:t>Ekiti</w:t>
      </w:r>
      <w:proofErr w:type="spellEnd"/>
      <w:r>
        <w:rPr>
          <w:rStyle w:val="Strong1"/>
          <w:rFonts w:eastAsia="Century Gothic"/>
          <w:bCs/>
        </w:rPr>
        <w:t xml:space="preserve"> State.</w:t>
      </w:r>
    </w:p>
    <w:p w:rsidR="0015690D" w:rsidRPr="00AC1C43" w:rsidRDefault="0059588B" w:rsidP="00AC1C43">
      <w:pPr>
        <w:spacing w:line="480" w:lineRule="auto"/>
        <w:jc w:val="both"/>
        <w:rPr>
          <w:rFonts w:ascii="Times New Roman" w:hAnsi="Times New Roman" w:cs="Times New Roman"/>
          <w:sz w:val="24"/>
          <w:szCs w:val="24"/>
        </w:rPr>
      </w:pPr>
      <w:r w:rsidRPr="00AC1C43">
        <w:rPr>
          <w:rStyle w:val="Strong1"/>
          <w:rFonts w:ascii="Times New Roman" w:eastAsia="Century Gothic" w:hAnsi="Times New Roman" w:cs="Times New Roman"/>
          <w:bCs/>
          <w:sz w:val="24"/>
          <w:szCs w:val="24"/>
        </w:rPr>
        <w:t xml:space="preserve">Email: </w:t>
      </w:r>
      <w:r w:rsidRPr="00AC1C43">
        <w:rPr>
          <w:rFonts w:ascii="Times New Roman" w:eastAsia="Century Gothic" w:hAnsi="Times New Roman" w:cs="Times New Roman"/>
          <w:bCs/>
          <w:sz w:val="24"/>
          <w:szCs w:val="24"/>
        </w:rPr>
        <w:t>Charles.oyelami@fuoye.edu.ng</w:t>
      </w:r>
      <w:bookmarkStart w:id="0" w:name="_GoBack"/>
      <w:bookmarkEnd w:id="0"/>
    </w:p>
    <w:p w:rsidR="0015690D" w:rsidRPr="00AC1C43" w:rsidRDefault="0015690D" w:rsidP="00AD6DEC">
      <w:pPr>
        <w:spacing w:line="360" w:lineRule="auto"/>
        <w:jc w:val="both"/>
        <w:rPr>
          <w:rFonts w:ascii="Times New Roman" w:hAnsi="Times New Roman" w:cs="Times New Roman"/>
          <w:sz w:val="24"/>
          <w:szCs w:val="24"/>
        </w:rPr>
      </w:pPr>
    </w:p>
    <w:p w:rsidR="00CE4983" w:rsidRPr="00AC1C43" w:rsidRDefault="00CE4983" w:rsidP="00AD6DEC">
      <w:pPr>
        <w:spacing w:line="360" w:lineRule="auto"/>
        <w:jc w:val="both"/>
        <w:rPr>
          <w:rFonts w:ascii="Times New Roman" w:hAnsi="Times New Roman" w:cs="Times New Roman"/>
          <w:sz w:val="24"/>
          <w:szCs w:val="24"/>
        </w:rPr>
      </w:pPr>
    </w:p>
    <w:p w:rsidR="00AD6DEC" w:rsidRPr="00AC1C43" w:rsidRDefault="00AD6DEC" w:rsidP="00AD6DEC">
      <w:pPr>
        <w:spacing w:line="360" w:lineRule="auto"/>
        <w:jc w:val="both"/>
        <w:rPr>
          <w:rFonts w:ascii="Times New Roman" w:hAnsi="Times New Roman" w:cs="Times New Roman"/>
          <w:sz w:val="24"/>
          <w:szCs w:val="24"/>
        </w:rPr>
      </w:pPr>
    </w:p>
    <w:p w:rsidR="00AD6DEC" w:rsidRPr="00AC1C43" w:rsidRDefault="00AD6DEC" w:rsidP="00AD6DEC">
      <w:pPr>
        <w:spacing w:line="360" w:lineRule="auto"/>
        <w:jc w:val="both"/>
        <w:rPr>
          <w:rFonts w:ascii="Times New Roman" w:hAnsi="Times New Roman" w:cs="Times New Roman"/>
          <w:sz w:val="24"/>
          <w:szCs w:val="24"/>
        </w:rPr>
      </w:pPr>
    </w:p>
    <w:p w:rsidR="00AD6DEC" w:rsidRPr="00AC1C43" w:rsidRDefault="00AD6DEC" w:rsidP="00AD6DEC">
      <w:pPr>
        <w:spacing w:line="360" w:lineRule="auto"/>
        <w:jc w:val="both"/>
        <w:rPr>
          <w:rFonts w:ascii="Times New Roman" w:hAnsi="Times New Roman" w:cs="Times New Roman"/>
          <w:sz w:val="24"/>
          <w:szCs w:val="24"/>
        </w:rPr>
      </w:pPr>
    </w:p>
    <w:p w:rsidR="00AD6DEC" w:rsidRPr="00AC1C43" w:rsidRDefault="00AD6DEC" w:rsidP="00AD6DEC">
      <w:pPr>
        <w:spacing w:line="360" w:lineRule="auto"/>
        <w:jc w:val="both"/>
        <w:rPr>
          <w:rFonts w:ascii="Times New Roman" w:hAnsi="Times New Roman" w:cs="Times New Roman"/>
          <w:sz w:val="24"/>
          <w:szCs w:val="24"/>
        </w:rPr>
      </w:pPr>
    </w:p>
    <w:p w:rsidR="00AD6DEC" w:rsidRPr="00AC1C43" w:rsidRDefault="00AD6DEC" w:rsidP="00AD6DEC">
      <w:pPr>
        <w:spacing w:line="360" w:lineRule="auto"/>
        <w:jc w:val="both"/>
        <w:rPr>
          <w:rFonts w:ascii="Times New Roman" w:hAnsi="Times New Roman" w:cs="Times New Roman"/>
          <w:sz w:val="24"/>
          <w:szCs w:val="24"/>
        </w:rPr>
      </w:pPr>
    </w:p>
    <w:sectPr w:rsidR="00AD6DEC" w:rsidRPr="00AC1C43" w:rsidSect="005E3794">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0C" w:rsidRDefault="0013000C" w:rsidP="005E3794">
      <w:pPr>
        <w:spacing w:after="0" w:line="240" w:lineRule="auto"/>
      </w:pPr>
      <w:r>
        <w:separator/>
      </w:r>
    </w:p>
  </w:endnote>
  <w:endnote w:type="continuationSeparator" w:id="0">
    <w:p w:rsidR="0013000C" w:rsidRDefault="0013000C" w:rsidP="005E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0C" w:rsidRDefault="0013000C" w:rsidP="005E3794">
      <w:pPr>
        <w:spacing w:after="0" w:line="240" w:lineRule="auto"/>
      </w:pPr>
      <w:r>
        <w:separator/>
      </w:r>
    </w:p>
  </w:footnote>
  <w:footnote w:type="continuationSeparator" w:id="0">
    <w:p w:rsidR="0013000C" w:rsidRDefault="0013000C" w:rsidP="005E3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94" w:rsidRDefault="006648CF">
    <w:pPr>
      <w:pStyle w:val="Header"/>
    </w:pPr>
    <w:r>
      <w:t>Running head: Geophysical and Geotechnical assessment of road competency</w:t>
    </w:r>
    <w:r>
      <w:tab/>
    </w:r>
    <w:r>
      <w:fldChar w:fldCharType="begin"/>
    </w:r>
    <w:r>
      <w:instrText xml:space="preserve"> PAGE   \* MERGEFORMAT </w:instrText>
    </w:r>
    <w:r>
      <w:fldChar w:fldCharType="separate"/>
    </w:r>
    <w:r w:rsidR="000E37D1">
      <w:rPr>
        <w:noProof/>
      </w:rPr>
      <w:t>15</w:t>
    </w:r>
    <w:r>
      <w:rPr>
        <w:noProof/>
      </w:rPr>
      <w:fldChar w:fldCharType="end"/>
    </w:r>
  </w:p>
  <w:p w:rsidR="005E3794" w:rsidRDefault="005E3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94" w:rsidRDefault="00A54D1D" w:rsidP="00A54D1D">
    <w:pPr>
      <w:pStyle w:val="Header"/>
    </w:pPr>
    <w:r>
      <w:t>R</w:t>
    </w:r>
    <w:r w:rsidR="00156D55">
      <w:t>unning head:</w:t>
    </w:r>
    <w:r>
      <w:t xml:space="preserve"> </w:t>
    </w:r>
    <w:r w:rsidR="001A2C42">
      <w:t>Geophysical and Geotechnical assessment of road competency</w:t>
    </w:r>
    <w:r w:rsidR="00A65104">
      <w:tab/>
      <w:t xml:space="preserve">       </w:t>
    </w:r>
    <w:r w:rsidR="00A65104">
      <w:fldChar w:fldCharType="begin"/>
    </w:r>
    <w:r w:rsidR="00A65104">
      <w:instrText xml:space="preserve"> PAGE   \* MERGEFORMAT </w:instrText>
    </w:r>
    <w:r w:rsidR="00A65104">
      <w:fldChar w:fldCharType="separate"/>
    </w:r>
    <w:r w:rsidR="006648CF">
      <w:rPr>
        <w:noProof/>
      </w:rPr>
      <w:t>1</w:t>
    </w:r>
    <w:r w:rsidR="00A6510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72781"/>
    <w:multiLevelType w:val="hybridMultilevel"/>
    <w:tmpl w:val="5A4A2654"/>
    <w:lvl w:ilvl="0" w:tplc="489294E4">
      <w:start w:val="1"/>
      <w:numFmt w:val="decimal"/>
      <w:lvlText w:val="(%1)"/>
      <w:lvlJc w:val="left"/>
      <w:pPr>
        <w:ind w:left="2880" w:hanging="9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EF"/>
    <w:rsid w:val="000057F9"/>
    <w:rsid w:val="000770A0"/>
    <w:rsid w:val="000A462D"/>
    <w:rsid w:val="000B696B"/>
    <w:rsid w:val="000C386A"/>
    <w:rsid w:val="000C44A7"/>
    <w:rsid w:val="000E2C11"/>
    <w:rsid w:val="000E37D1"/>
    <w:rsid w:val="000E5F7D"/>
    <w:rsid w:val="001112CE"/>
    <w:rsid w:val="001200F4"/>
    <w:rsid w:val="0013000C"/>
    <w:rsid w:val="00135961"/>
    <w:rsid w:val="0013679F"/>
    <w:rsid w:val="00136FD1"/>
    <w:rsid w:val="00145446"/>
    <w:rsid w:val="001527B0"/>
    <w:rsid w:val="0015690D"/>
    <w:rsid w:val="00156D55"/>
    <w:rsid w:val="00161C34"/>
    <w:rsid w:val="00173F0E"/>
    <w:rsid w:val="00186E0B"/>
    <w:rsid w:val="001919EA"/>
    <w:rsid w:val="001A2C42"/>
    <w:rsid w:val="001A6CED"/>
    <w:rsid w:val="001A7627"/>
    <w:rsid w:val="002044B0"/>
    <w:rsid w:val="00205B3A"/>
    <w:rsid w:val="00226163"/>
    <w:rsid w:val="00272055"/>
    <w:rsid w:val="00293F2D"/>
    <w:rsid w:val="0031684F"/>
    <w:rsid w:val="00355AA4"/>
    <w:rsid w:val="0036597A"/>
    <w:rsid w:val="00367A0E"/>
    <w:rsid w:val="00377F71"/>
    <w:rsid w:val="003B09C3"/>
    <w:rsid w:val="003B1875"/>
    <w:rsid w:val="003B6E38"/>
    <w:rsid w:val="00402859"/>
    <w:rsid w:val="004047FB"/>
    <w:rsid w:val="00424995"/>
    <w:rsid w:val="0043294C"/>
    <w:rsid w:val="0044253D"/>
    <w:rsid w:val="004661D9"/>
    <w:rsid w:val="00483C64"/>
    <w:rsid w:val="004A4052"/>
    <w:rsid w:val="004F1996"/>
    <w:rsid w:val="004F5A0E"/>
    <w:rsid w:val="004F69E2"/>
    <w:rsid w:val="00537C7E"/>
    <w:rsid w:val="005643AA"/>
    <w:rsid w:val="00574F23"/>
    <w:rsid w:val="005801FF"/>
    <w:rsid w:val="00587C24"/>
    <w:rsid w:val="0059588B"/>
    <w:rsid w:val="005E14D0"/>
    <w:rsid w:val="005E3794"/>
    <w:rsid w:val="00620CF2"/>
    <w:rsid w:val="0063608D"/>
    <w:rsid w:val="006560A9"/>
    <w:rsid w:val="006648CF"/>
    <w:rsid w:val="006D7F19"/>
    <w:rsid w:val="007059CA"/>
    <w:rsid w:val="0072508D"/>
    <w:rsid w:val="007573A9"/>
    <w:rsid w:val="00783436"/>
    <w:rsid w:val="00792838"/>
    <w:rsid w:val="007F4B21"/>
    <w:rsid w:val="00853A47"/>
    <w:rsid w:val="0086229C"/>
    <w:rsid w:val="00870EB2"/>
    <w:rsid w:val="008B3056"/>
    <w:rsid w:val="008C7780"/>
    <w:rsid w:val="008D7D89"/>
    <w:rsid w:val="00931464"/>
    <w:rsid w:val="0097586C"/>
    <w:rsid w:val="00995B6A"/>
    <w:rsid w:val="009A189E"/>
    <w:rsid w:val="009C15DF"/>
    <w:rsid w:val="00A22B48"/>
    <w:rsid w:val="00A54D1D"/>
    <w:rsid w:val="00A571E9"/>
    <w:rsid w:val="00A5753A"/>
    <w:rsid w:val="00A63818"/>
    <w:rsid w:val="00A65104"/>
    <w:rsid w:val="00A70801"/>
    <w:rsid w:val="00A95EEF"/>
    <w:rsid w:val="00AA0F3C"/>
    <w:rsid w:val="00AC1C43"/>
    <w:rsid w:val="00AD6DEC"/>
    <w:rsid w:val="00AF4203"/>
    <w:rsid w:val="00B03782"/>
    <w:rsid w:val="00B45537"/>
    <w:rsid w:val="00B535BE"/>
    <w:rsid w:val="00B84730"/>
    <w:rsid w:val="00BB503A"/>
    <w:rsid w:val="00BD525B"/>
    <w:rsid w:val="00BE1AE8"/>
    <w:rsid w:val="00BE6B68"/>
    <w:rsid w:val="00BE7E16"/>
    <w:rsid w:val="00BF1764"/>
    <w:rsid w:val="00C03D48"/>
    <w:rsid w:val="00C11ABB"/>
    <w:rsid w:val="00C1243A"/>
    <w:rsid w:val="00C464EF"/>
    <w:rsid w:val="00C506A5"/>
    <w:rsid w:val="00C64CFA"/>
    <w:rsid w:val="00C93FF6"/>
    <w:rsid w:val="00CD58F0"/>
    <w:rsid w:val="00CE4983"/>
    <w:rsid w:val="00CF5C96"/>
    <w:rsid w:val="00D01097"/>
    <w:rsid w:val="00D22FAA"/>
    <w:rsid w:val="00D46F57"/>
    <w:rsid w:val="00D47220"/>
    <w:rsid w:val="00DC1020"/>
    <w:rsid w:val="00DE545D"/>
    <w:rsid w:val="00DF0ECC"/>
    <w:rsid w:val="00E047ED"/>
    <w:rsid w:val="00E12FFD"/>
    <w:rsid w:val="00E241DB"/>
    <w:rsid w:val="00E26D79"/>
    <w:rsid w:val="00E27214"/>
    <w:rsid w:val="00E33944"/>
    <w:rsid w:val="00E75B02"/>
    <w:rsid w:val="00E85C98"/>
    <w:rsid w:val="00ED159F"/>
    <w:rsid w:val="00ED6FBA"/>
    <w:rsid w:val="00F00DCB"/>
    <w:rsid w:val="00F05C69"/>
    <w:rsid w:val="00F12E3E"/>
    <w:rsid w:val="00F16753"/>
    <w:rsid w:val="00F42561"/>
    <w:rsid w:val="00F536E8"/>
    <w:rsid w:val="00F653DB"/>
    <w:rsid w:val="00FA4095"/>
    <w:rsid w:val="00FC6D50"/>
    <w:rsid w:val="00FD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B8E15-DD65-46C1-9949-2E76B739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43AA"/>
    <w:pPr>
      <w:ind w:left="720"/>
      <w:contextualSpacing/>
    </w:pPr>
  </w:style>
  <w:style w:type="character" w:styleId="PlaceholderText">
    <w:name w:val="Placeholder Text"/>
    <w:basedOn w:val="DefaultParagraphFont"/>
    <w:uiPriority w:val="99"/>
    <w:semiHidden/>
    <w:rsid w:val="00E047ED"/>
    <w:rPr>
      <w:color w:val="808080"/>
    </w:rPr>
  </w:style>
  <w:style w:type="character" w:styleId="Hyperlink">
    <w:name w:val="Hyperlink"/>
    <w:basedOn w:val="DefaultParagraphFont"/>
    <w:uiPriority w:val="99"/>
    <w:unhideWhenUsed/>
    <w:rsid w:val="00783436"/>
    <w:rPr>
      <w:color w:val="0563C1" w:themeColor="hyperlink"/>
      <w:u w:val="single"/>
    </w:rPr>
  </w:style>
  <w:style w:type="paragraph" w:customStyle="1" w:styleId="p">
    <w:name w:val="p"/>
    <w:basedOn w:val="Normal"/>
    <w:rsid w:val="0059588B"/>
    <w:pPr>
      <w:spacing w:after="0" w:line="240" w:lineRule="atLeast"/>
    </w:pPr>
    <w:rPr>
      <w:rFonts w:ascii="Times New Roman" w:eastAsia="Times New Roman" w:hAnsi="Times New Roman" w:cs="Times New Roman"/>
      <w:sz w:val="24"/>
      <w:szCs w:val="24"/>
    </w:rPr>
  </w:style>
  <w:style w:type="character" w:customStyle="1" w:styleId="Strong1">
    <w:name w:val="Strong1"/>
    <w:basedOn w:val="DefaultParagraphFont"/>
    <w:rsid w:val="0059588B"/>
    <w:rPr>
      <w:bdr w:val="none" w:sz="0" w:space="0" w:color="auto"/>
      <w:vertAlign w:val="baseline"/>
    </w:rPr>
  </w:style>
  <w:style w:type="paragraph" w:styleId="Header">
    <w:name w:val="header"/>
    <w:basedOn w:val="Normal"/>
    <w:link w:val="HeaderChar"/>
    <w:uiPriority w:val="99"/>
    <w:unhideWhenUsed/>
    <w:rsid w:val="005E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94"/>
  </w:style>
  <w:style w:type="paragraph" w:styleId="Footer">
    <w:name w:val="footer"/>
    <w:basedOn w:val="Normal"/>
    <w:link w:val="FooterChar"/>
    <w:uiPriority w:val="99"/>
    <w:unhideWhenUsed/>
    <w:rsid w:val="005E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86/s40703-020-00124-1"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luwole.ajayi@uniosun.edu.ng" TargetMode="Externa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3390/su1301025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doi.org/10.1186/s40703-021-00168-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186/s40677-020-0141-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Particle</a:t>
            </a:r>
            <a:r>
              <a:rPr lang="en-US" baseline="0"/>
              <a:t> size curve for sample 1a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Percentage passing %</c:v>
                </c:pt>
              </c:strCache>
            </c:strRef>
          </c:tx>
          <c:spPr>
            <a:ln w="19050" cap="rnd">
              <a:solidFill>
                <a:schemeClr val="accent1"/>
              </a:solidFill>
              <a:round/>
            </a:ln>
            <a:effectLst/>
          </c:spPr>
          <c:marker>
            <c:symbol val="none"/>
          </c:marker>
          <c:xVal>
            <c:numRef>
              <c:f>Sheet1!$A$2:$A$9</c:f>
              <c:numCache>
                <c:formatCode>General</c:formatCode>
                <c:ptCount val="8"/>
                <c:pt idx="0">
                  <c:v>4.75</c:v>
                </c:pt>
                <c:pt idx="1">
                  <c:v>2</c:v>
                </c:pt>
                <c:pt idx="2">
                  <c:v>1</c:v>
                </c:pt>
                <c:pt idx="3">
                  <c:v>0.6</c:v>
                </c:pt>
                <c:pt idx="4">
                  <c:v>0.42499999999999999</c:v>
                </c:pt>
                <c:pt idx="5">
                  <c:v>0.21199999999999999</c:v>
                </c:pt>
                <c:pt idx="6">
                  <c:v>0.15</c:v>
                </c:pt>
                <c:pt idx="7">
                  <c:v>7.4999999999999997E-2</c:v>
                </c:pt>
              </c:numCache>
            </c:numRef>
          </c:xVal>
          <c:yVal>
            <c:numRef>
              <c:f>Sheet1!$B$2:$B$9</c:f>
              <c:numCache>
                <c:formatCode>General</c:formatCode>
                <c:ptCount val="8"/>
                <c:pt idx="0">
                  <c:v>90</c:v>
                </c:pt>
                <c:pt idx="1">
                  <c:v>81</c:v>
                </c:pt>
                <c:pt idx="2">
                  <c:v>60</c:v>
                </c:pt>
                <c:pt idx="3">
                  <c:v>20</c:v>
                </c:pt>
                <c:pt idx="4">
                  <c:v>8.5</c:v>
                </c:pt>
                <c:pt idx="5">
                  <c:v>0.5</c:v>
                </c:pt>
                <c:pt idx="6">
                  <c:v>0.5</c:v>
                </c:pt>
                <c:pt idx="7">
                  <c:v>0.4</c:v>
                </c:pt>
              </c:numCache>
            </c:numRef>
          </c:yVal>
          <c:smooth val="1"/>
        </c:ser>
        <c:dLbls>
          <c:showLegendKey val="0"/>
          <c:showVal val="0"/>
          <c:showCatName val="0"/>
          <c:showSerName val="0"/>
          <c:showPercent val="0"/>
          <c:showBubbleSize val="0"/>
        </c:dLbls>
        <c:axId val="404546536"/>
        <c:axId val="404540656"/>
      </c:scatterChart>
      <c:valAx>
        <c:axId val="404546536"/>
        <c:scaling>
          <c:logBase val="10"/>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Particle size (mm)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40656"/>
        <c:crosses val="autoZero"/>
        <c:crossBetween val="midCat"/>
        <c:majorUnit val="10"/>
      </c:valAx>
      <c:valAx>
        <c:axId val="4045406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passing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546536"/>
        <c:crossesAt val="1.0000000000000002E-2"/>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16</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dc:creator>
  <cp:keywords/>
  <dc:description/>
  <cp:lastModifiedBy>Emmy</cp:lastModifiedBy>
  <cp:revision>50</cp:revision>
  <dcterms:created xsi:type="dcterms:W3CDTF">2023-03-28T13:44:00Z</dcterms:created>
  <dcterms:modified xsi:type="dcterms:W3CDTF">2023-06-20T10:05:00Z</dcterms:modified>
</cp:coreProperties>
</file>