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FF5C5" w14:textId="77777777" w:rsidR="00E85F96" w:rsidRDefault="00E85F96" w:rsidP="00E85F96">
      <w:pPr>
        <w:spacing w:line="480" w:lineRule="auto"/>
        <w:ind w:firstLineChars="0" w:firstLine="0"/>
        <w:rPr>
          <w:b/>
          <w:color w:val="000000" w:themeColor="text1"/>
          <w:szCs w:val="24"/>
          <w:lang w:val="en-GB"/>
        </w:rPr>
      </w:pPr>
      <w:r w:rsidRPr="00CF4B47">
        <w:rPr>
          <w:b/>
          <w:color w:val="000000" w:themeColor="text1"/>
          <w:szCs w:val="24"/>
          <w:lang w:val="en-GB"/>
        </w:rPr>
        <w:t>Carbon Emission Drivers and Critical Paths in the Interaction of the "</w:t>
      </w:r>
      <w:r>
        <w:rPr>
          <w:b/>
          <w:color w:val="000000" w:themeColor="text1"/>
          <w:szCs w:val="24"/>
          <w:lang w:val="en-GB"/>
        </w:rPr>
        <w:t>Local</w:t>
      </w:r>
      <w:r w:rsidRPr="00CF4B47">
        <w:rPr>
          <w:b/>
          <w:color w:val="000000" w:themeColor="text1"/>
          <w:szCs w:val="24"/>
          <w:lang w:val="en-GB"/>
        </w:rPr>
        <w:t>-Domestic-International" Economic Cycle</w:t>
      </w:r>
      <w:r>
        <w:rPr>
          <w:rFonts w:asciiTheme="minorEastAsia" w:eastAsiaTheme="minorEastAsia" w:hAnsiTheme="minorEastAsia" w:hint="eastAsia"/>
          <w:b/>
          <w:color w:val="000000" w:themeColor="text1"/>
          <w:szCs w:val="24"/>
          <w:lang w:val="en-GB"/>
        </w:rPr>
        <w:t>——</w:t>
      </w:r>
      <w:r w:rsidRPr="00C22768">
        <w:rPr>
          <w:rFonts w:cs="Times New Roman"/>
          <w:b/>
          <w:color w:val="000000" w:themeColor="text1"/>
          <w:szCs w:val="24"/>
          <w:lang w:val="en-GB"/>
        </w:rPr>
        <w:t xml:space="preserve">A </w:t>
      </w:r>
      <w:r w:rsidRPr="00C22768">
        <w:rPr>
          <w:rFonts w:eastAsiaTheme="minorEastAsia" w:cs="Times New Roman"/>
          <w:b/>
          <w:color w:val="000000" w:themeColor="text1"/>
          <w:szCs w:val="24"/>
          <w:lang w:val="en-GB"/>
        </w:rPr>
        <w:t>case study of</w:t>
      </w:r>
      <w:r w:rsidRPr="00C22768">
        <w:rPr>
          <w:rFonts w:cs="Times New Roman"/>
          <w:b/>
          <w:color w:val="000000" w:themeColor="text1"/>
          <w:szCs w:val="24"/>
          <w:lang w:val="en-GB"/>
        </w:rPr>
        <w:t xml:space="preserve"> Beijing</w:t>
      </w:r>
    </w:p>
    <w:p w14:paraId="5C746580" w14:textId="77777777" w:rsidR="00E85F96" w:rsidRPr="00862CB0" w:rsidRDefault="00E85F96" w:rsidP="00E85F96">
      <w:pPr>
        <w:ind w:firstLineChars="0" w:firstLine="0"/>
        <w:jc w:val="center"/>
        <w:rPr>
          <w:vertAlign w:val="superscript"/>
        </w:rPr>
      </w:pPr>
      <w:proofErr w:type="spellStart"/>
      <w:r w:rsidRPr="00862CB0">
        <w:t>Yanmei</w:t>
      </w:r>
      <w:proofErr w:type="spellEnd"/>
      <w:r>
        <w:t xml:space="preserve"> </w:t>
      </w:r>
      <w:r w:rsidRPr="00862CB0">
        <w:t>L</w:t>
      </w:r>
      <w:r>
        <w:t xml:space="preserve">i </w:t>
      </w:r>
      <w:r>
        <w:rPr>
          <w:vertAlign w:val="superscript"/>
        </w:rPr>
        <w:t>a</w:t>
      </w:r>
      <w:r>
        <w:t xml:space="preserve">, </w:t>
      </w:r>
      <w:r w:rsidRPr="00862CB0">
        <w:t>Yue</w:t>
      </w:r>
      <w:r>
        <w:t xml:space="preserve"> </w:t>
      </w:r>
      <w:r w:rsidRPr="00862CB0">
        <w:t>W</w:t>
      </w:r>
      <w:r>
        <w:t xml:space="preserve">ei </w:t>
      </w:r>
      <w:r>
        <w:rPr>
          <w:vertAlign w:val="superscript"/>
        </w:rPr>
        <w:t>a</w:t>
      </w:r>
      <w:r>
        <w:t xml:space="preserve">, </w:t>
      </w:r>
      <w:r w:rsidRPr="00862CB0">
        <w:t>Xin</w:t>
      </w:r>
      <w:r>
        <w:t xml:space="preserve"> </w:t>
      </w:r>
      <w:r w:rsidRPr="00862CB0">
        <w:t>Li</w:t>
      </w:r>
      <w:r>
        <w:rPr>
          <w:vertAlign w:val="superscript"/>
        </w:rPr>
        <w:t xml:space="preserve"> b, </w:t>
      </w:r>
      <w:r w:rsidRPr="00862CB0">
        <w:rPr>
          <w:vertAlign w:val="superscript"/>
        </w:rPr>
        <w:t>*</w:t>
      </w:r>
      <w:r>
        <w:t xml:space="preserve">, </w:t>
      </w:r>
      <w:r w:rsidRPr="00586A58">
        <w:t>Liyuan</w:t>
      </w:r>
      <w:r w:rsidRPr="00FB59A8">
        <w:rPr>
          <w:rFonts w:hint="eastAsia"/>
        </w:rPr>
        <w:t xml:space="preserve"> </w:t>
      </w:r>
      <w:r w:rsidRPr="00586A58">
        <w:rPr>
          <w:rFonts w:hint="eastAsia"/>
        </w:rPr>
        <w:t>F</w:t>
      </w:r>
      <w:r>
        <w:t xml:space="preserve">u </w:t>
      </w:r>
      <w:r>
        <w:rPr>
          <w:vertAlign w:val="superscript"/>
        </w:rPr>
        <w:t>a</w:t>
      </w:r>
      <w:r>
        <w:t xml:space="preserve">, </w:t>
      </w:r>
      <w:proofErr w:type="spellStart"/>
      <w:r>
        <w:t>Tianfa</w:t>
      </w:r>
      <w:proofErr w:type="spellEnd"/>
      <w:r w:rsidRPr="00FB59A8">
        <w:rPr>
          <w:rFonts w:hint="eastAsia"/>
        </w:rPr>
        <w:t xml:space="preserve"> </w:t>
      </w:r>
      <w:proofErr w:type="spellStart"/>
      <w:r>
        <w:rPr>
          <w:rFonts w:hint="eastAsia"/>
        </w:rPr>
        <w:t>X</w:t>
      </w:r>
      <w:r>
        <w:t>ie</w:t>
      </w:r>
      <w:proofErr w:type="spellEnd"/>
      <w:r>
        <w:t xml:space="preserve"> </w:t>
      </w:r>
      <w:r>
        <w:rPr>
          <w:vertAlign w:val="superscript"/>
        </w:rPr>
        <w:t>a</w:t>
      </w:r>
      <w:r>
        <w:t>, Siyan Liu</w:t>
      </w:r>
      <w:r>
        <w:rPr>
          <w:vertAlign w:val="superscript"/>
        </w:rPr>
        <w:t xml:space="preserve"> a</w:t>
      </w:r>
      <w:r>
        <w:t>, Yan Kang</w:t>
      </w:r>
      <w:r>
        <w:rPr>
          <w:vertAlign w:val="superscript"/>
        </w:rPr>
        <w:t xml:space="preserve"> a</w:t>
      </w:r>
    </w:p>
    <w:p w14:paraId="7866BEA8" w14:textId="77777777" w:rsidR="00E85F96" w:rsidRDefault="00E85F96" w:rsidP="00E85F96">
      <w:pPr>
        <w:ind w:firstLine="480"/>
        <w:jc w:val="center"/>
      </w:pPr>
    </w:p>
    <w:p w14:paraId="18AD2719" w14:textId="77777777" w:rsidR="00E85F96" w:rsidRPr="00DD206A" w:rsidRDefault="00E85F96" w:rsidP="00E85F96">
      <w:pPr>
        <w:ind w:firstLineChars="0" w:firstLine="0"/>
        <w:jc w:val="left"/>
        <w:rPr>
          <w:sz w:val="18"/>
          <w:szCs w:val="18"/>
        </w:rPr>
      </w:pPr>
      <w:r>
        <w:rPr>
          <w:vertAlign w:val="superscript"/>
        </w:rPr>
        <w:t>a</w:t>
      </w:r>
      <w:r w:rsidRPr="00862CB0">
        <w:t xml:space="preserve"> </w:t>
      </w:r>
      <w:r w:rsidRPr="00DD206A">
        <w:rPr>
          <w:sz w:val="18"/>
          <w:szCs w:val="18"/>
        </w:rPr>
        <w:t>School of Economics and Management</w:t>
      </w:r>
      <w:r>
        <w:rPr>
          <w:rFonts w:hint="eastAsia"/>
          <w:sz w:val="18"/>
          <w:szCs w:val="18"/>
        </w:rPr>
        <w:t>,</w:t>
      </w:r>
      <w:r>
        <w:rPr>
          <w:sz w:val="18"/>
          <w:szCs w:val="18"/>
        </w:rPr>
        <w:t xml:space="preserve"> </w:t>
      </w:r>
      <w:r w:rsidRPr="00DD206A">
        <w:rPr>
          <w:sz w:val="18"/>
          <w:szCs w:val="18"/>
        </w:rPr>
        <w:t>Beijing University of Technology</w:t>
      </w:r>
      <w:r>
        <w:rPr>
          <w:rFonts w:hint="eastAsia"/>
          <w:sz w:val="18"/>
          <w:szCs w:val="18"/>
        </w:rPr>
        <w:t>,</w:t>
      </w:r>
      <w:r>
        <w:rPr>
          <w:sz w:val="18"/>
          <w:szCs w:val="18"/>
        </w:rPr>
        <w:t xml:space="preserve"> </w:t>
      </w:r>
      <w:r w:rsidRPr="00DD206A">
        <w:rPr>
          <w:sz w:val="18"/>
          <w:szCs w:val="18"/>
        </w:rPr>
        <w:t>Beijing 100124</w:t>
      </w:r>
      <w:r>
        <w:rPr>
          <w:rFonts w:hint="eastAsia"/>
          <w:sz w:val="18"/>
          <w:szCs w:val="18"/>
        </w:rPr>
        <w:t>,</w:t>
      </w:r>
      <w:r>
        <w:rPr>
          <w:sz w:val="18"/>
          <w:szCs w:val="18"/>
        </w:rPr>
        <w:t xml:space="preserve"> </w:t>
      </w:r>
      <w:r w:rsidRPr="00DD206A">
        <w:rPr>
          <w:sz w:val="18"/>
          <w:szCs w:val="18"/>
        </w:rPr>
        <w:t>China</w:t>
      </w:r>
    </w:p>
    <w:p w14:paraId="45C1AB7F" w14:textId="77777777" w:rsidR="00E85F96" w:rsidRPr="00DD206A" w:rsidRDefault="00E85F96" w:rsidP="00E85F96">
      <w:pPr>
        <w:ind w:firstLineChars="0" w:firstLine="0"/>
        <w:jc w:val="left"/>
        <w:rPr>
          <w:sz w:val="18"/>
          <w:szCs w:val="18"/>
        </w:rPr>
      </w:pPr>
      <w:r w:rsidRPr="00DD206A">
        <w:rPr>
          <w:sz w:val="18"/>
          <w:szCs w:val="18"/>
          <w:vertAlign w:val="superscript"/>
        </w:rPr>
        <w:t>b</w:t>
      </w:r>
      <w:r w:rsidRPr="00DD206A">
        <w:rPr>
          <w:sz w:val="18"/>
          <w:szCs w:val="18"/>
        </w:rPr>
        <w:t xml:space="preserve"> Strategic Planning Department</w:t>
      </w:r>
      <w:r>
        <w:rPr>
          <w:rFonts w:hint="eastAsia"/>
          <w:sz w:val="18"/>
          <w:szCs w:val="18"/>
        </w:rPr>
        <w:t>,</w:t>
      </w:r>
      <w:r>
        <w:rPr>
          <w:sz w:val="18"/>
          <w:szCs w:val="18"/>
        </w:rPr>
        <w:t xml:space="preserve"> </w:t>
      </w:r>
      <w:r w:rsidRPr="00DD206A">
        <w:rPr>
          <w:sz w:val="18"/>
          <w:szCs w:val="18"/>
        </w:rPr>
        <w:t>Chinese Academy for Environmental Planning</w:t>
      </w:r>
      <w:r>
        <w:rPr>
          <w:rFonts w:hint="eastAsia"/>
          <w:sz w:val="18"/>
          <w:szCs w:val="18"/>
        </w:rPr>
        <w:t>,</w:t>
      </w:r>
      <w:r>
        <w:rPr>
          <w:sz w:val="18"/>
          <w:szCs w:val="18"/>
        </w:rPr>
        <w:t xml:space="preserve"> </w:t>
      </w:r>
      <w:r w:rsidRPr="00DD206A">
        <w:rPr>
          <w:sz w:val="18"/>
          <w:szCs w:val="18"/>
        </w:rPr>
        <w:t>Beijing 100043</w:t>
      </w:r>
      <w:r>
        <w:rPr>
          <w:rFonts w:hint="eastAsia"/>
          <w:sz w:val="18"/>
          <w:szCs w:val="18"/>
        </w:rPr>
        <w:t>,</w:t>
      </w:r>
      <w:r>
        <w:rPr>
          <w:sz w:val="18"/>
          <w:szCs w:val="18"/>
        </w:rPr>
        <w:t xml:space="preserve"> </w:t>
      </w:r>
      <w:r w:rsidRPr="00DD206A">
        <w:rPr>
          <w:sz w:val="18"/>
          <w:szCs w:val="18"/>
        </w:rPr>
        <w:t>China</w:t>
      </w:r>
    </w:p>
    <w:p w14:paraId="31DCF091" w14:textId="77777777" w:rsidR="00E85F96" w:rsidRDefault="00E85F96" w:rsidP="00E85F96">
      <w:pPr>
        <w:ind w:firstLine="482"/>
        <w:rPr>
          <w:b/>
          <w:bCs/>
        </w:rPr>
      </w:pPr>
    </w:p>
    <w:p w14:paraId="0405C4D2" w14:textId="77777777" w:rsidR="00E85F96" w:rsidRPr="00596404" w:rsidRDefault="00E85F96" w:rsidP="00E85F96">
      <w:pPr>
        <w:ind w:firstLine="482"/>
        <w:rPr>
          <w:b/>
          <w:bCs/>
        </w:rPr>
      </w:pPr>
      <w:r w:rsidRPr="00596404">
        <w:rPr>
          <w:rFonts w:hint="eastAsia"/>
          <w:b/>
          <w:bCs/>
        </w:rPr>
        <w:t>G</w:t>
      </w:r>
      <w:r w:rsidRPr="00596404">
        <w:rPr>
          <w:b/>
          <w:bCs/>
        </w:rPr>
        <w:t>raphical Abstract</w:t>
      </w:r>
    </w:p>
    <w:p w14:paraId="6C5C4D1B" w14:textId="77777777" w:rsidR="00E85F96" w:rsidRDefault="00E85F96" w:rsidP="00E85F96">
      <w:pPr>
        <w:ind w:firstLine="482"/>
        <w:rPr>
          <w:b/>
          <w:bCs/>
        </w:rPr>
      </w:pPr>
      <w:r w:rsidRPr="00036CA3">
        <w:rPr>
          <w:b/>
          <w:bCs/>
          <w:noProof/>
        </w:rPr>
        <mc:AlternateContent>
          <mc:Choice Requires="wpg">
            <w:drawing>
              <wp:inline distT="0" distB="0" distL="0" distR="0" wp14:anchorId="5402C856" wp14:editId="09CC6862">
                <wp:extent cx="4839128" cy="2134455"/>
                <wp:effectExtent l="0" t="0" r="19050" b="18415"/>
                <wp:docPr id="6" name="组合 3"/>
                <wp:cNvGraphicFramePr/>
                <a:graphic xmlns:a="http://schemas.openxmlformats.org/drawingml/2006/main">
                  <a:graphicData uri="http://schemas.microsoft.com/office/word/2010/wordprocessingGroup">
                    <wpg:wgp>
                      <wpg:cNvGrpSpPr/>
                      <wpg:grpSpPr>
                        <a:xfrm>
                          <a:off x="0" y="0"/>
                          <a:ext cx="4839128" cy="2134455"/>
                          <a:chOff x="0" y="0"/>
                          <a:chExt cx="4839128" cy="2134455"/>
                        </a:xfrm>
                      </wpg:grpSpPr>
                      <wps:wsp>
                        <wps:cNvPr id="7" name="矩形 7"/>
                        <wps:cNvSpPr/>
                        <wps:spPr>
                          <a:xfrm>
                            <a:off x="0" y="0"/>
                            <a:ext cx="4839128" cy="21344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图片 8"/>
                          <pic:cNvPicPr>
                            <a:picLocks noChangeAspect="1"/>
                          </pic:cNvPicPr>
                        </pic:nvPicPr>
                        <pic:blipFill>
                          <a:blip r:embed="rId9"/>
                          <a:stretch>
                            <a:fillRect/>
                          </a:stretch>
                        </pic:blipFill>
                        <pic:spPr>
                          <a:xfrm>
                            <a:off x="79564" y="63963"/>
                            <a:ext cx="4680000" cy="2006528"/>
                          </a:xfrm>
                          <a:prstGeom prst="rect">
                            <a:avLst/>
                          </a:prstGeom>
                        </pic:spPr>
                      </pic:pic>
                    </wpg:wgp>
                  </a:graphicData>
                </a:graphic>
              </wp:inline>
            </w:drawing>
          </mc:Choice>
          <mc:Fallback>
            <w:pict>
              <v:group w14:anchorId="1DEE8C43" id="组合 3" o:spid="_x0000_s1026" style="width:381.05pt;height:168.05pt;mso-position-horizontal-relative:char;mso-position-vertical-relative:line" coordsize="48391,2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">
                <v:rect id="矩形 7" o:spid="_x0000_s1027" style="position:absolute;width:48391;height:2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" fillcolor="white [3212]" strokecolor="black [3213]"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8" type="#_x0000_t75" style="position:absolute;left:795;top:639;width:46800;height:2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">
                  <v:imagedata r:id="rId10" o:title=""/>
                </v:shape>
                <w10:anchorlock/>
              </v:group>
            </w:pict>
          </mc:Fallback>
        </mc:AlternateContent>
      </w:r>
    </w:p>
    <w:p w14:paraId="2C06F414" w14:textId="77777777" w:rsidR="00E85F96" w:rsidRDefault="00E85F96" w:rsidP="00E85F96">
      <w:pPr>
        <w:ind w:firstLine="482"/>
        <w:rPr>
          <w:b/>
          <w:bCs/>
        </w:rPr>
      </w:pPr>
    </w:p>
    <w:p w14:paraId="21CE7311" w14:textId="77777777" w:rsidR="00E85F96" w:rsidRDefault="00E85F96" w:rsidP="00E85F96">
      <w:pPr>
        <w:ind w:firstLine="482"/>
      </w:pPr>
      <w:r>
        <w:rPr>
          <w:rFonts w:hint="eastAsia"/>
          <w:b/>
          <w:bCs/>
        </w:rPr>
        <w:t>H</w:t>
      </w:r>
      <w:r>
        <w:rPr>
          <w:b/>
          <w:bCs/>
        </w:rPr>
        <w:t>ighlights:</w:t>
      </w:r>
    </w:p>
    <w:p w14:paraId="082117D0" w14:textId="77777777" w:rsidR="00E85F96" w:rsidRPr="00662106" w:rsidRDefault="00E85F96" w:rsidP="00E85F96">
      <w:pPr>
        <w:pStyle w:val="a8"/>
        <w:numPr>
          <w:ilvl w:val="0"/>
          <w:numId w:val="4"/>
        </w:numPr>
        <w:spacing w:line="480" w:lineRule="auto"/>
        <w:ind w:firstLineChars="0"/>
        <w:rPr>
          <w:color w:val="000000" w:themeColor="text1"/>
          <w:szCs w:val="24"/>
        </w:rPr>
      </w:pPr>
      <w:r w:rsidRPr="00662106">
        <w:rPr>
          <w:color w:val="000000" w:themeColor="text1"/>
          <w:szCs w:val="24"/>
        </w:rPr>
        <w:t>SDA and SPA in "Local-Domestic-International" cycle are implemented</w:t>
      </w:r>
    </w:p>
    <w:p w14:paraId="789B48B9" w14:textId="77777777" w:rsidR="00E85F96" w:rsidRPr="00662106" w:rsidRDefault="00E85F96" w:rsidP="00E85F96">
      <w:pPr>
        <w:pStyle w:val="a8"/>
        <w:numPr>
          <w:ilvl w:val="0"/>
          <w:numId w:val="4"/>
        </w:numPr>
        <w:spacing w:line="480" w:lineRule="auto"/>
        <w:ind w:firstLineChars="0"/>
        <w:rPr>
          <w:color w:val="000000" w:themeColor="text1"/>
          <w:szCs w:val="24"/>
        </w:rPr>
      </w:pPr>
      <w:r w:rsidRPr="00662106">
        <w:rPr>
          <w:iCs/>
          <w:color w:val="000000" w:themeColor="text1"/>
          <w:szCs w:val="24"/>
        </w:rPr>
        <w:t>Intermediate input–output effect of intra-domestic provinces</w:t>
      </w:r>
      <w:r w:rsidRPr="00662106">
        <w:rPr>
          <w:color w:val="000000" w:themeColor="text1"/>
          <w:szCs w:val="24"/>
        </w:rPr>
        <w:t xml:space="preserve"> are main drivers</w:t>
      </w:r>
    </w:p>
    <w:p w14:paraId="7841C9F4" w14:textId="77777777" w:rsidR="00E85F96" w:rsidRPr="00662106" w:rsidRDefault="00E85F96" w:rsidP="00E85F96">
      <w:pPr>
        <w:pStyle w:val="a8"/>
        <w:numPr>
          <w:ilvl w:val="0"/>
          <w:numId w:val="4"/>
        </w:numPr>
        <w:spacing w:line="480" w:lineRule="auto"/>
        <w:ind w:firstLineChars="0"/>
        <w:rPr>
          <w:color w:val="000000" w:themeColor="text1"/>
          <w:szCs w:val="24"/>
        </w:rPr>
      </w:pPr>
      <w:r w:rsidRPr="00662106">
        <w:rPr>
          <w:color w:val="000000" w:themeColor="text1"/>
          <w:szCs w:val="24"/>
        </w:rPr>
        <w:t xml:space="preserve">Electric power and chemical sectors are key nodes in cross-system </w:t>
      </w:r>
      <w:r w:rsidRPr="00662106">
        <w:rPr>
          <w:rFonts w:eastAsia="宋体" w:hint="eastAsia"/>
          <w:color w:val="000000" w:themeColor="text1"/>
        </w:rPr>
        <w:t>k</w:t>
      </w:r>
      <w:r w:rsidRPr="00662106">
        <w:rPr>
          <w:rFonts w:eastAsia="宋体"/>
          <w:color w:val="000000" w:themeColor="text1"/>
        </w:rPr>
        <w:t xml:space="preserve">ey </w:t>
      </w:r>
      <w:r w:rsidRPr="00662106">
        <w:rPr>
          <w:color w:val="000000" w:themeColor="text1"/>
          <w:szCs w:val="24"/>
        </w:rPr>
        <w:t>paths</w:t>
      </w:r>
    </w:p>
    <w:p w14:paraId="0EED9373" w14:textId="77777777" w:rsidR="00E85F96" w:rsidRPr="00662106" w:rsidRDefault="00E85F96" w:rsidP="00E85F96">
      <w:pPr>
        <w:pStyle w:val="a8"/>
        <w:numPr>
          <w:ilvl w:val="0"/>
          <w:numId w:val="4"/>
        </w:numPr>
        <w:spacing w:line="480" w:lineRule="auto"/>
        <w:ind w:firstLineChars="0"/>
        <w:rPr>
          <w:color w:val="000000" w:themeColor="text1"/>
          <w:szCs w:val="24"/>
        </w:rPr>
      </w:pPr>
      <w:r w:rsidRPr="00662106">
        <w:rPr>
          <w:color w:val="000000" w:themeColor="text1"/>
          <w:szCs w:val="24"/>
        </w:rPr>
        <w:t>Suggestions on cross-system co-operation to reduce emissions are proposed</w:t>
      </w:r>
    </w:p>
    <w:p w14:paraId="4B3E555B" w14:textId="1F5AC8AD" w:rsidR="00E85F96" w:rsidRPr="004111DE" w:rsidRDefault="00E85F96" w:rsidP="00E85F96">
      <w:pPr>
        <w:spacing w:line="360" w:lineRule="auto"/>
        <w:ind w:firstLine="482"/>
        <w:rPr>
          <w:szCs w:val="24"/>
          <w:lang w:val="en-GB"/>
        </w:rPr>
      </w:pPr>
      <w:r w:rsidRPr="004111DE">
        <w:rPr>
          <w:b/>
          <w:szCs w:val="24"/>
          <w:lang w:val="en-GB"/>
        </w:rPr>
        <w:t>Abstract:</w:t>
      </w:r>
      <w:r w:rsidRPr="004111DE">
        <w:rPr>
          <w:szCs w:val="24"/>
          <w:lang w:val="en-GB"/>
        </w:rPr>
        <w:t xml:space="preserve"> Facing climate change and trade globalisation, it is crucial to study the carbon emissions </w:t>
      </w:r>
      <w:r w:rsidRPr="004111DE">
        <w:rPr>
          <w:color w:val="000000" w:themeColor="text1"/>
          <w:szCs w:val="24"/>
          <w:lang w:val="en-GB"/>
        </w:rPr>
        <w:t>worldwide</w:t>
      </w:r>
      <w:r w:rsidRPr="004111DE">
        <w:rPr>
          <w:szCs w:val="24"/>
          <w:lang w:val="en-GB"/>
        </w:rPr>
        <w:t xml:space="preserve"> induced by urban consumption activities. Taking consumption-oriented city Beijing as an example, we constructed a nested multi–regional input–output model (MRIO), and measured carbon emissions and value–added in local, domestic, and international systems. Furthermore, the structural decomposition analysis (SDA) and structural path analysis (SPA) was applied to analyse </w:t>
      </w:r>
      <w:r w:rsidRPr="004111DE">
        <w:rPr>
          <w:color w:val="000000" w:themeColor="text1"/>
          <w:szCs w:val="24"/>
          <w:lang w:val="en-GB"/>
        </w:rPr>
        <w:t>cross-system</w:t>
      </w:r>
      <w:r w:rsidRPr="004111DE">
        <w:rPr>
          <w:szCs w:val="24"/>
          <w:lang w:val="en-GB"/>
        </w:rPr>
        <w:t xml:space="preserve"> driving forces and key paths of carbon emission changes. The conclusions show: (1)</w:t>
      </w:r>
      <w:r w:rsidRPr="004111DE">
        <w:rPr>
          <w:color w:val="000000" w:themeColor="text1"/>
          <w:szCs w:val="24"/>
          <w:lang w:val="en-GB"/>
        </w:rPr>
        <w:t xml:space="preserve"> Beijing's consumption leads to the highest carbon emissions in </w:t>
      </w:r>
      <w:r w:rsidRPr="004111DE">
        <w:rPr>
          <w:color w:val="000000" w:themeColor="text1"/>
          <w:szCs w:val="24"/>
          <w:lang w:val="en-GB"/>
        </w:rPr>
        <w:lastRenderedPageBreak/>
        <w:t xml:space="preserve">the domestic system but the highest value-added in the local system. There is spatial inconsistency in carbon emissions and value-added induced by consumption in Beijing. </w:t>
      </w:r>
      <w:r w:rsidRPr="004111DE">
        <w:rPr>
          <w:szCs w:val="24"/>
          <w:lang w:val="en-GB"/>
        </w:rPr>
        <w:t>(2)</w:t>
      </w:r>
      <w:r w:rsidRPr="004111DE">
        <w:rPr>
          <w:szCs w:val="24"/>
        </w:rPr>
        <w:t xml:space="preserve"> </w:t>
      </w:r>
      <w:r w:rsidRPr="004111DE">
        <w:rPr>
          <w:szCs w:val="24"/>
          <w:lang w:val="en-GB"/>
        </w:rPr>
        <w:t>In three systems</w:t>
      </w:r>
      <w:r w:rsidRPr="004111DE">
        <w:rPr>
          <w:rFonts w:ascii="宋体" w:eastAsia="宋体" w:hAnsi="宋体" w:cs="宋体" w:hint="eastAsia"/>
          <w:szCs w:val="24"/>
          <w:lang w:val="en-GB"/>
        </w:rPr>
        <w:t>，</w:t>
      </w:r>
      <w:r w:rsidRPr="004111DE">
        <w:rPr>
          <w:szCs w:val="24"/>
          <w:lang w:val="en-GB"/>
        </w:rPr>
        <w:t xml:space="preserve">the intermediate commodity input–output effect (ICIOE) of intra–domestic provinces and domestic carbon intensity effect are the main </w:t>
      </w:r>
      <w:r w:rsidRPr="004111DE">
        <w:rPr>
          <w:rFonts w:eastAsia="宋体"/>
          <w:szCs w:val="24"/>
        </w:rPr>
        <w:t xml:space="preserve">driving </w:t>
      </w:r>
      <w:r w:rsidRPr="004111DE">
        <w:rPr>
          <w:szCs w:val="24"/>
          <w:lang w:val="en-GB"/>
        </w:rPr>
        <w:t>factors contributing to the reduction of carbon emissions. In contrast,</w:t>
      </w:r>
      <w:r w:rsidRPr="004111DE">
        <w:rPr>
          <w:rFonts w:ascii="宋体" w:eastAsia="宋体" w:hAnsi="宋体" w:cs="宋体"/>
          <w:szCs w:val="24"/>
          <w:lang w:val="en-GB"/>
        </w:rPr>
        <w:t xml:space="preserve"> </w:t>
      </w:r>
      <w:r w:rsidRPr="004111DE">
        <w:rPr>
          <w:szCs w:val="24"/>
          <w:lang w:val="en-GB"/>
        </w:rPr>
        <w:t xml:space="preserve">the ICIOE of inter–domestic provinces </w:t>
      </w:r>
      <w:proofErr w:type="gramStart"/>
      <w:r w:rsidRPr="004111DE">
        <w:rPr>
          <w:szCs w:val="24"/>
          <w:lang w:val="en-GB"/>
        </w:rPr>
        <w:t>is</w:t>
      </w:r>
      <w:proofErr w:type="gramEnd"/>
      <w:r w:rsidRPr="004111DE">
        <w:rPr>
          <w:szCs w:val="24"/>
          <w:lang w:val="en-GB"/>
        </w:rPr>
        <w:t xml:space="preserve"> the main factor leading to the rise. (3)</w:t>
      </w:r>
      <w:r w:rsidRPr="004111DE">
        <w:rPr>
          <w:szCs w:val="24"/>
        </w:rPr>
        <w:t xml:space="preserve"> </w:t>
      </w:r>
      <w:r w:rsidRPr="004111DE">
        <w:rPr>
          <w:rFonts w:eastAsia="宋体"/>
          <w:szCs w:val="24"/>
        </w:rPr>
        <w:t xml:space="preserve">In the top 10 types of key paths for Beijing’s consumption-based carbon emissions (CBCE) growth, electric power and construction sectors in domestic systems </w:t>
      </w:r>
      <w:r w:rsidRPr="004111DE">
        <w:rPr>
          <w:rFonts w:eastAsia="宋体"/>
          <w:color w:val="000000" w:themeColor="text1"/>
          <w:szCs w:val="24"/>
        </w:rPr>
        <w:t>are key sectors.</w:t>
      </w:r>
      <w:r w:rsidRPr="004111DE">
        <w:rPr>
          <w:rFonts w:eastAsia="宋体"/>
          <w:szCs w:val="24"/>
        </w:rPr>
        <w:t xml:space="preserve"> Chemical products, transport equipment, and food processing sectors in foreign systems</w:t>
      </w:r>
      <w:r w:rsidRPr="004111DE">
        <w:rPr>
          <w:rFonts w:eastAsia="宋体"/>
          <w:color w:val="000000" w:themeColor="text1"/>
          <w:szCs w:val="24"/>
        </w:rPr>
        <w:t xml:space="preserve"> are key sectors</w:t>
      </w:r>
      <w:r w:rsidRPr="004111DE">
        <w:rPr>
          <w:rFonts w:eastAsia="宋体"/>
          <w:szCs w:val="24"/>
        </w:rPr>
        <w:t xml:space="preserve"> in the top 10 types of key paths for Beijing’s CBCE decrease.</w:t>
      </w:r>
      <w:r w:rsidRPr="004111DE">
        <w:rPr>
          <w:color w:val="000000" w:themeColor="text1"/>
          <w:szCs w:val="24"/>
          <w:lang w:val="en-GB"/>
        </w:rPr>
        <w:t xml:space="preserve"> Our findings suggest Beijing enhancing cross-system cooperation to achieve carbon reduction targets.</w:t>
      </w:r>
    </w:p>
    <w:p w14:paraId="315D4ED7" w14:textId="77777777" w:rsidR="00E85F96" w:rsidRPr="004111DE" w:rsidRDefault="00E85F96" w:rsidP="00E85F96">
      <w:pPr>
        <w:spacing w:line="360" w:lineRule="auto"/>
        <w:ind w:firstLineChars="0" w:firstLine="0"/>
        <w:rPr>
          <w:szCs w:val="24"/>
          <w:lang w:val="en-GB"/>
        </w:rPr>
      </w:pPr>
      <w:r w:rsidRPr="004111DE">
        <w:rPr>
          <w:b/>
          <w:szCs w:val="24"/>
          <w:lang w:val="en-GB"/>
        </w:rPr>
        <w:t>Keywords:</w:t>
      </w:r>
      <w:r w:rsidRPr="004111DE">
        <w:rPr>
          <w:szCs w:val="24"/>
          <w:lang w:val="en-GB"/>
        </w:rPr>
        <w:t xml:space="preserve"> Consumption–based carbon emissions; Multi–regional input–output; Structural decomposition analysis; Structural path analysis</w:t>
      </w:r>
    </w:p>
    <w:p w14:paraId="63A64C38" w14:textId="77777777" w:rsidR="00E85F96" w:rsidRDefault="00E85F96" w:rsidP="00E85F96">
      <w:pPr>
        <w:spacing w:line="480" w:lineRule="auto"/>
        <w:ind w:firstLineChars="0" w:firstLine="0"/>
        <w:rPr>
          <w:szCs w:val="21"/>
        </w:rPr>
      </w:pPr>
      <w:r w:rsidRPr="00FF317D">
        <w:t xml:space="preserve">* </w:t>
      </w:r>
      <w:r w:rsidRPr="00FE0005">
        <w:rPr>
          <w:szCs w:val="21"/>
        </w:rPr>
        <w:t>Corresponding authors at</w:t>
      </w:r>
      <w:r>
        <w:rPr>
          <w:szCs w:val="21"/>
        </w:rPr>
        <w:t>:</w:t>
      </w:r>
      <w:r w:rsidRPr="00FE0005">
        <w:rPr>
          <w:szCs w:val="21"/>
        </w:rPr>
        <w:t xml:space="preserve"> </w:t>
      </w:r>
      <w:bookmarkStart w:id="0" w:name="_Hlk141173244"/>
      <w:r w:rsidRPr="00FE0005">
        <w:rPr>
          <w:szCs w:val="21"/>
        </w:rPr>
        <w:t>Strategic Planning Department</w:t>
      </w:r>
      <w:r>
        <w:rPr>
          <w:rFonts w:hint="eastAsia"/>
          <w:szCs w:val="21"/>
        </w:rPr>
        <w:t>,</w:t>
      </w:r>
      <w:r>
        <w:rPr>
          <w:szCs w:val="21"/>
        </w:rPr>
        <w:t xml:space="preserve"> </w:t>
      </w:r>
      <w:r w:rsidRPr="00FE0005">
        <w:rPr>
          <w:szCs w:val="21"/>
        </w:rPr>
        <w:t xml:space="preserve">Chinese Academy </w:t>
      </w:r>
      <w:r>
        <w:rPr>
          <w:szCs w:val="21"/>
        </w:rPr>
        <w:t>of</w:t>
      </w:r>
      <w:r w:rsidRPr="00FE0005">
        <w:rPr>
          <w:szCs w:val="21"/>
        </w:rPr>
        <w:t xml:space="preserve"> Environmental Planning, Beijing 100043</w:t>
      </w:r>
      <w:r>
        <w:rPr>
          <w:rFonts w:hint="eastAsia"/>
          <w:szCs w:val="21"/>
        </w:rPr>
        <w:t>,</w:t>
      </w:r>
      <w:r>
        <w:rPr>
          <w:szCs w:val="21"/>
        </w:rPr>
        <w:t xml:space="preserve"> </w:t>
      </w:r>
      <w:r w:rsidRPr="00FE0005">
        <w:rPr>
          <w:szCs w:val="21"/>
        </w:rPr>
        <w:t>China.</w:t>
      </w:r>
      <w:bookmarkEnd w:id="0"/>
    </w:p>
    <w:p w14:paraId="7DC6F06F" w14:textId="7511CE7D" w:rsidR="00E85F96" w:rsidRDefault="00E85F96" w:rsidP="00E85F96">
      <w:pPr>
        <w:spacing w:line="480" w:lineRule="auto"/>
        <w:ind w:firstLineChars="0" w:firstLine="0"/>
        <w:rPr>
          <w:sz w:val="22"/>
        </w:rPr>
      </w:pPr>
      <w:r w:rsidRPr="000125EB">
        <w:rPr>
          <w:i/>
          <w:iCs/>
          <w:sz w:val="22"/>
        </w:rPr>
        <w:t xml:space="preserve">E-mail addresses: </w:t>
      </w:r>
      <w:hyperlink r:id="rId11" w:history="1">
        <w:r w:rsidRPr="000125EB">
          <w:rPr>
            <w:rStyle w:val="ad"/>
            <w:rFonts w:eastAsiaTheme="majorEastAsia"/>
            <w:sz w:val="22"/>
          </w:rPr>
          <w:t>liyanmei@bjut.edu.cn</w:t>
        </w:r>
      </w:hyperlink>
      <w:r w:rsidRPr="000125EB">
        <w:rPr>
          <w:sz w:val="22"/>
        </w:rPr>
        <w:t xml:space="preserve"> (YM. Li), </w:t>
      </w:r>
      <w:hyperlink r:id="rId12" w:history="1">
        <w:r w:rsidRPr="000125EB">
          <w:rPr>
            <w:rStyle w:val="ad"/>
            <w:rFonts w:eastAsiaTheme="majorEastAsia"/>
            <w:sz w:val="22"/>
          </w:rPr>
          <w:t>weiyue@emails.bjut.edu.cn</w:t>
        </w:r>
      </w:hyperlink>
      <w:r w:rsidRPr="000125EB">
        <w:rPr>
          <w:sz w:val="22"/>
        </w:rPr>
        <w:t xml:space="preserve"> (Y. Wei),</w:t>
      </w:r>
      <w:r w:rsidRPr="000125EB">
        <w:rPr>
          <w:rFonts w:eastAsiaTheme="minorEastAsia" w:cs="宋体" w:hint="eastAsia"/>
          <w:b/>
          <w:bCs/>
          <w:sz w:val="22"/>
        </w:rPr>
        <w:t xml:space="preserve"> </w:t>
      </w:r>
      <w:bookmarkStart w:id="1" w:name="_Hlk141173273"/>
      <w:r>
        <w:rPr>
          <w:rFonts w:eastAsiaTheme="majorEastAsia"/>
        </w:rPr>
        <w:fldChar w:fldCharType="begin"/>
      </w:r>
      <w:r>
        <w:instrText xml:space="preserve"> HYPERLINK "mailto:lixin@caep.org.cn" </w:instrText>
      </w:r>
      <w:r>
        <w:rPr>
          <w:rFonts w:eastAsiaTheme="majorEastAsia"/>
        </w:rPr>
        <w:fldChar w:fldCharType="separate"/>
      </w:r>
      <w:r w:rsidRPr="000125EB">
        <w:rPr>
          <w:rStyle w:val="ad"/>
          <w:rFonts w:eastAsiaTheme="majorEastAsia" w:hint="eastAsia"/>
          <w:sz w:val="22"/>
        </w:rPr>
        <w:t>lixin@caep.org.cn</w:t>
      </w:r>
      <w:r>
        <w:rPr>
          <w:rStyle w:val="ad"/>
          <w:rFonts w:eastAsiaTheme="majorEastAsia"/>
          <w:sz w:val="22"/>
        </w:rPr>
        <w:fldChar w:fldCharType="end"/>
      </w:r>
      <w:bookmarkEnd w:id="1"/>
      <w:r w:rsidRPr="000125EB">
        <w:rPr>
          <w:sz w:val="22"/>
        </w:rPr>
        <w:t xml:space="preserve"> (X. Li), </w:t>
      </w:r>
      <w:hyperlink r:id="rId13" w:history="1">
        <w:r w:rsidRPr="000125EB">
          <w:rPr>
            <w:rStyle w:val="ad"/>
            <w:rFonts w:eastAsiaTheme="majorEastAsia"/>
            <w:sz w:val="22"/>
          </w:rPr>
          <w:t>fuliyuan@emails.bjut.edu.cn (LY</w:t>
        </w:r>
      </w:hyperlink>
      <w:r w:rsidRPr="000125EB">
        <w:rPr>
          <w:sz w:val="22"/>
        </w:rPr>
        <w:t xml:space="preserve">. Fu), </w:t>
      </w:r>
      <w:hyperlink r:id="rId14" w:history="1">
        <w:r w:rsidRPr="000125EB">
          <w:rPr>
            <w:rStyle w:val="ad"/>
            <w:rFonts w:eastAsiaTheme="majorEastAsia"/>
            <w:sz w:val="22"/>
          </w:rPr>
          <w:t>xietf@bjut.edu.cn</w:t>
        </w:r>
      </w:hyperlink>
      <w:r w:rsidRPr="000125EB">
        <w:rPr>
          <w:sz w:val="22"/>
        </w:rPr>
        <w:t xml:space="preserve"> (TF. </w:t>
      </w:r>
      <w:proofErr w:type="spellStart"/>
      <w:r w:rsidRPr="000125EB">
        <w:rPr>
          <w:sz w:val="22"/>
        </w:rPr>
        <w:t>Xie</w:t>
      </w:r>
      <w:proofErr w:type="spellEnd"/>
      <w:r w:rsidRPr="000125EB">
        <w:rPr>
          <w:sz w:val="22"/>
        </w:rPr>
        <w:t xml:space="preserve">), </w:t>
      </w:r>
      <w:hyperlink r:id="rId15" w:history="1">
        <w:r w:rsidRPr="000125EB">
          <w:rPr>
            <w:rStyle w:val="ad"/>
            <w:rFonts w:eastAsiaTheme="majorEastAsia"/>
            <w:sz w:val="22"/>
          </w:rPr>
          <w:t>lsiyan@emails.bjut.edu.cn</w:t>
        </w:r>
      </w:hyperlink>
      <w:r w:rsidRPr="000125EB">
        <w:rPr>
          <w:sz w:val="22"/>
        </w:rPr>
        <w:t xml:space="preserve"> (SY. Liu), </w:t>
      </w:r>
      <w:hyperlink r:id="rId16" w:history="1">
        <w:r w:rsidRPr="000125EB">
          <w:rPr>
            <w:rStyle w:val="ad"/>
            <w:rFonts w:eastAsiaTheme="majorEastAsia"/>
            <w:sz w:val="22"/>
          </w:rPr>
          <w:t>kangyan0425@emails.bjut.edu.cn</w:t>
        </w:r>
      </w:hyperlink>
      <w:r w:rsidRPr="000125EB">
        <w:rPr>
          <w:sz w:val="22"/>
        </w:rPr>
        <w:t xml:space="preserve"> (Y. Kang).</w:t>
      </w:r>
    </w:p>
    <w:p w14:paraId="472B82C7" w14:textId="59C2A0B6" w:rsidR="00423B41" w:rsidRDefault="00423B41">
      <w:pPr>
        <w:widowControl/>
        <w:ind w:firstLineChars="0" w:firstLine="0"/>
        <w:jc w:val="left"/>
        <w:rPr>
          <w:rFonts w:eastAsiaTheme="minorEastAsia"/>
          <w:sz w:val="22"/>
        </w:rPr>
      </w:pPr>
      <w:r>
        <w:rPr>
          <w:rFonts w:eastAsiaTheme="minorEastAsia"/>
          <w:sz w:val="22"/>
        </w:rPr>
        <w:br w:type="page"/>
      </w:r>
    </w:p>
    <w:p w14:paraId="5301AC23" w14:textId="64E468B9" w:rsidR="005E6F73" w:rsidRPr="00141787" w:rsidRDefault="00AC2EB8" w:rsidP="00E76AE9">
      <w:pPr>
        <w:pStyle w:val="a8"/>
        <w:numPr>
          <w:ilvl w:val="0"/>
          <w:numId w:val="5"/>
        </w:numPr>
        <w:spacing w:line="480" w:lineRule="auto"/>
        <w:ind w:firstLineChars="0"/>
        <w:outlineLvl w:val="0"/>
        <w:rPr>
          <w:b/>
          <w:bCs/>
          <w:szCs w:val="24"/>
          <w:lang w:val="en-GB"/>
        </w:rPr>
      </w:pPr>
      <w:r w:rsidRPr="00141787">
        <w:rPr>
          <w:b/>
          <w:bCs/>
          <w:szCs w:val="24"/>
          <w:lang w:val="en-GB"/>
        </w:rPr>
        <w:lastRenderedPageBreak/>
        <w:t>Introduction</w:t>
      </w:r>
    </w:p>
    <w:p w14:paraId="4A328EE4" w14:textId="64686F3E" w:rsidR="004E0A4F" w:rsidRDefault="0063195E" w:rsidP="003F7212">
      <w:pPr>
        <w:spacing w:line="360" w:lineRule="auto"/>
        <w:ind w:firstLine="480"/>
        <w:rPr>
          <w:lang w:val="en-GB"/>
        </w:rPr>
      </w:pPr>
      <w:bookmarkStart w:id="2" w:name="_Hlk122345855"/>
      <w:bookmarkEnd w:id="2"/>
      <w:r w:rsidRPr="0063195E">
        <w:rPr>
          <w:color w:val="000000" w:themeColor="text1"/>
          <w:szCs w:val="24"/>
          <w:lang w:val="en-GB"/>
        </w:rPr>
        <w:t xml:space="preserve">In order to give full play to the advantages of </w:t>
      </w:r>
      <w:r>
        <w:rPr>
          <w:color w:val="000000" w:themeColor="text1"/>
          <w:szCs w:val="24"/>
          <w:lang w:val="en-GB"/>
        </w:rPr>
        <w:t>China’s</w:t>
      </w:r>
      <w:r w:rsidRPr="0063195E">
        <w:rPr>
          <w:color w:val="000000" w:themeColor="text1"/>
          <w:szCs w:val="24"/>
          <w:lang w:val="en-GB"/>
        </w:rPr>
        <w:t xml:space="preserve"> mega-market</w:t>
      </w:r>
      <w:r w:rsidR="00C30EBC" w:rsidRPr="009F386C">
        <w:rPr>
          <w:color w:val="000000" w:themeColor="text1"/>
          <w:szCs w:val="24"/>
          <w:lang w:val="en-GB"/>
        </w:rPr>
        <w:t xml:space="preserve">, </w:t>
      </w:r>
      <w:r w:rsidR="008D18CC" w:rsidRPr="009F386C">
        <w:rPr>
          <w:bCs/>
          <w:color w:val="000000" w:themeColor="text1"/>
          <w:szCs w:val="24"/>
          <w:lang w:val="en-GB"/>
        </w:rPr>
        <w:t xml:space="preserve">the </w:t>
      </w:r>
      <w:r w:rsidR="003C60C0" w:rsidRPr="009F386C">
        <w:rPr>
          <w:color w:val="000000" w:themeColor="text1"/>
          <w:szCs w:val="24"/>
          <w:lang w:val="en-GB"/>
        </w:rPr>
        <w:t xml:space="preserve">Chinese government </w:t>
      </w:r>
      <w:r w:rsidR="008D18CC" w:rsidRPr="009F386C">
        <w:rPr>
          <w:bCs/>
          <w:color w:val="000000" w:themeColor="text1"/>
          <w:szCs w:val="24"/>
          <w:lang w:val="en-GB"/>
        </w:rPr>
        <w:t>proposed</w:t>
      </w:r>
      <w:r w:rsidR="003C60C0" w:rsidRPr="009F386C">
        <w:rPr>
          <w:color w:val="000000" w:themeColor="text1"/>
          <w:szCs w:val="24"/>
          <w:lang w:val="en-GB"/>
        </w:rPr>
        <w:t xml:space="preserve"> building </w:t>
      </w:r>
      <w:r w:rsidR="008D18CC" w:rsidRPr="009F386C">
        <w:rPr>
          <w:bCs/>
          <w:color w:val="000000" w:themeColor="text1"/>
          <w:szCs w:val="24"/>
          <w:lang w:val="en-GB"/>
        </w:rPr>
        <w:t>a</w:t>
      </w:r>
      <w:r w:rsidR="00CB2848" w:rsidRPr="009F386C">
        <w:rPr>
          <w:color w:val="000000" w:themeColor="text1"/>
          <w:szCs w:val="24"/>
          <w:lang w:val="en-GB"/>
        </w:rPr>
        <w:t xml:space="preserve"> </w:t>
      </w:r>
      <w:r w:rsidR="003C60C0" w:rsidRPr="009F386C">
        <w:rPr>
          <w:color w:val="000000" w:themeColor="text1"/>
          <w:szCs w:val="24"/>
          <w:lang w:val="en-GB"/>
        </w:rPr>
        <w:t>new development paradigm featuring dual circulation</w:t>
      </w:r>
      <w:r w:rsidR="003D6BD4">
        <w:rPr>
          <w:color w:val="000000" w:themeColor="text1"/>
          <w:szCs w:val="24"/>
          <w:lang w:val="en-GB"/>
        </w:rPr>
        <w:t>, including domestic and internati</w:t>
      </w:r>
      <w:r w:rsidR="001E036B">
        <w:rPr>
          <w:color w:val="000000" w:themeColor="text1"/>
          <w:szCs w:val="24"/>
          <w:lang w:val="en-GB"/>
        </w:rPr>
        <w:t>o</w:t>
      </w:r>
      <w:r w:rsidR="003D6BD4">
        <w:rPr>
          <w:color w:val="000000" w:themeColor="text1"/>
          <w:szCs w:val="24"/>
          <w:lang w:val="en-GB"/>
        </w:rPr>
        <w:t>nal</w:t>
      </w:r>
      <w:r w:rsidR="003C60C0" w:rsidRPr="009F386C">
        <w:rPr>
          <w:color w:val="000000" w:themeColor="text1"/>
          <w:szCs w:val="24"/>
          <w:lang w:val="en-GB"/>
        </w:rPr>
        <w:t xml:space="preserve">. </w:t>
      </w:r>
      <w:r w:rsidR="008E1B24" w:rsidRPr="008E1B24">
        <w:rPr>
          <w:color w:val="000000" w:themeColor="text1"/>
          <w:szCs w:val="24"/>
          <w:lang w:val="en-GB"/>
        </w:rPr>
        <w:t>In addition to this, the economic cycles of local systems cannot be ignored, especially in typical cities</w:t>
      </w:r>
      <w:r w:rsidR="00603AD2" w:rsidRPr="00603AD2">
        <w:rPr>
          <w:color w:val="000000" w:themeColor="text1"/>
          <w:szCs w:val="24"/>
          <w:lang w:val="en-GB"/>
        </w:rPr>
        <w:t xml:space="preserve"> </w:t>
      </w:r>
      <w:r w:rsidR="00603AD2" w:rsidRPr="00603AD2">
        <w:rPr>
          <w:b/>
          <w:bCs/>
          <w:color w:val="000000" w:themeColor="text1"/>
          <w:szCs w:val="24"/>
          <w:lang w:val="en-GB"/>
        </w:rPr>
        <w:t>(Chen et al., 2022</w:t>
      </w:r>
      <w:r w:rsidR="00A05D2F">
        <w:rPr>
          <w:b/>
          <w:bCs/>
        </w:rPr>
        <w:t>a</w:t>
      </w:r>
      <w:r w:rsidR="008D18CC" w:rsidRPr="009F386C">
        <w:rPr>
          <w:b/>
          <w:color w:val="000000" w:themeColor="text1"/>
          <w:szCs w:val="24"/>
          <w:lang w:val="en-GB"/>
        </w:rPr>
        <w:t>)</w:t>
      </w:r>
      <w:r w:rsidR="003C60C0" w:rsidRPr="009F386C">
        <w:rPr>
          <w:color w:val="000000" w:themeColor="text1"/>
          <w:szCs w:val="24"/>
          <w:lang w:val="en-GB"/>
        </w:rPr>
        <w:t>.</w:t>
      </w:r>
      <w:r w:rsidR="0018650E">
        <w:rPr>
          <w:rFonts w:eastAsiaTheme="minorEastAsia" w:hint="eastAsia"/>
          <w:color w:val="000000" w:themeColor="text1"/>
          <w:szCs w:val="24"/>
          <w:lang w:val="en-GB"/>
        </w:rPr>
        <w:t xml:space="preserve"> </w:t>
      </w:r>
      <w:r w:rsidR="00933FCA">
        <w:rPr>
          <w:bCs/>
          <w:color w:val="000000" w:themeColor="text1"/>
          <w:szCs w:val="24"/>
          <w:lang w:val="en-GB"/>
        </w:rPr>
        <w:t>T</w:t>
      </w:r>
      <w:r w:rsidR="00933FCA" w:rsidRPr="00CA175B">
        <w:rPr>
          <w:bCs/>
          <w:color w:val="000000" w:themeColor="text1"/>
          <w:szCs w:val="24"/>
          <w:lang w:val="en-GB"/>
        </w:rPr>
        <w:t>hrough frequent trade activities</w:t>
      </w:r>
      <w:r w:rsidR="00933FCA">
        <w:rPr>
          <w:bCs/>
          <w:color w:val="000000" w:themeColor="text1"/>
          <w:szCs w:val="24"/>
          <w:lang w:val="en-GB"/>
        </w:rPr>
        <w:t>,</w:t>
      </w:r>
      <w:r w:rsidR="00933FCA" w:rsidRPr="00141787">
        <w:rPr>
          <w:bCs/>
          <w:color w:val="000000" w:themeColor="text1"/>
          <w:szCs w:val="24"/>
          <w:lang w:val="en-GB"/>
        </w:rPr>
        <w:t xml:space="preserve"> </w:t>
      </w:r>
      <w:r w:rsidR="00933FCA">
        <w:rPr>
          <w:bCs/>
          <w:color w:val="000000" w:themeColor="text1"/>
          <w:szCs w:val="24"/>
          <w:lang w:val="en-GB"/>
        </w:rPr>
        <w:t>c</w:t>
      </w:r>
      <w:r w:rsidR="00933FCA" w:rsidRPr="00141787">
        <w:rPr>
          <w:bCs/>
          <w:color w:val="000000" w:themeColor="text1"/>
          <w:szCs w:val="24"/>
          <w:lang w:val="en-GB"/>
        </w:rPr>
        <w:t>ities</w:t>
      </w:r>
      <w:r w:rsidR="00933FCA" w:rsidRPr="00141787">
        <w:rPr>
          <w:color w:val="000000" w:themeColor="text1"/>
          <w:szCs w:val="24"/>
          <w:lang w:val="en-GB"/>
        </w:rPr>
        <w:t xml:space="preserve"> import large quantities </w:t>
      </w:r>
      <w:r w:rsidR="00933FCA">
        <w:rPr>
          <w:color w:val="000000" w:themeColor="text1"/>
          <w:szCs w:val="24"/>
          <w:lang w:val="en-GB"/>
        </w:rPr>
        <w:t>good</w:t>
      </w:r>
      <w:r w:rsidR="00933FCA" w:rsidRPr="00141787">
        <w:rPr>
          <w:color w:val="000000" w:themeColor="text1"/>
          <w:szCs w:val="24"/>
          <w:lang w:val="en-GB"/>
        </w:rPr>
        <w:t>s from domestic and international regions</w:t>
      </w:r>
      <w:r w:rsidR="00933FCA">
        <w:rPr>
          <w:color w:val="000000" w:themeColor="text1"/>
          <w:szCs w:val="24"/>
          <w:lang w:val="en-GB"/>
        </w:rPr>
        <w:t>,</w:t>
      </w:r>
      <w:r w:rsidR="00933FCA" w:rsidRPr="004E0A4F">
        <w:rPr>
          <w:lang w:val="en-GB"/>
        </w:rPr>
        <w:t xml:space="preserve"> </w:t>
      </w:r>
      <w:r w:rsidR="00933FCA">
        <w:rPr>
          <w:lang w:val="en-GB"/>
        </w:rPr>
        <w:t>i</w:t>
      </w:r>
      <w:r w:rsidR="004E0A4F" w:rsidRPr="004E0A4F">
        <w:rPr>
          <w:lang w:val="en-GB"/>
        </w:rPr>
        <w:t>t is therefore necessary to examine trade link</w:t>
      </w:r>
      <w:r w:rsidR="00130DA7">
        <w:rPr>
          <w:lang w:val="en-GB"/>
        </w:rPr>
        <w:t>age</w:t>
      </w:r>
      <w:r w:rsidR="004E0A4F" w:rsidRPr="004E0A4F">
        <w:rPr>
          <w:lang w:val="en-GB"/>
        </w:rPr>
        <w:t xml:space="preserve">s </w:t>
      </w:r>
      <w:r w:rsidR="004E0A4F">
        <w:rPr>
          <w:lang w:val="en-GB"/>
        </w:rPr>
        <w:t>among</w:t>
      </w:r>
      <w:r w:rsidR="004E0A4F" w:rsidRPr="004E0A4F">
        <w:rPr>
          <w:lang w:val="en-GB"/>
        </w:rPr>
        <w:t xml:space="preserve"> </w:t>
      </w:r>
      <w:r w:rsidR="004E0A4F">
        <w:rPr>
          <w:lang w:val="en-GB"/>
        </w:rPr>
        <w:t>“L</w:t>
      </w:r>
      <w:r w:rsidR="004E0A4F" w:rsidRPr="004E0A4F">
        <w:rPr>
          <w:lang w:val="en-GB"/>
        </w:rPr>
        <w:t>ocal-</w:t>
      </w:r>
      <w:r w:rsidR="008013BB">
        <w:rPr>
          <w:lang w:val="en-GB"/>
        </w:rPr>
        <w:t>Domestic</w:t>
      </w:r>
      <w:r w:rsidR="004E0A4F" w:rsidRPr="004E0A4F">
        <w:rPr>
          <w:lang w:val="en-GB"/>
        </w:rPr>
        <w:t>-</w:t>
      </w:r>
      <w:r w:rsidR="004E0A4F">
        <w:rPr>
          <w:lang w:val="en-GB"/>
        </w:rPr>
        <w:t>I</w:t>
      </w:r>
      <w:r w:rsidR="004E0A4F" w:rsidRPr="004E0A4F">
        <w:rPr>
          <w:lang w:val="en-GB"/>
        </w:rPr>
        <w:t>nternational</w:t>
      </w:r>
      <w:r w:rsidR="004E0A4F">
        <w:rPr>
          <w:lang w:val="en-GB"/>
        </w:rPr>
        <w:t>”</w:t>
      </w:r>
      <w:r w:rsidR="004E0A4F" w:rsidRPr="004E0A4F">
        <w:rPr>
          <w:lang w:val="en-GB"/>
        </w:rPr>
        <w:t xml:space="preserve"> system</w:t>
      </w:r>
      <w:r w:rsidR="004E0A4F">
        <w:rPr>
          <w:lang w:val="en-GB"/>
        </w:rPr>
        <w:t>s</w:t>
      </w:r>
      <w:r w:rsidR="004E0A4F" w:rsidRPr="004E0A4F">
        <w:rPr>
          <w:lang w:val="en-GB"/>
        </w:rPr>
        <w:t>.</w:t>
      </w:r>
    </w:p>
    <w:p w14:paraId="4721044D" w14:textId="0DFBF12C" w:rsidR="003C60C0" w:rsidRPr="003F7212" w:rsidRDefault="0022088E" w:rsidP="003F7212">
      <w:pPr>
        <w:spacing w:line="360" w:lineRule="auto"/>
        <w:ind w:firstLine="480"/>
        <w:rPr>
          <w:rFonts w:eastAsiaTheme="minorEastAsia"/>
          <w:color w:val="000000" w:themeColor="text1"/>
          <w:szCs w:val="24"/>
          <w:lang w:val="en-GB"/>
        </w:rPr>
      </w:pPr>
      <w:r w:rsidRPr="006601ED">
        <w:rPr>
          <w:color w:val="000000" w:themeColor="text1"/>
          <w:szCs w:val="24"/>
          <w:lang w:val="en-GB"/>
        </w:rPr>
        <w:t>Rapid economic growth has brought about serious environmental pollution while facilitating domestic and foreign trade</w:t>
      </w:r>
      <w:r>
        <w:rPr>
          <w:color w:val="000000" w:themeColor="text1"/>
          <w:szCs w:val="24"/>
          <w:lang w:val="en-GB"/>
        </w:rPr>
        <w:t xml:space="preserve"> </w:t>
      </w:r>
      <w:r w:rsidRPr="00141787">
        <w:rPr>
          <w:b/>
          <w:color w:val="000000" w:themeColor="text1"/>
          <w:szCs w:val="24"/>
          <w:lang w:val="en-GB"/>
        </w:rPr>
        <w:t>(</w:t>
      </w:r>
      <w:r w:rsidR="0049070C">
        <w:rPr>
          <w:b/>
          <w:color w:val="000000" w:themeColor="text1"/>
          <w:szCs w:val="24"/>
          <w:lang w:val="en-GB"/>
        </w:rPr>
        <w:t xml:space="preserve">IEA, 2010; </w:t>
      </w:r>
      <w:r w:rsidRPr="00141787">
        <w:rPr>
          <w:b/>
          <w:color w:val="000000" w:themeColor="text1"/>
          <w:szCs w:val="24"/>
          <w:lang w:val="en-GB"/>
        </w:rPr>
        <w:t>Kong et al., 2023)</w:t>
      </w:r>
      <w:r w:rsidRPr="00141787">
        <w:rPr>
          <w:color w:val="000000" w:themeColor="text1"/>
          <w:szCs w:val="24"/>
          <w:lang w:val="en-GB"/>
        </w:rPr>
        <w:t>.</w:t>
      </w:r>
      <w:r w:rsidR="00615CA6" w:rsidRPr="000829B0">
        <w:rPr>
          <w:color w:val="000000" w:themeColor="text1"/>
          <w:szCs w:val="24"/>
          <w:lang w:val="en-GB"/>
        </w:rPr>
        <w:t xml:space="preserve"> </w:t>
      </w:r>
      <w:r w:rsidR="00F82DF5" w:rsidRPr="000829B0">
        <w:rPr>
          <w:color w:val="000000" w:themeColor="text1"/>
          <w:szCs w:val="24"/>
          <w:lang w:val="en-GB"/>
        </w:rPr>
        <w:t>Over 70% of greenhouse gas</w:t>
      </w:r>
      <w:r w:rsidR="004736D2" w:rsidRPr="000829B0">
        <w:rPr>
          <w:color w:val="000000" w:themeColor="text1"/>
          <w:szCs w:val="24"/>
          <w:lang w:val="en-GB"/>
        </w:rPr>
        <w:t xml:space="preserve"> (GHG)</w:t>
      </w:r>
      <w:r w:rsidR="00F82DF5" w:rsidRPr="000829B0">
        <w:rPr>
          <w:color w:val="000000" w:themeColor="text1"/>
          <w:szCs w:val="24"/>
          <w:lang w:val="en-GB"/>
        </w:rPr>
        <w:t xml:space="preserve"> worldwide</w:t>
      </w:r>
      <w:r w:rsidR="0013094D" w:rsidRPr="000829B0">
        <w:rPr>
          <w:color w:val="000000" w:themeColor="text1"/>
          <w:szCs w:val="24"/>
          <w:lang w:val="en-GB"/>
        </w:rPr>
        <w:t xml:space="preserve"> are caused by urban economic activitie</w:t>
      </w:r>
      <w:r w:rsidR="00CF7718">
        <w:rPr>
          <w:color w:val="000000" w:themeColor="text1"/>
          <w:szCs w:val="24"/>
          <w:lang w:val="en-GB"/>
        </w:rPr>
        <w:t xml:space="preserve">s </w:t>
      </w:r>
      <w:r w:rsidR="00CF7718" w:rsidRPr="00CF7718">
        <w:rPr>
          <w:b/>
          <w:bCs/>
          <w:color w:val="000000" w:themeColor="text1"/>
          <w:szCs w:val="24"/>
          <w:lang w:val="en-GB"/>
        </w:rPr>
        <w:t>(</w:t>
      </w:r>
      <w:proofErr w:type="spellStart"/>
      <w:r w:rsidR="00CF7718" w:rsidRPr="00CF7718">
        <w:rPr>
          <w:b/>
          <w:bCs/>
          <w:color w:val="000000" w:themeColor="text1"/>
          <w:szCs w:val="24"/>
          <w:lang w:val="en-GB"/>
        </w:rPr>
        <w:t>Elmqvist</w:t>
      </w:r>
      <w:proofErr w:type="spellEnd"/>
      <w:r w:rsidR="00CF7718" w:rsidRPr="00CF7718">
        <w:rPr>
          <w:b/>
          <w:bCs/>
          <w:color w:val="000000" w:themeColor="text1"/>
          <w:szCs w:val="24"/>
          <w:lang w:val="en-GB"/>
        </w:rPr>
        <w:t xml:space="preserve"> et al., 2019)</w:t>
      </w:r>
      <w:r w:rsidR="001D68A7" w:rsidRPr="000829B0">
        <w:rPr>
          <w:rFonts w:ascii="宋体" w:eastAsia="宋体" w:hAnsi="宋体" w:cs="宋体"/>
          <w:color w:val="000000" w:themeColor="text1"/>
          <w:szCs w:val="24"/>
          <w:lang w:val="en-GB"/>
        </w:rPr>
        <w:t>.</w:t>
      </w:r>
      <w:r w:rsidR="00BB559C" w:rsidRPr="000829B0">
        <w:rPr>
          <w:rFonts w:ascii="宋体" w:eastAsia="宋体" w:hAnsi="宋体" w:cs="宋体"/>
          <w:color w:val="000000" w:themeColor="text1"/>
          <w:szCs w:val="24"/>
          <w:lang w:val="en-GB"/>
        </w:rPr>
        <w:t xml:space="preserve"> </w:t>
      </w:r>
      <w:r w:rsidR="00615CA6" w:rsidRPr="000829B0">
        <w:rPr>
          <w:color w:val="000000" w:themeColor="text1"/>
          <w:szCs w:val="24"/>
          <w:lang w:val="en-GB"/>
        </w:rPr>
        <w:t>Climate change is a global issue</w:t>
      </w:r>
      <w:r w:rsidR="00D27D48" w:rsidRPr="000829B0">
        <w:rPr>
          <w:b/>
          <w:bCs/>
          <w:color w:val="000000" w:themeColor="text1"/>
          <w:szCs w:val="24"/>
          <w:lang w:val="en-GB"/>
        </w:rPr>
        <w:t xml:space="preserve"> (</w:t>
      </w:r>
      <w:r w:rsidR="008172E9" w:rsidRPr="000829B0">
        <w:rPr>
          <w:b/>
          <w:bCs/>
          <w:color w:val="000000" w:themeColor="text1"/>
          <w:szCs w:val="24"/>
          <w:lang w:val="en-GB"/>
        </w:rPr>
        <w:t>Chen et al., 2022</w:t>
      </w:r>
      <w:r w:rsidR="00121984">
        <w:rPr>
          <w:b/>
          <w:bCs/>
          <w:color w:val="000000" w:themeColor="text1"/>
          <w:szCs w:val="24"/>
          <w:lang w:val="en-GB"/>
        </w:rPr>
        <w:t>b</w:t>
      </w:r>
      <w:r w:rsidR="00C6505F">
        <w:rPr>
          <w:b/>
          <w:bCs/>
          <w:color w:val="000000" w:themeColor="text1"/>
          <w:szCs w:val="24"/>
          <w:lang w:val="en-GB"/>
        </w:rPr>
        <w:t>; Zhu et al., 2022</w:t>
      </w:r>
      <w:r w:rsidR="00D27D48" w:rsidRPr="000829B0">
        <w:rPr>
          <w:b/>
          <w:bCs/>
          <w:color w:val="000000" w:themeColor="text1"/>
          <w:szCs w:val="24"/>
          <w:lang w:val="en-GB"/>
        </w:rPr>
        <w:t>)</w:t>
      </w:r>
      <w:r w:rsidR="00615CA6" w:rsidRPr="00141787">
        <w:rPr>
          <w:color w:val="000000" w:themeColor="text1"/>
          <w:szCs w:val="24"/>
          <w:lang w:val="en-GB"/>
        </w:rPr>
        <w:t xml:space="preserve">, and to achieve the global goal of net zero emissions, cities </w:t>
      </w:r>
      <w:r w:rsidR="00C65287" w:rsidRPr="00141787">
        <w:rPr>
          <w:bCs/>
          <w:color w:val="000000" w:themeColor="text1"/>
          <w:szCs w:val="24"/>
          <w:lang w:val="en-GB"/>
        </w:rPr>
        <w:t>must</w:t>
      </w:r>
      <w:r w:rsidR="00CB2848" w:rsidRPr="00141787">
        <w:rPr>
          <w:color w:val="000000" w:themeColor="text1"/>
          <w:szCs w:val="24"/>
          <w:lang w:val="en-GB"/>
        </w:rPr>
        <w:t xml:space="preserve"> </w:t>
      </w:r>
      <w:r w:rsidR="00262BF6" w:rsidRPr="00141787">
        <w:rPr>
          <w:color w:val="000000" w:themeColor="text1"/>
          <w:szCs w:val="24"/>
          <w:lang w:val="en-GB"/>
        </w:rPr>
        <w:t>consider</w:t>
      </w:r>
      <w:r w:rsidR="001523B8" w:rsidRPr="00141787">
        <w:rPr>
          <w:color w:val="000000" w:themeColor="text1"/>
          <w:szCs w:val="24"/>
          <w:lang w:val="en-GB"/>
        </w:rPr>
        <w:t xml:space="preserve"> </w:t>
      </w:r>
      <w:r w:rsidR="00615CA6" w:rsidRPr="00141787">
        <w:rPr>
          <w:color w:val="000000" w:themeColor="text1"/>
          <w:szCs w:val="24"/>
          <w:lang w:val="en-GB"/>
        </w:rPr>
        <w:t xml:space="preserve">the carbon emissions of other </w:t>
      </w:r>
      <w:r w:rsidR="00164600" w:rsidRPr="00164600">
        <w:rPr>
          <w:color w:val="000000" w:themeColor="text1"/>
          <w:szCs w:val="24"/>
          <w:lang w:val="en-GB"/>
        </w:rPr>
        <w:t>economic system</w:t>
      </w:r>
      <w:r w:rsidR="00615CA6" w:rsidRPr="00141787">
        <w:rPr>
          <w:color w:val="000000" w:themeColor="text1"/>
          <w:szCs w:val="24"/>
          <w:lang w:val="en-GB"/>
        </w:rPr>
        <w:t>s caused by their consumption.</w:t>
      </w:r>
      <w:r w:rsidR="00615CA6" w:rsidRPr="00141787">
        <w:rPr>
          <w:szCs w:val="24"/>
          <w:lang w:val="en-GB"/>
        </w:rPr>
        <w:t xml:space="preserve"> </w:t>
      </w:r>
      <w:r w:rsidR="00615CA6" w:rsidRPr="00141787">
        <w:rPr>
          <w:color w:val="000000" w:themeColor="text1"/>
          <w:szCs w:val="24"/>
          <w:lang w:val="en-GB"/>
        </w:rPr>
        <w:t xml:space="preserve">Therefore, </w:t>
      </w:r>
      <w:r w:rsidR="00262BF6" w:rsidRPr="00141787">
        <w:rPr>
          <w:color w:val="000000" w:themeColor="text1"/>
          <w:szCs w:val="24"/>
          <w:lang w:val="en-GB"/>
        </w:rPr>
        <w:t>stud</w:t>
      </w:r>
      <w:r w:rsidR="007C21F7">
        <w:rPr>
          <w:color w:val="000000" w:themeColor="text1"/>
          <w:szCs w:val="24"/>
          <w:lang w:val="en-GB"/>
        </w:rPr>
        <w:t>ying</w:t>
      </w:r>
      <w:r w:rsidR="00615CA6" w:rsidRPr="00141787">
        <w:rPr>
          <w:color w:val="000000" w:themeColor="text1"/>
          <w:szCs w:val="24"/>
          <w:lang w:val="en-GB"/>
        </w:rPr>
        <w:t xml:space="preserve"> </w:t>
      </w:r>
      <w:r w:rsidR="001F7CC4">
        <w:rPr>
          <w:color w:val="000000" w:themeColor="text1"/>
          <w:szCs w:val="24"/>
          <w:lang w:val="en-GB"/>
        </w:rPr>
        <w:t>cross</w:t>
      </w:r>
      <w:r w:rsidR="00615CA6" w:rsidRPr="00141787">
        <w:rPr>
          <w:color w:val="000000" w:themeColor="text1"/>
          <w:szCs w:val="24"/>
          <w:lang w:val="en-GB"/>
        </w:rPr>
        <w:t xml:space="preserve">-system </w:t>
      </w:r>
      <w:r w:rsidR="0018650E" w:rsidRPr="000829B0">
        <w:rPr>
          <w:color w:val="000000" w:themeColor="text1"/>
          <w:szCs w:val="24"/>
          <w:lang w:val="en-GB"/>
        </w:rPr>
        <w:t>consumption-based carbon emissions (CBCE)</w:t>
      </w:r>
      <w:r w:rsidR="0018650E">
        <w:rPr>
          <w:color w:val="000000" w:themeColor="text1"/>
          <w:szCs w:val="24"/>
          <w:lang w:val="en-GB"/>
        </w:rPr>
        <w:t xml:space="preserve"> </w:t>
      </w:r>
      <w:r w:rsidR="00615CA6" w:rsidRPr="00141787">
        <w:rPr>
          <w:color w:val="000000" w:themeColor="text1"/>
          <w:szCs w:val="24"/>
          <w:lang w:val="en-GB"/>
        </w:rPr>
        <w:t xml:space="preserve">of cities </w:t>
      </w:r>
      <w:r w:rsidR="003C52EB" w:rsidRPr="000829B0">
        <w:rPr>
          <w:color w:val="000000" w:themeColor="text1"/>
          <w:szCs w:val="24"/>
          <w:lang w:val="en-GB"/>
        </w:rPr>
        <w:t>can recognize its driving effect on global carbon emissions. This will provide a theoretical basis for cooperation in combating climate change and formulating international carbon reduction strategies.</w:t>
      </w:r>
    </w:p>
    <w:p w14:paraId="7766D1F0" w14:textId="467EF1C0" w:rsidR="006F700A" w:rsidRPr="006A70C3" w:rsidRDefault="00887BEF" w:rsidP="009034A1">
      <w:pPr>
        <w:spacing w:line="360" w:lineRule="auto"/>
        <w:ind w:firstLine="480"/>
        <w:rPr>
          <w:color w:val="0070C0"/>
          <w:szCs w:val="24"/>
          <w:lang w:val="en-GB"/>
        </w:rPr>
      </w:pPr>
      <w:r w:rsidRPr="002F2FBF">
        <w:rPr>
          <w:color w:val="000000" w:themeColor="text1"/>
          <w:szCs w:val="24"/>
          <w:lang w:val="en-GB"/>
        </w:rPr>
        <w:t xml:space="preserve">Clarifying the driving factors and key paths of </w:t>
      </w:r>
      <w:r w:rsidR="00625A75" w:rsidRPr="002F2FBF">
        <w:rPr>
          <w:color w:val="000000" w:themeColor="text1"/>
          <w:szCs w:val="24"/>
          <w:lang w:val="en-GB"/>
        </w:rPr>
        <w:t>CBCE</w:t>
      </w:r>
      <w:r w:rsidRPr="002F2FBF">
        <w:rPr>
          <w:color w:val="000000" w:themeColor="text1"/>
          <w:szCs w:val="24"/>
          <w:lang w:val="en-GB"/>
        </w:rPr>
        <w:t xml:space="preserve"> </w:t>
      </w:r>
      <w:r w:rsidRPr="000A3393">
        <w:rPr>
          <w:szCs w:val="24"/>
          <w:lang w:val="en-GB"/>
        </w:rPr>
        <w:t xml:space="preserve">is of significance </w:t>
      </w:r>
      <w:r w:rsidRPr="002F2FBF">
        <w:rPr>
          <w:color w:val="000000" w:themeColor="text1"/>
          <w:szCs w:val="24"/>
          <w:lang w:val="en-GB"/>
        </w:rPr>
        <w:t>for the scientific formulation of carbon emission reduction policies.</w:t>
      </w:r>
      <w:r>
        <w:rPr>
          <w:rFonts w:eastAsiaTheme="minorEastAsia" w:hint="eastAsia"/>
          <w:szCs w:val="24"/>
          <w:lang w:val="en-GB"/>
        </w:rPr>
        <w:t xml:space="preserve"> </w:t>
      </w:r>
      <w:r w:rsidR="00B47444" w:rsidRPr="00B47444">
        <w:rPr>
          <w:rFonts w:eastAsiaTheme="minorEastAsia"/>
          <w:szCs w:val="24"/>
          <w:lang w:val="en-GB"/>
        </w:rPr>
        <w:t>MRIO can reflect cross-system industry linkages</w:t>
      </w:r>
      <w:r w:rsidR="00B47444">
        <w:rPr>
          <w:rFonts w:eastAsiaTheme="minorEastAsia"/>
          <w:szCs w:val="24"/>
          <w:lang w:val="en-GB"/>
        </w:rPr>
        <w:t xml:space="preserve"> </w:t>
      </w:r>
      <w:r w:rsidR="00B47444" w:rsidRPr="00B47444">
        <w:rPr>
          <w:rFonts w:eastAsiaTheme="minorEastAsia"/>
          <w:b/>
          <w:bCs/>
          <w:szCs w:val="24"/>
          <w:lang w:val="en-GB"/>
        </w:rPr>
        <w:t>(</w:t>
      </w:r>
      <w:r w:rsidR="002A4E47">
        <w:rPr>
          <w:rFonts w:eastAsiaTheme="minorEastAsia"/>
          <w:b/>
          <w:bCs/>
          <w:szCs w:val="24"/>
          <w:lang w:val="en-GB"/>
        </w:rPr>
        <w:t>Zheng et al., 2022</w:t>
      </w:r>
      <w:r w:rsidR="00B47444" w:rsidRPr="00B47444">
        <w:rPr>
          <w:rFonts w:eastAsiaTheme="minorEastAsia"/>
          <w:b/>
          <w:bCs/>
          <w:szCs w:val="24"/>
          <w:lang w:val="en-GB"/>
        </w:rPr>
        <w:t>)</w:t>
      </w:r>
      <w:r w:rsidR="00B47444">
        <w:rPr>
          <w:rFonts w:eastAsiaTheme="minorEastAsia"/>
          <w:szCs w:val="24"/>
          <w:lang w:val="en-GB"/>
        </w:rPr>
        <w:t xml:space="preserve">. </w:t>
      </w:r>
      <w:r w:rsidR="00F2551B" w:rsidRPr="00141787">
        <w:rPr>
          <w:szCs w:val="24"/>
          <w:lang w:val="en-GB"/>
        </w:rPr>
        <w:t>The SDA</w:t>
      </w:r>
      <w:r w:rsidR="00F2551B">
        <w:rPr>
          <w:szCs w:val="24"/>
          <w:lang w:val="en-GB"/>
        </w:rPr>
        <w:t xml:space="preserve"> </w:t>
      </w:r>
      <w:r w:rsidR="00F2551B" w:rsidRPr="00141787">
        <w:rPr>
          <w:szCs w:val="24"/>
          <w:lang w:val="en-GB"/>
        </w:rPr>
        <w:t xml:space="preserve">has been commonly </w:t>
      </w:r>
      <w:r w:rsidR="003178EF">
        <w:rPr>
          <w:szCs w:val="24"/>
          <w:lang w:val="en-GB"/>
        </w:rPr>
        <w:t>applied</w:t>
      </w:r>
      <w:r w:rsidR="00F2551B" w:rsidRPr="00141787">
        <w:rPr>
          <w:szCs w:val="24"/>
          <w:lang w:val="en-GB"/>
        </w:rPr>
        <w:t xml:space="preserve"> to analyse </w:t>
      </w:r>
      <w:r w:rsidR="00705B1E" w:rsidRPr="002F2FBF">
        <w:rPr>
          <w:color w:val="000000" w:themeColor="text1"/>
          <w:szCs w:val="24"/>
          <w:lang w:val="en-GB"/>
        </w:rPr>
        <w:t>driving factors</w:t>
      </w:r>
      <w:r w:rsidR="00F2551B" w:rsidRPr="00141787">
        <w:rPr>
          <w:szCs w:val="24"/>
          <w:lang w:val="en-GB"/>
        </w:rPr>
        <w:t xml:space="preserve"> of </w:t>
      </w:r>
      <w:r w:rsidR="00705B1E">
        <w:rPr>
          <w:szCs w:val="24"/>
          <w:lang w:val="en-GB"/>
        </w:rPr>
        <w:t>CBCE</w:t>
      </w:r>
      <w:r w:rsidR="00F2551B" w:rsidRPr="00141787">
        <w:rPr>
          <w:szCs w:val="24"/>
          <w:lang w:val="en-GB"/>
        </w:rPr>
        <w:t xml:space="preserve"> combined with </w:t>
      </w:r>
      <w:r w:rsidR="00B47444">
        <w:rPr>
          <w:szCs w:val="24"/>
          <w:lang w:val="en-GB"/>
        </w:rPr>
        <w:t>MRIO</w:t>
      </w:r>
      <w:r w:rsidR="00F2551B" w:rsidRPr="00141787">
        <w:rPr>
          <w:szCs w:val="24"/>
          <w:lang w:val="en-GB"/>
        </w:rPr>
        <w:t xml:space="preserve"> </w:t>
      </w:r>
      <w:r w:rsidR="00F2551B" w:rsidRPr="00141787">
        <w:rPr>
          <w:b/>
          <w:bCs/>
          <w:szCs w:val="24"/>
          <w:lang w:val="en-GB"/>
        </w:rPr>
        <w:t>(</w:t>
      </w:r>
      <w:r w:rsidR="00195ECD" w:rsidRPr="00141787">
        <w:rPr>
          <w:b/>
          <w:bCs/>
          <w:szCs w:val="24"/>
          <w:lang w:val="en-GB"/>
        </w:rPr>
        <w:t>Liu et al., 2015</w:t>
      </w:r>
      <w:r w:rsidR="00195ECD">
        <w:rPr>
          <w:b/>
          <w:bCs/>
          <w:szCs w:val="24"/>
          <w:lang w:val="en-GB"/>
        </w:rPr>
        <w:t xml:space="preserve">; </w:t>
      </w:r>
      <w:r w:rsidR="00195ECD" w:rsidRPr="00141787">
        <w:rPr>
          <w:b/>
          <w:bCs/>
          <w:szCs w:val="24"/>
          <w:lang w:val="en-GB"/>
        </w:rPr>
        <w:t>Mi et al., 2017; Pan et al., 2018</w:t>
      </w:r>
      <w:r w:rsidR="00195ECD">
        <w:rPr>
          <w:b/>
          <w:bCs/>
          <w:szCs w:val="24"/>
          <w:lang w:val="en-GB"/>
        </w:rPr>
        <w:t xml:space="preserve">; </w:t>
      </w:r>
      <w:r w:rsidR="00F2551B" w:rsidRPr="00141787">
        <w:rPr>
          <w:b/>
          <w:bCs/>
          <w:szCs w:val="24"/>
          <w:lang w:val="en-GB"/>
        </w:rPr>
        <w:t>Radwan et al., 2022</w:t>
      </w:r>
      <w:r w:rsidR="00195ECD" w:rsidRPr="00141787">
        <w:rPr>
          <w:b/>
          <w:bCs/>
          <w:szCs w:val="24"/>
          <w:lang w:val="en-GB"/>
        </w:rPr>
        <w:t>; Pang et al., 2023</w:t>
      </w:r>
      <w:r w:rsidR="00F2551B" w:rsidRPr="00141787">
        <w:rPr>
          <w:b/>
          <w:bCs/>
          <w:szCs w:val="24"/>
          <w:lang w:val="en-GB"/>
        </w:rPr>
        <w:t>)</w:t>
      </w:r>
      <w:r w:rsidR="00F2551B" w:rsidRPr="00141787">
        <w:rPr>
          <w:szCs w:val="24"/>
          <w:lang w:val="en-GB"/>
        </w:rPr>
        <w:t xml:space="preserve">. Previous studies mainly investigated the impact of </w:t>
      </w:r>
      <w:r w:rsidR="003517CB">
        <w:rPr>
          <w:szCs w:val="24"/>
          <w:lang w:val="en-GB"/>
        </w:rPr>
        <w:t>three</w:t>
      </w:r>
      <w:r w:rsidR="00F2551B" w:rsidRPr="00141787">
        <w:rPr>
          <w:szCs w:val="24"/>
          <w:lang w:val="en-GB"/>
        </w:rPr>
        <w:t xml:space="preserve"> influencing factors, including </w:t>
      </w:r>
      <w:r w:rsidR="002E77C4">
        <w:rPr>
          <w:szCs w:val="24"/>
          <w:lang w:val="en-GB"/>
        </w:rPr>
        <w:t>CO</w:t>
      </w:r>
      <w:r w:rsidR="002E77C4" w:rsidRPr="002E77C4">
        <w:rPr>
          <w:szCs w:val="24"/>
          <w:vertAlign w:val="subscript"/>
          <w:lang w:val="en-GB"/>
        </w:rPr>
        <w:t>2</w:t>
      </w:r>
      <w:r w:rsidR="00F2551B" w:rsidRPr="00141787">
        <w:rPr>
          <w:szCs w:val="24"/>
          <w:lang w:val="en-GB"/>
        </w:rPr>
        <w:t xml:space="preserve"> intensity effect, intermediate commodity </w:t>
      </w:r>
      <w:r w:rsidR="00E56ECB">
        <w:rPr>
          <w:szCs w:val="24"/>
          <w:lang w:val="en-GB"/>
        </w:rPr>
        <w:t>IO</w:t>
      </w:r>
      <w:r w:rsidR="00F2551B" w:rsidRPr="00141787">
        <w:rPr>
          <w:szCs w:val="24"/>
          <w:lang w:val="en-GB"/>
        </w:rPr>
        <w:t xml:space="preserve"> effect</w:t>
      </w:r>
      <w:r w:rsidR="009C4F4F">
        <w:rPr>
          <w:szCs w:val="24"/>
          <w:lang w:val="en-GB"/>
        </w:rPr>
        <w:t xml:space="preserve"> (ICIOE)</w:t>
      </w:r>
      <w:r w:rsidR="00F2551B" w:rsidRPr="00141787">
        <w:rPr>
          <w:szCs w:val="24"/>
          <w:lang w:val="en-GB"/>
        </w:rPr>
        <w:t xml:space="preserve">, </w:t>
      </w:r>
      <w:r w:rsidR="003517CB">
        <w:rPr>
          <w:szCs w:val="24"/>
          <w:lang w:val="en-GB"/>
        </w:rPr>
        <w:t xml:space="preserve">and </w:t>
      </w:r>
      <w:r w:rsidR="00F2551B" w:rsidRPr="00141787">
        <w:rPr>
          <w:szCs w:val="24"/>
          <w:lang w:val="en-GB"/>
        </w:rPr>
        <w:t xml:space="preserve">final demand effect </w:t>
      </w:r>
      <w:r w:rsidR="00F2551B" w:rsidRPr="00141787">
        <w:rPr>
          <w:b/>
          <w:bCs/>
          <w:szCs w:val="24"/>
          <w:lang w:val="en-GB"/>
        </w:rPr>
        <w:t>(Zhang et al., 2020</w:t>
      </w:r>
      <w:r w:rsidR="00116250">
        <w:rPr>
          <w:b/>
          <w:bCs/>
          <w:szCs w:val="24"/>
          <w:lang w:val="en-GB"/>
        </w:rPr>
        <w:t>a</w:t>
      </w:r>
      <w:r w:rsidR="00F2551B" w:rsidRPr="00141787">
        <w:rPr>
          <w:b/>
          <w:bCs/>
          <w:szCs w:val="24"/>
          <w:lang w:val="en-GB"/>
        </w:rPr>
        <w:t xml:space="preserve">; Zheng et al., 2020; </w:t>
      </w:r>
      <w:proofErr w:type="spellStart"/>
      <w:r w:rsidR="00F2551B" w:rsidRPr="00CD23EB">
        <w:rPr>
          <w:b/>
          <w:bCs/>
          <w:szCs w:val="24"/>
          <w:lang w:val="en-GB"/>
        </w:rPr>
        <w:t>Su</w:t>
      </w:r>
      <w:proofErr w:type="spellEnd"/>
      <w:r w:rsidR="00F2551B" w:rsidRPr="00CD23EB">
        <w:rPr>
          <w:b/>
          <w:bCs/>
          <w:szCs w:val="24"/>
          <w:lang w:val="en-GB"/>
        </w:rPr>
        <w:t xml:space="preserve"> et al., 2022</w:t>
      </w:r>
      <w:r w:rsidR="00F2551B">
        <w:rPr>
          <w:b/>
          <w:bCs/>
          <w:szCs w:val="24"/>
          <w:lang w:val="en-GB"/>
        </w:rPr>
        <w:t xml:space="preserve">; </w:t>
      </w:r>
      <w:r w:rsidR="00F2551B" w:rsidRPr="00141787">
        <w:rPr>
          <w:b/>
          <w:bCs/>
          <w:szCs w:val="24"/>
          <w:lang w:val="en-GB"/>
        </w:rPr>
        <w:t>Liu et al., 2023)</w:t>
      </w:r>
      <w:r w:rsidR="00F2551B" w:rsidRPr="00141787">
        <w:rPr>
          <w:szCs w:val="24"/>
          <w:lang w:val="en-GB"/>
        </w:rPr>
        <w:t xml:space="preserve">. </w:t>
      </w:r>
      <w:r w:rsidR="009034A1" w:rsidRPr="009034A1">
        <w:rPr>
          <w:color w:val="000000" w:themeColor="text1"/>
          <w:szCs w:val="24"/>
          <w:lang w:val="en-GB"/>
        </w:rPr>
        <w:t xml:space="preserve">For the intermediate commodity IO effect, most studies consider the Leontief inverse matrix as a whole </w:t>
      </w:r>
      <w:r w:rsidR="007A2E4E" w:rsidRPr="007A2E4E">
        <w:rPr>
          <w:color w:val="000000" w:themeColor="text1"/>
          <w:szCs w:val="24"/>
          <w:lang w:val="en-GB"/>
        </w:rPr>
        <w:t xml:space="preserve">and do not </w:t>
      </w:r>
      <w:r w:rsidR="007A2E4E">
        <w:rPr>
          <w:color w:val="000000" w:themeColor="text1"/>
          <w:szCs w:val="24"/>
          <w:lang w:val="en-GB"/>
        </w:rPr>
        <w:t>decompose</w:t>
      </w:r>
      <w:r w:rsidR="007A2E4E" w:rsidRPr="007A2E4E">
        <w:rPr>
          <w:color w:val="000000" w:themeColor="text1"/>
          <w:szCs w:val="24"/>
          <w:lang w:val="en-GB"/>
        </w:rPr>
        <w:t xml:space="preserve"> it in detail </w:t>
      </w:r>
      <w:r w:rsidR="009034A1" w:rsidRPr="009034A1">
        <w:rPr>
          <w:color w:val="000000" w:themeColor="text1"/>
          <w:szCs w:val="24"/>
          <w:lang w:val="en-GB"/>
        </w:rPr>
        <w:t xml:space="preserve">(production structure, the Leontief structure </w:t>
      </w:r>
      <w:r w:rsidR="009034A1" w:rsidRPr="009034A1">
        <w:rPr>
          <w:color w:val="000000" w:themeColor="text1"/>
          <w:szCs w:val="24"/>
          <w:lang w:val="en-GB"/>
        </w:rPr>
        <w:lastRenderedPageBreak/>
        <w:t>effect</w:t>
      </w:r>
      <w:r w:rsidR="00706393">
        <w:rPr>
          <w:color w:val="000000" w:themeColor="text1"/>
          <w:szCs w:val="24"/>
          <w:lang w:val="en-GB"/>
        </w:rPr>
        <w:t xml:space="preserve"> and</w:t>
      </w:r>
      <w:r w:rsidR="009034A1" w:rsidRPr="009034A1">
        <w:rPr>
          <w:color w:val="000000" w:themeColor="text1"/>
          <w:szCs w:val="24"/>
          <w:lang w:val="en-GB"/>
        </w:rPr>
        <w:t xml:space="preserve"> </w:t>
      </w:r>
      <w:r w:rsidR="00706393">
        <w:rPr>
          <w:color w:val="000000" w:themeColor="text1"/>
          <w:szCs w:val="24"/>
          <w:lang w:val="en-GB"/>
        </w:rPr>
        <w:t>IO</w:t>
      </w:r>
      <w:r w:rsidR="009034A1" w:rsidRPr="009034A1">
        <w:rPr>
          <w:color w:val="000000" w:themeColor="text1"/>
          <w:szCs w:val="24"/>
          <w:lang w:val="en-GB"/>
        </w:rPr>
        <w:t xml:space="preserve"> technology effect), while</w:t>
      </w:r>
      <w:r w:rsidR="009034A1" w:rsidRPr="006A70C3">
        <w:rPr>
          <w:color w:val="0070C0"/>
          <w:szCs w:val="24"/>
          <w:lang w:val="en-GB"/>
        </w:rPr>
        <w:t xml:space="preserve"> </w:t>
      </w:r>
      <w:r w:rsidR="006F700A" w:rsidRPr="006F700A">
        <w:rPr>
          <w:b/>
          <w:bCs/>
          <w:color w:val="000000" w:themeColor="text1"/>
          <w:szCs w:val="24"/>
          <w:lang w:val="en-GB"/>
        </w:rPr>
        <w:t>Peng et al. (2015</w:t>
      </w:r>
      <w:r w:rsidR="006F700A" w:rsidRPr="006F700A">
        <w:rPr>
          <w:color w:val="000000" w:themeColor="text1"/>
          <w:szCs w:val="24"/>
          <w:lang w:val="en-GB"/>
        </w:rPr>
        <w:t>) decompose it into five factors due to the consideration of industrial linkages between domestic and international systems</w:t>
      </w:r>
      <w:r w:rsidR="00835398">
        <w:rPr>
          <w:color w:val="000000" w:themeColor="text1"/>
          <w:szCs w:val="24"/>
          <w:lang w:val="en-GB"/>
        </w:rPr>
        <w:t>,</w:t>
      </w:r>
      <w:r w:rsidR="006F700A" w:rsidRPr="006F700A">
        <w:rPr>
          <w:color w:val="000000" w:themeColor="text1"/>
          <w:szCs w:val="24"/>
          <w:lang w:val="en-GB"/>
        </w:rPr>
        <w:t xml:space="preserve"> </w:t>
      </w:r>
      <w:r w:rsidR="00835398">
        <w:rPr>
          <w:color w:val="000000" w:themeColor="text1"/>
          <w:szCs w:val="24"/>
          <w:lang w:val="en-GB"/>
        </w:rPr>
        <w:t>f</w:t>
      </w:r>
      <w:r w:rsidR="00835398" w:rsidRPr="00AF0B6A">
        <w:rPr>
          <w:color w:val="000000" w:themeColor="text1"/>
          <w:szCs w:val="24"/>
          <w:lang w:val="en-GB"/>
        </w:rPr>
        <w:t>ew studies decompose it among “Local-Domestic-International” three</w:t>
      </w:r>
      <w:r w:rsidR="00835398" w:rsidRPr="00754485">
        <w:rPr>
          <w:color w:val="000000" w:themeColor="text1"/>
          <w:szCs w:val="24"/>
          <w:lang w:val="en-GB"/>
        </w:rPr>
        <w:t>-level</w:t>
      </w:r>
      <w:r w:rsidR="00835398" w:rsidRPr="00AF0B6A">
        <w:rPr>
          <w:color w:val="000000" w:themeColor="text1"/>
          <w:szCs w:val="24"/>
          <w:lang w:val="en-GB"/>
        </w:rPr>
        <w:t xml:space="preserve"> systems.</w:t>
      </w:r>
    </w:p>
    <w:p w14:paraId="02C7AF46" w14:textId="6F661444" w:rsidR="008B31D3" w:rsidRPr="00304CD5" w:rsidRDefault="004A7D60" w:rsidP="00304CD5">
      <w:pPr>
        <w:spacing w:line="360" w:lineRule="auto"/>
        <w:ind w:firstLine="480"/>
        <w:rPr>
          <w:color w:val="000000" w:themeColor="text1"/>
          <w:szCs w:val="24"/>
          <w:lang w:val="en-GB"/>
        </w:rPr>
      </w:pPr>
      <w:r w:rsidRPr="00F93726">
        <w:rPr>
          <w:color w:val="000000" w:themeColor="text1"/>
          <w:szCs w:val="24"/>
          <w:lang w:val="en-GB"/>
        </w:rPr>
        <w:t>Studies using SDA cannot identify critical intermediate transactions in supply chains or reflect the effects of the sectoral connection on carbon emissions</w:t>
      </w:r>
      <w:r w:rsidRPr="00F93726">
        <w:rPr>
          <w:b/>
          <w:bCs/>
          <w:color w:val="000000" w:themeColor="text1"/>
          <w:szCs w:val="24"/>
          <w:lang w:val="en-GB"/>
        </w:rPr>
        <w:t xml:space="preserve"> (Li et al., 2020</w:t>
      </w:r>
      <w:r w:rsidR="00A61E80">
        <w:rPr>
          <w:b/>
          <w:bCs/>
          <w:color w:val="000000" w:themeColor="text1"/>
          <w:szCs w:val="24"/>
          <w:lang w:val="en-GB"/>
        </w:rPr>
        <w:t>a</w:t>
      </w:r>
      <w:r w:rsidRPr="00F93726">
        <w:rPr>
          <w:b/>
          <w:bCs/>
          <w:color w:val="000000" w:themeColor="text1"/>
          <w:szCs w:val="24"/>
          <w:lang w:val="en-GB"/>
        </w:rPr>
        <w:t>)</w:t>
      </w:r>
      <w:r w:rsidRPr="00F93726">
        <w:rPr>
          <w:color w:val="000000" w:themeColor="text1"/>
          <w:szCs w:val="24"/>
          <w:lang w:val="en-GB"/>
        </w:rPr>
        <w:t xml:space="preserve">. Structural path analysis (SPA) can make up for this shortcoming. </w:t>
      </w:r>
      <w:r w:rsidRPr="00141787">
        <w:rPr>
          <w:szCs w:val="24"/>
          <w:lang w:val="en-GB"/>
        </w:rPr>
        <w:t xml:space="preserve">SPA initially focused on economic issues </w:t>
      </w:r>
      <w:r w:rsidR="007428D9" w:rsidRPr="004C1919">
        <w:rPr>
          <w:b/>
          <w:bCs/>
          <w:szCs w:val="24"/>
          <w:lang w:val="en-GB"/>
        </w:rPr>
        <w:t>(</w:t>
      </w:r>
      <w:proofErr w:type="spellStart"/>
      <w:r w:rsidR="007428D9" w:rsidRPr="004C1919">
        <w:rPr>
          <w:b/>
          <w:bCs/>
          <w:szCs w:val="24"/>
          <w:lang w:val="en-GB"/>
        </w:rPr>
        <w:t>Lantner</w:t>
      </w:r>
      <w:proofErr w:type="spellEnd"/>
      <w:r w:rsidR="007428D9" w:rsidRPr="004C1919">
        <w:rPr>
          <w:b/>
          <w:bCs/>
          <w:szCs w:val="24"/>
          <w:lang w:val="en-GB"/>
        </w:rPr>
        <w:t xml:space="preserve">, 1972; </w:t>
      </w:r>
      <w:proofErr w:type="spellStart"/>
      <w:r w:rsidR="007428D9" w:rsidRPr="004C1919">
        <w:rPr>
          <w:b/>
          <w:bCs/>
          <w:szCs w:val="24"/>
          <w:lang w:val="en-GB"/>
        </w:rPr>
        <w:t>Crama</w:t>
      </w:r>
      <w:proofErr w:type="spellEnd"/>
      <w:r w:rsidR="007428D9" w:rsidRPr="004C1919">
        <w:rPr>
          <w:b/>
          <w:bCs/>
          <w:szCs w:val="24"/>
          <w:lang w:val="en-GB"/>
        </w:rPr>
        <w:t xml:space="preserve"> et al., 1984</w:t>
      </w:r>
      <w:r w:rsidRPr="004C1919">
        <w:rPr>
          <w:b/>
          <w:bCs/>
          <w:szCs w:val="24"/>
          <w:lang w:val="en-GB"/>
        </w:rPr>
        <w:t xml:space="preserve">) </w:t>
      </w:r>
      <w:r w:rsidRPr="00141787">
        <w:rPr>
          <w:szCs w:val="24"/>
          <w:lang w:val="en-GB"/>
        </w:rPr>
        <w:t xml:space="preserve">and </w:t>
      </w:r>
      <w:r>
        <w:rPr>
          <w:szCs w:val="24"/>
          <w:lang w:val="en-GB"/>
        </w:rPr>
        <w:t xml:space="preserve">then </w:t>
      </w:r>
      <w:r w:rsidRPr="00141787">
        <w:rPr>
          <w:szCs w:val="24"/>
          <w:lang w:val="en-GB"/>
        </w:rPr>
        <w:t xml:space="preserve">extended to the environmental fields </w:t>
      </w:r>
      <w:r w:rsidRPr="00141787">
        <w:rPr>
          <w:b/>
          <w:bCs/>
          <w:szCs w:val="24"/>
          <w:lang w:val="en-GB"/>
        </w:rPr>
        <w:t>(</w:t>
      </w:r>
      <w:proofErr w:type="spellStart"/>
      <w:r w:rsidRPr="00141787">
        <w:rPr>
          <w:b/>
          <w:bCs/>
          <w:szCs w:val="24"/>
          <w:lang w:val="en-GB"/>
        </w:rPr>
        <w:t>Lenzen</w:t>
      </w:r>
      <w:proofErr w:type="spellEnd"/>
      <w:r w:rsidRPr="00141787">
        <w:rPr>
          <w:b/>
          <w:bCs/>
          <w:szCs w:val="24"/>
          <w:lang w:val="en-GB"/>
        </w:rPr>
        <w:t>, 2003)</w:t>
      </w:r>
      <w:r w:rsidRPr="00141787">
        <w:rPr>
          <w:szCs w:val="24"/>
          <w:lang w:val="en-GB"/>
        </w:rPr>
        <w:t>. SPA can decompose a specific industry’s resource consumption or environmental emissions into infinite flow path</w:t>
      </w:r>
      <w:r w:rsidR="003178EF">
        <w:rPr>
          <w:szCs w:val="24"/>
          <w:lang w:val="en-GB"/>
        </w:rPr>
        <w:t>way</w:t>
      </w:r>
      <w:r w:rsidRPr="00141787">
        <w:rPr>
          <w:szCs w:val="24"/>
          <w:lang w:val="en-GB"/>
        </w:rPr>
        <w:t xml:space="preserve">s between industries </w:t>
      </w:r>
      <w:r w:rsidRPr="00141787">
        <w:rPr>
          <w:b/>
          <w:bCs/>
          <w:szCs w:val="24"/>
          <w:lang w:val="en-GB"/>
        </w:rPr>
        <w:t>(</w:t>
      </w:r>
      <w:proofErr w:type="spellStart"/>
      <w:r w:rsidR="00DD375A" w:rsidRPr="00141787">
        <w:rPr>
          <w:b/>
          <w:bCs/>
          <w:szCs w:val="24"/>
          <w:lang w:val="en-GB"/>
        </w:rPr>
        <w:t>Lenzen</w:t>
      </w:r>
      <w:proofErr w:type="spellEnd"/>
      <w:r w:rsidR="00DD375A" w:rsidRPr="00141787">
        <w:rPr>
          <w:b/>
          <w:bCs/>
          <w:szCs w:val="24"/>
          <w:lang w:val="en-GB"/>
        </w:rPr>
        <w:t xml:space="preserve"> and Murray, 2010</w:t>
      </w:r>
      <w:r w:rsidR="00DD375A">
        <w:rPr>
          <w:b/>
          <w:bCs/>
          <w:szCs w:val="24"/>
          <w:lang w:val="en-GB"/>
        </w:rPr>
        <w:t>;</w:t>
      </w:r>
      <w:r w:rsidR="009E2CA6" w:rsidRPr="009E2CA6">
        <w:rPr>
          <w:b/>
          <w:bCs/>
          <w:szCs w:val="24"/>
          <w:lang w:val="en-GB"/>
        </w:rPr>
        <w:t xml:space="preserve"> </w:t>
      </w:r>
      <w:r w:rsidR="009E2CA6" w:rsidRPr="00141787">
        <w:rPr>
          <w:b/>
          <w:bCs/>
          <w:szCs w:val="24"/>
          <w:lang w:val="en-GB"/>
        </w:rPr>
        <w:t>Nagashima et al., 2018</w:t>
      </w:r>
      <w:r w:rsidR="009E2CA6">
        <w:rPr>
          <w:b/>
          <w:bCs/>
          <w:szCs w:val="24"/>
          <w:lang w:val="en-GB"/>
        </w:rPr>
        <w:t>;</w:t>
      </w:r>
      <w:r w:rsidR="00DD375A">
        <w:rPr>
          <w:b/>
          <w:bCs/>
          <w:szCs w:val="24"/>
          <w:lang w:val="en-GB"/>
        </w:rPr>
        <w:t xml:space="preserve"> </w:t>
      </w:r>
      <w:proofErr w:type="spellStart"/>
      <w:r w:rsidR="00433CC7" w:rsidRPr="00141787">
        <w:rPr>
          <w:b/>
          <w:bCs/>
          <w:szCs w:val="24"/>
          <w:lang w:val="en-GB"/>
        </w:rPr>
        <w:t>Su</w:t>
      </w:r>
      <w:proofErr w:type="spellEnd"/>
      <w:r w:rsidR="00433CC7" w:rsidRPr="00141787">
        <w:rPr>
          <w:b/>
          <w:bCs/>
          <w:szCs w:val="24"/>
          <w:lang w:val="en-GB"/>
        </w:rPr>
        <w:t xml:space="preserve"> et al., 2019</w:t>
      </w:r>
      <w:r w:rsidR="00433CC7">
        <w:rPr>
          <w:b/>
          <w:bCs/>
          <w:szCs w:val="24"/>
          <w:lang w:val="en-GB"/>
        </w:rPr>
        <w:t xml:space="preserve">; </w:t>
      </w:r>
      <w:r w:rsidRPr="00141787">
        <w:rPr>
          <w:b/>
          <w:bCs/>
          <w:szCs w:val="24"/>
          <w:lang w:val="en-GB"/>
        </w:rPr>
        <w:t>Li et al., 2020b)</w:t>
      </w:r>
      <w:r w:rsidRPr="00141787">
        <w:rPr>
          <w:szCs w:val="24"/>
          <w:lang w:val="en-GB"/>
        </w:rPr>
        <w:t xml:space="preserve">. </w:t>
      </w:r>
      <w:r w:rsidR="00E3271B">
        <w:rPr>
          <w:szCs w:val="24"/>
          <w:lang w:val="en-GB"/>
        </w:rPr>
        <w:t xml:space="preserve">Many </w:t>
      </w:r>
      <w:r w:rsidRPr="00141787">
        <w:rPr>
          <w:szCs w:val="24"/>
          <w:lang w:val="en-GB"/>
        </w:rPr>
        <w:t xml:space="preserve">scholars have investigated critical paths of </w:t>
      </w:r>
      <w:r w:rsidR="003178EF">
        <w:rPr>
          <w:szCs w:val="24"/>
          <w:lang w:val="en-GB"/>
        </w:rPr>
        <w:t>CO</w:t>
      </w:r>
      <w:r w:rsidR="003178EF" w:rsidRPr="003178EF">
        <w:rPr>
          <w:szCs w:val="24"/>
          <w:vertAlign w:val="subscript"/>
          <w:lang w:val="en-GB"/>
        </w:rPr>
        <w:t>2</w:t>
      </w:r>
      <w:r w:rsidRPr="00141787">
        <w:rPr>
          <w:szCs w:val="24"/>
          <w:lang w:val="en-GB"/>
        </w:rPr>
        <w:t xml:space="preserve"> emissions in China, Australia, </w:t>
      </w:r>
      <w:r w:rsidR="00312418" w:rsidRPr="00141787">
        <w:rPr>
          <w:szCs w:val="24"/>
          <w:lang w:val="en-GB"/>
        </w:rPr>
        <w:t xml:space="preserve">and </w:t>
      </w:r>
      <w:r w:rsidRPr="00141787">
        <w:rPr>
          <w:szCs w:val="24"/>
          <w:lang w:val="en-GB"/>
        </w:rPr>
        <w:t xml:space="preserve">India </w:t>
      </w:r>
      <w:r w:rsidRPr="00141787">
        <w:rPr>
          <w:b/>
          <w:bCs/>
          <w:szCs w:val="24"/>
          <w:lang w:val="en-GB"/>
        </w:rPr>
        <w:t>(</w:t>
      </w:r>
      <w:r w:rsidR="00E61090" w:rsidRPr="00141787">
        <w:rPr>
          <w:b/>
          <w:bCs/>
          <w:szCs w:val="24"/>
          <w:lang w:val="en-GB"/>
        </w:rPr>
        <w:t>Liang et al., 2014</w:t>
      </w:r>
      <w:r w:rsidR="00E61090">
        <w:rPr>
          <w:b/>
          <w:bCs/>
          <w:szCs w:val="24"/>
          <w:lang w:val="en-GB"/>
        </w:rPr>
        <w:t xml:space="preserve">; </w:t>
      </w:r>
      <w:r w:rsidRPr="00141787">
        <w:rPr>
          <w:b/>
          <w:bCs/>
          <w:szCs w:val="24"/>
          <w:lang w:val="en-GB"/>
        </w:rPr>
        <w:t>Li et al., 2018; Zhang et al., 2020</w:t>
      </w:r>
      <w:r w:rsidR="004C2B7E">
        <w:rPr>
          <w:b/>
          <w:bCs/>
          <w:szCs w:val="24"/>
          <w:lang w:val="en-GB"/>
        </w:rPr>
        <w:t>b</w:t>
      </w:r>
      <w:r w:rsidR="00E61090">
        <w:rPr>
          <w:b/>
          <w:bCs/>
          <w:szCs w:val="24"/>
          <w:lang w:val="en-GB"/>
        </w:rPr>
        <w:t>;</w:t>
      </w:r>
      <w:r w:rsidR="00E61090" w:rsidRPr="00E61090">
        <w:rPr>
          <w:b/>
          <w:bCs/>
          <w:szCs w:val="24"/>
          <w:lang w:val="en-GB"/>
        </w:rPr>
        <w:t xml:space="preserve"> </w:t>
      </w:r>
      <w:r w:rsidR="00E61090" w:rsidRPr="00141787">
        <w:rPr>
          <w:b/>
          <w:bCs/>
          <w:szCs w:val="24"/>
          <w:lang w:val="en-GB"/>
        </w:rPr>
        <w:t>Zhang et al., 2021</w:t>
      </w:r>
      <w:r w:rsidR="00E61090">
        <w:rPr>
          <w:b/>
          <w:bCs/>
          <w:szCs w:val="24"/>
          <w:lang w:val="en-GB"/>
        </w:rPr>
        <w:t>;</w:t>
      </w:r>
      <w:r w:rsidR="00E61090" w:rsidRPr="00E61090">
        <w:rPr>
          <w:b/>
          <w:bCs/>
          <w:szCs w:val="24"/>
          <w:lang w:val="en-GB"/>
        </w:rPr>
        <w:t xml:space="preserve"> </w:t>
      </w:r>
      <w:r w:rsidR="00E61090" w:rsidRPr="00141787">
        <w:rPr>
          <w:b/>
          <w:bCs/>
          <w:szCs w:val="24"/>
          <w:lang w:val="en-GB"/>
        </w:rPr>
        <w:t>Chen et al.,</w:t>
      </w:r>
      <w:r w:rsidR="000A6CEB">
        <w:rPr>
          <w:b/>
          <w:bCs/>
          <w:szCs w:val="24"/>
          <w:lang w:val="en-GB"/>
        </w:rPr>
        <w:t xml:space="preserve"> </w:t>
      </w:r>
      <w:r w:rsidR="00E61090" w:rsidRPr="00141787">
        <w:rPr>
          <w:b/>
          <w:bCs/>
          <w:szCs w:val="24"/>
          <w:lang w:val="en-GB"/>
        </w:rPr>
        <w:t>2022</w:t>
      </w:r>
      <w:r w:rsidR="000840D8">
        <w:rPr>
          <w:b/>
          <w:bCs/>
          <w:szCs w:val="24"/>
          <w:lang w:val="en-GB"/>
        </w:rPr>
        <w:t>c</w:t>
      </w:r>
      <w:r w:rsidR="00E61090" w:rsidRPr="00141787">
        <w:rPr>
          <w:b/>
          <w:bCs/>
          <w:szCs w:val="24"/>
          <w:lang w:val="en-GB"/>
        </w:rPr>
        <w:t>; Wang et al., 2023a</w:t>
      </w:r>
      <w:r w:rsidRPr="00141787">
        <w:rPr>
          <w:b/>
          <w:bCs/>
          <w:szCs w:val="24"/>
          <w:lang w:val="en-GB"/>
        </w:rPr>
        <w:t>)</w:t>
      </w:r>
      <w:r w:rsidRPr="00141787">
        <w:rPr>
          <w:szCs w:val="24"/>
          <w:lang w:val="en-GB"/>
        </w:rPr>
        <w:t xml:space="preserve">. </w:t>
      </w:r>
      <w:r w:rsidR="00304CD5">
        <w:rPr>
          <w:color w:val="000000" w:themeColor="text1"/>
          <w:szCs w:val="24"/>
          <w:lang w:val="en-GB"/>
        </w:rPr>
        <w:t>E</w:t>
      </w:r>
      <w:r w:rsidR="00455C9A" w:rsidRPr="00455C9A">
        <w:rPr>
          <w:color w:val="000000" w:themeColor="text1"/>
          <w:szCs w:val="24"/>
          <w:lang w:val="en-GB"/>
        </w:rPr>
        <w:t>xisting studies mainly</w:t>
      </w:r>
      <w:r w:rsidR="00455C9A" w:rsidRPr="00AF0B6A">
        <w:rPr>
          <w:color w:val="000000" w:themeColor="text1"/>
          <w:szCs w:val="24"/>
          <w:lang w:val="en-GB"/>
        </w:rPr>
        <w:t xml:space="preserve"> </w:t>
      </w:r>
      <w:r w:rsidRPr="00AF0B6A">
        <w:rPr>
          <w:color w:val="000000" w:themeColor="text1"/>
          <w:szCs w:val="24"/>
          <w:lang w:val="en-GB"/>
        </w:rPr>
        <w:t xml:space="preserve">identified critical paths for resource and environmental emissions within a certain country or a specific </w:t>
      </w:r>
      <w:r w:rsidR="003E5C15">
        <w:rPr>
          <w:color w:val="000000" w:themeColor="text1"/>
          <w:szCs w:val="24"/>
          <w:lang w:val="en-GB"/>
        </w:rPr>
        <w:t>region</w:t>
      </w:r>
      <w:r w:rsidR="00CD533D" w:rsidRPr="00CD533D">
        <w:t xml:space="preserve">, </w:t>
      </w:r>
      <w:r w:rsidR="003E5C15">
        <w:t xml:space="preserve">few </w:t>
      </w:r>
      <w:r w:rsidRPr="00AF0B6A">
        <w:rPr>
          <w:color w:val="000000" w:themeColor="text1"/>
          <w:szCs w:val="24"/>
          <w:lang w:val="en-GB"/>
        </w:rPr>
        <w:t>studies consider cross-system critical paths</w:t>
      </w:r>
      <w:r w:rsidR="008B31D3">
        <w:rPr>
          <w:color w:val="000000" w:themeColor="text1"/>
          <w:szCs w:val="24"/>
          <w:lang w:val="en-GB"/>
        </w:rPr>
        <w:t xml:space="preserve">, which </w:t>
      </w:r>
      <w:r w:rsidR="008B31D3" w:rsidRPr="008B31D3">
        <w:rPr>
          <w:color w:val="000000" w:themeColor="text1"/>
          <w:szCs w:val="24"/>
          <w:lang w:val="en-GB"/>
        </w:rPr>
        <w:t>is important for multi-system cooperation in developing carbon reduction strategies.</w:t>
      </w:r>
    </w:p>
    <w:p w14:paraId="7611257D" w14:textId="0550B41F" w:rsidR="0088597C" w:rsidRDefault="00A05B39" w:rsidP="0088597C">
      <w:pPr>
        <w:spacing w:line="360" w:lineRule="auto"/>
        <w:ind w:firstLine="480"/>
        <w:rPr>
          <w:color w:val="000000" w:themeColor="text1"/>
          <w:szCs w:val="24"/>
          <w:lang w:val="en-GB"/>
        </w:rPr>
      </w:pPr>
      <w:r w:rsidRPr="00A05B39">
        <w:rPr>
          <w:color w:val="000000" w:themeColor="text1"/>
          <w:szCs w:val="24"/>
          <w:lang w:val="en-GB"/>
        </w:rPr>
        <w:t xml:space="preserve">To fill the above gaps, </w:t>
      </w:r>
      <w:r>
        <w:rPr>
          <w:color w:val="000000" w:themeColor="text1"/>
          <w:szCs w:val="24"/>
          <w:lang w:val="en-GB"/>
        </w:rPr>
        <w:t xml:space="preserve">we </w:t>
      </w:r>
      <w:r w:rsidRPr="00A05B39">
        <w:rPr>
          <w:color w:val="000000" w:themeColor="text1"/>
          <w:szCs w:val="24"/>
          <w:lang w:val="en-GB"/>
        </w:rPr>
        <w:t>use the example of Beijing to examine</w:t>
      </w:r>
      <w:r w:rsidR="0088597C" w:rsidRPr="0088597C">
        <w:rPr>
          <w:color w:val="000000" w:themeColor="text1"/>
          <w:szCs w:val="24"/>
          <w:lang w:val="en-GB"/>
        </w:rPr>
        <w:t xml:space="preserve"> the cross-system driv</w:t>
      </w:r>
      <w:r w:rsidR="003319A0">
        <w:rPr>
          <w:color w:val="000000" w:themeColor="text1"/>
          <w:szCs w:val="24"/>
          <w:lang w:val="en-GB"/>
        </w:rPr>
        <w:t>ing factors</w:t>
      </w:r>
      <w:r w:rsidR="0088597C" w:rsidRPr="0088597C">
        <w:rPr>
          <w:color w:val="000000" w:themeColor="text1"/>
          <w:szCs w:val="24"/>
          <w:lang w:val="en-GB"/>
        </w:rPr>
        <w:t xml:space="preserve"> and </w:t>
      </w:r>
      <w:r w:rsidR="003319A0">
        <w:rPr>
          <w:color w:val="000000" w:themeColor="text1"/>
          <w:szCs w:val="24"/>
          <w:lang w:val="en-GB"/>
        </w:rPr>
        <w:t>key</w:t>
      </w:r>
      <w:r w:rsidR="0088597C" w:rsidRPr="0088597C">
        <w:rPr>
          <w:color w:val="000000" w:themeColor="text1"/>
          <w:szCs w:val="24"/>
          <w:lang w:val="en-GB"/>
        </w:rPr>
        <w:t xml:space="preserve"> paths of its </w:t>
      </w:r>
      <w:r w:rsidR="003319A0">
        <w:rPr>
          <w:color w:val="000000" w:themeColor="text1"/>
          <w:szCs w:val="24"/>
          <w:lang w:val="en-GB"/>
        </w:rPr>
        <w:t>CO</w:t>
      </w:r>
      <w:r w:rsidR="003319A0" w:rsidRPr="003319A0">
        <w:rPr>
          <w:color w:val="000000" w:themeColor="text1"/>
          <w:szCs w:val="24"/>
          <w:vertAlign w:val="subscript"/>
          <w:lang w:val="en-GB"/>
        </w:rPr>
        <w:t>2</w:t>
      </w:r>
      <w:r w:rsidR="0088597C" w:rsidRPr="0088597C">
        <w:rPr>
          <w:color w:val="000000" w:themeColor="text1"/>
          <w:szCs w:val="24"/>
          <w:lang w:val="en-GB"/>
        </w:rPr>
        <w:t xml:space="preserve"> emission changes, with a view to providing reference for cross-system realisation of carbon emission reductions</w:t>
      </w:r>
      <w:r w:rsidR="0088597C">
        <w:rPr>
          <w:color w:val="000000" w:themeColor="text1"/>
          <w:szCs w:val="24"/>
          <w:lang w:val="en-GB"/>
        </w:rPr>
        <w:t>.</w:t>
      </w:r>
    </w:p>
    <w:p w14:paraId="58AEE8AB" w14:textId="61277EA1" w:rsidR="003C60C0" w:rsidRPr="0088597C" w:rsidRDefault="00AC3C15" w:rsidP="0088597C">
      <w:pPr>
        <w:spacing w:line="360" w:lineRule="auto"/>
        <w:ind w:firstLine="480"/>
        <w:rPr>
          <w:color w:val="000000" w:themeColor="text1"/>
          <w:szCs w:val="24"/>
          <w:lang w:val="en-GB"/>
        </w:rPr>
      </w:pPr>
      <w:r w:rsidRPr="000C3386">
        <w:rPr>
          <w:color w:val="000000" w:themeColor="text1"/>
          <w:lang w:val="en-GB"/>
        </w:rPr>
        <w:t xml:space="preserve">Beijing is chosen as a case to be analysed for the following three reasons. </w:t>
      </w:r>
      <w:r w:rsidR="008E336A">
        <w:rPr>
          <w:color w:val="000000" w:themeColor="text1"/>
          <w:lang w:val="en-GB"/>
        </w:rPr>
        <w:t>(1)</w:t>
      </w:r>
      <w:r w:rsidR="00166C91" w:rsidRPr="000C3386">
        <w:rPr>
          <w:color w:val="000000" w:themeColor="text1"/>
          <w:lang w:val="en-GB"/>
        </w:rPr>
        <w:t xml:space="preserve"> </w:t>
      </w:r>
      <w:r w:rsidR="00064DBD" w:rsidRPr="00064DBD">
        <w:rPr>
          <w:color w:val="000000" w:themeColor="text1"/>
          <w:lang w:val="en-GB"/>
        </w:rPr>
        <w:t>Beijing is a consumer centre</w:t>
      </w:r>
      <w:r w:rsidR="00166C91" w:rsidRPr="000C3386">
        <w:rPr>
          <w:color w:val="000000" w:themeColor="text1"/>
          <w:szCs w:val="24"/>
          <w:lang w:val="en-GB"/>
        </w:rPr>
        <w:t xml:space="preserve"> </w:t>
      </w:r>
      <w:r w:rsidR="00946379" w:rsidRPr="000C3386">
        <w:rPr>
          <w:b/>
          <w:bCs/>
          <w:color w:val="000000" w:themeColor="text1"/>
          <w:szCs w:val="24"/>
          <w:lang w:val="en-GB"/>
        </w:rPr>
        <w:t>(Kong et al., 2021)</w:t>
      </w:r>
      <w:r w:rsidR="00056D95" w:rsidRPr="000C3386">
        <w:rPr>
          <w:color w:val="000000" w:themeColor="text1"/>
          <w:szCs w:val="24"/>
          <w:lang w:val="en-GB"/>
        </w:rPr>
        <w:t>.</w:t>
      </w:r>
      <w:r w:rsidR="00946379" w:rsidRPr="001B4726">
        <w:rPr>
          <w:color w:val="FF0000"/>
          <w:szCs w:val="24"/>
          <w:lang w:val="en-GB"/>
        </w:rPr>
        <w:t xml:space="preserve"> </w:t>
      </w:r>
      <w:r w:rsidR="001B4726">
        <w:rPr>
          <w:color w:val="000000" w:themeColor="text1"/>
          <w:szCs w:val="24"/>
          <w:lang w:val="en-GB"/>
        </w:rPr>
        <w:t>T</w:t>
      </w:r>
      <w:r w:rsidR="00946379" w:rsidRPr="00141787">
        <w:rPr>
          <w:color w:val="000000" w:themeColor="text1"/>
          <w:szCs w:val="24"/>
          <w:lang w:val="en-GB"/>
        </w:rPr>
        <w:t xml:space="preserve">he contribution of final consumption expenditure to </w:t>
      </w:r>
      <w:r w:rsidR="00064DBD">
        <w:rPr>
          <w:color w:val="000000" w:themeColor="text1"/>
          <w:szCs w:val="24"/>
          <w:lang w:val="en-GB"/>
        </w:rPr>
        <w:t xml:space="preserve">Beijing’s </w:t>
      </w:r>
      <w:r w:rsidR="00946379" w:rsidRPr="00141787">
        <w:rPr>
          <w:color w:val="000000" w:themeColor="text1"/>
          <w:szCs w:val="24"/>
          <w:lang w:val="en-GB"/>
        </w:rPr>
        <w:t xml:space="preserve">economic growth </w:t>
      </w:r>
      <w:r w:rsidR="00946379" w:rsidRPr="00141787">
        <w:rPr>
          <w:bCs/>
          <w:color w:val="000000" w:themeColor="text1"/>
          <w:szCs w:val="24"/>
          <w:lang w:val="en-GB"/>
        </w:rPr>
        <w:t>reached</w:t>
      </w:r>
      <w:r w:rsidR="00946379" w:rsidRPr="00141787">
        <w:rPr>
          <w:color w:val="000000" w:themeColor="text1"/>
          <w:szCs w:val="24"/>
          <w:lang w:val="en-GB"/>
        </w:rPr>
        <w:t xml:space="preserve"> 60.1% in 2021 </w:t>
      </w:r>
      <w:r w:rsidR="00946379" w:rsidRPr="00141787">
        <w:rPr>
          <w:b/>
          <w:bCs/>
          <w:color w:val="000000" w:themeColor="text1"/>
          <w:szCs w:val="24"/>
          <w:lang w:val="en-GB"/>
        </w:rPr>
        <w:t>(Beijing Municipal Bureau of Statistics</w:t>
      </w:r>
      <w:r w:rsidR="00946379" w:rsidRPr="00141787">
        <w:rPr>
          <w:rFonts w:hint="eastAsia"/>
          <w:b/>
          <w:bCs/>
          <w:color w:val="000000" w:themeColor="text1"/>
          <w:szCs w:val="24"/>
          <w:lang w:val="en-GB"/>
        </w:rPr>
        <w:t>，2</w:t>
      </w:r>
      <w:r w:rsidR="00946379" w:rsidRPr="00141787">
        <w:rPr>
          <w:b/>
          <w:bCs/>
          <w:color w:val="000000" w:themeColor="text1"/>
          <w:szCs w:val="24"/>
          <w:lang w:val="en-GB"/>
        </w:rPr>
        <w:t>023)</w:t>
      </w:r>
      <w:r w:rsidR="00946379" w:rsidRPr="00141787">
        <w:rPr>
          <w:color w:val="000000" w:themeColor="text1"/>
          <w:szCs w:val="24"/>
          <w:lang w:val="en-GB"/>
        </w:rPr>
        <w:t>.</w:t>
      </w:r>
      <w:r w:rsidR="00946379" w:rsidRPr="00141787">
        <w:rPr>
          <w:szCs w:val="24"/>
          <w:lang w:val="en-GB"/>
        </w:rPr>
        <w:t xml:space="preserve"> </w:t>
      </w:r>
      <w:r w:rsidR="00946379" w:rsidRPr="00141787">
        <w:rPr>
          <w:bCs/>
          <w:color w:val="000000" w:themeColor="text1"/>
          <w:szCs w:val="24"/>
          <w:lang w:val="en-GB"/>
        </w:rPr>
        <w:t>The</w:t>
      </w:r>
      <w:r w:rsidR="00946379" w:rsidRPr="00141787">
        <w:rPr>
          <w:color w:val="000000" w:themeColor="text1"/>
          <w:szCs w:val="24"/>
          <w:lang w:val="en-GB"/>
        </w:rPr>
        <w:t xml:space="preserve"> Evaluation Report on International Consumer Centre Cities in 2021</w:t>
      </w:r>
      <w:r w:rsidR="00946379" w:rsidRPr="00141787">
        <w:rPr>
          <w:bCs/>
          <w:color w:val="000000" w:themeColor="text1"/>
          <w:szCs w:val="24"/>
          <w:lang w:val="en-GB"/>
        </w:rPr>
        <w:t>,</w:t>
      </w:r>
      <w:r w:rsidR="00946379" w:rsidRPr="00141787">
        <w:rPr>
          <w:color w:val="000000" w:themeColor="text1"/>
          <w:szCs w:val="24"/>
          <w:lang w:val="en-GB"/>
        </w:rPr>
        <w:t xml:space="preserve"> released by the 21st Century Institute of Economic Research, </w:t>
      </w:r>
      <w:r w:rsidR="00946379" w:rsidRPr="00141787">
        <w:rPr>
          <w:bCs/>
          <w:color w:val="000000" w:themeColor="text1"/>
          <w:szCs w:val="24"/>
          <w:lang w:val="en-GB"/>
        </w:rPr>
        <w:t xml:space="preserve">indicated that </w:t>
      </w:r>
      <w:r w:rsidR="00946379" w:rsidRPr="00141787">
        <w:rPr>
          <w:color w:val="000000" w:themeColor="text1"/>
          <w:szCs w:val="24"/>
          <w:lang w:val="en-GB"/>
        </w:rPr>
        <w:t xml:space="preserve">Beijing surpassed Shanghai to become the most powerful city in China </w:t>
      </w:r>
      <w:r w:rsidR="00946379" w:rsidRPr="00141787">
        <w:rPr>
          <w:b/>
          <w:bCs/>
          <w:color w:val="000000" w:themeColor="text1"/>
          <w:szCs w:val="24"/>
          <w:lang w:val="en-GB"/>
        </w:rPr>
        <w:t>(21st Century Institute of Economic Research, 2023)</w:t>
      </w:r>
      <w:r w:rsidR="00946379" w:rsidRPr="00141787">
        <w:rPr>
          <w:bCs/>
          <w:color w:val="000000" w:themeColor="text1"/>
          <w:szCs w:val="24"/>
          <w:lang w:val="en-GB"/>
        </w:rPr>
        <w:t>.</w:t>
      </w:r>
      <w:r w:rsidR="00946379" w:rsidRPr="00141787">
        <w:rPr>
          <w:color w:val="000000" w:themeColor="text1"/>
          <w:szCs w:val="24"/>
          <w:lang w:val="en-GB"/>
        </w:rPr>
        <w:t xml:space="preserve"> Robust consumer demand generates large carbon emissions</w:t>
      </w:r>
      <w:r w:rsidR="00946379" w:rsidRPr="00141787">
        <w:rPr>
          <w:bCs/>
          <w:color w:val="000000" w:themeColor="text1"/>
          <w:szCs w:val="24"/>
          <w:lang w:val="en-GB"/>
        </w:rPr>
        <w:t xml:space="preserve">, and </w:t>
      </w:r>
      <w:r w:rsidR="00946379">
        <w:rPr>
          <w:bCs/>
          <w:color w:val="000000" w:themeColor="text1"/>
          <w:szCs w:val="24"/>
          <w:lang w:val="en-GB"/>
        </w:rPr>
        <w:t>r</w:t>
      </w:r>
      <w:r w:rsidR="00946379" w:rsidRPr="00D55F02">
        <w:rPr>
          <w:bCs/>
          <w:color w:val="000000" w:themeColor="text1"/>
          <w:szCs w:val="24"/>
          <w:lang w:val="en-GB"/>
        </w:rPr>
        <w:t xml:space="preserve">oughly 90% of Beijing's </w:t>
      </w:r>
      <w:r w:rsidR="00946379" w:rsidRPr="00D55F02">
        <w:rPr>
          <w:bCs/>
          <w:color w:val="000000" w:themeColor="text1"/>
          <w:szCs w:val="24"/>
          <w:lang w:val="en-GB"/>
        </w:rPr>
        <w:lastRenderedPageBreak/>
        <w:t>carbon footprint was attributed to other Chinese and international regions</w:t>
      </w:r>
      <w:r w:rsidR="00946379">
        <w:rPr>
          <w:bCs/>
          <w:color w:val="000000" w:themeColor="text1"/>
          <w:szCs w:val="24"/>
          <w:lang w:val="en-GB"/>
        </w:rPr>
        <w:t xml:space="preserve"> in </w:t>
      </w:r>
      <w:r w:rsidR="00946379" w:rsidRPr="00D55F02">
        <w:rPr>
          <w:bCs/>
          <w:color w:val="000000" w:themeColor="text1"/>
          <w:szCs w:val="24"/>
          <w:lang w:val="en-GB"/>
        </w:rPr>
        <w:t>2012.</w:t>
      </w:r>
      <w:r w:rsidR="00946379" w:rsidRPr="00141787">
        <w:rPr>
          <w:color w:val="000000" w:themeColor="text1"/>
          <w:szCs w:val="24"/>
          <w:lang w:val="en-GB"/>
        </w:rPr>
        <w:t xml:space="preserve"> </w:t>
      </w:r>
      <w:r w:rsidR="00946379" w:rsidRPr="00141787">
        <w:rPr>
          <w:b/>
          <w:color w:val="000000" w:themeColor="text1"/>
          <w:szCs w:val="24"/>
          <w:lang w:val="en-GB"/>
        </w:rPr>
        <w:t>(Shao et al.,</w:t>
      </w:r>
      <w:r w:rsidR="00946379">
        <w:rPr>
          <w:b/>
          <w:color w:val="000000" w:themeColor="text1"/>
          <w:szCs w:val="24"/>
          <w:lang w:val="en-GB"/>
        </w:rPr>
        <w:t xml:space="preserve"> </w:t>
      </w:r>
      <w:r w:rsidR="00946379" w:rsidRPr="00141787">
        <w:rPr>
          <w:b/>
          <w:color w:val="000000" w:themeColor="text1"/>
          <w:szCs w:val="24"/>
          <w:lang w:val="en-GB"/>
        </w:rPr>
        <w:t>2016)</w:t>
      </w:r>
      <w:r w:rsidR="00946379" w:rsidRPr="00141787">
        <w:rPr>
          <w:color w:val="000000" w:themeColor="text1"/>
          <w:szCs w:val="24"/>
          <w:lang w:val="en-GB"/>
        </w:rPr>
        <w:t>.</w:t>
      </w:r>
      <w:r w:rsidR="00166C91">
        <w:rPr>
          <w:color w:val="000000" w:themeColor="text1"/>
          <w:szCs w:val="24"/>
          <w:lang w:val="en-GB"/>
        </w:rPr>
        <w:t xml:space="preserve"> </w:t>
      </w:r>
      <w:r w:rsidR="00680E17">
        <w:rPr>
          <w:color w:val="000000" w:themeColor="text1"/>
          <w:lang w:val="en-GB"/>
        </w:rPr>
        <w:t>(2)</w:t>
      </w:r>
      <w:r w:rsidR="002E5622" w:rsidRPr="008E336A">
        <w:rPr>
          <w:color w:val="000000" w:themeColor="text1"/>
          <w:lang w:val="en-GB"/>
        </w:rPr>
        <w:t xml:space="preserve"> Beijing's participation in domestic and international trade is high.</w:t>
      </w:r>
      <w:r w:rsidR="002E5622">
        <w:rPr>
          <w:rFonts w:ascii="宋体" w:eastAsia="宋体" w:hAnsi="宋体" w:cs="宋体"/>
          <w:color w:val="FF0000"/>
          <w:szCs w:val="24"/>
          <w:lang w:val="en-GB"/>
        </w:rPr>
        <w:t xml:space="preserve"> </w:t>
      </w:r>
      <w:r w:rsidR="00946379" w:rsidRPr="00141787">
        <w:rPr>
          <w:color w:val="000000" w:themeColor="text1"/>
          <w:szCs w:val="24"/>
          <w:lang w:val="en-GB"/>
        </w:rPr>
        <w:t xml:space="preserve">As an international metropolis, Beijing occupies </w:t>
      </w:r>
      <w:r w:rsidR="00946379" w:rsidRPr="00141787">
        <w:rPr>
          <w:bCs/>
          <w:color w:val="000000" w:themeColor="text1"/>
          <w:szCs w:val="24"/>
          <w:lang w:val="en-GB"/>
        </w:rPr>
        <w:t>a critical</w:t>
      </w:r>
      <w:r w:rsidR="00946379" w:rsidRPr="00141787">
        <w:rPr>
          <w:color w:val="000000" w:themeColor="text1"/>
          <w:szCs w:val="24"/>
          <w:lang w:val="en-GB"/>
        </w:rPr>
        <w:t xml:space="preserve"> position in </w:t>
      </w:r>
      <w:r w:rsidR="00946379">
        <w:rPr>
          <w:color w:val="000000" w:themeColor="text1"/>
          <w:szCs w:val="24"/>
          <w:lang w:val="en-GB"/>
        </w:rPr>
        <w:t xml:space="preserve">both </w:t>
      </w:r>
      <w:r w:rsidR="00946379" w:rsidRPr="00141787">
        <w:rPr>
          <w:color w:val="000000" w:themeColor="text1"/>
          <w:szCs w:val="24"/>
          <w:lang w:val="en-GB"/>
        </w:rPr>
        <w:t xml:space="preserve">domestic and </w:t>
      </w:r>
      <w:r w:rsidR="003178EF">
        <w:rPr>
          <w:color w:val="000000" w:themeColor="text1"/>
          <w:szCs w:val="24"/>
          <w:lang w:val="en-GB"/>
        </w:rPr>
        <w:t>internati</w:t>
      </w:r>
      <w:r w:rsidR="000747DD">
        <w:rPr>
          <w:color w:val="000000" w:themeColor="text1"/>
          <w:szCs w:val="24"/>
          <w:lang w:val="en-GB"/>
        </w:rPr>
        <w:t>o</w:t>
      </w:r>
      <w:r w:rsidR="003178EF">
        <w:rPr>
          <w:color w:val="000000" w:themeColor="text1"/>
          <w:szCs w:val="24"/>
          <w:lang w:val="en-GB"/>
        </w:rPr>
        <w:t>nal</w:t>
      </w:r>
      <w:r w:rsidR="00946379" w:rsidRPr="00141787">
        <w:rPr>
          <w:color w:val="000000" w:themeColor="text1"/>
          <w:szCs w:val="24"/>
          <w:lang w:val="en-GB"/>
        </w:rPr>
        <w:t xml:space="preserve"> economic system </w:t>
      </w:r>
      <w:r w:rsidR="00946379" w:rsidRPr="00141787">
        <w:rPr>
          <w:b/>
          <w:bCs/>
          <w:color w:val="000000" w:themeColor="text1"/>
          <w:szCs w:val="24"/>
          <w:lang w:val="en-GB"/>
        </w:rPr>
        <w:t>(Wang et al., 2023b)</w:t>
      </w:r>
      <w:r w:rsidR="00946379" w:rsidRPr="00141787">
        <w:rPr>
          <w:color w:val="000000" w:themeColor="text1"/>
          <w:szCs w:val="24"/>
          <w:lang w:val="en-GB"/>
        </w:rPr>
        <w:t>.</w:t>
      </w:r>
      <w:r w:rsidR="00995AFA" w:rsidRPr="008E336A">
        <w:rPr>
          <w:color w:val="000000" w:themeColor="text1"/>
          <w:szCs w:val="24"/>
          <w:lang w:val="en-GB"/>
        </w:rPr>
        <w:t xml:space="preserve"> </w:t>
      </w:r>
      <w:r w:rsidR="002E5622" w:rsidRPr="008E336A">
        <w:rPr>
          <w:color w:val="000000" w:themeColor="text1"/>
          <w:szCs w:val="24"/>
          <w:lang w:val="en-GB"/>
        </w:rPr>
        <w:t xml:space="preserve">In the first half of 2023, Beijing's import and export value </w:t>
      </w:r>
      <w:r w:rsidR="00481778" w:rsidRPr="008E336A">
        <w:rPr>
          <w:color w:val="000000" w:themeColor="text1"/>
          <w:szCs w:val="24"/>
          <w:lang w:val="en-GB"/>
        </w:rPr>
        <w:t>totalled</w:t>
      </w:r>
      <w:r w:rsidR="002E5622" w:rsidRPr="008E336A">
        <w:rPr>
          <w:color w:val="000000" w:themeColor="text1"/>
          <w:szCs w:val="24"/>
          <w:lang w:val="en-GB"/>
        </w:rPr>
        <w:t xml:space="preserve"> 1.79 </w:t>
      </w:r>
      <w:proofErr w:type="gramStart"/>
      <w:r w:rsidR="002E5622" w:rsidRPr="008E336A">
        <w:rPr>
          <w:color w:val="000000" w:themeColor="text1"/>
          <w:szCs w:val="24"/>
          <w:lang w:val="en-GB"/>
        </w:rPr>
        <w:t>trillion yuan</w:t>
      </w:r>
      <w:proofErr w:type="gramEnd"/>
      <w:r w:rsidR="002E5622" w:rsidRPr="008E336A">
        <w:rPr>
          <w:color w:val="000000" w:themeColor="text1"/>
          <w:szCs w:val="24"/>
          <w:lang w:val="en-GB"/>
        </w:rPr>
        <w:t xml:space="preserve">, year-on-year growth of 5.9%, higher than the national growth rate of 3.8 </w:t>
      </w:r>
      <w:r w:rsidR="00E338AF">
        <w:rPr>
          <w:color w:val="000000" w:themeColor="text1"/>
          <w:szCs w:val="24"/>
          <w:lang w:val="en-GB"/>
        </w:rPr>
        <w:t>pp</w:t>
      </w:r>
      <w:r w:rsidR="00D4388B" w:rsidRPr="008E336A">
        <w:rPr>
          <w:color w:val="000000" w:themeColor="text1"/>
          <w:szCs w:val="24"/>
          <w:lang w:val="en-GB"/>
        </w:rPr>
        <w:t>.</w:t>
      </w:r>
      <w:r w:rsidR="00BC11E4">
        <w:rPr>
          <w:rFonts w:eastAsiaTheme="minorEastAsia"/>
          <w:color w:val="000000" w:themeColor="text1"/>
          <w:szCs w:val="24"/>
          <w:lang w:val="en-GB"/>
        </w:rPr>
        <w:t xml:space="preserve"> </w:t>
      </w:r>
      <w:r w:rsidR="00426CEF">
        <w:rPr>
          <w:color w:val="000000" w:themeColor="text1"/>
          <w:lang w:val="en-GB"/>
        </w:rPr>
        <w:t>(3)</w:t>
      </w:r>
      <w:r w:rsidR="003D18F7" w:rsidRPr="008E336A">
        <w:rPr>
          <w:color w:val="000000" w:themeColor="text1"/>
          <w:lang w:val="en-GB"/>
        </w:rPr>
        <w:t xml:space="preserve"> </w:t>
      </w:r>
      <w:r w:rsidR="00E42491" w:rsidRPr="00E42491">
        <w:rPr>
          <w:color w:val="000000" w:themeColor="text1"/>
          <w:lang w:val="en-GB"/>
        </w:rPr>
        <w:t>Beijing is the capital of a developing country</w:t>
      </w:r>
      <w:r w:rsidR="00E42491">
        <w:rPr>
          <w:color w:val="000000" w:themeColor="text1"/>
          <w:lang w:val="en-GB"/>
        </w:rPr>
        <w:t xml:space="preserve">, </w:t>
      </w:r>
      <w:r w:rsidR="00904825">
        <w:rPr>
          <w:color w:val="000000" w:themeColor="text1"/>
          <w:lang w:val="en-GB"/>
        </w:rPr>
        <w:t xml:space="preserve">and </w:t>
      </w:r>
      <w:r w:rsidR="00E42491" w:rsidRPr="00E42491">
        <w:rPr>
          <w:color w:val="000000" w:themeColor="text1"/>
          <w:lang w:val="en-GB"/>
        </w:rPr>
        <w:t>its carbon reduction potential is much greater than that of a developed country's metropolis</w:t>
      </w:r>
      <w:r w:rsidR="007874A4">
        <w:rPr>
          <w:color w:val="000000" w:themeColor="text1"/>
          <w:lang w:val="en-GB"/>
        </w:rPr>
        <w:t xml:space="preserve"> </w:t>
      </w:r>
      <w:r w:rsidR="007874A4" w:rsidRPr="00327238">
        <w:rPr>
          <w:b/>
          <w:bCs/>
          <w:color w:val="000000" w:themeColor="text1"/>
          <w:lang w:val="en-GB"/>
        </w:rPr>
        <w:t>(</w:t>
      </w:r>
      <w:r w:rsidR="00327238" w:rsidRPr="00327238">
        <w:rPr>
          <w:b/>
          <w:bCs/>
          <w:color w:val="000000" w:themeColor="text1"/>
          <w:lang w:val="en-GB"/>
        </w:rPr>
        <w:t>IRP, 2020</w:t>
      </w:r>
      <w:r w:rsidR="007874A4" w:rsidRPr="00327238">
        <w:rPr>
          <w:b/>
          <w:bCs/>
          <w:color w:val="000000" w:themeColor="text1"/>
          <w:lang w:val="en-GB"/>
        </w:rPr>
        <w:t>)</w:t>
      </w:r>
      <w:r w:rsidR="00CE3B50">
        <w:rPr>
          <w:color w:val="000000" w:themeColor="text1"/>
          <w:lang w:val="en-GB"/>
        </w:rPr>
        <w:t>.</w:t>
      </w:r>
      <w:r w:rsidR="00CE3B50">
        <w:rPr>
          <w:rFonts w:eastAsiaTheme="minorEastAsia" w:hint="eastAsia"/>
          <w:color w:val="000000" w:themeColor="text1"/>
          <w:lang w:val="en-GB"/>
        </w:rPr>
        <w:t xml:space="preserve"> </w:t>
      </w:r>
      <w:r w:rsidR="0061381B">
        <w:rPr>
          <w:color w:val="000000" w:themeColor="text1"/>
          <w:szCs w:val="24"/>
          <w:lang w:val="en-GB"/>
        </w:rPr>
        <w:t>Beijing</w:t>
      </w:r>
      <w:r w:rsidRPr="008E336A">
        <w:rPr>
          <w:color w:val="000000" w:themeColor="text1"/>
          <w:szCs w:val="24"/>
          <w:lang w:val="en-GB"/>
        </w:rPr>
        <w:t xml:space="preserve"> influences key carbon emission paths by altering trade </w:t>
      </w:r>
      <w:r w:rsidR="0061381B">
        <w:rPr>
          <w:color w:val="000000" w:themeColor="text1"/>
          <w:szCs w:val="24"/>
          <w:lang w:val="en-GB"/>
        </w:rPr>
        <w:t>partner</w:t>
      </w:r>
      <w:r w:rsidRPr="008E336A">
        <w:rPr>
          <w:color w:val="000000" w:themeColor="text1"/>
          <w:szCs w:val="24"/>
          <w:lang w:val="en-GB"/>
        </w:rPr>
        <w:t xml:space="preserve">s domestically and internationally, reshaping the global carbon emission network and further bringing about dramatic changes to the </w:t>
      </w:r>
      <w:r w:rsidR="003178EF">
        <w:rPr>
          <w:color w:val="000000" w:themeColor="text1"/>
          <w:szCs w:val="24"/>
          <w:lang w:val="en-GB"/>
        </w:rPr>
        <w:t>CO</w:t>
      </w:r>
      <w:r w:rsidR="003178EF" w:rsidRPr="003178EF">
        <w:rPr>
          <w:color w:val="000000" w:themeColor="text1"/>
          <w:szCs w:val="24"/>
          <w:vertAlign w:val="subscript"/>
          <w:lang w:val="en-GB"/>
        </w:rPr>
        <w:t>2</w:t>
      </w:r>
      <w:r w:rsidRPr="003178EF">
        <w:rPr>
          <w:color w:val="000000" w:themeColor="text1"/>
          <w:szCs w:val="24"/>
          <w:vertAlign w:val="subscript"/>
          <w:lang w:val="en-GB"/>
        </w:rPr>
        <w:t xml:space="preserve"> </w:t>
      </w:r>
      <w:r w:rsidRPr="008E336A">
        <w:rPr>
          <w:color w:val="000000" w:themeColor="text1"/>
          <w:szCs w:val="24"/>
          <w:lang w:val="en-GB"/>
        </w:rPr>
        <w:t>emission pattern in China and globally.</w:t>
      </w:r>
      <w:r w:rsidR="00B64757" w:rsidRPr="00B64757">
        <w:t xml:space="preserve"> </w:t>
      </w:r>
      <w:r w:rsidR="00B64757" w:rsidRPr="00B64757">
        <w:rPr>
          <w:lang w:val="en-GB"/>
        </w:rPr>
        <w:t xml:space="preserve">Beijing's </w:t>
      </w:r>
      <w:r w:rsidR="00B64757">
        <w:rPr>
          <w:lang w:val="en-GB"/>
        </w:rPr>
        <w:t>c</w:t>
      </w:r>
      <w:r w:rsidR="00B64757" w:rsidRPr="00B64757">
        <w:rPr>
          <w:lang w:val="en-GB"/>
        </w:rPr>
        <w:t xml:space="preserve">arbon </w:t>
      </w:r>
      <w:r w:rsidR="00B64757">
        <w:rPr>
          <w:lang w:val="en-GB"/>
        </w:rPr>
        <w:t>e</w:t>
      </w:r>
      <w:r w:rsidR="00B64757" w:rsidRPr="00B64757">
        <w:rPr>
          <w:lang w:val="en-GB"/>
        </w:rPr>
        <w:t xml:space="preserve">mission </w:t>
      </w:r>
      <w:r w:rsidR="00B64757">
        <w:rPr>
          <w:lang w:val="en-GB"/>
        </w:rPr>
        <w:t>r</w:t>
      </w:r>
      <w:r w:rsidR="00B64757" w:rsidRPr="00B64757">
        <w:rPr>
          <w:lang w:val="en-GB"/>
        </w:rPr>
        <w:t xml:space="preserve">eduction </w:t>
      </w:r>
      <w:r w:rsidR="00B64757">
        <w:rPr>
          <w:lang w:val="en-GB"/>
        </w:rPr>
        <w:t>s</w:t>
      </w:r>
      <w:r w:rsidR="00B64757" w:rsidRPr="00B64757">
        <w:rPr>
          <w:lang w:val="en-GB"/>
        </w:rPr>
        <w:t xml:space="preserve">trategy </w:t>
      </w:r>
      <w:r w:rsidR="00B64757">
        <w:rPr>
          <w:lang w:val="en-GB"/>
        </w:rPr>
        <w:t>h</w:t>
      </w:r>
      <w:r w:rsidR="00B64757" w:rsidRPr="00B64757">
        <w:rPr>
          <w:lang w:val="en-GB"/>
        </w:rPr>
        <w:t xml:space="preserve">as </w:t>
      </w:r>
      <w:r w:rsidR="00B64757">
        <w:rPr>
          <w:lang w:val="en-GB"/>
        </w:rPr>
        <w:t>i</w:t>
      </w:r>
      <w:r w:rsidR="00B64757" w:rsidRPr="00B64757">
        <w:rPr>
          <w:lang w:val="en-GB"/>
        </w:rPr>
        <w:t xml:space="preserve">mplications for </w:t>
      </w:r>
      <w:r w:rsidR="00B64757">
        <w:rPr>
          <w:lang w:val="en-GB"/>
        </w:rPr>
        <w:t>o</w:t>
      </w:r>
      <w:r w:rsidR="00B64757" w:rsidRPr="00B64757">
        <w:rPr>
          <w:lang w:val="en-GB"/>
        </w:rPr>
        <w:t xml:space="preserve">ther </w:t>
      </w:r>
      <w:r w:rsidR="00B64757">
        <w:rPr>
          <w:lang w:val="en-GB"/>
        </w:rPr>
        <w:t>d</w:t>
      </w:r>
      <w:r w:rsidR="00B64757" w:rsidRPr="00B64757">
        <w:rPr>
          <w:lang w:val="en-GB"/>
        </w:rPr>
        <w:t xml:space="preserve">eveloping </w:t>
      </w:r>
      <w:r w:rsidR="00B64757">
        <w:rPr>
          <w:lang w:val="en-GB"/>
        </w:rPr>
        <w:t>country c</w:t>
      </w:r>
      <w:r w:rsidR="00B64757" w:rsidRPr="00B64757">
        <w:rPr>
          <w:lang w:val="en-GB"/>
        </w:rPr>
        <w:t>apitals</w:t>
      </w:r>
      <w:r w:rsidR="00B64757">
        <w:rPr>
          <w:lang w:val="en-GB"/>
        </w:rPr>
        <w:t>.</w:t>
      </w:r>
    </w:p>
    <w:p w14:paraId="79216267" w14:textId="6B7CD19C" w:rsidR="0088597C" w:rsidRDefault="003319A0" w:rsidP="00CE3B50">
      <w:pPr>
        <w:spacing w:line="360" w:lineRule="auto"/>
        <w:ind w:firstLine="480"/>
        <w:rPr>
          <w:color w:val="000000" w:themeColor="text1"/>
          <w:szCs w:val="24"/>
          <w:lang w:val="en-GB"/>
        </w:rPr>
      </w:pPr>
      <w:r w:rsidRPr="003319A0">
        <w:rPr>
          <w:color w:val="000000" w:themeColor="text1"/>
          <w:szCs w:val="24"/>
          <w:lang w:val="en-GB"/>
        </w:rPr>
        <w:t xml:space="preserve">This </w:t>
      </w:r>
      <w:r>
        <w:rPr>
          <w:color w:val="000000" w:themeColor="text1"/>
          <w:szCs w:val="24"/>
          <w:lang w:val="en-GB"/>
        </w:rPr>
        <w:t>paper</w:t>
      </w:r>
      <w:r w:rsidRPr="003319A0">
        <w:rPr>
          <w:color w:val="000000" w:themeColor="text1"/>
          <w:szCs w:val="24"/>
          <w:lang w:val="en-GB"/>
        </w:rPr>
        <w:t xml:space="preserve"> is organised around the following areas</w:t>
      </w:r>
      <w:r w:rsidR="0088597C" w:rsidRPr="003E5C15">
        <w:rPr>
          <w:color w:val="000000" w:themeColor="text1"/>
          <w:szCs w:val="24"/>
          <w:lang w:val="en-GB"/>
        </w:rPr>
        <w:t xml:space="preserve"> using the example of Beijing, the capital of a developing country</w:t>
      </w:r>
      <w:r w:rsidR="0088597C">
        <w:rPr>
          <w:color w:val="000000" w:themeColor="text1"/>
          <w:szCs w:val="24"/>
          <w:lang w:val="en-GB"/>
        </w:rPr>
        <w:t xml:space="preserve">. </w:t>
      </w:r>
      <w:r w:rsidR="0088597C" w:rsidRPr="00141787">
        <w:rPr>
          <w:color w:val="000000" w:themeColor="text1"/>
          <w:szCs w:val="24"/>
          <w:lang w:val="en-GB"/>
        </w:rPr>
        <w:t xml:space="preserve">(1) How much carbon emissions are generated locally, domestically, and internationally </w:t>
      </w:r>
      <w:r w:rsidR="0088597C" w:rsidRPr="00141787">
        <w:rPr>
          <w:bCs/>
          <w:color w:val="000000" w:themeColor="text1"/>
          <w:szCs w:val="24"/>
          <w:lang w:val="en-GB"/>
        </w:rPr>
        <w:t>due to Beijing’s</w:t>
      </w:r>
      <w:r w:rsidR="0088597C" w:rsidRPr="00141787">
        <w:rPr>
          <w:color w:val="000000" w:themeColor="text1"/>
          <w:szCs w:val="24"/>
          <w:lang w:val="en-GB"/>
        </w:rPr>
        <w:t xml:space="preserve"> participation in the domestic and international trade </w:t>
      </w:r>
      <w:r w:rsidR="0088597C" w:rsidRPr="00141787">
        <w:rPr>
          <w:bCs/>
          <w:color w:val="000000" w:themeColor="text1"/>
          <w:szCs w:val="24"/>
          <w:lang w:val="en-GB"/>
        </w:rPr>
        <w:t>on</w:t>
      </w:r>
      <w:r w:rsidR="0088597C" w:rsidRPr="00141787">
        <w:rPr>
          <w:color w:val="000000" w:themeColor="text1"/>
          <w:szCs w:val="24"/>
          <w:lang w:val="en-GB"/>
        </w:rPr>
        <w:t xml:space="preserve"> consumption-based? (2) What are the driv</w:t>
      </w:r>
      <w:r w:rsidR="003178EF">
        <w:rPr>
          <w:color w:val="000000" w:themeColor="text1"/>
          <w:szCs w:val="24"/>
          <w:lang w:val="en-GB"/>
        </w:rPr>
        <w:t>ing factors</w:t>
      </w:r>
      <w:r w:rsidR="0088597C" w:rsidRPr="00141787">
        <w:rPr>
          <w:color w:val="000000" w:themeColor="text1"/>
          <w:szCs w:val="24"/>
          <w:lang w:val="en-GB"/>
        </w:rPr>
        <w:t xml:space="preserve"> of </w:t>
      </w:r>
      <w:r w:rsidR="003178EF">
        <w:rPr>
          <w:color w:val="000000" w:themeColor="text1"/>
          <w:szCs w:val="24"/>
          <w:lang w:val="en-GB"/>
        </w:rPr>
        <w:t>CO</w:t>
      </w:r>
      <w:r w:rsidR="003178EF" w:rsidRPr="003178EF">
        <w:rPr>
          <w:color w:val="000000" w:themeColor="text1"/>
          <w:szCs w:val="24"/>
          <w:vertAlign w:val="subscript"/>
          <w:lang w:val="en-GB"/>
        </w:rPr>
        <w:t>2</w:t>
      </w:r>
      <w:r w:rsidR="0088597C" w:rsidRPr="00141787">
        <w:rPr>
          <w:color w:val="000000" w:themeColor="text1"/>
          <w:szCs w:val="24"/>
          <w:lang w:val="en-GB"/>
        </w:rPr>
        <w:t xml:space="preserve"> emission changes on the consumption-based involving different systems? (3) What are the key paths of </w:t>
      </w:r>
      <w:r w:rsidR="003178EF">
        <w:rPr>
          <w:color w:val="000000" w:themeColor="text1"/>
          <w:szCs w:val="24"/>
          <w:lang w:val="en-GB"/>
        </w:rPr>
        <w:t>CO</w:t>
      </w:r>
      <w:r w:rsidR="003178EF" w:rsidRPr="003178EF">
        <w:rPr>
          <w:color w:val="000000" w:themeColor="text1"/>
          <w:szCs w:val="24"/>
          <w:vertAlign w:val="subscript"/>
          <w:lang w:val="en-GB"/>
        </w:rPr>
        <w:t>2</w:t>
      </w:r>
      <w:r w:rsidR="0088597C" w:rsidRPr="00141787">
        <w:rPr>
          <w:color w:val="000000" w:themeColor="text1"/>
          <w:szCs w:val="24"/>
          <w:lang w:val="en-GB"/>
        </w:rPr>
        <w:t xml:space="preserve"> emission changes on the consumption-based </w:t>
      </w:r>
      <w:r w:rsidR="003178EF">
        <w:rPr>
          <w:color w:val="000000" w:themeColor="text1"/>
          <w:szCs w:val="24"/>
          <w:lang w:val="en-GB"/>
        </w:rPr>
        <w:t>across</w:t>
      </w:r>
      <w:r w:rsidR="0088597C" w:rsidRPr="00141787">
        <w:rPr>
          <w:color w:val="000000" w:themeColor="text1"/>
          <w:szCs w:val="24"/>
          <w:lang w:val="en-GB"/>
        </w:rPr>
        <w:t xml:space="preserve"> the local, domestic</w:t>
      </w:r>
      <w:r w:rsidR="0088597C">
        <w:rPr>
          <w:color w:val="000000" w:themeColor="text1"/>
          <w:szCs w:val="24"/>
          <w:lang w:val="en-GB"/>
        </w:rPr>
        <w:t>,</w:t>
      </w:r>
      <w:r w:rsidR="0088597C" w:rsidRPr="00141787">
        <w:rPr>
          <w:color w:val="000000" w:themeColor="text1"/>
          <w:szCs w:val="24"/>
          <w:lang w:val="en-GB"/>
        </w:rPr>
        <w:t xml:space="preserve"> and international systems?</w:t>
      </w:r>
      <w:r w:rsidR="0088597C" w:rsidRPr="00F22063">
        <w:rPr>
          <w:color w:val="000000" w:themeColor="text1"/>
          <w:szCs w:val="24"/>
          <w:lang w:val="en-GB"/>
        </w:rPr>
        <w:t xml:space="preserve"> </w:t>
      </w:r>
      <w:r w:rsidR="0088597C" w:rsidRPr="00A02733">
        <w:rPr>
          <w:color w:val="000000" w:themeColor="text1"/>
          <w:szCs w:val="24"/>
          <w:lang w:val="en-GB"/>
        </w:rPr>
        <w:t>The marginal contributions of our study are twofold.</w:t>
      </w:r>
      <w:r w:rsidR="0088597C" w:rsidRPr="006170FA">
        <w:rPr>
          <w:color w:val="000000" w:themeColor="text1"/>
          <w:szCs w:val="24"/>
          <w:lang w:val="en-GB"/>
        </w:rPr>
        <w:t xml:space="preserve"> First, we further decompose the Leontief inverse matrix into 11 factors by considering forward and backward industry linkages of three systems</w:t>
      </w:r>
      <w:r w:rsidR="0090602E">
        <w:rPr>
          <w:color w:val="000000" w:themeColor="text1"/>
          <w:szCs w:val="24"/>
          <w:lang w:val="en-GB"/>
        </w:rPr>
        <w:t xml:space="preserve"> </w:t>
      </w:r>
      <w:r w:rsidR="0090602E" w:rsidRPr="0090602E">
        <w:rPr>
          <w:b/>
          <w:bCs/>
          <w:color w:val="000000" w:themeColor="text1"/>
          <w:szCs w:val="24"/>
          <w:lang w:val="en-GB"/>
        </w:rPr>
        <w:t>(Figure 1)</w:t>
      </w:r>
      <w:r w:rsidR="0088597C" w:rsidRPr="006170FA">
        <w:rPr>
          <w:color w:val="000000" w:themeColor="text1"/>
          <w:szCs w:val="24"/>
          <w:lang w:val="en-GB"/>
        </w:rPr>
        <w:t xml:space="preserve">, which deepens research methods of factors </w:t>
      </w:r>
      <w:r w:rsidR="00EC2337">
        <w:rPr>
          <w:color w:val="000000" w:themeColor="text1"/>
          <w:szCs w:val="24"/>
          <w:lang w:val="en-GB"/>
        </w:rPr>
        <w:t>influencing</w:t>
      </w:r>
      <w:r w:rsidR="0088597C" w:rsidRPr="006170FA">
        <w:rPr>
          <w:color w:val="000000" w:themeColor="text1"/>
          <w:szCs w:val="24"/>
          <w:lang w:val="en-GB"/>
        </w:rPr>
        <w:t xml:space="preserve"> </w:t>
      </w:r>
      <w:r w:rsidR="00EC2337">
        <w:rPr>
          <w:color w:val="000000" w:themeColor="text1"/>
          <w:szCs w:val="24"/>
          <w:lang w:val="en-GB"/>
        </w:rPr>
        <w:t xml:space="preserve">CBCE </w:t>
      </w:r>
      <w:r w:rsidR="0088597C" w:rsidRPr="006170FA">
        <w:rPr>
          <w:color w:val="000000" w:themeColor="text1"/>
          <w:szCs w:val="24"/>
          <w:lang w:val="en-GB"/>
        </w:rPr>
        <w:t xml:space="preserve">changes. Second, </w:t>
      </w:r>
      <w:r w:rsidR="00ED53F0">
        <w:rPr>
          <w:color w:val="000000" w:themeColor="text1"/>
          <w:szCs w:val="24"/>
          <w:lang w:val="en-GB"/>
        </w:rPr>
        <w:t>m</w:t>
      </w:r>
      <w:r w:rsidR="00ED53F0" w:rsidRPr="00ED53F0">
        <w:rPr>
          <w:color w:val="000000" w:themeColor="text1"/>
          <w:szCs w:val="24"/>
          <w:lang w:val="en-GB"/>
        </w:rPr>
        <w:t>ost of the studies that have been done have implemented SPA within a particular system</w:t>
      </w:r>
      <w:r w:rsidR="00ED53F0">
        <w:rPr>
          <w:color w:val="000000" w:themeColor="text1"/>
          <w:szCs w:val="24"/>
          <w:lang w:val="en-GB"/>
        </w:rPr>
        <w:t xml:space="preserve">, </w:t>
      </w:r>
      <w:r w:rsidR="0088597C" w:rsidRPr="006170FA">
        <w:rPr>
          <w:color w:val="000000" w:themeColor="text1"/>
          <w:szCs w:val="24"/>
          <w:lang w:val="en-GB"/>
        </w:rPr>
        <w:t xml:space="preserve">we use SPA to identify key paths of </w:t>
      </w:r>
      <w:r w:rsidR="0088597C">
        <w:rPr>
          <w:color w:val="000000" w:themeColor="text1"/>
          <w:szCs w:val="24"/>
          <w:lang w:val="en-GB"/>
        </w:rPr>
        <w:t>Beijing’s CBCE</w:t>
      </w:r>
      <w:r w:rsidR="0088597C" w:rsidRPr="006170FA">
        <w:rPr>
          <w:color w:val="000000" w:themeColor="text1"/>
          <w:szCs w:val="24"/>
          <w:lang w:val="en-GB"/>
        </w:rPr>
        <w:t xml:space="preserve"> changes across </w:t>
      </w:r>
      <w:r w:rsidR="0088597C" w:rsidRPr="00AF0B6A">
        <w:rPr>
          <w:color w:val="000000" w:themeColor="text1"/>
          <w:szCs w:val="24"/>
          <w:lang w:val="en-GB"/>
        </w:rPr>
        <w:t>“Local-Domestic-International”</w:t>
      </w:r>
      <w:r w:rsidR="0088597C">
        <w:rPr>
          <w:color w:val="000000" w:themeColor="text1"/>
          <w:szCs w:val="24"/>
          <w:lang w:val="en-GB"/>
        </w:rPr>
        <w:t xml:space="preserve"> </w:t>
      </w:r>
      <w:r w:rsidR="0088597C" w:rsidRPr="006170FA">
        <w:rPr>
          <w:color w:val="000000" w:themeColor="text1"/>
          <w:szCs w:val="24"/>
          <w:lang w:val="en-GB"/>
        </w:rPr>
        <w:t>systems</w:t>
      </w:r>
      <w:r w:rsidR="0088597C">
        <w:rPr>
          <w:color w:val="000000" w:themeColor="text1"/>
          <w:szCs w:val="24"/>
          <w:lang w:val="en-GB"/>
        </w:rPr>
        <w:t xml:space="preserve">, </w:t>
      </w:r>
      <w:r w:rsidR="0088597C" w:rsidRPr="006170FA">
        <w:rPr>
          <w:color w:val="000000" w:themeColor="text1"/>
          <w:szCs w:val="24"/>
          <w:lang w:val="en-GB"/>
        </w:rPr>
        <w:t>integrating domestic provinces and foreign countries into one analytical framework, expanding the research scale.</w:t>
      </w:r>
    </w:p>
    <w:p w14:paraId="01976367" w14:textId="59A85D8E" w:rsidR="0090602E" w:rsidRDefault="0090602E" w:rsidP="003A36B0">
      <w:pPr>
        <w:spacing w:line="360" w:lineRule="auto"/>
        <w:ind w:firstLine="480"/>
        <w:jc w:val="center"/>
        <w:rPr>
          <w:rFonts w:eastAsiaTheme="minorEastAsia"/>
          <w:lang w:val="en-GB"/>
        </w:rPr>
      </w:pPr>
      <w:r>
        <w:rPr>
          <w:noProof/>
          <w:color w:val="000000" w:themeColor="text1"/>
          <w:szCs w:val="24"/>
          <w:lang w:val="en-GB"/>
        </w:rPr>
        <w:lastRenderedPageBreak/>
        <w:drawing>
          <wp:inline distT="0" distB="0" distL="0" distR="0" wp14:anchorId="292A4DD5" wp14:editId="1EF8B406">
            <wp:extent cx="3565002" cy="208151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1329" cy="2114406"/>
                    </a:xfrm>
                    <a:prstGeom prst="rect">
                      <a:avLst/>
                    </a:prstGeom>
                    <a:noFill/>
                  </pic:spPr>
                </pic:pic>
              </a:graphicData>
            </a:graphic>
          </wp:inline>
        </w:drawing>
      </w:r>
    </w:p>
    <w:p w14:paraId="2EA87142" w14:textId="0E1AC80A" w:rsidR="0090602E" w:rsidRPr="00EA4E8A" w:rsidRDefault="0090602E" w:rsidP="003A36B0">
      <w:pPr>
        <w:ind w:firstLine="420"/>
        <w:jc w:val="center"/>
        <w:rPr>
          <w:rFonts w:eastAsiaTheme="minorEastAsia"/>
          <w:sz w:val="21"/>
          <w:szCs w:val="21"/>
          <w:lang w:val="en-GB"/>
        </w:rPr>
      </w:pPr>
      <w:bookmarkStart w:id="3" w:name="_Hlk141342589"/>
      <w:r w:rsidRPr="00EA4E8A">
        <w:rPr>
          <w:rFonts w:eastAsiaTheme="minorEastAsia"/>
          <w:b/>
          <w:bCs/>
          <w:sz w:val="21"/>
          <w:szCs w:val="21"/>
        </w:rPr>
        <w:t xml:space="preserve">Figure </w:t>
      </w:r>
      <w:r w:rsidRPr="00EA4E8A">
        <w:rPr>
          <w:rFonts w:eastAsiaTheme="minorEastAsia"/>
          <w:b/>
          <w:bCs/>
          <w:sz w:val="21"/>
          <w:szCs w:val="21"/>
        </w:rPr>
        <w:fldChar w:fldCharType="begin"/>
      </w:r>
      <w:r w:rsidRPr="00EA4E8A">
        <w:rPr>
          <w:rFonts w:eastAsiaTheme="minorEastAsia"/>
          <w:b/>
          <w:bCs/>
          <w:sz w:val="21"/>
          <w:szCs w:val="21"/>
        </w:rPr>
        <w:instrText xml:space="preserve"> SEQ Figure \* ARABIC </w:instrText>
      </w:r>
      <w:r w:rsidRPr="00EA4E8A">
        <w:rPr>
          <w:rFonts w:eastAsiaTheme="minorEastAsia"/>
          <w:b/>
          <w:bCs/>
          <w:sz w:val="21"/>
          <w:szCs w:val="21"/>
        </w:rPr>
        <w:fldChar w:fldCharType="separate"/>
      </w:r>
      <w:r w:rsidRPr="00EA4E8A">
        <w:rPr>
          <w:rFonts w:eastAsiaTheme="minorEastAsia"/>
          <w:b/>
          <w:bCs/>
          <w:noProof/>
          <w:sz w:val="21"/>
          <w:szCs w:val="21"/>
        </w:rPr>
        <w:t>1</w:t>
      </w:r>
      <w:r w:rsidRPr="00EA4E8A">
        <w:rPr>
          <w:rFonts w:eastAsiaTheme="minorEastAsia"/>
          <w:sz w:val="21"/>
          <w:szCs w:val="21"/>
          <w:lang w:val="en-GB"/>
        </w:rPr>
        <w:fldChar w:fldCharType="end"/>
      </w:r>
      <w:r w:rsidRPr="00EA4E8A">
        <w:rPr>
          <w:rFonts w:eastAsiaTheme="minorEastAsia"/>
          <w:b/>
          <w:bCs/>
          <w:sz w:val="21"/>
          <w:szCs w:val="21"/>
        </w:rPr>
        <w:t xml:space="preserve"> </w:t>
      </w:r>
      <w:r w:rsidRPr="00EA4E8A">
        <w:rPr>
          <w:rFonts w:eastAsiaTheme="minorEastAsia"/>
          <w:sz w:val="21"/>
          <w:szCs w:val="21"/>
        </w:rPr>
        <w:t>Decompose L into 11 factors involving three systems</w:t>
      </w:r>
    </w:p>
    <w:bookmarkEnd w:id="3"/>
    <w:p w14:paraId="0C17DCE1" w14:textId="6B1FFB4F" w:rsidR="00136E2B" w:rsidRPr="00141787" w:rsidRDefault="00136E2B" w:rsidP="003A36B0">
      <w:pPr>
        <w:pStyle w:val="a8"/>
        <w:numPr>
          <w:ilvl w:val="0"/>
          <w:numId w:val="5"/>
        </w:numPr>
        <w:spacing w:line="360" w:lineRule="auto"/>
        <w:ind w:firstLineChars="0"/>
        <w:outlineLvl w:val="0"/>
        <w:rPr>
          <w:b/>
          <w:bCs/>
          <w:szCs w:val="24"/>
          <w:lang w:val="en-GB"/>
        </w:rPr>
      </w:pPr>
      <w:r w:rsidRPr="00141787">
        <w:rPr>
          <w:b/>
          <w:bCs/>
          <w:szCs w:val="24"/>
          <w:lang w:val="en-GB"/>
        </w:rPr>
        <w:t>Methods and data</w:t>
      </w:r>
    </w:p>
    <w:p w14:paraId="4FAD9BC4" w14:textId="3240A7D1" w:rsidR="00E419B8" w:rsidRPr="00224029" w:rsidRDefault="00CD7ABA" w:rsidP="003A36B0">
      <w:pPr>
        <w:pStyle w:val="2"/>
        <w:numPr>
          <w:ilvl w:val="1"/>
          <w:numId w:val="5"/>
        </w:numPr>
        <w:spacing w:line="360" w:lineRule="auto"/>
        <w:rPr>
          <w:bCs w:val="0"/>
          <w:color w:val="000000" w:themeColor="text1"/>
          <w:szCs w:val="24"/>
          <w:lang w:val="en-GB"/>
        </w:rPr>
      </w:pPr>
      <w:r w:rsidRPr="00224029">
        <w:rPr>
          <w:bCs w:val="0"/>
          <w:color w:val="000000" w:themeColor="text1"/>
          <w:szCs w:val="24"/>
          <w:lang w:val="en-GB"/>
        </w:rPr>
        <w:t>“Local-Domestic-International”</w:t>
      </w:r>
      <w:r w:rsidR="00E419B8" w:rsidRPr="00224029">
        <w:rPr>
          <w:bCs w:val="0"/>
          <w:color w:val="000000" w:themeColor="text1"/>
          <w:szCs w:val="24"/>
          <w:lang w:val="en-GB"/>
        </w:rPr>
        <w:t xml:space="preserve"> </w:t>
      </w:r>
      <w:r w:rsidR="000A69FA" w:rsidRPr="00224029">
        <w:rPr>
          <w:bCs w:val="0"/>
          <w:color w:val="000000" w:themeColor="text1"/>
          <w:szCs w:val="24"/>
          <w:lang w:val="en-GB"/>
        </w:rPr>
        <w:t xml:space="preserve">nested </w:t>
      </w:r>
      <w:r w:rsidR="00FE2033" w:rsidRPr="00224029">
        <w:rPr>
          <w:bCs w:val="0"/>
          <w:color w:val="000000" w:themeColor="text1"/>
          <w:szCs w:val="24"/>
          <w:lang w:val="en-GB"/>
        </w:rPr>
        <w:t>input–output</w:t>
      </w:r>
      <w:r w:rsidR="00E419B8" w:rsidRPr="00224029">
        <w:rPr>
          <w:bCs w:val="0"/>
          <w:color w:val="000000" w:themeColor="text1"/>
          <w:szCs w:val="24"/>
          <w:lang w:val="en-GB"/>
        </w:rPr>
        <w:t xml:space="preserve"> analysis</w:t>
      </w:r>
    </w:p>
    <w:p w14:paraId="3F5DED4F" w14:textId="74737120" w:rsidR="00AC02E0" w:rsidRPr="00141787" w:rsidRDefault="00FE2033" w:rsidP="00FE2EFE">
      <w:pPr>
        <w:spacing w:line="360" w:lineRule="auto"/>
        <w:ind w:firstLine="480"/>
        <w:rPr>
          <w:color w:val="000000" w:themeColor="text1"/>
          <w:szCs w:val="24"/>
          <w:lang w:val="en-GB"/>
        </w:rPr>
      </w:pPr>
      <w:r w:rsidRPr="00141787">
        <w:rPr>
          <w:color w:val="000000" w:themeColor="text1"/>
          <w:szCs w:val="24"/>
          <w:lang w:val="en-GB"/>
        </w:rPr>
        <w:t xml:space="preserve">To analyse Beijing’s economic linkages with domestic provinces and foreign countries, China’s </w:t>
      </w:r>
      <w:r w:rsidR="00561756">
        <w:rPr>
          <w:color w:val="000000" w:themeColor="text1"/>
          <w:szCs w:val="24"/>
          <w:lang w:val="en-GB"/>
        </w:rPr>
        <w:t>MRIO</w:t>
      </w:r>
      <w:r w:rsidRPr="00141787">
        <w:rPr>
          <w:color w:val="000000" w:themeColor="text1"/>
          <w:szCs w:val="24"/>
          <w:lang w:val="en-GB"/>
        </w:rPr>
        <w:t xml:space="preserve"> table (CMRIO) was nested in the world input–output table (IOT) in 2012 and 2017. According to existing nested schemes </w:t>
      </w:r>
      <w:r w:rsidRPr="00141787">
        <w:rPr>
          <w:b/>
          <w:bCs/>
          <w:color w:val="000000" w:themeColor="text1"/>
          <w:szCs w:val="24"/>
          <w:lang w:val="en-GB"/>
        </w:rPr>
        <w:t>(Fry et al., 2022)</w:t>
      </w:r>
      <w:r w:rsidRPr="00141787">
        <w:rPr>
          <w:color w:val="000000" w:themeColor="text1"/>
          <w:szCs w:val="24"/>
          <w:lang w:val="en-GB"/>
        </w:rPr>
        <w:t>, a three-level nested multi-regional input</w:t>
      </w:r>
      <w:bookmarkStart w:id="4" w:name="_Hlk139750039"/>
      <w:r w:rsidRPr="00141787">
        <w:rPr>
          <w:color w:val="000000" w:themeColor="text1"/>
          <w:szCs w:val="24"/>
          <w:lang w:val="en-GB"/>
        </w:rPr>
        <w:t>–</w:t>
      </w:r>
      <w:bookmarkEnd w:id="4"/>
      <w:r w:rsidRPr="00141787">
        <w:rPr>
          <w:color w:val="000000" w:themeColor="text1"/>
          <w:szCs w:val="24"/>
          <w:lang w:val="en-GB"/>
        </w:rPr>
        <w:t xml:space="preserve">output (MRIO) model was constructed, comprising Beijing, 30 other provinces in China and 43 countries and regions worldwide. In the nested economic system, Beijing is linked to local, </w:t>
      </w:r>
      <w:proofErr w:type="gramStart"/>
      <w:r w:rsidRPr="00141787">
        <w:rPr>
          <w:color w:val="000000" w:themeColor="text1"/>
          <w:szCs w:val="24"/>
          <w:lang w:val="en-GB"/>
        </w:rPr>
        <w:t>domestic</w:t>
      </w:r>
      <w:proofErr w:type="gramEnd"/>
      <w:r w:rsidRPr="00141787">
        <w:rPr>
          <w:color w:val="000000" w:themeColor="text1"/>
          <w:szCs w:val="24"/>
          <w:lang w:val="en-GB"/>
        </w:rPr>
        <w:t xml:space="preserve"> and foreign systems, denoted by B, D and F, respectively. Z is the matrix of intermediate product flows; Y is the final demand matrix. The subscript </w:t>
      </w:r>
      <w:proofErr w:type="spellStart"/>
      <w:r w:rsidRPr="00141787">
        <w:rPr>
          <w:color w:val="000000" w:themeColor="text1"/>
          <w:szCs w:val="24"/>
          <w:lang w:val="en-GB"/>
        </w:rPr>
        <w:t>rs</w:t>
      </w:r>
      <w:proofErr w:type="spellEnd"/>
      <w:r w:rsidRPr="00141787">
        <w:rPr>
          <w:color w:val="000000" w:themeColor="text1"/>
          <w:szCs w:val="24"/>
          <w:lang w:val="en-GB"/>
        </w:rPr>
        <w:t xml:space="preserve"> (r, s=B, D and F) indicates the products supplied by region r to region s</w:t>
      </w:r>
      <w:r w:rsidR="00AC02E0" w:rsidRPr="00141787">
        <w:rPr>
          <w:color w:val="000000" w:themeColor="text1"/>
          <w:szCs w:val="24"/>
          <w:lang w:val="en-GB"/>
        </w:rPr>
        <w:t xml:space="preserve"> </w:t>
      </w:r>
      <w:r w:rsidR="00AC02E0" w:rsidRPr="00141787">
        <w:rPr>
          <w:b/>
          <w:color w:val="000000" w:themeColor="text1"/>
          <w:szCs w:val="24"/>
          <w:lang w:val="en-GB"/>
        </w:rPr>
        <w:t>(Table 1)</w:t>
      </w:r>
      <w:r w:rsidR="00E419B8" w:rsidRPr="00141787">
        <w:rPr>
          <w:color w:val="000000" w:themeColor="text1"/>
          <w:szCs w:val="24"/>
          <w:lang w:val="en-GB"/>
        </w:rPr>
        <w:t>.</w:t>
      </w:r>
    </w:p>
    <w:p w14:paraId="6754A2A8" w14:textId="47E698D5" w:rsidR="006929CF" w:rsidRPr="006736F8" w:rsidRDefault="006929CF" w:rsidP="006736F8">
      <w:pPr>
        <w:pStyle w:val="aff1"/>
        <w:ind w:firstLine="422"/>
        <w:rPr>
          <w:rFonts w:ascii="Times New Roman" w:hAnsi="Times New Roman" w:cs="Times New Roman"/>
          <w:b/>
          <w:bCs/>
          <w:sz w:val="21"/>
          <w:szCs w:val="21"/>
        </w:rPr>
      </w:pPr>
      <w:r w:rsidRPr="006736F8">
        <w:rPr>
          <w:rFonts w:ascii="Times New Roman" w:hAnsi="Times New Roman" w:cs="Times New Roman"/>
          <w:b/>
          <w:bCs/>
          <w:sz w:val="21"/>
          <w:szCs w:val="21"/>
        </w:rPr>
        <w:t xml:space="preserve">Table </w:t>
      </w:r>
      <w:r w:rsidRPr="006736F8">
        <w:rPr>
          <w:rFonts w:ascii="Times New Roman" w:hAnsi="Times New Roman" w:cs="Times New Roman"/>
          <w:b/>
          <w:bCs/>
          <w:sz w:val="21"/>
          <w:szCs w:val="21"/>
        </w:rPr>
        <w:fldChar w:fldCharType="begin"/>
      </w:r>
      <w:r w:rsidRPr="006736F8">
        <w:rPr>
          <w:rFonts w:ascii="Times New Roman" w:hAnsi="Times New Roman" w:cs="Times New Roman"/>
          <w:b/>
          <w:bCs/>
          <w:sz w:val="21"/>
          <w:szCs w:val="21"/>
        </w:rPr>
        <w:instrText xml:space="preserve"> SEQ Table \* ARABIC </w:instrText>
      </w:r>
      <w:r w:rsidRPr="006736F8">
        <w:rPr>
          <w:rFonts w:ascii="Times New Roman" w:hAnsi="Times New Roman" w:cs="Times New Roman"/>
          <w:b/>
          <w:bCs/>
          <w:sz w:val="21"/>
          <w:szCs w:val="21"/>
        </w:rPr>
        <w:fldChar w:fldCharType="separate"/>
      </w:r>
      <w:r w:rsidR="00A76D2F" w:rsidRPr="006736F8">
        <w:rPr>
          <w:rFonts w:ascii="Times New Roman" w:hAnsi="Times New Roman" w:cs="Times New Roman"/>
          <w:b/>
          <w:bCs/>
          <w:noProof/>
          <w:sz w:val="21"/>
          <w:szCs w:val="21"/>
        </w:rPr>
        <w:t>1</w:t>
      </w:r>
      <w:r w:rsidRPr="006736F8">
        <w:rPr>
          <w:rFonts w:ascii="Times New Roman" w:hAnsi="Times New Roman" w:cs="Times New Roman"/>
          <w:b/>
          <w:bCs/>
          <w:sz w:val="21"/>
          <w:szCs w:val="21"/>
        </w:rPr>
        <w:fldChar w:fldCharType="end"/>
      </w:r>
    </w:p>
    <w:p w14:paraId="26CF8798" w14:textId="60F068E9" w:rsidR="00D94484" w:rsidRPr="006736F8" w:rsidRDefault="009058CB" w:rsidP="006736F8">
      <w:pPr>
        <w:ind w:firstLine="420"/>
        <w:rPr>
          <w:sz w:val="21"/>
          <w:szCs w:val="21"/>
          <w:lang w:val="en-GB"/>
        </w:rPr>
      </w:pPr>
      <w:r w:rsidRPr="006736F8">
        <w:rPr>
          <w:bCs/>
          <w:sz w:val="21"/>
          <w:szCs w:val="21"/>
          <w:lang w:val="en-GB"/>
        </w:rPr>
        <w:t>“Local-Domestic-International”</w:t>
      </w:r>
      <w:r w:rsidR="00D94484" w:rsidRPr="006736F8">
        <w:rPr>
          <w:sz w:val="21"/>
          <w:szCs w:val="21"/>
          <w:lang w:val="en-GB"/>
        </w:rPr>
        <w:t xml:space="preserve"> nested MRIO</w:t>
      </w:r>
    </w:p>
    <w:p w14:paraId="1BE4D3CB" w14:textId="3C16C380" w:rsidR="00D94484" w:rsidRPr="00141787" w:rsidRDefault="0070581B" w:rsidP="00267D6D">
      <w:pPr>
        <w:spacing w:line="480" w:lineRule="auto"/>
        <w:ind w:firstLine="480"/>
        <w:jc w:val="center"/>
        <w:rPr>
          <w:color w:val="000000" w:themeColor="text1"/>
          <w:szCs w:val="24"/>
          <w:lang w:val="en-GB"/>
        </w:rPr>
      </w:pPr>
      <w:r w:rsidRPr="00141787">
        <w:rPr>
          <w:noProof/>
          <w:szCs w:val="24"/>
          <w:lang w:val="en-GB" w:eastAsia="ja-JP"/>
        </w:rPr>
        <w:drawing>
          <wp:inline distT="0" distB="0" distL="0" distR="0" wp14:anchorId="5056E57C" wp14:editId="41B74F38">
            <wp:extent cx="4802140" cy="2303362"/>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4731" cy="2323791"/>
                    </a:xfrm>
                    <a:prstGeom prst="rect">
                      <a:avLst/>
                    </a:prstGeom>
                  </pic:spPr>
                </pic:pic>
              </a:graphicData>
            </a:graphic>
          </wp:inline>
        </w:drawing>
      </w:r>
    </w:p>
    <w:p w14:paraId="2E2CDA13" w14:textId="75B672CA" w:rsidR="00D800E6" w:rsidRPr="00141787" w:rsidRDefault="00D800E6" w:rsidP="00FE2EFE">
      <w:pPr>
        <w:spacing w:line="360" w:lineRule="auto"/>
        <w:ind w:firstLine="480"/>
        <w:rPr>
          <w:color w:val="000000" w:themeColor="text1"/>
          <w:szCs w:val="24"/>
          <w:lang w:val="en-GB"/>
        </w:rPr>
      </w:pPr>
      <w:r w:rsidRPr="00141787">
        <w:rPr>
          <w:color w:val="000000" w:themeColor="text1"/>
          <w:szCs w:val="24"/>
          <w:lang w:val="en-GB"/>
        </w:rPr>
        <w:lastRenderedPageBreak/>
        <w:t xml:space="preserve">The constant coefficient assumption was referenced in the nesting process </w:t>
      </w:r>
      <w:r w:rsidRPr="00141787">
        <w:rPr>
          <w:b/>
          <w:bCs/>
          <w:color w:val="000000" w:themeColor="text1"/>
          <w:szCs w:val="24"/>
          <w:lang w:val="en-GB"/>
        </w:rPr>
        <w:t>(Jiang et al., 2022)</w:t>
      </w:r>
      <w:r w:rsidRPr="00141787">
        <w:rPr>
          <w:color w:val="000000" w:themeColor="text1"/>
          <w:szCs w:val="24"/>
          <w:lang w:val="en-GB"/>
        </w:rPr>
        <w:t>. According to the structure of China’s imports and exports in the input–output (IOT), the imports and exports of each province in CMRIO were assigned to each country. The total inputs and outputs were then adjusted to balance the nested MRIO.</w:t>
      </w:r>
    </w:p>
    <w:p w14:paraId="6D67C09D" w14:textId="6D84C31F" w:rsidR="00E419B8" w:rsidRPr="00141787" w:rsidRDefault="00E419B8" w:rsidP="00FE2EFE">
      <w:pPr>
        <w:spacing w:line="360" w:lineRule="auto"/>
        <w:ind w:firstLine="480"/>
        <w:rPr>
          <w:color w:val="000000" w:themeColor="text1"/>
          <w:szCs w:val="24"/>
          <w:lang w:val="en-GB"/>
        </w:rPr>
      </w:pPr>
      <w:r w:rsidRPr="00141787">
        <w:rPr>
          <w:color w:val="000000" w:themeColor="text1"/>
          <w:szCs w:val="24"/>
          <w:lang w:val="en-GB"/>
        </w:rPr>
        <w:t xml:space="preserve">Taking the example of sector </w:t>
      </w:r>
      <w:proofErr w:type="spellStart"/>
      <w:r w:rsidRPr="00141787">
        <w:rPr>
          <w:color w:val="000000" w:themeColor="text1"/>
          <w:szCs w:val="24"/>
          <w:lang w:val="en-GB"/>
        </w:rPr>
        <w:t>i</w:t>
      </w:r>
      <w:proofErr w:type="spellEnd"/>
      <w:r w:rsidRPr="00141787">
        <w:rPr>
          <w:color w:val="000000" w:themeColor="text1"/>
          <w:szCs w:val="24"/>
          <w:lang w:val="en-GB"/>
        </w:rPr>
        <w:t xml:space="preserve"> in Beijing export to sector j in country </w:t>
      </w:r>
      <w:r w:rsidR="008D3E74" w:rsidRPr="00141787">
        <w:rPr>
          <w:color w:val="000000" w:themeColor="text1"/>
          <w:szCs w:val="24"/>
          <w:lang w:val="en-GB"/>
        </w:rPr>
        <w:t>F</w:t>
      </w:r>
      <w:r w:rsidRPr="00141787">
        <w:rPr>
          <w:color w:val="000000" w:themeColor="text1"/>
          <w:szCs w:val="24"/>
          <w:lang w:val="en-GB"/>
        </w:rPr>
        <w:t xml:space="preserve">, the nested formula </w:t>
      </w:r>
      <w:r w:rsidR="0001367B" w:rsidRPr="00141787">
        <w:rPr>
          <w:color w:val="000000" w:themeColor="text1"/>
          <w:szCs w:val="24"/>
          <w:lang w:val="en-GB"/>
        </w:rPr>
        <w:t xml:space="preserve">of Z </w:t>
      </w:r>
      <w:r w:rsidR="00154CDF" w:rsidRPr="00141787">
        <w:rPr>
          <w:color w:val="000000" w:themeColor="text1"/>
          <w:szCs w:val="24"/>
          <w:lang w:val="en-GB"/>
        </w:rPr>
        <w:t>is</w:t>
      </w:r>
      <w:r w:rsidRPr="00141787">
        <w:rPr>
          <w:color w:val="000000" w:themeColor="text1"/>
          <w:szCs w:val="24"/>
          <w:lang w:val="en-GB"/>
        </w:rPr>
        <w:t xml:space="preserve"> as follows.</w:t>
      </w:r>
    </w:p>
    <w:p w14:paraId="4055297E" w14:textId="6BE9C52F" w:rsidR="00E419B8" w:rsidRPr="00141787" w:rsidRDefault="00E419B8" w:rsidP="00FE2EFE">
      <w:pPr>
        <w:tabs>
          <w:tab w:val="center" w:pos="4200"/>
          <w:tab w:val="right" w:pos="8400"/>
        </w:tabs>
        <w:spacing w:line="360" w:lineRule="auto"/>
        <w:ind w:firstLineChars="0" w:firstLine="0"/>
        <w:jc w:val="center"/>
        <w:rPr>
          <w:color w:val="000000" w:themeColor="text1"/>
          <w:szCs w:val="24"/>
          <w:lang w:val="en-GB"/>
        </w:rPr>
      </w:pPr>
      <w:r w:rsidRPr="00141787">
        <w:rPr>
          <w:color w:val="000000" w:themeColor="text1"/>
          <w:szCs w:val="24"/>
          <w:lang w:val="en-GB"/>
        </w:rPr>
        <w:tab/>
      </w:r>
      <m:oMath>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B,F</m:t>
            </m:r>
          </m:sub>
          <m:sup>
            <m:r>
              <w:rPr>
                <w:rFonts w:ascii="Cambria Math" w:hAnsi="Cambria Math"/>
                <w:color w:val="000000" w:themeColor="text1"/>
                <w:szCs w:val="24"/>
                <w:lang w:val="en-GB"/>
              </w:rPr>
              <m:t>i,j</m:t>
            </m:r>
            <m:r>
              <m:rPr>
                <m:sty m:val="p"/>
              </m:rPr>
              <w:rPr>
                <w:rFonts w:ascii="Cambria Math" w:hAnsi="Cambria Math"/>
                <w:color w:val="000000" w:themeColor="text1"/>
                <w:szCs w:val="24"/>
                <w:lang w:val="en-GB"/>
              </w:rPr>
              <m:t xml:space="preserve"> </m:t>
            </m:r>
          </m:sup>
        </m:sSubSup>
        <m:r>
          <m:rPr>
            <m:sty m:val="p"/>
          </m:rPr>
          <w:rPr>
            <w:rFonts w:ascii="Cambria Math" w:hAnsi="Cambria Math"/>
            <w:color w:val="000000" w:themeColor="text1"/>
            <w:szCs w:val="24"/>
            <w:lang w:val="en-GB"/>
          </w:rPr>
          <m:t xml:space="preserve"> = </m:t>
        </m:r>
        <m:f>
          <m:fPr>
            <m:ctrlPr>
              <w:rPr>
                <w:rFonts w:ascii="Cambria Math" w:hAnsi="Cambria Math"/>
                <w:color w:val="000000" w:themeColor="text1"/>
                <w:szCs w:val="24"/>
                <w:lang w:val="en-GB"/>
              </w:rPr>
            </m:ctrlPr>
          </m:fPr>
          <m:num>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CN,F</m:t>
                </m:r>
              </m:sub>
              <m:sup>
                <m:r>
                  <w:rPr>
                    <w:rFonts w:ascii="Cambria Math" w:hAnsi="Cambria Math"/>
                    <w:color w:val="000000" w:themeColor="text1"/>
                    <w:szCs w:val="24"/>
                    <w:lang w:val="en-GB"/>
                  </w:rPr>
                  <m:t>i,j</m:t>
                </m:r>
                <m:r>
                  <m:rPr>
                    <m:sty m:val="p"/>
                  </m:rPr>
                  <w:rPr>
                    <w:rFonts w:ascii="Cambria Math" w:hAnsi="Cambria Math"/>
                    <w:color w:val="000000" w:themeColor="text1"/>
                    <w:szCs w:val="24"/>
                    <w:lang w:val="en-GB"/>
                  </w:rPr>
                  <m:t xml:space="preserve"> </m:t>
                </m:r>
              </m:sup>
            </m:sSubSup>
          </m:num>
          <m:den>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CN</m:t>
                </m:r>
              </m:sub>
              <m:sup>
                <m:r>
                  <w:rPr>
                    <w:rFonts w:ascii="Cambria Math" w:hAnsi="Cambria Math"/>
                    <w:color w:val="000000" w:themeColor="text1"/>
                    <w:szCs w:val="24"/>
                    <w:lang w:val="en-GB"/>
                  </w:rPr>
                  <m:t>i</m:t>
                </m:r>
              </m:sup>
            </m:sSubSup>
          </m:den>
        </m:f>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B</m:t>
            </m:r>
          </m:sub>
          <m:sup>
            <m:r>
              <w:rPr>
                <w:rFonts w:ascii="Cambria Math" w:hAnsi="Cambria Math"/>
                <w:color w:val="000000" w:themeColor="text1"/>
                <w:szCs w:val="24"/>
                <w:lang w:val="en-GB"/>
              </w:rPr>
              <m:t>i</m:t>
            </m:r>
          </m:sup>
        </m:sSubSup>
      </m:oMath>
      <w:r w:rsidRPr="00141787">
        <w:rPr>
          <w:color w:val="000000" w:themeColor="text1"/>
          <w:szCs w:val="24"/>
          <w:lang w:val="en-GB"/>
        </w:rPr>
        <w:tab/>
        <w:t>(1)</w:t>
      </w:r>
    </w:p>
    <w:p w14:paraId="134D2E72" w14:textId="1E2947EB" w:rsidR="009F4D24" w:rsidRPr="00141787" w:rsidRDefault="00D800E6" w:rsidP="00FE2EFE">
      <w:pPr>
        <w:spacing w:line="360" w:lineRule="auto"/>
        <w:ind w:firstLine="480"/>
        <w:rPr>
          <w:color w:val="000000" w:themeColor="text1"/>
          <w:szCs w:val="24"/>
          <w:lang w:val="en-GB"/>
        </w:rPr>
      </w:pPr>
      <w:r w:rsidRPr="00141787">
        <w:rPr>
          <w:color w:val="000000" w:themeColor="text1"/>
          <w:szCs w:val="24"/>
          <w:lang w:val="en-GB"/>
        </w:rPr>
        <w:t xml:space="preserve">Here, </w:t>
      </w:r>
      <m:oMath>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B,F</m:t>
            </m:r>
          </m:sub>
          <m:sup>
            <m:r>
              <w:rPr>
                <w:rFonts w:ascii="Cambria Math" w:hAnsi="Cambria Math"/>
                <w:color w:val="000000" w:themeColor="text1"/>
                <w:szCs w:val="24"/>
                <w:lang w:val="en-GB"/>
              </w:rPr>
              <m:t>i,j</m:t>
            </m:r>
            <m:r>
              <m:rPr>
                <m:sty m:val="p"/>
              </m:rPr>
              <w:rPr>
                <w:rFonts w:ascii="Cambria Math" w:hAnsi="Cambria Math"/>
                <w:color w:val="000000" w:themeColor="text1"/>
                <w:szCs w:val="24"/>
                <w:lang w:val="en-GB"/>
              </w:rPr>
              <m:t xml:space="preserve"> </m:t>
            </m:r>
          </m:sup>
        </m:sSubSup>
      </m:oMath>
      <w:r w:rsidR="00E419B8" w:rsidRPr="00141787">
        <w:rPr>
          <w:color w:val="000000" w:themeColor="text1"/>
          <w:szCs w:val="24"/>
          <w:lang w:val="en-GB"/>
        </w:rPr>
        <w:t xml:space="preserve"> is </w:t>
      </w:r>
      <w:r w:rsidRPr="00141787">
        <w:rPr>
          <w:color w:val="000000" w:themeColor="text1"/>
          <w:szCs w:val="24"/>
          <w:lang w:val="en-GB"/>
        </w:rPr>
        <w:t xml:space="preserve">the </w:t>
      </w:r>
      <w:r w:rsidR="00E419B8" w:rsidRPr="00141787">
        <w:rPr>
          <w:color w:val="000000" w:themeColor="text1"/>
          <w:szCs w:val="24"/>
          <w:lang w:val="en-GB"/>
        </w:rPr>
        <w:t xml:space="preserve">output or services exported from sector </w:t>
      </w:r>
      <w:proofErr w:type="spellStart"/>
      <w:r w:rsidR="00E419B8" w:rsidRPr="00141787">
        <w:rPr>
          <w:color w:val="000000" w:themeColor="text1"/>
          <w:szCs w:val="24"/>
          <w:lang w:val="en-GB"/>
        </w:rPr>
        <w:t>i</w:t>
      </w:r>
      <w:proofErr w:type="spellEnd"/>
      <w:r w:rsidR="00E419B8" w:rsidRPr="00141787">
        <w:rPr>
          <w:color w:val="000000" w:themeColor="text1"/>
          <w:szCs w:val="24"/>
          <w:lang w:val="en-GB"/>
        </w:rPr>
        <w:t xml:space="preserve"> in Beijing to sector j in </w:t>
      </w:r>
      <w:r w:rsidRPr="00141787">
        <w:rPr>
          <w:color w:val="000000" w:themeColor="text1"/>
          <w:szCs w:val="24"/>
          <w:lang w:val="en-GB"/>
        </w:rPr>
        <w:t xml:space="preserve">a </w:t>
      </w:r>
      <w:r w:rsidR="00E419B8" w:rsidRPr="00141787">
        <w:rPr>
          <w:color w:val="000000" w:themeColor="text1"/>
          <w:szCs w:val="24"/>
          <w:lang w:val="en-GB"/>
        </w:rPr>
        <w:t xml:space="preserve">foreign country after nesting. </w:t>
      </w:r>
      <m:oMath>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CN,F</m:t>
            </m:r>
          </m:sub>
          <m:sup>
            <m:r>
              <w:rPr>
                <w:rFonts w:ascii="Cambria Math" w:hAnsi="Cambria Math"/>
                <w:color w:val="000000" w:themeColor="text1"/>
                <w:szCs w:val="24"/>
                <w:lang w:val="en-GB"/>
              </w:rPr>
              <m:t>i,j</m:t>
            </m:r>
            <m:r>
              <m:rPr>
                <m:sty m:val="p"/>
              </m:rPr>
              <w:rPr>
                <w:rFonts w:ascii="Cambria Math" w:hAnsi="Cambria Math"/>
                <w:color w:val="000000" w:themeColor="text1"/>
                <w:szCs w:val="24"/>
                <w:lang w:val="en-GB"/>
              </w:rPr>
              <m:t xml:space="preserve"> </m:t>
            </m:r>
          </m:sup>
        </m:sSubSup>
      </m:oMath>
      <w:r w:rsidR="00E419B8" w:rsidRPr="00141787">
        <w:rPr>
          <w:color w:val="000000" w:themeColor="text1"/>
          <w:szCs w:val="24"/>
          <w:lang w:val="en-GB"/>
        </w:rPr>
        <w:t xml:space="preserve"> is </w:t>
      </w:r>
      <w:r w:rsidRPr="00141787">
        <w:rPr>
          <w:color w:val="000000" w:themeColor="text1"/>
          <w:szCs w:val="24"/>
          <w:lang w:val="en-GB"/>
        </w:rPr>
        <w:t xml:space="preserve">the </w:t>
      </w:r>
      <w:r w:rsidR="00E419B8" w:rsidRPr="00141787">
        <w:rPr>
          <w:color w:val="000000" w:themeColor="text1"/>
          <w:szCs w:val="24"/>
          <w:lang w:val="en-GB"/>
        </w:rPr>
        <w:t xml:space="preserve">output or services exported from sector </w:t>
      </w:r>
      <w:proofErr w:type="spellStart"/>
      <w:r w:rsidR="00E419B8" w:rsidRPr="00141787">
        <w:rPr>
          <w:color w:val="000000" w:themeColor="text1"/>
          <w:szCs w:val="24"/>
          <w:lang w:val="en-GB"/>
        </w:rPr>
        <w:t>i</w:t>
      </w:r>
      <w:proofErr w:type="spellEnd"/>
      <w:r w:rsidR="00E419B8" w:rsidRPr="00141787">
        <w:rPr>
          <w:color w:val="000000" w:themeColor="text1"/>
          <w:szCs w:val="24"/>
          <w:lang w:val="en-GB"/>
        </w:rPr>
        <w:t xml:space="preserve"> in China to sector j in </w:t>
      </w:r>
      <w:r w:rsidRPr="00141787">
        <w:rPr>
          <w:color w:val="000000" w:themeColor="text1"/>
          <w:szCs w:val="24"/>
          <w:lang w:val="en-GB"/>
        </w:rPr>
        <w:t>a</w:t>
      </w:r>
      <w:r w:rsidR="00CB2848" w:rsidRPr="00141787">
        <w:rPr>
          <w:color w:val="000000" w:themeColor="text1"/>
          <w:szCs w:val="24"/>
          <w:lang w:val="en-GB"/>
        </w:rPr>
        <w:t xml:space="preserve"> </w:t>
      </w:r>
      <w:r w:rsidR="00E419B8" w:rsidRPr="00141787">
        <w:rPr>
          <w:color w:val="000000" w:themeColor="text1"/>
          <w:szCs w:val="24"/>
          <w:lang w:val="en-GB"/>
        </w:rPr>
        <w:t xml:space="preserve">foreign country in the IOT. CN denotes China in the IOT. </w:t>
      </w:r>
      <m:oMath>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CN</m:t>
            </m:r>
          </m:sub>
          <m:sup>
            <m:r>
              <w:rPr>
                <w:rFonts w:ascii="Cambria Math" w:hAnsi="Cambria Math"/>
                <w:color w:val="000000" w:themeColor="text1"/>
                <w:szCs w:val="24"/>
                <w:lang w:val="en-GB"/>
              </w:rPr>
              <m:t>i</m:t>
            </m:r>
          </m:sup>
        </m:sSubSup>
      </m:oMath>
      <w:r w:rsidR="00E419B8" w:rsidRPr="00141787">
        <w:rPr>
          <w:color w:val="000000" w:themeColor="text1"/>
          <w:szCs w:val="24"/>
          <w:lang w:val="en-GB"/>
        </w:rPr>
        <w:t xml:space="preserve"> represents total exports from sector i in China in the IOT, and </w:t>
      </w:r>
      <m:oMath>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Z</m:t>
            </m:r>
          </m:e>
          <m:sub>
            <m:r>
              <w:rPr>
                <w:rFonts w:ascii="Cambria Math" w:hAnsi="Cambria Math"/>
                <w:color w:val="000000" w:themeColor="text1"/>
                <w:szCs w:val="24"/>
                <w:lang w:val="en-GB"/>
              </w:rPr>
              <m:t>B</m:t>
            </m:r>
          </m:sub>
          <m:sup>
            <m:r>
              <w:rPr>
                <w:rFonts w:ascii="Cambria Math" w:hAnsi="Cambria Math"/>
                <w:color w:val="000000" w:themeColor="text1"/>
                <w:szCs w:val="24"/>
                <w:lang w:val="en-GB"/>
              </w:rPr>
              <m:t>i</m:t>
            </m:r>
          </m:sup>
        </m:sSubSup>
        <m:r>
          <w:rPr>
            <w:rFonts w:ascii="Cambria Math" w:hAnsi="Cambria Math"/>
            <w:color w:val="000000" w:themeColor="text1"/>
            <w:szCs w:val="24"/>
            <w:lang w:val="en-GB"/>
          </w:rPr>
          <m:t xml:space="preserve"> </m:t>
        </m:r>
      </m:oMath>
      <w:r w:rsidR="00E419B8" w:rsidRPr="00141787">
        <w:rPr>
          <w:color w:val="000000" w:themeColor="text1"/>
          <w:szCs w:val="24"/>
          <w:lang w:val="en-GB"/>
        </w:rPr>
        <w:t>represents total exports from sector i in Beijing in the CMRIO.</w:t>
      </w:r>
    </w:p>
    <w:p w14:paraId="22B80DEB" w14:textId="436832AA" w:rsidR="00E419B8" w:rsidRPr="00141787" w:rsidRDefault="00D800E6" w:rsidP="00FE2EFE">
      <w:pPr>
        <w:spacing w:line="360" w:lineRule="auto"/>
        <w:ind w:firstLine="480"/>
        <w:rPr>
          <w:color w:val="000000" w:themeColor="text1"/>
          <w:kern w:val="0"/>
          <w:szCs w:val="24"/>
          <w:lang w:val="en-GB"/>
        </w:rPr>
      </w:pPr>
      <w:r w:rsidRPr="00141787">
        <w:rPr>
          <w:szCs w:val="24"/>
          <w:lang w:val="en-GB"/>
        </w:rPr>
        <w:t xml:space="preserve">The </w:t>
      </w:r>
      <w:r w:rsidR="00EC2337">
        <w:rPr>
          <w:szCs w:val="24"/>
          <w:lang w:val="en-GB"/>
        </w:rPr>
        <w:t>environmentally extended MRIO (</w:t>
      </w:r>
      <w:r w:rsidR="00E419B8" w:rsidRPr="00141787">
        <w:rPr>
          <w:szCs w:val="24"/>
          <w:lang w:val="en-GB"/>
        </w:rPr>
        <w:t>EE-MRIO</w:t>
      </w:r>
      <w:r w:rsidR="00EC2337">
        <w:rPr>
          <w:szCs w:val="24"/>
          <w:lang w:val="en-GB"/>
        </w:rPr>
        <w:t>)</w:t>
      </w:r>
      <w:r w:rsidR="00E419B8" w:rsidRPr="00141787">
        <w:rPr>
          <w:szCs w:val="24"/>
          <w:lang w:val="en-GB"/>
        </w:rPr>
        <w:t xml:space="preserve"> can describe the economic linkages </w:t>
      </w:r>
      <w:r w:rsidRPr="00141787">
        <w:rPr>
          <w:szCs w:val="24"/>
          <w:lang w:val="en-GB"/>
        </w:rPr>
        <w:t>and</w:t>
      </w:r>
      <w:r w:rsidR="00E419B8" w:rsidRPr="00141787">
        <w:rPr>
          <w:szCs w:val="24"/>
          <w:lang w:val="en-GB"/>
        </w:rPr>
        <w:t xml:space="preserve"> </w:t>
      </w:r>
      <w:r w:rsidR="00A11E9B">
        <w:rPr>
          <w:szCs w:val="24"/>
          <w:lang w:val="en-GB"/>
        </w:rPr>
        <w:t>show</w:t>
      </w:r>
      <w:r w:rsidR="00E419B8" w:rsidRPr="00141787">
        <w:rPr>
          <w:szCs w:val="24"/>
          <w:lang w:val="en-GB"/>
        </w:rPr>
        <w:t xml:space="preserve"> information on cross-</w:t>
      </w:r>
      <w:r w:rsidR="00A11E9B">
        <w:rPr>
          <w:szCs w:val="24"/>
          <w:lang w:val="en-GB"/>
        </w:rPr>
        <w:t>system</w:t>
      </w:r>
      <w:r w:rsidR="00E419B8" w:rsidRPr="00141787">
        <w:rPr>
          <w:szCs w:val="24"/>
          <w:lang w:val="en-GB"/>
        </w:rPr>
        <w:t xml:space="preserve"> </w:t>
      </w:r>
      <w:r w:rsidR="00A11E9B" w:rsidRPr="00A11E9B">
        <w:rPr>
          <w:szCs w:val="24"/>
          <w:lang w:val="en-GB"/>
        </w:rPr>
        <w:t xml:space="preserve">environmental </w:t>
      </w:r>
      <w:r w:rsidR="00EC2337">
        <w:rPr>
          <w:szCs w:val="24"/>
          <w:lang w:val="en-GB"/>
        </w:rPr>
        <w:t>emission</w:t>
      </w:r>
      <w:r w:rsidR="00E419B8" w:rsidRPr="00141787">
        <w:rPr>
          <w:szCs w:val="24"/>
          <w:lang w:val="en-GB"/>
        </w:rPr>
        <w:t xml:space="preserve">. </w:t>
      </w:r>
      <w:r w:rsidRPr="00141787">
        <w:rPr>
          <w:szCs w:val="24"/>
          <w:lang w:val="en-GB"/>
        </w:rPr>
        <w:t>We constructed an EE-MRIO table by</w:t>
      </w:r>
      <w:r w:rsidR="00CB2848" w:rsidRPr="00141787">
        <w:rPr>
          <w:szCs w:val="24"/>
          <w:lang w:val="en-GB"/>
        </w:rPr>
        <w:t xml:space="preserve"> </w:t>
      </w:r>
      <w:r w:rsidR="00E419B8" w:rsidRPr="00141787">
        <w:rPr>
          <w:szCs w:val="24"/>
          <w:lang w:val="en-GB"/>
        </w:rPr>
        <w:t>placing the carbon emission accounts attached to CMRIO and IOT below the three-level nested MRIO table.</w:t>
      </w:r>
    </w:p>
    <w:p w14:paraId="09FABB14" w14:textId="556159E5" w:rsidR="00E419B8" w:rsidRPr="006F3CDB" w:rsidRDefault="00E419B8" w:rsidP="00E76AE9">
      <w:pPr>
        <w:pStyle w:val="2"/>
        <w:numPr>
          <w:ilvl w:val="1"/>
          <w:numId w:val="5"/>
        </w:numPr>
        <w:spacing w:line="480" w:lineRule="auto"/>
        <w:rPr>
          <w:color w:val="000000" w:themeColor="text1"/>
          <w:szCs w:val="24"/>
          <w:lang w:val="en-GB"/>
        </w:rPr>
      </w:pPr>
      <w:bookmarkStart w:id="5" w:name="_Ref139837866"/>
      <w:r w:rsidRPr="006F3CDB">
        <w:rPr>
          <w:color w:val="000000" w:themeColor="text1"/>
          <w:szCs w:val="24"/>
          <w:lang w:val="en-GB"/>
        </w:rPr>
        <w:t>Accounting for</w:t>
      </w:r>
      <w:r w:rsidR="00BA1E47" w:rsidRPr="006F3CDB">
        <w:rPr>
          <w:b w:val="0"/>
          <w:color w:val="000000" w:themeColor="text1"/>
          <w:szCs w:val="24"/>
          <w:lang w:val="en-GB"/>
        </w:rPr>
        <w:t xml:space="preserve"> </w:t>
      </w:r>
      <w:bookmarkEnd w:id="5"/>
      <w:r w:rsidR="009E5EE4" w:rsidRPr="006F3CDB">
        <w:rPr>
          <w:color w:val="000000" w:themeColor="text1"/>
          <w:szCs w:val="24"/>
          <w:lang w:val="en-GB"/>
        </w:rPr>
        <w:t xml:space="preserve">CBCE in </w:t>
      </w:r>
      <w:r w:rsidR="009E5EE4" w:rsidRPr="006F3CDB">
        <w:rPr>
          <w:bCs w:val="0"/>
          <w:color w:val="000000" w:themeColor="text1"/>
          <w:szCs w:val="24"/>
          <w:lang w:val="en-GB"/>
        </w:rPr>
        <w:t>“Local-Domestic-International” systems</w:t>
      </w:r>
    </w:p>
    <w:p w14:paraId="139F010B" w14:textId="1AE3B459" w:rsidR="004E36CC" w:rsidRPr="00141787" w:rsidRDefault="00E419B8" w:rsidP="00FE2EFE">
      <w:pPr>
        <w:tabs>
          <w:tab w:val="center" w:pos="4200"/>
          <w:tab w:val="right" w:pos="8400"/>
        </w:tabs>
        <w:spacing w:line="360" w:lineRule="auto"/>
        <w:ind w:firstLine="480"/>
        <w:rPr>
          <w:szCs w:val="24"/>
          <w:lang w:val="en-GB"/>
        </w:rPr>
      </w:pPr>
      <w:r w:rsidRPr="00141787">
        <w:rPr>
          <w:color w:val="000000" w:themeColor="text1"/>
          <w:szCs w:val="24"/>
          <w:lang w:val="en-GB"/>
        </w:rPr>
        <w:t>This paper defines</w:t>
      </w:r>
      <w:bookmarkStart w:id="6" w:name="_Hlk133912749"/>
      <w:r w:rsidR="00D800E6" w:rsidRPr="00141787">
        <w:rPr>
          <w:color w:val="000000" w:themeColor="text1"/>
          <w:szCs w:val="24"/>
          <w:lang w:val="en-GB"/>
        </w:rPr>
        <w:t xml:space="preserve"> Beijing’s </w:t>
      </w:r>
      <w:r w:rsidR="00403ECE" w:rsidRPr="00141787">
        <w:rPr>
          <w:color w:val="000000" w:themeColor="text1"/>
          <w:szCs w:val="24"/>
          <w:lang w:val="en-GB"/>
        </w:rPr>
        <w:t>consumption-based</w:t>
      </w:r>
      <w:r w:rsidRPr="00141787">
        <w:rPr>
          <w:color w:val="000000" w:themeColor="text1"/>
          <w:szCs w:val="24"/>
          <w:lang w:val="en-GB"/>
        </w:rPr>
        <w:t xml:space="preserve"> carbon emissions</w:t>
      </w:r>
      <w:bookmarkEnd w:id="6"/>
      <w:r w:rsidRPr="00141787">
        <w:rPr>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141787">
        <w:rPr>
          <w:color w:val="000000" w:themeColor="text1"/>
          <w:szCs w:val="24"/>
          <w:lang w:val="en-GB"/>
        </w:rPr>
        <w:t xml:space="preserve">) </w:t>
      </w:r>
      <w:bookmarkStart w:id="7" w:name="_Hlk133412001"/>
      <w:r w:rsidR="00D800E6" w:rsidRPr="00141787">
        <w:rPr>
          <w:color w:val="000000" w:themeColor="text1"/>
          <w:szCs w:val="24"/>
          <w:lang w:val="en-GB"/>
        </w:rPr>
        <w:t>as</w:t>
      </w:r>
      <w:r w:rsidR="00CB2848" w:rsidRPr="00141787">
        <w:rPr>
          <w:color w:val="000000" w:themeColor="text1"/>
          <w:szCs w:val="24"/>
          <w:lang w:val="en-GB"/>
        </w:rPr>
        <w:t xml:space="preserve"> </w:t>
      </w:r>
      <w:r w:rsidRPr="00141787">
        <w:rPr>
          <w:color w:val="000000" w:themeColor="text1"/>
          <w:szCs w:val="24"/>
          <w:lang w:val="en-GB"/>
        </w:rPr>
        <w:t xml:space="preserve">carbon emissions generated in three systems </w:t>
      </w:r>
      <w:r w:rsidR="002C291F" w:rsidRPr="00141787">
        <w:rPr>
          <w:color w:val="000000" w:themeColor="text1"/>
          <w:szCs w:val="24"/>
          <w:lang w:val="en-GB"/>
        </w:rPr>
        <w:t xml:space="preserve">induced </w:t>
      </w:r>
      <w:r w:rsidRPr="00141787">
        <w:rPr>
          <w:color w:val="000000" w:themeColor="text1"/>
          <w:szCs w:val="24"/>
          <w:lang w:val="en-GB"/>
        </w:rPr>
        <w:t xml:space="preserve">by </w:t>
      </w:r>
      <w:r w:rsidR="00D800E6" w:rsidRPr="00141787">
        <w:rPr>
          <w:color w:val="000000" w:themeColor="text1"/>
          <w:szCs w:val="24"/>
          <w:lang w:val="en-GB"/>
        </w:rPr>
        <w:t xml:space="preserve">Beijing’s </w:t>
      </w:r>
      <w:r w:rsidRPr="00141787">
        <w:rPr>
          <w:color w:val="000000" w:themeColor="text1"/>
          <w:szCs w:val="24"/>
          <w:lang w:val="en-GB"/>
        </w:rPr>
        <w:t>final demand.</w:t>
      </w:r>
      <w:bookmarkEnd w:id="7"/>
      <w:r w:rsidRPr="00141787">
        <w:rPr>
          <w:color w:val="000000" w:themeColor="text1"/>
          <w:szCs w:val="24"/>
          <w:lang w:val="en-GB"/>
        </w:rPr>
        <w:t xml:space="preserve"> Based on the three-level nested EE-MRIO built in 3.1</w:t>
      </w:r>
      <w:r w:rsidRPr="00141787">
        <w:rPr>
          <w:szCs w:val="24"/>
          <w:lang w:val="en-GB"/>
        </w:rPr>
        <w:t xml:space="preserve">, </w:t>
      </w:r>
      <w:r w:rsidR="002459E3" w:rsidRPr="00141787">
        <w:rPr>
          <w:szCs w:val="24"/>
          <w:lang w:val="en-GB"/>
        </w:rPr>
        <w:t>t</w:t>
      </w:r>
      <w:r w:rsidRPr="00141787">
        <w:rPr>
          <w:szCs w:val="24"/>
          <w:lang w:val="en-GB"/>
        </w:rPr>
        <w:t xml:space="preserve">he total </w:t>
      </w:r>
      <w:r w:rsidR="00D800E6" w:rsidRPr="00141787">
        <w:rPr>
          <w:szCs w:val="24"/>
          <w:lang w:val="en-GB"/>
        </w:rPr>
        <w:t>input–output</w:t>
      </w:r>
      <w:r w:rsidRPr="00141787">
        <w:rPr>
          <w:szCs w:val="24"/>
          <w:lang w:val="en-GB"/>
        </w:rPr>
        <w:t xml:space="preserve"> balance equation follows.</w:t>
      </w:r>
    </w:p>
    <w:p w14:paraId="3BC1A15C" w14:textId="570ABFB4" w:rsidR="00E419B8" w:rsidRPr="00141787" w:rsidRDefault="004E36CC" w:rsidP="00FE2EFE">
      <w:pPr>
        <w:tabs>
          <w:tab w:val="center" w:pos="4200"/>
          <w:tab w:val="right" w:pos="8400"/>
        </w:tabs>
        <w:spacing w:line="360" w:lineRule="auto"/>
        <w:ind w:firstLine="480"/>
        <w:rPr>
          <w:szCs w:val="24"/>
          <w:lang w:val="en-GB"/>
        </w:rPr>
      </w:pPr>
      <w:r w:rsidRPr="00141787">
        <w:rPr>
          <w:szCs w:val="24"/>
          <w:lang w:val="en-GB"/>
        </w:rPr>
        <w:tab/>
      </w:r>
      <m:oMath>
        <m:r>
          <w:rPr>
            <w:rFonts w:ascii="Cambria Math" w:hAnsi="Cambria Math"/>
            <w:color w:val="000000" w:themeColor="text1"/>
            <w:kern w:val="0"/>
            <w:szCs w:val="24"/>
            <w:lang w:val="en-GB"/>
          </w:rPr>
          <m:t>X</m:t>
        </m:r>
        <m:r>
          <m:rPr>
            <m:sty m:val="p"/>
          </m:rPr>
          <w:rPr>
            <w:rFonts w:ascii="Cambria Math" w:hAnsi="Cambria Math"/>
            <w:color w:val="000000" w:themeColor="text1"/>
            <w:kern w:val="0"/>
            <w:szCs w:val="24"/>
            <w:lang w:val="en-GB"/>
          </w:rPr>
          <m:t xml:space="preserve"> =</m:t>
        </m:r>
        <m:sSup>
          <m:sSupPr>
            <m:ctrlPr>
              <w:rPr>
                <w:rFonts w:ascii="Cambria Math" w:hAnsi="Cambria Math"/>
                <w:color w:val="000000" w:themeColor="text1"/>
                <w:kern w:val="0"/>
                <w:szCs w:val="24"/>
                <w:lang w:val="en-GB"/>
              </w:rPr>
            </m:ctrlPr>
          </m:sSupPr>
          <m:e>
            <m:r>
              <m:rPr>
                <m:sty m:val="p"/>
              </m:rPr>
              <w:rPr>
                <w:rFonts w:ascii="Cambria Math" w:hAnsi="Cambria Math"/>
                <w:color w:val="000000" w:themeColor="text1"/>
                <w:kern w:val="0"/>
                <w:szCs w:val="24"/>
                <w:lang w:val="en-GB"/>
              </w:rPr>
              <m:t xml:space="preserve"> (</m:t>
            </m:r>
            <m:r>
              <w:rPr>
                <w:rFonts w:ascii="Cambria Math" w:hAnsi="Cambria Math"/>
                <w:color w:val="000000" w:themeColor="text1"/>
                <w:kern w:val="0"/>
                <w:szCs w:val="24"/>
                <w:lang w:val="en-GB"/>
              </w:rPr>
              <m:t>I</m:t>
            </m:r>
            <m:r>
              <m:rPr>
                <m:sty m:val="p"/>
              </m:rPr>
              <w:rPr>
                <w:rFonts w:ascii="Cambria Math" w:hAnsi="Cambria Math"/>
                <w:color w:val="000000" w:themeColor="text1"/>
                <w:kern w:val="0"/>
                <w:szCs w:val="24"/>
                <w:lang w:val="en-GB"/>
              </w:rPr>
              <m:t>-</m:t>
            </m:r>
            <m:r>
              <w:rPr>
                <w:rFonts w:ascii="Cambria Math" w:hAnsi="Cambria Math"/>
                <w:color w:val="000000" w:themeColor="text1"/>
                <w:kern w:val="0"/>
                <w:szCs w:val="24"/>
                <w:lang w:val="en-GB"/>
              </w:rPr>
              <m:t>A</m:t>
            </m:r>
            <m:r>
              <m:rPr>
                <m:sty m:val="p"/>
              </m:rPr>
              <w:rPr>
                <w:rFonts w:ascii="Cambria Math" w:hAnsi="Cambria Math"/>
                <w:color w:val="000000" w:themeColor="text1"/>
                <w:kern w:val="0"/>
                <w:szCs w:val="24"/>
                <w:lang w:val="en-GB"/>
              </w:rPr>
              <m:t>)</m:t>
            </m:r>
          </m:e>
          <m:sup>
            <m:r>
              <m:rPr>
                <m:sty m:val="p"/>
              </m:rPr>
              <w:rPr>
                <w:rFonts w:ascii="Cambria Math" w:hAnsi="Cambria Math"/>
                <w:color w:val="000000" w:themeColor="text1"/>
                <w:kern w:val="0"/>
                <w:szCs w:val="24"/>
                <w:lang w:val="en-GB"/>
              </w:rPr>
              <m:t>-1</m:t>
            </m:r>
          </m:sup>
        </m:sSup>
        <m:r>
          <w:rPr>
            <w:rFonts w:ascii="Cambria Math" w:hAnsi="Cambria Math"/>
            <w:color w:val="000000" w:themeColor="text1"/>
            <w:kern w:val="0"/>
            <w:szCs w:val="24"/>
            <w:lang w:val="en-GB"/>
          </w:rPr>
          <m:t xml:space="preserve">Y </m:t>
        </m:r>
        <m:r>
          <m:rPr>
            <m:sty m:val="p"/>
          </m:rPr>
          <w:rPr>
            <w:rFonts w:ascii="Cambria Math" w:hAnsi="Cambria Math"/>
            <w:color w:val="000000" w:themeColor="text1"/>
            <w:kern w:val="0"/>
            <w:szCs w:val="24"/>
            <w:lang w:val="en-GB"/>
          </w:rPr>
          <m:t xml:space="preserve">= </m:t>
        </m:r>
        <m:r>
          <w:rPr>
            <w:rFonts w:ascii="Cambria Math" w:hAnsi="Cambria Math"/>
            <w:color w:val="000000" w:themeColor="text1"/>
            <w:kern w:val="0"/>
            <w:szCs w:val="24"/>
            <w:lang w:val="en-GB"/>
          </w:rPr>
          <m:t>LY</m:t>
        </m:r>
      </m:oMath>
      <w:r w:rsidRPr="00141787">
        <w:rPr>
          <w:iCs/>
          <w:color w:val="000000" w:themeColor="text1"/>
          <w:kern w:val="0"/>
          <w:szCs w:val="24"/>
          <w:lang w:val="en-GB"/>
        </w:rPr>
        <w:tab/>
        <w:t>(2)</w:t>
      </w:r>
    </w:p>
    <w:p w14:paraId="64480E1E" w14:textId="0F6C7977" w:rsidR="00E419B8" w:rsidRPr="00141787" w:rsidRDefault="00E419B8" w:rsidP="00FE2EFE">
      <w:pPr>
        <w:spacing w:line="360" w:lineRule="auto"/>
        <w:ind w:firstLine="480"/>
        <w:rPr>
          <w:szCs w:val="24"/>
          <w:lang w:val="en-GB"/>
        </w:rPr>
      </w:pPr>
      <w:r w:rsidRPr="00141787">
        <w:rPr>
          <w:szCs w:val="24"/>
          <w:lang w:val="en-GB"/>
        </w:rPr>
        <w:t>To</w:t>
      </w:r>
      <w:r w:rsidR="00CB2848" w:rsidRPr="00141787">
        <w:rPr>
          <w:szCs w:val="24"/>
          <w:lang w:val="en-GB"/>
        </w:rPr>
        <w:t xml:space="preserve"> calculate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00CB2848" w:rsidRPr="00141787">
        <w:rPr>
          <w:szCs w:val="24"/>
          <w:lang w:val="en-GB"/>
        </w:rPr>
        <w:t xml:space="preserve">, the </w:t>
      </w:r>
      <w:r w:rsidR="00CB2848" w:rsidRPr="00141787">
        <w:rPr>
          <w:color w:val="000000" w:themeColor="text1"/>
          <w:szCs w:val="24"/>
          <w:lang w:val="en-GB"/>
        </w:rPr>
        <w:t>matrix</w:t>
      </w:r>
      <w:r w:rsidRPr="00141787">
        <w:rPr>
          <w:color w:val="000000" w:themeColor="text1"/>
          <w:szCs w:val="24"/>
          <w:lang w:val="en-GB"/>
        </w:rPr>
        <w:t xml:space="preserve"> </w:t>
      </w:r>
      <m:oMath>
        <m:acc>
          <m:accPr>
            <m:ctrlPr>
              <w:rPr>
                <w:rFonts w:ascii="Cambria Math" w:hAnsi="Cambria Math"/>
                <w:color w:val="000000" w:themeColor="text1"/>
                <w:kern w:val="0"/>
                <w:szCs w:val="24"/>
                <w:lang w:val="en-GB"/>
              </w:rPr>
            </m:ctrlPr>
          </m:accPr>
          <m:e>
            <m:r>
              <w:rPr>
                <w:rFonts w:ascii="Cambria Math" w:hAnsi="Cambria Math"/>
                <w:color w:val="000000" w:themeColor="text1"/>
                <w:kern w:val="0"/>
                <w:szCs w:val="24"/>
                <w:lang w:val="en-GB"/>
              </w:rPr>
              <m:t>c</m:t>
            </m:r>
          </m:e>
        </m:acc>
      </m:oMath>
      <w:r w:rsidRPr="00141787">
        <w:rPr>
          <w:color w:val="000000" w:themeColor="text1"/>
          <w:szCs w:val="24"/>
          <w:lang w:val="en-GB"/>
        </w:rPr>
        <w:t xml:space="preserve"> was introduced</w:t>
      </w:r>
      <w:r w:rsidRPr="00141787">
        <w:rPr>
          <w:szCs w:val="24"/>
          <w:lang w:val="en-GB"/>
        </w:rPr>
        <w:t>.</w:t>
      </w:r>
    </w:p>
    <w:p w14:paraId="3B526FC9" w14:textId="1E56B5FC" w:rsidR="00E419B8" w:rsidRPr="00141787" w:rsidRDefault="00E419B8" w:rsidP="00FE2EFE">
      <w:pPr>
        <w:tabs>
          <w:tab w:val="center" w:pos="4200"/>
          <w:tab w:val="right" w:pos="8400"/>
        </w:tabs>
        <w:spacing w:line="360" w:lineRule="auto"/>
        <w:ind w:left="420" w:firstLine="480"/>
        <w:rPr>
          <w:szCs w:val="24"/>
          <w:lang w:val="en-GB"/>
        </w:rPr>
      </w:pPr>
      <w:r w:rsidRPr="00141787">
        <w:rPr>
          <w:color w:val="000000" w:themeColor="text1"/>
          <w:kern w:val="0"/>
          <w:szCs w:val="24"/>
          <w:lang w:val="en-GB"/>
        </w:rPr>
        <w:tab/>
      </w:r>
      <m:oMath>
        <m:acc>
          <m:accPr>
            <m:ctrlPr>
              <w:rPr>
                <w:rFonts w:ascii="Cambria Math" w:hAnsi="Cambria Math"/>
                <w:color w:val="000000" w:themeColor="text1"/>
                <w:kern w:val="0"/>
                <w:szCs w:val="24"/>
                <w:lang w:val="en-GB"/>
              </w:rPr>
            </m:ctrlPr>
          </m:accPr>
          <m:e>
            <m:r>
              <w:rPr>
                <w:rFonts w:ascii="Cambria Math" w:hAnsi="Cambria Math"/>
                <w:color w:val="000000" w:themeColor="text1"/>
                <w:kern w:val="0"/>
                <w:szCs w:val="24"/>
                <w:lang w:val="en-GB"/>
              </w:rPr>
              <m:t>c</m:t>
            </m:r>
          </m:e>
        </m:acc>
        <m:r>
          <w:rPr>
            <w:rFonts w:ascii="Cambria Math" w:hAnsi="Cambria Math"/>
            <w:color w:val="000000" w:themeColor="text1"/>
            <w:kern w:val="0"/>
            <w:szCs w:val="24"/>
            <w:lang w:val="en-GB"/>
          </w:rPr>
          <m:t xml:space="preserve"> = </m:t>
        </m:r>
        <m:d>
          <m:dPr>
            <m:begChr m:val="["/>
            <m:endChr m:val="]"/>
            <m:ctrlPr>
              <w:rPr>
                <w:rFonts w:ascii="Cambria Math" w:hAnsi="Cambria Math"/>
                <w:color w:val="000000" w:themeColor="text1"/>
                <w:szCs w:val="24"/>
                <w:lang w:val="en-GB"/>
              </w:rPr>
            </m:ctrlPr>
          </m:dPr>
          <m:e>
            <m:m>
              <m:mPr>
                <m:mcs>
                  <m:mc>
                    <m:mcPr>
                      <m:count m:val="3"/>
                      <m:mcJc m:val="center"/>
                    </m:mcPr>
                  </m:mc>
                </m:mcs>
                <m:ctrlPr>
                  <w:rPr>
                    <w:rFonts w:ascii="Cambria Math" w:hAnsi="Cambria Math"/>
                    <w:color w:val="000000" w:themeColor="text1"/>
                    <w:szCs w:val="24"/>
                    <w:lang w:val="en-GB"/>
                  </w:rPr>
                </m:ctrlPr>
              </m:mPr>
              <m:mr>
                <m:e>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m:rPr>
                          <m:sty m:val="p"/>
                        </m:rPr>
                        <w:rPr>
                          <w:rFonts w:ascii="Cambria Math" w:hAnsi="Cambria Math"/>
                          <w:color w:val="000000" w:themeColor="text1"/>
                          <w:szCs w:val="24"/>
                          <w:lang w:val="en-GB"/>
                        </w:rPr>
                        <m:t>B</m:t>
                      </m:r>
                    </m:sub>
                  </m:sSub>
                </m:e>
                <m:e>
                  <m:r>
                    <m:rPr>
                      <m:sty m:val="p"/>
                    </m:rPr>
                    <w:rPr>
                      <w:rFonts w:ascii="Cambria Math" w:hAnsi="Cambria Math"/>
                      <w:color w:val="000000" w:themeColor="text1"/>
                      <w:szCs w:val="24"/>
                      <w:lang w:val="en-GB"/>
                    </w:rPr>
                    <m:t>0</m:t>
                  </m:r>
                </m:e>
                <m:e>
                  <m:r>
                    <m:rPr>
                      <m:sty m:val="p"/>
                    </m:rPr>
                    <w:rPr>
                      <w:rFonts w:ascii="Cambria Math" w:hAnsi="Cambria Math"/>
                      <w:color w:val="000000" w:themeColor="text1"/>
                      <w:szCs w:val="24"/>
                      <w:lang w:val="en-GB"/>
                    </w:rPr>
                    <m:t>0</m:t>
                  </m:r>
                </m:e>
              </m:mr>
              <m:mr>
                <m:e>
                  <m:r>
                    <m:rPr>
                      <m:sty m:val="p"/>
                    </m:rPr>
                    <w:rPr>
                      <w:rFonts w:ascii="Cambria Math" w:hAnsi="Cambria Math"/>
                      <w:color w:val="000000" w:themeColor="text1"/>
                      <w:szCs w:val="24"/>
                      <w:lang w:val="en-GB"/>
                    </w:rPr>
                    <m:t>0</m:t>
                  </m:r>
                </m:e>
                <m:e>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m:rPr>
                          <m:sty m:val="p"/>
                        </m:rPr>
                        <w:rPr>
                          <w:rFonts w:ascii="Cambria Math" w:hAnsi="Cambria Math"/>
                          <w:color w:val="000000" w:themeColor="text1"/>
                          <w:szCs w:val="24"/>
                          <w:lang w:val="en-GB"/>
                        </w:rPr>
                        <m:t>D</m:t>
                      </m:r>
                    </m:sub>
                  </m:sSub>
                </m:e>
                <m:e>
                  <m:r>
                    <m:rPr>
                      <m:sty m:val="p"/>
                    </m:rPr>
                    <w:rPr>
                      <w:rFonts w:ascii="Cambria Math" w:hAnsi="Cambria Math"/>
                      <w:color w:val="000000" w:themeColor="text1"/>
                      <w:szCs w:val="24"/>
                      <w:lang w:val="en-GB"/>
                    </w:rPr>
                    <m:t>0</m:t>
                  </m:r>
                </m:e>
              </m:mr>
              <m:mr>
                <m:e>
                  <m:r>
                    <m:rPr>
                      <m:sty m:val="p"/>
                    </m:rPr>
                    <w:rPr>
                      <w:rFonts w:ascii="Cambria Math" w:hAnsi="Cambria Math"/>
                      <w:color w:val="000000" w:themeColor="text1"/>
                      <w:szCs w:val="24"/>
                      <w:lang w:val="en-GB"/>
                    </w:rPr>
                    <m:t>0</m:t>
                  </m:r>
                </m:e>
                <m:e>
                  <m:r>
                    <m:rPr>
                      <m:sty m:val="p"/>
                    </m:rPr>
                    <w:rPr>
                      <w:rFonts w:ascii="Cambria Math" w:hAnsi="Cambria Math"/>
                      <w:color w:val="000000" w:themeColor="text1"/>
                      <w:szCs w:val="24"/>
                      <w:lang w:val="en-GB"/>
                    </w:rPr>
                    <m:t>0</m:t>
                  </m:r>
                </m:e>
                <m:e>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m:rPr>
                          <m:sty m:val="p"/>
                        </m:rPr>
                        <w:rPr>
                          <w:rFonts w:ascii="Cambria Math" w:hAnsi="Cambria Math"/>
                          <w:color w:val="000000" w:themeColor="text1"/>
                          <w:szCs w:val="24"/>
                          <w:lang w:val="en-GB"/>
                        </w:rPr>
                        <m:t>F</m:t>
                      </m:r>
                    </m:sub>
                  </m:sSub>
                </m:e>
              </m:mr>
            </m:m>
          </m:e>
        </m:d>
      </m:oMath>
      <w:r w:rsidRPr="00141787">
        <w:rPr>
          <w:color w:val="000000" w:themeColor="text1"/>
          <w:szCs w:val="24"/>
          <w:lang w:val="en-GB"/>
        </w:rPr>
        <w:tab/>
        <w:t>(3)</w:t>
      </w:r>
    </w:p>
    <w:p w14:paraId="64975885" w14:textId="64875862" w:rsidR="00E419B8" w:rsidRPr="00141787" w:rsidRDefault="00E419B8" w:rsidP="00FE2EFE">
      <w:pPr>
        <w:spacing w:line="360" w:lineRule="auto"/>
        <w:ind w:firstLine="480"/>
        <w:rPr>
          <w:szCs w:val="24"/>
          <w:lang w:val="en-GB"/>
        </w:rPr>
      </w:pPr>
      <w:r w:rsidRPr="00141787">
        <w:rPr>
          <w:szCs w:val="24"/>
          <w:lang w:val="en-GB"/>
        </w:rPr>
        <w:t xml:space="preserve">Elements in </w:t>
      </w:r>
      <m:oMath>
        <m:acc>
          <m:accPr>
            <m:ctrlPr>
              <w:rPr>
                <w:rFonts w:ascii="Cambria Math" w:hAnsi="Cambria Math"/>
                <w:color w:val="000000" w:themeColor="text1"/>
                <w:kern w:val="0"/>
                <w:szCs w:val="24"/>
                <w:lang w:val="en-GB"/>
              </w:rPr>
            </m:ctrlPr>
          </m:accPr>
          <m:e>
            <m:r>
              <w:rPr>
                <w:rFonts w:ascii="Cambria Math" w:hAnsi="Cambria Math"/>
                <w:color w:val="000000" w:themeColor="text1"/>
                <w:kern w:val="0"/>
                <w:szCs w:val="24"/>
                <w:lang w:val="en-GB"/>
              </w:rPr>
              <m:t>c</m:t>
            </m:r>
          </m:e>
        </m:acc>
        <m:r>
          <w:rPr>
            <w:rFonts w:ascii="Cambria Math" w:hAnsi="Cambria Math"/>
            <w:color w:val="000000" w:themeColor="text1"/>
            <w:kern w:val="0"/>
            <w:szCs w:val="24"/>
            <w:lang w:val="en-GB"/>
          </w:rPr>
          <m:t xml:space="preserve"> </m:t>
        </m:r>
        <m:d>
          <m:dPr>
            <m:ctrlPr>
              <w:rPr>
                <w:rFonts w:ascii="Cambria Math" w:hAnsi="Cambria Math"/>
                <w:i/>
                <w:color w:val="000000" w:themeColor="text1"/>
                <w:kern w:val="0"/>
                <w:szCs w:val="24"/>
                <w:lang w:val="en-GB"/>
              </w:rPr>
            </m:ctrlPr>
          </m:dPr>
          <m:e>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B</m:t>
                </m:r>
              </m:sub>
            </m:sSub>
            <m:r>
              <w:rPr>
                <w:rFonts w:ascii="Cambria Math" w:hAnsi="Cambria Math"/>
                <w:color w:val="000000" w:themeColor="text1"/>
                <w:kern w:val="0"/>
                <w:szCs w:val="24"/>
                <w:lang w:val="en-GB"/>
              </w:rPr>
              <m:t xml:space="preserve">,  </m:t>
            </m:r>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D</m:t>
                </m:r>
              </m:sub>
            </m:sSub>
            <m:r>
              <w:rPr>
                <w:rFonts w:ascii="Cambria Math" w:hAnsi="Cambria Math"/>
                <w:color w:val="000000" w:themeColor="text1"/>
                <w:kern w:val="0"/>
                <w:szCs w:val="24"/>
                <w:lang w:val="en-GB"/>
              </w:rPr>
              <m:t>,</m:t>
            </m:r>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 xml:space="preserve"> c</m:t>
                </m:r>
              </m:e>
              <m:sub>
                <m:r>
                  <w:rPr>
                    <w:rFonts w:ascii="Cambria Math" w:hAnsi="Cambria Math"/>
                    <w:color w:val="000000" w:themeColor="text1"/>
                    <w:szCs w:val="24"/>
                    <w:lang w:val="en-GB"/>
                  </w:rPr>
                  <m:t>F</m:t>
                </m:r>
              </m:sub>
            </m:sSub>
            <m:r>
              <w:rPr>
                <w:rFonts w:ascii="Cambria Math" w:hAnsi="Cambria Math"/>
                <w:color w:val="000000" w:themeColor="text1"/>
                <w:kern w:val="0"/>
                <w:szCs w:val="24"/>
                <w:lang w:val="en-GB"/>
              </w:rPr>
              <m:t xml:space="preserve"> </m:t>
            </m:r>
          </m:e>
        </m:d>
      </m:oMath>
      <w:r w:rsidRPr="00141787">
        <w:rPr>
          <w:szCs w:val="24"/>
          <w:lang w:val="en-GB"/>
        </w:rPr>
        <w:t xml:space="preserve">indicate direct carbon emission intensity, which is the </w:t>
      </w:r>
      <w:r w:rsidRPr="00141787">
        <w:rPr>
          <w:szCs w:val="24"/>
          <w:lang w:val="en-GB"/>
        </w:rPr>
        <w:lastRenderedPageBreak/>
        <w:t xml:space="preserve">ratio of </w:t>
      </w:r>
      <m:oMath>
        <m:r>
          <w:rPr>
            <w:rFonts w:ascii="Cambria Math" w:hAnsi="Cambria Math"/>
            <w:kern w:val="0"/>
            <w:szCs w:val="24"/>
            <w:lang w:val="en-GB"/>
          </w:rPr>
          <m:t>C</m:t>
        </m:r>
      </m:oMath>
      <w:r w:rsidRPr="00141787">
        <w:rPr>
          <w:szCs w:val="24"/>
          <w:lang w:val="en-GB"/>
        </w:rPr>
        <w:t xml:space="preserve"> (CO</w:t>
      </w:r>
      <w:r w:rsidRPr="00141787">
        <w:rPr>
          <w:szCs w:val="24"/>
          <w:vertAlign w:val="subscript"/>
          <w:lang w:val="en-GB"/>
        </w:rPr>
        <w:t>2</w:t>
      </w:r>
      <w:r w:rsidRPr="00141787">
        <w:rPr>
          <w:szCs w:val="24"/>
          <w:lang w:val="en-GB"/>
        </w:rPr>
        <w:t xml:space="preserve"> emission of each region) to </w:t>
      </w:r>
      <m:oMath>
        <m:r>
          <w:rPr>
            <w:rFonts w:ascii="Cambria Math" w:hAnsi="Cambria Math"/>
            <w:color w:val="000000" w:themeColor="text1"/>
            <w:kern w:val="0"/>
            <w:szCs w:val="24"/>
            <w:lang w:val="en-GB"/>
          </w:rPr>
          <m:t>X</m:t>
        </m:r>
      </m:oMath>
      <w:r w:rsidRPr="00141787">
        <w:rPr>
          <w:szCs w:val="24"/>
          <w:lang w:val="en-GB"/>
        </w:rPr>
        <w:t xml:space="preserve">. Then, we </w:t>
      </w:r>
      <w:r w:rsidR="00D800E6" w:rsidRPr="00141787">
        <w:rPr>
          <w:szCs w:val="24"/>
          <w:lang w:val="en-GB"/>
        </w:rPr>
        <w:t>obtain</w:t>
      </w:r>
      <w:r w:rsidRPr="00141787">
        <w:rPr>
          <w:szCs w:val="24"/>
          <w:lang w:val="en-GB"/>
        </w:rPr>
        <w:t xml:space="preserve"> the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141787">
        <w:rPr>
          <w:szCs w:val="24"/>
          <w:lang w:val="en-GB"/>
        </w:rPr>
        <w:t>.</w:t>
      </w:r>
    </w:p>
    <w:p w14:paraId="1D2BD2BD" w14:textId="714E3CC3" w:rsidR="00E419B8" w:rsidRPr="00141787" w:rsidRDefault="00E419B8" w:rsidP="00FE2EFE">
      <w:pPr>
        <w:tabs>
          <w:tab w:val="center" w:pos="4200"/>
          <w:tab w:val="right" w:pos="8400"/>
        </w:tabs>
        <w:spacing w:line="360" w:lineRule="auto"/>
        <w:ind w:firstLineChars="95" w:firstLine="228"/>
        <w:rPr>
          <w:szCs w:val="24"/>
          <w:lang w:val="en-GB"/>
        </w:rPr>
      </w:pPr>
      <w:r w:rsidRPr="00141787">
        <w:rPr>
          <w:color w:val="000000" w:themeColor="text1"/>
          <w:szCs w:val="24"/>
          <w:lang w:val="en-GB"/>
        </w:rPr>
        <w:tab/>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 xml:space="preserve"> = </m:t>
        </m:r>
        <m:acc>
          <m:accPr>
            <m:ctrlPr>
              <w:rPr>
                <w:rFonts w:ascii="Cambria Math" w:hAnsi="Cambria Math"/>
                <w:color w:val="000000" w:themeColor="text1"/>
                <w:kern w:val="0"/>
                <w:szCs w:val="24"/>
                <w:lang w:val="en-GB"/>
              </w:rPr>
            </m:ctrlPr>
          </m:accPr>
          <m:e>
            <m:r>
              <w:rPr>
                <w:rFonts w:ascii="Cambria Math" w:hAnsi="Cambria Math"/>
                <w:color w:val="000000" w:themeColor="text1"/>
                <w:kern w:val="0"/>
                <w:szCs w:val="24"/>
                <w:lang w:val="en-GB"/>
              </w:rPr>
              <m:t>c</m:t>
            </m:r>
          </m:e>
        </m:acc>
        <m:r>
          <w:rPr>
            <w:rFonts w:ascii="Cambria Math" w:hAnsi="Cambria Math"/>
            <w:color w:val="000000" w:themeColor="text1"/>
            <w:kern w:val="0"/>
            <w:szCs w:val="24"/>
            <w:lang w:val="en-GB"/>
          </w:rPr>
          <m:t>L</m:t>
        </m:r>
        <m:sSub>
          <m:sSubPr>
            <m:ctrlPr>
              <w:rPr>
                <w:rFonts w:ascii="Cambria Math" w:hAnsi="Cambria Math"/>
                <w:i/>
                <w:color w:val="000000" w:themeColor="text1"/>
                <w:kern w:val="0"/>
                <w:szCs w:val="24"/>
                <w:lang w:val="en-GB"/>
              </w:rPr>
            </m:ctrlPr>
          </m:sSubPr>
          <m:e>
            <m:r>
              <w:rPr>
                <w:rFonts w:ascii="Cambria Math" w:hAnsi="Cambria Math"/>
                <w:color w:val="000000" w:themeColor="text1"/>
                <w:kern w:val="0"/>
                <w:szCs w:val="24"/>
                <w:lang w:val="en-GB"/>
              </w:rPr>
              <m:t>Y</m:t>
            </m:r>
          </m:e>
          <m:sub>
            <m:r>
              <w:rPr>
                <w:rFonts w:ascii="Cambria Math" w:hAnsi="Cambria Math"/>
                <w:color w:val="000000" w:themeColor="text1"/>
                <w:kern w:val="0"/>
                <w:szCs w:val="24"/>
                <w:lang w:val="en-GB"/>
              </w:rPr>
              <m:t>B</m:t>
            </m:r>
          </m:sub>
        </m:sSub>
      </m:oMath>
      <w:r w:rsidRPr="00141787">
        <w:rPr>
          <w:color w:val="000000" w:themeColor="text1"/>
          <w:kern w:val="0"/>
          <w:szCs w:val="24"/>
          <w:lang w:val="en-GB"/>
        </w:rPr>
        <w:tab/>
      </w:r>
      <w:r w:rsidRPr="00141787">
        <w:rPr>
          <w:color w:val="000000" w:themeColor="text1"/>
          <w:szCs w:val="24"/>
          <w:lang w:val="en-GB"/>
        </w:rPr>
        <w:t>(4)</w:t>
      </w:r>
    </w:p>
    <w:p w14:paraId="35407022" w14:textId="20CB252B" w:rsidR="00E419B8" w:rsidRPr="00141787" w:rsidRDefault="00E419B8" w:rsidP="00FE2EFE">
      <w:pPr>
        <w:tabs>
          <w:tab w:val="center" w:pos="4200"/>
          <w:tab w:val="right" w:pos="8400"/>
        </w:tabs>
        <w:spacing w:line="360" w:lineRule="auto"/>
        <w:ind w:firstLine="480"/>
        <w:rPr>
          <w:color w:val="000000" w:themeColor="text1"/>
          <w:szCs w:val="24"/>
          <w:lang w:val="en-GB"/>
        </w:rPr>
      </w:pPr>
      <w:r w:rsidRPr="00141787">
        <w:rPr>
          <w:color w:val="000000" w:themeColor="text1"/>
          <w:szCs w:val="24"/>
          <w:lang w:val="en-GB"/>
        </w:rPr>
        <w:t xml:space="preserve">By expanding </w:t>
      </w:r>
      <w:r w:rsidR="00D800E6" w:rsidRPr="00141787">
        <w:rPr>
          <w:color w:val="000000" w:themeColor="text1"/>
          <w:szCs w:val="24"/>
          <w:lang w:val="en-GB"/>
        </w:rPr>
        <w:t>Equation</w:t>
      </w:r>
      <w:r w:rsidRPr="00141787">
        <w:rPr>
          <w:color w:val="000000" w:themeColor="text1"/>
          <w:szCs w:val="24"/>
          <w:lang w:val="en-GB"/>
        </w:rPr>
        <w:t xml:space="preserve"> (3),</w:t>
      </w:r>
    </w:p>
    <w:p w14:paraId="041A892B" w14:textId="09E99DF2" w:rsidR="00E419B8" w:rsidRPr="00141787" w:rsidRDefault="00E419B8" w:rsidP="00FE2EFE">
      <w:pPr>
        <w:tabs>
          <w:tab w:val="center" w:pos="4200"/>
          <w:tab w:val="right" w:pos="8400"/>
        </w:tabs>
        <w:spacing w:line="360" w:lineRule="auto"/>
        <w:ind w:firstLineChars="945" w:firstLine="2268"/>
        <w:rPr>
          <w:color w:val="000000" w:themeColor="text1"/>
          <w:szCs w:val="24"/>
          <w:lang w:val="en-GB"/>
        </w:rPr>
      </w:pPr>
      <w:r w:rsidRPr="00141787">
        <w:rPr>
          <w:color w:val="000000" w:themeColor="text1"/>
          <w:szCs w:val="24"/>
          <w:lang w:val="en-GB"/>
        </w:rPr>
        <w:tab/>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 xml:space="preserve"> = </m:t>
        </m:r>
        <m:d>
          <m:dPr>
            <m:begChr m:val="["/>
            <m:endChr m:val="]"/>
            <m:ctrlPr>
              <w:rPr>
                <w:rFonts w:ascii="Cambria Math" w:hAnsi="Cambria Math"/>
                <w:i/>
                <w:color w:val="000000" w:themeColor="text1"/>
                <w:szCs w:val="24"/>
                <w:lang w:val="en-GB"/>
              </w:rPr>
            </m:ctrlPr>
          </m:dPr>
          <m:e>
            <m:m>
              <m:mPr>
                <m:mcs>
                  <m:mc>
                    <m:mcPr>
                      <m:count m:val="1"/>
                      <m:mcJc m:val="center"/>
                    </m:mcPr>
                  </m:mc>
                </m:mcs>
                <m:ctrlPr>
                  <w:rPr>
                    <w:rFonts w:ascii="Cambria Math" w:hAnsi="Cambria Math"/>
                    <w:i/>
                    <w:color w:val="000000" w:themeColor="text1"/>
                    <w:szCs w:val="24"/>
                    <w:lang w:val="en-GB"/>
                  </w:rPr>
                </m:ctrlPr>
              </m:mPr>
              <m:mr>
                <m:e>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BB</m:t>
                      </m:r>
                    </m:sub>
                  </m:sSub>
                </m:e>
              </m:mr>
              <m:mr>
                <m:e>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DB</m:t>
                      </m:r>
                    </m:sub>
                  </m:sSub>
                </m:e>
              </m:mr>
              <m:mr>
                <m:e>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FB</m:t>
                      </m:r>
                    </m:sub>
                  </m:sSub>
                </m:e>
              </m:mr>
            </m:m>
          </m:e>
        </m:d>
        <m:r>
          <w:rPr>
            <w:rFonts w:ascii="Cambria Math" w:hAnsi="Cambria Math"/>
            <w:color w:val="000000" w:themeColor="text1"/>
            <w:szCs w:val="24"/>
            <w:lang w:val="en-GB"/>
          </w:rPr>
          <m:t xml:space="preserve"> = </m:t>
        </m:r>
        <m:d>
          <m:dPr>
            <m:begChr m:val="["/>
            <m:endChr m:val="]"/>
            <m:ctrlPr>
              <w:rPr>
                <w:rFonts w:ascii="Cambria Math" w:hAnsi="Cambria Math"/>
                <w:i/>
                <w:color w:val="000000" w:themeColor="text1"/>
                <w:kern w:val="0"/>
                <w:szCs w:val="24"/>
                <w:lang w:val="en-GB"/>
              </w:rPr>
            </m:ctrlPr>
          </m:dPr>
          <m:e>
            <m:m>
              <m:mPr>
                <m:mcs>
                  <m:mc>
                    <m:mcPr>
                      <m:count m:val="1"/>
                      <m:mcJc m:val="center"/>
                    </m:mcPr>
                  </m:mc>
                </m:mcs>
                <m:ctrlPr>
                  <w:rPr>
                    <w:rFonts w:ascii="Cambria Math" w:hAnsi="Cambria Math"/>
                    <w:i/>
                    <w:color w:val="000000" w:themeColor="text1"/>
                    <w:kern w:val="0"/>
                    <w:szCs w:val="24"/>
                    <w:lang w:val="en-GB"/>
                  </w:rPr>
                </m:ctrlPr>
              </m:mPr>
              <m:mr>
                <m:e>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B</m:t>
                      </m:r>
                    </m:sub>
                  </m:sSub>
                  <m:nary>
                    <m:naryPr>
                      <m:chr m:val="∑"/>
                      <m:limLoc m:val="undOvr"/>
                      <m:supHide m:val="1"/>
                      <m:ctrlPr>
                        <w:rPr>
                          <w:rFonts w:ascii="Cambria Math" w:hAnsi="Cambria Math"/>
                          <w:i/>
                          <w:color w:val="000000" w:themeColor="text1"/>
                          <w:szCs w:val="24"/>
                          <w:lang w:val="en-GB"/>
                        </w:rPr>
                      </m:ctrlPr>
                    </m:naryPr>
                    <m:sub>
                      <m:r>
                        <w:rPr>
                          <w:rFonts w:ascii="Cambria Math" w:hAnsi="Cambria Math"/>
                          <w:color w:val="000000" w:themeColor="text1"/>
                          <w:szCs w:val="24"/>
                          <w:lang w:val="en-GB"/>
                        </w:rPr>
                        <m:t>t=B,D,F</m:t>
                      </m:r>
                    </m:sub>
                    <m:sup/>
                    <m:e>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L</m:t>
                          </m:r>
                        </m:e>
                        <m:sub>
                          <m:r>
                            <w:rPr>
                              <w:rFonts w:ascii="Cambria Math" w:hAnsi="Cambria Math"/>
                              <w:color w:val="000000" w:themeColor="text1"/>
                              <w:szCs w:val="24"/>
                              <w:lang w:val="en-GB"/>
                            </w:rPr>
                            <m:t>Bt</m:t>
                          </m:r>
                        </m:sub>
                      </m:sSub>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tB</m:t>
                          </m:r>
                        </m:sub>
                      </m:sSub>
                    </m:e>
                  </m:nary>
                </m:e>
              </m:mr>
              <m:mr>
                <m:e>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D</m:t>
                      </m:r>
                    </m:sub>
                  </m:sSub>
                  <m:nary>
                    <m:naryPr>
                      <m:chr m:val="∑"/>
                      <m:limLoc m:val="undOvr"/>
                      <m:supHide m:val="1"/>
                      <m:ctrlPr>
                        <w:rPr>
                          <w:rFonts w:ascii="Cambria Math" w:hAnsi="Cambria Math"/>
                          <w:i/>
                          <w:color w:val="000000" w:themeColor="text1"/>
                          <w:szCs w:val="24"/>
                          <w:lang w:val="en-GB"/>
                        </w:rPr>
                      </m:ctrlPr>
                    </m:naryPr>
                    <m:sub>
                      <m:r>
                        <w:rPr>
                          <w:rFonts w:ascii="Cambria Math" w:hAnsi="Cambria Math"/>
                          <w:color w:val="000000" w:themeColor="text1"/>
                          <w:szCs w:val="24"/>
                          <w:lang w:val="en-GB"/>
                        </w:rPr>
                        <m:t>t=B,D,F</m:t>
                      </m:r>
                    </m:sub>
                    <m:sup/>
                    <m:e>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L</m:t>
                          </m:r>
                        </m:e>
                        <m:sub>
                          <m:r>
                            <w:rPr>
                              <w:rFonts w:ascii="Cambria Math" w:hAnsi="Cambria Math"/>
                              <w:color w:val="000000" w:themeColor="text1"/>
                              <w:szCs w:val="24"/>
                              <w:lang w:val="en-GB"/>
                            </w:rPr>
                            <m:t>Dt</m:t>
                          </m:r>
                        </m:sub>
                      </m:sSub>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tB</m:t>
                          </m:r>
                        </m:sub>
                      </m:sSub>
                    </m:e>
                  </m:nary>
                </m:e>
              </m:mr>
              <m:mr>
                <m:e>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F</m:t>
                      </m:r>
                    </m:sub>
                  </m:sSub>
                  <m:nary>
                    <m:naryPr>
                      <m:chr m:val="∑"/>
                      <m:limLoc m:val="undOvr"/>
                      <m:supHide m:val="1"/>
                      <m:ctrlPr>
                        <w:rPr>
                          <w:rFonts w:ascii="Cambria Math" w:hAnsi="Cambria Math"/>
                          <w:i/>
                          <w:color w:val="000000" w:themeColor="text1"/>
                          <w:szCs w:val="24"/>
                          <w:lang w:val="en-GB"/>
                        </w:rPr>
                      </m:ctrlPr>
                    </m:naryPr>
                    <m:sub>
                      <m:r>
                        <w:rPr>
                          <w:rFonts w:ascii="Cambria Math" w:hAnsi="Cambria Math"/>
                          <w:color w:val="000000" w:themeColor="text1"/>
                          <w:szCs w:val="24"/>
                          <w:lang w:val="en-GB"/>
                        </w:rPr>
                        <m:t>t=B,D,F</m:t>
                      </m:r>
                    </m:sub>
                    <m:sup/>
                    <m:e>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L</m:t>
                          </m:r>
                        </m:e>
                        <m:sub>
                          <m:r>
                            <w:rPr>
                              <w:rFonts w:ascii="Cambria Math" w:hAnsi="Cambria Math"/>
                              <w:color w:val="000000" w:themeColor="text1"/>
                              <w:szCs w:val="24"/>
                              <w:lang w:val="en-GB"/>
                            </w:rPr>
                            <m:t>Ft</m:t>
                          </m:r>
                        </m:sub>
                      </m:sSub>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tB</m:t>
                          </m:r>
                        </m:sub>
                      </m:sSub>
                    </m:e>
                  </m:nary>
                </m:e>
              </m:mr>
            </m:m>
          </m:e>
        </m:d>
      </m:oMath>
      <w:r w:rsidRPr="00141787">
        <w:rPr>
          <w:color w:val="000000" w:themeColor="text1"/>
          <w:kern w:val="0"/>
          <w:szCs w:val="24"/>
          <w:lang w:val="en-GB"/>
        </w:rPr>
        <w:tab/>
      </w:r>
      <w:r w:rsidRPr="00141787">
        <w:rPr>
          <w:color w:val="000000" w:themeColor="text1"/>
          <w:szCs w:val="24"/>
          <w:lang w:val="en-GB"/>
        </w:rPr>
        <w:t>(5)</w:t>
      </w:r>
    </w:p>
    <w:p w14:paraId="090CEEAC" w14:textId="43409110" w:rsidR="00E419B8" w:rsidRPr="00141787" w:rsidRDefault="00A361A7" w:rsidP="00FE2EFE">
      <w:pPr>
        <w:spacing w:line="360" w:lineRule="auto"/>
        <w:ind w:firstLine="480"/>
        <w:rPr>
          <w:rFonts w:asciiTheme="majorBidi" w:hAnsiTheme="majorBidi" w:cstheme="majorBidi"/>
          <w:color w:val="000000" w:themeColor="text1"/>
          <w:szCs w:val="24"/>
          <w:lang w:val="en-GB"/>
        </w:rPr>
      </w:pP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00E419B8" w:rsidRPr="00141787">
        <w:rPr>
          <w:color w:val="000000" w:themeColor="text1"/>
          <w:szCs w:val="24"/>
          <w:lang w:val="en-GB"/>
        </w:rPr>
        <w:t xml:space="preserve"> </w:t>
      </w:r>
      <w:r w:rsidR="000A5342">
        <w:rPr>
          <w:color w:val="000000" w:themeColor="text1"/>
          <w:szCs w:val="24"/>
          <w:lang w:val="en-GB"/>
        </w:rPr>
        <w:t>is equal</w:t>
      </w:r>
      <w:r w:rsidR="00E419B8" w:rsidRPr="00141787">
        <w:rPr>
          <w:color w:val="000000" w:themeColor="text1"/>
          <w:szCs w:val="24"/>
          <w:lang w:val="en-GB"/>
        </w:rPr>
        <w:t xml:space="preserve"> to the sum of the first column elements in the matrix of </w:t>
      </w:r>
      <w:r w:rsidR="00D800E6" w:rsidRPr="00141787">
        <w:rPr>
          <w:color w:val="000000" w:themeColor="text1"/>
          <w:szCs w:val="24"/>
          <w:lang w:val="en-GB"/>
        </w:rPr>
        <w:t xml:space="preserve">Equation </w:t>
      </w:r>
      <w:r w:rsidR="00E419B8" w:rsidRPr="00141787">
        <w:rPr>
          <w:color w:val="000000" w:themeColor="text1"/>
          <w:szCs w:val="24"/>
          <w:lang w:val="en-GB"/>
        </w:rPr>
        <w:t xml:space="preserve">(5).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BB</m:t>
            </m:r>
          </m:sub>
        </m:sSub>
      </m:oMath>
      <w:r w:rsidR="00E419B8" w:rsidRPr="00141787">
        <w:rPr>
          <w:color w:val="000000" w:themeColor="text1"/>
          <w:szCs w:val="24"/>
          <w:lang w:val="en-GB"/>
        </w:rPr>
        <w:t xml:space="preserve"> denotes the carbon emissions </w:t>
      </w:r>
      <w:r w:rsidR="00D800E6" w:rsidRPr="00141787">
        <w:rPr>
          <w:color w:val="000000" w:themeColor="text1"/>
          <w:szCs w:val="24"/>
          <w:lang w:val="en-GB"/>
        </w:rPr>
        <w:t xml:space="preserve">in the </w:t>
      </w:r>
      <w:r w:rsidR="00E419B8" w:rsidRPr="00141787">
        <w:rPr>
          <w:color w:val="000000" w:themeColor="text1"/>
          <w:szCs w:val="24"/>
          <w:lang w:val="en-GB"/>
        </w:rPr>
        <w:t xml:space="preserve">local </w:t>
      </w:r>
      <w:r w:rsidR="000205EF" w:rsidRPr="00141787">
        <w:rPr>
          <w:color w:val="000000" w:themeColor="text1"/>
          <w:szCs w:val="24"/>
          <w:lang w:val="en-GB"/>
        </w:rPr>
        <w:t>system</w:t>
      </w:r>
      <w:r w:rsidR="00E419B8" w:rsidRPr="00141787">
        <w:rPr>
          <w:color w:val="000000" w:themeColor="text1"/>
          <w:szCs w:val="24"/>
          <w:lang w:val="en-GB"/>
        </w:rPr>
        <w:t>.</w:t>
      </w:r>
      <w:r w:rsidR="00E419B8" w:rsidRPr="00141787">
        <w:rPr>
          <w:rFonts w:ascii="Cambria Math" w:hAnsi="Cambria Math"/>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DB</m:t>
            </m:r>
          </m:sub>
        </m:sSub>
      </m:oMath>
      <w:r w:rsidR="00E419B8" w:rsidRPr="00141787">
        <w:rPr>
          <w:color w:val="000000" w:themeColor="text1"/>
          <w:szCs w:val="24"/>
          <w:lang w:val="en-GB"/>
        </w:rPr>
        <w:t xml:space="preserve"> </w:t>
      </w:r>
      <w:r w:rsidR="00E419B8" w:rsidRPr="00141787">
        <w:rPr>
          <w:rFonts w:asciiTheme="majorBidi" w:hAnsiTheme="majorBidi" w:cstheme="majorBidi"/>
          <w:color w:val="000000" w:themeColor="text1"/>
          <w:szCs w:val="24"/>
          <w:lang w:val="en-GB"/>
        </w:rPr>
        <w:t xml:space="preserve">denotes the carbon emissions in </w:t>
      </w:r>
      <w:r w:rsidR="00D800E6" w:rsidRPr="00141787">
        <w:rPr>
          <w:rFonts w:asciiTheme="majorBidi" w:hAnsiTheme="majorBidi" w:cstheme="majorBidi"/>
          <w:color w:val="000000" w:themeColor="text1"/>
          <w:szCs w:val="24"/>
          <w:lang w:val="en-GB"/>
        </w:rPr>
        <w:t xml:space="preserve">the </w:t>
      </w:r>
      <w:r w:rsidR="00E419B8" w:rsidRPr="00141787">
        <w:rPr>
          <w:rFonts w:asciiTheme="majorBidi" w:hAnsiTheme="majorBidi" w:cstheme="majorBidi"/>
          <w:color w:val="000000" w:themeColor="text1"/>
          <w:szCs w:val="24"/>
          <w:lang w:val="en-GB"/>
        </w:rPr>
        <w:t xml:space="preserve">domestic </w:t>
      </w:r>
      <w:r w:rsidR="000205EF" w:rsidRPr="00141787">
        <w:rPr>
          <w:rFonts w:asciiTheme="majorBidi" w:hAnsiTheme="majorBidi" w:cstheme="majorBidi"/>
          <w:color w:val="000000" w:themeColor="text1"/>
          <w:szCs w:val="24"/>
          <w:lang w:val="en-GB"/>
        </w:rPr>
        <w:t>system</w:t>
      </w:r>
      <w:r w:rsidR="00E419B8" w:rsidRPr="00141787">
        <w:rPr>
          <w:rFonts w:ascii="Cambria Math" w:hAnsi="Cambria Math"/>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FB</m:t>
            </m:r>
          </m:sub>
        </m:sSub>
      </m:oMath>
      <w:r w:rsidR="00E419B8" w:rsidRPr="00141787">
        <w:rPr>
          <w:color w:val="000000" w:themeColor="text1"/>
          <w:szCs w:val="24"/>
          <w:lang w:val="en-GB"/>
        </w:rPr>
        <w:t xml:space="preserve"> </w:t>
      </w:r>
      <w:r w:rsidR="00E419B8" w:rsidRPr="00141787">
        <w:rPr>
          <w:rFonts w:asciiTheme="majorBidi" w:hAnsiTheme="majorBidi" w:cstheme="majorBidi"/>
          <w:color w:val="000000" w:themeColor="text1"/>
          <w:szCs w:val="24"/>
          <w:lang w:val="en-GB"/>
        </w:rPr>
        <w:t xml:space="preserve">denotes the carbon emissions in </w:t>
      </w:r>
      <w:r w:rsidR="00D800E6" w:rsidRPr="00141787">
        <w:rPr>
          <w:rFonts w:asciiTheme="majorBidi" w:hAnsiTheme="majorBidi" w:cstheme="majorBidi"/>
          <w:color w:val="000000" w:themeColor="text1"/>
          <w:szCs w:val="24"/>
          <w:lang w:val="en-GB"/>
        </w:rPr>
        <w:t xml:space="preserve">the </w:t>
      </w:r>
      <w:r w:rsidR="00E419B8" w:rsidRPr="00141787">
        <w:rPr>
          <w:rFonts w:asciiTheme="majorBidi" w:hAnsiTheme="majorBidi" w:cstheme="majorBidi"/>
          <w:color w:val="000000" w:themeColor="text1"/>
          <w:szCs w:val="24"/>
          <w:lang w:val="en-GB"/>
        </w:rPr>
        <w:t xml:space="preserve">international </w:t>
      </w:r>
      <w:r w:rsidR="000205EF" w:rsidRPr="00141787">
        <w:rPr>
          <w:rFonts w:asciiTheme="majorBidi" w:hAnsiTheme="majorBidi" w:cstheme="majorBidi"/>
          <w:color w:val="000000" w:themeColor="text1"/>
          <w:szCs w:val="24"/>
          <w:lang w:val="en-GB"/>
        </w:rPr>
        <w:t>system</w:t>
      </w:r>
      <w:r w:rsidR="00B67602" w:rsidRPr="00141787">
        <w:rPr>
          <w:rFonts w:asciiTheme="majorBidi" w:hAnsiTheme="majorBidi" w:cstheme="majorBidi"/>
          <w:color w:val="000000" w:themeColor="text1"/>
          <w:szCs w:val="24"/>
          <w:lang w:val="en-GB"/>
        </w:rPr>
        <w:t xml:space="preserve"> </w:t>
      </w:r>
      <w:r w:rsidR="00B67602" w:rsidRPr="00141787">
        <w:rPr>
          <w:rFonts w:asciiTheme="majorBidi" w:hAnsiTheme="majorBidi" w:cstheme="majorBidi"/>
          <w:b/>
          <w:bCs/>
          <w:color w:val="000000" w:themeColor="text1"/>
          <w:szCs w:val="24"/>
          <w:lang w:val="en-GB"/>
        </w:rPr>
        <w:t>(</w:t>
      </w:r>
      <w:r w:rsidR="0076435E" w:rsidRPr="00141787">
        <w:rPr>
          <w:rFonts w:cs="Times New Roman"/>
          <w:b/>
          <w:bCs/>
          <w:szCs w:val="24"/>
        </w:rPr>
        <w:t>Figure</w:t>
      </w:r>
      <w:r w:rsidR="00575B47">
        <w:rPr>
          <w:rFonts w:cs="Times New Roman"/>
          <w:b/>
          <w:bCs/>
          <w:szCs w:val="24"/>
        </w:rPr>
        <w:t xml:space="preserve"> 1</w:t>
      </w:r>
      <w:r w:rsidR="00B67602" w:rsidRPr="00141787">
        <w:rPr>
          <w:rFonts w:asciiTheme="majorBidi" w:hAnsiTheme="majorBidi" w:cstheme="majorBidi"/>
          <w:b/>
          <w:bCs/>
          <w:color w:val="000000" w:themeColor="text1"/>
          <w:szCs w:val="24"/>
          <w:lang w:val="en-GB"/>
        </w:rPr>
        <w:t>)</w:t>
      </w:r>
      <w:r w:rsidR="00E419B8" w:rsidRPr="00141787">
        <w:rPr>
          <w:rFonts w:asciiTheme="majorBidi" w:hAnsiTheme="majorBidi" w:cstheme="majorBidi"/>
          <w:color w:val="000000" w:themeColor="text1"/>
          <w:szCs w:val="24"/>
          <w:lang w:val="en-GB"/>
        </w:rPr>
        <w:t>.</w:t>
      </w:r>
    </w:p>
    <w:p w14:paraId="1EC623B8" w14:textId="68CC8A5F" w:rsidR="009817BB" w:rsidRPr="00141787" w:rsidRDefault="009817BB" w:rsidP="009817BB">
      <w:pPr>
        <w:spacing w:line="480" w:lineRule="auto"/>
        <w:ind w:firstLineChars="0" w:firstLine="0"/>
        <w:jc w:val="center"/>
        <w:rPr>
          <w:rFonts w:eastAsiaTheme="minorEastAsia"/>
          <w:color w:val="000000" w:themeColor="text1"/>
          <w:szCs w:val="24"/>
          <w:lang w:val="en-GB"/>
        </w:rPr>
      </w:pPr>
      <w:r>
        <w:rPr>
          <w:rFonts w:eastAsiaTheme="minorEastAsia" w:hint="eastAsia"/>
          <w:noProof/>
          <w:color w:val="000000" w:themeColor="text1"/>
          <w:szCs w:val="24"/>
          <w:lang w:val="en-GB"/>
        </w:rPr>
        <w:drawing>
          <wp:inline distT="0" distB="0" distL="0" distR="0" wp14:anchorId="09E55EB8" wp14:editId="752BD877">
            <wp:extent cx="4453616" cy="2222339"/>
            <wp:effectExtent l="0" t="0" r="444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6148" cy="2243563"/>
                    </a:xfrm>
                    <a:prstGeom prst="rect">
                      <a:avLst/>
                    </a:prstGeom>
                    <a:noFill/>
                  </pic:spPr>
                </pic:pic>
              </a:graphicData>
            </a:graphic>
          </wp:inline>
        </w:drawing>
      </w:r>
    </w:p>
    <w:p w14:paraId="7C62EDB6" w14:textId="09A63070" w:rsidR="00E24F26" w:rsidRPr="006736F8" w:rsidRDefault="00E24F26" w:rsidP="00D21E2F">
      <w:pPr>
        <w:pStyle w:val="aff1"/>
        <w:spacing w:line="480" w:lineRule="auto"/>
        <w:ind w:firstLine="422"/>
        <w:jc w:val="center"/>
        <w:rPr>
          <w:rFonts w:ascii="Times New Roman" w:eastAsiaTheme="minorEastAsia" w:hAnsi="Times New Roman" w:cs="Times New Roman"/>
          <w:color w:val="000000" w:themeColor="text1"/>
          <w:sz w:val="21"/>
          <w:szCs w:val="21"/>
          <w:lang w:val="en-GB"/>
        </w:rPr>
      </w:pPr>
      <w:bookmarkStart w:id="8" w:name="_Hlk141342545"/>
      <w:r w:rsidRPr="006736F8">
        <w:rPr>
          <w:rFonts w:ascii="Times New Roman" w:hAnsi="Times New Roman" w:cs="Times New Roman"/>
          <w:b/>
          <w:bCs/>
          <w:sz w:val="21"/>
          <w:szCs w:val="21"/>
        </w:rPr>
        <w:t xml:space="preserve">Figure </w:t>
      </w:r>
      <w:r w:rsidRPr="006736F8">
        <w:rPr>
          <w:rFonts w:ascii="Times New Roman" w:hAnsi="Times New Roman" w:cs="Times New Roman"/>
          <w:b/>
          <w:bCs/>
          <w:sz w:val="21"/>
          <w:szCs w:val="21"/>
        </w:rPr>
        <w:fldChar w:fldCharType="begin"/>
      </w:r>
      <w:r w:rsidRPr="006736F8">
        <w:rPr>
          <w:rFonts w:ascii="Times New Roman" w:hAnsi="Times New Roman" w:cs="Times New Roman"/>
          <w:b/>
          <w:bCs/>
          <w:sz w:val="21"/>
          <w:szCs w:val="21"/>
        </w:rPr>
        <w:instrText xml:space="preserve"> SEQ Figure \* ARABIC </w:instrText>
      </w:r>
      <w:r w:rsidRPr="006736F8">
        <w:rPr>
          <w:rFonts w:ascii="Times New Roman" w:hAnsi="Times New Roman" w:cs="Times New Roman"/>
          <w:b/>
          <w:bCs/>
          <w:sz w:val="21"/>
          <w:szCs w:val="21"/>
        </w:rPr>
        <w:fldChar w:fldCharType="separate"/>
      </w:r>
      <w:r w:rsidR="00ED766C" w:rsidRPr="006736F8">
        <w:rPr>
          <w:rFonts w:ascii="Times New Roman" w:hAnsi="Times New Roman" w:cs="Times New Roman"/>
          <w:b/>
          <w:bCs/>
          <w:noProof/>
          <w:sz w:val="21"/>
          <w:szCs w:val="21"/>
        </w:rPr>
        <w:t>1</w:t>
      </w:r>
      <w:r w:rsidRPr="006736F8">
        <w:rPr>
          <w:rFonts w:ascii="Times New Roman" w:hAnsi="Times New Roman" w:cs="Times New Roman"/>
          <w:b/>
          <w:bCs/>
          <w:sz w:val="21"/>
          <w:szCs w:val="21"/>
        </w:rPr>
        <w:fldChar w:fldCharType="end"/>
      </w:r>
      <w:r w:rsidRPr="006736F8">
        <w:rPr>
          <w:rFonts w:ascii="Times New Roman" w:hAnsi="Times New Roman" w:cs="Times New Roman"/>
          <w:b/>
          <w:bCs/>
          <w:sz w:val="21"/>
          <w:szCs w:val="21"/>
        </w:rPr>
        <w:t xml:space="preserve"> </w:t>
      </w:r>
      <w:r w:rsidRPr="006736F8">
        <w:rPr>
          <w:rFonts w:ascii="Times New Roman" w:hAnsi="Times New Roman" w:cs="Times New Roman"/>
          <w:sz w:val="21"/>
          <w:szCs w:val="21"/>
        </w:rPr>
        <w:t>Accounting for Beijing’s consumption</w:t>
      </w:r>
      <w:r w:rsidR="0000376D" w:rsidRPr="006736F8">
        <w:rPr>
          <w:sz w:val="21"/>
          <w:szCs w:val="21"/>
          <w:lang w:val="en-GB"/>
        </w:rPr>
        <w:t>–</w:t>
      </w:r>
      <w:r w:rsidRPr="006736F8">
        <w:rPr>
          <w:rFonts w:ascii="Times New Roman" w:hAnsi="Times New Roman" w:cs="Times New Roman"/>
          <w:sz w:val="21"/>
          <w:szCs w:val="21"/>
        </w:rPr>
        <w:t>based carbon emissions</w:t>
      </w:r>
    </w:p>
    <w:bookmarkEnd w:id="8"/>
    <w:p w14:paraId="663B0AD5" w14:textId="23683F08" w:rsidR="00E419B8" w:rsidRPr="00141787" w:rsidRDefault="002A4576" w:rsidP="00FE2EFE">
      <w:pPr>
        <w:spacing w:line="360" w:lineRule="auto"/>
        <w:ind w:firstLine="480"/>
        <w:rPr>
          <w:color w:val="000000" w:themeColor="text1"/>
          <w:szCs w:val="24"/>
          <w:lang w:val="en-GB"/>
        </w:rPr>
      </w:pPr>
      <w:r w:rsidRPr="00141787">
        <w:rPr>
          <w:color w:val="000000" w:themeColor="text1"/>
          <w:szCs w:val="24"/>
          <w:lang w:val="en-GB"/>
        </w:rPr>
        <w:t xml:space="preserve">Economic activities cause carbon emissions, and it is </w:t>
      </w:r>
      <w:r w:rsidR="009F4D18" w:rsidRPr="00141787">
        <w:rPr>
          <w:color w:val="000000" w:themeColor="text1"/>
          <w:szCs w:val="24"/>
          <w:lang w:val="en-GB"/>
        </w:rPr>
        <w:t>reasonable to consider the corresponding</w:t>
      </w:r>
      <w:r w:rsidRPr="00141787">
        <w:rPr>
          <w:color w:val="000000" w:themeColor="text1"/>
          <w:szCs w:val="24"/>
          <w:lang w:val="en-GB"/>
        </w:rPr>
        <w:t xml:space="preserve"> value–added</w:t>
      </w:r>
      <w:r w:rsidR="009F4D18" w:rsidRPr="00141787">
        <w:rPr>
          <w:color w:val="000000" w:themeColor="text1"/>
          <w:szCs w:val="24"/>
          <w:lang w:val="en-GB"/>
        </w:rPr>
        <w:t xml:space="preserve"> benefits while </w:t>
      </w:r>
      <w:r w:rsidRPr="00141787">
        <w:rPr>
          <w:color w:val="000000" w:themeColor="text1"/>
          <w:szCs w:val="24"/>
          <w:lang w:val="en-GB"/>
        </w:rPr>
        <w:t>analysing</w:t>
      </w:r>
      <w:r w:rsidR="00CB2848" w:rsidRPr="00141787">
        <w:rPr>
          <w:color w:val="000000" w:themeColor="text1"/>
          <w:szCs w:val="24"/>
          <w:lang w:val="en-GB"/>
        </w:rPr>
        <w:t xml:space="preserve"> </w:t>
      </w:r>
      <w:r w:rsidR="009F4D18" w:rsidRPr="00141787">
        <w:rPr>
          <w:color w:val="000000" w:themeColor="text1"/>
          <w:szCs w:val="24"/>
          <w:lang w:val="en-GB"/>
        </w:rPr>
        <w:t>CO</w:t>
      </w:r>
      <w:r w:rsidR="009F4D18" w:rsidRPr="00141787">
        <w:rPr>
          <w:color w:val="000000" w:themeColor="text1"/>
          <w:szCs w:val="24"/>
          <w:vertAlign w:val="subscript"/>
          <w:lang w:val="en-GB"/>
        </w:rPr>
        <w:t>2</w:t>
      </w:r>
      <w:r w:rsidR="009F4D18" w:rsidRPr="00141787">
        <w:rPr>
          <w:color w:val="000000" w:themeColor="text1"/>
          <w:szCs w:val="24"/>
          <w:lang w:val="en-GB"/>
        </w:rPr>
        <w:t xml:space="preserve"> emissions problems.</w:t>
      </w:r>
      <w:r w:rsidR="00E419B8" w:rsidRPr="00141787">
        <w:rPr>
          <w:color w:val="000000" w:themeColor="text1"/>
          <w:szCs w:val="24"/>
          <w:lang w:val="en-GB"/>
        </w:rPr>
        <w:t xml:space="preserve"> Replacing </w:t>
      </w:r>
      <m:oMath>
        <m:acc>
          <m:accPr>
            <m:ctrlPr>
              <w:rPr>
                <w:rFonts w:ascii="Cambria Math" w:hAnsi="Cambria Math"/>
                <w:color w:val="000000" w:themeColor="text1"/>
                <w:kern w:val="0"/>
                <w:szCs w:val="24"/>
                <w:lang w:val="en-GB"/>
              </w:rPr>
            </m:ctrlPr>
          </m:accPr>
          <m:e>
            <m:r>
              <w:rPr>
                <w:rFonts w:ascii="Cambria Math" w:hAnsi="Cambria Math"/>
                <w:color w:val="000000" w:themeColor="text1"/>
                <w:kern w:val="0"/>
                <w:szCs w:val="24"/>
                <w:lang w:val="en-GB"/>
              </w:rPr>
              <m:t>C</m:t>
            </m:r>
          </m:e>
        </m:acc>
      </m:oMath>
      <w:r w:rsidR="00E419B8" w:rsidRPr="00141787">
        <w:rPr>
          <w:color w:val="000000" w:themeColor="text1"/>
          <w:szCs w:val="24"/>
          <w:lang w:val="en-GB"/>
        </w:rPr>
        <w:t xml:space="preserve"> with </w:t>
      </w:r>
      <m:oMath>
        <m:acc>
          <m:accPr>
            <m:ctrlPr>
              <w:rPr>
                <w:rFonts w:ascii="Cambria Math" w:hAnsi="Cambria Math"/>
                <w:color w:val="000000" w:themeColor="text1"/>
                <w:szCs w:val="24"/>
                <w:lang w:val="en-GB"/>
              </w:rPr>
            </m:ctrlPr>
          </m:accPr>
          <m:e>
            <m:r>
              <w:rPr>
                <w:rFonts w:ascii="Cambria Math" w:hAnsi="Cambria Math"/>
                <w:color w:val="000000" w:themeColor="text1"/>
                <w:szCs w:val="24"/>
                <w:lang w:val="en-GB"/>
              </w:rPr>
              <m:t>V</m:t>
            </m:r>
          </m:e>
        </m:acc>
      </m:oMath>
      <w:r w:rsidR="00E419B8" w:rsidRPr="00141787">
        <w:rPr>
          <w:color w:val="000000" w:themeColor="text1"/>
          <w:szCs w:val="24"/>
          <w:lang w:val="en-GB"/>
        </w:rPr>
        <w:t xml:space="preserve">, </w:t>
      </w:r>
      <w:r w:rsidR="00C9641C" w:rsidRPr="00141787">
        <w:rPr>
          <w:color w:val="000000" w:themeColor="text1"/>
          <w:szCs w:val="24"/>
          <w:lang w:val="en-GB"/>
        </w:rPr>
        <w:t xml:space="preserve">we obtained </w:t>
      </w:r>
      <w:r w:rsidR="00E419B8" w:rsidRPr="00141787">
        <w:rPr>
          <w:color w:val="000000" w:themeColor="text1"/>
          <w:szCs w:val="24"/>
          <w:lang w:val="en-GB"/>
        </w:rPr>
        <w:t xml:space="preserve">the </w:t>
      </w:r>
      <w:r w:rsidR="00C9641C" w:rsidRPr="00141787">
        <w:rPr>
          <w:color w:val="000000" w:themeColor="text1"/>
          <w:szCs w:val="24"/>
          <w:lang w:val="en-GB"/>
        </w:rPr>
        <w:t>value–added</w:t>
      </w:r>
      <w:r w:rsidR="00E419B8" w:rsidRPr="00141787">
        <w:rPr>
          <w:color w:val="000000" w:themeColor="text1"/>
          <w:szCs w:val="24"/>
          <w:lang w:val="en-GB"/>
        </w:rPr>
        <w:t xml:space="preserve"> </w:t>
      </w:r>
      <w:r w:rsidR="00C9641C" w:rsidRPr="00141787">
        <w:rPr>
          <w:color w:val="000000" w:themeColor="text1"/>
          <w:szCs w:val="24"/>
          <w:lang w:val="en-GB"/>
        </w:rPr>
        <w:t>that Beijing’s</w:t>
      </w:r>
      <w:r w:rsidR="00CB2848" w:rsidRPr="00141787">
        <w:rPr>
          <w:color w:val="000000" w:themeColor="text1"/>
          <w:szCs w:val="24"/>
          <w:lang w:val="en-GB"/>
        </w:rPr>
        <w:t xml:space="preserve"> </w:t>
      </w:r>
      <w:r w:rsidR="00E419B8" w:rsidRPr="00141787">
        <w:rPr>
          <w:color w:val="000000" w:themeColor="text1"/>
          <w:szCs w:val="24"/>
          <w:lang w:val="en-GB"/>
        </w:rPr>
        <w:t xml:space="preserve">final demand </w:t>
      </w:r>
      <w:r w:rsidR="00C9641C" w:rsidRPr="00141787">
        <w:rPr>
          <w:color w:val="000000" w:themeColor="text1"/>
          <w:szCs w:val="24"/>
          <w:lang w:val="en-GB"/>
        </w:rPr>
        <w:t>created in three systems</w:t>
      </w:r>
      <w:r w:rsidR="00A243DC">
        <w:rPr>
          <w:color w:val="000000" w:themeColor="text1"/>
          <w:szCs w:val="24"/>
          <w:lang w:val="en-GB"/>
        </w:rPr>
        <w:t xml:space="preserve"> </w:t>
      </w:r>
      <w:r w:rsidR="00A243DC" w:rsidRPr="00141787">
        <w:rPr>
          <w:color w:val="000000" w:themeColor="text1"/>
          <w:szCs w:val="24"/>
          <w:lang w:val="en-GB"/>
        </w:rPr>
        <w:t>(</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TVA</m:t>
            </m:r>
          </m:e>
          <m:sub>
            <m:r>
              <w:rPr>
                <w:rFonts w:ascii="Cambria Math" w:hAnsi="Cambria Math"/>
                <w:color w:val="000000" w:themeColor="text1"/>
                <w:szCs w:val="24"/>
                <w:lang w:val="en-GB"/>
              </w:rPr>
              <m:t>B</m:t>
            </m:r>
          </m:sub>
        </m:sSub>
      </m:oMath>
      <w:r w:rsidR="00A243DC" w:rsidRPr="00141787">
        <w:rPr>
          <w:color w:val="000000" w:themeColor="text1"/>
          <w:szCs w:val="24"/>
          <w:lang w:val="en-GB"/>
        </w:rPr>
        <w:t>)</w:t>
      </w:r>
      <w:r w:rsidR="00C9641C" w:rsidRPr="00141787">
        <w:rPr>
          <w:color w:val="000000" w:themeColor="text1"/>
          <w:szCs w:val="24"/>
          <w:lang w:val="en-GB"/>
        </w:rPr>
        <w:t>.</w:t>
      </w:r>
      <w:r w:rsidR="00E419B8" w:rsidRPr="00141787">
        <w:rPr>
          <w:color w:val="000000" w:themeColor="text1"/>
          <w:szCs w:val="24"/>
          <w:lang w:val="en-GB"/>
        </w:rPr>
        <w:t xml:space="preserve"> Elements in </w:t>
      </w:r>
      <m:oMath>
        <m:acc>
          <m:accPr>
            <m:ctrlPr>
              <w:rPr>
                <w:rFonts w:ascii="Cambria Math" w:hAnsi="Cambria Math"/>
                <w:color w:val="000000" w:themeColor="text1"/>
                <w:kern w:val="0"/>
                <w:szCs w:val="24"/>
                <w:lang w:val="en-GB"/>
              </w:rPr>
            </m:ctrlPr>
          </m:accPr>
          <m:e>
            <m:r>
              <w:rPr>
                <w:rFonts w:ascii="Cambria Math" w:hAnsi="Cambria Math"/>
                <w:color w:val="000000" w:themeColor="text1"/>
                <w:kern w:val="0"/>
                <w:szCs w:val="24"/>
                <w:lang w:val="en-GB"/>
              </w:rPr>
              <m:t>v</m:t>
            </m:r>
          </m:e>
        </m:acc>
        <m:r>
          <w:rPr>
            <w:rFonts w:ascii="Cambria Math" w:hAnsi="Cambria Math"/>
            <w:color w:val="000000" w:themeColor="text1"/>
            <w:kern w:val="0"/>
            <w:szCs w:val="24"/>
            <w:lang w:val="en-GB"/>
          </w:rPr>
          <m:t xml:space="preserve"> </m:t>
        </m:r>
      </m:oMath>
      <w:r w:rsidR="00E419B8" w:rsidRPr="00141787">
        <w:rPr>
          <w:color w:val="000000" w:themeColor="text1"/>
          <w:szCs w:val="24"/>
          <w:lang w:val="en-GB"/>
        </w:rPr>
        <w:t xml:space="preserve">is the ratio of </w:t>
      </w:r>
      <m:oMath>
        <m:r>
          <w:rPr>
            <w:rFonts w:ascii="Cambria Math" w:hAnsi="Cambria Math"/>
            <w:color w:val="000000" w:themeColor="text1"/>
            <w:kern w:val="0"/>
            <w:szCs w:val="24"/>
            <w:lang w:val="en-GB"/>
          </w:rPr>
          <m:t>V</m:t>
        </m:r>
      </m:oMath>
      <w:r w:rsidR="00E419B8" w:rsidRPr="00141787">
        <w:rPr>
          <w:color w:val="000000" w:themeColor="text1"/>
          <w:szCs w:val="24"/>
          <w:lang w:val="en-GB"/>
        </w:rPr>
        <w:t xml:space="preserve"> (</w:t>
      </w:r>
      <w:r w:rsidR="00C9641C" w:rsidRPr="00141787">
        <w:rPr>
          <w:color w:val="000000" w:themeColor="text1"/>
          <w:szCs w:val="24"/>
          <w:lang w:val="en-GB"/>
        </w:rPr>
        <w:t>value–added</w:t>
      </w:r>
      <w:r w:rsidR="00E419B8" w:rsidRPr="00141787">
        <w:rPr>
          <w:color w:val="000000" w:themeColor="text1"/>
          <w:szCs w:val="24"/>
          <w:lang w:val="en-GB"/>
        </w:rPr>
        <w:t xml:space="preserve"> of each region) to </w:t>
      </w:r>
      <m:oMath>
        <m:r>
          <w:rPr>
            <w:rFonts w:ascii="Cambria Math" w:hAnsi="Cambria Math"/>
            <w:color w:val="000000" w:themeColor="text1"/>
            <w:kern w:val="0"/>
            <w:szCs w:val="24"/>
            <w:lang w:val="en-GB"/>
          </w:rPr>
          <m:t>X</m:t>
        </m:r>
      </m:oMath>
      <w:r w:rsidR="00E419B8" w:rsidRPr="00141787">
        <w:rPr>
          <w:color w:val="000000" w:themeColor="text1"/>
          <w:szCs w:val="24"/>
          <w:lang w:val="en-GB"/>
        </w:rPr>
        <w:t xml:space="preserve">. See </w:t>
      </w:r>
      <w:r w:rsidR="009A31E2" w:rsidRPr="00141787">
        <w:rPr>
          <w:b/>
          <w:color w:val="000000" w:themeColor="text1"/>
          <w:szCs w:val="24"/>
          <w:lang w:val="en-GB"/>
        </w:rPr>
        <w:t>Appendix</w:t>
      </w:r>
      <w:r w:rsidR="00E419B8" w:rsidRPr="00141787">
        <w:rPr>
          <w:b/>
          <w:color w:val="000000" w:themeColor="text1"/>
          <w:szCs w:val="24"/>
          <w:lang w:val="en-GB"/>
        </w:rPr>
        <w:t xml:space="preserve"> </w:t>
      </w:r>
      <w:r w:rsidR="00AA79FB" w:rsidRPr="00141787">
        <w:rPr>
          <w:b/>
          <w:color w:val="000000" w:themeColor="text1"/>
          <w:szCs w:val="24"/>
          <w:lang w:val="en-GB"/>
        </w:rPr>
        <w:t>1</w:t>
      </w:r>
      <w:r w:rsidR="00E419B8" w:rsidRPr="00141787">
        <w:rPr>
          <w:color w:val="000000" w:themeColor="text1"/>
          <w:szCs w:val="24"/>
          <w:lang w:val="en-GB"/>
        </w:rPr>
        <w:t xml:space="preserve"> for details.</w:t>
      </w:r>
    </w:p>
    <w:p w14:paraId="3E49D556" w14:textId="5EC673A1" w:rsidR="00C8634C" w:rsidRPr="00F30399" w:rsidRDefault="00C8634C" w:rsidP="00E76AE9">
      <w:pPr>
        <w:pStyle w:val="2"/>
        <w:numPr>
          <w:ilvl w:val="1"/>
          <w:numId w:val="5"/>
        </w:numPr>
        <w:spacing w:line="480" w:lineRule="auto"/>
        <w:rPr>
          <w:color w:val="FF0000"/>
          <w:szCs w:val="24"/>
          <w:lang w:val="en-GB"/>
        </w:rPr>
      </w:pPr>
      <w:r w:rsidRPr="00FE2EFE">
        <w:rPr>
          <w:color w:val="000000" w:themeColor="text1"/>
          <w:szCs w:val="24"/>
          <w:lang w:val="en-GB"/>
        </w:rPr>
        <w:t>S</w:t>
      </w:r>
      <w:r w:rsidR="00C9641C" w:rsidRPr="00FE2EFE">
        <w:rPr>
          <w:color w:val="000000" w:themeColor="text1"/>
          <w:szCs w:val="24"/>
          <w:lang w:val="en-GB"/>
        </w:rPr>
        <w:t>DA</w:t>
      </w:r>
      <w:r w:rsidRPr="00FE2EFE">
        <w:rPr>
          <w:b w:val="0"/>
          <w:color w:val="000000" w:themeColor="text1"/>
          <w:szCs w:val="24"/>
          <w:lang w:val="en-GB"/>
        </w:rPr>
        <w:t xml:space="preserve"> </w:t>
      </w:r>
      <w:r w:rsidRPr="00FE2EFE">
        <w:rPr>
          <w:color w:val="000000" w:themeColor="text1"/>
          <w:szCs w:val="24"/>
          <w:lang w:val="en-GB"/>
        </w:rPr>
        <w:t xml:space="preserve">of </w:t>
      </w:r>
      <w:r w:rsidR="00F30399" w:rsidRPr="00FE2EFE">
        <w:rPr>
          <w:color w:val="000000" w:themeColor="text1"/>
          <w:szCs w:val="24"/>
          <w:lang w:val="en-GB"/>
        </w:rPr>
        <w:t xml:space="preserve">CBCE </w:t>
      </w:r>
      <w:r w:rsidRPr="00FE2EFE">
        <w:rPr>
          <w:color w:val="000000" w:themeColor="text1"/>
          <w:szCs w:val="24"/>
          <w:lang w:val="en-GB"/>
        </w:rPr>
        <w:t xml:space="preserve">changes </w:t>
      </w:r>
      <w:r w:rsidR="001A5ECE" w:rsidRPr="00FE2EFE">
        <w:rPr>
          <w:color w:val="000000" w:themeColor="text1"/>
          <w:szCs w:val="24"/>
          <w:lang w:val="en-GB"/>
        </w:rPr>
        <w:t>involving</w:t>
      </w:r>
      <w:r w:rsidR="00F30399" w:rsidRPr="00FE2EFE">
        <w:rPr>
          <w:color w:val="000000" w:themeColor="text1"/>
          <w:szCs w:val="24"/>
          <w:lang w:val="en-GB"/>
        </w:rPr>
        <w:t xml:space="preserve"> </w:t>
      </w:r>
      <w:r w:rsidR="00F30399" w:rsidRPr="00FE2EFE">
        <w:rPr>
          <w:bCs w:val="0"/>
          <w:color w:val="000000" w:themeColor="text1"/>
          <w:szCs w:val="24"/>
          <w:lang w:val="en-GB"/>
        </w:rPr>
        <w:t>“Local-Domestic-International” systems</w:t>
      </w:r>
    </w:p>
    <w:p w14:paraId="0462DF39" w14:textId="7FB071A2" w:rsidR="00AD590E" w:rsidRPr="00141787" w:rsidRDefault="000C625B" w:rsidP="00F24943">
      <w:pPr>
        <w:spacing w:line="360" w:lineRule="auto"/>
        <w:ind w:firstLine="480"/>
        <w:rPr>
          <w:color w:val="000000" w:themeColor="text1"/>
          <w:szCs w:val="24"/>
          <w:lang w:val="en-GB"/>
        </w:rPr>
      </w:pPr>
      <w:r w:rsidRPr="00141787">
        <w:rPr>
          <w:color w:val="000000" w:themeColor="text1"/>
          <w:szCs w:val="24"/>
          <w:lang w:val="en-GB"/>
        </w:rPr>
        <w:t>SDA</w:t>
      </w:r>
      <w:r w:rsidR="006A1BC2" w:rsidRPr="00141787">
        <w:rPr>
          <w:color w:val="000000" w:themeColor="text1"/>
          <w:szCs w:val="24"/>
          <w:lang w:val="en-GB"/>
        </w:rPr>
        <w:t xml:space="preserve"> is </w:t>
      </w:r>
      <w:r w:rsidR="009E3E2C">
        <w:rPr>
          <w:color w:val="000000" w:themeColor="text1"/>
          <w:szCs w:val="24"/>
          <w:lang w:val="en-GB"/>
        </w:rPr>
        <w:t>commonly</w:t>
      </w:r>
      <w:r w:rsidR="006A1BC2" w:rsidRPr="00141787">
        <w:rPr>
          <w:color w:val="000000" w:themeColor="text1"/>
          <w:szCs w:val="24"/>
          <w:lang w:val="en-GB"/>
        </w:rPr>
        <w:t xml:space="preserve"> </w:t>
      </w:r>
      <w:r w:rsidR="00EC2337">
        <w:rPr>
          <w:color w:val="000000" w:themeColor="text1"/>
          <w:szCs w:val="24"/>
          <w:lang w:val="en-GB"/>
        </w:rPr>
        <w:t>applied</w:t>
      </w:r>
      <w:r w:rsidR="006A1BC2" w:rsidRPr="00141787">
        <w:rPr>
          <w:color w:val="000000" w:themeColor="text1"/>
          <w:szCs w:val="24"/>
          <w:lang w:val="en-GB"/>
        </w:rPr>
        <w:t xml:space="preserve"> to identify driving factors of environmental problems, </w:t>
      </w:r>
      <w:r w:rsidR="006F0617" w:rsidRPr="006F0617">
        <w:rPr>
          <w:color w:val="000000" w:themeColor="text1"/>
          <w:szCs w:val="24"/>
          <w:lang w:val="en-GB"/>
        </w:rPr>
        <w:t>particularly</w:t>
      </w:r>
      <w:r w:rsidR="006A1BC2" w:rsidRPr="00141787">
        <w:rPr>
          <w:color w:val="000000" w:themeColor="text1"/>
          <w:szCs w:val="24"/>
          <w:lang w:val="en-GB"/>
        </w:rPr>
        <w:t xml:space="preserve"> </w:t>
      </w:r>
      <w:r w:rsidR="003A03F5" w:rsidRPr="00141787">
        <w:rPr>
          <w:color w:val="000000" w:themeColor="text1"/>
          <w:szCs w:val="24"/>
          <w:lang w:val="en-GB"/>
        </w:rPr>
        <w:t xml:space="preserve">those </w:t>
      </w:r>
      <w:r w:rsidR="006A1BC2" w:rsidRPr="00141787">
        <w:rPr>
          <w:color w:val="000000" w:themeColor="text1"/>
          <w:szCs w:val="24"/>
          <w:lang w:val="en-GB"/>
        </w:rPr>
        <w:t xml:space="preserve">related to </w:t>
      </w:r>
      <w:r w:rsidR="006F0617">
        <w:rPr>
          <w:color w:val="000000" w:themeColor="text1"/>
          <w:szCs w:val="24"/>
          <w:lang w:val="en-GB"/>
        </w:rPr>
        <w:t>CO</w:t>
      </w:r>
      <w:r w:rsidR="006F0617" w:rsidRPr="006F0617">
        <w:rPr>
          <w:color w:val="000000" w:themeColor="text1"/>
          <w:szCs w:val="24"/>
          <w:vertAlign w:val="subscript"/>
          <w:lang w:val="en-GB"/>
        </w:rPr>
        <w:t>2</w:t>
      </w:r>
      <w:r w:rsidR="006A1BC2" w:rsidRPr="00141787">
        <w:rPr>
          <w:color w:val="000000" w:themeColor="text1"/>
          <w:szCs w:val="24"/>
          <w:lang w:val="en-GB"/>
        </w:rPr>
        <w:t xml:space="preserve"> </w:t>
      </w:r>
      <w:r w:rsidR="006A1BC2" w:rsidRPr="00141787">
        <w:rPr>
          <w:b/>
          <w:color w:val="000000" w:themeColor="text1"/>
          <w:szCs w:val="24"/>
          <w:lang w:val="en-GB"/>
        </w:rPr>
        <w:t>(</w:t>
      </w:r>
      <w:proofErr w:type="spellStart"/>
      <w:r w:rsidR="00EC2337" w:rsidRPr="00141787">
        <w:rPr>
          <w:b/>
          <w:color w:val="000000" w:themeColor="text1"/>
          <w:szCs w:val="24"/>
          <w:lang w:val="en-GB"/>
        </w:rPr>
        <w:t>Naspolini</w:t>
      </w:r>
      <w:proofErr w:type="spellEnd"/>
      <w:r w:rsidR="00EC2337" w:rsidRPr="00141787">
        <w:rPr>
          <w:b/>
          <w:color w:val="000000" w:themeColor="text1"/>
          <w:szCs w:val="24"/>
          <w:lang w:val="en-GB"/>
        </w:rPr>
        <w:t xml:space="preserve"> et al., 2020</w:t>
      </w:r>
      <w:r w:rsidR="00EC2337">
        <w:rPr>
          <w:b/>
          <w:color w:val="000000" w:themeColor="text1"/>
          <w:szCs w:val="24"/>
          <w:lang w:val="en-GB"/>
        </w:rPr>
        <w:t xml:space="preserve">; </w:t>
      </w:r>
      <w:r w:rsidR="00F63D87" w:rsidRPr="00141787">
        <w:rPr>
          <w:b/>
          <w:color w:val="000000" w:themeColor="text1"/>
          <w:szCs w:val="24"/>
          <w:lang w:val="en-GB"/>
        </w:rPr>
        <w:t>Jiang</w:t>
      </w:r>
      <w:r w:rsidR="006A1BC2" w:rsidRPr="00141787">
        <w:rPr>
          <w:b/>
          <w:color w:val="000000" w:themeColor="text1"/>
          <w:szCs w:val="24"/>
          <w:lang w:val="en-GB"/>
        </w:rPr>
        <w:t xml:space="preserve"> et al., 2021).</w:t>
      </w:r>
    </w:p>
    <w:p w14:paraId="318A1730" w14:textId="4F5A8B9D" w:rsidR="00C8634C" w:rsidRPr="00141787" w:rsidRDefault="003A03F5" w:rsidP="00F24943">
      <w:pPr>
        <w:spacing w:line="360" w:lineRule="auto"/>
        <w:ind w:firstLine="480"/>
        <w:rPr>
          <w:szCs w:val="24"/>
          <w:lang w:val="en-GB"/>
        </w:rPr>
      </w:pPr>
      <w:r w:rsidRPr="00141787">
        <w:rPr>
          <w:szCs w:val="24"/>
          <w:lang w:val="en-GB"/>
        </w:rPr>
        <w:t xml:space="preserve">This paper adopted SDA to clarify the causes of changes in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141787">
        <w:rPr>
          <w:rFonts w:ascii="Cambria Math" w:hAnsi="Cambria Math"/>
          <w:szCs w:val="24"/>
          <w:lang w:val="en-GB"/>
        </w:rPr>
        <w:t xml:space="preserve">. </w:t>
      </w:r>
      <w:r w:rsidRPr="00141787">
        <w:rPr>
          <w:szCs w:val="24"/>
          <w:lang w:val="en-GB"/>
        </w:rPr>
        <w:t xml:space="preserve">Beijing’s </w:t>
      </w:r>
      <w:r w:rsidR="00C8634C" w:rsidRPr="00141787">
        <w:rPr>
          <w:color w:val="000000" w:themeColor="text1"/>
          <w:szCs w:val="24"/>
          <w:lang w:val="en-GB"/>
        </w:rPr>
        <w:t xml:space="preserve">final demand vector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oMath>
      <w:r w:rsidR="00C8634C" w:rsidRPr="00141787">
        <w:rPr>
          <w:color w:val="000000" w:themeColor="text1"/>
          <w:szCs w:val="24"/>
          <w:lang w:val="en-GB"/>
        </w:rPr>
        <w:t xml:space="preserve"> can be expressed as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P</m:t>
            </m:r>
          </m:e>
          <m:sub>
            <m:r>
              <w:rPr>
                <w:rFonts w:ascii="Cambria Math" w:hAnsi="Cambria Math"/>
                <w:color w:val="000000" w:themeColor="text1"/>
                <w:szCs w:val="24"/>
                <w:lang w:val="en-GB"/>
              </w:rPr>
              <m:t>B</m:t>
            </m:r>
          </m:sub>
        </m:sSub>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S</m:t>
            </m:r>
          </m:e>
          <m:sub>
            <m:r>
              <w:rPr>
                <w:rFonts w:ascii="Cambria Math" w:hAnsi="Cambria Math"/>
                <w:color w:val="000000" w:themeColor="text1"/>
                <w:szCs w:val="24"/>
                <w:lang w:val="en-GB"/>
              </w:rPr>
              <m:t>B</m:t>
            </m:r>
          </m:sub>
        </m:sSub>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K</m:t>
            </m:r>
          </m:e>
          <m:sub>
            <m:r>
              <w:rPr>
                <w:rFonts w:ascii="Cambria Math" w:hAnsi="Cambria Math"/>
                <w:color w:val="000000" w:themeColor="text1"/>
                <w:szCs w:val="24"/>
                <w:lang w:val="en-GB"/>
              </w:rPr>
              <m:t>B</m:t>
            </m:r>
          </m:sub>
        </m:sSub>
      </m:oMath>
      <w:r w:rsidR="006822C9" w:rsidRPr="00141787">
        <w:rPr>
          <w:color w:val="000000" w:themeColor="text1"/>
          <w:szCs w:val="24"/>
          <w:lang w:val="en-GB"/>
        </w:rPr>
        <w:t xml:space="preserve"> </w:t>
      </w:r>
      <w:r w:rsidR="006822C9" w:rsidRPr="00141787">
        <w:rPr>
          <w:b/>
          <w:color w:val="000000" w:themeColor="text1"/>
          <w:szCs w:val="24"/>
          <w:lang w:val="en-GB"/>
        </w:rPr>
        <w:t>(</w:t>
      </w:r>
      <w:r w:rsidR="00831A57" w:rsidRPr="00141787">
        <w:rPr>
          <w:b/>
          <w:color w:val="000000" w:themeColor="text1"/>
          <w:szCs w:val="24"/>
          <w:lang w:val="en-GB"/>
        </w:rPr>
        <w:t>Peng et al., 2015</w:t>
      </w:r>
      <w:r w:rsidR="006822C9" w:rsidRPr="00141787">
        <w:rPr>
          <w:b/>
          <w:color w:val="000000" w:themeColor="text1"/>
          <w:szCs w:val="24"/>
          <w:lang w:val="en-GB"/>
        </w:rPr>
        <w:t>)</w:t>
      </w:r>
      <w:r w:rsidR="00C8634C" w:rsidRPr="00141787">
        <w:rPr>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P</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 xml:space="preserve"> </m:t>
        </m:r>
      </m:oMath>
      <w:r w:rsidR="008537FD" w:rsidRPr="00141787">
        <w:rPr>
          <w:color w:val="000000" w:themeColor="text1"/>
          <w:szCs w:val="24"/>
          <w:lang w:val="en-GB"/>
        </w:rPr>
        <w:t>is</w:t>
      </w:r>
      <w:r w:rsidR="00C8634C" w:rsidRPr="00141787">
        <w:rPr>
          <w:color w:val="000000" w:themeColor="text1"/>
          <w:szCs w:val="24"/>
          <w:lang w:val="en-GB"/>
        </w:rPr>
        <w:t xml:space="preserve"> </w:t>
      </w:r>
      <w:r w:rsidRPr="00141787">
        <w:rPr>
          <w:color w:val="000000" w:themeColor="text1"/>
          <w:szCs w:val="24"/>
          <w:lang w:val="en-GB"/>
        </w:rPr>
        <w:t xml:space="preserve">the </w:t>
      </w:r>
      <w:r w:rsidR="006B0235" w:rsidRPr="00141787">
        <w:rPr>
          <w:color w:val="000000" w:themeColor="text1"/>
          <w:szCs w:val="24"/>
          <w:lang w:val="en-GB"/>
        </w:rPr>
        <w:lastRenderedPageBreak/>
        <w:t>commodity</w:t>
      </w:r>
      <w:r w:rsidR="00C8634C" w:rsidRPr="00141787">
        <w:rPr>
          <w:color w:val="000000" w:themeColor="text1"/>
          <w:szCs w:val="24"/>
          <w:lang w:val="en-GB"/>
        </w:rPr>
        <w:t xml:space="preserve"> structure of final demand</w:t>
      </w:r>
      <w:r w:rsidR="00896F1E" w:rsidRPr="00141787">
        <w:rPr>
          <w:color w:val="000000" w:themeColor="text1"/>
          <w:szCs w:val="24"/>
          <w:lang w:val="en-GB"/>
        </w:rPr>
        <w:t>,</w:t>
      </w:r>
      <w:r w:rsidR="00CB2848" w:rsidRPr="00141787">
        <w:rPr>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S</m:t>
            </m:r>
          </m:e>
          <m:sub>
            <m:r>
              <w:rPr>
                <w:rFonts w:ascii="Cambria Math" w:hAnsi="Cambria Math"/>
                <w:color w:val="000000" w:themeColor="text1"/>
                <w:szCs w:val="24"/>
                <w:lang w:val="en-GB"/>
              </w:rPr>
              <m:t>B</m:t>
            </m:r>
          </m:sub>
        </m:sSub>
      </m:oMath>
      <w:r w:rsidR="00C8634C" w:rsidRPr="00141787">
        <w:rPr>
          <w:color w:val="000000" w:themeColor="text1"/>
          <w:szCs w:val="24"/>
          <w:lang w:val="en-GB"/>
        </w:rPr>
        <w:t xml:space="preserve"> </w:t>
      </w:r>
      <w:r w:rsidR="00B70CF3" w:rsidRPr="00141787">
        <w:rPr>
          <w:color w:val="000000" w:themeColor="text1"/>
          <w:szCs w:val="24"/>
          <w:lang w:val="en-GB"/>
        </w:rPr>
        <w:t>is</w:t>
      </w:r>
      <w:r w:rsidR="00C8634C" w:rsidRPr="00141787">
        <w:rPr>
          <w:color w:val="000000" w:themeColor="text1"/>
          <w:szCs w:val="24"/>
          <w:lang w:val="en-GB"/>
        </w:rPr>
        <w:t xml:space="preserve"> </w:t>
      </w:r>
      <w:r w:rsidR="00896F1E" w:rsidRPr="00141787">
        <w:rPr>
          <w:color w:val="000000" w:themeColor="text1"/>
          <w:szCs w:val="24"/>
          <w:lang w:val="en-GB"/>
        </w:rPr>
        <w:t xml:space="preserve">the </w:t>
      </w:r>
      <w:r w:rsidR="00794BDA" w:rsidRPr="00141787">
        <w:rPr>
          <w:color w:val="000000" w:themeColor="text1"/>
          <w:szCs w:val="24"/>
          <w:lang w:val="en-GB"/>
        </w:rPr>
        <w:t>spatial structure</w:t>
      </w:r>
      <w:r w:rsidR="00C8634C" w:rsidRPr="00141787">
        <w:rPr>
          <w:color w:val="000000" w:themeColor="text1"/>
          <w:szCs w:val="24"/>
          <w:lang w:val="en-GB"/>
        </w:rPr>
        <w:t xml:space="preserve"> of final demand</w:t>
      </w:r>
      <w:r w:rsidR="00896F1E" w:rsidRPr="00141787">
        <w:rPr>
          <w:color w:val="000000" w:themeColor="text1"/>
          <w:szCs w:val="24"/>
          <w:lang w:val="en-GB"/>
        </w:rPr>
        <w:t xml:space="preserve"> and</w:t>
      </w:r>
      <w:r w:rsidR="00CB2848" w:rsidRPr="00141787">
        <w:rPr>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K</m:t>
            </m:r>
          </m:e>
          <m:sub>
            <m:r>
              <w:rPr>
                <w:rFonts w:ascii="Cambria Math" w:hAnsi="Cambria Math"/>
                <w:color w:val="000000" w:themeColor="text1"/>
                <w:szCs w:val="24"/>
                <w:lang w:val="en-GB"/>
              </w:rPr>
              <m:t>B</m:t>
            </m:r>
          </m:sub>
        </m:sSub>
      </m:oMath>
      <w:r w:rsidR="00C8634C" w:rsidRPr="00141787">
        <w:rPr>
          <w:color w:val="000000" w:themeColor="text1"/>
          <w:szCs w:val="24"/>
          <w:lang w:val="en-GB"/>
        </w:rPr>
        <w:t xml:space="preserve"> </w:t>
      </w:r>
      <w:r w:rsidR="00794BDA" w:rsidRPr="00141787">
        <w:rPr>
          <w:color w:val="000000" w:themeColor="text1"/>
          <w:szCs w:val="24"/>
          <w:lang w:val="en-GB"/>
        </w:rPr>
        <w:t>is</w:t>
      </w:r>
      <w:r w:rsidR="00896F1E" w:rsidRPr="00141787">
        <w:rPr>
          <w:color w:val="000000" w:themeColor="text1"/>
          <w:szCs w:val="24"/>
          <w:lang w:val="en-GB"/>
        </w:rPr>
        <w:t xml:space="preserve"> the</w:t>
      </w:r>
      <w:r w:rsidR="00CB2848" w:rsidRPr="00141787">
        <w:rPr>
          <w:color w:val="000000" w:themeColor="text1"/>
          <w:szCs w:val="24"/>
          <w:lang w:val="en-GB"/>
        </w:rPr>
        <w:t xml:space="preserve"> </w:t>
      </w:r>
      <w:r w:rsidR="00FE561D" w:rsidRPr="00141787">
        <w:rPr>
          <w:color w:val="000000" w:themeColor="text1"/>
          <w:szCs w:val="24"/>
          <w:lang w:val="en-GB"/>
        </w:rPr>
        <w:t xml:space="preserve">consumption scale of </w:t>
      </w:r>
      <w:r w:rsidR="00C8634C" w:rsidRPr="00141787">
        <w:rPr>
          <w:color w:val="000000" w:themeColor="text1"/>
          <w:szCs w:val="24"/>
          <w:lang w:val="en-GB"/>
        </w:rPr>
        <w:t xml:space="preserve">final </w:t>
      </w:r>
      <w:proofErr w:type="gramStart"/>
      <w:r w:rsidR="00C8634C" w:rsidRPr="00141787">
        <w:rPr>
          <w:color w:val="000000" w:themeColor="text1"/>
          <w:szCs w:val="24"/>
          <w:lang w:val="en-GB"/>
        </w:rPr>
        <w:t>demand.</w:t>
      </w:r>
      <w:proofErr w:type="gramEnd"/>
      <w:r w:rsidR="00C8634C" w:rsidRPr="00141787">
        <w:rPr>
          <w:color w:val="000000" w:themeColor="text1"/>
          <w:szCs w:val="24"/>
          <w:lang w:val="en-GB"/>
        </w:rPr>
        <w:t xml:space="preserve"> Formula (4) can be written as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m:t>
        </m:r>
        <m:acc>
          <m:accPr>
            <m:ctrlPr>
              <w:rPr>
                <w:rFonts w:ascii="Cambria Math" w:hAnsi="Cambria Math"/>
                <w:color w:val="000000" w:themeColor="text1"/>
                <w:szCs w:val="24"/>
                <w:lang w:val="en-GB"/>
              </w:rPr>
            </m:ctrlPr>
          </m:accPr>
          <m:e>
            <m:r>
              <w:rPr>
                <w:rFonts w:ascii="Cambria Math" w:hAnsi="Cambria Math"/>
                <w:color w:val="000000" w:themeColor="text1"/>
                <w:szCs w:val="24"/>
                <w:lang w:val="en-GB"/>
              </w:rPr>
              <m:t>c</m:t>
            </m:r>
          </m:e>
        </m:acc>
        <m:r>
          <m:rPr>
            <m:sty m:val="p"/>
          </m:rPr>
          <w:rPr>
            <w:rFonts w:ascii="Cambria Math" w:hAnsi="Cambria Math"/>
            <w:color w:val="000000" w:themeColor="text1"/>
            <w:szCs w:val="24"/>
            <w:lang w:val="en-GB"/>
          </w:rPr>
          <m:t>L</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P</m:t>
            </m:r>
          </m:e>
          <m:sub>
            <m:r>
              <w:rPr>
                <w:rFonts w:ascii="Cambria Math" w:hAnsi="Cambria Math"/>
                <w:color w:val="000000" w:themeColor="text1"/>
                <w:szCs w:val="24"/>
                <w:lang w:val="en-GB"/>
              </w:rPr>
              <m:t>B</m:t>
            </m:r>
          </m:sub>
        </m:sSub>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S</m:t>
            </m:r>
          </m:e>
          <m:sub>
            <m:r>
              <w:rPr>
                <w:rFonts w:ascii="Cambria Math" w:hAnsi="Cambria Math"/>
                <w:color w:val="000000" w:themeColor="text1"/>
                <w:szCs w:val="24"/>
                <w:lang w:val="en-GB"/>
              </w:rPr>
              <m:t>B</m:t>
            </m:r>
          </m:sub>
        </m:sSub>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K</m:t>
            </m:r>
          </m:e>
          <m:sub>
            <m:r>
              <w:rPr>
                <w:rFonts w:ascii="Cambria Math" w:hAnsi="Cambria Math"/>
                <w:color w:val="000000" w:themeColor="text1"/>
                <w:szCs w:val="24"/>
                <w:lang w:val="en-GB"/>
              </w:rPr>
              <m:t>B</m:t>
            </m:r>
          </m:sub>
        </m:sSub>
      </m:oMath>
      <w:r w:rsidR="00C8634C" w:rsidRPr="00141787">
        <w:rPr>
          <w:color w:val="000000" w:themeColor="text1"/>
          <w:szCs w:val="24"/>
          <w:lang w:val="en-GB"/>
        </w:rPr>
        <w:t xml:space="preserve">. From 2012 (period 0) to 2017 (period 1), the change of </w:t>
      </w:r>
      <m:oMath>
        <m:sSub>
          <m:sSubPr>
            <m:ctrlPr>
              <w:rPr>
                <w:rFonts w:ascii="Cambria Math" w:hAnsi="Cambria Math"/>
                <w:color w:val="000000" w:themeColor="text1"/>
                <w:szCs w:val="24"/>
                <w:lang w:val="en-GB"/>
              </w:rPr>
            </m:ctrlPr>
          </m:sSubPr>
          <m:e>
            <m:r>
              <m:rPr>
                <m:sty m:val="p"/>
              </m:rP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00C8634C" w:rsidRPr="00141787">
        <w:rPr>
          <w:color w:val="000000" w:themeColor="text1"/>
          <w:szCs w:val="24"/>
          <w:lang w:val="en-GB"/>
        </w:rPr>
        <w:t xml:space="preserve"> is shown in </w:t>
      </w:r>
      <w:r w:rsidR="00896F1E" w:rsidRPr="00141787">
        <w:rPr>
          <w:color w:val="000000" w:themeColor="text1"/>
          <w:szCs w:val="24"/>
          <w:lang w:val="en-GB"/>
        </w:rPr>
        <w:t>Equation</w:t>
      </w:r>
      <w:r w:rsidR="00CB2848" w:rsidRPr="00141787">
        <w:rPr>
          <w:color w:val="000000" w:themeColor="text1"/>
          <w:szCs w:val="24"/>
          <w:lang w:val="en-GB"/>
        </w:rPr>
        <w:t xml:space="preserve"> </w:t>
      </w:r>
      <w:r w:rsidR="00C8634C" w:rsidRPr="00141787">
        <w:rPr>
          <w:color w:val="000000" w:themeColor="text1"/>
          <w:szCs w:val="24"/>
          <w:lang w:val="en-GB"/>
        </w:rPr>
        <w:t>(6).</w:t>
      </w:r>
    </w:p>
    <w:p w14:paraId="19A86934" w14:textId="43BDBB0B" w:rsidR="00C8634C" w:rsidRPr="00141787" w:rsidRDefault="00C8634C" w:rsidP="00F24943">
      <w:pPr>
        <w:pStyle w:val="aa"/>
        <w:tabs>
          <w:tab w:val="clear" w:pos="4678"/>
          <w:tab w:val="clear" w:pos="10490"/>
          <w:tab w:val="center" w:pos="4200"/>
          <w:tab w:val="right" w:pos="8400"/>
        </w:tabs>
        <w:ind w:firstLineChars="250" w:firstLine="600"/>
        <w:jc w:val="both"/>
        <w:rPr>
          <w:color w:val="000000" w:themeColor="text1"/>
          <w:szCs w:val="24"/>
          <w:lang w:val="en-GB"/>
        </w:rPr>
      </w:pPr>
      <w:r w:rsidRPr="00141787">
        <w:rPr>
          <w:color w:val="000000" w:themeColor="text1"/>
          <w:szCs w:val="24"/>
          <w:lang w:val="en-GB"/>
        </w:rPr>
        <w:tab/>
      </w:r>
      <m:oMath>
        <m:r>
          <m:rPr>
            <m:sty m:val="p"/>
          </m:rPr>
          <w:rPr>
            <w:rFonts w:ascii="Cambria Math" w:hAnsi="Cambria Math"/>
            <w:color w:val="000000" w:themeColor="text1"/>
            <w:szCs w:val="24"/>
            <w:lang w:val="en-GB"/>
          </w:rPr>
          <m:t>∆</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m:rPr>
            <m:sty m:val="p"/>
          </m:rPr>
          <w:rPr>
            <w:rFonts w:ascii="Cambria Math" w:hAnsi="Cambria Math"/>
            <w:color w:val="000000" w:themeColor="text1"/>
            <w:szCs w:val="24"/>
            <w:lang w:val="en-GB"/>
          </w:rPr>
          <m:t xml:space="preserve"> = </m:t>
        </m:r>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c</m:t>
            </m:r>
          </m:e>
          <m:sup>
            <m:r>
              <w:rPr>
                <w:rFonts w:ascii="Cambria Math" w:hAnsi="Cambria Math"/>
                <w:color w:val="000000" w:themeColor="text1"/>
                <w:szCs w:val="24"/>
                <w:lang w:val="en-GB"/>
              </w:rPr>
              <m:t>1</m:t>
            </m:r>
          </m:sup>
        </m:sSup>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L</m:t>
            </m:r>
          </m:e>
          <m:sup>
            <m:r>
              <w:rPr>
                <w:rFonts w:ascii="Cambria Math" w:hAnsi="Cambria Math"/>
                <w:color w:val="000000" w:themeColor="text1"/>
                <w:szCs w:val="24"/>
                <w:lang w:val="en-GB"/>
              </w:rPr>
              <m:t>1</m:t>
            </m:r>
          </m:sup>
        </m:sSup>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P</m:t>
            </m:r>
          </m:e>
          <m:sub>
            <m:r>
              <w:rPr>
                <w:rFonts w:ascii="Cambria Math" w:hAnsi="Cambria Math"/>
                <w:color w:val="000000" w:themeColor="text1"/>
                <w:szCs w:val="24"/>
                <w:lang w:val="en-GB"/>
              </w:rPr>
              <m:t>B</m:t>
            </m:r>
          </m:sub>
          <m:sup>
            <m:r>
              <w:rPr>
                <w:rFonts w:ascii="Cambria Math" w:hAnsi="Cambria Math"/>
                <w:color w:val="000000" w:themeColor="text1"/>
                <w:szCs w:val="24"/>
                <w:lang w:val="en-GB"/>
              </w:rPr>
              <m:t>1</m:t>
            </m:r>
          </m:sup>
        </m:sSubSup>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S</m:t>
            </m:r>
          </m:e>
          <m:sub>
            <m:r>
              <w:rPr>
                <w:rFonts w:ascii="Cambria Math" w:hAnsi="Cambria Math"/>
                <w:color w:val="000000" w:themeColor="text1"/>
                <w:szCs w:val="24"/>
                <w:lang w:val="en-GB"/>
              </w:rPr>
              <m:t>B</m:t>
            </m:r>
          </m:sub>
          <m:sup>
            <m:r>
              <w:rPr>
                <w:rFonts w:ascii="Cambria Math" w:hAnsi="Cambria Math"/>
                <w:color w:val="000000" w:themeColor="text1"/>
                <w:szCs w:val="24"/>
                <w:lang w:val="en-GB"/>
              </w:rPr>
              <m:t>1</m:t>
            </m:r>
          </m:sup>
        </m:sSubSup>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K</m:t>
            </m:r>
          </m:e>
          <m:sub>
            <m:r>
              <w:rPr>
                <w:rFonts w:ascii="Cambria Math" w:hAnsi="Cambria Math"/>
                <w:color w:val="000000" w:themeColor="text1"/>
                <w:szCs w:val="24"/>
                <w:lang w:val="en-GB"/>
              </w:rPr>
              <m:t>B</m:t>
            </m:r>
          </m:sub>
          <m:sup>
            <m:r>
              <w:rPr>
                <w:rFonts w:ascii="Cambria Math" w:hAnsi="Cambria Math"/>
                <w:color w:val="000000" w:themeColor="text1"/>
                <w:szCs w:val="24"/>
                <w:lang w:val="en-GB"/>
              </w:rPr>
              <m:t>1</m:t>
            </m:r>
          </m:sup>
        </m:sSubSup>
        <m:r>
          <m:rPr>
            <m:sty m:val="p"/>
          </m:rPr>
          <w:rPr>
            <w:rFonts w:ascii="Cambria Math" w:hAnsi="Cambria Math"/>
            <w:color w:val="000000" w:themeColor="text1"/>
            <w:szCs w:val="24"/>
            <w:lang w:val="en-GB"/>
          </w:rPr>
          <m:t>-</m:t>
        </m:r>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c</m:t>
            </m:r>
          </m:e>
          <m:sup>
            <m:r>
              <w:rPr>
                <w:rFonts w:ascii="Cambria Math" w:hAnsi="Cambria Math"/>
                <w:color w:val="000000" w:themeColor="text1"/>
                <w:szCs w:val="24"/>
                <w:lang w:val="en-GB"/>
              </w:rPr>
              <m:t>0</m:t>
            </m:r>
          </m:sup>
        </m:sSup>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L</m:t>
            </m:r>
          </m:e>
          <m:sup>
            <m:r>
              <w:rPr>
                <w:rFonts w:ascii="Cambria Math" w:hAnsi="Cambria Math"/>
                <w:color w:val="000000" w:themeColor="text1"/>
                <w:szCs w:val="24"/>
                <w:lang w:val="en-GB"/>
              </w:rPr>
              <m:t>0</m:t>
            </m:r>
          </m:sup>
        </m:sSup>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P</m:t>
            </m:r>
          </m:e>
          <m:sub>
            <m:r>
              <w:rPr>
                <w:rFonts w:ascii="Cambria Math" w:hAnsi="Cambria Math"/>
                <w:color w:val="000000" w:themeColor="text1"/>
                <w:szCs w:val="24"/>
                <w:lang w:val="en-GB"/>
              </w:rPr>
              <m:t>B</m:t>
            </m:r>
          </m:sub>
          <m:sup>
            <m:r>
              <w:rPr>
                <w:rFonts w:ascii="Cambria Math" w:hAnsi="Cambria Math"/>
                <w:color w:val="000000" w:themeColor="text1"/>
                <w:szCs w:val="24"/>
                <w:lang w:val="en-GB"/>
              </w:rPr>
              <m:t>0</m:t>
            </m:r>
          </m:sup>
        </m:sSubSup>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S</m:t>
            </m:r>
          </m:e>
          <m:sub>
            <m:r>
              <w:rPr>
                <w:rFonts w:ascii="Cambria Math" w:hAnsi="Cambria Math"/>
                <w:color w:val="000000" w:themeColor="text1"/>
                <w:szCs w:val="24"/>
                <w:lang w:val="en-GB"/>
              </w:rPr>
              <m:t>B</m:t>
            </m:r>
          </m:sub>
          <m:sup>
            <m:r>
              <w:rPr>
                <w:rFonts w:ascii="Cambria Math" w:hAnsi="Cambria Math"/>
                <w:color w:val="000000" w:themeColor="text1"/>
                <w:szCs w:val="24"/>
                <w:lang w:val="en-GB"/>
              </w:rPr>
              <m:t>0</m:t>
            </m:r>
          </m:sup>
        </m:sSubSup>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K</m:t>
            </m:r>
          </m:e>
          <m:sub>
            <m:r>
              <w:rPr>
                <w:rFonts w:ascii="Cambria Math" w:hAnsi="Cambria Math"/>
                <w:color w:val="000000" w:themeColor="text1"/>
                <w:szCs w:val="24"/>
                <w:lang w:val="en-GB"/>
              </w:rPr>
              <m:t>B</m:t>
            </m:r>
          </m:sub>
          <m:sup>
            <m:r>
              <w:rPr>
                <w:rFonts w:ascii="Cambria Math" w:hAnsi="Cambria Math"/>
                <w:color w:val="000000" w:themeColor="text1"/>
                <w:szCs w:val="24"/>
                <w:lang w:val="en-GB"/>
              </w:rPr>
              <m:t>0</m:t>
            </m:r>
          </m:sup>
        </m:sSubSup>
      </m:oMath>
      <w:r w:rsidRPr="00141787">
        <w:rPr>
          <w:color w:val="000000" w:themeColor="text1"/>
          <w:szCs w:val="24"/>
          <w:lang w:val="en-GB"/>
        </w:rPr>
        <w:tab/>
        <w:t>(6)</w:t>
      </w:r>
    </w:p>
    <w:p w14:paraId="6CD89E6B" w14:textId="30F672B5" w:rsidR="00C8634C" w:rsidRPr="00141787" w:rsidRDefault="00C8634C" w:rsidP="00F24943">
      <w:pPr>
        <w:pStyle w:val="aa"/>
        <w:ind w:firstLine="480"/>
        <w:jc w:val="both"/>
        <w:rPr>
          <w:color w:val="000000" w:themeColor="text1"/>
          <w:szCs w:val="24"/>
          <w:lang w:val="en-GB"/>
        </w:rPr>
      </w:pPr>
      <w:r w:rsidRPr="00141787">
        <w:rPr>
          <w:color w:val="000000" w:themeColor="text1"/>
          <w:szCs w:val="24"/>
          <w:lang w:val="en-GB"/>
        </w:rPr>
        <w:t>Equation (6) can be decomposed as follows</w:t>
      </w:r>
      <w:r w:rsidRPr="00141787">
        <w:rPr>
          <w:color w:val="000000" w:themeColor="text1"/>
          <w:szCs w:val="24"/>
          <w:lang w:val="en-GB"/>
        </w:rPr>
        <w:t>：</w:t>
      </w:r>
    </w:p>
    <w:p w14:paraId="4D42675B" w14:textId="17C53893" w:rsidR="00C8634C" w:rsidRPr="00141787" w:rsidRDefault="00C8634C" w:rsidP="00F24943">
      <w:pPr>
        <w:pStyle w:val="aa"/>
        <w:ind w:firstLine="480"/>
        <w:jc w:val="right"/>
        <w:rPr>
          <w:color w:val="000000" w:themeColor="text1"/>
          <w:szCs w:val="24"/>
          <w:lang w:val="en-GB"/>
        </w:rPr>
      </w:pPr>
      <w:r w:rsidRPr="00141787">
        <w:rPr>
          <w:color w:val="000000" w:themeColor="text1"/>
          <w:szCs w:val="24"/>
          <w:lang w:val="en-GB"/>
        </w:rPr>
        <w:tab/>
      </w:r>
      <m:oMath>
        <m:r>
          <m:rPr>
            <m:sty m:val="p"/>
          </m:rPr>
          <w:rPr>
            <w:rFonts w:ascii="Cambria Math" w:hAnsi="Cambria Math"/>
            <w:color w:val="000000" w:themeColor="text1"/>
            <w:szCs w:val="24"/>
            <w:lang w:val="en-GB"/>
          </w:rPr>
          <m:t>∆</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m:rPr>
            <m:sty m:val="p"/>
          </m:rPr>
          <w:rPr>
            <w:rFonts w:ascii="Cambria Math" w:hAnsi="Cambria Math"/>
            <w:color w:val="000000" w:themeColor="text1"/>
            <w:szCs w:val="24"/>
            <w:lang w:val="en-GB"/>
          </w:rPr>
          <m:t xml:space="preserve"> = </m:t>
        </m:r>
        <m:r>
          <w:rPr>
            <w:rFonts w:ascii="Cambria Math" w:hAnsi="Cambria Math"/>
            <w:color w:val="000000" w:themeColor="text1"/>
            <w:szCs w:val="24"/>
            <w:lang w:val="en-GB"/>
          </w:rPr>
          <m:t>CE</m:t>
        </m:r>
        <m:d>
          <m:dPr>
            <m:ctrlPr>
              <w:rPr>
                <w:rFonts w:ascii="Cambria Math" w:hAnsi="Cambria Math"/>
                <w:color w:val="000000" w:themeColor="text1"/>
                <w:szCs w:val="24"/>
                <w:lang w:val="en-GB"/>
              </w:rPr>
            </m:ctrlPr>
          </m:dPr>
          <m:e>
            <m:r>
              <m:rPr>
                <m:sty m:val="p"/>
              </m:rPr>
              <w:rPr>
                <w:rFonts w:ascii="Cambria Math" w:hAnsi="Cambria Math"/>
                <w:color w:val="000000" w:themeColor="text1"/>
                <w:szCs w:val="24"/>
                <w:lang w:val="en-GB"/>
              </w:rPr>
              <m:t>∆c</m:t>
            </m:r>
          </m:e>
        </m:d>
        <m:r>
          <m:rPr>
            <m:sty m:val="p"/>
          </m:rPr>
          <w:rPr>
            <w:rFonts w:ascii="Cambria Math" w:hAnsi="Cambria Math"/>
            <w:color w:val="000000" w:themeColor="text1"/>
            <w:szCs w:val="24"/>
            <w:lang w:val="en-GB"/>
          </w:rPr>
          <m:t>+</m:t>
        </m:r>
        <m:r>
          <w:rPr>
            <w:rFonts w:ascii="Cambria Math" w:hAnsi="Cambria Math"/>
            <w:color w:val="000000" w:themeColor="text1"/>
            <w:szCs w:val="24"/>
            <w:lang w:val="en-GB"/>
          </w:rPr>
          <m:t>CE</m:t>
        </m:r>
        <m:d>
          <m:dPr>
            <m:ctrlPr>
              <w:rPr>
                <w:rFonts w:ascii="Cambria Math" w:hAnsi="Cambria Math"/>
                <w:color w:val="000000" w:themeColor="text1"/>
                <w:szCs w:val="24"/>
                <w:lang w:val="en-GB"/>
              </w:rPr>
            </m:ctrlPr>
          </m:dPr>
          <m:e>
            <m:r>
              <m:rPr>
                <m:sty m:val="p"/>
              </m:rPr>
              <w:rPr>
                <w:rFonts w:ascii="Cambria Math" w:hAnsi="Cambria Math"/>
                <w:color w:val="000000" w:themeColor="text1"/>
                <w:szCs w:val="24"/>
                <w:lang w:val="en-GB"/>
              </w:rPr>
              <m:t>∆</m:t>
            </m:r>
            <m:r>
              <w:rPr>
                <w:rFonts w:ascii="Cambria Math" w:hAnsi="Cambria Math"/>
                <w:color w:val="000000" w:themeColor="text1"/>
                <w:szCs w:val="24"/>
                <w:lang w:val="en-GB"/>
              </w:rPr>
              <m:t>L</m:t>
            </m:r>
          </m:e>
        </m:d>
        <m:r>
          <m:rPr>
            <m:sty m:val="p"/>
          </m:rPr>
          <w:rPr>
            <w:rFonts w:ascii="Cambria Math" w:hAnsi="Cambria Math"/>
            <w:color w:val="000000" w:themeColor="text1"/>
            <w:szCs w:val="24"/>
            <w:lang w:val="en-GB"/>
          </w:rPr>
          <m:t>+</m:t>
        </m:r>
        <m:r>
          <w:rPr>
            <w:rFonts w:ascii="Cambria Math" w:hAnsi="Cambria Math"/>
            <w:color w:val="000000" w:themeColor="text1"/>
            <w:szCs w:val="24"/>
            <w:lang w:val="en-GB"/>
          </w:rPr>
          <m:t>CE</m:t>
        </m:r>
        <m:d>
          <m:dPr>
            <m:ctrlPr>
              <w:rPr>
                <w:rFonts w:ascii="Cambria Math" w:hAnsi="Cambria Math"/>
                <w:color w:val="000000" w:themeColor="text1"/>
                <w:szCs w:val="24"/>
                <w:lang w:val="en-GB"/>
              </w:rPr>
            </m:ctrlPr>
          </m:dPr>
          <m:e>
            <m:r>
              <m:rPr>
                <m:sty m:val="p"/>
              </m:rPr>
              <w:rPr>
                <w:rFonts w:ascii="Cambria Math" w:hAnsi="Cambria Math"/>
                <w:color w:val="000000" w:themeColor="text1"/>
                <w:szCs w:val="24"/>
                <w:lang w:val="en-GB"/>
              </w:rPr>
              <m:t>∆</m:t>
            </m:r>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P</m:t>
                </m:r>
              </m:e>
              <m:sub>
                <m:r>
                  <w:rPr>
                    <w:rFonts w:ascii="Cambria Math" w:hAnsi="Cambria Math"/>
                    <w:color w:val="000000" w:themeColor="text1"/>
                    <w:szCs w:val="24"/>
                    <w:lang w:val="en-GB"/>
                  </w:rPr>
                  <m:t>B</m:t>
                </m:r>
              </m:sub>
            </m:sSub>
          </m:e>
        </m:d>
        <m:r>
          <m:rPr>
            <m:sty m:val="p"/>
          </m:rPr>
          <w:rPr>
            <w:rFonts w:ascii="Cambria Math" w:hAnsi="Cambria Math"/>
            <w:color w:val="000000" w:themeColor="text1"/>
            <w:szCs w:val="24"/>
            <w:lang w:val="en-GB"/>
          </w:rPr>
          <m:t>+</m:t>
        </m:r>
        <m:r>
          <w:rPr>
            <w:rFonts w:ascii="Cambria Math" w:hAnsi="Cambria Math"/>
            <w:color w:val="000000" w:themeColor="text1"/>
            <w:szCs w:val="24"/>
            <w:lang w:val="en-GB"/>
          </w:rPr>
          <m:t>CE</m:t>
        </m:r>
        <m:d>
          <m:dPr>
            <m:ctrlPr>
              <w:rPr>
                <w:rFonts w:ascii="Cambria Math" w:hAnsi="Cambria Math"/>
                <w:color w:val="000000" w:themeColor="text1"/>
                <w:szCs w:val="24"/>
                <w:lang w:val="en-GB"/>
              </w:rPr>
            </m:ctrlPr>
          </m:dPr>
          <m:e>
            <m:r>
              <m:rPr>
                <m:sty m:val="p"/>
              </m:rPr>
              <w:rPr>
                <w:rFonts w:ascii="Cambria Math" w:hAnsi="Cambria Math"/>
                <w:color w:val="000000" w:themeColor="text1"/>
                <w:szCs w:val="24"/>
                <w:lang w:val="en-GB"/>
              </w:rPr>
              <m:t>∆</m:t>
            </m:r>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S</m:t>
                </m:r>
              </m:e>
              <m:sub>
                <m:r>
                  <w:rPr>
                    <w:rFonts w:ascii="Cambria Math" w:hAnsi="Cambria Math"/>
                    <w:color w:val="000000" w:themeColor="text1"/>
                    <w:szCs w:val="24"/>
                    <w:lang w:val="en-GB"/>
                  </w:rPr>
                  <m:t>B</m:t>
                </m:r>
              </m:sub>
            </m:sSub>
          </m:e>
        </m:d>
        <m:r>
          <m:rPr>
            <m:sty m:val="p"/>
          </m:rPr>
          <w:rPr>
            <w:rFonts w:ascii="Cambria Math" w:hAnsi="Cambria Math"/>
            <w:color w:val="000000" w:themeColor="text1"/>
            <w:szCs w:val="24"/>
            <w:lang w:val="en-GB"/>
          </w:rPr>
          <m:t>+</m:t>
        </m:r>
        <m:r>
          <w:rPr>
            <w:rFonts w:ascii="Cambria Math" w:hAnsi="Cambria Math"/>
            <w:color w:val="000000" w:themeColor="text1"/>
            <w:szCs w:val="24"/>
            <w:lang w:val="en-GB"/>
          </w:rPr>
          <m:t>CE</m:t>
        </m:r>
        <m:d>
          <m:dPr>
            <m:ctrlPr>
              <w:rPr>
                <w:rFonts w:ascii="Cambria Math" w:hAnsi="Cambria Math"/>
                <w:color w:val="000000" w:themeColor="text1"/>
                <w:szCs w:val="24"/>
                <w:lang w:val="en-GB"/>
              </w:rPr>
            </m:ctrlPr>
          </m:dPr>
          <m:e>
            <m:r>
              <m:rPr>
                <m:sty m:val="p"/>
              </m:rPr>
              <w:rPr>
                <w:rFonts w:ascii="Cambria Math" w:hAnsi="Cambria Math"/>
                <w:color w:val="000000" w:themeColor="text1"/>
                <w:szCs w:val="24"/>
                <w:lang w:val="en-GB"/>
              </w:rPr>
              <m:t>∆</m:t>
            </m:r>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K</m:t>
                </m:r>
              </m:e>
              <m:sub>
                <m:r>
                  <w:rPr>
                    <w:rFonts w:ascii="Cambria Math" w:hAnsi="Cambria Math"/>
                    <w:color w:val="000000" w:themeColor="text1"/>
                    <w:szCs w:val="24"/>
                    <w:lang w:val="en-GB"/>
                  </w:rPr>
                  <m:t>B</m:t>
                </m:r>
              </m:sub>
            </m:sSub>
          </m:e>
        </m:d>
      </m:oMath>
      <w:r w:rsidR="003A0310">
        <w:rPr>
          <w:rFonts w:ascii="Cambria Math" w:hAnsi="Cambria Math"/>
          <w:color w:val="000000" w:themeColor="text1"/>
          <w:szCs w:val="24"/>
          <w:lang w:val="en-GB"/>
        </w:rPr>
        <w:t xml:space="preserve">  </w:t>
      </w:r>
      <w:r w:rsidRPr="00141787">
        <w:rPr>
          <w:rFonts w:ascii="Cambria Math" w:hAnsi="Cambria Math"/>
          <w:color w:val="000000" w:themeColor="text1"/>
          <w:szCs w:val="24"/>
          <w:lang w:val="en-GB"/>
        </w:rPr>
        <w:t>(7)</w:t>
      </w:r>
    </w:p>
    <w:p w14:paraId="02993131" w14:textId="5A400342" w:rsidR="0037440A" w:rsidRPr="00141787" w:rsidRDefault="00896F1E" w:rsidP="00F24943">
      <w:pPr>
        <w:pStyle w:val="aa"/>
        <w:ind w:firstLine="480"/>
        <w:jc w:val="both"/>
        <w:rPr>
          <w:rFonts w:ascii="AdvOT863180fb" w:hAnsi="AdvOT863180fb" w:hint="eastAsia"/>
          <w:color w:val="000000"/>
          <w:szCs w:val="24"/>
          <w:lang w:val="en-GB"/>
        </w:rPr>
      </w:pPr>
      <w:r w:rsidRPr="00141787">
        <w:rPr>
          <w:color w:val="000000" w:themeColor="text1"/>
          <w:szCs w:val="24"/>
          <w:lang w:val="en-GB"/>
        </w:rPr>
        <w:t>Here,</w:t>
      </w:r>
      <w:r w:rsidR="00C8634C" w:rsidRPr="00141787">
        <w:rPr>
          <w:color w:val="000000" w:themeColor="text1"/>
          <w:szCs w:val="24"/>
          <w:lang w:val="en-GB"/>
        </w:rPr>
        <w:t xml:space="preserve"> </w:t>
      </w:r>
      <m:oMath>
        <m:r>
          <w:rPr>
            <w:rFonts w:ascii="Cambria Math" w:hAnsi="Cambria Math"/>
            <w:color w:val="000000" w:themeColor="text1"/>
            <w:szCs w:val="24"/>
            <w:lang w:val="en-GB"/>
          </w:rPr>
          <m:t>CE</m:t>
        </m:r>
        <m:d>
          <m:dPr>
            <m:ctrlPr>
              <w:rPr>
                <w:rFonts w:ascii="Cambria Math" w:hAnsi="Cambria Math"/>
                <w:color w:val="000000" w:themeColor="text1"/>
                <w:szCs w:val="24"/>
                <w:lang w:val="en-GB"/>
              </w:rPr>
            </m:ctrlPr>
          </m:dPr>
          <m:e>
            <m:r>
              <m:rPr>
                <m:sty m:val="p"/>
              </m:rPr>
              <w:rPr>
                <w:rFonts w:ascii="Cambria Math" w:hAnsi="Cambria Math"/>
                <w:color w:val="000000" w:themeColor="text1"/>
                <w:szCs w:val="24"/>
                <w:lang w:val="en-GB"/>
              </w:rPr>
              <m:t>∆c</m:t>
            </m:r>
          </m:e>
        </m:d>
      </m:oMath>
      <w:r w:rsidR="00C8634C" w:rsidRPr="00141787">
        <w:rPr>
          <w:color w:val="000000" w:themeColor="text1"/>
          <w:szCs w:val="24"/>
          <w:lang w:val="en-GB"/>
        </w:rPr>
        <w:t xml:space="preserve"> is carbon intensity effect,</w:t>
      </w:r>
      <w:r w:rsidR="00CB2848" w:rsidRPr="00141787">
        <w:rPr>
          <w:color w:val="000000" w:themeColor="text1"/>
          <w:szCs w:val="24"/>
          <w:lang w:val="en-GB"/>
        </w:rPr>
        <w:t xml:space="preserve"> </w:t>
      </w:r>
      <w:r w:rsidRPr="00141787">
        <w:rPr>
          <w:color w:val="000000" w:themeColor="text1"/>
          <w:szCs w:val="24"/>
          <w:lang w:val="en-GB"/>
        </w:rPr>
        <w:t xml:space="preserve">and </w:t>
      </w:r>
      <m:oMath>
        <m:r>
          <w:rPr>
            <w:rFonts w:ascii="Cambria Math" w:hAnsi="Cambria Math"/>
            <w:color w:val="000000" w:themeColor="text1"/>
            <w:szCs w:val="24"/>
            <w:lang w:val="en-GB"/>
          </w:rPr>
          <m:t>CE</m:t>
        </m:r>
        <m:d>
          <m:dPr>
            <m:ctrlPr>
              <w:rPr>
                <w:rFonts w:ascii="Cambria Math" w:hAnsi="Cambria Math"/>
                <w:color w:val="000000" w:themeColor="text1"/>
                <w:szCs w:val="24"/>
                <w:lang w:val="en-GB"/>
              </w:rPr>
            </m:ctrlPr>
          </m:dPr>
          <m:e>
            <m:r>
              <m:rPr>
                <m:sty m:val="p"/>
              </m:rPr>
              <w:rPr>
                <w:rFonts w:ascii="Cambria Math" w:hAnsi="Cambria Math"/>
                <w:color w:val="000000" w:themeColor="text1"/>
                <w:szCs w:val="24"/>
                <w:lang w:val="en-GB"/>
              </w:rPr>
              <m:t>∆</m:t>
            </m:r>
            <m:r>
              <w:rPr>
                <w:rFonts w:ascii="Cambria Math" w:hAnsi="Cambria Math"/>
                <w:color w:val="000000" w:themeColor="text1"/>
                <w:szCs w:val="24"/>
                <w:lang w:val="en-GB"/>
              </w:rPr>
              <m:t>L</m:t>
            </m:r>
          </m:e>
        </m:d>
      </m:oMath>
      <w:r w:rsidR="00C8634C" w:rsidRPr="00141787">
        <w:rPr>
          <w:color w:val="000000" w:themeColor="text1"/>
          <w:szCs w:val="24"/>
          <w:lang w:val="en-GB"/>
        </w:rPr>
        <w:t xml:space="preserve"> is </w:t>
      </w:r>
      <w:r w:rsidRPr="00141787">
        <w:rPr>
          <w:color w:val="000000" w:themeColor="text1"/>
          <w:szCs w:val="24"/>
          <w:lang w:val="en-GB"/>
        </w:rPr>
        <w:t xml:space="preserve">the </w:t>
      </w:r>
      <w:r w:rsidR="00B16080" w:rsidRPr="00141787">
        <w:rPr>
          <w:color w:val="000000" w:themeColor="text1"/>
          <w:szCs w:val="24"/>
          <w:lang w:val="en-GB"/>
        </w:rPr>
        <w:t xml:space="preserve">intermediate commodity </w:t>
      </w:r>
      <w:r w:rsidRPr="00141787">
        <w:rPr>
          <w:color w:val="000000" w:themeColor="text1"/>
          <w:szCs w:val="24"/>
          <w:lang w:val="en-GB"/>
        </w:rPr>
        <w:t>input–output</w:t>
      </w:r>
      <w:r w:rsidR="00B16080" w:rsidRPr="00141787">
        <w:rPr>
          <w:color w:val="000000" w:themeColor="text1"/>
          <w:szCs w:val="24"/>
          <w:lang w:val="en-GB"/>
        </w:rPr>
        <w:t xml:space="preserve"> </w:t>
      </w:r>
      <w:r w:rsidR="00C8634C" w:rsidRPr="00141787">
        <w:rPr>
          <w:color w:val="000000" w:themeColor="text1"/>
          <w:szCs w:val="24"/>
          <w:lang w:val="en-GB"/>
        </w:rPr>
        <w:t xml:space="preserve">effect. </w:t>
      </w:r>
      <w:r w:rsidRPr="00141787">
        <w:rPr>
          <w:color w:val="000000" w:themeColor="text1"/>
          <w:szCs w:val="24"/>
          <w:lang w:val="en-GB"/>
        </w:rPr>
        <w:t>We used the</w:t>
      </w:r>
      <w:r w:rsidR="00CB2848" w:rsidRPr="00141787">
        <w:rPr>
          <w:color w:val="000000" w:themeColor="text1"/>
          <w:szCs w:val="24"/>
          <w:lang w:val="en-GB"/>
        </w:rPr>
        <w:t xml:space="preserve"> </w:t>
      </w:r>
      <w:r w:rsidR="00C8634C" w:rsidRPr="00141787">
        <w:rPr>
          <w:color w:val="000000" w:themeColor="text1"/>
          <w:szCs w:val="24"/>
          <w:lang w:val="en-GB"/>
        </w:rPr>
        <w:t xml:space="preserve">bipolar decomposition method suggested by </w:t>
      </w:r>
      <w:proofErr w:type="spellStart"/>
      <w:r w:rsidR="00C8634C" w:rsidRPr="00141787">
        <w:rPr>
          <w:b/>
          <w:color w:val="000000" w:themeColor="text1"/>
          <w:szCs w:val="24"/>
          <w:lang w:val="en-GB"/>
        </w:rPr>
        <w:t>Dietzenbacher</w:t>
      </w:r>
      <w:proofErr w:type="spellEnd"/>
      <w:r w:rsidR="00C8634C" w:rsidRPr="00141787">
        <w:rPr>
          <w:b/>
          <w:color w:val="000000" w:themeColor="text1"/>
          <w:szCs w:val="24"/>
          <w:lang w:val="en-GB"/>
        </w:rPr>
        <w:t xml:space="preserve"> and Los (1998)</w:t>
      </w:r>
      <w:r w:rsidR="00C8634C" w:rsidRPr="00141787">
        <w:rPr>
          <w:szCs w:val="24"/>
          <w:lang w:val="en-GB"/>
        </w:rPr>
        <w:t xml:space="preserve"> because </w:t>
      </w:r>
      <w:r w:rsidRPr="00141787">
        <w:rPr>
          <w:szCs w:val="24"/>
          <w:lang w:val="en-GB"/>
        </w:rPr>
        <w:t>it generates fewer errors than</w:t>
      </w:r>
      <w:r w:rsidR="00C8634C" w:rsidRPr="00141787">
        <w:rPr>
          <w:szCs w:val="24"/>
          <w:lang w:val="en-GB"/>
        </w:rPr>
        <w:t xml:space="preserve"> other methods </w:t>
      </w:r>
      <w:r w:rsidR="00C8634C" w:rsidRPr="00141787">
        <w:rPr>
          <w:b/>
          <w:color w:val="000000" w:themeColor="text1"/>
          <w:szCs w:val="24"/>
          <w:lang w:val="en-GB"/>
        </w:rPr>
        <w:t xml:space="preserve">(Gu and </w:t>
      </w:r>
      <w:proofErr w:type="spellStart"/>
      <w:r w:rsidR="00C8634C" w:rsidRPr="00141787">
        <w:rPr>
          <w:b/>
          <w:color w:val="000000" w:themeColor="text1"/>
          <w:szCs w:val="24"/>
          <w:lang w:val="en-GB"/>
        </w:rPr>
        <w:t>Lv</w:t>
      </w:r>
      <w:proofErr w:type="spellEnd"/>
      <w:r w:rsidR="00C8634C" w:rsidRPr="00141787">
        <w:rPr>
          <w:b/>
          <w:color w:val="000000" w:themeColor="text1"/>
          <w:szCs w:val="24"/>
          <w:lang w:val="en-GB"/>
        </w:rPr>
        <w:t>, 2016)</w:t>
      </w:r>
      <w:r w:rsidR="00C8634C" w:rsidRPr="00141787">
        <w:rPr>
          <w:color w:val="000000" w:themeColor="text1"/>
          <w:szCs w:val="24"/>
          <w:lang w:val="en-GB"/>
        </w:rPr>
        <w:t>.</w:t>
      </w:r>
    </w:p>
    <w:p w14:paraId="6AD72F0D" w14:textId="3B68594B" w:rsidR="00C8634C" w:rsidRPr="00141787" w:rsidRDefault="00C8634C" w:rsidP="00F24943">
      <w:pPr>
        <w:spacing w:line="360" w:lineRule="auto"/>
        <w:ind w:firstLine="480"/>
        <w:rPr>
          <w:color w:val="000000" w:themeColor="text1"/>
          <w:szCs w:val="24"/>
          <w:lang w:val="en-GB"/>
        </w:rPr>
      </w:pPr>
      <w:r w:rsidRPr="00141787">
        <w:rPr>
          <w:color w:val="000000" w:themeColor="text1"/>
          <w:szCs w:val="24"/>
          <w:lang w:val="en-GB"/>
        </w:rPr>
        <w:t xml:space="preserve">Furthermore, from </w:t>
      </w:r>
      <m:oMath>
        <m:r>
          <w:rPr>
            <w:rFonts w:ascii="Cambria Math" w:hAnsi="Cambria Math"/>
            <w:color w:val="000000" w:themeColor="text1"/>
            <w:szCs w:val="24"/>
            <w:lang w:val="en-GB"/>
          </w:rPr>
          <m:t>L=</m:t>
        </m:r>
        <m:sSup>
          <m:sSupPr>
            <m:ctrlPr>
              <w:rPr>
                <w:rFonts w:ascii="Cambria Math" w:hAnsi="Cambria Math"/>
                <w:i/>
                <w:color w:val="000000" w:themeColor="text1"/>
                <w:szCs w:val="24"/>
                <w:lang w:val="en-GB"/>
              </w:rPr>
            </m:ctrlPr>
          </m:sSupPr>
          <m:e>
            <m:r>
              <w:rPr>
                <w:rFonts w:ascii="Cambria Math" w:hAnsi="Cambria Math"/>
                <w:color w:val="000000" w:themeColor="text1"/>
                <w:szCs w:val="24"/>
                <w:lang w:val="en-GB"/>
              </w:rPr>
              <m:t>(I-A)</m:t>
            </m:r>
          </m:e>
          <m:sup>
            <m:r>
              <w:rPr>
                <w:rFonts w:ascii="Cambria Math" w:hAnsi="Cambria Math"/>
                <w:color w:val="000000" w:themeColor="text1"/>
                <w:szCs w:val="24"/>
                <w:lang w:val="en-GB"/>
              </w:rPr>
              <m:t>-1</m:t>
            </m:r>
          </m:sup>
        </m:sSup>
      </m:oMath>
      <w:r w:rsidRPr="00141787">
        <w:rPr>
          <w:color w:val="000000" w:themeColor="text1"/>
          <w:szCs w:val="24"/>
          <w:lang w:val="en-GB"/>
        </w:rPr>
        <w:t xml:space="preserve"> we </w:t>
      </w:r>
      <w:r w:rsidR="00101D88" w:rsidRPr="00141787">
        <w:rPr>
          <w:iCs/>
          <w:color w:val="000000" w:themeColor="text1"/>
          <w:szCs w:val="24"/>
          <w:lang w:val="en-GB"/>
        </w:rPr>
        <w:t>obtain</w:t>
      </w:r>
      <w:r w:rsidRPr="00141787">
        <w:rPr>
          <w:color w:val="000000" w:themeColor="text1"/>
          <w:szCs w:val="24"/>
          <w:lang w:val="en-GB"/>
        </w:rPr>
        <w:t xml:space="preserve"> the following equation:</w:t>
      </w:r>
    </w:p>
    <w:p w14:paraId="5C34FA16" w14:textId="7EC8C8F1" w:rsidR="00C8634C" w:rsidRPr="00141787" w:rsidRDefault="00A361A7" w:rsidP="00F24943">
      <w:pPr>
        <w:pStyle w:val="aa"/>
        <w:ind w:firstLine="480"/>
        <w:jc w:val="both"/>
        <w:rPr>
          <w:color w:val="000000" w:themeColor="text1"/>
          <w:szCs w:val="24"/>
          <w:lang w:val="en-GB"/>
        </w:rPr>
      </w:pPr>
      <m:oMathPara>
        <m:oMath>
          <m:eqArr>
            <m:eqArrPr>
              <m:maxDist m:val="1"/>
              <m:ctrlPr>
                <w:rPr>
                  <w:rFonts w:ascii="Cambria Math" w:hAnsi="Cambria Math"/>
                  <w:i/>
                  <w:color w:val="000000" w:themeColor="text1"/>
                  <w:szCs w:val="24"/>
                  <w:lang w:val="en-GB"/>
                </w:rPr>
              </m:ctrlPr>
            </m:eqArrPr>
            <m:e>
              <m:r>
                <m:rPr>
                  <m:sty m:val="p"/>
                </m:rPr>
                <w:rPr>
                  <w:rFonts w:ascii="Cambria Math" w:hAnsi="Cambria Math"/>
                  <w:color w:val="000000" w:themeColor="text1"/>
                  <w:szCs w:val="24"/>
                  <w:lang w:val="en-GB"/>
                </w:rPr>
                <m:t>∆L =</m:t>
              </m:r>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 xml:space="preserve"> L</m:t>
                  </m:r>
                </m:e>
                <m:sup>
                  <m:r>
                    <w:rPr>
                      <w:rFonts w:ascii="Cambria Math" w:hAnsi="Cambria Math"/>
                      <w:color w:val="000000" w:themeColor="text1"/>
                      <w:szCs w:val="24"/>
                      <w:lang w:val="en-GB"/>
                    </w:rPr>
                    <m:t>1</m:t>
                  </m:r>
                </m:sup>
              </m:sSup>
              <m:r>
                <w:rPr>
                  <w:rFonts w:ascii="Cambria Math" w:hAnsi="Cambria Math"/>
                  <w:color w:val="000000" w:themeColor="text1"/>
                  <w:szCs w:val="24"/>
                  <w:lang w:val="en-GB"/>
                </w:rPr>
                <m:t>-</m:t>
              </m:r>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L</m:t>
                  </m:r>
                </m:e>
                <m:sup>
                  <m:r>
                    <w:rPr>
                      <w:rFonts w:ascii="Cambria Math" w:hAnsi="Cambria Math"/>
                      <w:color w:val="000000" w:themeColor="text1"/>
                      <w:szCs w:val="24"/>
                      <w:lang w:val="en-GB"/>
                    </w:rPr>
                    <m:t>0</m:t>
                  </m:r>
                </m:sup>
              </m:sSup>
              <m:r>
                <w:rPr>
                  <w:rFonts w:ascii="Cambria Math" w:hAnsi="Cambria Math"/>
                  <w:color w:val="000000" w:themeColor="text1"/>
                  <w:szCs w:val="24"/>
                  <w:lang w:val="en-GB"/>
                </w:rPr>
                <m:t xml:space="preserve"> =</m:t>
              </m:r>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 xml:space="preserve"> L</m:t>
                  </m:r>
                </m:e>
                <m:sup>
                  <m:r>
                    <w:rPr>
                      <w:rFonts w:ascii="Cambria Math" w:hAnsi="Cambria Math"/>
                      <w:color w:val="000000" w:themeColor="text1"/>
                      <w:szCs w:val="24"/>
                      <w:lang w:val="en-GB"/>
                    </w:rPr>
                    <m:t>1</m:t>
                  </m:r>
                </m:sup>
              </m:sSup>
              <m:r>
                <w:rPr>
                  <w:rFonts w:ascii="Cambria Math" w:hAnsi="Cambria Math"/>
                  <w:color w:val="000000" w:themeColor="text1"/>
                  <w:szCs w:val="24"/>
                  <w:lang w:val="en-GB"/>
                </w:rPr>
                <m:t>∆A</m:t>
              </m:r>
              <m:sSup>
                <m:sSupPr>
                  <m:ctrlPr>
                    <w:rPr>
                      <w:rFonts w:ascii="Cambria Math" w:hAnsi="Cambria Math"/>
                      <w:color w:val="000000" w:themeColor="text1"/>
                      <w:szCs w:val="24"/>
                      <w:lang w:val="en-GB"/>
                    </w:rPr>
                  </m:ctrlPr>
                </m:sSupPr>
                <m:e>
                  <m:r>
                    <w:rPr>
                      <w:rFonts w:ascii="Cambria Math" w:hAnsi="Cambria Math"/>
                      <w:color w:val="000000" w:themeColor="text1"/>
                      <w:szCs w:val="24"/>
                      <w:lang w:val="en-GB"/>
                    </w:rPr>
                    <m:t>L</m:t>
                  </m:r>
                </m:e>
                <m:sup>
                  <m:r>
                    <w:rPr>
                      <w:rFonts w:ascii="Cambria Math" w:hAnsi="Cambria Math"/>
                      <w:color w:val="000000" w:themeColor="text1"/>
                      <w:szCs w:val="24"/>
                      <w:lang w:val="en-GB"/>
                    </w:rPr>
                    <m:t>0</m:t>
                  </m:r>
                </m:sup>
              </m:sSup>
              <m:r>
                <w:rPr>
                  <w:rFonts w:ascii="Cambria Math" w:hAnsi="Cambria Math"/>
                  <w:color w:val="000000" w:themeColor="text1"/>
                  <w:szCs w:val="24"/>
                  <w:lang w:val="en-GB"/>
                </w:rPr>
                <m:t>#</m:t>
              </m:r>
              <m:d>
                <m:dPr>
                  <m:ctrlPr>
                    <w:rPr>
                      <w:rFonts w:ascii="Cambria Math" w:hAnsi="Cambria Math"/>
                      <w:i/>
                      <w:color w:val="000000" w:themeColor="text1"/>
                      <w:szCs w:val="24"/>
                      <w:lang w:val="en-GB"/>
                    </w:rPr>
                  </m:ctrlPr>
                </m:dPr>
                <m:e>
                  <m:r>
                    <w:rPr>
                      <w:rFonts w:ascii="Cambria Math" w:hAnsi="Cambria Math"/>
                      <w:color w:val="000000" w:themeColor="text1"/>
                      <w:szCs w:val="24"/>
                      <w:lang w:val="en-GB"/>
                    </w:rPr>
                    <m:t>8</m:t>
                  </m:r>
                </m:e>
              </m:d>
            </m:e>
          </m:eqArr>
        </m:oMath>
      </m:oMathPara>
    </w:p>
    <w:p w14:paraId="776AFB46" w14:textId="50AB60AB" w:rsidR="00C8634C" w:rsidRPr="00141787" w:rsidRDefault="00916DB9" w:rsidP="00F24943">
      <w:pPr>
        <w:pStyle w:val="aa"/>
        <w:ind w:firstLine="480"/>
        <w:jc w:val="both"/>
        <w:rPr>
          <w:iCs/>
          <w:color w:val="000000" w:themeColor="text1"/>
          <w:szCs w:val="24"/>
          <w:lang w:val="en-GB"/>
        </w:rPr>
      </w:pPr>
      <w:r w:rsidRPr="00141787">
        <w:rPr>
          <w:color w:val="000000" w:themeColor="text1"/>
          <w:szCs w:val="24"/>
          <w:lang w:val="en-GB"/>
        </w:rPr>
        <w:t xml:space="preserve">The L matrix contains both </w:t>
      </w:r>
      <w:r w:rsidR="00101D88" w:rsidRPr="00141787">
        <w:rPr>
          <w:iCs/>
          <w:color w:val="000000" w:themeColor="text1"/>
          <w:szCs w:val="24"/>
          <w:lang w:val="en-GB"/>
        </w:rPr>
        <w:t>input–o</w:t>
      </w:r>
      <w:r w:rsidRPr="00141787">
        <w:rPr>
          <w:color w:val="000000" w:themeColor="text1"/>
          <w:szCs w:val="24"/>
          <w:lang w:val="en-GB"/>
        </w:rPr>
        <w:t>utput relationships within and between three systems, so it</w:t>
      </w:r>
      <w:r w:rsidR="00EE4C0A" w:rsidRPr="00141787">
        <w:rPr>
          <w:iCs/>
          <w:color w:val="000000" w:themeColor="text1"/>
          <w:szCs w:val="24"/>
          <w:lang w:val="en-GB"/>
        </w:rPr>
        <w:t xml:space="preserve"> </w:t>
      </w:r>
      <w:r w:rsidR="00101D88" w:rsidRPr="00141787">
        <w:rPr>
          <w:iCs/>
          <w:color w:val="000000" w:themeColor="text1"/>
          <w:szCs w:val="24"/>
          <w:lang w:val="en-GB"/>
        </w:rPr>
        <w:t xml:space="preserve">must be decomposed </w:t>
      </w:r>
      <w:r w:rsidR="009C2A5E" w:rsidRPr="00141787">
        <w:rPr>
          <w:color w:val="000000" w:themeColor="text1"/>
          <w:szCs w:val="24"/>
          <w:lang w:val="en-GB"/>
        </w:rPr>
        <w:t>further</w:t>
      </w:r>
      <w:r w:rsidRPr="00141787">
        <w:rPr>
          <w:color w:val="000000" w:themeColor="text1"/>
          <w:szCs w:val="24"/>
          <w:lang w:val="en-GB"/>
        </w:rPr>
        <w:t>.</w:t>
      </w:r>
      <w:r w:rsidR="00C8634C" w:rsidRPr="00141787">
        <w:rPr>
          <w:color w:val="000000" w:themeColor="text1"/>
          <w:szCs w:val="24"/>
          <w:lang w:val="en-GB"/>
        </w:rPr>
        <w:t xml:space="preserve"> A was decomposed into</w:t>
      </w:r>
      <w:r w:rsidR="00101D88" w:rsidRPr="00141787">
        <w:rPr>
          <w:iCs/>
          <w:color w:val="000000" w:themeColor="text1"/>
          <w:szCs w:val="24"/>
          <w:lang w:val="en-GB"/>
        </w:rPr>
        <w:t xml:space="preserve"> 11</w:t>
      </w:r>
      <w:r w:rsidR="00CB2848" w:rsidRPr="00141787">
        <w:rPr>
          <w:color w:val="000000" w:themeColor="text1"/>
          <w:szCs w:val="24"/>
          <w:lang w:val="en-GB"/>
        </w:rPr>
        <w:t xml:space="preserve"> </w:t>
      </w:r>
      <w:r w:rsidR="00C8634C" w:rsidRPr="00141787">
        <w:rPr>
          <w:color w:val="000000" w:themeColor="text1"/>
          <w:szCs w:val="24"/>
          <w:lang w:val="en-GB"/>
        </w:rPr>
        <w:t xml:space="preserve">factors based on </w:t>
      </w:r>
      <w:r w:rsidR="00C8634C" w:rsidRPr="00141787">
        <w:rPr>
          <w:b/>
          <w:color w:val="000000" w:themeColor="text1"/>
          <w:szCs w:val="24"/>
          <w:lang w:val="en-GB"/>
        </w:rPr>
        <w:t xml:space="preserve">Peng et al. (2015), </w:t>
      </w:r>
      <w:r w:rsidR="00C8634C" w:rsidRPr="00141787">
        <w:rPr>
          <w:color w:val="000000" w:themeColor="text1"/>
          <w:szCs w:val="24"/>
          <w:lang w:val="en-GB"/>
        </w:rPr>
        <w:t>which</w:t>
      </w:r>
      <w:r w:rsidR="00101D88" w:rsidRPr="00141787">
        <w:rPr>
          <w:color w:val="000000" w:themeColor="text1"/>
          <w:szCs w:val="24"/>
          <w:lang w:val="en-GB"/>
        </w:rPr>
        <w:t xml:space="preserve"> </w:t>
      </w:r>
      <w:r w:rsidR="00C8634C" w:rsidRPr="00141787">
        <w:rPr>
          <w:color w:val="000000" w:themeColor="text1"/>
          <w:szCs w:val="24"/>
          <w:lang w:val="en-GB"/>
        </w:rPr>
        <w:t xml:space="preserve">decomposed into </w:t>
      </w:r>
      <w:r w:rsidR="004410AE" w:rsidRPr="00141787">
        <w:rPr>
          <w:iCs/>
          <w:color w:val="000000" w:themeColor="text1"/>
          <w:szCs w:val="24"/>
          <w:lang w:val="en-GB"/>
        </w:rPr>
        <w:t>five</w:t>
      </w:r>
      <w:r w:rsidR="00101D88" w:rsidRPr="00141787">
        <w:rPr>
          <w:iCs/>
          <w:color w:val="000000" w:themeColor="text1"/>
          <w:szCs w:val="24"/>
          <w:lang w:val="en-GB"/>
        </w:rPr>
        <w:t xml:space="preserve"> </w:t>
      </w:r>
      <w:r w:rsidR="00C8634C" w:rsidRPr="00141787">
        <w:rPr>
          <w:color w:val="000000" w:themeColor="text1"/>
          <w:szCs w:val="24"/>
          <w:lang w:val="en-GB"/>
        </w:rPr>
        <w:t xml:space="preserve">factors. </w:t>
      </w:r>
      <w:r w:rsidR="00101D88" w:rsidRPr="00141787">
        <w:rPr>
          <w:b/>
          <w:bCs/>
          <w:iCs/>
          <w:color w:val="000000" w:themeColor="text1"/>
          <w:szCs w:val="24"/>
          <w:lang w:val="en-GB"/>
        </w:rPr>
        <w:t xml:space="preserve">Appendix 2 </w:t>
      </w:r>
      <w:r w:rsidR="00101D88" w:rsidRPr="00141787">
        <w:rPr>
          <w:iCs/>
          <w:color w:val="000000" w:themeColor="text1"/>
          <w:szCs w:val="24"/>
          <w:lang w:val="en-GB"/>
        </w:rPr>
        <w:t>presents the</w:t>
      </w:r>
      <w:r w:rsidR="00101D88" w:rsidRPr="00141787">
        <w:rPr>
          <w:b/>
          <w:bCs/>
          <w:iCs/>
          <w:color w:val="000000" w:themeColor="text1"/>
          <w:szCs w:val="24"/>
          <w:lang w:val="en-GB"/>
        </w:rPr>
        <w:t xml:space="preserve"> </w:t>
      </w:r>
      <w:r w:rsidR="00C8634C" w:rsidRPr="00141787">
        <w:rPr>
          <w:color w:val="000000" w:themeColor="text1"/>
          <w:szCs w:val="24"/>
          <w:lang w:val="en-GB"/>
        </w:rPr>
        <w:t>processing steps and specific meanings</w:t>
      </w:r>
      <w:r w:rsidR="00C8634C" w:rsidRPr="00141787">
        <w:rPr>
          <w:iCs/>
          <w:color w:val="000000" w:themeColor="text1"/>
          <w:szCs w:val="24"/>
          <w:lang w:val="en-GB"/>
        </w:rPr>
        <w:t>.</w:t>
      </w:r>
    </w:p>
    <w:p w14:paraId="5E36B21A" w14:textId="3362DCA0" w:rsidR="00C8634C" w:rsidRPr="00141787" w:rsidRDefault="00C8634C" w:rsidP="00F24943">
      <w:pPr>
        <w:spacing w:line="360" w:lineRule="auto"/>
        <w:ind w:firstLine="480"/>
        <w:rPr>
          <w:color w:val="000000" w:themeColor="text1"/>
          <w:szCs w:val="24"/>
          <w:lang w:val="en-GB"/>
        </w:rPr>
      </w:pPr>
      <w:r w:rsidRPr="00141787">
        <w:rPr>
          <w:color w:val="000000" w:themeColor="text1"/>
          <w:szCs w:val="24"/>
          <w:lang w:val="en-GB"/>
        </w:rPr>
        <w:t>Th</w:t>
      </w:r>
      <w:r w:rsidR="00B16080" w:rsidRPr="00141787">
        <w:rPr>
          <w:color w:val="000000" w:themeColor="text1"/>
          <w:szCs w:val="24"/>
          <w:lang w:val="en-GB"/>
        </w:rPr>
        <w:t>us,</w:t>
      </w:r>
      <w:r w:rsidRPr="00141787">
        <w:rPr>
          <w:color w:val="000000" w:themeColor="text1"/>
          <w:szCs w:val="24"/>
          <w:lang w:val="en-GB"/>
        </w:rPr>
        <w:t xml:space="preserve"> ∆A can be written </w:t>
      </w:r>
      <w:r w:rsidR="00EE4C0A" w:rsidRPr="00141787">
        <w:rPr>
          <w:iCs/>
          <w:color w:val="000000" w:themeColor="text1"/>
          <w:szCs w:val="24"/>
          <w:lang w:val="en-GB"/>
        </w:rPr>
        <w:t>as Equation</w:t>
      </w:r>
      <w:r w:rsidR="00CB2848" w:rsidRPr="00141787">
        <w:rPr>
          <w:color w:val="000000" w:themeColor="text1"/>
          <w:szCs w:val="24"/>
          <w:lang w:val="en-GB"/>
        </w:rPr>
        <w:t xml:space="preserve"> </w:t>
      </w:r>
      <w:r w:rsidRPr="00141787">
        <w:rPr>
          <w:color w:val="000000" w:themeColor="text1"/>
          <w:szCs w:val="24"/>
          <w:lang w:val="en-GB"/>
        </w:rPr>
        <w:t>(</w:t>
      </w:r>
      <w:r w:rsidR="005710A8" w:rsidRPr="00141787">
        <w:rPr>
          <w:color w:val="000000" w:themeColor="text1"/>
          <w:szCs w:val="24"/>
          <w:lang w:val="en-GB"/>
        </w:rPr>
        <w:t>9</w:t>
      </w:r>
      <w:r w:rsidRPr="00141787">
        <w:rPr>
          <w:color w:val="000000" w:themeColor="text1"/>
          <w:szCs w:val="24"/>
          <w:lang w:val="en-GB"/>
        </w:rPr>
        <w:t>).</w:t>
      </w:r>
    </w:p>
    <w:p w14:paraId="735B6B14" w14:textId="2DB99C68" w:rsidR="00C8634C" w:rsidRPr="00141787" w:rsidRDefault="00C8634C" w:rsidP="00F24943">
      <w:pPr>
        <w:pStyle w:val="aa"/>
        <w:ind w:firstLine="480"/>
        <w:jc w:val="both"/>
        <w:rPr>
          <w:color w:val="000000" w:themeColor="text1"/>
          <w:szCs w:val="24"/>
          <w:lang w:val="en-GB"/>
        </w:rPr>
      </w:pPr>
      <m:oMath>
        <m:r>
          <m:rPr>
            <m:sty m:val="p"/>
          </m:rPr>
          <w:rPr>
            <w:rFonts w:ascii="Cambria Math" w:hAnsi="Cambria Math"/>
            <w:color w:val="000000" w:themeColor="text1"/>
            <w:szCs w:val="24"/>
            <w:lang w:val="en-GB"/>
          </w:rPr>
          <m:t>∆</m:t>
        </m:r>
        <m:r>
          <w:rPr>
            <w:rFonts w:ascii="Cambria Math" w:hAnsi="Cambria Math"/>
            <w:color w:val="000000" w:themeColor="text1"/>
            <w:szCs w:val="24"/>
            <w:lang w:val="en-GB"/>
          </w:rPr>
          <m:t xml:space="preserve">A </m:t>
        </m:r>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m:rPr>
                <m:sty m:val="p"/>
              </m:rPr>
              <w:rPr>
                <w:rFonts w:ascii="Cambria Math" w:hAnsi="Cambria Math"/>
                <w:color w:val="000000" w:themeColor="text1"/>
                <w:szCs w:val="24"/>
                <w:lang w:val="en-GB"/>
              </w:rPr>
              <m:t xml:space="preserve"> ∆</m:t>
            </m:r>
            <m:r>
              <w:rPr>
                <w:rFonts w:ascii="Cambria Math" w:hAnsi="Cambria Math"/>
                <w:color w:val="000000" w:themeColor="text1"/>
                <w:szCs w:val="24"/>
                <w:lang w:val="en-GB"/>
              </w:rPr>
              <m:t>A</m:t>
            </m:r>
          </m:e>
          <m:sub>
            <m:r>
              <w:rPr>
                <w:rFonts w:ascii="Cambria Math" w:hAnsi="Cambria Math"/>
                <w:color w:val="000000" w:themeColor="text1"/>
                <w:szCs w:val="24"/>
                <w:lang w:val="en-GB"/>
              </w:rPr>
              <m:t>BB</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m:rPr>
                <m:sty m:val="p"/>
              </m:rPr>
              <w:rPr>
                <w:rFonts w:ascii="Cambria Math" w:hAnsi="Cambria Math"/>
                <w:color w:val="000000" w:themeColor="text1"/>
                <w:szCs w:val="24"/>
                <w:lang w:val="en-GB"/>
              </w:rPr>
              <m:t>∆</m:t>
            </m:r>
            <m:r>
              <w:rPr>
                <w:rFonts w:ascii="Cambria Math" w:hAnsi="Cambria Math"/>
                <w:color w:val="000000" w:themeColor="text1"/>
                <w:szCs w:val="24"/>
                <w:lang w:val="en-GB"/>
              </w:rPr>
              <m:t>A</m:t>
            </m:r>
          </m:e>
          <m:sub>
            <m:r>
              <m:rPr>
                <m:sty m:val="p"/>
              </m:rPr>
              <w:rPr>
                <w:rFonts w:ascii="Cambria Math" w:hAnsi="Cambria Math"/>
                <w:color w:val="000000" w:themeColor="text1"/>
                <w:szCs w:val="24"/>
                <w:lang w:val="en-GB"/>
              </w:rPr>
              <m:t>-</m:t>
            </m:r>
            <m:r>
              <w:rPr>
                <w:rFonts w:ascii="Cambria Math" w:hAnsi="Cambria Math"/>
                <w:color w:val="000000" w:themeColor="text1"/>
                <w:szCs w:val="24"/>
                <w:lang w:val="en-GB"/>
              </w:rPr>
              <m:t>BD</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A</m:t>
            </m:r>
          </m:e>
          <m:sub>
            <m:r>
              <m:rPr>
                <m:sty m:val="p"/>
              </m:rPr>
              <w:rPr>
                <w:rFonts w:ascii="Cambria Math" w:hAnsi="Cambria Math"/>
                <w:color w:val="000000" w:themeColor="text1"/>
                <w:szCs w:val="24"/>
                <w:lang w:val="en-GB"/>
              </w:rPr>
              <m:t>-</m:t>
            </m:r>
            <m:r>
              <w:rPr>
                <w:rFonts w:ascii="Cambria Math" w:hAnsi="Cambria Math"/>
                <w:color w:val="000000" w:themeColor="text1"/>
                <w:szCs w:val="24"/>
                <w:lang w:val="en-GB"/>
              </w:rPr>
              <m:t>BF</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m:rPr>
                <m:sty m:val="p"/>
              </m:rPr>
              <w:rPr>
                <w:rFonts w:ascii="Cambria Math" w:hAnsi="Cambria Math"/>
                <w:color w:val="000000" w:themeColor="text1"/>
                <w:szCs w:val="24"/>
                <w:lang w:val="en-GB"/>
              </w:rPr>
              <m:t>∆</m:t>
            </m:r>
            <m:r>
              <w:rPr>
                <w:rFonts w:ascii="Cambria Math" w:hAnsi="Cambria Math"/>
                <w:color w:val="000000" w:themeColor="text1"/>
                <w:szCs w:val="24"/>
                <w:lang w:val="en-GB"/>
              </w:rPr>
              <m:t>A</m:t>
            </m:r>
          </m:e>
          <m:sub>
            <m:r>
              <w:rPr>
                <w:rFonts w:ascii="Cambria Math" w:hAnsi="Cambria Math"/>
                <w:color w:val="000000" w:themeColor="text1"/>
                <w:szCs w:val="24"/>
                <w:lang w:val="en-GB"/>
              </w:rPr>
              <m:t>DB</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FB</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BD</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m:rPr>
                <m:sty m:val="p"/>
              </m:rPr>
              <w:rPr>
                <w:rFonts w:ascii="Cambria Math" w:hAnsi="Cambria Math"/>
                <w:color w:val="000000" w:themeColor="text1"/>
                <w:szCs w:val="24"/>
                <w:lang w:val="en-GB"/>
              </w:rPr>
              <m:t>∆</m:t>
            </m:r>
            <m:r>
              <w:rPr>
                <w:rFonts w:ascii="Cambria Math" w:hAnsi="Cambria Math"/>
                <w:color w:val="000000" w:themeColor="text1"/>
                <w:szCs w:val="24"/>
                <w:lang w:val="en-GB"/>
              </w:rPr>
              <m:t>A</m:t>
            </m:r>
          </m:e>
          <m:sub>
            <m:r>
              <w:rPr>
                <w:rFonts w:ascii="Cambria Math" w:hAnsi="Cambria Math"/>
                <w:color w:val="000000" w:themeColor="text1"/>
                <w:szCs w:val="24"/>
                <w:lang w:val="en-GB"/>
              </w:rPr>
              <m:t>BF</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DD</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FF</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DF</m:t>
            </m:r>
          </m:sub>
          <m:sup>
            <m:r>
              <m:rPr>
                <m:sty m:val="p"/>
              </m:rPr>
              <w:rPr>
                <w:rFonts w:ascii="Cambria Math" w:hAnsi="Cambria Math"/>
                <w:color w:val="000000" w:themeColor="text1"/>
                <w:szCs w:val="24"/>
                <w:lang w:val="en-GB"/>
              </w:rPr>
              <m:t>*</m:t>
            </m:r>
          </m:sup>
        </m:sSubSup>
        <m:r>
          <m:rPr>
            <m:sty m:val="p"/>
          </m:rPr>
          <w:rPr>
            <w:rFonts w:ascii="Cambria Math" w:hAnsi="Cambria Math"/>
            <w:color w:val="000000" w:themeColor="text1"/>
            <w:szCs w:val="24"/>
            <w:lang w:val="en-GB"/>
          </w:rPr>
          <m:t>+∆</m:t>
        </m:r>
        <m:sSubSup>
          <m:sSubSupPr>
            <m:ctrlPr>
              <w:rPr>
                <w:rFonts w:ascii="Cambria Math" w:hAnsi="Cambria Math"/>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FD</m:t>
            </m:r>
          </m:sub>
          <m:sup>
            <m:r>
              <m:rPr>
                <m:sty m:val="p"/>
              </m:rPr>
              <w:rPr>
                <w:rFonts w:ascii="Cambria Math" w:hAnsi="Cambria Math"/>
                <w:color w:val="000000" w:themeColor="text1"/>
                <w:szCs w:val="24"/>
                <w:lang w:val="en-GB"/>
              </w:rPr>
              <m:t>*</m:t>
            </m:r>
          </m:sup>
        </m:sSubSup>
      </m:oMath>
      <w:r w:rsidR="00A70498" w:rsidRPr="00141787">
        <w:rPr>
          <w:color w:val="000000" w:themeColor="text1"/>
          <w:szCs w:val="24"/>
          <w:lang w:val="en-GB"/>
        </w:rPr>
        <w:t xml:space="preserve">   </w:t>
      </w:r>
      <w:r w:rsidR="00912EBC" w:rsidRPr="00141787">
        <w:rPr>
          <w:color w:val="000000" w:themeColor="text1"/>
          <w:szCs w:val="24"/>
          <w:lang w:val="en-GB"/>
        </w:rPr>
        <w:t xml:space="preserve">         </w:t>
      </w:r>
      <w:r w:rsidR="00A70498" w:rsidRPr="00141787">
        <w:rPr>
          <w:color w:val="000000" w:themeColor="text1"/>
          <w:szCs w:val="24"/>
          <w:lang w:val="en-GB"/>
        </w:rPr>
        <w:t xml:space="preserve">                                    </w:t>
      </w:r>
      <w:r w:rsidRPr="00141787">
        <w:rPr>
          <w:color w:val="000000" w:themeColor="text1"/>
          <w:szCs w:val="24"/>
          <w:lang w:val="en-GB"/>
        </w:rPr>
        <w:t>(</w:t>
      </w:r>
      <w:r w:rsidR="005710A8" w:rsidRPr="00141787">
        <w:rPr>
          <w:color w:val="000000" w:themeColor="text1"/>
          <w:szCs w:val="24"/>
          <w:lang w:val="en-GB"/>
        </w:rPr>
        <w:t>9</w:t>
      </w:r>
      <w:r w:rsidRPr="00141787">
        <w:rPr>
          <w:color w:val="000000" w:themeColor="text1"/>
          <w:szCs w:val="24"/>
          <w:lang w:val="en-GB"/>
        </w:rPr>
        <w:t>)</w:t>
      </w:r>
    </w:p>
    <w:p w14:paraId="50A651DA" w14:textId="4550380F" w:rsidR="004E2FA4" w:rsidRDefault="004E2FA4" w:rsidP="00F24943">
      <w:pPr>
        <w:spacing w:line="360" w:lineRule="auto"/>
        <w:ind w:firstLine="480"/>
        <w:rPr>
          <w:color w:val="000000" w:themeColor="text1"/>
          <w:szCs w:val="24"/>
          <w:lang w:val="en-GB"/>
        </w:rPr>
      </w:pPr>
      <w:r w:rsidRPr="00141787">
        <w:rPr>
          <w:color w:val="000000" w:themeColor="text1"/>
          <w:szCs w:val="24"/>
          <w:lang w:val="en-GB"/>
        </w:rPr>
        <w:t>Moreover, the carbon emission intensity</w:t>
      </w:r>
      <w:r w:rsidRPr="00141787">
        <w:rPr>
          <w:i/>
          <w:color w:val="000000" w:themeColor="text1"/>
          <w:szCs w:val="24"/>
          <w:lang w:val="en-GB"/>
        </w:rPr>
        <w:t xml:space="preserve"> </w:t>
      </w:r>
      <m:oMath>
        <m:r>
          <w:rPr>
            <w:rFonts w:ascii="Cambria Math" w:hAnsi="Cambria Math"/>
            <w:color w:val="000000" w:themeColor="text1"/>
            <w:szCs w:val="24"/>
            <w:lang w:val="en-GB"/>
          </w:rPr>
          <m:t>c=</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B</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D</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F</m:t>
            </m:r>
          </m:sub>
          <m:sup>
            <m:r>
              <w:rPr>
                <w:rFonts w:ascii="Cambria Math" w:hAnsi="Cambria Math"/>
                <w:color w:val="000000" w:themeColor="text1"/>
                <w:szCs w:val="24"/>
                <w:lang w:val="en-GB"/>
              </w:rPr>
              <m:t>*</m:t>
            </m:r>
          </m:sup>
        </m:sSubSup>
      </m:oMath>
      <w:r w:rsidRPr="00141787">
        <w:rPr>
          <w:color w:val="000000" w:themeColor="text1"/>
          <w:szCs w:val="24"/>
          <w:lang w:val="en-GB"/>
        </w:rPr>
        <w:t xml:space="preserve">. Of which, </w:t>
      </w:r>
      <m:oMath>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B</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,0,0)</m:t>
        </m:r>
      </m:oMath>
      <w:r w:rsidRPr="00141787">
        <w:rPr>
          <w:color w:val="000000" w:themeColor="text1"/>
          <w:szCs w:val="24"/>
          <w:lang w:val="en-GB"/>
        </w:rPr>
        <w:t xml:space="preserve">, </w:t>
      </w:r>
      <m:oMath>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D</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=(0,</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D</m:t>
            </m:r>
          </m:sub>
        </m:sSub>
        <m:r>
          <w:rPr>
            <w:rFonts w:ascii="Cambria Math" w:hAnsi="Cambria Math"/>
            <w:color w:val="000000" w:themeColor="text1"/>
            <w:szCs w:val="24"/>
            <w:lang w:val="en-GB"/>
          </w:rPr>
          <m:t>,0)</m:t>
        </m:r>
      </m:oMath>
      <w:r w:rsidRPr="00141787">
        <w:rPr>
          <w:color w:val="000000" w:themeColor="text1"/>
          <w:szCs w:val="24"/>
          <w:lang w:val="en-GB"/>
        </w:rPr>
        <w:t xml:space="preserve">, </w:t>
      </w:r>
      <m:oMath>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F</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=(0,0,</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c</m:t>
            </m:r>
          </m:e>
          <m:sub>
            <m:r>
              <w:rPr>
                <w:rFonts w:ascii="Cambria Math" w:hAnsi="Cambria Math"/>
                <w:color w:val="000000" w:themeColor="text1"/>
                <w:szCs w:val="24"/>
                <w:lang w:val="en-GB"/>
              </w:rPr>
              <m:t>F</m:t>
            </m:r>
          </m:sub>
        </m:sSub>
        <m:r>
          <w:rPr>
            <w:rFonts w:ascii="Cambria Math" w:hAnsi="Cambria Math"/>
            <w:color w:val="000000" w:themeColor="text1"/>
            <w:szCs w:val="24"/>
            <w:lang w:val="en-GB"/>
          </w:rPr>
          <m:t>)</m:t>
        </m:r>
      </m:oMath>
      <w:r w:rsidRPr="00141787">
        <w:rPr>
          <w:color w:val="000000" w:themeColor="text1"/>
          <w:szCs w:val="24"/>
          <w:lang w:val="en-GB"/>
        </w:rPr>
        <w:t>. Therefore, the change in CO</w:t>
      </w:r>
      <w:r w:rsidRPr="00141787">
        <w:rPr>
          <w:color w:val="000000" w:themeColor="text1"/>
          <w:szCs w:val="24"/>
          <w:vertAlign w:val="subscript"/>
          <w:lang w:val="en-GB"/>
        </w:rPr>
        <w:t>2</w:t>
      </w:r>
      <w:r w:rsidRPr="00141787">
        <w:rPr>
          <w:color w:val="000000" w:themeColor="text1"/>
          <w:szCs w:val="24"/>
          <w:lang w:val="en-GB"/>
        </w:rPr>
        <w:t xml:space="preserve"> emission intensity </w:t>
      </w:r>
      <w:r w:rsidR="004451F2">
        <w:rPr>
          <w:color w:val="000000" w:themeColor="text1"/>
          <w:szCs w:val="24"/>
          <w:lang w:val="en-GB"/>
        </w:rPr>
        <w:t>was</w:t>
      </w:r>
      <w:r w:rsidRPr="00141787">
        <w:rPr>
          <w:color w:val="000000" w:themeColor="text1"/>
          <w:szCs w:val="24"/>
          <w:lang w:val="en-GB"/>
        </w:rPr>
        <w:t xml:space="preserve"> decomposed as follows: </w:t>
      </w:r>
      <m:oMath>
        <m:r>
          <m:rPr>
            <m:sty m:val="p"/>
          </m:rPr>
          <w:rPr>
            <w:rFonts w:ascii="Cambria Math" w:hAnsi="Cambria Math"/>
            <w:color w:val="000000" w:themeColor="text1"/>
            <w:szCs w:val="24"/>
            <w:lang w:val="en-GB"/>
          </w:rPr>
          <m:t>∆</m:t>
        </m:r>
        <m:r>
          <w:rPr>
            <w:rFonts w:ascii="Cambria Math" w:hAnsi="Cambria Math"/>
            <w:color w:val="000000" w:themeColor="text1"/>
            <w:szCs w:val="24"/>
            <w:lang w:val="en-GB"/>
          </w:rPr>
          <m:t>c=</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B</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D</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m:t>
            </m:r>
          </m:e>
          <m:sub>
            <m:r>
              <w:rPr>
                <w:rFonts w:ascii="Cambria Math" w:hAnsi="Cambria Math"/>
                <w:color w:val="000000" w:themeColor="text1"/>
                <w:szCs w:val="24"/>
                <w:lang w:val="en-GB"/>
              </w:rPr>
              <m:t>F</m:t>
            </m:r>
          </m:sub>
          <m:sup>
            <m:r>
              <w:rPr>
                <w:rFonts w:ascii="Cambria Math" w:hAnsi="Cambria Math"/>
                <w:color w:val="000000" w:themeColor="text1"/>
                <w:szCs w:val="24"/>
                <w:lang w:val="en-GB"/>
              </w:rPr>
              <m:t>*</m:t>
            </m:r>
          </m:sup>
        </m:sSubSup>
      </m:oMath>
      <w:r w:rsidRPr="00141787">
        <w:rPr>
          <w:color w:val="000000" w:themeColor="text1"/>
          <w:szCs w:val="24"/>
          <w:lang w:val="en-GB"/>
        </w:rPr>
        <w:t>.</w:t>
      </w:r>
    </w:p>
    <w:p w14:paraId="76D3096B" w14:textId="3E326F5C" w:rsidR="006929CF" w:rsidRDefault="00C8634C" w:rsidP="00F24943">
      <w:pPr>
        <w:spacing w:line="360" w:lineRule="auto"/>
        <w:ind w:firstLine="480"/>
        <w:rPr>
          <w:color w:val="000000" w:themeColor="text1"/>
          <w:szCs w:val="24"/>
          <w:lang w:val="en-GB"/>
        </w:rPr>
      </w:pPr>
      <w:r w:rsidRPr="00141787">
        <w:rPr>
          <w:color w:val="000000" w:themeColor="text1"/>
          <w:szCs w:val="24"/>
          <w:lang w:val="en-GB"/>
        </w:rPr>
        <w:t>Overall, the change of</w:t>
      </w:r>
      <m:oMath>
        <m:r>
          <w:rPr>
            <w:rFonts w:ascii="Cambria Math" w:hAnsi="Cambria Math"/>
            <w:color w:val="000000" w:themeColor="text1"/>
            <w:szCs w:val="24"/>
            <w:lang w:val="en-GB"/>
          </w:rPr>
          <m:t xml:space="preserve"> </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141787">
        <w:rPr>
          <w:color w:val="000000" w:themeColor="text1"/>
          <w:szCs w:val="24"/>
          <w:lang w:val="en-GB"/>
        </w:rPr>
        <w:t xml:space="preserve"> can be decomposed into the sum of 17 factors,</w:t>
      </w:r>
      <w:r w:rsidR="00EE4C0A" w:rsidRPr="00141787">
        <w:rPr>
          <w:rFonts w:cs="Times New Roman"/>
          <w:color w:val="000000" w:themeColor="text1"/>
          <w:szCs w:val="24"/>
          <w:lang w:val="en-GB"/>
        </w:rPr>
        <w:t xml:space="preserve"> </w:t>
      </w:r>
      <w:r w:rsidRPr="00141787">
        <w:rPr>
          <w:color w:val="000000" w:themeColor="text1"/>
          <w:szCs w:val="24"/>
          <w:lang w:val="en-GB"/>
        </w:rPr>
        <w:t xml:space="preserve">shown in </w:t>
      </w:r>
      <w:r w:rsidRPr="00141787">
        <w:rPr>
          <w:b/>
          <w:color w:val="000000" w:themeColor="text1"/>
          <w:szCs w:val="24"/>
          <w:lang w:val="en-GB"/>
        </w:rPr>
        <w:t>Table 2</w:t>
      </w:r>
      <w:r w:rsidRPr="00141787">
        <w:rPr>
          <w:color w:val="000000" w:themeColor="text1"/>
          <w:szCs w:val="24"/>
          <w:lang w:val="en-GB"/>
        </w:rPr>
        <w:t>.</w:t>
      </w:r>
    </w:p>
    <w:p w14:paraId="2FE6E81A" w14:textId="4862F274" w:rsidR="008920D5" w:rsidRDefault="008920D5" w:rsidP="00F24943">
      <w:pPr>
        <w:spacing w:line="360" w:lineRule="auto"/>
        <w:ind w:firstLine="480"/>
        <w:rPr>
          <w:rFonts w:eastAsiaTheme="minorEastAsia"/>
          <w:color w:val="000000" w:themeColor="text1"/>
          <w:szCs w:val="24"/>
          <w:lang w:val="en-GB"/>
        </w:rPr>
      </w:pPr>
    </w:p>
    <w:p w14:paraId="16FC3126" w14:textId="63F62C96" w:rsidR="008920D5" w:rsidRDefault="008920D5" w:rsidP="00F24943">
      <w:pPr>
        <w:spacing w:line="360" w:lineRule="auto"/>
        <w:ind w:firstLine="480"/>
        <w:rPr>
          <w:rFonts w:eastAsiaTheme="minorEastAsia"/>
          <w:color w:val="000000" w:themeColor="text1"/>
          <w:szCs w:val="24"/>
          <w:lang w:val="en-GB"/>
        </w:rPr>
      </w:pPr>
    </w:p>
    <w:p w14:paraId="76194FA7" w14:textId="77777777" w:rsidR="008920D5" w:rsidRPr="008920D5" w:rsidRDefault="008920D5" w:rsidP="00F24943">
      <w:pPr>
        <w:spacing w:line="360" w:lineRule="auto"/>
        <w:ind w:firstLine="480"/>
        <w:rPr>
          <w:rFonts w:eastAsiaTheme="minorEastAsia" w:hint="eastAsia"/>
          <w:color w:val="000000" w:themeColor="text1"/>
          <w:szCs w:val="24"/>
          <w:lang w:val="en-GB"/>
        </w:rPr>
      </w:pPr>
    </w:p>
    <w:p w14:paraId="0B1AC144" w14:textId="69DBF023" w:rsidR="006929CF" w:rsidRPr="00141787" w:rsidRDefault="006929CF" w:rsidP="00C71A1B">
      <w:pPr>
        <w:ind w:firstLineChars="0" w:firstLine="0"/>
        <w:rPr>
          <w:color w:val="000000" w:themeColor="text1"/>
          <w:szCs w:val="24"/>
          <w:lang w:val="en-GB"/>
        </w:rPr>
      </w:pPr>
      <w:r w:rsidRPr="00141787">
        <w:rPr>
          <w:rFonts w:cs="Times New Roman"/>
          <w:b/>
          <w:bCs/>
          <w:szCs w:val="24"/>
        </w:rPr>
        <w:lastRenderedPageBreak/>
        <w:t xml:space="preserve">Table </w:t>
      </w:r>
      <w:r w:rsidRPr="00141787">
        <w:rPr>
          <w:rFonts w:cs="Times New Roman"/>
          <w:b/>
          <w:bCs/>
          <w:szCs w:val="24"/>
        </w:rPr>
        <w:fldChar w:fldCharType="begin"/>
      </w:r>
      <w:r w:rsidRPr="00141787">
        <w:rPr>
          <w:rFonts w:cs="Times New Roman"/>
          <w:b/>
          <w:bCs/>
          <w:szCs w:val="24"/>
        </w:rPr>
        <w:instrText xml:space="preserve"> SEQ Table \* ARABIC </w:instrText>
      </w:r>
      <w:r w:rsidRPr="00141787">
        <w:rPr>
          <w:rFonts w:cs="Times New Roman"/>
          <w:b/>
          <w:bCs/>
          <w:szCs w:val="24"/>
        </w:rPr>
        <w:fldChar w:fldCharType="separate"/>
      </w:r>
      <w:r w:rsidR="00A91CDE">
        <w:rPr>
          <w:rFonts w:cs="Times New Roman"/>
          <w:b/>
          <w:bCs/>
          <w:noProof/>
          <w:szCs w:val="24"/>
        </w:rPr>
        <w:t>2</w:t>
      </w:r>
      <w:r w:rsidRPr="00141787">
        <w:rPr>
          <w:rFonts w:cs="Times New Roman"/>
          <w:b/>
          <w:bCs/>
          <w:szCs w:val="24"/>
        </w:rPr>
        <w:fldChar w:fldCharType="end"/>
      </w:r>
    </w:p>
    <w:p w14:paraId="3692A6EF" w14:textId="50746B8C" w:rsidR="00C8634C" w:rsidRPr="00141787" w:rsidRDefault="00C8634C" w:rsidP="00C71A1B">
      <w:pPr>
        <w:ind w:firstLineChars="0" w:firstLine="0"/>
        <w:jc w:val="left"/>
        <w:rPr>
          <w:color w:val="000000" w:themeColor="text1"/>
          <w:szCs w:val="24"/>
          <w:lang w:val="en-GB"/>
        </w:rPr>
      </w:pPr>
      <w:r w:rsidRPr="00141787">
        <w:rPr>
          <w:color w:val="000000" w:themeColor="text1"/>
          <w:szCs w:val="24"/>
          <w:lang w:val="en-GB"/>
        </w:rPr>
        <w:t xml:space="preserve">Factors influencing the change of </w:t>
      </w:r>
      <m:oMath>
        <m:sSub>
          <m:sSubPr>
            <m:ctrlPr>
              <w:rPr>
                <w:rFonts w:ascii="Cambria Math" w:hAnsi="Cambria Math"/>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p>
    <w:tbl>
      <w:tblPr>
        <w:tblStyle w:val="ac"/>
        <w:tblW w:w="8174"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2263"/>
        <w:gridCol w:w="4380"/>
      </w:tblGrid>
      <w:tr w:rsidR="00D735F6" w:rsidRPr="0071412E" w14:paraId="78E19AA6" w14:textId="77777777" w:rsidTr="0071412E">
        <w:trPr>
          <w:trHeight w:val="280"/>
        </w:trPr>
        <w:tc>
          <w:tcPr>
            <w:tcW w:w="1531" w:type="dxa"/>
            <w:tcBorders>
              <w:top w:val="single" w:sz="6" w:space="0" w:color="auto"/>
              <w:bottom w:val="single" w:sz="6" w:space="0" w:color="auto"/>
            </w:tcBorders>
          </w:tcPr>
          <w:p w14:paraId="2B6C52D2" w14:textId="77777777" w:rsidR="00D735F6" w:rsidRPr="0071412E" w:rsidRDefault="00D735F6" w:rsidP="00C71A1B">
            <w:pPr>
              <w:spacing w:line="240" w:lineRule="exact"/>
              <w:ind w:firstLineChars="0" w:firstLine="0"/>
              <w:rPr>
                <w:b/>
                <w:color w:val="000000" w:themeColor="text1"/>
                <w:sz w:val="20"/>
                <w:szCs w:val="20"/>
                <w:lang w:val="en-GB"/>
              </w:rPr>
            </w:pPr>
          </w:p>
        </w:tc>
        <w:tc>
          <w:tcPr>
            <w:tcW w:w="2263" w:type="dxa"/>
            <w:tcBorders>
              <w:top w:val="single" w:sz="6" w:space="0" w:color="auto"/>
              <w:bottom w:val="single" w:sz="6" w:space="0" w:color="auto"/>
            </w:tcBorders>
          </w:tcPr>
          <w:p w14:paraId="75B2135C" w14:textId="14566CD7" w:rsidR="00D735F6" w:rsidRPr="0071412E" w:rsidRDefault="00D735F6" w:rsidP="00C71A1B">
            <w:pPr>
              <w:spacing w:line="240" w:lineRule="exact"/>
              <w:ind w:firstLineChars="0" w:firstLine="0"/>
              <w:rPr>
                <w:b/>
                <w:color w:val="000000" w:themeColor="text1"/>
                <w:sz w:val="20"/>
                <w:szCs w:val="20"/>
                <w:lang w:val="en-GB"/>
              </w:rPr>
            </w:pPr>
            <w:r w:rsidRPr="0071412E">
              <w:rPr>
                <w:rFonts w:cstheme="minorBidi"/>
                <w:b/>
                <w:color w:val="000000" w:themeColor="text1"/>
                <w:sz w:val="20"/>
                <w:szCs w:val="20"/>
                <w:lang w:val="en-GB"/>
              </w:rPr>
              <w:t>Influencing factors</w:t>
            </w:r>
          </w:p>
        </w:tc>
        <w:tc>
          <w:tcPr>
            <w:tcW w:w="4380" w:type="dxa"/>
            <w:tcBorders>
              <w:top w:val="single" w:sz="6" w:space="0" w:color="auto"/>
              <w:bottom w:val="single" w:sz="6" w:space="0" w:color="auto"/>
            </w:tcBorders>
            <w:noWrap/>
            <w:hideMark/>
          </w:tcPr>
          <w:p w14:paraId="4B9D9ECA" w14:textId="77777777" w:rsidR="00D735F6" w:rsidRPr="0071412E" w:rsidRDefault="00D735F6" w:rsidP="00C71A1B">
            <w:pPr>
              <w:spacing w:line="240" w:lineRule="exact"/>
              <w:ind w:firstLine="402"/>
              <w:rPr>
                <w:color w:val="000000" w:themeColor="text1"/>
                <w:sz w:val="20"/>
                <w:szCs w:val="20"/>
                <w:lang w:val="en-GB"/>
              </w:rPr>
            </w:pPr>
            <w:r w:rsidRPr="0071412E">
              <w:rPr>
                <w:rFonts w:cstheme="minorBidi"/>
                <w:b/>
                <w:color w:val="000000" w:themeColor="text1"/>
                <w:sz w:val="20"/>
                <w:szCs w:val="20"/>
                <w:lang w:val="en-GB"/>
              </w:rPr>
              <w:t>Implications</w:t>
            </w:r>
          </w:p>
        </w:tc>
      </w:tr>
      <w:tr w:rsidR="00D735F6" w:rsidRPr="0071412E" w14:paraId="4F6C3E2F" w14:textId="77777777" w:rsidTr="0071412E">
        <w:trPr>
          <w:trHeight w:val="280"/>
        </w:trPr>
        <w:tc>
          <w:tcPr>
            <w:tcW w:w="1531" w:type="dxa"/>
            <w:vMerge w:val="restart"/>
            <w:tcBorders>
              <w:top w:val="single" w:sz="6" w:space="0" w:color="auto"/>
            </w:tcBorders>
            <w:vAlign w:val="center"/>
          </w:tcPr>
          <w:p w14:paraId="7372885B" w14:textId="77777777" w:rsidR="00D735F6" w:rsidRPr="0071412E" w:rsidRDefault="00D735F6" w:rsidP="00C71A1B">
            <w:pPr>
              <w:spacing w:line="240" w:lineRule="exact"/>
              <w:ind w:firstLineChars="0" w:firstLine="0"/>
              <w:rPr>
                <w:color w:val="000000" w:themeColor="text1"/>
                <w:sz w:val="20"/>
                <w:szCs w:val="20"/>
                <w:lang w:val="en-GB"/>
              </w:rPr>
            </w:pPr>
            <w:r w:rsidRPr="0071412E">
              <w:rPr>
                <w:rFonts w:cstheme="minorBidi"/>
                <w:color w:val="000000" w:themeColor="text1"/>
                <w:sz w:val="20"/>
                <w:szCs w:val="20"/>
                <w:lang w:val="en-GB"/>
              </w:rPr>
              <w:t>Carbon intensity effect</w:t>
            </w:r>
          </w:p>
        </w:tc>
        <w:tc>
          <w:tcPr>
            <w:tcW w:w="2263" w:type="dxa"/>
            <w:tcBorders>
              <w:top w:val="single" w:sz="6" w:space="0" w:color="auto"/>
            </w:tcBorders>
          </w:tcPr>
          <w:p w14:paraId="0BE5F7B6" w14:textId="03D5EA76" w:rsidR="00D735F6" w:rsidRPr="0071412E" w:rsidRDefault="00A361A7" w:rsidP="00C71A1B">
            <w:pPr>
              <w:spacing w:line="240" w:lineRule="exact"/>
              <w:ind w:firstLine="400"/>
              <w:rPr>
                <w:rFonts w:ascii="宋体" w:hAnsi="宋体"/>
                <w:color w:val="000000" w:themeColor="text1"/>
                <w:sz w:val="20"/>
                <w:szCs w:val="20"/>
                <w:lang w:val="en-GB"/>
              </w:rPr>
            </w:pPr>
            <m:oMathPara>
              <m:oMath>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CE(∆c</m:t>
                    </m:r>
                  </m:e>
                  <m:sub>
                    <m:r>
                      <w:rPr>
                        <w:rFonts w:ascii="Cambria Math" w:hAnsi="Cambria Math" w:cstheme="minorBidi"/>
                        <w:color w:val="000000" w:themeColor="text1"/>
                        <w:sz w:val="20"/>
                        <w:szCs w:val="20"/>
                        <w:lang w:val="en-GB"/>
                      </w:rPr>
                      <m:t>B</m:t>
                    </m:r>
                  </m:sub>
                  <m:sup>
                    <m:r>
                      <w:rPr>
                        <w:rFonts w:ascii="MS Gothic" w:hAnsi="MS Gothic"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tcBorders>
              <w:top w:val="single" w:sz="6" w:space="0" w:color="auto"/>
            </w:tcBorders>
            <w:noWrap/>
            <w:hideMark/>
          </w:tcPr>
          <w:p w14:paraId="105CB3D9" w14:textId="49CC206C" w:rsidR="00D735F6" w:rsidRPr="0071412E" w:rsidRDefault="00D735F6" w:rsidP="00C71A1B">
            <w:pPr>
              <w:spacing w:line="240" w:lineRule="exact"/>
              <w:ind w:firstLine="400"/>
              <w:rPr>
                <w:sz w:val="20"/>
                <w:szCs w:val="20"/>
                <w:lang w:val="en-GB"/>
              </w:rPr>
            </w:pPr>
            <w:r w:rsidRPr="0071412E">
              <w:rPr>
                <w:rFonts w:cstheme="minorBidi"/>
                <w:sz w:val="20"/>
                <w:szCs w:val="20"/>
                <w:lang w:val="en-GB"/>
              </w:rPr>
              <w:t xml:space="preserve">Local </w:t>
            </w:r>
          </w:p>
        </w:tc>
      </w:tr>
      <w:tr w:rsidR="00D735F6" w:rsidRPr="0071412E" w14:paraId="3BC7896A" w14:textId="77777777" w:rsidTr="0071412E">
        <w:trPr>
          <w:trHeight w:val="280"/>
        </w:trPr>
        <w:tc>
          <w:tcPr>
            <w:tcW w:w="1531" w:type="dxa"/>
            <w:vMerge/>
          </w:tcPr>
          <w:p w14:paraId="6D60608A"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25647D1B" w14:textId="40905BCD"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∆c</m:t>
                    </m:r>
                  </m:e>
                  <m:sub>
                    <m:r>
                      <w:rPr>
                        <w:rFonts w:ascii="Cambria Math" w:hAnsi="Cambria Math" w:cstheme="minorBidi"/>
                        <w:color w:val="000000" w:themeColor="text1"/>
                        <w:sz w:val="20"/>
                        <w:szCs w:val="20"/>
                        <w:lang w:val="en-GB"/>
                      </w:rPr>
                      <m:t>D</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1B2028BD" w14:textId="3704BB22" w:rsidR="00D735F6" w:rsidRPr="0071412E" w:rsidRDefault="00D735F6" w:rsidP="00C71A1B">
            <w:pPr>
              <w:spacing w:line="240" w:lineRule="exact"/>
              <w:ind w:firstLine="400"/>
              <w:rPr>
                <w:sz w:val="20"/>
                <w:szCs w:val="20"/>
                <w:lang w:val="en-GB"/>
              </w:rPr>
            </w:pPr>
            <w:r w:rsidRPr="0071412E">
              <w:rPr>
                <w:rFonts w:cstheme="minorBidi"/>
                <w:sz w:val="20"/>
                <w:szCs w:val="20"/>
                <w:lang w:val="en-GB"/>
              </w:rPr>
              <w:t xml:space="preserve">Domestic </w:t>
            </w:r>
          </w:p>
        </w:tc>
      </w:tr>
      <w:tr w:rsidR="00D735F6" w:rsidRPr="0071412E" w14:paraId="4BA89C15" w14:textId="77777777" w:rsidTr="0071412E">
        <w:trPr>
          <w:trHeight w:val="280"/>
        </w:trPr>
        <w:tc>
          <w:tcPr>
            <w:tcW w:w="1531" w:type="dxa"/>
            <w:vMerge/>
          </w:tcPr>
          <w:p w14:paraId="313BEE3E"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632F9DA8" w14:textId="7D1EAFE1"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c</m:t>
                    </m:r>
                  </m:e>
                  <m:sub>
                    <m:r>
                      <w:rPr>
                        <w:rFonts w:ascii="Cambria Math" w:hAnsi="Cambria Math" w:cstheme="minorBidi"/>
                        <w:color w:val="000000" w:themeColor="text1"/>
                        <w:sz w:val="20"/>
                        <w:szCs w:val="20"/>
                        <w:lang w:val="en-GB"/>
                      </w:rPr>
                      <m:t>F</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34C02DC5" w14:textId="4B8BD068" w:rsidR="00D735F6" w:rsidRPr="0071412E" w:rsidRDefault="00D735F6" w:rsidP="00C71A1B">
            <w:pPr>
              <w:spacing w:line="240" w:lineRule="exact"/>
              <w:ind w:firstLine="400"/>
              <w:rPr>
                <w:sz w:val="20"/>
                <w:szCs w:val="20"/>
                <w:lang w:val="en-GB"/>
              </w:rPr>
            </w:pPr>
            <w:r w:rsidRPr="0071412E">
              <w:rPr>
                <w:rFonts w:cstheme="minorBidi"/>
                <w:sz w:val="20"/>
                <w:szCs w:val="20"/>
                <w:lang w:val="en-GB"/>
              </w:rPr>
              <w:t xml:space="preserve">International </w:t>
            </w:r>
          </w:p>
        </w:tc>
      </w:tr>
      <w:tr w:rsidR="00D735F6" w:rsidRPr="0071412E" w14:paraId="27AC42A7" w14:textId="77777777" w:rsidTr="0071412E">
        <w:trPr>
          <w:trHeight w:val="280"/>
        </w:trPr>
        <w:tc>
          <w:tcPr>
            <w:tcW w:w="1531" w:type="dxa"/>
            <w:vMerge w:val="restart"/>
            <w:vAlign w:val="center"/>
          </w:tcPr>
          <w:p w14:paraId="1711C3DD" w14:textId="36D6FB08" w:rsidR="00D735F6" w:rsidRPr="0071412E" w:rsidRDefault="00D735F6" w:rsidP="00C71A1B">
            <w:pPr>
              <w:spacing w:beforeLines="50" w:before="163" w:line="240" w:lineRule="exact"/>
              <w:ind w:firstLineChars="0" w:firstLine="0"/>
              <w:rPr>
                <w:color w:val="000000" w:themeColor="text1"/>
                <w:sz w:val="20"/>
                <w:szCs w:val="20"/>
                <w:lang w:val="en-GB"/>
              </w:rPr>
            </w:pPr>
            <w:r w:rsidRPr="0071412E">
              <w:rPr>
                <w:rFonts w:cstheme="minorBidi"/>
                <w:color w:val="000000" w:themeColor="text1"/>
                <w:sz w:val="20"/>
                <w:szCs w:val="20"/>
                <w:lang w:val="en-GB"/>
              </w:rPr>
              <w:t>Intermediate commodity input</w:t>
            </w:r>
            <w:r w:rsidRPr="0071412E">
              <w:rPr>
                <w:color w:val="000000" w:themeColor="text1"/>
                <w:sz w:val="20"/>
                <w:szCs w:val="20"/>
                <w:lang w:val="en-GB"/>
              </w:rPr>
              <w:t>–</w:t>
            </w:r>
            <w:r w:rsidRPr="0071412E">
              <w:rPr>
                <w:rFonts w:cstheme="minorBidi"/>
                <w:color w:val="000000" w:themeColor="text1"/>
                <w:sz w:val="20"/>
                <w:szCs w:val="20"/>
                <w:lang w:val="en-GB"/>
              </w:rPr>
              <w:t>output effect</w:t>
            </w:r>
          </w:p>
        </w:tc>
        <w:tc>
          <w:tcPr>
            <w:tcW w:w="2263" w:type="dxa"/>
          </w:tcPr>
          <w:p w14:paraId="1F93A8FD" w14:textId="77777777" w:rsidR="00D735F6" w:rsidRPr="0071412E" w:rsidRDefault="00A361A7" w:rsidP="00C71A1B">
            <w:pPr>
              <w:spacing w:beforeLines="50" w:before="163" w:line="240" w:lineRule="exact"/>
              <w:ind w:firstLine="400"/>
              <w:rPr>
                <w:color w:val="000000" w:themeColor="text1"/>
                <w:sz w:val="20"/>
                <w:szCs w:val="20"/>
                <w:lang w:val="en-GB"/>
              </w:rPr>
            </w:pPr>
            <m:oMathPara>
              <m:oMath>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CE(∆A</m:t>
                    </m:r>
                  </m:e>
                  <m:sub>
                    <m:r>
                      <w:rPr>
                        <w:rFonts w:ascii="Cambria Math" w:hAnsi="Cambria Math" w:cstheme="minorBidi"/>
                        <w:color w:val="000000" w:themeColor="text1"/>
                        <w:sz w:val="20"/>
                        <w:szCs w:val="20"/>
                        <w:lang w:val="en-GB"/>
                      </w:rPr>
                      <m:t>BB</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hideMark/>
          </w:tcPr>
          <w:p w14:paraId="7EC6B21F" w14:textId="2D75051A" w:rsidR="00D735F6" w:rsidRPr="0071412E" w:rsidRDefault="00D735F6" w:rsidP="00C71A1B">
            <w:pPr>
              <w:spacing w:beforeLines="50" w:before="163" w:line="240" w:lineRule="exact"/>
              <w:ind w:firstLine="400"/>
              <w:rPr>
                <w:color w:val="000000" w:themeColor="text1"/>
                <w:sz w:val="20"/>
                <w:szCs w:val="20"/>
                <w:lang w:val="en-GB"/>
              </w:rPr>
            </w:pPr>
            <w:r w:rsidRPr="0071412E">
              <w:rPr>
                <w:rFonts w:cstheme="minorBidi"/>
                <w:color w:val="000000" w:themeColor="text1"/>
                <w:sz w:val="20"/>
                <w:szCs w:val="20"/>
                <w:lang w:val="en-GB"/>
              </w:rPr>
              <w:t xml:space="preserve">Local </w:t>
            </w:r>
          </w:p>
        </w:tc>
      </w:tr>
      <w:tr w:rsidR="00D735F6" w:rsidRPr="0071412E" w14:paraId="7FD0392B" w14:textId="77777777" w:rsidTr="0071412E">
        <w:trPr>
          <w:trHeight w:val="280"/>
        </w:trPr>
        <w:tc>
          <w:tcPr>
            <w:tcW w:w="1531" w:type="dxa"/>
            <w:vMerge/>
          </w:tcPr>
          <w:p w14:paraId="268A1102"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19BB2E41"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-BD</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3CEA33C1" w14:textId="6271CE54"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Intra</w:t>
            </w:r>
            <w:r w:rsidRPr="0071412E">
              <w:rPr>
                <w:color w:val="000000" w:themeColor="text1"/>
                <w:sz w:val="20"/>
                <w:szCs w:val="20"/>
                <w:lang w:val="en-GB"/>
              </w:rPr>
              <w:t>–</w:t>
            </w:r>
            <w:r w:rsidRPr="0071412E">
              <w:rPr>
                <w:rFonts w:cstheme="minorBidi"/>
                <w:color w:val="000000" w:themeColor="text1"/>
                <w:sz w:val="20"/>
                <w:szCs w:val="20"/>
                <w:lang w:val="en-GB"/>
              </w:rPr>
              <w:t>domestic provinces</w:t>
            </w:r>
          </w:p>
        </w:tc>
      </w:tr>
      <w:tr w:rsidR="00D735F6" w:rsidRPr="0071412E" w14:paraId="36FB4DC3" w14:textId="77777777" w:rsidTr="0071412E">
        <w:trPr>
          <w:trHeight w:val="280"/>
        </w:trPr>
        <w:tc>
          <w:tcPr>
            <w:tcW w:w="1531" w:type="dxa"/>
            <w:vMerge/>
          </w:tcPr>
          <w:p w14:paraId="6E9FE977"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07CC66A8"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-BF</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478AE836" w14:textId="6E9E8133"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Intra</w:t>
            </w:r>
            <w:r w:rsidRPr="0071412E">
              <w:rPr>
                <w:color w:val="000000" w:themeColor="text1"/>
                <w:sz w:val="20"/>
                <w:szCs w:val="20"/>
                <w:lang w:val="en-GB"/>
              </w:rPr>
              <w:t>–</w:t>
            </w:r>
            <w:r w:rsidRPr="0071412E">
              <w:rPr>
                <w:rFonts w:cstheme="minorBidi"/>
                <w:color w:val="000000" w:themeColor="text1"/>
                <w:sz w:val="20"/>
                <w:szCs w:val="20"/>
                <w:lang w:val="en-GB"/>
              </w:rPr>
              <w:t>foreign countries</w:t>
            </w:r>
          </w:p>
        </w:tc>
      </w:tr>
      <w:tr w:rsidR="00D735F6" w:rsidRPr="0071412E" w14:paraId="28E8E5F8" w14:textId="77777777" w:rsidTr="0071412E">
        <w:trPr>
          <w:trHeight w:val="280"/>
        </w:trPr>
        <w:tc>
          <w:tcPr>
            <w:tcW w:w="1531" w:type="dxa"/>
            <w:vMerge/>
          </w:tcPr>
          <w:p w14:paraId="5E55231B"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0330A9D7"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DD</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7CF04736" w14:textId="734ABAC9"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Inter</w:t>
            </w:r>
            <w:r w:rsidRPr="0071412E">
              <w:rPr>
                <w:color w:val="000000" w:themeColor="text1"/>
                <w:sz w:val="20"/>
                <w:szCs w:val="20"/>
                <w:lang w:val="en-GB"/>
              </w:rPr>
              <w:t>–</w:t>
            </w:r>
            <w:r w:rsidRPr="0071412E">
              <w:rPr>
                <w:rFonts w:cstheme="minorBidi"/>
                <w:color w:val="000000" w:themeColor="text1"/>
                <w:sz w:val="20"/>
                <w:szCs w:val="20"/>
                <w:lang w:val="en-GB"/>
              </w:rPr>
              <w:t>domestic provinces</w:t>
            </w:r>
          </w:p>
        </w:tc>
      </w:tr>
      <w:tr w:rsidR="00D735F6" w:rsidRPr="0071412E" w14:paraId="13ED69C6" w14:textId="77777777" w:rsidTr="0071412E">
        <w:trPr>
          <w:trHeight w:val="280"/>
        </w:trPr>
        <w:tc>
          <w:tcPr>
            <w:tcW w:w="1531" w:type="dxa"/>
            <w:vMerge/>
          </w:tcPr>
          <w:p w14:paraId="53D18576"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27F9DEA7"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FF</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37DF7DE4" w14:textId="79257334"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Inter</w:t>
            </w:r>
            <w:r w:rsidRPr="0071412E">
              <w:rPr>
                <w:color w:val="000000" w:themeColor="text1"/>
                <w:sz w:val="20"/>
                <w:szCs w:val="20"/>
                <w:lang w:val="en-GB"/>
              </w:rPr>
              <w:t>–</w:t>
            </w:r>
            <w:r w:rsidRPr="0071412E">
              <w:rPr>
                <w:rFonts w:cstheme="minorBidi"/>
                <w:color w:val="000000" w:themeColor="text1"/>
                <w:sz w:val="20"/>
                <w:szCs w:val="20"/>
                <w:lang w:val="en-GB"/>
              </w:rPr>
              <w:t>foreign countries</w:t>
            </w:r>
          </w:p>
        </w:tc>
      </w:tr>
      <w:tr w:rsidR="00D735F6" w:rsidRPr="0071412E" w14:paraId="6D287940" w14:textId="77777777" w:rsidTr="0071412E">
        <w:trPr>
          <w:trHeight w:val="280"/>
        </w:trPr>
        <w:tc>
          <w:tcPr>
            <w:tcW w:w="1531" w:type="dxa"/>
            <w:vMerge/>
          </w:tcPr>
          <w:p w14:paraId="087E64D3"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73EEAD65"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BD</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267EE51E" w14:textId="4623B3F4" w:rsidR="00D735F6" w:rsidRPr="0071412E" w:rsidRDefault="00D735F6" w:rsidP="00C71A1B">
            <w:pPr>
              <w:spacing w:line="240" w:lineRule="exact"/>
              <w:ind w:firstLine="400"/>
              <w:rPr>
                <w:color w:val="000000" w:themeColor="text1"/>
                <w:sz w:val="20"/>
                <w:szCs w:val="20"/>
                <w:lang w:val="en-GB"/>
              </w:rPr>
            </w:pPr>
            <w:bookmarkStart w:id="9" w:name="_Hlk135165867"/>
            <w:r w:rsidRPr="0071412E">
              <w:rPr>
                <w:rFonts w:cstheme="minorBidi"/>
                <w:color w:val="000000" w:themeColor="text1"/>
                <w:sz w:val="20"/>
                <w:szCs w:val="20"/>
                <w:lang w:val="en-GB"/>
              </w:rPr>
              <w:t>From Beijing to domestic provinces</w:t>
            </w:r>
            <w:bookmarkEnd w:id="9"/>
          </w:p>
        </w:tc>
      </w:tr>
      <w:tr w:rsidR="00D735F6" w:rsidRPr="0071412E" w14:paraId="1B3765F8" w14:textId="77777777" w:rsidTr="0071412E">
        <w:trPr>
          <w:trHeight w:val="280"/>
        </w:trPr>
        <w:tc>
          <w:tcPr>
            <w:tcW w:w="1531" w:type="dxa"/>
            <w:vMerge/>
          </w:tcPr>
          <w:p w14:paraId="28D93B79"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30CB676D" w14:textId="77777777" w:rsidR="00D735F6" w:rsidRPr="0071412E" w:rsidRDefault="00A361A7" w:rsidP="00C71A1B">
            <w:pPr>
              <w:spacing w:line="240" w:lineRule="exact"/>
              <w:ind w:firstLine="400"/>
              <w:rPr>
                <w:color w:val="000000" w:themeColor="text1"/>
                <w:sz w:val="20"/>
                <w:szCs w:val="20"/>
                <w:lang w:val="en-GB"/>
              </w:rPr>
            </w:pPr>
            <m:oMathPara>
              <m:oMath>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CE(∆A</m:t>
                    </m:r>
                  </m:e>
                  <m:sub>
                    <m:r>
                      <w:rPr>
                        <w:rFonts w:ascii="Cambria Math" w:hAnsi="Cambria Math" w:cstheme="minorBidi"/>
                        <w:color w:val="000000" w:themeColor="text1"/>
                        <w:sz w:val="20"/>
                        <w:szCs w:val="20"/>
                        <w:lang w:val="en-GB"/>
                      </w:rPr>
                      <m:t>BF</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064B8B9B" w14:textId="64C4B0F2"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 xml:space="preserve">From Beijing to </w:t>
            </w:r>
            <w:bookmarkStart w:id="10" w:name="_Hlk135165930"/>
            <w:r w:rsidRPr="0071412E">
              <w:rPr>
                <w:rFonts w:cstheme="minorBidi"/>
                <w:color w:val="000000" w:themeColor="text1"/>
                <w:sz w:val="20"/>
                <w:szCs w:val="20"/>
                <w:lang w:val="en-GB"/>
              </w:rPr>
              <w:t xml:space="preserve">foreign countries </w:t>
            </w:r>
            <w:bookmarkEnd w:id="10"/>
          </w:p>
        </w:tc>
      </w:tr>
      <w:tr w:rsidR="00D735F6" w:rsidRPr="0071412E" w14:paraId="00D37E9B" w14:textId="77777777" w:rsidTr="0071412E">
        <w:trPr>
          <w:trHeight w:val="53"/>
        </w:trPr>
        <w:tc>
          <w:tcPr>
            <w:tcW w:w="1531" w:type="dxa"/>
            <w:vMerge/>
          </w:tcPr>
          <w:p w14:paraId="0398B7A5"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14C9E114"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DB</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1FCC6F38" w14:textId="794934C0"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From domestic provinces to Beijing</w:t>
            </w:r>
          </w:p>
        </w:tc>
      </w:tr>
      <w:tr w:rsidR="00D735F6" w:rsidRPr="0071412E" w14:paraId="61CE59FD" w14:textId="77777777" w:rsidTr="0071412E">
        <w:trPr>
          <w:trHeight w:val="280"/>
        </w:trPr>
        <w:tc>
          <w:tcPr>
            <w:tcW w:w="1531" w:type="dxa"/>
            <w:vMerge/>
          </w:tcPr>
          <w:p w14:paraId="16FBA8E5"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4F8B22B2"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FB</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27BEE7C6" w14:textId="00522DA2"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From foreign countries to Beijing</w:t>
            </w:r>
          </w:p>
        </w:tc>
      </w:tr>
      <w:tr w:rsidR="00D735F6" w:rsidRPr="0071412E" w14:paraId="35C193D4" w14:textId="77777777" w:rsidTr="0071412E">
        <w:trPr>
          <w:trHeight w:val="280"/>
        </w:trPr>
        <w:tc>
          <w:tcPr>
            <w:tcW w:w="1531" w:type="dxa"/>
            <w:vMerge/>
          </w:tcPr>
          <w:p w14:paraId="1289C9CB"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4B0F19CE" w14:textId="77777777" w:rsidR="00D735F6" w:rsidRPr="0071412E" w:rsidRDefault="00A361A7" w:rsidP="00C71A1B">
            <w:pPr>
              <w:spacing w:line="240" w:lineRule="exact"/>
              <w:ind w:firstLine="400"/>
              <w:rPr>
                <w:color w:val="000000" w:themeColor="text1"/>
                <w:sz w:val="20"/>
                <w:szCs w:val="20"/>
                <w:lang w:val="en-GB"/>
              </w:rPr>
            </w:pPr>
            <m:oMathPara>
              <m:oMath>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CE(A</m:t>
                    </m:r>
                  </m:e>
                  <m:sub>
                    <m:r>
                      <w:rPr>
                        <w:rFonts w:ascii="Cambria Math" w:hAnsi="Cambria Math" w:cstheme="minorBidi"/>
                        <w:color w:val="000000" w:themeColor="text1"/>
                        <w:sz w:val="20"/>
                        <w:szCs w:val="20"/>
                        <w:lang w:val="en-GB"/>
                      </w:rPr>
                      <m:t>DF</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1D5DE25C" w14:textId="6F26D991"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From domestic provinces to foreign countries</w:t>
            </w:r>
          </w:p>
        </w:tc>
      </w:tr>
      <w:tr w:rsidR="00D735F6" w:rsidRPr="0071412E" w14:paraId="2A58D8C6" w14:textId="77777777" w:rsidTr="0071412E">
        <w:trPr>
          <w:trHeight w:val="280"/>
        </w:trPr>
        <w:tc>
          <w:tcPr>
            <w:tcW w:w="1531" w:type="dxa"/>
            <w:vMerge/>
          </w:tcPr>
          <w:p w14:paraId="618EDFF1"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413205C7"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sSubSup>
                  <m:sSubSupPr>
                    <m:ctrlPr>
                      <w:rPr>
                        <w:rFonts w:ascii="Cambria Math" w:hAnsi="Cambria Math"/>
                        <w:i/>
                        <w:color w:val="000000" w:themeColor="text1"/>
                        <w:sz w:val="20"/>
                        <w:szCs w:val="20"/>
                        <w:lang w:val="en-GB"/>
                      </w:rPr>
                    </m:ctrlPr>
                  </m:sSubSupPr>
                  <m:e>
                    <m:r>
                      <w:rPr>
                        <w:rFonts w:ascii="Cambria Math" w:hAnsi="Cambria Math" w:cstheme="minorBidi"/>
                        <w:color w:val="000000" w:themeColor="text1"/>
                        <w:sz w:val="20"/>
                        <w:szCs w:val="20"/>
                        <w:lang w:val="en-GB"/>
                      </w:rPr>
                      <m:t>A</m:t>
                    </m:r>
                  </m:e>
                  <m:sub>
                    <m:r>
                      <w:rPr>
                        <w:rFonts w:ascii="Cambria Math" w:hAnsi="Cambria Math" w:cstheme="minorBidi"/>
                        <w:color w:val="000000" w:themeColor="text1"/>
                        <w:sz w:val="20"/>
                        <w:szCs w:val="20"/>
                        <w:lang w:val="en-GB"/>
                      </w:rPr>
                      <m:t>FD</m:t>
                    </m:r>
                  </m:sub>
                  <m:sup>
                    <m:r>
                      <w:rPr>
                        <w:rFonts w:ascii="Cambria Math" w:hAnsi="Cambria Math" w:cstheme="minorBidi"/>
                        <w:color w:val="000000" w:themeColor="text1"/>
                        <w:sz w:val="20"/>
                        <w:szCs w:val="20"/>
                        <w:lang w:val="en-GB"/>
                      </w:rPr>
                      <m:t>*</m:t>
                    </m:r>
                  </m:sup>
                </m:sSubSup>
                <m:r>
                  <w:rPr>
                    <w:rFonts w:ascii="Cambria Math" w:hAnsi="Cambria Math" w:cstheme="minorBidi"/>
                    <w:color w:val="000000" w:themeColor="text1"/>
                    <w:sz w:val="20"/>
                    <w:szCs w:val="20"/>
                    <w:lang w:val="en-GB"/>
                  </w:rPr>
                  <m:t>)</m:t>
                </m:r>
              </m:oMath>
            </m:oMathPara>
          </w:p>
        </w:tc>
        <w:tc>
          <w:tcPr>
            <w:tcW w:w="4380" w:type="dxa"/>
            <w:noWrap/>
          </w:tcPr>
          <w:p w14:paraId="37148C58" w14:textId="16507523" w:rsidR="00D735F6" w:rsidRPr="0071412E" w:rsidRDefault="00D735F6" w:rsidP="00C71A1B">
            <w:pPr>
              <w:spacing w:line="240" w:lineRule="exact"/>
              <w:ind w:firstLine="400"/>
              <w:rPr>
                <w:color w:val="000000" w:themeColor="text1"/>
                <w:sz w:val="20"/>
                <w:szCs w:val="20"/>
                <w:lang w:val="en-GB"/>
              </w:rPr>
            </w:pPr>
            <w:r w:rsidRPr="0071412E">
              <w:rPr>
                <w:rFonts w:cstheme="minorBidi"/>
                <w:color w:val="000000" w:themeColor="text1"/>
                <w:sz w:val="20"/>
                <w:szCs w:val="20"/>
                <w:lang w:val="en-GB"/>
              </w:rPr>
              <w:t>From foreign countries to domestic provinces</w:t>
            </w:r>
          </w:p>
        </w:tc>
      </w:tr>
      <w:tr w:rsidR="00D735F6" w:rsidRPr="0071412E" w14:paraId="669D3FFE" w14:textId="77777777" w:rsidTr="0071412E">
        <w:trPr>
          <w:trHeight w:val="280"/>
        </w:trPr>
        <w:tc>
          <w:tcPr>
            <w:tcW w:w="1531" w:type="dxa"/>
            <w:vMerge w:val="restart"/>
            <w:vAlign w:val="center"/>
          </w:tcPr>
          <w:p w14:paraId="43DFD66D" w14:textId="77777777" w:rsidR="00D735F6" w:rsidRPr="0071412E" w:rsidRDefault="00D735F6" w:rsidP="00C71A1B">
            <w:pPr>
              <w:spacing w:beforeLines="50" w:before="163" w:line="240" w:lineRule="exact"/>
              <w:ind w:firstLineChars="0" w:firstLine="0"/>
              <w:rPr>
                <w:color w:val="000000" w:themeColor="text1"/>
                <w:sz w:val="20"/>
                <w:szCs w:val="20"/>
                <w:lang w:val="en-GB"/>
              </w:rPr>
            </w:pPr>
            <w:r w:rsidRPr="0071412E">
              <w:rPr>
                <w:rFonts w:cstheme="minorBidi"/>
                <w:color w:val="000000" w:themeColor="text1"/>
                <w:sz w:val="20"/>
                <w:szCs w:val="20"/>
                <w:lang w:val="en-GB"/>
              </w:rPr>
              <w:t>Final demand effect</w:t>
            </w:r>
          </w:p>
        </w:tc>
        <w:tc>
          <w:tcPr>
            <w:tcW w:w="2263" w:type="dxa"/>
          </w:tcPr>
          <w:p w14:paraId="7D31ED5C" w14:textId="77777777" w:rsidR="00D735F6" w:rsidRPr="0071412E" w:rsidRDefault="00D735F6" w:rsidP="00C71A1B">
            <w:pPr>
              <w:spacing w:beforeLines="50" w:before="163"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d>
                  <m:dPr>
                    <m:ctrlPr>
                      <w:rPr>
                        <w:rFonts w:ascii="Cambria Math" w:hAnsi="Cambria Math"/>
                        <w:i/>
                        <w:color w:val="000000" w:themeColor="text1"/>
                        <w:sz w:val="20"/>
                        <w:szCs w:val="20"/>
                        <w:lang w:val="en-GB"/>
                      </w:rPr>
                    </m:ctrlPr>
                  </m:dPr>
                  <m:e>
                    <m:r>
                      <w:rPr>
                        <w:rFonts w:ascii="Cambria Math" w:hAnsi="Cambria Math" w:cstheme="minorBidi"/>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stheme="minorBidi"/>
                            <w:color w:val="000000" w:themeColor="text1"/>
                            <w:sz w:val="20"/>
                            <w:szCs w:val="20"/>
                            <w:lang w:val="en-GB"/>
                          </w:rPr>
                          <m:t>P</m:t>
                        </m:r>
                      </m:e>
                      <m:sub>
                        <m:r>
                          <w:rPr>
                            <w:rFonts w:ascii="Cambria Math" w:hAnsi="Cambria Math" w:cstheme="minorBidi"/>
                            <w:color w:val="000000" w:themeColor="text1"/>
                            <w:sz w:val="20"/>
                            <w:szCs w:val="20"/>
                            <w:lang w:val="en-GB"/>
                          </w:rPr>
                          <m:t>B</m:t>
                        </m:r>
                      </m:sub>
                    </m:sSub>
                  </m:e>
                </m:d>
              </m:oMath>
            </m:oMathPara>
          </w:p>
        </w:tc>
        <w:tc>
          <w:tcPr>
            <w:tcW w:w="4380" w:type="dxa"/>
            <w:noWrap/>
          </w:tcPr>
          <w:p w14:paraId="7F6BD37C" w14:textId="4DDC8C6A" w:rsidR="00D735F6" w:rsidRPr="0071412E" w:rsidRDefault="00D735F6" w:rsidP="00C71A1B">
            <w:pPr>
              <w:spacing w:beforeLines="50" w:before="163" w:line="240" w:lineRule="exact"/>
              <w:ind w:firstLine="400"/>
              <w:rPr>
                <w:sz w:val="20"/>
                <w:szCs w:val="20"/>
                <w:lang w:val="en-GB"/>
              </w:rPr>
            </w:pPr>
            <w:r w:rsidRPr="0071412E">
              <w:rPr>
                <w:rFonts w:cstheme="minorBidi"/>
                <w:sz w:val="20"/>
                <w:szCs w:val="20"/>
                <w:lang w:val="en-GB"/>
              </w:rPr>
              <w:t xml:space="preserve">Commodity structure </w:t>
            </w:r>
          </w:p>
        </w:tc>
      </w:tr>
      <w:tr w:rsidR="00D735F6" w:rsidRPr="0071412E" w14:paraId="3345A4F2" w14:textId="77777777" w:rsidTr="0071412E">
        <w:trPr>
          <w:trHeight w:val="280"/>
        </w:trPr>
        <w:tc>
          <w:tcPr>
            <w:tcW w:w="1531" w:type="dxa"/>
            <w:vMerge/>
          </w:tcPr>
          <w:p w14:paraId="3A47A987"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6A3F7CE0"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d>
                  <m:dPr>
                    <m:ctrlPr>
                      <w:rPr>
                        <w:rFonts w:ascii="Cambria Math" w:hAnsi="Cambria Math"/>
                        <w:i/>
                        <w:color w:val="000000" w:themeColor="text1"/>
                        <w:sz w:val="20"/>
                        <w:szCs w:val="20"/>
                        <w:lang w:val="en-GB"/>
                      </w:rPr>
                    </m:ctrlPr>
                  </m:dPr>
                  <m:e>
                    <m:r>
                      <w:rPr>
                        <w:rFonts w:ascii="Cambria Math" w:hAnsi="Cambria Math" w:cstheme="minorBidi"/>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stheme="minorBidi"/>
                            <w:color w:val="000000" w:themeColor="text1"/>
                            <w:sz w:val="20"/>
                            <w:szCs w:val="20"/>
                            <w:lang w:val="en-GB"/>
                          </w:rPr>
                          <m:t>S</m:t>
                        </m:r>
                      </m:e>
                      <m:sub>
                        <m:r>
                          <w:rPr>
                            <w:rFonts w:ascii="Cambria Math" w:hAnsi="Cambria Math" w:cstheme="minorBidi"/>
                            <w:color w:val="000000" w:themeColor="text1"/>
                            <w:sz w:val="20"/>
                            <w:szCs w:val="20"/>
                            <w:lang w:val="en-GB"/>
                          </w:rPr>
                          <m:t>B</m:t>
                        </m:r>
                      </m:sub>
                    </m:sSub>
                  </m:e>
                </m:d>
              </m:oMath>
            </m:oMathPara>
          </w:p>
        </w:tc>
        <w:tc>
          <w:tcPr>
            <w:tcW w:w="4380" w:type="dxa"/>
            <w:noWrap/>
          </w:tcPr>
          <w:p w14:paraId="20A69F9A" w14:textId="2103A490" w:rsidR="00D735F6" w:rsidRPr="0071412E" w:rsidRDefault="00D735F6" w:rsidP="00C71A1B">
            <w:pPr>
              <w:spacing w:line="240" w:lineRule="exact"/>
              <w:ind w:firstLine="400"/>
              <w:rPr>
                <w:sz w:val="20"/>
                <w:szCs w:val="20"/>
                <w:lang w:val="en-GB"/>
              </w:rPr>
            </w:pPr>
            <w:r w:rsidRPr="0071412E">
              <w:rPr>
                <w:rFonts w:cstheme="minorBidi"/>
                <w:sz w:val="20"/>
                <w:szCs w:val="20"/>
                <w:lang w:val="en-GB"/>
              </w:rPr>
              <w:t xml:space="preserve">Spatial structure </w:t>
            </w:r>
          </w:p>
        </w:tc>
      </w:tr>
      <w:tr w:rsidR="00D735F6" w:rsidRPr="0071412E" w14:paraId="0534EFDF" w14:textId="77777777" w:rsidTr="0071412E">
        <w:trPr>
          <w:trHeight w:val="280"/>
        </w:trPr>
        <w:tc>
          <w:tcPr>
            <w:tcW w:w="1531" w:type="dxa"/>
            <w:vMerge/>
          </w:tcPr>
          <w:p w14:paraId="4E9264F7" w14:textId="77777777" w:rsidR="00D735F6" w:rsidRPr="0071412E" w:rsidRDefault="00D735F6" w:rsidP="00C71A1B">
            <w:pPr>
              <w:spacing w:line="240" w:lineRule="exact"/>
              <w:ind w:firstLine="400"/>
              <w:rPr>
                <w:color w:val="000000" w:themeColor="text1"/>
                <w:sz w:val="20"/>
                <w:szCs w:val="20"/>
                <w:lang w:val="en-GB"/>
              </w:rPr>
            </w:pPr>
          </w:p>
        </w:tc>
        <w:tc>
          <w:tcPr>
            <w:tcW w:w="2263" w:type="dxa"/>
          </w:tcPr>
          <w:p w14:paraId="6138377D" w14:textId="77777777" w:rsidR="00D735F6" w:rsidRPr="0071412E" w:rsidRDefault="00D735F6" w:rsidP="00C71A1B">
            <w:pPr>
              <w:spacing w:line="240" w:lineRule="exact"/>
              <w:ind w:firstLine="400"/>
              <w:rPr>
                <w:color w:val="000000" w:themeColor="text1"/>
                <w:sz w:val="20"/>
                <w:szCs w:val="20"/>
                <w:lang w:val="en-GB"/>
              </w:rPr>
            </w:pPr>
            <m:oMathPara>
              <m:oMath>
                <m:r>
                  <w:rPr>
                    <w:rFonts w:ascii="Cambria Math" w:hAnsi="Cambria Math" w:cstheme="minorBidi"/>
                    <w:color w:val="000000" w:themeColor="text1"/>
                    <w:sz w:val="20"/>
                    <w:szCs w:val="20"/>
                    <w:lang w:val="en-GB"/>
                  </w:rPr>
                  <m:t>CE</m:t>
                </m:r>
                <m:d>
                  <m:dPr>
                    <m:ctrlPr>
                      <w:rPr>
                        <w:rFonts w:ascii="Cambria Math" w:hAnsi="Cambria Math"/>
                        <w:i/>
                        <w:color w:val="000000" w:themeColor="text1"/>
                        <w:sz w:val="20"/>
                        <w:szCs w:val="20"/>
                        <w:lang w:val="en-GB"/>
                      </w:rPr>
                    </m:ctrlPr>
                  </m:dPr>
                  <m:e>
                    <m:r>
                      <w:rPr>
                        <w:rFonts w:ascii="Cambria Math" w:hAnsi="Cambria Math" w:cstheme="minorBidi"/>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stheme="minorBidi"/>
                            <w:color w:val="000000" w:themeColor="text1"/>
                            <w:sz w:val="20"/>
                            <w:szCs w:val="20"/>
                            <w:lang w:val="en-GB"/>
                          </w:rPr>
                          <m:t>K</m:t>
                        </m:r>
                      </m:e>
                      <m:sub>
                        <m:r>
                          <w:rPr>
                            <w:rFonts w:ascii="Cambria Math" w:hAnsi="Cambria Math" w:cstheme="minorBidi"/>
                            <w:color w:val="000000" w:themeColor="text1"/>
                            <w:sz w:val="20"/>
                            <w:szCs w:val="20"/>
                            <w:lang w:val="en-GB"/>
                          </w:rPr>
                          <m:t>B</m:t>
                        </m:r>
                      </m:sub>
                    </m:sSub>
                  </m:e>
                </m:d>
              </m:oMath>
            </m:oMathPara>
          </w:p>
        </w:tc>
        <w:tc>
          <w:tcPr>
            <w:tcW w:w="4380" w:type="dxa"/>
            <w:noWrap/>
          </w:tcPr>
          <w:p w14:paraId="44B5957F" w14:textId="23CCEAED" w:rsidR="00D735F6" w:rsidRPr="0071412E" w:rsidRDefault="00D735F6" w:rsidP="00C71A1B">
            <w:pPr>
              <w:spacing w:line="240" w:lineRule="exact"/>
              <w:ind w:firstLine="400"/>
              <w:rPr>
                <w:sz w:val="20"/>
                <w:szCs w:val="20"/>
                <w:lang w:val="en-GB"/>
              </w:rPr>
            </w:pPr>
            <w:r w:rsidRPr="0071412E">
              <w:rPr>
                <w:rFonts w:cstheme="minorBidi"/>
                <w:sz w:val="20"/>
                <w:szCs w:val="20"/>
                <w:lang w:val="en-GB"/>
              </w:rPr>
              <w:t xml:space="preserve">Consumption scale </w:t>
            </w:r>
          </w:p>
        </w:tc>
      </w:tr>
    </w:tbl>
    <w:p w14:paraId="1F1B9F15" w14:textId="4104C104" w:rsidR="00E76E4A" w:rsidRPr="00F24943" w:rsidRDefault="00E419B8" w:rsidP="00E76AE9">
      <w:pPr>
        <w:pStyle w:val="2"/>
        <w:numPr>
          <w:ilvl w:val="1"/>
          <w:numId w:val="5"/>
        </w:numPr>
        <w:spacing w:beforeLines="50" w:before="163" w:line="480" w:lineRule="auto"/>
        <w:rPr>
          <w:color w:val="000000" w:themeColor="text1"/>
          <w:szCs w:val="24"/>
          <w:lang w:val="en-GB"/>
        </w:rPr>
      </w:pPr>
      <w:r w:rsidRPr="00F24943">
        <w:rPr>
          <w:color w:val="000000" w:themeColor="text1"/>
          <w:szCs w:val="24"/>
          <w:lang w:val="en-GB"/>
        </w:rPr>
        <w:t>S</w:t>
      </w:r>
      <w:r w:rsidR="00101D88" w:rsidRPr="00F24943">
        <w:rPr>
          <w:color w:val="000000" w:themeColor="text1"/>
          <w:szCs w:val="24"/>
          <w:lang w:val="en-GB"/>
        </w:rPr>
        <w:t>PA</w:t>
      </w:r>
      <w:r w:rsidR="00E76E4A" w:rsidRPr="00F24943">
        <w:rPr>
          <w:color w:val="000000" w:themeColor="text1"/>
          <w:szCs w:val="24"/>
          <w:lang w:val="en-GB"/>
        </w:rPr>
        <w:t xml:space="preserve"> of </w:t>
      </w:r>
      <w:r w:rsidR="00C469EA" w:rsidRPr="00F24943">
        <w:rPr>
          <w:color w:val="000000" w:themeColor="text1"/>
          <w:szCs w:val="24"/>
          <w:lang w:val="en-GB"/>
        </w:rPr>
        <w:t xml:space="preserve">CBCE changes </w:t>
      </w:r>
      <w:r w:rsidR="00AE37C2" w:rsidRPr="00F24943">
        <w:rPr>
          <w:color w:val="000000" w:themeColor="text1"/>
          <w:szCs w:val="24"/>
          <w:lang w:val="en-GB"/>
        </w:rPr>
        <w:t>a</w:t>
      </w:r>
      <w:r w:rsidR="00C469EA" w:rsidRPr="00F24943">
        <w:rPr>
          <w:color w:val="000000" w:themeColor="text1"/>
          <w:szCs w:val="24"/>
          <w:lang w:val="en-GB"/>
        </w:rPr>
        <w:t xml:space="preserve">cross </w:t>
      </w:r>
      <w:r w:rsidR="00C469EA" w:rsidRPr="00F24943">
        <w:rPr>
          <w:bCs w:val="0"/>
          <w:color w:val="000000" w:themeColor="text1"/>
          <w:szCs w:val="24"/>
          <w:lang w:val="en-GB"/>
        </w:rPr>
        <w:t>“Local-Domestic-International” systems</w:t>
      </w:r>
    </w:p>
    <w:p w14:paraId="01E634FD" w14:textId="556DECEE" w:rsidR="00E419B8" w:rsidRPr="00141787" w:rsidRDefault="00A91CDE" w:rsidP="00F24943">
      <w:pPr>
        <w:spacing w:line="360" w:lineRule="auto"/>
        <w:ind w:firstLine="480"/>
        <w:rPr>
          <w:color w:val="FF0000"/>
          <w:szCs w:val="24"/>
          <w:lang w:val="en-GB"/>
        </w:rPr>
      </w:pPr>
      <w:r w:rsidRPr="00A91CDE">
        <w:rPr>
          <w:color w:val="000000" w:themeColor="text1"/>
          <w:szCs w:val="24"/>
          <w:lang w:val="en-GB"/>
        </w:rPr>
        <w:t>SPA can identify changes in upstream sector carbon emissions driven by final consumption</w:t>
      </w:r>
      <w:r>
        <w:rPr>
          <w:color w:val="000000" w:themeColor="text1"/>
          <w:szCs w:val="24"/>
          <w:lang w:val="en-GB"/>
        </w:rPr>
        <w:t xml:space="preserve"> </w:t>
      </w:r>
      <w:r w:rsidRPr="00141787">
        <w:rPr>
          <w:szCs w:val="24"/>
          <w:lang w:val="en-GB"/>
        </w:rPr>
        <w:t>(</w:t>
      </w:r>
      <w:r w:rsidRPr="00141787">
        <w:rPr>
          <w:b/>
          <w:szCs w:val="24"/>
          <w:lang w:val="en-GB"/>
        </w:rPr>
        <w:t>Treloar, 1997; Mattila, 2013;</w:t>
      </w:r>
      <w:r w:rsidRPr="00141787">
        <w:rPr>
          <w:b/>
          <w:color w:val="000000" w:themeColor="text1"/>
          <w:szCs w:val="24"/>
          <w:lang w:val="en-GB"/>
        </w:rPr>
        <w:t xml:space="preserve"> </w:t>
      </w:r>
      <w:r w:rsidRPr="00141787">
        <w:rPr>
          <w:b/>
          <w:szCs w:val="24"/>
          <w:lang w:val="en-GB"/>
        </w:rPr>
        <w:t>Lin and Teng, 2022)</w:t>
      </w:r>
      <w:r w:rsidRPr="00141787">
        <w:rPr>
          <w:szCs w:val="24"/>
          <w:lang w:val="en-GB"/>
        </w:rPr>
        <w:t>.</w:t>
      </w:r>
      <w:r w:rsidR="00963ACB" w:rsidRPr="00141787">
        <w:rPr>
          <w:color w:val="000000" w:themeColor="text1"/>
          <w:szCs w:val="24"/>
          <w:lang w:val="en-GB"/>
        </w:rPr>
        <w:t xml:space="preserve"> </w:t>
      </w:r>
      <w:r w:rsidR="00BD6A3F" w:rsidRPr="00BD6A3F">
        <w:rPr>
          <w:color w:val="000000" w:themeColor="text1"/>
          <w:szCs w:val="24"/>
          <w:lang w:val="en-GB"/>
        </w:rPr>
        <w:t>Consequently</w:t>
      </w:r>
      <w:r w:rsidR="00BD6A3F">
        <w:rPr>
          <w:color w:val="000000" w:themeColor="text1"/>
          <w:szCs w:val="24"/>
          <w:lang w:val="en-GB"/>
        </w:rPr>
        <w:t xml:space="preserve">, </w:t>
      </w:r>
      <w:r w:rsidR="00BD6A3F">
        <w:rPr>
          <w:szCs w:val="24"/>
          <w:lang w:val="en-GB"/>
        </w:rPr>
        <w:t>t</w:t>
      </w:r>
      <w:r w:rsidR="00101D88" w:rsidRPr="00141787">
        <w:rPr>
          <w:szCs w:val="24"/>
          <w:lang w:val="en-GB"/>
        </w:rPr>
        <w:t xml:space="preserve">he SPA was used to </w:t>
      </w:r>
      <w:r w:rsidR="00CB2848" w:rsidRPr="00141787">
        <w:rPr>
          <w:color w:val="000000" w:themeColor="text1"/>
          <w:szCs w:val="24"/>
          <w:lang w:val="en-GB"/>
        </w:rPr>
        <w:t xml:space="preserve">explore the key paths of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00CB2848" w:rsidRPr="00141787">
        <w:rPr>
          <w:color w:val="000000" w:themeColor="text1"/>
          <w:szCs w:val="24"/>
          <w:lang w:val="en-GB"/>
        </w:rPr>
        <w:t xml:space="preserve"> change</w:t>
      </w:r>
      <w:r>
        <w:rPr>
          <w:szCs w:val="24"/>
          <w:lang w:val="en-GB"/>
        </w:rPr>
        <w:t>.</w:t>
      </w:r>
    </w:p>
    <w:p w14:paraId="778B7B63" w14:textId="47F7A328" w:rsidR="00E419B8" w:rsidRPr="00141787" w:rsidRDefault="00E419B8" w:rsidP="00F24943">
      <w:pPr>
        <w:spacing w:line="360" w:lineRule="auto"/>
        <w:ind w:firstLine="480"/>
        <w:rPr>
          <w:szCs w:val="24"/>
          <w:lang w:val="en-GB"/>
        </w:rPr>
      </w:pPr>
      <w:r w:rsidRPr="00141787">
        <w:rPr>
          <w:szCs w:val="24"/>
          <w:lang w:val="en-GB"/>
        </w:rPr>
        <w:t xml:space="preserve">The SPA begins with a series expansion of the Leontief </w:t>
      </w:r>
      <w:r w:rsidR="004451F2">
        <w:rPr>
          <w:szCs w:val="24"/>
          <w:lang w:val="en-GB"/>
        </w:rPr>
        <w:t>matrix</w:t>
      </w:r>
      <w:r w:rsidRPr="00141787">
        <w:rPr>
          <w:szCs w:val="24"/>
          <w:lang w:val="en-GB"/>
        </w:rPr>
        <w:t>,</w:t>
      </w:r>
    </w:p>
    <w:p w14:paraId="3D098EFC" w14:textId="74BF88F4" w:rsidR="00E419B8" w:rsidRPr="00141787" w:rsidRDefault="00E419B8" w:rsidP="00F24943">
      <w:pPr>
        <w:spacing w:line="360" w:lineRule="auto"/>
        <w:ind w:firstLineChars="0" w:firstLine="0"/>
        <w:jc w:val="center"/>
        <w:rPr>
          <w:szCs w:val="24"/>
          <w:lang w:val="en-GB"/>
        </w:rPr>
      </w:pPr>
      <m:oMathPara>
        <m:oMath>
          <m:r>
            <w:rPr>
              <w:rFonts w:ascii="Cambria Math" w:hAnsi="Cambria Math"/>
              <w:szCs w:val="24"/>
              <w:lang w:val="en-GB"/>
            </w:rPr>
            <m:t xml:space="preserve">L = </m:t>
          </m:r>
          <m:sSup>
            <m:sSupPr>
              <m:ctrlPr>
                <w:rPr>
                  <w:rFonts w:ascii="Cambria Math" w:hAnsi="Cambria Math"/>
                  <w:i/>
                  <w:szCs w:val="24"/>
                  <w:lang w:val="en-GB"/>
                </w:rPr>
              </m:ctrlPr>
            </m:sSupPr>
            <m:e>
              <m:r>
                <w:rPr>
                  <w:rFonts w:ascii="Cambria Math" w:hAnsi="Cambria Math"/>
                  <w:szCs w:val="24"/>
                  <w:lang w:val="en-GB"/>
                </w:rPr>
                <m:t>(I-A)</m:t>
              </m:r>
            </m:e>
            <m:sup>
              <m:r>
                <w:rPr>
                  <w:rFonts w:ascii="Cambria Math" w:hAnsi="Cambria Math"/>
                  <w:szCs w:val="24"/>
                  <w:lang w:val="en-GB"/>
                </w:rPr>
                <m:t>-1</m:t>
              </m:r>
            </m:sup>
          </m:sSup>
          <m:r>
            <w:rPr>
              <w:rFonts w:ascii="Cambria Math" w:hAnsi="Cambria Math"/>
              <w:szCs w:val="24"/>
              <w:lang w:val="en-GB"/>
            </w:rPr>
            <m:t xml:space="preserve"> = I+A+</m:t>
          </m:r>
          <m:sSup>
            <m:sSupPr>
              <m:ctrlPr>
                <w:rPr>
                  <w:rFonts w:ascii="Cambria Math" w:hAnsi="Cambria Math"/>
                  <w:i/>
                  <w:szCs w:val="24"/>
                  <w:lang w:val="en-GB"/>
                </w:rPr>
              </m:ctrlPr>
            </m:sSupPr>
            <m:e>
              <m:r>
                <w:rPr>
                  <w:rFonts w:ascii="Cambria Math" w:hAnsi="Cambria Math"/>
                  <w:szCs w:val="24"/>
                  <w:lang w:val="en-GB"/>
                </w:rPr>
                <m:t>A</m:t>
              </m:r>
            </m:e>
            <m:sup>
              <m:r>
                <w:rPr>
                  <w:rFonts w:ascii="Cambria Math" w:hAnsi="Cambria Math"/>
                  <w:szCs w:val="24"/>
                  <w:lang w:val="en-GB"/>
                </w:rPr>
                <m:t>2</m:t>
              </m:r>
            </m:sup>
          </m:sSup>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A</m:t>
              </m:r>
            </m:e>
            <m:sup>
              <m:r>
                <w:rPr>
                  <w:rFonts w:ascii="Cambria Math" w:hAnsi="Cambria Math"/>
                  <w:szCs w:val="24"/>
                  <w:lang w:val="en-GB"/>
                </w:rPr>
                <m:t>3</m:t>
              </m:r>
            </m:sup>
          </m:sSup>
          <m:r>
            <w:rPr>
              <w:rFonts w:ascii="Cambria Math" w:hAnsi="Cambria Math"/>
              <w:szCs w:val="24"/>
              <w:lang w:val="en-GB"/>
            </w:rPr>
            <m:t>+⋯</m:t>
          </m:r>
        </m:oMath>
      </m:oMathPara>
    </w:p>
    <w:p w14:paraId="32BF3A6E" w14:textId="61DDC690" w:rsidR="00E419B8" w:rsidRPr="00141787" w:rsidRDefault="00E419B8" w:rsidP="00F24943">
      <w:pPr>
        <w:spacing w:line="360" w:lineRule="auto"/>
        <w:ind w:firstLine="480"/>
        <w:rPr>
          <w:color w:val="000000" w:themeColor="text1"/>
          <w:szCs w:val="24"/>
          <w:lang w:val="en-GB"/>
        </w:rPr>
      </w:pPr>
      <w:r w:rsidRPr="00141787">
        <w:rPr>
          <w:color w:val="000000" w:themeColor="text1"/>
          <w:szCs w:val="24"/>
          <w:lang w:val="en-GB"/>
        </w:rPr>
        <w:t xml:space="preserve">Applied to </w:t>
      </w:r>
      <w:r w:rsidR="00101D88" w:rsidRPr="00141787">
        <w:rPr>
          <w:color w:val="000000" w:themeColor="text1"/>
          <w:szCs w:val="24"/>
          <w:lang w:val="en-GB"/>
        </w:rPr>
        <w:t>Equation</w:t>
      </w:r>
      <w:r w:rsidRPr="00141787">
        <w:rPr>
          <w:color w:val="000000" w:themeColor="text1"/>
          <w:szCs w:val="24"/>
          <w:lang w:val="en-GB"/>
        </w:rPr>
        <w:t xml:space="preserve"> (4)</w:t>
      </w:r>
      <w:r w:rsidR="009C1008" w:rsidRPr="00141787">
        <w:rPr>
          <w:color w:val="000000" w:themeColor="text1"/>
          <w:szCs w:val="24"/>
          <w:lang w:val="en-GB"/>
        </w:rPr>
        <w:t>,</w:t>
      </w:r>
      <w:r w:rsidRPr="00141787">
        <w:rPr>
          <w:color w:val="000000" w:themeColor="text1"/>
          <w:szCs w:val="24"/>
          <w:lang w:val="en-GB"/>
        </w:rPr>
        <w:t xml:space="preserve"> the total carbon flows can be expressed as the part directly </w:t>
      </w:r>
      <w:r w:rsidR="0044718D" w:rsidRPr="00141787">
        <w:rPr>
          <w:color w:val="000000" w:themeColor="text1"/>
          <w:szCs w:val="24"/>
          <w:lang w:val="en-GB"/>
        </w:rPr>
        <w:t xml:space="preserve">and indirectly </w:t>
      </w:r>
      <w:r w:rsidRPr="00141787">
        <w:rPr>
          <w:color w:val="000000" w:themeColor="text1"/>
          <w:szCs w:val="24"/>
          <w:lang w:val="en-GB"/>
        </w:rPr>
        <w:t>caused by Beijing’s final demand:</w:t>
      </w:r>
    </w:p>
    <w:bookmarkStart w:id="11" w:name="_Hlk132115693"/>
    <w:p w14:paraId="73FBD518" w14:textId="57E02017" w:rsidR="002162C0" w:rsidRDefault="00A361A7" w:rsidP="00F24943">
      <w:pPr>
        <w:tabs>
          <w:tab w:val="center" w:pos="4200"/>
          <w:tab w:val="right" w:pos="8400"/>
        </w:tabs>
        <w:spacing w:line="360" w:lineRule="auto"/>
        <w:ind w:firstLineChars="0" w:firstLine="0"/>
        <w:rPr>
          <w:szCs w:val="24"/>
          <w:lang w:val="en-GB"/>
        </w:rPr>
      </w:pPr>
      <m:oMath>
        <m:sSub>
          <m:sSubPr>
            <m:ctrlPr>
              <w:rPr>
                <w:rFonts w:ascii="Cambria Math" w:hAnsi="Cambria Math"/>
                <w:color w:val="000000" w:themeColor="text1"/>
                <w:szCs w:val="24"/>
                <w:lang w:val="en-GB"/>
              </w:rPr>
            </m:ctrlPr>
          </m:sSubPr>
          <m:e>
            <m:r>
              <m:rPr>
                <m:sty m:val="p"/>
              </m:rP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 xml:space="preserve"> = c</m:t>
        </m:r>
        <m:d>
          <m:dPr>
            <m:ctrlPr>
              <w:rPr>
                <w:rFonts w:ascii="Cambria Math" w:hAnsi="Cambria Math"/>
                <w:i/>
                <w:color w:val="000000" w:themeColor="text1"/>
                <w:szCs w:val="24"/>
                <w:lang w:val="en-GB"/>
              </w:rPr>
            </m:ctrlPr>
          </m:dPr>
          <m:e>
            <m:r>
              <w:rPr>
                <w:rFonts w:ascii="Cambria Math" w:hAnsi="Cambria Math"/>
                <w:szCs w:val="24"/>
                <w:lang w:val="en-GB"/>
              </w:rPr>
              <m:t>I+A+</m:t>
            </m:r>
            <m:sSup>
              <m:sSupPr>
                <m:ctrlPr>
                  <w:rPr>
                    <w:rFonts w:ascii="Cambria Math" w:hAnsi="Cambria Math"/>
                    <w:i/>
                    <w:szCs w:val="24"/>
                    <w:lang w:val="en-GB"/>
                  </w:rPr>
                </m:ctrlPr>
              </m:sSupPr>
              <m:e>
                <m:r>
                  <w:rPr>
                    <w:rFonts w:ascii="Cambria Math" w:hAnsi="Cambria Math"/>
                    <w:szCs w:val="24"/>
                    <w:lang w:val="en-GB"/>
                  </w:rPr>
                  <m:t>A</m:t>
                </m:r>
              </m:e>
              <m:sup>
                <m:r>
                  <w:rPr>
                    <w:rFonts w:ascii="Cambria Math" w:hAnsi="Cambria Math"/>
                    <w:szCs w:val="24"/>
                    <w:lang w:val="en-GB"/>
                  </w:rPr>
                  <m:t>2</m:t>
                </m:r>
              </m:sup>
            </m:sSup>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A</m:t>
                </m:r>
              </m:e>
              <m:sup>
                <m:r>
                  <w:rPr>
                    <w:rFonts w:ascii="Cambria Math" w:hAnsi="Cambria Math"/>
                    <w:szCs w:val="24"/>
                    <w:lang w:val="en-GB"/>
                  </w:rPr>
                  <m:t>3</m:t>
                </m:r>
              </m:sup>
            </m:sSup>
            <m:r>
              <w:rPr>
                <w:rFonts w:ascii="Cambria Math" w:hAnsi="Cambria Math"/>
                <w:szCs w:val="24"/>
                <w:lang w:val="en-GB"/>
              </w:rPr>
              <m:t>+⋯</m:t>
            </m:r>
            <m:ctrlPr>
              <w:rPr>
                <w:rFonts w:ascii="Cambria Math" w:hAnsi="Cambria Math"/>
                <w:i/>
                <w:szCs w:val="24"/>
                <w:lang w:val="en-GB"/>
              </w:rPr>
            </m:ctrlPr>
          </m:e>
        </m:d>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 xml:space="preserve"> = c</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+cA</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m:t>
        </m:r>
        <m:r>
          <w:rPr>
            <w:rFonts w:ascii="Cambria Math" w:hAnsi="Cambria Math"/>
            <w:szCs w:val="24"/>
            <w:lang w:val="en-GB"/>
          </w:rPr>
          <m:t>c</m:t>
        </m:r>
        <m:sSup>
          <m:sSupPr>
            <m:ctrlPr>
              <w:rPr>
                <w:rFonts w:ascii="Cambria Math" w:hAnsi="Cambria Math"/>
                <w:i/>
                <w:color w:val="000000" w:themeColor="text1"/>
                <w:szCs w:val="24"/>
                <w:lang w:val="en-GB"/>
              </w:rPr>
            </m:ctrlPr>
          </m:sSupPr>
          <m:e>
            <m:r>
              <w:rPr>
                <w:rFonts w:ascii="Cambria Math" w:hAnsi="Cambria Math"/>
                <w:color w:val="000000" w:themeColor="text1"/>
                <w:szCs w:val="24"/>
                <w:lang w:val="en-GB"/>
              </w:rPr>
              <m:t>A</m:t>
            </m:r>
          </m:e>
          <m:sup>
            <m:r>
              <w:rPr>
                <w:rFonts w:ascii="Cambria Math" w:hAnsi="Cambria Math"/>
                <w:color w:val="000000" w:themeColor="text1"/>
                <w:szCs w:val="24"/>
                <w:lang w:val="en-GB"/>
              </w:rPr>
              <m:t>2</m:t>
            </m:r>
          </m:sup>
        </m:sSup>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+c</m:t>
        </m:r>
        <m:sSup>
          <m:sSupPr>
            <m:ctrlPr>
              <w:rPr>
                <w:rFonts w:ascii="Cambria Math" w:hAnsi="Cambria Math"/>
                <w:i/>
                <w:szCs w:val="24"/>
                <w:lang w:val="en-GB"/>
              </w:rPr>
            </m:ctrlPr>
          </m:sSupPr>
          <m:e>
            <m:r>
              <w:rPr>
                <w:rFonts w:ascii="Cambria Math" w:hAnsi="Cambria Math"/>
                <w:szCs w:val="24"/>
                <w:lang w:val="en-GB"/>
              </w:rPr>
              <m:t>A</m:t>
            </m:r>
          </m:e>
          <m:sup>
            <m:r>
              <w:rPr>
                <w:rFonts w:ascii="Cambria Math" w:hAnsi="Cambria Math"/>
                <w:szCs w:val="24"/>
                <w:lang w:val="en-GB"/>
              </w:rPr>
              <m:t>3</m:t>
            </m:r>
          </m:sup>
        </m:sSup>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r>
          <w:rPr>
            <w:rFonts w:ascii="Cambria Math" w:hAnsi="Cambria Math"/>
            <w:szCs w:val="24"/>
            <w:lang w:val="en-GB"/>
          </w:rPr>
          <m:t>+⋯</m:t>
        </m:r>
        <w:bookmarkEnd w:id="11"/>
        <m:r>
          <w:rPr>
            <w:rFonts w:ascii="Cambria Math" w:hAnsi="Cambria Math"/>
            <w:color w:val="000000" w:themeColor="text1"/>
            <w:szCs w:val="24"/>
            <w:lang w:val="en-GB"/>
          </w:rPr>
          <m:t>c</m:t>
        </m:r>
        <m:sSup>
          <m:sSupPr>
            <m:ctrlPr>
              <w:rPr>
                <w:rFonts w:ascii="Cambria Math" w:hAnsi="Cambria Math"/>
                <w:i/>
                <w:szCs w:val="24"/>
                <w:lang w:val="en-GB"/>
              </w:rPr>
            </m:ctrlPr>
          </m:sSupPr>
          <m:e>
            <m:r>
              <w:rPr>
                <w:rFonts w:ascii="Cambria Math" w:hAnsi="Cambria Math"/>
                <w:szCs w:val="24"/>
                <w:lang w:val="en-GB"/>
              </w:rPr>
              <m:t>A</m:t>
            </m:r>
          </m:e>
          <m:sup>
            <m:r>
              <w:rPr>
                <w:rFonts w:ascii="Cambria Math" w:hAnsi="Cambria Math"/>
                <w:szCs w:val="24"/>
                <w:lang w:val="en-GB"/>
              </w:rPr>
              <m:t>n</m:t>
            </m:r>
          </m:sup>
        </m:sSup>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oMath>
      <w:r w:rsidR="00E419B8" w:rsidRPr="00141787">
        <w:rPr>
          <w:szCs w:val="24"/>
          <w:lang w:val="en-GB"/>
        </w:rPr>
        <w:tab/>
      </w:r>
    </w:p>
    <w:p w14:paraId="6D31627A" w14:textId="1713F71D" w:rsidR="00E419B8" w:rsidRPr="00141787" w:rsidRDefault="00E419B8" w:rsidP="002162C0">
      <w:pPr>
        <w:tabs>
          <w:tab w:val="center" w:pos="4200"/>
          <w:tab w:val="right" w:pos="8400"/>
        </w:tabs>
        <w:spacing w:line="360" w:lineRule="auto"/>
        <w:ind w:firstLineChars="0" w:firstLine="0"/>
        <w:jc w:val="right"/>
        <w:rPr>
          <w:szCs w:val="24"/>
          <w:lang w:val="en-GB"/>
        </w:rPr>
      </w:pPr>
      <w:r w:rsidRPr="00141787">
        <w:rPr>
          <w:szCs w:val="24"/>
          <w:lang w:val="en-GB"/>
        </w:rPr>
        <w:t>(1</w:t>
      </w:r>
      <w:r w:rsidR="005710A8" w:rsidRPr="00141787">
        <w:rPr>
          <w:szCs w:val="24"/>
          <w:lang w:val="en-GB"/>
        </w:rPr>
        <w:t>0</w:t>
      </w:r>
      <w:r w:rsidRPr="00141787">
        <w:rPr>
          <w:szCs w:val="24"/>
          <w:lang w:val="en-GB"/>
        </w:rPr>
        <w:t>)</w:t>
      </w:r>
    </w:p>
    <w:p w14:paraId="1A9BDE54" w14:textId="6BAD2402" w:rsidR="00E419B8" w:rsidRPr="00141787" w:rsidRDefault="00E419B8" w:rsidP="00F24943">
      <w:pPr>
        <w:spacing w:line="360" w:lineRule="auto"/>
        <w:ind w:firstLine="480"/>
        <w:rPr>
          <w:rFonts w:eastAsiaTheme="minorEastAsia"/>
          <w:iCs/>
          <w:szCs w:val="24"/>
          <w:lang w:val="en-GB"/>
        </w:rPr>
      </w:pPr>
      <w:r w:rsidRPr="00141787">
        <w:rPr>
          <w:color w:val="000000" w:themeColor="text1"/>
          <w:szCs w:val="24"/>
          <w:lang w:val="en-GB"/>
        </w:rPr>
        <w:t>Of which</w:t>
      </w:r>
      <w:r w:rsidR="00101D88" w:rsidRPr="00141787">
        <w:rPr>
          <w:color w:val="000000" w:themeColor="text1"/>
          <w:szCs w:val="24"/>
          <w:lang w:val="en-GB"/>
        </w:rPr>
        <w:t xml:space="preserve">, </w:t>
      </w:r>
      <m:oMath>
        <m:r>
          <w:rPr>
            <w:rFonts w:ascii="Cambria Math" w:hAnsi="Cambria Math"/>
            <w:color w:val="000000" w:themeColor="text1"/>
            <w:szCs w:val="24"/>
            <w:lang w:val="en-GB"/>
          </w:rPr>
          <m:t>c</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oMath>
      <w:r w:rsidRPr="00141787">
        <w:rPr>
          <w:color w:val="000000" w:themeColor="text1"/>
          <w:szCs w:val="24"/>
          <w:lang w:val="en-GB"/>
        </w:rPr>
        <w:t xml:space="preserve"> is the </w:t>
      </w:r>
      <w:r w:rsidR="00D86783">
        <w:rPr>
          <w:color w:val="000000" w:themeColor="text1"/>
          <w:szCs w:val="24"/>
          <w:lang w:val="en-GB"/>
        </w:rPr>
        <w:t>CO</w:t>
      </w:r>
      <w:r w:rsidR="00D86783" w:rsidRPr="00D86783">
        <w:rPr>
          <w:color w:val="000000" w:themeColor="text1"/>
          <w:szCs w:val="24"/>
          <w:vertAlign w:val="subscript"/>
          <w:lang w:val="en-GB"/>
        </w:rPr>
        <w:t>2</w:t>
      </w:r>
      <w:r w:rsidRPr="00141787">
        <w:rPr>
          <w:color w:val="000000" w:themeColor="text1"/>
          <w:szCs w:val="24"/>
          <w:lang w:val="en-GB"/>
        </w:rPr>
        <w:t xml:space="preserve"> emission of the first production layer (PL), describes </w:t>
      </w:r>
      <w:r w:rsidR="00101D88" w:rsidRPr="00141787">
        <w:rPr>
          <w:color w:val="000000" w:themeColor="text1"/>
          <w:szCs w:val="24"/>
          <w:lang w:val="en-GB"/>
        </w:rPr>
        <w:t xml:space="preserve">Beijing’s </w:t>
      </w:r>
      <w:r w:rsidRPr="00141787">
        <w:rPr>
          <w:color w:val="000000" w:themeColor="text1"/>
          <w:szCs w:val="24"/>
          <w:lang w:val="en-GB"/>
        </w:rPr>
        <w:t>direct carbon emissions</w:t>
      </w:r>
      <w:r w:rsidR="002876F7" w:rsidRPr="00141787">
        <w:rPr>
          <w:color w:val="000000" w:themeColor="text1"/>
          <w:szCs w:val="24"/>
          <w:lang w:val="en-GB"/>
        </w:rPr>
        <w:t>, expressed as</w:t>
      </w:r>
      <w:r w:rsidR="00101D88" w:rsidRPr="00141787">
        <w:rPr>
          <w:color w:val="000000" w:themeColor="text1"/>
          <w:szCs w:val="24"/>
          <w:lang w:val="en-GB"/>
        </w:rPr>
        <w:t xml:space="preserve"> follows</w:t>
      </w:r>
      <w:r w:rsidR="002876F7" w:rsidRPr="00141787">
        <w:rPr>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 xml:space="preserve"> </m:t>
        </m:r>
      </m:oMath>
      <w:r w:rsidR="005649DF" w:rsidRPr="00141787">
        <w:rPr>
          <w:color w:val="000000" w:themeColor="text1"/>
          <w:szCs w:val="24"/>
          <w:lang w:val="en-GB"/>
        </w:rPr>
        <w:sym w:font="Symbol" w:char="F0AC"/>
      </w:r>
      <w:r w:rsidR="0087706F" w:rsidRPr="00141787">
        <w:rPr>
          <w:color w:val="000000" w:themeColor="text1"/>
          <w:szCs w:val="24"/>
          <w:lang w:val="en-GB"/>
        </w:rPr>
        <w:t xml:space="preserve"> Region 1 Sector 1</w:t>
      </w:r>
      <w:r w:rsidRPr="00141787">
        <w:rPr>
          <w:color w:val="000000" w:themeColor="text1"/>
          <w:szCs w:val="24"/>
          <w:lang w:val="en-GB"/>
        </w:rPr>
        <w:t>.</w:t>
      </w:r>
      <w:r w:rsidRPr="00141787">
        <w:rPr>
          <w:rFonts w:ascii="CharisSIL" w:hAnsi="CharisSIL"/>
          <w:color w:val="000000" w:themeColor="text1"/>
          <w:szCs w:val="24"/>
          <w:lang w:val="en-GB"/>
        </w:rPr>
        <w:t xml:space="preserve"> </w:t>
      </w:r>
      <m:oMath>
        <m:r>
          <w:rPr>
            <w:rFonts w:ascii="Cambria Math" w:hAnsi="Cambria Math"/>
            <w:color w:val="000000" w:themeColor="text1"/>
            <w:szCs w:val="24"/>
            <w:lang w:val="en-GB"/>
          </w:rPr>
          <m:t>cA</m:t>
        </m:r>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oMath>
      <w:r w:rsidRPr="00141787">
        <w:rPr>
          <w:rFonts w:ascii="CharisSIL" w:hAnsi="CharisSIL"/>
          <w:color w:val="000000" w:themeColor="text1"/>
          <w:szCs w:val="24"/>
          <w:lang w:val="en-GB"/>
        </w:rPr>
        <w:t xml:space="preserve"> </w:t>
      </w:r>
      <w:r w:rsidRPr="00141787">
        <w:rPr>
          <w:color w:val="000000" w:themeColor="text1"/>
          <w:szCs w:val="24"/>
          <w:lang w:val="en-GB"/>
        </w:rPr>
        <w:t xml:space="preserve">is the </w:t>
      </w:r>
      <w:r w:rsidR="00D86783">
        <w:rPr>
          <w:color w:val="000000" w:themeColor="text1"/>
          <w:szCs w:val="24"/>
          <w:lang w:val="en-GB"/>
        </w:rPr>
        <w:t>CO</w:t>
      </w:r>
      <w:r w:rsidR="00D86783" w:rsidRPr="00D86783">
        <w:rPr>
          <w:color w:val="000000" w:themeColor="text1"/>
          <w:szCs w:val="24"/>
          <w:vertAlign w:val="subscript"/>
          <w:lang w:val="en-GB"/>
        </w:rPr>
        <w:t>2</w:t>
      </w:r>
      <w:r w:rsidRPr="00141787">
        <w:rPr>
          <w:color w:val="000000" w:themeColor="text1"/>
          <w:szCs w:val="24"/>
          <w:lang w:val="en-GB"/>
        </w:rPr>
        <w:t xml:space="preserve"> emission in the second PL</w:t>
      </w:r>
      <w:r w:rsidR="005649DF" w:rsidRPr="00141787">
        <w:rPr>
          <w:color w:val="000000" w:themeColor="text1"/>
          <w:szCs w:val="24"/>
          <w:lang w:val="en-GB"/>
        </w:rPr>
        <w:t xml:space="preserve">, </w:t>
      </w:r>
      <w:r w:rsidR="00101D88" w:rsidRPr="00141787">
        <w:rPr>
          <w:color w:val="000000" w:themeColor="text1"/>
          <w:szCs w:val="24"/>
          <w:lang w:val="en-GB"/>
        </w:rPr>
        <w:t xml:space="preserve">which </w:t>
      </w:r>
      <w:r w:rsidR="005649DF" w:rsidRPr="00141787">
        <w:rPr>
          <w:color w:val="000000" w:themeColor="text1"/>
          <w:szCs w:val="24"/>
          <w:lang w:val="en-GB"/>
        </w:rPr>
        <w:t>denotes the carbon emissions triggered by PL1, expressed as</w:t>
      </w:r>
      <w:r w:rsidR="00F761F3" w:rsidRPr="00141787">
        <w:rPr>
          <w:color w:val="000000" w:themeColor="text1"/>
          <w:szCs w:val="24"/>
          <w:lang w:val="en-GB"/>
        </w:rPr>
        <w:t xml:space="preserve"> </w:t>
      </w:r>
      <w:r w:rsidR="00101D88" w:rsidRPr="00141787">
        <w:rPr>
          <w:color w:val="000000" w:themeColor="text1"/>
          <w:szCs w:val="24"/>
          <w:lang w:val="en-GB"/>
        </w:rPr>
        <w:t>follows</w:t>
      </w:r>
      <w:r w:rsidR="005649DF" w:rsidRPr="00141787">
        <w:rPr>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oMath>
      <w:r w:rsidR="00E76646" w:rsidRPr="00141787">
        <w:rPr>
          <w:color w:val="000000" w:themeColor="text1"/>
          <w:szCs w:val="24"/>
          <w:lang w:val="en-GB"/>
        </w:rPr>
        <w:sym w:font="Symbol" w:char="F0AC"/>
      </w:r>
      <w:r w:rsidR="0087706F" w:rsidRPr="00141787">
        <w:rPr>
          <w:color w:val="000000" w:themeColor="text1"/>
          <w:szCs w:val="24"/>
          <w:lang w:val="en-GB"/>
        </w:rPr>
        <w:t xml:space="preserve"> Region 1 Sector 1</w:t>
      </w:r>
      <w:r w:rsidR="00D86783">
        <w:rPr>
          <w:color w:val="000000" w:themeColor="text1"/>
          <w:szCs w:val="24"/>
          <w:lang w:val="en-GB"/>
        </w:rPr>
        <w:t xml:space="preserve"> (R1 S1)</w:t>
      </w:r>
      <w:r w:rsidR="00E76646" w:rsidRPr="00141787">
        <w:rPr>
          <w:color w:val="000000" w:themeColor="text1"/>
          <w:szCs w:val="24"/>
          <w:lang w:val="en-GB"/>
        </w:rPr>
        <w:sym w:font="Symbol" w:char="F0AC"/>
      </w:r>
      <w:r w:rsidR="0087706F" w:rsidRPr="00141787">
        <w:rPr>
          <w:color w:val="000000" w:themeColor="text1"/>
          <w:szCs w:val="24"/>
          <w:lang w:val="en-GB"/>
        </w:rPr>
        <w:t xml:space="preserve"> R2 </w:t>
      </w:r>
      <w:proofErr w:type="gramStart"/>
      <w:r w:rsidR="0087706F" w:rsidRPr="00141787">
        <w:rPr>
          <w:color w:val="000000" w:themeColor="text1"/>
          <w:szCs w:val="24"/>
          <w:lang w:val="en-GB"/>
        </w:rPr>
        <w:t>S2</w:t>
      </w:r>
      <w:r w:rsidR="005649DF" w:rsidRPr="00141787">
        <w:rPr>
          <w:color w:val="000000" w:themeColor="text1"/>
          <w:szCs w:val="24"/>
          <w:lang w:val="en-GB"/>
        </w:rPr>
        <w:t>.</w:t>
      </w:r>
      <w:proofErr w:type="gramEnd"/>
      <w:r w:rsidRPr="00141787">
        <w:rPr>
          <w:color w:val="000000" w:themeColor="text1"/>
          <w:szCs w:val="24"/>
          <w:lang w:val="en-GB"/>
        </w:rPr>
        <w:t xml:space="preserve"> </w:t>
      </w:r>
      <m:oMath>
        <m:r>
          <w:rPr>
            <w:rFonts w:ascii="Cambria Math" w:hAnsi="Cambria Math"/>
            <w:color w:val="000000" w:themeColor="text1"/>
            <w:szCs w:val="24"/>
            <w:lang w:val="en-GB"/>
          </w:rPr>
          <m:t>C</m:t>
        </m:r>
        <m:sSup>
          <m:sSupPr>
            <m:ctrlPr>
              <w:rPr>
                <w:rFonts w:ascii="Cambria Math" w:hAnsi="Cambria Math"/>
                <w:i/>
                <w:color w:val="000000" w:themeColor="text1"/>
                <w:szCs w:val="24"/>
                <w:lang w:val="en-GB"/>
              </w:rPr>
            </m:ctrlPr>
          </m:sSupPr>
          <m:e>
            <m:r>
              <w:rPr>
                <w:rFonts w:ascii="Cambria Math" w:hAnsi="Cambria Math"/>
                <w:color w:val="000000" w:themeColor="text1"/>
                <w:szCs w:val="24"/>
                <w:lang w:val="en-GB"/>
              </w:rPr>
              <m:t>A</m:t>
            </m:r>
          </m:e>
          <m:sup>
            <m:r>
              <w:rPr>
                <w:rFonts w:ascii="Cambria Math" w:hAnsi="Cambria Math"/>
                <w:color w:val="000000" w:themeColor="text1"/>
                <w:szCs w:val="24"/>
                <w:lang w:val="en-GB"/>
              </w:rPr>
              <m:t>2</m:t>
            </m:r>
          </m:sup>
        </m:sSup>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oMath>
      <w:r w:rsidRPr="00141787">
        <w:rPr>
          <w:color w:val="000000" w:themeColor="text1"/>
          <w:szCs w:val="24"/>
          <w:lang w:val="en-GB"/>
        </w:rPr>
        <w:t xml:space="preserve"> is the carbon emission in the third PL</w:t>
      </w:r>
      <w:r w:rsidR="00E8402D" w:rsidRPr="00141787">
        <w:rPr>
          <w:color w:val="000000" w:themeColor="text1"/>
          <w:szCs w:val="24"/>
          <w:lang w:val="en-GB"/>
        </w:rPr>
        <w:t xml:space="preserve">, </w:t>
      </w:r>
      <w:r w:rsidR="007B0410" w:rsidRPr="00141787">
        <w:rPr>
          <w:color w:val="000000" w:themeColor="text1"/>
          <w:szCs w:val="24"/>
          <w:lang w:val="en-GB"/>
        </w:rPr>
        <w:t xml:space="preserve">which </w:t>
      </w:r>
      <w:r w:rsidR="00E8402D" w:rsidRPr="00141787">
        <w:rPr>
          <w:color w:val="000000" w:themeColor="text1"/>
          <w:szCs w:val="24"/>
          <w:lang w:val="en-GB"/>
        </w:rPr>
        <w:t xml:space="preserve">denotes the carbon emissions </w:t>
      </w:r>
      <w:r w:rsidR="00E8402D" w:rsidRPr="00141787">
        <w:rPr>
          <w:color w:val="000000" w:themeColor="text1"/>
          <w:szCs w:val="24"/>
          <w:lang w:val="en-GB"/>
        </w:rPr>
        <w:lastRenderedPageBreak/>
        <w:t>triggered by PL2, expressed as</w:t>
      </w:r>
      <w:r w:rsidR="007B0410" w:rsidRPr="00141787">
        <w:rPr>
          <w:color w:val="000000" w:themeColor="text1"/>
          <w:szCs w:val="24"/>
          <w:lang w:val="en-GB"/>
        </w:rPr>
        <w:t xml:space="preserve"> follows:</w:t>
      </w:r>
      <w:r w:rsidR="00E8402D" w:rsidRPr="00141787">
        <w:rPr>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Y</m:t>
            </m:r>
          </m:e>
          <m:sub>
            <m:r>
              <w:rPr>
                <w:rFonts w:ascii="Cambria Math" w:hAnsi="Cambria Math"/>
                <w:color w:val="000000" w:themeColor="text1"/>
                <w:szCs w:val="24"/>
                <w:lang w:val="en-GB"/>
              </w:rPr>
              <m:t>B</m:t>
            </m:r>
          </m:sub>
        </m:sSub>
      </m:oMath>
      <w:r w:rsidR="00E8402D" w:rsidRPr="00141787">
        <w:rPr>
          <w:color w:val="000000" w:themeColor="text1"/>
          <w:szCs w:val="24"/>
          <w:lang w:val="en-GB"/>
        </w:rPr>
        <w:sym w:font="Symbol" w:char="F0AC"/>
      </w:r>
      <w:r w:rsidR="00E8402D" w:rsidRPr="00141787">
        <w:rPr>
          <w:color w:val="000000" w:themeColor="text1"/>
          <w:szCs w:val="24"/>
          <w:lang w:val="en-GB"/>
        </w:rPr>
        <w:t xml:space="preserve"> R1 S1</w:t>
      </w:r>
      <w:r w:rsidR="00E8402D" w:rsidRPr="00141787">
        <w:rPr>
          <w:color w:val="000000" w:themeColor="text1"/>
          <w:szCs w:val="24"/>
          <w:lang w:val="en-GB"/>
        </w:rPr>
        <w:sym w:font="Symbol" w:char="F0AC"/>
      </w:r>
      <w:r w:rsidR="00E8402D" w:rsidRPr="00141787">
        <w:rPr>
          <w:color w:val="000000" w:themeColor="text1"/>
          <w:szCs w:val="24"/>
          <w:lang w:val="en-GB"/>
        </w:rPr>
        <w:t xml:space="preserve"> R2 S2</w:t>
      </w:r>
      <w:r w:rsidR="00E8402D" w:rsidRPr="00141787">
        <w:rPr>
          <w:color w:val="000000" w:themeColor="text1"/>
          <w:szCs w:val="24"/>
          <w:lang w:val="en-GB"/>
        </w:rPr>
        <w:sym w:font="Symbol" w:char="F0AC"/>
      </w:r>
      <w:r w:rsidR="00E8402D" w:rsidRPr="00141787">
        <w:rPr>
          <w:color w:val="000000" w:themeColor="text1"/>
          <w:szCs w:val="24"/>
          <w:lang w:val="en-GB"/>
        </w:rPr>
        <w:t xml:space="preserve"> R3 </w:t>
      </w:r>
      <w:proofErr w:type="gramStart"/>
      <w:r w:rsidR="00E8402D" w:rsidRPr="00141787">
        <w:rPr>
          <w:color w:val="000000" w:themeColor="text1"/>
          <w:szCs w:val="24"/>
          <w:lang w:val="en-GB"/>
        </w:rPr>
        <w:t>S3.</w:t>
      </w:r>
      <w:proofErr w:type="gramEnd"/>
      <w:r w:rsidR="00E511D7" w:rsidRPr="00141787">
        <w:rPr>
          <w:szCs w:val="24"/>
          <w:lang w:val="en-GB"/>
        </w:rPr>
        <w:t xml:space="preserve"> </w:t>
      </w:r>
      <m:oMath>
        <m:r>
          <w:rPr>
            <w:rFonts w:ascii="Cambria Math" w:hAnsi="Cambria Math"/>
            <w:szCs w:val="24"/>
            <w:lang w:val="en-GB"/>
          </w:rPr>
          <m:t>C</m:t>
        </m:r>
        <m:sSup>
          <m:sSupPr>
            <m:ctrlPr>
              <w:rPr>
                <w:rFonts w:ascii="Cambria Math" w:hAnsi="Cambria Math"/>
                <w:i/>
                <w:szCs w:val="24"/>
                <w:lang w:val="en-GB"/>
              </w:rPr>
            </m:ctrlPr>
          </m:sSupPr>
          <m:e>
            <m:r>
              <w:rPr>
                <w:rFonts w:ascii="Cambria Math" w:hAnsi="Cambria Math"/>
                <w:szCs w:val="24"/>
                <w:lang w:val="en-GB"/>
              </w:rPr>
              <m:t>A</m:t>
            </m:r>
          </m:e>
          <m:sup>
            <m:r>
              <w:rPr>
                <w:rFonts w:ascii="Cambria Math" w:hAnsi="Cambria Math"/>
                <w:szCs w:val="24"/>
                <w:lang w:val="en-GB"/>
              </w:rPr>
              <m:t>n</m:t>
            </m:r>
          </m:sup>
        </m:sSup>
        <m:sSub>
          <m:sSubPr>
            <m:ctrlPr>
              <w:rPr>
                <w:rFonts w:ascii="Cambria Math" w:hAnsi="Cambria Math"/>
                <w:i/>
                <w:szCs w:val="24"/>
                <w:lang w:val="en-GB"/>
              </w:rPr>
            </m:ctrlPr>
          </m:sSubPr>
          <m:e>
            <m:r>
              <w:rPr>
                <w:rFonts w:ascii="Cambria Math" w:hAnsi="Cambria Math"/>
                <w:szCs w:val="24"/>
                <w:lang w:val="en-GB"/>
              </w:rPr>
              <m:t>Y</m:t>
            </m:r>
          </m:e>
          <m:sub>
            <m:r>
              <w:rPr>
                <w:rFonts w:ascii="Cambria Math" w:hAnsi="Cambria Math"/>
                <w:szCs w:val="24"/>
                <w:lang w:val="en-GB"/>
              </w:rPr>
              <m:t>B</m:t>
            </m:r>
          </m:sub>
        </m:sSub>
      </m:oMath>
      <w:r w:rsidR="006429F9" w:rsidRPr="00141787">
        <w:rPr>
          <w:szCs w:val="24"/>
          <w:lang w:val="en-GB"/>
        </w:rPr>
        <w:t xml:space="preserve"> is the carbon emission in PL</w:t>
      </w:r>
      <w:r w:rsidR="00FC7860" w:rsidRPr="00141787">
        <w:rPr>
          <w:szCs w:val="24"/>
          <w:lang w:val="en-GB"/>
        </w:rPr>
        <w:t xml:space="preserve"> </w:t>
      </w:r>
      <w:r w:rsidR="00330266" w:rsidRPr="00141787">
        <w:rPr>
          <w:szCs w:val="24"/>
          <w:lang w:val="en-GB"/>
        </w:rPr>
        <w:t>(n</w:t>
      </w:r>
      <w:r w:rsidR="00AE67AD" w:rsidRPr="00141787">
        <w:rPr>
          <w:szCs w:val="24"/>
          <w:lang w:val="en-GB"/>
        </w:rPr>
        <w:t xml:space="preserve"> </w:t>
      </w:r>
      <w:r w:rsidR="00330266" w:rsidRPr="00141787">
        <w:rPr>
          <w:szCs w:val="24"/>
          <w:lang w:val="en-GB"/>
        </w:rPr>
        <w:t>+</w:t>
      </w:r>
      <w:r w:rsidR="00AE67AD" w:rsidRPr="00141787">
        <w:rPr>
          <w:szCs w:val="24"/>
          <w:lang w:val="en-GB"/>
        </w:rPr>
        <w:t xml:space="preserve"> </w:t>
      </w:r>
      <w:r w:rsidR="00330266" w:rsidRPr="00141787">
        <w:rPr>
          <w:szCs w:val="24"/>
          <w:lang w:val="en-GB"/>
        </w:rPr>
        <w:t>1)</w:t>
      </w:r>
      <w:r w:rsidR="006429F9" w:rsidRPr="00141787">
        <w:rPr>
          <w:szCs w:val="24"/>
          <w:lang w:val="en-GB"/>
        </w:rPr>
        <w:t xml:space="preserve">, </w:t>
      </w:r>
      <w:r w:rsidR="007B0410" w:rsidRPr="00141787">
        <w:rPr>
          <w:szCs w:val="24"/>
          <w:lang w:val="en-GB"/>
        </w:rPr>
        <w:t>which d</w:t>
      </w:r>
      <w:r w:rsidR="006429F9" w:rsidRPr="00141787">
        <w:rPr>
          <w:szCs w:val="24"/>
          <w:lang w:val="en-GB"/>
        </w:rPr>
        <w:t>enotes the carbon emissions triggered by PL</w:t>
      </w:r>
      <w:r w:rsidR="00330266" w:rsidRPr="00141787">
        <w:rPr>
          <w:szCs w:val="24"/>
          <w:lang w:val="en-GB"/>
        </w:rPr>
        <w:t>(n)</w:t>
      </w:r>
      <w:r w:rsidR="006429F9" w:rsidRPr="00141787">
        <w:rPr>
          <w:szCs w:val="24"/>
          <w:lang w:val="en-GB"/>
        </w:rPr>
        <w:t>, expressed as</w:t>
      </w:r>
      <w:r w:rsidR="007B0410" w:rsidRPr="00141787">
        <w:rPr>
          <w:szCs w:val="24"/>
          <w:lang w:val="en-GB"/>
        </w:rPr>
        <w:t xml:space="preserve"> follows:</w:t>
      </w:r>
      <w:r w:rsidR="006429F9" w:rsidRPr="00141787">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Y</m:t>
            </m:r>
          </m:e>
          <m:sub>
            <m:r>
              <w:rPr>
                <w:rFonts w:ascii="Cambria Math" w:hAnsi="Cambria Math"/>
                <w:szCs w:val="24"/>
                <w:lang w:val="en-GB"/>
              </w:rPr>
              <m:t>B</m:t>
            </m:r>
          </m:sub>
        </m:sSub>
      </m:oMath>
      <w:r w:rsidR="006429F9" w:rsidRPr="00141787">
        <w:rPr>
          <w:szCs w:val="24"/>
          <w:lang w:val="en-GB"/>
        </w:rPr>
        <w:sym w:font="Symbol" w:char="F0AC"/>
      </w:r>
      <w:r w:rsidR="006429F9" w:rsidRPr="00141787">
        <w:rPr>
          <w:szCs w:val="24"/>
          <w:lang w:val="en-GB"/>
        </w:rPr>
        <w:t xml:space="preserve"> R1 S1</w:t>
      </w:r>
      <w:r w:rsidR="006429F9" w:rsidRPr="00141787">
        <w:rPr>
          <w:szCs w:val="24"/>
          <w:lang w:val="en-GB"/>
        </w:rPr>
        <w:sym w:font="Symbol" w:char="F0AC"/>
      </w:r>
      <w:r w:rsidR="006429F9" w:rsidRPr="00141787">
        <w:rPr>
          <w:szCs w:val="24"/>
          <w:lang w:val="en-GB"/>
        </w:rPr>
        <w:t xml:space="preserve"> R2 S2</w:t>
      </w:r>
      <w:r w:rsidR="007C77A0" w:rsidRPr="00141787">
        <w:rPr>
          <w:szCs w:val="24"/>
          <w:lang w:val="en-GB"/>
        </w:rPr>
        <w:sym w:font="Symbol" w:char="F0AC"/>
      </w:r>
      <m:oMath>
        <m:r>
          <w:rPr>
            <w:rFonts w:ascii="Cambria Math" w:hAnsi="Cambria Math"/>
            <w:szCs w:val="24"/>
            <w:lang w:val="en-GB"/>
          </w:rPr>
          <m:t>⋯</m:t>
        </m:r>
      </m:oMath>
      <w:r w:rsidR="006429F9" w:rsidRPr="00141787">
        <w:rPr>
          <w:szCs w:val="24"/>
          <w:lang w:val="en-GB"/>
        </w:rPr>
        <w:sym w:font="Symbol" w:char="F0AC"/>
      </w:r>
      <w:r w:rsidR="006429F9" w:rsidRPr="00141787">
        <w:rPr>
          <w:szCs w:val="24"/>
          <w:lang w:val="en-GB"/>
        </w:rPr>
        <w:t xml:space="preserve"> R</w:t>
      </w:r>
      <w:r w:rsidR="006202F8" w:rsidRPr="00141787">
        <w:rPr>
          <w:szCs w:val="24"/>
          <w:lang w:val="en-GB"/>
        </w:rPr>
        <w:t>n</w:t>
      </w:r>
      <w:r w:rsidR="006429F9" w:rsidRPr="00141787">
        <w:rPr>
          <w:szCs w:val="24"/>
          <w:lang w:val="en-GB"/>
        </w:rPr>
        <w:t xml:space="preserve"> S</w:t>
      </w:r>
      <w:r w:rsidR="006202F8" w:rsidRPr="00141787">
        <w:rPr>
          <w:szCs w:val="24"/>
          <w:lang w:val="en-GB"/>
        </w:rPr>
        <w:t>n</w:t>
      </w:r>
      <w:r w:rsidR="00C04155" w:rsidRPr="00141787">
        <w:rPr>
          <w:szCs w:val="24"/>
          <w:lang w:val="en-GB"/>
        </w:rPr>
        <w:t xml:space="preserve"> (Region 1, 2,</w:t>
      </w:r>
      <w:r w:rsidR="00C04155" w:rsidRPr="00141787">
        <w:rPr>
          <w:rFonts w:ascii="Cambria Math" w:hAnsi="Cambria Math"/>
          <w:i/>
          <w:szCs w:val="24"/>
          <w:lang w:val="en-GB"/>
        </w:rPr>
        <w:t xml:space="preserve"> </w:t>
      </w:r>
      <m:oMath>
        <m:r>
          <w:rPr>
            <w:rFonts w:ascii="Cambria Math" w:hAnsi="Cambria Math"/>
            <w:szCs w:val="24"/>
            <w:lang w:val="en-GB"/>
          </w:rPr>
          <m:t>⋯</m:t>
        </m:r>
      </m:oMath>
      <w:r w:rsidR="00C04155" w:rsidRPr="00141787">
        <w:rPr>
          <w:rFonts w:ascii="Cambria Math" w:eastAsiaTheme="minorEastAsia" w:hAnsi="Cambria Math" w:hint="eastAsia"/>
          <w:iCs/>
          <w:szCs w:val="24"/>
          <w:lang w:val="en-GB"/>
        </w:rPr>
        <w:t>,</w:t>
      </w:r>
      <w:r w:rsidR="00C04155" w:rsidRPr="00141787">
        <w:rPr>
          <w:rFonts w:ascii="Cambria Math" w:eastAsiaTheme="minorEastAsia" w:hAnsi="Cambria Math"/>
          <w:iCs/>
          <w:szCs w:val="24"/>
          <w:lang w:val="en-GB"/>
        </w:rPr>
        <w:t xml:space="preserve"> n include Beijing, domestic provinces and foreign countries</w:t>
      </w:r>
      <w:r w:rsidR="001A6CC2">
        <w:rPr>
          <w:rFonts w:ascii="Cambria Math" w:eastAsiaTheme="minorEastAsia" w:hAnsi="Cambria Math"/>
          <w:iCs/>
          <w:szCs w:val="24"/>
          <w:lang w:val="en-GB"/>
        </w:rPr>
        <w:t xml:space="preserve">, </w:t>
      </w:r>
      <w:r w:rsidR="001A6CC2" w:rsidRPr="001A6CC2">
        <w:rPr>
          <w:rFonts w:ascii="Cambria Math" w:eastAsiaTheme="minorEastAsia" w:hAnsi="Cambria Math"/>
          <w:b/>
          <w:bCs/>
          <w:iCs/>
          <w:szCs w:val="24"/>
          <w:lang w:val="en-GB"/>
        </w:rPr>
        <w:t xml:space="preserve">Figure </w:t>
      </w:r>
      <w:proofErr w:type="gramStart"/>
      <w:r w:rsidR="001A6CC2" w:rsidRPr="001A6CC2">
        <w:rPr>
          <w:rFonts w:ascii="Cambria Math" w:eastAsiaTheme="minorEastAsia" w:hAnsi="Cambria Math"/>
          <w:b/>
          <w:bCs/>
          <w:iCs/>
          <w:szCs w:val="24"/>
          <w:lang w:val="en-GB"/>
        </w:rPr>
        <w:t>3</w:t>
      </w:r>
      <w:r w:rsidR="00C04155" w:rsidRPr="00141787">
        <w:rPr>
          <w:rFonts w:ascii="Cambria Math" w:eastAsiaTheme="minorEastAsia" w:hAnsi="Cambria Math"/>
          <w:iCs/>
          <w:szCs w:val="24"/>
          <w:lang w:val="en-GB"/>
        </w:rPr>
        <w:t>).</w:t>
      </w:r>
      <w:proofErr w:type="gramEnd"/>
    </w:p>
    <w:p w14:paraId="1C2817CA" w14:textId="1E0C831F" w:rsidR="00591832" w:rsidRPr="00141787" w:rsidRDefault="000A668F" w:rsidP="00F24943">
      <w:pPr>
        <w:spacing w:line="360" w:lineRule="auto"/>
        <w:ind w:firstLine="480"/>
        <w:rPr>
          <w:szCs w:val="24"/>
          <w:lang w:val="en-GB"/>
        </w:rPr>
      </w:pPr>
      <w:r w:rsidRPr="00141787">
        <w:rPr>
          <w:color w:val="000000" w:themeColor="text1"/>
          <w:szCs w:val="24"/>
          <w:lang w:val="en-GB"/>
        </w:rPr>
        <w:t>This study covers 74 regions, each containing 38 sectors</w:t>
      </w:r>
      <w:r w:rsidR="004410AE" w:rsidRPr="00141787">
        <w:rPr>
          <w:color w:val="000000" w:themeColor="text1"/>
          <w:szCs w:val="24"/>
          <w:lang w:val="en-GB"/>
        </w:rPr>
        <w:t xml:space="preserve"> and </w:t>
      </w:r>
      <w:r w:rsidR="00093E02" w:rsidRPr="00141787">
        <w:rPr>
          <w:color w:val="000000" w:themeColor="text1"/>
          <w:szCs w:val="24"/>
          <w:lang w:val="en-GB"/>
        </w:rPr>
        <w:t>the A matrix is 3002-dimensional</w:t>
      </w:r>
      <w:r w:rsidR="00591832" w:rsidRPr="00141787">
        <w:rPr>
          <w:color w:val="000000" w:themeColor="text1"/>
          <w:szCs w:val="24"/>
          <w:lang w:val="en-GB"/>
        </w:rPr>
        <w:t xml:space="preserve">. </w:t>
      </w:r>
      <w:r w:rsidR="004410AE" w:rsidRPr="00141787">
        <w:rPr>
          <w:color w:val="000000" w:themeColor="text1"/>
          <w:szCs w:val="24"/>
          <w:lang w:val="en-GB"/>
        </w:rPr>
        <w:t>To</w:t>
      </w:r>
      <w:r w:rsidR="00591832" w:rsidRPr="00141787">
        <w:rPr>
          <w:color w:val="000000" w:themeColor="text1"/>
          <w:szCs w:val="24"/>
          <w:lang w:val="en-GB"/>
        </w:rPr>
        <w:t xml:space="preserve"> simplify the calculation, we combine 30 domestic provinces into D and 43 international countries into F</w:t>
      </w:r>
      <w:r w:rsidR="00FC7860" w:rsidRPr="00141787">
        <w:rPr>
          <w:color w:val="000000" w:themeColor="text1"/>
          <w:szCs w:val="24"/>
          <w:lang w:val="en-GB"/>
        </w:rPr>
        <w:t xml:space="preserve">; </w:t>
      </w:r>
      <w:r w:rsidR="00591832" w:rsidRPr="00141787">
        <w:rPr>
          <w:color w:val="000000" w:themeColor="text1"/>
          <w:szCs w:val="24"/>
          <w:lang w:val="en-GB"/>
        </w:rPr>
        <w:t>Beijing remains unchanged. We first find the key paths in D and F based on simplified data of 38 sectors in</w:t>
      </w:r>
      <w:r w:rsidR="00FC7860" w:rsidRPr="00141787">
        <w:rPr>
          <w:color w:val="000000" w:themeColor="text1"/>
          <w:szCs w:val="24"/>
          <w:lang w:val="en-GB"/>
        </w:rPr>
        <w:t xml:space="preserve"> three regions; we</w:t>
      </w:r>
      <w:r w:rsidR="00CB2848" w:rsidRPr="00141787">
        <w:rPr>
          <w:color w:val="000000" w:themeColor="text1"/>
          <w:szCs w:val="24"/>
          <w:lang w:val="en-GB"/>
        </w:rPr>
        <w:t xml:space="preserve"> </w:t>
      </w:r>
      <w:r w:rsidR="00591832" w:rsidRPr="00141787">
        <w:rPr>
          <w:color w:val="000000" w:themeColor="text1"/>
          <w:szCs w:val="24"/>
          <w:lang w:val="en-GB"/>
        </w:rPr>
        <w:t>then detail D and F to specific provinces and countries based on the key sectors in domestic and internation</w:t>
      </w:r>
      <w:r w:rsidR="00591832" w:rsidRPr="00141787">
        <w:rPr>
          <w:szCs w:val="24"/>
          <w:lang w:val="en-GB"/>
        </w:rPr>
        <w:t>al key paths.</w:t>
      </w:r>
    </w:p>
    <w:p w14:paraId="6502D308" w14:textId="292C95F1" w:rsidR="00DC2881" w:rsidRPr="00141787" w:rsidRDefault="006116B7" w:rsidP="00D21E2F">
      <w:pPr>
        <w:pStyle w:val="aff1"/>
        <w:spacing w:line="480" w:lineRule="auto"/>
        <w:ind w:firstLineChars="0" w:firstLine="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E811925" wp14:editId="6671F929">
            <wp:extent cx="4254160" cy="2647376"/>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8451" cy="2681161"/>
                    </a:xfrm>
                    <a:prstGeom prst="rect">
                      <a:avLst/>
                    </a:prstGeom>
                    <a:noFill/>
                  </pic:spPr>
                </pic:pic>
              </a:graphicData>
            </a:graphic>
          </wp:inline>
        </w:drawing>
      </w:r>
    </w:p>
    <w:p w14:paraId="2BA1CDD9" w14:textId="0902D74E" w:rsidR="00865C69" w:rsidRPr="00BA74DE" w:rsidRDefault="00865C69" w:rsidP="00BA74DE">
      <w:pPr>
        <w:pStyle w:val="aff1"/>
        <w:ind w:firstLineChars="0" w:firstLine="0"/>
        <w:rPr>
          <w:rFonts w:ascii="Times New Roman" w:eastAsiaTheme="minorEastAsia" w:hAnsi="Times New Roman" w:cs="Times New Roman"/>
          <w:b/>
          <w:bCs/>
          <w:sz w:val="21"/>
          <w:szCs w:val="21"/>
          <w:lang w:val="en-GB"/>
        </w:rPr>
      </w:pPr>
      <w:bookmarkStart w:id="12" w:name="_Hlk141342648"/>
      <w:r w:rsidRPr="00BA74DE">
        <w:rPr>
          <w:rFonts w:ascii="Times New Roman" w:hAnsi="Times New Roman" w:cs="Times New Roman"/>
          <w:b/>
          <w:bCs/>
          <w:sz w:val="21"/>
          <w:szCs w:val="21"/>
        </w:rPr>
        <w:t xml:space="preserve">Figure </w:t>
      </w:r>
      <w:r w:rsidRPr="00BA74DE">
        <w:rPr>
          <w:rFonts w:ascii="Times New Roman" w:hAnsi="Times New Roman" w:cs="Times New Roman"/>
          <w:b/>
          <w:bCs/>
          <w:sz w:val="21"/>
          <w:szCs w:val="21"/>
        </w:rPr>
        <w:fldChar w:fldCharType="begin"/>
      </w:r>
      <w:r w:rsidRPr="00BA74DE">
        <w:rPr>
          <w:rFonts w:ascii="Times New Roman" w:hAnsi="Times New Roman" w:cs="Times New Roman"/>
          <w:b/>
          <w:bCs/>
          <w:sz w:val="21"/>
          <w:szCs w:val="21"/>
        </w:rPr>
        <w:instrText xml:space="preserve"> SEQ Figure \* ARABIC </w:instrText>
      </w:r>
      <w:r w:rsidRPr="00BA74DE">
        <w:rPr>
          <w:rFonts w:ascii="Times New Roman" w:hAnsi="Times New Roman" w:cs="Times New Roman"/>
          <w:b/>
          <w:bCs/>
          <w:sz w:val="21"/>
          <w:szCs w:val="21"/>
        </w:rPr>
        <w:fldChar w:fldCharType="separate"/>
      </w:r>
      <w:r w:rsidR="00ED766C" w:rsidRPr="00BA74DE">
        <w:rPr>
          <w:rFonts w:ascii="Times New Roman" w:hAnsi="Times New Roman" w:cs="Times New Roman"/>
          <w:b/>
          <w:bCs/>
          <w:noProof/>
          <w:sz w:val="21"/>
          <w:szCs w:val="21"/>
        </w:rPr>
        <w:t>3</w:t>
      </w:r>
      <w:r w:rsidRPr="00BA74DE">
        <w:rPr>
          <w:rFonts w:ascii="Times New Roman" w:hAnsi="Times New Roman" w:cs="Times New Roman"/>
          <w:b/>
          <w:bCs/>
          <w:sz w:val="21"/>
          <w:szCs w:val="21"/>
        </w:rPr>
        <w:fldChar w:fldCharType="end"/>
      </w:r>
      <w:r w:rsidRPr="00BA74DE">
        <w:rPr>
          <w:rFonts w:ascii="Times New Roman" w:hAnsi="Times New Roman" w:cs="Times New Roman"/>
          <w:b/>
          <w:bCs/>
          <w:sz w:val="21"/>
          <w:szCs w:val="21"/>
        </w:rPr>
        <w:t xml:space="preserve"> </w:t>
      </w:r>
      <w:r w:rsidRPr="00BA74DE">
        <w:rPr>
          <w:rFonts w:ascii="Times New Roman" w:hAnsi="Times New Roman" w:cs="Times New Roman"/>
          <w:sz w:val="21"/>
          <w:szCs w:val="21"/>
        </w:rPr>
        <w:t>Key paths of Beijing’s consumption-based carbon emission changes</w:t>
      </w:r>
      <w:r w:rsidR="002401D1" w:rsidRPr="00BA74DE">
        <w:rPr>
          <w:rFonts w:ascii="Times New Roman" w:hAnsi="Times New Roman" w:cs="Times New Roman"/>
          <w:sz w:val="21"/>
          <w:szCs w:val="21"/>
        </w:rPr>
        <w:t xml:space="preserve"> </w:t>
      </w:r>
      <w:r w:rsidR="006116B7" w:rsidRPr="00BA74DE">
        <w:rPr>
          <w:rFonts w:ascii="Times New Roman" w:hAnsi="Times New Roman" w:cs="Times New Roman"/>
          <w:sz w:val="21"/>
          <w:szCs w:val="21"/>
        </w:rPr>
        <w:t>in</w:t>
      </w:r>
      <w:r w:rsidR="001A6CC2" w:rsidRPr="00BA74DE">
        <w:rPr>
          <w:rFonts w:ascii="Times New Roman" w:hAnsi="Times New Roman" w:cs="Times New Roman"/>
          <w:sz w:val="21"/>
          <w:szCs w:val="21"/>
        </w:rPr>
        <w:t>volving</w:t>
      </w:r>
      <w:r w:rsidR="006116B7" w:rsidRPr="00BA74DE">
        <w:rPr>
          <w:rFonts w:ascii="Times New Roman" w:hAnsi="Times New Roman" w:cs="Times New Roman"/>
          <w:sz w:val="21"/>
          <w:szCs w:val="21"/>
        </w:rPr>
        <w:t xml:space="preserve"> </w:t>
      </w:r>
      <w:r w:rsidR="002401D1" w:rsidRPr="00BA74DE">
        <w:rPr>
          <w:rFonts w:ascii="Times New Roman" w:hAnsi="Times New Roman" w:cs="Times New Roman"/>
          <w:sz w:val="21"/>
          <w:szCs w:val="21"/>
        </w:rPr>
        <w:t>three systems</w:t>
      </w:r>
    </w:p>
    <w:bookmarkEnd w:id="12"/>
    <w:p w14:paraId="550DE2C0" w14:textId="38821F51" w:rsidR="00617F10" w:rsidRDefault="00617F10" w:rsidP="00E76AE9">
      <w:pPr>
        <w:pStyle w:val="2"/>
        <w:numPr>
          <w:ilvl w:val="1"/>
          <w:numId w:val="5"/>
        </w:numPr>
        <w:spacing w:line="480" w:lineRule="auto"/>
        <w:rPr>
          <w:szCs w:val="24"/>
          <w:lang w:val="en-GB"/>
        </w:rPr>
      </w:pPr>
      <w:r w:rsidRPr="00617F10">
        <w:rPr>
          <w:szCs w:val="24"/>
          <w:lang w:val="en-GB"/>
        </w:rPr>
        <w:t>Data sources</w:t>
      </w:r>
    </w:p>
    <w:p w14:paraId="50E28C96" w14:textId="312250DB" w:rsidR="00057862" w:rsidRPr="00141787" w:rsidRDefault="00057862" w:rsidP="00F24943">
      <w:pPr>
        <w:spacing w:line="360" w:lineRule="auto"/>
        <w:ind w:firstLine="480"/>
        <w:rPr>
          <w:color w:val="000000" w:themeColor="text1"/>
          <w:szCs w:val="24"/>
          <w:lang w:val="en-GB"/>
        </w:rPr>
      </w:pPr>
      <w:r>
        <w:rPr>
          <w:color w:val="000000" w:themeColor="text1"/>
          <w:szCs w:val="24"/>
          <w:lang w:val="en-GB"/>
        </w:rPr>
        <w:t>CMRIO</w:t>
      </w:r>
      <w:r w:rsidRPr="00B1552F">
        <w:rPr>
          <w:color w:val="000000" w:themeColor="text1"/>
          <w:szCs w:val="24"/>
          <w:lang w:val="en-GB"/>
        </w:rPr>
        <w:t xml:space="preserve"> are found in several databases including </w:t>
      </w:r>
      <w:r w:rsidRPr="00141787">
        <w:rPr>
          <w:color w:val="000000" w:themeColor="text1"/>
          <w:szCs w:val="24"/>
          <w:lang w:val="en-GB"/>
        </w:rPr>
        <w:t>CEADs</w:t>
      </w:r>
      <w:r w:rsidRPr="00B1552F">
        <w:rPr>
          <w:color w:val="000000" w:themeColor="text1"/>
          <w:szCs w:val="24"/>
          <w:lang w:val="en-GB"/>
        </w:rPr>
        <w:t xml:space="preserve">, </w:t>
      </w:r>
      <w:r w:rsidR="0047299E" w:rsidRPr="0047299E">
        <w:rPr>
          <w:color w:val="000000" w:themeColor="text1"/>
          <w:szCs w:val="24"/>
          <w:lang w:val="en-GB"/>
        </w:rPr>
        <w:t>China National Information Centre</w:t>
      </w:r>
      <w:r w:rsidRPr="00B1552F">
        <w:rPr>
          <w:color w:val="000000" w:themeColor="text1"/>
          <w:szCs w:val="24"/>
          <w:lang w:val="en-GB"/>
        </w:rPr>
        <w:t xml:space="preserve">, </w:t>
      </w:r>
      <w:r w:rsidR="0047299E">
        <w:rPr>
          <w:color w:val="000000" w:themeColor="text1"/>
          <w:szCs w:val="24"/>
          <w:lang w:val="en-GB"/>
        </w:rPr>
        <w:t xml:space="preserve">Minjun Shi </w:t>
      </w:r>
      <w:r w:rsidRPr="00B1552F">
        <w:rPr>
          <w:color w:val="000000" w:themeColor="text1"/>
          <w:szCs w:val="24"/>
          <w:lang w:val="en-GB"/>
        </w:rPr>
        <w:t xml:space="preserve">and others. The most recent data available is the 2017 </w:t>
      </w:r>
      <w:r w:rsidR="00DE31E5">
        <w:rPr>
          <w:color w:val="000000" w:themeColor="text1"/>
          <w:szCs w:val="24"/>
          <w:lang w:val="en-GB"/>
        </w:rPr>
        <w:t>C</w:t>
      </w:r>
      <w:r w:rsidR="0037188E">
        <w:rPr>
          <w:color w:val="000000" w:themeColor="text1"/>
          <w:szCs w:val="24"/>
          <w:lang w:val="en-GB"/>
        </w:rPr>
        <w:t>MRIO</w:t>
      </w:r>
      <w:r w:rsidRPr="00B1552F">
        <w:rPr>
          <w:color w:val="000000" w:themeColor="text1"/>
          <w:szCs w:val="24"/>
          <w:lang w:val="en-GB"/>
        </w:rPr>
        <w:t xml:space="preserve"> published in </w:t>
      </w:r>
      <w:r w:rsidRPr="00141787">
        <w:rPr>
          <w:color w:val="000000" w:themeColor="text1"/>
          <w:szCs w:val="24"/>
          <w:lang w:val="en-GB"/>
        </w:rPr>
        <w:t>CEADs</w:t>
      </w:r>
      <w:r w:rsidRPr="00B1552F">
        <w:rPr>
          <w:color w:val="000000" w:themeColor="text1"/>
          <w:szCs w:val="24"/>
          <w:lang w:val="en-GB"/>
        </w:rPr>
        <w:t xml:space="preserve"> database.</w:t>
      </w:r>
      <w:r>
        <w:rPr>
          <w:rFonts w:eastAsiaTheme="minorEastAsia" w:hint="eastAsia"/>
          <w:color w:val="000000" w:themeColor="text1"/>
          <w:szCs w:val="24"/>
          <w:lang w:val="en-GB"/>
        </w:rPr>
        <w:t xml:space="preserve"> </w:t>
      </w:r>
      <w:r w:rsidRPr="00141787">
        <w:rPr>
          <w:color w:val="000000" w:themeColor="text1"/>
          <w:szCs w:val="24"/>
          <w:lang w:val="en-GB"/>
        </w:rPr>
        <w:t xml:space="preserve">IOT data are from the EXIOBASE database. We chose 2012 to compare the change in carbon emissions over five years, </w:t>
      </w:r>
      <w:proofErr w:type="gramStart"/>
      <w:r w:rsidRPr="00141787">
        <w:rPr>
          <w:color w:val="000000" w:themeColor="text1"/>
          <w:szCs w:val="24"/>
          <w:lang w:val="en-GB"/>
        </w:rPr>
        <w:t>i.e.</w:t>
      </w:r>
      <w:proofErr w:type="gramEnd"/>
      <w:r w:rsidRPr="00141787">
        <w:rPr>
          <w:color w:val="000000" w:themeColor="text1"/>
          <w:szCs w:val="24"/>
          <w:lang w:val="en-GB"/>
        </w:rPr>
        <w:t xml:space="preserve"> 2012–2017. According to CMRIO and IOT, data are available for Beijing, 30 domestic provinces (excluding Hong Kong, </w:t>
      </w:r>
      <w:proofErr w:type="gramStart"/>
      <w:r w:rsidRPr="00141787">
        <w:rPr>
          <w:color w:val="000000" w:themeColor="text1"/>
          <w:szCs w:val="24"/>
          <w:lang w:val="en-GB"/>
        </w:rPr>
        <w:t>Macau</w:t>
      </w:r>
      <w:proofErr w:type="gramEnd"/>
      <w:r w:rsidRPr="00141787">
        <w:rPr>
          <w:color w:val="000000" w:themeColor="text1"/>
          <w:szCs w:val="24"/>
          <w:lang w:val="en-GB"/>
        </w:rPr>
        <w:t xml:space="preserve"> and Taiwan) and 43 countries. The data on CO</w:t>
      </w:r>
      <w:r w:rsidRPr="00141787">
        <w:rPr>
          <w:color w:val="000000" w:themeColor="text1"/>
          <w:szCs w:val="24"/>
          <w:vertAlign w:val="subscript"/>
          <w:lang w:val="en-GB"/>
        </w:rPr>
        <w:t>2</w:t>
      </w:r>
      <w:r w:rsidRPr="00141787">
        <w:rPr>
          <w:color w:val="000000" w:themeColor="text1"/>
          <w:szCs w:val="24"/>
          <w:lang w:val="en-GB"/>
        </w:rPr>
        <w:t xml:space="preserve"> come from the corresponding satellite accounts of the two databases.</w:t>
      </w:r>
    </w:p>
    <w:p w14:paraId="1E382F49" w14:textId="488D00AF" w:rsidR="00057862" w:rsidRPr="00141787" w:rsidRDefault="00057862" w:rsidP="00F24943">
      <w:pPr>
        <w:spacing w:line="360" w:lineRule="auto"/>
        <w:ind w:firstLine="480"/>
        <w:rPr>
          <w:szCs w:val="24"/>
          <w:lang w:val="en-GB"/>
        </w:rPr>
      </w:pPr>
      <w:r w:rsidRPr="00141787">
        <w:rPr>
          <w:szCs w:val="24"/>
          <w:lang w:val="en-GB"/>
        </w:rPr>
        <w:lastRenderedPageBreak/>
        <w:t xml:space="preserve">According to the Industrial Classification of National Economy, 42 sectors of CMRIO and 163 sectors of IOT were merged into 38 sectors (Appendix 4). Furthermore, region price deflators were adopted to adjust the CMRIO and IOT prices from 2012 to 2017 values. The price indices for China are available in the National Bureau of Statistics, </w:t>
      </w:r>
      <w:r w:rsidR="00196D40" w:rsidRPr="00196D40">
        <w:rPr>
          <w:szCs w:val="24"/>
          <w:lang w:val="en-GB"/>
        </w:rPr>
        <w:t>and the GDP deflator for each country can be found on the World Bank website</w:t>
      </w:r>
      <w:r w:rsidRPr="00141787">
        <w:rPr>
          <w:szCs w:val="24"/>
          <w:lang w:val="en-GB"/>
        </w:rPr>
        <w:t>. IOT was converted to Chinese yuan (CNY) (million) denominated tables using annual average exchange rates provided by the State Administration of Foreign Exchange.</w:t>
      </w:r>
    </w:p>
    <w:p w14:paraId="0BB028FE" w14:textId="0BAD20BE" w:rsidR="0036568F" w:rsidRDefault="0036568F" w:rsidP="00E76AE9">
      <w:pPr>
        <w:pStyle w:val="a8"/>
        <w:numPr>
          <w:ilvl w:val="0"/>
          <w:numId w:val="5"/>
        </w:numPr>
        <w:spacing w:line="480" w:lineRule="auto"/>
        <w:ind w:firstLineChars="0"/>
        <w:outlineLvl w:val="0"/>
        <w:rPr>
          <w:rFonts w:eastAsiaTheme="majorEastAsia" w:cstheme="majorBidi"/>
          <w:b/>
          <w:bCs/>
          <w:szCs w:val="24"/>
          <w:lang w:val="en-GB"/>
        </w:rPr>
      </w:pPr>
      <w:r>
        <w:rPr>
          <w:rFonts w:eastAsiaTheme="majorEastAsia" w:cstheme="majorBidi" w:hint="eastAsia"/>
          <w:b/>
          <w:bCs/>
          <w:szCs w:val="24"/>
          <w:lang w:val="en-GB"/>
        </w:rPr>
        <w:t>R</w:t>
      </w:r>
      <w:r>
        <w:rPr>
          <w:rFonts w:eastAsiaTheme="majorEastAsia" w:cstheme="majorBidi"/>
          <w:b/>
          <w:bCs/>
          <w:szCs w:val="24"/>
          <w:lang w:val="en-GB"/>
        </w:rPr>
        <w:t>esults and Discussion</w:t>
      </w:r>
    </w:p>
    <w:p w14:paraId="1ADBBB87" w14:textId="2B47E5F6" w:rsidR="0036568F" w:rsidRDefault="00F74124" w:rsidP="00E76AE9">
      <w:pPr>
        <w:pStyle w:val="a8"/>
        <w:numPr>
          <w:ilvl w:val="1"/>
          <w:numId w:val="5"/>
        </w:numPr>
        <w:ind w:left="357" w:firstLineChars="0" w:hanging="357"/>
        <w:outlineLvl w:val="1"/>
        <w:rPr>
          <w:rFonts w:eastAsiaTheme="majorEastAsia" w:cstheme="majorBidi"/>
          <w:b/>
          <w:bCs/>
          <w:szCs w:val="24"/>
          <w:lang w:val="en-GB"/>
        </w:rPr>
      </w:pPr>
      <w:r w:rsidRPr="00F74124">
        <w:rPr>
          <w:rFonts w:eastAsiaTheme="majorEastAsia" w:cstheme="majorBidi"/>
          <w:b/>
          <w:bCs/>
          <w:szCs w:val="24"/>
          <w:lang w:val="en-GB"/>
        </w:rPr>
        <w:t>Consumption-based carbon emissions of Beijing</w:t>
      </w:r>
    </w:p>
    <w:p w14:paraId="76CFA39D" w14:textId="463B98F0" w:rsidR="005F3AF1" w:rsidRPr="005F3AF1" w:rsidRDefault="004451F2" w:rsidP="00F24943">
      <w:pPr>
        <w:spacing w:line="360" w:lineRule="auto"/>
        <w:ind w:firstLineChars="0" w:firstLine="482"/>
        <w:rPr>
          <w:color w:val="000000" w:themeColor="text1"/>
          <w:szCs w:val="24"/>
          <w:lang w:val="en-GB"/>
        </w:rPr>
      </w:pPr>
      <w:r>
        <w:rPr>
          <w:szCs w:val="24"/>
          <w:lang w:val="en-GB"/>
        </w:rPr>
        <w:t>According to</w:t>
      </w:r>
      <w:r w:rsidR="005F3AF1" w:rsidRPr="005F3AF1">
        <w:rPr>
          <w:szCs w:val="24"/>
          <w:lang w:val="en-GB"/>
        </w:rPr>
        <w:t xml:space="preserve"> the three-level nested EE-MRIO model, Beijing was empirically analysed using the method in </w:t>
      </w:r>
      <w:r w:rsidR="005F3AF1" w:rsidRPr="005F3AF1">
        <w:rPr>
          <w:szCs w:val="24"/>
          <w:lang w:val="en-GB"/>
        </w:rPr>
        <w:fldChar w:fldCharType="begin"/>
      </w:r>
      <w:r w:rsidR="005F3AF1" w:rsidRPr="005F3AF1">
        <w:rPr>
          <w:szCs w:val="24"/>
          <w:lang w:val="en-GB"/>
        </w:rPr>
        <w:instrText xml:space="preserve"> REF _Ref139837866 \r \h  \* MERGEFORMAT </w:instrText>
      </w:r>
      <w:r w:rsidR="005F3AF1" w:rsidRPr="005F3AF1">
        <w:rPr>
          <w:szCs w:val="24"/>
          <w:lang w:val="en-GB"/>
        </w:rPr>
      </w:r>
      <w:r w:rsidR="005F3AF1" w:rsidRPr="005F3AF1">
        <w:rPr>
          <w:szCs w:val="24"/>
          <w:lang w:val="en-GB"/>
        </w:rPr>
        <w:fldChar w:fldCharType="separate"/>
      </w:r>
      <w:r w:rsidR="005F3AF1" w:rsidRPr="005F3AF1">
        <w:rPr>
          <w:szCs w:val="24"/>
          <w:lang w:val="en-GB"/>
        </w:rPr>
        <w:t>3.2</w:t>
      </w:r>
      <w:r w:rsidR="005F3AF1" w:rsidRPr="005F3AF1">
        <w:rPr>
          <w:szCs w:val="24"/>
          <w:lang w:val="en-GB"/>
        </w:rPr>
        <w:fldChar w:fldCharType="end"/>
      </w:r>
      <w:r w:rsidR="005F3AF1" w:rsidRPr="005F3AF1">
        <w:rPr>
          <w:szCs w:val="24"/>
          <w:lang w:val="en-GB"/>
        </w:rPr>
        <w:t>. The results show that Beijing is a typical net carbon emission consumer. In 2012 and 2017, the ratio of consumption-based CO</w:t>
      </w:r>
      <w:r w:rsidR="005F3AF1" w:rsidRPr="005F3AF1">
        <w:rPr>
          <w:szCs w:val="24"/>
          <w:vertAlign w:val="subscript"/>
          <w:lang w:val="en-GB"/>
        </w:rPr>
        <w:t>2</w:t>
      </w:r>
      <w:r w:rsidR="005F3AF1" w:rsidRPr="005F3AF1">
        <w:rPr>
          <w:szCs w:val="24"/>
          <w:lang w:val="en-GB"/>
        </w:rPr>
        <w:t xml:space="preserve"> to the production-side in Beijing was 2.71 and 2.06. Comparatively, Shanghai, a global financial centre, was 1.31 and 1.20 in 2012 and 2017, respectively </w:t>
      </w:r>
      <w:r w:rsidR="005F3AF1" w:rsidRPr="005F3AF1">
        <w:rPr>
          <w:b/>
          <w:szCs w:val="24"/>
          <w:lang w:val="en-GB"/>
        </w:rPr>
        <w:t>(Shao et al., 2020)</w:t>
      </w:r>
      <w:r w:rsidR="005F3AF1" w:rsidRPr="005F3AF1">
        <w:rPr>
          <w:szCs w:val="24"/>
          <w:lang w:val="en-GB"/>
        </w:rPr>
        <w:t xml:space="preserve">. The ratio of Beijing was more than twice that of Shanghai, indicating that Beijing is a typical consumption-oriented city </w:t>
      </w:r>
      <w:r w:rsidR="005F3AF1" w:rsidRPr="005F3AF1">
        <w:rPr>
          <w:b/>
          <w:szCs w:val="24"/>
          <w:lang w:val="en-GB"/>
        </w:rPr>
        <w:t>(Zhang et al., 2023</w:t>
      </w:r>
      <w:r w:rsidR="005F3AF1" w:rsidRPr="005F3AF1">
        <w:rPr>
          <w:b/>
          <w:bCs/>
          <w:szCs w:val="24"/>
          <w:lang w:val="en-GB"/>
        </w:rPr>
        <w:t xml:space="preserve">); </w:t>
      </w:r>
      <w:r w:rsidR="005F3AF1" w:rsidRPr="005F3AF1">
        <w:rPr>
          <w:color w:val="000000" w:themeColor="text1"/>
          <w:szCs w:val="24"/>
          <w:lang w:val="en-GB"/>
        </w:rPr>
        <w:t xml:space="preserve">therefore, </w:t>
      </w:r>
      <w:r w:rsidR="0077297B">
        <w:rPr>
          <w:color w:val="000000" w:themeColor="text1"/>
          <w:szCs w:val="24"/>
          <w:lang w:val="en-GB"/>
        </w:rPr>
        <w:t>t</w:t>
      </w:r>
      <w:r w:rsidR="0077297B" w:rsidRPr="0077297B">
        <w:rPr>
          <w:color w:val="000000" w:themeColor="text1"/>
          <w:szCs w:val="24"/>
          <w:lang w:val="en-GB"/>
        </w:rPr>
        <w:t xml:space="preserve">he city's CBCE should be given more </w:t>
      </w:r>
      <w:proofErr w:type="gramStart"/>
      <w:r w:rsidR="0077297B" w:rsidRPr="0077297B">
        <w:rPr>
          <w:color w:val="000000" w:themeColor="text1"/>
          <w:szCs w:val="24"/>
          <w:lang w:val="en-GB"/>
        </w:rPr>
        <w:t>attention.</w:t>
      </w:r>
      <w:r w:rsidR="005F3AF1" w:rsidRPr="005F3AF1">
        <w:rPr>
          <w:color w:val="000000" w:themeColor="text1"/>
          <w:szCs w:val="24"/>
          <w:lang w:val="en-GB"/>
        </w:rPr>
        <w:t>.</w:t>
      </w:r>
      <w:proofErr w:type="gramEnd"/>
      <w:r w:rsidR="005F3AF1" w:rsidRPr="005F3AF1">
        <w:rPr>
          <w:color w:val="000000" w:themeColor="text1"/>
          <w:szCs w:val="24"/>
          <w:lang w:val="en-GB"/>
        </w:rPr>
        <w:t xml:space="preserve"> The consumption activities in Beijing cause local, </w:t>
      </w:r>
      <w:proofErr w:type="gramStart"/>
      <w:r w:rsidR="005F3AF1" w:rsidRPr="005F3AF1">
        <w:rPr>
          <w:color w:val="000000" w:themeColor="text1"/>
          <w:szCs w:val="24"/>
          <w:lang w:val="en-GB"/>
        </w:rPr>
        <w:t>domestic</w:t>
      </w:r>
      <w:proofErr w:type="gramEnd"/>
      <w:r w:rsidR="005F3AF1" w:rsidRPr="005F3AF1">
        <w:rPr>
          <w:color w:val="000000" w:themeColor="text1"/>
          <w:szCs w:val="24"/>
          <w:lang w:val="en-GB"/>
        </w:rPr>
        <w:t xml:space="preserve"> and international carbon emissions.</w:t>
      </w:r>
      <w:r w:rsidR="005F3AF1" w:rsidRPr="005F3AF1">
        <w:rPr>
          <w:color w:val="FF0000"/>
          <w:szCs w:val="24"/>
          <w:lang w:val="en-GB"/>
        </w:rPr>
        <w:t xml:space="preserve"> </w:t>
      </w:r>
      <w:r w:rsidR="005F3AF1" w:rsidRPr="005F3AF1">
        <w:rPr>
          <w:szCs w:val="24"/>
          <w:lang w:val="en-GB"/>
        </w:rPr>
        <w:t>First, t</w:t>
      </w:r>
      <w:r w:rsidR="005F3AF1" w:rsidRPr="005F3AF1">
        <w:rPr>
          <w:color w:val="000000" w:themeColor="text1"/>
          <w:szCs w:val="24"/>
          <w:lang w:val="en-GB"/>
        </w:rPr>
        <w:t xml:space="preserve">he </w:t>
      </w:r>
      <w:r w:rsidR="0077297B">
        <w:rPr>
          <w:color w:val="000000" w:themeColor="text1"/>
          <w:szCs w:val="24"/>
          <w:lang w:val="en-GB"/>
        </w:rPr>
        <w:t>PCE</w:t>
      </w:r>
      <w:r w:rsidR="005F3AF1" w:rsidRPr="005F3AF1">
        <w:rPr>
          <w:color w:val="000000" w:themeColor="text1"/>
          <w:szCs w:val="24"/>
          <w:lang w:val="en-GB"/>
        </w:rPr>
        <w:t xml:space="preserve"> induced by Beijing’s consumption is the largest in the domestic system (</w:t>
      </w:r>
      <w:bookmarkStart w:id="13" w:name="_Hlk134604580"/>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PCE</m:t>
            </m:r>
          </m:e>
          <m:sub>
            <m:r>
              <w:rPr>
                <w:rFonts w:ascii="Cambria Math" w:hAnsi="Cambria Math"/>
                <w:color w:val="000000" w:themeColor="text1"/>
                <w:szCs w:val="24"/>
                <w:lang w:val="en-GB"/>
              </w:rPr>
              <m:t>DB</m:t>
            </m:r>
          </m:sub>
        </m:sSub>
      </m:oMath>
      <w:bookmarkEnd w:id="13"/>
      <w:r w:rsidR="005F3AF1" w:rsidRPr="005F3AF1">
        <w:rPr>
          <w:color w:val="000000" w:themeColor="text1"/>
          <w:szCs w:val="24"/>
          <w:lang w:val="en-GB"/>
        </w:rPr>
        <w:t>), which was 80.65% and 80.29% in 2012 and 2017, respectively, followed by the local system and the smallest was the int</w:t>
      </w:r>
      <w:proofErr w:type="spellStart"/>
      <w:r w:rsidR="005F3AF1" w:rsidRPr="005F3AF1">
        <w:rPr>
          <w:color w:val="000000" w:themeColor="text1"/>
          <w:szCs w:val="24"/>
          <w:lang w:val="en-GB"/>
        </w:rPr>
        <w:t>ernational</w:t>
      </w:r>
      <w:proofErr w:type="spellEnd"/>
      <w:r w:rsidR="005F3AF1" w:rsidRPr="005F3AF1">
        <w:rPr>
          <w:color w:val="000000" w:themeColor="text1"/>
          <w:szCs w:val="24"/>
          <w:lang w:val="en-GB"/>
        </w:rPr>
        <w:t xml:space="preserve"> system. Second,</w:t>
      </w:r>
      <w:r w:rsidR="005F3AF1" w:rsidRPr="005F3AF1">
        <w:rPr>
          <w:rFonts w:ascii="Cambria Math" w:hAnsi="Cambria Math"/>
          <w:i/>
          <w:color w:val="000000" w:themeColor="text1"/>
          <w:szCs w:val="24"/>
          <w:lang w:val="en-GB"/>
        </w:rPr>
        <w:t xml:space="preserv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PCE</m:t>
            </m:r>
          </m:e>
          <m:sub>
            <m:r>
              <w:rPr>
                <w:rFonts w:ascii="Cambria Math" w:hAnsi="Cambria Math"/>
                <w:color w:val="000000" w:themeColor="text1"/>
                <w:szCs w:val="24"/>
                <w:lang w:val="en-GB"/>
              </w:rPr>
              <m:t>BB</m:t>
            </m:r>
          </m:sub>
        </m:sSub>
      </m:oMath>
      <w:r w:rsidR="005F3AF1" w:rsidRPr="005F3AF1">
        <w:rPr>
          <w:color w:val="000000" w:themeColor="text1"/>
          <w:szCs w:val="24"/>
          <w:lang w:val="en-GB"/>
        </w:rPr>
        <w:t xml:space="preserve"> and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PCE</m:t>
            </m:r>
          </m:e>
          <m:sub>
            <m:r>
              <w:rPr>
                <w:rFonts w:ascii="Cambria Math" w:hAnsi="Cambria Math"/>
                <w:color w:val="000000" w:themeColor="text1"/>
                <w:szCs w:val="24"/>
                <w:lang w:val="en-GB"/>
              </w:rPr>
              <m:t>DB</m:t>
            </m:r>
          </m:sub>
        </m:sSub>
      </m:oMath>
      <w:r w:rsidR="005F3AF1" w:rsidRPr="005F3AF1">
        <w:rPr>
          <w:color w:val="000000" w:themeColor="text1"/>
          <w:szCs w:val="24"/>
          <w:lang w:val="en-GB"/>
        </w:rPr>
        <w:t xml:space="preserve"> decreased by 5.06% and 0.36%, meanwhile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PCE</m:t>
            </m:r>
          </m:e>
          <m:sub>
            <m:r>
              <w:rPr>
                <w:rFonts w:ascii="Cambria Math" w:hAnsi="Cambria Math"/>
                <w:color w:val="000000" w:themeColor="text1"/>
                <w:szCs w:val="24"/>
                <w:lang w:val="en-GB"/>
              </w:rPr>
              <m:t>FB</m:t>
            </m:r>
          </m:sub>
        </m:sSub>
      </m:oMath>
      <w:r w:rsidR="005F3AF1" w:rsidRPr="005F3AF1">
        <w:rPr>
          <w:color w:val="000000" w:themeColor="text1"/>
          <w:szCs w:val="24"/>
          <w:lang w:val="en-GB"/>
        </w:rPr>
        <w:t xml:space="preserve"> increased by 5.41% from 2012 to 2017 </w:t>
      </w:r>
      <w:r w:rsidR="005F3AF1" w:rsidRPr="005F3AF1">
        <w:rPr>
          <w:b/>
          <w:color w:val="000000" w:themeColor="text1"/>
          <w:szCs w:val="24"/>
          <w:lang w:val="en-GB"/>
        </w:rPr>
        <w:t>(Figure 4a)</w:t>
      </w:r>
      <w:r w:rsidR="005F3AF1" w:rsidRPr="005F3AF1">
        <w:rPr>
          <w:color w:val="000000" w:themeColor="text1"/>
          <w:szCs w:val="24"/>
          <w:lang w:val="en-GB"/>
        </w:rPr>
        <w:t>.</w:t>
      </w:r>
    </w:p>
    <w:p w14:paraId="16C4C163" w14:textId="77777777" w:rsidR="005F3AF1" w:rsidRPr="005F3AF1" w:rsidRDefault="005F3AF1" w:rsidP="00F24943">
      <w:pPr>
        <w:spacing w:line="360" w:lineRule="auto"/>
        <w:ind w:firstLineChars="0" w:firstLine="482"/>
        <w:rPr>
          <w:szCs w:val="24"/>
          <w:lang w:val="en-GB"/>
        </w:rPr>
      </w:pPr>
      <w:r w:rsidRPr="005F3AF1">
        <w:rPr>
          <w:szCs w:val="24"/>
          <w:lang w:val="en-GB"/>
        </w:rPr>
        <w:t>In contrast, the ratio of value</w:t>
      </w:r>
      <w:r w:rsidRPr="005F3AF1">
        <w:rPr>
          <w:color w:val="000000" w:themeColor="text1"/>
          <w:szCs w:val="24"/>
          <w:lang w:val="en-GB"/>
        </w:rPr>
        <w:t>–</w:t>
      </w:r>
      <w:r w:rsidRPr="005F3AF1">
        <w:rPr>
          <w:szCs w:val="24"/>
          <w:lang w:val="en-GB"/>
        </w:rPr>
        <w:t xml:space="preserve">added induced by Beijing’s consumption to production is 1.03, far less than the carbon emission ratio. This result indicates significant room for reducing Beijing’s consumption-based carbon emissions. Whether in 2012 or 2017, the </w:t>
      </w:r>
      <m:oMath>
        <m:sSub>
          <m:sSubPr>
            <m:ctrlPr>
              <w:rPr>
                <w:rFonts w:ascii="Cambria Math" w:hAnsi="Cambria Math"/>
                <w:szCs w:val="24"/>
                <w:lang w:val="en-GB"/>
              </w:rPr>
            </m:ctrlPr>
          </m:sSubPr>
          <m:e>
            <m:r>
              <m:rPr>
                <m:sty m:val="p"/>
              </m:rPr>
              <w:rPr>
                <w:rFonts w:ascii="Cambria Math" w:hAnsi="Cambria Math"/>
                <w:szCs w:val="24"/>
                <w:lang w:val="en-GB"/>
              </w:rPr>
              <m:t>PVA</m:t>
            </m:r>
          </m:e>
          <m:sub>
            <m:r>
              <m:rPr>
                <m:sty m:val="p"/>
              </m:rPr>
              <w:rPr>
                <w:rFonts w:ascii="Cambria Math" w:hAnsi="Cambria Math"/>
                <w:szCs w:val="24"/>
                <w:lang w:val="en-GB"/>
              </w:rPr>
              <m:t>BB</m:t>
            </m:r>
          </m:sub>
        </m:sSub>
      </m:oMath>
      <w:r w:rsidRPr="005F3AF1">
        <w:rPr>
          <w:szCs w:val="24"/>
          <w:lang w:val="en-GB"/>
        </w:rPr>
        <w:t xml:space="preserve"> is the largest, followed by </w:t>
      </w:r>
      <m:oMath>
        <m:sSub>
          <m:sSubPr>
            <m:ctrlPr>
              <w:rPr>
                <w:rFonts w:ascii="Cambria Math" w:hAnsi="Cambria Math"/>
                <w:szCs w:val="24"/>
                <w:lang w:val="en-GB"/>
              </w:rPr>
            </m:ctrlPr>
          </m:sSubPr>
          <m:e>
            <m:r>
              <m:rPr>
                <m:sty m:val="p"/>
              </m:rPr>
              <w:rPr>
                <w:rFonts w:ascii="Cambria Math" w:hAnsi="Cambria Math"/>
                <w:szCs w:val="24"/>
                <w:lang w:val="en-GB"/>
              </w:rPr>
              <m:t>PVA</m:t>
            </m:r>
          </m:e>
          <m:sub>
            <m:r>
              <m:rPr>
                <m:sty m:val="p"/>
              </m:rPr>
              <w:rPr>
                <w:rFonts w:ascii="Cambria Math" w:hAnsi="Cambria Math"/>
                <w:szCs w:val="24"/>
                <w:lang w:val="en-GB"/>
              </w:rPr>
              <m:t>DB</m:t>
            </m:r>
          </m:sub>
        </m:sSub>
      </m:oMath>
      <w:r w:rsidRPr="005F3AF1">
        <w:rPr>
          <w:szCs w:val="24"/>
          <w:lang w:val="en-GB"/>
        </w:rPr>
        <w:t xml:space="preserve"> and </w:t>
      </w:r>
      <m:oMath>
        <m:sSub>
          <m:sSubPr>
            <m:ctrlPr>
              <w:rPr>
                <w:rFonts w:ascii="Cambria Math" w:hAnsi="Cambria Math"/>
                <w:szCs w:val="24"/>
                <w:lang w:val="en-GB"/>
              </w:rPr>
            </m:ctrlPr>
          </m:sSubPr>
          <m:e>
            <m:r>
              <m:rPr>
                <m:sty m:val="p"/>
              </m:rPr>
              <w:rPr>
                <w:rFonts w:ascii="Cambria Math" w:hAnsi="Cambria Math"/>
                <w:szCs w:val="24"/>
                <w:lang w:val="en-GB"/>
              </w:rPr>
              <m:t>PVA</m:t>
            </m:r>
          </m:e>
          <m:sub>
            <m:r>
              <m:rPr>
                <m:sty m:val="p"/>
              </m:rPr>
              <w:rPr>
                <w:rFonts w:ascii="Cambria Math" w:hAnsi="Cambria Math"/>
                <w:szCs w:val="24"/>
                <w:lang w:val="en-GB"/>
              </w:rPr>
              <m:t>FB</m:t>
            </m:r>
          </m:sub>
        </m:sSub>
      </m:oMath>
      <w:r w:rsidRPr="005F3AF1">
        <w:rPr>
          <w:szCs w:val="24"/>
          <w:lang w:val="en-GB"/>
        </w:rPr>
        <w:t xml:space="preserve"> </w:t>
      </w:r>
      <w:r w:rsidRPr="005F3AF1">
        <w:rPr>
          <w:b/>
          <w:szCs w:val="24"/>
          <w:lang w:val="en-GB"/>
        </w:rPr>
        <w:t>(Figure 4b)</w:t>
      </w:r>
      <w:r w:rsidRPr="005F3AF1">
        <w:rPr>
          <w:szCs w:val="24"/>
          <w:lang w:val="en-GB"/>
        </w:rPr>
        <w:t xml:space="preserve">. It shows that Beijing’s economy is still predominantly involved in the domestic </w:t>
      </w:r>
      <w:r w:rsidRPr="005F3AF1">
        <w:rPr>
          <w:szCs w:val="24"/>
          <w:lang w:val="en-GB"/>
        </w:rPr>
        <w:lastRenderedPageBreak/>
        <w:t xml:space="preserve">cycle, consistent with the findings of </w:t>
      </w:r>
      <w:r w:rsidRPr="005F3AF1">
        <w:rPr>
          <w:b/>
          <w:szCs w:val="24"/>
          <w:lang w:val="en-GB"/>
        </w:rPr>
        <w:t>Zhang et al. (2022)</w:t>
      </w:r>
      <w:r w:rsidRPr="005F3AF1">
        <w:rPr>
          <w:szCs w:val="24"/>
          <w:lang w:val="en-GB"/>
        </w:rPr>
        <w:t>.</w:t>
      </w:r>
    </w:p>
    <w:p w14:paraId="153BB67A" w14:textId="77777777" w:rsidR="005F3AF1" w:rsidRPr="005F3AF1" w:rsidRDefault="005F3AF1" w:rsidP="005D0721">
      <w:pPr>
        <w:pStyle w:val="a8"/>
        <w:spacing w:line="480" w:lineRule="auto"/>
        <w:ind w:left="420" w:firstLineChars="0" w:firstLine="0"/>
        <w:jc w:val="center"/>
        <w:rPr>
          <w:szCs w:val="24"/>
          <w:lang w:val="en-GB"/>
        </w:rPr>
      </w:pPr>
      <w:r w:rsidRPr="00141787">
        <w:rPr>
          <w:noProof/>
          <w:lang w:val="en-GB" w:eastAsia="ja-JP"/>
        </w:rPr>
        <w:drawing>
          <wp:inline distT="0" distB="0" distL="0" distR="0" wp14:anchorId="1DB72D33" wp14:editId="4902F682">
            <wp:extent cx="4132162" cy="21040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916" t="18918" r="16150" b="9739"/>
                    <a:stretch/>
                  </pic:blipFill>
                  <pic:spPr bwMode="auto">
                    <a:xfrm>
                      <a:off x="0" y="0"/>
                      <a:ext cx="4153638" cy="2114960"/>
                    </a:xfrm>
                    <a:prstGeom prst="rect">
                      <a:avLst/>
                    </a:prstGeom>
                    <a:noFill/>
                    <a:ln>
                      <a:noFill/>
                    </a:ln>
                    <a:extLst>
                      <a:ext uri="{53640926-AAD7-44D8-BBD7-CCE9431645EC}">
                        <a14:shadowObscured xmlns:a14="http://schemas.microsoft.com/office/drawing/2010/main"/>
                      </a:ext>
                    </a:extLst>
                  </pic:spPr>
                </pic:pic>
              </a:graphicData>
            </a:graphic>
          </wp:inline>
        </w:drawing>
      </w:r>
    </w:p>
    <w:p w14:paraId="2ED4330C" w14:textId="77777777" w:rsidR="005F3AF1" w:rsidRPr="005D0721" w:rsidRDefault="005F3AF1" w:rsidP="005D0721">
      <w:pPr>
        <w:pStyle w:val="aff1"/>
        <w:ind w:firstLineChars="0" w:firstLine="0"/>
        <w:jc w:val="center"/>
        <w:rPr>
          <w:rFonts w:ascii="Times New Roman" w:hAnsi="Times New Roman" w:cs="Times New Roman"/>
          <w:b/>
          <w:bCs/>
          <w:sz w:val="21"/>
          <w:szCs w:val="21"/>
        </w:rPr>
      </w:pPr>
      <w:r w:rsidRPr="005D0721">
        <w:rPr>
          <w:rFonts w:ascii="Times New Roman" w:hAnsi="Times New Roman" w:cs="Times New Roman"/>
          <w:b/>
          <w:bCs/>
          <w:sz w:val="21"/>
          <w:szCs w:val="21"/>
        </w:rPr>
        <w:t xml:space="preserve">Figure </w:t>
      </w:r>
      <w:r w:rsidRPr="005D0721">
        <w:rPr>
          <w:rFonts w:ascii="Times New Roman" w:hAnsi="Times New Roman" w:cs="Times New Roman"/>
          <w:b/>
          <w:bCs/>
          <w:sz w:val="21"/>
          <w:szCs w:val="21"/>
        </w:rPr>
        <w:fldChar w:fldCharType="begin"/>
      </w:r>
      <w:r w:rsidRPr="005D0721">
        <w:rPr>
          <w:rFonts w:ascii="Times New Roman" w:hAnsi="Times New Roman" w:cs="Times New Roman"/>
          <w:b/>
          <w:bCs/>
          <w:sz w:val="21"/>
          <w:szCs w:val="21"/>
        </w:rPr>
        <w:instrText xml:space="preserve"> SEQ Figure \* ARABIC </w:instrText>
      </w:r>
      <w:r w:rsidRPr="005D0721">
        <w:rPr>
          <w:rFonts w:ascii="Times New Roman" w:hAnsi="Times New Roman" w:cs="Times New Roman"/>
          <w:b/>
          <w:bCs/>
          <w:sz w:val="21"/>
          <w:szCs w:val="21"/>
        </w:rPr>
        <w:fldChar w:fldCharType="separate"/>
      </w:r>
      <w:r w:rsidRPr="005D0721">
        <w:rPr>
          <w:rFonts w:ascii="Times New Roman" w:hAnsi="Times New Roman" w:cs="Times New Roman"/>
          <w:b/>
          <w:bCs/>
          <w:noProof/>
          <w:sz w:val="21"/>
          <w:szCs w:val="21"/>
        </w:rPr>
        <w:t>4</w:t>
      </w:r>
      <w:r w:rsidRPr="005D0721">
        <w:rPr>
          <w:rFonts w:ascii="Times New Roman" w:hAnsi="Times New Roman" w:cs="Times New Roman"/>
          <w:b/>
          <w:bCs/>
          <w:sz w:val="21"/>
          <w:szCs w:val="21"/>
        </w:rPr>
        <w:fldChar w:fldCharType="end"/>
      </w:r>
      <w:r w:rsidRPr="005D0721">
        <w:rPr>
          <w:rFonts w:ascii="Times New Roman" w:hAnsi="Times New Roman" w:cs="Times New Roman"/>
          <w:b/>
          <w:bCs/>
          <w:sz w:val="21"/>
          <w:szCs w:val="21"/>
        </w:rPr>
        <w:t xml:space="preserve"> </w:t>
      </w:r>
      <w:r w:rsidRPr="005D0721">
        <w:rPr>
          <w:rFonts w:ascii="Times New Roman" w:hAnsi="Times New Roman" w:cs="Times New Roman"/>
          <w:sz w:val="21"/>
          <w:szCs w:val="21"/>
          <w:lang w:val="en-GB"/>
        </w:rPr>
        <w:t>Distribution of carbon emissions (a) and value–added (b) in three systems</w:t>
      </w:r>
    </w:p>
    <w:p w14:paraId="35B2BF1E" w14:textId="4A3CF921" w:rsidR="005F3AF1" w:rsidRDefault="005F3AF1" w:rsidP="00E76AE9">
      <w:pPr>
        <w:pStyle w:val="a8"/>
        <w:numPr>
          <w:ilvl w:val="2"/>
          <w:numId w:val="5"/>
        </w:numPr>
        <w:ind w:firstLineChars="0"/>
        <w:outlineLvl w:val="2"/>
        <w:rPr>
          <w:rFonts w:eastAsiaTheme="majorEastAsia" w:cstheme="majorBidi"/>
          <w:b/>
          <w:bCs/>
          <w:szCs w:val="24"/>
          <w:lang w:val="en-GB"/>
        </w:rPr>
      </w:pPr>
      <w:r w:rsidRPr="005F3AF1">
        <w:rPr>
          <w:rFonts w:eastAsiaTheme="majorEastAsia" w:cstheme="majorBidi"/>
          <w:b/>
          <w:bCs/>
          <w:szCs w:val="24"/>
          <w:lang w:val="en-GB"/>
        </w:rPr>
        <w:t>Carbon emissions changes in the local system</w:t>
      </w:r>
    </w:p>
    <w:p w14:paraId="139010E6" w14:textId="77777777" w:rsidR="005F3AF1" w:rsidRPr="005F3AF1" w:rsidRDefault="005F3AF1" w:rsidP="00F24943">
      <w:pPr>
        <w:spacing w:line="360" w:lineRule="auto"/>
        <w:ind w:firstLineChars="0" w:firstLine="482"/>
        <w:rPr>
          <w:b/>
          <w:szCs w:val="24"/>
          <w:lang w:val="en-GB"/>
        </w:rPr>
      </w:pPr>
      <w:r w:rsidRPr="005F3AF1">
        <w:rPr>
          <w:szCs w:val="24"/>
          <w:lang w:val="en-GB"/>
        </w:rPr>
        <w:t>The local system has the largest share of valu</w:t>
      </w:r>
      <w:r w:rsidRPr="005F3AF1">
        <w:rPr>
          <w:rFonts w:cs="Times New Roman"/>
          <w:szCs w:val="24"/>
          <w:lang w:val="en-GB"/>
        </w:rPr>
        <w:t>e–</w:t>
      </w:r>
      <w:r w:rsidRPr="005F3AF1">
        <w:rPr>
          <w:szCs w:val="24"/>
          <w:lang w:val="en-GB"/>
        </w:rPr>
        <w:t>added; however, it does not induce the highest share of carbon emissions. We can see that Beijing’s local cycle yields high economic benefits and CO</w:t>
      </w:r>
      <w:r w:rsidRPr="005F3AF1">
        <w:rPr>
          <w:szCs w:val="24"/>
          <w:vertAlign w:val="subscript"/>
          <w:lang w:val="en-GB"/>
        </w:rPr>
        <w:t>2</w:t>
      </w:r>
      <w:r w:rsidRPr="005F3AF1">
        <w:rPr>
          <w:szCs w:val="24"/>
          <w:lang w:val="en-GB"/>
        </w:rPr>
        <w:t xml:space="preserve"> emissions reduction.</w:t>
      </w:r>
    </w:p>
    <w:p w14:paraId="18E505D3" w14:textId="40D40621" w:rsidR="005F3AF1" w:rsidRPr="005F3AF1" w:rsidRDefault="005F3AF1" w:rsidP="00F24943">
      <w:pPr>
        <w:spacing w:line="360" w:lineRule="auto"/>
        <w:ind w:firstLineChars="0" w:firstLine="482"/>
        <w:rPr>
          <w:b/>
          <w:szCs w:val="24"/>
          <w:lang w:val="en-GB"/>
        </w:rPr>
      </w:pPr>
      <w:r w:rsidRPr="005F3AF1">
        <w:rPr>
          <w:color w:val="000000" w:themeColor="text1"/>
          <w:szCs w:val="24"/>
          <w:lang w:val="en-GB"/>
        </w:rPr>
        <w:t>Among the 38 sectors in Beijing, the participation of S28, S30 (</w:t>
      </w:r>
      <w:r w:rsidR="0037188E">
        <w:rPr>
          <w:color w:val="000000" w:themeColor="text1"/>
          <w:szCs w:val="24"/>
          <w:lang w:val="en-GB"/>
        </w:rPr>
        <w:t>R</w:t>
      </w:r>
      <w:r w:rsidRPr="005F3AF1">
        <w:rPr>
          <w:color w:val="000000" w:themeColor="text1"/>
          <w:szCs w:val="24"/>
          <w:lang w:val="en-GB"/>
        </w:rPr>
        <w:t>eal estate), S24 (</w:t>
      </w:r>
      <w:r w:rsidR="0037188E">
        <w:rPr>
          <w:color w:val="000000" w:themeColor="text1"/>
          <w:szCs w:val="24"/>
          <w:lang w:val="en-GB"/>
        </w:rPr>
        <w:t>C</w:t>
      </w:r>
      <w:r w:rsidRPr="005F3AF1">
        <w:rPr>
          <w:color w:val="000000" w:themeColor="text1"/>
          <w:szCs w:val="24"/>
          <w:lang w:val="en-GB"/>
        </w:rPr>
        <w:t>onstruction) and S38 (</w:t>
      </w:r>
      <w:r w:rsidR="0037188E">
        <w:rPr>
          <w:color w:val="000000" w:themeColor="text1"/>
          <w:szCs w:val="24"/>
          <w:lang w:val="en-GB"/>
        </w:rPr>
        <w:t>P</w:t>
      </w:r>
      <w:r w:rsidRPr="005F3AF1">
        <w:rPr>
          <w:color w:val="000000" w:themeColor="text1"/>
          <w:szCs w:val="24"/>
          <w:lang w:val="en-GB"/>
        </w:rPr>
        <w:t xml:space="preserve">ublic administration) in the economic cycle deepens, while carbon emissions decline, as shown in quadrant IV of </w:t>
      </w:r>
      <w:r w:rsidRPr="005F3AF1">
        <w:rPr>
          <w:b/>
          <w:bCs/>
          <w:color w:val="000000" w:themeColor="text1"/>
          <w:szCs w:val="24"/>
          <w:lang w:val="en-GB"/>
        </w:rPr>
        <w:t>Figure 5</w:t>
      </w:r>
      <w:r w:rsidRPr="005F3AF1">
        <w:rPr>
          <w:color w:val="000000" w:themeColor="text1"/>
          <w:szCs w:val="24"/>
          <w:lang w:val="en-GB"/>
        </w:rPr>
        <w:t xml:space="preserve">. These sectors reduced carbon emissions and brought better economic </w:t>
      </w:r>
      <w:r w:rsidR="004451F2">
        <w:rPr>
          <w:color w:val="000000" w:themeColor="text1"/>
          <w:szCs w:val="24"/>
          <w:lang w:val="en-GB"/>
        </w:rPr>
        <w:t>gains</w:t>
      </w:r>
      <w:r w:rsidRPr="005F3AF1">
        <w:rPr>
          <w:color w:val="000000" w:themeColor="text1"/>
          <w:szCs w:val="24"/>
          <w:lang w:val="en-GB"/>
        </w:rPr>
        <w:t>. Of these, the most significant is S28, whose proportion of value–added</w:t>
      </w:r>
      <w:r w:rsidR="00E32010">
        <w:rPr>
          <w:color w:val="000000" w:themeColor="text1"/>
          <w:szCs w:val="24"/>
          <w:lang w:val="en-GB"/>
        </w:rPr>
        <w:t xml:space="preserve"> (PVA)</w:t>
      </w:r>
      <w:r w:rsidRPr="005F3AF1">
        <w:rPr>
          <w:color w:val="000000" w:themeColor="text1"/>
          <w:szCs w:val="24"/>
          <w:lang w:val="en-GB"/>
        </w:rPr>
        <w:t xml:space="preserve"> increased by 1.86% and the proportion of carbon emissions</w:t>
      </w:r>
      <w:r w:rsidR="00E32010">
        <w:rPr>
          <w:color w:val="000000" w:themeColor="text1"/>
          <w:szCs w:val="24"/>
          <w:lang w:val="en-GB"/>
        </w:rPr>
        <w:t xml:space="preserve"> (PCE)</w:t>
      </w:r>
      <w:r w:rsidRPr="005F3AF1">
        <w:rPr>
          <w:color w:val="000000" w:themeColor="text1"/>
          <w:szCs w:val="24"/>
          <w:lang w:val="en-GB"/>
        </w:rPr>
        <w:t xml:space="preserve"> decreased by 20.34%. S28 is a representative of the emerging service industry, which can create high value added with low resource and environmental consumption. The development of S28 is inseparable from Beijing’s in-depth implementation of the innovation-driven development strategy and full promotion of the construction of the Science and Technology Innovation Centre. Beijing’s basic research spending accounted for 14.7% of all social research and development spending in 2017, up nearly three percentage points from 2012.</w:t>
      </w:r>
      <w:r w:rsidRPr="005F3AF1">
        <w:rPr>
          <w:szCs w:val="24"/>
          <w:lang w:val="en-GB"/>
        </w:rPr>
        <w:t xml:space="preserve"> Regarding </w:t>
      </w:r>
      <w:r w:rsidRPr="005F3AF1">
        <w:rPr>
          <w:color w:val="000000" w:themeColor="text1"/>
          <w:szCs w:val="24"/>
          <w:lang w:val="en-GB"/>
        </w:rPr>
        <w:t xml:space="preserve">the change of S30 and S24, </w:t>
      </w:r>
      <w:r w:rsidRPr="005F3AF1">
        <w:rPr>
          <w:szCs w:val="24"/>
          <w:lang w:val="en-GB"/>
        </w:rPr>
        <w:t xml:space="preserve">the possible reason is the shift of Beijing’s real estate sector from an incremental development to a stock development phase. After the 2008 financial crisis, the real estate sector proliferated, creating a local small–cycle model of real estate–finance–local government infrastructure to drive economic growth; </w:t>
      </w:r>
      <w:r w:rsidRPr="005F3AF1">
        <w:rPr>
          <w:szCs w:val="24"/>
          <w:lang w:val="en-GB"/>
        </w:rPr>
        <w:lastRenderedPageBreak/>
        <w:t xml:space="preserve">however, after 2016, real estate entered a phase of stock development. Demand for real estate has gradually declined; thus, the </w:t>
      </w:r>
      <w:r w:rsidR="00A9717A">
        <w:rPr>
          <w:szCs w:val="24"/>
          <w:lang w:val="en-GB"/>
        </w:rPr>
        <w:t>PCE</w:t>
      </w:r>
      <w:r w:rsidRPr="005F3AF1">
        <w:rPr>
          <w:szCs w:val="24"/>
          <w:lang w:val="en-GB"/>
        </w:rPr>
        <w:t xml:space="preserve"> induced by S24 and S30 declined in 2017.</w:t>
      </w:r>
    </w:p>
    <w:p w14:paraId="251D20F5" w14:textId="7E56CB13" w:rsidR="005F3AF1" w:rsidRPr="005F3AF1" w:rsidRDefault="005F3AF1" w:rsidP="00F24943">
      <w:pPr>
        <w:spacing w:line="360" w:lineRule="auto"/>
        <w:ind w:firstLineChars="0" w:firstLine="482"/>
        <w:rPr>
          <w:color w:val="000000" w:themeColor="text1"/>
          <w:szCs w:val="24"/>
          <w:lang w:val="en-GB"/>
        </w:rPr>
      </w:pPr>
      <w:r w:rsidRPr="005F3AF1">
        <w:rPr>
          <w:szCs w:val="24"/>
          <w:lang w:val="en-GB"/>
        </w:rPr>
        <w:t>In contrast, S11 (</w:t>
      </w:r>
      <w:r w:rsidR="0037188E">
        <w:rPr>
          <w:szCs w:val="24"/>
          <w:lang w:val="en-GB"/>
        </w:rPr>
        <w:t>P</w:t>
      </w:r>
      <w:r w:rsidRPr="005F3AF1">
        <w:rPr>
          <w:szCs w:val="24"/>
          <w:lang w:val="en-GB"/>
        </w:rPr>
        <w:t>rocessing of petroleum</w:t>
      </w:r>
      <w:r w:rsidR="0037188E">
        <w:rPr>
          <w:szCs w:val="24"/>
          <w:lang w:val="en-GB"/>
        </w:rPr>
        <w:t>)</w:t>
      </w:r>
      <w:r w:rsidRPr="005F3AF1">
        <w:rPr>
          <w:szCs w:val="24"/>
          <w:lang w:val="en-GB"/>
        </w:rPr>
        <w:t xml:space="preserve"> and S26 (transport services) increased carbon emissions and reduced economic benefits, </w:t>
      </w:r>
      <w:r w:rsidR="00A9717A" w:rsidRPr="00A9717A">
        <w:t>which indicates that these sectors are less technologically advanced and tend to emit more carbon.</w:t>
      </w:r>
      <w:r w:rsidRPr="005F3AF1">
        <w:rPr>
          <w:szCs w:val="24"/>
          <w:lang w:val="en-GB"/>
        </w:rPr>
        <w:t xml:space="preserve"> </w:t>
      </w:r>
      <w:r w:rsidRPr="00B36326">
        <w:rPr>
          <w:b/>
          <w:bCs/>
          <w:szCs w:val="24"/>
          <w:lang w:val="en-GB"/>
        </w:rPr>
        <w:t xml:space="preserve">(Figure </w:t>
      </w:r>
      <w:r w:rsidR="002613DF">
        <w:rPr>
          <w:b/>
          <w:bCs/>
          <w:szCs w:val="24"/>
          <w:lang w:val="en-GB"/>
        </w:rPr>
        <w:t>5</w:t>
      </w:r>
      <w:r w:rsidRPr="00B36326">
        <w:rPr>
          <w:b/>
          <w:bCs/>
          <w:szCs w:val="24"/>
          <w:lang w:val="en-GB"/>
        </w:rPr>
        <w:t xml:space="preserve"> quadrant II)</w:t>
      </w:r>
      <w:r w:rsidRPr="005F3AF1">
        <w:rPr>
          <w:szCs w:val="24"/>
          <w:lang w:val="en-GB"/>
        </w:rPr>
        <w:t xml:space="preserve">. S26 is a key energy consumption area, and S11 is a traditional high–energy sector, where large amounts of carbon dioxide accompany the extraction and processing of fossil energy. </w:t>
      </w:r>
      <w:r w:rsidRPr="005F3AF1">
        <w:rPr>
          <w:color w:val="000000" w:themeColor="text1"/>
          <w:szCs w:val="24"/>
          <w:lang w:val="en-GB"/>
        </w:rPr>
        <w:t>The changes in value</w:t>
      </w:r>
      <w:bookmarkStart w:id="14" w:name="_Hlk139753856"/>
      <w:r w:rsidRPr="005F3AF1">
        <w:rPr>
          <w:szCs w:val="24"/>
          <w:lang w:val="en-GB"/>
        </w:rPr>
        <w:t>–</w:t>
      </w:r>
      <w:bookmarkEnd w:id="14"/>
      <w:r w:rsidRPr="005F3AF1">
        <w:rPr>
          <w:color w:val="000000" w:themeColor="text1"/>
          <w:szCs w:val="24"/>
          <w:lang w:val="en-GB"/>
        </w:rPr>
        <w:t>added and carbon emission ratios in most sectors (24 sectors in total) exhibit the same trend, which can be seen in quadrants Ⅰ and Ⅲ.</w:t>
      </w:r>
      <w:r w:rsidRPr="005F3AF1">
        <w:rPr>
          <w:bCs/>
          <w:color w:val="000000" w:themeColor="text1"/>
          <w:szCs w:val="24"/>
          <w:lang w:val="en-GB"/>
        </w:rPr>
        <w:t xml:space="preserve"> </w:t>
      </w:r>
      <w:r w:rsidRPr="005F3AF1">
        <w:rPr>
          <w:color w:val="000000" w:themeColor="text1"/>
          <w:szCs w:val="24"/>
          <w:lang w:val="en-GB"/>
        </w:rPr>
        <w:t>The changes in other sectors are minimal, concentrating near the origin point (S3, S10, S12, S14, S15, S19, S21 and S37).</w:t>
      </w:r>
    </w:p>
    <w:p w14:paraId="69861E69" w14:textId="77777777" w:rsidR="005F3AF1" w:rsidRPr="005F3AF1" w:rsidRDefault="005F3AF1" w:rsidP="005D0721">
      <w:pPr>
        <w:spacing w:line="480" w:lineRule="auto"/>
        <w:ind w:firstLineChars="0" w:firstLine="480"/>
        <w:jc w:val="center"/>
        <w:rPr>
          <w:b/>
          <w:szCs w:val="24"/>
          <w:lang w:val="en-GB"/>
        </w:rPr>
      </w:pPr>
      <w:r w:rsidRPr="00141787">
        <w:rPr>
          <w:noProof/>
          <w:lang w:val="en-GB" w:eastAsia="ja-JP"/>
        </w:rPr>
        <w:drawing>
          <wp:inline distT="0" distB="0" distL="0" distR="0" wp14:anchorId="73BE9D5D" wp14:editId="21C95BE3">
            <wp:extent cx="4392593" cy="2480816"/>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41532" cy="2508456"/>
                    </a:xfrm>
                    <a:prstGeom prst="rect">
                      <a:avLst/>
                    </a:prstGeom>
                  </pic:spPr>
                </pic:pic>
              </a:graphicData>
            </a:graphic>
          </wp:inline>
        </w:drawing>
      </w:r>
    </w:p>
    <w:p w14:paraId="59497FF4" w14:textId="77777777" w:rsidR="005F3AF1" w:rsidRPr="002613DF" w:rsidRDefault="005F3AF1" w:rsidP="005F3AF1">
      <w:pPr>
        <w:pStyle w:val="aff1"/>
        <w:spacing w:line="480" w:lineRule="auto"/>
        <w:ind w:firstLineChars="0" w:firstLine="0"/>
        <w:rPr>
          <w:rFonts w:ascii="Times New Roman" w:hAnsi="Times New Roman" w:cs="Times New Roman"/>
          <w:b/>
          <w:bCs/>
          <w:sz w:val="21"/>
          <w:szCs w:val="21"/>
        </w:rPr>
      </w:pPr>
      <w:r w:rsidRPr="002613DF">
        <w:rPr>
          <w:rFonts w:ascii="Times New Roman" w:hAnsi="Times New Roman" w:cs="Times New Roman"/>
          <w:b/>
          <w:bCs/>
          <w:sz w:val="21"/>
          <w:szCs w:val="21"/>
        </w:rPr>
        <w:t xml:space="preserve">Figure </w:t>
      </w:r>
      <w:r w:rsidRPr="002613DF">
        <w:rPr>
          <w:rFonts w:ascii="Times New Roman" w:hAnsi="Times New Roman" w:cs="Times New Roman"/>
          <w:b/>
          <w:bCs/>
          <w:sz w:val="21"/>
          <w:szCs w:val="21"/>
        </w:rPr>
        <w:fldChar w:fldCharType="begin"/>
      </w:r>
      <w:r w:rsidRPr="002613DF">
        <w:rPr>
          <w:rFonts w:ascii="Times New Roman" w:hAnsi="Times New Roman" w:cs="Times New Roman"/>
          <w:b/>
          <w:bCs/>
          <w:sz w:val="21"/>
          <w:szCs w:val="21"/>
        </w:rPr>
        <w:instrText xml:space="preserve"> SEQ Figure \* ARABIC </w:instrText>
      </w:r>
      <w:r w:rsidRPr="002613DF">
        <w:rPr>
          <w:rFonts w:ascii="Times New Roman" w:hAnsi="Times New Roman" w:cs="Times New Roman"/>
          <w:b/>
          <w:bCs/>
          <w:sz w:val="21"/>
          <w:szCs w:val="21"/>
        </w:rPr>
        <w:fldChar w:fldCharType="separate"/>
      </w:r>
      <w:r w:rsidRPr="002613DF">
        <w:rPr>
          <w:rFonts w:ascii="Times New Roman" w:hAnsi="Times New Roman" w:cs="Times New Roman"/>
          <w:b/>
          <w:bCs/>
          <w:noProof/>
          <w:sz w:val="21"/>
          <w:szCs w:val="21"/>
        </w:rPr>
        <w:t>5</w:t>
      </w:r>
      <w:r w:rsidRPr="002613DF">
        <w:rPr>
          <w:rFonts w:ascii="Times New Roman" w:hAnsi="Times New Roman" w:cs="Times New Roman"/>
          <w:b/>
          <w:bCs/>
          <w:sz w:val="21"/>
          <w:szCs w:val="21"/>
        </w:rPr>
        <w:fldChar w:fldCharType="end"/>
      </w:r>
      <w:r w:rsidRPr="002613DF">
        <w:rPr>
          <w:rFonts w:ascii="Times New Roman" w:hAnsi="Times New Roman" w:cs="Times New Roman"/>
          <w:b/>
          <w:bCs/>
          <w:sz w:val="21"/>
          <w:szCs w:val="21"/>
        </w:rPr>
        <w:t xml:space="preserve"> </w:t>
      </w:r>
      <w:r w:rsidRPr="002613DF">
        <w:rPr>
          <w:rFonts w:ascii="Times New Roman" w:hAnsi="Times New Roman" w:cs="Times New Roman"/>
          <w:sz w:val="21"/>
          <w:szCs w:val="21"/>
          <w:lang w:val="en-GB"/>
        </w:rPr>
        <w:t>Changes in sectoral carbon emissions and value–added proportion in the local system</w:t>
      </w:r>
    </w:p>
    <w:p w14:paraId="2315F306" w14:textId="2979D6B0" w:rsidR="005F3AF1" w:rsidRDefault="005F3AF1" w:rsidP="00E76AE9">
      <w:pPr>
        <w:pStyle w:val="a8"/>
        <w:numPr>
          <w:ilvl w:val="2"/>
          <w:numId w:val="5"/>
        </w:numPr>
        <w:ind w:firstLineChars="0"/>
        <w:outlineLvl w:val="2"/>
        <w:rPr>
          <w:rFonts w:eastAsiaTheme="majorEastAsia" w:cstheme="majorBidi"/>
          <w:b/>
          <w:bCs/>
          <w:szCs w:val="24"/>
          <w:lang w:val="en-GB"/>
        </w:rPr>
      </w:pPr>
      <w:r w:rsidRPr="005F3AF1">
        <w:rPr>
          <w:rFonts w:eastAsiaTheme="majorEastAsia" w:cstheme="majorBidi"/>
          <w:b/>
          <w:bCs/>
          <w:szCs w:val="24"/>
          <w:lang w:val="en-GB"/>
        </w:rPr>
        <w:t>Carbon emissions changes in the domestic system</w:t>
      </w:r>
    </w:p>
    <w:p w14:paraId="3F761D21" w14:textId="77777777" w:rsidR="00D30973" w:rsidRPr="00D30973" w:rsidRDefault="00D30973" w:rsidP="00F24943">
      <w:pPr>
        <w:spacing w:line="360" w:lineRule="auto"/>
        <w:ind w:firstLineChars="0" w:firstLine="482"/>
        <w:rPr>
          <w:color w:val="000000" w:themeColor="text1"/>
          <w:szCs w:val="24"/>
          <w:lang w:val="en-GB"/>
        </w:rPr>
      </w:pPr>
      <w:r w:rsidRPr="00D30973">
        <w:rPr>
          <w:color w:val="000000" w:themeColor="text1"/>
          <w:szCs w:val="24"/>
          <w:lang w:val="en-GB"/>
        </w:rPr>
        <w:t>The domestic system has the largest share of carbon emissions, but the scale of carbon emissions has declined. The PVA</w:t>
      </w:r>
      <w:r w:rsidRPr="00D30973">
        <w:rPr>
          <w:color w:val="000000" w:themeColor="text1"/>
          <w:szCs w:val="24"/>
          <w:vertAlign w:val="subscript"/>
          <w:lang w:val="en-GB"/>
        </w:rPr>
        <w:t>D</w:t>
      </w:r>
      <w:r w:rsidRPr="00D30973">
        <w:rPr>
          <w:color w:val="000000" w:themeColor="text1"/>
          <w:szCs w:val="24"/>
          <w:lang w:val="en-GB"/>
        </w:rPr>
        <w:t xml:space="preserve"> increased by 8%, while the PCE</w:t>
      </w:r>
      <w:r w:rsidRPr="00D30973">
        <w:rPr>
          <w:color w:val="000000" w:themeColor="text1"/>
          <w:szCs w:val="24"/>
          <w:vertAlign w:val="subscript"/>
          <w:lang w:val="en-GB"/>
        </w:rPr>
        <w:t>D</w:t>
      </w:r>
      <w:r w:rsidRPr="00D30973">
        <w:rPr>
          <w:color w:val="000000" w:themeColor="text1"/>
          <w:szCs w:val="24"/>
          <w:lang w:val="en-GB"/>
        </w:rPr>
        <w:t xml:space="preserve"> decreased by 0.36%, suggesting that trading with Beijing for other provinces benefits domestic low</w:t>
      </w:r>
      <w:r w:rsidRPr="00D30973">
        <w:rPr>
          <w:szCs w:val="24"/>
          <w:lang w:val="en-GB"/>
        </w:rPr>
        <w:t>–</w:t>
      </w:r>
      <w:r w:rsidRPr="00D30973">
        <w:rPr>
          <w:color w:val="000000" w:themeColor="text1"/>
          <w:szCs w:val="24"/>
          <w:lang w:val="en-GB"/>
        </w:rPr>
        <w:t>carbon development.</w:t>
      </w:r>
    </w:p>
    <w:p w14:paraId="31484BFD" w14:textId="74E99DAB" w:rsidR="00D30973" w:rsidRPr="00D30973" w:rsidRDefault="00D30973" w:rsidP="00F24943">
      <w:pPr>
        <w:spacing w:line="360" w:lineRule="auto"/>
        <w:ind w:firstLineChars="0" w:firstLine="482"/>
        <w:rPr>
          <w:color w:val="000000" w:themeColor="text1"/>
          <w:szCs w:val="24"/>
          <w:lang w:val="en-GB"/>
        </w:rPr>
      </w:pPr>
      <w:r w:rsidRPr="00D30973">
        <w:rPr>
          <w:color w:val="000000" w:themeColor="text1"/>
          <w:szCs w:val="24"/>
          <w:lang w:val="en-GB"/>
        </w:rPr>
        <w:t xml:space="preserve">From a static view, Beijing has a tight carbon linkage with northern provinces. Regarding spatial layout, Beijing induced the most carbon emissions in provinces like </w:t>
      </w:r>
      <w:bookmarkStart w:id="15" w:name="_Hlk134123412"/>
      <w:r w:rsidRPr="00D30973">
        <w:rPr>
          <w:color w:val="000000" w:themeColor="text1"/>
          <w:szCs w:val="24"/>
          <w:lang w:val="en-GB"/>
        </w:rPr>
        <w:t xml:space="preserve">Inner Mongolia, Hebei, Henan, </w:t>
      </w:r>
      <w:proofErr w:type="gramStart"/>
      <w:r w:rsidRPr="00D30973">
        <w:rPr>
          <w:color w:val="000000" w:themeColor="text1"/>
          <w:szCs w:val="24"/>
          <w:lang w:val="en-GB"/>
        </w:rPr>
        <w:t>Shanxi</w:t>
      </w:r>
      <w:proofErr w:type="gramEnd"/>
      <w:r w:rsidRPr="00D30973">
        <w:rPr>
          <w:color w:val="000000" w:themeColor="text1"/>
          <w:szCs w:val="24"/>
          <w:lang w:val="en-GB"/>
        </w:rPr>
        <w:t xml:space="preserve"> and Shandong</w:t>
      </w:r>
      <w:bookmarkEnd w:id="15"/>
      <w:r w:rsidRPr="00D30973">
        <w:rPr>
          <w:color w:val="000000" w:themeColor="text1"/>
          <w:szCs w:val="24"/>
          <w:lang w:val="en-GB"/>
        </w:rPr>
        <w:t xml:space="preserve">, which are rich in natural </w:t>
      </w:r>
      <w:r w:rsidRPr="00D30973">
        <w:rPr>
          <w:color w:val="000000" w:themeColor="text1"/>
          <w:szCs w:val="24"/>
          <w:lang w:val="en-GB"/>
        </w:rPr>
        <w:lastRenderedPageBreak/>
        <w:t>resources and well-developed heavy industries. Regarding changes, the degree of carbon emission correlation between Beijing and these northern provinces decreased, except for Hebei, which increased slightly. We can look for reasons from a sectoral perspective. At the sectoral level, Beijing’s high</w:t>
      </w:r>
      <w:r w:rsidRPr="00D30973">
        <w:rPr>
          <w:szCs w:val="24"/>
          <w:lang w:val="en-GB"/>
        </w:rPr>
        <w:t>–</w:t>
      </w:r>
      <w:r w:rsidRPr="00D30973">
        <w:rPr>
          <w:color w:val="000000" w:themeColor="text1"/>
          <w:szCs w:val="24"/>
          <w:lang w:val="en-GB"/>
        </w:rPr>
        <w:t xml:space="preserve">tech and emerging sectors (S28, S32) induced an increase </w:t>
      </w:r>
      <w:r w:rsidR="00A9717A">
        <w:rPr>
          <w:color w:val="000000" w:themeColor="text1"/>
          <w:szCs w:val="24"/>
          <w:lang w:val="en-GB"/>
        </w:rPr>
        <w:t>of PCE</w:t>
      </w:r>
      <w:r w:rsidRPr="00D30973">
        <w:rPr>
          <w:color w:val="000000" w:themeColor="text1"/>
          <w:szCs w:val="24"/>
          <w:lang w:val="en-GB"/>
        </w:rPr>
        <w:t xml:space="preserve"> in the above five provinces. In contrast, carbon-intensive sectors (S24, S30 and S17) reduced the proportion of carbon emissions in these five provinces </w:t>
      </w:r>
      <w:r w:rsidRPr="00D30973">
        <w:rPr>
          <w:b/>
          <w:color w:val="000000" w:themeColor="text1"/>
          <w:szCs w:val="24"/>
          <w:lang w:val="en-GB"/>
        </w:rPr>
        <w:t>(Figure 6)</w:t>
      </w:r>
      <w:r w:rsidRPr="00D30973">
        <w:rPr>
          <w:color w:val="000000" w:themeColor="text1"/>
          <w:szCs w:val="24"/>
          <w:lang w:val="en-GB"/>
        </w:rPr>
        <w:t xml:space="preserve">. Hebei is an important heavy industry base with high steel production. Shanxi, Inner </w:t>
      </w:r>
      <w:proofErr w:type="gramStart"/>
      <w:r w:rsidRPr="00D30973">
        <w:rPr>
          <w:color w:val="000000" w:themeColor="text1"/>
          <w:szCs w:val="24"/>
          <w:lang w:val="en-GB"/>
        </w:rPr>
        <w:t>Mongolia</w:t>
      </w:r>
      <w:proofErr w:type="gramEnd"/>
      <w:r w:rsidRPr="00D30973">
        <w:rPr>
          <w:color w:val="000000" w:themeColor="text1"/>
          <w:szCs w:val="24"/>
          <w:lang w:val="en-GB"/>
        </w:rPr>
        <w:t xml:space="preserve"> and Shandong have abundant coal resources and are close to Beijing; providing electricity to nearby Beijing can reduce transmission losses; thus, Beijing’s carbon-intensive sectors (S24, S30 and S17) had more demand for these provinces and induced more carbon emissions in 2012. With the construction of ‘four centres’</w:t>
      </w:r>
      <w:r w:rsidRPr="00141787">
        <w:rPr>
          <w:rStyle w:val="aff"/>
          <w:color w:val="000000" w:themeColor="text1"/>
          <w:szCs w:val="24"/>
          <w:lang w:val="en-GB"/>
        </w:rPr>
        <w:footnoteReference w:id="2"/>
      </w:r>
      <w:r w:rsidRPr="00D30973">
        <w:rPr>
          <w:color w:val="000000" w:themeColor="text1"/>
          <w:szCs w:val="24"/>
          <w:lang w:val="en-GB"/>
        </w:rPr>
        <w:t xml:space="preserve">, </w:t>
      </w:r>
      <w:r w:rsidR="00A9717A">
        <w:rPr>
          <w:color w:val="000000" w:themeColor="text1"/>
          <w:szCs w:val="24"/>
          <w:lang w:val="en-GB"/>
        </w:rPr>
        <w:t>Beijing</w:t>
      </w:r>
      <w:r w:rsidRPr="00D30973">
        <w:rPr>
          <w:color w:val="000000" w:themeColor="text1"/>
          <w:szCs w:val="24"/>
          <w:lang w:val="en-GB"/>
        </w:rPr>
        <w:t xml:space="preserve"> has vigorously developed emerging industries. Beijing’s emerging industries, which consume relatively few resources, have increased demand for Shanxi, Inner </w:t>
      </w:r>
      <w:proofErr w:type="gramStart"/>
      <w:r w:rsidRPr="00D30973">
        <w:rPr>
          <w:color w:val="000000" w:themeColor="text1"/>
          <w:szCs w:val="24"/>
          <w:lang w:val="en-GB"/>
        </w:rPr>
        <w:t>Mongolia</w:t>
      </w:r>
      <w:proofErr w:type="gramEnd"/>
      <w:r w:rsidRPr="00D30973">
        <w:rPr>
          <w:color w:val="000000" w:themeColor="text1"/>
          <w:szCs w:val="24"/>
          <w:lang w:val="en-GB"/>
        </w:rPr>
        <w:t xml:space="preserve"> and Shandong. Simultaneously, each province is making a strong effort to develop green and low-carbon technologies and is committed to providing clean electricity. In summary, Beijing has a strong carbon linkage with neighbouring northern provinces, and the carbon correlation between Beijing’s emerging technology sector and these provinces is deepening. The carbon–intensive sector is the opposite.</w:t>
      </w:r>
    </w:p>
    <w:p w14:paraId="3D97E9F3" w14:textId="77777777" w:rsidR="00D30973" w:rsidRPr="00D30973" w:rsidRDefault="00D30973" w:rsidP="00D82A38">
      <w:pPr>
        <w:spacing w:line="480" w:lineRule="auto"/>
        <w:ind w:firstLineChars="0" w:firstLine="480"/>
        <w:jc w:val="center"/>
        <w:rPr>
          <w:b/>
          <w:color w:val="000000" w:themeColor="text1"/>
          <w:szCs w:val="24"/>
          <w:lang w:val="en-GB"/>
        </w:rPr>
      </w:pPr>
      <w:r w:rsidRPr="00141787">
        <w:rPr>
          <w:noProof/>
          <w:lang w:val="en-GB" w:eastAsia="ja-JP"/>
        </w:rPr>
        <w:lastRenderedPageBreak/>
        <w:drawing>
          <wp:inline distT="0" distB="0" distL="0" distR="0" wp14:anchorId="75A87448" wp14:editId="203ABD16">
            <wp:extent cx="2725838" cy="26363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37" t="2003" r="2397" b="3865"/>
                    <a:stretch/>
                  </pic:blipFill>
                  <pic:spPr bwMode="auto">
                    <a:xfrm>
                      <a:off x="0" y="0"/>
                      <a:ext cx="2731985" cy="2642282"/>
                    </a:xfrm>
                    <a:prstGeom prst="rect">
                      <a:avLst/>
                    </a:prstGeom>
                    <a:noFill/>
                    <a:ln>
                      <a:noFill/>
                    </a:ln>
                    <a:extLst>
                      <a:ext uri="{53640926-AAD7-44D8-BBD7-CCE9431645EC}">
                        <a14:shadowObscured xmlns:a14="http://schemas.microsoft.com/office/drawing/2010/main"/>
                      </a:ext>
                    </a:extLst>
                  </pic:spPr>
                </pic:pic>
              </a:graphicData>
            </a:graphic>
          </wp:inline>
        </w:drawing>
      </w:r>
    </w:p>
    <w:p w14:paraId="07F6DC3C" w14:textId="77777777" w:rsidR="00D30973" w:rsidRPr="002613DF" w:rsidRDefault="00D30973" w:rsidP="002613DF">
      <w:pPr>
        <w:pStyle w:val="aff1"/>
        <w:ind w:firstLineChars="0" w:firstLine="0"/>
        <w:rPr>
          <w:color w:val="000000" w:themeColor="text1"/>
          <w:sz w:val="21"/>
          <w:szCs w:val="21"/>
          <w:lang w:val="en-GB"/>
        </w:rPr>
      </w:pPr>
      <w:r w:rsidRPr="002613DF">
        <w:rPr>
          <w:rFonts w:ascii="Times New Roman" w:hAnsi="Times New Roman" w:cs="Times New Roman"/>
          <w:b/>
          <w:bCs/>
          <w:sz w:val="21"/>
          <w:szCs w:val="21"/>
        </w:rPr>
        <w:t xml:space="preserve">Figure </w:t>
      </w:r>
      <w:r w:rsidRPr="002613DF">
        <w:rPr>
          <w:rFonts w:ascii="Times New Roman" w:hAnsi="Times New Roman" w:cs="Times New Roman"/>
          <w:b/>
          <w:bCs/>
          <w:sz w:val="21"/>
          <w:szCs w:val="21"/>
        </w:rPr>
        <w:fldChar w:fldCharType="begin"/>
      </w:r>
      <w:r w:rsidRPr="002613DF">
        <w:rPr>
          <w:rFonts w:ascii="Times New Roman" w:hAnsi="Times New Roman" w:cs="Times New Roman"/>
          <w:b/>
          <w:bCs/>
          <w:sz w:val="21"/>
          <w:szCs w:val="21"/>
        </w:rPr>
        <w:instrText xml:space="preserve"> SEQ Figure \* ARABIC </w:instrText>
      </w:r>
      <w:r w:rsidRPr="002613DF">
        <w:rPr>
          <w:rFonts w:ascii="Times New Roman" w:hAnsi="Times New Roman" w:cs="Times New Roman"/>
          <w:b/>
          <w:bCs/>
          <w:sz w:val="21"/>
          <w:szCs w:val="21"/>
        </w:rPr>
        <w:fldChar w:fldCharType="separate"/>
      </w:r>
      <w:r w:rsidRPr="002613DF">
        <w:rPr>
          <w:rFonts w:ascii="Times New Roman" w:hAnsi="Times New Roman" w:cs="Times New Roman"/>
          <w:b/>
          <w:bCs/>
          <w:noProof/>
          <w:sz w:val="21"/>
          <w:szCs w:val="21"/>
        </w:rPr>
        <w:t>6</w:t>
      </w:r>
      <w:r w:rsidRPr="002613DF">
        <w:rPr>
          <w:rFonts w:ascii="Times New Roman" w:hAnsi="Times New Roman" w:cs="Times New Roman"/>
          <w:b/>
          <w:bCs/>
          <w:sz w:val="21"/>
          <w:szCs w:val="21"/>
        </w:rPr>
        <w:fldChar w:fldCharType="end"/>
      </w:r>
      <w:r w:rsidRPr="002613DF">
        <w:rPr>
          <w:sz w:val="21"/>
          <w:szCs w:val="21"/>
        </w:rPr>
        <w:t xml:space="preserve"> </w:t>
      </w:r>
      <w:r w:rsidRPr="002613DF">
        <w:rPr>
          <w:rFonts w:ascii="Times New Roman" w:hAnsi="Times New Roman" w:cs="Times New Roman"/>
          <w:color w:val="000000" w:themeColor="text1"/>
          <w:sz w:val="21"/>
          <w:szCs w:val="21"/>
          <w:lang w:val="en-GB"/>
        </w:rPr>
        <w:t>Changes in sectoral carbon emission ratios between Beijing and key provinces</w:t>
      </w:r>
    </w:p>
    <w:p w14:paraId="246B8BD1" w14:textId="77777777" w:rsidR="00D30973" w:rsidRPr="002613DF" w:rsidRDefault="00D30973" w:rsidP="002613DF">
      <w:pPr>
        <w:ind w:firstLineChars="0" w:firstLine="0"/>
        <w:rPr>
          <w:color w:val="000000" w:themeColor="text1"/>
          <w:sz w:val="21"/>
          <w:szCs w:val="21"/>
          <w:lang w:val="en-GB"/>
        </w:rPr>
      </w:pPr>
      <w:r w:rsidRPr="002613DF">
        <w:rPr>
          <w:color w:val="000000" w:themeColor="text1"/>
          <w:sz w:val="21"/>
          <w:szCs w:val="21"/>
          <w:lang w:val="en-GB"/>
        </w:rPr>
        <w:t>Note: The thickness of the edge represents the magnitude of the proportional change.</w:t>
      </w:r>
    </w:p>
    <w:p w14:paraId="4CDF963C" w14:textId="77777777" w:rsidR="00D30973" w:rsidRPr="00D30973" w:rsidRDefault="00D30973" w:rsidP="00F24943">
      <w:pPr>
        <w:spacing w:line="360" w:lineRule="auto"/>
        <w:ind w:firstLineChars="0" w:firstLine="480"/>
        <w:rPr>
          <w:color w:val="000000" w:themeColor="text1"/>
          <w:szCs w:val="24"/>
          <w:lang w:val="en-GB"/>
        </w:rPr>
      </w:pPr>
      <w:r w:rsidRPr="00D30973">
        <w:rPr>
          <w:color w:val="000000" w:themeColor="text1"/>
          <w:szCs w:val="24"/>
          <w:lang w:val="en-GB"/>
        </w:rPr>
        <w:t>Regarding economics, Beijing maintains close ties with southeast coastal regions. The proportion of value–added created by each province to TVA</w:t>
      </w:r>
      <w:r w:rsidRPr="00D30973">
        <w:rPr>
          <w:color w:val="000000" w:themeColor="text1"/>
          <w:szCs w:val="24"/>
          <w:vertAlign w:val="subscript"/>
          <w:lang w:val="en-GB"/>
        </w:rPr>
        <w:t>D</w:t>
      </w:r>
      <w:r w:rsidRPr="00D30973">
        <w:rPr>
          <w:color w:val="000000" w:themeColor="text1"/>
          <w:szCs w:val="24"/>
          <w:lang w:val="en-GB"/>
        </w:rPr>
        <w:t xml:space="preserve"> in 14 provinces has increased among 30 provinces. The top three are Guangdong, </w:t>
      </w:r>
      <w:proofErr w:type="gramStart"/>
      <w:r w:rsidRPr="00D30973">
        <w:rPr>
          <w:color w:val="000000" w:themeColor="text1"/>
          <w:szCs w:val="24"/>
          <w:lang w:val="en-GB"/>
        </w:rPr>
        <w:t>Jiangsu</w:t>
      </w:r>
      <w:proofErr w:type="gramEnd"/>
      <w:r w:rsidRPr="00D30973">
        <w:rPr>
          <w:color w:val="000000" w:themeColor="text1"/>
          <w:szCs w:val="24"/>
          <w:lang w:val="en-GB"/>
        </w:rPr>
        <w:t xml:space="preserve"> and Shanghai </w:t>
      </w:r>
      <w:r w:rsidRPr="00D30973">
        <w:rPr>
          <w:b/>
          <w:color w:val="000000" w:themeColor="text1"/>
          <w:szCs w:val="24"/>
          <w:lang w:val="en-GB"/>
        </w:rPr>
        <w:t>(Table 3)</w:t>
      </w:r>
      <w:r w:rsidRPr="00D30973">
        <w:rPr>
          <w:color w:val="000000" w:themeColor="text1"/>
          <w:szCs w:val="24"/>
          <w:lang w:val="en-GB"/>
        </w:rPr>
        <w:t>, featuring prosperous economies and excellent technological innovation capabilities. Beijing deepens economic linkages with the three provinces mainly through S28, S32 and S19, which are part of the emerging service sectors and high–precision manufacturing.</w:t>
      </w:r>
    </w:p>
    <w:p w14:paraId="38935650" w14:textId="7A3E8B8F" w:rsidR="00D30973" w:rsidRPr="002613DF" w:rsidRDefault="00D30973" w:rsidP="002613DF">
      <w:pPr>
        <w:keepNext/>
        <w:ind w:firstLineChars="0" w:firstLine="0"/>
        <w:jc w:val="left"/>
        <w:rPr>
          <w:b/>
          <w:color w:val="000000" w:themeColor="text1"/>
          <w:sz w:val="21"/>
          <w:szCs w:val="21"/>
          <w:lang w:val="en-GB"/>
        </w:rPr>
      </w:pPr>
      <w:r w:rsidRPr="002613DF">
        <w:rPr>
          <w:rFonts w:cs="Times New Roman"/>
          <w:b/>
          <w:bCs/>
          <w:sz w:val="21"/>
          <w:szCs w:val="21"/>
        </w:rPr>
        <w:t xml:space="preserve">Table </w:t>
      </w:r>
      <w:r w:rsidRPr="002613DF">
        <w:rPr>
          <w:rFonts w:cs="Times New Roman"/>
          <w:b/>
          <w:bCs/>
          <w:sz w:val="21"/>
          <w:szCs w:val="21"/>
        </w:rPr>
        <w:fldChar w:fldCharType="begin"/>
      </w:r>
      <w:r w:rsidRPr="002613DF">
        <w:rPr>
          <w:rFonts w:cs="Times New Roman"/>
          <w:b/>
          <w:bCs/>
          <w:sz w:val="21"/>
          <w:szCs w:val="21"/>
        </w:rPr>
        <w:instrText xml:space="preserve"> SEQ Table \* ARABIC </w:instrText>
      </w:r>
      <w:r w:rsidRPr="002613DF">
        <w:rPr>
          <w:rFonts w:cs="Times New Roman"/>
          <w:b/>
          <w:bCs/>
          <w:sz w:val="21"/>
          <w:szCs w:val="21"/>
        </w:rPr>
        <w:fldChar w:fldCharType="separate"/>
      </w:r>
      <w:r w:rsidR="00FC297B" w:rsidRPr="002613DF">
        <w:rPr>
          <w:rFonts w:cs="Times New Roman"/>
          <w:b/>
          <w:bCs/>
          <w:noProof/>
          <w:sz w:val="21"/>
          <w:szCs w:val="21"/>
        </w:rPr>
        <w:t>3</w:t>
      </w:r>
      <w:r w:rsidRPr="002613DF">
        <w:rPr>
          <w:rFonts w:cs="Times New Roman"/>
          <w:b/>
          <w:bCs/>
          <w:sz w:val="21"/>
          <w:szCs w:val="21"/>
        </w:rPr>
        <w:fldChar w:fldCharType="end"/>
      </w:r>
    </w:p>
    <w:p w14:paraId="0762FEBA" w14:textId="77777777" w:rsidR="00D30973" w:rsidRPr="002613DF" w:rsidRDefault="00D30973" w:rsidP="002613DF">
      <w:pPr>
        <w:ind w:firstLineChars="0" w:firstLine="0"/>
        <w:rPr>
          <w:color w:val="000000" w:themeColor="text1"/>
          <w:sz w:val="21"/>
          <w:szCs w:val="21"/>
          <w:lang w:val="en-GB"/>
        </w:rPr>
      </w:pPr>
      <w:r w:rsidRPr="002613DF">
        <w:rPr>
          <w:color w:val="000000" w:themeColor="text1"/>
          <w:sz w:val="21"/>
          <w:szCs w:val="21"/>
          <w:lang w:val="en-GB"/>
        </w:rPr>
        <w:t>Changes in carbon emissions and value–added in the top five provinces induced by Beijing’s consumption</w:t>
      </w:r>
    </w:p>
    <w:tbl>
      <w:tblPr>
        <w:tblStyle w:val="ac"/>
        <w:tblW w:w="5000" w:type="pct"/>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929"/>
        <w:gridCol w:w="1701"/>
        <w:gridCol w:w="2800"/>
      </w:tblGrid>
      <w:tr w:rsidR="00D30973" w:rsidRPr="005D0721" w14:paraId="2199602C" w14:textId="77777777" w:rsidTr="0053187E">
        <w:trPr>
          <w:trHeight w:val="280"/>
        </w:trPr>
        <w:tc>
          <w:tcPr>
            <w:tcW w:w="1227" w:type="pct"/>
            <w:tcBorders>
              <w:bottom w:val="single" w:sz="6" w:space="0" w:color="auto"/>
            </w:tcBorders>
            <w:noWrap/>
            <w:hideMark/>
          </w:tcPr>
          <w:p w14:paraId="7BD2D9DE" w14:textId="77777777" w:rsidR="00D30973" w:rsidRPr="005D0721" w:rsidRDefault="00D30973" w:rsidP="005D0721">
            <w:pPr>
              <w:spacing w:line="240" w:lineRule="exact"/>
              <w:ind w:firstLineChars="0" w:firstLine="0"/>
              <w:rPr>
                <w:color w:val="000000" w:themeColor="text1"/>
                <w:sz w:val="21"/>
                <w:szCs w:val="21"/>
                <w:lang w:val="en-GB"/>
              </w:rPr>
            </w:pPr>
          </w:p>
        </w:tc>
        <w:tc>
          <w:tcPr>
            <w:tcW w:w="3773" w:type="pct"/>
            <w:gridSpan w:val="3"/>
            <w:tcBorders>
              <w:bottom w:val="single" w:sz="6" w:space="0" w:color="auto"/>
            </w:tcBorders>
            <w:noWrap/>
            <w:hideMark/>
          </w:tcPr>
          <w:p w14:paraId="62FD119B"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 xml:space="preserve">Carbon emissions (Million </w:t>
            </w:r>
            <w:r w:rsidRPr="005D0721">
              <w:rPr>
                <w:color w:val="000000" w:themeColor="text1"/>
                <w:sz w:val="21"/>
                <w:szCs w:val="21"/>
                <w:lang w:val="en-GB"/>
              </w:rPr>
              <w:t>tonnes)</w:t>
            </w:r>
          </w:p>
        </w:tc>
      </w:tr>
      <w:tr w:rsidR="00D30973" w:rsidRPr="005D0721" w14:paraId="07496074" w14:textId="77777777" w:rsidTr="0053187E">
        <w:trPr>
          <w:trHeight w:val="280"/>
        </w:trPr>
        <w:tc>
          <w:tcPr>
            <w:tcW w:w="1227" w:type="pct"/>
            <w:tcBorders>
              <w:top w:val="single" w:sz="6" w:space="0" w:color="auto"/>
              <w:bottom w:val="single" w:sz="6" w:space="0" w:color="auto"/>
            </w:tcBorders>
            <w:noWrap/>
            <w:hideMark/>
          </w:tcPr>
          <w:p w14:paraId="140B2AF0" w14:textId="77777777" w:rsidR="00D30973" w:rsidRPr="005D0721" w:rsidRDefault="00D30973" w:rsidP="005D0721">
            <w:pPr>
              <w:spacing w:line="240" w:lineRule="exact"/>
              <w:ind w:firstLineChars="0" w:firstLine="0"/>
              <w:rPr>
                <w:color w:val="000000" w:themeColor="text1"/>
                <w:sz w:val="21"/>
                <w:szCs w:val="21"/>
                <w:lang w:val="en-GB"/>
              </w:rPr>
            </w:pPr>
          </w:p>
        </w:tc>
        <w:tc>
          <w:tcPr>
            <w:tcW w:w="1132" w:type="pct"/>
            <w:tcBorders>
              <w:top w:val="single" w:sz="6" w:space="0" w:color="auto"/>
              <w:bottom w:val="single" w:sz="6" w:space="0" w:color="auto"/>
            </w:tcBorders>
            <w:noWrap/>
            <w:hideMark/>
          </w:tcPr>
          <w:p w14:paraId="0B7B0073"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 xml:space="preserve">2012 </w:t>
            </w:r>
          </w:p>
        </w:tc>
        <w:tc>
          <w:tcPr>
            <w:tcW w:w="998" w:type="pct"/>
            <w:tcBorders>
              <w:top w:val="single" w:sz="6" w:space="0" w:color="auto"/>
              <w:bottom w:val="single" w:sz="6" w:space="0" w:color="auto"/>
            </w:tcBorders>
            <w:noWrap/>
            <w:hideMark/>
          </w:tcPr>
          <w:p w14:paraId="08CCE54B"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 xml:space="preserve">2017 </w:t>
            </w:r>
          </w:p>
        </w:tc>
        <w:tc>
          <w:tcPr>
            <w:tcW w:w="1643" w:type="pct"/>
            <w:tcBorders>
              <w:top w:val="single" w:sz="6" w:space="0" w:color="auto"/>
              <w:bottom w:val="single" w:sz="6" w:space="0" w:color="auto"/>
            </w:tcBorders>
            <w:noWrap/>
            <w:hideMark/>
          </w:tcPr>
          <w:p w14:paraId="3785137C"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Changes in proportion</w:t>
            </w:r>
          </w:p>
        </w:tc>
      </w:tr>
      <w:tr w:rsidR="00D30973" w:rsidRPr="005D0721" w14:paraId="5AF2E5D6" w14:textId="77777777" w:rsidTr="0053187E">
        <w:trPr>
          <w:trHeight w:val="280"/>
        </w:trPr>
        <w:tc>
          <w:tcPr>
            <w:tcW w:w="1227" w:type="pct"/>
            <w:tcBorders>
              <w:top w:val="single" w:sz="6" w:space="0" w:color="auto"/>
            </w:tcBorders>
            <w:noWrap/>
            <w:hideMark/>
          </w:tcPr>
          <w:p w14:paraId="250604E7"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IM</w:t>
            </w:r>
          </w:p>
        </w:tc>
        <w:tc>
          <w:tcPr>
            <w:tcW w:w="1132" w:type="pct"/>
            <w:tcBorders>
              <w:top w:val="single" w:sz="6" w:space="0" w:color="auto"/>
            </w:tcBorders>
            <w:noWrap/>
            <w:hideMark/>
          </w:tcPr>
          <w:p w14:paraId="72F6E5AF"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24.13 (12.34%)</w:t>
            </w:r>
          </w:p>
        </w:tc>
        <w:tc>
          <w:tcPr>
            <w:tcW w:w="998" w:type="pct"/>
            <w:tcBorders>
              <w:top w:val="single" w:sz="6" w:space="0" w:color="auto"/>
            </w:tcBorders>
            <w:noWrap/>
            <w:hideMark/>
          </w:tcPr>
          <w:p w14:paraId="04D66DA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13.68 (9.73%)</w:t>
            </w:r>
          </w:p>
        </w:tc>
        <w:tc>
          <w:tcPr>
            <w:tcW w:w="1643" w:type="pct"/>
            <w:tcBorders>
              <w:top w:val="single" w:sz="6" w:space="0" w:color="auto"/>
            </w:tcBorders>
            <w:noWrap/>
            <w:hideMark/>
          </w:tcPr>
          <w:p w14:paraId="31386120"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-2.61%</w:t>
            </w:r>
          </w:p>
        </w:tc>
      </w:tr>
      <w:tr w:rsidR="00D30973" w:rsidRPr="005D0721" w14:paraId="4C62C3F6" w14:textId="77777777" w:rsidTr="0053187E">
        <w:trPr>
          <w:trHeight w:val="280"/>
        </w:trPr>
        <w:tc>
          <w:tcPr>
            <w:tcW w:w="1227" w:type="pct"/>
            <w:noWrap/>
            <w:hideMark/>
          </w:tcPr>
          <w:p w14:paraId="33681B15"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HE</w:t>
            </w:r>
          </w:p>
        </w:tc>
        <w:tc>
          <w:tcPr>
            <w:tcW w:w="1132" w:type="pct"/>
            <w:noWrap/>
            <w:hideMark/>
          </w:tcPr>
          <w:p w14:paraId="3BE3D463"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21.70 (11.10%)</w:t>
            </w:r>
          </w:p>
        </w:tc>
        <w:tc>
          <w:tcPr>
            <w:tcW w:w="998" w:type="pct"/>
            <w:noWrap/>
            <w:hideMark/>
          </w:tcPr>
          <w:p w14:paraId="2E57B90D"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16.32 (11.61%)</w:t>
            </w:r>
          </w:p>
        </w:tc>
        <w:tc>
          <w:tcPr>
            <w:tcW w:w="1643" w:type="pct"/>
            <w:noWrap/>
            <w:hideMark/>
          </w:tcPr>
          <w:p w14:paraId="7662EE74"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0.51%</w:t>
            </w:r>
          </w:p>
        </w:tc>
      </w:tr>
      <w:tr w:rsidR="00D30973" w:rsidRPr="005D0721" w14:paraId="29889F4B" w14:textId="77777777" w:rsidTr="0053187E">
        <w:trPr>
          <w:trHeight w:val="280"/>
        </w:trPr>
        <w:tc>
          <w:tcPr>
            <w:tcW w:w="1227" w:type="pct"/>
            <w:noWrap/>
            <w:hideMark/>
          </w:tcPr>
          <w:p w14:paraId="04049CE5"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HA</w:t>
            </w:r>
          </w:p>
        </w:tc>
        <w:tc>
          <w:tcPr>
            <w:tcW w:w="1132" w:type="pct"/>
            <w:noWrap/>
            <w:hideMark/>
          </w:tcPr>
          <w:p w14:paraId="4003BF94"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14.93 (7.63%)</w:t>
            </w:r>
          </w:p>
        </w:tc>
        <w:tc>
          <w:tcPr>
            <w:tcW w:w="998" w:type="pct"/>
            <w:noWrap/>
            <w:hideMark/>
          </w:tcPr>
          <w:p w14:paraId="6AD9680E"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6.59 (4.69%)</w:t>
            </w:r>
          </w:p>
        </w:tc>
        <w:tc>
          <w:tcPr>
            <w:tcW w:w="1643" w:type="pct"/>
            <w:noWrap/>
            <w:hideMark/>
          </w:tcPr>
          <w:p w14:paraId="3179D26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-2.95%</w:t>
            </w:r>
          </w:p>
        </w:tc>
      </w:tr>
      <w:tr w:rsidR="00D30973" w:rsidRPr="005D0721" w14:paraId="4C5D33A0" w14:textId="77777777" w:rsidTr="0053187E">
        <w:trPr>
          <w:trHeight w:val="280"/>
        </w:trPr>
        <w:tc>
          <w:tcPr>
            <w:tcW w:w="1227" w:type="pct"/>
            <w:noWrap/>
            <w:hideMark/>
          </w:tcPr>
          <w:p w14:paraId="7953C1BB"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SX</w:t>
            </w:r>
          </w:p>
        </w:tc>
        <w:tc>
          <w:tcPr>
            <w:tcW w:w="1132" w:type="pct"/>
            <w:noWrap/>
            <w:hideMark/>
          </w:tcPr>
          <w:p w14:paraId="1D3C19B3"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13.92 (7.12%)</w:t>
            </w:r>
          </w:p>
        </w:tc>
        <w:tc>
          <w:tcPr>
            <w:tcW w:w="998" w:type="pct"/>
            <w:noWrap/>
            <w:hideMark/>
          </w:tcPr>
          <w:p w14:paraId="25B297C2"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7.59 (5.40%)</w:t>
            </w:r>
          </w:p>
        </w:tc>
        <w:tc>
          <w:tcPr>
            <w:tcW w:w="1643" w:type="pct"/>
            <w:noWrap/>
            <w:hideMark/>
          </w:tcPr>
          <w:p w14:paraId="4F74BC00"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-1.72%</w:t>
            </w:r>
          </w:p>
        </w:tc>
      </w:tr>
      <w:tr w:rsidR="00D30973" w:rsidRPr="005D0721" w14:paraId="5003F7D5" w14:textId="77777777" w:rsidTr="0053187E">
        <w:trPr>
          <w:trHeight w:val="280"/>
        </w:trPr>
        <w:tc>
          <w:tcPr>
            <w:tcW w:w="1227" w:type="pct"/>
            <w:noWrap/>
            <w:hideMark/>
          </w:tcPr>
          <w:p w14:paraId="2E9262FC"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SD</w:t>
            </w:r>
          </w:p>
        </w:tc>
        <w:tc>
          <w:tcPr>
            <w:tcW w:w="1132" w:type="pct"/>
            <w:noWrap/>
            <w:hideMark/>
          </w:tcPr>
          <w:p w14:paraId="40EC199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13.05 (6.67%)</w:t>
            </w:r>
          </w:p>
        </w:tc>
        <w:tc>
          <w:tcPr>
            <w:tcW w:w="998" w:type="pct"/>
            <w:noWrap/>
            <w:hideMark/>
          </w:tcPr>
          <w:p w14:paraId="3C9D961C"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8.97 (6.38%)</w:t>
            </w:r>
          </w:p>
        </w:tc>
        <w:tc>
          <w:tcPr>
            <w:tcW w:w="1643" w:type="pct"/>
            <w:noWrap/>
            <w:hideMark/>
          </w:tcPr>
          <w:p w14:paraId="04948020"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-0.29%</w:t>
            </w:r>
          </w:p>
        </w:tc>
      </w:tr>
      <w:tr w:rsidR="00D30973" w:rsidRPr="005D0721" w14:paraId="6F52DE26" w14:textId="77777777" w:rsidTr="0053187E">
        <w:trPr>
          <w:trHeight w:val="280"/>
        </w:trPr>
        <w:tc>
          <w:tcPr>
            <w:tcW w:w="1227" w:type="pct"/>
            <w:tcBorders>
              <w:bottom w:val="double" w:sz="4" w:space="0" w:color="auto"/>
            </w:tcBorders>
            <w:noWrap/>
            <w:hideMark/>
          </w:tcPr>
          <w:p w14:paraId="434786A9"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Other 25 provinces</w:t>
            </w:r>
          </w:p>
        </w:tc>
        <w:tc>
          <w:tcPr>
            <w:tcW w:w="1132" w:type="pct"/>
            <w:tcBorders>
              <w:bottom w:val="double" w:sz="4" w:space="0" w:color="auto"/>
            </w:tcBorders>
            <w:noWrap/>
            <w:hideMark/>
          </w:tcPr>
          <w:p w14:paraId="2A05EAE5"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107.84 (55.14%)</w:t>
            </w:r>
          </w:p>
        </w:tc>
        <w:tc>
          <w:tcPr>
            <w:tcW w:w="998" w:type="pct"/>
            <w:tcBorders>
              <w:bottom w:val="double" w:sz="4" w:space="0" w:color="auto"/>
            </w:tcBorders>
            <w:noWrap/>
            <w:hideMark/>
          </w:tcPr>
          <w:p w14:paraId="4011237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87.47 (62.20%)</w:t>
            </w:r>
          </w:p>
        </w:tc>
        <w:tc>
          <w:tcPr>
            <w:tcW w:w="1643" w:type="pct"/>
            <w:tcBorders>
              <w:bottom w:val="double" w:sz="4" w:space="0" w:color="auto"/>
            </w:tcBorders>
            <w:noWrap/>
            <w:hideMark/>
          </w:tcPr>
          <w:p w14:paraId="6C896E21" w14:textId="77777777" w:rsidR="00D30973" w:rsidRPr="005D0721" w:rsidRDefault="00D30973" w:rsidP="005D0721">
            <w:pPr>
              <w:spacing w:line="240" w:lineRule="exact"/>
              <w:ind w:firstLineChars="0" w:firstLine="0"/>
              <w:rPr>
                <w:color w:val="000000" w:themeColor="text1"/>
                <w:sz w:val="21"/>
                <w:szCs w:val="21"/>
                <w:lang w:val="en-GB"/>
              </w:rPr>
            </w:pPr>
          </w:p>
        </w:tc>
      </w:tr>
      <w:tr w:rsidR="00D30973" w:rsidRPr="005D0721" w14:paraId="28EC5B26" w14:textId="77777777" w:rsidTr="0053187E">
        <w:trPr>
          <w:trHeight w:val="280"/>
        </w:trPr>
        <w:tc>
          <w:tcPr>
            <w:tcW w:w="1227" w:type="pct"/>
            <w:tcBorders>
              <w:top w:val="double" w:sz="4" w:space="0" w:color="auto"/>
              <w:left w:val="nil"/>
              <w:bottom w:val="single" w:sz="6" w:space="0" w:color="auto"/>
            </w:tcBorders>
            <w:noWrap/>
            <w:hideMark/>
          </w:tcPr>
          <w:p w14:paraId="592142E0" w14:textId="77777777" w:rsidR="00D30973" w:rsidRPr="005D0721" w:rsidRDefault="00D30973" w:rsidP="005D0721">
            <w:pPr>
              <w:spacing w:line="240" w:lineRule="exact"/>
              <w:ind w:firstLineChars="0" w:firstLine="0"/>
              <w:rPr>
                <w:color w:val="000000" w:themeColor="text1"/>
                <w:sz w:val="21"/>
                <w:szCs w:val="21"/>
                <w:lang w:val="en-GB"/>
              </w:rPr>
            </w:pPr>
          </w:p>
        </w:tc>
        <w:tc>
          <w:tcPr>
            <w:tcW w:w="3773" w:type="pct"/>
            <w:gridSpan w:val="3"/>
            <w:tcBorders>
              <w:top w:val="double" w:sz="4" w:space="0" w:color="auto"/>
              <w:bottom w:val="single" w:sz="6" w:space="0" w:color="auto"/>
              <w:right w:val="nil"/>
            </w:tcBorders>
            <w:noWrap/>
            <w:hideMark/>
          </w:tcPr>
          <w:p w14:paraId="6C0F7AF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Value–added (billion)</w:t>
            </w:r>
          </w:p>
        </w:tc>
      </w:tr>
      <w:tr w:rsidR="00D30973" w:rsidRPr="005D0721" w14:paraId="12A5476A" w14:textId="77777777" w:rsidTr="0053187E">
        <w:trPr>
          <w:trHeight w:val="280"/>
        </w:trPr>
        <w:tc>
          <w:tcPr>
            <w:tcW w:w="1227" w:type="pct"/>
            <w:tcBorders>
              <w:top w:val="single" w:sz="6" w:space="0" w:color="auto"/>
              <w:bottom w:val="single" w:sz="6" w:space="0" w:color="auto"/>
            </w:tcBorders>
            <w:noWrap/>
            <w:hideMark/>
          </w:tcPr>
          <w:p w14:paraId="0E71945A" w14:textId="77777777" w:rsidR="00D30973" w:rsidRPr="005D0721" w:rsidRDefault="00D30973" w:rsidP="005D0721">
            <w:pPr>
              <w:spacing w:line="240" w:lineRule="exact"/>
              <w:ind w:firstLineChars="0" w:firstLine="0"/>
              <w:rPr>
                <w:color w:val="000000" w:themeColor="text1"/>
                <w:sz w:val="21"/>
                <w:szCs w:val="21"/>
                <w:lang w:val="en-GB"/>
              </w:rPr>
            </w:pPr>
          </w:p>
        </w:tc>
        <w:tc>
          <w:tcPr>
            <w:tcW w:w="1132" w:type="pct"/>
            <w:tcBorders>
              <w:top w:val="single" w:sz="6" w:space="0" w:color="auto"/>
              <w:bottom w:val="single" w:sz="6" w:space="0" w:color="auto"/>
            </w:tcBorders>
            <w:noWrap/>
            <w:hideMark/>
          </w:tcPr>
          <w:p w14:paraId="3655087A"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 xml:space="preserve">2012 </w:t>
            </w:r>
          </w:p>
        </w:tc>
        <w:tc>
          <w:tcPr>
            <w:tcW w:w="998" w:type="pct"/>
            <w:tcBorders>
              <w:top w:val="single" w:sz="6" w:space="0" w:color="auto"/>
              <w:bottom w:val="single" w:sz="6" w:space="0" w:color="auto"/>
            </w:tcBorders>
            <w:noWrap/>
            <w:hideMark/>
          </w:tcPr>
          <w:p w14:paraId="77330A9B"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 xml:space="preserve">2017 </w:t>
            </w:r>
          </w:p>
        </w:tc>
        <w:tc>
          <w:tcPr>
            <w:tcW w:w="1643" w:type="pct"/>
            <w:tcBorders>
              <w:top w:val="single" w:sz="6" w:space="0" w:color="auto"/>
              <w:bottom w:val="single" w:sz="6" w:space="0" w:color="auto"/>
            </w:tcBorders>
            <w:noWrap/>
            <w:hideMark/>
          </w:tcPr>
          <w:p w14:paraId="7C2AD7C9"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Changes in proportion</w:t>
            </w:r>
          </w:p>
        </w:tc>
      </w:tr>
      <w:tr w:rsidR="00D30973" w:rsidRPr="005D0721" w14:paraId="4FC18EAD" w14:textId="77777777" w:rsidTr="0053187E">
        <w:trPr>
          <w:trHeight w:val="280"/>
        </w:trPr>
        <w:tc>
          <w:tcPr>
            <w:tcW w:w="1227" w:type="pct"/>
            <w:tcBorders>
              <w:top w:val="single" w:sz="6" w:space="0" w:color="auto"/>
            </w:tcBorders>
            <w:noWrap/>
            <w:hideMark/>
          </w:tcPr>
          <w:p w14:paraId="69B157B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GD</w:t>
            </w:r>
          </w:p>
        </w:tc>
        <w:tc>
          <w:tcPr>
            <w:tcW w:w="1132" w:type="pct"/>
            <w:tcBorders>
              <w:top w:val="single" w:sz="6" w:space="0" w:color="auto"/>
            </w:tcBorders>
            <w:noWrap/>
            <w:hideMark/>
          </w:tcPr>
          <w:p w14:paraId="537E054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26.12 (0.93%)</w:t>
            </w:r>
          </w:p>
        </w:tc>
        <w:tc>
          <w:tcPr>
            <w:tcW w:w="998" w:type="pct"/>
            <w:tcBorders>
              <w:top w:val="single" w:sz="6" w:space="0" w:color="auto"/>
            </w:tcBorders>
            <w:noWrap/>
            <w:hideMark/>
          </w:tcPr>
          <w:p w14:paraId="249C744B"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95.43 (3.13%)</w:t>
            </w:r>
          </w:p>
        </w:tc>
        <w:tc>
          <w:tcPr>
            <w:tcW w:w="1643" w:type="pct"/>
            <w:tcBorders>
              <w:top w:val="single" w:sz="6" w:space="0" w:color="auto"/>
            </w:tcBorders>
            <w:noWrap/>
            <w:hideMark/>
          </w:tcPr>
          <w:p w14:paraId="21262762"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2.20%</w:t>
            </w:r>
          </w:p>
        </w:tc>
      </w:tr>
      <w:tr w:rsidR="00D30973" w:rsidRPr="005D0721" w14:paraId="40AD44C6" w14:textId="77777777" w:rsidTr="0053187E">
        <w:trPr>
          <w:trHeight w:val="280"/>
        </w:trPr>
        <w:tc>
          <w:tcPr>
            <w:tcW w:w="1227" w:type="pct"/>
            <w:noWrap/>
            <w:hideMark/>
          </w:tcPr>
          <w:p w14:paraId="4F8B65E7"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JS</w:t>
            </w:r>
          </w:p>
        </w:tc>
        <w:tc>
          <w:tcPr>
            <w:tcW w:w="1132" w:type="pct"/>
            <w:noWrap/>
            <w:hideMark/>
          </w:tcPr>
          <w:p w14:paraId="31D12DB4"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70.67 (2.51%)</w:t>
            </w:r>
          </w:p>
        </w:tc>
        <w:tc>
          <w:tcPr>
            <w:tcW w:w="998" w:type="pct"/>
            <w:noWrap/>
            <w:hideMark/>
          </w:tcPr>
          <w:p w14:paraId="40D3239D"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122.81 (4.03%)</w:t>
            </w:r>
          </w:p>
        </w:tc>
        <w:tc>
          <w:tcPr>
            <w:tcW w:w="1643" w:type="pct"/>
            <w:noWrap/>
            <w:hideMark/>
          </w:tcPr>
          <w:p w14:paraId="7F0A13F9"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1.52%</w:t>
            </w:r>
          </w:p>
        </w:tc>
      </w:tr>
      <w:tr w:rsidR="00D30973" w:rsidRPr="005D0721" w14:paraId="3BA003D4" w14:textId="77777777" w:rsidTr="0053187E">
        <w:trPr>
          <w:trHeight w:val="280"/>
        </w:trPr>
        <w:tc>
          <w:tcPr>
            <w:tcW w:w="1227" w:type="pct"/>
            <w:noWrap/>
            <w:hideMark/>
          </w:tcPr>
          <w:p w14:paraId="52342995"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SH</w:t>
            </w:r>
          </w:p>
        </w:tc>
        <w:tc>
          <w:tcPr>
            <w:tcW w:w="1132" w:type="pct"/>
            <w:noWrap/>
            <w:hideMark/>
          </w:tcPr>
          <w:p w14:paraId="362C282C"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37.58 (1.33%)</w:t>
            </w:r>
          </w:p>
        </w:tc>
        <w:tc>
          <w:tcPr>
            <w:tcW w:w="998" w:type="pct"/>
            <w:noWrap/>
            <w:hideMark/>
          </w:tcPr>
          <w:p w14:paraId="570E012A"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70.01 (2.30%)</w:t>
            </w:r>
          </w:p>
        </w:tc>
        <w:tc>
          <w:tcPr>
            <w:tcW w:w="1643" w:type="pct"/>
            <w:noWrap/>
            <w:hideMark/>
          </w:tcPr>
          <w:p w14:paraId="4F4F98A6"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0.96%</w:t>
            </w:r>
          </w:p>
        </w:tc>
      </w:tr>
      <w:tr w:rsidR="00D30973" w:rsidRPr="005D0721" w14:paraId="3EADFB2E" w14:textId="77777777" w:rsidTr="0053187E">
        <w:trPr>
          <w:trHeight w:val="280"/>
        </w:trPr>
        <w:tc>
          <w:tcPr>
            <w:tcW w:w="1227" w:type="pct"/>
            <w:noWrap/>
            <w:hideMark/>
          </w:tcPr>
          <w:p w14:paraId="04BFA899"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ZJ</w:t>
            </w:r>
          </w:p>
        </w:tc>
        <w:tc>
          <w:tcPr>
            <w:tcW w:w="1132" w:type="pct"/>
            <w:noWrap/>
            <w:hideMark/>
          </w:tcPr>
          <w:p w14:paraId="47B39B1F"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53.49 (1.90%)</w:t>
            </w:r>
          </w:p>
        </w:tc>
        <w:tc>
          <w:tcPr>
            <w:tcW w:w="998" w:type="pct"/>
            <w:noWrap/>
            <w:hideMark/>
          </w:tcPr>
          <w:p w14:paraId="5052CE2D"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86.04 (2.82%)</w:t>
            </w:r>
          </w:p>
        </w:tc>
        <w:tc>
          <w:tcPr>
            <w:tcW w:w="1643" w:type="pct"/>
            <w:noWrap/>
            <w:hideMark/>
          </w:tcPr>
          <w:p w14:paraId="13BC6CFE"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0.92%</w:t>
            </w:r>
          </w:p>
        </w:tc>
      </w:tr>
      <w:tr w:rsidR="00D30973" w:rsidRPr="005D0721" w14:paraId="0064C878" w14:textId="77777777" w:rsidTr="0053187E">
        <w:trPr>
          <w:trHeight w:val="280"/>
        </w:trPr>
        <w:tc>
          <w:tcPr>
            <w:tcW w:w="1227" w:type="pct"/>
            <w:noWrap/>
            <w:hideMark/>
          </w:tcPr>
          <w:p w14:paraId="3389E250"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HE</w:t>
            </w:r>
          </w:p>
        </w:tc>
        <w:tc>
          <w:tcPr>
            <w:tcW w:w="1132" w:type="pct"/>
            <w:noWrap/>
            <w:hideMark/>
          </w:tcPr>
          <w:p w14:paraId="4BBBDF4B"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60.22 (2.14%)</w:t>
            </w:r>
          </w:p>
        </w:tc>
        <w:tc>
          <w:tcPr>
            <w:tcW w:w="998" w:type="pct"/>
            <w:noWrap/>
            <w:hideMark/>
          </w:tcPr>
          <w:p w14:paraId="01721DFC"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80.00 (2.62%)</w:t>
            </w:r>
          </w:p>
        </w:tc>
        <w:tc>
          <w:tcPr>
            <w:tcW w:w="1643" w:type="pct"/>
            <w:noWrap/>
            <w:hideMark/>
          </w:tcPr>
          <w:p w14:paraId="11F508F1"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0.49%</w:t>
            </w:r>
          </w:p>
        </w:tc>
      </w:tr>
      <w:tr w:rsidR="00D30973" w:rsidRPr="005D0721" w14:paraId="57370ADC" w14:textId="77777777" w:rsidTr="0053187E">
        <w:trPr>
          <w:trHeight w:val="280"/>
        </w:trPr>
        <w:tc>
          <w:tcPr>
            <w:tcW w:w="1227" w:type="pct"/>
            <w:noWrap/>
            <w:hideMark/>
          </w:tcPr>
          <w:p w14:paraId="356B4413"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Other 25 provinces</w:t>
            </w:r>
          </w:p>
        </w:tc>
        <w:tc>
          <w:tcPr>
            <w:tcW w:w="1132" w:type="pct"/>
            <w:noWrap/>
            <w:hideMark/>
          </w:tcPr>
          <w:p w14:paraId="6F1F6FFE"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2,570.90 (91.20%)</w:t>
            </w:r>
          </w:p>
        </w:tc>
        <w:tc>
          <w:tcPr>
            <w:tcW w:w="2641" w:type="pct"/>
            <w:gridSpan w:val="2"/>
            <w:noWrap/>
            <w:hideMark/>
          </w:tcPr>
          <w:p w14:paraId="24186713" w14:textId="77777777" w:rsidR="00D30973" w:rsidRPr="005D0721" w:rsidRDefault="00D30973" w:rsidP="005D0721">
            <w:pPr>
              <w:spacing w:line="240" w:lineRule="exact"/>
              <w:ind w:firstLineChars="0" w:firstLine="0"/>
              <w:rPr>
                <w:color w:val="000000" w:themeColor="text1"/>
                <w:sz w:val="21"/>
                <w:szCs w:val="21"/>
                <w:lang w:val="en-GB"/>
              </w:rPr>
            </w:pPr>
            <w:r w:rsidRPr="005D0721">
              <w:rPr>
                <w:rFonts w:cstheme="minorBidi"/>
                <w:color w:val="000000" w:themeColor="text1"/>
                <w:sz w:val="21"/>
                <w:szCs w:val="21"/>
                <w:lang w:val="en-GB"/>
              </w:rPr>
              <w:t>2,595.26 (85.10%)</w:t>
            </w:r>
          </w:p>
        </w:tc>
      </w:tr>
    </w:tbl>
    <w:p w14:paraId="39FE36FA" w14:textId="75E02A65" w:rsidR="005F3AF1" w:rsidRDefault="005F3AF1" w:rsidP="00E76AE9">
      <w:pPr>
        <w:pStyle w:val="a8"/>
        <w:numPr>
          <w:ilvl w:val="2"/>
          <w:numId w:val="5"/>
        </w:numPr>
        <w:ind w:firstLineChars="0"/>
        <w:outlineLvl w:val="2"/>
        <w:rPr>
          <w:rFonts w:eastAsiaTheme="majorEastAsia" w:cstheme="majorBidi"/>
          <w:b/>
          <w:bCs/>
          <w:szCs w:val="24"/>
          <w:lang w:val="en-GB"/>
        </w:rPr>
      </w:pPr>
      <w:r w:rsidRPr="005F3AF1">
        <w:rPr>
          <w:rFonts w:eastAsiaTheme="majorEastAsia" w:cstheme="majorBidi"/>
          <w:b/>
          <w:bCs/>
          <w:szCs w:val="24"/>
          <w:lang w:val="en-GB"/>
        </w:rPr>
        <w:lastRenderedPageBreak/>
        <w:t>Carbon emissions changes in the international system</w:t>
      </w:r>
    </w:p>
    <w:p w14:paraId="23369EFD" w14:textId="77777777" w:rsidR="00A9717A" w:rsidRDefault="006043A4" w:rsidP="00F24943">
      <w:pPr>
        <w:spacing w:line="360" w:lineRule="auto"/>
        <w:ind w:firstLineChars="0" w:firstLine="480"/>
        <w:rPr>
          <w:szCs w:val="24"/>
          <w:lang w:val="en-GB"/>
        </w:rPr>
      </w:pPr>
      <w:r w:rsidRPr="006043A4">
        <w:rPr>
          <w:color w:val="000000" w:themeColor="text1"/>
          <w:szCs w:val="24"/>
          <w:lang w:val="en-GB"/>
        </w:rPr>
        <w:t>Trading with Beijing for foreign countries is beneficial to international low-carbon development. The PCE</w:t>
      </w:r>
      <w:r w:rsidRPr="006043A4">
        <w:rPr>
          <w:color w:val="000000" w:themeColor="text1"/>
          <w:szCs w:val="24"/>
          <w:vertAlign w:val="subscript"/>
          <w:lang w:val="en-GB"/>
        </w:rPr>
        <w:t>F</w:t>
      </w:r>
      <w:r w:rsidRPr="006043A4">
        <w:rPr>
          <w:color w:val="000000" w:themeColor="text1"/>
          <w:szCs w:val="24"/>
          <w:lang w:val="en-GB"/>
        </w:rPr>
        <w:t xml:space="preserve"> was the smallest in 2012 but increased in 2017. The PVA</w:t>
      </w:r>
      <w:r w:rsidRPr="006043A4">
        <w:rPr>
          <w:color w:val="000000" w:themeColor="text1"/>
          <w:szCs w:val="24"/>
          <w:vertAlign w:val="subscript"/>
          <w:lang w:val="en-GB"/>
        </w:rPr>
        <w:t>F</w:t>
      </w:r>
      <w:r w:rsidRPr="006043A4">
        <w:rPr>
          <w:color w:val="000000" w:themeColor="text1"/>
          <w:szCs w:val="24"/>
          <w:lang w:val="en-GB"/>
        </w:rPr>
        <w:t xml:space="preserve"> PCE</w:t>
      </w:r>
      <w:r w:rsidRPr="006043A4">
        <w:rPr>
          <w:color w:val="000000" w:themeColor="text1"/>
          <w:szCs w:val="24"/>
          <w:vertAlign w:val="subscript"/>
          <w:lang w:val="en-GB"/>
        </w:rPr>
        <w:t>F</w:t>
      </w:r>
      <w:r w:rsidRPr="006043A4">
        <w:rPr>
          <w:color w:val="000000" w:themeColor="text1"/>
          <w:szCs w:val="24"/>
          <w:lang w:val="en-GB"/>
        </w:rPr>
        <w:t xml:space="preserve"> and rose by 7% and 5.41%, respectively, </w:t>
      </w:r>
      <w:r w:rsidRPr="006043A4">
        <w:rPr>
          <w:szCs w:val="24"/>
          <w:lang w:val="en-GB"/>
        </w:rPr>
        <w:t xml:space="preserve">indicating that foreign countries were providing products and services to Beijing </w:t>
      </w:r>
      <w:r w:rsidR="00A9717A" w:rsidRPr="00A9717A">
        <w:rPr>
          <w:szCs w:val="24"/>
          <w:lang w:val="en-GB"/>
        </w:rPr>
        <w:t>at a lower cost in carbon emissions for a greater economic benefit.</w:t>
      </w:r>
    </w:p>
    <w:p w14:paraId="67960EDA" w14:textId="2A769B75" w:rsidR="006043A4" w:rsidRPr="006043A4" w:rsidRDefault="006043A4" w:rsidP="00F24943">
      <w:pPr>
        <w:spacing w:line="360" w:lineRule="auto"/>
        <w:ind w:firstLineChars="0" w:firstLine="480"/>
        <w:rPr>
          <w:b/>
          <w:color w:val="000000" w:themeColor="text1"/>
          <w:szCs w:val="24"/>
          <w:lang w:val="en-GB"/>
        </w:rPr>
      </w:pPr>
      <w:r w:rsidRPr="006043A4">
        <w:rPr>
          <w:szCs w:val="24"/>
          <w:lang w:val="en-GB"/>
        </w:rPr>
        <w:t>Beijing’s carbon linkages with som</w:t>
      </w:r>
      <w:r w:rsidRPr="006043A4">
        <w:rPr>
          <w:color w:val="000000" w:themeColor="text1"/>
          <w:szCs w:val="24"/>
          <w:lang w:val="en-GB"/>
        </w:rPr>
        <w:t>e Western Europe Union (EU) countries are getting closer. Beijing induced the largest increase in the proportion of CO</w:t>
      </w:r>
      <w:r w:rsidRPr="006043A4">
        <w:rPr>
          <w:color w:val="000000" w:themeColor="text1"/>
          <w:szCs w:val="24"/>
          <w:vertAlign w:val="subscript"/>
          <w:lang w:val="en-GB"/>
        </w:rPr>
        <w:t>2</w:t>
      </w:r>
      <w:r w:rsidRPr="006043A4">
        <w:rPr>
          <w:color w:val="000000" w:themeColor="text1"/>
          <w:szCs w:val="24"/>
          <w:lang w:val="en-GB"/>
        </w:rPr>
        <w:t xml:space="preserve"> emissions in some Western EU countries, such as Portugal, the Netherlands and Finland (</w:t>
      </w:r>
      <w:r w:rsidRPr="006043A4">
        <w:rPr>
          <w:b/>
          <w:szCs w:val="24"/>
          <w:lang w:val="en-GB"/>
        </w:rPr>
        <w:t>Table 4</w:t>
      </w:r>
      <w:r w:rsidRPr="006043A4">
        <w:rPr>
          <w:color w:val="000000" w:themeColor="text1"/>
          <w:szCs w:val="24"/>
          <w:lang w:val="en-GB"/>
        </w:rPr>
        <w:t xml:space="preserve">), consistent with the findings of </w:t>
      </w:r>
      <w:r w:rsidRPr="006043A4">
        <w:rPr>
          <w:b/>
          <w:color w:val="000000" w:themeColor="text1"/>
          <w:szCs w:val="24"/>
          <w:lang w:val="en-GB"/>
        </w:rPr>
        <w:t xml:space="preserve">Jiang et al. (2023). </w:t>
      </w:r>
    </w:p>
    <w:p w14:paraId="02C4A561" w14:textId="2EEA3365" w:rsidR="006043A4" w:rsidRPr="002613DF" w:rsidRDefault="006043A4" w:rsidP="002613DF">
      <w:pPr>
        <w:pStyle w:val="aff1"/>
        <w:ind w:firstLineChars="0" w:firstLine="0"/>
        <w:rPr>
          <w:rFonts w:ascii="Times New Roman" w:hAnsi="Times New Roman" w:cs="Times New Roman"/>
          <w:b/>
          <w:bCs/>
          <w:sz w:val="21"/>
          <w:szCs w:val="21"/>
        </w:rPr>
      </w:pPr>
      <w:r w:rsidRPr="002613DF">
        <w:rPr>
          <w:rFonts w:ascii="Times New Roman" w:hAnsi="Times New Roman" w:cs="Times New Roman"/>
          <w:b/>
          <w:bCs/>
          <w:sz w:val="21"/>
          <w:szCs w:val="21"/>
        </w:rPr>
        <w:t xml:space="preserve">Table </w:t>
      </w:r>
      <w:r w:rsidRPr="002613DF">
        <w:rPr>
          <w:rFonts w:ascii="Times New Roman" w:hAnsi="Times New Roman" w:cs="Times New Roman"/>
          <w:b/>
          <w:bCs/>
          <w:sz w:val="21"/>
          <w:szCs w:val="21"/>
        </w:rPr>
        <w:fldChar w:fldCharType="begin"/>
      </w:r>
      <w:r w:rsidRPr="002613DF">
        <w:rPr>
          <w:rFonts w:ascii="Times New Roman" w:hAnsi="Times New Roman" w:cs="Times New Roman"/>
          <w:b/>
          <w:bCs/>
          <w:sz w:val="21"/>
          <w:szCs w:val="21"/>
        </w:rPr>
        <w:instrText xml:space="preserve"> SEQ Table \* ARABIC </w:instrText>
      </w:r>
      <w:r w:rsidRPr="002613DF">
        <w:rPr>
          <w:rFonts w:ascii="Times New Roman" w:hAnsi="Times New Roman" w:cs="Times New Roman"/>
          <w:b/>
          <w:bCs/>
          <w:sz w:val="21"/>
          <w:szCs w:val="21"/>
        </w:rPr>
        <w:fldChar w:fldCharType="separate"/>
      </w:r>
      <w:r w:rsidR="00FC297B" w:rsidRPr="002613DF">
        <w:rPr>
          <w:rFonts w:ascii="Times New Roman" w:hAnsi="Times New Roman" w:cs="Times New Roman"/>
          <w:b/>
          <w:bCs/>
          <w:noProof/>
          <w:sz w:val="21"/>
          <w:szCs w:val="21"/>
        </w:rPr>
        <w:t>4</w:t>
      </w:r>
      <w:r w:rsidRPr="002613DF">
        <w:rPr>
          <w:rFonts w:ascii="Times New Roman" w:hAnsi="Times New Roman" w:cs="Times New Roman"/>
          <w:b/>
          <w:bCs/>
          <w:sz w:val="21"/>
          <w:szCs w:val="21"/>
        </w:rPr>
        <w:fldChar w:fldCharType="end"/>
      </w:r>
    </w:p>
    <w:p w14:paraId="4D092818" w14:textId="77777777" w:rsidR="006043A4" w:rsidRPr="002613DF" w:rsidRDefault="006043A4" w:rsidP="002613DF">
      <w:pPr>
        <w:pStyle w:val="aff1"/>
        <w:ind w:firstLineChars="0" w:firstLine="0"/>
        <w:rPr>
          <w:rFonts w:ascii="Times New Roman" w:hAnsi="Times New Roman" w:cs="Times New Roman"/>
          <w:sz w:val="21"/>
          <w:szCs w:val="21"/>
          <w:lang w:val="en-GB"/>
        </w:rPr>
      </w:pPr>
      <w:r w:rsidRPr="002613DF">
        <w:rPr>
          <w:rFonts w:ascii="Times New Roman" w:hAnsi="Times New Roman" w:cs="Times New Roman"/>
          <w:sz w:val="21"/>
          <w:szCs w:val="21"/>
          <w:lang w:val="en-GB"/>
        </w:rPr>
        <w:t>Changes in carbon emissions and value</w:t>
      </w:r>
      <w:r w:rsidRPr="002613DF">
        <w:rPr>
          <w:rFonts w:ascii="Times New Roman" w:hAnsi="Times New Roman" w:cs="Times New Roman"/>
          <w:color w:val="000000" w:themeColor="text1"/>
          <w:sz w:val="21"/>
          <w:szCs w:val="21"/>
          <w:lang w:val="en-GB"/>
        </w:rPr>
        <w:t>–</w:t>
      </w:r>
      <w:r w:rsidRPr="002613DF">
        <w:rPr>
          <w:rFonts w:ascii="Times New Roman" w:hAnsi="Times New Roman" w:cs="Times New Roman"/>
          <w:sz w:val="21"/>
          <w:szCs w:val="21"/>
          <w:lang w:val="en-GB"/>
        </w:rPr>
        <w:t>added in the top 5 countries induced by Beijing’s consumption</w:t>
      </w:r>
    </w:p>
    <w:tbl>
      <w:tblPr>
        <w:tblStyle w:val="ac"/>
        <w:tblW w:w="5000" w:type="pct"/>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1884"/>
        <w:gridCol w:w="1883"/>
        <w:gridCol w:w="2758"/>
      </w:tblGrid>
      <w:tr w:rsidR="006043A4" w:rsidRPr="00141787" w14:paraId="3DEC05CE" w14:textId="77777777" w:rsidTr="0053187E">
        <w:trPr>
          <w:trHeight w:val="280"/>
        </w:trPr>
        <w:tc>
          <w:tcPr>
            <w:tcW w:w="1171" w:type="pct"/>
            <w:tcBorders>
              <w:top w:val="single" w:sz="6" w:space="0" w:color="auto"/>
              <w:bottom w:val="single" w:sz="6" w:space="0" w:color="auto"/>
            </w:tcBorders>
            <w:noWrap/>
            <w:hideMark/>
          </w:tcPr>
          <w:p w14:paraId="735400DA" w14:textId="77777777" w:rsidR="006043A4" w:rsidRPr="00141787" w:rsidRDefault="006043A4" w:rsidP="0053187E">
            <w:pPr>
              <w:ind w:firstLineChars="0" w:firstLine="0"/>
              <w:rPr>
                <w:szCs w:val="24"/>
                <w:lang w:val="en-GB"/>
              </w:rPr>
            </w:pPr>
          </w:p>
        </w:tc>
        <w:tc>
          <w:tcPr>
            <w:tcW w:w="2210" w:type="pct"/>
            <w:gridSpan w:val="2"/>
            <w:tcBorders>
              <w:top w:val="single" w:sz="6" w:space="0" w:color="auto"/>
              <w:bottom w:val="single" w:sz="6" w:space="0" w:color="auto"/>
            </w:tcBorders>
            <w:noWrap/>
            <w:hideMark/>
          </w:tcPr>
          <w:p w14:paraId="78B19DC2" w14:textId="77777777" w:rsidR="006043A4" w:rsidRPr="00141787" w:rsidRDefault="006043A4" w:rsidP="0053187E">
            <w:pPr>
              <w:ind w:firstLineChars="0" w:firstLine="0"/>
              <w:rPr>
                <w:szCs w:val="24"/>
                <w:lang w:val="en-GB"/>
              </w:rPr>
            </w:pPr>
            <w:r w:rsidRPr="00141787">
              <w:rPr>
                <w:rFonts w:cstheme="minorBidi"/>
                <w:szCs w:val="24"/>
                <w:lang w:val="en-GB"/>
              </w:rPr>
              <w:t xml:space="preserve">Carbon emissions (Million </w:t>
            </w:r>
            <w:r w:rsidRPr="00141787">
              <w:rPr>
                <w:szCs w:val="24"/>
                <w:lang w:val="en-GB"/>
              </w:rPr>
              <w:t>tonnes)</w:t>
            </w:r>
          </w:p>
        </w:tc>
        <w:tc>
          <w:tcPr>
            <w:tcW w:w="1618" w:type="pct"/>
            <w:tcBorders>
              <w:top w:val="single" w:sz="6" w:space="0" w:color="auto"/>
              <w:bottom w:val="single" w:sz="6" w:space="0" w:color="auto"/>
            </w:tcBorders>
            <w:hideMark/>
          </w:tcPr>
          <w:p w14:paraId="50FE1157" w14:textId="77777777" w:rsidR="006043A4" w:rsidRPr="00141787" w:rsidRDefault="006043A4" w:rsidP="0053187E">
            <w:pPr>
              <w:ind w:firstLineChars="0" w:firstLine="0"/>
              <w:rPr>
                <w:szCs w:val="24"/>
                <w:lang w:val="en-GB"/>
              </w:rPr>
            </w:pPr>
          </w:p>
        </w:tc>
      </w:tr>
      <w:tr w:rsidR="006043A4" w:rsidRPr="00141787" w14:paraId="03BDC9D5" w14:textId="77777777" w:rsidTr="0053187E">
        <w:trPr>
          <w:trHeight w:val="280"/>
        </w:trPr>
        <w:tc>
          <w:tcPr>
            <w:tcW w:w="1171" w:type="pct"/>
            <w:tcBorders>
              <w:top w:val="single" w:sz="6" w:space="0" w:color="auto"/>
              <w:bottom w:val="single" w:sz="6" w:space="0" w:color="auto"/>
            </w:tcBorders>
            <w:noWrap/>
            <w:hideMark/>
          </w:tcPr>
          <w:p w14:paraId="22A78974" w14:textId="77777777" w:rsidR="006043A4" w:rsidRPr="00141787" w:rsidRDefault="006043A4" w:rsidP="0053187E">
            <w:pPr>
              <w:ind w:firstLineChars="0" w:firstLine="0"/>
              <w:rPr>
                <w:szCs w:val="24"/>
                <w:lang w:val="en-GB"/>
              </w:rPr>
            </w:pPr>
          </w:p>
        </w:tc>
        <w:tc>
          <w:tcPr>
            <w:tcW w:w="1105" w:type="pct"/>
            <w:tcBorders>
              <w:top w:val="single" w:sz="6" w:space="0" w:color="auto"/>
              <w:bottom w:val="single" w:sz="6" w:space="0" w:color="auto"/>
            </w:tcBorders>
            <w:noWrap/>
            <w:hideMark/>
          </w:tcPr>
          <w:p w14:paraId="1050E3E9" w14:textId="77777777" w:rsidR="006043A4" w:rsidRPr="00141787" w:rsidRDefault="006043A4" w:rsidP="0053187E">
            <w:pPr>
              <w:ind w:firstLineChars="0" w:firstLine="0"/>
              <w:rPr>
                <w:szCs w:val="24"/>
                <w:lang w:val="en-GB"/>
              </w:rPr>
            </w:pPr>
            <w:r w:rsidRPr="00141787">
              <w:rPr>
                <w:rFonts w:cstheme="minorBidi"/>
                <w:szCs w:val="24"/>
                <w:lang w:val="en-GB"/>
              </w:rPr>
              <w:t>2012</w:t>
            </w:r>
          </w:p>
        </w:tc>
        <w:tc>
          <w:tcPr>
            <w:tcW w:w="1105" w:type="pct"/>
            <w:tcBorders>
              <w:top w:val="single" w:sz="6" w:space="0" w:color="auto"/>
              <w:bottom w:val="single" w:sz="6" w:space="0" w:color="auto"/>
            </w:tcBorders>
            <w:noWrap/>
            <w:hideMark/>
          </w:tcPr>
          <w:p w14:paraId="0A44210A" w14:textId="77777777" w:rsidR="006043A4" w:rsidRPr="00141787" w:rsidRDefault="006043A4" w:rsidP="0053187E">
            <w:pPr>
              <w:ind w:firstLineChars="0" w:firstLine="0"/>
              <w:rPr>
                <w:szCs w:val="24"/>
                <w:lang w:val="en-GB"/>
              </w:rPr>
            </w:pPr>
            <w:r w:rsidRPr="00141787">
              <w:rPr>
                <w:rFonts w:cstheme="minorBidi"/>
                <w:szCs w:val="24"/>
                <w:lang w:val="en-GB"/>
              </w:rPr>
              <w:t>2017</w:t>
            </w:r>
          </w:p>
        </w:tc>
        <w:tc>
          <w:tcPr>
            <w:tcW w:w="1618" w:type="pct"/>
            <w:tcBorders>
              <w:top w:val="single" w:sz="6" w:space="0" w:color="auto"/>
              <w:bottom w:val="single" w:sz="6" w:space="0" w:color="auto"/>
            </w:tcBorders>
            <w:hideMark/>
          </w:tcPr>
          <w:p w14:paraId="72B4235E" w14:textId="77777777" w:rsidR="006043A4" w:rsidRPr="00141787" w:rsidRDefault="006043A4" w:rsidP="0053187E">
            <w:pPr>
              <w:ind w:firstLineChars="0" w:firstLine="0"/>
              <w:rPr>
                <w:szCs w:val="24"/>
                <w:lang w:val="en-GB"/>
              </w:rPr>
            </w:pPr>
            <w:r w:rsidRPr="00141787">
              <w:rPr>
                <w:rFonts w:cstheme="minorBidi"/>
                <w:szCs w:val="24"/>
                <w:lang w:val="en-GB"/>
              </w:rPr>
              <w:t>Changes in proportion</w:t>
            </w:r>
          </w:p>
        </w:tc>
      </w:tr>
      <w:tr w:rsidR="006043A4" w:rsidRPr="00141787" w14:paraId="5946E0B9" w14:textId="77777777" w:rsidTr="0053187E">
        <w:trPr>
          <w:trHeight w:val="280"/>
        </w:trPr>
        <w:tc>
          <w:tcPr>
            <w:tcW w:w="1171" w:type="pct"/>
            <w:tcBorders>
              <w:top w:val="single" w:sz="6" w:space="0" w:color="auto"/>
            </w:tcBorders>
            <w:noWrap/>
            <w:hideMark/>
          </w:tcPr>
          <w:p w14:paraId="22F4AD73" w14:textId="77777777" w:rsidR="006043A4" w:rsidRPr="00141787" w:rsidRDefault="006043A4" w:rsidP="0053187E">
            <w:pPr>
              <w:ind w:firstLineChars="0" w:firstLine="0"/>
              <w:rPr>
                <w:szCs w:val="24"/>
                <w:lang w:val="en-GB"/>
              </w:rPr>
            </w:pPr>
            <w:r w:rsidRPr="00141787">
              <w:rPr>
                <w:rFonts w:cstheme="minorBidi"/>
                <w:szCs w:val="24"/>
                <w:lang w:val="en-GB"/>
              </w:rPr>
              <w:t>Portugal</w:t>
            </w:r>
          </w:p>
        </w:tc>
        <w:tc>
          <w:tcPr>
            <w:tcW w:w="1105" w:type="pct"/>
            <w:tcBorders>
              <w:top w:val="single" w:sz="6" w:space="0" w:color="auto"/>
            </w:tcBorders>
            <w:noWrap/>
            <w:hideMark/>
          </w:tcPr>
          <w:p w14:paraId="1FAEC9AE" w14:textId="77777777" w:rsidR="006043A4" w:rsidRPr="00141787" w:rsidRDefault="006043A4" w:rsidP="0053187E">
            <w:pPr>
              <w:ind w:firstLineChars="0" w:firstLine="0"/>
              <w:rPr>
                <w:szCs w:val="24"/>
                <w:lang w:val="en-GB"/>
              </w:rPr>
            </w:pPr>
            <w:r w:rsidRPr="00141787">
              <w:rPr>
                <w:rFonts w:cstheme="minorBidi"/>
                <w:szCs w:val="24"/>
                <w:lang w:val="en-GB"/>
              </w:rPr>
              <w:t>0.0001 (0.001%)</w:t>
            </w:r>
          </w:p>
        </w:tc>
        <w:tc>
          <w:tcPr>
            <w:tcW w:w="1105" w:type="pct"/>
            <w:tcBorders>
              <w:top w:val="single" w:sz="6" w:space="0" w:color="auto"/>
            </w:tcBorders>
            <w:noWrap/>
            <w:hideMark/>
          </w:tcPr>
          <w:p w14:paraId="0F7BD4D5" w14:textId="77777777" w:rsidR="006043A4" w:rsidRPr="00141787" w:rsidRDefault="006043A4" w:rsidP="0053187E">
            <w:pPr>
              <w:ind w:firstLineChars="0" w:firstLine="0"/>
              <w:rPr>
                <w:szCs w:val="24"/>
                <w:lang w:val="en-GB"/>
              </w:rPr>
            </w:pPr>
            <w:r w:rsidRPr="00141787">
              <w:rPr>
                <w:rFonts w:cstheme="minorBidi"/>
                <w:szCs w:val="24"/>
                <w:lang w:val="en-GB"/>
              </w:rPr>
              <w:t>5.23 (26.69%)</w:t>
            </w:r>
          </w:p>
        </w:tc>
        <w:tc>
          <w:tcPr>
            <w:tcW w:w="1618" w:type="pct"/>
            <w:tcBorders>
              <w:top w:val="single" w:sz="6" w:space="0" w:color="auto"/>
            </w:tcBorders>
            <w:noWrap/>
            <w:hideMark/>
          </w:tcPr>
          <w:p w14:paraId="1CA0A0D6" w14:textId="77777777" w:rsidR="006043A4" w:rsidRPr="00141787" w:rsidRDefault="006043A4" w:rsidP="0053187E">
            <w:pPr>
              <w:ind w:firstLineChars="0" w:firstLine="0"/>
              <w:rPr>
                <w:szCs w:val="24"/>
                <w:lang w:val="en-GB"/>
              </w:rPr>
            </w:pPr>
            <w:r w:rsidRPr="00141787">
              <w:rPr>
                <w:rFonts w:cstheme="minorBidi"/>
                <w:szCs w:val="24"/>
                <w:lang w:val="en-GB"/>
              </w:rPr>
              <w:t>26.69%</w:t>
            </w:r>
          </w:p>
        </w:tc>
      </w:tr>
      <w:tr w:rsidR="006043A4" w:rsidRPr="00141787" w14:paraId="206B9B77" w14:textId="77777777" w:rsidTr="0053187E">
        <w:trPr>
          <w:trHeight w:val="280"/>
        </w:trPr>
        <w:tc>
          <w:tcPr>
            <w:tcW w:w="1171" w:type="pct"/>
            <w:noWrap/>
            <w:hideMark/>
          </w:tcPr>
          <w:p w14:paraId="0F27EEC7" w14:textId="77777777" w:rsidR="006043A4" w:rsidRPr="00141787" w:rsidRDefault="006043A4" w:rsidP="0053187E">
            <w:pPr>
              <w:ind w:firstLineChars="0" w:firstLine="0"/>
              <w:rPr>
                <w:szCs w:val="24"/>
                <w:lang w:val="en-GB"/>
              </w:rPr>
            </w:pPr>
            <w:r w:rsidRPr="00141787">
              <w:rPr>
                <w:rFonts w:cstheme="minorBidi"/>
                <w:szCs w:val="24"/>
                <w:lang w:val="en-GB"/>
              </w:rPr>
              <w:t>Netherlands</w:t>
            </w:r>
          </w:p>
        </w:tc>
        <w:tc>
          <w:tcPr>
            <w:tcW w:w="1105" w:type="pct"/>
            <w:noWrap/>
            <w:hideMark/>
          </w:tcPr>
          <w:p w14:paraId="0A000C68" w14:textId="77777777" w:rsidR="006043A4" w:rsidRPr="00141787" w:rsidRDefault="006043A4" w:rsidP="0053187E">
            <w:pPr>
              <w:ind w:firstLineChars="0" w:firstLine="0"/>
              <w:rPr>
                <w:szCs w:val="24"/>
                <w:lang w:val="en-GB"/>
              </w:rPr>
            </w:pPr>
            <w:r w:rsidRPr="00141787">
              <w:rPr>
                <w:rFonts w:cstheme="minorBidi"/>
                <w:szCs w:val="24"/>
                <w:lang w:val="en-GB"/>
              </w:rPr>
              <w:t>2.34 (16.67%)</w:t>
            </w:r>
          </w:p>
        </w:tc>
        <w:tc>
          <w:tcPr>
            <w:tcW w:w="1105" w:type="pct"/>
            <w:noWrap/>
            <w:hideMark/>
          </w:tcPr>
          <w:p w14:paraId="3EE8A987" w14:textId="77777777" w:rsidR="006043A4" w:rsidRPr="00141787" w:rsidRDefault="006043A4" w:rsidP="0053187E">
            <w:pPr>
              <w:ind w:firstLineChars="0" w:firstLine="0"/>
              <w:rPr>
                <w:szCs w:val="24"/>
                <w:lang w:val="en-GB"/>
              </w:rPr>
            </w:pPr>
            <w:r w:rsidRPr="00141787">
              <w:rPr>
                <w:rFonts w:cstheme="minorBidi"/>
                <w:szCs w:val="24"/>
                <w:lang w:val="en-GB"/>
              </w:rPr>
              <w:t>4.08 (20.82%)</w:t>
            </w:r>
          </w:p>
        </w:tc>
        <w:tc>
          <w:tcPr>
            <w:tcW w:w="1618" w:type="pct"/>
            <w:noWrap/>
            <w:hideMark/>
          </w:tcPr>
          <w:p w14:paraId="7EBC7F46" w14:textId="77777777" w:rsidR="006043A4" w:rsidRPr="00141787" w:rsidRDefault="006043A4" w:rsidP="0053187E">
            <w:pPr>
              <w:ind w:firstLineChars="0" w:firstLine="0"/>
              <w:rPr>
                <w:szCs w:val="24"/>
                <w:lang w:val="en-GB"/>
              </w:rPr>
            </w:pPr>
            <w:r w:rsidRPr="00141787">
              <w:rPr>
                <w:rFonts w:cstheme="minorBidi"/>
                <w:szCs w:val="24"/>
                <w:lang w:val="en-GB"/>
              </w:rPr>
              <w:t>4.14%</w:t>
            </w:r>
          </w:p>
        </w:tc>
      </w:tr>
      <w:tr w:rsidR="006043A4" w:rsidRPr="00141787" w14:paraId="44C4492D" w14:textId="77777777" w:rsidTr="0053187E">
        <w:trPr>
          <w:trHeight w:val="280"/>
        </w:trPr>
        <w:tc>
          <w:tcPr>
            <w:tcW w:w="1171" w:type="pct"/>
            <w:noWrap/>
            <w:hideMark/>
          </w:tcPr>
          <w:p w14:paraId="5B37E198" w14:textId="77777777" w:rsidR="006043A4" w:rsidRPr="00141787" w:rsidRDefault="006043A4" w:rsidP="0053187E">
            <w:pPr>
              <w:ind w:firstLineChars="0" w:firstLine="0"/>
              <w:rPr>
                <w:szCs w:val="24"/>
                <w:lang w:val="en-GB"/>
              </w:rPr>
            </w:pPr>
            <w:r w:rsidRPr="00141787">
              <w:rPr>
                <w:rFonts w:cstheme="minorBidi"/>
                <w:szCs w:val="24"/>
                <w:lang w:val="en-GB"/>
              </w:rPr>
              <w:t>Finland</w:t>
            </w:r>
          </w:p>
        </w:tc>
        <w:tc>
          <w:tcPr>
            <w:tcW w:w="1105" w:type="pct"/>
            <w:noWrap/>
            <w:hideMark/>
          </w:tcPr>
          <w:p w14:paraId="09D67B5C" w14:textId="77777777" w:rsidR="006043A4" w:rsidRPr="00141787" w:rsidRDefault="006043A4" w:rsidP="0053187E">
            <w:pPr>
              <w:ind w:firstLineChars="0" w:firstLine="0"/>
              <w:rPr>
                <w:szCs w:val="24"/>
                <w:lang w:val="en-GB"/>
              </w:rPr>
            </w:pPr>
            <w:r w:rsidRPr="00141787">
              <w:rPr>
                <w:rFonts w:cstheme="minorBidi"/>
                <w:szCs w:val="24"/>
                <w:lang w:val="en-GB"/>
              </w:rPr>
              <w:t>0.42 (2.99%)</w:t>
            </w:r>
          </w:p>
        </w:tc>
        <w:tc>
          <w:tcPr>
            <w:tcW w:w="1105" w:type="pct"/>
            <w:noWrap/>
            <w:hideMark/>
          </w:tcPr>
          <w:p w14:paraId="0447248F" w14:textId="77777777" w:rsidR="006043A4" w:rsidRPr="00141787" w:rsidRDefault="006043A4" w:rsidP="0053187E">
            <w:pPr>
              <w:ind w:firstLineChars="0" w:firstLine="0"/>
              <w:rPr>
                <w:szCs w:val="24"/>
                <w:lang w:val="en-GB"/>
              </w:rPr>
            </w:pPr>
            <w:r w:rsidRPr="00141787">
              <w:rPr>
                <w:rFonts w:cstheme="minorBidi"/>
                <w:szCs w:val="24"/>
                <w:lang w:val="en-GB"/>
              </w:rPr>
              <w:t>1.06 (5.38%)</w:t>
            </w:r>
          </w:p>
        </w:tc>
        <w:tc>
          <w:tcPr>
            <w:tcW w:w="1618" w:type="pct"/>
            <w:noWrap/>
            <w:hideMark/>
          </w:tcPr>
          <w:p w14:paraId="385234E7" w14:textId="77777777" w:rsidR="006043A4" w:rsidRPr="00141787" w:rsidRDefault="006043A4" w:rsidP="0053187E">
            <w:pPr>
              <w:ind w:firstLineChars="0" w:firstLine="0"/>
              <w:rPr>
                <w:szCs w:val="24"/>
                <w:lang w:val="en-GB"/>
              </w:rPr>
            </w:pPr>
            <w:r w:rsidRPr="00141787">
              <w:rPr>
                <w:rFonts w:cstheme="minorBidi"/>
                <w:szCs w:val="24"/>
                <w:lang w:val="en-GB"/>
              </w:rPr>
              <w:t>2.39%</w:t>
            </w:r>
          </w:p>
        </w:tc>
      </w:tr>
      <w:tr w:rsidR="006043A4" w:rsidRPr="00141787" w14:paraId="37528ECF" w14:textId="77777777" w:rsidTr="0053187E">
        <w:trPr>
          <w:trHeight w:val="280"/>
        </w:trPr>
        <w:tc>
          <w:tcPr>
            <w:tcW w:w="1171" w:type="pct"/>
            <w:noWrap/>
            <w:hideMark/>
          </w:tcPr>
          <w:p w14:paraId="39381339" w14:textId="77777777" w:rsidR="006043A4" w:rsidRPr="00141787" w:rsidRDefault="006043A4" w:rsidP="0053187E">
            <w:pPr>
              <w:ind w:firstLineChars="0" w:firstLine="0"/>
              <w:rPr>
                <w:szCs w:val="24"/>
                <w:lang w:val="en-GB"/>
              </w:rPr>
            </w:pPr>
            <w:r w:rsidRPr="00141787">
              <w:rPr>
                <w:rFonts w:cstheme="minorBidi"/>
                <w:szCs w:val="24"/>
                <w:lang w:val="en-GB"/>
              </w:rPr>
              <w:t>South Korea</w:t>
            </w:r>
          </w:p>
        </w:tc>
        <w:tc>
          <w:tcPr>
            <w:tcW w:w="1105" w:type="pct"/>
            <w:noWrap/>
            <w:hideMark/>
          </w:tcPr>
          <w:p w14:paraId="37463D4F" w14:textId="77777777" w:rsidR="006043A4" w:rsidRPr="00141787" w:rsidRDefault="006043A4" w:rsidP="0053187E">
            <w:pPr>
              <w:ind w:firstLineChars="0" w:firstLine="0"/>
              <w:rPr>
                <w:szCs w:val="24"/>
                <w:lang w:val="en-GB"/>
              </w:rPr>
            </w:pPr>
            <w:r w:rsidRPr="00141787">
              <w:rPr>
                <w:rFonts w:cstheme="minorBidi"/>
                <w:szCs w:val="24"/>
                <w:lang w:val="en-GB"/>
              </w:rPr>
              <w:t>0.0002 (0.001%)</w:t>
            </w:r>
          </w:p>
        </w:tc>
        <w:tc>
          <w:tcPr>
            <w:tcW w:w="1105" w:type="pct"/>
            <w:noWrap/>
            <w:hideMark/>
          </w:tcPr>
          <w:p w14:paraId="1CAAE41B" w14:textId="77777777" w:rsidR="006043A4" w:rsidRPr="00141787" w:rsidRDefault="006043A4" w:rsidP="0053187E">
            <w:pPr>
              <w:ind w:firstLineChars="0" w:firstLine="0"/>
              <w:rPr>
                <w:szCs w:val="24"/>
                <w:lang w:val="en-GB"/>
              </w:rPr>
            </w:pPr>
            <w:r w:rsidRPr="00141787">
              <w:rPr>
                <w:rFonts w:cstheme="minorBidi"/>
                <w:szCs w:val="24"/>
                <w:lang w:val="en-GB"/>
              </w:rPr>
              <w:t>0.0019 (0.01%)</w:t>
            </w:r>
          </w:p>
        </w:tc>
        <w:tc>
          <w:tcPr>
            <w:tcW w:w="1618" w:type="pct"/>
            <w:noWrap/>
            <w:hideMark/>
          </w:tcPr>
          <w:p w14:paraId="62FDA291" w14:textId="77777777" w:rsidR="006043A4" w:rsidRPr="00141787" w:rsidRDefault="006043A4" w:rsidP="0053187E">
            <w:pPr>
              <w:ind w:firstLineChars="0" w:firstLine="0"/>
              <w:rPr>
                <w:szCs w:val="24"/>
                <w:lang w:val="en-GB"/>
              </w:rPr>
            </w:pPr>
            <w:r w:rsidRPr="00141787">
              <w:rPr>
                <w:rFonts w:cstheme="minorBidi"/>
                <w:szCs w:val="24"/>
                <w:lang w:val="en-GB"/>
              </w:rPr>
              <w:t>0.01%</w:t>
            </w:r>
          </w:p>
        </w:tc>
      </w:tr>
      <w:tr w:rsidR="006043A4" w:rsidRPr="00141787" w14:paraId="23B7D9E3" w14:textId="77777777" w:rsidTr="0053187E">
        <w:trPr>
          <w:trHeight w:val="280"/>
        </w:trPr>
        <w:tc>
          <w:tcPr>
            <w:tcW w:w="1171" w:type="pct"/>
            <w:noWrap/>
            <w:hideMark/>
          </w:tcPr>
          <w:p w14:paraId="753D77E2" w14:textId="77777777" w:rsidR="006043A4" w:rsidRPr="00141787" w:rsidRDefault="006043A4" w:rsidP="0053187E">
            <w:pPr>
              <w:ind w:firstLineChars="0" w:firstLine="0"/>
              <w:rPr>
                <w:szCs w:val="24"/>
                <w:lang w:val="en-GB"/>
              </w:rPr>
            </w:pPr>
            <w:r w:rsidRPr="00141787">
              <w:rPr>
                <w:rFonts w:cstheme="minorBidi"/>
                <w:szCs w:val="24"/>
                <w:lang w:val="en-GB"/>
              </w:rPr>
              <w:t>Denmark</w:t>
            </w:r>
          </w:p>
        </w:tc>
        <w:tc>
          <w:tcPr>
            <w:tcW w:w="1105" w:type="pct"/>
            <w:noWrap/>
            <w:hideMark/>
          </w:tcPr>
          <w:p w14:paraId="522D0D64" w14:textId="77777777" w:rsidR="006043A4" w:rsidRPr="00141787" w:rsidRDefault="006043A4" w:rsidP="0053187E">
            <w:pPr>
              <w:ind w:firstLineChars="0" w:firstLine="0"/>
              <w:rPr>
                <w:szCs w:val="24"/>
                <w:lang w:val="en-GB"/>
              </w:rPr>
            </w:pPr>
            <w:r w:rsidRPr="00141787">
              <w:rPr>
                <w:rFonts w:cstheme="minorBidi"/>
                <w:szCs w:val="24"/>
                <w:lang w:val="en-GB"/>
              </w:rPr>
              <w:t>0.0003 (0.001%)</w:t>
            </w:r>
          </w:p>
        </w:tc>
        <w:tc>
          <w:tcPr>
            <w:tcW w:w="1105" w:type="pct"/>
            <w:noWrap/>
            <w:hideMark/>
          </w:tcPr>
          <w:p w14:paraId="25678B93" w14:textId="77777777" w:rsidR="006043A4" w:rsidRPr="00141787" w:rsidRDefault="006043A4" w:rsidP="0053187E">
            <w:pPr>
              <w:ind w:firstLineChars="0" w:firstLine="0"/>
              <w:rPr>
                <w:szCs w:val="24"/>
                <w:lang w:val="en-GB"/>
              </w:rPr>
            </w:pPr>
            <w:r w:rsidRPr="00141787">
              <w:rPr>
                <w:rFonts w:cstheme="minorBidi"/>
                <w:szCs w:val="24"/>
                <w:lang w:val="en-GB"/>
              </w:rPr>
              <w:t>0.0013 (0.01%)</w:t>
            </w:r>
          </w:p>
        </w:tc>
        <w:tc>
          <w:tcPr>
            <w:tcW w:w="1618" w:type="pct"/>
            <w:noWrap/>
            <w:hideMark/>
          </w:tcPr>
          <w:p w14:paraId="10623C81" w14:textId="77777777" w:rsidR="006043A4" w:rsidRPr="00141787" w:rsidRDefault="006043A4" w:rsidP="0053187E">
            <w:pPr>
              <w:ind w:firstLineChars="0" w:firstLine="0"/>
              <w:rPr>
                <w:szCs w:val="24"/>
                <w:lang w:val="en-GB"/>
              </w:rPr>
            </w:pPr>
            <w:r w:rsidRPr="00141787">
              <w:rPr>
                <w:rFonts w:cstheme="minorBidi"/>
                <w:szCs w:val="24"/>
                <w:lang w:val="en-GB"/>
              </w:rPr>
              <w:t>0.01%</w:t>
            </w:r>
          </w:p>
        </w:tc>
      </w:tr>
      <w:tr w:rsidR="006043A4" w:rsidRPr="00141787" w14:paraId="462CC4A0" w14:textId="77777777" w:rsidTr="0053187E">
        <w:trPr>
          <w:trHeight w:val="280"/>
        </w:trPr>
        <w:tc>
          <w:tcPr>
            <w:tcW w:w="1171" w:type="pct"/>
            <w:tcBorders>
              <w:bottom w:val="double" w:sz="4" w:space="0" w:color="auto"/>
            </w:tcBorders>
            <w:noWrap/>
            <w:hideMark/>
          </w:tcPr>
          <w:p w14:paraId="5F2E95B5" w14:textId="77777777" w:rsidR="006043A4" w:rsidRPr="00141787" w:rsidRDefault="006043A4" w:rsidP="0053187E">
            <w:pPr>
              <w:ind w:firstLineChars="0" w:firstLine="0"/>
              <w:rPr>
                <w:szCs w:val="24"/>
                <w:lang w:val="en-GB"/>
              </w:rPr>
            </w:pPr>
            <w:r w:rsidRPr="00141787">
              <w:rPr>
                <w:rFonts w:cstheme="minorBidi"/>
                <w:szCs w:val="24"/>
                <w:lang w:val="en-GB"/>
              </w:rPr>
              <w:t xml:space="preserve">Other countries </w:t>
            </w:r>
          </w:p>
        </w:tc>
        <w:tc>
          <w:tcPr>
            <w:tcW w:w="1105" w:type="pct"/>
            <w:tcBorders>
              <w:bottom w:val="double" w:sz="4" w:space="0" w:color="auto"/>
            </w:tcBorders>
            <w:noWrap/>
            <w:hideMark/>
          </w:tcPr>
          <w:p w14:paraId="19321C18" w14:textId="77777777" w:rsidR="006043A4" w:rsidRPr="00141787" w:rsidRDefault="006043A4" w:rsidP="0053187E">
            <w:pPr>
              <w:ind w:firstLineChars="0" w:firstLine="0"/>
              <w:rPr>
                <w:szCs w:val="24"/>
                <w:lang w:val="en-GB"/>
              </w:rPr>
            </w:pPr>
            <w:r w:rsidRPr="00141787">
              <w:rPr>
                <w:rFonts w:cstheme="minorBidi"/>
                <w:szCs w:val="24"/>
                <w:lang w:val="en-GB"/>
              </w:rPr>
              <w:t xml:space="preserve">11.26 </w:t>
            </w:r>
          </w:p>
        </w:tc>
        <w:tc>
          <w:tcPr>
            <w:tcW w:w="1105" w:type="pct"/>
            <w:tcBorders>
              <w:bottom w:val="double" w:sz="4" w:space="0" w:color="auto"/>
            </w:tcBorders>
            <w:noWrap/>
            <w:hideMark/>
          </w:tcPr>
          <w:p w14:paraId="326C884E" w14:textId="77777777" w:rsidR="006043A4" w:rsidRPr="00141787" w:rsidRDefault="006043A4" w:rsidP="0053187E">
            <w:pPr>
              <w:ind w:firstLineChars="0" w:firstLine="0"/>
              <w:rPr>
                <w:szCs w:val="24"/>
                <w:lang w:val="en-GB"/>
              </w:rPr>
            </w:pPr>
            <w:r w:rsidRPr="00141787">
              <w:rPr>
                <w:rFonts w:cstheme="minorBidi"/>
                <w:szCs w:val="24"/>
                <w:lang w:val="en-GB"/>
              </w:rPr>
              <w:t>9.23</w:t>
            </w:r>
          </w:p>
        </w:tc>
        <w:tc>
          <w:tcPr>
            <w:tcW w:w="1618" w:type="pct"/>
            <w:tcBorders>
              <w:bottom w:val="double" w:sz="4" w:space="0" w:color="auto"/>
            </w:tcBorders>
            <w:noWrap/>
            <w:hideMark/>
          </w:tcPr>
          <w:p w14:paraId="08B5EC09" w14:textId="77777777" w:rsidR="006043A4" w:rsidRPr="00141787" w:rsidRDefault="006043A4" w:rsidP="0053187E">
            <w:pPr>
              <w:ind w:firstLineChars="0" w:firstLine="0"/>
              <w:rPr>
                <w:szCs w:val="24"/>
                <w:lang w:val="en-GB"/>
              </w:rPr>
            </w:pPr>
          </w:p>
        </w:tc>
      </w:tr>
      <w:tr w:rsidR="006043A4" w:rsidRPr="00141787" w14:paraId="627AC656" w14:textId="77777777" w:rsidTr="0053187E">
        <w:trPr>
          <w:trHeight w:val="280"/>
        </w:trPr>
        <w:tc>
          <w:tcPr>
            <w:tcW w:w="1171" w:type="pct"/>
            <w:tcBorders>
              <w:top w:val="double" w:sz="4" w:space="0" w:color="auto"/>
              <w:bottom w:val="single" w:sz="6" w:space="0" w:color="auto"/>
            </w:tcBorders>
            <w:noWrap/>
            <w:hideMark/>
          </w:tcPr>
          <w:p w14:paraId="3E80002C" w14:textId="77777777" w:rsidR="006043A4" w:rsidRPr="00141787" w:rsidRDefault="006043A4" w:rsidP="0053187E">
            <w:pPr>
              <w:ind w:firstLineChars="0" w:firstLine="0"/>
              <w:rPr>
                <w:szCs w:val="24"/>
                <w:lang w:val="en-GB"/>
              </w:rPr>
            </w:pPr>
          </w:p>
        </w:tc>
        <w:tc>
          <w:tcPr>
            <w:tcW w:w="2210" w:type="pct"/>
            <w:gridSpan w:val="2"/>
            <w:tcBorders>
              <w:bottom w:val="single" w:sz="6" w:space="0" w:color="auto"/>
            </w:tcBorders>
            <w:noWrap/>
            <w:hideMark/>
          </w:tcPr>
          <w:p w14:paraId="4F936DDA" w14:textId="77777777" w:rsidR="006043A4" w:rsidRPr="00141787" w:rsidRDefault="006043A4" w:rsidP="0053187E">
            <w:pPr>
              <w:ind w:firstLineChars="0" w:firstLine="0"/>
              <w:rPr>
                <w:szCs w:val="24"/>
                <w:lang w:val="en-GB"/>
              </w:rPr>
            </w:pPr>
            <w:r w:rsidRPr="00141787">
              <w:rPr>
                <w:rFonts w:cstheme="minorBidi"/>
                <w:szCs w:val="24"/>
                <w:lang w:val="en-GB"/>
              </w:rPr>
              <w:t>Value–added (Billion)</w:t>
            </w:r>
          </w:p>
        </w:tc>
        <w:tc>
          <w:tcPr>
            <w:tcW w:w="1618" w:type="pct"/>
            <w:tcBorders>
              <w:top w:val="double" w:sz="4" w:space="0" w:color="auto"/>
              <w:bottom w:val="single" w:sz="6" w:space="0" w:color="auto"/>
            </w:tcBorders>
          </w:tcPr>
          <w:p w14:paraId="65EA242D" w14:textId="77777777" w:rsidR="006043A4" w:rsidRPr="00141787" w:rsidRDefault="006043A4" w:rsidP="0053187E">
            <w:pPr>
              <w:ind w:firstLineChars="0" w:firstLine="0"/>
              <w:rPr>
                <w:szCs w:val="24"/>
                <w:lang w:val="en-GB"/>
              </w:rPr>
            </w:pPr>
          </w:p>
        </w:tc>
      </w:tr>
      <w:tr w:rsidR="006043A4" w:rsidRPr="00141787" w14:paraId="0B6CB3AA" w14:textId="77777777" w:rsidTr="0053187E">
        <w:trPr>
          <w:trHeight w:val="280"/>
        </w:trPr>
        <w:tc>
          <w:tcPr>
            <w:tcW w:w="1171" w:type="pct"/>
            <w:tcBorders>
              <w:top w:val="single" w:sz="6" w:space="0" w:color="auto"/>
              <w:bottom w:val="single" w:sz="6" w:space="0" w:color="auto"/>
            </w:tcBorders>
            <w:noWrap/>
            <w:hideMark/>
          </w:tcPr>
          <w:p w14:paraId="1B17B1FA" w14:textId="77777777" w:rsidR="006043A4" w:rsidRPr="00141787" w:rsidRDefault="006043A4" w:rsidP="0053187E">
            <w:pPr>
              <w:ind w:firstLineChars="0" w:firstLine="0"/>
              <w:rPr>
                <w:szCs w:val="24"/>
                <w:lang w:val="en-GB"/>
              </w:rPr>
            </w:pPr>
          </w:p>
        </w:tc>
        <w:tc>
          <w:tcPr>
            <w:tcW w:w="1105" w:type="pct"/>
            <w:tcBorders>
              <w:top w:val="single" w:sz="6" w:space="0" w:color="auto"/>
              <w:bottom w:val="single" w:sz="6" w:space="0" w:color="auto"/>
            </w:tcBorders>
            <w:noWrap/>
            <w:hideMark/>
          </w:tcPr>
          <w:p w14:paraId="77138A66" w14:textId="77777777" w:rsidR="006043A4" w:rsidRPr="00141787" w:rsidRDefault="006043A4" w:rsidP="0053187E">
            <w:pPr>
              <w:ind w:firstLineChars="0" w:firstLine="0"/>
              <w:rPr>
                <w:szCs w:val="24"/>
                <w:lang w:val="en-GB"/>
              </w:rPr>
            </w:pPr>
            <w:r w:rsidRPr="00141787">
              <w:rPr>
                <w:rFonts w:cstheme="minorBidi"/>
                <w:szCs w:val="24"/>
                <w:lang w:val="en-GB"/>
              </w:rPr>
              <w:t>2012</w:t>
            </w:r>
          </w:p>
        </w:tc>
        <w:tc>
          <w:tcPr>
            <w:tcW w:w="1105" w:type="pct"/>
            <w:tcBorders>
              <w:top w:val="single" w:sz="6" w:space="0" w:color="auto"/>
              <w:bottom w:val="single" w:sz="6" w:space="0" w:color="auto"/>
            </w:tcBorders>
            <w:noWrap/>
            <w:hideMark/>
          </w:tcPr>
          <w:p w14:paraId="43B16F4E" w14:textId="77777777" w:rsidR="006043A4" w:rsidRPr="00141787" w:rsidRDefault="006043A4" w:rsidP="0053187E">
            <w:pPr>
              <w:ind w:firstLineChars="0" w:firstLine="0"/>
              <w:rPr>
                <w:szCs w:val="24"/>
                <w:lang w:val="en-GB"/>
              </w:rPr>
            </w:pPr>
            <w:r w:rsidRPr="00141787">
              <w:rPr>
                <w:rFonts w:cstheme="minorBidi"/>
                <w:szCs w:val="24"/>
                <w:lang w:val="en-GB"/>
              </w:rPr>
              <w:t>2017</w:t>
            </w:r>
          </w:p>
        </w:tc>
        <w:tc>
          <w:tcPr>
            <w:tcW w:w="1618" w:type="pct"/>
            <w:tcBorders>
              <w:top w:val="single" w:sz="6" w:space="0" w:color="auto"/>
              <w:bottom w:val="single" w:sz="6" w:space="0" w:color="auto"/>
            </w:tcBorders>
            <w:hideMark/>
          </w:tcPr>
          <w:p w14:paraId="0907CDBE" w14:textId="77777777" w:rsidR="006043A4" w:rsidRPr="00141787" w:rsidRDefault="006043A4" w:rsidP="0053187E">
            <w:pPr>
              <w:ind w:firstLineChars="0" w:firstLine="0"/>
              <w:rPr>
                <w:szCs w:val="24"/>
                <w:lang w:val="en-GB"/>
              </w:rPr>
            </w:pPr>
            <w:r w:rsidRPr="00141787">
              <w:rPr>
                <w:rFonts w:cstheme="minorBidi"/>
                <w:szCs w:val="24"/>
                <w:lang w:val="en-GB"/>
              </w:rPr>
              <w:t>Changes in proportion</w:t>
            </w:r>
          </w:p>
        </w:tc>
      </w:tr>
      <w:tr w:rsidR="006043A4" w:rsidRPr="00141787" w14:paraId="2AFA91D3" w14:textId="77777777" w:rsidTr="0053187E">
        <w:trPr>
          <w:trHeight w:val="280"/>
        </w:trPr>
        <w:tc>
          <w:tcPr>
            <w:tcW w:w="1171" w:type="pct"/>
            <w:tcBorders>
              <w:top w:val="single" w:sz="6" w:space="0" w:color="auto"/>
            </w:tcBorders>
            <w:noWrap/>
            <w:hideMark/>
          </w:tcPr>
          <w:p w14:paraId="643538BA" w14:textId="77777777" w:rsidR="006043A4" w:rsidRPr="00141787" w:rsidRDefault="006043A4" w:rsidP="0053187E">
            <w:pPr>
              <w:ind w:firstLineChars="0" w:firstLine="0"/>
              <w:rPr>
                <w:szCs w:val="24"/>
                <w:lang w:val="en-GB"/>
              </w:rPr>
            </w:pPr>
            <w:r w:rsidRPr="00141787">
              <w:rPr>
                <w:rFonts w:cstheme="minorBidi"/>
                <w:szCs w:val="24"/>
                <w:lang w:val="en-GB"/>
              </w:rPr>
              <w:t>Germany</w:t>
            </w:r>
          </w:p>
        </w:tc>
        <w:tc>
          <w:tcPr>
            <w:tcW w:w="1105" w:type="pct"/>
            <w:tcBorders>
              <w:top w:val="single" w:sz="6" w:space="0" w:color="auto"/>
            </w:tcBorders>
            <w:noWrap/>
            <w:hideMark/>
          </w:tcPr>
          <w:p w14:paraId="68CE2BB5" w14:textId="77777777" w:rsidR="006043A4" w:rsidRPr="00141787" w:rsidRDefault="006043A4" w:rsidP="0053187E">
            <w:pPr>
              <w:ind w:firstLineChars="0" w:firstLine="0"/>
              <w:rPr>
                <w:szCs w:val="24"/>
                <w:lang w:val="en-GB"/>
              </w:rPr>
            </w:pPr>
            <w:r w:rsidRPr="00141787">
              <w:rPr>
                <w:rFonts w:cstheme="minorBidi"/>
                <w:szCs w:val="24"/>
                <w:lang w:val="en-GB"/>
              </w:rPr>
              <w:t>31.00 (6.11%)</w:t>
            </w:r>
          </w:p>
        </w:tc>
        <w:tc>
          <w:tcPr>
            <w:tcW w:w="1105" w:type="pct"/>
            <w:tcBorders>
              <w:top w:val="single" w:sz="6" w:space="0" w:color="auto"/>
            </w:tcBorders>
            <w:noWrap/>
            <w:hideMark/>
          </w:tcPr>
          <w:p w14:paraId="486FAD6C" w14:textId="77777777" w:rsidR="006043A4" w:rsidRPr="00141787" w:rsidRDefault="006043A4" w:rsidP="0053187E">
            <w:pPr>
              <w:ind w:firstLineChars="0" w:firstLine="0"/>
              <w:rPr>
                <w:szCs w:val="24"/>
                <w:lang w:val="en-GB"/>
              </w:rPr>
            </w:pPr>
            <w:r w:rsidRPr="00141787">
              <w:rPr>
                <w:rFonts w:cstheme="minorBidi"/>
                <w:szCs w:val="24"/>
                <w:lang w:val="en-GB"/>
              </w:rPr>
              <w:t>61.41 (8.74%)</w:t>
            </w:r>
          </w:p>
        </w:tc>
        <w:tc>
          <w:tcPr>
            <w:tcW w:w="1618" w:type="pct"/>
            <w:tcBorders>
              <w:top w:val="single" w:sz="6" w:space="0" w:color="auto"/>
            </w:tcBorders>
            <w:noWrap/>
            <w:hideMark/>
          </w:tcPr>
          <w:p w14:paraId="7F5CECEF" w14:textId="77777777" w:rsidR="006043A4" w:rsidRPr="00141787" w:rsidRDefault="006043A4" w:rsidP="0053187E">
            <w:pPr>
              <w:ind w:firstLineChars="0" w:firstLine="0"/>
              <w:rPr>
                <w:szCs w:val="24"/>
                <w:lang w:val="en-GB"/>
              </w:rPr>
            </w:pPr>
            <w:r w:rsidRPr="00141787">
              <w:rPr>
                <w:rFonts w:cstheme="minorBidi"/>
                <w:szCs w:val="24"/>
                <w:lang w:val="en-GB"/>
              </w:rPr>
              <w:t>2.63%</w:t>
            </w:r>
          </w:p>
        </w:tc>
      </w:tr>
      <w:tr w:rsidR="006043A4" w:rsidRPr="00141787" w14:paraId="68D819BC" w14:textId="77777777" w:rsidTr="0053187E">
        <w:trPr>
          <w:trHeight w:val="280"/>
        </w:trPr>
        <w:tc>
          <w:tcPr>
            <w:tcW w:w="1171" w:type="pct"/>
            <w:noWrap/>
            <w:hideMark/>
          </w:tcPr>
          <w:p w14:paraId="69B90F03" w14:textId="77777777" w:rsidR="006043A4" w:rsidRPr="00141787" w:rsidRDefault="006043A4" w:rsidP="0053187E">
            <w:pPr>
              <w:ind w:firstLineChars="0" w:firstLine="0"/>
              <w:rPr>
                <w:szCs w:val="24"/>
                <w:lang w:val="en-GB"/>
              </w:rPr>
            </w:pPr>
            <w:r w:rsidRPr="00141787">
              <w:rPr>
                <w:rFonts w:cstheme="minorBidi"/>
                <w:szCs w:val="24"/>
                <w:lang w:val="en-GB"/>
              </w:rPr>
              <w:t>Australia</w:t>
            </w:r>
          </w:p>
        </w:tc>
        <w:tc>
          <w:tcPr>
            <w:tcW w:w="1105" w:type="pct"/>
            <w:noWrap/>
            <w:hideMark/>
          </w:tcPr>
          <w:p w14:paraId="7B81CB3D" w14:textId="77777777" w:rsidR="006043A4" w:rsidRPr="00141787" w:rsidRDefault="006043A4" w:rsidP="0053187E">
            <w:pPr>
              <w:ind w:firstLineChars="0" w:firstLine="0"/>
              <w:rPr>
                <w:szCs w:val="24"/>
                <w:lang w:val="en-GB"/>
              </w:rPr>
            </w:pPr>
            <w:r w:rsidRPr="00141787">
              <w:rPr>
                <w:rFonts w:cstheme="minorBidi"/>
                <w:szCs w:val="24"/>
                <w:lang w:val="en-GB"/>
              </w:rPr>
              <w:t>5.82 (1.15%)</w:t>
            </w:r>
          </w:p>
        </w:tc>
        <w:tc>
          <w:tcPr>
            <w:tcW w:w="1105" w:type="pct"/>
            <w:noWrap/>
            <w:hideMark/>
          </w:tcPr>
          <w:p w14:paraId="3D5EEB9B" w14:textId="77777777" w:rsidR="006043A4" w:rsidRPr="00141787" w:rsidRDefault="006043A4" w:rsidP="0053187E">
            <w:pPr>
              <w:ind w:firstLineChars="0" w:firstLine="0"/>
              <w:rPr>
                <w:szCs w:val="24"/>
                <w:lang w:val="en-GB"/>
              </w:rPr>
            </w:pPr>
            <w:r w:rsidRPr="00141787">
              <w:rPr>
                <w:rFonts w:cstheme="minorBidi"/>
                <w:szCs w:val="24"/>
                <w:lang w:val="en-GB"/>
              </w:rPr>
              <w:t>19.02 (2.71%)</w:t>
            </w:r>
          </w:p>
        </w:tc>
        <w:tc>
          <w:tcPr>
            <w:tcW w:w="1618" w:type="pct"/>
            <w:noWrap/>
            <w:hideMark/>
          </w:tcPr>
          <w:p w14:paraId="7D816A4D" w14:textId="77777777" w:rsidR="006043A4" w:rsidRPr="00141787" w:rsidRDefault="006043A4" w:rsidP="0053187E">
            <w:pPr>
              <w:ind w:firstLineChars="0" w:firstLine="0"/>
              <w:rPr>
                <w:szCs w:val="24"/>
                <w:lang w:val="en-GB"/>
              </w:rPr>
            </w:pPr>
            <w:r w:rsidRPr="00141787">
              <w:rPr>
                <w:rFonts w:cstheme="minorBidi"/>
                <w:szCs w:val="24"/>
                <w:lang w:val="en-GB"/>
              </w:rPr>
              <w:t>1.56%</w:t>
            </w:r>
          </w:p>
        </w:tc>
      </w:tr>
      <w:tr w:rsidR="006043A4" w:rsidRPr="00141787" w14:paraId="7A3394BA" w14:textId="77777777" w:rsidTr="0053187E">
        <w:trPr>
          <w:trHeight w:val="280"/>
        </w:trPr>
        <w:tc>
          <w:tcPr>
            <w:tcW w:w="1171" w:type="pct"/>
            <w:noWrap/>
            <w:hideMark/>
          </w:tcPr>
          <w:p w14:paraId="4560349D" w14:textId="77777777" w:rsidR="006043A4" w:rsidRPr="00141787" w:rsidRDefault="006043A4" w:rsidP="0053187E">
            <w:pPr>
              <w:ind w:firstLineChars="0" w:firstLine="0"/>
              <w:rPr>
                <w:szCs w:val="24"/>
                <w:lang w:val="en-GB"/>
              </w:rPr>
            </w:pPr>
            <w:r w:rsidRPr="00141787">
              <w:rPr>
                <w:rFonts w:cstheme="minorBidi"/>
                <w:szCs w:val="24"/>
                <w:lang w:val="en-GB"/>
              </w:rPr>
              <w:t>United States</w:t>
            </w:r>
          </w:p>
        </w:tc>
        <w:tc>
          <w:tcPr>
            <w:tcW w:w="1105" w:type="pct"/>
            <w:noWrap/>
            <w:hideMark/>
          </w:tcPr>
          <w:p w14:paraId="16CF336B" w14:textId="77777777" w:rsidR="006043A4" w:rsidRPr="00141787" w:rsidRDefault="006043A4" w:rsidP="0053187E">
            <w:pPr>
              <w:ind w:firstLineChars="0" w:firstLine="0"/>
              <w:rPr>
                <w:szCs w:val="24"/>
                <w:lang w:val="en-GB"/>
              </w:rPr>
            </w:pPr>
            <w:r w:rsidRPr="00141787">
              <w:rPr>
                <w:rFonts w:cstheme="minorBidi"/>
                <w:szCs w:val="24"/>
                <w:lang w:val="en-GB"/>
              </w:rPr>
              <w:t>70.72 (13.94%)</w:t>
            </w:r>
          </w:p>
        </w:tc>
        <w:tc>
          <w:tcPr>
            <w:tcW w:w="1105" w:type="pct"/>
            <w:noWrap/>
            <w:hideMark/>
          </w:tcPr>
          <w:p w14:paraId="25F4552F" w14:textId="77777777" w:rsidR="006043A4" w:rsidRPr="00141787" w:rsidRDefault="006043A4" w:rsidP="0053187E">
            <w:pPr>
              <w:ind w:firstLineChars="0" w:firstLine="0"/>
              <w:rPr>
                <w:szCs w:val="24"/>
                <w:lang w:val="en-GB"/>
              </w:rPr>
            </w:pPr>
            <w:r w:rsidRPr="00141787">
              <w:rPr>
                <w:rFonts w:cstheme="minorBidi"/>
                <w:szCs w:val="24"/>
                <w:lang w:val="en-GB"/>
              </w:rPr>
              <w:t>108.35 (15.42%)</w:t>
            </w:r>
          </w:p>
        </w:tc>
        <w:tc>
          <w:tcPr>
            <w:tcW w:w="1618" w:type="pct"/>
            <w:noWrap/>
            <w:hideMark/>
          </w:tcPr>
          <w:p w14:paraId="2974A03A" w14:textId="77777777" w:rsidR="006043A4" w:rsidRPr="00141787" w:rsidRDefault="006043A4" w:rsidP="0053187E">
            <w:pPr>
              <w:ind w:firstLineChars="0" w:firstLine="0"/>
              <w:rPr>
                <w:szCs w:val="24"/>
                <w:lang w:val="en-GB"/>
              </w:rPr>
            </w:pPr>
            <w:r w:rsidRPr="00141787">
              <w:rPr>
                <w:rFonts w:cstheme="minorBidi"/>
                <w:szCs w:val="24"/>
                <w:lang w:val="en-GB"/>
              </w:rPr>
              <w:t>1.48%</w:t>
            </w:r>
          </w:p>
        </w:tc>
      </w:tr>
      <w:tr w:rsidR="006043A4" w:rsidRPr="00141787" w14:paraId="14734E8E" w14:textId="77777777" w:rsidTr="0053187E">
        <w:trPr>
          <w:trHeight w:val="280"/>
        </w:trPr>
        <w:tc>
          <w:tcPr>
            <w:tcW w:w="1171" w:type="pct"/>
            <w:noWrap/>
            <w:hideMark/>
          </w:tcPr>
          <w:p w14:paraId="27DDA499" w14:textId="77777777" w:rsidR="006043A4" w:rsidRPr="00141787" w:rsidRDefault="006043A4" w:rsidP="0053187E">
            <w:pPr>
              <w:ind w:firstLineChars="0" w:firstLine="0"/>
              <w:rPr>
                <w:szCs w:val="24"/>
                <w:lang w:val="en-GB"/>
              </w:rPr>
            </w:pPr>
            <w:r w:rsidRPr="00141787">
              <w:rPr>
                <w:rFonts w:cstheme="minorBidi"/>
                <w:szCs w:val="24"/>
                <w:lang w:val="en-GB"/>
              </w:rPr>
              <w:t>Japan</w:t>
            </w:r>
          </w:p>
        </w:tc>
        <w:tc>
          <w:tcPr>
            <w:tcW w:w="1105" w:type="pct"/>
            <w:noWrap/>
            <w:hideMark/>
          </w:tcPr>
          <w:p w14:paraId="7D005353" w14:textId="77777777" w:rsidR="006043A4" w:rsidRPr="00141787" w:rsidRDefault="006043A4" w:rsidP="0053187E">
            <w:pPr>
              <w:ind w:firstLineChars="0" w:firstLine="0"/>
              <w:rPr>
                <w:szCs w:val="24"/>
                <w:lang w:val="en-GB"/>
              </w:rPr>
            </w:pPr>
            <w:r w:rsidRPr="00141787">
              <w:rPr>
                <w:rFonts w:cstheme="minorBidi"/>
                <w:szCs w:val="24"/>
                <w:lang w:val="en-GB"/>
              </w:rPr>
              <w:t>44.13 (8.70%)</w:t>
            </w:r>
          </w:p>
        </w:tc>
        <w:tc>
          <w:tcPr>
            <w:tcW w:w="1105" w:type="pct"/>
            <w:noWrap/>
            <w:hideMark/>
          </w:tcPr>
          <w:p w14:paraId="10899DE0" w14:textId="77777777" w:rsidR="006043A4" w:rsidRPr="00141787" w:rsidRDefault="006043A4" w:rsidP="0053187E">
            <w:pPr>
              <w:ind w:firstLineChars="0" w:firstLine="0"/>
              <w:rPr>
                <w:szCs w:val="24"/>
                <w:lang w:val="en-GB"/>
              </w:rPr>
            </w:pPr>
            <w:r w:rsidRPr="00141787">
              <w:rPr>
                <w:rFonts w:cstheme="minorBidi"/>
                <w:szCs w:val="24"/>
                <w:lang w:val="en-GB"/>
              </w:rPr>
              <w:t>67.78 (9.65%)</w:t>
            </w:r>
          </w:p>
        </w:tc>
        <w:tc>
          <w:tcPr>
            <w:tcW w:w="1618" w:type="pct"/>
            <w:noWrap/>
            <w:hideMark/>
          </w:tcPr>
          <w:p w14:paraId="0A7A64A2" w14:textId="77777777" w:rsidR="006043A4" w:rsidRPr="00141787" w:rsidRDefault="006043A4" w:rsidP="0053187E">
            <w:pPr>
              <w:ind w:firstLineChars="0" w:firstLine="0"/>
              <w:rPr>
                <w:szCs w:val="24"/>
                <w:lang w:val="en-GB"/>
              </w:rPr>
            </w:pPr>
            <w:r w:rsidRPr="00141787">
              <w:rPr>
                <w:rFonts w:cstheme="minorBidi"/>
                <w:szCs w:val="24"/>
                <w:lang w:val="en-GB"/>
              </w:rPr>
              <w:t>0.95%</w:t>
            </w:r>
          </w:p>
        </w:tc>
      </w:tr>
      <w:tr w:rsidR="006043A4" w:rsidRPr="00141787" w14:paraId="63EBF17D" w14:textId="77777777" w:rsidTr="0053187E">
        <w:trPr>
          <w:trHeight w:val="280"/>
        </w:trPr>
        <w:tc>
          <w:tcPr>
            <w:tcW w:w="1171" w:type="pct"/>
            <w:noWrap/>
            <w:hideMark/>
          </w:tcPr>
          <w:p w14:paraId="26995DCD" w14:textId="77777777" w:rsidR="006043A4" w:rsidRPr="00141787" w:rsidRDefault="006043A4" w:rsidP="0053187E">
            <w:pPr>
              <w:ind w:firstLineChars="0" w:firstLine="0"/>
              <w:rPr>
                <w:szCs w:val="24"/>
                <w:lang w:val="en-GB"/>
              </w:rPr>
            </w:pPr>
            <w:r w:rsidRPr="00141787">
              <w:rPr>
                <w:rFonts w:cstheme="minorBidi"/>
                <w:szCs w:val="24"/>
                <w:lang w:val="en-GB"/>
              </w:rPr>
              <w:t>South Korea</w:t>
            </w:r>
          </w:p>
        </w:tc>
        <w:tc>
          <w:tcPr>
            <w:tcW w:w="1105" w:type="pct"/>
            <w:noWrap/>
            <w:hideMark/>
          </w:tcPr>
          <w:p w14:paraId="64B04E7F" w14:textId="77777777" w:rsidR="006043A4" w:rsidRPr="00141787" w:rsidRDefault="006043A4" w:rsidP="0053187E">
            <w:pPr>
              <w:ind w:firstLineChars="0" w:firstLine="0"/>
              <w:rPr>
                <w:szCs w:val="24"/>
                <w:lang w:val="en-GB"/>
              </w:rPr>
            </w:pPr>
            <w:r w:rsidRPr="00141787">
              <w:rPr>
                <w:rFonts w:cstheme="minorBidi"/>
                <w:szCs w:val="24"/>
                <w:lang w:val="en-GB"/>
              </w:rPr>
              <w:t>23.13 (4.56%)</w:t>
            </w:r>
          </w:p>
        </w:tc>
        <w:tc>
          <w:tcPr>
            <w:tcW w:w="1105" w:type="pct"/>
            <w:noWrap/>
            <w:hideMark/>
          </w:tcPr>
          <w:p w14:paraId="5AC053D9" w14:textId="77777777" w:rsidR="006043A4" w:rsidRPr="00141787" w:rsidRDefault="006043A4" w:rsidP="0053187E">
            <w:pPr>
              <w:ind w:firstLineChars="0" w:firstLine="0"/>
              <w:rPr>
                <w:szCs w:val="24"/>
                <w:lang w:val="en-GB"/>
              </w:rPr>
            </w:pPr>
            <w:r w:rsidRPr="00141787">
              <w:rPr>
                <w:rFonts w:cstheme="minorBidi"/>
                <w:szCs w:val="24"/>
                <w:lang w:val="en-GB"/>
              </w:rPr>
              <w:t>35.95 (5.12%)</w:t>
            </w:r>
          </w:p>
        </w:tc>
        <w:tc>
          <w:tcPr>
            <w:tcW w:w="1618" w:type="pct"/>
            <w:noWrap/>
            <w:hideMark/>
          </w:tcPr>
          <w:p w14:paraId="1F5D9363" w14:textId="77777777" w:rsidR="006043A4" w:rsidRPr="00141787" w:rsidRDefault="006043A4" w:rsidP="0053187E">
            <w:pPr>
              <w:ind w:firstLineChars="0" w:firstLine="0"/>
              <w:rPr>
                <w:szCs w:val="24"/>
                <w:lang w:val="en-GB"/>
              </w:rPr>
            </w:pPr>
            <w:r w:rsidRPr="00141787">
              <w:rPr>
                <w:rFonts w:cstheme="minorBidi"/>
                <w:szCs w:val="24"/>
                <w:lang w:val="en-GB"/>
              </w:rPr>
              <w:t>0.56%</w:t>
            </w:r>
          </w:p>
        </w:tc>
      </w:tr>
      <w:tr w:rsidR="006043A4" w:rsidRPr="00141787" w14:paraId="25089C33" w14:textId="77777777" w:rsidTr="0053187E">
        <w:trPr>
          <w:trHeight w:val="280"/>
        </w:trPr>
        <w:tc>
          <w:tcPr>
            <w:tcW w:w="1171" w:type="pct"/>
            <w:noWrap/>
            <w:hideMark/>
          </w:tcPr>
          <w:p w14:paraId="6D9C2EE9" w14:textId="77777777" w:rsidR="006043A4" w:rsidRPr="00141787" w:rsidRDefault="006043A4" w:rsidP="0053187E">
            <w:pPr>
              <w:ind w:firstLineChars="0" w:firstLine="0"/>
              <w:rPr>
                <w:szCs w:val="24"/>
                <w:lang w:val="en-GB"/>
              </w:rPr>
            </w:pPr>
            <w:r w:rsidRPr="00141787">
              <w:rPr>
                <w:rFonts w:cstheme="minorBidi"/>
                <w:szCs w:val="24"/>
                <w:lang w:val="en-GB"/>
              </w:rPr>
              <w:t xml:space="preserve">Other countries </w:t>
            </w:r>
          </w:p>
        </w:tc>
        <w:tc>
          <w:tcPr>
            <w:tcW w:w="1105" w:type="pct"/>
            <w:noWrap/>
            <w:hideMark/>
          </w:tcPr>
          <w:p w14:paraId="1BC08D11" w14:textId="77777777" w:rsidR="006043A4" w:rsidRPr="00141787" w:rsidRDefault="006043A4" w:rsidP="0053187E">
            <w:pPr>
              <w:ind w:firstLineChars="0" w:firstLine="0"/>
              <w:rPr>
                <w:szCs w:val="24"/>
                <w:lang w:val="en-GB"/>
              </w:rPr>
            </w:pPr>
            <w:r w:rsidRPr="00141787">
              <w:rPr>
                <w:rFonts w:cstheme="minorBidi"/>
                <w:szCs w:val="24"/>
                <w:lang w:val="en-GB"/>
              </w:rPr>
              <w:t xml:space="preserve">332.56 </w:t>
            </w:r>
          </w:p>
        </w:tc>
        <w:tc>
          <w:tcPr>
            <w:tcW w:w="1105" w:type="pct"/>
            <w:noWrap/>
            <w:hideMark/>
          </w:tcPr>
          <w:p w14:paraId="44F098B9" w14:textId="77777777" w:rsidR="006043A4" w:rsidRPr="00141787" w:rsidRDefault="006043A4" w:rsidP="0053187E">
            <w:pPr>
              <w:ind w:firstLineChars="0" w:firstLine="0"/>
              <w:rPr>
                <w:szCs w:val="24"/>
                <w:lang w:val="en-GB"/>
              </w:rPr>
            </w:pPr>
            <w:r w:rsidRPr="00141787">
              <w:rPr>
                <w:rFonts w:cstheme="minorBidi"/>
                <w:szCs w:val="24"/>
                <w:lang w:val="en-GB"/>
              </w:rPr>
              <w:t xml:space="preserve">410.01 </w:t>
            </w:r>
          </w:p>
        </w:tc>
        <w:tc>
          <w:tcPr>
            <w:tcW w:w="1618" w:type="pct"/>
            <w:noWrap/>
            <w:hideMark/>
          </w:tcPr>
          <w:p w14:paraId="5D1FB8FD" w14:textId="77777777" w:rsidR="006043A4" w:rsidRPr="00141787" w:rsidRDefault="006043A4" w:rsidP="0053187E">
            <w:pPr>
              <w:ind w:firstLineChars="0" w:firstLine="0"/>
              <w:rPr>
                <w:szCs w:val="24"/>
                <w:lang w:val="en-GB"/>
              </w:rPr>
            </w:pPr>
          </w:p>
        </w:tc>
      </w:tr>
    </w:tbl>
    <w:p w14:paraId="565D25A5" w14:textId="0DBF3B87" w:rsidR="006043A4" w:rsidRDefault="006043A4" w:rsidP="00F24943">
      <w:pPr>
        <w:spacing w:line="360" w:lineRule="auto"/>
        <w:ind w:firstLineChars="0" w:firstLine="482"/>
        <w:rPr>
          <w:szCs w:val="24"/>
          <w:lang w:val="en-GB"/>
        </w:rPr>
      </w:pPr>
      <w:r w:rsidRPr="006043A4">
        <w:rPr>
          <w:color w:val="000000" w:themeColor="text1"/>
          <w:szCs w:val="24"/>
          <w:lang w:val="en-GB"/>
        </w:rPr>
        <w:t>The results show that the proportion of Portugal’s carbon emissions induced by the demand for S17, S32</w:t>
      </w:r>
      <w:r w:rsidRPr="006043A4">
        <w:rPr>
          <w:szCs w:val="24"/>
          <w:lang w:val="en-GB"/>
        </w:rPr>
        <w:t xml:space="preserve"> </w:t>
      </w:r>
      <w:r w:rsidRPr="006043A4">
        <w:rPr>
          <w:color w:val="000000" w:themeColor="text1"/>
          <w:szCs w:val="24"/>
          <w:lang w:val="en-GB"/>
        </w:rPr>
        <w:t>and S4 in Beijing has</w:t>
      </w:r>
      <w:r w:rsidRPr="006043A4">
        <w:rPr>
          <w:color w:val="FF0000"/>
          <w:szCs w:val="24"/>
          <w:lang w:val="en-GB"/>
        </w:rPr>
        <w:t xml:space="preserve"> </w:t>
      </w:r>
      <w:r w:rsidRPr="006043A4">
        <w:rPr>
          <w:color w:val="000000" w:themeColor="text1"/>
          <w:szCs w:val="24"/>
          <w:lang w:val="en-GB"/>
        </w:rPr>
        <w:t>increased most (</w:t>
      </w:r>
      <w:r w:rsidRPr="006043A4">
        <w:rPr>
          <w:b/>
          <w:color w:val="000000" w:themeColor="text1"/>
          <w:szCs w:val="24"/>
          <w:lang w:val="en-GB"/>
        </w:rPr>
        <w:t>Figure 7</w:t>
      </w:r>
      <w:r w:rsidRPr="006043A4">
        <w:rPr>
          <w:color w:val="000000" w:themeColor="text1"/>
          <w:szCs w:val="24"/>
          <w:lang w:val="en-GB"/>
        </w:rPr>
        <w:t>). Beijing’s S6, S17 and S15 increased the Netherlands’ share of carbon emissions by 15.30%, 9.70% and 0.28%, placing the</w:t>
      </w:r>
      <w:r w:rsidRPr="006043A4">
        <w:rPr>
          <w:szCs w:val="24"/>
          <w:lang w:val="en-GB"/>
        </w:rPr>
        <w:t xml:space="preserve">m in the top three. Demand from the S32, S37 and S36 increased Finland’s proportion of carbon emissions by 7.9%, 2.3% and 2.2%, with the rest of the sectors rising by less than 2%. Portugal is rich in metallic mineral resources and is an </w:t>
      </w:r>
      <w:r w:rsidRPr="006043A4">
        <w:rPr>
          <w:szCs w:val="24"/>
          <w:lang w:val="en-GB"/>
        </w:rPr>
        <w:lastRenderedPageBreak/>
        <w:t xml:space="preserve">important copper producer. The main categories of goods imported by China from Portugal are electrical and spare parts </w:t>
      </w:r>
      <w:r w:rsidRPr="006043A4">
        <w:rPr>
          <w:b/>
          <w:szCs w:val="24"/>
          <w:lang w:val="en-GB"/>
        </w:rPr>
        <w:t>(</w:t>
      </w:r>
      <w:proofErr w:type="spellStart"/>
      <w:r w:rsidRPr="006043A4">
        <w:rPr>
          <w:b/>
          <w:szCs w:val="24"/>
        </w:rPr>
        <w:t>C</w:t>
      </w:r>
      <w:r w:rsidRPr="006043A4">
        <w:rPr>
          <w:rFonts w:hint="eastAsia"/>
          <w:b/>
          <w:szCs w:val="24"/>
        </w:rPr>
        <w:t>eatec</w:t>
      </w:r>
      <w:proofErr w:type="spellEnd"/>
      <w:r w:rsidRPr="006043A4">
        <w:rPr>
          <w:b/>
          <w:szCs w:val="24"/>
        </w:rPr>
        <w:t>, 2021</w:t>
      </w:r>
      <w:r w:rsidRPr="006043A4">
        <w:rPr>
          <w:b/>
          <w:szCs w:val="24"/>
          <w:lang w:val="en-GB"/>
        </w:rPr>
        <w:t>)</w:t>
      </w:r>
      <w:r w:rsidRPr="006043A4">
        <w:rPr>
          <w:szCs w:val="24"/>
          <w:lang w:val="en-GB"/>
        </w:rPr>
        <w:t xml:space="preserve">. Most Dutch companies investing in China are production-oriented enterprises, such as Royal Dutch Shell and the Dutch International Group. Finland’s three largest exports to China include electromechanical products, cellulose pulp and paper and base metals and products. </w:t>
      </w:r>
      <w:r w:rsidR="00001853">
        <w:rPr>
          <w:szCs w:val="24"/>
          <w:lang w:val="en-GB"/>
        </w:rPr>
        <w:t>Hence</w:t>
      </w:r>
      <w:r w:rsidRPr="006043A4">
        <w:rPr>
          <w:szCs w:val="24"/>
          <w:lang w:val="en-GB"/>
        </w:rPr>
        <w:t xml:space="preserve">, the </w:t>
      </w:r>
      <w:r w:rsidR="00A9717A">
        <w:rPr>
          <w:szCs w:val="24"/>
          <w:lang w:val="en-GB"/>
        </w:rPr>
        <w:t>PCE</w:t>
      </w:r>
      <w:r w:rsidRPr="006043A4">
        <w:rPr>
          <w:szCs w:val="24"/>
          <w:lang w:val="en-GB"/>
        </w:rPr>
        <w:t xml:space="preserve"> of Portugal, the Netherlands and Finland has increased, induced by Beijing.</w:t>
      </w:r>
    </w:p>
    <w:p w14:paraId="5A784DF5" w14:textId="77777777" w:rsidR="00E2272A" w:rsidRPr="006043A4" w:rsidRDefault="00E2272A" w:rsidP="00E2272A">
      <w:pPr>
        <w:spacing w:line="360" w:lineRule="auto"/>
        <w:ind w:firstLine="480"/>
        <w:rPr>
          <w:color w:val="000000" w:themeColor="text1"/>
          <w:szCs w:val="24"/>
          <w:lang w:val="en-GB"/>
        </w:rPr>
      </w:pPr>
      <w:r w:rsidRPr="006043A4">
        <w:rPr>
          <w:szCs w:val="24"/>
          <w:lang w:val="en-GB"/>
        </w:rPr>
        <w:t>Beijing’s economic linkages with highly developed economies like the United States (US), Germany and Japan have become closer.</w:t>
      </w:r>
      <w:r w:rsidRPr="006043A4">
        <w:rPr>
          <w:color w:val="000000" w:themeColor="text1"/>
          <w:szCs w:val="24"/>
          <w:lang w:val="en-GB"/>
        </w:rPr>
        <w:t xml:space="preserve"> The PVA</w:t>
      </w:r>
      <w:r w:rsidRPr="006043A4">
        <w:rPr>
          <w:color w:val="000000" w:themeColor="text1"/>
          <w:szCs w:val="24"/>
          <w:vertAlign w:val="subscript"/>
          <w:lang w:val="en-GB"/>
        </w:rPr>
        <w:t>F</w:t>
      </w:r>
      <w:r w:rsidRPr="006043A4">
        <w:rPr>
          <w:color w:val="000000" w:themeColor="text1"/>
          <w:szCs w:val="24"/>
          <w:lang w:val="en-GB"/>
        </w:rPr>
        <w:t>, the smallest among the three systems, has increased. This growth indicates that Beijing, as an international metropolis, actively connects with international circulation.</w:t>
      </w:r>
      <w:r w:rsidRPr="006043A4">
        <w:rPr>
          <w:szCs w:val="24"/>
          <w:lang w:val="en-GB"/>
        </w:rPr>
        <w:t xml:space="preserve"> </w:t>
      </w:r>
      <w:r w:rsidRPr="006043A4">
        <w:rPr>
          <w:color w:val="000000" w:themeColor="text1"/>
          <w:szCs w:val="24"/>
          <w:lang w:val="en-GB"/>
        </w:rPr>
        <w:t>Regarding the proportion of value–added by individual countries to the TVA</w:t>
      </w:r>
      <w:r w:rsidRPr="006043A4">
        <w:rPr>
          <w:color w:val="000000" w:themeColor="text1"/>
          <w:szCs w:val="24"/>
          <w:vertAlign w:val="subscript"/>
          <w:lang w:val="en-GB"/>
        </w:rPr>
        <w:t>F</w:t>
      </w:r>
      <w:r w:rsidRPr="006043A4">
        <w:rPr>
          <w:color w:val="000000" w:themeColor="text1"/>
          <w:szCs w:val="24"/>
          <w:lang w:val="en-GB"/>
        </w:rPr>
        <w:t>, 17 of the 43 countries and regions have increased this share.</w:t>
      </w:r>
      <w:r w:rsidRPr="006043A4">
        <w:rPr>
          <w:szCs w:val="24"/>
          <w:lang w:val="en-GB"/>
        </w:rPr>
        <w:t xml:space="preserve"> </w:t>
      </w:r>
      <w:r w:rsidRPr="006043A4">
        <w:rPr>
          <w:color w:val="000000" w:themeColor="text1"/>
          <w:szCs w:val="24"/>
          <w:lang w:val="en-GB"/>
        </w:rPr>
        <w:t xml:space="preserve">The top 5 countries are Germany, Australia, the US, </w:t>
      </w:r>
      <w:proofErr w:type="gramStart"/>
      <w:r w:rsidRPr="006043A4">
        <w:rPr>
          <w:color w:val="000000" w:themeColor="text1"/>
          <w:szCs w:val="24"/>
          <w:lang w:val="en-GB"/>
        </w:rPr>
        <w:t>Japan</w:t>
      </w:r>
      <w:proofErr w:type="gramEnd"/>
      <w:r w:rsidRPr="006043A4">
        <w:rPr>
          <w:color w:val="000000" w:themeColor="text1"/>
          <w:szCs w:val="24"/>
          <w:lang w:val="en-GB"/>
        </w:rPr>
        <w:t xml:space="preserve"> and South Korea (</w:t>
      </w:r>
      <w:r w:rsidRPr="006043A4">
        <w:rPr>
          <w:b/>
          <w:szCs w:val="24"/>
          <w:lang w:val="en-GB"/>
        </w:rPr>
        <w:t>Table 4</w:t>
      </w:r>
      <w:r w:rsidRPr="006043A4">
        <w:rPr>
          <w:color w:val="000000" w:themeColor="text1"/>
          <w:szCs w:val="24"/>
          <w:lang w:val="en-GB"/>
        </w:rPr>
        <w:t>).</w:t>
      </w:r>
      <w:r w:rsidRPr="006043A4">
        <w:rPr>
          <w:szCs w:val="24"/>
          <w:lang w:val="en-GB"/>
        </w:rPr>
        <w:t xml:space="preserve"> </w:t>
      </w:r>
      <w:r w:rsidRPr="006043A4">
        <w:rPr>
          <w:color w:val="000000" w:themeColor="text1"/>
          <w:szCs w:val="24"/>
          <w:lang w:val="en-GB"/>
        </w:rPr>
        <w:t>At the sectoral level, value–added in the above three countries is mainly induced by Beijing’s highly sophisticated manufacturing and emerging services sectors (S17, S6 and S28).</w:t>
      </w:r>
    </w:p>
    <w:p w14:paraId="4E7A11F8" w14:textId="77777777" w:rsidR="006043A4" w:rsidRPr="006043A4" w:rsidRDefault="006043A4" w:rsidP="00AC2A57">
      <w:pPr>
        <w:spacing w:line="480" w:lineRule="auto"/>
        <w:ind w:firstLineChars="0" w:firstLine="480"/>
        <w:jc w:val="center"/>
        <w:rPr>
          <w:b/>
          <w:color w:val="000000" w:themeColor="text1"/>
          <w:szCs w:val="24"/>
          <w:lang w:val="en-GB"/>
        </w:rPr>
      </w:pPr>
      <w:r w:rsidRPr="00141787">
        <w:rPr>
          <w:noProof/>
          <w:lang w:val="en-GB" w:eastAsia="ja-JP"/>
        </w:rPr>
        <w:drawing>
          <wp:inline distT="0" distB="0" distL="0" distR="0" wp14:anchorId="1572BEED" wp14:editId="26197132">
            <wp:extent cx="3843467" cy="353027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4552" cy="3586386"/>
                    </a:xfrm>
                    <a:prstGeom prst="rect">
                      <a:avLst/>
                    </a:prstGeom>
                    <a:noFill/>
                    <a:ln>
                      <a:noFill/>
                    </a:ln>
                  </pic:spPr>
                </pic:pic>
              </a:graphicData>
            </a:graphic>
          </wp:inline>
        </w:drawing>
      </w:r>
    </w:p>
    <w:p w14:paraId="3C102791" w14:textId="77777777" w:rsidR="006043A4" w:rsidRPr="00E2272A" w:rsidRDefault="006043A4" w:rsidP="00E2272A">
      <w:pPr>
        <w:pStyle w:val="aff1"/>
        <w:ind w:firstLineChars="0" w:firstLine="0"/>
        <w:rPr>
          <w:rFonts w:ascii="Times New Roman" w:hAnsi="Times New Roman" w:cs="Times New Roman"/>
          <w:color w:val="000000" w:themeColor="text1"/>
          <w:sz w:val="21"/>
          <w:szCs w:val="21"/>
          <w:lang w:val="en-GB"/>
        </w:rPr>
      </w:pPr>
      <w:r w:rsidRPr="00E2272A">
        <w:rPr>
          <w:rFonts w:ascii="Times New Roman" w:hAnsi="Times New Roman" w:cs="Times New Roman"/>
          <w:b/>
          <w:color w:val="000000" w:themeColor="text1"/>
          <w:sz w:val="21"/>
          <w:szCs w:val="21"/>
          <w:lang w:val="en-GB"/>
        </w:rPr>
        <w:t>Figure</w:t>
      </w:r>
      <w:r w:rsidRPr="00E2272A">
        <w:rPr>
          <w:rFonts w:ascii="Times New Roman" w:hAnsi="Times New Roman" w:cs="Times New Roman"/>
          <w:b/>
          <w:sz w:val="21"/>
          <w:szCs w:val="21"/>
        </w:rPr>
        <w:t xml:space="preserve"> </w:t>
      </w:r>
      <w:r w:rsidRPr="00E2272A">
        <w:rPr>
          <w:rFonts w:ascii="Times New Roman" w:hAnsi="Times New Roman" w:cs="Times New Roman"/>
          <w:b/>
          <w:sz w:val="21"/>
          <w:szCs w:val="21"/>
        </w:rPr>
        <w:fldChar w:fldCharType="begin"/>
      </w:r>
      <w:r w:rsidRPr="00E2272A">
        <w:rPr>
          <w:rFonts w:ascii="Times New Roman" w:hAnsi="Times New Roman" w:cs="Times New Roman"/>
          <w:b/>
          <w:sz w:val="21"/>
          <w:szCs w:val="21"/>
        </w:rPr>
        <w:instrText xml:space="preserve"> SEQ Figure \* ARABIC </w:instrText>
      </w:r>
      <w:r w:rsidRPr="00E2272A">
        <w:rPr>
          <w:rFonts w:ascii="Times New Roman" w:hAnsi="Times New Roman" w:cs="Times New Roman"/>
          <w:b/>
          <w:sz w:val="21"/>
          <w:szCs w:val="21"/>
        </w:rPr>
        <w:fldChar w:fldCharType="separate"/>
      </w:r>
      <w:r w:rsidRPr="00E2272A">
        <w:rPr>
          <w:rFonts w:ascii="Times New Roman" w:hAnsi="Times New Roman" w:cs="Times New Roman"/>
          <w:b/>
          <w:noProof/>
          <w:sz w:val="21"/>
          <w:szCs w:val="21"/>
        </w:rPr>
        <w:t>7</w:t>
      </w:r>
      <w:r w:rsidRPr="00E2272A">
        <w:rPr>
          <w:rFonts w:ascii="Times New Roman" w:hAnsi="Times New Roman" w:cs="Times New Roman"/>
          <w:b/>
          <w:sz w:val="21"/>
          <w:szCs w:val="21"/>
        </w:rPr>
        <w:fldChar w:fldCharType="end"/>
      </w:r>
      <w:r w:rsidRPr="00E2272A">
        <w:rPr>
          <w:rFonts w:ascii="Times New Roman" w:hAnsi="Times New Roman" w:cs="Times New Roman"/>
          <w:color w:val="000000" w:themeColor="text1"/>
          <w:sz w:val="21"/>
          <w:szCs w:val="21"/>
          <w:lang w:val="en-GB"/>
        </w:rPr>
        <w:t xml:space="preserve"> Changes in sectoral carbon emission ratios between Beijing and key countries</w:t>
      </w:r>
    </w:p>
    <w:p w14:paraId="52CAC2A9" w14:textId="77777777" w:rsidR="006043A4" w:rsidRPr="00E2272A" w:rsidRDefault="006043A4" w:rsidP="00E2272A">
      <w:pPr>
        <w:ind w:firstLineChars="0" w:firstLine="0"/>
        <w:rPr>
          <w:color w:val="000000" w:themeColor="text1"/>
          <w:sz w:val="21"/>
          <w:szCs w:val="21"/>
          <w:lang w:val="en-GB"/>
        </w:rPr>
      </w:pPr>
      <w:r w:rsidRPr="00E2272A">
        <w:rPr>
          <w:color w:val="000000" w:themeColor="text1"/>
          <w:sz w:val="21"/>
          <w:szCs w:val="21"/>
          <w:lang w:val="en-GB"/>
        </w:rPr>
        <w:t>Note: The thickness of the edge represents the magnitude of the proportional change</w:t>
      </w:r>
    </w:p>
    <w:p w14:paraId="2B0B4F4B" w14:textId="74AD6B98" w:rsidR="005F3AF1" w:rsidRPr="00F24943" w:rsidRDefault="005F3AF1" w:rsidP="00E76AE9">
      <w:pPr>
        <w:pStyle w:val="a8"/>
        <w:numPr>
          <w:ilvl w:val="1"/>
          <w:numId w:val="5"/>
        </w:numPr>
        <w:ind w:firstLineChars="0"/>
        <w:outlineLvl w:val="1"/>
        <w:rPr>
          <w:rFonts w:eastAsiaTheme="majorEastAsia" w:cstheme="majorBidi"/>
          <w:b/>
          <w:bCs/>
          <w:color w:val="000000" w:themeColor="text1"/>
          <w:szCs w:val="24"/>
          <w:lang w:val="en-GB"/>
        </w:rPr>
      </w:pPr>
      <w:r w:rsidRPr="00F24943">
        <w:rPr>
          <w:rFonts w:eastAsiaTheme="majorEastAsia" w:cstheme="majorBidi"/>
          <w:b/>
          <w:bCs/>
          <w:color w:val="000000" w:themeColor="text1"/>
          <w:szCs w:val="24"/>
          <w:lang w:val="en-GB"/>
        </w:rPr>
        <w:lastRenderedPageBreak/>
        <w:t xml:space="preserve">SDA of </w:t>
      </w:r>
      <w:r w:rsidR="00B86826" w:rsidRPr="00F24943">
        <w:rPr>
          <w:rFonts w:eastAsiaTheme="majorEastAsia" w:cstheme="majorBidi"/>
          <w:b/>
          <w:bCs/>
          <w:color w:val="000000" w:themeColor="text1"/>
          <w:szCs w:val="24"/>
          <w:lang w:val="en-GB"/>
        </w:rPr>
        <w:t>CBCE</w:t>
      </w:r>
      <w:r w:rsidRPr="00F24943">
        <w:rPr>
          <w:rFonts w:eastAsiaTheme="majorEastAsia" w:cstheme="majorBidi"/>
          <w:b/>
          <w:bCs/>
          <w:color w:val="000000" w:themeColor="text1"/>
          <w:szCs w:val="24"/>
          <w:lang w:val="en-GB"/>
        </w:rPr>
        <w:t xml:space="preserve"> reductions</w:t>
      </w:r>
      <w:r w:rsidR="00B86826" w:rsidRPr="00F24943">
        <w:rPr>
          <w:rFonts w:eastAsiaTheme="majorEastAsia" w:cstheme="majorBidi"/>
          <w:b/>
          <w:bCs/>
          <w:color w:val="000000" w:themeColor="text1"/>
          <w:szCs w:val="24"/>
          <w:lang w:val="en-GB"/>
        </w:rPr>
        <w:t xml:space="preserve"> </w:t>
      </w:r>
      <w:r w:rsidR="00AE37C2" w:rsidRPr="00F24943">
        <w:rPr>
          <w:rFonts w:eastAsiaTheme="majorEastAsia" w:cstheme="majorBidi"/>
          <w:b/>
          <w:bCs/>
          <w:color w:val="000000" w:themeColor="text1"/>
          <w:szCs w:val="24"/>
          <w:lang w:val="en-GB"/>
        </w:rPr>
        <w:t>a</w:t>
      </w:r>
      <w:r w:rsidR="00B86826" w:rsidRPr="00F24943">
        <w:rPr>
          <w:rFonts w:eastAsiaTheme="majorEastAsia" w:cstheme="majorBidi"/>
          <w:b/>
          <w:bCs/>
          <w:color w:val="000000" w:themeColor="text1"/>
          <w:szCs w:val="24"/>
          <w:lang w:val="en-GB"/>
        </w:rPr>
        <w:t xml:space="preserve">cross </w:t>
      </w:r>
      <w:r w:rsidR="00B86826" w:rsidRPr="00F24943">
        <w:rPr>
          <w:b/>
          <w:color w:val="000000" w:themeColor="text1"/>
          <w:szCs w:val="24"/>
          <w:lang w:val="en-GB"/>
        </w:rPr>
        <w:t>“Local-Domestic-International” systems</w:t>
      </w:r>
    </w:p>
    <w:p w14:paraId="6108FD5E" w14:textId="77777777" w:rsidR="00026328" w:rsidRPr="00026328" w:rsidRDefault="00026328" w:rsidP="00F24943">
      <w:pPr>
        <w:spacing w:line="360" w:lineRule="auto"/>
        <w:ind w:firstLineChars="0" w:firstLine="482"/>
        <w:rPr>
          <w:color w:val="000000" w:themeColor="text1"/>
          <w:szCs w:val="24"/>
          <w:lang w:val="en-GB"/>
        </w:rPr>
      </w:pPr>
      <w:r w:rsidRPr="00026328">
        <w:rPr>
          <w:color w:val="000000" w:themeColor="text1"/>
          <w:szCs w:val="24"/>
          <w:lang w:val="en-GB"/>
        </w:rPr>
        <w:t xml:space="preserve">Since 2012, Beijing has continued to optimise its consumption structure, forming a series of policies around the construction of the ‘four centres’. During the study period, Beijing’s consumption-based carbon emissions decreased by 67.36 </w:t>
      </w:r>
      <w:r w:rsidRPr="00026328">
        <w:rPr>
          <w:rFonts w:eastAsiaTheme="minorEastAsia" w:cs="宋体"/>
          <w:color w:val="000000" w:themeColor="text1"/>
          <w:szCs w:val="24"/>
          <w:lang w:val="en-GB"/>
        </w:rPr>
        <w:t>Mt</w:t>
      </w:r>
      <w:r w:rsidRPr="00026328">
        <w:rPr>
          <w:color w:val="000000" w:themeColor="text1"/>
          <w:szCs w:val="24"/>
          <w:lang w:val="en-GB"/>
        </w:rPr>
        <w:t xml:space="preserve">. We further use SDA to analyse the reasons for the changes in the above carbon emissions, determining that more than half of the factors contribute to the reduction of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w:rPr>
            <w:rFonts w:ascii="Cambria Math" w:hAnsi="Cambria Math"/>
            <w:color w:val="000000" w:themeColor="text1"/>
            <w:szCs w:val="24"/>
            <w:lang w:val="en-GB"/>
          </w:rPr>
          <m:t>.</m:t>
        </m:r>
      </m:oMath>
    </w:p>
    <w:p w14:paraId="30ECEDBE" w14:textId="23F15D7E" w:rsidR="00026328" w:rsidRPr="00026328" w:rsidRDefault="00026328" w:rsidP="00F24943">
      <w:pPr>
        <w:spacing w:line="360" w:lineRule="auto"/>
        <w:ind w:firstLineChars="0" w:firstLine="482"/>
        <w:rPr>
          <w:color w:val="000000" w:themeColor="text1"/>
          <w:szCs w:val="24"/>
          <w:lang w:val="en-GB"/>
        </w:rPr>
      </w:pPr>
      <w:r w:rsidRPr="00026328">
        <w:rPr>
          <w:color w:val="000000" w:themeColor="text1"/>
          <w:szCs w:val="24"/>
          <w:lang w:val="en-GB"/>
        </w:rPr>
        <w:t xml:space="preserve">The first type is the carbon emission intensity effect, which acts in different directions in different systems. </w:t>
      </w:r>
      <w:bookmarkStart w:id="16" w:name="_Hlk134123844"/>
      <w:r w:rsidRPr="00026328">
        <w:rPr>
          <w:color w:val="000000" w:themeColor="text1"/>
          <w:szCs w:val="24"/>
          <w:lang w:val="en-GB"/>
        </w:rPr>
        <w:t>In the local and domestic systems, the carbon intensity effect leads to a decrease, while in the international system leads to an increase</w:t>
      </w:r>
      <w:bookmarkEnd w:id="16"/>
      <w:r w:rsidRPr="00026328">
        <w:rPr>
          <w:color w:val="000000" w:themeColor="text1"/>
          <w:szCs w:val="24"/>
          <w:lang w:val="en-GB"/>
        </w:rPr>
        <w:t xml:space="preserve"> </w:t>
      </w:r>
      <w:r w:rsidRPr="00026328">
        <w:rPr>
          <w:b/>
          <w:color w:val="000000" w:themeColor="text1"/>
          <w:szCs w:val="24"/>
          <w:lang w:val="en-GB"/>
        </w:rPr>
        <w:t>(Figure 8)</w:t>
      </w:r>
      <w:r w:rsidRPr="00026328">
        <w:rPr>
          <w:color w:val="000000" w:themeColor="text1"/>
          <w:szCs w:val="24"/>
          <w:lang w:val="en-GB"/>
        </w:rPr>
        <w:t>. Since domestic production still meets most of Beijing’s final demand, the decrease in CO</w:t>
      </w:r>
      <w:r w:rsidRPr="00026328">
        <w:rPr>
          <w:color w:val="000000" w:themeColor="text1"/>
          <w:szCs w:val="24"/>
          <w:vertAlign w:val="subscript"/>
          <w:lang w:val="en-GB"/>
        </w:rPr>
        <w:t>2</w:t>
      </w:r>
      <w:r w:rsidRPr="00026328">
        <w:rPr>
          <w:color w:val="000000" w:themeColor="text1"/>
          <w:szCs w:val="24"/>
          <w:lang w:val="en-GB"/>
        </w:rPr>
        <w:t xml:space="preserve"> emission intensity in the domestic production sector is the main factor effectively suppressing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xml:space="preserve"> growth. Since 2012, </w:t>
      </w:r>
      <w:r w:rsidR="008E2D35">
        <w:rPr>
          <w:color w:val="000000" w:themeColor="text1"/>
          <w:szCs w:val="24"/>
          <w:lang w:val="en-GB"/>
        </w:rPr>
        <w:t xml:space="preserve">China </w:t>
      </w:r>
      <w:r w:rsidRPr="00026328">
        <w:rPr>
          <w:color w:val="000000" w:themeColor="text1"/>
          <w:szCs w:val="24"/>
          <w:lang w:val="en-GB"/>
        </w:rPr>
        <w:t xml:space="preserve">has been committed to </w:t>
      </w:r>
      <w:r w:rsidR="008E2D35" w:rsidRPr="008E2D35">
        <w:rPr>
          <w:color w:val="000000" w:themeColor="text1"/>
          <w:szCs w:val="24"/>
          <w:lang w:val="en-GB"/>
        </w:rPr>
        <w:t>co-regulating</w:t>
      </w:r>
      <w:r w:rsidRPr="00026328">
        <w:rPr>
          <w:color w:val="000000" w:themeColor="text1"/>
          <w:szCs w:val="24"/>
          <w:lang w:val="en-GB"/>
        </w:rPr>
        <w:t xml:space="preserve"> of pollution reduction and carbon reduction. </w:t>
      </w:r>
      <w:r w:rsidR="00A9717A" w:rsidRPr="00A9717A">
        <w:rPr>
          <w:color w:val="000000" w:themeColor="text1"/>
          <w:szCs w:val="24"/>
          <w:lang w:val="en-GB"/>
        </w:rPr>
        <w:t>China's 2020 carbon intensity 18.8% below 2015</w:t>
      </w:r>
      <w:r w:rsidRPr="00026328">
        <w:rPr>
          <w:color w:val="000000" w:themeColor="text1"/>
          <w:szCs w:val="24"/>
          <w:lang w:val="en-GB"/>
        </w:rPr>
        <w:t xml:space="preserve"> </w:t>
      </w:r>
      <w:r w:rsidRPr="00026328">
        <w:rPr>
          <w:b/>
          <w:color w:val="000000" w:themeColor="text1"/>
          <w:szCs w:val="24"/>
          <w:lang w:val="en-GB"/>
        </w:rPr>
        <w:t>(The Development and Reform Commission of China, 2020)</w:t>
      </w:r>
      <w:r w:rsidRPr="00026328">
        <w:rPr>
          <w:color w:val="000000" w:themeColor="text1"/>
          <w:szCs w:val="24"/>
          <w:lang w:val="en-GB"/>
        </w:rPr>
        <w:t xml:space="preserve">. Our results also indicate that China’s measures have achieved good carbon reduction results. Internationally, with the evolution of development stages and the shift of high-carbon industries, major developed economies have all achieved carbon peaking </w:t>
      </w:r>
      <w:r w:rsidRPr="00026328">
        <w:rPr>
          <w:b/>
          <w:color w:val="000000" w:themeColor="text1"/>
          <w:szCs w:val="24"/>
          <w:lang w:val="en-GB"/>
        </w:rPr>
        <w:t>(</w:t>
      </w:r>
      <w:r w:rsidR="00FC4C91" w:rsidRPr="00026328">
        <w:rPr>
          <w:b/>
          <w:color w:val="000000" w:themeColor="text1"/>
          <w:szCs w:val="24"/>
          <w:lang w:val="en-GB"/>
        </w:rPr>
        <w:t xml:space="preserve">The Central </w:t>
      </w:r>
      <w:r w:rsidR="00FC4C91" w:rsidRPr="00026328">
        <w:rPr>
          <w:b/>
          <w:bCs/>
          <w:color w:val="000000" w:themeColor="text1"/>
          <w:szCs w:val="24"/>
          <w:lang w:val="en-GB"/>
        </w:rPr>
        <w:t>People’s</w:t>
      </w:r>
      <w:r w:rsidR="00FC4C91" w:rsidRPr="00026328">
        <w:rPr>
          <w:b/>
          <w:color w:val="000000" w:themeColor="text1"/>
          <w:szCs w:val="24"/>
          <w:lang w:val="en-GB"/>
        </w:rPr>
        <w:t xml:space="preserve"> Government of the </w:t>
      </w:r>
      <w:r w:rsidR="00FC4C91" w:rsidRPr="00026328">
        <w:rPr>
          <w:b/>
          <w:bCs/>
          <w:color w:val="000000" w:themeColor="text1"/>
          <w:szCs w:val="24"/>
          <w:lang w:val="en-GB"/>
        </w:rPr>
        <w:t>People’s</w:t>
      </w:r>
      <w:r w:rsidRPr="00026328">
        <w:rPr>
          <w:b/>
          <w:color w:val="000000" w:themeColor="text1"/>
          <w:szCs w:val="24"/>
          <w:lang w:val="en-GB"/>
        </w:rPr>
        <w:t xml:space="preserve"> Republic of China, 2021</w:t>
      </w:r>
      <w:r w:rsidRPr="00026328">
        <w:rPr>
          <w:b/>
          <w:bCs/>
          <w:color w:val="000000" w:themeColor="text1"/>
          <w:szCs w:val="24"/>
          <w:lang w:val="en-GB"/>
        </w:rPr>
        <w:t>)</w:t>
      </w:r>
      <w:r w:rsidRPr="00026328">
        <w:rPr>
          <w:color w:val="000000" w:themeColor="text1"/>
          <w:szCs w:val="24"/>
          <w:lang w:val="en-GB"/>
        </w:rPr>
        <w:t xml:space="preserve">. </w:t>
      </w:r>
      <w:r w:rsidRPr="00026328">
        <w:rPr>
          <w:bCs/>
          <w:color w:val="000000" w:themeColor="text1"/>
          <w:szCs w:val="24"/>
          <w:lang w:val="en-GB"/>
        </w:rPr>
        <w:t>Nonetheless</w:t>
      </w:r>
      <w:r w:rsidRPr="00026328">
        <w:rPr>
          <w:color w:val="000000" w:themeColor="text1"/>
          <w:szCs w:val="24"/>
          <w:lang w:val="en-GB"/>
        </w:rPr>
        <w:t xml:space="preserve">, the difficulty of reducing carbon intensity is increasing and marginal costs are increasing. For developing economies, industrialisation and urbanisation are still in progress and energy consumption will remain rigid; therefore, </w:t>
      </w:r>
      <w:proofErr w:type="gramStart"/>
      <w:r w:rsidRPr="00026328">
        <w:rPr>
          <w:color w:val="000000" w:themeColor="text1"/>
          <w:szCs w:val="24"/>
          <w:lang w:val="en-GB"/>
        </w:rPr>
        <w:t>local</w:t>
      </w:r>
      <w:proofErr w:type="gramEnd"/>
      <w:r w:rsidRPr="00026328">
        <w:rPr>
          <w:color w:val="000000" w:themeColor="text1"/>
          <w:szCs w:val="24"/>
          <w:lang w:val="en-GB"/>
        </w:rPr>
        <w:t xml:space="preserve"> and domestic carbon emissions are declining, while international emissions are rising slightly.</w:t>
      </w:r>
    </w:p>
    <w:p w14:paraId="0C696FC3" w14:textId="47E02050" w:rsidR="00026328" w:rsidRDefault="00026328" w:rsidP="00F24943">
      <w:pPr>
        <w:spacing w:line="360" w:lineRule="auto"/>
        <w:ind w:firstLineChars="0" w:firstLine="482"/>
        <w:rPr>
          <w:color w:val="000000" w:themeColor="text1"/>
          <w:szCs w:val="24"/>
          <w:lang w:val="en-GB"/>
        </w:rPr>
      </w:pPr>
      <w:bookmarkStart w:id="17" w:name="_Hlk134124082"/>
      <w:r w:rsidRPr="00026328">
        <w:rPr>
          <w:color w:val="000000" w:themeColor="text1"/>
          <w:szCs w:val="24"/>
          <w:lang w:val="en-GB"/>
        </w:rPr>
        <w:t xml:space="preserve">The second type is </w:t>
      </w:r>
      <w:bookmarkStart w:id="18" w:name="_Hlk136263892"/>
      <w:r w:rsidRPr="00026328">
        <w:rPr>
          <w:color w:val="000000" w:themeColor="text1"/>
          <w:szCs w:val="24"/>
          <w:lang w:val="en-GB"/>
        </w:rPr>
        <w:t>the intermediate commodity input–output effect</w:t>
      </w:r>
      <w:bookmarkEnd w:id="18"/>
      <w:r w:rsidRPr="00026328">
        <w:rPr>
          <w:color w:val="000000" w:themeColor="text1"/>
          <w:szCs w:val="24"/>
          <w:lang w:val="en-GB"/>
        </w:rPr>
        <w:t xml:space="preserve">, which contains 11 factors. </w:t>
      </w:r>
      <w:r w:rsidR="00F22B50" w:rsidRPr="00F22B50">
        <w:rPr>
          <w:color w:val="000000" w:themeColor="text1"/>
          <w:szCs w:val="24"/>
        </w:rPr>
        <w:t>Out of the 11 factors, 6 carry substantial weight and can be further categorized into two distinct groups.</w:t>
      </w:r>
      <w:r w:rsidRPr="00026328">
        <w:rPr>
          <w:color w:val="000000" w:themeColor="text1"/>
          <w:szCs w:val="24"/>
          <w:lang w:val="en-GB"/>
        </w:rPr>
        <w:t xml:space="preserve"> The first category includes factors that promote the decrease in carbon emissions (negative factors), and the other category includes factors that increase carbon emissions (positive factors). In negative factors, </w:t>
      </w:r>
      <m:oMath>
        <m:r>
          <w:rPr>
            <w:rFonts w:ascii="Cambria Math" w:hAnsi="Cambria Math"/>
            <w:color w:val="000000" w:themeColor="text1"/>
            <w:szCs w:val="24"/>
            <w:lang w:val="en-GB"/>
          </w:rPr>
          <m:t>CE(</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-BD</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oMath>
      <w:r w:rsidRPr="00026328">
        <w:rPr>
          <w:color w:val="000000" w:themeColor="text1"/>
          <w:szCs w:val="24"/>
          <w:lang w:val="en-GB"/>
        </w:rPr>
        <w:t xml:space="preserve">, contributing 45.4% to carbon reduction. The contribution of </w:t>
      </w:r>
      <m:oMath>
        <m:r>
          <w:rPr>
            <w:rFonts w:ascii="Cambria Math" w:hAnsi="Cambria Math"/>
            <w:color w:val="000000" w:themeColor="text1"/>
            <w:szCs w:val="24"/>
            <w:lang w:val="en-GB"/>
          </w:rPr>
          <m:t>CE(</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-BD</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oMath>
      <w:r w:rsidRPr="00026328">
        <w:rPr>
          <w:color w:val="000000" w:themeColor="text1"/>
          <w:szCs w:val="24"/>
          <w:lang w:val="en-GB"/>
        </w:rPr>
        <w:t xml:space="preserve"> </w:t>
      </w:r>
      <w:r w:rsidRPr="00026328">
        <w:rPr>
          <w:color w:val="000000" w:themeColor="text1"/>
          <w:szCs w:val="24"/>
          <w:lang w:val="en-GB"/>
        </w:rPr>
        <w:lastRenderedPageBreak/>
        <w:t xml:space="preserve">ranking first among 17 factors, which again shows that Beijing is mainly involved in the domestic cycle. The second is </w:t>
      </w:r>
      <m:oMath>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CE(∆A</m:t>
            </m:r>
          </m:e>
          <m:sub>
            <m:r>
              <w:rPr>
                <w:rFonts w:ascii="Cambria Math" w:hAnsi="Cambria Math"/>
                <w:color w:val="000000" w:themeColor="text1"/>
                <w:szCs w:val="24"/>
                <w:lang w:val="en-GB"/>
              </w:rPr>
              <m:t>BB</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oMath>
      <w:r w:rsidRPr="00026328">
        <w:rPr>
          <w:color w:val="000000" w:themeColor="text1"/>
          <w:szCs w:val="24"/>
          <w:lang w:val="en-GB"/>
        </w:rPr>
        <w:t xml:space="preserve">, contributing 10.4% to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xml:space="preserve"> reduction. With technological progress and industrial restructuring, the input–output commodity structure in Beijing is gradually becoming low-carbon. The third is </w:t>
      </w:r>
      <m:oMath>
        <m:r>
          <w:rPr>
            <w:rFonts w:ascii="Cambria Math" w:hAnsi="Cambria Math"/>
            <w:color w:val="000000" w:themeColor="text1"/>
            <w:szCs w:val="24"/>
            <w:lang w:val="en-GB"/>
          </w:rPr>
          <m:t>CE(</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-BF</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oMath>
      <w:r w:rsidRPr="00026328">
        <w:rPr>
          <w:color w:val="000000" w:themeColor="text1"/>
          <w:szCs w:val="24"/>
          <w:lang w:val="en-GB"/>
        </w:rPr>
        <w:t xml:space="preserve">, which implies that the input–output commodity structure within countries also tends to be low–carbon. The fourth is </w:t>
      </w:r>
      <m:oMath>
        <m:r>
          <w:rPr>
            <w:rFonts w:ascii="Cambria Math" w:hAnsi="Cambria Math"/>
            <w:color w:val="000000" w:themeColor="text1"/>
            <w:szCs w:val="24"/>
            <w:lang w:val="en-GB"/>
          </w:rPr>
          <m:t>CE(</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DB</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oMath>
      <w:r w:rsidRPr="00026328">
        <w:rPr>
          <w:color w:val="000000" w:themeColor="text1"/>
          <w:szCs w:val="24"/>
          <w:lang w:val="en-GB"/>
        </w:rPr>
        <w:t xml:space="preserve">. The analysis in </w:t>
      </w:r>
      <w:r w:rsidRPr="00026328">
        <w:rPr>
          <w:color w:val="000000" w:themeColor="text1"/>
          <w:szCs w:val="24"/>
          <w:lang w:val="en-GB"/>
        </w:rPr>
        <w:fldChar w:fldCharType="begin"/>
      </w:r>
      <w:r w:rsidRPr="00026328">
        <w:rPr>
          <w:color w:val="000000" w:themeColor="text1"/>
          <w:szCs w:val="24"/>
          <w:lang w:val="en-GB"/>
        </w:rPr>
        <w:instrText xml:space="preserve"> REF _Ref139837962 \r \h  \* MERGEFORMAT </w:instrText>
      </w:r>
      <w:r w:rsidRPr="00026328">
        <w:rPr>
          <w:color w:val="000000" w:themeColor="text1"/>
          <w:szCs w:val="24"/>
          <w:lang w:val="en-GB"/>
        </w:rPr>
      </w:r>
      <w:r w:rsidRPr="00026328">
        <w:rPr>
          <w:color w:val="000000" w:themeColor="text1"/>
          <w:szCs w:val="24"/>
          <w:lang w:val="en-GB"/>
        </w:rPr>
        <w:fldChar w:fldCharType="separate"/>
      </w:r>
      <w:r w:rsidRPr="00026328">
        <w:rPr>
          <w:color w:val="000000" w:themeColor="text1"/>
          <w:szCs w:val="24"/>
          <w:lang w:val="en-GB"/>
        </w:rPr>
        <w:t>4.1.2</w:t>
      </w:r>
      <w:r w:rsidRPr="00026328">
        <w:rPr>
          <w:color w:val="000000" w:themeColor="text1"/>
          <w:szCs w:val="24"/>
          <w:lang w:val="en-GB"/>
        </w:rPr>
        <w:fldChar w:fldCharType="end"/>
      </w:r>
      <w:r w:rsidRPr="00026328">
        <w:rPr>
          <w:color w:val="000000" w:themeColor="text1"/>
          <w:szCs w:val="24"/>
          <w:lang w:val="en-GB"/>
        </w:rPr>
        <w:t xml:space="preserve"> shows that in the process of deepening the domestic cycle, Beijing’s emerging service industries and high–precision manufacturing industries have increased their domestic demand. Therefore, the effect of domestic provinces’ exports to Beijing reduces carbon emissions. In positive factors, </w:t>
      </w:r>
      <m:oMath>
        <m:r>
          <w:rPr>
            <w:rFonts w:ascii="Cambria Math" w:hAnsi="Cambria Math"/>
            <w:color w:val="000000" w:themeColor="text1"/>
            <w:szCs w:val="24"/>
            <w:lang w:val="en-GB"/>
          </w:rPr>
          <m:t>CE(</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DD</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oMath>
      <w:r w:rsidRPr="00026328">
        <w:rPr>
          <w:color w:val="000000" w:themeColor="text1"/>
          <w:szCs w:val="24"/>
          <w:lang w:val="en-GB"/>
        </w:rPr>
        <w:t xml:space="preserve"> leads to a 14.2% increase in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In other words, domestic provinces contain significant carbon emissions in intermediate products when trading with other provinces. Promoting various factors in the org</w:t>
      </w:r>
      <w:proofErr w:type="spellStart"/>
      <w:r w:rsidRPr="00026328">
        <w:rPr>
          <w:color w:val="000000" w:themeColor="text1"/>
          <w:szCs w:val="24"/>
          <w:lang w:val="en-GB"/>
        </w:rPr>
        <w:t>anic</w:t>
      </w:r>
      <w:proofErr w:type="spellEnd"/>
      <w:r w:rsidRPr="00026328">
        <w:rPr>
          <w:color w:val="000000" w:themeColor="text1"/>
          <w:szCs w:val="24"/>
          <w:lang w:val="en-GB"/>
        </w:rPr>
        <w:t xml:space="preserve"> linkage of production, distribution, </w:t>
      </w:r>
      <w:proofErr w:type="gramStart"/>
      <w:r w:rsidRPr="00026328">
        <w:rPr>
          <w:color w:val="000000" w:themeColor="text1"/>
          <w:szCs w:val="24"/>
          <w:lang w:val="en-GB"/>
        </w:rPr>
        <w:t>circulation</w:t>
      </w:r>
      <w:proofErr w:type="gramEnd"/>
      <w:r w:rsidRPr="00026328">
        <w:rPr>
          <w:color w:val="000000" w:themeColor="text1"/>
          <w:szCs w:val="24"/>
          <w:lang w:val="en-GB"/>
        </w:rPr>
        <w:t xml:space="preserve"> and consumption is conducive to breaking the small local cycle and opening the large domestic cycle; however, the SDA results show that the inter-provincial flow of intermediate goods generates significant carbon emissions and is an important factor in increasing carbon emissions. Therefore, reducing carbon emissions from intermediate products is essential for smoothing the economic cycle and reducing carbon emissions. </w:t>
      </w:r>
      <m:oMath>
        <m:r>
          <w:rPr>
            <w:rFonts w:ascii="Cambria Math" w:hAnsi="Cambria Math"/>
            <w:color w:val="000000" w:themeColor="text1"/>
            <w:szCs w:val="24"/>
            <w:lang w:val="en-GB"/>
          </w:rPr>
          <m:t>CE(∆</m:t>
        </m:r>
        <m:sSubSup>
          <m:sSubSupPr>
            <m:ctrlPr>
              <w:rPr>
                <w:rFonts w:ascii="Cambria Math" w:hAnsi="Cambria Math"/>
                <w:i/>
                <w:color w:val="000000" w:themeColor="text1"/>
                <w:szCs w:val="24"/>
                <w:lang w:val="en-GB"/>
              </w:rPr>
            </m:ctrlPr>
          </m:sSubSupPr>
          <m:e>
            <m:r>
              <w:rPr>
                <w:rFonts w:ascii="Cambria Math" w:hAnsi="Cambria Math"/>
                <w:color w:val="000000" w:themeColor="text1"/>
                <w:szCs w:val="24"/>
                <w:lang w:val="en-GB"/>
              </w:rPr>
              <m:t>A</m:t>
            </m:r>
          </m:e>
          <m:sub>
            <m:r>
              <w:rPr>
                <w:rFonts w:ascii="Cambria Math" w:hAnsi="Cambria Math"/>
                <w:color w:val="000000" w:themeColor="text1"/>
                <w:szCs w:val="24"/>
                <w:lang w:val="en-GB"/>
              </w:rPr>
              <m:t>FB</m:t>
            </m:r>
          </m:sub>
          <m:sup>
            <m:r>
              <w:rPr>
                <w:rFonts w:ascii="Cambria Math" w:hAnsi="Cambria Math"/>
                <w:color w:val="000000" w:themeColor="text1"/>
                <w:szCs w:val="24"/>
                <w:lang w:val="en-GB"/>
              </w:rPr>
              <m:t>*</m:t>
            </m:r>
          </m:sup>
        </m:sSubSup>
        <m:r>
          <w:rPr>
            <w:rFonts w:ascii="Cambria Math" w:hAnsi="Cambria Math"/>
            <w:color w:val="000000" w:themeColor="text1"/>
            <w:szCs w:val="24"/>
            <w:lang w:val="en-GB"/>
          </w:rPr>
          <m:t>)</m:t>
        </m:r>
      </m:oMath>
      <w:r w:rsidRPr="00026328">
        <w:rPr>
          <w:color w:val="000000" w:themeColor="text1"/>
          <w:szCs w:val="24"/>
          <w:lang w:val="en-GB"/>
        </w:rPr>
        <w:t xml:space="preserve"> leads to a 3.2% increase in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potentially because Beijing’s processing of imported intermediate products from abroad produces more carbon emissions.</w:t>
      </w:r>
    </w:p>
    <w:p w14:paraId="7C448270" w14:textId="768CD746" w:rsidR="00FC4C91" w:rsidRDefault="00FC4C91" w:rsidP="00F24943">
      <w:pPr>
        <w:spacing w:line="360" w:lineRule="auto"/>
        <w:ind w:firstLineChars="0" w:firstLine="482"/>
        <w:rPr>
          <w:rFonts w:eastAsiaTheme="minorEastAsia"/>
          <w:color w:val="000000" w:themeColor="text1"/>
          <w:szCs w:val="24"/>
          <w:lang w:val="en-GB"/>
        </w:rPr>
      </w:pPr>
      <w:r w:rsidRPr="00141787">
        <w:rPr>
          <w:noProof/>
          <w:lang w:val="en-GB" w:eastAsia="ja-JP"/>
        </w:rPr>
        <w:lastRenderedPageBreak/>
        <w:drawing>
          <wp:inline distT="0" distB="0" distL="0" distR="0" wp14:anchorId="3E52C8BB" wp14:editId="08EB77D1">
            <wp:extent cx="4420415" cy="30292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6927" cy="3067981"/>
                    </a:xfrm>
                    <a:prstGeom prst="rect">
                      <a:avLst/>
                    </a:prstGeom>
                  </pic:spPr>
                </pic:pic>
              </a:graphicData>
            </a:graphic>
          </wp:inline>
        </w:drawing>
      </w:r>
    </w:p>
    <w:p w14:paraId="31C2648E" w14:textId="77777777" w:rsidR="00FC4C91" w:rsidRPr="00FC4C91" w:rsidRDefault="00FC4C91" w:rsidP="00FC4C91">
      <w:pPr>
        <w:pStyle w:val="aff1"/>
        <w:spacing w:line="480" w:lineRule="auto"/>
        <w:ind w:firstLineChars="0" w:firstLine="0"/>
        <w:jc w:val="center"/>
        <w:rPr>
          <w:rFonts w:ascii="Times New Roman" w:hAnsi="Times New Roman" w:cs="Times New Roman"/>
          <w:sz w:val="21"/>
          <w:szCs w:val="21"/>
          <w:lang w:val="en-GB"/>
        </w:rPr>
      </w:pPr>
      <w:r w:rsidRPr="00FC4C91">
        <w:rPr>
          <w:rFonts w:ascii="Times New Roman" w:hAnsi="Times New Roman" w:cs="Times New Roman"/>
          <w:b/>
          <w:sz w:val="21"/>
          <w:szCs w:val="21"/>
          <w:lang w:val="en-GB"/>
        </w:rPr>
        <w:t xml:space="preserve">Figure </w:t>
      </w:r>
      <w:r w:rsidRPr="00FC4C91">
        <w:rPr>
          <w:rFonts w:ascii="Times New Roman" w:hAnsi="Times New Roman" w:cs="Times New Roman"/>
          <w:b/>
          <w:bCs/>
          <w:sz w:val="21"/>
          <w:szCs w:val="21"/>
        </w:rPr>
        <w:fldChar w:fldCharType="begin"/>
      </w:r>
      <w:r w:rsidRPr="00FC4C91">
        <w:rPr>
          <w:rFonts w:ascii="Times New Roman" w:hAnsi="Times New Roman" w:cs="Times New Roman"/>
          <w:b/>
          <w:bCs/>
          <w:sz w:val="21"/>
          <w:szCs w:val="21"/>
        </w:rPr>
        <w:instrText xml:space="preserve"> SEQ Figure \* ARABIC </w:instrText>
      </w:r>
      <w:r w:rsidRPr="00FC4C91">
        <w:rPr>
          <w:rFonts w:ascii="Times New Roman" w:hAnsi="Times New Roman" w:cs="Times New Roman"/>
          <w:b/>
          <w:bCs/>
          <w:sz w:val="21"/>
          <w:szCs w:val="21"/>
        </w:rPr>
        <w:fldChar w:fldCharType="separate"/>
      </w:r>
      <w:r w:rsidRPr="00FC4C91">
        <w:rPr>
          <w:rFonts w:ascii="Times New Roman" w:hAnsi="Times New Roman" w:cs="Times New Roman"/>
          <w:b/>
          <w:bCs/>
          <w:noProof/>
          <w:sz w:val="21"/>
          <w:szCs w:val="21"/>
        </w:rPr>
        <w:t>8</w:t>
      </w:r>
      <w:r w:rsidRPr="00FC4C91">
        <w:rPr>
          <w:rFonts w:ascii="Times New Roman" w:hAnsi="Times New Roman" w:cs="Times New Roman"/>
          <w:b/>
          <w:bCs/>
          <w:sz w:val="21"/>
          <w:szCs w:val="21"/>
        </w:rPr>
        <w:fldChar w:fldCharType="end"/>
      </w:r>
      <w:r w:rsidRPr="00FC4C91">
        <w:rPr>
          <w:rFonts w:ascii="Times New Roman" w:hAnsi="Times New Roman" w:cs="Times New Roman"/>
          <w:b/>
          <w:sz w:val="21"/>
          <w:szCs w:val="21"/>
          <w:lang w:val="en-GB"/>
        </w:rPr>
        <w:t xml:space="preserve"> </w:t>
      </w:r>
      <w:r w:rsidRPr="00FC4C91">
        <w:rPr>
          <w:rFonts w:ascii="Times New Roman" w:hAnsi="Times New Roman" w:cs="Times New Roman"/>
          <w:sz w:val="21"/>
          <w:szCs w:val="21"/>
          <w:lang w:val="en-GB"/>
        </w:rPr>
        <w:t>Driving factors for Beijing’s consumption-based carbon emissions</w:t>
      </w:r>
    </w:p>
    <w:bookmarkEnd w:id="17"/>
    <w:p w14:paraId="43F1483B" w14:textId="74E0B9F4" w:rsidR="00026328" w:rsidRPr="00026328" w:rsidRDefault="00026328" w:rsidP="00F24943">
      <w:pPr>
        <w:spacing w:line="360" w:lineRule="auto"/>
        <w:ind w:firstLineChars="0" w:firstLine="482"/>
        <w:rPr>
          <w:color w:val="000000" w:themeColor="text1"/>
          <w:szCs w:val="24"/>
          <w:lang w:val="en-GB"/>
        </w:rPr>
      </w:pPr>
      <w:r w:rsidRPr="00026328">
        <w:rPr>
          <w:color w:val="000000" w:themeColor="text1"/>
          <w:szCs w:val="24"/>
          <w:lang w:val="en-GB"/>
        </w:rPr>
        <w:t xml:space="preserve">The final demand effect contributes to a decrease in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xml:space="preserve">. In particular, the change in the spatial structure effect resulted in a 5.5 Mt decrease in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xml:space="preserve">, mainly because Beijing’s main import partners are showing low-carbon development. The commodity structure effect also reduced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with a contribution of 5.5%. Beijing is a service-oriented city with strong demand in the tertiary industry. Moreover, Beijing has vigorously promoted the construction of the ‘four centres’, with increasing domestic and international demand for emerging service sectors and high-precision manufacturing. These are low-carbon industries compared to wholesale and retail, accommodation</w:t>
      </w:r>
      <w:r w:rsidR="00AA7118">
        <w:rPr>
          <w:color w:val="000000" w:themeColor="text1"/>
          <w:szCs w:val="24"/>
          <w:lang w:val="en-GB"/>
        </w:rPr>
        <w:t>,</w:t>
      </w:r>
      <w:r w:rsidRPr="00026328">
        <w:rPr>
          <w:color w:val="000000" w:themeColor="text1"/>
          <w:szCs w:val="24"/>
          <w:lang w:val="en-GB"/>
        </w:rPr>
        <w:t xml:space="preserve"> and catering sectors. Scale effect caused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026328">
        <w:rPr>
          <w:color w:val="000000" w:themeColor="text1"/>
          <w:szCs w:val="24"/>
          <w:lang w:val="en-GB"/>
        </w:rPr>
        <w:t xml:space="preserve"> to drop by 0.64 Mt; according to the nested MRIO, Beijing’s final demand declined from 284.6 billion CNY in 2012 to 283.8 billion CNY in 2017, a decrease of 0.31%.</w:t>
      </w:r>
    </w:p>
    <w:p w14:paraId="7B9EEDA9" w14:textId="3C05AE84" w:rsidR="00C119DD" w:rsidRPr="00F24943" w:rsidRDefault="005F3AF1" w:rsidP="00E76AE9">
      <w:pPr>
        <w:pStyle w:val="a8"/>
        <w:numPr>
          <w:ilvl w:val="1"/>
          <w:numId w:val="5"/>
        </w:numPr>
        <w:ind w:firstLineChars="0"/>
        <w:outlineLvl w:val="1"/>
        <w:rPr>
          <w:rFonts w:eastAsiaTheme="majorEastAsia" w:cstheme="majorBidi"/>
          <w:b/>
          <w:bCs/>
          <w:color w:val="000000" w:themeColor="text1"/>
          <w:szCs w:val="24"/>
          <w:lang w:val="en-GB"/>
        </w:rPr>
      </w:pPr>
      <w:r w:rsidRPr="00F24943">
        <w:rPr>
          <w:rFonts w:eastAsiaTheme="majorEastAsia" w:cstheme="majorBidi"/>
          <w:b/>
          <w:bCs/>
          <w:color w:val="000000" w:themeColor="text1"/>
          <w:szCs w:val="24"/>
          <w:lang w:val="en-GB"/>
        </w:rPr>
        <w:t xml:space="preserve">SPA of </w:t>
      </w:r>
      <w:r w:rsidR="00C119DD" w:rsidRPr="00F24943">
        <w:rPr>
          <w:rFonts w:eastAsiaTheme="majorEastAsia" w:cstheme="majorBidi"/>
          <w:b/>
          <w:bCs/>
          <w:color w:val="000000" w:themeColor="text1"/>
          <w:szCs w:val="24"/>
          <w:lang w:val="en-GB"/>
        </w:rPr>
        <w:t xml:space="preserve">CBCE reductions </w:t>
      </w:r>
      <w:r w:rsidR="00AE37C2" w:rsidRPr="00F24943">
        <w:rPr>
          <w:rFonts w:eastAsiaTheme="majorEastAsia" w:cstheme="majorBidi"/>
          <w:b/>
          <w:bCs/>
          <w:color w:val="000000" w:themeColor="text1"/>
          <w:szCs w:val="24"/>
          <w:lang w:val="en-GB"/>
        </w:rPr>
        <w:t>a</w:t>
      </w:r>
      <w:r w:rsidR="00C119DD" w:rsidRPr="00F24943">
        <w:rPr>
          <w:rFonts w:eastAsiaTheme="majorEastAsia" w:cstheme="majorBidi"/>
          <w:b/>
          <w:bCs/>
          <w:color w:val="000000" w:themeColor="text1"/>
          <w:szCs w:val="24"/>
          <w:lang w:val="en-GB"/>
        </w:rPr>
        <w:t xml:space="preserve">cross </w:t>
      </w:r>
      <w:r w:rsidR="00C119DD" w:rsidRPr="00F24943">
        <w:rPr>
          <w:b/>
          <w:color w:val="000000" w:themeColor="text1"/>
          <w:szCs w:val="24"/>
          <w:lang w:val="en-GB"/>
        </w:rPr>
        <w:t>“Local-Domestic-International” systems</w:t>
      </w:r>
    </w:p>
    <w:p w14:paraId="683AF76C" w14:textId="2A0BECFC" w:rsidR="00E419B8" w:rsidRPr="00026328" w:rsidRDefault="00CB2848" w:rsidP="00D30C80">
      <w:pPr>
        <w:spacing w:line="360" w:lineRule="auto"/>
        <w:ind w:firstLine="480"/>
        <w:rPr>
          <w:lang w:val="en-GB"/>
        </w:rPr>
      </w:pPr>
      <w:r w:rsidRPr="00026328">
        <w:rPr>
          <w:lang w:val="en-GB"/>
        </w:rPr>
        <w:t xml:space="preserve">Section </w:t>
      </w:r>
      <w:r w:rsidR="00E54C67" w:rsidRPr="00026328">
        <w:rPr>
          <w:lang w:val="en-GB"/>
        </w:rPr>
        <w:fldChar w:fldCharType="begin"/>
      </w:r>
      <w:r w:rsidR="00E54C67" w:rsidRPr="00026328">
        <w:rPr>
          <w:lang w:val="en-GB"/>
        </w:rPr>
        <w:instrText xml:space="preserve"> REF _Ref139837990 \r \h </w:instrText>
      </w:r>
      <w:r w:rsidR="00141787" w:rsidRPr="00026328">
        <w:rPr>
          <w:lang w:val="en-GB"/>
        </w:rPr>
        <w:instrText xml:space="preserve"> \* MERGEFORMAT </w:instrText>
      </w:r>
      <w:r w:rsidR="00E54C67" w:rsidRPr="00026328">
        <w:rPr>
          <w:lang w:val="en-GB"/>
        </w:rPr>
      </w:r>
      <w:r w:rsidR="00E54C67" w:rsidRPr="00026328">
        <w:rPr>
          <w:lang w:val="en-GB"/>
        </w:rPr>
        <w:fldChar w:fldCharType="separate"/>
      </w:r>
      <w:r w:rsidR="002F1F15" w:rsidRPr="00026328">
        <w:rPr>
          <w:lang w:val="en-GB"/>
        </w:rPr>
        <w:t>4.2</w:t>
      </w:r>
      <w:r w:rsidR="00E54C67" w:rsidRPr="00026328">
        <w:rPr>
          <w:lang w:val="en-GB"/>
        </w:rPr>
        <w:fldChar w:fldCharType="end"/>
      </w:r>
      <w:r w:rsidRPr="00026328">
        <w:rPr>
          <w:lang w:val="en-GB"/>
        </w:rPr>
        <w:t xml:space="preserve"> showed </w:t>
      </w:r>
      <w:r w:rsidR="00E419B8" w:rsidRPr="00026328">
        <w:rPr>
          <w:lang w:val="en-GB"/>
        </w:rPr>
        <w:t xml:space="preserve">that </w:t>
      </w:r>
      <w:r w:rsidRPr="00026328">
        <w:rPr>
          <w:lang w:val="en-GB"/>
        </w:rPr>
        <w:t xml:space="preserve">the </w:t>
      </w:r>
      <w:r w:rsidR="000804FF" w:rsidRPr="00026328">
        <w:rPr>
          <w:lang w:val="en-GB"/>
        </w:rPr>
        <w:t>intermediate commodity input</w:t>
      </w:r>
      <w:r w:rsidRPr="00026328">
        <w:rPr>
          <w:lang w:val="en-GB"/>
        </w:rPr>
        <w:t>–</w:t>
      </w:r>
      <w:r w:rsidR="000804FF" w:rsidRPr="00026328">
        <w:rPr>
          <w:lang w:val="en-GB"/>
        </w:rPr>
        <w:t>output effect</w:t>
      </w:r>
      <w:r w:rsidR="00E419B8" w:rsidRPr="00026328">
        <w:rPr>
          <w:lang w:val="en-GB"/>
        </w:rPr>
        <w:t xml:space="preserve"> </w:t>
      </w:r>
      <w:r w:rsidRPr="00026328">
        <w:rPr>
          <w:lang w:val="en-GB"/>
        </w:rPr>
        <w:t xml:space="preserve">significantly contributed </w:t>
      </w:r>
      <w:r w:rsidR="00E419B8" w:rsidRPr="00026328">
        <w:rPr>
          <w:lang w:val="en-GB"/>
        </w:rPr>
        <w:t>to carbon emissions changes</w:t>
      </w:r>
      <w:r w:rsidRPr="00026328">
        <w:rPr>
          <w:lang w:val="en-GB"/>
        </w:rPr>
        <w:t>;</w:t>
      </w:r>
      <w:r w:rsidR="002A720B" w:rsidRPr="00026328">
        <w:rPr>
          <w:lang w:val="en-GB"/>
        </w:rPr>
        <w:t xml:space="preserve"> </w:t>
      </w:r>
      <w:r w:rsidRPr="00026328">
        <w:rPr>
          <w:lang w:val="en-GB"/>
        </w:rPr>
        <w:t xml:space="preserve">however, </w:t>
      </w:r>
      <w:r w:rsidR="00E419B8" w:rsidRPr="00026328">
        <w:rPr>
          <w:lang w:val="en-GB"/>
        </w:rPr>
        <w:t xml:space="preserve">due to SDA limitations, we were unable to conduct a detailed analysis. This </w:t>
      </w:r>
      <w:r w:rsidRPr="00026328">
        <w:rPr>
          <w:lang w:val="en-GB"/>
        </w:rPr>
        <w:t xml:space="preserve">study </w:t>
      </w:r>
      <w:r w:rsidR="00E419B8" w:rsidRPr="00026328">
        <w:rPr>
          <w:lang w:val="en-GB"/>
        </w:rPr>
        <w:t>further use</w:t>
      </w:r>
      <w:r w:rsidR="00274EE8" w:rsidRPr="00026328">
        <w:rPr>
          <w:lang w:val="en-GB"/>
        </w:rPr>
        <w:t>d</w:t>
      </w:r>
      <w:r w:rsidR="00E419B8" w:rsidRPr="00026328">
        <w:rPr>
          <w:lang w:val="en-GB"/>
        </w:rPr>
        <w:t xml:space="preserve"> SPA to</w:t>
      </w:r>
      <w:r w:rsidR="00EC4077" w:rsidRPr="00026328">
        <w:rPr>
          <w:lang w:val="en-GB"/>
        </w:rPr>
        <w:t xml:space="preserve"> </w:t>
      </w:r>
      <w:r w:rsidRPr="00026328">
        <w:rPr>
          <w:lang w:val="en-GB"/>
        </w:rPr>
        <w:t xml:space="preserve">analyse </w:t>
      </w:r>
      <w:r w:rsidR="00E419B8" w:rsidRPr="00026328">
        <w:rPr>
          <w:lang w:val="en-GB"/>
        </w:rPr>
        <w:t>sectoral correlations in order to obtain the key path</w:t>
      </w:r>
      <w:r w:rsidR="00A0675E" w:rsidRPr="00026328">
        <w:rPr>
          <w:lang w:val="en-GB"/>
        </w:rPr>
        <w:t>s</w:t>
      </w:r>
      <w:r w:rsidR="00E419B8" w:rsidRPr="00026328">
        <w:rPr>
          <w:lang w:val="en-GB"/>
        </w:rPr>
        <w:t xml:space="preserve"> of </w:t>
      </w:r>
      <m:oMath>
        <m:sSub>
          <m:sSubPr>
            <m:ctrlPr>
              <w:rPr>
                <w:rFonts w:ascii="Cambria Math" w:hAnsi="Cambria Math"/>
                <w:i/>
                <w:color w:val="000000" w:themeColor="text1"/>
                <w:lang w:val="en-GB"/>
              </w:rPr>
            </m:ctrlPr>
          </m:sSubPr>
          <m:e>
            <m:r>
              <w:rPr>
                <w:rFonts w:ascii="Cambria Math" w:hAnsi="Cambria Math"/>
                <w:color w:val="000000" w:themeColor="text1"/>
                <w:lang w:val="en-GB"/>
              </w:rPr>
              <m:t>TCE</m:t>
            </m:r>
          </m:e>
          <m:sub>
            <m:r>
              <w:rPr>
                <w:rFonts w:ascii="Cambria Math" w:hAnsi="Cambria Math"/>
                <w:color w:val="000000" w:themeColor="text1"/>
                <w:lang w:val="en-GB"/>
              </w:rPr>
              <m:t>B</m:t>
            </m:r>
          </m:sub>
        </m:sSub>
      </m:oMath>
      <w:r w:rsidR="00274EE8" w:rsidRPr="00026328">
        <w:rPr>
          <w:color w:val="000000" w:themeColor="text1"/>
          <w:lang w:val="en-GB"/>
        </w:rPr>
        <w:t xml:space="preserve"> </w:t>
      </w:r>
      <w:r w:rsidR="00E419B8" w:rsidRPr="00026328">
        <w:rPr>
          <w:lang w:val="en-GB"/>
        </w:rPr>
        <w:t>changes.</w:t>
      </w:r>
    </w:p>
    <w:p w14:paraId="3932DEE6" w14:textId="6084931F" w:rsidR="00E419B8" w:rsidRPr="00141787" w:rsidRDefault="00E419B8" w:rsidP="00D30C80">
      <w:pPr>
        <w:spacing w:line="360" w:lineRule="auto"/>
        <w:ind w:firstLine="480"/>
        <w:rPr>
          <w:color w:val="000000" w:themeColor="text1"/>
          <w:szCs w:val="24"/>
          <w:lang w:val="en-GB"/>
        </w:rPr>
      </w:pPr>
      <w:r w:rsidRPr="00141787">
        <w:rPr>
          <w:szCs w:val="24"/>
          <w:lang w:val="en-GB"/>
        </w:rPr>
        <w:t xml:space="preserve">The distribution results of </w:t>
      </w:r>
      <m:oMath>
        <m:sSub>
          <m:sSubPr>
            <m:ctrlPr>
              <w:rPr>
                <w:rFonts w:ascii="Cambria Math" w:hAnsi="Cambria Math"/>
                <w:i/>
                <w:color w:val="000000" w:themeColor="text1"/>
                <w:lang w:val="en-GB"/>
              </w:rPr>
            </m:ctrlPr>
          </m:sSubPr>
          <m:e>
            <m:r>
              <w:rPr>
                <w:rFonts w:ascii="Cambria Math" w:hAnsi="Cambria Math"/>
                <w:color w:val="000000" w:themeColor="text1"/>
                <w:lang w:val="en-GB"/>
              </w:rPr>
              <m:t>TCE</m:t>
            </m:r>
          </m:e>
          <m:sub>
            <m:r>
              <w:rPr>
                <w:rFonts w:ascii="Cambria Math" w:hAnsi="Cambria Math"/>
                <w:color w:val="000000" w:themeColor="text1"/>
                <w:lang w:val="en-GB"/>
              </w:rPr>
              <m:t>B</m:t>
            </m:r>
          </m:sub>
        </m:sSub>
      </m:oMath>
      <w:r w:rsidR="0077297B">
        <w:rPr>
          <w:szCs w:val="24"/>
          <w:lang w:val="en-GB"/>
        </w:rPr>
        <w:t xml:space="preserve"> </w:t>
      </w:r>
      <w:r w:rsidRPr="00141787">
        <w:rPr>
          <w:szCs w:val="24"/>
          <w:lang w:val="en-GB"/>
        </w:rPr>
        <w:t xml:space="preserve">at each </w:t>
      </w:r>
      <w:r w:rsidR="00800369" w:rsidRPr="00141787">
        <w:rPr>
          <w:szCs w:val="24"/>
          <w:lang w:val="en-GB"/>
        </w:rPr>
        <w:t>PL</w:t>
      </w:r>
      <w:r w:rsidRPr="00141787">
        <w:rPr>
          <w:szCs w:val="24"/>
          <w:lang w:val="en-GB"/>
        </w:rPr>
        <w:t xml:space="preserve"> can be obtained in 2012 and 2017, as </w:t>
      </w:r>
      <w:r w:rsidRPr="00141787">
        <w:rPr>
          <w:szCs w:val="24"/>
          <w:lang w:val="en-GB"/>
        </w:rPr>
        <w:lastRenderedPageBreak/>
        <w:t xml:space="preserve">shown in </w:t>
      </w:r>
      <w:r w:rsidRPr="00141787">
        <w:rPr>
          <w:b/>
          <w:szCs w:val="24"/>
          <w:lang w:val="en-GB"/>
        </w:rPr>
        <w:t xml:space="preserve">Table </w:t>
      </w:r>
      <w:r w:rsidR="00EC4077" w:rsidRPr="00141787">
        <w:rPr>
          <w:b/>
          <w:szCs w:val="24"/>
          <w:lang w:val="en-GB"/>
        </w:rPr>
        <w:t>5</w:t>
      </w:r>
      <w:r w:rsidRPr="00141787">
        <w:rPr>
          <w:b/>
          <w:szCs w:val="24"/>
          <w:lang w:val="en-GB"/>
        </w:rPr>
        <w:t>.</w:t>
      </w:r>
      <w:r w:rsidRPr="00141787">
        <w:rPr>
          <w:szCs w:val="24"/>
          <w:lang w:val="en-GB"/>
        </w:rPr>
        <w:t xml:space="preserve"> </w:t>
      </w:r>
      <w:r w:rsidR="00CB2848" w:rsidRPr="00141787">
        <w:rPr>
          <w:szCs w:val="24"/>
          <w:lang w:val="en-GB"/>
        </w:rPr>
        <w:t xml:space="preserve">Beijing’s </w:t>
      </w:r>
      <w:r w:rsidR="00403ECE" w:rsidRPr="00141787">
        <w:rPr>
          <w:szCs w:val="24"/>
          <w:lang w:val="en-GB"/>
        </w:rPr>
        <w:t>consumption-based</w:t>
      </w:r>
      <w:r w:rsidRPr="00141787">
        <w:rPr>
          <w:szCs w:val="24"/>
          <w:lang w:val="en-GB"/>
        </w:rPr>
        <w:t xml:space="preserve"> carbon emissions are concentrated in the first seven </w:t>
      </w:r>
      <w:r w:rsidR="006A39F6" w:rsidRPr="00141787">
        <w:rPr>
          <w:szCs w:val="24"/>
          <w:lang w:val="en-GB"/>
        </w:rPr>
        <w:t>PLs</w:t>
      </w:r>
      <w:r w:rsidRPr="00141787">
        <w:rPr>
          <w:szCs w:val="24"/>
          <w:lang w:val="en-GB"/>
        </w:rPr>
        <w:t xml:space="preserve">, </w:t>
      </w:r>
      <w:r w:rsidR="00CB2848" w:rsidRPr="00141787">
        <w:rPr>
          <w:szCs w:val="24"/>
          <w:lang w:val="en-GB"/>
        </w:rPr>
        <w:t>accounting</w:t>
      </w:r>
      <w:r w:rsidRPr="00141787">
        <w:rPr>
          <w:szCs w:val="24"/>
          <w:lang w:val="en-GB"/>
        </w:rPr>
        <w:t xml:space="preserve"> for more than 90%. </w:t>
      </w:r>
      <w:r w:rsidR="0094081D" w:rsidRPr="00141787">
        <w:rPr>
          <w:color w:val="000000" w:themeColor="text1"/>
          <w:szCs w:val="24"/>
          <w:lang w:val="en-GB"/>
        </w:rPr>
        <w:t>C</w:t>
      </w:r>
      <w:r w:rsidRPr="00141787">
        <w:rPr>
          <w:color w:val="000000" w:themeColor="text1"/>
          <w:szCs w:val="24"/>
          <w:lang w:val="en-GB"/>
        </w:rPr>
        <w:t xml:space="preserve">arbon emissions </w:t>
      </w:r>
      <w:r w:rsidR="00B8288D" w:rsidRPr="00141787">
        <w:rPr>
          <w:color w:val="000000" w:themeColor="text1"/>
          <w:szCs w:val="24"/>
          <w:lang w:val="en-GB"/>
        </w:rPr>
        <w:t xml:space="preserve">of PL1 </w:t>
      </w:r>
      <w:r w:rsidR="00CB2848" w:rsidRPr="00141787">
        <w:rPr>
          <w:color w:val="000000" w:themeColor="text1"/>
          <w:szCs w:val="24"/>
          <w:lang w:val="en-GB"/>
        </w:rPr>
        <w:t xml:space="preserve">occupied </w:t>
      </w:r>
      <w:r w:rsidRPr="00141787">
        <w:rPr>
          <w:color w:val="000000" w:themeColor="text1"/>
          <w:szCs w:val="24"/>
          <w:lang w:val="en-GB"/>
        </w:rPr>
        <w:t>11.1% and 8.7%</w:t>
      </w:r>
      <w:r w:rsidR="0094081D" w:rsidRPr="00141787">
        <w:rPr>
          <w:color w:val="000000" w:themeColor="text1"/>
          <w:szCs w:val="24"/>
          <w:lang w:val="en-GB"/>
        </w:rPr>
        <w:t xml:space="preserve"> in 2012 and 2017</w:t>
      </w:r>
      <w:r w:rsidR="00CB2848" w:rsidRPr="00141787">
        <w:rPr>
          <w:color w:val="000000" w:themeColor="text1"/>
          <w:szCs w:val="24"/>
          <w:lang w:val="en-GB"/>
        </w:rPr>
        <w:t>,</w:t>
      </w:r>
      <w:r w:rsidR="0094081D" w:rsidRPr="00141787">
        <w:rPr>
          <w:color w:val="000000" w:themeColor="text1"/>
          <w:szCs w:val="24"/>
          <w:lang w:val="en-GB"/>
        </w:rPr>
        <w:t xml:space="preserve"> respectively</w:t>
      </w:r>
      <w:r w:rsidRPr="00141787">
        <w:rPr>
          <w:color w:val="000000" w:themeColor="text1"/>
          <w:szCs w:val="24"/>
          <w:lang w:val="en-GB"/>
        </w:rPr>
        <w:t xml:space="preserve">, </w:t>
      </w:r>
      <w:r w:rsidR="00CB2848" w:rsidRPr="00141787">
        <w:rPr>
          <w:color w:val="000000" w:themeColor="text1"/>
          <w:szCs w:val="24"/>
          <w:lang w:val="en-GB"/>
        </w:rPr>
        <w:t xml:space="preserve">comprising </w:t>
      </w:r>
      <w:r w:rsidRPr="00141787">
        <w:rPr>
          <w:color w:val="000000" w:themeColor="text1"/>
          <w:szCs w:val="24"/>
          <w:lang w:val="en-GB"/>
        </w:rPr>
        <w:t xml:space="preserve">a relatively small share. </w:t>
      </w:r>
      <w:r w:rsidR="00CB2848" w:rsidRPr="00141787">
        <w:rPr>
          <w:color w:val="000000" w:themeColor="text1"/>
          <w:szCs w:val="24"/>
          <w:lang w:val="en-GB"/>
        </w:rPr>
        <w:t>The previous analysis shows</w:t>
      </w:r>
      <w:r w:rsidRPr="00141787">
        <w:rPr>
          <w:color w:val="000000" w:themeColor="text1"/>
          <w:szCs w:val="24"/>
          <w:lang w:val="en-GB"/>
        </w:rPr>
        <w:t xml:space="preserve"> </w:t>
      </w:r>
      <w:r w:rsidR="00CB2848" w:rsidRPr="00141787">
        <w:rPr>
          <w:color w:val="000000" w:themeColor="text1"/>
          <w:szCs w:val="24"/>
          <w:lang w:val="en-GB"/>
        </w:rPr>
        <w:t xml:space="preserve">that </w:t>
      </w:r>
      <w:r w:rsidRPr="00141787">
        <w:rPr>
          <w:color w:val="000000" w:themeColor="text1"/>
          <w:szCs w:val="24"/>
          <w:lang w:val="en-GB"/>
        </w:rPr>
        <w:t xml:space="preserve">Beijing is a typical carbon emission consumer, </w:t>
      </w:r>
      <w:r w:rsidR="00CB2848" w:rsidRPr="00141787">
        <w:rPr>
          <w:color w:val="000000" w:themeColor="text1"/>
          <w:szCs w:val="24"/>
          <w:lang w:val="en-GB"/>
        </w:rPr>
        <w:t xml:space="preserve">which </w:t>
      </w:r>
      <w:r w:rsidRPr="00141787">
        <w:rPr>
          <w:color w:val="000000" w:themeColor="text1"/>
          <w:szCs w:val="24"/>
          <w:lang w:val="en-GB"/>
        </w:rPr>
        <w:t xml:space="preserve">the SPA results </w:t>
      </w:r>
      <w:r w:rsidR="00CB2848" w:rsidRPr="00141787">
        <w:rPr>
          <w:color w:val="000000" w:themeColor="text1"/>
          <w:szCs w:val="24"/>
          <w:lang w:val="en-GB"/>
        </w:rPr>
        <w:t>confirm</w:t>
      </w:r>
      <w:r w:rsidRPr="00141787">
        <w:rPr>
          <w:color w:val="000000" w:themeColor="text1"/>
          <w:szCs w:val="24"/>
          <w:lang w:val="en-GB"/>
        </w:rPr>
        <w:t xml:space="preserve">. The share of carbon emissions </w:t>
      </w:r>
      <w:r w:rsidR="00442BAD" w:rsidRPr="00141787">
        <w:rPr>
          <w:color w:val="000000" w:themeColor="text1"/>
          <w:szCs w:val="24"/>
          <w:lang w:val="en-GB"/>
        </w:rPr>
        <w:t xml:space="preserve">of PL2 </w:t>
      </w:r>
      <w:r w:rsidRPr="00141787">
        <w:rPr>
          <w:color w:val="000000" w:themeColor="text1"/>
          <w:szCs w:val="24"/>
          <w:lang w:val="en-GB"/>
        </w:rPr>
        <w:t xml:space="preserve">triggered by the first production layer </w:t>
      </w:r>
      <w:r w:rsidR="00442BAD" w:rsidRPr="00141787">
        <w:rPr>
          <w:color w:val="000000" w:themeColor="text1"/>
          <w:szCs w:val="24"/>
          <w:lang w:val="en-GB"/>
        </w:rPr>
        <w:t xml:space="preserve">(PL1) </w:t>
      </w:r>
      <w:r w:rsidRPr="00141787">
        <w:rPr>
          <w:color w:val="000000" w:themeColor="text1"/>
          <w:szCs w:val="24"/>
          <w:lang w:val="en-GB"/>
        </w:rPr>
        <w:t xml:space="preserve">reaches 22.1% and 20.2%. The PL3 accounted for 21.2% and 22.9%. The share of carbon emissions from the first three </w:t>
      </w:r>
      <w:r w:rsidR="00F31889" w:rsidRPr="00141787">
        <w:rPr>
          <w:color w:val="000000" w:themeColor="text1"/>
          <w:szCs w:val="24"/>
          <w:lang w:val="en-GB"/>
        </w:rPr>
        <w:t>PL</w:t>
      </w:r>
      <w:r w:rsidRPr="00141787">
        <w:rPr>
          <w:color w:val="000000" w:themeColor="text1"/>
          <w:szCs w:val="24"/>
          <w:lang w:val="en-GB"/>
        </w:rPr>
        <w:t xml:space="preserve">s in 2012 and 2017 </w:t>
      </w:r>
      <w:r w:rsidR="00CB2848" w:rsidRPr="00141787">
        <w:rPr>
          <w:color w:val="000000" w:themeColor="text1"/>
          <w:szCs w:val="24"/>
          <w:lang w:val="en-GB"/>
        </w:rPr>
        <w:t xml:space="preserve">is </w:t>
      </w:r>
      <w:r w:rsidRPr="00141787">
        <w:rPr>
          <w:color w:val="000000" w:themeColor="text1"/>
          <w:szCs w:val="24"/>
          <w:lang w:val="en-GB"/>
        </w:rPr>
        <w:t>more than half the total. In terms of dynamic changes, the changes in carbon emissions of the first three production layers accounted for 61.34%</w:t>
      </w:r>
      <w:r w:rsidR="004E09DC" w:rsidRPr="00141787">
        <w:rPr>
          <w:color w:val="000000" w:themeColor="text1"/>
          <w:szCs w:val="24"/>
          <w:lang w:val="en-GB"/>
        </w:rPr>
        <w:t xml:space="preserve"> </w:t>
      </w:r>
      <w:r w:rsidRPr="00141787">
        <w:rPr>
          <w:color w:val="000000" w:themeColor="text1"/>
          <w:szCs w:val="24"/>
          <w:lang w:val="en-GB"/>
        </w:rPr>
        <w:t>of the total changes</w:t>
      </w:r>
      <w:r w:rsidR="00CB2848" w:rsidRPr="00141787">
        <w:rPr>
          <w:color w:val="000000" w:themeColor="text1"/>
          <w:szCs w:val="24"/>
          <w:lang w:val="en-GB"/>
        </w:rPr>
        <w:t>; t</w:t>
      </w:r>
      <w:r w:rsidRPr="00141787">
        <w:rPr>
          <w:color w:val="000000" w:themeColor="text1"/>
          <w:szCs w:val="24"/>
          <w:lang w:val="en-GB"/>
        </w:rPr>
        <w:t xml:space="preserve">herefore, this paper takes the first three production layers as the boundaries to identify the key paths of carbon emission changes </w:t>
      </w:r>
      <w:r w:rsidR="00F31889" w:rsidRPr="00141787">
        <w:rPr>
          <w:color w:val="000000" w:themeColor="text1"/>
          <w:szCs w:val="24"/>
          <w:lang w:val="en-GB"/>
        </w:rPr>
        <w:t xml:space="preserve">of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oMath>
      <w:r w:rsidRPr="00141787">
        <w:rPr>
          <w:color w:val="000000" w:themeColor="text1"/>
          <w:szCs w:val="24"/>
          <w:lang w:val="en-GB"/>
        </w:rPr>
        <w:t xml:space="preserve">. The top </w:t>
      </w:r>
      <w:r w:rsidR="001536D6" w:rsidRPr="00141787">
        <w:rPr>
          <w:color w:val="000000" w:themeColor="text1"/>
          <w:szCs w:val="24"/>
          <w:lang w:val="en-GB"/>
        </w:rPr>
        <w:t>1</w:t>
      </w:r>
      <w:r w:rsidR="00D838E8" w:rsidRPr="00141787">
        <w:rPr>
          <w:color w:val="000000" w:themeColor="text1"/>
          <w:szCs w:val="24"/>
          <w:lang w:val="en-GB"/>
        </w:rPr>
        <w:t xml:space="preserve">0 industrial chain types contributing to Beijing’s </w:t>
      </w:r>
      <w:r w:rsidR="00403ECE" w:rsidRPr="00141787">
        <w:rPr>
          <w:color w:val="000000" w:themeColor="text1"/>
          <w:szCs w:val="24"/>
          <w:lang w:val="en-GB"/>
        </w:rPr>
        <w:t>consumption-based</w:t>
      </w:r>
      <w:r w:rsidR="00D838E8" w:rsidRPr="00141787">
        <w:rPr>
          <w:color w:val="000000" w:themeColor="text1"/>
          <w:szCs w:val="24"/>
          <w:lang w:val="en-GB"/>
        </w:rPr>
        <w:t xml:space="preserve"> carbon emissions increase and decrease in 2012–2017 are selected for analysis.</w:t>
      </w:r>
    </w:p>
    <w:p w14:paraId="6F9DF046" w14:textId="14A9205B" w:rsidR="00E419B8" w:rsidRPr="00665CD0" w:rsidRDefault="002D7B39" w:rsidP="00AA7118">
      <w:pPr>
        <w:pStyle w:val="aff1"/>
        <w:ind w:firstLineChars="0" w:firstLine="0"/>
        <w:rPr>
          <w:rFonts w:ascii="Times New Roman" w:hAnsi="Times New Roman" w:cs="Times New Roman"/>
          <w:sz w:val="21"/>
          <w:szCs w:val="21"/>
          <w:lang w:val="en-GB"/>
        </w:rPr>
      </w:pPr>
      <w:r w:rsidRPr="00665CD0">
        <w:rPr>
          <w:rFonts w:ascii="Times New Roman" w:hAnsi="Times New Roman" w:cs="Times New Roman"/>
          <w:sz w:val="21"/>
          <w:szCs w:val="21"/>
        </w:rPr>
        <w:t xml:space="preserve">Table </w:t>
      </w:r>
      <w:r w:rsidRPr="00665CD0">
        <w:rPr>
          <w:rFonts w:ascii="Times New Roman" w:hAnsi="Times New Roman" w:cs="Times New Roman"/>
          <w:sz w:val="21"/>
          <w:szCs w:val="21"/>
        </w:rPr>
        <w:fldChar w:fldCharType="begin"/>
      </w:r>
      <w:r w:rsidRPr="00665CD0">
        <w:rPr>
          <w:rFonts w:ascii="Times New Roman" w:hAnsi="Times New Roman" w:cs="Times New Roman"/>
          <w:sz w:val="21"/>
          <w:szCs w:val="21"/>
        </w:rPr>
        <w:instrText xml:space="preserve"> SEQ Table \* ARABIC </w:instrText>
      </w:r>
      <w:r w:rsidRPr="00665CD0">
        <w:rPr>
          <w:rFonts w:ascii="Times New Roman" w:hAnsi="Times New Roman" w:cs="Times New Roman"/>
          <w:sz w:val="21"/>
          <w:szCs w:val="21"/>
        </w:rPr>
        <w:fldChar w:fldCharType="separate"/>
      </w:r>
      <w:r w:rsidR="005D3CB2" w:rsidRPr="00665CD0">
        <w:rPr>
          <w:rFonts w:ascii="Times New Roman" w:hAnsi="Times New Roman" w:cs="Times New Roman"/>
          <w:noProof/>
          <w:sz w:val="21"/>
          <w:szCs w:val="21"/>
        </w:rPr>
        <w:t>5</w:t>
      </w:r>
      <w:r w:rsidRPr="00665CD0">
        <w:rPr>
          <w:rFonts w:ascii="Times New Roman" w:hAnsi="Times New Roman" w:cs="Times New Roman"/>
          <w:sz w:val="21"/>
          <w:szCs w:val="21"/>
        </w:rPr>
        <w:fldChar w:fldCharType="end"/>
      </w:r>
    </w:p>
    <w:p w14:paraId="19179BA7" w14:textId="63FA00F7" w:rsidR="00E419B8" w:rsidRPr="00665CD0" w:rsidRDefault="00E419B8" w:rsidP="00AA7118">
      <w:pPr>
        <w:ind w:firstLineChars="0" w:firstLine="0"/>
        <w:rPr>
          <w:sz w:val="21"/>
          <w:szCs w:val="21"/>
          <w:lang w:val="en-GB"/>
        </w:rPr>
      </w:pPr>
      <w:r w:rsidRPr="00665CD0">
        <w:rPr>
          <w:sz w:val="21"/>
          <w:szCs w:val="21"/>
          <w:lang w:val="en-GB"/>
        </w:rPr>
        <w:t xml:space="preserve">Distribution of </w:t>
      </w:r>
      <m:oMath>
        <m:sSub>
          <m:sSubPr>
            <m:ctrlPr>
              <w:rPr>
                <w:rFonts w:ascii="Cambria Math" w:hAnsi="Cambria Math"/>
                <w:i/>
                <w:color w:val="000000" w:themeColor="text1"/>
                <w:sz w:val="21"/>
                <w:szCs w:val="21"/>
                <w:lang w:val="en-GB"/>
              </w:rPr>
            </m:ctrlPr>
          </m:sSubPr>
          <m:e>
            <m:r>
              <w:rPr>
                <w:rFonts w:ascii="Cambria Math" w:hAnsi="Cambria Math"/>
                <w:color w:val="000000" w:themeColor="text1"/>
                <w:sz w:val="21"/>
                <w:szCs w:val="21"/>
                <w:lang w:val="en-GB"/>
              </w:rPr>
              <m:t>TCE</m:t>
            </m:r>
          </m:e>
          <m:sub>
            <m:r>
              <w:rPr>
                <w:rFonts w:ascii="Cambria Math" w:hAnsi="Cambria Math"/>
                <w:color w:val="000000" w:themeColor="text1"/>
                <w:sz w:val="21"/>
                <w:szCs w:val="21"/>
                <w:lang w:val="en-GB"/>
              </w:rPr>
              <m:t>B</m:t>
            </m:r>
          </m:sub>
        </m:sSub>
      </m:oMath>
      <w:r w:rsidR="001707EB" w:rsidRPr="00665CD0">
        <w:rPr>
          <w:sz w:val="21"/>
          <w:szCs w:val="21"/>
          <w:lang w:val="en-GB"/>
        </w:rPr>
        <w:t xml:space="preserve"> </w:t>
      </w:r>
      <w:r w:rsidRPr="00665CD0">
        <w:rPr>
          <w:sz w:val="21"/>
          <w:szCs w:val="21"/>
          <w:lang w:val="en-GB"/>
        </w:rPr>
        <w:t xml:space="preserve">at different </w:t>
      </w:r>
      <w:r w:rsidR="001707EB" w:rsidRPr="00665CD0">
        <w:rPr>
          <w:sz w:val="21"/>
          <w:szCs w:val="21"/>
          <w:lang w:val="en-GB"/>
        </w:rPr>
        <w:t>PL</w:t>
      </w:r>
      <w:r w:rsidRPr="00665CD0">
        <w:rPr>
          <w:sz w:val="21"/>
          <w:szCs w:val="21"/>
          <w:lang w:val="en-GB"/>
        </w:rPr>
        <w:t>s in 2012 and 2017</w:t>
      </w:r>
    </w:p>
    <w:tbl>
      <w:tblPr>
        <w:tblStyle w:val="ac"/>
        <w:tblW w:w="8613"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163"/>
        <w:gridCol w:w="1336"/>
        <w:gridCol w:w="1163"/>
        <w:gridCol w:w="1447"/>
        <w:gridCol w:w="1163"/>
        <w:gridCol w:w="1362"/>
      </w:tblGrid>
      <w:tr w:rsidR="001C2284" w:rsidRPr="00141787" w14:paraId="77E90912" w14:textId="77777777" w:rsidTr="00972CA6">
        <w:trPr>
          <w:trHeight w:val="280"/>
        </w:trPr>
        <w:tc>
          <w:tcPr>
            <w:tcW w:w="1209" w:type="dxa"/>
            <w:tcBorders>
              <w:top w:val="single" w:sz="6" w:space="0" w:color="auto"/>
              <w:bottom w:val="single" w:sz="6" w:space="0" w:color="auto"/>
            </w:tcBorders>
            <w:noWrap/>
          </w:tcPr>
          <w:p w14:paraId="1F90E308" w14:textId="2C6EF489" w:rsidR="001C2284" w:rsidRPr="00141787" w:rsidRDefault="001C2284" w:rsidP="001B11FD">
            <w:pPr>
              <w:ind w:firstLineChars="0" w:firstLine="0"/>
              <w:rPr>
                <w:szCs w:val="24"/>
                <w:lang w:val="en-GB"/>
              </w:rPr>
            </w:pPr>
          </w:p>
        </w:tc>
        <w:tc>
          <w:tcPr>
            <w:tcW w:w="2379" w:type="dxa"/>
            <w:gridSpan w:val="2"/>
            <w:tcBorders>
              <w:top w:val="single" w:sz="6" w:space="0" w:color="auto"/>
              <w:bottom w:val="single" w:sz="6" w:space="0" w:color="auto"/>
            </w:tcBorders>
            <w:noWrap/>
          </w:tcPr>
          <w:p w14:paraId="217392ED" w14:textId="415F1A86" w:rsidR="001C2284" w:rsidRPr="00141787" w:rsidRDefault="001C2284" w:rsidP="001B11FD">
            <w:pPr>
              <w:ind w:firstLineChars="0" w:firstLine="0"/>
              <w:rPr>
                <w:szCs w:val="24"/>
                <w:lang w:val="en-GB"/>
              </w:rPr>
            </w:pPr>
            <w:r w:rsidRPr="00141787">
              <w:rPr>
                <w:rFonts w:cstheme="minorBidi"/>
                <w:szCs w:val="24"/>
                <w:lang w:val="en-GB"/>
              </w:rPr>
              <w:t>Year2012</w:t>
            </w:r>
          </w:p>
        </w:tc>
        <w:tc>
          <w:tcPr>
            <w:tcW w:w="2555" w:type="dxa"/>
            <w:gridSpan w:val="2"/>
            <w:tcBorders>
              <w:top w:val="single" w:sz="6" w:space="0" w:color="auto"/>
              <w:bottom w:val="single" w:sz="6" w:space="0" w:color="auto"/>
            </w:tcBorders>
            <w:noWrap/>
          </w:tcPr>
          <w:p w14:paraId="2869B54D" w14:textId="783BC2A8" w:rsidR="001C2284" w:rsidRPr="00141787" w:rsidRDefault="001C2284" w:rsidP="001B11FD">
            <w:pPr>
              <w:ind w:firstLineChars="0" w:firstLine="0"/>
              <w:rPr>
                <w:szCs w:val="24"/>
                <w:lang w:val="en-GB"/>
              </w:rPr>
            </w:pPr>
            <w:r w:rsidRPr="00141787">
              <w:rPr>
                <w:rFonts w:cstheme="minorBidi"/>
                <w:szCs w:val="24"/>
                <w:lang w:val="en-GB"/>
              </w:rPr>
              <w:t>Year2017</w:t>
            </w:r>
          </w:p>
        </w:tc>
        <w:tc>
          <w:tcPr>
            <w:tcW w:w="2470" w:type="dxa"/>
            <w:gridSpan w:val="2"/>
            <w:tcBorders>
              <w:top w:val="single" w:sz="6" w:space="0" w:color="auto"/>
              <w:bottom w:val="single" w:sz="6" w:space="0" w:color="auto"/>
            </w:tcBorders>
            <w:noWrap/>
          </w:tcPr>
          <w:p w14:paraId="5E943CB0" w14:textId="02E48B7B"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Carbon reduction</w:t>
            </w:r>
          </w:p>
        </w:tc>
      </w:tr>
      <w:tr w:rsidR="00972CA6" w:rsidRPr="00141787" w14:paraId="450EEEA0" w14:textId="70430DDA" w:rsidTr="00972CA6">
        <w:trPr>
          <w:trHeight w:val="280"/>
        </w:trPr>
        <w:tc>
          <w:tcPr>
            <w:tcW w:w="1209" w:type="dxa"/>
            <w:tcBorders>
              <w:top w:val="single" w:sz="6" w:space="0" w:color="auto"/>
              <w:bottom w:val="single" w:sz="6" w:space="0" w:color="auto"/>
            </w:tcBorders>
            <w:noWrap/>
            <w:hideMark/>
          </w:tcPr>
          <w:p w14:paraId="2547A59A" w14:textId="77777777" w:rsidR="001C2284" w:rsidRPr="00972CA6" w:rsidRDefault="001C2284" w:rsidP="001B11FD">
            <w:pPr>
              <w:ind w:firstLineChars="0" w:firstLine="0"/>
              <w:rPr>
                <w:szCs w:val="24"/>
                <w:lang w:val="en-GB"/>
              </w:rPr>
            </w:pPr>
            <w:r w:rsidRPr="00972CA6">
              <w:rPr>
                <w:rFonts w:cstheme="minorBidi"/>
                <w:szCs w:val="24"/>
                <w:lang w:val="en-GB"/>
              </w:rPr>
              <w:t>Production layer</w:t>
            </w:r>
          </w:p>
        </w:tc>
        <w:tc>
          <w:tcPr>
            <w:tcW w:w="1108" w:type="dxa"/>
            <w:tcBorders>
              <w:top w:val="single" w:sz="6" w:space="0" w:color="auto"/>
              <w:bottom w:val="single" w:sz="6" w:space="0" w:color="auto"/>
            </w:tcBorders>
            <w:noWrap/>
            <w:hideMark/>
          </w:tcPr>
          <w:p w14:paraId="48A8C9CE" w14:textId="0A9EB3CC" w:rsidR="001C2284" w:rsidRPr="00972CA6" w:rsidRDefault="001C2284" w:rsidP="001B11FD">
            <w:pPr>
              <w:ind w:firstLineChars="0" w:firstLine="0"/>
              <w:rPr>
                <w:szCs w:val="24"/>
                <w:lang w:val="en-GB"/>
              </w:rPr>
            </w:pPr>
            <w:r w:rsidRPr="00972CA6">
              <w:rPr>
                <w:rFonts w:cstheme="minorBidi"/>
                <w:szCs w:val="24"/>
                <w:lang w:val="en-GB"/>
              </w:rPr>
              <w:t xml:space="preserve">Carbon </w:t>
            </w:r>
            <w:r w:rsidR="00EE3C99" w:rsidRPr="00972CA6">
              <w:rPr>
                <w:rFonts w:cstheme="minorBidi"/>
                <w:szCs w:val="24"/>
                <w:lang w:val="en-GB"/>
              </w:rPr>
              <w:t>e</w:t>
            </w:r>
            <w:r w:rsidRPr="00972CA6">
              <w:rPr>
                <w:rFonts w:cstheme="minorBidi"/>
                <w:szCs w:val="24"/>
                <w:lang w:val="en-GB"/>
              </w:rPr>
              <w:t>missions</w:t>
            </w:r>
          </w:p>
        </w:tc>
        <w:tc>
          <w:tcPr>
            <w:tcW w:w="1271" w:type="dxa"/>
            <w:tcBorders>
              <w:top w:val="single" w:sz="6" w:space="0" w:color="auto"/>
              <w:bottom w:val="single" w:sz="6" w:space="0" w:color="auto"/>
            </w:tcBorders>
            <w:noWrap/>
            <w:hideMark/>
          </w:tcPr>
          <w:p w14:paraId="0E52BAE8" w14:textId="60758D5E" w:rsidR="001C2284" w:rsidRPr="00972CA6" w:rsidRDefault="001C2284" w:rsidP="001B11FD">
            <w:pPr>
              <w:ind w:firstLineChars="0" w:firstLine="0"/>
              <w:rPr>
                <w:szCs w:val="24"/>
                <w:lang w:val="en-GB"/>
              </w:rPr>
            </w:pPr>
            <w:r w:rsidRPr="00972CA6">
              <w:rPr>
                <w:rFonts w:cstheme="minorBidi"/>
                <w:szCs w:val="24"/>
                <w:lang w:val="en-GB"/>
              </w:rPr>
              <w:t>Cumulative percentage</w:t>
            </w:r>
          </w:p>
        </w:tc>
        <w:tc>
          <w:tcPr>
            <w:tcW w:w="1108" w:type="dxa"/>
            <w:tcBorders>
              <w:top w:val="single" w:sz="6" w:space="0" w:color="auto"/>
              <w:bottom w:val="single" w:sz="6" w:space="0" w:color="auto"/>
            </w:tcBorders>
            <w:noWrap/>
            <w:hideMark/>
          </w:tcPr>
          <w:p w14:paraId="16D90C4F" w14:textId="0564597A" w:rsidR="001C2284" w:rsidRPr="00972CA6" w:rsidRDefault="001C2284" w:rsidP="001B11FD">
            <w:pPr>
              <w:ind w:firstLineChars="0" w:firstLine="0"/>
              <w:rPr>
                <w:szCs w:val="24"/>
                <w:lang w:val="en-GB"/>
              </w:rPr>
            </w:pPr>
            <w:r w:rsidRPr="00972CA6">
              <w:rPr>
                <w:rFonts w:cstheme="minorBidi"/>
                <w:szCs w:val="24"/>
                <w:lang w:val="en-GB"/>
              </w:rPr>
              <w:t xml:space="preserve">Carbon </w:t>
            </w:r>
            <w:r w:rsidR="00EE3C99" w:rsidRPr="00972CA6">
              <w:rPr>
                <w:rFonts w:cstheme="minorBidi"/>
                <w:szCs w:val="24"/>
                <w:lang w:val="en-GB"/>
              </w:rPr>
              <w:t>e</w:t>
            </w:r>
            <w:r w:rsidRPr="00972CA6">
              <w:rPr>
                <w:rFonts w:cstheme="minorBidi"/>
                <w:szCs w:val="24"/>
                <w:lang w:val="en-GB"/>
              </w:rPr>
              <w:t>missions</w:t>
            </w:r>
          </w:p>
        </w:tc>
        <w:tc>
          <w:tcPr>
            <w:tcW w:w="1447" w:type="dxa"/>
            <w:tcBorders>
              <w:top w:val="single" w:sz="6" w:space="0" w:color="auto"/>
              <w:bottom w:val="single" w:sz="6" w:space="0" w:color="auto"/>
            </w:tcBorders>
            <w:noWrap/>
          </w:tcPr>
          <w:p w14:paraId="1FB9E4C1" w14:textId="3B5EF79D" w:rsidR="001C2284" w:rsidRPr="00972CA6" w:rsidRDefault="001C2284" w:rsidP="001B11FD">
            <w:pPr>
              <w:ind w:firstLineChars="0" w:firstLine="0"/>
              <w:rPr>
                <w:szCs w:val="24"/>
                <w:lang w:val="en-GB"/>
              </w:rPr>
            </w:pPr>
            <w:r w:rsidRPr="00972CA6">
              <w:rPr>
                <w:rFonts w:cstheme="minorBidi"/>
                <w:szCs w:val="24"/>
                <w:lang w:val="en-GB"/>
              </w:rPr>
              <w:t>Cumulative percentage</w:t>
            </w:r>
          </w:p>
        </w:tc>
        <w:tc>
          <w:tcPr>
            <w:tcW w:w="1108" w:type="dxa"/>
            <w:tcBorders>
              <w:top w:val="single" w:sz="6" w:space="0" w:color="auto"/>
              <w:bottom w:val="single" w:sz="6" w:space="0" w:color="auto"/>
            </w:tcBorders>
            <w:noWrap/>
          </w:tcPr>
          <w:p w14:paraId="3989807A" w14:textId="75C951EB" w:rsidR="001C2284" w:rsidRPr="00972CA6" w:rsidRDefault="001C2284" w:rsidP="001B11FD">
            <w:pPr>
              <w:ind w:firstLineChars="0" w:firstLine="0"/>
              <w:rPr>
                <w:color w:val="000000" w:themeColor="text1"/>
                <w:szCs w:val="24"/>
                <w:lang w:val="en-GB"/>
              </w:rPr>
            </w:pPr>
            <w:r w:rsidRPr="00972CA6">
              <w:rPr>
                <w:rFonts w:cstheme="minorBidi"/>
                <w:color w:val="000000" w:themeColor="text1"/>
                <w:szCs w:val="24"/>
                <w:lang w:val="en-GB"/>
              </w:rPr>
              <w:t xml:space="preserve">Carbon </w:t>
            </w:r>
            <w:r w:rsidR="00EE3C99" w:rsidRPr="00972CA6">
              <w:rPr>
                <w:rFonts w:cstheme="minorBidi"/>
                <w:color w:val="000000" w:themeColor="text1"/>
                <w:szCs w:val="24"/>
                <w:lang w:val="en-GB"/>
              </w:rPr>
              <w:t>e</w:t>
            </w:r>
            <w:r w:rsidRPr="00972CA6">
              <w:rPr>
                <w:rFonts w:cstheme="minorBidi"/>
                <w:color w:val="000000" w:themeColor="text1"/>
                <w:szCs w:val="24"/>
                <w:lang w:val="en-GB"/>
              </w:rPr>
              <w:t>missions</w:t>
            </w:r>
          </w:p>
        </w:tc>
        <w:tc>
          <w:tcPr>
            <w:tcW w:w="1362" w:type="dxa"/>
            <w:tcBorders>
              <w:top w:val="single" w:sz="6" w:space="0" w:color="auto"/>
              <w:bottom w:val="single" w:sz="6" w:space="0" w:color="auto"/>
            </w:tcBorders>
            <w:noWrap/>
            <w:hideMark/>
          </w:tcPr>
          <w:p w14:paraId="6B12A348" w14:textId="663A333E" w:rsidR="001C2284" w:rsidRPr="00972CA6" w:rsidRDefault="001C2284" w:rsidP="001B11FD">
            <w:pPr>
              <w:ind w:firstLineChars="0" w:firstLine="0"/>
              <w:rPr>
                <w:color w:val="000000" w:themeColor="text1"/>
                <w:szCs w:val="24"/>
                <w:lang w:val="en-GB"/>
              </w:rPr>
            </w:pPr>
            <w:r w:rsidRPr="00972CA6">
              <w:rPr>
                <w:rFonts w:cstheme="minorBidi"/>
                <w:color w:val="000000" w:themeColor="text1"/>
                <w:szCs w:val="24"/>
                <w:lang w:val="en-GB"/>
              </w:rPr>
              <w:t>Cumulative percentage</w:t>
            </w:r>
          </w:p>
        </w:tc>
      </w:tr>
      <w:tr w:rsidR="00972CA6" w:rsidRPr="00141787" w14:paraId="22F382C0" w14:textId="16C717AC" w:rsidTr="00972CA6">
        <w:trPr>
          <w:trHeight w:val="280"/>
        </w:trPr>
        <w:tc>
          <w:tcPr>
            <w:tcW w:w="1209" w:type="dxa"/>
            <w:tcBorders>
              <w:top w:val="single" w:sz="6" w:space="0" w:color="auto"/>
            </w:tcBorders>
            <w:noWrap/>
            <w:hideMark/>
          </w:tcPr>
          <w:p w14:paraId="68E5587F" w14:textId="77777777" w:rsidR="001C2284" w:rsidRPr="00141787" w:rsidRDefault="001C2284" w:rsidP="001B11FD">
            <w:pPr>
              <w:ind w:firstLineChars="0" w:firstLine="0"/>
              <w:rPr>
                <w:szCs w:val="24"/>
                <w:lang w:val="en-GB"/>
              </w:rPr>
            </w:pPr>
            <w:r w:rsidRPr="00141787">
              <w:rPr>
                <w:rFonts w:cstheme="minorBidi"/>
                <w:szCs w:val="24"/>
                <w:lang w:val="en-GB"/>
              </w:rPr>
              <w:t>PL1</w:t>
            </w:r>
          </w:p>
        </w:tc>
        <w:tc>
          <w:tcPr>
            <w:tcW w:w="1108" w:type="dxa"/>
            <w:tcBorders>
              <w:top w:val="single" w:sz="6" w:space="0" w:color="auto"/>
            </w:tcBorders>
            <w:noWrap/>
            <w:hideMark/>
          </w:tcPr>
          <w:p w14:paraId="41810150" w14:textId="77777777" w:rsidR="001C2284" w:rsidRPr="00141787" w:rsidRDefault="001C2284" w:rsidP="001B11FD">
            <w:pPr>
              <w:ind w:firstLineChars="0" w:firstLine="0"/>
              <w:rPr>
                <w:szCs w:val="24"/>
                <w:lang w:val="en-GB"/>
              </w:rPr>
            </w:pPr>
            <w:r w:rsidRPr="00141787">
              <w:rPr>
                <w:rFonts w:cstheme="minorBidi"/>
                <w:szCs w:val="24"/>
                <w:lang w:val="en-GB"/>
              </w:rPr>
              <w:t xml:space="preserve">26.99 </w:t>
            </w:r>
          </w:p>
        </w:tc>
        <w:tc>
          <w:tcPr>
            <w:tcW w:w="1271" w:type="dxa"/>
            <w:tcBorders>
              <w:top w:val="single" w:sz="6" w:space="0" w:color="auto"/>
            </w:tcBorders>
            <w:noWrap/>
            <w:hideMark/>
          </w:tcPr>
          <w:p w14:paraId="0D1C3999" w14:textId="77777777" w:rsidR="001C2284" w:rsidRPr="00141787" w:rsidRDefault="001C2284" w:rsidP="001B11FD">
            <w:pPr>
              <w:ind w:firstLineChars="0" w:firstLine="0"/>
              <w:rPr>
                <w:szCs w:val="24"/>
                <w:lang w:val="en-GB"/>
              </w:rPr>
            </w:pPr>
            <w:r w:rsidRPr="00141787">
              <w:rPr>
                <w:rFonts w:cstheme="minorBidi"/>
                <w:szCs w:val="24"/>
                <w:lang w:val="en-GB"/>
              </w:rPr>
              <w:t>11.13%</w:t>
            </w:r>
          </w:p>
        </w:tc>
        <w:tc>
          <w:tcPr>
            <w:tcW w:w="1108" w:type="dxa"/>
            <w:tcBorders>
              <w:top w:val="single" w:sz="6" w:space="0" w:color="auto"/>
            </w:tcBorders>
            <w:noWrap/>
          </w:tcPr>
          <w:p w14:paraId="0EDA6CC4" w14:textId="2547F69D" w:rsidR="001C2284" w:rsidRPr="00141787" w:rsidRDefault="001C2284" w:rsidP="001B11FD">
            <w:pPr>
              <w:ind w:firstLineChars="0" w:firstLine="0"/>
              <w:rPr>
                <w:szCs w:val="24"/>
                <w:lang w:val="en-GB"/>
              </w:rPr>
            </w:pPr>
            <w:r w:rsidRPr="00141787">
              <w:rPr>
                <w:rFonts w:cstheme="minorBidi"/>
                <w:szCs w:val="24"/>
                <w:lang w:val="en-GB"/>
              </w:rPr>
              <w:t xml:space="preserve">15.29 </w:t>
            </w:r>
          </w:p>
        </w:tc>
        <w:tc>
          <w:tcPr>
            <w:tcW w:w="1447" w:type="dxa"/>
            <w:tcBorders>
              <w:top w:val="single" w:sz="6" w:space="0" w:color="auto"/>
            </w:tcBorders>
            <w:noWrap/>
          </w:tcPr>
          <w:p w14:paraId="6C8B47EF" w14:textId="54CCBC53" w:rsidR="001C2284" w:rsidRPr="00141787" w:rsidRDefault="001C2284" w:rsidP="001B11FD">
            <w:pPr>
              <w:ind w:firstLineChars="0" w:firstLine="0"/>
              <w:rPr>
                <w:szCs w:val="24"/>
                <w:lang w:val="en-GB"/>
              </w:rPr>
            </w:pPr>
            <w:r w:rsidRPr="00141787">
              <w:rPr>
                <w:rFonts w:cstheme="minorBidi"/>
                <w:szCs w:val="24"/>
                <w:lang w:val="en-GB"/>
              </w:rPr>
              <w:t>8.73%</w:t>
            </w:r>
          </w:p>
        </w:tc>
        <w:tc>
          <w:tcPr>
            <w:tcW w:w="1108" w:type="dxa"/>
            <w:tcBorders>
              <w:top w:val="single" w:sz="6" w:space="0" w:color="auto"/>
            </w:tcBorders>
            <w:noWrap/>
          </w:tcPr>
          <w:p w14:paraId="36538686" w14:textId="359D75C9"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11.70</w:t>
            </w:r>
          </w:p>
        </w:tc>
        <w:tc>
          <w:tcPr>
            <w:tcW w:w="1362" w:type="dxa"/>
            <w:tcBorders>
              <w:top w:val="single" w:sz="6" w:space="0" w:color="auto"/>
            </w:tcBorders>
            <w:noWrap/>
          </w:tcPr>
          <w:p w14:paraId="3D5C8F55" w14:textId="0126EB68"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17.37%</w:t>
            </w:r>
          </w:p>
        </w:tc>
      </w:tr>
      <w:tr w:rsidR="00972CA6" w:rsidRPr="00141787" w14:paraId="34A02605" w14:textId="36174B69" w:rsidTr="00972CA6">
        <w:trPr>
          <w:trHeight w:val="280"/>
        </w:trPr>
        <w:tc>
          <w:tcPr>
            <w:tcW w:w="1209" w:type="dxa"/>
            <w:noWrap/>
            <w:hideMark/>
          </w:tcPr>
          <w:p w14:paraId="72EBD58A" w14:textId="77777777" w:rsidR="001C2284" w:rsidRPr="00141787" w:rsidRDefault="001C2284" w:rsidP="001B11FD">
            <w:pPr>
              <w:ind w:firstLineChars="0" w:firstLine="0"/>
              <w:rPr>
                <w:szCs w:val="24"/>
                <w:lang w:val="en-GB"/>
              </w:rPr>
            </w:pPr>
            <w:r w:rsidRPr="00141787">
              <w:rPr>
                <w:rFonts w:cstheme="minorBidi"/>
                <w:szCs w:val="24"/>
                <w:lang w:val="en-GB"/>
              </w:rPr>
              <w:t>PL2</w:t>
            </w:r>
          </w:p>
        </w:tc>
        <w:tc>
          <w:tcPr>
            <w:tcW w:w="1108" w:type="dxa"/>
            <w:noWrap/>
            <w:hideMark/>
          </w:tcPr>
          <w:p w14:paraId="5C6C0E82" w14:textId="77777777" w:rsidR="001C2284" w:rsidRPr="00141787" w:rsidRDefault="001C2284" w:rsidP="001B11FD">
            <w:pPr>
              <w:ind w:firstLineChars="0" w:firstLine="0"/>
              <w:rPr>
                <w:szCs w:val="24"/>
                <w:lang w:val="en-GB"/>
              </w:rPr>
            </w:pPr>
            <w:r w:rsidRPr="00141787">
              <w:rPr>
                <w:rFonts w:cstheme="minorBidi"/>
                <w:szCs w:val="24"/>
                <w:lang w:val="en-GB"/>
              </w:rPr>
              <w:t xml:space="preserve">53.64 </w:t>
            </w:r>
          </w:p>
        </w:tc>
        <w:tc>
          <w:tcPr>
            <w:tcW w:w="1271" w:type="dxa"/>
            <w:noWrap/>
            <w:hideMark/>
          </w:tcPr>
          <w:p w14:paraId="38758956" w14:textId="5E008DBE" w:rsidR="001C2284" w:rsidRPr="00141787" w:rsidRDefault="009A2795" w:rsidP="001B11FD">
            <w:pPr>
              <w:ind w:firstLineChars="0" w:firstLine="0"/>
              <w:rPr>
                <w:szCs w:val="24"/>
                <w:lang w:val="en-GB"/>
              </w:rPr>
            </w:pPr>
            <w:r w:rsidRPr="00141787">
              <w:rPr>
                <w:rFonts w:cstheme="minorBidi"/>
                <w:szCs w:val="24"/>
                <w:lang w:val="en-GB"/>
              </w:rPr>
              <w:t>33.24</w:t>
            </w:r>
            <w:r w:rsidR="001C2284" w:rsidRPr="00141787">
              <w:rPr>
                <w:rFonts w:cstheme="minorBidi"/>
                <w:szCs w:val="24"/>
                <w:lang w:val="en-GB"/>
              </w:rPr>
              <w:t>%</w:t>
            </w:r>
          </w:p>
        </w:tc>
        <w:tc>
          <w:tcPr>
            <w:tcW w:w="1108" w:type="dxa"/>
            <w:noWrap/>
          </w:tcPr>
          <w:p w14:paraId="1022889A" w14:textId="4D61AD72" w:rsidR="001C2284" w:rsidRPr="00141787" w:rsidRDefault="001C2284" w:rsidP="001B11FD">
            <w:pPr>
              <w:ind w:firstLineChars="0" w:firstLine="0"/>
              <w:rPr>
                <w:szCs w:val="24"/>
                <w:lang w:val="en-GB"/>
              </w:rPr>
            </w:pPr>
            <w:r w:rsidRPr="00141787">
              <w:rPr>
                <w:rFonts w:cstheme="minorBidi"/>
                <w:szCs w:val="24"/>
                <w:lang w:val="en-GB"/>
              </w:rPr>
              <w:t xml:space="preserve">35.46 </w:t>
            </w:r>
          </w:p>
        </w:tc>
        <w:tc>
          <w:tcPr>
            <w:tcW w:w="1447" w:type="dxa"/>
            <w:noWrap/>
          </w:tcPr>
          <w:p w14:paraId="17DF460D" w14:textId="29F684BD" w:rsidR="001C2284" w:rsidRPr="00141787" w:rsidRDefault="009A2795" w:rsidP="001B11FD">
            <w:pPr>
              <w:ind w:firstLineChars="0" w:firstLine="0"/>
              <w:rPr>
                <w:szCs w:val="24"/>
                <w:lang w:val="en-GB"/>
              </w:rPr>
            </w:pPr>
            <w:r w:rsidRPr="00141787">
              <w:rPr>
                <w:rFonts w:cstheme="minorBidi"/>
                <w:szCs w:val="24"/>
                <w:lang w:val="en-GB"/>
              </w:rPr>
              <w:t>28.97</w:t>
            </w:r>
            <w:r w:rsidR="001C2284" w:rsidRPr="00141787">
              <w:rPr>
                <w:rFonts w:cstheme="minorBidi"/>
                <w:szCs w:val="24"/>
                <w:lang w:val="en-GB"/>
              </w:rPr>
              <w:t>%</w:t>
            </w:r>
          </w:p>
        </w:tc>
        <w:tc>
          <w:tcPr>
            <w:tcW w:w="1108" w:type="dxa"/>
            <w:noWrap/>
          </w:tcPr>
          <w:p w14:paraId="6B8F2CD9" w14:textId="17FDBCED"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18.17</w:t>
            </w:r>
          </w:p>
        </w:tc>
        <w:tc>
          <w:tcPr>
            <w:tcW w:w="1362" w:type="dxa"/>
            <w:noWrap/>
          </w:tcPr>
          <w:p w14:paraId="6EB86FA6" w14:textId="73ADCA33" w:rsidR="001C2284" w:rsidRPr="00141787" w:rsidRDefault="009A2795" w:rsidP="001B11FD">
            <w:pPr>
              <w:ind w:firstLineChars="0" w:firstLine="0"/>
              <w:rPr>
                <w:color w:val="000000" w:themeColor="text1"/>
                <w:szCs w:val="24"/>
                <w:lang w:val="en-GB"/>
              </w:rPr>
            </w:pPr>
            <w:r w:rsidRPr="00141787">
              <w:rPr>
                <w:rFonts w:cstheme="minorBidi"/>
                <w:color w:val="000000" w:themeColor="text1"/>
                <w:szCs w:val="24"/>
                <w:lang w:val="en-GB"/>
              </w:rPr>
              <w:t>44.35</w:t>
            </w:r>
            <w:r w:rsidR="001C2284" w:rsidRPr="00141787">
              <w:rPr>
                <w:rFonts w:cstheme="minorBidi"/>
                <w:color w:val="000000" w:themeColor="text1"/>
                <w:szCs w:val="24"/>
                <w:lang w:val="en-GB"/>
              </w:rPr>
              <w:t>%</w:t>
            </w:r>
          </w:p>
        </w:tc>
      </w:tr>
      <w:tr w:rsidR="00972CA6" w:rsidRPr="00141787" w14:paraId="12FD7850" w14:textId="505BF03D" w:rsidTr="00972CA6">
        <w:trPr>
          <w:trHeight w:val="280"/>
        </w:trPr>
        <w:tc>
          <w:tcPr>
            <w:tcW w:w="1209" w:type="dxa"/>
            <w:noWrap/>
            <w:hideMark/>
          </w:tcPr>
          <w:p w14:paraId="7EDF6B40" w14:textId="77777777" w:rsidR="001C2284" w:rsidRPr="00141787" w:rsidRDefault="001C2284" w:rsidP="001B11FD">
            <w:pPr>
              <w:ind w:firstLineChars="0" w:firstLine="0"/>
              <w:rPr>
                <w:szCs w:val="24"/>
                <w:lang w:val="en-GB"/>
              </w:rPr>
            </w:pPr>
            <w:r w:rsidRPr="00141787">
              <w:rPr>
                <w:rFonts w:cstheme="minorBidi"/>
                <w:szCs w:val="24"/>
                <w:lang w:val="en-GB"/>
              </w:rPr>
              <w:t>PL3</w:t>
            </w:r>
          </w:p>
        </w:tc>
        <w:tc>
          <w:tcPr>
            <w:tcW w:w="1108" w:type="dxa"/>
            <w:noWrap/>
            <w:hideMark/>
          </w:tcPr>
          <w:p w14:paraId="5C22637E" w14:textId="77777777" w:rsidR="001C2284" w:rsidRPr="00141787" w:rsidRDefault="001C2284" w:rsidP="001B11FD">
            <w:pPr>
              <w:ind w:firstLineChars="0" w:firstLine="0"/>
              <w:rPr>
                <w:szCs w:val="24"/>
                <w:lang w:val="en-GB"/>
              </w:rPr>
            </w:pPr>
            <w:r w:rsidRPr="00141787">
              <w:rPr>
                <w:rFonts w:cstheme="minorBidi"/>
                <w:szCs w:val="24"/>
                <w:lang w:val="en-GB"/>
              </w:rPr>
              <w:t xml:space="preserve">51.53 </w:t>
            </w:r>
          </w:p>
        </w:tc>
        <w:tc>
          <w:tcPr>
            <w:tcW w:w="1271" w:type="dxa"/>
            <w:noWrap/>
            <w:hideMark/>
          </w:tcPr>
          <w:p w14:paraId="2E4FD2AF" w14:textId="1D6B1C3A" w:rsidR="001C2284" w:rsidRPr="00141787" w:rsidRDefault="009A2795" w:rsidP="001B11FD">
            <w:pPr>
              <w:ind w:firstLineChars="0" w:firstLine="0"/>
              <w:rPr>
                <w:szCs w:val="24"/>
                <w:lang w:val="en-GB"/>
              </w:rPr>
            </w:pPr>
            <w:r w:rsidRPr="00141787">
              <w:rPr>
                <w:rFonts w:cstheme="minorBidi"/>
                <w:szCs w:val="24"/>
                <w:lang w:val="en-GB"/>
              </w:rPr>
              <w:t>54.48</w:t>
            </w:r>
            <w:r w:rsidR="001C2284" w:rsidRPr="00141787">
              <w:rPr>
                <w:rFonts w:cstheme="minorBidi"/>
                <w:szCs w:val="24"/>
                <w:lang w:val="en-GB"/>
              </w:rPr>
              <w:t>%</w:t>
            </w:r>
          </w:p>
        </w:tc>
        <w:tc>
          <w:tcPr>
            <w:tcW w:w="1108" w:type="dxa"/>
            <w:noWrap/>
          </w:tcPr>
          <w:p w14:paraId="47524B5B" w14:textId="55C94F14" w:rsidR="001C2284" w:rsidRPr="00141787" w:rsidRDefault="001C2284" w:rsidP="001B11FD">
            <w:pPr>
              <w:ind w:firstLineChars="0" w:firstLine="0"/>
              <w:rPr>
                <w:szCs w:val="24"/>
                <w:lang w:val="en-GB"/>
              </w:rPr>
            </w:pPr>
            <w:r w:rsidRPr="00141787">
              <w:rPr>
                <w:rFonts w:cstheme="minorBidi"/>
                <w:szCs w:val="24"/>
                <w:lang w:val="en-GB"/>
              </w:rPr>
              <w:t xml:space="preserve">40.09 </w:t>
            </w:r>
          </w:p>
        </w:tc>
        <w:tc>
          <w:tcPr>
            <w:tcW w:w="1447" w:type="dxa"/>
            <w:noWrap/>
          </w:tcPr>
          <w:p w14:paraId="3B21BC59" w14:textId="292383DB" w:rsidR="001C2284" w:rsidRPr="00141787" w:rsidRDefault="009A2795" w:rsidP="001B11FD">
            <w:pPr>
              <w:ind w:firstLineChars="0" w:firstLine="0"/>
              <w:rPr>
                <w:szCs w:val="24"/>
                <w:lang w:val="en-GB"/>
              </w:rPr>
            </w:pPr>
            <w:r w:rsidRPr="00141787">
              <w:rPr>
                <w:rFonts w:cstheme="minorBidi"/>
                <w:szCs w:val="24"/>
                <w:lang w:val="en-GB"/>
              </w:rPr>
              <w:t>51.85</w:t>
            </w:r>
            <w:r w:rsidR="001C2284" w:rsidRPr="00141787">
              <w:rPr>
                <w:rFonts w:cstheme="minorBidi"/>
                <w:szCs w:val="24"/>
                <w:lang w:val="en-GB"/>
              </w:rPr>
              <w:t>%</w:t>
            </w:r>
          </w:p>
        </w:tc>
        <w:tc>
          <w:tcPr>
            <w:tcW w:w="1108" w:type="dxa"/>
            <w:noWrap/>
          </w:tcPr>
          <w:p w14:paraId="18437774" w14:textId="01782D9F"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11.44</w:t>
            </w:r>
          </w:p>
        </w:tc>
        <w:tc>
          <w:tcPr>
            <w:tcW w:w="1362" w:type="dxa"/>
            <w:noWrap/>
          </w:tcPr>
          <w:p w14:paraId="6F4A5DCD" w14:textId="42A3B1DC" w:rsidR="001C2284" w:rsidRPr="00141787" w:rsidRDefault="009A2795" w:rsidP="001B11FD">
            <w:pPr>
              <w:ind w:firstLineChars="0" w:firstLine="0"/>
              <w:rPr>
                <w:color w:val="000000" w:themeColor="text1"/>
                <w:szCs w:val="24"/>
                <w:lang w:val="en-GB"/>
              </w:rPr>
            </w:pPr>
            <w:r w:rsidRPr="00141787">
              <w:rPr>
                <w:rFonts w:cstheme="minorBidi"/>
                <w:color w:val="000000" w:themeColor="text1"/>
                <w:szCs w:val="24"/>
                <w:lang w:val="en-GB"/>
              </w:rPr>
              <w:t>61.34</w:t>
            </w:r>
            <w:r w:rsidR="001C2284" w:rsidRPr="00141787">
              <w:rPr>
                <w:rFonts w:cstheme="minorBidi"/>
                <w:color w:val="000000" w:themeColor="text1"/>
                <w:szCs w:val="24"/>
                <w:lang w:val="en-GB"/>
              </w:rPr>
              <w:t>%</w:t>
            </w:r>
          </w:p>
        </w:tc>
      </w:tr>
      <w:tr w:rsidR="00972CA6" w:rsidRPr="00141787" w14:paraId="329ADA5A" w14:textId="3EBE806E" w:rsidTr="00972CA6">
        <w:trPr>
          <w:trHeight w:val="280"/>
        </w:trPr>
        <w:tc>
          <w:tcPr>
            <w:tcW w:w="1209" w:type="dxa"/>
            <w:noWrap/>
            <w:hideMark/>
          </w:tcPr>
          <w:p w14:paraId="20FD4BD6" w14:textId="77777777" w:rsidR="001C2284" w:rsidRPr="00141787" w:rsidRDefault="001C2284" w:rsidP="001B11FD">
            <w:pPr>
              <w:ind w:firstLineChars="0" w:firstLine="0"/>
              <w:rPr>
                <w:szCs w:val="24"/>
                <w:lang w:val="en-GB"/>
              </w:rPr>
            </w:pPr>
            <w:r w:rsidRPr="00141787">
              <w:rPr>
                <w:rFonts w:cstheme="minorBidi"/>
                <w:szCs w:val="24"/>
                <w:lang w:val="en-GB"/>
              </w:rPr>
              <w:t>PL4</w:t>
            </w:r>
          </w:p>
        </w:tc>
        <w:tc>
          <w:tcPr>
            <w:tcW w:w="1108" w:type="dxa"/>
            <w:noWrap/>
            <w:hideMark/>
          </w:tcPr>
          <w:p w14:paraId="3053221E" w14:textId="77777777" w:rsidR="001C2284" w:rsidRPr="00141787" w:rsidRDefault="001C2284" w:rsidP="001B11FD">
            <w:pPr>
              <w:ind w:firstLineChars="0" w:firstLine="0"/>
              <w:rPr>
                <w:szCs w:val="24"/>
                <w:lang w:val="en-GB"/>
              </w:rPr>
            </w:pPr>
            <w:r w:rsidRPr="00141787">
              <w:rPr>
                <w:rFonts w:cstheme="minorBidi"/>
                <w:szCs w:val="24"/>
                <w:lang w:val="en-GB"/>
              </w:rPr>
              <w:t xml:space="preserve">38.75 </w:t>
            </w:r>
          </w:p>
        </w:tc>
        <w:tc>
          <w:tcPr>
            <w:tcW w:w="1271" w:type="dxa"/>
            <w:noWrap/>
            <w:hideMark/>
          </w:tcPr>
          <w:p w14:paraId="0050966B" w14:textId="0552CDAA" w:rsidR="001C2284" w:rsidRPr="00141787" w:rsidRDefault="009A2795" w:rsidP="001B11FD">
            <w:pPr>
              <w:ind w:firstLineChars="0" w:firstLine="0"/>
              <w:rPr>
                <w:szCs w:val="24"/>
                <w:lang w:val="en-GB"/>
              </w:rPr>
            </w:pPr>
            <w:r w:rsidRPr="00141787">
              <w:rPr>
                <w:rFonts w:cstheme="minorBidi"/>
                <w:szCs w:val="24"/>
                <w:lang w:val="en-GB"/>
              </w:rPr>
              <w:t>70.46</w:t>
            </w:r>
            <w:r w:rsidR="001C2284" w:rsidRPr="00141787">
              <w:rPr>
                <w:rFonts w:cstheme="minorBidi"/>
                <w:szCs w:val="24"/>
                <w:lang w:val="en-GB"/>
              </w:rPr>
              <w:t>%</w:t>
            </w:r>
          </w:p>
        </w:tc>
        <w:tc>
          <w:tcPr>
            <w:tcW w:w="1108" w:type="dxa"/>
            <w:noWrap/>
          </w:tcPr>
          <w:p w14:paraId="2EA73F38" w14:textId="39C04790" w:rsidR="001C2284" w:rsidRPr="00141787" w:rsidRDefault="001C2284" w:rsidP="001B11FD">
            <w:pPr>
              <w:ind w:firstLineChars="0" w:firstLine="0"/>
              <w:rPr>
                <w:szCs w:val="24"/>
                <w:lang w:val="en-GB"/>
              </w:rPr>
            </w:pPr>
            <w:r w:rsidRPr="00141787">
              <w:rPr>
                <w:rFonts w:cstheme="minorBidi"/>
                <w:szCs w:val="24"/>
                <w:lang w:val="en-GB"/>
              </w:rPr>
              <w:t xml:space="preserve">30.84 </w:t>
            </w:r>
          </w:p>
        </w:tc>
        <w:tc>
          <w:tcPr>
            <w:tcW w:w="1447" w:type="dxa"/>
            <w:noWrap/>
          </w:tcPr>
          <w:p w14:paraId="61311199" w14:textId="37BCF293" w:rsidR="001C2284" w:rsidRPr="00141787" w:rsidRDefault="009A2795" w:rsidP="001B11FD">
            <w:pPr>
              <w:ind w:firstLineChars="0" w:firstLine="0"/>
              <w:rPr>
                <w:szCs w:val="24"/>
                <w:lang w:val="en-GB"/>
              </w:rPr>
            </w:pPr>
            <w:r w:rsidRPr="00141787">
              <w:rPr>
                <w:rFonts w:cstheme="minorBidi"/>
                <w:szCs w:val="24"/>
                <w:lang w:val="en-GB"/>
              </w:rPr>
              <w:t>69.45</w:t>
            </w:r>
            <w:r w:rsidR="001C2284" w:rsidRPr="00141787">
              <w:rPr>
                <w:rFonts w:cstheme="minorBidi"/>
                <w:szCs w:val="24"/>
                <w:lang w:val="en-GB"/>
              </w:rPr>
              <w:t>%</w:t>
            </w:r>
          </w:p>
        </w:tc>
        <w:tc>
          <w:tcPr>
            <w:tcW w:w="1108" w:type="dxa"/>
            <w:noWrap/>
          </w:tcPr>
          <w:p w14:paraId="327D0309" w14:textId="744A1964"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7.92</w:t>
            </w:r>
          </w:p>
        </w:tc>
        <w:tc>
          <w:tcPr>
            <w:tcW w:w="1362" w:type="dxa"/>
            <w:noWrap/>
          </w:tcPr>
          <w:p w14:paraId="00EA2BB1" w14:textId="338057B1" w:rsidR="001C2284" w:rsidRPr="00141787" w:rsidRDefault="009A2795" w:rsidP="001B11FD">
            <w:pPr>
              <w:ind w:firstLineChars="0" w:firstLine="0"/>
              <w:rPr>
                <w:color w:val="000000" w:themeColor="text1"/>
                <w:szCs w:val="24"/>
                <w:lang w:val="en-GB"/>
              </w:rPr>
            </w:pPr>
            <w:r w:rsidRPr="00141787">
              <w:rPr>
                <w:rFonts w:cstheme="minorBidi"/>
                <w:color w:val="000000" w:themeColor="text1"/>
                <w:szCs w:val="24"/>
                <w:lang w:val="en-GB"/>
              </w:rPr>
              <w:t>73.09</w:t>
            </w:r>
            <w:r w:rsidR="001C2284" w:rsidRPr="00141787">
              <w:rPr>
                <w:rFonts w:cstheme="minorBidi"/>
                <w:color w:val="000000" w:themeColor="text1"/>
                <w:szCs w:val="24"/>
                <w:lang w:val="en-GB"/>
              </w:rPr>
              <w:t>%</w:t>
            </w:r>
          </w:p>
        </w:tc>
      </w:tr>
      <w:tr w:rsidR="00972CA6" w:rsidRPr="00141787" w14:paraId="4F473491" w14:textId="37616CB2" w:rsidTr="00972CA6">
        <w:trPr>
          <w:trHeight w:val="280"/>
        </w:trPr>
        <w:tc>
          <w:tcPr>
            <w:tcW w:w="1209" w:type="dxa"/>
            <w:noWrap/>
            <w:hideMark/>
          </w:tcPr>
          <w:p w14:paraId="79B7793F" w14:textId="77777777" w:rsidR="001C2284" w:rsidRPr="00141787" w:rsidRDefault="001C2284" w:rsidP="001B11FD">
            <w:pPr>
              <w:ind w:firstLineChars="0" w:firstLine="0"/>
              <w:rPr>
                <w:szCs w:val="24"/>
                <w:lang w:val="en-GB"/>
              </w:rPr>
            </w:pPr>
            <w:r w:rsidRPr="00141787">
              <w:rPr>
                <w:rFonts w:cstheme="minorBidi"/>
                <w:szCs w:val="24"/>
                <w:lang w:val="en-GB"/>
              </w:rPr>
              <w:t>PL5</w:t>
            </w:r>
          </w:p>
        </w:tc>
        <w:tc>
          <w:tcPr>
            <w:tcW w:w="1108" w:type="dxa"/>
            <w:noWrap/>
            <w:hideMark/>
          </w:tcPr>
          <w:p w14:paraId="0EB36754" w14:textId="77777777" w:rsidR="001C2284" w:rsidRPr="00141787" w:rsidRDefault="001C2284" w:rsidP="001B11FD">
            <w:pPr>
              <w:ind w:firstLineChars="0" w:firstLine="0"/>
              <w:rPr>
                <w:szCs w:val="24"/>
                <w:lang w:val="en-GB"/>
              </w:rPr>
            </w:pPr>
            <w:r w:rsidRPr="00141787">
              <w:rPr>
                <w:rFonts w:cstheme="minorBidi"/>
                <w:szCs w:val="24"/>
                <w:lang w:val="en-GB"/>
              </w:rPr>
              <w:t xml:space="preserve">26.26 </w:t>
            </w:r>
          </w:p>
        </w:tc>
        <w:tc>
          <w:tcPr>
            <w:tcW w:w="1271" w:type="dxa"/>
            <w:noWrap/>
            <w:hideMark/>
          </w:tcPr>
          <w:p w14:paraId="138FBFEF" w14:textId="750EDE75" w:rsidR="001C2284" w:rsidRPr="00141787" w:rsidRDefault="009A2795" w:rsidP="001B11FD">
            <w:pPr>
              <w:ind w:firstLineChars="0" w:firstLine="0"/>
              <w:rPr>
                <w:szCs w:val="24"/>
                <w:lang w:val="en-GB"/>
              </w:rPr>
            </w:pPr>
            <w:r w:rsidRPr="00141787">
              <w:rPr>
                <w:rFonts w:cstheme="minorBidi"/>
                <w:szCs w:val="24"/>
                <w:lang w:val="en-GB"/>
              </w:rPr>
              <w:t>81.28</w:t>
            </w:r>
            <w:r w:rsidR="001C2284" w:rsidRPr="00141787">
              <w:rPr>
                <w:rFonts w:cstheme="minorBidi"/>
                <w:szCs w:val="24"/>
                <w:lang w:val="en-GB"/>
              </w:rPr>
              <w:t>%</w:t>
            </w:r>
          </w:p>
        </w:tc>
        <w:tc>
          <w:tcPr>
            <w:tcW w:w="1108" w:type="dxa"/>
            <w:noWrap/>
          </w:tcPr>
          <w:p w14:paraId="0CC2F311" w14:textId="558DFE65" w:rsidR="001C2284" w:rsidRPr="00141787" w:rsidRDefault="001C2284" w:rsidP="001B11FD">
            <w:pPr>
              <w:ind w:firstLineChars="0" w:firstLine="0"/>
              <w:rPr>
                <w:szCs w:val="24"/>
                <w:lang w:val="en-GB"/>
              </w:rPr>
            </w:pPr>
            <w:r w:rsidRPr="00141787">
              <w:rPr>
                <w:rFonts w:cstheme="minorBidi"/>
                <w:szCs w:val="24"/>
                <w:lang w:val="en-GB"/>
              </w:rPr>
              <w:t xml:space="preserve">20.73 </w:t>
            </w:r>
          </w:p>
        </w:tc>
        <w:tc>
          <w:tcPr>
            <w:tcW w:w="1447" w:type="dxa"/>
            <w:noWrap/>
          </w:tcPr>
          <w:p w14:paraId="2DF39257" w14:textId="46DEF647" w:rsidR="001C2284" w:rsidRPr="00141787" w:rsidRDefault="009A2795" w:rsidP="001B11FD">
            <w:pPr>
              <w:ind w:firstLineChars="0" w:firstLine="0"/>
              <w:rPr>
                <w:szCs w:val="24"/>
                <w:lang w:val="en-GB"/>
              </w:rPr>
            </w:pPr>
            <w:r w:rsidRPr="00141787">
              <w:rPr>
                <w:rFonts w:cstheme="minorBidi"/>
                <w:szCs w:val="24"/>
                <w:lang w:val="en-GB"/>
              </w:rPr>
              <w:t>81.28</w:t>
            </w:r>
            <w:r w:rsidR="001C2284" w:rsidRPr="00141787">
              <w:rPr>
                <w:rFonts w:cstheme="minorBidi"/>
                <w:szCs w:val="24"/>
                <w:lang w:val="en-GB"/>
              </w:rPr>
              <w:t>%</w:t>
            </w:r>
          </w:p>
        </w:tc>
        <w:tc>
          <w:tcPr>
            <w:tcW w:w="1108" w:type="dxa"/>
            <w:noWrap/>
          </w:tcPr>
          <w:p w14:paraId="7441F229" w14:textId="01146DAB"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5.53</w:t>
            </w:r>
          </w:p>
        </w:tc>
        <w:tc>
          <w:tcPr>
            <w:tcW w:w="1362" w:type="dxa"/>
            <w:noWrap/>
          </w:tcPr>
          <w:p w14:paraId="20F417F1" w14:textId="733B7A51" w:rsidR="001C2284" w:rsidRPr="00141787" w:rsidRDefault="009A2795" w:rsidP="001B11FD">
            <w:pPr>
              <w:ind w:firstLineChars="0" w:firstLine="0"/>
              <w:rPr>
                <w:color w:val="000000" w:themeColor="text1"/>
                <w:szCs w:val="24"/>
                <w:lang w:val="en-GB"/>
              </w:rPr>
            </w:pPr>
            <w:r w:rsidRPr="00141787">
              <w:rPr>
                <w:rFonts w:cstheme="minorBidi"/>
                <w:color w:val="000000" w:themeColor="text1"/>
                <w:szCs w:val="24"/>
                <w:lang w:val="en-GB"/>
              </w:rPr>
              <w:t>81.30</w:t>
            </w:r>
            <w:r w:rsidR="001C2284" w:rsidRPr="00141787">
              <w:rPr>
                <w:rFonts w:cstheme="minorBidi"/>
                <w:color w:val="000000" w:themeColor="text1"/>
                <w:szCs w:val="24"/>
                <w:lang w:val="en-GB"/>
              </w:rPr>
              <w:t>%</w:t>
            </w:r>
          </w:p>
        </w:tc>
      </w:tr>
      <w:tr w:rsidR="00972CA6" w:rsidRPr="00141787" w14:paraId="2026F4B0" w14:textId="5431CE2C" w:rsidTr="00972CA6">
        <w:trPr>
          <w:trHeight w:val="280"/>
        </w:trPr>
        <w:tc>
          <w:tcPr>
            <w:tcW w:w="1209" w:type="dxa"/>
            <w:noWrap/>
            <w:hideMark/>
          </w:tcPr>
          <w:p w14:paraId="79B88B78" w14:textId="77777777" w:rsidR="001C2284" w:rsidRPr="00141787" w:rsidRDefault="001C2284" w:rsidP="001B11FD">
            <w:pPr>
              <w:ind w:firstLineChars="0" w:firstLine="0"/>
              <w:rPr>
                <w:szCs w:val="24"/>
                <w:lang w:val="en-GB"/>
              </w:rPr>
            </w:pPr>
            <w:r w:rsidRPr="00141787">
              <w:rPr>
                <w:rFonts w:cstheme="minorBidi"/>
                <w:szCs w:val="24"/>
                <w:lang w:val="en-GB"/>
              </w:rPr>
              <w:t>PL6</w:t>
            </w:r>
          </w:p>
        </w:tc>
        <w:tc>
          <w:tcPr>
            <w:tcW w:w="1108" w:type="dxa"/>
            <w:noWrap/>
            <w:hideMark/>
          </w:tcPr>
          <w:p w14:paraId="37CB70E8" w14:textId="77777777" w:rsidR="001C2284" w:rsidRPr="00141787" w:rsidRDefault="001C2284" w:rsidP="001B11FD">
            <w:pPr>
              <w:ind w:firstLineChars="0" w:firstLine="0"/>
              <w:rPr>
                <w:szCs w:val="24"/>
                <w:lang w:val="en-GB"/>
              </w:rPr>
            </w:pPr>
            <w:r w:rsidRPr="00141787">
              <w:rPr>
                <w:rFonts w:cstheme="minorBidi"/>
                <w:szCs w:val="24"/>
                <w:lang w:val="en-GB"/>
              </w:rPr>
              <w:t xml:space="preserve">16.92 </w:t>
            </w:r>
          </w:p>
        </w:tc>
        <w:tc>
          <w:tcPr>
            <w:tcW w:w="1271" w:type="dxa"/>
            <w:noWrap/>
            <w:hideMark/>
          </w:tcPr>
          <w:p w14:paraId="12B746EE" w14:textId="1F0407F7" w:rsidR="001C2284" w:rsidRPr="00141787" w:rsidRDefault="009A2795" w:rsidP="001B11FD">
            <w:pPr>
              <w:ind w:firstLineChars="0" w:firstLine="0"/>
              <w:rPr>
                <w:szCs w:val="24"/>
                <w:lang w:val="en-GB"/>
              </w:rPr>
            </w:pPr>
            <w:r w:rsidRPr="00141787">
              <w:rPr>
                <w:rFonts w:cstheme="minorBidi"/>
                <w:szCs w:val="24"/>
                <w:lang w:val="en-GB"/>
              </w:rPr>
              <w:t>88.26</w:t>
            </w:r>
            <w:r w:rsidR="001C2284" w:rsidRPr="00141787">
              <w:rPr>
                <w:rFonts w:cstheme="minorBidi"/>
                <w:szCs w:val="24"/>
                <w:lang w:val="en-GB"/>
              </w:rPr>
              <w:t>%</w:t>
            </w:r>
          </w:p>
        </w:tc>
        <w:tc>
          <w:tcPr>
            <w:tcW w:w="1108" w:type="dxa"/>
            <w:noWrap/>
          </w:tcPr>
          <w:p w14:paraId="1C28D95A" w14:textId="1FDB5FE4" w:rsidR="001C2284" w:rsidRPr="00141787" w:rsidRDefault="001C2284" w:rsidP="001B11FD">
            <w:pPr>
              <w:ind w:firstLineChars="0" w:firstLine="0"/>
              <w:rPr>
                <w:szCs w:val="24"/>
                <w:lang w:val="en-GB"/>
              </w:rPr>
            </w:pPr>
            <w:r w:rsidRPr="00141787">
              <w:rPr>
                <w:rFonts w:cstheme="minorBidi"/>
                <w:szCs w:val="24"/>
                <w:lang w:val="en-GB"/>
              </w:rPr>
              <w:t xml:space="preserve">13.07 </w:t>
            </w:r>
          </w:p>
        </w:tc>
        <w:tc>
          <w:tcPr>
            <w:tcW w:w="1447" w:type="dxa"/>
            <w:noWrap/>
          </w:tcPr>
          <w:p w14:paraId="662710B5" w14:textId="08E965A2" w:rsidR="001C2284" w:rsidRPr="00141787" w:rsidRDefault="009A2795" w:rsidP="001B11FD">
            <w:pPr>
              <w:ind w:firstLineChars="0" w:firstLine="0"/>
              <w:rPr>
                <w:szCs w:val="24"/>
                <w:lang w:val="en-GB"/>
              </w:rPr>
            </w:pPr>
            <w:r w:rsidRPr="00141787">
              <w:rPr>
                <w:rFonts w:cstheme="minorBidi"/>
                <w:szCs w:val="24"/>
                <w:lang w:val="en-GB"/>
              </w:rPr>
              <w:t>88.74</w:t>
            </w:r>
            <w:r w:rsidR="001C2284" w:rsidRPr="00141787">
              <w:rPr>
                <w:rFonts w:cstheme="minorBidi"/>
                <w:szCs w:val="24"/>
                <w:lang w:val="en-GB"/>
              </w:rPr>
              <w:t>%</w:t>
            </w:r>
          </w:p>
        </w:tc>
        <w:tc>
          <w:tcPr>
            <w:tcW w:w="1108" w:type="dxa"/>
            <w:noWrap/>
          </w:tcPr>
          <w:p w14:paraId="03B8E6BE" w14:textId="27A8C7F9"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3.86</w:t>
            </w:r>
          </w:p>
        </w:tc>
        <w:tc>
          <w:tcPr>
            <w:tcW w:w="1362" w:type="dxa"/>
            <w:noWrap/>
          </w:tcPr>
          <w:p w14:paraId="6778CB95" w14:textId="61E8B49A" w:rsidR="001C2284" w:rsidRPr="00141787" w:rsidRDefault="009A2795" w:rsidP="001B11FD">
            <w:pPr>
              <w:ind w:firstLineChars="0" w:firstLine="0"/>
              <w:rPr>
                <w:color w:val="000000" w:themeColor="text1"/>
                <w:szCs w:val="24"/>
                <w:lang w:val="en-GB"/>
              </w:rPr>
            </w:pPr>
            <w:r w:rsidRPr="00141787">
              <w:rPr>
                <w:rFonts w:cstheme="minorBidi"/>
                <w:color w:val="000000" w:themeColor="text1"/>
                <w:szCs w:val="24"/>
                <w:lang w:val="en-GB"/>
              </w:rPr>
              <w:t>87.02</w:t>
            </w:r>
            <w:r w:rsidR="001C2284" w:rsidRPr="00141787">
              <w:rPr>
                <w:rFonts w:cstheme="minorBidi"/>
                <w:color w:val="000000" w:themeColor="text1"/>
                <w:szCs w:val="24"/>
                <w:lang w:val="en-GB"/>
              </w:rPr>
              <w:t>%</w:t>
            </w:r>
          </w:p>
        </w:tc>
      </w:tr>
      <w:tr w:rsidR="00972CA6" w:rsidRPr="00141787" w14:paraId="360F8192" w14:textId="64AC4CE9" w:rsidTr="00972CA6">
        <w:trPr>
          <w:trHeight w:val="280"/>
        </w:trPr>
        <w:tc>
          <w:tcPr>
            <w:tcW w:w="1209" w:type="dxa"/>
            <w:noWrap/>
            <w:hideMark/>
          </w:tcPr>
          <w:p w14:paraId="1185CA73" w14:textId="77777777" w:rsidR="001C2284" w:rsidRPr="00141787" w:rsidRDefault="001C2284" w:rsidP="001B11FD">
            <w:pPr>
              <w:ind w:firstLineChars="0" w:firstLine="0"/>
              <w:rPr>
                <w:szCs w:val="24"/>
                <w:lang w:val="en-GB"/>
              </w:rPr>
            </w:pPr>
            <w:r w:rsidRPr="00141787">
              <w:rPr>
                <w:rFonts w:cstheme="minorBidi"/>
                <w:szCs w:val="24"/>
                <w:lang w:val="en-GB"/>
              </w:rPr>
              <w:t>PL7</w:t>
            </w:r>
          </w:p>
        </w:tc>
        <w:tc>
          <w:tcPr>
            <w:tcW w:w="1108" w:type="dxa"/>
            <w:noWrap/>
            <w:hideMark/>
          </w:tcPr>
          <w:p w14:paraId="54B44E54" w14:textId="77777777" w:rsidR="001C2284" w:rsidRPr="00141787" w:rsidRDefault="001C2284" w:rsidP="001B11FD">
            <w:pPr>
              <w:ind w:firstLineChars="0" w:firstLine="0"/>
              <w:rPr>
                <w:szCs w:val="24"/>
                <w:lang w:val="en-GB"/>
              </w:rPr>
            </w:pPr>
            <w:r w:rsidRPr="00141787">
              <w:rPr>
                <w:rFonts w:cstheme="minorBidi"/>
                <w:szCs w:val="24"/>
                <w:lang w:val="en-GB"/>
              </w:rPr>
              <w:t xml:space="preserve">10.66 </w:t>
            </w:r>
          </w:p>
        </w:tc>
        <w:tc>
          <w:tcPr>
            <w:tcW w:w="1271" w:type="dxa"/>
            <w:noWrap/>
            <w:hideMark/>
          </w:tcPr>
          <w:p w14:paraId="242DE155" w14:textId="79F34BB6" w:rsidR="001C2284" w:rsidRPr="00141787" w:rsidRDefault="009A2795" w:rsidP="001B11FD">
            <w:pPr>
              <w:ind w:firstLineChars="0" w:firstLine="0"/>
              <w:rPr>
                <w:szCs w:val="24"/>
                <w:lang w:val="en-GB"/>
              </w:rPr>
            </w:pPr>
            <w:r w:rsidRPr="00141787">
              <w:rPr>
                <w:rFonts w:cstheme="minorBidi"/>
                <w:szCs w:val="24"/>
                <w:lang w:val="en-GB"/>
              </w:rPr>
              <w:t>92.66</w:t>
            </w:r>
            <w:r w:rsidR="001C2284" w:rsidRPr="00141787">
              <w:rPr>
                <w:rFonts w:cstheme="minorBidi"/>
                <w:szCs w:val="24"/>
                <w:lang w:val="en-GB"/>
              </w:rPr>
              <w:t>%</w:t>
            </w:r>
          </w:p>
        </w:tc>
        <w:tc>
          <w:tcPr>
            <w:tcW w:w="1108" w:type="dxa"/>
            <w:noWrap/>
          </w:tcPr>
          <w:p w14:paraId="0F2A342D" w14:textId="49A1BCF0" w:rsidR="001C2284" w:rsidRPr="00141787" w:rsidRDefault="001C2284" w:rsidP="001B11FD">
            <w:pPr>
              <w:ind w:firstLineChars="0" w:firstLine="0"/>
              <w:rPr>
                <w:szCs w:val="24"/>
                <w:lang w:val="en-GB"/>
              </w:rPr>
            </w:pPr>
            <w:r w:rsidRPr="00141787">
              <w:rPr>
                <w:rFonts w:cstheme="minorBidi"/>
                <w:szCs w:val="24"/>
                <w:lang w:val="en-GB"/>
              </w:rPr>
              <w:t xml:space="preserve">7.97 </w:t>
            </w:r>
          </w:p>
        </w:tc>
        <w:tc>
          <w:tcPr>
            <w:tcW w:w="1447" w:type="dxa"/>
            <w:noWrap/>
          </w:tcPr>
          <w:p w14:paraId="612061F6" w14:textId="3090F616" w:rsidR="001C2284" w:rsidRPr="00141787" w:rsidRDefault="009A2795" w:rsidP="001B11FD">
            <w:pPr>
              <w:ind w:firstLineChars="0" w:firstLine="0"/>
              <w:rPr>
                <w:szCs w:val="24"/>
                <w:lang w:val="en-GB"/>
              </w:rPr>
            </w:pPr>
            <w:r w:rsidRPr="00141787">
              <w:rPr>
                <w:rFonts w:cstheme="minorBidi"/>
                <w:szCs w:val="24"/>
                <w:lang w:val="en-GB"/>
              </w:rPr>
              <w:t>93.28</w:t>
            </w:r>
            <w:r w:rsidR="001C2284" w:rsidRPr="00141787">
              <w:rPr>
                <w:rFonts w:cstheme="minorBidi"/>
                <w:szCs w:val="24"/>
                <w:lang w:val="en-GB"/>
              </w:rPr>
              <w:t>%</w:t>
            </w:r>
          </w:p>
        </w:tc>
        <w:tc>
          <w:tcPr>
            <w:tcW w:w="1108" w:type="dxa"/>
            <w:noWrap/>
          </w:tcPr>
          <w:p w14:paraId="325AFC60" w14:textId="69807B19" w:rsidR="001C2284" w:rsidRPr="00141787" w:rsidRDefault="001C2284" w:rsidP="001B11FD">
            <w:pPr>
              <w:ind w:firstLineChars="0" w:firstLine="0"/>
              <w:rPr>
                <w:color w:val="000000" w:themeColor="text1"/>
                <w:szCs w:val="24"/>
                <w:lang w:val="en-GB"/>
              </w:rPr>
            </w:pPr>
            <w:r w:rsidRPr="00141787">
              <w:rPr>
                <w:rFonts w:cstheme="minorBidi"/>
                <w:color w:val="000000" w:themeColor="text1"/>
                <w:szCs w:val="24"/>
                <w:lang w:val="en-GB"/>
              </w:rPr>
              <w:t>2.69</w:t>
            </w:r>
          </w:p>
        </w:tc>
        <w:tc>
          <w:tcPr>
            <w:tcW w:w="1362" w:type="dxa"/>
            <w:noWrap/>
          </w:tcPr>
          <w:p w14:paraId="6790B8D4" w14:textId="626F8148" w:rsidR="001C2284" w:rsidRPr="00141787" w:rsidRDefault="009A2795" w:rsidP="001B11FD">
            <w:pPr>
              <w:ind w:firstLineChars="0" w:firstLine="0"/>
              <w:rPr>
                <w:color w:val="000000" w:themeColor="text1"/>
                <w:szCs w:val="24"/>
                <w:lang w:val="en-GB"/>
              </w:rPr>
            </w:pPr>
            <w:r w:rsidRPr="00141787">
              <w:rPr>
                <w:rFonts w:cstheme="minorBidi"/>
                <w:color w:val="000000" w:themeColor="text1"/>
                <w:szCs w:val="24"/>
                <w:lang w:val="en-GB"/>
              </w:rPr>
              <w:t>91.02</w:t>
            </w:r>
            <w:r w:rsidR="001C2284" w:rsidRPr="00141787">
              <w:rPr>
                <w:rFonts w:cstheme="minorBidi"/>
                <w:color w:val="000000" w:themeColor="text1"/>
                <w:szCs w:val="24"/>
                <w:lang w:val="en-GB"/>
              </w:rPr>
              <w:t>%</w:t>
            </w:r>
          </w:p>
        </w:tc>
      </w:tr>
    </w:tbl>
    <w:p w14:paraId="3D06DEC8" w14:textId="18166D9B" w:rsidR="00B8001E" w:rsidRPr="00141787" w:rsidRDefault="00746240" w:rsidP="00D30C80">
      <w:pPr>
        <w:spacing w:line="360" w:lineRule="auto"/>
        <w:ind w:firstLine="480"/>
        <w:rPr>
          <w:szCs w:val="24"/>
          <w:lang w:val="en-GB"/>
        </w:rPr>
      </w:pPr>
      <w:r w:rsidRPr="00141787">
        <w:rPr>
          <w:color w:val="000000" w:themeColor="text1"/>
          <w:szCs w:val="24"/>
          <w:lang w:val="en-GB"/>
        </w:rPr>
        <w:t>D</w:t>
      </w:r>
      <w:r w:rsidR="00443A91" w:rsidRPr="00141787">
        <w:rPr>
          <w:color w:val="000000" w:themeColor="text1"/>
          <w:szCs w:val="24"/>
          <w:lang w:val="en-GB"/>
        </w:rPr>
        <w:t xml:space="preserve">S23 </w:t>
      </w:r>
      <w:r w:rsidR="00C1660E" w:rsidRPr="00141787">
        <w:rPr>
          <w:color w:val="000000" w:themeColor="text1"/>
          <w:szCs w:val="24"/>
          <w:lang w:val="en-GB"/>
        </w:rPr>
        <w:t>(electric power</w:t>
      </w:r>
      <w:r w:rsidR="0045745B">
        <w:rPr>
          <w:color w:val="000000" w:themeColor="text1"/>
          <w:szCs w:val="24"/>
          <w:lang w:val="en-GB"/>
        </w:rPr>
        <w:t xml:space="preserve"> </w:t>
      </w:r>
      <w:r w:rsidRPr="00141787">
        <w:rPr>
          <w:color w:val="000000" w:themeColor="text1"/>
          <w:szCs w:val="24"/>
          <w:lang w:val="en-GB"/>
        </w:rPr>
        <w:t>of domestic provinces</w:t>
      </w:r>
      <w:r w:rsidR="00C1660E" w:rsidRPr="00141787">
        <w:rPr>
          <w:color w:val="000000" w:themeColor="text1"/>
          <w:szCs w:val="24"/>
          <w:lang w:val="en-GB"/>
        </w:rPr>
        <w:t xml:space="preserve">) </w:t>
      </w:r>
      <w:r w:rsidR="00443A91" w:rsidRPr="00141787">
        <w:rPr>
          <w:color w:val="000000" w:themeColor="text1"/>
          <w:szCs w:val="24"/>
          <w:lang w:val="en-GB"/>
        </w:rPr>
        <w:t xml:space="preserve">and </w:t>
      </w:r>
      <w:r w:rsidR="00B2264B" w:rsidRPr="00141787">
        <w:rPr>
          <w:color w:val="000000" w:themeColor="text1"/>
          <w:szCs w:val="24"/>
          <w:lang w:val="en-GB"/>
        </w:rPr>
        <w:t>D</w:t>
      </w:r>
      <w:r w:rsidR="00443A91" w:rsidRPr="00141787">
        <w:rPr>
          <w:color w:val="000000" w:themeColor="text1"/>
          <w:szCs w:val="24"/>
          <w:lang w:val="en-GB"/>
        </w:rPr>
        <w:t>S24 (construction</w:t>
      </w:r>
      <w:r w:rsidRPr="00141787">
        <w:rPr>
          <w:color w:val="000000" w:themeColor="text1"/>
          <w:szCs w:val="24"/>
          <w:lang w:val="en-GB"/>
        </w:rPr>
        <w:t xml:space="preserve"> of domestic provinces</w:t>
      </w:r>
      <w:r w:rsidR="00443A91" w:rsidRPr="00141787">
        <w:rPr>
          <w:color w:val="000000" w:themeColor="text1"/>
          <w:szCs w:val="24"/>
          <w:lang w:val="en-GB"/>
        </w:rPr>
        <w:t xml:space="preserve">) </w:t>
      </w:r>
      <w:r w:rsidR="00775468">
        <w:rPr>
          <w:color w:val="000000" w:themeColor="text1"/>
          <w:szCs w:val="24"/>
          <w:lang w:val="en-GB"/>
        </w:rPr>
        <w:t>are key sectors</w:t>
      </w:r>
      <w:r w:rsidR="00443A91" w:rsidRPr="00141787">
        <w:rPr>
          <w:color w:val="000000" w:themeColor="text1"/>
          <w:szCs w:val="24"/>
          <w:lang w:val="en-GB"/>
        </w:rPr>
        <w:t xml:space="preserve"> in the top10 types of key paths for Beijing’s </w:t>
      </w:r>
      <w:r w:rsidR="00403ECE" w:rsidRPr="00141787">
        <w:rPr>
          <w:color w:val="000000" w:themeColor="text1"/>
          <w:szCs w:val="24"/>
          <w:lang w:val="en-GB"/>
        </w:rPr>
        <w:t>consumption-based</w:t>
      </w:r>
      <w:r w:rsidR="00443A91" w:rsidRPr="00141787">
        <w:rPr>
          <w:color w:val="000000" w:themeColor="text1"/>
          <w:szCs w:val="24"/>
          <w:lang w:val="en-GB"/>
        </w:rPr>
        <w:t xml:space="preserve"> carbon emi</w:t>
      </w:r>
      <w:r w:rsidR="00443A91" w:rsidRPr="00141787">
        <w:rPr>
          <w:szCs w:val="24"/>
          <w:lang w:val="en-GB"/>
        </w:rPr>
        <w:t>ssion increase</w:t>
      </w:r>
      <m:oMath>
        <m:r>
          <m:rPr>
            <m:sty m:val="p"/>
          </m:rPr>
          <w:rPr>
            <w:rFonts w:ascii="Cambria Math" w:hAnsi="Cambria Math"/>
            <w:szCs w:val="24"/>
            <w:lang w:val="en-GB"/>
          </w:rPr>
          <m:t xml:space="preserve"> </m:t>
        </m:r>
        <m:r>
          <m:rPr>
            <m:sty m:val="b"/>
          </m:rPr>
          <w:rPr>
            <w:rFonts w:ascii="Cambria Math" w:hAnsi="Cambria Math"/>
            <w:color w:val="000000" w:themeColor="text1"/>
            <w:szCs w:val="24"/>
            <w:lang w:val="en-GB"/>
          </w:rPr>
          <m:t>(Figure 9)</m:t>
        </m:r>
      </m:oMath>
      <w:r w:rsidR="00443A91" w:rsidRPr="00141787">
        <w:rPr>
          <w:szCs w:val="24"/>
          <w:lang w:val="en-GB"/>
        </w:rPr>
        <w:t>.</w:t>
      </w:r>
      <w:r w:rsidR="00F2773D" w:rsidRPr="00141787">
        <w:rPr>
          <w:szCs w:val="24"/>
          <w:lang w:val="en-GB"/>
        </w:rPr>
        <w:t xml:space="preserve"> </w:t>
      </w:r>
      <w:r w:rsidR="00FE5E6B" w:rsidRPr="00141787">
        <w:rPr>
          <w:szCs w:val="24"/>
          <w:lang w:val="en-GB"/>
        </w:rPr>
        <w:t>DS24 appeared six times, ranking first</w:t>
      </w:r>
      <w:r w:rsidR="00902DED" w:rsidRPr="00141787">
        <w:rPr>
          <w:szCs w:val="24"/>
          <w:lang w:val="en-GB"/>
        </w:rPr>
        <w:t>.</w:t>
      </w:r>
      <w:r w:rsidR="001A2C35" w:rsidRPr="00141787">
        <w:rPr>
          <w:rFonts w:ascii="CharisSIL" w:hAnsi="CharisSIL"/>
          <w:color w:val="000000"/>
          <w:kern w:val="0"/>
          <w:szCs w:val="24"/>
          <w:lang w:val="en-GB"/>
        </w:rPr>
        <w:t xml:space="preserve"> </w:t>
      </w:r>
      <w:r w:rsidR="00BE0FFC" w:rsidRPr="00BE0FFC">
        <w:rPr>
          <w:szCs w:val="24"/>
          <w:lang w:val="en-GB"/>
        </w:rPr>
        <w:t>With 51% of CO</w:t>
      </w:r>
      <w:r w:rsidR="00BE0FFC" w:rsidRPr="0005460D">
        <w:rPr>
          <w:szCs w:val="24"/>
          <w:vertAlign w:val="subscript"/>
          <w:lang w:val="en-GB"/>
        </w:rPr>
        <w:t xml:space="preserve">2 </w:t>
      </w:r>
      <w:r w:rsidR="00BE0FFC" w:rsidRPr="00BE0FFC">
        <w:rPr>
          <w:szCs w:val="24"/>
          <w:lang w:val="en-GB"/>
        </w:rPr>
        <w:t xml:space="preserve">emissions and 46% of energy consumption, the construction </w:t>
      </w:r>
      <w:r w:rsidR="00A9717A">
        <w:rPr>
          <w:szCs w:val="24"/>
          <w:lang w:val="en-GB"/>
        </w:rPr>
        <w:t>sector</w:t>
      </w:r>
      <w:r w:rsidR="00BE0FFC" w:rsidRPr="00BE0FFC">
        <w:rPr>
          <w:szCs w:val="24"/>
          <w:lang w:val="en-GB"/>
        </w:rPr>
        <w:t xml:space="preserve"> is the largest carbon emitter in China</w:t>
      </w:r>
      <w:r w:rsidR="00784C10">
        <w:rPr>
          <w:szCs w:val="24"/>
          <w:lang w:val="en-GB"/>
        </w:rPr>
        <w:t xml:space="preserve"> </w:t>
      </w:r>
      <w:r w:rsidR="00EF0B5D" w:rsidRPr="00141787">
        <w:rPr>
          <w:b/>
          <w:bCs/>
          <w:szCs w:val="24"/>
          <w:lang w:val="en-GB"/>
        </w:rPr>
        <w:t>(Li et al., 2020</w:t>
      </w:r>
      <w:r w:rsidR="00665CD0">
        <w:rPr>
          <w:b/>
          <w:bCs/>
          <w:szCs w:val="24"/>
          <w:lang w:val="en-GB"/>
        </w:rPr>
        <w:t>c</w:t>
      </w:r>
      <w:r w:rsidR="00EF0B5D" w:rsidRPr="00141787">
        <w:rPr>
          <w:b/>
          <w:bCs/>
          <w:szCs w:val="24"/>
          <w:lang w:val="en-GB"/>
        </w:rPr>
        <w:t>)</w:t>
      </w:r>
      <w:r w:rsidR="00C737E8" w:rsidRPr="00141787">
        <w:rPr>
          <w:szCs w:val="24"/>
          <w:lang w:val="en-GB"/>
        </w:rPr>
        <w:t xml:space="preserve">. </w:t>
      </w:r>
      <w:r w:rsidR="00967D99">
        <w:rPr>
          <w:color w:val="000000" w:themeColor="text1"/>
          <w:szCs w:val="24"/>
          <w:lang w:val="en-GB"/>
        </w:rPr>
        <w:t>C</w:t>
      </w:r>
      <w:r w:rsidR="00967D99" w:rsidRPr="00141787">
        <w:rPr>
          <w:color w:val="000000" w:themeColor="text1"/>
          <w:szCs w:val="24"/>
          <w:lang w:val="en-GB"/>
        </w:rPr>
        <w:t>onstruction</w:t>
      </w:r>
      <w:r w:rsidR="00967D99" w:rsidRPr="00967D99">
        <w:rPr>
          <w:szCs w:val="24"/>
          <w:lang w:val="en-GB"/>
        </w:rPr>
        <w:t xml:space="preserve"> causes large </w:t>
      </w:r>
      <w:r w:rsidR="00967D99">
        <w:rPr>
          <w:szCs w:val="24"/>
          <w:lang w:val="en-GB"/>
        </w:rPr>
        <w:t>CO</w:t>
      </w:r>
      <w:r w:rsidR="00967D99" w:rsidRPr="00967D99">
        <w:rPr>
          <w:szCs w:val="24"/>
          <w:vertAlign w:val="subscript"/>
          <w:lang w:val="en-GB"/>
        </w:rPr>
        <w:t>2</w:t>
      </w:r>
      <w:r w:rsidR="00967D99" w:rsidRPr="00967D99">
        <w:rPr>
          <w:szCs w:val="24"/>
          <w:lang w:val="en-GB"/>
        </w:rPr>
        <w:t xml:space="preserve"> emissions from the upstream industry sector</w:t>
      </w:r>
      <w:r w:rsidR="00967D99">
        <w:rPr>
          <w:szCs w:val="24"/>
          <w:lang w:val="en-GB"/>
        </w:rPr>
        <w:t xml:space="preserve"> </w:t>
      </w:r>
      <w:r w:rsidR="00967D99" w:rsidRPr="00967D99">
        <w:rPr>
          <w:b/>
          <w:bCs/>
          <w:szCs w:val="24"/>
          <w:lang w:val="en-GB"/>
        </w:rPr>
        <w:t>(Hou et al., 2021)</w:t>
      </w:r>
      <w:r w:rsidR="00967D99">
        <w:rPr>
          <w:szCs w:val="24"/>
          <w:lang w:val="en-GB"/>
        </w:rPr>
        <w:t>.</w:t>
      </w:r>
      <w:r w:rsidR="00967D99" w:rsidRPr="00967D99">
        <w:rPr>
          <w:szCs w:val="24"/>
          <w:lang w:val="en-GB"/>
        </w:rPr>
        <w:t xml:space="preserve"> </w:t>
      </w:r>
      <w:r w:rsidR="00CB2848" w:rsidRPr="00141787">
        <w:rPr>
          <w:szCs w:val="24"/>
          <w:lang w:val="en-GB"/>
        </w:rPr>
        <w:t xml:space="preserve">This paper’s </w:t>
      </w:r>
      <w:r w:rsidR="00C737E8" w:rsidRPr="00141787">
        <w:rPr>
          <w:szCs w:val="24"/>
          <w:lang w:val="en-GB"/>
        </w:rPr>
        <w:t>SPA results also indicate that</w:t>
      </w:r>
      <w:r w:rsidR="00EC4077" w:rsidRPr="00141787">
        <w:rPr>
          <w:szCs w:val="24"/>
          <w:lang w:val="en-GB"/>
        </w:rPr>
        <w:t xml:space="preserve"> </w:t>
      </w:r>
      <w:r w:rsidR="00C737E8" w:rsidRPr="00141787">
        <w:rPr>
          <w:szCs w:val="24"/>
          <w:lang w:val="en-GB"/>
        </w:rPr>
        <w:t>domestic</w:t>
      </w:r>
      <w:r w:rsidR="00CB2848" w:rsidRPr="00141787">
        <w:rPr>
          <w:szCs w:val="24"/>
          <w:lang w:val="en-GB"/>
        </w:rPr>
        <w:t xml:space="preserve"> construction</w:t>
      </w:r>
      <w:r w:rsidR="00C737E8" w:rsidRPr="00141787">
        <w:rPr>
          <w:szCs w:val="24"/>
          <w:lang w:val="en-GB"/>
        </w:rPr>
        <w:t xml:space="preserve"> is a key node </w:t>
      </w:r>
      <w:r w:rsidR="00C737E8" w:rsidRPr="00141787">
        <w:rPr>
          <w:szCs w:val="24"/>
          <w:lang w:val="en-GB"/>
        </w:rPr>
        <w:lastRenderedPageBreak/>
        <w:t xml:space="preserve">for the growth of </w:t>
      </w:r>
      <w:r w:rsidR="005A150A" w:rsidRPr="00141787">
        <w:rPr>
          <w:szCs w:val="24"/>
          <w:lang w:val="en-GB"/>
        </w:rPr>
        <w:t>Beijing</w:t>
      </w:r>
      <w:r w:rsidR="005A150A">
        <w:rPr>
          <w:szCs w:val="24"/>
          <w:lang w:val="en-GB"/>
        </w:rPr>
        <w:t>’s CBCE</w:t>
      </w:r>
      <w:r w:rsidR="00C737E8" w:rsidRPr="00141787">
        <w:rPr>
          <w:szCs w:val="24"/>
          <w:lang w:val="en-GB"/>
        </w:rPr>
        <w:t>.</w:t>
      </w:r>
      <w:r w:rsidR="00FB05F7" w:rsidRPr="00141787">
        <w:rPr>
          <w:szCs w:val="24"/>
          <w:lang w:val="en-GB"/>
        </w:rPr>
        <w:t xml:space="preserve"> </w:t>
      </w:r>
      <w:r w:rsidRPr="00141787">
        <w:rPr>
          <w:szCs w:val="24"/>
          <w:lang w:val="en-GB"/>
        </w:rPr>
        <w:t>D</w:t>
      </w:r>
      <w:r w:rsidR="00FB05F7" w:rsidRPr="00141787">
        <w:rPr>
          <w:color w:val="000000" w:themeColor="text1"/>
          <w:szCs w:val="24"/>
          <w:lang w:val="en-GB"/>
        </w:rPr>
        <w:t xml:space="preserve">S23 </w:t>
      </w:r>
      <w:r w:rsidR="00FB05F7" w:rsidRPr="00141787">
        <w:rPr>
          <w:szCs w:val="24"/>
          <w:lang w:val="en-GB"/>
        </w:rPr>
        <w:t>appeared four times, ranking second.</w:t>
      </w:r>
      <w:r w:rsidR="00EC4077" w:rsidRPr="00141787">
        <w:rPr>
          <w:szCs w:val="24"/>
          <w:lang w:val="en-GB"/>
        </w:rPr>
        <w:t xml:space="preserve"> </w:t>
      </w:r>
      <w:r w:rsidR="001E1531" w:rsidRPr="00141787">
        <w:rPr>
          <w:szCs w:val="24"/>
          <w:lang w:val="en-GB"/>
        </w:rPr>
        <w:t>S23 consumes</w:t>
      </w:r>
      <w:r w:rsidR="00EC4077" w:rsidRPr="00141787">
        <w:rPr>
          <w:szCs w:val="24"/>
          <w:lang w:val="en-GB"/>
        </w:rPr>
        <w:t xml:space="preserve"> </w:t>
      </w:r>
      <w:r w:rsidR="00CB2848" w:rsidRPr="00141787">
        <w:rPr>
          <w:szCs w:val="24"/>
          <w:lang w:val="en-GB"/>
        </w:rPr>
        <w:t>significant</w:t>
      </w:r>
      <w:r w:rsidR="001E1531" w:rsidRPr="00141787">
        <w:rPr>
          <w:szCs w:val="24"/>
          <w:lang w:val="en-GB"/>
        </w:rPr>
        <w:t xml:space="preserve"> fossil fuels and is also a major carbon emitter.</w:t>
      </w:r>
      <w:r w:rsidR="000B5F86" w:rsidRPr="00141787">
        <w:rPr>
          <w:szCs w:val="24"/>
          <w:lang w:val="en-GB"/>
        </w:rPr>
        <w:t xml:space="preserve"> Analysis of key provinces through DS23 reveals that </w:t>
      </w:r>
      <w:r w:rsidR="00CB2848" w:rsidRPr="00141787">
        <w:rPr>
          <w:szCs w:val="24"/>
          <w:lang w:val="en-GB"/>
        </w:rPr>
        <w:t xml:space="preserve">the </w:t>
      </w:r>
      <w:r w:rsidR="000B5F86" w:rsidRPr="00141787">
        <w:rPr>
          <w:szCs w:val="24"/>
          <w:lang w:val="en-GB"/>
        </w:rPr>
        <w:t xml:space="preserve">S23 of Inner </w:t>
      </w:r>
      <w:r w:rsidR="001E18BB" w:rsidRPr="00141787">
        <w:rPr>
          <w:szCs w:val="24"/>
          <w:lang w:val="en-GB"/>
        </w:rPr>
        <w:t>M</w:t>
      </w:r>
      <w:r w:rsidR="000B5F86" w:rsidRPr="00141787">
        <w:rPr>
          <w:szCs w:val="24"/>
          <w:lang w:val="en-GB"/>
        </w:rPr>
        <w:t xml:space="preserve">ongolia has the greatest carbon </w:t>
      </w:r>
      <w:r w:rsidR="00CB2848" w:rsidRPr="00141787">
        <w:rPr>
          <w:szCs w:val="24"/>
          <w:lang w:val="en-GB"/>
        </w:rPr>
        <w:t xml:space="preserve">increase; </w:t>
      </w:r>
      <w:r w:rsidR="000B5F86" w:rsidRPr="00141787">
        <w:rPr>
          <w:szCs w:val="24"/>
          <w:lang w:val="en-GB"/>
        </w:rPr>
        <w:t xml:space="preserve">abundant coal resources have made Inner </w:t>
      </w:r>
      <w:r w:rsidR="001E18BB" w:rsidRPr="00141787">
        <w:rPr>
          <w:szCs w:val="24"/>
          <w:lang w:val="en-GB"/>
        </w:rPr>
        <w:t>M</w:t>
      </w:r>
      <w:r w:rsidR="000B5F86" w:rsidRPr="00141787">
        <w:rPr>
          <w:szCs w:val="24"/>
          <w:lang w:val="en-GB"/>
        </w:rPr>
        <w:t>ongolia an important comprehensive energy</w:t>
      </w:r>
      <w:r w:rsidR="00EC4077" w:rsidRPr="00141787">
        <w:rPr>
          <w:szCs w:val="24"/>
          <w:lang w:val="en-GB"/>
        </w:rPr>
        <w:t xml:space="preserve"> </w:t>
      </w:r>
      <w:r w:rsidR="000B5F86" w:rsidRPr="00141787">
        <w:rPr>
          <w:szCs w:val="24"/>
          <w:lang w:val="en-GB"/>
        </w:rPr>
        <w:t xml:space="preserve">and power export base in China. </w:t>
      </w:r>
      <w:r w:rsidR="001E18BB" w:rsidRPr="00141787">
        <w:rPr>
          <w:szCs w:val="24"/>
          <w:lang w:val="en-GB"/>
        </w:rPr>
        <w:t xml:space="preserve">Despite Inner </w:t>
      </w:r>
      <w:r w:rsidR="00CB2848" w:rsidRPr="00141787">
        <w:rPr>
          <w:szCs w:val="24"/>
          <w:lang w:val="en-GB"/>
        </w:rPr>
        <w:t xml:space="preserve">Mongolia’s </w:t>
      </w:r>
      <w:r w:rsidR="001E18BB" w:rsidRPr="00141787">
        <w:rPr>
          <w:szCs w:val="24"/>
          <w:lang w:val="en-GB"/>
        </w:rPr>
        <w:t>commitment to transform its energy structure in recent years, coal still dominates its energy structure.</w:t>
      </w:r>
    </w:p>
    <w:p w14:paraId="4EB71B49" w14:textId="2000F77B" w:rsidR="00F509DA" w:rsidRPr="00141787" w:rsidRDefault="00DE1329" w:rsidP="00D21E2F">
      <w:pPr>
        <w:spacing w:line="480" w:lineRule="auto"/>
        <w:ind w:firstLineChars="0" w:firstLine="0"/>
        <w:jc w:val="center"/>
        <w:rPr>
          <w:szCs w:val="24"/>
          <w:lang w:val="en-GB"/>
        </w:rPr>
      </w:pPr>
      <w:r w:rsidRPr="00141787">
        <w:rPr>
          <w:noProof/>
          <w:szCs w:val="24"/>
          <w:lang w:val="en-GB" w:eastAsia="ja-JP"/>
        </w:rPr>
        <w:drawing>
          <wp:inline distT="0" distB="0" distL="0" distR="0" wp14:anchorId="60230039" wp14:editId="31D3513E">
            <wp:extent cx="5695822" cy="2706201"/>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8646" cy="2750304"/>
                    </a:xfrm>
                    <a:prstGeom prst="rect">
                      <a:avLst/>
                    </a:prstGeom>
                    <a:noFill/>
                  </pic:spPr>
                </pic:pic>
              </a:graphicData>
            </a:graphic>
          </wp:inline>
        </w:drawing>
      </w:r>
    </w:p>
    <w:p w14:paraId="0A662125" w14:textId="367624D0" w:rsidR="00086EB0" w:rsidRPr="00D966E1" w:rsidRDefault="004D0915" w:rsidP="00D966E1">
      <w:pPr>
        <w:pStyle w:val="aff1"/>
        <w:ind w:firstLineChars="0" w:firstLine="0"/>
        <w:rPr>
          <w:rFonts w:ascii="Times New Roman" w:hAnsi="Times New Roman" w:cs="Times New Roman"/>
          <w:color w:val="000000" w:themeColor="text1"/>
          <w:sz w:val="21"/>
          <w:szCs w:val="21"/>
          <w:lang w:val="en-GB"/>
        </w:rPr>
      </w:pPr>
      <w:r w:rsidRPr="00D966E1">
        <w:rPr>
          <w:rFonts w:ascii="Times New Roman" w:hAnsi="Times New Roman" w:cs="Times New Roman"/>
          <w:b/>
          <w:sz w:val="21"/>
          <w:szCs w:val="21"/>
          <w:lang w:val="en-GB"/>
        </w:rPr>
        <w:t xml:space="preserve">Figure </w:t>
      </w:r>
      <w:r w:rsidR="006625B9" w:rsidRPr="00D966E1">
        <w:rPr>
          <w:rFonts w:ascii="Times New Roman" w:hAnsi="Times New Roman" w:cs="Times New Roman"/>
          <w:b/>
          <w:bCs/>
          <w:sz w:val="21"/>
          <w:szCs w:val="21"/>
        </w:rPr>
        <w:fldChar w:fldCharType="begin"/>
      </w:r>
      <w:r w:rsidR="006625B9" w:rsidRPr="00D966E1">
        <w:rPr>
          <w:rFonts w:ascii="Times New Roman" w:hAnsi="Times New Roman" w:cs="Times New Roman"/>
          <w:b/>
          <w:bCs/>
          <w:sz w:val="21"/>
          <w:szCs w:val="21"/>
        </w:rPr>
        <w:instrText xml:space="preserve"> SEQ Figure \* ARABIC </w:instrText>
      </w:r>
      <w:r w:rsidR="006625B9" w:rsidRPr="00D966E1">
        <w:rPr>
          <w:rFonts w:ascii="Times New Roman" w:hAnsi="Times New Roman" w:cs="Times New Roman"/>
          <w:b/>
          <w:bCs/>
          <w:sz w:val="21"/>
          <w:szCs w:val="21"/>
        </w:rPr>
        <w:fldChar w:fldCharType="separate"/>
      </w:r>
      <w:r w:rsidR="00ED766C" w:rsidRPr="00D966E1">
        <w:rPr>
          <w:rFonts w:ascii="Times New Roman" w:hAnsi="Times New Roman" w:cs="Times New Roman"/>
          <w:b/>
          <w:bCs/>
          <w:noProof/>
          <w:sz w:val="21"/>
          <w:szCs w:val="21"/>
        </w:rPr>
        <w:t>9</w:t>
      </w:r>
      <w:r w:rsidR="006625B9" w:rsidRPr="00D966E1">
        <w:rPr>
          <w:rFonts w:ascii="Times New Roman" w:hAnsi="Times New Roman" w:cs="Times New Roman"/>
          <w:b/>
          <w:bCs/>
          <w:sz w:val="21"/>
          <w:szCs w:val="21"/>
        </w:rPr>
        <w:fldChar w:fldCharType="end"/>
      </w:r>
      <w:r w:rsidRPr="00D966E1">
        <w:rPr>
          <w:rFonts w:ascii="Times New Roman" w:hAnsi="Times New Roman" w:cs="Times New Roman"/>
          <w:b/>
          <w:sz w:val="21"/>
          <w:szCs w:val="21"/>
          <w:lang w:val="en-GB"/>
        </w:rPr>
        <w:t xml:space="preserve"> </w:t>
      </w:r>
      <w:r w:rsidR="00103140" w:rsidRPr="00D966E1">
        <w:rPr>
          <w:rFonts w:ascii="Times New Roman" w:hAnsi="Times New Roman" w:cs="Times New Roman"/>
          <w:color w:val="000000" w:themeColor="text1"/>
          <w:sz w:val="21"/>
          <w:szCs w:val="21"/>
          <w:lang w:val="en-GB"/>
        </w:rPr>
        <w:t xml:space="preserve">Top 10 types of key paths for Beijing’s </w:t>
      </w:r>
      <w:r w:rsidR="00403ECE" w:rsidRPr="00D966E1">
        <w:rPr>
          <w:rFonts w:ascii="Times New Roman" w:hAnsi="Times New Roman" w:cs="Times New Roman"/>
          <w:color w:val="000000" w:themeColor="text1"/>
          <w:sz w:val="21"/>
          <w:szCs w:val="21"/>
          <w:lang w:val="en-GB"/>
        </w:rPr>
        <w:t>consumption-based</w:t>
      </w:r>
      <w:r w:rsidR="00103140" w:rsidRPr="00D966E1">
        <w:rPr>
          <w:rFonts w:ascii="Times New Roman" w:hAnsi="Times New Roman" w:cs="Times New Roman"/>
          <w:color w:val="000000" w:themeColor="text1"/>
          <w:sz w:val="21"/>
          <w:szCs w:val="21"/>
          <w:lang w:val="en-GB"/>
        </w:rPr>
        <w:t xml:space="preserve"> carbon emission increase </w:t>
      </w:r>
      <w:r w:rsidR="00086EB0" w:rsidRPr="00D966E1">
        <w:rPr>
          <w:rFonts w:ascii="Times New Roman" w:hAnsi="Times New Roman" w:cs="Times New Roman"/>
          <w:color w:val="000000" w:themeColor="text1"/>
          <w:sz w:val="21"/>
          <w:szCs w:val="21"/>
          <w:lang w:val="en-GB"/>
        </w:rPr>
        <w:t>in 2012</w:t>
      </w:r>
      <w:r w:rsidR="00D660A7" w:rsidRPr="00D966E1">
        <w:rPr>
          <w:rFonts w:ascii="Times New Roman" w:hAnsi="Times New Roman" w:cs="Times New Roman"/>
          <w:color w:val="000000" w:themeColor="text1"/>
          <w:sz w:val="21"/>
          <w:szCs w:val="21"/>
          <w:lang w:val="en-GB"/>
        </w:rPr>
        <w:t>–</w:t>
      </w:r>
      <w:r w:rsidR="00086EB0" w:rsidRPr="00D966E1">
        <w:rPr>
          <w:rFonts w:ascii="Times New Roman" w:hAnsi="Times New Roman" w:cs="Times New Roman"/>
          <w:color w:val="000000" w:themeColor="text1"/>
          <w:sz w:val="21"/>
          <w:szCs w:val="21"/>
          <w:lang w:val="en-GB"/>
        </w:rPr>
        <w:t>2017</w:t>
      </w:r>
    </w:p>
    <w:p w14:paraId="393D47E2" w14:textId="340FD588" w:rsidR="007279E4" w:rsidRPr="00D966E1" w:rsidRDefault="00605E9E" w:rsidP="00D966E1">
      <w:pPr>
        <w:ind w:firstLineChars="0" w:firstLine="0"/>
        <w:rPr>
          <w:color w:val="FF0000"/>
          <w:sz w:val="21"/>
          <w:szCs w:val="21"/>
          <w:lang w:val="en-GB"/>
        </w:rPr>
      </w:pPr>
      <w:r w:rsidRPr="00D966E1">
        <w:rPr>
          <w:color w:val="000000" w:themeColor="text1"/>
          <w:sz w:val="21"/>
          <w:szCs w:val="21"/>
          <w:lang w:val="en-GB"/>
        </w:rPr>
        <w:t>Note: The nu</w:t>
      </w:r>
      <w:r w:rsidRPr="00D966E1">
        <w:rPr>
          <w:sz w:val="21"/>
          <w:szCs w:val="21"/>
          <w:lang w:val="en-GB"/>
        </w:rPr>
        <w:t xml:space="preserve">mbers by the arrows indicate the </w:t>
      </w:r>
      <w:r w:rsidR="00747955" w:rsidRPr="00D966E1">
        <w:rPr>
          <w:sz w:val="21"/>
          <w:szCs w:val="21"/>
          <w:lang w:val="en-GB"/>
        </w:rPr>
        <w:t>average</w:t>
      </w:r>
      <w:r w:rsidRPr="00D966E1">
        <w:rPr>
          <w:sz w:val="21"/>
          <w:szCs w:val="21"/>
          <w:lang w:val="en-GB"/>
        </w:rPr>
        <w:t xml:space="preserve"> increased carbon emissions on the whole path</w:t>
      </w:r>
      <w:r w:rsidR="007279E4" w:rsidRPr="00D966E1">
        <w:rPr>
          <w:sz w:val="21"/>
          <w:szCs w:val="21"/>
          <w:lang w:val="en-GB"/>
        </w:rPr>
        <w:t>.</w:t>
      </w:r>
    </w:p>
    <w:p w14:paraId="76E9D5DC" w14:textId="450CA545" w:rsidR="00E75DDE" w:rsidRDefault="00BC0412" w:rsidP="00E75DDE">
      <w:pPr>
        <w:spacing w:line="360" w:lineRule="auto"/>
        <w:ind w:firstLine="480"/>
        <w:rPr>
          <w:szCs w:val="24"/>
          <w:lang w:val="en-GB"/>
        </w:rPr>
      </w:pPr>
      <w:r w:rsidRPr="00141787">
        <w:rPr>
          <w:color w:val="000000" w:themeColor="text1"/>
          <w:szCs w:val="24"/>
          <w:lang w:val="en-GB"/>
        </w:rPr>
        <w:t>FS12 (chemical products</w:t>
      </w:r>
      <w:r w:rsidR="00746240" w:rsidRPr="00141787">
        <w:rPr>
          <w:color w:val="000000" w:themeColor="text1"/>
          <w:szCs w:val="24"/>
          <w:lang w:val="en-GB"/>
        </w:rPr>
        <w:t xml:space="preserve"> of foreign countries</w:t>
      </w:r>
      <w:r w:rsidRPr="00141787">
        <w:rPr>
          <w:color w:val="000000" w:themeColor="text1"/>
          <w:szCs w:val="24"/>
          <w:lang w:val="en-GB"/>
        </w:rPr>
        <w:t>), FS17 (transport equipment</w:t>
      </w:r>
      <w:r w:rsidR="00746240" w:rsidRPr="00141787">
        <w:rPr>
          <w:color w:val="000000" w:themeColor="text1"/>
          <w:szCs w:val="24"/>
          <w:lang w:val="en-GB"/>
        </w:rPr>
        <w:t xml:space="preserve"> of foreign countries</w:t>
      </w:r>
      <w:r w:rsidRPr="00141787">
        <w:rPr>
          <w:color w:val="000000" w:themeColor="text1"/>
          <w:szCs w:val="24"/>
          <w:lang w:val="en-GB"/>
        </w:rPr>
        <w:t>)</w:t>
      </w:r>
      <w:r w:rsidR="00B02C33" w:rsidRPr="00141787">
        <w:rPr>
          <w:color w:val="000000" w:themeColor="text1"/>
          <w:szCs w:val="24"/>
          <w:lang w:val="en-GB"/>
        </w:rPr>
        <w:t>, FS6 (</w:t>
      </w:r>
      <w:r w:rsidR="00CB2848" w:rsidRPr="00141787">
        <w:rPr>
          <w:bCs/>
          <w:color w:val="000000" w:themeColor="text1"/>
          <w:szCs w:val="24"/>
          <w:lang w:val="en-GB"/>
        </w:rPr>
        <w:t>food</w:t>
      </w:r>
      <w:r w:rsidR="00CB2848" w:rsidRPr="00141787">
        <w:rPr>
          <w:color w:val="000000" w:themeColor="text1"/>
          <w:szCs w:val="24"/>
          <w:lang w:val="en-GB"/>
        </w:rPr>
        <w:t xml:space="preserve"> </w:t>
      </w:r>
      <w:r w:rsidR="00B02C33" w:rsidRPr="00141787">
        <w:rPr>
          <w:color w:val="000000" w:themeColor="text1"/>
          <w:szCs w:val="24"/>
          <w:lang w:val="en-GB"/>
        </w:rPr>
        <w:t>and tobacco processing</w:t>
      </w:r>
      <w:r w:rsidR="00746240" w:rsidRPr="00141787">
        <w:rPr>
          <w:color w:val="000000" w:themeColor="text1"/>
          <w:szCs w:val="24"/>
          <w:lang w:val="en-GB"/>
        </w:rPr>
        <w:t xml:space="preserve"> of foreign countries</w:t>
      </w:r>
      <w:r w:rsidR="00B02C33" w:rsidRPr="00141787">
        <w:rPr>
          <w:color w:val="000000" w:themeColor="text1"/>
          <w:szCs w:val="24"/>
          <w:lang w:val="en-GB"/>
        </w:rPr>
        <w:t>)</w:t>
      </w:r>
      <w:r w:rsidRPr="00141787">
        <w:rPr>
          <w:color w:val="000000" w:themeColor="text1"/>
          <w:szCs w:val="24"/>
          <w:lang w:val="en-GB"/>
        </w:rPr>
        <w:t xml:space="preserve"> and FS24 (construction</w:t>
      </w:r>
      <w:r w:rsidR="00746240" w:rsidRPr="00141787">
        <w:rPr>
          <w:color w:val="000000" w:themeColor="text1"/>
          <w:szCs w:val="24"/>
          <w:lang w:val="en-GB"/>
        </w:rPr>
        <w:t xml:space="preserve"> of foreign countries</w:t>
      </w:r>
      <w:r w:rsidRPr="00141787">
        <w:rPr>
          <w:color w:val="000000" w:themeColor="text1"/>
          <w:szCs w:val="24"/>
          <w:lang w:val="en-GB"/>
        </w:rPr>
        <w:t xml:space="preserve">) appear most frequently in the top 10 types of key paths for Beijing’s </w:t>
      </w:r>
      <w:r w:rsidR="00403ECE" w:rsidRPr="00141787">
        <w:rPr>
          <w:color w:val="000000" w:themeColor="text1"/>
          <w:szCs w:val="24"/>
          <w:lang w:val="en-GB"/>
        </w:rPr>
        <w:t>consumption-based</w:t>
      </w:r>
      <w:r w:rsidR="00CB2848" w:rsidRPr="00141787">
        <w:rPr>
          <w:color w:val="000000" w:themeColor="text1"/>
          <w:szCs w:val="24"/>
          <w:lang w:val="en-GB"/>
        </w:rPr>
        <w:t xml:space="preserve"> decrease in</w:t>
      </w:r>
      <w:r w:rsidRPr="00141787">
        <w:rPr>
          <w:color w:val="000000" w:themeColor="text1"/>
          <w:szCs w:val="24"/>
          <w:lang w:val="en-GB"/>
        </w:rPr>
        <w:t xml:space="preserve"> carbon </w:t>
      </w:r>
      <w:r w:rsidRPr="00141787">
        <w:rPr>
          <w:szCs w:val="24"/>
          <w:lang w:val="en-GB"/>
        </w:rPr>
        <w:t>emission</w:t>
      </w:r>
      <w:r w:rsidR="00CB2848" w:rsidRPr="00141787">
        <w:rPr>
          <w:szCs w:val="24"/>
          <w:lang w:val="en-GB"/>
        </w:rPr>
        <w:t xml:space="preserve">; these </w:t>
      </w:r>
      <w:r w:rsidRPr="00141787">
        <w:rPr>
          <w:szCs w:val="24"/>
          <w:lang w:val="en-GB"/>
        </w:rPr>
        <w:t xml:space="preserve">are the key sectors for the reduction of </w:t>
      </w:r>
      <m:oMath>
        <m:sSub>
          <m:sSubPr>
            <m:ctrlPr>
              <w:rPr>
                <w:rFonts w:ascii="Cambria Math" w:hAnsi="Cambria Math"/>
                <w:i/>
                <w:color w:val="000000" w:themeColor="text1"/>
                <w:szCs w:val="24"/>
                <w:lang w:val="en-GB"/>
              </w:rPr>
            </m:ctrlPr>
          </m:sSubPr>
          <m:e>
            <m:r>
              <w:rPr>
                <w:rFonts w:ascii="Cambria Math" w:hAnsi="Cambria Math"/>
                <w:color w:val="000000" w:themeColor="text1"/>
                <w:szCs w:val="24"/>
                <w:lang w:val="en-GB"/>
              </w:rPr>
              <m:t>TCE</m:t>
            </m:r>
          </m:e>
          <m:sub>
            <m:r>
              <w:rPr>
                <w:rFonts w:ascii="Cambria Math" w:hAnsi="Cambria Math"/>
                <w:color w:val="000000" w:themeColor="text1"/>
                <w:szCs w:val="24"/>
                <w:lang w:val="en-GB"/>
              </w:rPr>
              <m:t>B</m:t>
            </m:r>
          </m:sub>
        </m:sSub>
        <m:r>
          <m:rPr>
            <m:sty m:val="p"/>
          </m:rPr>
          <w:rPr>
            <w:rFonts w:ascii="Cambria Math" w:hAnsi="Cambria Math"/>
            <w:szCs w:val="24"/>
            <w:lang w:val="en-GB"/>
          </w:rPr>
          <m:t xml:space="preserve"> </m:t>
        </m:r>
      </m:oMath>
      <w:r w:rsidRPr="00141787">
        <w:rPr>
          <w:szCs w:val="24"/>
          <w:lang w:val="en-GB"/>
        </w:rPr>
        <w:t>(</w:t>
      </w:r>
      <w:r w:rsidRPr="00141787">
        <w:rPr>
          <w:b/>
          <w:bCs/>
          <w:szCs w:val="24"/>
          <w:lang w:val="en-GB"/>
        </w:rPr>
        <w:t xml:space="preserve">Figure </w:t>
      </w:r>
      <w:r w:rsidR="00ED766C">
        <w:rPr>
          <w:b/>
          <w:bCs/>
          <w:szCs w:val="24"/>
          <w:lang w:val="en-GB"/>
        </w:rPr>
        <w:t>10</w:t>
      </w:r>
      <w:r w:rsidRPr="00141787">
        <w:rPr>
          <w:szCs w:val="24"/>
          <w:lang w:val="en-GB"/>
        </w:rPr>
        <w:t>).</w:t>
      </w:r>
      <w:r w:rsidR="005335A5" w:rsidRPr="00141787">
        <w:rPr>
          <w:szCs w:val="24"/>
          <w:lang w:val="en-GB"/>
        </w:rPr>
        <w:t xml:space="preserve"> FS12 appeared 11 times, ranking first. </w:t>
      </w:r>
      <w:r w:rsidR="00E20F96" w:rsidRPr="00141787">
        <w:rPr>
          <w:szCs w:val="24"/>
          <w:lang w:val="en-GB"/>
        </w:rPr>
        <w:t xml:space="preserve">Analysis of key countries through FS12 reveals that Mexico’s S12 has the most significant carbon reduction </w:t>
      </w:r>
      <w:r w:rsidR="005744E1" w:rsidRPr="00141787">
        <w:rPr>
          <w:szCs w:val="24"/>
          <w:lang w:val="en-GB"/>
        </w:rPr>
        <w:t>in the industry chain</w:t>
      </w:r>
      <w:r w:rsidR="005335A5" w:rsidRPr="00141787">
        <w:rPr>
          <w:szCs w:val="24"/>
          <w:lang w:val="en-GB"/>
        </w:rPr>
        <w:t>s</w:t>
      </w:r>
      <w:r w:rsidR="00E20F96" w:rsidRPr="00141787">
        <w:rPr>
          <w:szCs w:val="24"/>
          <w:lang w:val="en-GB"/>
        </w:rPr>
        <w:t>. Mexico is rich in petroleum and has a well-developed petrochemicals manufacturing industry</w:t>
      </w:r>
      <w:r w:rsidR="008300D5" w:rsidRPr="00141787">
        <w:rPr>
          <w:szCs w:val="24"/>
          <w:lang w:val="en-GB"/>
        </w:rPr>
        <w:t>.</w:t>
      </w:r>
      <w:r w:rsidR="00E20F96" w:rsidRPr="00141787">
        <w:rPr>
          <w:szCs w:val="24"/>
          <w:lang w:val="en-GB"/>
        </w:rPr>
        <w:t xml:space="preserve"> S12 </w:t>
      </w:r>
      <w:r w:rsidR="008300D5" w:rsidRPr="00141787">
        <w:rPr>
          <w:szCs w:val="24"/>
          <w:lang w:val="en-GB"/>
        </w:rPr>
        <w:t xml:space="preserve">of Mexico </w:t>
      </w:r>
      <w:r w:rsidR="00CB2848" w:rsidRPr="00141787">
        <w:rPr>
          <w:szCs w:val="24"/>
          <w:lang w:val="en-GB"/>
        </w:rPr>
        <w:t xml:space="preserve">supplies </w:t>
      </w:r>
      <w:r w:rsidR="00E20F96" w:rsidRPr="00141787">
        <w:rPr>
          <w:szCs w:val="24"/>
          <w:lang w:val="en-GB"/>
        </w:rPr>
        <w:t xml:space="preserve">S6, S36 and S24 </w:t>
      </w:r>
      <w:r w:rsidR="008300D5" w:rsidRPr="00141787">
        <w:rPr>
          <w:szCs w:val="24"/>
          <w:lang w:val="en-GB"/>
        </w:rPr>
        <w:t xml:space="preserve">in foreign countries </w:t>
      </w:r>
      <w:r w:rsidR="00E20F96" w:rsidRPr="00141787">
        <w:rPr>
          <w:szCs w:val="24"/>
          <w:lang w:val="en-GB"/>
        </w:rPr>
        <w:t xml:space="preserve">with pesticides, food and feed additives, construction </w:t>
      </w:r>
      <w:r w:rsidR="00E20F96" w:rsidRPr="00141787">
        <w:rPr>
          <w:szCs w:val="24"/>
          <w:lang w:val="en-GB"/>
        </w:rPr>
        <w:lastRenderedPageBreak/>
        <w:t>materials</w:t>
      </w:r>
      <w:r w:rsidR="002B467B" w:rsidRPr="00141787">
        <w:rPr>
          <w:szCs w:val="24"/>
          <w:lang w:val="en-GB"/>
        </w:rPr>
        <w:t xml:space="preserve"> and </w:t>
      </w:r>
      <w:r w:rsidR="00E20F96" w:rsidRPr="00141787">
        <w:rPr>
          <w:szCs w:val="24"/>
          <w:lang w:val="en-GB"/>
        </w:rPr>
        <w:t>medical drugs</w:t>
      </w:r>
      <w:r w:rsidR="00CB2848" w:rsidRPr="00141787">
        <w:rPr>
          <w:szCs w:val="24"/>
          <w:lang w:val="en-GB"/>
        </w:rPr>
        <w:t xml:space="preserve">; </w:t>
      </w:r>
      <w:r w:rsidR="008300D5" w:rsidRPr="00141787">
        <w:rPr>
          <w:szCs w:val="24"/>
          <w:lang w:val="en-GB"/>
        </w:rPr>
        <w:t xml:space="preserve">carbon reductions from S12 to these sectors contribute to carbon reductions along the entire pathway. </w:t>
      </w:r>
      <w:r w:rsidR="00C1660E" w:rsidRPr="00141787">
        <w:rPr>
          <w:szCs w:val="24"/>
          <w:lang w:val="en-GB"/>
        </w:rPr>
        <w:t xml:space="preserve">FS17, FS6 and FS24 appeared </w:t>
      </w:r>
      <w:r w:rsidR="00CB2848" w:rsidRPr="00141787">
        <w:rPr>
          <w:szCs w:val="24"/>
          <w:lang w:val="en-GB"/>
        </w:rPr>
        <w:t>twice</w:t>
      </w:r>
      <w:r w:rsidR="00C1660E" w:rsidRPr="00141787">
        <w:rPr>
          <w:szCs w:val="24"/>
          <w:lang w:val="en-GB"/>
        </w:rPr>
        <w:t>, ranking second.</w:t>
      </w:r>
      <w:r w:rsidR="00EC0677" w:rsidRPr="00141787">
        <w:rPr>
          <w:szCs w:val="24"/>
          <w:lang w:val="en-GB"/>
        </w:rPr>
        <w:t xml:space="preserve"> </w:t>
      </w:r>
      <w:r w:rsidR="00E75DDE" w:rsidRPr="00E75DDE">
        <w:rPr>
          <w:szCs w:val="24"/>
          <w:lang w:val="en-GB"/>
        </w:rPr>
        <w:t xml:space="preserve">In contrast to DS24, FS24 plays a crucial role in the critical paths of </w:t>
      </w:r>
      <w:r w:rsidR="00E75DDE">
        <w:rPr>
          <w:szCs w:val="24"/>
          <w:lang w:val="en-GB"/>
        </w:rPr>
        <w:t>CO</w:t>
      </w:r>
      <w:r w:rsidR="00E75DDE" w:rsidRPr="00E75DDE">
        <w:rPr>
          <w:szCs w:val="24"/>
          <w:vertAlign w:val="subscript"/>
          <w:lang w:val="en-GB"/>
        </w:rPr>
        <w:t>2</w:t>
      </w:r>
      <w:r w:rsidR="00E75DDE" w:rsidRPr="00E75DDE">
        <w:rPr>
          <w:szCs w:val="24"/>
          <w:lang w:val="en-GB"/>
        </w:rPr>
        <w:t xml:space="preserve"> reduction, primarily due to the reduction in carbon emissions from the upstream sectors.</w:t>
      </w:r>
    </w:p>
    <w:p w14:paraId="105B5BBD" w14:textId="6424E81F" w:rsidR="00281514" w:rsidRPr="00141787" w:rsidRDefault="005335A5" w:rsidP="00E75DDE">
      <w:pPr>
        <w:spacing w:line="360" w:lineRule="auto"/>
        <w:ind w:firstLine="480"/>
        <w:rPr>
          <w:szCs w:val="24"/>
          <w:lang w:val="en-GB"/>
        </w:rPr>
      </w:pPr>
      <w:r w:rsidRPr="00141787">
        <w:rPr>
          <w:noProof/>
          <w:szCs w:val="24"/>
          <w:lang w:val="en-GB" w:eastAsia="ja-JP"/>
        </w:rPr>
        <w:drawing>
          <wp:inline distT="0" distB="0" distL="0" distR="0" wp14:anchorId="68324788" wp14:editId="74FC8A72">
            <wp:extent cx="5444477" cy="2586725"/>
            <wp:effectExtent l="0" t="0" r="4445" b="444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7513" cy="2597670"/>
                    </a:xfrm>
                    <a:prstGeom prst="rect">
                      <a:avLst/>
                    </a:prstGeom>
                    <a:noFill/>
                  </pic:spPr>
                </pic:pic>
              </a:graphicData>
            </a:graphic>
          </wp:inline>
        </w:drawing>
      </w:r>
    </w:p>
    <w:p w14:paraId="66741785" w14:textId="0DC77F8C" w:rsidR="00502FC0" w:rsidRPr="00D966E1" w:rsidRDefault="004D0915" w:rsidP="00D966E1">
      <w:pPr>
        <w:pStyle w:val="aff1"/>
        <w:ind w:firstLineChars="0" w:firstLine="0"/>
        <w:rPr>
          <w:rFonts w:ascii="Times New Roman" w:hAnsi="Times New Roman" w:cs="Times New Roman"/>
          <w:color w:val="000000" w:themeColor="text1"/>
          <w:sz w:val="21"/>
          <w:szCs w:val="21"/>
          <w:lang w:val="en-GB"/>
        </w:rPr>
      </w:pPr>
      <w:r w:rsidRPr="00D966E1">
        <w:rPr>
          <w:rFonts w:ascii="Times New Roman" w:hAnsi="Times New Roman" w:cs="Times New Roman"/>
          <w:b/>
          <w:sz w:val="21"/>
          <w:szCs w:val="21"/>
          <w:lang w:val="en-GB"/>
        </w:rPr>
        <w:t xml:space="preserve">Figure </w:t>
      </w:r>
      <w:r w:rsidR="00ED766C" w:rsidRPr="00D966E1">
        <w:rPr>
          <w:rFonts w:ascii="Times New Roman" w:hAnsi="Times New Roman" w:cs="Times New Roman"/>
          <w:b/>
          <w:bCs/>
          <w:sz w:val="21"/>
          <w:szCs w:val="21"/>
        </w:rPr>
        <w:fldChar w:fldCharType="begin"/>
      </w:r>
      <w:r w:rsidR="00ED766C" w:rsidRPr="00D966E1">
        <w:rPr>
          <w:rFonts w:ascii="Times New Roman" w:hAnsi="Times New Roman" w:cs="Times New Roman"/>
          <w:b/>
          <w:bCs/>
          <w:sz w:val="21"/>
          <w:szCs w:val="21"/>
        </w:rPr>
        <w:instrText xml:space="preserve"> SEQ Figure \* ARABIC </w:instrText>
      </w:r>
      <w:r w:rsidR="00ED766C" w:rsidRPr="00D966E1">
        <w:rPr>
          <w:rFonts w:ascii="Times New Roman" w:hAnsi="Times New Roman" w:cs="Times New Roman"/>
          <w:b/>
          <w:bCs/>
          <w:sz w:val="21"/>
          <w:szCs w:val="21"/>
        </w:rPr>
        <w:fldChar w:fldCharType="separate"/>
      </w:r>
      <w:r w:rsidR="00ED766C" w:rsidRPr="00D966E1">
        <w:rPr>
          <w:rFonts w:ascii="Times New Roman" w:hAnsi="Times New Roman" w:cs="Times New Roman"/>
          <w:b/>
          <w:bCs/>
          <w:noProof/>
          <w:sz w:val="21"/>
          <w:szCs w:val="21"/>
        </w:rPr>
        <w:t>10</w:t>
      </w:r>
      <w:r w:rsidR="00ED766C" w:rsidRPr="00D966E1">
        <w:rPr>
          <w:rFonts w:ascii="Times New Roman" w:hAnsi="Times New Roman" w:cs="Times New Roman"/>
          <w:b/>
          <w:bCs/>
          <w:sz w:val="21"/>
          <w:szCs w:val="21"/>
        </w:rPr>
        <w:fldChar w:fldCharType="end"/>
      </w:r>
      <w:r w:rsidRPr="00D966E1">
        <w:rPr>
          <w:rFonts w:ascii="Times New Roman" w:hAnsi="Times New Roman" w:cs="Times New Roman"/>
          <w:b/>
          <w:bCs/>
          <w:color w:val="000000" w:themeColor="text1"/>
          <w:sz w:val="21"/>
          <w:szCs w:val="21"/>
          <w:lang w:val="en-GB"/>
        </w:rPr>
        <w:t xml:space="preserve"> </w:t>
      </w:r>
      <w:r w:rsidR="00865067" w:rsidRPr="00D966E1">
        <w:rPr>
          <w:rFonts w:ascii="Times New Roman" w:hAnsi="Times New Roman" w:cs="Times New Roman"/>
          <w:color w:val="000000" w:themeColor="text1"/>
          <w:sz w:val="21"/>
          <w:szCs w:val="21"/>
          <w:lang w:val="en-GB"/>
        </w:rPr>
        <w:t xml:space="preserve">Top 10 types of key paths for Beijing’s </w:t>
      </w:r>
      <w:r w:rsidR="00403ECE" w:rsidRPr="00D966E1">
        <w:rPr>
          <w:rFonts w:ascii="Times New Roman" w:hAnsi="Times New Roman" w:cs="Times New Roman"/>
          <w:color w:val="000000" w:themeColor="text1"/>
          <w:sz w:val="21"/>
          <w:szCs w:val="21"/>
          <w:lang w:val="en-GB"/>
        </w:rPr>
        <w:t>consumption-based</w:t>
      </w:r>
      <w:r w:rsidR="00865067" w:rsidRPr="00D966E1">
        <w:rPr>
          <w:rFonts w:ascii="Times New Roman" w:hAnsi="Times New Roman" w:cs="Times New Roman"/>
          <w:color w:val="000000" w:themeColor="text1"/>
          <w:sz w:val="21"/>
          <w:szCs w:val="21"/>
          <w:lang w:val="en-GB"/>
        </w:rPr>
        <w:t xml:space="preserve"> carbon emission decrease in 2012</w:t>
      </w:r>
      <w:r w:rsidR="00D660A7" w:rsidRPr="00D966E1">
        <w:rPr>
          <w:rFonts w:ascii="Times New Roman" w:hAnsi="Times New Roman" w:cs="Times New Roman"/>
          <w:color w:val="000000" w:themeColor="text1"/>
          <w:sz w:val="21"/>
          <w:szCs w:val="21"/>
          <w:lang w:val="en-GB"/>
        </w:rPr>
        <w:t>–</w:t>
      </w:r>
      <w:r w:rsidR="00865067" w:rsidRPr="00D966E1">
        <w:rPr>
          <w:rFonts w:ascii="Times New Roman" w:hAnsi="Times New Roman" w:cs="Times New Roman"/>
          <w:color w:val="000000" w:themeColor="text1"/>
          <w:sz w:val="21"/>
          <w:szCs w:val="21"/>
          <w:lang w:val="en-GB"/>
        </w:rPr>
        <w:t>2017</w:t>
      </w:r>
    </w:p>
    <w:p w14:paraId="70F55B5F" w14:textId="5C747486" w:rsidR="00882F30" w:rsidRPr="00D966E1" w:rsidRDefault="00882F30" w:rsidP="00D966E1">
      <w:pPr>
        <w:ind w:firstLineChars="0" w:firstLine="0"/>
        <w:rPr>
          <w:rFonts w:cs="Times New Roman"/>
          <w:color w:val="FF0000"/>
          <w:sz w:val="21"/>
          <w:szCs w:val="21"/>
          <w:lang w:val="en-GB"/>
        </w:rPr>
      </w:pPr>
      <w:r w:rsidRPr="00D966E1">
        <w:rPr>
          <w:rFonts w:cs="Times New Roman"/>
          <w:sz w:val="21"/>
          <w:szCs w:val="21"/>
          <w:lang w:val="en-GB"/>
        </w:rPr>
        <w:t xml:space="preserve">Note: The numbers by the arrows indicate the </w:t>
      </w:r>
      <w:r w:rsidR="00865067" w:rsidRPr="00D966E1">
        <w:rPr>
          <w:rFonts w:cs="Times New Roman"/>
          <w:sz w:val="21"/>
          <w:szCs w:val="21"/>
          <w:lang w:val="en-GB"/>
        </w:rPr>
        <w:t>average</w:t>
      </w:r>
      <w:r w:rsidRPr="00D966E1">
        <w:rPr>
          <w:rFonts w:cs="Times New Roman"/>
          <w:sz w:val="21"/>
          <w:szCs w:val="21"/>
          <w:lang w:val="en-GB"/>
        </w:rPr>
        <w:t xml:space="preserve"> decreased carbon emissions on the whole path</w:t>
      </w:r>
      <w:r w:rsidR="007279E4" w:rsidRPr="00D966E1">
        <w:rPr>
          <w:rFonts w:cs="Times New Roman"/>
          <w:sz w:val="21"/>
          <w:szCs w:val="21"/>
          <w:lang w:val="en-GB"/>
        </w:rPr>
        <w:t>.</w:t>
      </w:r>
    </w:p>
    <w:p w14:paraId="1D8C51BC" w14:textId="0FE0B0A5" w:rsidR="003C60C0" w:rsidRPr="00141787" w:rsidRDefault="003C60C0" w:rsidP="00E76AE9">
      <w:pPr>
        <w:pStyle w:val="1"/>
        <w:numPr>
          <w:ilvl w:val="0"/>
          <w:numId w:val="6"/>
        </w:numPr>
        <w:spacing w:line="480" w:lineRule="auto"/>
        <w:rPr>
          <w:sz w:val="24"/>
          <w:szCs w:val="24"/>
          <w:lang w:val="en-GB"/>
        </w:rPr>
      </w:pPr>
      <w:bookmarkStart w:id="19" w:name="_Hlk121176357"/>
      <w:r w:rsidRPr="00141787">
        <w:rPr>
          <w:sz w:val="24"/>
          <w:szCs w:val="24"/>
          <w:lang w:val="en-GB"/>
        </w:rPr>
        <w:t>Conclusions and Implications</w:t>
      </w:r>
    </w:p>
    <w:p w14:paraId="2B285B3C" w14:textId="3CB58B50" w:rsidR="003C60C0" w:rsidRPr="00141787" w:rsidRDefault="003C60C0" w:rsidP="00E76AE9">
      <w:pPr>
        <w:pStyle w:val="2"/>
        <w:numPr>
          <w:ilvl w:val="1"/>
          <w:numId w:val="6"/>
        </w:numPr>
        <w:spacing w:line="480" w:lineRule="auto"/>
        <w:rPr>
          <w:szCs w:val="24"/>
          <w:lang w:val="en-GB"/>
        </w:rPr>
      </w:pPr>
      <w:r w:rsidRPr="00141787">
        <w:rPr>
          <w:szCs w:val="24"/>
          <w:lang w:val="en-GB"/>
        </w:rPr>
        <w:t>Conclusions</w:t>
      </w:r>
    </w:p>
    <w:bookmarkEnd w:id="19"/>
    <w:p w14:paraId="751A8F83" w14:textId="77777777" w:rsidR="004B59BA" w:rsidRPr="00F24943" w:rsidRDefault="004B59BA" w:rsidP="004B59BA">
      <w:pPr>
        <w:spacing w:line="360" w:lineRule="auto"/>
        <w:ind w:firstLine="480"/>
        <w:rPr>
          <w:color w:val="000000" w:themeColor="text1"/>
          <w:szCs w:val="24"/>
          <w:lang w:val="en-GB"/>
        </w:rPr>
      </w:pPr>
      <w:r w:rsidRPr="00F24943">
        <w:rPr>
          <w:color w:val="000000" w:themeColor="text1"/>
          <w:szCs w:val="24"/>
          <w:lang w:val="en-GB"/>
        </w:rPr>
        <w:t>By constructing “Local-Domestic-International” nested EE-MRIO, this paper first measured the carbon emissions and value–added in local, domestic, and international systems from a consumption perspective. We then analysed the reasons for CBCE changes using SDA. Finally, SPA was adopted to identify the cross systems key pathways of CBCE changes. Here are the main conclusions.</w:t>
      </w:r>
    </w:p>
    <w:p w14:paraId="170097CB" w14:textId="60F9C04E" w:rsidR="004B59BA" w:rsidRPr="00A61578" w:rsidRDefault="004B59BA" w:rsidP="00E76AE9">
      <w:pPr>
        <w:pStyle w:val="a8"/>
        <w:numPr>
          <w:ilvl w:val="0"/>
          <w:numId w:val="3"/>
        </w:numPr>
        <w:spacing w:line="360" w:lineRule="auto"/>
        <w:ind w:firstLineChars="0"/>
        <w:rPr>
          <w:color w:val="000000" w:themeColor="text1"/>
          <w:szCs w:val="24"/>
          <w:lang w:val="en-GB"/>
        </w:rPr>
      </w:pPr>
      <w:r w:rsidRPr="00A61578">
        <w:rPr>
          <w:color w:val="000000" w:themeColor="text1"/>
          <w:szCs w:val="24"/>
          <w:lang w:val="en-GB"/>
        </w:rPr>
        <w:t xml:space="preserve">The </w:t>
      </w:r>
      <w:r w:rsidR="00A9717A">
        <w:rPr>
          <w:color w:val="000000" w:themeColor="text1"/>
          <w:szCs w:val="24"/>
          <w:lang w:val="en-GB"/>
        </w:rPr>
        <w:t>PCE</w:t>
      </w:r>
      <w:r w:rsidRPr="00A61578">
        <w:rPr>
          <w:color w:val="000000" w:themeColor="text1"/>
          <w:szCs w:val="24"/>
          <w:lang w:val="en-GB"/>
        </w:rPr>
        <w:t xml:space="preserve"> induced by Beijing’s consumption in the local, domestic, and international system is 8.52%, 80.29%, 11.19%, respectively. The proportion of value-added induced by Beijing’s consumption in the local, domestic, and international system is 38.9%, 36.36%, 24.74%, respectively. From the </w:t>
      </w:r>
      <w:r w:rsidRPr="00A61578">
        <w:rPr>
          <w:color w:val="000000" w:themeColor="text1"/>
          <w:szCs w:val="24"/>
          <w:lang w:val="en-GB"/>
        </w:rPr>
        <w:lastRenderedPageBreak/>
        <w:t xml:space="preserve">perspective of carbon emissions and economic linkages, there is spatial inconsistency in carbon emissions and value-added induced by consumption in Beijing. Beijing has a tight carbon linkage with northern provinces at the domestic level, while Beijing maintains close ties with southeast coastal regions regarding economics. At the international level, Beijing’s carbon linkages with some Western EU countries are getting closer. However, Beijing’s economic linkages with some highly developed economies (Germany, Australia, the US, </w:t>
      </w:r>
      <w:proofErr w:type="gramStart"/>
      <w:r w:rsidRPr="00A61578">
        <w:rPr>
          <w:color w:val="000000" w:themeColor="text1"/>
          <w:szCs w:val="24"/>
          <w:lang w:val="en-GB"/>
        </w:rPr>
        <w:t>Japan</w:t>
      </w:r>
      <w:proofErr w:type="gramEnd"/>
      <w:r w:rsidRPr="00A61578">
        <w:rPr>
          <w:color w:val="000000" w:themeColor="text1"/>
          <w:szCs w:val="24"/>
          <w:lang w:val="en-GB"/>
        </w:rPr>
        <w:t xml:space="preserve"> and South Korea) have become closer.</w:t>
      </w:r>
      <w:r w:rsidRPr="00A61578">
        <w:rPr>
          <w:color w:val="000000" w:themeColor="text1"/>
        </w:rPr>
        <w:t xml:space="preserve"> From the perspective of sector, </w:t>
      </w:r>
      <w:r w:rsidRPr="00A61578">
        <w:rPr>
          <w:color w:val="000000" w:themeColor="text1"/>
          <w:szCs w:val="24"/>
          <w:lang w:val="en-GB"/>
        </w:rPr>
        <w:t xml:space="preserve">Beijing's high-tech sector becomes strongly linked to carbon emissions in domestic northern provinces, carbon-intensive sectors increased the </w:t>
      </w:r>
      <w:r w:rsidR="00A9717A">
        <w:rPr>
          <w:color w:val="000000" w:themeColor="text1"/>
          <w:szCs w:val="24"/>
          <w:lang w:val="en-GB"/>
        </w:rPr>
        <w:t>PCE</w:t>
      </w:r>
      <w:r w:rsidRPr="00A61578">
        <w:rPr>
          <w:color w:val="000000" w:themeColor="text1"/>
          <w:szCs w:val="24"/>
          <w:lang w:val="en-GB"/>
        </w:rPr>
        <w:t xml:space="preserve"> in some Western EU countries.</w:t>
      </w:r>
    </w:p>
    <w:p w14:paraId="0CCBFC53" w14:textId="15334480" w:rsidR="004B59BA" w:rsidRPr="00A61578" w:rsidRDefault="004B59BA" w:rsidP="00E76AE9">
      <w:pPr>
        <w:pStyle w:val="a8"/>
        <w:numPr>
          <w:ilvl w:val="0"/>
          <w:numId w:val="3"/>
        </w:numPr>
        <w:spacing w:line="360" w:lineRule="auto"/>
        <w:ind w:firstLineChars="0"/>
        <w:rPr>
          <w:color w:val="000000" w:themeColor="text1"/>
          <w:szCs w:val="24"/>
          <w:lang w:val="en-GB"/>
        </w:rPr>
      </w:pPr>
      <w:r w:rsidRPr="00A61578">
        <w:rPr>
          <w:color w:val="000000" w:themeColor="text1"/>
          <w:szCs w:val="24"/>
          <w:lang w:val="en-GB"/>
        </w:rPr>
        <w:t xml:space="preserve">SDA results indicate that </w:t>
      </w:r>
      <w:r w:rsidRPr="00A61578">
        <w:rPr>
          <w:iCs/>
          <w:color w:val="000000" w:themeColor="text1"/>
          <w:szCs w:val="24"/>
          <w:lang w:val="en-GB"/>
        </w:rPr>
        <w:t xml:space="preserve">the </w:t>
      </w:r>
      <w:r w:rsidRPr="00A61578">
        <w:rPr>
          <w:color w:val="000000" w:themeColor="text1"/>
          <w:szCs w:val="24"/>
          <w:lang w:val="en-GB"/>
        </w:rPr>
        <w:t>ICIOE of intra-domestic provinces, followed by domestic carbon intensity effect, are the most important driving force behind the decline of Beijing’s CBCE.</w:t>
      </w:r>
      <w:r w:rsidR="004B4679">
        <w:rPr>
          <w:color w:val="000000" w:themeColor="text1"/>
          <w:szCs w:val="24"/>
          <w:lang w:val="en-GB"/>
        </w:rPr>
        <w:t xml:space="preserve"> </w:t>
      </w:r>
      <w:r w:rsidR="004B4679" w:rsidRPr="004B4679">
        <w:rPr>
          <w:color w:val="000000" w:themeColor="text1"/>
          <w:szCs w:val="24"/>
          <w:lang w:val="en-GB"/>
        </w:rPr>
        <w:t xml:space="preserve">This is consistent with the conclusions of </w:t>
      </w:r>
      <w:r w:rsidR="004B4679" w:rsidRPr="004B4679">
        <w:rPr>
          <w:b/>
          <w:bCs/>
          <w:color w:val="000000" w:themeColor="text1"/>
          <w:szCs w:val="24"/>
          <w:lang w:val="en-GB"/>
        </w:rPr>
        <w:t>Dong and Zhang (2023)</w:t>
      </w:r>
      <w:r w:rsidR="004B4679">
        <w:rPr>
          <w:color w:val="000000" w:themeColor="text1"/>
          <w:szCs w:val="24"/>
          <w:lang w:val="en-GB"/>
        </w:rPr>
        <w:t>.</w:t>
      </w:r>
      <w:r w:rsidRPr="00A61578">
        <w:rPr>
          <w:color w:val="000000" w:themeColor="text1"/>
          <w:szCs w:val="24"/>
          <w:lang w:val="en-GB"/>
        </w:rPr>
        <w:t xml:space="preserve"> In addition, the decline of Beijing’s carbon intensity and the ICIOE of intra–foreign countries are also the main factors contributing to the decline of Beijing’s CBCE. This suggests a trend towards decarbonization of the intermediate goods input structure within the provinces and foreign countries, and carbon intensity of the production sector in Beijing and domestic provinces is declining. On the contrary, the ICIOE of inter–domestic provinces are the most important factor leading to the increase of Beijing’s CBCE. This demonstrates that there is a tendency for the intermediate product input structure to be highly carbonized among the domestic provinces.</w:t>
      </w:r>
      <w:r w:rsidRPr="00A61578">
        <w:rPr>
          <w:color w:val="000000" w:themeColor="text1"/>
        </w:rPr>
        <w:t xml:space="preserve"> </w:t>
      </w:r>
      <w:r w:rsidRPr="00A61578">
        <w:rPr>
          <w:color w:val="000000" w:themeColor="text1"/>
          <w:szCs w:val="24"/>
          <w:lang w:val="en-GB"/>
        </w:rPr>
        <w:t>The comparison shows that the intermediate product input structure within provinces and countries is relatively low-carbon, while the greening of intermediate product inputs among provinces needs to be improved.</w:t>
      </w:r>
    </w:p>
    <w:p w14:paraId="089BAAC3" w14:textId="54A71E6D" w:rsidR="004B59BA" w:rsidRPr="00A61578" w:rsidRDefault="004B59BA" w:rsidP="00E76AE9">
      <w:pPr>
        <w:pStyle w:val="a8"/>
        <w:numPr>
          <w:ilvl w:val="0"/>
          <w:numId w:val="3"/>
        </w:numPr>
        <w:spacing w:line="360" w:lineRule="auto"/>
        <w:ind w:firstLineChars="0"/>
        <w:rPr>
          <w:color w:val="000000" w:themeColor="text1"/>
          <w:szCs w:val="24"/>
          <w:lang w:val="en-GB"/>
        </w:rPr>
      </w:pPr>
      <w:r w:rsidRPr="00A61578">
        <w:rPr>
          <w:color w:val="000000" w:themeColor="text1"/>
          <w:szCs w:val="24"/>
          <w:lang w:val="en-GB"/>
        </w:rPr>
        <w:t xml:space="preserve">In the top 10 types of key paths for Beijing’s CBCE growth, electric </w:t>
      </w:r>
      <w:proofErr w:type="gramStart"/>
      <w:r w:rsidRPr="00A61578">
        <w:rPr>
          <w:color w:val="000000" w:themeColor="text1"/>
          <w:szCs w:val="24"/>
          <w:lang w:val="en-GB"/>
        </w:rPr>
        <w:t>power</w:t>
      </w:r>
      <w:proofErr w:type="gramEnd"/>
      <w:r w:rsidRPr="00A61578">
        <w:rPr>
          <w:color w:val="000000" w:themeColor="text1"/>
          <w:szCs w:val="24"/>
          <w:lang w:val="en-GB"/>
        </w:rPr>
        <w:t xml:space="preserve"> and construction sectors in domestic systems. </w:t>
      </w:r>
      <w:r w:rsidR="00836579">
        <w:rPr>
          <w:color w:val="000000" w:themeColor="text1"/>
          <w:szCs w:val="24"/>
          <w:lang w:val="en-GB"/>
        </w:rPr>
        <w:t>C</w:t>
      </w:r>
      <w:r w:rsidRPr="00A61578">
        <w:rPr>
          <w:color w:val="000000" w:themeColor="text1"/>
          <w:szCs w:val="24"/>
          <w:lang w:val="en-GB"/>
        </w:rPr>
        <w:t xml:space="preserve">onstruction industry is one of the </w:t>
      </w:r>
      <w:r w:rsidRPr="00A61578">
        <w:rPr>
          <w:color w:val="000000" w:themeColor="text1"/>
          <w:szCs w:val="24"/>
          <w:lang w:val="en-GB"/>
        </w:rPr>
        <w:lastRenderedPageBreak/>
        <w:t>largest end-use energy consumers and a major contributor to GHG emissions. This is because the construction sector drives the growth of carbon emissions in sectors such as the mining industries, the electric power industries, the transport industries, etc. At the same time, the power sector, with its high consumption of fossil fuels, is also key to the growth of carbon emissions. Chemical products, transport equipment, and food processing sectors in foreign systems are key sectors in the top 10 types of key paths for Beijing’s CBCE decrease.</w:t>
      </w:r>
      <w:r w:rsidRPr="00A61578">
        <w:rPr>
          <w:color w:val="000000" w:themeColor="text1"/>
        </w:rPr>
        <w:t xml:space="preserve"> </w:t>
      </w:r>
      <w:r w:rsidRPr="00A61578">
        <w:rPr>
          <w:color w:val="000000" w:themeColor="text1"/>
          <w:szCs w:val="24"/>
          <w:lang w:val="en-GB"/>
        </w:rPr>
        <w:t>This suggests that the sectors mentioned above in international system can drive metropolitan areas to achieve carbon reductions through the critical chain pathway.</w:t>
      </w:r>
    </w:p>
    <w:p w14:paraId="56F2AD91" w14:textId="77777777" w:rsidR="004B59BA" w:rsidRPr="00A61578" w:rsidRDefault="004B59BA" w:rsidP="00E76AE9">
      <w:pPr>
        <w:pStyle w:val="2"/>
        <w:numPr>
          <w:ilvl w:val="1"/>
          <w:numId w:val="6"/>
        </w:numPr>
        <w:spacing w:line="480" w:lineRule="auto"/>
        <w:ind w:left="420" w:hanging="420"/>
        <w:rPr>
          <w:color w:val="000000" w:themeColor="text1"/>
          <w:szCs w:val="24"/>
          <w:lang w:val="en-GB"/>
        </w:rPr>
      </w:pPr>
      <w:r w:rsidRPr="00A61578">
        <w:rPr>
          <w:color w:val="000000" w:themeColor="text1"/>
          <w:szCs w:val="24"/>
          <w:lang w:val="en-GB"/>
        </w:rPr>
        <w:t>Implications</w:t>
      </w:r>
    </w:p>
    <w:p w14:paraId="36F96C64" w14:textId="77777777" w:rsidR="004B59BA" w:rsidRPr="00A61578" w:rsidRDefault="004B59BA" w:rsidP="004B59BA">
      <w:pPr>
        <w:spacing w:line="360" w:lineRule="auto"/>
        <w:ind w:firstLine="480"/>
        <w:rPr>
          <w:color w:val="000000" w:themeColor="text1"/>
          <w:szCs w:val="24"/>
          <w:lang w:val="en-GB"/>
        </w:rPr>
      </w:pPr>
      <w:r w:rsidRPr="00A61578">
        <w:rPr>
          <w:color w:val="000000" w:themeColor="text1"/>
          <w:szCs w:val="24"/>
          <w:lang w:val="en-GB"/>
        </w:rPr>
        <w:t>Based on the above conclusions, we propose policy recommendations to help Beijing's CBCE reduction across “Local-Domestic-International” three systems.</w:t>
      </w:r>
    </w:p>
    <w:p w14:paraId="19C01491" w14:textId="77777777" w:rsidR="004B59BA" w:rsidRPr="00A61578" w:rsidRDefault="004B59BA" w:rsidP="00E76AE9">
      <w:pPr>
        <w:pStyle w:val="a8"/>
        <w:numPr>
          <w:ilvl w:val="0"/>
          <w:numId w:val="2"/>
        </w:numPr>
        <w:spacing w:line="360" w:lineRule="auto"/>
        <w:ind w:firstLineChars="0"/>
        <w:rPr>
          <w:color w:val="000000" w:themeColor="text1"/>
          <w:szCs w:val="24"/>
          <w:lang w:val="en-GB"/>
        </w:rPr>
      </w:pPr>
      <w:r w:rsidRPr="00A61578">
        <w:rPr>
          <w:color w:val="000000" w:themeColor="text1"/>
          <w:szCs w:val="24"/>
          <w:lang w:val="en-GB"/>
        </w:rPr>
        <w:t>Domestically, Beijing should further strengthen cooperation with emerging technology departments in provinces like Inner Mongolia, Hebei, Shanxi, Shandong, and Henan to promote economic development while achieving carbon reduction. Beijing can use its economic and technological advantages to develop low-carbon technologies and transfer them to regions such as Inner Mongolia and Hebei. At the international level, Beijing should strengthen cooperation with Western EU countries in emerging technology sectors. Beijing can simultaneously try to promote cooperation among governments of various countries, jointly formulate carbon tariff standards and coordinate policies.</w:t>
      </w:r>
    </w:p>
    <w:p w14:paraId="78E1C927" w14:textId="77777777" w:rsidR="004B59BA" w:rsidRPr="00A61578" w:rsidRDefault="004B59BA" w:rsidP="00E76AE9">
      <w:pPr>
        <w:pStyle w:val="a8"/>
        <w:numPr>
          <w:ilvl w:val="0"/>
          <w:numId w:val="2"/>
        </w:numPr>
        <w:spacing w:line="360" w:lineRule="auto"/>
        <w:ind w:firstLineChars="0"/>
        <w:rPr>
          <w:color w:val="000000" w:themeColor="text1"/>
          <w:szCs w:val="24"/>
          <w:lang w:val="en-GB"/>
        </w:rPr>
      </w:pPr>
      <w:r w:rsidRPr="00A61578">
        <w:rPr>
          <w:color w:val="000000" w:themeColor="text1"/>
          <w:szCs w:val="24"/>
          <w:lang w:val="en-GB"/>
        </w:rPr>
        <w:t xml:space="preserve">Based on the conclusion that the ICIOE of intra-domestic provinces, and domestic carbon intensity effect are the most important driving force behind the decline of Beijing’s CBCE, consideration could be given within provinces to further optimising the structure of intermediate product inputs, and reduce carbon emissions in the process of handling intermediate product processing. </w:t>
      </w:r>
      <w:r w:rsidRPr="00A61578">
        <w:rPr>
          <w:color w:val="000000" w:themeColor="text1"/>
          <w:szCs w:val="24"/>
          <w:lang w:val="en-GB"/>
        </w:rPr>
        <w:lastRenderedPageBreak/>
        <w:t xml:space="preserve">Based on the conclusion that the ICIOE of inter–domestic provinces are the most important factor leading to the increase of Beijing’s CBCE, low–carbon cooperation of intermediate products among provinces is a direction worth paying attention to in the future. Upstream provinces should provide low–carbon and clean intermediate products for downstream provinces, </w:t>
      </w:r>
      <w:r w:rsidRPr="00A61578">
        <w:rPr>
          <w:color w:val="000000" w:themeColor="text1"/>
          <w:szCs w:val="24"/>
        </w:rPr>
        <w:t>while downstream provinces should also enhance their technological capabilities during the intermediate product processing stage.</w:t>
      </w:r>
      <w:r w:rsidRPr="00A61578">
        <w:rPr>
          <w:color w:val="000000" w:themeColor="text1"/>
          <w:szCs w:val="24"/>
          <w:lang w:val="en-GB"/>
        </w:rPr>
        <w:t xml:space="preserve"> </w:t>
      </w:r>
      <w:r w:rsidRPr="00A61578">
        <w:rPr>
          <w:iCs/>
          <w:color w:val="000000" w:themeColor="text1"/>
          <w:szCs w:val="24"/>
          <w:lang w:val="en-GB"/>
        </w:rPr>
        <w:t>Furthermore</w:t>
      </w:r>
      <w:r w:rsidRPr="00A61578">
        <w:rPr>
          <w:color w:val="000000" w:themeColor="text1"/>
          <w:szCs w:val="24"/>
          <w:lang w:val="en-GB"/>
        </w:rPr>
        <w:t xml:space="preserve">, Beijing should </w:t>
      </w:r>
      <w:r w:rsidRPr="00A61578">
        <w:rPr>
          <w:iCs/>
          <w:color w:val="000000" w:themeColor="text1"/>
          <w:szCs w:val="24"/>
          <w:lang w:val="en-GB"/>
        </w:rPr>
        <w:t>optimise</w:t>
      </w:r>
      <w:r w:rsidRPr="00A61578">
        <w:rPr>
          <w:color w:val="000000" w:themeColor="text1"/>
          <w:szCs w:val="24"/>
          <w:lang w:val="en-GB"/>
        </w:rPr>
        <w:t xml:space="preserve"> its trade structure and import products from those countries with lower carbon emission intensity.</w:t>
      </w:r>
    </w:p>
    <w:p w14:paraId="08EECC24" w14:textId="77777777" w:rsidR="004B59BA" w:rsidRPr="00A61578" w:rsidRDefault="004B59BA" w:rsidP="00E76AE9">
      <w:pPr>
        <w:pStyle w:val="a8"/>
        <w:numPr>
          <w:ilvl w:val="0"/>
          <w:numId w:val="2"/>
        </w:numPr>
        <w:spacing w:line="360" w:lineRule="auto"/>
        <w:ind w:firstLineChars="0"/>
        <w:rPr>
          <w:color w:val="000000" w:themeColor="text1"/>
          <w:szCs w:val="24"/>
          <w:lang w:val="en-GB"/>
        </w:rPr>
      </w:pPr>
      <w:r w:rsidRPr="00A61578">
        <w:rPr>
          <w:iCs/>
          <w:color w:val="000000" w:themeColor="text1"/>
          <w:szCs w:val="24"/>
          <w:lang w:val="en-GB"/>
        </w:rPr>
        <w:t>The following policies can be considered</w:t>
      </w:r>
      <w:r w:rsidRPr="00A61578">
        <w:rPr>
          <w:color w:val="000000" w:themeColor="text1"/>
          <w:szCs w:val="24"/>
          <w:lang w:val="en-GB"/>
        </w:rPr>
        <w:t xml:space="preserve"> to reduce carbon emissions in metropolises of developing countries, such as Beijing</w:t>
      </w:r>
      <w:r w:rsidRPr="00A61578">
        <w:rPr>
          <w:iCs/>
          <w:color w:val="000000" w:themeColor="text1"/>
          <w:szCs w:val="24"/>
          <w:lang w:val="en-GB"/>
        </w:rPr>
        <w:t>.</w:t>
      </w:r>
      <w:r w:rsidRPr="00A61578">
        <w:rPr>
          <w:color w:val="000000" w:themeColor="text1"/>
          <w:szCs w:val="24"/>
          <w:lang w:val="en-GB"/>
        </w:rPr>
        <w:t xml:space="preserve"> First, the domestic electric power sector should gradually replace coal with clean energy and </w:t>
      </w:r>
      <w:proofErr w:type="gramStart"/>
      <w:r w:rsidRPr="00A61578">
        <w:rPr>
          <w:color w:val="000000" w:themeColor="text1"/>
          <w:szCs w:val="24"/>
          <w:lang w:val="en-GB"/>
        </w:rPr>
        <w:t>plan ahead</w:t>
      </w:r>
      <w:proofErr w:type="gramEnd"/>
      <w:r w:rsidRPr="00A61578">
        <w:rPr>
          <w:color w:val="000000" w:themeColor="text1"/>
          <w:szCs w:val="24"/>
          <w:lang w:val="en-GB"/>
        </w:rPr>
        <w:t xml:space="preserve"> for new energy consumption. The construction sector in domestic and international system should strengthen energy use efficiency, adopt energy-saving technologies, and develop green buildings. Secondly, Beijing can strengthen exchanges and co-operation with international chemical, transport equipment, and food processing sectors. Third, consideration could be given to </w:t>
      </w:r>
      <w:r w:rsidRPr="00A61578">
        <w:rPr>
          <w:iCs/>
          <w:color w:val="000000" w:themeColor="text1"/>
          <w:szCs w:val="24"/>
          <w:lang w:val="en-GB"/>
        </w:rPr>
        <w:t>optimizing the</w:t>
      </w:r>
      <w:r w:rsidRPr="00A61578">
        <w:rPr>
          <w:color w:val="000000" w:themeColor="text1"/>
          <w:szCs w:val="24"/>
          <w:lang w:val="en-GB"/>
        </w:rPr>
        <w:t xml:space="preserve"> trade structure and strengthening technical cooperation among “Local-Domestic-International” systems to develop low-carbon technologies</w:t>
      </w:r>
      <w:r w:rsidRPr="00A61578">
        <w:rPr>
          <w:iCs/>
          <w:color w:val="000000" w:themeColor="text1"/>
          <w:szCs w:val="24"/>
          <w:lang w:val="en-GB"/>
        </w:rPr>
        <w:t>.</w:t>
      </w:r>
    </w:p>
    <w:p w14:paraId="4C1A3501" w14:textId="79BB4955" w:rsidR="004B59BA" w:rsidRDefault="004B59BA" w:rsidP="004B59BA">
      <w:pPr>
        <w:spacing w:line="360" w:lineRule="auto"/>
        <w:ind w:firstLine="480"/>
        <w:rPr>
          <w:rFonts w:eastAsiaTheme="minorEastAsia"/>
          <w:lang w:val="en-GB"/>
        </w:rPr>
      </w:pPr>
      <w:r w:rsidRPr="00A61578">
        <w:rPr>
          <w:rFonts w:eastAsiaTheme="minorEastAsia"/>
          <w:color w:val="000000" w:themeColor="text1"/>
          <w:lang w:val="en-GB"/>
        </w:rPr>
        <w:t>The research in this paper is instructive for developing country capitals to achieve carbon emission reduction on the consumption side, further exploiting the potential for carbon emission reductions in developing country capitals, contributing to the mitigation of global climate change.</w:t>
      </w:r>
      <w:r w:rsidRPr="00A61578">
        <w:rPr>
          <w:color w:val="000000" w:themeColor="text1"/>
        </w:rPr>
        <w:t xml:space="preserve"> </w:t>
      </w:r>
      <w:r w:rsidRPr="00A61578">
        <w:rPr>
          <w:rFonts w:eastAsiaTheme="minorEastAsia"/>
          <w:color w:val="000000" w:themeColor="text1"/>
          <w:lang w:val="en-GB"/>
        </w:rPr>
        <w:t xml:space="preserve">Due to data availability constraints, latest data available as of 2017. As new input-output tables become available, the data may </w:t>
      </w:r>
      <w:r w:rsidRPr="0062497A">
        <w:rPr>
          <w:rFonts w:eastAsiaTheme="minorEastAsia"/>
          <w:lang w:val="en-GB"/>
        </w:rPr>
        <w:t>be updated in subsequent studies.</w:t>
      </w:r>
    </w:p>
    <w:p w14:paraId="20F93652" w14:textId="39185678" w:rsidR="00A35380" w:rsidRDefault="00A35380" w:rsidP="004B59BA">
      <w:pPr>
        <w:spacing w:line="360" w:lineRule="auto"/>
        <w:ind w:firstLine="480"/>
        <w:rPr>
          <w:rFonts w:eastAsiaTheme="minorEastAsia"/>
          <w:lang w:val="en-GB"/>
        </w:rPr>
      </w:pPr>
    </w:p>
    <w:p w14:paraId="75BA021F" w14:textId="77777777" w:rsidR="008920D5" w:rsidRDefault="008920D5" w:rsidP="004B59BA">
      <w:pPr>
        <w:spacing w:line="360" w:lineRule="auto"/>
        <w:ind w:firstLine="480"/>
        <w:rPr>
          <w:rFonts w:eastAsiaTheme="minorEastAsia" w:hint="eastAsia"/>
          <w:lang w:val="en-GB"/>
        </w:rPr>
      </w:pPr>
    </w:p>
    <w:p w14:paraId="7433636F" w14:textId="77777777" w:rsidR="004310A9" w:rsidRPr="00141787" w:rsidRDefault="004310A9" w:rsidP="004310A9">
      <w:pPr>
        <w:spacing w:line="480" w:lineRule="auto"/>
        <w:ind w:firstLineChars="0" w:firstLine="0"/>
        <w:rPr>
          <w:b/>
          <w:bCs/>
          <w:szCs w:val="24"/>
        </w:rPr>
      </w:pPr>
      <w:r w:rsidRPr="00141787">
        <w:rPr>
          <w:b/>
          <w:bCs/>
          <w:szCs w:val="24"/>
        </w:rPr>
        <w:lastRenderedPageBreak/>
        <w:t>Funding</w:t>
      </w:r>
    </w:p>
    <w:p w14:paraId="727A9A33" w14:textId="5001543A" w:rsidR="004310A9" w:rsidRDefault="004310A9" w:rsidP="004310A9">
      <w:pPr>
        <w:spacing w:line="480" w:lineRule="auto"/>
        <w:ind w:firstLine="480"/>
        <w:rPr>
          <w:szCs w:val="24"/>
        </w:rPr>
      </w:pPr>
      <w:r w:rsidRPr="00141787">
        <w:rPr>
          <w:iCs/>
          <w:color w:val="000000" w:themeColor="text1"/>
          <w:szCs w:val="24"/>
        </w:rPr>
        <w:t>This work was supported by the major project of Beijing Municipal Social Science Foundation [grant number 21JJA001].</w:t>
      </w:r>
      <w:r w:rsidRPr="00141787">
        <w:rPr>
          <w:szCs w:val="24"/>
        </w:rPr>
        <w:t xml:space="preserve"> </w:t>
      </w:r>
    </w:p>
    <w:p w14:paraId="1EBFC913" w14:textId="77777777" w:rsidR="00D978AF" w:rsidRPr="00141787" w:rsidRDefault="00D978AF" w:rsidP="00D978AF">
      <w:pPr>
        <w:spacing w:line="480" w:lineRule="auto"/>
        <w:ind w:firstLineChars="0" w:firstLine="0"/>
        <w:rPr>
          <w:b/>
          <w:bCs/>
          <w:szCs w:val="24"/>
        </w:rPr>
      </w:pPr>
      <w:r w:rsidRPr="00141787">
        <w:rPr>
          <w:b/>
          <w:bCs/>
          <w:szCs w:val="24"/>
        </w:rPr>
        <w:t>Data availability</w:t>
      </w:r>
    </w:p>
    <w:p w14:paraId="3E919460" w14:textId="3B868834" w:rsidR="00D978AF" w:rsidRDefault="00D978AF" w:rsidP="00D978AF">
      <w:pPr>
        <w:spacing w:line="480" w:lineRule="auto"/>
        <w:ind w:firstLine="480"/>
        <w:rPr>
          <w:szCs w:val="24"/>
        </w:rPr>
      </w:pPr>
      <w:r w:rsidRPr="00141787">
        <w:rPr>
          <w:szCs w:val="24"/>
        </w:rPr>
        <w:t>Data will be made available on request.</w:t>
      </w:r>
    </w:p>
    <w:p w14:paraId="54B38EC9" w14:textId="73138C32" w:rsidR="00607553" w:rsidRPr="00141787" w:rsidRDefault="00607553" w:rsidP="00D21E2F">
      <w:pPr>
        <w:pStyle w:val="1"/>
        <w:spacing w:line="480" w:lineRule="auto"/>
        <w:rPr>
          <w:sz w:val="24"/>
          <w:szCs w:val="24"/>
        </w:rPr>
      </w:pPr>
      <w:r w:rsidRPr="00141787">
        <w:rPr>
          <w:sz w:val="24"/>
          <w:szCs w:val="24"/>
        </w:rPr>
        <w:t>References</w:t>
      </w:r>
    </w:p>
    <w:p w14:paraId="7C2D4645" w14:textId="1971FDEA" w:rsidR="00A05D2F" w:rsidRDefault="00A05D2F" w:rsidP="00036F58">
      <w:pPr>
        <w:pStyle w:val="a"/>
        <w:numPr>
          <w:ilvl w:val="0"/>
          <w:numId w:val="7"/>
        </w:numPr>
        <w:rPr>
          <w:noProof/>
          <w:color w:val="000000" w:themeColor="text1"/>
          <w:sz w:val="24"/>
          <w:szCs w:val="24"/>
        </w:rPr>
      </w:pPr>
      <w:bookmarkStart w:id="20" w:name="_Ref125126180"/>
      <w:bookmarkStart w:id="21" w:name="_Ref157159677"/>
      <w:r w:rsidRPr="00141787">
        <w:rPr>
          <w:noProof/>
          <w:color w:val="000000" w:themeColor="text1"/>
          <w:sz w:val="24"/>
          <w:szCs w:val="24"/>
        </w:rPr>
        <w:t xml:space="preserve">Chen, Q.R., Xu J., Xia Y., </w:t>
      </w:r>
      <w:r w:rsidRPr="00141787">
        <w:rPr>
          <w:rFonts w:cs="Times New Roman"/>
          <w:color w:val="000000" w:themeColor="text1"/>
          <w:sz w:val="24"/>
          <w:szCs w:val="24"/>
        </w:rPr>
        <w:t xml:space="preserve">&amp; </w:t>
      </w:r>
      <w:r w:rsidRPr="00141787">
        <w:rPr>
          <w:noProof/>
          <w:color w:val="000000" w:themeColor="text1"/>
          <w:sz w:val="24"/>
          <w:szCs w:val="24"/>
        </w:rPr>
        <w:t>Ji K. X. (2022</w:t>
      </w:r>
      <w:r>
        <w:rPr>
          <w:noProof/>
          <w:color w:val="000000" w:themeColor="text1"/>
          <w:sz w:val="24"/>
          <w:szCs w:val="24"/>
        </w:rPr>
        <w:t>a</w:t>
      </w:r>
      <w:r w:rsidRPr="00141787">
        <w:rPr>
          <w:noProof/>
          <w:color w:val="000000" w:themeColor="text1"/>
          <w:sz w:val="24"/>
          <w:szCs w:val="24"/>
        </w:rPr>
        <w:t>). The Measurement and Trend Analysis of Domestic and International Dural Circulation</w:t>
      </w:r>
      <w:r w:rsidRPr="00141787">
        <w:rPr>
          <w:rFonts w:hint="eastAsia"/>
          <w:color w:val="000000" w:themeColor="text1"/>
          <w:sz w:val="24"/>
          <w:szCs w:val="24"/>
        </w:rPr>
        <w:t>.</w:t>
      </w:r>
      <w:r w:rsidRPr="00141787">
        <w:rPr>
          <w:noProof/>
          <w:color w:val="000000" w:themeColor="text1"/>
          <w:sz w:val="24"/>
          <w:szCs w:val="24"/>
        </w:rPr>
        <w:t xml:space="preserve"> Chinese Journal of Management Science, 30</w:t>
      </w:r>
      <w:r>
        <w:rPr>
          <w:noProof/>
          <w:color w:val="000000" w:themeColor="text1"/>
          <w:sz w:val="24"/>
          <w:szCs w:val="24"/>
        </w:rPr>
        <w:t xml:space="preserve"> </w:t>
      </w:r>
      <w:r w:rsidRPr="00141787">
        <w:rPr>
          <w:noProof/>
          <w:color w:val="000000" w:themeColor="text1"/>
          <w:sz w:val="24"/>
          <w:szCs w:val="24"/>
        </w:rPr>
        <w:t>(1), 12</w:t>
      </w:r>
      <w:r w:rsidRPr="00141787">
        <w:rPr>
          <w:color w:val="000000" w:themeColor="text1"/>
          <w:sz w:val="24"/>
          <w:szCs w:val="24"/>
        </w:rPr>
        <w:t>–</w:t>
      </w:r>
      <w:r w:rsidRPr="00141787">
        <w:rPr>
          <w:noProof/>
          <w:color w:val="000000" w:themeColor="text1"/>
          <w:sz w:val="24"/>
          <w:szCs w:val="24"/>
        </w:rPr>
        <w:t>19.</w:t>
      </w:r>
      <w:r w:rsidRPr="00141787">
        <w:rPr>
          <w:rFonts w:eastAsiaTheme="minorEastAsia" w:hint="eastAsia"/>
          <w:noProof/>
          <w:color w:val="000000" w:themeColor="text1"/>
          <w:sz w:val="24"/>
          <w:szCs w:val="24"/>
        </w:rPr>
        <w:t xml:space="preserve"> </w:t>
      </w:r>
      <w:r w:rsidRPr="00141787">
        <w:rPr>
          <w:rFonts w:eastAsiaTheme="minorEastAsia"/>
          <w:noProof/>
          <w:color w:val="000000" w:themeColor="text1"/>
          <w:sz w:val="24"/>
          <w:szCs w:val="24"/>
        </w:rPr>
        <w:t xml:space="preserve">[in Chinese] </w:t>
      </w:r>
      <w:r w:rsidRPr="00141787">
        <w:rPr>
          <w:rFonts w:hint="eastAsia"/>
          <w:noProof/>
          <w:color w:val="000000" w:themeColor="text1"/>
          <w:sz w:val="24"/>
          <w:szCs w:val="24"/>
        </w:rPr>
        <w:t>10.16381/j.cnki.issn1003-207x.2020.2045.</w:t>
      </w:r>
      <w:bookmarkEnd w:id="21"/>
    </w:p>
    <w:p w14:paraId="77B4ECE6" w14:textId="77777777" w:rsidR="00121984" w:rsidRDefault="00121984" w:rsidP="00121984">
      <w:pPr>
        <w:pStyle w:val="a"/>
        <w:numPr>
          <w:ilvl w:val="0"/>
          <w:numId w:val="7"/>
        </w:numPr>
        <w:rPr>
          <w:color w:val="000000" w:themeColor="text1"/>
          <w:sz w:val="24"/>
          <w:szCs w:val="24"/>
        </w:rPr>
      </w:pPr>
      <w:r w:rsidRPr="00141787">
        <w:rPr>
          <w:color w:val="000000" w:themeColor="text1"/>
          <w:sz w:val="24"/>
          <w:szCs w:val="24"/>
        </w:rPr>
        <w:t>IEA. (2010). Electricity information 2010. Paris: International Energy Agency IEA.</w:t>
      </w:r>
    </w:p>
    <w:p w14:paraId="5FBFEFA5" w14:textId="38CF3DB7" w:rsidR="00121984" w:rsidRPr="00CF7718" w:rsidRDefault="00121984" w:rsidP="00121984">
      <w:pPr>
        <w:pStyle w:val="a"/>
        <w:numPr>
          <w:ilvl w:val="0"/>
          <w:numId w:val="7"/>
        </w:numPr>
        <w:rPr>
          <w:rStyle w:val="ad"/>
          <w:color w:val="000000" w:themeColor="text1"/>
          <w:sz w:val="24"/>
          <w:szCs w:val="24"/>
          <w:u w:val="none"/>
        </w:rPr>
      </w:pPr>
      <w:r w:rsidRPr="00141787">
        <w:rPr>
          <w:color w:val="000000" w:themeColor="text1"/>
          <w:sz w:val="24"/>
          <w:szCs w:val="24"/>
        </w:rPr>
        <w:t>Kong, L., Hu, G. W., Mu, X. Z., Li, G. H., &amp; Zhang, Z. (2023).</w:t>
      </w:r>
      <w:r w:rsidRPr="00141787">
        <w:rPr>
          <w:rFonts w:hint="eastAsia"/>
          <w:color w:val="000000" w:themeColor="text1"/>
          <w:sz w:val="24"/>
          <w:szCs w:val="24"/>
        </w:rPr>
        <w:t xml:space="preserve"> </w:t>
      </w:r>
      <w:r w:rsidRPr="00141787">
        <w:rPr>
          <w:color w:val="000000" w:themeColor="text1"/>
          <w:sz w:val="24"/>
          <w:szCs w:val="24"/>
        </w:rPr>
        <w:t xml:space="preserve">The energy rebound effect in households: Evidence from urban and rural areas in Beijing. Applied Energy, 343, 121151. </w:t>
      </w:r>
      <w:hyperlink r:id="rId28" w:history="1">
        <w:r w:rsidRPr="00141787">
          <w:rPr>
            <w:rStyle w:val="ad"/>
            <w:sz w:val="24"/>
            <w:szCs w:val="24"/>
          </w:rPr>
          <w:t>https://doi.org/10.1016/j.apenergy.2023.121151</w:t>
        </w:r>
      </w:hyperlink>
    </w:p>
    <w:p w14:paraId="104B33F3" w14:textId="4C4CD8DA" w:rsidR="00CF7718" w:rsidRPr="00CF7718" w:rsidRDefault="00CF7718" w:rsidP="00CF7718">
      <w:pPr>
        <w:pStyle w:val="a8"/>
        <w:numPr>
          <w:ilvl w:val="0"/>
          <w:numId w:val="7"/>
        </w:numPr>
        <w:ind w:firstLineChars="0"/>
        <w:rPr>
          <w:color w:val="000000" w:themeColor="text1"/>
          <w:szCs w:val="24"/>
        </w:rPr>
      </w:pPr>
      <w:proofErr w:type="spellStart"/>
      <w:r w:rsidRPr="00CF7718">
        <w:rPr>
          <w:color w:val="000000" w:themeColor="text1"/>
          <w:szCs w:val="24"/>
        </w:rPr>
        <w:t>Elmqvist</w:t>
      </w:r>
      <w:proofErr w:type="spellEnd"/>
      <w:r w:rsidRPr="00CF7718">
        <w:rPr>
          <w:color w:val="000000" w:themeColor="text1"/>
          <w:szCs w:val="24"/>
        </w:rPr>
        <w:t xml:space="preserve">, T., Andersson, E., </w:t>
      </w:r>
      <w:proofErr w:type="spellStart"/>
      <w:r w:rsidRPr="00CF7718">
        <w:rPr>
          <w:color w:val="000000" w:themeColor="text1"/>
          <w:szCs w:val="24"/>
        </w:rPr>
        <w:t>Frantzeskaki</w:t>
      </w:r>
      <w:proofErr w:type="spellEnd"/>
      <w:r w:rsidRPr="00CF7718">
        <w:rPr>
          <w:color w:val="000000" w:themeColor="text1"/>
          <w:szCs w:val="24"/>
        </w:rPr>
        <w:t xml:space="preserve">, N., </w:t>
      </w:r>
      <w:proofErr w:type="spellStart"/>
      <w:r w:rsidRPr="00CF7718">
        <w:rPr>
          <w:color w:val="000000" w:themeColor="text1"/>
          <w:szCs w:val="24"/>
        </w:rPr>
        <w:t>Mcphearson</w:t>
      </w:r>
      <w:proofErr w:type="spellEnd"/>
      <w:r w:rsidRPr="00CF7718">
        <w:rPr>
          <w:color w:val="000000" w:themeColor="text1"/>
          <w:szCs w:val="24"/>
        </w:rPr>
        <w:t xml:space="preserve">, T., Olsson, P., Gaffney, O., Takeuchi, K., </w:t>
      </w:r>
      <w:proofErr w:type="spellStart"/>
      <w:r w:rsidRPr="00CF7718">
        <w:rPr>
          <w:color w:val="000000" w:themeColor="text1"/>
          <w:szCs w:val="24"/>
        </w:rPr>
        <w:t>Folke</w:t>
      </w:r>
      <w:proofErr w:type="spellEnd"/>
      <w:r w:rsidRPr="00CF7718">
        <w:rPr>
          <w:color w:val="000000" w:themeColor="text1"/>
          <w:szCs w:val="24"/>
        </w:rPr>
        <w:t>, C. (2019). Sustainability and resilience for transformation in the urban century. Nature Sustainability. 2, 267–273. https://doi.org/10.1038/s41893-019-0250-1.</w:t>
      </w:r>
    </w:p>
    <w:p w14:paraId="4431E9BB" w14:textId="7FDA9D19" w:rsidR="00121984" w:rsidRPr="00141787" w:rsidRDefault="00121984" w:rsidP="00121984">
      <w:pPr>
        <w:pStyle w:val="a"/>
        <w:numPr>
          <w:ilvl w:val="0"/>
          <w:numId w:val="7"/>
        </w:numPr>
        <w:rPr>
          <w:color w:val="000000" w:themeColor="text1"/>
          <w:sz w:val="24"/>
          <w:szCs w:val="24"/>
        </w:rPr>
      </w:pPr>
      <w:r w:rsidRPr="00141787">
        <w:rPr>
          <w:color w:val="000000" w:themeColor="text1"/>
          <w:sz w:val="24"/>
          <w:szCs w:val="24"/>
        </w:rPr>
        <w:t>Chen, Z. Q., Yu, B. L., Li, Y., Wu, Q. S., Wu, B., Huang, Y., Wu, S. Y., Yu, S. Y., Mao, W. Q., Zhao, F., Wu, J. P. (2022</w:t>
      </w:r>
      <w:r>
        <w:rPr>
          <w:color w:val="000000" w:themeColor="text1"/>
          <w:sz w:val="24"/>
          <w:szCs w:val="24"/>
        </w:rPr>
        <w:t>b</w:t>
      </w:r>
      <w:r w:rsidRPr="00141787">
        <w:rPr>
          <w:color w:val="000000" w:themeColor="text1"/>
          <w:sz w:val="24"/>
          <w:szCs w:val="24"/>
        </w:rPr>
        <w:t>).</w:t>
      </w:r>
      <w:r w:rsidRPr="00141787">
        <w:rPr>
          <w:rFonts w:eastAsiaTheme="minorEastAsia" w:hint="eastAsia"/>
          <w:color w:val="000000" w:themeColor="text1"/>
          <w:sz w:val="24"/>
          <w:szCs w:val="24"/>
        </w:rPr>
        <w:t xml:space="preserve"> </w:t>
      </w:r>
      <w:r w:rsidRPr="00141787">
        <w:rPr>
          <w:color w:val="000000" w:themeColor="text1"/>
          <w:sz w:val="24"/>
          <w:szCs w:val="24"/>
        </w:rPr>
        <w:t>Assessing the potential and utilization of solar energy at the building-scale in Shanghai</w:t>
      </w:r>
      <w:r w:rsidRPr="00141787">
        <w:rPr>
          <w:rFonts w:hint="eastAsia"/>
          <w:color w:val="000000" w:themeColor="text1"/>
          <w:sz w:val="24"/>
          <w:szCs w:val="24"/>
        </w:rPr>
        <w:t>.</w:t>
      </w:r>
      <w:r w:rsidRPr="00141787">
        <w:rPr>
          <w:rFonts w:eastAsiaTheme="minorEastAsia" w:hint="eastAsia"/>
          <w:color w:val="000000" w:themeColor="text1"/>
          <w:sz w:val="24"/>
          <w:szCs w:val="24"/>
        </w:rPr>
        <w:t xml:space="preserve"> </w:t>
      </w:r>
      <w:r w:rsidRPr="00141787">
        <w:rPr>
          <w:color w:val="000000" w:themeColor="text1"/>
          <w:sz w:val="24"/>
          <w:szCs w:val="24"/>
        </w:rPr>
        <w:t>Sustainable Cities and Society, 82,103917.</w:t>
      </w:r>
      <w:r w:rsidRPr="00141787">
        <w:rPr>
          <w:sz w:val="24"/>
          <w:szCs w:val="24"/>
        </w:rPr>
        <w:t xml:space="preserve"> </w:t>
      </w:r>
      <w:hyperlink r:id="rId29" w:history="1">
        <w:r w:rsidRPr="00141787">
          <w:rPr>
            <w:rStyle w:val="ad"/>
            <w:sz w:val="24"/>
            <w:szCs w:val="24"/>
          </w:rPr>
          <w:t>https://doi.org/10.1016/j.scs.2022.103917</w:t>
        </w:r>
      </w:hyperlink>
    </w:p>
    <w:p w14:paraId="46F849D5" w14:textId="12979DBE" w:rsidR="00121984" w:rsidRDefault="00121984" w:rsidP="00121984">
      <w:pPr>
        <w:pStyle w:val="a"/>
        <w:numPr>
          <w:ilvl w:val="0"/>
          <w:numId w:val="7"/>
        </w:numPr>
        <w:rPr>
          <w:rFonts w:eastAsia="宋体"/>
          <w:sz w:val="24"/>
          <w:szCs w:val="24"/>
        </w:rPr>
      </w:pPr>
      <w:r w:rsidRPr="00C6505F">
        <w:rPr>
          <w:rFonts w:eastAsia="宋体"/>
          <w:sz w:val="24"/>
          <w:szCs w:val="24"/>
        </w:rPr>
        <w:t>Zhu,</w:t>
      </w:r>
      <w:r w:rsidRPr="00121984">
        <w:rPr>
          <w:rFonts w:eastAsia="宋体"/>
          <w:sz w:val="24"/>
          <w:szCs w:val="24"/>
        </w:rPr>
        <w:t xml:space="preserve"> </w:t>
      </w:r>
      <w:r w:rsidRPr="00C6505F">
        <w:rPr>
          <w:rFonts w:eastAsia="宋体"/>
          <w:sz w:val="24"/>
          <w:szCs w:val="24"/>
        </w:rPr>
        <w:t>M</w:t>
      </w:r>
      <w:r>
        <w:rPr>
          <w:rFonts w:eastAsia="宋体"/>
          <w:sz w:val="24"/>
          <w:szCs w:val="24"/>
        </w:rPr>
        <w:t>.C.</w:t>
      </w:r>
      <w:r w:rsidRPr="00C6505F">
        <w:rPr>
          <w:rFonts w:eastAsia="宋体"/>
          <w:sz w:val="24"/>
          <w:szCs w:val="24"/>
        </w:rPr>
        <w:t xml:space="preserve"> Zhao, Z</w:t>
      </w:r>
      <w:r>
        <w:rPr>
          <w:rFonts w:eastAsia="宋体"/>
          <w:sz w:val="24"/>
          <w:szCs w:val="24"/>
        </w:rPr>
        <w:t>.B.</w:t>
      </w:r>
      <w:r w:rsidRPr="00C6505F">
        <w:rPr>
          <w:rFonts w:eastAsia="宋体"/>
          <w:sz w:val="24"/>
          <w:szCs w:val="24"/>
        </w:rPr>
        <w:t xml:space="preserve"> </w:t>
      </w:r>
      <w:r w:rsidRPr="00C6505F">
        <w:rPr>
          <w:rFonts w:eastAsia="宋体"/>
          <w:sz w:val="24"/>
          <w:szCs w:val="24"/>
        </w:rPr>
        <w:t>Meng, Y</w:t>
      </w:r>
      <w:r>
        <w:rPr>
          <w:rFonts w:eastAsia="宋体"/>
          <w:sz w:val="24"/>
          <w:szCs w:val="24"/>
        </w:rPr>
        <w:t>.,</w:t>
      </w:r>
      <w:r w:rsidRPr="00C6505F">
        <w:rPr>
          <w:rFonts w:eastAsia="宋体"/>
          <w:sz w:val="24"/>
          <w:szCs w:val="24"/>
        </w:rPr>
        <w:t xml:space="preserve"> </w:t>
      </w:r>
      <w:r w:rsidRPr="00C6505F">
        <w:rPr>
          <w:rFonts w:eastAsia="宋体"/>
          <w:sz w:val="24"/>
          <w:szCs w:val="24"/>
        </w:rPr>
        <w:t>Chen,</w:t>
      </w:r>
      <w:r w:rsidRPr="00121984">
        <w:rPr>
          <w:rFonts w:eastAsia="宋体"/>
          <w:sz w:val="24"/>
          <w:szCs w:val="24"/>
        </w:rPr>
        <w:t xml:space="preserve"> </w:t>
      </w:r>
      <w:r w:rsidRPr="00C6505F">
        <w:rPr>
          <w:rFonts w:eastAsia="宋体"/>
          <w:sz w:val="24"/>
          <w:szCs w:val="24"/>
        </w:rPr>
        <w:t>J</w:t>
      </w:r>
      <w:r>
        <w:rPr>
          <w:rFonts w:eastAsia="宋体"/>
          <w:sz w:val="24"/>
          <w:szCs w:val="24"/>
        </w:rPr>
        <w:t>.D.</w:t>
      </w:r>
      <w:r w:rsidRPr="00C6505F">
        <w:rPr>
          <w:rFonts w:eastAsia="宋体"/>
          <w:sz w:val="24"/>
          <w:szCs w:val="24"/>
        </w:rPr>
        <w:t xml:space="preserve"> Yu, Z</w:t>
      </w:r>
      <w:r>
        <w:rPr>
          <w:rFonts w:eastAsia="宋体"/>
          <w:sz w:val="24"/>
          <w:szCs w:val="24"/>
        </w:rPr>
        <w:t>.,</w:t>
      </w:r>
      <w:r w:rsidRPr="00C6505F">
        <w:rPr>
          <w:rFonts w:eastAsia="宋体"/>
          <w:sz w:val="24"/>
          <w:szCs w:val="24"/>
        </w:rPr>
        <w:t xml:space="preserve"> </w:t>
      </w:r>
      <w:r w:rsidRPr="00C6505F">
        <w:rPr>
          <w:rFonts w:eastAsia="宋体"/>
          <w:sz w:val="24"/>
          <w:szCs w:val="24"/>
        </w:rPr>
        <w:t>Meng</w:t>
      </w:r>
      <w:r>
        <w:rPr>
          <w:rFonts w:eastAsia="宋体"/>
          <w:sz w:val="24"/>
          <w:szCs w:val="24"/>
        </w:rPr>
        <w:t>, C.H</w:t>
      </w:r>
      <w:r>
        <w:rPr>
          <w:rFonts w:eastAsia="宋体"/>
          <w:sz w:val="24"/>
          <w:szCs w:val="24"/>
        </w:rPr>
        <w:t>. (</w:t>
      </w:r>
      <w:r w:rsidRPr="00C6505F">
        <w:rPr>
          <w:rFonts w:eastAsia="宋体"/>
          <w:sz w:val="24"/>
          <w:szCs w:val="24"/>
        </w:rPr>
        <w:t>2022</w:t>
      </w:r>
      <w:r>
        <w:rPr>
          <w:rFonts w:eastAsia="宋体"/>
          <w:sz w:val="24"/>
          <w:szCs w:val="24"/>
        </w:rPr>
        <w:t>).</w:t>
      </w:r>
      <w:r w:rsidRPr="0018179A">
        <w:rPr>
          <w:rFonts w:eastAsia="宋体"/>
          <w:sz w:val="24"/>
          <w:szCs w:val="24"/>
        </w:rPr>
        <w:t xml:space="preserve"> </w:t>
      </w:r>
      <w:r w:rsidRPr="00C6505F">
        <w:rPr>
          <w:rFonts w:eastAsia="宋体"/>
          <w:sz w:val="24"/>
          <w:szCs w:val="24"/>
        </w:rPr>
        <w:t>Unfolding the evolution of carbon inequality embodied in inter-provincial trade of China: Network perspective analysis,</w:t>
      </w:r>
      <w:r>
        <w:rPr>
          <w:rFonts w:eastAsia="宋体" w:hint="eastAsia"/>
          <w:sz w:val="24"/>
          <w:szCs w:val="24"/>
        </w:rPr>
        <w:t xml:space="preserve"> </w:t>
      </w:r>
      <w:r w:rsidRPr="00121984">
        <w:rPr>
          <w:rFonts w:eastAsia="宋体"/>
          <w:sz w:val="24"/>
          <w:szCs w:val="24"/>
        </w:rPr>
        <w:t>Environmental Impact Assessment Review,</w:t>
      </w:r>
      <w:r>
        <w:rPr>
          <w:rFonts w:eastAsia="宋体" w:hint="eastAsia"/>
          <w:sz w:val="24"/>
          <w:szCs w:val="24"/>
        </w:rPr>
        <w:t xml:space="preserve"> </w:t>
      </w:r>
      <w:r w:rsidRPr="00C6505F">
        <w:rPr>
          <w:rFonts w:eastAsia="宋体"/>
          <w:sz w:val="24"/>
          <w:szCs w:val="24"/>
        </w:rPr>
        <w:t>97</w:t>
      </w:r>
      <w:r>
        <w:rPr>
          <w:rFonts w:eastAsia="宋体"/>
          <w:sz w:val="24"/>
          <w:szCs w:val="24"/>
        </w:rPr>
        <w:t>,</w:t>
      </w:r>
      <w:r>
        <w:rPr>
          <w:rFonts w:eastAsia="宋体" w:hint="eastAsia"/>
          <w:sz w:val="24"/>
          <w:szCs w:val="24"/>
        </w:rPr>
        <w:t xml:space="preserve"> </w:t>
      </w:r>
      <w:r w:rsidRPr="00C6505F">
        <w:rPr>
          <w:rFonts w:eastAsia="宋体"/>
          <w:sz w:val="24"/>
          <w:szCs w:val="24"/>
        </w:rPr>
        <w:t>106884,</w:t>
      </w:r>
      <w:r>
        <w:rPr>
          <w:rFonts w:eastAsia="宋体" w:hint="eastAsia"/>
          <w:sz w:val="24"/>
          <w:szCs w:val="24"/>
        </w:rPr>
        <w:t xml:space="preserve"> </w:t>
      </w:r>
      <w:hyperlink r:id="rId30" w:history="1">
        <w:r w:rsidRPr="0017764D">
          <w:rPr>
            <w:rStyle w:val="ad"/>
            <w:rFonts w:eastAsia="宋体"/>
            <w:sz w:val="24"/>
            <w:szCs w:val="24"/>
          </w:rPr>
          <w:t>https://doi.org/10.1016/j.eiar.2022.106884</w:t>
        </w:r>
      </w:hyperlink>
      <w:r w:rsidRPr="00C6505F">
        <w:rPr>
          <w:rFonts w:eastAsia="宋体"/>
          <w:sz w:val="24"/>
          <w:szCs w:val="24"/>
        </w:rPr>
        <w:t>.</w:t>
      </w:r>
    </w:p>
    <w:p w14:paraId="4881DC18" w14:textId="77777777" w:rsidR="00CF7718" w:rsidRPr="00CF7718" w:rsidRDefault="00CF7718" w:rsidP="00CF7718">
      <w:pPr>
        <w:pStyle w:val="a8"/>
        <w:numPr>
          <w:ilvl w:val="0"/>
          <w:numId w:val="7"/>
        </w:numPr>
        <w:ind w:firstLineChars="0"/>
        <w:rPr>
          <w:noProof/>
          <w:color w:val="000000" w:themeColor="text1"/>
          <w:szCs w:val="24"/>
        </w:rPr>
      </w:pPr>
      <w:r w:rsidRPr="00CF7718">
        <w:rPr>
          <w:noProof/>
          <w:color w:val="000000" w:themeColor="text1"/>
          <w:szCs w:val="24"/>
        </w:rPr>
        <w:t>Zheng, H.Z., Xu, L.Y., Lu, W.Q., Huang, J.J., Sun, B.W., Dai, Y.Q., Yang, Z.F. (2022) Unbalanced PM2.5 emission and happiness effect through cross-regional trade in China, Environmental Impact Assessment Review, 96, 106834. https://doi.org/10.1016/j.eiar.2022.106834.</w:t>
      </w:r>
    </w:p>
    <w:p w14:paraId="7AA5F4BC" w14:textId="77777777" w:rsidR="004528C7" w:rsidRPr="00141787" w:rsidRDefault="004528C7" w:rsidP="004528C7">
      <w:pPr>
        <w:pStyle w:val="a"/>
        <w:numPr>
          <w:ilvl w:val="0"/>
          <w:numId w:val="7"/>
        </w:numPr>
        <w:rPr>
          <w:rFonts w:cs="Times New Roman"/>
          <w:color w:val="000000" w:themeColor="text1"/>
          <w:sz w:val="24"/>
          <w:szCs w:val="24"/>
        </w:rPr>
      </w:pPr>
      <w:r w:rsidRPr="00141787">
        <w:rPr>
          <w:rFonts w:cs="Times New Roman"/>
          <w:color w:val="000000" w:themeColor="text1"/>
          <w:sz w:val="24"/>
          <w:szCs w:val="24"/>
        </w:rPr>
        <w:t xml:space="preserve">Liu, Y., </w:t>
      </w:r>
      <w:proofErr w:type="spellStart"/>
      <w:r w:rsidRPr="00141787">
        <w:rPr>
          <w:rFonts w:cs="Times New Roman"/>
          <w:color w:val="000000" w:themeColor="text1"/>
          <w:sz w:val="24"/>
          <w:szCs w:val="24"/>
        </w:rPr>
        <w:t>Lv</w:t>
      </w:r>
      <w:proofErr w:type="spellEnd"/>
      <w:r w:rsidRPr="00141787">
        <w:rPr>
          <w:rFonts w:cs="Times New Roman"/>
          <w:color w:val="000000" w:themeColor="text1"/>
          <w:sz w:val="24"/>
          <w:szCs w:val="24"/>
        </w:rPr>
        <w:t xml:space="preserve">, Y. K., </w:t>
      </w:r>
      <w:r w:rsidRPr="00141787">
        <w:rPr>
          <w:color w:val="000000" w:themeColor="text1"/>
          <w:sz w:val="24"/>
          <w:szCs w:val="24"/>
        </w:rPr>
        <w:t xml:space="preserve">&amp; </w:t>
      </w:r>
      <w:r w:rsidRPr="00141787">
        <w:rPr>
          <w:rFonts w:cs="Times New Roman"/>
          <w:color w:val="000000" w:themeColor="text1"/>
          <w:sz w:val="24"/>
          <w:szCs w:val="24"/>
        </w:rPr>
        <w:t>Zhou, M. F. (2015). Analysis on the Influence Factors of Computing CO</w:t>
      </w:r>
      <w:r w:rsidRPr="00141787">
        <w:rPr>
          <w:rFonts w:cs="Times New Roman"/>
          <w:color w:val="000000" w:themeColor="text1"/>
          <w:sz w:val="24"/>
          <w:szCs w:val="24"/>
          <w:vertAlign w:val="subscript"/>
        </w:rPr>
        <w:t>2</w:t>
      </w:r>
      <w:r w:rsidRPr="00141787">
        <w:rPr>
          <w:rFonts w:cs="Times New Roman"/>
          <w:color w:val="000000" w:themeColor="text1"/>
          <w:sz w:val="24"/>
          <w:szCs w:val="24"/>
        </w:rPr>
        <w:t xml:space="preserve"> Emission by Input-output Method</w:t>
      </w:r>
      <w:r w:rsidRPr="00141787">
        <w:rPr>
          <w:rFonts w:cs="Times New Roman" w:hint="eastAsia"/>
          <w:color w:val="000000" w:themeColor="text1"/>
          <w:sz w:val="24"/>
          <w:szCs w:val="24"/>
        </w:rPr>
        <w:t>.</w:t>
      </w:r>
      <w:r w:rsidRPr="00141787">
        <w:rPr>
          <w:rFonts w:cs="Times New Roman"/>
          <w:color w:val="000000" w:themeColor="text1"/>
          <w:sz w:val="24"/>
          <w:szCs w:val="24"/>
        </w:rPr>
        <w:t xml:space="preserve"> China Population Resources and Environment</w:t>
      </w:r>
      <w:r w:rsidRPr="00141787">
        <w:rPr>
          <w:rFonts w:cs="Times New Roman" w:hint="eastAsia"/>
          <w:color w:val="000000" w:themeColor="text1"/>
          <w:sz w:val="24"/>
          <w:szCs w:val="24"/>
        </w:rPr>
        <w:t>, 25(09)</w:t>
      </w:r>
      <w:r w:rsidRPr="00141787">
        <w:rPr>
          <w:rFonts w:cs="Times New Roman"/>
          <w:color w:val="000000" w:themeColor="text1"/>
          <w:sz w:val="24"/>
          <w:szCs w:val="24"/>
        </w:rPr>
        <w:t xml:space="preserve">, </w:t>
      </w:r>
      <w:r w:rsidRPr="00141787">
        <w:rPr>
          <w:rFonts w:cs="Times New Roman" w:hint="eastAsia"/>
          <w:color w:val="000000" w:themeColor="text1"/>
          <w:sz w:val="24"/>
          <w:szCs w:val="24"/>
        </w:rPr>
        <w:t>21-28.</w:t>
      </w:r>
      <w:r w:rsidRPr="00141787">
        <w:rPr>
          <w:rFonts w:cs="Times New Roman"/>
          <w:color w:val="000000" w:themeColor="text1"/>
          <w:sz w:val="24"/>
          <w:szCs w:val="24"/>
        </w:rPr>
        <w:t xml:space="preserve"> [in Chinese]</w:t>
      </w:r>
    </w:p>
    <w:p w14:paraId="14473808" w14:textId="77777777" w:rsidR="004528C7" w:rsidRPr="00141787" w:rsidRDefault="004528C7" w:rsidP="004528C7">
      <w:pPr>
        <w:pStyle w:val="a"/>
        <w:numPr>
          <w:ilvl w:val="0"/>
          <w:numId w:val="7"/>
        </w:numPr>
        <w:rPr>
          <w:rFonts w:cs="Times New Roman"/>
          <w:color w:val="000000" w:themeColor="text1"/>
          <w:sz w:val="24"/>
          <w:szCs w:val="24"/>
        </w:rPr>
      </w:pPr>
      <w:r w:rsidRPr="00141787">
        <w:rPr>
          <w:rFonts w:cs="Times New Roman"/>
          <w:color w:val="000000" w:themeColor="text1"/>
          <w:sz w:val="24"/>
          <w:szCs w:val="24"/>
        </w:rPr>
        <w:t xml:space="preserve">Mi, Z., Meng, J., Guan, D., Shan, Y. L., Song, M. L., Wei, Y. M., Liu, Z. &amp; </w:t>
      </w:r>
      <w:proofErr w:type="spellStart"/>
      <w:r w:rsidRPr="00141787">
        <w:rPr>
          <w:rFonts w:cs="Times New Roman"/>
          <w:color w:val="000000" w:themeColor="text1"/>
          <w:sz w:val="24"/>
          <w:szCs w:val="24"/>
        </w:rPr>
        <w:lastRenderedPageBreak/>
        <w:t>Hubacek</w:t>
      </w:r>
      <w:proofErr w:type="spellEnd"/>
      <w:r w:rsidRPr="00141787">
        <w:rPr>
          <w:rFonts w:cs="Times New Roman"/>
          <w:color w:val="000000" w:themeColor="text1"/>
          <w:sz w:val="24"/>
          <w:szCs w:val="24"/>
        </w:rPr>
        <w:t>, K. (2017). Chinese CO</w:t>
      </w:r>
      <w:r w:rsidRPr="00141787">
        <w:rPr>
          <w:rFonts w:cs="Times New Roman"/>
          <w:color w:val="000000" w:themeColor="text1"/>
          <w:sz w:val="24"/>
          <w:szCs w:val="24"/>
          <w:vertAlign w:val="subscript"/>
        </w:rPr>
        <w:t>2</w:t>
      </w:r>
      <w:r w:rsidRPr="00141787">
        <w:rPr>
          <w:rFonts w:cs="Times New Roman"/>
          <w:color w:val="000000" w:themeColor="text1"/>
          <w:sz w:val="24"/>
          <w:szCs w:val="24"/>
        </w:rPr>
        <w:t xml:space="preserve"> emission flows have reversed since the global financial crisis. Nature Communications, 8(1),</w:t>
      </w:r>
      <w:r w:rsidRPr="00141787">
        <w:rPr>
          <w:rFonts w:cs="Times New Roman" w:hint="eastAsia"/>
          <w:color w:val="000000" w:themeColor="text1"/>
          <w:sz w:val="24"/>
          <w:szCs w:val="24"/>
        </w:rPr>
        <w:t xml:space="preserve"> </w:t>
      </w:r>
      <w:r w:rsidRPr="00141787">
        <w:rPr>
          <w:rFonts w:cs="Times New Roman"/>
          <w:color w:val="000000" w:themeColor="text1"/>
          <w:sz w:val="24"/>
          <w:szCs w:val="24"/>
        </w:rPr>
        <w:t xml:space="preserve">Article 1712. </w:t>
      </w:r>
      <w:hyperlink r:id="rId31" w:history="1">
        <w:r w:rsidRPr="00141787">
          <w:rPr>
            <w:rStyle w:val="ad"/>
            <w:rFonts w:cs="Times New Roman"/>
            <w:sz w:val="24"/>
            <w:szCs w:val="24"/>
          </w:rPr>
          <w:t>https://www.nature.com/articles/s41467-017-01820-w</w:t>
        </w:r>
      </w:hyperlink>
    </w:p>
    <w:p w14:paraId="5758921D" w14:textId="77777777" w:rsidR="004528C7" w:rsidRPr="00141787" w:rsidRDefault="004528C7" w:rsidP="004528C7">
      <w:pPr>
        <w:pStyle w:val="a"/>
        <w:numPr>
          <w:ilvl w:val="0"/>
          <w:numId w:val="7"/>
        </w:numPr>
        <w:rPr>
          <w:rFonts w:cs="Times New Roman"/>
          <w:color w:val="000000" w:themeColor="text1"/>
          <w:sz w:val="24"/>
          <w:szCs w:val="24"/>
        </w:rPr>
      </w:pPr>
      <w:r w:rsidRPr="00141787">
        <w:rPr>
          <w:rFonts w:cs="Times New Roman" w:hint="eastAsia"/>
          <w:color w:val="000000" w:themeColor="text1"/>
          <w:sz w:val="24"/>
          <w:szCs w:val="24"/>
        </w:rPr>
        <w:t>Pan</w:t>
      </w:r>
      <w:r w:rsidRPr="00141787">
        <w:rPr>
          <w:rFonts w:cs="Times New Roman"/>
          <w:color w:val="000000" w:themeColor="text1"/>
          <w:sz w:val="24"/>
          <w:szCs w:val="24"/>
        </w:rPr>
        <w:t>,</w:t>
      </w:r>
      <w:r w:rsidRPr="00141787">
        <w:rPr>
          <w:rFonts w:cs="Times New Roman" w:hint="eastAsia"/>
          <w:color w:val="000000" w:themeColor="text1"/>
          <w:sz w:val="24"/>
          <w:szCs w:val="24"/>
        </w:rPr>
        <w:t xml:space="preserve"> C.</w:t>
      </w:r>
      <w:r w:rsidRPr="00141787">
        <w:rPr>
          <w:rFonts w:ascii="宋体" w:eastAsia="宋体" w:hAnsi="宋体" w:cs="宋体" w:hint="eastAsia"/>
          <w:color w:val="000000" w:themeColor="text1"/>
          <w:sz w:val="24"/>
          <w:szCs w:val="24"/>
        </w:rPr>
        <w:t>，</w:t>
      </w:r>
      <w:r w:rsidRPr="00141787">
        <w:rPr>
          <w:rFonts w:cs="Times New Roman" w:hint="eastAsia"/>
          <w:color w:val="000000" w:themeColor="text1"/>
          <w:sz w:val="24"/>
          <w:szCs w:val="24"/>
        </w:rPr>
        <w:t>Glen</w:t>
      </w:r>
      <w:r w:rsidRPr="00141787">
        <w:rPr>
          <w:rFonts w:cs="Times New Roman"/>
          <w:color w:val="000000" w:themeColor="text1"/>
          <w:sz w:val="24"/>
          <w:szCs w:val="24"/>
        </w:rPr>
        <w:t>,</w:t>
      </w:r>
      <w:r w:rsidRPr="00141787">
        <w:rPr>
          <w:rFonts w:cs="Times New Roman" w:hint="eastAsia"/>
          <w:color w:val="000000" w:themeColor="text1"/>
          <w:sz w:val="24"/>
          <w:szCs w:val="24"/>
        </w:rPr>
        <w:t xml:space="preserve"> P. P.</w:t>
      </w:r>
      <w:r w:rsidRPr="00141787">
        <w:rPr>
          <w:rFonts w:ascii="宋体" w:eastAsia="宋体" w:hAnsi="宋体" w:cs="宋体" w:hint="eastAsia"/>
          <w:color w:val="000000" w:themeColor="text1"/>
          <w:sz w:val="24"/>
          <w:szCs w:val="24"/>
        </w:rPr>
        <w:t>，</w:t>
      </w:r>
      <w:r w:rsidRPr="00141787">
        <w:rPr>
          <w:rFonts w:cs="Times New Roman"/>
          <w:color w:val="000000" w:themeColor="text1"/>
          <w:sz w:val="24"/>
          <w:szCs w:val="24"/>
        </w:rPr>
        <w:t xml:space="preserve">&amp; </w:t>
      </w:r>
      <w:r w:rsidRPr="00141787">
        <w:rPr>
          <w:rFonts w:cs="Times New Roman" w:hint="eastAsia"/>
          <w:color w:val="000000" w:themeColor="text1"/>
          <w:sz w:val="24"/>
          <w:szCs w:val="24"/>
        </w:rPr>
        <w:t>Robbie</w:t>
      </w:r>
      <w:r w:rsidRPr="00141787">
        <w:rPr>
          <w:rFonts w:cs="Times New Roman"/>
          <w:color w:val="000000" w:themeColor="text1"/>
          <w:sz w:val="24"/>
          <w:szCs w:val="24"/>
        </w:rPr>
        <w:t>,</w:t>
      </w:r>
      <w:r w:rsidRPr="00141787">
        <w:rPr>
          <w:rFonts w:cs="Times New Roman" w:hint="eastAsia"/>
          <w:color w:val="000000" w:themeColor="text1"/>
          <w:sz w:val="24"/>
          <w:szCs w:val="24"/>
        </w:rPr>
        <w:t xml:space="preserve"> M. </w:t>
      </w:r>
      <w:r w:rsidRPr="00141787">
        <w:rPr>
          <w:rFonts w:cs="Times New Roman"/>
          <w:color w:val="000000" w:themeColor="text1"/>
          <w:sz w:val="24"/>
          <w:szCs w:val="24"/>
        </w:rPr>
        <w:t xml:space="preserve">(2018). </w:t>
      </w:r>
      <w:r w:rsidRPr="00141787">
        <w:rPr>
          <w:rFonts w:cs="Times New Roman" w:hint="eastAsia"/>
          <w:color w:val="000000" w:themeColor="text1"/>
          <w:sz w:val="24"/>
          <w:szCs w:val="24"/>
        </w:rPr>
        <w:t>Structural changes in provincial emission transfers within China.</w:t>
      </w:r>
      <w:r w:rsidRPr="00141787">
        <w:rPr>
          <w:rFonts w:cs="Times New Roman"/>
          <w:color w:val="000000" w:themeColor="text1"/>
          <w:sz w:val="24"/>
          <w:szCs w:val="24"/>
        </w:rPr>
        <w:t xml:space="preserve"> </w:t>
      </w:r>
      <w:r w:rsidRPr="00141787">
        <w:rPr>
          <w:rFonts w:cs="Times New Roman" w:hint="eastAsia"/>
          <w:color w:val="000000" w:themeColor="text1"/>
          <w:sz w:val="24"/>
          <w:szCs w:val="24"/>
        </w:rPr>
        <w:t>Environmental science and technology,52 (22)</w:t>
      </w:r>
      <w:r w:rsidRPr="00141787">
        <w:rPr>
          <w:rFonts w:cs="Times New Roman"/>
          <w:color w:val="000000" w:themeColor="text1"/>
          <w:sz w:val="24"/>
          <w:szCs w:val="24"/>
        </w:rPr>
        <w:t xml:space="preserve">, </w:t>
      </w:r>
      <w:r w:rsidRPr="00141787">
        <w:rPr>
          <w:rFonts w:cs="Times New Roman" w:hint="eastAsia"/>
          <w:color w:val="000000" w:themeColor="text1"/>
          <w:sz w:val="24"/>
          <w:szCs w:val="24"/>
        </w:rPr>
        <w:t>12958~12967.</w:t>
      </w:r>
      <w:r w:rsidRPr="00141787">
        <w:rPr>
          <w:sz w:val="24"/>
          <w:szCs w:val="24"/>
        </w:rPr>
        <w:t xml:space="preserve"> </w:t>
      </w:r>
      <w:hyperlink r:id="rId32" w:history="1">
        <w:r w:rsidRPr="00141787">
          <w:rPr>
            <w:rStyle w:val="ad"/>
            <w:rFonts w:cs="Times New Roman"/>
            <w:sz w:val="24"/>
            <w:szCs w:val="24"/>
          </w:rPr>
          <w:t>https://doi.org/10.1021/acs.est.8b03424</w:t>
        </w:r>
      </w:hyperlink>
      <w:r w:rsidRPr="00141787">
        <w:rPr>
          <w:rFonts w:cs="Times New Roman"/>
          <w:color w:val="000000" w:themeColor="text1"/>
          <w:sz w:val="24"/>
          <w:szCs w:val="24"/>
        </w:rPr>
        <w:t xml:space="preserve"> </w:t>
      </w:r>
    </w:p>
    <w:p w14:paraId="7251623E" w14:textId="0A7935D4" w:rsidR="004528C7" w:rsidRPr="004528C7" w:rsidRDefault="004528C7" w:rsidP="004528C7">
      <w:pPr>
        <w:pStyle w:val="a"/>
        <w:numPr>
          <w:ilvl w:val="0"/>
          <w:numId w:val="7"/>
        </w:numPr>
        <w:rPr>
          <w:rStyle w:val="ad"/>
          <w:rFonts w:cs="Times New Roman"/>
          <w:color w:val="000000" w:themeColor="text1"/>
          <w:sz w:val="24"/>
          <w:szCs w:val="24"/>
          <w:u w:val="none"/>
        </w:rPr>
      </w:pPr>
      <w:r w:rsidRPr="00141787">
        <w:rPr>
          <w:rFonts w:cs="Times New Roman"/>
          <w:color w:val="000000" w:themeColor="text1"/>
          <w:sz w:val="24"/>
          <w:szCs w:val="24"/>
        </w:rPr>
        <w:t xml:space="preserve">Radwan, A., Han, H., </w:t>
      </w:r>
      <w:proofErr w:type="spellStart"/>
      <w:r w:rsidRPr="00141787">
        <w:rPr>
          <w:rFonts w:cs="Times New Roman"/>
          <w:color w:val="000000" w:themeColor="text1"/>
          <w:sz w:val="24"/>
          <w:szCs w:val="24"/>
        </w:rPr>
        <w:t>Achraf</w:t>
      </w:r>
      <w:proofErr w:type="spellEnd"/>
      <w:r w:rsidRPr="00141787">
        <w:rPr>
          <w:rFonts w:cs="Times New Roman"/>
          <w:color w:val="000000" w:themeColor="text1"/>
          <w:sz w:val="24"/>
          <w:szCs w:val="24"/>
        </w:rPr>
        <w:t>, A., &amp; Mustafa A. M. (2022).</w:t>
      </w:r>
      <w:r w:rsidRPr="00141787">
        <w:rPr>
          <w:rFonts w:eastAsiaTheme="minorEastAsia" w:cs="Times New Roman" w:hint="eastAsia"/>
          <w:color w:val="000000" w:themeColor="text1"/>
          <w:sz w:val="24"/>
          <w:szCs w:val="24"/>
        </w:rPr>
        <w:t xml:space="preserve"> </w:t>
      </w:r>
      <w:r w:rsidRPr="00141787">
        <w:rPr>
          <w:rFonts w:cs="Times New Roman"/>
          <w:color w:val="000000" w:themeColor="text1"/>
          <w:sz w:val="24"/>
          <w:szCs w:val="24"/>
        </w:rPr>
        <w:t>Energy use and energy-related carbon dioxide emissions drivers in Egypt's economy: Focus on the agricultural sector with a structural decomposition analysis</w:t>
      </w:r>
      <w:r w:rsidRPr="00141787">
        <w:rPr>
          <w:rFonts w:cs="Times New Roman" w:hint="eastAsia"/>
          <w:color w:val="000000" w:themeColor="text1"/>
          <w:sz w:val="24"/>
          <w:szCs w:val="24"/>
        </w:rPr>
        <w:t>.</w:t>
      </w:r>
      <w:r w:rsidRPr="00141787">
        <w:rPr>
          <w:rFonts w:eastAsiaTheme="minorEastAsia" w:cs="Times New Roman" w:hint="eastAsia"/>
          <w:color w:val="000000" w:themeColor="text1"/>
          <w:sz w:val="24"/>
          <w:szCs w:val="24"/>
        </w:rPr>
        <w:t xml:space="preserve"> </w:t>
      </w:r>
      <w:r w:rsidRPr="00141787">
        <w:rPr>
          <w:rFonts w:cs="Times New Roman"/>
          <w:color w:val="000000" w:themeColor="text1"/>
          <w:sz w:val="24"/>
          <w:szCs w:val="24"/>
        </w:rPr>
        <w:t>Energy, 258,</w:t>
      </w:r>
      <w:r w:rsidRPr="00141787">
        <w:rPr>
          <w:rFonts w:eastAsiaTheme="minorEastAsia" w:cs="Times New Roman" w:hint="eastAsia"/>
          <w:color w:val="000000" w:themeColor="text1"/>
          <w:sz w:val="24"/>
          <w:szCs w:val="24"/>
        </w:rPr>
        <w:t xml:space="preserve"> </w:t>
      </w:r>
      <w:r w:rsidRPr="00141787">
        <w:rPr>
          <w:rFonts w:cs="Times New Roman"/>
          <w:color w:val="000000" w:themeColor="text1"/>
          <w:sz w:val="24"/>
          <w:szCs w:val="24"/>
        </w:rPr>
        <w:t>124821.</w:t>
      </w:r>
      <w:r w:rsidRPr="00141787">
        <w:rPr>
          <w:sz w:val="24"/>
          <w:szCs w:val="24"/>
        </w:rPr>
        <w:t xml:space="preserve"> </w:t>
      </w:r>
      <w:hyperlink r:id="rId33" w:history="1">
        <w:r w:rsidRPr="00141787">
          <w:rPr>
            <w:rStyle w:val="ad"/>
            <w:rFonts w:cs="Times New Roman"/>
            <w:sz w:val="24"/>
            <w:szCs w:val="24"/>
          </w:rPr>
          <w:t>https://doi.org/10.1016/j.energy.2022.124821</w:t>
        </w:r>
      </w:hyperlink>
    </w:p>
    <w:p w14:paraId="61767356" w14:textId="77777777" w:rsidR="00116250" w:rsidRPr="00141787" w:rsidRDefault="00116250" w:rsidP="00116250">
      <w:pPr>
        <w:pStyle w:val="a"/>
        <w:numPr>
          <w:ilvl w:val="0"/>
          <w:numId w:val="7"/>
        </w:numPr>
        <w:rPr>
          <w:rFonts w:cs="Times New Roman"/>
          <w:color w:val="000000" w:themeColor="text1"/>
          <w:sz w:val="24"/>
          <w:szCs w:val="24"/>
        </w:rPr>
      </w:pPr>
      <w:r w:rsidRPr="00141787">
        <w:rPr>
          <w:rFonts w:cs="Times New Roman"/>
          <w:color w:val="000000" w:themeColor="text1"/>
          <w:sz w:val="24"/>
          <w:szCs w:val="24"/>
        </w:rPr>
        <w:t>Pang, Q. H., Xiang, M., Zhang, L. N., &amp; Chiu, Y. H. (2023).</w:t>
      </w:r>
      <w:r w:rsidRPr="00141787">
        <w:rPr>
          <w:rFonts w:eastAsiaTheme="minorEastAsia" w:cs="Times New Roman" w:hint="eastAsia"/>
          <w:color w:val="000000" w:themeColor="text1"/>
          <w:sz w:val="24"/>
          <w:szCs w:val="24"/>
        </w:rPr>
        <w:t xml:space="preserve"> </w:t>
      </w:r>
      <w:r w:rsidRPr="00141787">
        <w:rPr>
          <w:rFonts w:cs="Times New Roman"/>
          <w:color w:val="000000" w:themeColor="text1"/>
          <w:sz w:val="24"/>
          <w:szCs w:val="24"/>
        </w:rPr>
        <w:t>Indirect carbon emissions from household consumption of middle-income groups: Evidence from Yangtze River Economic Belt in China</w:t>
      </w:r>
      <w:r w:rsidRPr="00141787">
        <w:rPr>
          <w:rFonts w:cs="Times New Roman" w:hint="eastAsia"/>
          <w:color w:val="000000" w:themeColor="text1"/>
          <w:sz w:val="24"/>
          <w:szCs w:val="24"/>
        </w:rPr>
        <w:t>[J].</w:t>
      </w:r>
      <w:r w:rsidRPr="00141787">
        <w:rPr>
          <w:rFonts w:eastAsiaTheme="minorEastAsia" w:cs="Times New Roman" w:hint="eastAsia"/>
          <w:color w:val="000000" w:themeColor="text1"/>
          <w:sz w:val="24"/>
          <w:szCs w:val="24"/>
        </w:rPr>
        <w:t xml:space="preserve"> </w:t>
      </w:r>
      <w:r w:rsidRPr="00141787">
        <w:rPr>
          <w:rFonts w:cs="Times New Roman"/>
          <w:color w:val="000000" w:themeColor="text1"/>
          <w:sz w:val="24"/>
          <w:szCs w:val="24"/>
        </w:rPr>
        <w:t>Energy for Sustainable Development, 76,101280.</w:t>
      </w:r>
      <w:r w:rsidRPr="00141787">
        <w:rPr>
          <w:sz w:val="24"/>
          <w:szCs w:val="24"/>
        </w:rPr>
        <w:t xml:space="preserve"> </w:t>
      </w:r>
      <w:hyperlink r:id="rId34" w:history="1">
        <w:r w:rsidRPr="00141787">
          <w:rPr>
            <w:rStyle w:val="ad"/>
            <w:rFonts w:cs="Times New Roman"/>
            <w:sz w:val="24"/>
            <w:szCs w:val="24"/>
          </w:rPr>
          <w:t>https://doi.org/10.1016/j.esd.2023.101280</w:t>
        </w:r>
      </w:hyperlink>
    </w:p>
    <w:p w14:paraId="1E21F422" w14:textId="79E4EA5E" w:rsidR="00116250" w:rsidRPr="00141787" w:rsidRDefault="00116250" w:rsidP="00116250">
      <w:pPr>
        <w:pStyle w:val="a"/>
        <w:numPr>
          <w:ilvl w:val="0"/>
          <w:numId w:val="7"/>
        </w:numPr>
        <w:rPr>
          <w:rFonts w:cs="Times New Roman"/>
          <w:color w:val="000000" w:themeColor="text1"/>
          <w:sz w:val="24"/>
          <w:szCs w:val="24"/>
        </w:rPr>
      </w:pPr>
      <w:r w:rsidRPr="00141787">
        <w:rPr>
          <w:rFonts w:cs="Times New Roman" w:hint="eastAsia"/>
          <w:color w:val="000000" w:themeColor="text1"/>
          <w:sz w:val="24"/>
          <w:szCs w:val="24"/>
        </w:rPr>
        <w:t>Zhang</w:t>
      </w:r>
      <w:r w:rsidRPr="00141787">
        <w:rPr>
          <w:rFonts w:cs="Times New Roman"/>
          <w:color w:val="000000" w:themeColor="text1"/>
          <w:sz w:val="24"/>
          <w:szCs w:val="24"/>
        </w:rPr>
        <w:t>,</w:t>
      </w:r>
      <w:r w:rsidRPr="00141787">
        <w:rPr>
          <w:rFonts w:cs="Times New Roman" w:hint="eastAsia"/>
          <w:color w:val="000000" w:themeColor="text1"/>
          <w:sz w:val="24"/>
          <w:szCs w:val="24"/>
        </w:rPr>
        <w:t xml:space="preserve"> P., Cai</w:t>
      </w:r>
      <w:r w:rsidRPr="00141787">
        <w:rPr>
          <w:rFonts w:cs="Times New Roman"/>
          <w:color w:val="000000" w:themeColor="text1"/>
          <w:sz w:val="24"/>
          <w:szCs w:val="24"/>
        </w:rPr>
        <w:t>,</w:t>
      </w:r>
      <w:r w:rsidRPr="00141787">
        <w:rPr>
          <w:rFonts w:cs="Times New Roman" w:hint="eastAsia"/>
          <w:color w:val="000000" w:themeColor="text1"/>
          <w:sz w:val="24"/>
          <w:szCs w:val="24"/>
        </w:rPr>
        <w:t xml:space="preserve"> W., Yao</w:t>
      </w:r>
      <w:r w:rsidRPr="00141787">
        <w:rPr>
          <w:rFonts w:cs="Times New Roman"/>
          <w:color w:val="000000" w:themeColor="text1"/>
          <w:sz w:val="24"/>
          <w:szCs w:val="24"/>
        </w:rPr>
        <w:t>,</w:t>
      </w:r>
      <w:r w:rsidRPr="00141787">
        <w:rPr>
          <w:rFonts w:cs="Times New Roman" w:hint="eastAsia"/>
          <w:color w:val="000000" w:themeColor="text1"/>
          <w:sz w:val="24"/>
          <w:szCs w:val="24"/>
        </w:rPr>
        <w:t xml:space="preserve"> M.</w:t>
      </w:r>
      <w:r w:rsidRPr="00141787">
        <w:rPr>
          <w:rFonts w:cs="Times New Roman"/>
          <w:color w:val="000000" w:themeColor="text1"/>
          <w:sz w:val="24"/>
          <w:szCs w:val="24"/>
        </w:rPr>
        <w:t xml:space="preserve"> T.</w:t>
      </w:r>
      <w:r w:rsidRPr="00141787">
        <w:rPr>
          <w:rFonts w:cs="Times New Roman" w:hint="eastAsia"/>
          <w:color w:val="000000" w:themeColor="text1"/>
          <w:sz w:val="24"/>
          <w:szCs w:val="24"/>
        </w:rPr>
        <w:t>,</w:t>
      </w:r>
      <w:r w:rsidRPr="00141787">
        <w:rPr>
          <w:rFonts w:cs="Times New Roman"/>
          <w:color w:val="000000" w:themeColor="text1"/>
          <w:sz w:val="24"/>
          <w:szCs w:val="24"/>
        </w:rPr>
        <w:t xml:space="preserve"> Wang, Z. Y., Yang, L. Z., &amp; Wei, W. D. (2020</w:t>
      </w:r>
      <w:r>
        <w:rPr>
          <w:rFonts w:cs="Times New Roman"/>
          <w:color w:val="000000" w:themeColor="text1"/>
          <w:sz w:val="24"/>
          <w:szCs w:val="24"/>
        </w:rPr>
        <w:t>a</w:t>
      </w:r>
      <w:r w:rsidRPr="00141787">
        <w:rPr>
          <w:rFonts w:cs="Times New Roman"/>
          <w:color w:val="000000" w:themeColor="text1"/>
          <w:sz w:val="24"/>
          <w:szCs w:val="24"/>
        </w:rPr>
        <w:t>).</w:t>
      </w:r>
      <w:r w:rsidRPr="00141787">
        <w:rPr>
          <w:rFonts w:cs="Times New Roman" w:hint="eastAsia"/>
          <w:color w:val="000000" w:themeColor="text1"/>
          <w:sz w:val="24"/>
          <w:szCs w:val="24"/>
        </w:rPr>
        <w:t xml:space="preserve"> Urban carbon emissions associated with electricity consumption in Beijing and the driving factors[J]</w:t>
      </w:r>
      <w:r w:rsidRPr="00141787">
        <w:rPr>
          <w:rFonts w:cs="Times New Roman"/>
          <w:color w:val="000000" w:themeColor="text1"/>
          <w:sz w:val="24"/>
          <w:szCs w:val="24"/>
        </w:rPr>
        <w:t xml:space="preserve">. </w:t>
      </w:r>
      <w:r w:rsidRPr="00141787">
        <w:rPr>
          <w:rFonts w:cs="Times New Roman" w:hint="eastAsia"/>
          <w:color w:val="000000" w:themeColor="text1"/>
          <w:sz w:val="24"/>
          <w:szCs w:val="24"/>
        </w:rPr>
        <w:t>Applied Energy, 275</w:t>
      </w:r>
      <w:r w:rsidRPr="00141787">
        <w:rPr>
          <w:rFonts w:cs="Times New Roman"/>
          <w:color w:val="000000" w:themeColor="text1"/>
          <w:sz w:val="24"/>
          <w:szCs w:val="24"/>
        </w:rPr>
        <w:t xml:space="preserve">, </w:t>
      </w:r>
      <w:r w:rsidRPr="00141787">
        <w:rPr>
          <w:rFonts w:cs="Times New Roman" w:hint="eastAsia"/>
          <w:color w:val="000000" w:themeColor="text1"/>
          <w:sz w:val="24"/>
          <w:szCs w:val="24"/>
        </w:rPr>
        <w:t>115425.</w:t>
      </w:r>
      <w:r w:rsidRPr="00141787">
        <w:rPr>
          <w:rFonts w:eastAsia="宋体"/>
          <w:sz w:val="24"/>
          <w:szCs w:val="24"/>
        </w:rPr>
        <w:t xml:space="preserve"> </w:t>
      </w:r>
      <w:hyperlink r:id="rId35" w:tgtFrame="_blank" w:tooltip="Persistent link using digital object identifier" w:history="1">
        <w:r w:rsidRPr="00141787">
          <w:rPr>
            <w:rStyle w:val="ad"/>
            <w:rFonts w:cs="Times New Roman"/>
            <w:sz w:val="24"/>
            <w:szCs w:val="24"/>
          </w:rPr>
          <w:t>https://doi.org/10.1016/j.apenergy.2020.115425</w:t>
        </w:r>
      </w:hyperlink>
    </w:p>
    <w:p w14:paraId="3EC9383D" w14:textId="77777777" w:rsidR="00116250" w:rsidRPr="00141787" w:rsidRDefault="00116250" w:rsidP="00116250">
      <w:pPr>
        <w:pStyle w:val="a"/>
        <w:numPr>
          <w:ilvl w:val="0"/>
          <w:numId w:val="7"/>
        </w:numPr>
        <w:jc w:val="left"/>
        <w:rPr>
          <w:rFonts w:cs="Times New Roman"/>
          <w:color w:val="000000" w:themeColor="text1"/>
          <w:sz w:val="24"/>
          <w:szCs w:val="24"/>
        </w:rPr>
      </w:pPr>
      <w:bookmarkStart w:id="22" w:name="_Hlk124155490"/>
      <w:bookmarkStart w:id="23" w:name="_Ref125127476"/>
      <w:r w:rsidRPr="00141787">
        <w:rPr>
          <w:rFonts w:cs="Times New Roman"/>
          <w:color w:val="000000" w:themeColor="text1"/>
          <w:sz w:val="24"/>
          <w:szCs w:val="24"/>
        </w:rPr>
        <w:t>Zheng</w:t>
      </w:r>
      <w:bookmarkEnd w:id="22"/>
      <w:r w:rsidRPr="00141787">
        <w:rPr>
          <w:rFonts w:cs="Times New Roman"/>
          <w:color w:val="000000" w:themeColor="text1"/>
          <w:sz w:val="24"/>
          <w:szCs w:val="24"/>
        </w:rPr>
        <w:t xml:space="preserve">, H. R., Zhang, Z. K., Wei, W. D., Song, M. L., </w:t>
      </w:r>
      <w:proofErr w:type="spellStart"/>
      <w:r w:rsidRPr="00141787">
        <w:rPr>
          <w:rFonts w:cs="Times New Roman"/>
          <w:color w:val="000000" w:themeColor="text1"/>
          <w:sz w:val="24"/>
          <w:szCs w:val="24"/>
        </w:rPr>
        <w:t>Dietzenbacher</w:t>
      </w:r>
      <w:proofErr w:type="spellEnd"/>
      <w:r w:rsidRPr="00141787">
        <w:rPr>
          <w:rFonts w:cs="Times New Roman"/>
          <w:color w:val="000000" w:themeColor="text1"/>
          <w:sz w:val="24"/>
          <w:szCs w:val="24"/>
        </w:rPr>
        <w:t xml:space="preserve">, E., Wang, X. Y., Meng, J., Shan, Y. L., </w:t>
      </w:r>
      <w:proofErr w:type="spellStart"/>
      <w:r w:rsidRPr="00141787">
        <w:rPr>
          <w:rFonts w:cs="Times New Roman"/>
          <w:color w:val="000000" w:themeColor="text1"/>
          <w:sz w:val="24"/>
          <w:szCs w:val="24"/>
        </w:rPr>
        <w:t>Ou</w:t>
      </w:r>
      <w:proofErr w:type="spellEnd"/>
      <w:r w:rsidRPr="00141787">
        <w:rPr>
          <w:rFonts w:cs="Times New Roman"/>
          <w:color w:val="000000" w:themeColor="text1"/>
          <w:sz w:val="24"/>
          <w:szCs w:val="24"/>
        </w:rPr>
        <w:t>, J. M., &amp; Guan, D. B. (2020). Regional determinants of China</w:t>
      </w:r>
      <w:proofErr w:type="gramStart"/>
      <w:r w:rsidRPr="00141787">
        <w:rPr>
          <w:rFonts w:cs="Times New Roman"/>
          <w:color w:val="000000" w:themeColor="text1"/>
          <w:sz w:val="24"/>
          <w:szCs w:val="24"/>
        </w:rPr>
        <w:t>’</w:t>
      </w:r>
      <w:proofErr w:type="gramEnd"/>
      <w:r w:rsidRPr="00141787">
        <w:rPr>
          <w:rFonts w:cs="Times New Roman"/>
          <w:color w:val="000000" w:themeColor="text1"/>
          <w:sz w:val="24"/>
          <w:szCs w:val="24"/>
        </w:rPr>
        <w:t>s consumption</w:t>
      </w:r>
      <w:r w:rsidRPr="00141787">
        <w:rPr>
          <w:rFonts w:eastAsia="宋体" w:cs="Times New Roman"/>
          <w:color w:val="000000" w:themeColor="text1"/>
          <w:sz w:val="24"/>
          <w:szCs w:val="24"/>
        </w:rPr>
        <w:t>－</w:t>
      </w:r>
      <w:r w:rsidRPr="00141787">
        <w:rPr>
          <w:rFonts w:cs="Times New Roman"/>
          <w:color w:val="000000" w:themeColor="text1"/>
          <w:sz w:val="24"/>
          <w:szCs w:val="24"/>
        </w:rPr>
        <w:t>based emissions in the economic transition. Environmental Research Letters, 15(7), 074001</w:t>
      </w:r>
      <w:bookmarkEnd w:id="23"/>
      <w:r w:rsidRPr="00141787">
        <w:rPr>
          <w:rFonts w:eastAsia="宋体" w:cs="Times New Roman" w:hint="eastAsia"/>
          <w:color w:val="000000" w:themeColor="text1"/>
          <w:sz w:val="24"/>
          <w:szCs w:val="24"/>
        </w:rPr>
        <w:t>.</w:t>
      </w:r>
      <w:r w:rsidRPr="00141787">
        <w:rPr>
          <w:rFonts w:eastAsia="宋体" w:cs="Times New Roman"/>
          <w:color w:val="000000" w:themeColor="text1"/>
          <w:sz w:val="24"/>
          <w:szCs w:val="24"/>
        </w:rPr>
        <w:t xml:space="preserve"> http://dx.doi.org/10.1088/1748-9326/ab794f</w:t>
      </w:r>
    </w:p>
    <w:p w14:paraId="6712C122" w14:textId="386494FF" w:rsidR="004528C7" w:rsidRDefault="00116250" w:rsidP="004528C7">
      <w:pPr>
        <w:pStyle w:val="a"/>
        <w:numPr>
          <w:ilvl w:val="0"/>
          <w:numId w:val="7"/>
        </w:numPr>
        <w:rPr>
          <w:rFonts w:cs="Times New Roman"/>
          <w:color w:val="000000" w:themeColor="text1"/>
          <w:sz w:val="24"/>
          <w:szCs w:val="24"/>
        </w:rPr>
      </w:pPr>
      <w:proofErr w:type="spellStart"/>
      <w:r w:rsidRPr="00116250">
        <w:rPr>
          <w:rFonts w:cs="Times New Roman"/>
          <w:color w:val="000000" w:themeColor="text1"/>
          <w:sz w:val="24"/>
          <w:szCs w:val="24"/>
        </w:rPr>
        <w:t>Su</w:t>
      </w:r>
      <w:proofErr w:type="spellEnd"/>
      <w:r w:rsidRPr="00116250">
        <w:rPr>
          <w:rFonts w:cs="Times New Roman"/>
          <w:color w:val="000000" w:themeColor="text1"/>
          <w:sz w:val="24"/>
          <w:szCs w:val="24"/>
        </w:rPr>
        <w:t xml:space="preserve">, B., Ang, B.W., Sun, Y.F. (2022) Input-output analysis of embodied emissions: Impacts of imports data treatment on emission drivers. Energy Economics, 107:105875. </w:t>
      </w:r>
      <w:hyperlink r:id="rId36" w:history="1">
        <w:r w:rsidRPr="00781F76">
          <w:rPr>
            <w:rStyle w:val="ad"/>
            <w:rFonts w:cs="Times New Roman"/>
            <w:sz w:val="24"/>
            <w:szCs w:val="24"/>
          </w:rPr>
          <w:t>https://doi.org/10.1016/j.eneco.2022.105875</w:t>
        </w:r>
      </w:hyperlink>
    </w:p>
    <w:p w14:paraId="2D739B41" w14:textId="77777777" w:rsidR="00D41BA6" w:rsidRPr="00141787" w:rsidRDefault="00D41BA6" w:rsidP="00D41BA6">
      <w:pPr>
        <w:pStyle w:val="a"/>
        <w:numPr>
          <w:ilvl w:val="0"/>
          <w:numId w:val="7"/>
        </w:numPr>
        <w:rPr>
          <w:rStyle w:val="ad"/>
          <w:rFonts w:cs="Times New Roman"/>
          <w:color w:val="000000" w:themeColor="text1"/>
          <w:sz w:val="24"/>
          <w:szCs w:val="24"/>
          <w:u w:val="none"/>
        </w:rPr>
      </w:pPr>
      <w:r w:rsidRPr="00141787">
        <w:rPr>
          <w:rFonts w:cs="Times New Roman"/>
          <w:color w:val="000000" w:themeColor="text1"/>
          <w:sz w:val="24"/>
          <w:szCs w:val="24"/>
        </w:rPr>
        <w:t xml:space="preserve">Liu, M. Z., Yang, X. T., Wen, J.X., Wang, H., Feng, Y., Lu, J., Chen, H. Y., Wu, J. X., </w:t>
      </w:r>
      <w:r w:rsidRPr="00141787">
        <w:rPr>
          <w:color w:val="000000" w:themeColor="text1"/>
          <w:sz w:val="24"/>
          <w:szCs w:val="24"/>
        </w:rPr>
        <w:t xml:space="preserve">&amp; </w:t>
      </w:r>
      <w:r w:rsidRPr="00141787">
        <w:rPr>
          <w:rFonts w:cs="Times New Roman"/>
          <w:color w:val="000000" w:themeColor="text1"/>
          <w:sz w:val="24"/>
          <w:szCs w:val="24"/>
        </w:rPr>
        <w:t>Wang, J. F. (2023).</w:t>
      </w:r>
      <w:r w:rsidRPr="00141787">
        <w:rPr>
          <w:rFonts w:eastAsiaTheme="minorEastAsia" w:cs="Times New Roman" w:hint="eastAsia"/>
          <w:color w:val="000000" w:themeColor="text1"/>
          <w:sz w:val="24"/>
          <w:szCs w:val="24"/>
        </w:rPr>
        <w:t xml:space="preserve"> </w:t>
      </w:r>
      <w:r w:rsidRPr="00141787">
        <w:rPr>
          <w:rFonts w:cs="Times New Roman"/>
          <w:color w:val="000000" w:themeColor="text1"/>
          <w:sz w:val="24"/>
          <w:szCs w:val="24"/>
        </w:rPr>
        <w:t>Drivers of China's carbon dioxide emissions: Based on the combination model of structural decomposition analysis and input-output subsystem method.</w:t>
      </w:r>
      <w:r w:rsidRPr="00141787">
        <w:rPr>
          <w:rFonts w:eastAsiaTheme="minorEastAsia" w:cs="Times New Roman" w:hint="eastAsia"/>
          <w:color w:val="000000" w:themeColor="text1"/>
          <w:sz w:val="24"/>
          <w:szCs w:val="24"/>
        </w:rPr>
        <w:t xml:space="preserve"> </w:t>
      </w:r>
      <w:r w:rsidRPr="00D41BA6">
        <w:rPr>
          <w:rFonts w:cs="Times New Roman"/>
          <w:color w:val="000000" w:themeColor="text1"/>
          <w:sz w:val="24"/>
          <w:szCs w:val="24"/>
        </w:rPr>
        <w:t>Environmental Impact Assessment Review</w:t>
      </w:r>
      <w:r w:rsidRPr="00141787">
        <w:rPr>
          <w:rFonts w:cs="Times New Roman"/>
          <w:color w:val="000000" w:themeColor="text1"/>
          <w:sz w:val="24"/>
          <w:szCs w:val="24"/>
        </w:rPr>
        <w:t>,</w:t>
      </w:r>
      <w:r w:rsidRPr="00141787">
        <w:rPr>
          <w:rFonts w:eastAsiaTheme="minorEastAsia" w:cs="Times New Roman" w:hint="eastAsia"/>
          <w:color w:val="000000" w:themeColor="text1"/>
          <w:sz w:val="24"/>
          <w:szCs w:val="24"/>
        </w:rPr>
        <w:t xml:space="preserve"> </w:t>
      </w:r>
      <w:r w:rsidRPr="00141787">
        <w:rPr>
          <w:rFonts w:cs="Times New Roman"/>
          <w:color w:val="000000" w:themeColor="text1"/>
          <w:sz w:val="24"/>
          <w:szCs w:val="24"/>
        </w:rPr>
        <w:t>100, 107043.</w:t>
      </w:r>
      <w:r w:rsidRPr="00141787">
        <w:rPr>
          <w:rFonts w:eastAsia="宋体"/>
          <w:sz w:val="24"/>
          <w:szCs w:val="24"/>
        </w:rPr>
        <w:t xml:space="preserve"> </w:t>
      </w:r>
      <w:hyperlink r:id="rId37" w:tgtFrame="_blank" w:tooltip="Persistent link using digital object identifier" w:history="1">
        <w:r w:rsidRPr="00141787">
          <w:rPr>
            <w:rStyle w:val="ad"/>
            <w:rFonts w:cs="Times New Roman"/>
            <w:sz w:val="24"/>
            <w:szCs w:val="24"/>
          </w:rPr>
          <w:t>https://doi.org/10.1016/j.eiar.2023.107043</w:t>
        </w:r>
      </w:hyperlink>
    </w:p>
    <w:p w14:paraId="46DAF1C1" w14:textId="77777777" w:rsidR="00A61E80" w:rsidRPr="00141787" w:rsidRDefault="00A61E80" w:rsidP="00A61E80">
      <w:pPr>
        <w:pStyle w:val="a"/>
        <w:numPr>
          <w:ilvl w:val="0"/>
          <w:numId w:val="7"/>
        </w:numPr>
        <w:rPr>
          <w:color w:val="000000" w:themeColor="text1"/>
          <w:sz w:val="24"/>
          <w:szCs w:val="24"/>
        </w:rPr>
      </w:pPr>
      <w:r w:rsidRPr="00141787">
        <w:rPr>
          <w:color w:val="000000" w:themeColor="text1"/>
          <w:sz w:val="24"/>
          <w:szCs w:val="24"/>
        </w:rPr>
        <w:t xml:space="preserve">Peng, S. J., Zhang, W. C., </w:t>
      </w:r>
      <w:r w:rsidRPr="00141787">
        <w:rPr>
          <w:rFonts w:cs="Times New Roman"/>
          <w:color w:val="000000" w:themeColor="text1"/>
          <w:sz w:val="24"/>
          <w:szCs w:val="24"/>
        </w:rPr>
        <w:t xml:space="preserve">&amp; </w:t>
      </w:r>
      <w:r w:rsidRPr="00141787">
        <w:rPr>
          <w:color w:val="000000" w:themeColor="text1"/>
          <w:sz w:val="24"/>
          <w:szCs w:val="24"/>
        </w:rPr>
        <w:t>Sun, C. W. (2015). China’s Production-Based and Consumption-Based Carbon Emissions and Their Determinants. Economic Research Journal, 50(01), 168-182. [in Chinese]</w:t>
      </w:r>
    </w:p>
    <w:p w14:paraId="147C0862" w14:textId="5168CFC8" w:rsidR="00A61E80" w:rsidRPr="00141787" w:rsidRDefault="00A61E80" w:rsidP="00A61E80">
      <w:pPr>
        <w:pStyle w:val="a"/>
        <w:numPr>
          <w:ilvl w:val="0"/>
          <w:numId w:val="7"/>
        </w:numPr>
        <w:rPr>
          <w:color w:val="000000" w:themeColor="text1"/>
          <w:sz w:val="24"/>
          <w:szCs w:val="24"/>
        </w:rPr>
      </w:pPr>
      <w:r w:rsidRPr="00141787">
        <w:rPr>
          <w:color w:val="000000" w:themeColor="text1"/>
          <w:sz w:val="24"/>
          <w:szCs w:val="24"/>
        </w:rPr>
        <w:t xml:space="preserve">Li, W., Xu, D., Li, G. M., </w:t>
      </w:r>
      <w:r w:rsidRPr="00141787">
        <w:rPr>
          <w:rFonts w:cs="Times New Roman"/>
          <w:color w:val="000000" w:themeColor="text1"/>
          <w:sz w:val="24"/>
          <w:szCs w:val="24"/>
        </w:rPr>
        <w:t xml:space="preserve">&amp; </w:t>
      </w:r>
      <w:proofErr w:type="spellStart"/>
      <w:r w:rsidRPr="00141787">
        <w:rPr>
          <w:color w:val="000000" w:themeColor="text1"/>
          <w:sz w:val="24"/>
          <w:szCs w:val="24"/>
        </w:rPr>
        <w:t>Su</w:t>
      </w:r>
      <w:proofErr w:type="spellEnd"/>
      <w:r w:rsidRPr="00141787">
        <w:rPr>
          <w:color w:val="000000" w:themeColor="text1"/>
          <w:sz w:val="24"/>
          <w:szCs w:val="24"/>
        </w:rPr>
        <w:t>, B. (2020</w:t>
      </w:r>
      <w:r>
        <w:rPr>
          <w:color w:val="000000" w:themeColor="text1"/>
          <w:sz w:val="24"/>
          <w:szCs w:val="24"/>
        </w:rPr>
        <w:t>a</w:t>
      </w:r>
      <w:r w:rsidRPr="00141787">
        <w:rPr>
          <w:color w:val="000000" w:themeColor="text1"/>
          <w:sz w:val="24"/>
          <w:szCs w:val="24"/>
        </w:rPr>
        <w:t>). Structural path and decomposition analysis of aggregate embodied energy intensities in China, 2012-2017</w:t>
      </w:r>
      <w:r w:rsidRPr="00141787">
        <w:rPr>
          <w:rFonts w:cs="Times New Roman"/>
          <w:color w:val="000000" w:themeColor="text1"/>
          <w:sz w:val="24"/>
          <w:szCs w:val="24"/>
        </w:rPr>
        <w:t>.</w:t>
      </w:r>
      <w:r w:rsidRPr="00141787">
        <w:rPr>
          <w:color w:val="000000" w:themeColor="text1"/>
          <w:sz w:val="24"/>
          <w:szCs w:val="24"/>
        </w:rPr>
        <w:t xml:space="preserve"> Journal of Cleaner Production, (276), 124185. </w:t>
      </w:r>
      <w:hyperlink r:id="rId38" w:tgtFrame="_blank" w:tooltip="Persistent link using digital object identifier" w:history="1">
        <w:r w:rsidRPr="00141787">
          <w:rPr>
            <w:rStyle w:val="ad"/>
            <w:sz w:val="24"/>
            <w:szCs w:val="24"/>
          </w:rPr>
          <w:t>https://doi.org/10.1016/j.jclepro.2020.124185</w:t>
        </w:r>
      </w:hyperlink>
    </w:p>
    <w:p w14:paraId="789048F2" w14:textId="66A43687" w:rsidR="00A61E80" w:rsidRPr="00141787" w:rsidRDefault="00A61E80" w:rsidP="00A61E80">
      <w:pPr>
        <w:pStyle w:val="a"/>
        <w:numPr>
          <w:ilvl w:val="0"/>
          <w:numId w:val="7"/>
        </w:numPr>
        <w:rPr>
          <w:color w:val="000000" w:themeColor="text1"/>
          <w:sz w:val="24"/>
          <w:szCs w:val="24"/>
        </w:rPr>
      </w:pPr>
      <w:proofErr w:type="spellStart"/>
      <w:r w:rsidRPr="00141787">
        <w:rPr>
          <w:color w:val="000000" w:themeColor="text1"/>
          <w:sz w:val="24"/>
          <w:szCs w:val="24"/>
        </w:rPr>
        <w:t>L</w:t>
      </w:r>
      <w:r>
        <w:rPr>
          <w:color w:val="000000" w:themeColor="text1"/>
          <w:sz w:val="24"/>
          <w:szCs w:val="24"/>
        </w:rPr>
        <w:t>antner</w:t>
      </w:r>
      <w:proofErr w:type="spellEnd"/>
      <w:r w:rsidRPr="00141787">
        <w:rPr>
          <w:color w:val="000000" w:themeColor="text1"/>
          <w:sz w:val="24"/>
          <w:szCs w:val="24"/>
        </w:rPr>
        <w:t xml:space="preserve"> R. (1972). Research on the Interpretation of the Determinant of an Input-Output Matrix. Political Economy Review, 82(2), 435–442.</w:t>
      </w:r>
    </w:p>
    <w:p w14:paraId="7F7271AE" w14:textId="77777777" w:rsidR="00A61E80" w:rsidRPr="00141787" w:rsidRDefault="00A61E80" w:rsidP="00A61E80">
      <w:pPr>
        <w:pStyle w:val="a"/>
        <w:numPr>
          <w:ilvl w:val="0"/>
          <w:numId w:val="7"/>
        </w:numPr>
        <w:rPr>
          <w:color w:val="000000" w:themeColor="text1"/>
          <w:sz w:val="24"/>
          <w:szCs w:val="24"/>
        </w:rPr>
      </w:pPr>
      <w:proofErr w:type="spellStart"/>
      <w:r w:rsidRPr="00141787">
        <w:rPr>
          <w:color w:val="000000" w:themeColor="text1"/>
          <w:sz w:val="24"/>
          <w:szCs w:val="24"/>
        </w:rPr>
        <w:t>Crama</w:t>
      </w:r>
      <w:proofErr w:type="spellEnd"/>
      <w:r w:rsidRPr="00141787">
        <w:rPr>
          <w:color w:val="000000" w:themeColor="text1"/>
          <w:sz w:val="24"/>
          <w:szCs w:val="24"/>
        </w:rPr>
        <w:t xml:space="preserve">, Y., </w:t>
      </w:r>
      <w:proofErr w:type="spellStart"/>
      <w:r w:rsidRPr="00141787">
        <w:rPr>
          <w:color w:val="000000" w:themeColor="text1"/>
          <w:sz w:val="24"/>
          <w:szCs w:val="24"/>
        </w:rPr>
        <w:t>Defourny</w:t>
      </w:r>
      <w:proofErr w:type="spellEnd"/>
      <w:r w:rsidRPr="00141787">
        <w:rPr>
          <w:color w:val="000000" w:themeColor="text1"/>
          <w:sz w:val="24"/>
          <w:szCs w:val="24"/>
        </w:rPr>
        <w:t xml:space="preserve">, J., </w:t>
      </w:r>
      <w:r w:rsidRPr="00141787">
        <w:rPr>
          <w:rFonts w:cs="Times New Roman"/>
          <w:color w:val="000000" w:themeColor="text1"/>
          <w:sz w:val="24"/>
          <w:szCs w:val="24"/>
        </w:rPr>
        <w:t xml:space="preserve">&amp; </w:t>
      </w:r>
      <w:proofErr w:type="spellStart"/>
      <w:r w:rsidRPr="00141787">
        <w:rPr>
          <w:color w:val="000000" w:themeColor="text1"/>
          <w:sz w:val="24"/>
          <w:szCs w:val="24"/>
        </w:rPr>
        <w:t>Gazon</w:t>
      </w:r>
      <w:proofErr w:type="spellEnd"/>
      <w:r w:rsidRPr="00141787">
        <w:rPr>
          <w:color w:val="000000" w:themeColor="text1"/>
          <w:sz w:val="24"/>
          <w:szCs w:val="24"/>
        </w:rPr>
        <w:t>, J. (1984). Structural decomposition of multipliers in input–output or social accounting matrix analysis</w:t>
      </w:r>
      <w:r w:rsidRPr="00141787">
        <w:rPr>
          <w:rFonts w:cs="Times New Roman"/>
          <w:color w:val="000000" w:themeColor="text1"/>
          <w:sz w:val="24"/>
          <w:szCs w:val="24"/>
        </w:rPr>
        <w:t>.</w:t>
      </w:r>
      <w:r w:rsidRPr="00141787">
        <w:rPr>
          <w:color w:val="000000" w:themeColor="text1"/>
          <w:sz w:val="24"/>
          <w:szCs w:val="24"/>
        </w:rPr>
        <w:t xml:space="preserve"> Applied </w:t>
      </w:r>
      <w:r w:rsidRPr="00141787">
        <w:rPr>
          <w:color w:val="000000" w:themeColor="text1"/>
          <w:sz w:val="24"/>
          <w:szCs w:val="24"/>
        </w:rPr>
        <w:lastRenderedPageBreak/>
        <w:t>Economics, 37, 215–222.</w:t>
      </w:r>
    </w:p>
    <w:p w14:paraId="388AD57A" w14:textId="77777777" w:rsidR="00A61E80" w:rsidRPr="00141787" w:rsidRDefault="00A61E80" w:rsidP="00A61E80">
      <w:pPr>
        <w:pStyle w:val="a"/>
        <w:numPr>
          <w:ilvl w:val="0"/>
          <w:numId w:val="7"/>
        </w:numPr>
        <w:rPr>
          <w:color w:val="000000" w:themeColor="text1"/>
          <w:sz w:val="24"/>
          <w:szCs w:val="24"/>
        </w:rPr>
      </w:pPr>
      <w:proofErr w:type="spellStart"/>
      <w:r w:rsidRPr="00141787">
        <w:rPr>
          <w:color w:val="000000" w:themeColor="text1"/>
          <w:sz w:val="24"/>
          <w:szCs w:val="24"/>
        </w:rPr>
        <w:t>Lenzen</w:t>
      </w:r>
      <w:proofErr w:type="spellEnd"/>
      <w:r w:rsidRPr="00141787">
        <w:rPr>
          <w:color w:val="000000" w:themeColor="text1"/>
          <w:sz w:val="24"/>
          <w:szCs w:val="24"/>
        </w:rPr>
        <w:t xml:space="preserve"> M</w:t>
      </w:r>
      <w:r w:rsidRPr="00141787">
        <w:rPr>
          <w:rFonts w:hint="eastAsia"/>
          <w:color w:val="000000" w:themeColor="text1"/>
          <w:sz w:val="24"/>
          <w:szCs w:val="24"/>
        </w:rPr>
        <w:t>.</w:t>
      </w:r>
      <w:r w:rsidRPr="00141787">
        <w:rPr>
          <w:color w:val="000000" w:themeColor="text1"/>
          <w:sz w:val="24"/>
          <w:szCs w:val="24"/>
        </w:rPr>
        <w:t xml:space="preserve"> (2003). Environmentally important paths, </w:t>
      </w:r>
      <w:proofErr w:type="gramStart"/>
      <w:r w:rsidRPr="00141787">
        <w:rPr>
          <w:color w:val="000000" w:themeColor="text1"/>
          <w:sz w:val="24"/>
          <w:szCs w:val="24"/>
        </w:rPr>
        <w:t>linkages</w:t>
      </w:r>
      <w:proofErr w:type="gramEnd"/>
      <w:r w:rsidRPr="00141787">
        <w:rPr>
          <w:color w:val="000000" w:themeColor="text1"/>
          <w:sz w:val="24"/>
          <w:szCs w:val="24"/>
        </w:rPr>
        <w:t xml:space="preserve"> and key sectors in the Australian economy. Structural Change and Economic Dynamics, (14) 1-34.</w:t>
      </w:r>
      <w:r w:rsidRPr="00141787">
        <w:rPr>
          <w:rFonts w:eastAsia="宋体"/>
          <w:sz w:val="24"/>
          <w:szCs w:val="24"/>
        </w:rPr>
        <w:t xml:space="preserve"> </w:t>
      </w:r>
      <w:hyperlink r:id="rId39" w:tgtFrame="_blank" w:tooltip="Persistent link using digital object identifier" w:history="1">
        <w:r w:rsidRPr="00141787">
          <w:rPr>
            <w:rStyle w:val="ad"/>
            <w:sz w:val="24"/>
            <w:szCs w:val="24"/>
          </w:rPr>
          <w:t>https://doi.org/10.1016/S0954-349X(02)00025-5</w:t>
        </w:r>
      </w:hyperlink>
    </w:p>
    <w:p w14:paraId="68CD46E9" w14:textId="77777777" w:rsidR="00A61E80" w:rsidRPr="00141787" w:rsidRDefault="00A61E80" w:rsidP="00A61E80">
      <w:pPr>
        <w:pStyle w:val="a"/>
        <w:numPr>
          <w:ilvl w:val="0"/>
          <w:numId w:val="7"/>
        </w:numPr>
        <w:rPr>
          <w:color w:val="000000" w:themeColor="text1"/>
          <w:sz w:val="24"/>
          <w:szCs w:val="24"/>
        </w:rPr>
      </w:pPr>
      <w:proofErr w:type="spellStart"/>
      <w:r w:rsidRPr="00141787">
        <w:rPr>
          <w:color w:val="000000" w:themeColor="text1"/>
          <w:sz w:val="24"/>
          <w:szCs w:val="24"/>
        </w:rPr>
        <w:t>Lenzen</w:t>
      </w:r>
      <w:proofErr w:type="spellEnd"/>
      <w:r w:rsidRPr="00141787">
        <w:rPr>
          <w:color w:val="000000" w:themeColor="text1"/>
          <w:sz w:val="24"/>
          <w:szCs w:val="24"/>
        </w:rPr>
        <w:t xml:space="preserve">, M., &amp; Murray, J. (2010). </w:t>
      </w:r>
      <w:proofErr w:type="spellStart"/>
      <w:r w:rsidRPr="00141787">
        <w:rPr>
          <w:color w:val="000000" w:themeColor="text1"/>
          <w:sz w:val="24"/>
          <w:szCs w:val="24"/>
        </w:rPr>
        <w:t>Conceptualising</w:t>
      </w:r>
      <w:proofErr w:type="spellEnd"/>
      <w:r w:rsidRPr="00141787">
        <w:rPr>
          <w:color w:val="000000" w:themeColor="text1"/>
          <w:sz w:val="24"/>
          <w:szCs w:val="24"/>
        </w:rPr>
        <w:t xml:space="preserve"> environmental responsibility</w:t>
      </w:r>
      <w:r w:rsidRPr="00141787">
        <w:rPr>
          <w:rFonts w:cs="Times New Roman"/>
          <w:color w:val="000000" w:themeColor="text1"/>
          <w:sz w:val="24"/>
          <w:szCs w:val="24"/>
        </w:rPr>
        <w:t>.</w:t>
      </w:r>
      <w:r w:rsidRPr="00141787">
        <w:rPr>
          <w:color w:val="000000" w:themeColor="text1"/>
          <w:sz w:val="24"/>
          <w:szCs w:val="24"/>
        </w:rPr>
        <w:t xml:space="preserve"> Ecological Economics, 70(2), 261–270.</w:t>
      </w:r>
      <w:r w:rsidRPr="00141787">
        <w:rPr>
          <w:rFonts w:eastAsia="宋体"/>
          <w:sz w:val="24"/>
          <w:szCs w:val="24"/>
        </w:rPr>
        <w:t xml:space="preserve"> </w:t>
      </w:r>
      <w:hyperlink r:id="rId40" w:tgtFrame="_blank" w:tooltip="Persistent link using digital object identifier" w:history="1">
        <w:r w:rsidRPr="00141787">
          <w:rPr>
            <w:rStyle w:val="ad"/>
            <w:sz w:val="24"/>
            <w:szCs w:val="24"/>
          </w:rPr>
          <w:t>https://doi.org/10.1016/j.ecolecon.2010.04.005</w:t>
        </w:r>
      </w:hyperlink>
    </w:p>
    <w:p w14:paraId="2942D34A" w14:textId="77777777" w:rsidR="00A61E80" w:rsidRPr="00141787" w:rsidRDefault="00A61E80" w:rsidP="00A61E80">
      <w:pPr>
        <w:pStyle w:val="a"/>
        <w:numPr>
          <w:ilvl w:val="0"/>
          <w:numId w:val="7"/>
        </w:numPr>
        <w:rPr>
          <w:color w:val="000000" w:themeColor="text1"/>
          <w:sz w:val="24"/>
          <w:szCs w:val="24"/>
        </w:rPr>
      </w:pPr>
      <w:r w:rsidRPr="00141787">
        <w:rPr>
          <w:color w:val="000000" w:themeColor="text1"/>
          <w:sz w:val="24"/>
          <w:szCs w:val="24"/>
        </w:rPr>
        <w:t>Nagashima, F. (2018). Critical structural paths of residential PM</w:t>
      </w:r>
      <w:r w:rsidRPr="00141787">
        <w:rPr>
          <w:color w:val="000000" w:themeColor="text1"/>
          <w:sz w:val="24"/>
          <w:szCs w:val="24"/>
          <w:vertAlign w:val="subscript"/>
        </w:rPr>
        <w:t>2.5</w:t>
      </w:r>
      <w:r w:rsidRPr="00141787">
        <w:rPr>
          <w:color w:val="000000" w:themeColor="text1"/>
          <w:sz w:val="24"/>
          <w:szCs w:val="24"/>
        </w:rPr>
        <w:t xml:space="preserve"> emissions within the Chinese provinces</w:t>
      </w:r>
      <w:r w:rsidRPr="00141787">
        <w:rPr>
          <w:rFonts w:cs="Times New Roman"/>
          <w:color w:val="000000" w:themeColor="text1"/>
          <w:sz w:val="24"/>
          <w:szCs w:val="24"/>
        </w:rPr>
        <w:t>.</w:t>
      </w:r>
      <w:r w:rsidRPr="00141787">
        <w:rPr>
          <w:color w:val="000000" w:themeColor="text1"/>
          <w:sz w:val="24"/>
          <w:szCs w:val="24"/>
        </w:rPr>
        <w:t xml:space="preserve"> Energy Economics, 70, 465–471.</w:t>
      </w:r>
      <w:r w:rsidRPr="00141787">
        <w:rPr>
          <w:rFonts w:eastAsia="宋体"/>
          <w:sz w:val="24"/>
          <w:szCs w:val="24"/>
        </w:rPr>
        <w:t xml:space="preserve"> </w:t>
      </w:r>
      <w:hyperlink r:id="rId41" w:tgtFrame="_blank" w:tooltip="Persistent link using digital object identifier" w:history="1">
        <w:r w:rsidRPr="00141787">
          <w:rPr>
            <w:rStyle w:val="ad"/>
            <w:sz w:val="24"/>
            <w:szCs w:val="24"/>
          </w:rPr>
          <w:t>https://doi.org/10.1016/j.eneco.2018.01.033</w:t>
        </w:r>
      </w:hyperlink>
    </w:p>
    <w:p w14:paraId="165CD6D5" w14:textId="77777777" w:rsidR="00A61E80" w:rsidRDefault="00A61E80" w:rsidP="00A61E80">
      <w:pPr>
        <w:pStyle w:val="a"/>
        <w:numPr>
          <w:ilvl w:val="0"/>
          <w:numId w:val="7"/>
        </w:numPr>
        <w:jc w:val="left"/>
        <w:rPr>
          <w:rStyle w:val="ad"/>
          <w:sz w:val="24"/>
          <w:szCs w:val="24"/>
        </w:rPr>
      </w:pPr>
      <w:proofErr w:type="spellStart"/>
      <w:r w:rsidRPr="00141787">
        <w:rPr>
          <w:color w:val="000000" w:themeColor="text1"/>
          <w:sz w:val="24"/>
          <w:szCs w:val="24"/>
        </w:rPr>
        <w:t>Su</w:t>
      </w:r>
      <w:proofErr w:type="spellEnd"/>
      <w:r w:rsidRPr="00141787">
        <w:rPr>
          <w:color w:val="000000" w:themeColor="text1"/>
          <w:sz w:val="24"/>
          <w:szCs w:val="24"/>
        </w:rPr>
        <w:t xml:space="preserve">, B., Ang, B. W., </w:t>
      </w:r>
      <w:r w:rsidRPr="00141787">
        <w:rPr>
          <w:rFonts w:cs="Times New Roman"/>
          <w:color w:val="000000" w:themeColor="text1"/>
          <w:sz w:val="24"/>
          <w:szCs w:val="24"/>
        </w:rPr>
        <w:t xml:space="preserve">&amp; </w:t>
      </w:r>
      <w:r w:rsidRPr="00141787">
        <w:rPr>
          <w:color w:val="000000" w:themeColor="text1"/>
          <w:sz w:val="24"/>
          <w:szCs w:val="24"/>
        </w:rPr>
        <w:t>Li, Y. Z. (2019). Structural path and decomposition analysis of aggregate embodied energy and emission intensities. Energy Economics, 83, 345-360.</w:t>
      </w:r>
      <w:r w:rsidRPr="00141787">
        <w:rPr>
          <w:rFonts w:eastAsia="宋体"/>
          <w:sz w:val="24"/>
          <w:szCs w:val="24"/>
        </w:rPr>
        <w:t xml:space="preserve"> </w:t>
      </w:r>
      <w:hyperlink r:id="rId42" w:tgtFrame="_blank" w:tooltip="Persistent link using digital object identifier" w:history="1">
        <w:r w:rsidRPr="00141787">
          <w:rPr>
            <w:rStyle w:val="ad"/>
            <w:sz w:val="24"/>
            <w:szCs w:val="24"/>
          </w:rPr>
          <w:t>https://doi.org/10.1016/j.eneco.2019.07.020</w:t>
        </w:r>
      </w:hyperlink>
    </w:p>
    <w:p w14:paraId="7832FE52" w14:textId="77777777" w:rsidR="002D1A8C" w:rsidRPr="00141787" w:rsidRDefault="002D1A8C" w:rsidP="002D1A8C">
      <w:pPr>
        <w:pStyle w:val="a"/>
        <w:numPr>
          <w:ilvl w:val="0"/>
          <w:numId w:val="7"/>
        </w:numPr>
        <w:rPr>
          <w:color w:val="000000" w:themeColor="text1"/>
          <w:sz w:val="24"/>
          <w:szCs w:val="24"/>
        </w:rPr>
      </w:pPr>
      <w:r w:rsidRPr="00141787">
        <w:rPr>
          <w:color w:val="000000" w:themeColor="text1"/>
          <w:sz w:val="24"/>
          <w:szCs w:val="24"/>
        </w:rPr>
        <w:t>Li, Q. P., Wu, S. M., Lei Y. L., Li, S. T.,</w:t>
      </w:r>
      <w:r w:rsidRPr="00141787">
        <w:rPr>
          <w:rFonts w:cs="Times New Roman"/>
          <w:color w:val="000000" w:themeColor="text1"/>
          <w:sz w:val="24"/>
          <w:szCs w:val="24"/>
        </w:rPr>
        <w:t xml:space="preserve"> &amp;</w:t>
      </w:r>
      <w:r w:rsidRPr="00141787">
        <w:rPr>
          <w:color w:val="000000" w:themeColor="text1"/>
          <w:sz w:val="24"/>
          <w:szCs w:val="24"/>
        </w:rPr>
        <w:t xml:space="preserve"> Li, L. (2020b).</w:t>
      </w:r>
      <w:r w:rsidRPr="00141787">
        <w:rPr>
          <w:rFonts w:eastAsiaTheme="minorEastAsia" w:hint="eastAsia"/>
          <w:color w:val="000000" w:themeColor="text1"/>
          <w:sz w:val="24"/>
          <w:szCs w:val="24"/>
        </w:rPr>
        <w:t xml:space="preserve"> </w:t>
      </w:r>
      <w:r w:rsidRPr="00141787">
        <w:rPr>
          <w:color w:val="000000" w:themeColor="text1"/>
          <w:sz w:val="24"/>
          <w:szCs w:val="24"/>
        </w:rPr>
        <w:t>Evolutionary path and driving forces of inter-industry transfer of CO</w:t>
      </w:r>
      <w:r w:rsidRPr="00D21E2F">
        <w:rPr>
          <w:color w:val="000000" w:themeColor="text1"/>
          <w:sz w:val="24"/>
          <w:szCs w:val="24"/>
          <w:vertAlign w:val="subscript"/>
        </w:rPr>
        <w:t>2</w:t>
      </w:r>
      <w:r w:rsidRPr="00141787">
        <w:rPr>
          <w:color w:val="000000" w:themeColor="text1"/>
          <w:sz w:val="24"/>
          <w:szCs w:val="24"/>
        </w:rPr>
        <w:t xml:space="preserve"> emissions in China: Evidence from structural path and decomposition analysis.</w:t>
      </w:r>
      <w:r w:rsidRPr="00141787">
        <w:rPr>
          <w:rFonts w:eastAsiaTheme="minorEastAsia" w:hint="eastAsia"/>
          <w:color w:val="000000" w:themeColor="text1"/>
          <w:sz w:val="24"/>
          <w:szCs w:val="24"/>
        </w:rPr>
        <w:t xml:space="preserve"> </w:t>
      </w:r>
      <w:r w:rsidRPr="00141787">
        <w:rPr>
          <w:color w:val="000000" w:themeColor="text1"/>
          <w:sz w:val="24"/>
          <w:szCs w:val="24"/>
        </w:rPr>
        <w:t>Science of The Total Environment,</w:t>
      </w:r>
      <w:r w:rsidRPr="00141787">
        <w:rPr>
          <w:rFonts w:eastAsiaTheme="minorEastAsia" w:hint="eastAsia"/>
          <w:color w:val="000000" w:themeColor="text1"/>
          <w:sz w:val="24"/>
          <w:szCs w:val="24"/>
        </w:rPr>
        <w:t xml:space="preserve"> </w:t>
      </w:r>
      <w:r w:rsidRPr="00141787">
        <w:rPr>
          <w:color w:val="000000" w:themeColor="text1"/>
          <w:sz w:val="24"/>
          <w:szCs w:val="24"/>
        </w:rPr>
        <w:t>765,142773.</w:t>
      </w:r>
      <w:r w:rsidRPr="00141787">
        <w:rPr>
          <w:sz w:val="24"/>
          <w:szCs w:val="24"/>
        </w:rPr>
        <w:t xml:space="preserve"> </w:t>
      </w:r>
      <w:hyperlink r:id="rId43" w:history="1">
        <w:r w:rsidRPr="00141787">
          <w:rPr>
            <w:rStyle w:val="ad"/>
            <w:sz w:val="24"/>
            <w:szCs w:val="24"/>
          </w:rPr>
          <w:t>https://doi.org/10.1016/j.scitotenv.2020.142773</w:t>
        </w:r>
      </w:hyperlink>
    </w:p>
    <w:p w14:paraId="56ED7769" w14:textId="2E2F0753" w:rsidR="00116250" w:rsidRPr="002D1A8C" w:rsidRDefault="002D1A8C" w:rsidP="004528C7">
      <w:pPr>
        <w:pStyle w:val="a"/>
        <w:numPr>
          <w:ilvl w:val="0"/>
          <w:numId w:val="7"/>
        </w:numPr>
        <w:rPr>
          <w:rStyle w:val="ad"/>
          <w:rFonts w:cs="Times New Roman"/>
          <w:color w:val="000000" w:themeColor="text1"/>
          <w:sz w:val="24"/>
          <w:szCs w:val="24"/>
          <w:u w:val="none"/>
        </w:rPr>
      </w:pPr>
      <w:bookmarkStart w:id="24" w:name="_Hlk141099076"/>
      <w:r w:rsidRPr="00141787">
        <w:rPr>
          <w:color w:val="000000" w:themeColor="text1"/>
          <w:sz w:val="24"/>
          <w:szCs w:val="24"/>
        </w:rPr>
        <w:t>Liang</w:t>
      </w:r>
      <w:bookmarkEnd w:id="24"/>
      <w:r w:rsidRPr="00141787">
        <w:rPr>
          <w:color w:val="000000" w:themeColor="text1"/>
          <w:sz w:val="24"/>
          <w:szCs w:val="24"/>
        </w:rPr>
        <w:t xml:space="preserve">, S., Zhang, C., Wang, Y. F., Xu, M., </w:t>
      </w:r>
      <w:r w:rsidRPr="00141787">
        <w:rPr>
          <w:rFonts w:cs="Times New Roman"/>
          <w:color w:val="000000" w:themeColor="text1"/>
          <w:sz w:val="24"/>
          <w:szCs w:val="24"/>
        </w:rPr>
        <w:t xml:space="preserve">&amp; </w:t>
      </w:r>
      <w:r w:rsidRPr="00141787">
        <w:rPr>
          <w:color w:val="000000" w:themeColor="text1"/>
          <w:sz w:val="24"/>
          <w:szCs w:val="24"/>
        </w:rPr>
        <w:t xml:space="preserve">Liu, W. D. (2014). Virtual Atmospheric Mercury Emission Network in China. Environmental Science and Technology. 48, 5, 2807–2815. </w:t>
      </w:r>
      <w:hyperlink r:id="rId44" w:history="1">
        <w:r w:rsidRPr="00141787">
          <w:rPr>
            <w:rStyle w:val="ad"/>
            <w:sz w:val="24"/>
            <w:szCs w:val="24"/>
          </w:rPr>
          <w:t>https://doi.org/10.1021/es500310t</w:t>
        </w:r>
      </w:hyperlink>
    </w:p>
    <w:p w14:paraId="2FE0906F" w14:textId="77777777" w:rsidR="002D1A8C" w:rsidRPr="00141787" w:rsidRDefault="002D1A8C" w:rsidP="002D1A8C">
      <w:pPr>
        <w:pStyle w:val="a"/>
        <w:numPr>
          <w:ilvl w:val="0"/>
          <w:numId w:val="7"/>
        </w:numPr>
        <w:rPr>
          <w:color w:val="000000" w:themeColor="text1"/>
          <w:sz w:val="24"/>
          <w:szCs w:val="24"/>
        </w:rPr>
      </w:pPr>
      <w:r w:rsidRPr="00141787">
        <w:rPr>
          <w:color w:val="000000" w:themeColor="text1"/>
          <w:sz w:val="24"/>
          <w:szCs w:val="24"/>
        </w:rPr>
        <w:t xml:space="preserve">Li, Y. Z., </w:t>
      </w:r>
      <w:proofErr w:type="spellStart"/>
      <w:r w:rsidRPr="00141787">
        <w:rPr>
          <w:color w:val="000000" w:themeColor="text1"/>
          <w:sz w:val="24"/>
          <w:szCs w:val="24"/>
        </w:rPr>
        <w:t>Su</w:t>
      </w:r>
      <w:proofErr w:type="spellEnd"/>
      <w:r w:rsidRPr="00141787">
        <w:rPr>
          <w:color w:val="000000" w:themeColor="text1"/>
          <w:sz w:val="24"/>
          <w:szCs w:val="24"/>
        </w:rPr>
        <w:t xml:space="preserve">, B., </w:t>
      </w:r>
      <w:r w:rsidRPr="00141787">
        <w:rPr>
          <w:rFonts w:cs="Times New Roman"/>
          <w:color w:val="000000" w:themeColor="text1"/>
          <w:sz w:val="24"/>
          <w:szCs w:val="24"/>
        </w:rPr>
        <w:t xml:space="preserve">&amp; </w:t>
      </w:r>
      <w:r w:rsidRPr="00141787">
        <w:rPr>
          <w:color w:val="000000" w:themeColor="text1"/>
          <w:sz w:val="24"/>
          <w:szCs w:val="24"/>
        </w:rPr>
        <w:t>Dasgupta, S.</w:t>
      </w:r>
      <w:r w:rsidRPr="00141787">
        <w:rPr>
          <w:rFonts w:hint="eastAsia"/>
          <w:color w:val="000000" w:themeColor="text1"/>
          <w:sz w:val="24"/>
          <w:szCs w:val="24"/>
        </w:rPr>
        <w:t xml:space="preserve"> </w:t>
      </w:r>
      <w:r w:rsidRPr="00141787">
        <w:rPr>
          <w:color w:val="000000" w:themeColor="text1"/>
          <w:sz w:val="24"/>
          <w:szCs w:val="24"/>
        </w:rPr>
        <w:t>(2018). Structural path analysis of India's carbon emissions using input-output and social accounting matrix frameworks</w:t>
      </w:r>
      <w:r w:rsidRPr="00141787">
        <w:rPr>
          <w:rFonts w:hint="eastAsia"/>
          <w:color w:val="000000" w:themeColor="text1"/>
          <w:sz w:val="24"/>
          <w:szCs w:val="24"/>
        </w:rPr>
        <w:t xml:space="preserve">. </w:t>
      </w:r>
      <w:r w:rsidRPr="00141787">
        <w:rPr>
          <w:color w:val="000000" w:themeColor="text1"/>
          <w:sz w:val="24"/>
          <w:szCs w:val="24"/>
        </w:rPr>
        <w:t xml:space="preserve">Energy Economics, 76, 457-469. </w:t>
      </w:r>
      <w:hyperlink r:id="rId45" w:tgtFrame="_blank" w:tooltip="Persistent link using digital object identifier" w:history="1">
        <w:r w:rsidRPr="00141787">
          <w:rPr>
            <w:rStyle w:val="ad"/>
            <w:sz w:val="24"/>
            <w:szCs w:val="24"/>
          </w:rPr>
          <w:t>https://doi.org/10.1016/j.eneco.2018.10.029</w:t>
        </w:r>
      </w:hyperlink>
    </w:p>
    <w:p w14:paraId="6224EF7D" w14:textId="7890135C" w:rsidR="000017BF" w:rsidRPr="00141787" w:rsidRDefault="000017BF" w:rsidP="000017BF">
      <w:pPr>
        <w:pStyle w:val="a"/>
        <w:numPr>
          <w:ilvl w:val="0"/>
          <w:numId w:val="7"/>
        </w:numPr>
        <w:rPr>
          <w:rStyle w:val="ad"/>
          <w:sz w:val="24"/>
          <w:szCs w:val="24"/>
        </w:rPr>
      </w:pPr>
      <w:r w:rsidRPr="00141787">
        <w:rPr>
          <w:rStyle w:val="ad"/>
          <w:color w:val="000000" w:themeColor="text1"/>
          <w:sz w:val="24"/>
          <w:szCs w:val="24"/>
          <w:u w:val="none"/>
        </w:rPr>
        <w:t xml:space="preserve">Zhang, B., Zhang, Y.Q., Wu, X.F., Guan, C.H., </w:t>
      </w:r>
      <w:r w:rsidRPr="00141787">
        <w:rPr>
          <w:rFonts w:cs="Times New Roman"/>
          <w:color w:val="000000" w:themeColor="text1"/>
          <w:sz w:val="24"/>
          <w:szCs w:val="24"/>
        </w:rPr>
        <w:t xml:space="preserve">&amp; </w:t>
      </w:r>
      <w:proofErr w:type="spellStart"/>
      <w:r w:rsidRPr="00141787">
        <w:rPr>
          <w:rStyle w:val="ad"/>
          <w:color w:val="000000" w:themeColor="text1"/>
          <w:sz w:val="24"/>
          <w:szCs w:val="24"/>
          <w:u w:val="none"/>
        </w:rPr>
        <w:t>Qiao</w:t>
      </w:r>
      <w:proofErr w:type="spellEnd"/>
      <w:r w:rsidRPr="00141787">
        <w:rPr>
          <w:rStyle w:val="ad"/>
          <w:color w:val="000000" w:themeColor="text1"/>
          <w:sz w:val="24"/>
          <w:szCs w:val="24"/>
          <w:u w:val="none"/>
        </w:rPr>
        <w:t>, H. (2020</w:t>
      </w:r>
      <w:r w:rsidR="007363E7">
        <w:rPr>
          <w:rStyle w:val="ad"/>
          <w:color w:val="000000" w:themeColor="text1"/>
          <w:sz w:val="24"/>
          <w:szCs w:val="24"/>
          <w:u w:val="none"/>
        </w:rPr>
        <w:t>b</w:t>
      </w:r>
      <w:r w:rsidRPr="00141787">
        <w:rPr>
          <w:rStyle w:val="ad"/>
          <w:color w:val="000000" w:themeColor="text1"/>
          <w:sz w:val="24"/>
          <w:szCs w:val="24"/>
          <w:u w:val="none"/>
        </w:rPr>
        <w:t>). How the manufacturing economy impacts China's energy-related GHG emissions: Insights from structural path analysis</w:t>
      </w:r>
      <w:r w:rsidRPr="00141787">
        <w:rPr>
          <w:color w:val="000000" w:themeColor="text1"/>
          <w:sz w:val="24"/>
          <w:szCs w:val="24"/>
        </w:rPr>
        <w:t>.</w:t>
      </w:r>
      <w:r w:rsidRPr="00141787">
        <w:rPr>
          <w:rStyle w:val="ad"/>
          <w:rFonts w:eastAsiaTheme="minorEastAsia" w:hint="eastAsia"/>
          <w:color w:val="000000" w:themeColor="text1"/>
          <w:sz w:val="24"/>
          <w:szCs w:val="24"/>
          <w:u w:val="none"/>
        </w:rPr>
        <w:t xml:space="preserve"> </w:t>
      </w:r>
      <w:r w:rsidRPr="00141787">
        <w:rPr>
          <w:rStyle w:val="ad"/>
          <w:color w:val="000000" w:themeColor="text1"/>
          <w:sz w:val="24"/>
          <w:szCs w:val="24"/>
          <w:u w:val="none"/>
        </w:rPr>
        <w:t>Science of The Total Environment, 743,140769.</w:t>
      </w:r>
      <w:r w:rsidRPr="00141787">
        <w:rPr>
          <w:sz w:val="24"/>
          <w:szCs w:val="24"/>
        </w:rPr>
        <w:t xml:space="preserve"> </w:t>
      </w:r>
      <w:hyperlink r:id="rId46" w:history="1">
        <w:r w:rsidRPr="00141787">
          <w:rPr>
            <w:rStyle w:val="ad"/>
            <w:sz w:val="24"/>
            <w:szCs w:val="24"/>
          </w:rPr>
          <w:t>https://doi.org/10.1016/j.scitotenv.2020.140769</w:t>
        </w:r>
      </w:hyperlink>
    </w:p>
    <w:p w14:paraId="3D3A8A96" w14:textId="77777777" w:rsidR="004C2B7E" w:rsidRPr="00141787" w:rsidRDefault="004C2B7E" w:rsidP="004C2B7E">
      <w:pPr>
        <w:pStyle w:val="a"/>
        <w:numPr>
          <w:ilvl w:val="0"/>
          <w:numId w:val="7"/>
        </w:numPr>
        <w:rPr>
          <w:color w:val="000000" w:themeColor="text1"/>
          <w:sz w:val="24"/>
          <w:szCs w:val="24"/>
        </w:rPr>
      </w:pPr>
      <w:r w:rsidRPr="00141787">
        <w:rPr>
          <w:color w:val="000000" w:themeColor="text1"/>
          <w:sz w:val="24"/>
          <w:szCs w:val="24"/>
        </w:rPr>
        <w:t>Zhang, J. H., Wang, H. M., Ma, L., Wang, J., Wang, J. S., Wang, Z., &amp; Yue, Q. (2021).</w:t>
      </w:r>
      <w:r w:rsidRPr="00141787">
        <w:rPr>
          <w:rFonts w:eastAsiaTheme="minorEastAsia" w:hint="eastAsia"/>
          <w:color w:val="000000" w:themeColor="text1"/>
          <w:sz w:val="24"/>
          <w:szCs w:val="24"/>
        </w:rPr>
        <w:t xml:space="preserve"> </w:t>
      </w:r>
      <w:r w:rsidRPr="00141787">
        <w:rPr>
          <w:color w:val="000000" w:themeColor="text1"/>
          <w:sz w:val="24"/>
          <w:szCs w:val="24"/>
        </w:rPr>
        <w:t>Structural path decomposition analysis of resource utilization in China, 1997–2017.</w:t>
      </w:r>
      <w:r w:rsidRPr="00141787">
        <w:rPr>
          <w:rFonts w:eastAsiaTheme="minorEastAsia" w:hint="eastAsia"/>
          <w:color w:val="000000" w:themeColor="text1"/>
          <w:sz w:val="24"/>
          <w:szCs w:val="24"/>
        </w:rPr>
        <w:t xml:space="preserve"> </w:t>
      </w:r>
      <w:r w:rsidRPr="00141787">
        <w:rPr>
          <w:color w:val="000000" w:themeColor="text1"/>
          <w:sz w:val="24"/>
          <w:szCs w:val="24"/>
        </w:rPr>
        <w:t>Journal of Cleaner Production,</w:t>
      </w:r>
      <w:r w:rsidRPr="00141787">
        <w:rPr>
          <w:rFonts w:eastAsiaTheme="minorEastAsia" w:hint="eastAsia"/>
          <w:color w:val="000000" w:themeColor="text1"/>
          <w:sz w:val="24"/>
          <w:szCs w:val="24"/>
        </w:rPr>
        <w:t xml:space="preserve"> </w:t>
      </w:r>
      <w:r w:rsidRPr="00141787">
        <w:rPr>
          <w:color w:val="000000" w:themeColor="text1"/>
          <w:sz w:val="24"/>
          <w:szCs w:val="24"/>
        </w:rPr>
        <w:t>322,</w:t>
      </w:r>
      <w:r w:rsidRPr="00141787">
        <w:rPr>
          <w:rFonts w:eastAsiaTheme="minorEastAsia" w:hint="eastAsia"/>
          <w:color w:val="000000" w:themeColor="text1"/>
          <w:sz w:val="24"/>
          <w:szCs w:val="24"/>
        </w:rPr>
        <w:t xml:space="preserve"> </w:t>
      </w:r>
      <w:r w:rsidRPr="00141787">
        <w:rPr>
          <w:color w:val="000000" w:themeColor="text1"/>
          <w:sz w:val="24"/>
          <w:szCs w:val="24"/>
        </w:rPr>
        <w:t>129006.</w:t>
      </w:r>
      <w:r w:rsidRPr="00141787">
        <w:rPr>
          <w:sz w:val="24"/>
          <w:szCs w:val="24"/>
        </w:rPr>
        <w:t xml:space="preserve"> </w:t>
      </w:r>
      <w:hyperlink r:id="rId47" w:history="1">
        <w:r w:rsidRPr="00141787">
          <w:rPr>
            <w:rStyle w:val="ad"/>
            <w:sz w:val="24"/>
            <w:szCs w:val="24"/>
          </w:rPr>
          <w:t>https://doi.org/10.1016/j.jclepro.2021.129006</w:t>
        </w:r>
      </w:hyperlink>
    </w:p>
    <w:p w14:paraId="1F79EF6B" w14:textId="73DD00C6" w:rsidR="004C2B7E" w:rsidRPr="00141787" w:rsidRDefault="004C2B7E" w:rsidP="004C2B7E">
      <w:pPr>
        <w:pStyle w:val="a"/>
        <w:numPr>
          <w:ilvl w:val="0"/>
          <w:numId w:val="7"/>
        </w:numPr>
        <w:rPr>
          <w:color w:val="000000" w:themeColor="text1"/>
          <w:sz w:val="24"/>
          <w:szCs w:val="24"/>
        </w:rPr>
      </w:pPr>
      <w:r w:rsidRPr="00141787">
        <w:rPr>
          <w:color w:val="000000" w:themeColor="text1"/>
          <w:sz w:val="24"/>
          <w:szCs w:val="24"/>
        </w:rPr>
        <w:t>Chen, J. D., Shi, Q., &amp; Zhang, W. (2022</w:t>
      </w:r>
      <w:r w:rsidR="000840D8">
        <w:rPr>
          <w:color w:val="000000" w:themeColor="text1"/>
          <w:sz w:val="24"/>
          <w:szCs w:val="24"/>
        </w:rPr>
        <w:t>c</w:t>
      </w:r>
      <w:r w:rsidRPr="00141787">
        <w:rPr>
          <w:color w:val="000000" w:themeColor="text1"/>
          <w:sz w:val="24"/>
          <w:szCs w:val="24"/>
        </w:rPr>
        <w:t>).</w:t>
      </w:r>
      <w:r w:rsidRPr="00141787">
        <w:rPr>
          <w:rFonts w:eastAsiaTheme="minorEastAsia" w:hint="eastAsia"/>
          <w:color w:val="000000" w:themeColor="text1"/>
          <w:sz w:val="24"/>
          <w:szCs w:val="24"/>
        </w:rPr>
        <w:t xml:space="preserve"> </w:t>
      </w:r>
      <w:r w:rsidRPr="00141787">
        <w:rPr>
          <w:color w:val="000000" w:themeColor="text1"/>
          <w:sz w:val="24"/>
          <w:szCs w:val="24"/>
        </w:rPr>
        <w:t>Structural path and sensitivity analysis of the CO</w:t>
      </w:r>
      <w:r w:rsidRPr="00D21E2F">
        <w:rPr>
          <w:color w:val="000000" w:themeColor="text1"/>
          <w:sz w:val="24"/>
          <w:szCs w:val="24"/>
          <w:vertAlign w:val="subscript"/>
        </w:rPr>
        <w:t>2</w:t>
      </w:r>
      <w:r w:rsidRPr="00141787">
        <w:rPr>
          <w:color w:val="000000" w:themeColor="text1"/>
          <w:sz w:val="24"/>
          <w:szCs w:val="24"/>
        </w:rPr>
        <w:t xml:space="preserve"> emissions in the construction industry.</w:t>
      </w:r>
      <w:r w:rsidRPr="00141787">
        <w:rPr>
          <w:rFonts w:eastAsiaTheme="minorEastAsia" w:hint="eastAsia"/>
          <w:color w:val="000000" w:themeColor="text1"/>
          <w:sz w:val="24"/>
          <w:szCs w:val="24"/>
        </w:rPr>
        <w:t xml:space="preserve"> </w:t>
      </w:r>
      <w:r w:rsidRPr="004C2B7E">
        <w:rPr>
          <w:color w:val="000000" w:themeColor="text1"/>
          <w:sz w:val="24"/>
          <w:szCs w:val="24"/>
        </w:rPr>
        <w:t>Environmental Impact Assessment Review,</w:t>
      </w:r>
      <w:r w:rsidRPr="00141787">
        <w:rPr>
          <w:color w:val="000000" w:themeColor="text1"/>
          <w:sz w:val="24"/>
          <w:szCs w:val="24"/>
        </w:rPr>
        <w:t xml:space="preserve"> 2022, 92, 106679.</w:t>
      </w:r>
      <w:r w:rsidRPr="00141787">
        <w:rPr>
          <w:sz w:val="24"/>
          <w:szCs w:val="24"/>
        </w:rPr>
        <w:t xml:space="preserve"> </w:t>
      </w:r>
      <w:hyperlink r:id="rId48" w:history="1">
        <w:r w:rsidRPr="00141787">
          <w:rPr>
            <w:rStyle w:val="ad"/>
            <w:sz w:val="24"/>
            <w:szCs w:val="24"/>
          </w:rPr>
          <w:t>https://doi.org/10.1016/j.eiar.2021.106679</w:t>
        </w:r>
      </w:hyperlink>
    </w:p>
    <w:p w14:paraId="6C0A2D94" w14:textId="77777777" w:rsidR="000840D8" w:rsidRPr="00141787" w:rsidRDefault="000840D8" w:rsidP="000840D8">
      <w:pPr>
        <w:pStyle w:val="a"/>
        <w:numPr>
          <w:ilvl w:val="0"/>
          <w:numId w:val="7"/>
        </w:numPr>
        <w:rPr>
          <w:color w:val="000000" w:themeColor="text1"/>
          <w:sz w:val="24"/>
          <w:szCs w:val="24"/>
        </w:rPr>
      </w:pPr>
      <w:r w:rsidRPr="00141787">
        <w:rPr>
          <w:color w:val="000000" w:themeColor="text1"/>
          <w:sz w:val="24"/>
          <w:szCs w:val="24"/>
        </w:rPr>
        <w:t xml:space="preserve">Wang, J., Wei, L. Y., </w:t>
      </w:r>
      <w:proofErr w:type="spellStart"/>
      <w:r w:rsidRPr="00141787">
        <w:rPr>
          <w:color w:val="000000" w:themeColor="text1"/>
          <w:sz w:val="24"/>
          <w:szCs w:val="24"/>
        </w:rPr>
        <w:t>Zuo</w:t>
      </w:r>
      <w:proofErr w:type="spellEnd"/>
      <w:r w:rsidRPr="00141787">
        <w:rPr>
          <w:color w:val="000000" w:themeColor="text1"/>
          <w:sz w:val="24"/>
          <w:szCs w:val="24"/>
        </w:rPr>
        <w:t>, J., Peng, S., Yu, S. X., Wang, L., Chen, C., &amp; Wang, Z. (2023a).</w:t>
      </w:r>
      <w:r w:rsidRPr="00141787">
        <w:rPr>
          <w:rFonts w:eastAsiaTheme="minorEastAsia" w:hint="eastAsia"/>
          <w:color w:val="000000" w:themeColor="text1"/>
          <w:sz w:val="24"/>
          <w:szCs w:val="24"/>
        </w:rPr>
        <w:t xml:space="preserve"> </w:t>
      </w:r>
      <w:r w:rsidRPr="00141787">
        <w:rPr>
          <w:color w:val="000000" w:themeColor="text1"/>
          <w:sz w:val="24"/>
          <w:szCs w:val="24"/>
        </w:rPr>
        <w:t>Heterogeneous driving effects of middle-class expansion on carbon emissions in various regions of China: A structural path decomposition analysis.</w:t>
      </w:r>
      <w:r w:rsidRPr="00141787">
        <w:rPr>
          <w:rFonts w:eastAsiaTheme="minorEastAsia" w:hint="eastAsia"/>
          <w:color w:val="000000" w:themeColor="text1"/>
          <w:sz w:val="24"/>
          <w:szCs w:val="24"/>
        </w:rPr>
        <w:t xml:space="preserve"> </w:t>
      </w:r>
      <w:r w:rsidRPr="00141787">
        <w:rPr>
          <w:color w:val="000000" w:themeColor="text1"/>
          <w:sz w:val="24"/>
          <w:szCs w:val="24"/>
        </w:rPr>
        <w:t>Journal of Cleaner Production,</w:t>
      </w:r>
      <w:r w:rsidRPr="00141787">
        <w:rPr>
          <w:rFonts w:eastAsiaTheme="minorEastAsia" w:hint="eastAsia"/>
          <w:color w:val="000000" w:themeColor="text1"/>
          <w:sz w:val="24"/>
          <w:szCs w:val="24"/>
        </w:rPr>
        <w:t xml:space="preserve"> </w:t>
      </w:r>
      <w:r w:rsidRPr="00141787">
        <w:rPr>
          <w:color w:val="000000" w:themeColor="text1"/>
          <w:sz w:val="24"/>
          <w:szCs w:val="24"/>
        </w:rPr>
        <w:t>389,</w:t>
      </w:r>
      <w:r w:rsidRPr="00141787">
        <w:rPr>
          <w:rFonts w:eastAsiaTheme="minorEastAsia" w:hint="eastAsia"/>
          <w:color w:val="000000" w:themeColor="text1"/>
          <w:sz w:val="24"/>
          <w:szCs w:val="24"/>
        </w:rPr>
        <w:t xml:space="preserve"> </w:t>
      </w:r>
      <w:r w:rsidRPr="00141787">
        <w:rPr>
          <w:color w:val="000000" w:themeColor="text1"/>
          <w:sz w:val="24"/>
          <w:szCs w:val="24"/>
        </w:rPr>
        <w:t xml:space="preserve">136112. </w:t>
      </w:r>
      <w:hyperlink r:id="rId49" w:history="1">
        <w:r w:rsidRPr="00141787">
          <w:rPr>
            <w:rStyle w:val="ad"/>
            <w:sz w:val="24"/>
            <w:szCs w:val="24"/>
          </w:rPr>
          <w:t>https://doi.org/10.1016/j.jclepro.2023.136112</w:t>
        </w:r>
      </w:hyperlink>
    </w:p>
    <w:p w14:paraId="45D3810A" w14:textId="77777777" w:rsidR="000747DD" w:rsidRPr="00141787" w:rsidRDefault="000747DD" w:rsidP="000747DD">
      <w:pPr>
        <w:pStyle w:val="a"/>
        <w:numPr>
          <w:ilvl w:val="0"/>
          <w:numId w:val="7"/>
        </w:numPr>
        <w:rPr>
          <w:color w:val="000000" w:themeColor="text1"/>
          <w:sz w:val="24"/>
          <w:szCs w:val="24"/>
        </w:rPr>
      </w:pPr>
      <w:r w:rsidRPr="00141787">
        <w:rPr>
          <w:color w:val="000000" w:themeColor="text1"/>
          <w:sz w:val="24"/>
          <w:szCs w:val="24"/>
        </w:rPr>
        <w:lastRenderedPageBreak/>
        <w:t>Kong, L., Mu, X. Z., &amp; Hu, G. W. (2021).</w:t>
      </w:r>
      <w:r w:rsidRPr="00141787">
        <w:rPr>
          <w:rFonts w:eastAsiaTheme="minorEastAsia" w:hint="eastAsia"/>
          <w:color w:val="000000" w:themeColor="text1"/>
          <w:sz w:val="24"/>
          <w:szCs w:val="24"/>
        </w:rPr>
        <w:t xml:space="preserve"> </w:t>
      </w:r>
      <w:r w:rsidRPr="00141787">
        <w:rPr>
          <w:color w:val="000000" w:themeColor="text1"/>
          <w:sz w:val="24"/>
          <w:szCs w:val="24"/>
        </w:rPr>
        <w:t>A decomposing analysis of productive and residential energy consumption in Beijing</w:t>
      </w:r>
      <w:r w:rsidRPr="00141787">
        <w:rPr>
          <w:rFonts w:hint="eastAsia"/>
          <w:color w:val="000000" w:themeColor="text1"/>
          <w:sz w:val="24"/>
          <w:szCs w:val="24"/>
        </w:rPr>
        <w:t>.</w:t>
      </w:r>
      <w:r w:rsidRPr="00141787">
        <w:rPr>
          <w:rFonts w:eastAsiaTheme="minorEastAsia" w:hint="eastAsia"/>
          <w:color w:val="000000" w:themeColor="text1"/>
          <w:sz w:val="24"/>
          <w:szCs w:val="24"/>
        </w:rPr>
        <w:t xml:space="preserve"> </w:t>
      </w:r>
      <w:r w:rsidRPr="00141787">
        <w:rPr>
          <w:color w:val="000000" w:themeColor="text1"/>
          <w:sz w:val="24"/>
          <w:szCs w:val="24"/>
        </w:rPr>
        <w:t>Energy, 226,120413.</w:t>
      </w:r>
      <w:r w:rsidRPr="00141787">
        <w:rPr>
          <w:sz w:val="24"/>
          <w:szCs w:val="24"/>
        </w:rPr>
        <w:t xml:space="preserve"> </w:t>
      </w:r>
      <w:hyperlink r:id="rId50" w:history="1">
        <w:r w:rsidRPr="00141787">
          <w:rPr>
            <w:rStyle w:val="ad"/>
            <w:sz w:val="24"/>
            <w:szCs w:val="24"/>
          </w:rPr>
          <w:t>https://doi.org/10.1016/j.energy.2021.120413</w:t>
        </w:r>
      </w:hyperlink>
    </w:p>
    <w:p w14:paraId="00559E6B" w14:textId="77777777" w:rsidR="000747DD" w:rsidRPr="00141787" w:rsidRDefault="000747DD" w:rsidP="000747DD">
      <w:pPr>
        <w:pStyle w:val="a"/>
        <w:numPr>
          <w:ilvl w:val="0"/>
          <w:numId w:val="7"/>
        </w:numPr>
        <w:rPr>
          <w:sz w:val="24"/>
          <w:szCs w:val="24"/>
        </w:rPr>
      </w:pPr>
      <w:r w:rsidRPr="00141787">
        <w:rPr>
          <w:rFonts w:eastAsia="宋体"/>
          <w:sz w:val="24"/>
          <w:szCs w:val="24"/>
        </w:rPr>
        <w:t>Beijing Municipal Bureau of Statistics</w:t>
      </w:r>
      <w:r w:rsidRPr="00141787">
        <w:rPr>
          <w:rFonts w:hint="eastAsia"/>
          <w:sz w:val="24"/>
          <w:szCs w:val="24"/>
        </w:rPr>
        <w:t>. (202</w:t>
      </w:r>
      <w:r w:rsidRPr="00141787">
        <w:rPr>
          <w:sz w:val="24"/>
          <w:szCs w:val="24"/>
        </w:rPr>
        <w:t>3</w:t>
      </w:r>
      <w:r w:rsidRPr="00141787">
        <w:rPr>
          <w:rFonts w:hint="eastAsia"/>
          <w:sz w:val="24"/>
          <w:szCs w:val="24"/>
        </w:rPr>
        <w:t xml:space="preserve">). </w:t>
      </w:r>
      <w:r w:rsidRPr="00141787">
        <w:rPr>
          <w:rFonts w:eastAsia="宋体"/>
          <w:sz w:val="24"/>
          <w:szCs w:val="24"/>
        </w:rPr>
        <w:t>BEIJING STATISTICAL YEARBOOK</w:t>
      </w:r>
      <w:r w:rsidRPr="00141787">
        <w:rPr>
          <w:rFonts w:eastAsia="宋体" w:hint="eastAsia"/>
          <w:sz w:val="24"/>
          <w:szCs w:val="24"/>
        </w:rPr>
        <w:t xml:space="preserve"> </w:t>
      </w:r>
      <w:r w:rsidRPr="00141787">
        <w:rPr>
          <w:rFonts w:hint="eastAsia"/>
          <w:sz w:val="24"/>
          <w:szCs w:val="24"/>
        </w:rPr>
        <w:t>202</w:t>
      </w:r>
      <w:r w:rsidRPr="00141787">
        <w:rPr>
          <w:sz w:val="24"/>
          <w:szCs w:val="24"/>
        </w:rPr>
        <w:t>2</w:t>
      </w:r>
      <w:r w:rsidRPr="00141787">
        <w:rPr>
          <w:rFonts w:hint="eastAsia"/>
          <w:sz w:val="24"/>
          <w:szCs w:val="24"/>
        </w:rPr>
        <w:t xml:space="preserve">. </w:t>
      </w:r>
      <w:r w:rsidRPr="00141787">
        <w:rPr>
          <w:rFonts w:eastAsia="宋体"/>
          <w:sz w:val="24"/>
          <w:szCs w:val="24"/>
        </w:rPr>
        <w:t>Beijing</w:t>
      </w:r>
      <w:r w:rsidRPr="00141787">
        <w:rPr>
          <w:rFonts w:hint="eastAsia"/>
          <w:sz w:val="24"/>
          <w:szCs w:val="24"/>
        </w:rPr>
        <w:t>:</w:t>
      </w:r>
      <w:r w:rsidRPr="00141787">
        <w:rPr>
          <w:sz w:val="24"/>
          <w:szCs w:val="24"/>
        </w:rPr>
        <w:t xml:space="preserve"> </w:t>
      </w:r>
      <w:r w:rsidRPr="00141787">
        <w:rPr>
          <w:rFonts w:eastAsia="宋体"/>
          <w:sz w:val="24"/>
          <w:szCs w:val="24"/>
        </w:rPr>
        <w:t>China Statistical Publishing House.</w:t>
      </w:r>
    </w:p>
    <w:p w14:paraId="29E60E9F" w14:textId="77777777" w:rsidR="000747DD" w:rsidRPr="00873DDC" w:rsidRDefault="000747DD" w:rsidP="000747DD">
      <w:pPr>
        <w:pStyle w:val="a"/>
        <w:numPr>
          <w:ilvl w:val="0"/>
          <w:numId w:val="7"/>
        </w:numPr>
        <w:rPr>
          <w:rFonts w:eastAsia="宋体"/>
          <w:sz w:val="24"/>
          <w:szCs w:val="24"/>
        </w:rPr>
      </w:pPr>
      <w:r w:rsidRPr="00873DDC">
        <w:rPr>
          <w:rFonts w:eastAsia="宋体"/>
          <w:sz w:val="24"/>
          <w:szCs w:val="24"/>
        </w:rPr>
        <w:t>21st Century Institute of Economic Research. (2023). The Evaluation Report on International Consumer Centre Cities in 2021. Beijing: 21st Century Institute of Economic Research.</w:t>
      </w:r>
    </w:p>
    <w:p w14:paraId="335524CC" w14:textId="77777777" w:rsidR="000747DD" w:rsidRPr="00141787" w:rsidRDefault="000747DD" w:rsidP="000747DD">
      <w:pPr>
        <w:pStyle w:val="a"/>
        <w:numPr>
          <w:ilvl w:val="0"/>
          <w:numId w:val="7"/>
        </w:numPr>
        <w:rPr>
          <w:noProof/>
          <w:color w:val="000000" w:themeColor="text1"/>
          <w:sz w:val="24"/>
          <w:szCs w:val="24"/>
        </w:rPr>
      </w:pPr>
      <w:bookmarkStart w:id="25" w:name="_Ref125126352"/>
      <w:r w:rsidRPr="00141787">
        <w:rPr>
          <w:noProof/>
          <w:color w:val="000000" w:themeColor="text1"/>
          <w:sz w:val="24"/>
          <w:szCs w:val="24"/>
        </w:rPr>
        <w:t xml:space="preserve">Shao, L., Chen, B., </w:t>
      </w:r>
      <w:r w:rsidRPr="00141787">
        <w:rPr>
          <w:rFonts w:cs="Times New Roman"/>
          <w:color w:val="000000" w:themeColor="text1"/>
          <w:sz w:val="24"/>
          <w:szCs w:val="24"/>
        </w:rPr>
        <w:t xml:space="preserve">&amp; </w:t>
      </w:r>
      <w:r w:rsidRPr="00141787">
        <w:rPr>
          <w:noProof/>
          <w:color w:val="000000" w:themeColor="text1"/>
          <w:sz w:val="24"/>
          <w:szCs w:val="24"/>
        </w:rPr>
        <w:t>Gan, L. (2016). Production-based and consumption-based carbon emissions</w:t>
      </w:r>
      <w:r w:rsidRPr="00141787">
        <w:rPr>
          <w:rFonts w:eastAsiaTheme="minorEastAsia" w:hint="eastAsia"/>
          <w:noProof/>
          <w:color w:val="000000" w:themeColor="text1"/>
          <w:sz w:val="24"/>
          <w:szCs w:val="24"/>
        </w:rPr>
        <w:t xml:space="preserve"> </w:t>
      </w:r>
      <w:r w:rsidRPr="00141787">
        <w:rPr>
          <w:noProof/>
          <w:color w:val="000000" w:themeColor="text1"/>
          <w:sz w:val="24"/>
          <w:szCs w:val="24"/>
        </w:rPr>
        <w:t>of Beijing: trend and features</w:t>
      </w:r>
      <w:r w:rsidRPr="00141787">
        <w:rPr>
          <w:color w:val="000000" w:themeColor="text1"/>
          <w:sz w:val="24"/>
          <w:szCs w:val="24"/>
        </w:rPr>
        <w:t>.</w:t>
      </w:r>
      <w:r w:rsidRPr="00141787">
        <w:rPr>
          <w:noProof/>
          <w:color w:val="000000" w:themeColor="text1"/>
          <w:sz w:val="24"/>
          <w:szCs w:val="24"/>
        </w:rPr>
        <w:t xml:space="preserve"> Energy Procedia, 104, 171–176. </w:t>
      </w:r>
      <w:hyperlink r:id="rId51" w:history="1">
        <w:r w:rsidRPr="00141787">
          <w:rPr>
            <w:rStyle w:val="ad"/>
            <w:noProof/>
            <w:sz w:val="24"/>
            <w:szCs w:val="24"/>
          </w:rPr>
          <w:t>https://doi.org/10.1016/j</w:t>
        </w:r>
      </w:hyperlink>
      <w:r w:rsidRPr="00141787">
        <w:rPr>
          <w:noProof/>
          <w:color w:val="000000" w:themeColor="text1"/>
          <w:sz w:val="24"/>
          <w:szCs w:val="24"/>
        </w:rPr>
        <w:t>.</w:t>
      </w:r>
      <w:r w:rsidRPr="00141787">
        <w:rPr>
          <w:rFonts w:eastAsiaTheme="minorEastAsia" w:hint="eastAsia"/>
          <w:noProof/>
          <w:color w:val="000000" w:themeColor="text1"/>
          <w:sz w:val="24"/>
          <w:szCs w:val="24"/>
        </w:rPr>
        <w:t xml:space="preserve"> </w:t>
      </w:r>
      <w:r w:rsidRPr="00141787">
        <w:rPr>
          <w:noProof/>
          <w:color w:val="000000" w:themeColor="text1"/>
          <w:sz w:val="24"/>
          <w:szCs w:val="24"/>
        </w:rPr>
        <w:t>egypro.2016.12.030.</w:t>
      </w:r>
    </w:p>
    <w:bookmarkEnd w:id="25"/>
    <w:p w14:paraId="66C3BA96" w14:textId="77777777" w:rsidR="000747DD" w:rsidRPr="00141787" w:rsidRDefault="000747DD" w:rsidP="000747DD">
      <w:pPr>
        <w:pStyle w:val="a"/>
        <w:numPr>
          <w:ilvl w:val="0"/>
          <w:numId w:val="7"/>
        </w:numPr>
        <w:rPr>
          <w:color w:val="000000" w:themeColor="text1"/>
          <w:sz w:val="24"/>
          <w:szCs w:val="24"/>
        </w:rPr>
      </w:pPr>
      <w:r w:rsidRPr="00141787">
        <w:rPr>
          <w:color w:val="000000" w:themeColor="text1"/>
          <w:sz w:val="24"/>
          <w:szCs w:val="24"/>
        </w:rPr>
        <w:t xml:space="preserve">Wang, Y., Tang, Y., Xia, N., </w:t>
      </w:r>
      <w:proofErr w:type="spellStart"/>
      <w:r w:rsidRPr="00141787">
        <w:rPr>
          <w:color w:val="000000" w:themeColor="text1"/>
          <w:sz w:val="24"/>
          <w:szCs w:val="24"/>
        </w:rPr>
        <w:t>Terrer</w:t>
      </w:r>
      <w:proofErr w:type="spellEnd"/>
      <w:r w:rsidRPr="00141787">
        <w:rPr>
          <w:color w:val="000000" w:themeColor="text1"/>
          <w:sz w:val="24"/>
          <w:szCs w:val="24"/>
        </w:rPr>
        <w:t xml:space="preserve">, C., Guo, H. B., </w:t>
      </w:r>
      <w:r w:rsidRPr="00141787">
        <w:rPr>
          <w:rFonts w:cs="Times New Roman"/>
          <w:color w:val="000000" w:themeColor="text1"/>
          <w:sz w:val="24"/>
          <w:szCs w:val="24"/>
        </w:rPr>
        <w:t xml:space="preserve">&amp; </w:t>
      </w:r>
      <w:r w:rsidRPr="00141787">
        <w:rPr>
          <w:color w:val="000000" w:themeColor="text1"/>
          <w:sz w:val="24"/>
          <w:szCs w:val="24"/>
        </w:rPr>
        <w:t>Du, E. Z. (2023b).</w:t>
      </w:r>
      <w:r w:rsidRPr="00141787">
        <w:rPr>
          <w:rFonts w:eastAsiaTheme="minorEastAsia" w:hint="eastAsia"/>
          <w:color w:val="000000" w:themeColor="text1"/>
          <w:sz w:val="24"/>
          <w:szCs w:val="24"/>
        </w:rPr>
        <w:t xml:space="preserve"> </w:t>
      </w:r>
      <w:r w:rsidRPr="00141787">
        <w:rPr>
          <w:color w:val="000000" w:themeColor="text1"/>
          <w:sz w:val="24"/>
          <w:szCs w:val="24"/>
        </w:rPr>
        <w:t>Urban CO</w:t>
      </w:r>
      <w:r w:rsidRPr="00141787">
        <w:rPr>
          <w:color w:val="000000" w:themeColor="text1"/>
          <w:sz w:val="24"/>
          <w:szCs w:val="24"/>
          <w:vertAlign w:val="subscript"/>
        </w:rPr>
        <w:t>2</w:t>
      </w:r>
      <w:r w:rsidRPr="00141787">
        <w:rPr>
          <w:color w:val="000000" w:themeColor="text1"/>
          <w:sz w:val="24"/>
          <w:szCs w:val="24"/>
        </w:rPr>
        <w:t xml:space="preserve"> imprints on carbon isotope and growth of Chinese pine in the Beijing metropolitan region</w:t>
      </w:r>
      <w:r w:rsidRPr="00141787">
        <w:rPr>
          <w:rFonts w:hint="eastAsia"/>
          <w:color w:val="000000" w:themeColor="text1"/>
          <w:sz w:val="24"/>
          <w:szCs w:val="24"/>
        </w:rPr>
        <w:t>.</w:t>
      </w:r>
      <w:r w:rsidRPr="00141787">
        <w:rPr>
          <w:rFonts w:eastAsiaTheme="minorEastAsia" w:hint="eastAsia"/>
          <w:color w:val="000000" w:themeColor="text1"/>
          <w:sz w:val="24"/>
          <w:szCs w:val="24"/>
        </w:rPr>
        <w:t xml:space="preserve"> </w:t>
      </w:r>
      <w:r w:rsidRPr="00141787">
        <w:rPr>
          <w:color w:val="000000" w:themeColor="text1"/>
          <w:sz w:val="24"/>
          <w:szCs w:val="24"/>
        </w:rPr>
        <w:t>Science of The Total Environment, 866,161389.</w:t>
      </w:r>
      <w:r w:rsidRPr="00141787">
        <w:rPr>
          <w:sz w:val="24"/>
          <w:szCs w:val="24"/>
        </w:rPr>
        <w:t xml:space="preserve"> </w:t>
      </w:r>
      <w:hyperlink r:id="rId52" w:history="1">
        <w:r w:rsidRPr="00141787">
          <w:rPr>
            <w:rStyle w:val="ad"/>
            <w:sz w:val="24"/>
            <w:szCs w:val="24"/>
          </w:rPr>
          <w:t>https://doi.org/10.1016/j.scitotenv.2023.161389</w:t>
        </w:r>
      </w:hyperlink>
    </w:p>
    <w:p w14:paraId="2B8B98BD" w14:textId="77777777" w:rsidR="000747DD" w:rsidRDefault="000747DD" w:rsidP="000747DD">
      <w:pPr>
        <w:pStyle w:val="a"/>
        <w:numPr>
          <w:ilvl w:val="0"/>
          <w:numId w:val="7"/>
        </w:numPr>
        <w:rPr>
          <w:color w:val="000000" w:themeColor="text1"/>
          <w:sz w:val="24"/>
          <w:szCs w:val="24"/>
        </w:rPr>
      </w:pPr>
      <w:r>
        <w:rPr>
          <w:color w:val="000000" w:themeColor="text1"/>
          <w:sz w:val="24"/>
          <w:szCs w:val="24"/>
        </w:rPr>
        <w:t xml:space="preserve">IRP. </w:t>
      </w:r>
      <w:r w:rsidRPr="006F3CDB">
        <w:rPr>
          <w:color w:val="000000" w:themeColor="text1"/>
          <w:sz w:val="24"/>
          <w:szCs w:val="24"/>
        </w:rPr>
        <w:t>(2020).</w:t>
      </w:r>
      <w:r>
        <w:rPr>
          <w:color w:val="000000" w:themeColor="text1"/>
          <w:sz w:val="24"/>
          <w:szCs w:val="24"/>
        </w:rPr>
        <w:t xml:space="preserve"> </w:t>
      </w:r>
      <w:r w:rsidRPr="006F3CDB">
        <w:rPr>
          <w:color w:val="000000" w:themeColor="text1"/>
          <w:sz w:val="24"/>
          <w:szCs w:val="24"/>
        </w:rPr>
        <w:t xml:space="preserve">Resource Efficiency and Climate Change: Material Efficiency Strategies for a Low-Carbon Future. A Report of the International Resource Panel. United Nations Environment Program, Nairobi, Kenya. </w:t>
      </w:r>
      <w:hyperlink r:id="rId53" w:history="1">
        <w:r w:rsidRPr="00452EE1">
          <w:rPr>
            <w:rStyle w:val="ad"/>
            <w:sz w:val="24"/>
            <w:szCs w:val="24"/>
          </w:rPr>
          <w:t>https://zenodo.org/records/5245528</w:t>
        </w:r>
      </w:hyperlink>
    </w:p>
    <w:p w14:paraId="369E30EF" w14:textId="77777777" w:rsidR="00EA4E8A" w:rsidRPr="00141787" w:rsidRDefault="00EA4E8A" w:rsidP="00EA4E8A">
      <w:pPr>
        <w:pStyle w:val="a"/>
        <w:numPr>
          <w:ilvl w:val="0"/>
          <w:numId w:val="7"/>
        </w:numPr>
        <w:rPr>
          <w:color w:val="000000" w:themeColor="text1"/>
          <w:sz w:val="24"/>
          <w:szCs w:val="24"/>
        </w:rPr>
      </w:pPr>
      <w:bookmarkStart w:id="26" w:name="_Hlk130296615"/>
      <w:r w:rsidRPr="00141787">
        <w:rPr>
          <w:color w:val="000000" w:themeColor="text1"/>
          <w:sz w:val="24"/>
          <w:szCs w:val="24"/>
        </w:rPr>
        <w:t>Fry</w:t>
      </w:r>
      <w:bookmarkEnd w:id="26"/>
      <w:r w:rsidRPr="00141787">
        <w:rPr>
          <w:color w:val="000000" w:themeColor="text1"/>
          <w:sz w:val="24"/>
          <w:szCs w:val="24"/>
        </w:rPr>
        <w:t xml:space="preserve">, J., </w:t>
      </w:r>
      <w:proofErr w:type="spellStart"/>
      <w:r w:rsidRPr="00141787">
        <w:rPr>
          <w:color w:val="000000" w:themeColor="text1"/>
          <w:sz w:val="24"/>
          <w:szCs w:val="24"/>
        </w:rPr>
        <w:t>Geschke</w:t>
      </w:r>
      <w:proofErr w:type="spellEnd"/>
      <w:r w:rsidRPr="00141787">
        <w:rPr>
          <w:color w:val="000000" w:themeColor="text1"/>
          <w:sz w:val="24"/>
          <w:szCs w:val="24"/>
        </w:rPr>
        <w:t xml:space="preserve">, A., Langdon, S., </w:t>
      </w:r>
      <w:proofErr w:type="spellStart"/>
      <w:r w:rsidRPr="00141787">
        <w:rPr>
          <w:color w:val="000000" w:themeColor="text1"/>
          <w:sz w:val="24"/>
          <w:szCs w:val="24"/>
        </w:rPr>
        <w:t>Lenzen</w:t>
      </w:r>
      <w:proofErr w:type="spellEnd"/>
      <w:r w:rsidRPr="00141787">
        <w:rPr>
          <w:color w:val="000000" w:themeColor="text1"/>
          <w:sz w:val="24"/>
          <w:szCs w:val="24"/>
        </w:rPr>
        <w:t xml:space="preserve">, M., Li, M., Malik, A., Sun, A.Y., </w:t>
      </w:r>
      <w:r w:rsidRPr="00141787">
        <w:rPr>
          <w:rFonts w:cs="Times New Roman"/>
          <w:color w:val="000000" w:themeColor="text1"/>
          <w:sz w:val="24"/>
          <w:szCs w:val="24"/>
        </w:rPr>
        <w:t xml:space="preserve">&amp; </w:t>
      </w:r>
      <w:proofErr w:type="spellStart"/>
      <w:r w:rsidRPr="00141787">
        <w:rPr>
          <w:color w:val="000000" w:themeColor="text1"/>
          <w:sz w:val="24"/>
          <w:szCs w:val="24"/>
        </w:rPr>
        <w:t>Wiedmann</w:t>
      </w:r>
      <w:proofErr w:type="spellEnd"/>
      <w:r w:rsidRPr="00141787">
        <w:rPr>
          <w:color w:val="000000" w:themeColor="text1"/>
          <w:sz w:val="24"/>
          <w:szCs w:val="24"/>
        </w:rPr>
        <w:t>, T. (2022). Creating multi-scale nested MRIO tables for linking localized impacts to global consumption drivers</w:t>
      </w:r>
      <w:r w:rsidRPr="00141787">
        <w:rPr>
          <w:rFonts w:hint="eastAsia"/>
          <w:color w:val="000000" w:themeColor="text1"/>
          <w:sz w:val="24"/>
          <w:szCs w:val="24"/>
        </w:rPr>
        <w:t>.</w:t>
      </w:r>
      <w:r w:rsidRPr="00141787">
        <w:rPr>
          <w:color w:val="000000" w:themeColor="text1"/>
          <w:sz w:val="24"/>
          <w:szCs w:val="24"/>
        </w:rPr>
        <w:t xml:space="preserve"> Journal of Industrial Ecology, 26 (1), 281–293. </w:t>
      </w:r>
    </w:p>
    <w:p w14:paraId="1C5251D5" w14:textId="77777777" w:rsidR="006736F8" w:rsidRPr="00141787" w:rsidRDefault="006736F8" w:rsidP="006736F8">
      <w:pPr>
        <w:pStyle w:val="a"/>
        <w:numPr>
          <w:ilvl w:val="0"/>
          <w:numId w:val="7"/>
        </w:numPr>
        <w:rPr>
          <w:noProof/>
          <w:color w:val="000000" w:themeColor="text1"/>
          <w:sz w:val="24"/>
          <w:szCs w:val="24"/>
        </w:rPr>
      </w:pPr>
      <w:r w:rsidRPr="00141787">
        <w:rPr>
          <w:noProof/>
          <w:color w:val="000000" w:themeColor="text1"/>
          <w:sz w:val="24"/>
          <w:szCs w:val="24"/>
        </w:rPr>
        <w:t xml:space="preserve">Jiang, Y. Q., Tang, X., Ren, K. P., </w:t>
      </w:r>
      <w:r w:rsidRPr="00141787">
        <w:rPr>
          <w:color w:val="000000" w:themeColor="text1"/>
          <w:sz w:val="24"/>
          <w:szCs w:val="24"/>
        </w:rPr>
        <w:t xml:space="preserve">&amp; </w:t>
      </w:r>
      <w:r w:rsidRPr="00141787">
        <w:rPr>
          <w:noProof/>
          <w:color w:val="000000" w:themeColor="text1"/>
          <w:sz w:val="24"/>
          <w:szCs w:val="24"/>
        </w:rPr>
        <w:t>Ding Y.</w:t>
      </w:r>
      <w:r w:rsidRPr="00141787">
        <w:rPr>
          <w:color w:val="000000" w:themeColor="text1"/>
          <w:sz w:val="24"/>
          <w:szCs w:val="24"/>
        </w:rPr>
        <w:t xml:space="preserve"> (2022). </w:t>
      </w:r>
      <w:r w:rsidRPr="00141787">
        <w:rPr>
          <w:noProof/>
          <w:color w:val="000000" w:themeColor="text1"/>
          <w:sz w:val="24"/>
          <w:szCs w:val="24"/>
        </w:rPr>
        <w:t>Research on the drivers of pollution and carbon reduction in China based on double-layer nested SDA</w:t>
      </w:r>
      <w:r w:rsidRPr="00141787">
        <w:rPr>
          <w:rFonts w:hint="eastAsia"/>
          <w:color w:val="000000" w:themeColor="text1"/>
          <w:sz w:val="24"/>
          <w:szCs w:val="24"/>
        </w:rPr>
        <w:t>.</w:t>
      </w:r>
      <w:r w:rsidRPr="00141787">
        <w:rPr>
          <w:color w:val="000000" w:themeColor="text1"/>
          <w:sz w:val="24"/>
          <w:szCs w:val="24"/>
        </w:rPr>
        <w:t xml:space="preserve"> Systems Engineering-Theory &amp; Practice,</w:t>
      </w:r>
      <w:r w:rsidRPr="00141787">
        <w:rPr>
          <w:rFonts w:hint="eastAsia"/>
          <w:color w:val="000000" w:themeColor="text1"/>
          <w:sz w:val="24"/>
          <w:szCs w:val="24"/>
        </w:rPr>
        <w:t xml:space="preserve"> 42(12)</w:t>
      </w:r>
      <w:r w:rsidRPr="00141787">
        <w:rPr>
          <w:color w:val="000000" w:themeColor="text1"/>
          <w:sz w:val="24"/>
          <w:szCs w:val="24"/>
        </w:rPr>
        <w:t xml:space="preserve">, </w:t>
      </w:r>
      <w:r w:rsidRPr="00141787">
        <w:rPr>
          <w:rFonts w:hint="eastAsia"/>
          <w:color w:val="000000" w:themeColor="text1"/>
          <w:sz w:val="24"/>
          <w:szCs w:val="24"/>
        </w:rPr>
        <w:t>3294-3304.</w:t>
      </w:r>
      <w:r w:rsidRPr="00141787">
        <w:rPr>
          <w:sz w:val="24"/>
          <w:szCs w:val="24"/>
        </w:rPr>
        <w:t xml:space="preserve"> </w:t>
      </w:r>
      <w:r w:rsidRPr="00141787">
        <w:rPr>
          <w:rFonts w:eastAsiaTheme="minorEastAsia"/>
          <w:noProof/>
          <w:color w:val="000000" w:themeColor="text1"/>
          <w:sz w:val="24"/>
          <w:szCs w:val="24"/>
        </w:rPr>
        <w:t xml:space="preserve">[in Chinese] </w:t>
      </w:r>
      <w:hyperlink r:id="rId54" w:history="1">
        <w:r w:rsidRPr="00141787">
          <w:rPr>
            <w:rStyle w:val="ad"/>
            <w:sz w:val="24"/>
            <w:szCs w:val="24"/>
          </w:rPr>
          <w:t>https://kns.cnki.net/kcms/detail/11.2267.N.20220927.0850.004.html</w:t>
        </w:r>
      </w:hyperlink>
    </w:p>
    <w:p w14:paraId="3AF7028C" w14:textId="77777777" w:rsidR="00BA74DE" w:rsidRPr="00141787" w:rsidRDefault="00BA74DE" w:rsidP="00BA74DE">
      <w:pPr>
        <w:pStyle w:val="a"/>
        <w:numPr>
          <w:ilvl w:val="0"/>
          <w:numId w:val="7"/>
        </w:numPr>
        <w:rPr>
          <w:color w:val="000000" w:themeColor="text1"/>
          <w:sz w:val="24"/>
          <w:szCs w:val="24"/>
        </w:rPr>
      </w:pPr>
      <w:r w:rsidRPr="00141787">
        <w:rPr>
          <w:noProof/>
          <w:color w:val="000000" w:themeColor="text1"/>
          <w:sz w:val="24"/>
          <w:szCs w:val="24"/>
        </w:rPr>
        <w:t xml:space="preserve">Naspolini, G.F., Ciasca, B.S., La Rovere, E.L., </w:t>
      </w:r>
      <w:r w:rsidRPr="00141787">
        <w:rPr>
          <w:rFonts w:cs="Times New Roman"/>
          <w:color w:val="000000" w:themeColor="text1"/>
          <w:sz w:val="24"/>
          <w:szCs w:val="24"/>
        </w:rPr>
        <w:t xml:space="preserve">&amp; </w:t>
      </w:r>
      <w:r w:rsidRPr="00141787">
        <w:rPr>
          <w:noProof/>
          <w:color w:val="000000" w:themeColor="text1"/>
          <w:sz w:val="24"/>
          <w:szCs w:val="24"/>
        </w:rPr>
        <w:t>Pereira Jr., A.O. (2020). Brazilian environmental</w:t>
      </w:r>
      <w:r w:rsidRPr="00141787">
        <w:rPr>
          <w:rFonts w:eastAsiaTheme="minorEastAsia" w:hint="eastAsia"/>
          <w:noProof/>
          <w:color w:val="000000" w:themeColor="text1"/>
          <w:sz w:val="24"/>
          <w:szCs w:val="24"/>
        </w:rPr>
        <w:t xml:space="preserve"> </w:t>
      </w:r>
      <w:r w:rsidRPr="00141787">
        <w:rPr>
          <w:noProof/>
          <w:color w:val="000000" w:themeColor="text1"/>
          <w:sz w:val="24"/>
          <w:szCs w:val="24"/>
        </w:rPr>
        <w:t>economic accounting for water: a structural decomposition analysis</w:t>
      </w:r>
      <w:r w:rsidRPr="00141787">
        <w:rPr>
          <w:rFonts w:hint="eastAsia"/>
          <w:color w:val="000000" w:themeColor="text1"/>
          <w:sz w:val="24"/>
          <w:szCs w:val="24"/>
        </w:rPr>
        <w:t>.</w:t>
      </w:r>
      <w:r w:rsidRPr="00141787">
        <w:rPr>
          <w:noProof/>
          <w:color w:val="000000" w:themeColor="text1"/>
          <w:sz w:val="24"/>
          <w:szCs w:val="24"/>
        </w:rPr>
        <w:t xml:space="preserve"> Journal of Environmental Management, 265, 110508. </w:t>
      </w:r>
      <w:hyperlink r:id="rId55" w:tgtFrame="_blank" w:tooltip="Persistent link using digital object identifier" w:history="1">
        <w:r w:rsidRPr="00141787">
          <w:rPr>
            <w:rStyle w:val="ad"/>
            <w:noProof/>
            <w:sz w:val="24"/>
            <w:szCs w:val="24"/>
          </w:rPr>
          <w:t>https://doi.org/10.1016/j.jenvman.2020.110508</w:t>
        </w:r>
      </w:hyperlink>
      <w:r w:rsidRPr="00141787">
        <w:rPr>
          <w:noProof/>
          <w:color w:val="000000" w:themeColor="text1"/>
          <w:sz w:val="24"/>
          <w:szCs w:val="24"/>
        </w:rPr>
        <w:t xml:space="preserve"> </w:t>
      </w:r>
    </w:p>
    <w:p w14:paraId="44C8E5AD" w14:textId="77777777" w:rsidR="00BA74DE" w:rsidRPr="00141787" w:rsidRDefault="00BA74DE" w:rsidP="00BA74DE">
      <w:pPr>
        <w:pStyle w:val="a"/>
        <w:numPr>
          <w:ilvl w:val="0"/>
          <w:numId w:val="7"/>
        </w:numPr>
        <w:rPr>
          <w:color w:val="000000" w:themeColor="text1"/>
          <w:sz w:val="24"/>
          <w:szCs w:val="24"/>
        </w:rPr>
      </w:pPr>
      <w:bookmarkStart w:id="27" w:name="_Ref125127245"/>
      <w:r w:rsidRPr="00141787">
        <w:rPr>
          <w:color w:val="000000" w:themeColor="text1"/>
          <w:sz w:val="24"/>
          <w:szCs w:val="24"/>
        </w:rPr>
        <w:t>Jiang, M., An, H., Gao, X., Jia, N., Liu, S., &amp; Zheng, H. (2021). Structural decomposition analysis of</w:t>
      </w:r>
      <w:r w:rsidRPr="00141787">
        <w:rPr>
          <w:rFonts w:eastAsiaTheme="minorEastAsia" w:hint="eastAsia"/>
          <w:color w:val="000000" w:themeColor="text1"/>
          <w:sz w:val="24"/>
          <w:szCs w:val="24"/>
        </w:rPr>
        <w:t xml:space="preserve"> </w:t>
      </w:r>
      <w:r w:rsidRPr="00141787">
        <w:rPr>
          <w:color w:val="000000" w:themeColor="text1"/>
          <w:sz w:val="24"/>
          <w:szCs w:val="24"/>
        </w:rPr>
        <w:t>global carbon emissions: the contributions of domestic and international input changes</w:t>
      </w:r>
      <w:r w:rsidRPr="00141787">
        <w:rPr>
          <w:rFonts w:hint="eastAsia"/>
          <w:color w:val="000000" w:themeColor="text1"/>
          <w:sz w:val="24"/>
          <w:szCs w:val="24"/>
        </w:rPr>
        <w:t>.</w:t>
      </w:r>
      <w:r w:rsidRPr="00141787">
        <w:rPr>
          <w:rFonts w:eastAsiaTheme="minorEastAsia" w:hint="eastAsia"/>
          <w:color w:val="000000" w:themeColor="text1"/>
          <w:sz w:val="24"/>
          <w:szCs w:val="24"/>
        </w:rPr>
        <w:t xml:space="preserve"> </w:t>
      </w:r>
      <w:r w:rsidRPr="00141787">
        <w:rPr>
          <w:color w:val="000000" w:themeColor="text1"/>
          <w:sz w:val="24"/>
          <w:szCs w:val="24"/>
        </w:rPr>
        <w:t xml:space="preserve">Journal of Environmental Management, 294, 112942. </w:t>
      </w:r>
      <w:hyperlink r:id="rId56" w:tgtFrame="_blank" w:tooltip="Persistent link using digital object identifier" w:history="1">
        <w:r w:rsidRPr="00141787">
          <w:rPr>
            <w:rStyle w:val="ad"/>
            <w:sz w:val="24"/>
            <w:szCs w:val="24"/>
          </w:rPr>
          <w:t>https://doi.org/10.1016/j.jenvman.2021.112942</w:t>
        </w:r>
      </w:hyperlink>
    </w:p>
    <w:p w14:paraId="6D2BB0FA" w14:textId="77777777" w:rsidR="00BA74DE" w:rsidRDefault="00BA74DE" w:rsidP="00BA74DE">
      <w:pPr>
        <w:pStyle w:val="a"/>
        <w:numPr>
          <w:ilvl w:val="0"/>
          <w:numId w:val="7"/>
        </w:numPr>
        <w:rPr>
          <w:color w:val="000000" w:themeColor="text1"/>
          <w:sz w:val="24"/>
          <w:szCs w:val="24"/>
        </w:rPr>
      </w:pPr>
      <w:bookmarkStart w:id="28" w:name="_Ref125128157"/>
      <w:bookmarkEnd w:id="27"/>
      <w:proofErr w:type="spellStart"/>
      <w:r w:rsidRPr="00141787">
        <w:rPr>
          <w:rFonts w:hint="eastAsia"/>
          <w:color w:val="000000" w:themeColor="text1"/>
          <w:sz w:val="24"/>
          <w:szCs w:val="24"/>
        </w:rPr>
        <w:t>Dietzenbacher</w:t>
      </w:r>
      <w:proofErr w:type="spellEnd"/>
      <w:r w:rsidRPr="00141787">
        <w:rPr>
          <w:rFonts w:hint="eastAsia"/>
          <w:color w:val="000000" w:themeColor="text1"/>
          <w:sz w:val="24"/>
          <w:szCs w:val="24"/>
        </w:rPr>
        <w:t xml:space="preserve"> E.,</w:t>
      </w:r>
      <w:r w:rsidRPr="00141787">
        <w:rPr>
          <w:color w:val="000000" w:themeColor="text1"/>
          <w:sz w:val="24"/>
          <w:szCs w:val="24"/>
        </w:rPr>
        <w:t xml:space="preserve"> </w:t>
      </w:r>
      <w:r w:rsidRPr="00141787">
        <w:rPr>
          <w:rFonts w:cs="Times New Roman"/>
          <w:color w:val="000000" w:themeColor="text1"/>
          <w:sz w:val="24"/>
          <w:szCs w:val="24"/>
        </w:rPr>
        <w:t xml:space="preserve">&amp; </w:t>
      </w:r>
      <w:r w:rsidRPr="00141787">
        <w:rPr>
          <w:rFonts w:hint="eastAsia"/>
          <w:color w:val="000000" w:themeColor="text1"/>
          <w:sz w:val="24"/>
          <w:szCs w:val="24"/>
        </w:rPr>
        <w:t xml:space="preserve">Los B. </w:t>
      </w:r>
      <w:r w:rsidRPr="00141787">
        <w:rPr>
          <w:color w:val="000000" w:themeColor="text1"/>
          <w:sz w:val="24"/>
          <w:szCs w:val="24"/>
        </w:rPr>
        <w:t xml:space="preserve">(1998). </w:t>
      </w:r>
      <w:r w:rsidRPr="00141787">
        <w:rPr>
          <w:rFonts w:hint="eastAsia"/>
          <w:color w:val="000000" w:themeColor="text1"/>
          <w:sz w:val="24"/>
          <w:szCs w:val="24"/>
        </w:rPr>
        <w:t>Structural decomposition technique</w:t>
      </w:r>
      <w:r w:rsidRPr="00141787">
        <w:rPr>
          <w:rFonts w:ascii="宋体" w:eastAsia="宋体" w:hAnsi="宋体" w:cs="宋体" w:hint="eastAsia"/>
          <w:color w:val="000000" w:themeColor="text1"/>
          <w:sz w:val="24"/>
          <w:szCs w:val="24"/>
        </w:rPr>
        <w:t>：</w:t>
      </w:r>
      <w:r w:rsidRPr="00141787">
        <w:rPr>
          <w:rFonts w:hint="eastAsia"/>
          <w:color w:val="000000" w:themeColor="text1"/>
          <w:sz w:val="24"/>
          <w:szCs w:val="24"/>
        </w:rPr>
        <w:t>sense and sensitivity.</w:t>
      </w:r>
      <w:r w:rsidRPr="00141787">
        <w:rPr>
          <w:color w:val="000000" w:themeColor="text1"/>
          <w:sz w:val="24"/>
          <w:szCs w:val="24"/>
        </w:rPr>
        <w:t xml:space="preserve"> </w:t>
      </w:r>
      <w:r w:rsidRPr="00141787">
        <w:rPr>
          <w:rFonts w:hint="eastAsia"/>
          <w:color w:val="000000" w:themeColor="text1"/>
          <w:sz w:val="24"/>
          <w:szCs w:val="24"/>
        </w:rPr>
        <w:t>Economic Systems Research, 10(4)</w:t>
      </w:r>
      <w:r w:rsidRPr="00141787">
        <w:rPr>
          <w:color w:val="000000" w:themeColor="text1"/>
          <w:sz w:val="24"/>
          <w:szCs w:val="24"/>
        </w:rPr>
        <w:t>,</w:t>
      </w:r>
      <w:r w:rsidRPr="00141787">
        <w:rPr>
          <w:rFonts w:hint="eastAsia"/>
          <w:color w:val="000000" w:themeColor="text1"/>
          <w:sz w:val="24"/>
          <w:szCs w:val="24"/>
        </w:rPr>
        <w:t>307</w:t>
      </w:r>
      <w:r w:rsidRPr="00141787">
        <w:rPr>
          <w:color w:val="000000" w:themeColor="text1"/>
          <w:sz w:val="24"/>
          <w:szCs w:val="24"/>
        </w:rPr>
        <w:t>–</w:t>
      </w:r>
      <w:r w:rsidRPr="00141787">
        <w:rPr>
          <w:rFonts w:hint="eastAsia"/>
          <w:color w:val="000000" w:themeColor="text1"/>
          <w:sz w:val="24"/>
          <w:szCs w:val="24"/>
        </w:rPr>
        <w:t>324.</w:t>
      </w:r>
      <w:bookmarkEnd w:id="28"/>
    </w:p>
    <w:p w14:paraId="667A8AC8" w14:textId="77777777" w:rsidR="00BA74DE" w:rsidRPr="00141787" w:rsidRDefault="00BA74DE" w:rsidP="00BA74DE">
      <w:pPr>
        <w:pStyle w:val="a"/>
        <w:numPr>
          <w:ilvl w:val="0"/>
          <w:numId w:val="7"/>
        </w:numPr>
        <w:rPr>
          <w:color w:val="000000" w:themeColor="text1"/>
          <w:sz w:val="24"/>
          <w:szCs w:val="24"/>
        </w:rPr>
      </w:pPr>
      <w:r w:rsidRPr="00141787">
        <w:rPr>
          <w:color w:val="000000" w:themeColor="text1"/>
          <w:sz w:val="24"/>
          <w:szCs w:val="24"/>
        </w:rPr>
        <w:t>Gu, A</w:t>
      </w:r>
      <w:r w:rsidRPr="00141787">
        <w:rPr>
          <w:rFonts w:hint="eastAsia"/>
          <w:color w:val="000000" w:themeColor="text1"/>
          <w:sz w:val="24"/>
          <w:szCs w:val="24"/>
        </w:rPr>
        <w:t>.</w:t>
      </w:r>
      <w:r w:rsidRPr="00141787">
        <w:rPr>
          <w:color w:val="000000" w:themeColor="text1"/>
          <w:sz w:val="24"/>
          <w:szCs w:val="24"/>
        </w:rPr>
        <w:t xml:space="preserve">, &amp; </w:t>
      </w:r>
      <w:proofErr w:type="spellStart"/>
      <w:r w:rsidRPr="00141787">
        <w:rPr>
          <w:color w:val="000000" w:themeColor="text1"/>
          <w:sz w:val="24"/>
          <w:szCs w:val="24"/>
        </w:rPr>
        <w:t>Lv</w:t>
      </w:r>
      <w:proofErr w:type="spellEnd"/>
      <w:r w:rsidRPr="00141787">
        <w:rPr>
          <w:color w:val="000000" w:themeColor="text1"/>
          <w:sz w:val="24"/>
          <w:szCs w:val="24"/>
        </w:rPr>
        <w:t xml:space="preserve"> Z.Q. (2016). Effects of Economic Structure Change on Carbon Emission of China: Analysis Based on IO-SDA Model</w:t>
      </w:r>
      <w:r w:rsidRPr="00141787">
        <w:rPr>
          <w:rFonts w:hint="eastAsia"/>
          <w:color w:val="000000" w:themeColor="text1"/>
          <w:sz w:val="24"/>
          <w:szCs w:val="24"/>
        </w:rPr>
        <w:t>.</w:t>
      </w:r>
      <w:r w:rsidRPr="00141787">
        <w:rPr>
          <w:color w:val="000000" w:themeColor="text1"/>
          <w:sz w:val="24"/>
          <w:szCs w:val="24"/>
        </w:rPr>
        <w:t xml:space="preserve"> China Population Resources and Environment</w:t>
      </w:r>
      <w:r w:rsidRPr="00141787">
        <w:rPr>
          <w:rFonts w:hint="eastAsia"/>
          <w:color w:val="000000" w:themeColor="text1"/>
          <w:sz w:val="24"/>
          <w:szCs w:val="24"/>
        </w:rPr>
        <w:t>, 26(03)</w:t>
      </w:r>
      <w:r w:rsidRPr="00141787">
        <w:rPr>
          <w:color w:val="000000" w:themeColor="text1"/>
          <w:sz w:val="24"/>
          <w:szCs w:val="24"/>
        </w:rPr>
        <w:t>,</w:t>
      </w:r>
      <w:r w:rsidRPr="00141787">
        <w:rPr>
          <w:rFonts w:hint="eastAsia"/>
          <w:color w:val="000000" w:themeColor="text1"/>
          <w:sz w:val="24"/>
          <w:szCs w:val="24"/>
        </w:rPr>
        <w:t>37-45.</w:t>
      </w:r>
      <w:r w:rsidRPr="00141787">
        <w:rPr>
          <w:rFonts w:eastAsiaTheme="minorEastAsia"/>
          <w:noProof/>
          <w:color w:val="000000" w:themeColor="text1"/>
          <w:sz w:val="24"/>
          <w:szCs w:val="24"/>
        </w:rPr>
        <w:t xml:space="preserve"> [in Chinese]</w:t>
      </w:r>
    </w:p>
    <w:p w14:paraId="3D3FF3C5" w14:textId="77777777" w:rsidR="00BA74DE" w:rsidRPr="00141787" w:rsidRDefault="00BA74DE" w:rsidP="00BA74DE">
      <w:pPr>
        <w:pStyle w:val="a"/>
        <w:numPr>
          <w:ilvl w:val="0"/>
          <w:numId w:val="7"/>
        </w:numPr>
        <w:rPr>
          <w:color w:val="000000" w:themeColor="text1"/>
          <w:sz w:val="24"/>
          <w:szCs w:val="24"/>
        </w:rPr>
      </w:pPr>
      <w:r w:rsidRPr="00141787">
        <w:rPr>
          <w:color w:val="000000" w:themeColor="text1"/>
          <w:sz w:val="24"/>
          <w:szCs w:val="24"/>
        </w:rPr>
        <w:t>Treloar, G. (1997). Extracting embodied energy paths from input-output tables: towards an input-output based hybrid energy analysis method</w:t>
      </w:r>
      <w:r w:rsidRPr="00141787">
        <w:rPr>
          <w:rFonts w:hint="eastAsia"/>
          <w:color w:val="000000" w:themeColor="text1"/>
          <w:sz w:val="24"/>
          <w:szCs w:val="24"/>
        </w:rPr>
        <w:t>.</w:t>
      </w:r>
      <w:r w:rsidRPr="00141787">
        <w:rPr>
          <w:color w:val="000000" w:themeColor="text1"/>
          <w:sz w:val="24"/>
          <w:szCs w:val="24"/>
        </w:rPr>
        <w:t xml:space="preserve"> </w:t>
      </w:r>
      <w:r w:rsidRPr="00141787">
        <w:rPr>
          <w:color w:val="000000" w:themeColor="text1"/>
          <w:sz w:val="24"/>
          <w:szCs w:val="24"/>
        </w:rPr>
        <w:lastRenderedPageBreak/>
        <w:t>Economic Systems Research, 9, 375-391.</w:t>
      </w:r>
    </w:p>
    <w:p w14:paraId="7E711B26" w14:textId="77777777" w:rsidR="00BA74DE" w:rsidRPr="00141787" w:rsidRDefault="00BA74DE" w:rsidP="00BA74DE">
      <w:pPr>
        <w:pStyle w:val="a"/>
        <w:numPr>
          <w:ilvl w:val="0"/>
          <w:numId w:val="7"/>
        </w:numPr>
        <w:rPr>
          <w:color w:val="000000" w:themeColor="text1"/>
          <w:sz w:val="24"/>
          <w:szCs w:val="24"/>
        </w:rPr>
      </w:pPr>
      <w:r w:rsidRPr="00141787">
        <w:rPr>
          <w:color w:val="000000" w:themeColor="text1"/>
          <w:sz w:val="24"/>
          <w:szCs w:val="24"/>
        </w:rPr>
        <w:t>Mattila, T. J. (2013). Input-output Analysis of the Networks of Production, Consumption and Environmental Destruction in Finland. Finland, Aalto University Publication.</w:t>
      </w:r>
    </w:p>
    <w:p w14:paraId="29E88848" w14:textId="18E355A6" w:rsidR="00BA74DE" w:rsidRPr="00141787" w:rsidRDefault="00BA74DE" w:rsidP="00BA74DE">
      <w:pPr>
        <w:pStyle w:val="a"/>
        <w:numPr>
          <w:ilvl w:val="0"/>
          <w:numId w:val="7"/>
        </w:numPr>
        <w:rPr>
          <w:color w:val="000000" w:themeColor="text1"/>
          <w:sz w:val="24"/>
          <w:szCs w:val="24"/>
        </w:rPr>
      </w:pPr>
      <w:r w:rsidRPr="00141787">
        <w:rPr>
          <w:color w:val="000000" w:themeColor="text1"/>
          <w:sz w:val="24"/>
          <w:szCs w:val="24"/>
        </w:rPr>
        <w:t>Lin, B.</w:t>
      </w:r>
      <w:r>
        <w:rPr>
          <w:color w:val="000000" w:themeColor="text1"/>
          <w:sz w:val="24"/>
          <w:szCs w:val="24"/>
        </w:rPr>
        <w:t>Q.</w:t>
      </w:r>
      <w:r w:rsidRPr="00141787">
        <w:rPr>
          <w:color w:val="000000" w:themeColor="text1"/>
          <w:sz w:val="24"/>
          <w:szCs w:val="24"/>
        </w:rPr>
        <w:t xml:space="preserve">, </w:t>
      </w:r>
      <w:r w:rsidRPr="00141787">
        <w:rPr>
          <w:rFonts w:cs="Times New Roman"/>
          <w:color w:val="000000" w:themeColor="text1"/>
          <w:sz w:val="24"/>
          <w:szCs w:val="24"/>
        </w:rPr>
        <w:t xml:space="preserve">&amp; </w:t>
      </w:r>
      <w:r w:rsidRPr="00141787">
        <w:rPr>
          <w:color w:val="000000" w:themeColor="text1"/>
          <w:sz w:val="24"/>
          <w:szCs w:val="24"/>
        </w:rPr>
        <w:t>Teng, Y. Q. (2022). Structural path and decomposition analysis of sectoral carbon emission changes in China. Energy, 261(Part B),125331.</w:t>
      </w:r>
      <w:r w:rsidRPr="00141787">
        <w:rPr>
          <w:rFonts w:eastAsia="宋体"/>
          <w:sz w:val="24"/>
          <w:szCs w:val="24"/>
        </w:rPr>
        <w:t xml:space="preserve"> </w:t>
      </w:r>
      <w:hyperlink r:id="rId57" w:tgtFrame="_blank" w:tooltip="Persistent link using digital object identifier" w:history="1">
        <w:r w:rsidRPr="00141787">
          <w:rPr>
            <w:rStyle w:val="ad"/>
            <w:sz w:val="24"/>
            <w:szCs w:val="24"/>
          </w:rPr>
          <w:t>https://doi.org/10.1016/j.energy.2022.125331</w:t>
        </w:r>
      </w:hyperlink>
    </w:p>
    <w:p w14:paraId="4ABB0386" w14:textId="77777777" w:rsidR="002613DF" w:rsidRPr="00141787" w:rsidRDefault="002613DF" w:rsidP="002613DF">
      <w:pPr>
        <w:pStyle w:val="a"/>
        <w:numPr>
          <w:ilvl w:val="0"/>
          <w:numId w:val="7"/>
        </w:numPr>
        <w:rPr>
          <w:noProof/>
          <w:color w:val="000000" w:themeColor="text1"/>
          <w:sz w:val="24"/>
          <w:szCs w:val="24"/>
        </w:rPr>
      </w:pPr>
      <w:bookmarkStart w:id="29" w:name="_Ref125128282"/>
      <w:r w:rsidRPr="00141787">
        <w:rPr>
          <w:rFonts w:hint="eastAsia"/>
          <w:noProof/>
          <w:color w:val="000000" w:themeColor="text1"/>
          <w:sz w:val="24"/>
          <w:szCs w:val="24"/>
        </w:rPr>
        <w:t>Shao</w:t>
      </w:r>
      <w:r w:rsidRPr="00141787">
        <w:rPr>
          <w:noProof/>
          <w:color w:val="000000" w:themeColor="text1"/>
          <w:sz w:val="24"/>
          <w:szCs w:val="24"/>
        </w:rPr>
        <w:t>,</w:t>
      </w:r>
      <w:r w:rsidRPr="00141787">
        <w:rPr>
          <w:rFonts w:hint="eastAsia"/>
          <w:noProof/>
          <w:color w:val="000000" w:themeColor="text1"/>
          <w:sz w:val="24"/>
          <w:szCs w:val="24"/>
        </w:rPr>
        <w:t xml:space="preserve"> L., Geng</w:t>
      </w:r>
      <w:r w:rsidRPr="00141787">
        <w:rPr>
          <w:noProof/>
          <w:color w:val="000000" w:themeColor="text1"/>
          <w:sz w:val="24"/>
          <w:szCs w:val="24"/>
        </w:rPr>
        <w:t>,</w:t>
      </w:r>
      <w:r w:rsidRPr="00141787">
        <w:rPr>
          <w:rFonts w:hint="eastAsia"/>
          <w:noProof/>
          <w:color w:val="000000" w:themeColor="text1"/>
          <w:sz w:val="24"/>
          <w:szCs w:val="24"/>
        </w:rPr>
        <w:t xml:space="preserve"> Z.</w:t>
      </w:r>
      <w:r w:rsidRPr="00141787">
        <w:rPr>
          <w:noProof/>
          <w:color w:val="000000" w:themeColor="text1"/>
          <w:sz w:val="24"/>
          <w:szCs w:val="24"/>
        </w:rPr>
        <w:t xml:space="preserve"> H.</w:t>
      </w:r>
      <w:r w:rsidRPr="00141787">
        <w:rPr>
          <w:rFonts w:hint="eastAsia"/>
          <w:noProof/>
          <w:color w:val="000000" w:themeColor="text1"/>
          <w:sz w:val="24"/>
          <w:szCs w:val="24"/>
        </w:rPr>
        <w:t>, Wu</w:t>
      </w:r>
      <w:r w:rsidRPr="00141787">
        <w:rPr>
          <w:noProof/>
          <w:color w:val="000000" w:themeColor="text1"/>
          <w:sz w:val="24"/>
          <w:szCs w:val="24"/>
        </w:rPr>
        <w:t>,</w:t>
      </w:r>
      <w:r w:rsidRPr="00141787">
        <w:rPr>
          <w:rFonts w:hint="eastAsia"/>
          <w:noProof/>
          <w:color w:val="000000" w:themeColor="text1"/>
          <w:sz w:val="24"/>
          <w:szCs w:val="24"/>
        </w:rPr>
        <w:t xml:space="preserve"> X.F., </w:t>
      </w:r>
      <w:r w:rsidRPr="00141787">
        <w:rPr>
          <w:noProof/>
          <w:color w:val="000000" w:themeColor="text1"/>
          <w:sz w:val="24"/>
          <w:szCs w:val="24"/>
        </w:rPr>
        <w:t xml:space="preserve">Xu, P. Q., Pan, T., Yu, H., </w:t>
      </w:r>
      <w:r w:rsidRPr="00141787">
        <w:rPr>
          <w:rFonts w:cs="Times New Roman"/>
          <w:color w:val="000000" w:themeColor="text1"/>
          <w:sz w:val="24"/>
          <w:szCs w:val="24"/>
        </w:rPr>
        <w:t xml:space="preserve">&amp; </w:t>
      </w:r>
      <w:r w:rsidRPr="00141787">
        <w:rPr>
          <w:noProof/>
          <w:color w:val="000000" w:themeColor="text1"/>
          <w:sz w:val="24"/>
          <w:szCs w:val="24"/>
        </w:rPr>
        <w:t xml:space="preserve">Wu, Z.(2020). </w:t>
      </w:r>
      <w:r w:rsidRPr="00141787">
        <w:rPr>
          <w:rFonts w:hint="eastAsia"/>
          <w:noProof/>
          <w:color w:val="000000" w:themeColor="text1"/>
          <w:sz w:val="24"/>
          <w:szCs w:val="24"/>
        </w:rPr>
        <w:t>Changes and driving forces of urban consumption-based carbon emissions: A case study of Shanghai.</w:t>
      </w:r>
      <w:r w:rsidRPr="00141787">
        <w:rPr>
          <w:noProof/>
          <w:color w:val="000000" w:themeColor="text1"/>
          <w:sz w:val="24"/>
          <w:szCs w:val="24"/>
        </w:rPr>
        <w:t xml:space="preserve"> </w:t>
      </w:r>
      <w:r w:rsidRPr="00141787">
        <w:rPr>
          <w:rFonts w:hint="eastAsia"/>
          <w:noProof/>
          <w:color w:val="000000" w:themeColor="text1"/>
          <w:sz w:val="24"/>
          <w:szCs w:val="24"/>
        </w:rPr>
        <w:t>Journal of Cleaner Production,</w:t>
      </w:r>
      <w:r w:rsidRPr="00141787">
        <w:rPr>
          <w:noProof/>
          <w:color w:val="000000" w:themeColor="text1"/>
          <w:sz w:val="24"/>
          <w:szCs w:val="24"/>
        </w:rPr>
        <w:t xml:space="preserve"> </w:t>
      </w:r>
      <w:r w:rsidRPr="00141787">
        <w:rPr>
          <w:rFonts w:hint="eastAsia"/>
          <w:noProof/>
          <w:color w:val="000000" w:themeColor="text1"/>
          <w:sz w:val="24"/>
          <w:szCs w:val="24"/>
        </w:rPr>
        <w:t>245</w:t>
      </w:r>
      <w:r w:rsidRPr="00141787">
        <w:rPr>
          <w:noProof/>
          <w:color w:val="000000" w:themeColor="text1"/>
          <w:sz w:val="24"/>
          <w:szCs w:val="24"/>
        </w:rPr>
        <w:t xml:space="preserve">, </w:t>
      </w:r>
      <w:r w:rsidRPr="00141787">
        <w:rPr>
          <w:rFonts w:hint="eastAsia"/>
          <w:noProof/>
          <w:color w:val="000000" w:themeColor="text1"/>
          <w:sz w:val="24"/>
          <w:szCs w:val="24"/>
        </w:rPr>
        <w:t>118774.</w:t>
      </w:r>
      <w:bookmarkEnd w:id="29"/>
      <w:r w:rsidRPr="00141787">
        <w:rPr>
          <w:rFonts w:eastAsia="宋体"/>
          <w:sz w:val="24"/>
          <w:szCs w:val="24"/>
        </w:rPr>
        <w:t xml:space="preserve"> </w:t>
      </w:r>
      <w:hyperlink r:id="rId58" w:tgtFrame="_blank" w:tooltip="Persistent link using digital object identifier" w:history="1">
        <w:r w:rsidRPr="00141787">
          <w:rPr>
            <w:rStyle w:val="ad"/>
            <w:noProof/>
            <w:sz w:val="24"/>
            <w:szCs w:val="24"/>
          </w:rPr>
          <w:t>https://doi.org/10.1016/j.jclepro.2019.118774</w:t>
        </w:r>
      </w:hyperlink>
    </w:p>
    <w:p w14:paraId="3291E5A2" w14:textId="77777777" w:rsidR="002613DF" w:rsidRDefault="002613DF" w:rsidP="002613DF">
      <w:pPr>
        <w:pStyle w:val="a"/>
        <w:numPr>
          <w:ilvl w:val="0"/>
          <w:numId w:val="7"/>
        </w:numPr>
        <w:rPr>
          <w:rStyle w:val="ad"/>
          <w:noProof/>
          <w:color w:val="auto"/>
          <w:sz w:val="24"/>
          <w:szCs w:val="24"/>
        </w:rPr>
      </w:pPr>
      <w:r w:rsidRPr="00141787">
        <w:rPr>
          <w:noProof/>
          <w:sz w:val="24"/>
          <w:szCs w:val="24"/>
        </w:rPr>
        <w:t xml:space="preserve">Zhang, X. R., Cai, Z. Y., Song, W., </w:t>
      </w:r>
      <w:r w:rsidRPr="00141787">
        <w:rPr>
          <w:rFonts w:cs="Times New Roman"/>
          <w:color w:val="000000" w:themeColor="text1"/>
          <w:sz w:val="24"/>
          <w:szCs w:val="24"/>
        </w:rPr>
        <w:t xml:space="preserve">&amp; </w:t>
      </w:r>
      <w:r w:rsidRPr="00141787">
        <w:rPr>
          <w:noProof/>
          <w:sz w:val="24"/>
          <w:szCs w:val="24"/>
        </w:rPr>
        <w:t>Yang, D. Z. (2023).</w:t>
      </w:r>
      <w:r w:rsidRPr="00141787">
        <w:rPr>
          <w:rFonts w:eastAsiaTheme="minorEastAsia" w:hint="eastAsia"/>
          <w:noProof/>
          <w:sz w:val="24"/>
          <w:szCs w:val="24"/>
        </w:rPr>
        <w:t xml:space="preserve"> </w:t>
      </w:r>
      <w:r w:rsidRPr="00141787">
        <w:rPr>
          <w:noProof/>
          <w:sz w:val="24"/>
          <w:szCs w:val="24"/>
        </w:rPr>
        <w:t>Mapping the spatial-temporal changes in energy consumption-related carbon emissions in the Beijing-Tianjin-Hebei region via nighttime light data,</w:t>
      </w:r>
      <w:r w:rsidRPr="00141787">
        <w:rPr>
          <w:rFonts w:eastAsiaTheme="minorEastAsia" w:hint="eastAsia"/>
          <w:noProof/>
          <w:sz w:val="24"/>
          <w:szCs w:val="24"/>
        </w:rPr>
        <w:t xml:space="preserve"> </w:t>
      </w:r>
      <w:r w:rsidRPr="00141787">
        <w:rPr>
          <w:noProof/>
          <w:sz w:val="24"/>
          <w:szCs w:val="24"/>
        </w:rPr>
        <w:t>Sustainable Cities and Society,</w:t>
      </w:r>
      <w:r w:rsidRPr="00141787">
        <w:rPr>
          <w:rFonts w:eastAsiaTheme="minorEastAsia" w:hint="eastAsia"/>
          <w:noProof/>
          <w:sz w:val="24"/>
          <w:szCs w:val="24"/>
        </w:rPr>
        <w:t xml:space="preserve"> </w:t>
      </w:r>
      <w:r w:rsidRPr="00141787">
        <w:rPr>
          <w:noProof/>
          <w:sz w:val="24"/>
          <w:szCs w:val="24"/>
        </w:rPr>
        <w:t>94, 104476.</w:t>
      </w:r>
      <w:r w:rsidRPr="00141787">
        <w:rPr>
          <w:rFonts w:eastAsia="宋体"/>
          <w:sz w:val="24"/>
          <w:szCs w:val="24"/>
        </w:rPr>
        <w:t xml:space="preserve"> </w:t>
      </w:r>
      <w:hyperlink r:id="rId59" w:tgtFrame="_blank" w:tooltip="Persistent link using digital object identifier" w:history="1">
        <w:r w:rsidRPr="00141787">
          <w:rPr>
            <w:rStyle w:val="ad"/>
            <w:noProof/>
            <w:color w:val="auto"/>
            <w:sz w:val="24"/>
            <w:szCs w:val="24"/>
          </w:rPr>
          <w:t>https://doi.org/10.1016/j.scs.2023.104476</w:t>
        </w:r>
      </w:hyperlink>
    </w:p>
    <w:p w14:paraId="28CFF33C" w14:textId="77777777" w:rsidR="002613DF" w:rsidRPr="00141787" w:rsidRDefault="002613DF" w:rsidP="002613DF">
      <w:pPr>
        <w:pStyle w:val="a"/>
        <w:numPr>
          <w:ilvl w:val="0"/>
          <w:numId w:val="7"/>
        </w:numPr>
        <w:rPr>
          <w:sz w:val="24"/>
          <w:szCs w:val="24"/>
        </w:rPr>
      </w:pPr>
      <w:r w:rsidRPr="00141787">
        <w:rPr>
          <w:sz w:val="24"/>
          <w:szCs w:val="24"/>
        </w:rPr>
        <w:t xml:space="preserve">Zhang, S., Wang, Z. G., </w:t>
      </w:r>
      <w:r w:rsidRPr="00141787">
        <w:rPr>
          <w:rFonts w:cs="Times New Roman"/>
          <w:color w:val="000000" w:themeColor="text1"/>
          <w:sz w:val="24"/>
          <w:szCs w:val="24"/>
        </w:rPr>
        <w:t xml:space="preserve">&amp; </w:t>
      </w:r>
      <w:proofErr w:type="spellStart"/>
      <w:r w:rsidRPr="00141787">
        <w:rPr>
          <w:sz w:val="24"/>
          <w:szCs w:val="24"/>
        </w:rPr>
        <w:t>Jin</w:t>
      </w:r>
      <w:proofErr w:type="spellEnd"/>
      <w:r w:rsidRPr="00141787">
        <w:rPr>
          <w:sz w:val="24"/>
          <w:szCs w:val="24"/>
        </w:rPr>
        <w:t>, Z. F. (2022). The Economic Growth Effect of Dual Circulation</w:t>
      </w:r>
      <w:r w:rsidRPr="00141787">
        <w:rPr>
          <w:rFonts w:hint="eastAsia"/>
          <w:sz w:val="24"/>
          <w:szCs w:val="24"/>
        </w:rPr>
        <w:t>.</w:t>
      </w:r>
      <w:r w:rsidRPr="00141787">
        <w:rPr>
          <w:noProof/>
          <w:sz w:val="24"/>
          <w:szCs w:val="24"/>
        </w:rPr>
        <w:t xml:space="preserve"> The Journal of Quantitative &amp; Technical Economics,</w:t>
      </w:r>
      <w:r w:rsidRPr="00141787">
        <w:rPr>
          <w:rFonts w:hint="eastAsia"/>
          <w:sz w:val="24"/>
          <w:szCs w:val="24"/>
        </w:rPr>
        <w:t xml:space="preserve"> 39(11)</w:t>
      </w:r>
      <w:r w:rsidRPr="00141787">
        <w:rPr>
          <w:sz w:val="24"/>
          <w:szCs w:val="24"/>
        </w:rPr>
        <w:t xml:space="preserve">, </w:t>
      </w:r>
      <w:r w:rsidRPr="00141787">
        <w:rPr>
          <w:rFonts w:hint="eastAsia"/>
          <w:sz w:val="24"/>
          <w:szCs w:val="24"/>
        </w:rPr>
        <w:t>5-26.</w:t>
      </w:r>
      <w:r w:rsidRPr="00141787">
        <w:rPr>
          <w:sz w:val="24"/>
          <w:szCs w:val="24"/>
        </w:rPr>
        <w:t xml:space="preserve"> [in Chinese]</w:t>
      </w:r>
    </w:p>
    <w:p w14:paraId="2BB579CB" w14:textId="77777777" w:rsidR="002613DF" w:rsidRPr="00141787" w:rsidRDefault="002613DF" w:rsidP="002613DF">
      <w:pPr>
        <w:pStyle w:val="a"/>
        <w:numPr>
          <w:ilvl w:val="0"/>
          <w:numId w:val="7"/>
        </w:numPr>
        <w:rPr>
          <w:rStyle w:val="ad"/>
          <w:noProof/>
          <w:color w:val="000000" w:themeColor="text1"/>
          <w:sz w:val="24"/>
          <w:szCs w:val="24"/>
          <w:u w:val="none"/>
        </w:rPr>
      </w:pPr>
      <w:bookmarkStart w:id="30" w:name="_Ref125128321"/>
      <w:r w:rsidRPr="00141787">
        <w:rPr>
          <w:rFonts w:hint="eastAsia"/>
          <w:noProof/>
          <w:sz w:val="24"/>
          <w:szCs w:val="24"/>
        </w:rPr>
        <w:t>Jiang</w:t>
      </w:r>
      <w:r w:rsidRPr="00141787">
        <w:rPr>
          <w:noProof/>
          <w:sz w:val="24"/>
          <w:szCs w:val="24"/>
        </w:rPr>
        <w:t>,</w:t>
      </w:r>
      <w:r w:rsidRPr="00141787">
        <w:rPr>
          <w:rFonts w:hint="eastAsia"/>
          <w:noProof/>
          <w:sz w:val="24"/>
          <w:szCs w:val="24"/>
        </w:rPr>
        <w:t xml:space="preserve"> M.</w:t>
      </w:r>
      <w:r w:rsidRPr="00141787">
        <w:rPr>
          <w:noProof/>
          <w:sz w:val="24"/>
          <w:szCs w:val="24"/>
        </w:rPr>
        <w:t xml:space="preserve"> D.</w:t>
      </w:r>
      <w:r w:rsidRPr="00141787">
        <w:rPr>
          <w:rFonts w:hint="eastAsia"/>
          <w:noProof/>
          <w:sz w:val="24"/>
          <w:szCs w:val="24"/>
        </w:rPr>
        <w:t>, Huang Y.</w:t>
      </w:r>
      <w:r w:rsidRPr="00141787">
        <w:rPr>
          <w:noProof/>
          <w:sz w:val="24"/>
          <w:szCs w:val="24"/>
        </w:rPr>
        <w:t xml:space="preserve"> M.</w:t>
      </w:r>
      <w:r w:rsidRPr="00141787">
        <w:rPr>
          <w:rFonts w:hint="eastAsia"/>
          <w:noProof/>
          <w:sz w:val="24"/>
          <w:szCs w:val="24"/>
        </w:rPr>
        <w:t xml:space="preserve">, Bai Y., </w:t>
      </w:r>
      <w:r w:rsidRPr="00141787">
        <w:rPr>
          <w:color w:val="000000" w:themeColor="text1"/>
          <w:sz w:val="24"/>
          <w:szCs w:val="24"/>
        </w:rPr>
        <w:t xml:space="preserve">&amp; </w:t>
      </w:r>
      <w:r w:rsidRPr="00141787">
        <w:rPr>
          <w:noProof/>
          <w:sz w:val="24"/>
          <w:szCs w:val="24"/>
        </w:rPr>
        <w:t>Wang Q. (</w:t>
      </w:r>
      <w:r w:rsidRPr="00141787">
        <w:rPr>
          <w:rFonts w:hint="eastAsia"/>
          <w:noProof/>
          <w:color w:val="000000" w:themeColor="text1"/>
          <w:sz w:val="24"/>
          <w:szCs w:val="24"/>
        </w:rPr>
        <w:t>2023</w:t>
      </w:r>
      <w:r w:rsidRPr="00141787">
        <w:rPr>
          <w:noProof/>
          <w:sz w:val="24"/>
          <w:szCs w:val="24"/>
        </w:rPr>
        <w:t xml:space="preserve">) </w:t>
      </w:r>
      <w:r w:rsidRPr="00141787">
        <w:rPr>
          <w:rFonts w:hint="eastAsia"/>
          <w:noProof/>
          <w:sz w:val="24"/>
          <w:szCs w:val="24"/>
        </w:rPr>
        <w:t>. How can Chinese metropolises drive global carbon emissions? Based on a nested multi-regional input-output model for China</w:t>
      </w:r>
      <w:r w:rsidRPr="00141787">
        <w:rPr>
          <w:noProof/>
          <w:sz w:val="24"/>
          <w:szCs w:val="24"/>
        </w:rPr>
        <w:t xml:space="preserve">. </w:t>
      </w:r>
      <w:r w:rsidRPr="00141787">
        <w:rPr>
          <w:rFonts w:hint="eastAsia"/>
          <w:noProof/>
          <w:sz w:val="24"/>
          <w:szCs w:val="24"/>
        </w:rPr>
        <w:t xml:space="preserve">Science of The Total Environment, </w:t>
      </w:r>
      <w:r w:rsidRPr="00141787">
        <w:rPr>
          <w:rFonts w:hint="eastAsia"/>
          <w:noProof/>
          <w:color w:val="000000" w:themeColor="text1"/>
          <w:sz w:val="24"/>
          <w:szCs w:val="24"/>
        </w:rPr>
        <w:t>,856(1)</w:t>
      </w:r>
      <w:r w:rsidRPr="00141787">
        <w:rPr>
          <w:noProof/>
          <w:color w:val="000000" w:themeColor="text1"/>
          <w:sz w:val="24"/>
          <w:szCs w:val="24"/>
        </w:rPr>
        <w:t xml:space="preserve">, </w:t>
      </w:r>
      <w:r w:rsidRPr="00141787">
        <w:rPr>
          <w:rFonts w:hint="eastAsia"/>
          <w:noProof/>
          <w:color w:val="000000" w:themeColor="text1"/>
          <w:sz w:val="24"/>
          <w:szCs w:val="24"/>
        </w:rPr>
        <w:t>159094.</w:t>
      </w:r>
      <w:bookmarkEnd w:id="30"/>
      <w:r w:rsidRPr="00141787">
        <w:rPr>
          <w:rFonts w:eastAsia="宋体"/>
          <w:sz w:val="24"/>
          <w:szCs w:val="24"/>
        </w:rPr>
        <w:t xml:space="preserve"> </w:t>
      </w:r>
      <w:hyperlink r:id="rId60" w:tgtFrame="_blank" w:tooltip="Persistent link using digital object identifier" w:history="1">
        <w:r w:rsidRPr="00141787">
          <w:rPr>
            <w:rStyle w:val="ad"/>
            <w:noProof/>
            <w:sz w:val="24"/>
            <w:szCs w:val="24"/>
          </w:rPr>
          <w:t>https://doi.org/10.1016/j.scitotenv.2022.159094</w:t>
        </w:r>
      </w:hyperlink>
    </w:p>
    <w:p w14:paraId="5C4E8818" w14:textId="77777777" w:rsidR="002613DF" w:rsidRPr="00141787" w:rsidRDefault="002613DF" w:rsidP="002613DF">
      <w:pPr>
        <w:pStyle w:val="a"/>
        <w:numPr>
          <w:ilvl w:val="0"/>
          <w:numId w:val="7"/>
        </w:numPr>
        <w:rPr>
          <w:noProof/>
          <w:color w:val="000000" w:themeColor="text1"/>
          <w:sz w:val="24"/>
          <w:szCs w:val="24"/>
        </w:rPr>
      </w:pPr>
      <w:r w:rsidRPr="00141787">
        <w:rPr>
          <w:noProof/>
          <w:color w:val="000000" w:themeColor="text1"/>
          <w:sz w:val="24"/>
          <w:szCs w:val="24"/>
        </w:rPr>
        <w:t>C</w:t>
      </w:r>
      <w:r w:rsidRPr="00141787">
        <w:rPr>
          <w:rFonts w:hint="eastAsia"/>
          <w:noProof/>
          <w:color w:val="000000" w:themeColor="text1"/>
          <w:sz w:val="24"/>
          <w:szCs w:val="24"/>
        </w:rPr>
        <w:t>eatec</w:t>
      </w:r>
      <w:r w:rsidRPr="00141787">
        <w:rPr>
          <w:noProof/>
          <w:color w:val="000000" w:themeColor="text1"/>
          <w:sz w:val="24"/>
          <w:szCs w:val="24"/>
        </w:rPr>
        <w:t>. (2021). China-Europe Association for Technical and Economic Cooperation,</w:t>
      </w:r>
      <w:r w:rsidRPr="00141787">
        <w:rPr>
          <w:sz w:val="24"/>
          <w:szCs w:val="24"/>
        </w:rPr>
        <w:t xml:space="preserve"> </w:t>
      </w:r>
      <w:r w:rsidRPr="00141787">
        <w:rPr>
          <w:noProof/>
          <w:color w:val="000000" w:themeColor="text1"/>
          <w:sz w:val="24"/>
          <w:szCs w:val="24"/>
        </w:rPr>
        <w:t>Portugal. http://www.ceatec.org.cn/contents/524/3531.html (accessed 9 July 2023)</w:t>
      </w:r>
    </w:p>
    <w:p w14:paraId="5DD0155B" w14:textId="1AF7FBA0" w:rsidR="00FC4C91" w:rsidRDefault="00FC4C91" w:rsidP="00FC4C91">
      <w:pPr>
        <w:pStyle w:val="a"/>
        <w:numPr>
          <w:ilvl w:val="0"/>
          <w:numId w:val="7"/>
        </w:numPr>
        <w:jc w:val="left"/>
        <w:rPr>
          <w:noProof/>
          <w:color w:val="000000" w:themeColor="text1"/>
          <w:sz w:val="24"/>
          <w:szCs w:val="24"/>
        </w:rPr>
      </w:pPr>
      <w:r w:rsidRPr="00141787">
        <w:rPr>
          <w:noProof/>
          <w:color w:val="000000" w:themeColor="text1"/>
          <w:sz w:val="24"/>
          <w:szCs w:val="24"/>
        </w:rPr>
        <w:t xml:space="preserve">The Development and Reform Commission of China, 2020. China Will Formulate an Action Plan This Year to Peak Its Carbon Emissions by 2030. </w:t>
      </w:r>
      <w:hyperlink r:id="rId61" w:history="1">
        <w:r w:rsidRPr="00141787">
          <w:rPr>
            <w:rStyle w:val="ad"/>
            <w:noProof/>
            <w:sz w:val="24"/>
            <w:szCs w:val="24"/>
          </w:rPr>
          <w:t>https://www.gov.cn/zhengce/zhengceku/2021-10/26/content_5644984.htm</w:t>
        </w:r>
      </w:hyperlink>
      <w:r w:rsidRPr="00141787">
        <w:rPr>
          <w:noProof/>
          <w:color w:val="000000" w:themeColor="text1"/>
          <w:sz w:val="24"/>
          <w:szCs w:val="24"/>
        </w:rPr>
        <w:t xml:space="preserve">(accessed 20 October 2022). </w:t>
      </w:r>
    </w:p>
    <w:p w14:paraId="7160F802" w14:textId="77777777" w:rsidR="00FC4C91" w:rsidRPr="00141787" w:rsidRDefault="00FC4C91" w:rsidP="00FC4C91">
      <w:pPr>
        <w:pStyle w:val="a"/>
        <w:numPr>
          <w:ilvl w:val="0"/>
          <w:numId w:val="7"/>
        </w:numPr>
        <w:jc w:val="left"/>
        <w:rPr>
          <w:sz w:val="24"/>
          <w:szCs w:val="24"/>
        </w:rPr>
      </w:pPr>
      <w:r w:rsidRPr="00141787">
        <w:rPr>
          <w:noProof/>
          <w:color w:val="000000" w:themeColor="text1"/>
          <w:sz w:val="24"/>
          <w:szCs w:val="24"/>
        </w:rPr>
        <w:t xml:space="preserve">The Central People's Government of the People's Republic of China, 2021. Overall deployment of carbon peaking before 2030- Interview with the head of the National Development and Reform Commission on the Action Plan for Carbon Peaking before 2030. </w:t>
      </w:r>
      <w:hyperlink r:id="rId62" w:history="1">
        <w:r w:rsidRPr="00141787">
          <w:rPr>
            <w:rStyle w:val="ad"/>
            <w:noProof/>
            <w:sz w:val="24"/>
            <w:szCs w:val="24"/>
          </w:rPr>
          <w:t>https://www.gov.cn/xinwen/2021-10/27/content_5645109.htm</w:t>
        </w:r>
      </w:hyperlink>
      <w:r w:rsidRPr="00141787">
        <w:rPr>
          <w:noProof/>
          <w:color w:val="000000" w:themeColor="text1"/>
          <w:sz w:val="24"/>
          <w:szCs w:val="24"/>
        </w:rPr>
        <w:t xml:space="preserve"> (accessed 20 October 2022).</w:t>
      </w:r>
    </w:p>
    <w:p w14:paraId="7B4BD2D0" w14:textId="21ACF395" w:rsidR="00665CD0" w:rsidRPr="00141787" w:rsidRDefault="00665CD0" w:rsidP="00665CD0">
      <w:pPr>
        <w:pStyle w:val="a"/>
        <w:numPr>
          <w:ilvl w:val="0"/>
          <w:numId w:val="7"/>
        </w:numPr>
        <w:rPr>
          <w:rStyle w:val="ad"/>
          <w:color w:val="auto"/>
          <w:sz w:val="24"/>
          <w:szCs w:val="24"/>
          <w:u w:val="none"/>
        </w:rPr>
      </w:pPr>
      <w:bookmarkStart w:id="31" w:name="_Hlk139834835"/>
      <w:bookmarkStart w:id="32" w:name="_Ref138705099"/>
      <w:r w:rsidRPr="00141787">
        <w:rPr>
          <w:sz w:val="24"/>
          <w:szCs w:val="24"/>
        </w:rPr>
        <w:t>Li, D.</w:t>
      </w:r>
      <w:bookmarkEnd w:id="31"/>
      <w:r w:rsidRPr="00141787">
        <w:rPr>
          <w:sz w:val="24"/>
          <w:szCs w:val="24"/>
        </w:rPr>
        <w:t xml:space="preserve">, Huang, G., Zhang, G., </w:t>
      </w:r>
      <w:r w:rsidRPr="00141787">
        <w:rPr>
          <w:color w:val="000000" w:themeColor="text1"/>
          <w:sz w:val="24"/>
          <w:szCs w:val="24"/>
        </w:rPr>
        <w:t xml:space="preserve">&amp; </w:t>
      </w:r>
      <w:r w:rsidRPr="00141787">
        <w:rPr>
          <w:sz w:val="24"/>
          <w:szCs w:val="24"/>
        </w:rPr>
        <w:t>Wang, J. (2020</w:t>
      </w:r>
      <w:r>
        <w:rPr>
          <w:sz w:val="24"/>
          <w:szCs w:val="24"/>
        </w:rPr>
        <w:t>c</w:t>
      </w:r>
      <w:r w:rsidRPr="00141787">
        <w:rPr>
          <w:sz w:val="24"/>
          <w:szCs w:val="24"/>
        </w:rPr>
        <w:t>). Driving factors of total carbon emissions from the construction industry in Jiangsu Province, China</w:t>
      </w:r>
      <w:r w:rsidRPr="00141787">
        <w:rPr>
          <w:noProof/>
          <w:color w:val="000000" w:themeColor="text1"/>
          <w:sz w:val="24"/>
          <w:szCs w:val="24"/>
        </w:rPr>
        <w:t>.</w:t>
      </w:r>
      <w:r w:rsidRPr="00141787">
        <w:rPr>
          <w:rFonts w:hint="eastAsia"/>
          <w:noProof/>
          <w:color w:val="000000" w:themeColor="text1"/>
          <w:sz w:val="24"/>
          <w:szCs w:val="24"/>
        </w:rPr>
        <w:t xml:space="preserve"> Journal of Cleaner Production</w:t>
      </w:r>
      <w:r w:rsidRPr="00141787">
        <w:rPr>
          <w:noProof/>
          <w:color w:val="000000" w:themeColor="text1"/>
          <w:sz w:val="24"/>
          <w:szCs w:val="24"/>
        </w:rPr>
        <w:t>,</w:t>
      </w:r>
      <w:r w:rsidRPr="00141787">
        <w:rPr>
          <w:sz w:val="24"/>
          <w:szCs w:val="24"/>
        </w:rPr>
        <w:t xml:space="preserve"> 276, 123179</w:t>
      </w:r>
      <w:bookmarkEnd w:id="32"/>
      <w:r w:rsidRPr="00141787">
        <w:rPr>
          <w:sz w:val="24"/>
          <w:szCs w:val="24"/>
        </w:rPr>
        <w:t>.</w:t>
      </w:r>
      <w:r w:rsidRPr="00141787">
        <w:rPr>
          <w:rFonts w:eastAsia="宋体"/>
          <w:sz w:val="24"/>
          <w:szCs w:val="24"/>
        </w:rPr>
        <w:t xml:space="preserve"> </w:t>
      </w:r>
      <w:hyperlink r:id="rId63" w:tgtFrame="_blank" w:tooltip="Persistent link using digital object identifier" w:history="1">
        <w:r w:rsidRPr="00141787">
          <w:rPr>
            <w:rStyle w:val="ad"/>
            <w:sz w:val="24"/>
            <w:szCs w:val="24"/>
          </w:rPr>
          <w:t>https://doi.org/10.1016/j.jclepro.2020.123179</w:t>
        </w:r>
      </w:hyperlink>
    </w:p>
    <w:p w14:paraId="5F87D0FB" w14:textId="36DD61EC" w:rsidR="00665CD0" w:rsidRDefault="00665CD0" w:rsidP="00665CD0">
      <w:pPr>
        <w:pStyle w:val="a"/>
        <w:numPr>
          <w:ilvl w:val="0"/>
          <w:numId w:val="7"/>
        </w:numPr>
        <w:rPr>
          <w:rFonts w:eastAsia="宋体"/>
          <w:sz w:val="24"/>
          <w:szCs w:val="24"/>
        </w:rPr>
      </w:pPr>
      <w:r w:rsidRPr="001629B7">
        <w:rPr>
          <w:rFonts w:eastAsia="宋体"/>
          <w:sz w:val="24"/>
          <w:szCs w:val="24"/>
        </w:rPr>
        <w:t>Hou,</w:t>
      </w:r>
      <w:r w:rsidRPr="00665CD0">
        <w:rPr>
          <w:rFonts w:eastAsia="宋体"/>
          <w:sz w:val="24"/>
          <w:szCs w:val="24"/>
        </w:rPr>
        <w:t xml:space="preserve"> </w:t>
      </w:r>
      <w:r w:rsidRPr="001629B7">
        <w:rPr>
          <w:rFonts w:eastAsia="宋体"/>
          <w:sz w:val="24"/>
          <w:szCs w:val="24"/>
        </w:rPr>
        <w:t>H</w:t>
      </w:r>
      <w:r>
        <w:rPr>
          <w:rFonts w:eastAsia="宋体"/>
          <w:sz w:val="24"/>
          <w:szCs w:val="24"/>
        </w:rPr>
        <w:t>.M.</w:t>
      </w:r>
      <w:r w:rsidRPr="001629B7">
        <w:rPr>
          <w:rFonts w:eastAsia="宋体"/>
          <w:sz w:val="24"/>
          <w:szCs w:val="24"/>
        </w:rPr>
        <w:t xml:space="preserve"> Feng,</w:t>
      </w:r>
      <w:r>
        <w:rPr>
          <w:rFonts w:eastAsia="宋体"/>
          <w:sz w:val="24"/>
          <w:szCs w:val="24"/>
        </w:rPr>
        <w:t xml:space="preserve"> X.Y.,</w:t>
      </w:r>
      <w:r w:rsidRPr="001629B7">
        <w:rPr>
          <w:rFonts w:eastAsia="宋体"/>
          <w:sz w:val="24"/>
          <w:szCs w:val="24"/>
        </w:rPr>
        <w:t xml:space="preserve"> Zhang, </w:t>
      </w:r>
      <w:r>
        <w:rPr>
          <w:rFonts w:eastAsia="宋体"/>
          <w:sz w:val="24"/>
          <w:szCs w:val="24"/>
        </w:rPr>
        <w:t xml:space="preserve">Y., </w:t>
      </w:r>
      <w:r w:rsidRPr="001629B7">
        <w:rPr>
          <w:rFonts w:eastAsia="宋体"/>
          <w:sz w:val="24"/>
          <w:szCs w:val="24"/>
        </w:rPr>
        <w:t>Bai,</w:t>
      </w:r>
      <w:r>
        <w:rPr>
          <w:rFonts w:eastAsia="宋体"/>
          <w:sz w:val="24"/>
          <w:szCs w:val="24"/>
        </w:rPr>
        <w:t xml:space="preserve"> H.T., </w:t>
      </w:r>
      <w:r w:rsidRPr="001629B7">
        <w:rPr>
          <w:rFonts w:eastAsia="宋体"/>
          <w:sz w:val="24"/>
          <w:szCs w:val="24"/>
        </w:rPr>
        <w:t xml:space="preserve">Ji, </w:t>
      </w:r>
      <w:r>
        <w:rPr>
          <w:rFonts w:eastAsia="宋体"/>
          <w:sz w:val="24"/>
          <w:szCs w:val="24"/>
        </w:rPr>
        <w:t xml:space="preserve">Y.J., </w:t>
      </w:r>
      <w:r w:rsidRPr="001629B7">
        <w:rPr>
          <w:rFonts w:eastAsia="宋体"/>
          <w:sz w:val="24"/>
          <w:szCs w:val="24"/>
        </w:rPr>
        <w:t>Xu</w:t>
      </w:r>
      <w:r>
        <w:rPr>
          <w:rFonts w:eastAsia="宋体"/>
          <w:sz w:val="24"/>
          <w:szCs w:val="24"/>
        </w:rPr>
        <w:t>, H</w:t>
      </w:r>
      <w:r>
        <w:rPr>
          <w:rFonts w:eastAsia="宋体"/>
          <w:sz w:val="24"/>
          <w:szCs w:val="24"/>
        </w:rPr>
        <w:t>.</w:t>
      </w:r>
      <w:r>
        <w:rPr>
          <w:rFonts w:eastAsia="宋体"/>
          <w:sz w:val="24"/>
          <w:szCs w:val="24"/>
        </w:rPr>
        <w:t xml:space="preserve"> </w:t>
      </w:r>
      <w:r>
        <w:rPr>
          <w:rFonts w:eastAsia="宋体"/>
          <w:sz w:val="24"/>
          <w:szCs w:val="24"/>
        </w:rPr>
        <w:t xml:space="preserve">(2021). </w:t>
      </w:r>
      <w:r w:rsidRPr="001629B7">
        <w:rPr>
          <w:rFonts w:eastAsia="宋体"/>
          <w:sz w:val="24"/>
          <w:szCs w:val="24"/>
        </w:rPr>
        <w:t>Energy-related carbon emissions mitigation potential for the construction sector in China</w:t>
      </w:r>
      <w:r>
        <w:rPr>
          <w:rFonts w:eastAsia="宋体"/>
          <w:sz w:val="24"/>
          <w:szCs w:val="24"/>
        </w:rPr>
        <w:t>.</w:t>
      </w:r>
      <w:r>
        <w:rPr>
          <w:rFonts w:eastAsia="宋体" w:hint="eastAsia"/>
          <w:sz w:val="24"/>
          <w:szCs w:val="24"/>
        </w:rPr>
        <w:t xml:space="preserve"> </w:t>
      </w:r>
      <w:r w:rsidRPr="00665CD0">
        <w:rPr>
          <w:rFonts w:eastAsia="宋体"/>
          <w:sz w:val="24"/>
          <w:szCs w:val="24"/>
        </w:rPr>
        <w:t>Environmental Impact Assessment Review,</w:t>
      </w:r>
      <w:r>
        <w:rPr>
          <w:rFonts w:eastAsia="宋体" w:hint="eastAsia"/>
          <w:sz w:val="24"/>
          <w:szCs w:val="24"/>
        </w:rPr>
        <w:t xml:space="preserve"> </w:t>
      </w:r>
      <w:r w:rsidRPr="001629B7">
        <w:rPr>
          <w:rFonts w:eastAsia="宋体"/>
          <w:sz w:val="24"/>
          <w:szCs w:val="24"/>
        </w:rPr>
        <w:t>89,</w:t>
      </w:r>
      <w:r>
        <w:rPr>
          <w:rFonts w:eastAsia="宋体" w:hint="eastAsia"/>
          <w:sz w:val="24"/>
          <w:szCs w:val="24"/>
        </w:rPr>
        <w:t xml:space="preserve"> </w:t>
      </w:r>
      <w:r w:rsidRPr="001629B7">
        <w:rPr>
          <w:rFonts w:eastAsia="宋体"/>
          <w:sz w:val="24"/>
          <w:szCs w:val="24"/>
        </w:rPr>
        <w:t>106599</w:t>
      </w:r>
      <w:r>
        <w:rPr>
          <w:rFonts w:eastAsia="宋体"/>
          <w:sz w:val="24"/>
          <w:szCs w:val="24"/>
        </w:rPr>
        <w:t>.</w:t>
      </w:r>
      <w:r>
        <w:rPr>
          <w:rFonts w:eastAsia="宋体" w:hint="eastAsia"/>
          <w:sz w:val="24"/>
          <w:szCs w:val="24"/>
        </w:rPr>
        <w:t xml:space="preserve"> </w:t>
      </w:r>
      <w:hyperlink r:id="rId64" w:history="1">
        <w:r w:rsidRPr="000C44FC">
          <w:rPr>
            <w:sz w:val="24"/>
            <w:szCs w:val="24"/>
          </w:rPr>
          <w:t>https://doi.org/10.1016/j.eiar.2021.106599</w:t>
        </w:r>
      </w:hyperlink>
      <w:r w:rsidRPr="000C44FC">
        <w:rPr>
          <w:rFonts w:eastAsia="宋体"/>
          <w:sz w:val="24"/>
          <w:szCs w:val="24"/>
        </w:rPr>
        <w:t>.</w:t>
      </w:r>
    </w:p>
    <w:p w14:paraId="78516ED2" w14:textId="6D540649" w:rsidR="00DA3935" w:rsidRDefault="00DA3935" w:rsidP="00DA3935">
      <w:pPr>
        <w:pStyle w:val="a"/>
        <w:numPr>
          <w:ilvl w:val="0"/>
          <w:numId w:val="7"/>
        </w:numPr>
        <w:rPr>
          <w:rFonts w:eastAsia="宋体"/>
          <w:sz w:val="24"/>
          <w:szCs w:val="24"/>
        </w:rPr>
      </w:pPr>
      <w:r w:rsidRPr="00873DDC">
        <w:rPr>
          <w:rFonts w:eastAsia="宋体"/>
          <w:sz w:val="24"/>
          <w:szCs w:val="24"/>
        </w:rPr>
        <w:t>Dong, F</w:t>
      </w:r>
      <w:r>
        <w:rPr>
          <w:rFonts w:eastAsia="宋体"/>
          <w:sz w:val="24"/>
          <w:szCs w:val="24"/>
        </w:rPr>
        <w:t xml:space="preserve">. </w:t>
      </w:r>
      <w:r w:rsidRPr="00873DDC">
        <w:rPr>
          <w:rFonts w:eastAsia="宋体"/>
          <w:sz w:val="24"/>
          <w:szCs w:val="24"/>
        </w:rPr>
        <w:t>Zhang</w:t>
      </w:r>
      <w:r>
        <w:rPr>
          <w:rFonts w:eastAsia="宋体"/>
          <w:sz w:val="24"/>
          <w:szCs w:val="24"/>
        </w:rPr>
        <w:t>, X.Y.</w:t>
      </w:r>
      <w:r w:rsidRPr="00873DDC">
        <w:rPr>
          <w:rFonts w:eastAsia="宋体"/>
          <w:sz w:val="24"/>
          <w:szCs w:val="24"/>
        </w:rPr>
        <w:t xml:space="preserve"> (2023).</w:t>
      </w:r>
      <w:r w:rsidRPr="00873DDC">
        <w:rPr>
          <w:rFonts w:eastAsia="宋体" w:hint="eastAsia"/>
          <w:sz w:val="24"/>
          <w:szCs w:val="24"/>
        </w:rPr>
        <w:t xml:space="preserve"> </w:t>
      </w:r>
      <w:r w:rsidRPr="00873DDC">
        <w:rPr>
          <w:rFonts w:eastAsia="宋体"/>
          <w:sz w:val="24"/>
          <w:szCs w:val="24"/>
        </w:rPr>
        <w:t>Consumption-side carbon emissions and carbon unequal exchange: A perspective of domestic value chain fragmentation.</w:t>
      </w:r>
      <w:r w:rsidRPr="00873DDC">
        <w:rPr>
          <w:rFonts w:eastAsia="宋体" w:hint="eastAsia"/>
          <w:sz w:val="24"/>
          <w:szCs w:val="24"/>
        </w:rPr>
        <w:t xml:space="preserve"> </w:t>
      </w:r>
      <w:r w:rsidRPr="00DA3935">
        <w:rPr>
          <w:rFonts w:eastAsia="宋体"/>
          <w:sz w:val="24"/>
          <w:szCs w:val="24"/>
        </w:rPr>
        <w:t>Environmental Impact Assessment Review</w:t>
      </w:r>
      <w:r w:rsidRPr="00873DDC">
        <w:rPr>
          <w:rFonts w:eastAsia="宋体"/>
          <w:sz w:val="24"/>
          <w:szCs w:val="24"/>
        </w:rPr>
        <w:t>, 98,</w:t>
      </w:r>
      <w:r w:rsidRPr="00873DDC">
        <w:rPr>
          <w:rFonts w:eastAsia="宋体" w:hint="eastAsia"/>
          <w:sz w:val="24"/>
          <w:szCs w:val="24"/>
        </w:rPr>
        <w:t xml:space="preserve"> </w:t>
      </w:r>
      <w:r w:rsidRPr="00873DDC">
        <w:rPr>
          <w:rFonts w:eastAsia="宋体"/>
          <w:sz w:val="24"/>
          <w:szCs w:val="24"/>
        </w:rPr>
        <w:t>106958.</w:t>
      </w:r>
      <w:r w:rsidRPr="00873DDC">
        <w:rPr>
          <w:rFonts w:eastAsia="宋体" w:hint="eastAsia"/>
          <w:sz w:val="24"/>
          <w:szCs w:val="24"/>
        </w:rPr>
        <w:t xml:space="preserve"> </w:t>
      </w:r>
      <w:hyperlink r:id="rId65" w:history="1">
        <w:r w:rsidRPr="00A90FD4">
          <w:rPr>
            <w:rFonts w:eastAsia="宋体"/>
            <w:sz w:val="24"/>
            <w:szCs w:val="24"/>
          </w:rPr>
          <w:t>https://doi.org/10.1016/j.eiar.2022.106958</w:t>
        </w:r>
      </w:hyperlink>
      <w:r w:rsidRPr="00A90FD4">
        <w:rPr>
          <w:rFonts w:eastAsia="宋体"/>
          <w:sz w:val="24"/>
          <w:szCs w:val="24"/>
        </w:rPr>
        <w:t>.</w:t>
      </w:r>
    </w:p>
    <w:bookmarkEnd w:id="20"/>
    <w:p w14:paraId="4DF758E5" w14:textId="743F77A1" w:rsidR="00BA74DE" w:rsidRDefault="00BA74DE">
      <w:pPr>
        <w:widowControl/>
        <w:ind w:firstLineChars="0" w:firstLine="0"/>
        <w:jc w:val="left"/>
        <w:rPr>
          <w:rStyle w:val="ad"/>
          <w:rFonts w:eastAsiaTheme="minorEastAsia"/>
          <w:noProof/>
          <w:color w:val="auto"/>
          <w:szCs w:val="24"/>
        </w:rPr>
      </w:pPr>
      <w:r>
        <w:rPr>
          <w:rStyle w:val="ad"/>
          <w:rFonts w:eastAsiaTheme="minorEastAsia"/>
          <w:noProof/>
          <w:color w:val="auto"/>
          <w:szCs w:val="24"/>
        </w:rPr>
        <w:br w:type="page"/>
      </w:r>
    </w:p>
    <w:p w14:paraId="7217465E" w14:textId="71F4B990" w:rsidR="006736F8" w:rsidRDefault="006736F8" w:rsidP="006736F8">
      <w:pPr>
        <w:pStyle w:val="1"/>
        <w:rPr>
          <w:rStyle w:val="ad"/>
          <w:rFonts w:eastAsiaTheme="minorEastAsia"/>
          <w:noProof/>
          <w:color w:val="auto"/>
          <w:sz w:val="24"/>
          <w:szCs w:val="24"/>
        </w:rPr>
      </w:pPr>
      <w:r w:rsidRPr="00141787">
        <w:rPr>
          <w:rFonts w:eastAsia="黑体"/>
        </w:rPr>
        <w:lastRenderedPageBreak/>
        <w:t>Appendix</w:t>
      </w:r>
    </w:p>
    <w:p w14:paraId="02EC8482" w14:textId="33B22E0E" w:rsidR="006736F8" w:rsidRPr="00141787" w:rsidRDefault="006736F8" w:rsidP="006736F8">
      <w:pPr>
        <w:spacing w:beforeLines="50" w:before="163" w:line="480" w:lineRule="auto"/>
        <w:ind w:firstLineChars="0" w:firstLine="0"/>
        <w:jc w:val="left"/>
        <w:rPr>
          <w:rFonts w:eastAsia="黑体" w:cs="Times New Roman"/>
          <w:b/>
          <w:bCs/>
          <w:color w:val="000000" w:themeColor="text1"/>
          <w:szCs w:val="24"/>
        </w:rPr>
      </w:pPr>
      <w:r w:rsidRPr="00141787">
        <w:rPr>
          <w:rFonts w:eastAsia="黑体" w:cs="Times New Roman"/>
          <w:b/>
          <w:bCs/>
          <w:color w:val="000000" w:themeColor="text1"/>
          <w:szCs w:val="24"/>
        </w:rPr>
        <w:t xml:space="preserve">Appendix </w:t>
      </w:r>
      <w:r>
        <w:rPr>
          <w:rFonts w:eastAsia="黑体" w:cs="Times New Roman"/>
          <w:b/>
          <w:bCs/>
          <w:color w:val="000000" w:themeColor="text1"/>
          <w:szCs w:val="24"/>
        </w:rPr>
        <w:t>1</w:t>
      </w:r>
      <w:r w:rsidRPr="00141787">
        <w:rPr>
          <w:rFonts w:eastAsia="黑体" w:cs="Times New Roman" w:hint="eastAsia"/>
          <w:b/>
          <w:bCs/>
          <w:color w:val="000000" w:themeColor="text1"/>
          <w:szCs w:val="24"/>
        </w:rPr>
        <w:t xml:space="preserve"> </w:t>
      </w:r>
      <w:r w:rsidRPr="00141787">
        <w:rPr>
          <w:rFonts w:eastAsia="黑体" w:cs="Times New Roman"/>
          <w:color w:val="000000" w:themeColor="text1"/>
          <w:szCs w:val="24"/>
        </w:rPr>
        <w:t>Eleven factors after A decomposition</w:t>
      </w:r>
    </w:p>
    <w:tbl>
      <w:tblPr>
        <w:tblStyle w:val="ac"/>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5837"/>
        <w:gridCol w:w="1824"/>
      </w:tblGrid>
      <w:tr w:rsidR="006736F8" w:rsidRPr="00D13670" w14:paraId="280BFC83" w14:textId="77777777" w:rsidTr="006736F8">
        <w:tc>
          <w:tcPr>
            <w:tcW w:w="0" w:type="auto"/>
            <w:tcBorders>
              <w:top w:val="single" w:sz="6" w:space="0" w:color="auto"/>
              <w:bottom w:val="single" w:sz="4" w:space="0" w:color="auto"/>
            </w:tcBorders>
            <w:vAlign w:val="center"/>
          </w:tcPr>
          <w:p w14:paraId="46A41511" w14:textId="77777777" w:rsidR="006736F8" w:rsidRPr="00D13670" w:rsidRDefault="006736F8" w:rsidP="000E7842">
            <w:pPr>
              <w:ind w:firstLineChars="0" w:firstLine="0"/>
              <w:rPr>
                <w:b/>
                <w:bCs/>
                <w:color w:val="000000" w:themeColor="text1"/>
                <w:sz w:val="20"/>
                <w:szCs w:val="20"/>
              </w:rPr>
            </w:pPr>
            <w:r w:rsidRPr="00D13670">
              <w:rPr>
                <w:rFonts w:hint="eastAsia"/>
                <w:b/>
                <w:bCs/>
                <w:color w:val="000000" w:themeColor="text1"/>
                <w:sz w:val="20"/>
                <w:szCs w:val="20"/>
              </w:rPr>
              <w:t>F</w:t>
            </w:r>
            <w:r w:rsidRPr="00D13670">
              <w:rPr>
                <w:b/>
                <w:bCs/>
                <w:color w:val="000000" w:themeColor="text1"/>
                <w:sz w:val="20"/>
                <w:szCs w:val="20"/>
              </w:rPr>
              <w:t>actors</w:t>
            </w:r>
          </w:p>
        </w:tc>
        <w:tc>
          <w:tcPr>
            <w:tcW w:w="0" w:type="auto"/>
            <w:tcBorders>
              <w:top w:val="single" w:sz="6" w:space="0" w:color="auto"/>
              <w:bottom w:val="single" w:sz="4" w:space="0" w:color="auto"/>
            </w:tcBorders>
            <w:vAlign w:val="center"/>
          </w:tcPr>
          <w:p w14:paraId="1FC8FC9B" w14:textId="77777777" w:rsidR="006736F8" w:rsidRPr="00D13670" w:rsidRDefault="006736F8" w:rsidP="000E7842">
            <w:pPr>
              <w:ind w:firstLine="402"/>
              <w:rPr>
                <w:b/>
                <w:bCs/>
                <w:color w:val="000000" w:themeColor="text1"/>
                <w:sz w:val="20"/>
                <w:szCs w:val="20"/>
              </w:rPr>
            </w:pPr>
            <w:r w:rsidRPr="00D13670">
              <w:rPr>
                <w:b/>
                <w:bCs/>
                <w:color w:val="000000" w:themeColor="text1"/>
                <w:sz w:val="20"/>
                <w:szCs w:val="20"/>
              </w:rPr>
              <w:t>Processing</w:t>
            </w:r>
          </w:p>
        </w:tc>
        <w:tc>
          <w:tcPr>
            <w:tcW w:w="0" w:type="auto"/>
            <w:tcBorders>
              <w:top w:val="single" w:sz="6" w:space="0" w:color="auto"/>
              <w:bottom w:val="single" w:sz="4" w:space="0" w:color="auto"/>
            </w:tcBorders>
            <w:vAlign w:val="center"/>
          </w:tcPr>
          <w:p w14:paraId="7C8F7F1A" w14:textId="77777777" w:rsidR="006736F8" w:rsidRPr="00D13670" w:rsidRDefault="006736F8" w:rsidP="000E7842">
            <w:pPr>
              <w:ind w:firstLine="402"/>
              <w:rPr>
                <w:b/>
                <w:bCs/>
                <w:color w:val="000000" w:themeColor="text1"/>
                <w:sz w:val="20"/>
                <w:szCs w:val="20"/>
              </w:rPr>
            </w:pPr>
            <w:r w:rsidRPr="00D13670">
              <w:rPr>
                <w:rFonts w:hint="eastAsia"/>
                <w:b/>
                <w:bCs/>
                <w:color w:val="000000" w:themeColor="text1"/>
                <w:sz w:val="20"/>
                <w:szCs w:val="20"/>
              </w:rPr>
              <w:t>I</w:t>
            </w:r>
            <w:r w:rsidRPr="00D13670">
              <w:rPr>
                <w:b/>
                <w:bCs/>
                <w:color w:val="000000" w:themeColor="text1"/>
                <w:sz w:val="20"/>
                <w:szCs w:val="20"/>
              </w:rPr>
              <w:t>mplications</w:t>
            </w:r>
          </w:p>
        </w:tc>
      </w:tr>
      <w:tr w:rsidR="006736F8" w:rsidRPr="00D13670" w14:paraId="72E62EA5" w14:textId="77777777" w:rsidTr="006736F8">
        <w:tc>
          <w:tcPr>
            <w:tcW w:w="0" w:type="auto"/>
            <w:tcBorders>
              <w:top w:val="single" w:sz="4" w:space="0" w:color="auto"/>
            </w:tcBorders>
            <w:vAlign w:val="center"/>
          </w:tcPr>
          <w:p w14:paraId="6EE2EF00"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bb</m:t>
                    </m:r>
                  </m:sub>
                  <m:sup>
                    <m:r>
                      <w:rPr>
                        <w:rFonts w:ascii="Cambria Math" w:hAnsi="Cambria Math"/>
                        <w:color w:val="000000" w:themeColor="text1"/>
                        <w:sz w:val="20"/>
                        <w:szCs w:val="20"/>
                      </w:rPr>
                      <m:t>*</m:t>
                    </m:r>
                  </m:sup>
                </m:sSubSup>
              </m:oMath>
            </m:oMathPara>
          </w:p>
        </w:tc>
        <w:tc>
          <w:tcPr>
            <w:tcW w:w="0" w:type="auto"/>
            <w:tcBorders>
              <w:top w:val="single" w:sz="4" w:space="0" w:color="auto"/>
            </w:tcBorders>
            <w:vAlign w:val="center"/>
          </w:tcPr>
          <w:p w14:paraId="12F7C2CC" w14:textId="77777777" w:rsidR="006736F8" w:rsidRPr="00D13670" w:rsidRDefault="006736F8" w:rsidP="000E7842">
            <w:pPr>
              <w:ind w:firstLineChars="0" w:firstLine="0"/>
              <w:rPr>
                <w:rFonts w:cs="Times New Roman"/>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bb</m:t>
                    </m:r>
                  </m:sub>
                </m:sSub>
                <m:r>
                  <w:rPr>
                    <w:rFonts w:ascii="Cambria Math" w:hAnsi="Cambria Math" w:cs="Times New Roman"/>
                    <w:color w:val="000000" w:themeColor="text1"/>
                    <w:sz w:val="20"/>
                    <w:szCs w:val="20"/>
                  </w:rPr>
                  <m:t xml:space="preserve"> is replaced by 0</m:t>
                </m:r>
              </m:oMath>
            </m:oMathPara>
          </w:p>
        </w:tc>
        <w:tc>
          <w:tcPr>
            <w:tcW w:w="0" w:type="auto"/>
            <w:tcBorders>
              <w:top w:val="single" w:sz="4" w:space="0" w:color="auto"/>
            </w:tcBorders>
            <w:vAlign w:val="center"/>
          </w:tcPr>
          <w:p w14:paraId="45F8BFE3"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Intermediate product use structure in Beijing</w:t>
            </w:r>
          </w:p>
        </w:tc>
      </w:tr>
      <w:tr w:rsidR="006736F8" w:rsidRPr="00D13670" w14:paraId="2F2AF064" w14:textId="77777777" w:rsidTr="006736F8">
        <w:tc>
          <w:tcPr>
            <w:tcW w:w="0" w:type="auto"/>
            <w:vAlign w:val="center"/>
          </w:tcPr>
          <w:p w14:paraId="03985F37"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-bD</m:t>
                    </m:r>
                  </m:sub>
                  <m:sup>
                    <m:r>
                      <w:rPr>
                        <w:rFonts w:ascii="Cambria Math" w:hAnsi="Cambria Math"/>
                        <w:color w:val="000000" w:themeColor="text1"/>
                        <w:sz w:val="20"/>
                        <w:szCs w:val="20"/>
                      </w:rPr>
                      <m:t>*</m:t>
                    </m:r>
                  </m:sup>
                </m:sSubSup>
              </m:oMath>
            </m:oMathPara>
          </w:p>
        </w:tc>
        <w:tc>
          <w:tcPr>
            <w:tcW w:w="0" w:type="auto"/>
            <w:vAlign w:val="center"/>
          </w:tcPr>
          <w:p w14:paraId="07896A6B" w14:textId="77777777" w:rsidR="006736F8" w:rsidRPr="00D13670" w:rsidRDefault="006736F8" w:rsidP="000E7842">
            <w:pPr>
              <w:ind w:firstLineChars="0" w:firstLine="0"/>
              <w:rPr>
                <w:b/>
                <w:bCs/>
                <w:color w:val="000000" w:themeColor="text1"/>
                <w:sz w:val="20"/>
                <w:szCs w:val="20"/>
              </w:rPr>
            </w:pPr>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ii</m:t>
                  </m:r>
                </m:sub>
              </m:sSub>
              <m:r>
                <w:rPr>
                  <w:rFonts w:ascii="Cambria Math" w:hAnsi="Cambria Math" w:cs="Times New Roman"/>
                  <w:color w:val="000000" w:themeColor="text1"/>
                  <w:sz w:val="20"/>
                  <w:szCs w:val="20"/>
                </w:rPr>
                <m:t xml:space="preserve"> </m:t>
              </m:r>
              <m:d>
                <m:dPr>
                  <m:ctrlPr>
                    <w:rPr>
                      <w:rFonts w:ascii="Cambria Math" w:hAnsi="Cambria Math"/>
                      <w:i/>
                      <w:color w:val="000000" w:themeColor="text1"/>
                      <w:sz w:val="20"/>
                      <w:szCs w:val="20"/>
                    </w:rPr>
                  </m:ctrlPr>
                </m:dPr>
                <m:e>
                  <m:r>
                    <w:rPr>
                      <w:rFonts w:ascii="Cambria Math" w:hAnsi="Cambria Math"/>
                      <w:color w:val="000000" w:themeColor="text1"/>
                      <w:sz w:val="20"/>
                      <w:szCs w:val="20"/>
                    </w:rPr>
                    <m:t>i=D1,D2,⋯D30</m:t>
                  </m:r>
                </m:e>
              </m:d>
              <m:r>
                <w:rPr>
                  <w:rFonts w:ascii="Cambria Math" w:hAnsi="Cambria Math" w:cs="Times New Roman"/>
                  <w:color w:val="000000" w:themeColor="text1"/>
                  <w:sz w:val="20"/>
                  <w:szCs w:val="20"/>
                </w:rPr>
                <m:t xml:space="preserve"> is replaced by 0</m:t>
              </m:r>
            </m:oMath>
            <w:r w:rsidRPr="00D13670">
              <w:rPr>
                <w:b/>
                <w:bCs/>
                <w:color w:val="000000" w:themeColor="text1"/>
                <w:sz w:val="20"/>
                <w:szCs w:val="20"/>
              </w:rPr>
              <w:t xml:space="preserve"> </w:t>
            </w:r>
          </w:p>
        </w:tc>
        <w:tc>
          <w:tcPr>
            <w:tcW w:w="0" w:type="auto"/>
            <w:vAlign w:val="center"/>
          </w:tcPr>
          <w:p w14:paraId="3DC44F82"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Intermediate product use structure within provinces</w:t>
            </w:r>
          </w:p>
        </w:tc>
      </w:tr>
      <w:tr w:rsidR="006736F8" w:rsidRPr="00D13670" w14:paraId="66CAE2F9" w14:textId="77777777" w:rsidTr="006736F8">
        <w:tc>
          <w:tcPr>
            <w:tcW w:w="0" w:type="auto"/>
            <w:vAlign w:val="center"/>
          </w:tcPr>
          <w:p w14:paraId="1D54EEB8"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-bF</m:t>
                    </m:r>
                  </m:sub>
                  <m:sup>
                    <m:r>
                      <w:rPr>
                        <w:rFonts w:ascii="Cambria Math" w:hAnsi="Cambria Math"/>
                        <w:color w:val="000000" w:themeColor="text1"/>
                        <w:sz w:val="20"/>
                        <w:szCs w:val="20"/>
                      </w:rPr>
                      <m:t>*</m:t>
                    </m:r>
                  </m:sup>
                </m:sSubSup>
              </m:oMath>
            </m:oMathPara>
          </w:p>
        </w:tc>
        <w:tc>
          <w:tcPr>
            <w:tcW w:w="0" w:type="auto"/>
            <w:vAlign w:val="center"/>
          </w:tcPr>
          <w:p w14:paraId="5E56B9C5" w14:textId="77777777" w:rsidR="006736F8" w:rsidRPr="00D13670" w:rsidRDefault="006736F8" w:rsidP="000E7842">
            <w:pPr>
              <w:ind w:firstLineChars="0" w:firstLine="0"/>
              <w:rPr>
                <w:b/>
                <w:bCs/>
                <w:color w:val="000000" w:themeColor="text1"/>
                <w:sz w:val="20"/>
                <w:szCs w:val="20"/>
              </w:rPr>
            </w:pPr>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ii</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i=F1,F2,⋯F43</m:t>
                  </m:r>
                </m:e>
              </m:d>
              <m:r>
                <w:rPr>
                  <w:rFonts w:ascii="Cambria Math" w:hAnsi="Cambria Math" w:cs="Times New Roman"/>
                  <w:color w:val="000000" w:themeColor="text1"/>
                  <w:sz w:val="20"/>
                  <w:szCs w:val="20"/>
                </w:rPr>
                <m:t xml:space="preserve"> is replaced by 0</m:t>
              </m:r>
            </m:oMath>
            <w:r w:rsidRPr="00D13670">
              <w:rPr>
                <w:b/>
                <w:bCs/>
                <w:color w:val="000000" w:themeColor="text1"/>
                <w:sz w:val="20"/>
                <w:szCs w:val="20"/>
              </w:rPr>
              <w:t xml:space="preserve"> </w:t>
            </w:r>
          </w:p>
        </w:tc>
        <w:tc>
          <w:tcPr>
            <w:tcW w:w="0" w:type="auto"/>
            <w:vAlign w:val="center"/>
          </w:tcPr>
          <w:p w14:paraId="4021ABDC"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Intermediate product use structure within countries</w:t>
            </w:r>
          </w:p>
        </w:tc>
      </w:tr>
      <w:tr w:rsidR="006736F8" w:rsidRPr="00D13670" w14:paraId="31268701" w14:textId="77777777" w:rsidTr="006736F8">
        <w:tc>
          <w:tcPr>
            <w:tcW w:w="0" w:type="auto"/>
            <w:vAlign w:val="center"/>
          </w:tcPr>
          <w:p w14:paraId="10725250"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Db</m:t>
                    </m:r>
                  </m:sub>
                  <m:sup>
                    <m:r>
                      <w:rPr>
                        <w:rFonts w:ascii="Cambria Math" w:hAnsi="Cambria Math"/>
                        <w:color w:val="000000" w:themeColor="text1"/>
                        <w:sz w:val="20"/>
                        <w:szCs w:val="20"/>
                      </w:rPr>
                      <m:t>*</m:t>
                    </m:r>
                  </m:sup>
                </m:sSubSup>
              </m:oMath>
            </m:oMathPara>
          </w:p>
        </w:tc>
        <w:tc>
          <w:tcPr>
            <w:tcW w:w="0" w:type="auto"/>
            <w:vAlign w:val="center"/>
          </w:tcPr>
          <w:p w14:paraId="0CCC711A"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Db</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1A1BA21A"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Beijing's backward industry linkages with domestic</w:t>
            </w:r>
          </w:p>
        </w:tc>
      </w:tr>
      <w:tr w:rsidR="006736F8" w:rsidRPr="00D13670" w14:paraId="1CD68C43" w14:textId="77777777" w:rsidTr="006736F8">
        <w:tc>
          <w:tcPr>
            <w:tcW w:w="0" w:type="auto"/>
            <w:vAlign w:val="center"/>
          </w:tcPr>
          <w:p w14:paraId="2E15F6C0"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Fb</m:t>
                    </m:r>
                  </m:sub>
                  <m:sup>
                    <m:r>
                      <w:rPr>
                        <w:rFonts w:ascii="Cambria Math" w:hAnsi="Cambria Math"/>
                        <w:color w:val="000000" w:themeColor="text1"/>
                        <w:sz w:val="20"/>
                        <w:szCs w:val="20"/>
                      </w:rPr>
                      <m:t>*</m:t>
                    </m:r>
                  </m:sup>
                </m:sSubSup>
              </m:oMath>
            </m:oMathPara>
          </w:p>
        </w:tc>
        <w:tc>
          <w:tcPr>
            <w:tcW w:w="0" w:type="auto"/>
            <w:vAlign w:val="center"/>
          </w:tcPr>
          <w:p w14:paraId="1BA7DEDF"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Fb</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121DD08E"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Beijing's backward industry linkages with international</w:t>
            </w:r>
          </w:p>
        </w:tc>
      </w:tr>
      <w:tr w:rsidR="006736F8" w:rsidRPr="00D13670" w14:paraId="517F9C89" w14:textId="77777777" w:rsidTr="006736F8">
        <w:tc>
          <w:tcPr>
            <w:tcW w:w="0" w:type="auto"/>
            <w:vAlign w:val="center"/>
          </w:tcPr>
          <w:p w14:paraId="6DCFB46A"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b</m:t>
                    </m:r>
                    <m:r>
                      <w:rPr>
                        <w:rFonts w:ascii="Cambria Math" w:eastAsia="微软雅黑" w:hAnsi="Cambria Math" w:cs="微软雅黑"/>
                        <w:color w:val="000000" w:themeColor="text1"/>
                        <w:sz w:val="20"/>
                        <w:szCs w:val="20"/>
                      </w:rPr>
                      <m:t>D</m:t>
                    </m:r>
                  </m:sub>
                  <m:sup>
                    <m:r>
                      <w:rPr>
                        <w:rFonts w:ascii="Cambria Math" w:hAnsi="Cambria Math"/>
                        <w:color w:val="000000" w:themeColor="text1"/>
                        <w:sz w:val="20"/>
                        <w:szCs w:val="20"/>
                      </w:rPr>
                      <m:t>*</m:t>
                    </m:r>
                  </m:sup>
                </m:sSubSup>
              </m:oMath>
            </m:oMathPara>
          </w:p>
        </w:tc>
        <w:tc>
          <w:tcPr>
            <w:tcW w:w="0" w:type="auto"/>
            <w:vAlign w:val="center"/>
          </w:tcPr>
          <w:p w14:paraId="54492AB0"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bD</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15F7763C"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Beijing's forward industry linkages with domestic</w:t>
            </w:r>
          </w:p>
        </w:tc>
      </w:tr>
      <w:tr w:rsidR="006736F8" w:rsidRPr="00D13670" w14:paraId="2D12592A" w14:textId="77777777" w:rsidTr="006736F8">
        <w:tc>
          <w:tcPr>
            <w:tcW w:w="0" w:type="auto"/>
            <w:vAlign w:val="center"/>
          </w:tcPr>
          <w:p w14:paraId="27A50B36"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b</m:t>
                    </m:r>
                    <m:r>
                      <w:rPr>
                        <w:rFonts w:ascii="Cambria Math" w:eastAsia="微软雅黑" w:hAnsi="Cambria Math" w:cs="微软雅黑"/>
                        <w:color w:val="000000" w:themeColor="text1"/>
                        <w:sz w:val="20"/>
                        <w:szCs w:val="20"/>
                      </w:rPr>
                      <m:t>F</m:t>
                    </m:r>
                  </m:sub>
                  <m:sup>
                    <m:r>
                      <w:rPr>
                        <w:rFonts w:ascii="Cambria Math" w:hAnsi="Cambria Math"/>
                        <w:color w:val="000000" w:themeColor="text1"/>
                        <w:sz w:val="20"/>
                        <w:szCs w:val="20"/>
                      </w:rPr>
                      <m:t>*</m:t>
                    </m:r>
                  </m:sup>
                </m:sSubSup>
              </m:oMath>
            </m:oMathPara>
          </w:p>
        </w:tc>
        <w:tc>
          <w:tcPr>
            <w:tcW w:w="0" w:type="auto"/>
            <w:vAlign w:val="center"/>
          </w:tcPr>
          <w:p w14:paraId="01ABEF7C"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bF</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3C0F2BDC" w14:textId="77777777" w:rsidR="006736F8" w:rsidRPr="00D13670" w:rsidRDefault="006736F8" w:rsidP="000E7842">
            <w:pPr>
              <w:ind w:firstLineChars="0" w:firstLine="0"/>
              <w:rPr>
                <w:color w:val="000000" w:themeColor="text1"/>
                <w:sz w:val="20"/>
                <w:szCs w:val="20"/>
              </w:rPr>
            </w:pPr>
            <w:r w:rsidRPr="00D13670">
              <w:rPr>
                <w:color w:val="000000" w:themeColor="text1"/>
                <w:sz w:val="20"/>
                <w:szCs w:val="20"/>
              </w:rPr>
              <w:t>Beijing's forward industry linkages with international</w:t>
            </w:r>
          </w:p>
        </w:tc>
      </w:tr>
      <w:tr w:rsidR="006736F8" w:rsidRPr="00D13670" w14:paraId="663BFFE9" w14:textId="77777777" w:rsidTr="006736F8">
        <w:tc>
          <w:tcPr>
            <w:tcW w:w="0" w:type="auto"/>
            <w:vAlign w:val="center"/>
          </w:tcPr>
          <w:p w14:paraId="33F35A41"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DD</m:t>
                    </m:r>
                  </m:sub>
                  <m:sup>
                    <m:r>
                      <w:rPr>
                        <w:rFonts w:ascii="Cambria Math" w:hAnsi="Cambria Math"/>
                        <w:color w:val="000000" w:themeColor="text1"/>
                        <w:sz w:val="20"/>
                        <w:szCs w:val="20"/>
                      </w:rPr>
                      <m:t>*</m:t>
                    </m:r>
                  </m:sup>
                </m:sSubSup>
              </m:oMath>
            </m:oMathPara>
          </w:p>
        </w:tc>
        <w:tc>
          <w:tcPr>
            <w:tcW w:w="0" w:type="auto"/>
            <w:vAlign w:val="center"/>
          </w:tcPr>
          <w:p w14:paraId="19DA39B8"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DD</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63E513F8"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Industry linkages between provinces</w:t>
            </w:r>
          </w:p>
        </w:tc>
      </w:tr>
      <w:tr w:rsidR="006736F8" w:rsidRPr="00D13670" w14:paraId="3010D424" w14:textId="77777777" w:rsidTr="006736F8">
        <w:tc>
          <w:tcPr>
            <w:tcW w:w="0" w:type="auto"/>
            <w:vAlign w:val="center"/>
          </w:tcPr>
          <w:p w14:paraId="26D58049"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FF</m:t>
                    </m:r>
                  </m:sub>
                  <m:sup>
                    <m:r>
                      <w:rPr>
                        <w:rFonts w:ascii="Cambria Math" w:hAnsi="Cambria Math"/>
                        <w:color w:val="000000" w:themeColor="text1"/>
                        <w:sz w:val="20"/>
                        <w:szCs w:val="20"/>
                      </w:rPr>
                      <m:t>*</m:t>
                    </m:r>
                  </m:sup>
                </m:sSubSup>
              </m:oMath>
            </m:oMathPara>
          </w:p>
        </w:tc>
        <w:tc>
          <w:tcPr>
            <w:tcW w:w="0" w:type="auto"/>
            <w:vAlign w:val="center"/>
          </w:tcPr>
          <w:p w14:paraId="67A746E9"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FF</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1758430C"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Industry linkages between countries</w:t>
            </w:r>
          </w:p>
        </w:tc>
      </w:tr>
      <w:tr w:rsidR="006736F8" w:rsidRPr="00D13670" w14:paraId="0BA58421" w14:textId="77777777" w:rsidTr="006736F8">
        <w:tc>
          <w:tcPr>
            <w:tcW w:w="0" w:type="auto"/>
            <w:vAlign w:val="center"/>
          </w:tcPr>
          <w:p w14:paraId="10A72613"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DF</m:t>
                    </m:r>
                  </m:sub>
                  <m:sup>
                    <m:r>
                      <w:rPr>
                        <w:rFonts w:ascii="Cambria Math" w:hAnsi="Cambria Math"/>
                        <w:color w:val="000000" w:themeColor="text1"/>
                        <w:sz w:val="20"/>
                        <w:szCs w:val="20"/>
                      </w:rPr>
                      <m:t>*</m:t>
                    </m:r>
                  </m:sup>
                </m:sSubSup>
              </m:oMath>
            </m:oMathPara>
          </w:p>
        </w:tc>
        <w:tc>
          <w:tcPr>
            <w:tcW w:w="0" w:type="auto"/>
            <w:vAlign w:val="center"/>
          </w:tcPr>
          <w:p w14:paraId="776C54D5"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DF</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11FF567C"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 xml:space="preserve">Domestic’s forward industry linkages with international </w:t>
            </w:r>
          </w:p>
        </w:tc>
      </w:tr>
      <w:tr w:rsidR="006736F8" w:rsidRPr="00D13670" w14:paraId="0B3C204B" w14:textId="77777777" w:rsidTr="006736F8">
        <w:tc>
          <w:tcPr>
            <w:tcW w:w="0" w:type="auto"/>
            <w:vAlign w:val="center"/>
          </w:tcPr>
          <w:p w14:paraId="67CA987D" w14:textId="77777777" w:rsidR="006736F8" w:rsidRPr="00D13670" w:rsidRDefault="006736F8" w:rsidP="000E7842">
            <w:pPr>
              <w:ind w:firstLine="400"/>
              <w:rPr>
                <w:b/>
                <w:bCs/>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A</m:t>
                    </m:r>
                  </m:e>
                  <m:sub>
                    <m:r>
                      <w:rPr>
                        <w:rFonts w:ascii="Cambria Math" w:hAnsi="Cambria Math"/>
                        <w:color w:val="000000" w:themeColor="text1"/>
                        <w:sz w:val="20"/>
                        <w:szCs w:val="20"/>
                      </w:rPr>
                      <m:t>FD</m:t>
                    </m:r>
                  </m:sub>
                  <m:sup>
                    <m:r>
                      <w:rPr>
                        <w:rFonts w:ascii="Cambria Math" w:hAnsi="Cambria Math"/>
                        <w:color w:val="000000" w:themeColor="text1"/>
                        <w:sz w:val="20"/>
                        <w:szCs w:val="20"/>
                      </w:rPr>
                      <m:t>*</m:t>
                    </m:r>
                  </m:sup>
                </m:sSubSup>
              </m:oMath>
            </m:oMathPara>
          </w:p>
        </w:tc>
        <w:tc>
          <w:tcPr>
            <w:tcW w:w="0" w:type="auto"/>
            <w:vAlign w:val="center"/>
          </w:tcPr>
          <w:p w14:paraId="6248DD95" w14:textId="77777777" w:rsidR="006736F8" w:rsidRPr="00D13670" w:rsidRDefault="006736F8" w:rsidP="000E7842">
            <w:pPr>
              <w:ind w:firstLine="400"/>
              <w:rPr>
                <w:b/>
                <w:bCs/>
                <w:color w:val="000000" w:themeColor="text1"/>
                <w:sz w:val="20"/>
                <w:szCs w:val="20"/>
              </w:rPr>
            </w:pPr>
            <m:oMathPara>
              <m:oMath>
                <m:r>
                  <w:rPr>
                    <w:rFonts w:ascii="Cambria Math" w:hAnsi="Cambria Math" w:cs="Times New Roman"/>
                    <w:color w:val="000000" w:themeColor="text1"/>
                    <w:sz w:val="20"/>
                    <w:szCs w:val="20"/>
                  </w:rPr>
                  <m:t xml:space="preserve">All elements of A except the submatrix </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FD</m:t>
                    </m:r>
                  </m:sub>
                </m:sSub>
                <m:r>
                  <w:rPr>
                    <w:rFonts w:ascii="Cambria Math" w:hAnsi="Cambria Math" w:cs="Times New Roman"/>
                    <w:color w:val="000000" w:themeColor="text1"/>
                    <w:sz w:val="20"/>
                    <w:szCs w:val="20"/>
                  </w:rPr>
                  <m:t xml:space="preserve"> is replaced by 0</m:t>
                </m:r>
              </m:oMath>
            </m:oMathPara>
          </w:p>
        </w:tc>
        <w:tc>
          <w:tcPr>
            <w:tcW w:w="0" w:type="auto"/>
            <w:vAlign w:val="center"/>
          </w:tcPr>
          <w:p w14:paraId="206985BB" w14:textId="77777777" w:rsidR="006736F8" w:rsidRPr="00D13670" w:rsidRDefault="006736F8" w:rsidP="000E7842">
            <w:pPr>
              <w:ind w:firstLineChars="0" w:firstLine="0"/>
              <w:rPr>
                <w:b/>
                <w:bCs/>
                <w:color w:val="000000" w:themeColor="text1"/>
                <w:sz w:val="20"/>
                <w:szCs w:val="20"/>
              </w:rPr>
            </w:pPr>
            <w:r w:rsidRPr="00D13670">
              <w:rPr>
                <w:color w:val="000000" w:themeColor="text1"/>
                <w:sz w:val="20"/>
                <w:szCs w:val="20"/>
              </w:rPr>
              <w:t xml:space="preserve">Domestic’s backward industry linkages with international </w:t>
            </w:r>
          </w:p>
        </w:tc>
      </w:tr>
    </w:tbl>
    <w:p w14:paraId="52EC6573" w14:textId="77777777" w:rsidR="00191E0C" w:rsidRDefault="00191E0C" w:rsidP="006736F8">
      <w:pPr>
        <w:spacing w:beforeLines="50" w:before="163" w:line="480" w:lineRule="auto"/>
        <w:ind w:firstLineChars="0" w:firstLine="0"/>
        <w:rPr>
          <w:rStyle w:val="30"/>
          <w:rFonts w:eastAsia="宋体"/>
          <w:sz w:val="20"/>
          <w:szCs w:val="20"/>
        </w:rPr>
      </w:pPr>
    </w:p>
    <w:p w14:paraId="1CAF8A0E" w14:textId="44CBA100" w:rsidR="006736F8" w:rsidRPr="00C600B8" w:rsidRDefault="006736F8" w:rsidP="006736F8">
      <w:pPr>
        <w:spacing w:beforeLines="50" w:before="163" w:line="480" w:lineRule="auto"/>
        <w:ind w:firstLineChars="0" w:firstLine="0"/>
        <w:rPr>
          <w:b/>
          <w:bCs/>
          <w:sz w:val="20"/>
          <w:szCs w:val="20"/>
        </w:rPr>
      </w:pPr>
      <w:r w:rsidRPr="00C600B8">
        <w:rPr>
          <w:rStyle w:val="30"/>
          <w:rFonts w:eastAsia="宋体"/>
          <w:sz w:val="20"/>
          <w:szCs w:val="20"/>
        </w:rPr>
        <w:lastRenderedPageBreak/>
        <w:t xml:space="preserve">Appendix </w:t>
      </w:r>
      <w:r>
        <w:rPr>
          <w:rStyle w:val="30"/>
          <w:rFonts w:eastAsia="宋体"/>
          <w:sz w:val="20"/>
          <w:szCs w:val="20"/>
        </w:rPr>
        <w:t>2</w:t>
      </w:r>
      <w:r w:rsidRPr="00C600B8">
        <w:rPr>
          <w:b/>
          <w:bCs/>
          <w:sz w:val="20"/>
          <w:szCs w:val="20"/>
        </w:rPr>
        <w:t xml:space="preserve"> </w:t>
      </w:r>
      <w:r w:rsidRPr="00C600B8">
        <w:rPr>
          <w:sz w:val="20"/>
          <w:szCs w:val="20"/>
        </w:rPr>
        <w:t xml:space="preserve">Provinces, </w:t>
      </w:r>
      <w:proofErr w:type="gramStart"/>
      <w:r w:rsidRPr="00C600B8">
        <w:rPr>
          <w:sz w:val="20"/>
          <w:szCs w:val="20"/>
        </w:rPr>
        <w:t>countries</w:t>
      </w:r>
      <w:proofErr w:type="gramEnd"/>
      <w:r w:rsidRPr="00C600B8">
        <w:rPr>
          <w:sz w:val="20"/>
          <w:szCs w:val="20"/>
        </w:rPr>
        <w:t xml:space="preserve"> and territories in the three-level nested input-output table</w:t>
      </w:r>
    </w:p>
    <w:tbl>
      <w:tblPr>
        <w:tblStyle w:val="ac"/>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138"/>
      </w:tblGrid>
      <w:tr w:rsidR="006736F8" w:rsidRPr="00C600B8" w14:paraId="5D9EB52A" w14:textId="77777777" w:rsidTr="006736F8">
        <w:tc>
          <w:tcPr>
            <w:tcW w:w="1384" w:type="dxa"/>
            <w:tcBorders>
              <w:top w:val="single" w:sz="6" w:space="0" w:color="auto"/>
              <w:bottom w:val="single" w:sz="4" w:space="0" w:color="auto"/>
            </w:tcBorders>
          </w:tcPr>
          <w:p w14:paraId="15500664" w14:textId="77777777" w:rsidR="006736F8" w:rsidRPr="00C600B8" w:rsidRDefault="006736F8" w:rsidP="000E7842">
            <w:pPr>
              <w:ind w:firstLineChars="0" w:firstLine="0"/>
              <w:rPr>
                <w:sz w:val="20"/>
                <w:szCs w:val="20"/>
              </w:rPr>
            </w:pPr>
            <w:r w:rsidRPr="00C600B8">
              <w:rPr>
                <w:rFonts w:hint="eastAsia"/>
                <w:sz w:val="20"/>
                <w:szCs w:val="20"/>
              </w:rPr>
              <w:t>S</w:t>
            </w:r>
            <w:r w:rsidRPr="00C600B8">
              <w:rPr>
                <w:sz w:val="20"/>
                <w:szCs w:val="20"/>
              </w:rPr>
              <w:t>ystem</w:t>
            </w:r>
          </w:p>
        </w:tc>
        <w:tc>
          <w:tcPr>
            <w:tcW w:w="7138" w:type="dxa"/>
            <w:tcBorders>
              <w:top w:val="single" w:sz="6" w:space="0" w:color="auto"/>
              <w:bottom w:val="single" w:sz="4" w:space="0" w:color="auto"/>
            </w:tcBorders>
          </w:tcPr>
          <w:p w14:paraId="3A11F2DC" w14:textId="77777777" w:rsidR="006736F8" w:rsidRPr="00C600B8" w:rsidRDefault="006736F8" w:rsidP="000E7842">
            <w:pPr>
              <w:ind w:firstLineChars="0" w:firstLine="0"/>
              <w:rPr>
                <w:sz w:val="20"/>
                <w:szCs w:val="20"/>
              </w:rPr>
            </w:pPr>
            <w:r w:rsidRPr="00C600B8">
              <w:rPr>
                <w:sz w:val="20"/>
                <w:szCs w:val="20"/>
              </w:rPr>
              <w:t xml:space="preserve">Including provinces, </w:t>
            </w:r>
            <w:proofErr w:type="gramStart"/>
            <w:r w:rsidRPr="00C600B8">
              <w:rPr>
                <w:sz w:val="20"/>
                <w:szCs w:val="20"/>
              </w:rPr>
              <w:t>countries</w:t>
            </w:r>
            <w:proofErr w:type="gramEnd"/>
            <w:r w:rsidRPr="00C600B8">
              <w:rPr>
                <w:sz w:val="20"/>
                <w:szCs w:val="20"/>
              </w:rPr>
              <w:t xml:space="preserve"> and regions</w:t>
            </w:r>
          </w:p>
        </w:tc>
      </w:tr>
      <w:tr w:rsidR="006736F8" w:rsidRPr="00C600B8" w14:paraId="7074AC90" w14:textId="77777777" w:rsidTr="006736F8">
        <w:tc>
          <w:tcPr>
            <w:tcW w:w="1384" w:type="dxa"/>
            <w:tcBorders>
              <w:top w:val="single" w:sz="4" w:space="0" w:color="auto"/>
            </w:tcBorders>
          </w:tcPr>
          <w:p w14:paraId="2C9904E5" w14:textId="77777777" w:rsidR="006736F8" w:rsidRPr="00C600B8" w:rsidRDefault="006736F8" w:rsidP="000E7842">
            <w:pPr>
              <w:spacing w:afterLines="20" w:after="65"/>
              <w:ind w:firstLineChars="0" w:firstLine="0"/>
              <w:rPr>
                <w:sz w:val="20"/>
                <w:szCs w:val="20"/>
              </w:rPr>
            </w:pPr>
            <w:r>
              <w:rPr>
                <w:sz w:val="20"/>
                <w:szCs w:val="20"/>
              </w:rPr>
              <w:t>Local</w:t>
            </w:r>
          </w:p>
        </w:tc>
        <w:tc>
          <w:tcPr>
            <w:tcW w:w="7138" w:type="dxa"/>
            <w:tcBorders>
              <w:top w:val="single" w:sz="4" w:space="0" w:color="auto"/>
            </w:tcBorders>
          </w:tcPr>
          <w:p w14:paraId="055D899B" w14:textId="77777777" w:rsidR="006736F8" w:rsidRPr="00C600B8" w:rsidRDefault="006736F8" w:rsidP="000E7842">
            <w:pPr>
              <w:spacing w:afterLines="20" w:after="65"/>
              <w:ind w:firstLineChars="0" w:firstLine="0"/>
              <w:rPr>
                <w:sz w:val="20"/>
                <w:szCs w:val="20"/>
              </w:rPr>
            </w:pPr>
            <w:r w:rsidRPr="00C600B8">
              <w:rPr>
                <w:rFonts w:hint="eastAsia"/>
                <w:sz w:val="20"/>
                <w:szCs w:val="20"/>
              </w:rPr>
              <w:t>B</w:t>
            </w:r>
            <w:r w:rsidRPr="00C600B8">
              <w:rPr>
                <w:sz w:val="20"/>
                <w:szCs w:val="20"/>
              </w:rPr>
              <w:t>eijing</w:t>
            </w:r>
            <w:r>
              <w:rPr>
                <w:sz w:val="20"/>
                <w:szCs w:val="20"/>
              </w:rPr>
              <w:t xml:space="preserve"> (BJ)</w:t>
            </w:r>
          </w:p>
        </w:tc>
      </w:tr>
      <w:tr w:rsidR="006736F8" w:rsidRPr="00C600B8" w14:paraId="6A11A091" w14:textId="77777777" w:rsidTr="006736F8">
        <w:tc>
          <w:tcPr>
            <w:tcW w:w="1384" w:type="dxa"/>
          </w:tcPr>
          <w:p w14:paraId="470D056D" w14:textId="77777777" w:rsidR="006736F8" w:rsidRPr="00C600B8" w:rsidRDefault="006736F8" w:rsidP="000E7842">
            <w:pPr>
              <w:spacing w:afterLines="20" w:after="65"/>
              <w:ind w:firstLineChars="0" w:firstLine="0"/>
              <w:rPr>
                <w:sz w:val="20"/>
                <w:szCs w:val="20"/>
              </w:rPr>
            </w:pPr>
            <w:r w:rsidRPr="00C600B8">
              <w:rPr>
                <w:rFonts w:hint="eastAsia"/>
                <w:sz w:val="20"/>
                <w:szCs w:val="20"/>
              </w:rPr>
              <w:t>D</w:t>
            </w:r>
            <w:r w:rsidRPr="00C600B8">
              <w:rPr>
                <w:sz w:val="20"/>
                <w:szCs w:val="20"/>
              </w:rPr>
              <w:t>omestic</w:t>
            </w:r>
          </w:p>
        </w:tc>
        <w:tc>
          <w:tcPr>
            <w:tcW w:w="7138" w:type="dxa"/>
          </w:tcPr>
          <w:p w14:paraId="5995FCD7" w14:textId="77777777" w:rsidR="006736F8" w:rsidRPr="00C600B8" w:rsidRDefault="006736F8" w:rsidP="000E7842">
            <w:pPr>
              <w:kinsoku w:val="0"/>
              <w:overflowPunct w:val="0"/>
              <w:spacing w:afterLines="20" w:after="65"/>
              <w:ind w:firstLineChars="0" w:firstLine="0"/>
              <w:rPr>
                <w:sz w:val="20"/>
                <w:szCs w:val="20"/>
              </w:rPr>
            </w:pPr>
            <w:proofErr w:type="gramStart"/>
            <w:r w:rsidRPr="00C600B8">
              <w:rPr>
                <w:rFonts w:hint="eastAsia"/>
                <w:sz w:val="20"/>
                <w:szCs w:val="20"/>
              </w:rPr>
              <w:t>T</w:t>
            </w:r>
            <w:r w:rsidRPr="00C600B8">
              <w:rPr>
                <w:sz w:val="20"/>
                <w:szCs w:val="20"/>
              </w:rPr>
              <w:t>ianjin</w:t>
            </w:r>
            <w:r>
              <w:rPr>
                <w:sz w:val="20"/>
                <w:szCs w:val="20"/>
              </w:rPr>
              <w:t>(</w:t>
            </w:r>
            <w:proofErr w:type="gramEnd"/>
            <w:r>
              <w:rPr>
                <w:sz w:val="20"/>
                <w:szCs w:val="20"/>
              </w:rPr>
              <w:t>TJ)</w:t>
            </w:r>
            <w:r w:rsidRPr="00C600B8">
              <w:rPr>
                <w:sz w:val="20"/>
                <w:szCs w:val="20"/>
              </w:rPr>
              <w:t>、</w:t>
            </w:r>
            <w:r w:rsidRPr="00C600B8">
              <w:rPr>
                <w:rFonts w:hint="eastAsia"/>
                <w:sz w:val="20"/>
                <w:szCs w:val="20"/>
              </w:rPr>
              <w:t>H</w:t>
            </w:r>
            <w:r w:rsidRPr="00C600B8">
              <w:rPr>
                <w:sz w:val="20"/>
                <w:szCs w:val="20"/>
              </w:rPr>
              <w:t>ebei</w:t>
            </w:r>
            <w:r>
              <w:rPr>
                <w:sz w:val="20"/>
                <w:szCs w:val="20"/>
              </w:rPr>
              <w:t>(HE)</w:t>
            </w:r>
            <w:r w:rsidRPr="00C600B8">
              <w:rPr>
                <w:sz w:val="20"/>
                <w:szCs w:val="20"/>
              </w:rPr>
              <w:t>、</w:t>
            </w:r>
            <w:r w:rsidRPr="00C600B8">
              <w:rPr>
                <w:rFonts w:hint="eastAsia"/>
                <w:sz w:val="20"/>
                <w:szCs w:val="20"/>
              </w:rPr>
              <w:t>S</w:t>
            </w:r>
            <w:r w:rsidRPr="00C600B8">
              <w:rPr>
                <w:sz w:val="20"/>
                <w:szCs w:val="20"/>
              </w:rPr>
              <w:t>hanxi</w:t>
            </w:r>
            <w:r>
              <w:rPr>
                <w:sz w:val="20"/>
                <w:szCs w:val="20"/>
              </w:rPr>
              <w:t>(SX)</w:t>
            </w:r>
            <w:r w:rsidRPr="00C600B8">
              <w:rPr>
                <w:sz w:val="20"/>
                <w:szCs w:val="20"/>
              </w:rPr>
              <w:t>、InnerMongolia</w:t>
            </w:r>
            <w:r>
              <w:rPr>
                <w:sz w:val="20"/>
                <w:szCs w:val="20"/>
              </w:rPr>
              <w:t>(IM)</w:t>
            </w:r>
            <w:r w:rsidRPr="00C600B8">
              <w:rPr>
                <w:sz w:val="20"/>
                <w:szCs w:val="20"/>
              </w:rPr>
              <w:t>、</w:t>
            </w:r>
            <w:r w:rsidRPr="00C600B8">
              <w:rPr>
                <w:rFonts w:hint="eastAsia"/>
                <w:sz w:val="20"/>
                <w:szCs w:val="20"/>
              </w:rPr>
              <w:t>L</w:t>
            </w:r>
            <w:r w:rsidRPr="00C600B8">
              <w:rPr>
                <w:sz w:val="20"/>
                <w:szCs w:val="20"/>
              </w:rPr>
              <w:t>iaoning</w:t>
            </w:r>
            <w:r>
              <w:rPr>
                <w:sz w:val="20"/>
                <w:szCs w:val="20"/>
              </w:rPr>
              <w:t>(LN)</w:t>
            </w:r>
            <w:r w:rsidRPr="00C600B8">
              <w:rPr>
                <w:sz w:val="20"/>
                <w:szCs w:val="20"/>
              </w:rPr>
              <w:t>、</w:t>
            </w:r>
            <w:r w:rsidRPr="00C600B8">
              <w:rPr>
                <w:rFonts w:hint="eastAsia"/>
                <w:sz w:val="20"/>
                <w:szCs w:val="20"/>
              </w:rPr>
              <w:t>J</w:t>
            </w:r>
            <w:r w:rsidRPr="00C600B8">
              <w:rPr>
                <w:sz w:val="20"/>
                <w:szCs w:val="20"/>
              </w:rPr>
              <w:t>ilin</w:t>
            </w:r>
            <w:r>
              <w:rPr>
                <w:sz w:val="20"/>
                <w:szCs w:val="20"/>
              </w:rPr>
              <w:t>(JL)</w:t>
            </w:r>
            <w:r w:rsidRPr="00C600B8">
              <w:rPr>
                <w:sz w:val="20"/>
                <w:szCs w:val="20"/>
              </w:rPr>
              <w:t>、</w:t>
            </w:r>
            <w:r w:rsidRPr="00C600B8">
              <w:rPr>
                <w:rFonts w:hint="eastAsia"/>
                <w:sz w:val="20"/>
                <w:szCs w:val="20"/>
              </w:rPr>
              <w:t>H</w:t>
            </w:r>
            <w:r w:rsidRPr="00C600B8">
              <w:rPr>
                <w:sz w:val="20"/>
                <w:szCs w:val="20"/>
              </w:rPr>
              <w:t>eilongjiang</w:t>
            </w:r>
            <w:r>
              <w:rPr>
                <w:sz w:val="20"/>
                <w:szCs w:val="20"/>
              </w:rPr>
              <w:t>(HL)</w:t>
            </w:r>
            <w:r w:rsidRPr="00C600B8">
              <w:rPr>
                <w:sz w:val="20"/>
                <w:szCs w:val="20"/>
              </w:rPr>
              <w:t>、</w:t>
            </w:r>
            <w:r w:rsidRPr="00C600B8">
              <w:rPr>
                <w:rFonts w:hint="eastAsia"/>
                <w:sz w:val="20"/>
                <w:szCs w:val="20"/>
              </w:rPr>
              <w:t>S</w:t>
            </w:r>
            <w:r w:rsidRPr="00C600B8">
              <w:rPr>
                <w:sz w:val="20"/>
                <w:szCs w:val="20"/>
              </w:rPr>
              <w:t>hanghai</w:t>
            </w:r>
            <w:r>
              <w:rPr>
                <w:sz w:val="20"/>
                <w:szCs w:val="20"/>
              </w:rPr>
              <w:t>(SH)</w:t>
            </w:r>
            <w:r w:rsidRPr="00C600B8">
              <w:rPr>
                <w:sz w:val="20"/>
                <w:szCs w:val="20"/>
              </w:rPr>
              <w:t>、</w:t>
            </w:r>
            <w:r w:rsidRPr="00C600B8">
              <w:rPr>
                <w:rFonts w:hint="eastAsia"/>
                <w:sz w:val="20"/>
                <w:szCs w:val="20"/>
              </w:rPr>
              <w:t>J</w:t>
            </w:r>
            <w:r w:rsidRPr="00C600B8">
              <w:rPr>
                <w:sz w:val="20"/>
                <w:szCs w:val="20"/>
              </w:rPr>
              <w:t>iangsu</w:t>
            </w:r>
            <w:r>
              <w:rPr>
                <w:sz w:val="20"/>
                <w:szCs w:val="20"/>
              </w:rPr>
              <w:t>(JS)</w:t>
            </w:r>
            <w:r w:rsidRPr="00C600B8">
              <w:rPr>
                <w:sz w:val="20"/>
                <w:szCs w:val="20"/>
              </w:rPr>
              <w:t>、</w:t>
            </w:r>
            <w:r w:rsidRPr="00C600B8">
              <w:rPr>
                <w:rFonts w:hint="eastAsia"/>
                <w:sz w:val="20"/>
                <w:szCs w:val="20"/>
              </w:rPr>
              <w:t>Z</w:t>
            </w:r>
            <w:r w:rsidRPr="00C600B8">
              <w:rPr>
                <w:sz w:val="20"/>
                <w:szCs w:val="20"/>
              </w:rPr>
              <w:t>hejiang</w:t>
            </w:r>
            <w:r>
              <w:rPr>
                <w:sz w:val="20"/>
                <w:szCs w:val="20"/>
              </w:rPr>
              <w:t>(ZJ)</w:t>
            </w:r>
            <w:r w:rsidRPr="00C600B8">
              <w:rPr>
                <w:sz w:val="20"/>
                <w:szCs w:val="20"/>
              </w:rPr>
              <w:t>、</w:t>
            </w:r>
            <w:r w:rsidRPr="00C600B8">
              <w:rPr>
                <w:rFonts w:hint="eastAsia"/>
                <w:sz w:val="20"/>
                <w:szCs w:val="20"/>
              </w:rPr>
              <w:t>A</w:t>
            </w:r>
            <w:r w:rsidRPr="00C600B8">
              <w:rPr>
                <w:sz w:val="20"/>
                <w:szCs w:val="20"/>
              </w:rPr>
              <w:t>nhui</w:t>
            </w:r>
            <w:r>
              <w:rPr>
                <w:sz w:val="20"/>
                <w:szCs w:val="20"/>
              </w:rPr>
              <w:t>(AH)</w:t>
            </w:r>
            <w:r w:rsidRPr="00C600B8">
              <w:rPr>
                <w:sz w:val="20"/>
                <w:szCs w:val="20"/>
              </w:rPr>
              <w:t>、</w:t>
            </w:r>
            <w:r w:rsidRPr="00C600B8">
              <w:rPr>
                <w:rFonts w:hint="eastAsia"/>
                <w:sz w:val="20"/>
                <w:szCs w:val="20"/>
              </w:rPr>
              <w:t>F</w:t>
            </w:r>
            <w:r w:rsidRPr="00C600B8">
              <w:rPr>
                <w:sz w:val="20"/>
                <w:szCs w:val="20"/>
              </w:rPr>
              <w:t>ujian</w:t>
            </w:r>
            <w:r>
              <w:rPr>
                <w:sz w:val="20"/>
                <w:szCs w:val="20"/>
              </w:rPr>
              <w:t>(FJ)</w:t>
            </w:r>
            <w:r w:rsidRPr="00C600B8">
              <w:rPr>
                <w:sz w:val="20"/>
                <w:szCs w:val="20"/>
              </w:rPr>
              <w:t>、</w:t>
            </w:r>
            <w:r w:rsidRPr="00C600B8">
              <w:rPr>
                <w:rFonts w:hint="eastAsia"/>
                <w:sz w:val="20"/>
                <w:szCs w:val="20"/>
              </w:rPr>
              <w:t>J</w:t>
            </w:r>
            <w:r w:rsidRPr="00C600B8">
              <w:rPr>
                <w:sz w:val="20"/>
                <w:szCs w:val="20"/>
              </w:rPr>
              <w:t>iangxi</w:t>
            </w:r>
            <w:r>
              <w:rPr>
                <w:sz w:val="20"/>
                <w:szCs w:val="20"/>
              </w:rPr>
              <w:t>(JX)</w:t>
            </w:r>
            <w:r w:rsidRPr="00C600B8">
              <w:rPr>
                <w:sz w:val="20"/>
                <w:szCs w:val="20"/>
              </w:rPr>
              <w:t>、</w:t>
            </w:r>
            <w:r w:rsidRPr="00C600B8">
              <w:rPr>
                <w:rFonts w:hint="eastAsia"/>
                <w:sz w:val="20"/>
                <w:szCs w:val="20"/>
              </w:rPr>
              <w:t>S</w:t>
            </w:r>
            <w:r w:rsidRPr="00C600B8">
              <w:rPr>
                <w:sz w:val="20"/>
                <w:szCs w:val="20"/>
              </w:rPr>
              <w:t>handong</w:t>
            </w:r>
            <w:r>
              <w:rPr>
                <w:sz w:val="20"/>
                <w:szCs w:val="20"/>
              </w:rPr>
              <w:t>(SD)</w:t>
            </w:r>
            <w:r w:rsidRPr="00C600B8">
              <w:rPr>
                <w:sz w:val="20"/>
                <w:szCs w:val="20"/>
              </w:rPr>
              <w:t>、</w:t>
            </w:r>
            <w:r w:rsidRPr="00C600B8">
              <w:rPr>
                <w:rFonts w:hint="eastAsia"/>
                <w:sz w:val="20"/>
                <w:szCs w:val="20"/>
              </w:rPr>
              <w:t>H</w:t>
            </w:r>
            <w:r w:rsidRPr="00C600B8">
              <w:rPr>
                <w:sz w:val="20"/>
                <w:szCs w:val="20"/>
              </w:rPr>
              <w:t>enan</w:t>
            </w:r>
            <w:r>
              <w:rPr>
                <w:sz w:val="20"/>
                <w:szCs w:val="20"/>
              </w:rPr>
              <w:t>(HA)</w:t>
            </w:r>
            <w:r w:rsidRPr="00C600B8">
              <w:rPr>
                <w:sz w:val="20"/>
                <w:szCs w:val="20"/>
              </w:rPr>
              <w:t>、</w:t>
            </w:r>
            <w:r w:rsidRPr="00C600B8">
              <w:rPr>
                <w:rFonts w:hint="eastAsia"/>
                <w:sz w:val="20"/>
                <w:szCs w:val="20"/>
              </w:rPr>
              <w:t>H</w:t>
            </w:r>
            <w:r w:rsidRPr="00C600B8">
              <w:rPr>
                <w:sz w:val="20"/>
                <w:szCs w:val="20"/>
              </w:rPr>
              <w:t>ubei</w:t>
            </w:r>
            <w:r>
              <w:rPr>
                <w:sz w:val="20"/>
                <w:szCs w:val="20"/>
              </w:rPr>
              <w:t>(HB)</w:t>
            </w:r>
            <w:r w:rsidRPr="00C600B8">
              <w:rPr>
                <w:sz w:val="20"/>
                <w:szCs w:val="20"/>
              </w:rPr>
              <w:t>、</w:t>
            </w:r>
            <w:r w:rsidRPr="00C600B8">
              <w:rPr>
                <w:rFonts w:hint="eastAsia"/>
                <w:sz w:val="20"/>
                <w:szCs w:val="20"/>
              </w:rPr>
              <w:t>H</w:t>
            </w:r>
            <w:r w:rsidRPr="00C600B8">
              <w:rPr>
                <w:sz w:val="20"/>
                <w:szCs w:val="20"/>
              </w:rPr>
              <w:t>unan</w:t>
            </w:r>
            <w:r>
              <w:rPr>
                <w:sz w:val="20"/>
                <w:szCs w:val="20"/>
              </w:rPr>
              <w:t>(HN)</w:t>
            </w:r>
            <w:r w:rsidRPr="00C600B8">
              <w:rPr>
                <w:sz w:val="20"/>
                <w:szCs w:val="20"/>
              </w:rPr>
              <w:t>、</w:t>
            </w:r>
            <w:r w:rsidRPr="00C600B8">
              <w:rPr>
                <w:rFonts w:hint="eastAsia"/>
                <w:sz w:val="20"/>
                <w:szCs w:val="20"/>
              </w:rPr>
              <w:t>G</w:t>
            </w:r>
            <w:r w:rsidRPr="00C600B8">
              <w:rPr>
                <w:sz w:val="20"/>
                <w:szCs w:val="20"/>
              </w:rPr>
              <w:t>uangdong</w:t>
            </w:r>
            <w:r>
              <w:rPr>
                <w:sz w:val="20"/>
                <w:szCs w:val="20"/>
              </w:rPr>
              <w:t>(GD)</w:t>
            </w:r>
            <w:r w:rsidRPr="00C600B8">
              <w:rPr>
                <w:sz w:val="20"/>
                <w:szCs w:val="20"/>
              </w:rPr>
              <w:t>、</w:t>
            </w:r>
            <w:r w:rsidRPr="00C600B8">
              <w:rPr>
                <w:rFonts w:hint="eastAsia"/>
                <w:sz w:val="20"/>
                <w:szCs w:val="20"/>
              </w:rPr>
              <w:t>G</w:t>
            </w:r>
            <w:r w:rsidRPr="00C600B8">
              <w:rPr>
                <w:sz w:val="20"/>
                <w:szCs w:val="20"/>
              </w:rPr>
              <w:t>uangxi</w:t>
            </w:r>
            <w:r>
              <w:rPr>
                <w:sz w:val="20"/>
                <w:szCs w:val="20"/>
              </w:rPr>
              <w:t>(GX)</w:t>
            </w:r>
            <w:r w:rsidRPr="00C600B8">
              <w:rPr>
                <w:sz w:val="20"/>
                <w:szCs w:val="20"/>
              </w:rPr>
              <w:t>、</w:t>
            </w:r>
            <w:r w:rsidRPr="00C600B8">
              <w:rPr>
                <w:rFonts w:hint="eastAsia"/>
                <w:sz w:val="20"/>
                <w:szCs w:val="20"/>
              </w:rPr>
              <w:t>H</w:t>
            </w:r>
            <w:r w:rsidRPr="00C600B8">
              <w:rPr>
                <w:sz w:val="20"/>
                <w:szCs w:val="20"/>
              </w:rPr>
              <w:t>ainan</w:t>
            </w:r>
            <w:r>
              <w:rPr>
                <w:sz w:val="20"/>
                <w:szCs w:val="20"/>
              </w:rPr>
              <w:t>(HI)</w:t>
            </w:r>
            <w:r w:rsidRPr="00C600B8">
              <w:rPr>
                <w:sz w:val="20"/>
                <w:szCs w:val="20"/>
              </w:rPr>
              <w:t>、</w:t>
            </w:r>
            <w:r w:rsidRPr="00C600B8">
              <w:rPr>
                <w:rFonts w:hint="eastAsia"/>
                <w:sz w:val="20"/>
                <w:szCs w:val="20"/>
              </w:rPr>
              <w:t>C</w:t>
            </w:r>
            <w:r w:rsidRPr="00C600B8">
              <w:rPr>
                <w:sz w:val="20"/>
                <w:szCs w:val="20"/>
              </w:rPr>
              <w:t>hongqing</w:t>
            </w:r>
            <w:r>
              <w:rPr>
                <w:sz w:val="20"/>
                <w:szCs w:val="20"/>
              </w:rPr>
              <w:t>(CQ)</w:t>
            </w:r>
            <w:r w:rsidRPr="00C600B8">
              <w:rPr>
                <w:sz w:val="20"/>
                <w:szCs w:val="20"/>
              </w:rPr>
              <w:t>、</w:t>
            </w:r>
            <w:r w:rsidRPr="00C600B8">
              <w:rPr>
                <w:rFonts w:hint="eastAsia"/>
                <w:sz w:val="20"/>
                <w:szCs w:val="20"/>
              </w:rPr>
              <w:t>S</w:t>
            </w:r>
            <w:r w:rsidRPr="00C600B8">
              <w:rPr>
                <w:sz w:val="20"/>
                <w:szCs w:val="20"/>
              </w:rPr>
              <w:t>ichuan</w:t>
            </w:r>
            <w:r>
              <w:rPr>
                <w:sz w:val="20"/>
                <w:szCs w:val="20"/>
              </w:rPr>
              <w:t>(SC)</w:t>
            </w:r>
            <w:r w:rsidRPr="00C600B8">
              <w:rPr>
                <w:sz w:val="20"/>
                <w:szCs w:val="20"/>
              </w:rPr>
              <w:t>、</w:t>
            </w:r>
            <w:r w:rsidRPr="00C600B8">
              <w:rPr>
                <w:rFonts w:hint="eastAsia"/>
                <w:sz w:val="20"/>
                <w:szCs w:val="20"/>
              </w:rPr>
              <w:t>G</w:t>
            </w:r>
            <w:r w:rsidRPr="00C600B8">
              <w:rPr>
                <w:sz w:val="20"/>
                <w:szCs w:val="20"/>
              </w:rPr>
              <w:t>uizhou</w:t>
            </w:r>
            <w:r>
              <w:rPr>
                <w:sz w:val="20"/>
                <w:szCs w:val="20"/>
              </w:rPr>
              <w:t>(GZ)</w:t>
            </w:r>
            <w:r w:rsidRPr="00C600B8">
              <w:rPr>
                <w:sz w:val="20"/>
                <w:szCs w:val="20"/>
              </w:rPr>
              <w:t>、</w:t>
            </w:r>
            <w:r w:rsidRPr="00C600B8">
              <w:rPr>
                <w:rFonts w:hint="eastAsia"/>
                <w:sz w:val="20"/>
                <w:szCs w:val="20"/>
              </w:rPr>
              <w:t>Y</w:t>
            </w:r>
            <w:r w:rsidRPr="00C600B8">
              <w:rPr>
                <w:sz w:val="20"/>
                <w:szCs w:val="20"/>
              </w:rPr>
              <w:t>unnan</w:t>
            </w:r>
            <w:r>
              <w:rPr>
                <w:sz w:val="20"/>
                <w:szCs w:val="20"/>
              </w:rPr>
              <w:t>(YN)</w:t>
            </w:r>
            <w:r w:rsidRPr="00C600B8">
              <w:rPr>
                <w:sz w:val="20"/>
                <w:szCs w:val="20"/>
              </w:rPr>
              <w:t>、</w:t>
            </w:r>
            <w:r>
              <w:rPr>
                <w:sz w:val="20"/>
                <w:szCs w:val="20"/>
              </w:rPr>
              <w:t>Xizang(XZ)</w:t>
            </w:r>
            <w:r w:rsidRPr="00C600B8">
              <w:rPr>
                <w:sz w:val="20"/>
                <w:szCs w:val="20"/>
              </w:rPr>
              <w:t>、</w:t>
            </w:r>
            <w:r w:rsidRPr="00C600B8">
              <w:rPr>
                <w:rFonts w:hint="eastAsia"/>
                <w:sz w:val="20"/>
                <w:szCs w:val="20"/>
              </w:rPr>
              <w:t>S</w:t>
            </w:r>
            <w:r w:rsidRPr="00C600B8">
              <w:rPr>
                <w:sz w:val="20"/>
                <w:szCs w:val="20"/>
              </w:rPr>
              <w:t>haanxi</w:t>
            </w:r>
            <w:r>
              <w:rPr>
                <w:sz w:val="20"/>
                <w:szCs w:val="20"/>
              </w:rPr>
              <w:t>(SN)</w:t>
            </w:r>
            <w:r w:rsidRPr="00C600B8">
              <w:rPr>
                <w:sz w:val="20"/>
                <w:szCs w:val="20"/>
              </w:rPr>
              <w:t>、</w:t>
            </w:r>
            <w:r w:rsidRPr="00C600B8">
              <w:rPr>
                <w:rFonts w:hint="eastAsia"/>
                <w:sz w:val="20"/>
                <w:szCs w:val="20"/>
              </w:rPr>
              <w:t>G</w:t>
            </w:r>
            <w:r w:rsidRPr="00C600B8">
              <w:rPr>
                <w:sz w:val="20"/>
                <w:szCs w:val="20"/>
              </w:rPr>
              <w:t>ansu</w:t>
            </w:r>
            <w:r>
              <w:rPr>
                <w:sz w:val="20"/>
                <w:szCs w:val="20"/>
              </w:rPr>
              <w:t>(GS)</w:t>
            </w:r>
            <w:r w:rsidRPr="00C600B8">
              <w:rPr>
                <w:sz w:val="20"/>
                <w:szCs w:val="20"/>
              </w:rPr>
              <w:t>、</w:t>
            </w:r>
            <w:r w:rsidRPr="00C600B8">
              <w:rPr>
                <w:rFonts w:hint="eastAsia"/>
                <w:sz w:val="20"/>
                <w:szCs w:val="20"/>
              </w:rPr>
              <w:t>Q</w:t>
            </w:r>
            <w:r w:rsidRPr="00C600B8">
              <w:rPr>
                <w:sz w:val="20"/>
                <w:szCs w:val="20"/>
              </w:rPr>
              <w:t>inghai</w:t>
            </w:r>
            <w:r>
              <w:rPr>
                <w:sz w:val="20"/>
                <w:szCs w:val="20"/>
              </w:rPr>
              <w:t>(QH)</w:t>
            </w:r>
            <w:r w:rsidRPr="00C600B8">
              <w:rPr>
                <w:sz w:val="20"/>
                <w:szCs w:val="20"/>
              </w:rPr>
              <w:t>、</w:t>
            </w:r>
            <w:r w:rsidRPr="00C600B8">
              <w:rPr>
                <w:rFonts w:hint="eastAsia"/>
                <w:sz w:val="20"/>
                <w:szCs w:val="20"/>
              </w:rPr>
              <w:t>N</w:t>
            </w:r>
            <w:r w:rsidRPr="00C600B8">
              <w:rPr>
                <w:sz w:val="20"/>
                <w:szCs w:val="20"/>
              </w:rPr>
              <w:t>ingxia</w:t>
            </w:r>
            <w:r>
              <w:rPr>
                <w:sz w:val="20"/>
                <w:szCs w:val="20"/>
              </w:rPr>
              <w:t>(NX)</w:t>
            </w:r>
            <w:r w:rsidRPr="00C600B8">
              <w:rPr>
                <w:sz w:val="20"/>
                <w:szCs w:val="20"/>
              </w:rPr>
              <w:t>、</w:t>
            </w:r>
            <w:r w:rsidRPr="00C600B8">
              <w:rPr>
                <w:rFonts w:hint="eastAsia"/>
                <w:sz w:val="20"/>
                <w:szCs w:val="20"/>
              </w:rPr>
              <w:t>X</w:t>
            </w:r>
            <w:r w:rsidRPr="00C600B8">
              <w:rPr>
                <w:sz w:val="20"/>
                <w:szCs w:val="20"/>
              </w:rPr>
              <w:t>injiang</w:t>
            </w:r>
            <w:r>
              <w:rPr>
                <w:sz w:val="20"/>
                <w:szCs w:val="20"/>
              </w:rPr>
              <w:t>(XJ)</w:t>
            </w:r>
          </w:p>
        </w:tc>
      </w:tr>
      <w:tr w:rsidR="006736F8" w:rsidRPr="00C600B8" w14:paraId="25CF586D" w14:textId="77777777" w:rsidTr="006736F8">
        <w:tc>
          <w:tcPr>
            <w:tcW w:w="1384" w:type="dxa"/>
          </w:tcPr>
          <w:p w14:paraId="4149BA0F" w14:textId="77777777" w:rsidR="006736F8" w:rsidRPr="00C600B8" w:rsidRDefault="006736F8" w:rsidP="000E7842">
            <w:pPr>
              <w:ind w:firstLineChars="0" w:firstLine="0"/>
              <w:rPr>
                <w:sz w:val="20"/>
                <w:szCs w:val="20"/>
              </w:rPr>
            </w:pPr>
            <w:r w:rsidRPr="00C600B8">
              <w:rPr>
                <w:rFonts w:hint="eastAsia"/>
                <w:sz w:val="20"/>
                <w:szCs w:val="20"/>
              </w:rPr>
              <w:t>I</w:t>
            </w:r>
            <w:r w:rsidRPr="00C600B8">
              <w:rPr>
                <w:sz w:val="20"/>
                <w:szCs w:val="20"/>
              </w:rPr>
              <w:t>nternational</w:t>
            </w:r>
          </w:p>
        </w:tc>
        <w:tc>
          <w:tcPr>
            <w:tcW w:w="7138" w:type="dxa"/>
          </w:tcPr>
          <w:p w14:paraId="4473B40E" w14:textId="77777777" w:rsidR="006736F8" w:rsidRPr="00C600B8" w:rsidRDefault="006736F8" w:rsidP="000E7842">
            <w:pPr>
              <w:overflowPunct w:val="0"/>
              <w:ind w:firstLineChars="0" w:firstLine="0"/>
              <w:rPr>
                <w:sz w:val="20"/>
                <w:szCs w:val="20"/>
              </w:rPr>
            </w:pPr>
            <w:r w:rsidRPr="00C600B8">
              <w:rPr>
                <w:sz w:val="20"/>
                <w:szCs w:val="20"/>
              </w:rPr>
              <w:t>Austria</w:t>
            </w:r>
            <w:r w:rsidRPr="00C600B8">
              <w:rPr>
                <w:rFonts w:hint="eastAsia"/>
                <w:sz w:val="20"/>
                <w:szCs w:val="20"/>
              </w:rPr>
              <w:t>、</w:t>
            </w:r>
            <w:r w:rsidRPr="00C600B8">
              <w:rPr>
                <w:sz w:val="20"/>
                <w:szCs w:val="20"/>
              </w:rPr>
              <w:t>Belgium</w:t>
            </w:r>
            <w:r w:rsidRPr="00C600B8">
              <w:rPr>
                <w:rFonts w:hint="eastAsia"/>
                <w:sz w:val="20"/>
                <w:szCs w:val="20"/>
              </w:rPr>
              <w:t>、</w:t>
            </w:r>
            <w:r w:rsidRPr="00C600B8">
              <w:rPr>
                <w:sz w:val="20"/>
                <w:szCs w:val="20"/>
              </w:rPr>
              <w:t>Bulgaria</w:t>
            </w:r>
            <w:r w:rsidRPr="00C600B8">
              <w:rPr>
                <w:rFonts w:hint="eastAsia"/>
                <w:sz w:val="20"/>
                <w:szCs w:val="20"/>
              </w:rPr>
              <w:t>、</w:t>
            </w:r>
            <w:r w:rsidRPr="00C600B8">
              <w:rPr>
                <w:sz w:val="20"/>
                <w:szCs w:val="20"/>
              </w:rPr>
              <w:t>Cyprus</w:t>
            </w:r>
            <w:r w:rsidRPr="00C600B8">
              <w:rPr>
                <w:rFonts w:hint="eastAsia"/>
                <w:sz w:val="20"/>
                <w:szCs w:val="20"/>
              </w:rPr>
              <w:t>、</w:t>
            </w:r>
            <w:r w:rsidRPr="00C600B8">
              <w:rPr>
                <w:sz w:val="20"/>
                <w:szCs w:val="20"/>
              </w:rPr>
              <w:t>CzechRepublic</w:t>
            </w:r>
            <w:r w:rsidRPr="00C600B8">
              <w:rPr>
                <w:rFonts w:hint="eastAsia"/>
                <w:sz w:val="20"/>
                <w:szCs w:val="20"/>
              </w:rPr>
              <w:t>、</w:t>
            </w:r>
            <w:r w:rsidRPr="00C600B8">
              <w:rPr>
                <w:sz w:val="20"/>
                <w:szCs w:val="20"/>
              </w:rPr>
              <w:t>Germany</w:t>
            </w:r>
            <w:r w:rsidRPr="00C600B8">
              <w:rPr>
                <w:rFonts w:hint="eastAsia"/>
                <w:sz w:val="20"/>
                <w:szCs w:val="20"/>
              </w:rPr>
              <w:t>、</w:t>
            </w:r>
            <w:r w:rsidRPr="00C600B8">
              <w:rPr>
                <w:sz w:val="20"/>
                <w:szCs w:val="20"/>
              </w:rPr>
              <w:t>Denmark</w:t>
            </w:r>
            <w:r w:rsidRPr="00C600B8">
              <w:rPr>
                <w:rFonts w:hint="eastAsia"/>
                <w:sz w:val="20"/>
                <w:szCs w:val="20"/>
              </w:rPr>
              <w:t>、</w:t>
            </w:r>
            <w:r w:rsidRPr="00C600B8">
              <w:rPr>
                <w:sz w:val="20"/>
                <w:szCs w:val="20"/>
              </w:rPr>
              <w:t>Estionia</w:t>
            </w:r>
            <w:r w:rsidRPr="00C600B8">
              <w:rPr>
                <w:rFonts w:hint="eastAsia"/>
                <w:sz w:val="20"/>
                <w:szCs w:val="20"/>
              </w:rPr>
              <w:t>、</w:t>
            </w:r>
            <w:r w:rsidRPr="00C600B8">
              <w:rPr>
                <w:sz w:val="20"/>
                <w:szCs w:val="20"/>
              </w:rPr>
              <w:t>Spain</w:t>
            </w:r>
            <w:r w:rsidRPr="00C600B8">
              <w:rPr>
                <w:rFonts w:hint="eastAsia"/>
                <w:sz w:val="20"/>
                <w:szCs w:val="20"/>
              </w:rPr>
              <w:t>、</w:t>
            </w:r>
            <w:r w:rsidRPr="00C600B8">
              <w:rPr>
                <w:sz w:val="20"/>
                <w:szCs w:val="20"/>
              </w:rPr>
              <w:t>Finland</w:t>
            </w:r>
            <w:r w:rsidRPr="00C600B8">
              <w:rPr>
                <w:rFonts w:hint="eastAsia"/>
                <w:sz w:val="20"/>
                <w:szCs w:val="20"/>
              </w:rPr>
              <w:t>、</w:t>
            </w:r>
            <w:r w:rsidRPr="00C600B8">
              <w:rPr>
                <w:sz w:val="20"/>
                <w:szCs w:val="20"/>
              </w:rPr>
              <w:t>France</w:t>
            </w:r>
            <w:r w:rsidRPr="00C600B8">
              <w:rPr>
                <w:rFonts w:hint="eastAsia"/>
                <w:sz w:val="20"/>
                <w:szCs w:val="20"/>
              </w:rPr>
              <w:t>、</w:t>
            </w:r>
            <w:r w:rsidRPr="00C600B8">
              <w:rPr>
                <w:sz w:val="20"/>
                <w:szCs w:val="20"/>
              </w:rPr>
              <w:t>Greece</w:t>
            </w:r>
            <w:r w:rsidRPr="00C600B8">
              <w:rPr>
                <w:rFonts w:hint="eastAsia"/>
                <w:sz w:val="20"/>
                <w:szCs w:val="20"/>
              </w:rPr>
              <w:t>、</w:t>
            </w:r>
            <w:r w:rsidRPr="00C600B8">
              <w:rPr>
                <w:sz w:val="20"/>
                <w:szCs w:val="20"/>
              </w:rPr>
              <w:t>Croatia</w:t>
            </w:r>
            <w:r w:rsidRPr="00C600B8">
              <w:rPr>
                <w:rFonts w:hint="eastAsia"/>
                <w:sz w:val="20"/>
                <w:szCs w:val="20"/>
              </w:rPr>
              <w:t>、</w:t>
            </w:r>
            <w:r w:rsidRPr="00C600B8">
              <w:rPr>
                <w:sz w:val="20"/>
                <w:szCs w:val="20"/>
              </w:rPr>
              <w:t>Hungary</w:t>
            </w:r>
            <w:r w:rsidRPr="00C600B8">
              <w:rPr>
                <w:rFonts w:hint="eastAsia"/>
                <w:sz w:val="20"/>
                <w:szCs w:val="20"/>
              </w:rPr>
              <w:t>、</w:t>
            </w:r>
            <w:r w:rsidRPr="00C600B8">
              <w:rPr>
                <w:sz w:val="20"/>
                <w:szCs w:val="20"/>
              </w:rPr>
              <w:t>Ireland</w:t>
            </w:r>
            <w:r w:rsidRPr="00C600B8">
              <w:rPr>
                <w:rFonts w:hint="eastAsia"/>
                <w:sz w:val="20"/>
                <w:szCs w:val="20"/>
              </w:rPr>
              <w:t>、</w:t>
            </w:r>
            <w:r w:rsidRPr="00C600B8">
              <w:rPr>
                <w:sz w:val="20"/>
                <w:szCs w:val="20"/>
              </w:rPr>
              <w:t>Italy</w:t>
            </w:r>
            <w:r w:rsidRPr="00C600B8">
              <w:rPr>
                <w:rFonts w:hint="eastAsia"/>
                <w:sz w:val="20"/>
                <w:szCs w:val="20"/>
              </w:rPr>
              <w:t>、</w:t>
            </w:r>
            <w:r w:rsidRPr="00C600B8">
              <w:rPr>
                <w:sz w:val="20"/>
                <w:szCs w:val="20"/>
              </w:rPr>
              <w:t>Lithuania</w:t>
            </w:r>
            <w:r w:rsidRPr="00C600B8">
              <w:rPr>
                <w:rFonts w:hint="eastAsia"/>
                <w:sz w:val="20"/>
                <w:szCs w:val="20"/>
              </w:rPr>
              <w:t>、</w:t>
            </w:r>
            <w:r w:rsidRPr="00C600B8">
              <w:rPr>
                <w:sz w:val="20"/>
                <w:szCs w:val="20"/>
              </w:rPr>
              <w:t>Luxembourg</w:t>
            </w:r>
            <w:r w:rsidRPr="00C600B8">
              <w:rPr>
                <w:rFonts w:hint="eastAsia"/>
                <w:sz w:val="20"/>
                <w:szCs w:val="20"/>
              </w:rPr>
              <w:t>、</w:t>
            </w:r>
            <w:r w:rsidRPr="00C600B8">
              <w:rPr>
                <w:sz w:val="20"/>
                <w:szCs w:val="20"/>
              </w:rPr>
              <w:t>Latvia</w:t>
            </w:r>
            <w:r w:rsidRPr="00C600B8">
              <w:rPr>
                <w:rFonts w:hint="eastAsia"/>
                <w:sz w:val="20"/>
                <w:szCs w:val="20"/>
              </w:rPr>
              <w:t>、</w:t>
            </w:r>
            <w:r w:rsidRPr="00C600B8">
              <w:rPr>
                <w:sz w:val="20"/>
                <w:szCs w:val="20"/>
              </w:rPr>
              <w:t>Malta</w:t>
            </w:r>
            <w:r w:rsidRPr="00C600B8">
              <w:rPr>
                <w:rFonts w:hint="eastAsia"/>
                <w:sz w:val="20"/>
                <w:szCs w:val="20"/>
              </w:rPr>
              <w:t>、</w:t>
            </w:r>
            <w:r w:rsidRPr="00C600B8">
              <w:rPr>
                <w:sz w:val="20"/>
                <w:szCs w:val="20"/>
              </w:rPr>
              <w:t>Netherlands</w:t>
            </w:r>
            <w:r w:rsidRPr="00C600B8">
              <w:rPr>
                <w:rFonts w:hint="eastAsia"/>
                <w:sz w:val="20"/>
                <w:szCs w:val="20"/>
              </w:rPr>
              <w:t>、</w:t>
            </w:r>
            <w:r w:rsidRPr="00C600B8">
              <w:rPr>
                <w:sz w:val="20"/>
                <w:szCs w:val="20"/>
              </w:rPr>
              <w:t>Poland</w:t>
            </w:r>
            <w:r w:rsidRPr="00C600B8">
              <w:rPr>
                <w:rFonts w:hint="eastAsia"/>
                <w:sz w:val="20"/>
                <w:szCs w:val="20"/>
              </w:rPr>
              <w:t>、</w:t>
            </w:r>
            <w:r w:rsidRPr="00C600B8">
              <w:rPr>
                <w:sz w:val="20"/>
                <w:szCs w:val="20"/>
              </w:rPr>
              <w:t>Portugal</w:t>
            </w:r>
            <w:r w:rsidRPr="00C600B8">
              <w:rPr>
                <w:rFonts w:hint="eastAsia"/>
                <w:sz w:val="20"/>
                <w:szCs w:val="20"/>
              </w:rPr>
              <w:t>、</w:t>
            </w:r>
            <w:r w:rsidRPr="00C600B8">
              <w:rPr>
                <w:sz w:val="20"/>
                <w:szCs w:val="20"/>
              </w:rPr>
              <w:t>Romania</w:t>
            </w:r>
            <w:r w:rsidRPr="00C600B8">
              <w:rPr>
                <w:rFonts w:hint="eastAsia"/>
                <w:sz w:val="20"/>
                <w:szCs w:val="20"/>
              </w:rPr>
              <w:t>、</w:t>
            </w:r>
            <w:r w:rsidRPr="00C600B8">
              <w:rPr>
                <w:sz w:val="20"/>
                <w:szCs w:val="20"/>
              </w:rPr>
              <w:t>Sweden</w:t>
            </w:r>
            <w:r w:rsidRPr="00C600B8">
              <w:rPr>
                <w:rFonts w:hint="eastAsia"/>
                <w:sz w:val="20"/>
                <w:szCs w:val="20"/>
              </w:rPr>
              <w:t>、</w:t>
            </w:r>
            <w:r w:rsidRPr="00C600B8">
              <w:rPr>
                <w:sz w:val="20"/>
                <w:szCs w:val="20"/>
              </w:rPr>
              <w:t>Slovenia</w:t>
            </w:r>
            <w:r w:rsidRPr="00C600B8">
              <w:rPr>
                <w:rFonts w:hint="eastAsia"/>
                <w:sz w:val="20"/>
                <w:szCs w:val="20"/>
              </w:rPr>
              <w:t>、</w:t>
            </w:r>
            <w:r w:rsidRPr="00C600B8">
              <w:rPr>
                <w:sz w:val="20"/>
                <w:szCs w:val="20"/>
              </w:rPr>
              <w:t>SlovakRepublic</w:t>
            </w:r>
            <w:r w:rsidRPr="00C600B8">
              <w:rPr>
                <w:rFonts w:hint="eastAsia"/>
                <w:sz w:val="20"/>
                <w:szCs w:val="20"/>
              </w:rPr>
              <w:t>、</w:t>
            </w:r>
            <w:r w:rsidRPr="00C600B8">
              <w:rPr>
                <w:sz w:val="20"/>
                <w:szCs w:val="20"/>
              </w:rPr>
              <w:t>GreatBritain</w:t>
            </w:r>
            <w:r w:rsidRPr="00C600B8">
              <w:rPr>
                <w:rFonts w:hint="eastAsia"/>
                <w:sz w:val="20"/>
                <w:szCs w:val="20"/>
              </w:rPr>
              <w:t>、</w:t>
            </w:r>
            <w:r w:rsidRPr="00C600B8">
              <w:rPr>
                <w:sz w:val="20"/>
                <w:szCs w:val="20"/>
              </w:rPr>
              <w:t>UnitedStates</w:t>
            </w:r>
            <w:r w:rsidRPr="00C600B8">
              <w:rPr>
                <w:rFonts w:hint="eastAsia"/>
                <w:sz w:val="20"/>
                <w:szCs w:val="20"/>
              </w:rPr>
              <w:t>、</w:t>
            </w:r>
            <w:r w:rsidRPr="00C600B8">
              <w:rPr>
                <w:sz w:val="20"/>
                <w:szCs w:val="20"/>
              </w:rPr>
              <w:t>Japan</w:t>
            </w:r>
            <w:r w:rsidRPr="00C600B8">
              <w:rPr>
                <w:rFonts w:hint="eastAsia"/>
                <w:sz w:val="20"/>
                <w:szCs w:val="20"/>
              </w:rPr>
              <w:t>、</w:t>
            </w:r>
            <w:r w:rsidRPr="00C600B8">
              <w:rPr>
                <w:sz w:val="20"/>
                <w:szCs w:val="20"/>
              </w:rPr>
              <w:t>Canada</w:t>
            </w:r>
            <w:r w:rsidRPr="00C600B8">
              <w:rPr>
                <w:rFonts w:hint="eastAsia"/>
                <w:sz w:val="20"/>
                <w:szCs w:val="20"/>
              </w:rPr>
              <w:t>、</w:t>
            </w:r>
            <w:r w:rsidRPr="00C600B8">
              <w:rPr>
                <w:sz w:val="20"/>
                <w:szCs w:val="20"/>
              </w:rPr>
              <w:t>Korea</w:t>
            </w:r>
            <w:r w:rsidRPr="00C600B8">
              <w:rPr>
                <w:rFonts w:hint="eastAsia"/>
                <w:sz w:val="20"/>
                <w:szCs w:val="20"/>
              </w:rPr>
              <w:t>、</w:t>
            </w:r>
            <w:r w:rsidRPr="00C600B8">
              <w:rPr>
                <w:sz w:val="20"/>
                <w:szCs w:val="20"/>
              </w:rPr>
              <w:t>Brazil</w:t>
            </w:r>
            <w:r w:rsidRPr="00C600B8">
              <w:rPr>
                <w:rFonts w:hint="eastAsia"/>
                <w:sz w:val="20"/>
                <w:szCs w:val="20"/>
              </w:rPr>
              <w:t>、</w:t>
            </w:r>
            <w:r w:rsidRPr="00C600B8">
              <w:rPr>
                <w:sz w:val="20"/>
                <w:szCs w:val="20"/>
              </w:rPr>
              <w:t>India</w:t>
            </w:r>
            <w:r w:rsidRPr="00C600B8">
              <w:rPr>
                <w:rFonts w:hint="eastAsia"/>
                <w:sz w:val="20"/>
                <w:szCs w:val="20"/>
              </w:rPr>
              <w:t>、</w:t>
            </w:r>
            <w:r w:rsidRPr="00C600B8">
              <w:rPr>
                <w:sz w:val="20"/>
                <w:szCs w:val="20"/>
              </w:rPr>
              <w:t>Mexico</w:t>
            </w:r>
            <w:r w:rsidRPr="00C600B8">
              <w:rPr>
                <w:rFonts w:hint="eastAsia"/>
                <w:sz w:val="20"/>
                <w:szCs w:val="20"/>
              </w:rPr>
              <w:t>、</w:t>
            </w:r>
            <w:r w:rsidRPr="00C600B8">
              <w:rPr>
                <w:sz w:val="20"/>
                <w:szCs w:val="20"/>
              </w:rPr>
              <w:t>Russia</w:t>
            </w:r>
            <w:r w:rsidRPr="00C600B8">
              <w:rPr>
                <w:rFonts w:hint="eastAsia"/>
                <w:sz w:val="20"/>
                <w:szCs w:val="20"/>
              </w:rPr>
              <w:t>、</w:t>
            </w:r>
            <w:r w:rsidRPr="00C600B8">
              <w:rPr>
                <w:sz w:val="20"/>
                <w:szCs w:val="20"/>
              </w:rPr>
              <w:t>Australia</w:t>
            </w:r>
            <w:r w:rsidRPr="00C600B8">
              <w:rPr>
                <w:rFonts w:hint="eastAsia"/>
                <w:sz w:val="20"/>
                <w:szCs w:val="20"/>
              </w:rPr>
              <w:t>、</w:t>
            </w:r>
            <w:r w:rsidRPr="00C600B8">
              <w:rPr>
                <w:sz w:val="20"/>
                <w:szCs w:val="20"/>
              </w:rPr>
              <w:t>Switzerland</w:t>
            </w:r>
            <w:r w:rsidRPr="00C600B8">
              <w:rPr>
                <w:rFonts w:hint="eastAsia"/>
                <w:sz w:val="20"/>
                <w:szCs w:val="20"/>
              </w:rPr>
              <w:t>、</w:t>
            </w:r>
            <w:r w:rsidRPr="00C600B8">
              <w:rPr>
                <w:sz w:val="20"/>
                <w:szCs w:val="20"/>
              </w:rPr>
              <w:t>Turkey</w:t>
            </w:r>
            <w:r w:rsidRPr="00C600B8">
              <w:rPr>
                <w:rFonts w:hint="eastAsia"/>
                <w:sz w:val="20"/>
                <w:szCs w:val="20"/>
              </w:rPr>
              <w:t>、</w:t>
            </w:r>
            <w:r w:rsidRPr="00C600B8">
              <w:rPr>
                <w:sz w:val="20"/>
                <w:szCs w:val="20"/>
              </w:rPr>
              <w:t>Norway</w:t>
            </w:r>
            <w:r w:rsidRPr="00C600B8">
              <w:rPr>
                <w:rFonts w:hint="eastAsia"/>
                <w:sz w:val="20"/>
                <w:szCs w:val="20"/>
              </w:rPr>
              <w:t>、</w:t>
            </w:r>
            <w:r w:rsidRPr="00C600B8">
              <w:rPr>
                <w:sz w:val="20"/>
                <w:szCs w:val="20"/>
              </w:rPr>
              <w:t>Indonesia</w:t>
            </w:r>
            <w:r w:rsidRPr="00C600B8">
              <w:rPr>
                <w:rFonts w:hint="eastAsia"/>
                <w:sz w:val="20"/>
                <w:szCs w:val="20"/>
              </w:rPr>
              <w:t>、</w:t>
            </w:r>
            <w:r w:rsidRPr="00C600B8">
              <w:rPr>
                <w:sz w:val="20"/>
                <w:szCs w:val="20"/>
              </w:rPr>
              <w:t>Zuid-Afrika</w:t>
            </w:r>
            <w:r w:rsidRPr="00C600B8">
              <w:rPr>
                <w:rFonts w:hint="eastAsia"/>
                <w:sz w:val="20"/>
                <w:szCs w:val="20"/>
              </w:rPr>
              <w:t>、</w:t>
            </w:r>
            <w:r w:rsidRPr="00C600B8">
              <w:rPr>
                <w:sz w:val="20"/>
                <w:szCs w:val="20"/>
              </w:rPr>
              <w:t>Other regions of the world</w:t>
            </w:r>
          </w:p>
        </w:tc>
      </w:tr>
    </w:tbl>
    <w:p w14:paraId="1E80112F" w14:textId="0F376B52" w:rsidR="006736F8" w:rsidRPr="00141787" w:rsidRDefault="006736F8" w:rsidP="006736F8">
      <w:pPr>
        <w:spacing w:beforeLines="50" w:before="163" w:line="480" w:lineRule="auto"/>
        <w:ind w:firstLineChars="0" w:firstLine="0"/>
        <w:rPr>
          <w:b/>
          <w:bCs/>
          <w:szCs w:val="24"/>
        </w:rPr>
      </w:pPr>
      <w:r w:rsidRPr="00141787">
        <w:rPr>
          <w:b/>
          <w:bCs/>
          <w:szCs w:val="24"/>
        </w:rPr>
        <w:t xml:space="preserve">Appendix </w:t>
      </w:r>
      <w:r>
        <w:rPr>
          <w:b/>
          <w:bCs/>
          <w:szCs w:val="24"/>
        </w:rPr>
        <w:t>3</w:t>
      </w:r>
      <w:r w:rsidRPr="00141787">
        <w:rPr>
          <w:b/>
          <w:bCs/>
          <w:szCs w:val="24"/>
        </w:rPr>
        <w:t xml:space="preserve"> </w:t>
      </w:r>
      <w:r w:rsidRPr="00141787">
        <w:rPr>
          <w:szCs w:val="24"/>
        </w:rPr>
        <w:t>The sector names and codes</w:t>
      </w:r>
    </w:p>
    <w:tbl>
      <w:tblPr>
        <w:tblStyle w:val="ac"/>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3340"/>
        <w:gridCol w:w="3330"/>
      </w:tblGrid>
      <w:tr w:rsidR="006736F8" w:rsidRPr="00F93497" w14:paraId="0C38B48C" w14:textId="77777777" w:rsidTr="006736F8">
        <w:trPr>
          <w:trHeight w:val="280"/>
        </w:trPr>
        <w:tc>
          <w:tcPr>
            <w:tcW w:w="1040" w:type="dxa"/>
            <w:tcBorders>
              <w:top w:val="single" w:sz="6" w:space="0" w:color="auto"/>
              <w:bottom w:val="single" w:sz="4" w:space="0" w:color="auto"/>
            </w:tcBorders>
            <w:noWrap/>
            <w:vAlign w:val="center"/>
            <w:hideMark/>
          </w:tcPr>
          <w:p w14:paraId="32200BC5" w14:textId="77777777" w:rsidR="006736F8" w:rsidRPr="00F93497" w:rsidRDefault="006736F8" w:rsidP="000E7842">
            <w:pPr>
              <w:ind w:firstLineChars="111" w:firstLine="222"/>
              <w:jc w:val="center"/>
              <w:rPr>
                <w:bCs/>
                <w:sz w:val="20"/>
                <w:szCs w:val="20"/>
              </w:rPr>
            </w:pPr>
            <w:r w:rsidRPr="00F93497">
              <w:rPr>
                <w:rFonts w:hint="eastAsia"/>
                <w:bCs/>
                <w:sz w:val="20"/>
                <w:szCs w:val="20"/>
              </w:rPr>
              <w:t>C</w:t>
            </w:r>
            <w:r w:rsidRPr="00F93497">
              <w:rPr>
                <w:bCs/>
                <w:sz w:val="20"/>
                <w:szCs w:val="20"/>
              </w:rPr>
              <w:t>ode</w:t>
            </w:r>
          </w:p>
        </w:tc>
        <w:tc>
          <w:tcPr>
            <w:tcW w:w="3340" w:type="dxa"/>
            <w:tcBorders>
              <w:top w:val="single" w:sz="6" w:space="0" w:color="auto"/>
              <w:bottom w:val="single" w:sz="4" w:space="0" w:color="auto"/>
            </w:tcBorders>
            <w:noWrap/>
            <w:hideMark/>
          </w:tcPr>
          <w:p w14:paraId="12705A4A" w14:textId="77777777" w:rsidR="006736F8" w:rsidRPr="00F93497" w:rsidRDefault="006736F8" w:rsidP="000E7842">
            <w:pPr>
              <w:ind w:firstLine="400"/>
              <w:rPr>
                <w:bCs/>
                <w:sz w:val="20"/>
                <w:szCs w:val="20"/>
              </w:rPr>
            </w:pPr>
            <w:r w:rsidRPr="00F93497">
              <w:rPr>
                <w:bCs/>
                <w:sz w:val="20"/>
                <w:szCs w:val="20"/>
              </w:rPr>
              <w:t xml:space="preserve">Merged </w:t>
            </w:r>
            <w:r w:rsidRPr="00F93497">
              <w:rPr>
                <w:rFonts w:hint="eastAsia"/>
                <w:bCs/>
                <w:sz w:val="20"/>
                <w:szCs w:val="20"/>
              </w:rPr>
              <w:t>S</w:t>
            </w:r>
            <w:r w:rsidRPr="00F93497">
              <w:rPr>
                <w:bCs/>
                <w:sz w:val="20"/>
                <w:szCs w:val="20"/>
              </w:rPr>
              <w:t xml:space="preserve">ectors </w:t>
            </w:r>
          </w:p>
        </w:tc>
        <w:tc>
          <w:tcPr>
            <w:tcW w:w="3330" w:type="dxa"/>
            <w:tcBorders>
              <w:top w:val="single" w:sz="6" w:space="0" w:color="auto"/>
              <w:bottom w:val="single" w:sz="4" w:space="0" w:color="auto"/>
            </w:tcBorders>
            <w:noWrap/>
            <w:hideMark/>
          </w:tcPr>
          <w:p w14:paraId="7B447490" w14:textId="77777777" w:rsidR="006736F8" w:rsidRPr="00F93497" w:rsidRDefault="006736F8" w:rsidP="000E7842">
            <w:pPr>
              <w:ind w:firstLine="400"/>
              <w:rPr>
                <w:bCs/>
                <w:sz w:val="20"/>
                <w:szCs w:val="20"/>
              </w:rPr>
            </w:pPr>
            <w:r w:rsidRPr="00F93497">
              <w:rPr>
                <w:rFonts w:hint="eastAsia"/>
                <w:bCs/>
                <w:sz w:val="20"/>
                <w:szCs w:val="20"/>
              </w:rPr>
              <w:t>S</w:t>
            </w:r>
            <w:r w:rsidRPr="00F93497">
              <w:rPr>
                <w:bCs/>
                <w:sz w:val="20"/>
                <w:szCs w:val="20"/>
              </w:rPr>
              <w:t>ectors in CMRIO</w:t>
            </w:r>
          </w:p>
        </w:tc>
      </w:tr>
      <w:tr w:rsidR="006736F8" w:rsidRPr="00F93497" w14:paraId="46B1D80E" w14:textId="77777777" w:rsidTr="006736F8">
        <w:trPr>
          <w:trHeight w:val="280"/>
        </w:trPr>
        <w:tc>
          <w:tcPr>
            <w:tcW w:w="1040" w:type="dxa"/>
            <w:tcBorders>
              <w:top w:val="single" w:sz="4" w:space="0" w:color="auto"/>
            </w:tcBorders>
            <w:noWrap/>
            <w:hideMark/>
          </w:tcPr>
          <w:p w14:paraId="767318A0" w14:textId="77777777" w:rsidR="006736F8" w:rsidRPr="00F93497" w:rsidRDefault="006736F8" w:rsidP="000E7842">
            <w:pPr>
              <w:ind w:firstLine="400"/>
              <w:rPr>
                <w:bCs/>
                <w:sz w:val="20"/>
                <w:szCs w:val="20"/>
              </w:rPr>
            </w:pPr>
            <w:r w:rsidRPr="00F93497">
              <w:rPr>
                <w:rFonts w:hint="eastAsia"/>
                <w:bCs/>
                <w:sz w:val="20"/>
                <w:szCs w:val="20"/>
              </w:rPr>
              <w:t>S1</w:t>
            </w:r>
          </w:p>
        </w:tc>
        <w:tc>
          <w:tcPr>
            <w:tcW w:w="3340" w:type="dxa"/>
            <w:tcBorders>
              <w:top w:val="single" w:sz="4" w:space="0" w:color="auto"/>
            </w:tcBorders>
            <w:noWrap/>
            <w:hideMark/>
          </w:tcPr>
          <w:p w14:paraId="3884B40D" w14:textId="77777777" w:rsidR="006736F8" w:rsidRPr="00F93497" w:rsidRDefault="006736F8" w:rsidP="000E7842">
            <w:pPr>
              <w:ind w:firstLineChars="0" w:firstLine="0"/>
              <w:rPr>
                <w:bCs/>
                <w:sz w:val="20"/>
                <w:szCs w:val="20"/>
              </w:rPr>
            </w:pPr>
            <w:r w:rsidRPr="00F93497">
              <w:rPr>
                <w:bCs/>
                <w:sz w:val="20"/>
                <w:szCs w:val="20"/>
              </w:rPr>
              <w:t>Agriculture, Forestry, Animal Husbandry and Fishery</w:t>
            </w:r>
          </w:p>
        </w:tc>
        <w:tc>
          <w:tcPr>
            <w:tcW w:w="3330" w:type="dxa"/>
            <w:tcBorders>
              <w:top w:val="single" w:sz="4" w:space="0" w:color="auto"/>
            </w:tcBorders>
            <w:noWrap/>
            <w:hideMark/>
          </w:tcPr>
          <w:p w14:paraId="55FC2F5D" w14:textId="77777777" w:rsidR="006736F8" w:rsidRPr="00F93497" w:rsidRDefault="006736F8" w:rsidP="000E7842">
            <w:pPr>
              <w:ind w:firstLineChars="0" w:firstLine="0"/>
              <w:rPr>
                <w:bCs/>
                <w:sz w:val="20"/>
                <w:szCs w:val="20"/>
              </w:rPr>
            </w:pPr>
            <w:r w:rsidRPr="00F93497">
              <w:rPr>
                <w:bCs/>
                <w:sz w:val="20"/>
                <w:szCs w:val="20"/>
              </w:rPr>
              <w:t>Agriculture, Forestry, Animal Husbandry and Fishery</w:t>
            </w:r>
          </w:p>
        </w:tc>
      </w:tr>
      <w:tr w:rsidR="006736F8" w:rsidRPr="00F93497" w14:paraId="36FA7BD1" w14:textId="77777777" w:rsidTr="006736F8">
        <w:trPr>
          <w:trHeight w:val="280"/>
        </w:trPr>
        <w:tc>
          <w:tcPr>
            <w:tcW w:w="1040" w:type="dxa"/>
            <w:noWrap/>
            <w:hideMark/>
          </w:tcPr>
          <w:p w14:paraId="2FBA5FB0" w14:textId="77777777" w:rsidR="006736F8" w:rsidRPr="00F93497" w:rsidRDefault="006736F8" w:rsidP="000E7842">
            <w:pPr>
              <w:ind w:firstLine="400"/>
              <w:rPr>
                <w:bCs/>
                <w:sz w:val="20"/>
                <w:szCs w:val="20"/>
              </w:rPr>
            </w:pPr>
            <w:r w:rsidRPr="00F93497">
              <w:rPr>
                <w:rFonts w:hint="eastAsia"/>
                <w:bCs/>
                <w:sz w:val="20"/>
                <w:szCs w:val="20"/>
              </w:rPr>
              <w:t>S2</w:t>
            </w:r>
          </w:p>
        </w:tc>
        <w:tc>
          <w:tcPr>
            <w:tcW w:w="3340" w:type="dxa"/>
            <w:noWrap/>
            <w:hideMark/>
          </w:tcPr>
          <w:p w14:paraId="1BF5AB2C" w14:textId="77777777" w:rsidR="006736F8" w:rsidRPr="00F93497" w:rsidRDefault="006736F8" w:rsidP="000E7842">
            <w:pPr>
              <w:ind w:firstLineChars="0" w:firstLine="0"/>
              <w:rPr>
                <w:bCs/>
                <w:sz w:val="20"/>
                <w:szCs w:val="20"/>
              </w:rPr>
            </w:pPr>
            <w:r w:rsidRPr="00F93497">
              <w:rPr>
                <w:bCs/>
                <w:sz w:val="20"/>
                <w:szCs w:val="20"/>
              </w:rPr>
              <w:t>Mining and washing of coal</w:t>
            </w:r>
          </w:p>
        </w:tc>
        <w:tc>
          <w:tcPr>
            <w:tcW w:w="3330" w:type="dxa"/>
            <w:noWrap/>
            <w:hideMark/>
          </w:tcPr>
          <w:p w14:paraId="3AB46E5B" w14:textId="77777777" w:rsidR="006736F8" w:rsidRPr="00F93497" w:rsidRDefault="006736F8" w:rsidP="000E7842">
            <w:pPr>
              <w:ind w:firstLineChars="0" w:firstLine="0"/>
              <w:rPr>
                <w:bCs/>
                <w:sz w:val="20"/>
                <w:szCs w:val="20"/>
              </w:rPr>
            </w:pPr>
            <w:r w:rsidRPr="00F93497">
              <w:rPr>
                <w:bCs/>
                <w:sz w:val="20"/>
                <w:szCs w:val="20"/>
              </w:rPr>
              <w:t>Mining and washing of coal</w:t>
            </w:r>
          </w:p>
        </w:tc>
      </w:tr>
      <w:tr w:rsidR="006736F8" w:rsidRPr="00F93497" w14:paraId="3B8AC362" w14:textId="77777777" w:rsidTr="006736F8">
        <w:trPr>
          <w:trHeight w:val="280"/>
        </w:trPr>
        <w:tc>
          <w:tcPr>
            <w:tcW w:w="1040" w:type="dxa"/>
            <w:noWrap/>
            <w:hideMark/>
          </w:tcPr>
          <w:p w14:paraId="426CC3D6" w14:textId="77777777" w:rsidR="006736F8" w:rsidRPr="00F93497" w:rsidRDefault="006736F8" w:rsidP="000E7842">
            <w:pPr>
              <w:ind w:firstLine="400"/>
              <w:rPr>
                <w:bCs/>
                <w:sz w:val="20"/>
                <w:szCs w:val="20"/>
              </w:rPr>
            </w:pPr>
            <w:r w:rsidRPr="00F93497">
              <w:rPr>
                <w:rFonts w:hint="eastAsia"/>
                <w:bCs/>
                <w:sz w:val="20"/>
                <w:szCs w:val="20"/>
              </w:rPr>
              <w:t>S3</w:t>
            </w:r>
          </w:p>
        </w:tc>
        <w:tc>
          <w:tcPr>
            <w:tcW w:w="3340" w:type="dxa"/>
            <w:noWrap/>
            <w:hideMark/>
          </w:tcPr>
          <w:p w14:paraId="61A1CA72" w14:textId="77777777" w:rsidR="006736F8" w:rsidRPr="00F93497" w:rsidRDefault="006736F8" w:rsidP="000E7842">
            <w:pPr>
              <w:ind w:firstLineChars="0" w:firstLine="0"/>
              <w:rPr>
                <w:bCs/>
                <w:sz w:val="20"/>
                <w:szCs w:val="20"/>
              </w:rPr>
            </w:pPr>
            <w:r w:rsidRPr="00F93497">
              <w:rPr>
                <w:bCs/>
                <w:sz w:val="20"/>
                <w:szCs w:val="20"/>
              </w:rPr>
              <w:t>Extraction of petroleum and natural gas</w:t>
            </w:r>
          </w:p>
        </w:tc>
        <w:tc>
          <w:tcPr>
            <w:tcW w:w="3330" w:type="dxa"/>
            <w:noWrap/>
            <w:hideMark/>
          </w:tcPr>
          <w:p w14:paraId="16E07239" w14:textId="77777777" w:rsidR="006736F8" w:rsidRPr="00F93497" w:rsidRDefault="006736F8" w:rsidP="000E7842">
            <w:pPr>
              <w:ind w:firstLineChars="0" w:firstLine="0"/>
              <w:rPr>
                <w:bCs/>
                <w:sz w:val="20"/>
                <w:szCs w:val="20"/>
              </w:rPr>
            </w:pPr>
            <w:r w:rsidRPr="00F93497">
              <w:rPr>
                <w:bCs/>
                <w:sz w:val="20"/>
                <w:szCs w:val="20"/>
              </w:rPr>
              <w:t>Extraction of petroleum and natural gas</w:t>
            </w:r>
          </w:p>
        </w:tc>
      </w:tr>
      <w:tr w:rsidR="006736F8" w:rsidRPr="00F93497" w14:paraId="71A3E903" w14:textId="77777777" w:rsidTr="006736F8">
        <w:trPr>
          <w:trHeight w:val="280"/>
        </w:trPr>
        <w:tc>
          <w:tcPr>
            <w:tcW w:w="1040" w:type="dxa"/>
            <w:noWrap/>
            <w:hideMark/>
          </w:tcPr>
          <w:p w14:paraId="557655CD" w14:textId="77777777" w:rsidR="006736F8" w:rsidRPr="00F93497" w:rsidRDefault="006736F8" w:rsidP="000E7842">
            <w:pPr>
              <w:ind w:firstLine="400"/>
              <w:rPr>
                <w:bCs/>
                <w:sz w:val="20"/>
                <w:szCs w:val="20"/>
              </w:rPr>
            </w:pPr>
            <w:r w:rsidRPr="00F93497">
              <w:rPr>
                <w:rFonts w:hint="eastAsia"/>
                <w:bCs/>
                <w:sz w:val="20"/>
                <w:szCs w:val="20"/>
              </w:rPr>
              <w:t>S4</w:t>
            </w:r>
          </w:p>
        </w:tc>
        <w:tc>
          <w:tcPr>
            <w:tcW w:w="3340" w:type="dxa"/>
            <w:noWrap/>
            <w:hideMark/>
          </w:tcPr>
          <w:p w14:paraId="37C67316" w14:textId="629F5C18" w:rsidR="006736F8" w:rsidRPr="00F93497" w:rsidRDefault="006736F8" w:rsidP="000E7842">
            <w:pPr>
              <w:ind w:firstLineChars="0" w:firstLine="0"/>
              <w:rPr>
                <w:bCs/>
                <w:sz w:val="20"/>
                <w:szCs w:val="20"/>
              </w:rPr>
            </w:pPr>
            <w:bookmarkStart w:id="33" w:name="_Hlk135162326"/>
            <w:r w:rsidRPr="00F93497">
              <w:rPr>
                <w:bCs/>
                <w:sz w:val="20"/>
                <w:szCs w:val="20"/>
              </w:rPr>
              <w:t>Mining and processing of metal ores</w:t>
            </w:r>
            <w:bookmarkEnd w:id="33"/>
          </w:p>
        </w:tc>
        <w:tc>
          <w:tcPr>
            <w:tcW w:w="3330" w:type="dxa"/>
            <w:noWrap/>
            <w:hideMark/>
          </w:tcPr>
          <w:p w14:paraId="5339F61F" w14:textId="77777777" w:rsidR="006736F8" w:rsidRPr="00F93497" w:rsidRDefault="006736F8" w:rsidP="000E7842">
            <w:pPr>
              <w:ind w:firstLineChars="0" w:firstLine="0"/>
              <w:rPr>
                <w:bCs/>
                <w:sz w:val="20"/>
                <w:szCs w:val="20"/>
              </w:rPr>
            </w:pPr>
            <w:r w:rsidRPr="00F93497">
              <w:rPr>
                <w:bCs/>
                <w:sz w:val="20"/>
                <w:szCs w:val="20"/>
              </w:rPr>
              <w:t>Mining and processing of metal ores</w:t>
            </w:r>
          </w:p>
        </w:tc>
      </w:tr>
      <w:tr w:rsidR="006736F8" w:rsidRPr="00F93497" w14:paraId="017D747D" w14:textId="77777777" w:rsidTr="006736F8">
        <w:trPr>
          <w:trHeight w:val="280"/>
        </w:trPr>
        <w:tc>
          <w:tcPr>
            <w:tcW w:w="1040" w:type="dxa"/>
            <w:noWrap/>
            <w:hideMark/>
          </w:tcPr>
          <w:p w14:paraId="382F0B8E" w14:textId="77777777" w:rsidR="006736F8" w:rsidRPr="00F93497" w:rsidRDefault="006736F8" w:rsidP="000E7842">
            <w:pPr>
              <w:ind w:firstLine="400"/>
              <w:rPr>
                <w:bCs/>
                <w:sz w:val="20"/>
                <w:szCs w:val="20"/>
              </w:rPr>
            </w:pPr>
            <w:r w:rsidRPr="00F93497">
              <w:rPr>
                <w:rFonts w:hint="eastAsia"/>
                <w:bCs/>
                <w:sz w:val="20"/>
                <w:szCs w:val="20"/>
              </w:rPr>
              <w:t>S5</w:t>
            </w:r>
          </w:p>
        </w:tc>
        <w:tc>
          <w:tcPr>
            <w:tcW w:w="3340" w:type="dxa"/>
            <w:noWrap/>
            <w:hideMark/>
          </w:tcPr>
          <w:p w14:paraId="7FDB1CFA" w14:textId="77777777" w:rsidR="006736F8" w:rsidRPr="00F93497" w:rsidRDefault="006736F8" w:rsidP="000E7842">
            <w:pPr>
              <w:ind w:firstLineChars="0" w:firstLine="0"/>
              <w:rPr>
                <w:bCs/>
                <w:sz w:val="20"/>
                <w:szCs w:val="20"/>
              </w:rPr>
            </w:pPr>
            <w:r w:rsidRPr="00F93497">
              <w:rPr>
                <w:bCs/>
                <w:sz w:val="20"/>
                <w:szCs w:val="20"/>
              </w:rPr>
              <w:t>Mining and processing of nonmetal and other ores</w:t>
            </w:r>
          </w:p>
        </w:tc>
        <w:tc>
          <w:tcPr>
            <w:tcW w:w="3330" w:type="dxa"/>
            <w:noWrap/>
            <w:hideMark/>
          </w:tcPr>
          <w:p w14:paraId="13F38D39" w14:textId="77777777" w:rsidR="006736F8" w:rsidRPr="00F93497" w:rsidRDefault="006736F8" w:rsidP="000E7842">
            <w:pPr>
              <w:ind w:firstLineChars="0" w:firstLine="0"/>
              <w:rPr>
                <w:bCs/>
                <w:sz w:val="20"/>
                <w:szCs w:val="20"/>
              </w:rPr>
            </w:pPr>
            <w:r w:rsidRPr="00F93497">
              <w:rPr>
                <w:bCs/>
                <w:sz w:val="20"/>
                <w:szCs w:val="20"/>
              </w:rPr>
              <w:t>Mining and processing of nonmetal and other ores</w:t>
            </w:r>
          </w:p>
        </w:tc>
      </w:tr>
      <w:tr w:rsidR="006736F8" w:rsidRPr="00F93497" w14:paraId="4B300813" w14:textId="77777777" w:rsidTr="006736F8">
        <w:trPr>
          <w:trHeight w:val="280"/>
        </w:trPr>
        <w:tc>
          <w:tcPr>
            <w:tcW w:w="1040" w:type="dxa"/>
            <w:noWrap/>
            <w:hideMark/>
          </w:tcPr>
          <w:p w14:paraId="44EA9C67" w14:textId="77777777" w:rsidR="006736F8" w:rsidRPr="00F93497" w:rsidRDefault="006736F8" w:rsidP="000E7842">
            <w:pPr>
              <w:ind w:firstLine="400"/>
              <w:rPr>
                <w:bCs/>
                <w:sz w:val="20"/>
                <w:szCs w:val="20"/>
              </w:rPr>
            </w:pPr>
            <w:r w:rsidRPr="00F93497">
              <w:rPr>
                <w:rFonts w:hint="eastAsia"/>
                <w:bCs/>
                <w:sz w:val="20"/>
                <w:szCs w:val="20"/>
              </w:rPr>
              <w:t>S6</w:t>
            </w:r>
          </w:p>
        </w:tc>
        <w:tc>
          <w:tcPr>
            <w:tcW w:w="3340" w:type="dxa"/>
            <w:noWrap/>
            <w:hideMark/>
          </w:tcPr>
          <w:p w14:paraId="777EEFB6" w14:textId="77777777" w:rsidR="006736F8" w:rsidRPr="00F93497" w:rsidRDefault="006736F8" w:rsidP="000E7842">
            <w:pPr>
              <w:ind w:firstLineChars="0" w:firstLine="0"/>
              <w:rPr>
                <w:bCs/>
                <w:sz w:val="20"/>
                <w:szCs w:val="20"/>
              </w:rPr>
            </w:pPr>
            <w:r w:rsidRPr="00F93497">
              <w:rPr>
                <w:bCs/>
                <w:sz w:val="20"/>
                <w:szCs w:val="20"/>
              </w:rPr>
              <w:t>Food and tobacco processing</w:t>
            </w:r>
          </w:p>
        </w:tc>
        <w:tc>
          <w:tcPr>
            <w:tcW w:w="3330" w:type="dxa"/>
            <w:noWrap/>
            <w:hideMark/>
          </w:tcPr>
          <w:p w14:paraId="5BBF0BAE" w14:textId="77777777" w:rsidR="006736F8" w:rsidRPr="00F93497" w:rsidRDefault="006736F8" w:rsidP="000E7842">
            <w:pPr>
              <w:ind w:firstLineChars="0" w:firstLine="0"/>
              <w:rPr>
                <w:bCs/>
                <w:sz w:val="20"/>
                <w:szCs w:val="20"/>
              </w:rPr>
            </w:pPr>
            <w:r w:rsidRPr="00F93497">
              <w:rPr>
                <w:bCs/>
                <w:sz w:val="20"/>
                <w:szCs w:val="20"/>
              </w:rPr>
              <w:t>Food and tobacco processing</w:t>
            </w:r>
          </w:p>
        </w:tc>
      </w:tr>
      <w:tr w:rsidR="006736F8" w:rsidRPr="00F93497" w14:paraId="3987E451" w14:textId="77777777" w:rsidTr="006736F8">
        <w:trPr>
          <w:trHeight w:val="280"/>
        </w:trPr>
        <w:tc>
          <w:tcPr>
            <w:tcW w:w="1040" w:type="dxa"/>
            <w:noWrap/>
            <w:hideMark/>
          </w:tcPr>
          <w:p w14:paraId="0CB29008" w14:textId="77777777" w:rsidR="006736F8" w:rsidRPr="00F93497" w:rsidRDefault="006736F8" w:rsidP="000E7842">
            <w:pPr>
              <w:ind w:firstLine="400"/>
              <w:rPr>
                <w:bCs/>
                <w:sz w:val="20"/>
                <w:szCs w:val="20"/>
              </w:rPr>
            </w:pPr>
            <w:r w:rsidRPr="00F93497">
              <w:rPr>
                <w:rFonts w:hint="eastAsia"/>
                <w:bCs/>
                <w:sz w:val="20"/>
                <w:szCs w:val="20"/>
              </w:rPr>
              <w:t>S7</w:t>
            </w:r>
          </w:p>
        </w:tc>
        <w:tc>
          <w:tcPr>
            <w:tcW w:w="3340" w:type="dxa"/>
            <w:noWrap/>
            <w:hideMark/>
          </w:tcPr>
          <w:p w14:paraId="394C2F31" w14:textId="77777777" w:rsidR="006736F8" w:rsidRPr="00F93497" w:rsidRDefault="006736F8" w:rsidP="000E7842">
            <w:pPr>
              <w:ind w:firstLineChars="0" w:firstLine="0"/>
              <w:rPr>
                <w:bCs/>
                <w:sz w:val="20"/>
                <w:szCs w:val="20"/>
              </w:rPr>
            </w:pPr>
            <w:r w:rsidRPr="00F93497">
              <w:rPr>
                <w:bCs/>
                <w:sz w:val="20"/>
                <w:szCs w:val="20"/>
              </w:rPr>
              <w:t>Textile industry</w:t>
            </w:r>
          </w:p>
        </w:tc>
        <w:tc>
          <w:tcPr>
            <w:tcW w:w="3330" w:type="dxa"/>
            <w:noWrap/>
            <w:hideMark/>
          </w:tcPr>
          <w:p w14:paraId="3ABB2BB0" w14:textId="77777777" w:rsidR="006736F8" w:rsidRPr="00F93497" w:rsidRDefault="006736F8" w:rsidP="000E7842">
            <w:pPr>
              <w:ind w:firstLineChars="0" w:firstLine="0"/>
              <w:rPr>
                <w:bCs/>
                <w:sz w:val="20"/>
                <w:szCs w:val="20"/>
              </w:rPr>
            </w:pPr>
            <w:r w:rsidRPr="00F93497">
              <w:rPr>
                <w:bCs/>
                <w:sz w:val="20"/>
                <w:szCs w:val="20"/>
              </w:rPr>
              <w:t>Textile industry</w:t>
            </w:r>
          </w:p>
        </w:tc>
      </w:tr>
      <w:tr w:rsidR="006736F8" w:rsidRPr="00F93497" w14:paraId="6195E8FC" w14:textId="77777777" w:rsidTr="006736F8">
        <w:trPr>
          <w:trHeight w:val="280"/>
        </w:trPr>
        <w:tc>
          <w:tcPr>
            <w:tcW w:w="1040" w:type="dxa"/>
            <w:noWrap/>
            <w:hideMark/>
          </w:tcPr>
          <w:p w14:paraId="2D4EC80D" w14:textId="77777777" w:rsidR="006736F8" w:rsidRPr="00F93497" w:rsidRDefault="006736F8" w:rsidP="000E7842">
            <w:pPr>
              <w:ind w:firstLine="400"/>
              <w:rPr>
                <w:bCs/>
                <w:sz w:val="20"/>
                <w:szCs w:val="20"/>
              </w:rPr>
            </w:pPr>
            <w:r w:rsidRPr="00F93497">
              <w:rPr>
                <w:rFonts w:hint="eastAsia"/>
                <w:bCs/>
                <w:sz w:val="20"/>
                <w:szCs w:val="20"/>
              </w:rPr>
              <w:t>S8</w:t>
            </w:r>
          </w:p>
        </w:tc>
        <w:tc>
          <w:tcPr>
            <w:tcW w:w="3340" w:type="dxa"/>
            <w:noWrap/>
            <w:hideMark/>
          </w:tcPr>
          <w:p w14:paraId="425D5F48" w14:textId="77777777" w:rsidR="006736F8" w:rsidRPr="00F93497" w:rsidRDefault="006736F8" w:rsidP="000E7842">
            <w:pPr>
              <w:ind w:firstLineChars="0" w:firstLine="0"/>
              <w:rPr>
                <w:bCs/>
                <w:sz w:val="20"/>
                <w:szCs w:val="20"/>
              </w:rPr>
            </w:pPr>
            <w:r w:rsidRPr="00F93497">
              <w:rPr>
                <w:bCs/>
                <w:sz w:val="20"/>
                <w:szCs w:val="20"/>
              </w:rPr>
              <w:t xml:space="preserve">Manufacture of leather, fur, </w:t>
            </w:r>
            <w:proofErr w:type="gramStart"/>
            <w:r w:rsidRPr="00F93497">
              <w:rPr>
                <w:bCs/>
                <w:sz w:val="20"/>
                <w:szCs w:val="20"/>
              </w:rPr>
              <w:t>feather</w:t>
            </w:r>
            <w:proofErr w:type="gramEnd"/>
            <w:r w:rsidRPr="00F93497">
              <w:rPr>
                <w:bCs/>
                <w:sz w:val="20"/>
                <w:szCs w:val="20"/>
              </w:rPr>
              <w:t xml:space="preserve"> and related products</w:t>
            </w:r>
          </w:p>
        </w:tc>
        <w:tc>
          <w:tcPr>
            <w:tcW w:w="3330" w:type="dxa"/>
            <w:noWrap/>
            <w:hideMark/>
          </w:tcPr>
          <w:p w14:paraId="131D2EB7" w14:textId="77777777" w:rsidR="006736F8" w:rsidRPr="00F93497" w:rsidRDefault="006736F8" w:rsidP="000E7842">
            <w:pPr>
              <w:ind w:firstLineChars="0" w:firstLine="0"/>
              <w:rPr>
                <w:bCs/>
                <w:sz w:val="20"/>
                <w:szCs w:val="20"/>
              </w:rPr>
            </w:pPr>
            <w:r w:rsidRPr="00F93497">
              <w:rPr>
                <w:bCs/>
                <w:sz w:val="20"/>
                <w:szCs w:val="20"/>
              </w:rPr>
              <w:t xml:space="preserve">Manufacture of leather, fur, </w:t>
            </w:r>
            <w:proofErr w:type="gramStart"/>
            <w:r w:rsidRPr="00F93497">
              <w:rPr>
                <w:bCs/>
                <w:sz w:val="20"/>
                <w:szCs w:val="20"/>
              </w:rPr>
              <w:t>feather</w:t>
            </w:r>
            <w:proofErr w:type="gramEnd"/>
            <w:r w:rsidRPr="00F93497">
              <w:rPr>
                <w:bCs/>
                <w:sz w:val="20"/>
                <w:szCs w:val="20"/>
              </w:rPr>
              <w:t xml:space="preserve"> and related products</w:t>
            </w:r>
          </w:p>
        </w:tc>
      </w:tr>
      <w:tr w:rsidR="006736F8" w:rsidRPr="00F93497" w14:paraId="59733E71" w14:textId="77777777" w:rsidTr="006736F8">
        <w:trPr>
          <w:trHeight w:val="280"/>
        </w:trPr>
        <w:tc>
          <w:tcPr>
            <w:tcW w:w="1040" w:type="dxa"/>
            <w:noWrap/>
            <w:hideMark/>
          </w:tcPr>
          <w:p w14:paraId="4F1808D4" w14:textId="77777777" w:rsidR="006736F8" w:rsidRPr="00F93497" w:rsidRDefault="006736F8" w:rsidP="000E7842">
            <w:pPr>
              <w:ind w:firstLine="400"/>
              <w:rPr>
                <w:bCs/>
                <w:sz w:val="20"/>
                <w:szCs w:val="20"/>
              </w:rPr>
            </w:pPr>
            <w:r w:rsidRPr="00F93497">
              <w:rPr>
                <w:rFonts w:hint="eastAsia"/>
                <w:bCs/>
                <w:sz w:val="20"/>
                <w:szCs w:val="20"/>
              </w:rPr>
              <w:t>S9</w:t>
            </w:r>
          </w:p>
        </w:tc>
        <w:tc>
          <w:tcPr>
            <w:tcW w:w="3340" w:type="dxa"/>
            <w:noWrap/>
            <w:hideMark/>
          </w:tcPr>
          <w:p w14:paraId="68177B77" w14:textId="77777777" w:rsidR="006736F8" w:rsidRPr="00F93497" w:rsidRDefault="006736F8" w:rsidP="000E7842">
            <w:pPr>
              <w:ind w:firstLineChars="0" w:firstLine="0"/>
              <w:rPr>
                <w:bCs/>
                <w:sz w:val="20"/>
                <w:szCs w:val="20"/>
              </w:rPr>
            </w:pPr>
            <w:r w:rsidRPr="00F93497">
              <w:rPr>
                <w:bCs/>
                <w:sz w:val="20"/>
                <w:szCs w:val="20"/>
              </w:rPr>
              <w:t>Processing of timber and furniture</w:t>
            </w:r>
          </w:p>
        </w:tc>
        <w:tc>
          <w:tcPr>
            <w:tcW w:w="3330" w:type="dxa"/>
            <w:noWrap/>
            <w:hideMark/>
          </w:tcPr>
          <w:p w14:paraId="67E864E3" w14:textId="77777777" w:rsidR="006736F8" w:rsidRPr="00F93497" w:rsidRDefault="006736F8" w:rsidP="000E7842">
            <w:pPr>
              <w:ind w:firstLineChars="0" w:firstLine="0"/>
              <w:rPr>
                <w:bCs/>
                <w:sz w:val="20"/>
                <w:szCs w:val="20"/>
              </w:rPr>
            </w:pPr>
            <w:r w:rsidRPr="00F93497">
              <w:rPr>
                <w:bCs/>
                <w:sz w:val="20"/>
                <w:szCs w:val="20"/>
              </w:rPr>
              <w:t>Processing of timber and furniture</w:t>
            </w:r>
          </w:p>
        </w:tc>
      </w:tr>
      <w:tr w:rsidR="006736F8" w:rsidRPr="00F93497" w14:paraId="73260C4D" w14:textId="77777777" w:rsidTr="006736F8">
        <w:trPr>
          <w:trHeight w:val="280"/>
        </w:trPr>
        <w:tc>
          <w:tcPr>
            <w:tcW w:w="1040" w:type="dxa"/>
            <w:noWrap/>
            <w:hideMark/>
          </w:tcPr>
          <w:p w14:paraId="352F570F" w14:textId="77777777" w:rsidR="006736F8" w:rsidRPr="00F93497" w:rsidRDefault="006736F8" w:rsidP="000E7842">
            <w:pPr>
              <w:ind w:firstLine="400"/>
              <w:rPr>
                <w:bCs/>
                <w:sz w:val="20"/>
                <w:szCs w:val="20"/>
              </w:rPr>
            </w:pPr>
            <w:r w:rsidRPr="00F93497">
              <w:rPr>
                <w:rFonts w:hint="eastAsia"/>
                <w:bCs/>
                <w:sz w:val="20"/>
                <w:szCs w:val="20"/>
              </w:rPr>
              <w:t>S10</w:t>
            </w:r>
          </w:p>
        </w:tc>
        <w:tc>
          <w:tcPr>
            <w:tcW w:w="3340" w:type="dxa"/>
            <w:noWrap/>
            <w:hideMark/>
          </w:tcPr>
          <w:p w14:paraId="742BA467" w14:textId="77777777" w:rsidR="006736F8" w:rsidRPr="00F93497" w:rsidRDefault="006736F8" w:rsidP="000E7842">
            <w:pPr>
              <w:ind w:firstLineChars="0" w:firstLine="0"/>
              <w:rPr>
                <w:bCs/>
                <w:sz w:val="20"/>
                <w:szCs w:val="20"/>
              </w:rPr>
            </w:pPr>
            <w:r w:rsidRPr="00F93497">
              <w:rPr>
                <w:bCs/>
                <w:sz w:val="20"/>
                <w:szCs w:val="20"/>
              </w:rPr>
              <w:t xml:space="preserve">Manufacture of paper, printing and articles for culture, </w:t>
            </w:r>
            <w:proofErr w:type="gramStart"/>
            <w:r w:rsidRPr="00F93497">
              <w:rPr>
                <w:bCs/>
                <w:sz w:val="20"/>
                <w:szCs w:val="20"/>
              </w:rPr>
              <w:t>education</w:t>
            </w:r>
            <w:proofErr w:type="gramEnd"/>
            <w:r w:rsidRPr="00F93497">
              <w:rPr>
                <w:bCs/>
                <w:sz w:val="20"/>
                <w:szCs w:val="20"/>
              </w:rPr>
              <w:t xml:space="preserve"> and sport activity</w:t>
            </w:r>
          </w:p>
        </w:tc>
        <w:tc>
          <w:tcPr>
            <w:tcW w:w="3330" w:type="dxa"/>
            <w:noWrap/>
            <w:hideMark/>
          </w:tcPr>
          <w:p w14:paraId="494EE7F9" w14:textId="77777777" w:rsidR="006736F8" w:rsidRPr="00F93497" w:rsidRDefault="006736F8" w:rsidP="000E7842">
            <w:pPr>
              <w:ind w:firstLineChars="0" w:firstLine="0"/>
              <w:rPr>
                <w:bCs/>
                <w:sz w:val="20"/>
                <w:szCs w:val="20"/>
              </w:rPr>
            </w:pPr>
            <w:r w:rsidRPr="00F93497">
              <w:rPr>
                <w:bCs/>
                <w:sz w:val="20"/>
                <w:szCs w:val="20"/>
              </w:rPr>
              <w:t xml:space="preserve">Manufacture of paper, printing and articles for culture, </w:t>
            </w:r>
            <w:proofErr w:type="gramStart"/>
            <w:r w:rsidRPr="00F93497">
              <w:rPr>
                <w:bCs/>
                <w:sz w:val="20"/>
                <w:szCs w:val="20"/>
              </w:rPr>
              <w:t>education</w:t>
            </w:r>
            <w:proofErr w:type="gramEnd"/>
            <w:r w:rsidRPr="00F93497">
              <w:rPr>
                <w:bCs/>
                <w:sz w:val="20"/>
                <w:szCs w:val="20"/>
              </w:rPr>
              <w:t xml:space="preserve"> and sport activity</w:t>
            </w:r>
          </w:p>
        </w:tc>
      </w:tr>
      <w:tr w:rsidR="006736F8" w:rsidRPr="00F93497" w14:paraId="25A52540" w14:textId="77777777" w:rsidTr="006736F8">
        <w:trPr>
          <w:trHeight w:val="280"/>
        </w:trPr>
        <w:tc>
          <w:tcPr>
            <w:tcW w:w="1040" w:type="dxa"/>
            <w:noWrap/>
            <w:hideMark/>
          </w:tcPr>
          <w:p w14:paraId="15B2E5CE" w14:textId="77777777" w:rsidR="006736F8" w:rsidRPr="00F93497" w:rsidRDefault="006736F8" w:rsidP="000E7842">
            <w:pPr>
              <w:ind w:firstLine="400"/>
              <w:rPr>
                <w:bCs/>
                <w:sz w:val="20"/>
                <w:szCs w:val="20"/>
              </w:rPr>
            </w:pPr>
            <w:r w:rsidRPr="00F93497">
              <w:rPr>
                <w:rFonts w:hint="eastAsia"/>
                <w:bCs/>
                <w:sz w:val="20"/>
                <w:szCs w:val="20"/>
              </w:rPr>
              <w:t>S11</w:t>
            </w:r>
          </w:p>
        </w:tc>
        <w:tc>
          <w:tcPr>
            <w:tcW w:w="3340" w:type="dxa"/>
            <w:noWrap/>
            <w:hideMark/>
          </w:tcPr>
          <w:p w14:paraId="0B26BED2" w14:textId="7EA66B5C" w:rsidR="006736F8" w:rsidRPr="00F93497" w:rsidRDefault="006736F8" w:rsidP="000E7842">
            <w:pPr>
              <w:ind w:firstLineChars="0" w:firstLine="0"/>
              <w:rPr>
                <w:bCs/>
                <w:sz w:val="20"/>
                <w:szCs w:val="20"/>
              </w:rPr>
            </w:pPr>
            <w:bookmarkStart w:id="34" w:name="_Hlk135047251"/>
            <w:r w:rsidRPr="00F93497">
              <w:rPr>
                <w:bCs/>
                <w:sz w:val="20"/>
                <w:szCs w:val="20"/>
              </w:rPr>
              <w:t>Processing of petroleum, coking, processing of nuclear fuel</w:t>
            </w:r>
            <w:bookmarkEnd w:id="34"/>
          </w:p>
        </w:tc>
        <w:tc>
          <w:tcPr>
            <w:tcW w:w="3330" w:type="dxa"/>
            <w:noWrap/>
            <w:hideMark/>
          </w:tcPr>
          <w:p w14:paraId="68732D7E" w14:textId="77777777" w:rsidR="006736F8" w:rsidRPr="00F93497" w:rsidRDefault="006736F8" w:rsidP="000E7842">
            <w:pPr>
              <w:ind w:firstLineChars="0" w:firstLine="0"/>
              <w:rPr>
                <w:bCs/>
                <w:sz w:val="20"/>
                <w:szCs w:val="20"/>
              </w:rPr>
            </w:pPr>
            <w:r w:rsidRPr="00F93497">
              <w:rPr>
                <w:bCs/>
                <w:sz w:val="20"/>
                <w:szCs w:val="20"/>
              </w:rPr>
              <w:t>Processing of petroleum, coking, processing of nuclear fuel</w:t>
            </w:r>
          </w:p>
        </w:tc>
      </w:tr>
      <w:tr w:rsidR="006736F8" w:rsidRPr="00F93497" w14:paraId="210011CB" w14:textId="77777777" w:rsidTr="006736F8">
        <w:trPr>
          <w:trHeight w:val="280"/>
        </w:trPr>
        <w:tc>
          <w:tcPr>
            <w:tcW w:w="1040" w:type="dxa"/>
            <w:noWrap/>
            <w:hideMark/>
          </w:tcPr>
          <w:p w14:paraId="4B92BFFF" w14:textId="77777777" w:rsidR="006736F8" w:rsidRPr="00F93497" w:rsidRDefault="006736F8" w:rsidP="000E7842">
            <w:pPr>
              <w:ind w:firstLine="400"/>
              <w:rPr>
                <w:bCs/>
                <w:sz w:val="20"/>
                <w:szCs w:val="20"/>
              </w:rPr>
            </w:pPr>
            <w:r w:rsidRPr="00F93497">
              <w:rPr>
                <w:rFonts w:hint="eastAsia"/>
                <w:bCs/>
                <w:sz w:val="20"/>
                <w:szCs w:val="20"/>
              </w:rPr>
              <w:t>S12</w:t>
            </w:r>
          </w:p>
        </w:tc>
        <w:tc>
          <w:tcPr>
            <w:tcW w:w="3340" w:type="dxa"/>
            <w:noWrap/>
            <w:hideMark/>
          </w:tcPr>
          <w:p w14:paraId="57DC78DF" w14:textId="77777777" w:rsidR="006736F8" w:rsidRPr="00F93497" w:rsidRDefault="006736F8" w:rsidP="000E7842">
            <w:pPr>
              <w:ind w:firstLineChars="0" w:firstLine="0"/>
              <w:rPr>
                <w:bCs/>
                <w:sz w:val="20"/>
                <w:szCs w:val="20"/>
              </w:rPr>
            </w:pPr>
            <w:r w:rsidRPr="00F93497">
              <w:rPr>
                <w:bCs/>
                <w:sz w:val="20"/>
                <w:szCs w:val="20"/>
              </w:rPr>
              <w:t>Manufacture of chemical products</w:t>
            </w:r>
          </w:p>
        </w:tc>
        <w:tc>
          <w:tcPr>
            <w:tcW w:w="3330" w:type="dxa"/>
            <w:noWrap/>
            <w:hideMark/>
          </w:tcPr>
          <w:p w14:paraId="4015D7AE" w14:textId="77777777" w:rsidR="006736F8" w:rsidRPr="00F93497" w:rsidRDefault="006736F8" w:rsidP="000E7842">
            <w:pPr>
              <w:ind w:firstLineChars="0" w:firstLine="0"/>
              <w:rPr>
                <w:bCs/>
                <w:sz w:val="20"/>
                <w:szCs w:val="20"/>
              </w:rPr>
            </w:pPr>
            <w:r w:rsidRPr="00F93497">
              <w:rPr>
                <w:bCs/>
                <w:sz w:val="20"/>
                <w:szCs w:val="20"/>
              </w:rPr>
              <w:t>Manufacture of chemical products</w:t>
            </w:r>
          </w:p>
        </w:tc>
      </w:tr>
      <w:tr w:rsidR="006736F8" w:rsidRPr="00F93497" w14:paraId="32657A48" w14:textId="77777777" w:rsidTr="006736F8">
        <w:trPr>
          <w:trHeight w:val="280"/>
        </w:trPr>
        <w:tc>
          <w:tcPr>
            <w:tcW w:w="1040" w:type="dxa"/>
            <w:noWrap/>
            <w:hideMark/>
          </w:tcPr>
          <w:p w14:paraId="1AB75B96" w14:textId="77777777" w:rsidR="006736F8" w:rsidRPr="00F93497" w:rsidRDefault="006736F8" w:rsidP="000E7842">
            <w:pPr>
              <w:ind w:firstLine="400"/>
              <w:rPr>
                <w:bCs/>
                <w:sz w:val="20"/>
                <w:szCs w:val="20"/>
              </w:rPr>
            </w:pPr>
            <w:r w:rsidRPr="00F93497">
              <w:rPr>
                <w:rFonts w:hint="eastAsia"/>
                <w:bCs/>
                <w:sz w:val="20"/>
                <w:szCs w:val="20"/>
              </w:rPr>
              <w:t>S13</w:t>
            </w:r>
          </w:p>
        </w:tc>
        <w:tc>
          <w:tcPr>
            <w:tcW w:w="3340" w:type="dxa"/>
            <w:noWrap/>
            <w:hideMark/>
          </w:tcPr>
          <w:p w14:paraId="07413DDF" w14:textId="77777777" w:rsidR="006736F8" w:rsidRPr="00F93497" w:rsidRDefault="006736F8" w:rsidP="000E7842">
            <w:pPr>
              <w:ind w:firstLineChars="0" w:firstLine="0"/>
              <w:rPr>
                <w:bCs/>
                <w:sz w:val="20"/>
                <w:szCs w:val="20"/>
              </w:rPr>
            </w:pPr>
            <w:r w:rsidRPr="00F93497">
              <w:rPr>
                <w:bCs/>
                <w:sz w:val="20"/>
                <w:szCs w:val="20"/>
              </w:rPr>
              <w:t>Manufacture of non-metallic mineral products</w:t>
            </w:r>
          </w:p>
        </w:tc>
        <w:tc>
          <w:tcPr>
            <w:tcW w:w="3330" w:type="dxa"/>
            <w:noWrap/>
            <w:hideMark/>
          </w:tcPr>
          <w:p w14:paraId="6CEF4636" w14:textId="77777777" w:rsidR="006736F8" w:rsidRPr="00F93497" w:rsidRDefault="006736F8" w:rsidP="000E7842">
            <w:pPr>
              <w:ind w:firstLineChars="0" w:firstLine="0"/>
              <w:rPr>
                <w:bCs/>
                <w:sz w:val="20"/>
                <w:szCs w:val="20"/>
              </w:rPr>
            </w:pPr>
            <w:r w:rsidRPr="00F93497">
              <w:rPr>
                <w:bCs/>
                <w:sz w:val="20"/>
                <w:szCs w:val="20"/>
              </w:rPr>
              <w:t>Manuf. of non -metallic mineral products</w:t>
            </w:r>
          </w:p>
        </w:tc>
      </w:tr>
      <w:tr w:rsidR="006736F8" w:rsidRPr="00F93497" w14:paraId="77D8CE98" w14:textId="77777777" w:rsidTr="006736F8">
        <w:trPr>
          <w:trHeight w:val="280"/>
        </w:trPr>
        <w:tc>
          <w:tcPr>
            <w:tcW w:w="1040" w:type="dxa"/>
            <w:noWrap/>
            <w:hideMark/>
          </w:tcPr>
          <w:p w14:paraId="7A10EEF3" w14:textId="77777777" w:rsidR="006736F8" w:rsidRPr="00F93497" w:rsidRDefault="006736F8" w:rsidP="000E7842">
            <w:pPr>
              <w:ind w:firstLine="400"/>
              <w:rPr>
                <w:bCs/>
                <w:sz w:val="20"/>
                <w:szCs w:val="20"/>
              </w:rPr>
            </w:pPr>
            <w:r w:rsidRPr="00F93497">
              <w:rPr>
                <w:rFonts w:hint="eastAsia"/>
                <w:bCs/>
                <w:sz w:val="20"/>
                <w:szCs w:val="20"/>
              </w:rPr>
              <w:t>S14</w:t>
            </w:r>
          </w:p>
        </w:tc>
        <w:tc>
          <w:tcPr>
            <w:tcW w:w="3340" w:type="dxa"/>
            <w:noWrap/>
            <w:hideMark/>
          </w:tcPr>
          <w:p w14:paraId="76ABD576" w14:textId="77777777" w:rsidR="006736F8" w:rsidRPr="00F93497" w:rsidRDefault="006736F8" w:rsidP="000E7842">
            <w:pPr>
              <w:ind w:firstLineChars="0" w:firstLine="0"/>
              <w:rPr>
                <w:bCs/>
                <w:sz w:val="20"/>
                <w:szCs w:val="20"/>
              </w:rPr>
            </w:pPr>
            <w:r w:rsidRPr="00F93497">
              <w:rPr>
                <w:bCs/>
                <w:sz w:val="20"/>
                <w:szCs w:val="20"/>
              </w:rPr>
              <w:t>Smelting and processing of metals</w:t>
            </w:r>
          </w:p>
        </w:tc>
        <w:tc>
          <w:tcPr>
            <w:tcW w:w="3330" w:type="dxa"/>
            <w:noWrap/>
            <w:hideMark/>
          </w:tcPr>
          <w:p w14:paraId="3929135E" w14:textId="77777777" w:rsidR="006736F8" w:rsidRPr="00F93497" w:rsidRDefault="006736F8" w:rsidP="000E7842">
            <w:pPr>
              <w:ind w:firstLineChars="0" w:firstLine="0"/>
              <w:rPr>
                <w:bCs/>
                <w:sz w:val="20"/>
                <w:szCs w:val="20"/>
              </w:rPr>
            </w:pPr>
            <w:r w:rsidRPr="00F93497">
              <w:rPr>
                <w:bCs/>
                <w:sz w:val="20"/>
                <w:szCs w:val="20"/>
              </w:rPr>
              <w:t>Smelting and processing of metals</w:t>
            </w:r>
          </w:p>
        </w:tc>
      </w:tr>
      <w:tr w:rsidR="006736F8" w:rsidRPr="00F93497" w14:paraId="432A38B4" w14:textId="77777777" w:rsidTr="006736F8">
        <w:trPr>
          <w:trHeight w:val="280"/>
        </w:trPr>
        <w:tc>
          <w:tcPr>
            <w:tcW w:w="1040" w:type="dxa"/>
            <w:noWrap/>
            <w:hideMark/>
          </w:tcPr>
          <w:p w14:paraId="537A8811" w14:textId="77777777" w:rsidR="006736F8" w:rsidRPr="00F93497" w:rsidRDefault="006736F8" w:rsidP="000E7842">
            <w:pPr>
              <w:ind w:firstLine="400"/>
              <w:rPr>
                <w:bCs/>
                <w:sz w:val="20"/>
                <w:szCs w:val="20"/>
              </w:rPr>
            </w:pPr>
            <w:r w:rsidRPr="00F93497">
              <w:rPr>
                <w:rFonts w:hint="eastAsia"/>
                <w:bCs/>
                <w:sz w:val="20"/>
                <w:szCs w:val="20"/>
              </w:rPr>
              <w:lastRenderedPageBreak/>
              <w:t>S15</w:t>
            </w:r>
          </w:p>
        </w:tc>
        <w:tc>
          <w:tcPr>
            <w:tcW w:w="3340" w:type="dxa"/>
            <w:noWrap/>
            <w:hideMark/>
          </w:tcPr>
          <w:p w14:paraId="1EC2CEEB" w14:textId="77777777" w:rsidR="006736F8" w:rsidRPr="00F93497" w:rsidRDefault="006736F8" w:rsidP="000E7842">
            <w:pPr>
              <w:ind w:firstLineChars="0" w:firstLine="0"/>
              <w:rPr>
                <w:bCs/>
                <w:sz w:val="20"/>
                <w:szCs w:val="20"/>
              </w:rPr>
            </w:pPr>
            <w:r w:rsidRPr="00F93497">
              <w:rPr>
                <w:bCs/>
                <w:sz w:val="20"/>
                <w:szCs w:val="20"/>
              </w:rPr>
              <w:t>Manufacture of metal products</w:t>
            </w:r>
          </w:p>
        </w:tc>
        <w:tc>
          <w:tcPr>
            <w:tcW w:w="3330" w:type="dxa"/>
            <w:noWrap/>
            <w:hideMark/>
          </w:tcPr>
          <w:p w14:paraId="3288BF93" w14:textId="77777777" w:rsidR="006736F8" w:rsidRPr="00F93497" w:rsidRDefault="006736F8" w:rsidP="000E7842">
            <w:pPr>
              <w:ind w:firstLineChars="0" w:firstLine="0"/>
              <w:rPr>
                <w:bCs/>
                <w:sz w:val="20"/>
                <w:szCs w:val="20"/>
              </w:rPr>
            </w:pPr>
            <w:r w:rsidRPr="00F93497">
              <w:rPr>
                <w:bCs/>
                <w:sz w:val="20"/>
                <w:szCs w:val="20"/>
              </w:rPr>
              <w:t>Manufacture of metal products</w:t>
            </w:r>
          </w:p>
        </w:tc>
      </w:tr>
      <w:tr w:rsidR="006736F8" w:rsidRPr="00F93497" w14:paraId="7149687D" w14:textId="77777777" w:rsidTr="006736F8">
        <w:trPr>
          <w:trHeight w:val="280"/>
        </w:trPr>
        <w:tc>
          <w:tcPr>
            <w:tcW w:w="1040" w:type="dxa"/>
            <w:noWrap/>
          </w:tcPr>
          <w:p w14:paraId="45CE241D" w14:textId="77777777" w:rsidR="006736F8" w:rsidRPr="00F93497" w:rsidRDefault="006736F8" w:rsidP="000E7842">
            <w:pPr>
              <w:ind w:firstLine="400"/>
              <w:rPr>
                <w:bCs/>
                <w:sz w:val="20"/>
                <w:szCs w:val="20"/>
              </w:rPr>
            </w:pPr>
            <w:r w:rsidRPr="00F93497">
              <w:rPr>
                <w:rFonts w:hint="eastAsia"/>
                <w:bCs/>
                <w:sz w:val="20"/>
                <w:szCs w:val="20"/>
              </w:rPr>
              <w:t>S16</w:t>
            </w:r>
          </w:p>
        </w:tc>
        <w:tc>
          <w:tcPr>
            <w:tcW w:w="3340" w:type="dxa"/>
            <w:noWrap/>
          </w:tcPr>
          <w:p w14:paraId="104C3465" w14:textId="77777777" w:rsidR="006736F8" w:rsidRPr="00F93497" w:rsidRDefault="006736F8" w:rsidP="000E7842">
            <w:pPr>
              <w:ind w:firstLineChars="0" w:firstLine="0"/>
              <w:rPr>
                <w:bCs/>
                <w:sz w:val="20"/>
                <w:szCs w:val="20"/>
              </w:rPr>
            </w:pPr>
            <w:r w:rsidRPr="00F93497">
              <w:rPr>
                <w:bCs/>
                <w:sz w:val="20"/>
                <w:szCs w:val="20"/>
              </w:rPr>
              <w:t>Manufacture of general and special purpose machinery</w:t>
            </w:r>
          </w:p>
        </w:tc>
        <w:tc>
          <w:tcPr>
            <w:tcW w:w="3330" w:type="dxa"/>
            <w:noWrap/>
          </w:tcPr>
          <w:p w14:paraId="5682C196" w14:textId="77777777" w:rsidR="006736F8" w:rsidRPr="00F93497" w:rsidRDefault="006736F8" w:rsidP="000E7842">
            <w:pPr>
              <w:ind w:firstLineChars="0" w:firstLine="0"/>
              <w:rPr>
                <w:bCs/>
                <w:sz w:val="20"/>
                <w:szCs w:val="20"/>
              </w:rPr>
            </w:pPr>
            <w:r w:rsidRPr="00F93497">
              <w:rPr>
                <w:bCs/>
                <w:sz w:val="20"/>
                <w:szCs w:val="20"/>
              </w:rPr>
              <w:t xml:space="preserve">Manufacture of </w:t>
            </w:r>
            <w:proofErr w:type="gramStart"/>
            <w:r w:rsidRPr="00F93497">
              <w:rPr>
                <w:bCs/>
                <w:sz w:val="20"/>
                <w:szCs w:val="20"/>
              </w:rPr>
              <w:t>general purpose</w:t>
            </w:r>
            <w:proofErr w:type="gramEnd"/>
            <w:r w:rsidRPr="00F93497">
              <w:rPr>
                <w:bCs/>
                <w:sz w:val="20"/>
                <w:szCs w:val="20"/>
              </w:rPr>
              <w:t xml:space="preserve"> machinery</w:t>
            </w:r>
            <w:r>
              <w:rPr>
                <w:bCs/>
                <w:sz w:val="20"/>
                <w:szCs w:val="20"/>
              </w:rPr>
              <w:t xml:space="preserve">; </w:t>
            </w:r>
            <w:r w:rsidRPr="00F93497">
              <w:rPr>
                <w:bCs/>
                <w:sz w:val="20"/>
                <w:szCs w:val="20"/>
              </w:rPr>
              <w:t>Manufacture of special purpose machinery</w:t>
            </w:r>
          </w:p>
        </w:tc>
      </w:tr>
      <w:tr w:rsidR="006736F8" w:rsidRPr="00F93497" w14:paraId="68DFC28C" w14:textId="77777777" w:rsidTr="006736F8">
        <w:trPr>
          <w:trHeight w:val="280"/>
        </w:trPr>
        <w:tc>
          <w:tcPr>
            <w:tcW w:w="1040" w:type="dxa"/>
            <w:noWrap/>
            <w:hideMark/>
          </w:tcPr>
          <w:p w14:paraId="283A6AD0" w14:textId="77777777" w:rsidR="006736F8" w:rsidRPr="00F93497" w:rsidRDefault="006736F8" w:rsidP="000E7842">
            <w:pPr>
              <w:ind w:firstLine="400"/>
              <w:rPr>
                <w:bCs/>
                <w:sz w:val="20"/>
                <w:szCs w:val="20"/>
              </w:rPr>
            </w:pPr>
            <w:bookmarkStart w:id="35" w:name="_Hlk130040564"/>
            <w:r w:rsidRPr="00F93497">
              <w:rPr>
                <w:rFonts w:hint="eastAsia"/>
                <w:bCs/>
                <w:sz w:val="20"/>
                <w:szCs w:val="20"/>
              </w:rPr>
              <w:t>S17</w:t>
            </w:r>
          </w:p>
        </w:tc>
        <w:tc>
          <w:tcPr>
            <w:tcW w:w="3340" w:type="dxa"/>
            <w:noWrap/>
            <w:hideMark/>
          </w:tcPr>
          <w:p w14:paraId="64207A83" w14:textId="77777777" w:rsidR="006736F8" w:rsidRPr="00F93497" w:rsidRDefault="006736F8" w:rsidP="000E7842">
            <w:pPr>
              <w:ind w:firstLineChars="0" w:firstLine="0"/>
              <w:rPr>
                <w:bCs/>
                <w:sz w:val="20"/>
                <w:szCs w:val="20"/>
              </w:rPr>
            </w:pPr>
            <w:r w:rsidRPr="00F93497">
              <w:rPr>
                <w:bCs/>
                <w:sz w:val="20"/>
                <w:szCs w:val="20"/>
              </w:rPr>
              <w:t>Manufacture of transport equipment</w:t>
            </w:r>
          </w:p>
        </w:tc>
        <w:tc>
          <w:tcPr>
            <w:tcW w:w="3330" w:type="dxa"/>
            <w:noWrap/>
            <w:hideMark/>
          </w:tcPr>
          <w:p w14:paraId="4D08E255" w14:textId="77777777" w:rsidR="006736F8" w:rsidRPr="00F93497" w:rsidRDefault="006736F8" w:rsidP="000E7842">
            <w:pPr>
              <w:ind w:firstLineChars="0" w:firstLine="0"/>
              <w:rPr>
                <w:bCs/>
                <w:sz w:val="20"/>
                <w:szCs w:val="20"/>
              </w:rPr>
            </w:pPr>
            <w:r w:rsidRPr="00F93497">
              <w:rPr>
                <w:bCs/>
                <w:sz w:val="20"/>
                <w:szCs w:val="20"/>
              </w:rPr>
              <w:t>Manufacture of transport equipment</w:t>
            </w:r>
          </w:p>
        </w:tc>
      </w:tr>
      <w:bookmarkEnd w:id="35"/>
      <w:tr w:rsidR="006736F8" w:rsidRPr="00F93497" w14:paraId="1B98B69C" w14:textId="77777777" w:rsidTr="006736F8">
        <w:trPr>
          <w:trHeight w:val="280"/>
        </w:trPr>
        <w:tc>
          <w:tcPr>
            <w:tcW w:w="1040" w:type="dxa"/>
            <w:noWrap/>
            <w:hideMark/>
          </w:tcPr>
          <w:p w14:paraId="6B3775BC" w14:textId="77777777" w:rsidR="006736F8" w:rsidRPr="00F93497" w:rsidRDefault="006736F8" w:rsidP="000E7842">
            <w:pPr>
              <w:ind w:firstLine="400"/>
              <w:rPr>
                <w:bCs/>
                <w:sz w:val="20"/>
                <w:szCs w:val="20"/>
              </w:rPr>
            </w:pPr>
            <w:r w:rsidRPr="00F93497">
              <w:rPr>
                <w:rFonts w:hint="eastAsia"/>
                <w:bCs/>
                <w:sz w:val="20"/>
                <w:szCs w:val="20"/>
              </w:rPr>
              <w:t>S18</w:t>
            </w:r>
          </w:p>
        </w:tc>
        <w:tc>
          <w:tcPr>
            <w:tcW w:w="3340" w:type="dxa"/>
            <w:noWrap/>
            <w:hideMark/>
          </w:tcPr>
          <w:p w14:paraId="49AC9752" w14:textId="77777777" w:rsidR="006736F8" w:rsidRPr="00F93497" w:rsidRDefault="006736F8" w:rsidP="000E7842">
            <w:pPr>
              <w:ind w:firstLineChars="0" w:firstLine="0"/>
              <w:rPr>
                <w:bCs/>
                <w:sz w:val="20"/>
                <w:szCs w:val="20"/>
              </w:rPr>
            </w:pPr>
            <w:r w:rsidRPr="00F93497">
              <w:rPr>
                <w:bCs/>
                <w:sz w:val="20"/>
                <w:szCs w:val="20"/>
              </w:rPr>
              <w:t>Manufacture of electrical machinery and equipment</w:t>
            </w:r>
          </w:p>
        </w:tc>
        <w:tc>
          <w:tcPr>
            <w:tcW w:w="3330" w:type="dxa"/>
            <w:noWrap/>
            <w:hideMark/>
          </w:tcPr>
          <w:p w14:paraId="7D35FF86" w14:textId="77777777" w:rsidR="006736F8" w:rsidRPr="00F93497" w:rsidRDefault="006736F8" w:rsidP="000E7842">
            <w:pPr>
              <w:ind w:firstLineChars="0" w:firstLine="0"/>
              <w:rPr>
                <w:bCs/>
                <w:sz w:val="20"/>
                <w:szCs w:val="20"/>
              </w:rPr>
            </w:pPr>
            <w:r w:rsidRPr="00F93497">
              <w:rPr>
                <w:bCs/>
                <w:sz w:val="20"/>
                <w:szCs w:val="20"/>
              </w:rPr>
              <w:t>Manufacture of electrical machinery and equipment</w:t>
            </w:r>
          </w:p>
        </w:tc>
      </w:tr>
      <w:tr w:rsidR="006736F8" w:rsidRPr="00F93497" w14:paraId="4D28AF56" w14:textId="77777777" w:rsidTr="006736F8">
        <w:trPr>
          <w:trHeight w:val="280"/>
        </w:trPr>
        <w:tc>
          <w:tcPr>
            <w:tcW w:w="1040" w:type="dxa"/>
            <w:noWrap/>
            <w:hideMark/>
          </w:tcPr>
          <w:p w14:paraId="4CA24D1F" w14:textId="77777777" w:rsidR="006736F8" w:rsidRPr="00F93497" w:rsidRDefault="006736F8" w:rsidP="000E7842">
            <w:pPr>
              <w:ind w:firstLine="400"/>
              <w:rPr>
                <w:bCs/>
                <w:sz w:val="20"/>
                <w:szCs w:val="20"/>
              </w:rPr>
            </w:pPr>
            <w:r w:rsidRPr="00F93497">
              <w:rPr>
                <w:rFonts w:hint="eastAsia"/>
                <w:bCs/>
                <w:sz w:val="20"/>
                <w:szCs w:val="20"/>
              </w:rPr>
              <w:t>S19</w:t>
            </w:r>
          </w:p>
        </w:tc>
        <w:tc>
          <w:tcPr>
            <w:tcW w:w="3340" w:type="dxa"/>
            <w:noWrap/>
            <w:hideMark/>
          </w:tcPr>
          <w:p w14:paraId="09757EEC" w14:textId="77777777" w:rsidR="006736F8" w:rsidRPr="00F93497" w:rsidRDefault="006736F8" w:rsidP="000E7842">
            <w:pPr>
              <w:ind w:firstLineChars="0" w:firstLine="0"/>
              <w:rPr>
                <w:bCs/>
                <w:sz w:val="20"/>
                <w:szCs w:val="20"/>
              </w:rPr>
            </w:pPr>
            <w:r w:rsidRPr="00F93497">
              <w:rPr>
                <w:bCs/>
                <w:sz w:val="20"/>
                <w:szCs w:val="20"/>
              </w:rPr>
              <w:t xml:space="preserve">Manufacture of communication equipment, </w:t>
            </w:r>
            <w:proofErr w:type="gramStart"/>
            <w:r w:rsidRPr="00F93497">
              <w:rPr>
                <w:bCs/>
                <w:sz w:val="20"/>
                <w:szCs w:val="20"/>
              </w:rPr>
              <w:t>computers</w:t>
            </w:r>
            <w:proofErr w:type="gramEnd"/>
            <w:r w:rsidRPr="00F93497">
              <w:rPr>
                <w:bCs/>
                <w:sz w:val="20"/>
                <w:szCs w:val="20"/>
              </w:rPr>
              <w:t xml:space="preserve"> and other electronic equipment</w:t>
            </w:r>
          </w:p>
        </w:tc>
        <w:tc>
          <w:tcPr>
            <w:tcW w:w="3330" w:type="dxa"/>
            <w:noWrap/>
            <w:hideMark/>
          </w:tcPr>
          <w:p w14:paraId="7B92E358" w14:textId="77777777" w:rsidR="006736F8" w:rsidRPr="00F93497" w:rsidRDefault="006736F8" w:rsidP="000E7842">
            <w:pPr>
              <w:ind w:firstLineChars="0" w:firstLine="0"/>
              <w:rPr>
                <w:bCs/>
                <w:sz w:val="20"/>
                <w:szCs w:val="20"/>
              </w:rPr>
            </w:pPr>
            <w:r w:rsidRPr="00F93497">
              <w:rPr>
                <w:bCs/>
                <w:sz w:val="20"/>
                <w:szCs w:val="20"/>
              </w:rPr>
              <w:t xml:space="preserve">Manufacture of communication equipment, </w:t>
            </w:r>
            <w:proofErr w:type="gramStart"/>
            <w:r w:rsidRPr="00F93497">
              <w:rPr>
                <w:bCs/>
                <w:sz w:val="20"/>
                <w:szCs w:val="20"/>
              </w:rPr>
              <w:t>computers</w:t>
            </w:r>
            <w:proofErr w:type="gramEnd"/>
            <w:r w:rsidRPr="00F93497">
              <w:rPr>
                <w:bCs/>
                <w:sz w:val="20"/>
                <w:szCs w:val="20"/>
              </w:rPr>
              <w:t xml:space="preserve"> and other electronic equipment</w:t>
            </w:r>
          </w:p>
        </w:tc>
      </w:tr>
      <w:tr w:rsidR="006736F8" w:rsidRPr="00F93497" w14:paraId="67C330EA" w14:textId="77777777" w:rsidTr="006736F8">
        <w:trPr>
          <w:trHeight w:val="280"/>
        </w:trPr>
        <w:tc>
          <w:tcPr>
            <w:tcW w:w="1040" w:type="dxa"/>
            <w:noWrap/>
            <w:hideMark/>
          </w:tcPr>
          <w:p w14:paraId="2CDB6690" w14:textId="77777777" w:rsidR="006736F8" w:rsidRPr="00F93497" w:rsidRDefault="006736F8" w:rsidP="000E7842">
            <w:pPr>
              <w:ind w:firstLine="400"/>
              <w:rPr>
                <w:bCs/>
                <w:sz w:val="20"/>
                <w:szCs w:val="20"/>
              </w:rPr>
            </w:pPr>
            <w:r w:rsidRPr="00F93497">
              <w:rPr>
                <w:rFonts w:hint="eastAsia"/>
                <w:bCs/>
                <w:sz w:val="20"/>
                <w:szCs w:val="20"/>
              </w:rPr>
              <w:t>S20</w:t>
            </w:r>
          </w:p>
        </w:tc>
        <w:tc>
          <w:tcPr>
            <w:tcW w:w="3340" w:type="dxa"/>
            <w:noWrap/>
            <w:hideMark/>
          </w:tcPr>
          <w:p w14:paraId="77FA6080" w14:textId="77777777" w:rsidR="006736F8" w:rsidRPr="00F93497" w:rsidRDefault="006736F8" w:rsidP="000E7842">
            <w:pPr>
              <w:ind w:firstLineChars="0" w:firstLine="0"/>
              <w:rPr>
                <w:bCs/>
                <w:sz w:val="20"/>
                <w:szCs w:val="20"/>
              </w:rPr>
            </w:pPr>
            <w:r w:rsidRPr="00F93497">
              <w:rPr>
                <w:bCs/>
                <w:sz w:val="20"/>
                <w:szCs w:val="20"/>
              </w:rPr>
              <w:t>Manufacture of measuring instruments</w:t>
            </w:r>
          </w:p>
        </w:tc>
        <w:tc>
          <w:tcPr>
            <w:tcW w:w="3330" w:type="dxa"/>
            <w:noWrap/>
            <w:hideMark/>
          </w:tcPr>
          <w:p w14:paraId="5B55058F" w14:textId="77777777" w:rsidR="006736F8" w:rsidRPr="00F93497" w:rsidRDefault="006736F8" w:rsidP="000E7842">
            <w:pPr>
              <w:ind w:firstLineChars="0" w:firstLine="0"/>
              <w:rPr>
                <w:bCs/>
                <w:sz w:val="20"/>
                <w:szCs w:val="20"/>
              </w:rPr>
            </w:pPr>
            <w:r w:rsidRPr="00F93497">
              <w:rPr>
                <w:bCs/>
                <w:sz w:val="20"/>
                <w:szCs w:val="20"/>
              </w:rPr>
              <w:t>Manufacture of measuring instruments</w:t>
            </w:r>
          </w:p>
        </w:tc>
      </w:tr>
      <w:tr w:rsidR="006736F8" w:rsidRPr="00F93497" w14:paraId="1A23B695" w14:textId="77777777" w:rsidTr="006736F8">
        <w:trPr>
          <w:trHeight w:val="280"/>
        </w:trPr>
        <w:tc>
          <w:tcPr>
            <w:tcW w:w="1040" w:type="dxa"/>
            <w:noWrap/>
            <w:hideMark/>
          </w:tcPr>
          <w:p w14:paraId="46386569" w14:textId="77777777" w:rsidR="006736F8" w:rsidRPr="00F93497" w:rsidRDefault="006736F8" w:rsidP="000E7842">
            <w:pPr>
              <w:ind w:firstLine="400"/>
              <w:rPr>
                <w:bCs/>
                <w:sz w:val="20"/>
                <w:szCs w:val="20"/>
              </w:rPr>
            </w:pPr>
            <w:r w:rsidRPr="00F93497">
              <w:rPr>
                <w:rFonts w:hint="eastAsia"/>
                <w:bCs/>
                <w:sz w:val="20"/>
                <w:szCs w:val="20"/>
              </w:rPr>
              <w:t>S21</w:t>
            </w:r>
          </w:p>
        </w:tc>
        <w:tc>
          <w:tcPr>
            <w:tcW w:w="3340" w:type="dxa"/>
            <w:noWrap/>
            <w:hideMark/>
          </w:tcPr>
          <w:p w14:paraId="7C975644" w14:textId="77777777" w:rsidR="006736F8" w:rsidRPr="00F93497" w:rsidRDefault="006736F8" w:rsidP="000E7842">
            <w:pPr>
              <w:ind w:firstLineChars="0" w:firstLine="0"/>
              <w:rPr>
                <w:bCs/>
                <w:sz w:val="20"/>
                <w:szCs w:val="20"/>
              </w:rPr>
            </w:pPr>
            <w:r w:rsidRPr="00F93497">
              <w:rPr>
                <w:bCs/>
                <w:sz w:val="20"/>
                <w:szCs w:val="20"/>
              </w:rPr>
              <w:t>Other manufacturing and waste resources</w:t>
            </w:r>
          </w:p>
        </w:tc>
        <w:tc>
          <w:tcPr>
            <w:tcW w:w="3330" w:type="dxa"/>
            <w:noWrap/>
            <w:hideMark/>
          </w:tcPr>
          <w:p w14:paraId="54D568D6" w14:textId="77777777" w:rsidR="006736F8" w:rsidRPr="00F93497" w:rsidRDefault="006736F8" w:rsidP="000E7842">
            <w:pPr>
              <w:ind w:firstLineChars="0" w:firstLine="0"/>
              <w:rPr>
                <w:bCs/>
                <w:sz w:val="20"/>
                <w:szCs w:val="20"/>
              </w:rPr>
            </w:pPr>
            <w:r w:rsidRPr="00F93497">
              <w:rPr>
                <w:bCs/>
                <w:sz w:val="20"/>
                <w:szCs w:val="20"/>
              </w:rPr>
              <w:t>Other manufacturing and waste resources</w:t>
            </w:r>
          </w:p>
        </w:tc>
      </w:tr>
      <w:tr w:rsidR="006736F8" w:rsidRPr="00F93497" w14:paraId="12FC851B" w14:textId="77777777" w:rsidTr="006736F8">
        <w:trPr>
          <w:trHeight w:val="280"/>
        </w:trPr>
        <w:tc>
          <w:tcPr>
            <w:tcW w:w="1040" w:type="dxa"/>
            <w:noWrap/>
            <w:hideMark/>
          </w:tcPr>
          <w:p w14:paraId="672027A0" w14:textId="77777777" w:rsidR="006736F8" w:rsidRPr="00F93497" w:rsidRDefault="006736F8" w:rsidP="000E7842">
            <w:pPr>
              <w:ind w:firstLine="400"/>
              <w:rPr>
                <w:bCs/>
                <w:sz w:val="20"/>
                <w:szCs w:val="20"/>
              </w:rPr>
            </w:pPr>
            <w:r w:rsidRPr="00F93497">
              <w:rPr>
                <w:rFonts w:hint="eastAsia"/>
                <w:bCs/>
                <w:sz w:val="20"/>
                <w:szCs w:val="20"/>
              </w:rPr>
              <w:t>S22</w:t>
            </w:r>
          </w:p>
        </w:tc>
        <w:tc>
          <w:tcPr>
            <w:tcW w:w="3340" w:type="dxa"/>
            <w:noWrap/>
            <w:hideMark/>
          </w:tcPr>
          <w:p w14:paraId="579D197D" w14:textId="77777777" w:rsidR="006736F8" w:rsidRPr="00F93497" w:rsidRDefault="006736F8" w:rsidP="000E7842">
            <w:pPr>
              <w:ind w:firstLineChars="0" w:firstLine="0"/>
              <w:rPr>
                <w:bCs/>
                <w:sz w:val="20"/>
                <w:szCs w:val="20"/>
              </w:rPr>
            </w:pPr>
            <w:r w:rsidRPr="00F93497">
              <w:rPr>
                <w:bCs/>
                <w:sz w:val="20"/>
                <w:szCs w:val="20"/>
              </w:rPr>
              <w:t xml:space="preserve">Repair of metal products, </w:t>
            </w:r>
            <w:proofErr w:type="gramStart"/>
            <w:r w:rsidRPr="00F93497">
              <w:rPr>
                <w:bCs/>
                <w:sz w:val="20"/>
                <w:szCs w:val="20"/>
              </w:rPr>
              <w:t>machinery</w:t>
            </w:r>
            <w:proofErr w:type="gramEnd"/>
            <w:r w:rsidRPr="00F93497">
              <w:rPr>
                <w:bCs/>
                <w:sz w:val="20"/>
                <w:szCs w:val="20"/>
              </w:rPr>
              <w:t xml:space="preserve"> and equipment</w:t>
            </w:r>
          </w:p>
        </w:tc>
        <w:tc>
          <w:tcPr>
            <w:tcW w:w="3330" w:type="dxa"/>
            <w:noWrap/>
            <w:hideMark/>
          </w:tcPr>
          <w:p w14:paraId="40E7AD9F" w14:textId="77777777" w:rsidR="006736F8" w:rsidRPr="00F93497" w:rsidRDefault="006736F8" w:rsidP="000E7842">
            <w:pPr>
              <w:ind w:firstLineChars="0" w:firstLine="0"/>
              <w:rPr>
                <w:bCs/>
                <w:sz w:val="20"/>
                <w:szCs w:val="20"/>
              </w:rPr>
            </w:pPr>
            <w:r w:rsidRPr="00F93497">
              <w:rPr>
                <w:bCs/>
                <w:sz w:val="20"/>
                <w:szCs w:val="20"/>
              </w:rPr>
              <w:t xml:space="preserve">Repair of metal products, </w:t>
            </w:r>
            <w:proofErr w:type="gramStart"/>
            <w:r w:rsidRPr="00F93497">
              <w:rPr>
                <w:bCs/>
                <w:sz w:val="20"/>
                <w:szCs w:val="20"/>
              </w:rPr>
              <w:t>machinery</w:t>
            </w:r>
            <w:proofErr w:type="gramEnd"/>
            <w:r w:rsidRPr="00F93497">
              <w:rPr>
                <w:bCs/>
                <w:sz w:val="20"/>
                <w:szCs w:val="20"/>
              </w:rPr>
              <w:t xml:space="preserve"> and equipment</w:t>
            </w:r>
          </w:p>
        </w:tc>
      </w:tr>
      <w:tr w:rsidR="006736F8" w:rsidRPr="00F93497" w14:paraId="465834FD" w14:textId="77777777" w:rsidTr="006736F8">
        <w:trPr>
          <w:trHeight w:val="280"/>
        </w:trPr>
        <w:tc>
          <w:tcPr>
            <w:tcW w:w="1040" w:type="dxa"/>
            <w:noWrap/>
            <w:hideMark/>
          </w:tcPr>
          <w:p w14:paraId="7C8B1633" w14:textId="77777777" w:rsidR="006736F8" w:rsidRPr="00F93497" w:rsidRDefault="006736F8" w:rsidP="000E7842">
            <w:pPr>
              <w:ind w:firstLine="400"/>
              <w:rPr>
                <w:bCs/>
                <w:sz w:val="20"/>
                <w:szCs w:val="20"/>
              </w:rPr>
            </w:pPr>
            <w:r w:rsidRPr="00F93497">
              <w:rPr>
                <w:rFonts w:hint="eastAsia"/>
                <w:bCs/>
                <w:sz w:val="20"/>
                <w:szCs w:val="20"/>
              </w:rPr>
              <w:t>S23</w:t>
            </w:r>
          </w:p>
        </w:tc>
        <w:tc>
          <w:tcPr>
            <w:tcW w:w="3340" w:type="dxa"/>
            <w:noWrap/>
            <w:hideMark/>
          </w:tcPr>
          <w:p w14:paraId="7EDFA7F9" w14:textId="77777777" w:rsidR="006736F8" w:rsidRPr="00F93497" w:rsidRDefault="006736F8" w:rsidP="000E7842">
            <w:pPr>
              <w:ind w:firstLineChars="0" w:firstLine="0"/>
              <w:rPr>
                <w:bCs/>
                <w:sz w:val="20"/>
                <w:szCs w:val="20"/>
              </w:rPr>
            </w:pPr>
            <w:r w:rsidRPr="00F93497">
              <w:rPr>
                <w:bCs/>
                <w:sz w:val="20"/>
                <w:szCs w:val="20"/>
              </w:rPr>
              <w:t>Production and distribution of electric power, heat power, gas and tap water</w:t>
            </w:r>
          </w:p>
        </w:tc>
        <w:tc>
          <w:tcPr>
            <w:tcW w:w="3330" w:type="dxa"/>
            <w:noWrap/>
            <w:hideMark/>
          </w:tcPr>
          <w:p w14:paraId="653BE8A0" w14:textId="77777777" w:rsidR="006736F8" w:rsidRPr="00F93497" w:rsidRDefault="006736F8" w:rsidP="000E7842">
            <w:pPr>
              <w:ind w:firstLineChars="0" w:firstLine="0"/>
              <w:rPr>
                <w:bCs/>
                <w:sz w:val="20"/>
                <w:szCs w:val="20"/>
                <w:highlight w:val="yellow"/>
              </w:rPr>
            </w:pPr>
            <w:r w:rsidRPr="00F93497">
              <w:rPr>
                <w:bCs/>
                <w:sz w:val="20"/>
                <w:szCs w:val="20"/>
              </w:rPr>
              <w:t>Production and distribution of electric power and heat power</w:t>
            </w:r>
            <w:r>
              <w:rPr>
                <w:bCs/>
                <w:sz w:val="20"/>
                <w:szCs w:val="20"/>
              </w:rPr>
              <w:t xml:space="preserve">; </w:t>
            </w:r>
            <w:r w:rsidRPr="00F93497">
              <w:rPr>
                <w:bCs/>
                <w:sz w:val="20"/>
                <w:szCs w:val="20"/>
              </w:rPr>
              <w:t>Production and distribution of gas</w:t>
            </w:r>
            <w:r>
              <w:rPr>
                <w:bCs/>
                <w:sz w:val="20"/>
                <w:szCs w:val="20"/>
              </w:rPr>
              <w:t xml:space="preserve">; </w:t>
            </w:r>
            <w:r w:rsidRPr="00F93497">
              <w:rPr>
                <w:bCs/>
                <w:sz w:val="20"/>
                <w:szCs w:val="20"/>
              </w:rPr>
              <w:t>Production and distribution of tap water</w:t>
            </w:r>
          </w:p>
        </w:tc>
      </w:tr>
      <w:tr w:rsidR="006736F8" w:rsidRPr="00F93497" w14:paraId="49BC8198" w14:textId="77777777" w:rsidTr="006736F8">
        <w:trPr>
          <w:trHeight w:val="280"/>
        </w:trPr>
        <w:tc>
          <w:tcPr>
            <w:tcW w:w="1040" w:type="dxa"/>
            <w:noWrap/>
            <w:hideMark/>
          </w:tcPr>
          <w:p w14:paraId="40F5B935" w14:textId="77777777" w:rsidR="006736F8" w:rsidRPr="00F93497" w:rsidRDefault="006736F8" w:rsidP="000E7842">
            <w:pPr>
              <w:ind w:firstLine="400"/>
              <w:rPr>
                <w:bCs/>
                <w:sz w:val="20"/>
                <w:szCs w:val="20"/>
              </w:rPr>
            </w:pPr>
            <w:r w:rsidRPr="00F93497">
              <w:rPr>
                <w:rFonts w:hint="eastAsia"/>
                <w:bCs/>
                <w:sz w:val="20"/>
                <w:szCs w:val="20"/>
              </w:rPr>
              <w:t>S24</w:t>
            </w:r>
          </w:p>
        </w:tc>
        <w:tc>
          <w:tcPr>
            <w:tcW w:w="3340" w:type="dxa"/>
            <w:noWrap/>
            <w:hideMark/>
          </w:tcPr>
          <w:p w14:paraId="2DCF044A" w14:textId="77777777" w:rsidR="006736F8" w:rsidRPr="00F93497" w:rsidRDefault="006736F8" w:rsidP="000E7842">
            <w:pPr>
              <w:ind w:firstLineChars="0" w:firstLine="0"/>
              <w:rPr>
                <w:bCs/>
                <w:sz w:val="20"/>
                <w:szCs w:val="20"/>
              </w:rPr>
            </w:pPr>
            <w:r w:rsidRPr="00F93497">
              <w:rPr>
                <w:bCs/>
                <w:sz w:val="20"/>
                <w:szCs w:val="20"/>
              </w:rPr>
              <w:t>Construction</w:t>
            </w:r>
          </w:p>
        </w:tc>
        <w:tc>
          <w:tcPr>
            <w:tcW w:w="3330" w:type="dxa"/>
            <w:noWrap/>
            <w:hideMark/>
          </w:tcPr>
          <w:p w14:paraId="79E46325" w14:textId="77777777" w:rsidR="006736F8" w:rsidRPr="00F93497" w:rsidRDefault="006736F8" w:rsidP="000E7842">
            <w:pPr>
              <w:ind w:firstLineChars="0" w:firstLine="0"/>
              <w:rPr>
                <w:bCs/>
                <w:sz w:val="20"/>
                <w:szCs w:val="20"/>
              </w:rPr>
            </w:pPr>
            <w:r w:rsidRPr="00F93497">
              <w:rPr>
                <w:bCs/>
                <w:sz w:val="20"/>
                <w:szCs w:val="20"/>
              </w:rPr>
              <w:t>Construction</w:t>
            </w:r>
          </w:p>
        </w:tc>
      </w:tr>
      <w:tr w:rsidR="006736F8" w:rsidRPr="00F93497" w14:paraId="716BE370" w14:textId="77777777" w:rsidTr="006736F8">
        <w:trPr>
          <w:trHeight w:val="280"/>
        </w:trPr>
        <w:tc>
          <w:tcPr>
            <w:tcW w:w="1040" w:type="dxa"/>
            <w:noWrap/>
            <w:hideMark/>
          </w:tcPr>
          <w:p w14:paraId="5FC4877F" w14:textId="77777777" w:rsidR="006736F8" w:rsidRPr="00F93497" w:rsidRDefault="006736F8" w:rsidP="000E7842">
            <w:pPr>
              <w:ind w:firstLine="400"/>
              <w:rPr>
                <w:bCs/>
                <w:sz w:val="20"/>
                <w:szCs w:val="20"/>
              </w:rPr>
            </w:pPr>
            <w:r w:rsidRPr="00F93497">
              <w:rPr>
                <w:rFonts w:hint="eastAsia"/>
                <w:bCs/>
                <w:sz w:val="20"/>
                <w:szCs w:val="20"/>
              </w:rPr>
              <w:t>S25</w:t>
            </w:r>
          </w:p>
        </w:tc>
        <w:tc>
          <w:tcPr>
            <w:tcW w:w="3340" w:type="dxa"/>
            <w:noWrap/>
            <w:hideMark/>
          </w:tcPr>
          <w:p w14:paraId="118F06D4" w14:textId="7E3FA55C" w:rsidR="006736F8" w:rsidRPr="00F93497" w:rsidRDefault="006736F8" w:rsidP="000E7842">
            <w:pPr>
              <w:ind w:firstLineChars="0" w:firstLine="0"/>
              <w:rPr>
                <w:bCs/>
                <w:sz w:val="20"/>
                <w:szCs w:val="20"/>
              </w:rPr>
            </w:pPr>
            <w:bookmarkStart w:id="36" w:name="_Hlk138161759"/>
            <w:r w:rsidRPr="00F93497">
              <w:rPr>
                <w:bCs/>
                <w:sz w:val="20"/>
                <w:szCs w:val="20"/>
              </w:rPr>
              <w:t>Wholesale and retail trades</w:t>
            </w:r>
            <w:bookmarkEnd w:id="36"/>
          </w:p>
        </w:tc>
        <w:tc>
          <w:tcPr>
            <w:tcW w:w="3330" w:type="dxa"/>
            <w:noWrap/>
            <w:hideMark/>
          </w:tcPr>
          <w:p w14:paraId="3705B7E0" w14:textId="77777777" w:rsidR="006736F8" w:rsidRPr="00F93497" w:rsidRDefault="006736F8" w:rsidP="000E7842">
            <w:pPr>
              <w:ind w:firstLineChars="0" w:firstLine="0"/>
              <w:rPr>
                <w:bCs/>
                <w:sz w:val="20"/>
                <w:szCs w:val="20"/>
              </w:rPr>
            </w:pPr>
            <w:r w:rsidRPr="00F93497">
              <w:rPr>
                <w:bCs/>
                <w:sz w:val="20"/>
                <w:szCs w:val="20"/>
              </w:rPr>
              <w:t>Wholesale and retail trades</w:t>
            </w:r>
          </w:p>
        </w:tc>
      </w:tr>
      <w:tr w:rsidR="006736F8" w:rsidRPr="00F93497" w14:paraId="2672ABD7" w14:textId="77777777" w:rsidTr="006736F8">
        <w:trPr>
          <w:trHeight w:val="280"/>
        </w:trPr>
        <w:tc>
          <w:tcPr>
            <w:tcW w:w="1040" w:type="dxa"/>
            <w:noWrap/>
            <w:hideMark/>
          </w:tcPr>
          <w:p w14:paraId="53014270" w14:textId="77777777" w:rsidR="006736F8" w:rsidRPr="00F93497" w:rsidRDefault="006736F8" w:rsidP="000E7842">
            <w:pPr>
              <w:ind w:firstLine="400"/>
              <w:rPr>
                <w:bCs/>
                <w:sz w:val="20"/>
                <w:szCs w:val="20"/>
              </w:rPr>
            </w:pPr>
            <w:r w:rsidRPr="00F93497">
              <w:rPr>
                <w:rFonts w:hint="eastAsia"/>
                <w:bCs/>
                <w:sz w:val="20"/>
                <w:szCs w:val="20"/>
              </w:rPr>
              <w:t>S26</w:t>
            </w:r>
          </w:p>
        </w:tc>
        <w:tc>
          <w:tcPr>
            <w:tcW w:w="3340" w:type="dxa"/>
            <w:noWrap/>
            <w:hideMark/>
          </w:tcPr>
          <w:p w14:paraId="725E9B2D" w14:textId="6DBC58D7" w:rsidR="006736F8" w:rsidRPr="00F93497" w:rsidRDefault="006736F8" w:rsidP="000E7842">
            <w:pPr>
              <w:ind w:firstLineChars="0" w:firstLine="0"/>
              <w:rPr>
                <w:bCs/>
                <w:sz w:val="20"/>
                <w:szCs w:val="20"/>
              </w:rPr>
            </w:pPr>
            <w:bookmarkStart w:id="37" w:name="_Hlk135047278"/>
            <w:r w:rsidRPr="00F93497">
              <w:rPr>
                <w:bCs/>
                <w:sz w:val="20"/>
                <w:szCs w:val="20"/>
              </w:rPr>
              <w:t>Transport, storage, and postal services</w:t>
            </w:r>
            <w:bookmarkEnd w:id="37"/>
          </w:p>
        </w:tc>
        <w:tc>
          <w:tcPr>
            <w:tcW w:w="3330" w:type="dxa"/>
            <w:noWrap/>
            <w:hideMark/>
          </w:tcPr>
          <w:p w14:paraId="3273FB0B" w14:textId="77777777" w:rsidR="006736F8" w:rsidRPr="00F93497" w:rsidRDefault="006736F8" w:rsidP="000E7842">
            <w:pPr>
              <w:ind w:firstLineChars="0" w:firstLine="0"/>
              <w:rPr>
                <w:bCs/>
                <w:sz w:val="20"/>
                <w:szCs w:val="20"/>
              </w:rPr>
            </w:pPr>
            <w:r w:rsidRPr="00F93497">
              <w:rPr>
                <w:bCs/>
                <w:sz w:val="20"/>
                <w:szCs w:val="20"/>
              </w:rPr>
              <w:t>Transport, storage, and postal services</w:t>
            </w:r>
          </w:p>
        </w:tc>
      </w:tr>
      <w:tr w:rsidR="006736F8" w:rsidRPr="00F93497" w14:paraId="74EB7EA5" w14:textId="77777777" w:rsidTr="006736F8">
        <w:trPr>
          <w:trHeight w:val="280"/>
        </w:trPr>
        <w:tc>
          <w:tcPr>
            <w:tcW w:w="1040" w:type="dxa"/>
            <w:noWrap/>
            <w:hideMark/>
          </w:tcPr>
          <w:p w14:paraId="18371E97" w14:textId="77777777" w:rsidR="006736F8" w:rsidRPr="00F93497" w:rsidRDefault="006736F8" w:rsidP="000E7842">
            <w:pPr>
              <w:ind w:firstLine="400"/>
              <w:rPr>
                <w:bCs/>
                <w:sz w:val="20"/>
                <w:szCs w:val="20"/>
              </w:rPr>
            </w:pPr>
            <w:r w:rsidRPr="00F93497">
              <w:rPr>
                <w:rFonts w:hint="eastAsia"/>
                <w:bCs/>
                <w:sz w:val="20"/>
                <w:szCs w:val="20"/>
              </w:rPr>
              <w:t>S27</w:t>
            </w:r>
          </w:p>
        </w:tc>
        <w:tc>
          <w:tcPr>
            <w:tcW w:w="3340" w:type="dxa"/>
            <w:noWrap/>
            <w:hideMark/>
          </w:tcPr>
          <w:p w14:paraId="159D4546" w14:textId="77777777" w:rsidR="006736F8" w:rsidRPr="00F93497" w:rsidRDefault="006736F8" w:rsidP="000E7842">
            <w:pPr>
              <w:ind w:firstLineChars="0" w:firstLine="0"/>
              <w:rPr>
                <w:bCs/>
                <w:sz w:val="20"/>
                <w:szCs w:val="20"/>
              </w:rPr>
            </w:pPr>
            <w:r w:rsidRPr="00F93497">
              <w:rPr>
                <w:bCs/>
                <w:sz w:val="20"/>
                <w:szCs w:val="20"/>
              </w:rPr>
              <w:t>Accommodation and catering</w:t>
            </w:r>
          </w:p>
        </w:tc>
        <w:tc>
          <w:tcPr>
            <w:tcW w:w="3330" w:type="dxa"/>
            <w:noWrap/>
            <w:hideMark/>
          </w:tcPr>
          <w:p w14:paraId="4D774DAB" w14:textId="77777777" w:rsidR="006736F8" w:rsidRPr="00F93497" w:rsidRDefault="006736F8" w:rsidP="000E7842">
            <w:pPr>
              <w:ind w:firstLineChars="0" w:firstLine="0"/>
              <w:rPr>
                <w:bCs/>
                <w:sz w:val="20"/>
                <w:szCs w:val="20"/>
              </w:rPr>
            </w:pPr>
            <w:r w:rsidRPr="00F93497">
              <w:rPr>
                <w:bCs/>
                <w:sz w:val="20"/>
                <w:szCs w:val="20"/>
              </w:rPr>
              <w:t>Accommodation and catering</w:t>
            </w:r>
          </w:p>
        </w:tc>
      </w:tr>
      <w:tr w:rsidR="006736F8" w:rsidRPr="00F93497" w14:paraId="201E34E1" w14:textId="77777777" w:rsidTr="006736F8">
        <w:trPr>
          <w:trHeight w:val="280"/>
        </w:trPr>
        <w:tc>
          <w:tcPr>
            <w:tcW w:w="1040" w:type="dxa"/>
            <w:noWrap/>
            <w:hideMark/>
          </w:tcPr>
          <w:p w14:paraId="096684DE" w14:textId="77777777" w:rsidR="006736F8" w:rsidRPr="00F93497" w:rsidRDefault="006736F8" w:rsidP="000E7842">
            <w:pPr>
              <w:ind w:firstLine="400"/>
              <w:rPr>
                <w:bCs/>
                <w:sz w:val="20"/>
                <w:szCs w:val="20"/>
              </w:rPr>
            </w:pPr>
            <w:r w:rsidRPr="00F93497">
              <w:rPr>
                <w:rFonts w:hint="eastAsia"/>
                <w:bCs/>
                <w:sz w:val="20"/>
                <w:szCs w:val="20"/>
              </w:rPr>
              <w:t>S28</w:t>
            </w:r>
          </w:p>
        </w:tc>
        <w:tc>
          <w:tcPr>
            <w:tcW w:w="3340" w:type="dxa"/>
            <w:noWrap/>
            <w:hideMark/>
          </w:tcPr>
          <w:p w14:paraId="3D03F51E" w14:textId="506B40AF" w:rsidR="006736F8" w:rsidRPr="00F93497" w:rsidRDefault="006736F8" w:rsidP="000E7842">
            <w:pPr>
              <w:ind w:firstLineChars="0" w:firstLine="0"/>
              <w:rPr>
                <w:bCs/>
                <w:sz w:val="20"/>
                <w:szCs w:val="20"/>
              </w:rPr>
            </w:pPr>
            <w:bookmarkStart w:id="38" w:name="_Hlk129964786"/>
            <w:r w:rsidRPr="00F93497">
              <w:rPr>
                <w:bCs/>
                <w:sz w:val="20"/>
                <w:szCs w:val="20"/>
              </w:rPr>
              <w:t xml:space="preserve">Information transfer, </w:t>
            </w:r>
            <w:proofErr w:type="gramStart"/>
            <w:r w:rsidRPr="00F93497">
              <w:rPr>
                <w:bCs/>
                <w:sz w:val="20"/>
                <w:szCs w:val="20"/>
              </w:rPr>
              <w:t>software</w:t>
            </w:r>
            <w:proofErr w:type="gramEnd"/>
            <w:r w:rsidRPr="00F93497">
              <w:rPr>
                <w:bCs/>
                <w:sz w:val="20"/>
                <w:szCs w:val="20"/>
              </w:rPr>
              <w:t xml:space="preserve"> and information technology services</w:t>
            </w:r>
            <w:bookmarkEnd w:id="38"/>
          </w:p>
        </w:tc>
        <w:tc>
          <w:tcPr>
            <w:tcW w:w="3330" w:type="dxa"/>
            <w:noWrap/>
            <w:hideMark/>
          </w:tcPr>
          <w:p w14:paraId="5BDF49C7" w14:textId="77777777" w:rsidR="006736F8" w:rsidRPr="00F93497" w:rsidRDefault="006736F8" w:rsidP="000E7842">
            <w:pPr>
              <w:ind w:firstLineChars="0" w:firstLine="0"/>
              <w:rPr>
                <w:bCs/>
                <w:sz w:val="20"/>
                <w:szCs w:val="20"/>
              </w:rPr>
            </w:pPr>
            <w:r w:rsidRPr="00F93497">
              <w:rPr>
                <w:bCs/>
                <w:sz w:val="20"/>
                <w:szCs w:val="20"/>
              </w:rPr>
              <w:t xml:space="preserve">Information transfer, </w:t>
            </w:r>
            <w:proofErr w:type="gramStart"/>
            <w:r w:rsidRPr="00F93497">
              <w:rPr>
                <w:bCs/>
                <w:sz w:val="20"/>
                <w:szCs w:val="20"/>
              </w:rPr>
              <w:t>software</w:t>
            </w:r>
            <w:proofErr w:type="gramEnd"/>
            <w:r w:rsidRPr="00F93497">
              <w:rPr>
                <w:bCs/>
                <w:sz w:val="20"/>
                <w:szCs w:val="20"/>
              </w:rPr>
              <w:t xml:space="preserve"> and information technology services</w:t>
            </w:r>
          </w:p>
        </w:tc>
      </w:tr>
      <w:tr w:rsidR="006736F8" w:rsidRPr="00F93497" w14:paraId="2F6929E8" w14:textId="77777777" w:rsidTr="006736F8">
        <w:trPr>
          <w:trHeight w:val="280"/>
        </w:trPr>
        <w:tc>
          <w:tcPr>
            <w:tcW w:w="1040" w:type="dxa"/>
            <w:noWrap/>
            <w:hideMark/>
          </w:tcPr>
          <w:p w14:paraId="41DF708F" w14:textId="77777777" w:rsidR="006736F8" w:rsidRPr="00F93497" w:rsidRDefault="006736F8" w:rsidP="000E7842">
            <w:pPr>
              <w:ind w:firstLine="400"/>
              <w:rPr>
                <w:bCs/>
                <w:sz w:val="20"/>
                <w:szCs w:val="20"/>
              </w:rPr>
            </w:pPr>
            <w:r w:rsidRPr="00F93497">
              <w:rPr>
                <w:rFonts w:hint="eastAsia"/>
                <w:bCs/>
                <w:sz w:val="20"/>
                <w:szCs w:val="20"/>
              </w:rPr>
              <w:t>S29</w:t>
            </w:r>
          </w:p>
        </w:tc>
        <w:tc>
          <w:tcPr>
            <w:tcW w:w="3340" w:type="dxa"/>
            <w:noWrap/>
            <w:hideMark/>
          </w:tcPr>
          <w:p w14:paraId="33EDE91A" w14:textId="77777777" w:rsidR="006736F8" w:rsidRPr="00F93497" w:rsidRDefault="006736F8" w:rsidP="000E7842">
            <w:pPr>
              <w:ind w:firstLineChars="0" w:firstLine="0"/>
              <w:rPr>
                <w:bCs/>
                <w:sz w:val="20"/>
                <w:szCs w:val="20"/>
              </w:rPr>
            </w:pPr>
            <w:r w:rsidRPr="00F93497">
              <w:rPr>
                <w:bCs/>
                <w:sz w:val="20"/>
                <w:szCs w:val="20"/>
              </w:rPr>
              <w:t>Finance</w:t>
            </w:r>
          </w:p>
        </w:tc>
        <w:tc>
          <w:tcPr>
            <w:tcW w:w="3330" w:type="dxa"/>
            <w:noWrap/>
            <w:hideMark/>
          </w:tcPr>
          <w:p w14:paraId="49146B67" w14:textId="77777777" w:rsidR="006736F8" w:rsidRPr="00F93497" w:rsidRDefault="006736F8" w:rsidP="000E7842">
            <w:pPr>
              <w:ind w:firstLineChars="0" w:firstLine="0"/>
              <w:rPr>
                <w:bCs/>
                <w:sz w:val="20"/>
                <w:szCs w:val="20"/>
              </w:rPr>
            </w:pPr>
            <w:r w:rsidRPr="00F93497">
              <w:rPr>
                <w:bCs/>
                <w:sz w:val="20"/>
                <w:szCs w:val="20"/>
              </w:rPr>
              <w:t>Finance</w:t>
            </w:r>
          </w:p>
        </w:tc>
      </w:tr>
      <w:tr w:rsidR="006736F8" w:rsidRPr="00F93497" w14:paraId="0F761CA6" w14:textId="77777777" w:rsidTr="006736F8">
        <w:trPr>
          <w:trHeight w:val="280"/>
        </w:trPr>
        <w:tc>
          <w:tcPr>
            <w:tcW w:w="1040" w:type="dxa"/>
            <w:noWrap/>
            <w:hideMark/>
          </w:tcPr>
          <w:p w14:paraId="70797ACD" w14:textId="77777777" w:rsidR="006736F8" w:rsidRPr="00F93497" w:rsidRDefault="006736F8" w:rsidP="000E7842">
            <w:pPr>
              <w:ind w:firstLine="400"/>
              <w:rPr>
                <w:bCs/>
                <w:sz w:val="20"/>
                <w:szCs w:val="20"/>
              </w:rPr>
            </w:pPr>
            <w:r w:rsidRPr="00F93497">
              <w:rPr>
                <w:rFonts w:hint="eastAsia"/>
                <w:bCs/>
                <w:sz w:val="20"/>
                <w:szCs w:val="20"/>
              </w:rPr>
              <w:t>S30</w:t>
            </w:r>
          </w:p>
        </w:tc>
        <w:tc>
          <w:tcPr>
            <w:tcW w:w="3340" w:type="dxa"/>
            <w:noWrap/>
            <w:hideMark/>
          </w:tcPr>
          <w:p w14:paraId="7F68FC49" w14:textId="77777777" w:rsidR="006736F8" w:rsidRPr="00F93497" w:rsidRDefault="006736F8" w:rsidP="000E7842">
            <w:pPr>
              <w:ind w:firstLineChars="0" w:firstLine="0"/>
              <w:rPr>
                <w:bCs/>
                <w:sz w:val="20"/>
                <w:szCs w:val="20"/>
              </w:rPr>
            </w:pPr>
            <w:r w:rsidRPr="00F93497">
              <w:rPr>
                <w:bCs/>
                <w:sz w:val="20"/>
                <w:szCs w:val="20"/>
              </w:rPr>
              <w:t>Real estate</w:t>
            </w:r>
          </w:p>
        </w:tc>
        <w:tc>
          <w:tcPr>
            <w:tcW w:w="3330" w:type="dxa"/>
            <w:noWrap/>
            <w:hideMark/>
          </w:tcPr>
          <w:p w14:paraId="79A3796C" w14:textId="77777777" w:rsidR="006736F8" w:rsidRPr="00F93497" w:rsidRDefault="006736F8" w:rsidP="000E7842">
            <w:pPr>
              <w:ind w:firstLineChars="0" w:firstLine="0"/>
              <w:rPr>
                <w:bCs/>
                <w:sz w:val="20"/>
                <w:szCs w:val="20"/>
              </w:rPr>
            </w:pPr>
            <w:r w:rsidRPr="00F93497">
              <w:rPr>
                <w:bCs/>
                <w:sz w:val="20"/>
                <w:szCs w:val="20"/>
              </w:rPr>
              <w:t>Real estate</w:t>
            </w:r>
          </w:p>
        </w:tc>
      </w:tr>
      <w:tr w:rsidR="006736F8" w:rsidRPr="00F93497" w14:paraId="6065EFF6" w14:textId="77777777" w:rsidTr="006736F8">
        <w:trPr>
          <w:trHeight w:val="280"/>
        </w:trPr>
        <w:tc>
          <w:tcPr>
            <w:tcW w:w="1040" w:type="dxa"/>
            <w:noWrap/>
            <w:hideMark/>
          </w:tcPr>
          <w:p w14:paraId="4135BBE2" w14:textId="77777777" w:rsidR="006736F8" w:rsidRPr="00F93497" w:rsidRDefault="006736F8" w:rsidP="000E7842">
            <w:pPr>
              <w:ind w:firstLine="400"/>
              <w:rPr>
                <w:bCs/>
                <w:sz w:val="20"/>
                <w:szCs w:val="20"/>
              </w:rPr>
            </w:pPr>
            <w:r w:rsidRPr="00F93497">
              <w:rPr>
                <w:rFonts w:hint="eastAsia"/>
                <w:bCs/>
                <w:sz w:val="20"/>
                <w:szCs w:val="20"/>
              </w:rPr>
              <w:t>S31</w:t>
            </w:r>
          </w:p>
        </w:tc>
        <w:tc>
          <w:tcPr>
            <w:tcW w:w="3340" w:type="dxa"/>
            <w:noWrap/>
            <w:hideMark/>
          </w:tcPr>
          <w:p w14:paraId="4575B40E" w14:textId="77777777" w:rsidR="006736F8" w:rsidRPr="00F93497" w:rsidRDefault="006736F8" w:rsidP="000E7842">
            <w:pPr>
              <w:ind w:firstLineChars="0" w:firstLine="0"/>
              <w:rPr>
                <w:bCs/>
                <w:sz w:val="20"/>
                <w:szCs w:val="20"/>
              </w:rPr>
            </w:pPr>
            <w:r w:rsidRPr="00F93497">
              <w:rPr>
                <w:bCs/>
                <w:sz w:val="20"/>
                <w:szCs w:val="20"/>
              </w:rPr>
              <w:t>Leasing and commercial services</w:t>
            </w:r>
          </w:p>
        </w:tc>
        <w:tc>
          <w:tcPr>
            <w:tcW w:w="3330" w:type="dxa"/>
            <w:noWrap/>
            <w:hideMark/>
          </w:tcPr>
          <w:p w14:paraId="4F894697" w14:textId="77777777" w:rsidR="006736F8" w:rsidRPr="00F93497" w:rsidRDefault="006736F8" w:rsidP="000E7842">
            <w:pPr>
              <w:ind w:firstLineChars="0" w:firstLine="0"/>
              <w:rPr>
                <w:bCs/>
                <w:sz w:val="20"/>
                <w:szCs w:val="20"/>
              </w:rPr>
            </w:pPr>
            <w:r w:rsidRPr="00F93497">
              <w:rPr>
                <w:bCs/>
                <w:sz w:val="20"/>
                <w:szCs w:val="20"/>
              </w:rPr>
              <w:t>Leasing and commercial services</w:t>
            </w:r>
          </w:p>
        </w:tc>
      </w:tr>
      <w:tr w:rsidR="006736F8" w:rsidRPr="00F93497" w14:paraId="765880CF" w14:textId="77777777" w:rsidTr="006736F8">
        <w:trPr>
          <w:trHeight w:val="280"/>
        </w:trPr>
        <w:tc>
          <w:tcPr>
            <w:tcW w:w="1040" w:type="dxa"/>
            <w:noWrap/>
          </w:tcPr>
          <w:p w14:paraId="41B399CB" w14:textId="77777777" w:rsidR="006736F8" w:rsidRPr="00F93497" w:rsidRDefault="006736F8" w:rsidP="000E7842">
            <w:pPr>
              <w:ind w:firstLine="400"/>
              <w:rPr>
                <w:bCs/>
                <w:sz w:val="20"/>
                <w:szCs w:val="20"/>
              </w:rPr>
            </w:pPr>
            <w:bookmarkStart w:id="39" w:name="_Hlk138161814"/>
            <w:r w:rsidRPr="00F93497">
              <w:rPr>
                <w:rFonts w:hint="eastAsia"/>
                <w:bCs/>
                <w:sz w:val="20"/>
                <w:szCs w:val="20"/>
              </w:rPr>
              <w:t>S32</w:t>
            </w:r>
          </w:p>
        </w:tc>
        <w:tc>
          <w:tcPr>
            <w:tcW w:w="3340" w:type="dxa"/>
            <w:noWrap/>
          </w:tcPr>
          <w:p w14:paraId="221FCA07" w14:textId="77777777" w:rsidR="006736F8" w:rsidRPr="00F93497" w:rsidRDefault="006736F8" w:rsidP="000E7842">
            <w:pPr>
              <w:ind w:firstLineChars="0" w:firstLine="0"/>
              <w:rPr>
                <w:bCs/>
                <w:sz w:val="20"/>
                <w:szCs w:val="20"/>
              </w:rPr>
            </w:pPr>
            <w:r w:rsidRPr="00F93497">
              <w:rPr>
                <w:bCs/>
                <w:sz w:val="20"/>
                <w:szCs w:val="20"/>
              </w:rPr>
              <w:t>Scientific research and Polytechnic services</w:t>
            </w:r>
          </w:p>
        </w:tc>
        <w:tc>
          <w:tcPr>
            <w:tcW w:w="3330" w:type="dxa"/>
            <w:noWrap/>
          </w:tcPr>
          <w:p w14:paraId="38963ABF" w14:textId="77777777" w:rsidR="006736F8" w:rsidRPr="00F93497" w:rsidRDefault="006736F8" w:rsidP="000E7842">
            <w:pPr>
              <w:ind w:firstLineChars="0" w:firstLine="0"/>
              <w:rPr>
                <w:bCs/>
                <w:sz w:val="20"/>
                <w:szCs w:val="20"/>
              </w:rPr>
            </w:pPr>
            <w:r w:rsidRPr="00F93497">
              <w:rPr>
                <w:bCs/>
                <w:sz w:val="20"/>
                <w:szCs w:val="20"/>
              </w:rPr>
              <w:t>Scientific research</w:t>
            </w:r>
            <w:r>
              <w:rPr>
                <w:bCs/>
                <w:sz w:val="20"/>
                <w:szCs w:val="20"/>
              </w:rPr>
              <w:t xml:space="preserve">; </w:t>
            </w:r>
            <w:r w:rsidRPr="00F93497">
              <w:rPr>
                <w:bCs/>
                <w:sz w:val="20"/>
                <w:szCs w:val="20"/>
              </w:rPr>
              <w:t>Polytechnic services</w:t>
            </w:r>
          </w:p>
        </w:tc>
      </w:tr>
      <w:bookmarkEnd w:id="39"/>
      <w:tr w:rsidR="006736F8" w:rsidRPr="00F93497" w14:paraId="27D3C8A7" w14:textId="77777777" w:rsidTr="006736F8">
        <w:trPr>
          <w:trHeight w:val="280"/>
        </w:trPr>
        <w:tc>
          <w:tcPr>
            <w:tcW w:w="1040" w:type="dxa"/>
            <w:noWrap/>
            <w:hideMark/>
          </w:tcPr>
          <w:p w14:paraId="3C5273B8" w14:textId="77777777" w:rsidR="006736F8" w:rsidRPr="00F93497" w:rsidRDefault="006736F8" w:rsidP="000E7842">
            <w:pPr>
              <w:ind w:firstLine="400"/>
              <w:rPr>
                <w:bCs/>
                <w:sz w:val="20"/>
                <w:szCs w:val="20"/>
              </w:rPr>
            </w:pPr>
            <w:r w:rsidRPr="00F93497">
              <w:rPr>
                <w:rFonts w:hint="eastAsia"/>
                <w:bCs/>
                <w:sz w:val="20"/>
                <w:szCs w:val="20"/>
              </w:rPr>
              <w:t>S33</w:t>
            </w:r>
          </w:p>
        </w:tc>
        <w:tc>
          <w:tcPr>
            <w:tcW w:w="3340" w:type="dxa"/>
            <w:noWrap/>
            <w:hideMark/>
          </w:tcPr>
          <w:p w14:paraId="422E30B0" w14:textId="77777777" w:rsidR="006736F8" w:rsidRPr="00F93497" w:rsidRDefault="006736F8" w:rsidP="000E7842">
            <w:pPr>
              <w:ind w:firstLineChars="0" w:firstLine="0"/>
              <w:rPr>
                <w:bCs/>
                <w:sz w:val="20"/>
                <w:szCs w:val="20"/>
              </w:rPr>
            </w:pPr>
            <w:r w:rsidRPr="00F93497">
              <w:rPr>
                <w:bCs/>
                <w:sz w:val="20"/>
                <w:szCs w:val="20"/>
              </w:rPr>
              <w:t>Administration of water, environment, and public facilities</w:t>
            </w:r>
          </w:p>
        </w:tc>
        <w:tc>
          <w:tcPr>
            <w:tcW w:w="3330" w:type="dxa"/>
            <w:noWrap/>
            <w:hideMark/>
          </w:tcPr>
          <w:p w14:paraId="010E976C" w14:textId="77777777" w:rsidR="006736F8" w:rsidRPr="00F93497" w:rsidRDefault="006736F8" w:rsidP="000E7842">
            <w:pPr>
              <w:ind w:firstLineChars="0" w:firstLine="0"/>
              <w:rPr>
                <w:bCs/>
                <w:sz w:val="20"/>
                <w:szCs w:val="20"/>
              </w:rPr>
            </w:pPr>
            <w:r w:rsidRPr="00F93497">
              <w:rPr>
                <w:bCs/>
                <w:sz w:val="20"/>
                <w:szCs w:val="20"/>
              </w:rPr>
              <w:t>Administration of water, environment, and public facilities</w:t>
            </w:r>
          </w:p>
        </w:tc>
      </w:tr>
      <w:tr w:rsidR="006736F8" w:rsidRPr="00F93497" w14:paraId="5E39D37D" w14:textId="77777777" w:rsidTr="006736F8">
        <w:trPr>
          <w:trHeight w:val="280"/>
        </w:trPr>
        <w:tc>
          <w:tcPr>
            <w:tcW w:w="1040" w:type="dxa"/>
            <w:noWrap/>
            <w:hideMark/>
          </w:tcPr>
          <w:p w14:paraId="02C56DEA" w14:textId="77777777" w:rsidR="006736F8" w:rsidRPr="00F93497" w:rsidRDefault="006736F8" w:rsidP="000E7842">
            <w:pPr>
              <w:ind w:firstLine="400"/>
              <w:rPr>
                <w:bCs/>
                <w:sz w:val="20"/>
                <w:szCs w:val="20"/>
              </w:rPr>
            </w:pPr>
            <w:r w:rsidRPr="00F93497">
              <w:rPr>
                <w:rFonts w:hint="eastAsia"/>
                <w:bCs/>
                <w:sz w:val="20"/>
                <w:szCs w:val="20"/>
              </w:rPr>
              <w:t>S34</w:t>
            </w:r>
          </w:p>
        </w:tc>
        <w:tc>
          <w:tcPr>
            <w:tcW w:w="3340" w:type="dxa"/>
            <w:noWrap/>
            <w:hideMark/>
          </w:tcPr>
          <w:p w14:paraId="6B164E4F" w14:textId="77777777" w:rsidR="006736F8" w:rsidRPr="00F93497" w:rsidRDefault="006736F8" w:rsidP="000E7842">
            <w:pPr>
              <w:ind w:firstLineChars="0" w:firstLine="0"/>
              <w:rPr>
                <w:bCs/>
                <w:sz w:val="20"/>
                <w:szCs w:val="20"/>
              </w:rPr>
            </w:pPr>
            <w:r w:rsidRPr="00F93497">
              <w:rPr>
                <w:bCs/>
                <w:sz w:val="20"/>
                <w:szCs w:val="20"/>
              </w:rPr>
              <w:t xml:space="preserve">Resident, </w:t>
            </w:r>
            <w:proofErr w:type="gramStart"/>
            <w:r w:rsidRPr="00F93497">
              <w:rPr>
                <w:bCs/>
                <w:sz w:val="20"/>
                <w:szCs w:val="20"/>
              </w:rPr>
              <w:t>repair</w:t>
            </w:r>
            <w:proofErr w:type="gramEnd"/>
            <w:r w:rsidRPr="00F93497">
              <w:rPr>
                <w:bCs/>
                <w:sz w:val="20"/>
                <w:szCs w:val="20"/>
              </w:rPr>
              <w:t xml:space="preserve"> and other services</w:t>
            </w:r>
          </w:p>
        </w:tc>
        <w:tc>
          <w:tcPr>
            <w:tcW w:w="3330" w:type="dxa"/>
            <w:noWrap/>
            <w:hideMark/>
          </w:tcPr>
          <w:p w14:paraId="51C719E9" w14:textId="77777777" w:rsidR="006736F8" w:rsidRPr="00F93497" w:rsidRDefault="006736F8" w:rsidP="000E7842">
            <w:pPr>
              <w:ind w:firstLineChars="0" w:firstLine="0"/>
              <w:rPr>
                <w:bCs/>
                <w:sz w:val="20"/>
                <w:szCs w:val="20"/>
              </w:rPr>
            </w:pPr>
            <w:r w:rsidRPr="00F93497">
              <w:rPr>
                <w:bCs/>
                <w:sz w:val="20"/>
                <w:szCs w:val="20"/>
              </w:rPr>
              <w:t xml:space="preserve">Resident, </w:t>
            </w:r>
            <w:proofErr w:type="gramStart"/>
            <w:r w:rsidRPr="00F93497">
              <w:rPr>
                <w:bCs/>
                <w:sz w:val="20"/>
                <w:szCs w:val="20"/>
              </w:rPr>
              <w:t>repair</w:t>
            </w:r>
            <w:proofErr w:type="gramEnd"/>
            <w:r w:rsidRPr="00F93497">
              <w:rPr>
                <w:bCs/>
                <w:sz w:val="20"/>
                <w:szCs w:val="20"/>
              </w:rPr>
              <w:t xml:space="preserve"> and other services</w:t>
            </w:r>
          </w:p>
        </w:tc>
      </w:tr>
      <w:tr w:rsidR="006736F8" w:rsidRPr="00F93497" w14:paraId="4F4F5348" w14:textId="77777777" w:rsidTr="006736F8">
        <w:trPr>
          <w:trHeight w:val="280"/>
        </w:trPr>
        <w:tc>
          <w:tcPr>
            <w:tcW w:w="1040" w:type="dxa"/>
            <w:noWrap/>
            <w:hideMark/>
          </w:tcPr>
          <w:p w14:paraId="6B734610" w14:textId="77777777" w:rsidR="006736F8" w:rsidRPr="00F93497" w:rsidRDefault="006736F8" w:rsidP="000E7842">
            <w:pPr>
              <w:ind w:firstLine="400"/>
              <w:rPr>
                <w:bCs/>
                <w:sz w:val="20"/>
                <w:szCs w:val="20"/>
              </w:rPr>
            </w:pPr>
            <w:r w:rsidRPr="00F93497">
              <w:rPr>
                <w:rFonts w:hint="eastAsia"/>
                <w:bCs/>
                <w:sz w:val="20"/>
                <w:szCs w:val="20"/>
              </w:rPr>
              <w:t>S35</w:t>
            </w:r>
          </w:p>
        </w:tc>
        <w:tc>
          <w:tcPr>
            <w:tcW w:w="3340" w:type="dxa"/>
            <w:noWrap/>
            <w:hideMark/>
          </w:tcPr>
          <w:p w14:paraId="4053C3FB" w14:textId="77777777" w:rsidR="006736F8" w:rsidRPr="00F93497" w:rsidRDefault="006736F8" w:rsidP="000E7842">
            <w:pPr>
              <w:ind w:firstLineChars="0" w:firstLine="0"/>
              <w:rPr>
                <w:bCs/>
                <w:sz w:val="20"/>
                <w:szCs w:val="20"/>
              </w:rPr>
            </w:pPr>
            <w:r w:rsidRPr="00F93497">
              <w:rPr>
                <w:bCs/>
                <w:sz w:val="20"/>
                <w:szCs w:val="20"/>
              </w:rPr>
              <w:t>Education</w:t>
            </w:r>
          </w:p>
        </w:tc>
        <w:tc>
          <w:tcPr>
            <w:tcW w:w="3330" w:type="dxa"/>
            <w:noWrap/>
            <w:hideMark/>
          </w:tcPr>
          <w:p w14:paraId="68924AE0" w14:textId="77777777" w:rsidR="006736F8" w:rsidRPr="00F93497" w:rsidRDefault="006736F8" w:rsidP="000E7842">
            <w:pPr>
              <w:ind w:firstLineChars="0" w:firstLine="0"/>
              <w:rPr>
                <w:bCs/>
                <w:sz w:val="20"/>
                <w:szCs w:val="20"/>
              </w:rPr>
            </w:pPr>
            <w:r w:rsidRPr="00F93497">
              <w:rPr>
                <w:bCs/>
                <w:sz w:val="20"/>
                <w:szCs w:val="20"/>
              </w:rPr>
              <w:t>Education</w:t>
            </w:r>
          </w:p>
        </w:tc>
      </w:tr>
      <w:tr w:rsidR="006736F8" w:rsidRPr="00F93497" w14:paraId="4B679E7D" w14:textId="77777777" w:rsidTr="006736F8">
        <w:trPr>
          <w:trHeight w:val="280"/>
        </w:trPr>
        <w:tc>
          <w:tcPr>
            <w:tcW w:w="1040" w:type="dxa"/>
            <w:noWrap/>
            <w:hideMark/>
          </w:tcPr>
          <w:p w14:paraId="313ADE2E" w14:textId="77777777" w:rsidR="006736F8" w:rsidRPr="00F93497" w:rsidRDefault="006736F8" w:rsidP="000E7842">
            <w:pPr>
              <w:ind w:firstLine="400"/>
              <w:rPr>
                <w:bCs/>
                <w:sz w:val="20"/>
                <w:szCs w:val="20"/>
              </w:rPr>
            </w:pPr>
            <w:r w:rsidRPr="00F93497">
              <w:rPr>
                <w:rFonts w:hint="eastAsia"/>
                <w:bCs/>
                <w:sz w:val="20"/>
                <w:szCs w:val="20"/>
              </w:rPr>
              <w:t>S36</w:t>
            </w:r>
          </w:p>
        </w:tc>
        <w:tc>
          <w:tcPr>
            <w:tcW w:w="3340" w:type="dxa"/>
            <w:noWrap/>
            <w:hideMark/>
          </w:tcPr>
          <w:p w14:paraId="3A6A4934" w14:textId="77777777" w:rsidR="006736F8" w:rsidRPr="00F93497" w:rsidRDefault="006736F8" w:rsidP="000E7842">
            <w:pPr>
              <w:ind w:firstLineChars="0" w:firstLine="0"/>
              <w:rPr>
                <w:bCs/>
                <w:sz w:val="20"/>
                <w:szCs w:val="20"/>
              </w:rPr>
            </w:pPr>
            <w:r w:rsidRPr="00F93497">
              <w:rPr>
                <w:bCs/>
                <w:sz w:val="20"/>
                <w:szCs w:val="20"/>
              </w:rPr>
              <w:t>Health care and social work</w:t>
            </w:r>
          </w:p>
        </w:tc>
        <w:tc>
          <w:tcPr>
            <w:tcW w:w="3330" w:type="dxa"/>
            <w:noWrap/>
            <w:hideMark/>
          </w:tcPr>
          <w:p w14:paraId="1A87161A" w14:textId="77777777" w:rsidR="006736F8" w:rsidRPr="00F93497" w:rsidRDefault="006736F8" w:rsidP="000E7842">
            <w:pPr>
              <w:ind w:firstLineChars="0" w:firstLine="0"/>
              <w:rPr>
                <w:bCs/>
                <w:sz w:val="20"/>
                <w:szCs w:val="20"/>
              </w:rPr>
            </w:pPr>
            <w:r w:rsidRPr="00F93497">
              <w:rPr>
                <w:bCs/>
                <w:sz w:val="20"/>
                <w:szCs w:val="20"/>
              </w:rPr>
              <w:t>Health care and social work</w:t>
            </w:r>
          </w:p>
        </w:tc>
      </w:tr>
      <w:tr w:rsidR="006736F8" w:rsidRPr="00F93497" w14:paraId="6E9471A3" w14:textId="77777777" w:rsidTr="006736F8">
        <w:trPr>
          <w:trHeight w:val="280"/>
        </w:trPr>
        <w:tc>
          <w:tcPr>
            <w:tcW w:w="1040" w:type="dxa"/>
            <w:noWrap/>
            <w:hideMark/>
          </w:tcPr>
          <w:p w14:paraId="61380058" w14:textId="77777777" w:rsidR="006736F8" w:rsidRPr="00F93497" w:rsidRDefault="006736F8" w:rsidP="000E7842">
            <w:pPr>
              <w:ind w:firstLine="400"/>
              <w:rPr>
                <w:bCs/>
                <w:sz w:val="20"/>
                <w:szCs w:val="20"/>
              </w:rPr>
            </w:pPr>
            <w:r w:rsidRPr="00F93497">
              <w:rPr>
                <w:rFonts w:hint="eastAsia"/>
                <w:bCs/>
                <w:sz w:val="20"/>
                <w:szCs w:val="20"/>
              </w:rPr>
              <w:t>S37</w:t>
            </w:r>
          </w:p>
        </w:tc>
        <w:tc>
          <w:tcPr>
            <w:tcW w:w="3340" w:type="dxa"/>
            <w:noWrap/>
            <w:hideMark/>
          </w:tcPr>
          <w:p w14:paraId="3C720F21" w14:textId="77777777" w:rsidR="006736F8" w:rsidRPr="00F93497" w:rsidRDefault="006736F8" w:rsidP="000E7842">
            <w:pPr>
              <w:ind w:firstLineChars="0" w:firstLine="0"/>
              <w:rPr>
                <w:bCs/>
                <w:sz w:val="20"/>
                <w:szCs w:val="20"/>
              </w:rPr>
            </w:pPr>
            <w:r w:rsidRPr="00F93497">
              <w:rPr>
                <w:bCs/>
                <w:sz w:val="20"/>
                <w:szCs w:val="20"/>
              </w:rPr>
              <w:t>Culture, sports, and entertainment</w:t>
            </w:r>
          </w:p>
        </w:tc>
        <w:tc>
          <w:tcPr>
            <w:tcW w:w="3330" w:type="dxa"/>
            <w:noWrap/>
            <w:hideMark/>
          </w:tcPr>
          <w:p w14:paraId="7EBB32AF" w14:textId="77777777" w:rsidR="006736F8" w:rsidRPr="00F93497" w:rsidRDefault="006736F8" w:rsidP="000E7842">
            <w:pPr>
              <w:ind w:firstLineChars="0" w:firstLine="0"/>
              <w:rPr>
                <w:bCs/>
                <w:sz w:val="20"/>
                <w:szCs w:val="20"/>
              </w:rPr>
            </w:pPr>
            <w:r w:rsidRPr="00F93497">
              <w:rPr>
                <w:bCs/>
                <w:sz w:val="20"/>
                <w:szCs w:val="20"/>
              </w:rPr>
              <w:t>Culture, sports, and entertainment</w:t>
            </w:r>
          </w:p>
        </w:tc>
      </w:tr>
      <w:tr w:rsidR="006736F8" w:rsidRPr="00F93497" w14:paraId="5880E251" w14:textId="77777777" w:rsidTr="006736F8">
        <w:trPr>
          <w:trHeight w:val="280"/>
        </w:trPr>
        <w:tc>
          <w:tcPr>
            <w:tcW w:w="1040" w:type="dxa"/>
            <w:noWrap/>
            <w:hideMark/>
          </w:tcPr>
          <w:p w14:paraId="4FD8630A" w14:textId="77777777" w:rsidR="006736F8" w:rsidRPr="00F93497" w:rsidRDefault="006736F8" w:rsidP="000E7842">
            <w:pPr>
              <w:ind w:firstLine="400"/>
              <w:rPr>
                <w:bCs/>
                <w:sz w:val="20"/>
                <w:szCs w:val="20"/>
              </w:rPr>
            </w:pPr>
            <w:r w:rsidRPr="00F93497">
              <w:rPr>
                <w:rFonts w:hint="eastAsia"/>
                <w:bCs/>
                <w:sz w:val="20"/>
                <w:szCs w:val="20"/>
              </w:rPr>
              <w:t>S38</w:t>
            </w:r>
          </w:p>
        </w:tc>
        <w:tc>
          <w:tcPr>
            <w:tcW w:w="3340" w:type="dxa"/>
            <w:noWrap/>
            <w:hideMark/>
          </w:tcPr>
          <w:p w14:paraId="3B5C54F8" w14:textId="77777777" w:rsidR="006736F8" w:rsidRPr="00F93497" w:rsidRDefault="006736F8" w:rsidP="000E7842">
            <w:pPr>
              <w:ind w:firstLineChars="0" w:firstLine="0"/>
              <w:rPr>
                <w:bCs/>
                <w:sz w:val="20"/>
                <w:szCs w:val="20"/>
              </w:rPr>
            </w:pPr>
            <w:r w:rsidRPr="00F93497">
              <w:rPr>
                <w:bCs/>
                <w:sz w:val="20"/>
                <w:szCs w:val="20"/>
              </w:rPr>
              <w:t>Public administration, social insurance, and social organizations</w:t>
            </w:r>
          </w:p>
        </w:tc>
        <w:tc>
          <w:tcPr>
            <w:tcW w:w="3330" w:type="dxa"/>
            <w:noWrap/>
            <w:hideMark/>
          </w:tcPr>
          <w:p w14:paraId="60347BDE" w14:textId="77777777" w:rsidR="006736F8" w:rsidRPr="00F93497" w:rsidRDefault="006736F8" w:rsidP="000E7842">
            <w:pPr>
              <w:ind w:firstLineChars="0" w:firstLine="0"/>
              <w:rPr>
                <w:bCs/>
                <w:sz w:val="20"/>
                <w:szCs w:val="20"/>
              </w:rPr>
            </w:pPr>
            <w:r w:rsidRPr="00F93497">
              <w:rPr>
                <w:bCs/>
                <w:sz w:val="20"/>
                <w:szCs w:val="20"/>
              </w:rPr>
              <w:t>Public administration, social insurance, and social organizations</w:t>
            </w:r>
          </w:p>
        </w:tc>
      </w:tr>
    </w:tbl>
    <w:p w14:paraId="7534ED82" w14:textId="77777777" w:rsidR="006736F8" w:rsidRPr="006736F8" w:rsidRDefault="006736F8" w:rsidP="006736F8">
      <w:pPr>
        <w:ind w:firstLine="480"/>
        <w:rPr>
          <w:rStyle w:val="ad"/>
          <w:rFonts w:eastAsiaTheme="minorEastAsia" w:hint="eastAsia"/>
          <w:noProof/>
          <w:color w:val="auto"/>
          <w:szCs w:val="24"/>
        </w:rPr>
      </w:pPr>
    </w:p>
    <w:sectPr w:rsidR="006736F8" w:rsidRPr="006736F8" w:rsidSect="00F945BF">
      <w:headerReference w:type="even" r:id="rId66"/>
      <w:headerReference w:type="default" r:id="rId67"/>
      <w:footerReference w:type="even" r:id="rId68"/>
      <w:footerReference w:type="default" r:id="rId69"/>
      <w:headerReference w:type="first" r:id="rId70"/>
      <w:footerReference w:type="first" r:id="rId71"/>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F2AC" w14:textId="77777777" w:rsidR="00A361A7" w:rsidRDefault="00A361A7" w:rsidP="00E419B8">
      <w:pPr>
        <w:ind w:firstLine="480"/>
      </w:pPr>
      <w:r>
        <w:separator/>
      </w:r>
    </w:p>
    <w:p w14:paraId="5F937112" w14:textId="77777777" w:rsidR="00A361A7" w:rsidRDefault="00A361A7">
      <w:pPr>
        <w:ind w:firstLine="480"/>
      </w:pPr>
    </w:p>
  </w:endnote>
  <w:endnote w:type="continuationSeparator" w:id="0">
    <w:p w14:paraId="760709E3" w14:textId="77777777" w:rsidR="00A361A7" w:rsidRDefault="00A361A7" w:rsidP="00E419B8">
      <w:pPr>
        <w:ind w:firstLine="480"/>
      </w:pPr>
      <w:r>
        <w:continuationSeparator/>
      </w:r>
    </w:p>
    <w:p w14:paraId="071332E5" w14:textId="77777777" w:rsidR="00A361A7" w:rsidRDefault="00A361A7">
      <w:pPr>
        <w:ind w:firstLine="480"/>
      </w:pPr>
    </w:p>
  </w:endnote>
  <w:endnote w:type="continuationNotice" w:id="1">
    <w:p w14:paraId="7B56C43E" w14:textId="77777777" w:rsidR="00A361A7" w:rsidRDefault="00A361A7" w:rsidP="008F1274">
      <w:pPr>
        <w:ind w:firstLine="480"/>
      </w:pPr>
    </w:p>
    <w:p w14:paraId="4AB37030" w14:textId="77777777" w:rsidR="00A361A7" w:rsidRDefault="00A361A7">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dvOT863180fb">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harisSIL">
    <w:altName w:val="Cambri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9C66" w14:textId="77777777" w:rsidR="00FF267C" w:rsidRDefault="00FF267C">
    <w:pPr>
      <w:pStyle w:val="a6"/>
      <w:ind w:firstLine="360"/>
    </w:pPr>
  </w:p>
  <w:p w14:paraId="2F6EDEA6" w14:textId="77777777" w:rsidR="00000000" w:rsidRDefault="00A361A7">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1C01" w14:textId="69AF5B67" w:rsidR="00000000" w:rsidRPr="00030BBB" w:rsidRDefault="00A361A7" w:rsidP="00030BBB">
    <w:pPr>
      <w:pStyle w:val="a6"/>
      <w:ind w:right="90" w:firstLine="360"/>
      <w:jc w:val="right"/>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B23A" w14:textId="77777777" w:rsidR="00FF267C" w:rsidRDefault="00FF267C">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5178E" w14:textId="77777777" w:rsidR="00A361A7" w:rsidRDefault="00A361A7" w:rsidP="00E419B8">
      <w:pPr>
        <w:ind w:firstLine="480"/>
      </w:pPr>
      <w:r>
        <w:separator/>
      </w:r>
    </w:p>
    <w:p w14:paraId="72B563FF" w14:textId="77777777" w:rsidR="00A361A7" w:rsidRDefault="00A361A7">
      <w:pPr>
        <w:ind w:firstLine="480"/>
      </w:pPr>
    </w:p>
  </w:footnote>
  <w:footnote w:type="continuationSeparator" w:id="0">
    <w:p w14:paraId="6BD7EAA3" w14:textId="77777777" w:rsidR="00A361A7" w:rsidRDefault="00A361A7" w:rsidP="00E419B8">
      <w:pPr>
        <w:ind w:firstLine="480"/>
      </w:pPr>
      <w:r>
        <w:continuationSeparator/>
      </w:r>
    </w:p>
    <w:p w14:paraId="55515BB6" w14:textId="77777777" w:rsidR="00A361A7" w:rsidRDefault="00A361A7">
      <w:pPr>
        <w:ind w:firstLine="480"/>
      </w:pPr>
    </w:p>
  </w:footnote>
  <w:footnote w:type="continuationNotice" w:id="1">
    <w:p w14:paraId="5F853DA4" w14:textId="77777777" w:rsidR="00A361A7" w:rsidRDefault="00A361A7" w:rsidP="008F1274">
      <w:pPr>
        <w:ind w:firstLine="480"/>
      </w:pPr>
    </w:p>
    <w:p w14:paraId="159A9B5E" w14:textId="77777777" w:rsidR="00A361A7" w:rsidRDefault="00A361A7">
      <w:pPr>
        <w:ind w:firstLine="480"/>
      </w:pPr>
    </w:p>
  </w:footnote>
  <w:footnote w:id="2">
    <w:p w14:paraId="45F84D4A" w14:textId="29A73737" w:rsidR="00D30973" w:rsidRPr="00267D6D" w:rsidRDefault="00D30973" w:rsidP="00D30973">
      <w:pPr>
        <w:keepLines/>
        <w:ind w:firstLineChars="0" w:firstLine="0"/>
        <w:jc w:val="left"/>
        <w:rPr>
          <w:color w:val="000000" w:themeColor="text1"/>
          <w:szCs w:val="24"/>
          <w:lang w:val="en-GB"/>
        </w:rPr>
      </w:pPr>
      <w:r w:rsidRPr="00AE67AD">
        <w:rPr>
          <w:rStyle w:val="aff"/>
          <w:lang w:val="en-GB"/>
        </w:rPr>
        <w:footnoteRef/>
      </w:r>
      <w:r w:rsidRPr="003702EB">
        <w:rPr>
          <w:color w:val="000000" w:themeColor="text1"/>
          <w:szCs w:val="24"/>
          <w:lang w:val="en-GB"/>
        </w:rPr>
        <w:t>http://www.bjzx.gov.cn/ztzl/zxqh/zxh2021/mcjs202101/202101/t20210124_33240.html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D070" w14:textId="77777777" w:rsidR="00FF267C" w:rsidRDefault="00FF267C">
    <w:pPr>
      <w:pStyle w:val="a4"/>
      <w:ind w:firstLine="360"/>
    </w:pPr>
  </w:p>
  <w:p w14:paraId="5602B195" w14:textId="77777777" w:rsidR="00000000" w:rsidRDefault="00A361A7">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34D8" w14:textId="77777777" w:rsidR="00000000" w:rsidRDefault="00A361A7" w:rsidP="00030BBB">
    <w:pPr>
      <w:ind w:firstLineChars="83" w:firstLine="19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C8B4" w14:textId="77777777" w:rsidR="00FF267C" w:rsidRDefault="00FF267C">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A5A"/>
    <w:multiLevelType w:val="multilevel"/>
    <w:tmpl w:val="BB148C32"/>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F3A44E4"/>
    <w:multiLevelType w:val="hybridMultilevel"/>
    <w:tmpl w:val="14EA9BA4"/>
    <w:lvl w:ilvl="0" w:tplc="F58C8C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1C744B"/>
    <w:multiLevelType w:val="hybridMultilevel"/>
    <w:tmpl w:val="38AA3CBA"/>
    <w:lvl w:ilvl="0" w:tplc="0FD815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18549C6"/>
    <w:multiLevelType w:val="multilevel"/>
    <w:tmpl w:val="C444E7F8"/>
    <w:lvl w:ilvl="0">
      <w:start w:val="1"/>
      <w:numFmt w:val="decimal"/>
      <w:lvlText w:val="%1."/>
      <w:lvlJc w:val="left"/>
      <w:pPr>
        <w:ind w:left="420" w:hanging="420"/>
      </w:p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5F50F9C"/>
    <w:multiLevelType w:val="hybridMultilevel"/>
    <w:tmpl w:val="1D2CAB9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71603F68"/>
    <w:multiLevelType w:val="hybridMultilevel"/>
    <w:tmpl w:val="6B3E95B0"/>
    <w:lvl w:ilvl="0" w:tplc="02E0C614">
      <w:start w:val="1"/>
      <w:numFmt w:val="decimal"/>
      <w:pStyle w:val="a"/>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76A16003"/>
    <w:multiLevelType w:val="hybridMultilevel"/>
    <w:tmpl w:val="3BA0C868"/>
    <w:lvl w:ilvl="0" w:tplc="3848A740">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1"/>
  </w:num>
  <w:num w:numId="3">
    <w:abstractNumId w:val="2"/>
  </w:num>
  <w:num w:numId="4">
    <w:abstractNumId w:val="4"/>
  </w:num>
  <w:num w:numId="5">
    <w:abstractNumId w:val="3"/>
  </w:num>
  <w:num w:numId="6">
    <w:abstractNumId w:val="0"/>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KzMDQ2NTe2NDUxMDBT0lEKTi0uzszPAykwqQUAMbRI/ywAAAA="/>
  </w:docVars>
  <w:rsids>
    <w:rsidRoot w:val="00EF7638"/>
    <w:rsid w:val="000001BA"/>
    <w:rsid w:val="000017BF"/>
    <w:rsid w:val="00001853"/>
    <w:rsid w:val="00003365"/>
    <w:rsid w:val="0000376D"/>
    <w:rsid w:val="00003A0F"/>
    <w:rsid w:val="00003BD9"/>
    <w:rsid w:val="000041CC"/>
    <w:rsid w:val="00005646"/>
    <w:rsid w:val="00005C84"/>
    <w:rsid w:val="00006068"/>
    <w:rsid w:val="000069CC"/>
    <w:rsid w:val="00007382"/>
    <w:rsid w:val="000079EB"/>
    <w:rsid w:val="00007D42"/>
    <w:rsid w:val="000107E5"/>
    <w:rsid w:val="000109AC"/>
    <w:rsid w:val="000112F3"/>
    <w:rsid w:val="000125EB"/>
    <w:rsid w:val="00012645"/>
    <w:rsid w:val="0001367B"/>
    <w:rsid w:val="00015298"/>
    <w:rsid w:val="000154B1"/>
    <w:rsid w:val="000158E4"/>
    <w:rsid w:val="00017812"/>
    <w:rsid w:val="00017B09"/>
    <w:rsid w:val="00017E3F"/>
    <w:rsid w:val="000203CA"/>
    <w:rsid w:val="000205EF"/>
    <w:rsid w:val="00020F4D"/>
    <w:rsid w:val="00022224"/>
    <w:rsid w:val="00022406"/>
    <w:rsid w:val="00022424"/>
    <w:rsid w:val="000230EC"/>
    <w:rsid w:val="000234BE"/>
    <w:rsid w:val="00026328"/>
    <w:rsid w:val="00026657"/>
    <w:rsid w:val="000274B5"/>
    <w:rsid w:val="00027F80"/>
    <w:rsid w:val="0003000C"/>
    <w:rsid w:val="00030045"/>
    <w:rsid w:val="00030BBB"/>
    <w:rsid w:val="00030D0D"/>
    <w:rsid w:val="0003237A"/>
    <w:rsid w:val="00033290"/>
    <w:rsid w:val="0003337F"/>
    <w:rsid w:val="00034ACA"/>
    <w:rsid w:val="00034B4F"/>
    <w:rsid w:val="00034CE6"/>
    <w:rsid w:val="00036333"/>
    <w:rsid w:val="00036CA3"/>
    <w:rsid w:val="00036F58"/>
    <w:rsid w:val="00037A85"/>
    <w:rsid w:val="00037F25"/>
    <w:rsid w:val="000412DA"/>
    <w:rsid w:val="000423CC"/>
    <w:rsid w:val="00042DEF"/>
    <w:rsid w:val="00043810"/>
    <w:rsid w:val="0004507B"/>
    <w:rsid w:val="0004516A"/>
    <w:rsid w:val="00045FF2"/>
    <w:rsid w:val="0004608A"/>
    <w:rsid w:val="00046502"/>
    <w:rsid w:val="0004674B"/>
    <w:rsid w:val="000467D6"/>
    <w:rsid w:val="00047AE5"/>
    <w:rsid w:val="00047CCD"/>
    <w:rsid w:val="000507AF"/>
    <w:rsid w:val="00050972"/>
    <w:rsid w:val="00050E2A"/>
    <w:rsid w:val="00050F27"/>
    <w:rsid w:val="00051394"/>
    <w:rsid w:val="00051C9F"/>
    <w:rsid w:val="00052AC8"/>
    <w:rsid w:val="00052AF2"/>
    <w:rsid w:val="00053652"/>
    <w:rsid w:val="00053BB5"/>
    <w:rsid w:val="00053CA9"/>
    <w:rsid w:val="0005460D"/>
    <w:rsid w:val="00055A12"/>
    <w:rsid w:val="00055B8E"/>
    <w:rsid w:val="00055E2A"/>
    <w:rsid w:val="00056D95"/>
    <w:rsid w:val="000575C1"/>
    <w:rsid w:val="00057862"/>
    <w:rsid w:val="00060226"/>
    <w:rsid w:val="00062C33"/>
    <w:rsid w:val="00062CD5"/>
    <w:rsid w:val="00063CC6"/>
    <w:rsid w:val="0006448E"/>
    <w:rsid w:val="00064DBD"/>
    <w:rsid w:val="000651DE"/>
    <w:rsid w:val="000654E1"/>
    <w:rsid w:val="0006688C"/>
    <w:rsid w:val="00066B08"/>
    <w:rsid w:val="00066D6C"/>
    <w:rsid w:val="00071266"/>
    <w:rsid w:val="00072003"/>
    <w:rsid w:val="00072BDA"/>
    <w:rsid w:val="00073002"/>
    <w:rsid w:val="000747DD"/>
    <w:rsid w:val="00075370"/>
    <w:rsid w:val="00075936"/>
    <w:rsid w:val="00076123"/>
    <w:rsid w:val="000804FF"/>
    <w:rsid w:val="0008146A"/>
    <w:rsid w:val="000814BC"/>
    <w:rsid w:val="000829B0"/>
    <w:rsid w:val="00083EAE"/>
    <w:rsid w:val="000840D8"/>
    <w:rsid w:val="000842CD"/>
    <w:rsid w:val="000843F7"/>
    <w:rsid w:val="000849D7"/>
    <w:rsid w:val="00085CCE"/>
    <w:rsid w:val="00085FA3"/>
    <w:rsid w:val="000866B0"/>
    <w:rsid w:val="00086EB0"/>
    <w:rsid w:val="00087D73"/>
    <w:rsid w:val="00091543"/>
    <w:rsid w:val="00091DB0"/>
    <w:rsid w:val="000926F7"/>
    <w:rsid w:val="00093E02"/>
    <w:rsid w:val="00094782"/>
    <w:rsid w:val="00094EDD"/>
    <w:rsid w:val="000953E7"/>
    <w:rsid w:val="000961C7"/>
    <w:rsid w:val="000965C0"/>
    <w:rsid w:val="000A0A93"/>
    <w:rsid w:val="000A18F1"/>
    <w:rsid w:val="000A1D3E"/>
    <w:rsid w:val="000A2595"/>
    <w:rsid w:val="000A3393"/>
    <w:rsid w:val="000A4482"/>
    <w:rsid w:val="000A49E8"/>
    <w:rsid w:val="000A4E47"/>
    <w:rsid w:val="000A5342"/>
    <w:rsid w:val="000A5969"/>
    <w:rsid w:val="000A5BCA"/>
    <w:rsid w:val="000A65D8"/>
    <w:rsid w:val="000A668F"/>
    <w:rsid w:val="000A67BA"/>
    <w:rsid w:val="000A69FA"/>
    <w:rsid w:val="000A6CEB"/>
    <w:rsid w:val="000A7117"/>
    <w:rsid w:val="000A71EA"/>
    <w:rsid w:val="000A744C"/>
    <w:rsid w:val="000B0C4A"/>
    <w:rsid w:val="000B1E0E"/>
    <w:rsid w:val="000B2778"/>
    <w:rsid w:val="000B29F4"/>
    <w:rsid w:val="000B2B87"/>
    <w:rsid w:val="000B2EF8"/>
    <w:rsid w:val="000B326B"/>
    <w:rsid w:val="000B43EE"/>
    <w:rsid w:val="000B5F86"/>
    <w:rsid w:val="000B635E"/>
    <w:rsid w:val="000B780D"/>
    <w:rsid w:val="000C01E1"/>
    <w:rsid w:val="000C0217"/>
    <w:rsid w:val="000C14A7"/>
    <w:rsid w:val="000C1AA5"/>
    <w:rsid w:val="000C2110"/>
    <w:rsid w:val="000C265E"/>
    <w:rsid w:val="000C3386"/>
    <w:rsid w:val="000C43A7"/>
    <w:rsid w:val="000C44C2"/>
    <w:rsid w:val="000C44FC"/>
    <w:rsid w:val="000C519A"/>
    <w:rsid w:val="000C522C"/>
    <w:rsid w:val="000C550C"/>
    <w:rsid w:val="000C5F4E"/>
    <w:rsid w:val="000C625B"/>
    <w:rsid w:val="000C68AE"/>
    <w:rsid w:val="000C6FD8"/>
    <w:rsid w:val="000D01BE"/>
    <w:rsid w:val="000D0D92"/>
    <w:rsid w:val="000D13CE"/>
    <w:rsid w:val="000D1B29"/>
    <w:rsid w:val="000D1E52"/>
    <w:rsid w:val="000D217B"/>
    <w:rsid w:val="000D2DE9"/>
    <w:rsid w:val="000D43FE"/>
    <w:rsid w:val="000D49B6"/>
    <w:rsid w:val="000D5756"/>
    <w:rsid w:val="000D684E"/>
    <w:rsid w:val="000D6BF6"/>
    <w:rsid w:val="000D6FA3"/>
    <w:rsid w:val="000D7341"/>
    <w:rsid w:val="000E0D00"/>
    <w:rsid w:val="000E152C"/>
    <w:rsid w:val="000E255E"/>
    <w:rsid w:val="000E25C2"/>
    <w:rsid w:val="000E2BC8"/>
    <w:rsid w:val="000E3735"/>
    <w:rsid w:val="000E37A9"/>
    <w:rsid w:val="000E46C1"/>
    <w:rsid w:val="000E4A3A"/>
    <w:rsid w:val="000E5E96"/>
    <w:rsid w:val="000E6241"/>
    <w:rsid w:val="000E76FD"/>
    <w:rsid w:val="000E7738"/>
    <w:rsid w:val="000E77ED"/>
    <w:rsid w:val="000F04CA"/>
    <w:rsid w:val="000F06CF"/>
    <w:rsid w:val="000F0F5D"/>
    <w:rsid w:val="000F1D83"/>
    <w:rsid w:val="000F243A"/>
    <w:rsid w:val="000F345A"/>
    <w:rsid w:val="000F3839"/>
    <w:rsid w:val="000F3D93"/>
    <w:rsid w:val="000F768E"/>
    <w:rsid w:val="000F78D1"/>
    <w:rsid w:val="000F7946"/>
    <w:rsid w:val="001001FF"/>
    <w:rsid w:val="001013D9"/>
    <w:rsid w:val="001014E6"/>
    <w:rsid w:val="00101D88"/>
    <w:rsid w:val="00103140"/>
    <w:rsid w:val="00103B69"/>
    <w:rsid w:val="00103CF5"/>
    <w:rsid w:val="00103D01"/>
    <w:rsid w:val="00104790"/>
    <w:rsid w:val="00107F1C"/>
    <w:rsid w:val="001103A4"/>
    <w:rsid w:val="00111C38"/>
    <w:rsid w:val="00112295"/>
    <w:rsid w:val="00112CF7"/>
    <w:rsid w:val="00114025"/>
    <w:rsid w:val="00114BCC"/>
    <w:rsid w:val="001157BF"/>
    <w:rsid w:val="00115D45"/>
    <w:rsid w:val="00116250"/>
    <w:rsid w:val="001167F6"/>
    <w:rsid w:val="00117D86"/>
    <w:rsid w:val="001208D2"/>
    <w:rsid w:val="00120D1F"/>
    <w:rsid w:val="00121984"/>
    <w:rsid w:val="0012222C"/>
    <w:rsid w:val="00122413"/>
    <w:rsid w:val="001227B5"/>
    <w:rsid w:val="00122FC9"/>
    <w:rsid w:val="001234AE"/>
    <w:rsid w:val="00124AFF"/>
    <w:rsid w:val="0012517D"/>
    <w:rsid w:val="001259CC"/>
    <w:rsid w:val="001260F8"/>
    <w:rsid w:val="00126D28"/>
    <w:rsid w:val="001275CC"/>
    <w:rsid w:val="0012781E"/>
    <w:rsid w:val="00130452"/>
    <w:rsid w:val="00130697"/>
    <w:rsid w:val="0013094D"/>
    <w:rsid w:val="00130DA7"/>
    <w:rsid w:val="001317A1"/>
    <w:rsid w:val="00131F4F"/>
    <w:rsid w:val="00131FFD"/>
    <w:rsid w:val="001328F7"/>
    <w:rsid w:val="0013310D"/>
    <w:rsid w:val="00135BEC"/>
    <w:rsid w:val="00136523"/>
    <w:rsid w:val="00136D6F"/>
    <w:rsid w:val="00136E2B"/>
    <w:rsid w:val="00140F00"/>
    <w:rsid w:val="00141787"/>
    <w:rsid w:val="0014185C"/>
    <w:rsid w:val="00141D44"/>
    <w:rsid w:val="001424A3"/>
    <w:rsid w:val="001435D6"/>
    <w:rsid w:val="001447D4"/>
    <w:rsid w:val="00144C4C"/>
    <w:rsid w:val="0014555E"/>
    <w:rsid w:val="00150FC9"/>
    <w:rsid w:val="00151DB9"/>
    <w:rsid w:val="001523B8"/>
    <w:rsid w:val="001528DE"/>
    <w:rsid w:val="00152A7B"/>
    <w:rsid w:val="00153378"/>
    <w:rsid w:val="001536D6"/>
    <w:rsid w:val="00154CDF"/>
    <w:rsid w:val="00156D5C"/>
    <w:rsid w:val="00157AE9"/>
    <w:rsid w:val="00160014"/>
    <w:rsid w:val="00160022"/>
    <w:rsid w:val="00161987"/>
    <w:rsid w:val="001629B7"/>
    <w:rsid w:val="00162F33"/>
    <w:rsid w:val="00164600"/>
    <w:rsid w:val="00164810"/>
    <w:rsid w:val="00166C91"/>
    <w:rsid w:val="00166CB4"/>
    <w:rsid w:val="00167750"/>
    <w:rsid w:val="00167793"/>
    <w:rsid w:val="00170064"/>
    <w:rsid w:val="00170790"/>
    <w:rsid w:val="001707EB"/>
    <w:rsid w:val="00171D07"/>
    <w:rsid w:val="00171D0C"/>
    <w:rsid w:val="0017264F"/>
    <w:rsid w:val="00174E82"/>
    <w:rsid w:val="001753D9"/>
    <w:rsid w:val="00176252"/>
    <w:rsid w:val="00176B4C"/>
    <w:rsid w:val="0018179A"/>
    <w:rsid w:val="00181D0C"/>
    <w:rsid w:val="0018350F"/>
    <w:rsid w:val="00183E31"/>
    <w:rsid w:val="00183EFD"/>
    <w:rsid w:val="00184471"/>
    <w:rsid w:val="001845EF"/>
    <w:rsid w:val="00184B88"/>
    <w:rsid w:val="00184D97"/>
    <w:rsid w:val="00185992"/>
    <w:rsid w:val="00185A8E"/>
    <w:rsid w:val="00185D0C"/>
    <w:rsid w:val="0018650E"/>
    <w:rsid w:val="001867C3"/>
    <w:rsid w:val="00186925"/>
    <w:rsid w:val="00186A84"/>
    <w:rsid w:val="00186BCD"/>
    <w:rsid w:val="0019023C"/>
    <w:rsid w:val="001906FB"/>
    <w:rsid w:val="00191E0C"/>
    <w:rsid w:val="001945EF"/>
    <w:rsid w:val="00195ECD"/>
    <w:rsid w:val="00196D40"/>
    <w:rsid w:val="00197FA9"/>
    <w:rsid w:val="001A1DD1"/>
    <w:rsid w:val="001A238E"/>
    <w:rsid w:val="001A25AF"/>
    <w:rsid w:val="001A2C35"/>
    <w:rsid w:val="001A4CA5"/>
    <w:rsid w:val="001A5A28"/>
    <w:rsid w:val="001A5ECE"/>
    <w:rsid w:val="001A6BB7"/>
    <w:rsid w:val="001A6CC2"/>
    <w:rsid w:val="001B07F1"/>
    <w:rsid w:val="001B11FD"/>
    <w:rsid w:val="001B14A7"/>
    <w:rsid w:val="001B2B1E"/>
    <w:rsid w:val="001B4726"/>
    <w:rsid w:val="001B520F"/>
    <w:rsid w:val="001B5C69"/>
    <w:rsid w:val="001B631A"/>
    <w:rsid w:val="001B6BB0"/>
    <w:rsid w:val="001B6D9F"/>
    <w:rsid w:val="001B7034"/>
    <w:rsid w:val="001B7392"/>
    <w:rsid w:val="001B798C"/>
    <w:rsid w:val="001C071F"/>
    <w:rsid w:val="001C127E"/>
    <w:rsid w:val="001C1496"/>
    <w:rsid w:val="001C2284"/>
    <w:rsid w:val="001C249F"/>
    <w:rsid w:val="001C2D7A"/>
    <w:rsid w:val="001C2F63"/>
    <w:rsid w:val="001C354B"/>
    <w:rsid w:val="001C42A3"/>
    <w:rsid w:val="001C43CC"/>
    <w:rsid w:val="001C4C7D"/>
    <w:rsid w:val="001C717E"/>
    <w:rsid w:val="001C7425"/>
    <w:rsid w:val="001D090C"/>
    <w:rsid w:val="001D0E27"/>
    <w:rsid w:val="001D11BE"/>
    <w:rsid w:val="001D27CF"/>
    <w:rsid w:val="001D2AA2"/>
    <w:rsid w:val="001D3819"/>
    <w:rsid w:val="001D46AB"/>
    <w:rsid w:val="001D5082"/>
    <w:rsid w:val="001D5429"/>
    <w:rsid w:val="001D5D98"/>
    <w:rsid w:val="001D68A7"/>
    <w:rsid w:val="001D6BF0"/>
    <w:rsid w:val="001E036B"/>
    <w:rsid w:val="001E060C"/>
    <w:rsid w:val="001E0AE2"/>
    <w:rsid w:val="001E121A"/>
    <w:rsid w:val="001E1431"/>
    <w:rsid w:val="001E1531"/>
    <w:rsid w:val="001E15AD"/>
    <w:rsid w:val="001E16CD"/>
    <w:rsid w:val="001E18BB"/>
    <w:rsid w:val="001E1AB9"/>
    <w:rsid w:val="001E1C3F"/>
    <w:rsid w:val="001E212B"/>
    <w:rsid w:val="001E2F41"/>
    <w:rsid w:val="001E3342"/>
    <w:rsid w:val="001E3343"/>
    <w:rsid w:val="001E335E"/>
    <w:rsid w:val="001E49EB"/>
    <w:rsid w:val="001E4C16"/>
    <w:rsid w:val="001E4E05"/>
    <w:rsid w:val="001E66C0"/>
    <w:rsid w:val="001F07C8"/>
    <w:rsid w:val="001F0EA9"/>
    <w:rsid w:val="001F0F11"/>
    <w:rsid w:val="001F151C"/>
    <w:rsid w:val="001F4108"/>
    <w:rsid w:val="001F517C"/>
    <w:rsid w:val="001F59B8"/>
    <w:rsid w:val="001F5C2A"/>
    <w:rsid w:val="001F70D2"/>
    <w:rsid w:val="001F7CC4"/>
    <w:rsid w:val="001F7DEE"/>
    <w:rsid w:val="00200036"/>
    <w:rsid w:val="00201473"/>
    <w:rsid w:val="002017D3"/>
    <w:rsid w:val="002023BF"/>
    <w:rsid w:val="002024B1"/>
    <w:rsid w:val="00202909"/>
    <w:rsid w:val="00202D43"/>
    <w:rsid w:val="002042C7"/>
    <w:rsid w:val="00204A34"/>
    <w:rsid w:val="00204FE8"/>
    <w:rsid w:val="00205580"/>
    <w:rsid w:val="00205B9B"/>
    <w:rsid w:val="00206BA5"/>
    <w:rsid w:val="00211041"/>
    <w:rsid w:val="002113D1"/>
    <w:rsid w:val="002130A0"/>
    <w:rsid w:val="002137DC"/>
    <w:rsid w:val="00214746"/>
    <w:rsid w:val="002149B5"/>
    <w:rsid w:val="0021590D"/>
    <w:rsid w:val="002162C0"/>
    <w:rsid w:val="002164A7"/>
    <w:rsid w:val="00216812"/>
    <w:rsid w:val="00216B7F"/>
    <w:rsid w:val="00216BD7"/>
    <w:rsid w:val="00216BF0"/>
    <w:rsid w:val="00216E2B"/>
    <w:rsid w:val="00217FF3"/>
    <w:rsid w:val="0022014B"/>
    <w:rsid w:val="0022088E"/>
    <w:rsid w:val="002220FF"/>
    <w:rsid w:val="00223F17"/>
    <w:rsid w:val="00224029"/>
    <w:rsid w:val="002252B9"/>
    <w:rsid w:val="00225351"/>
    <w:rsid w:val="00225358"/>
    <w:rsid w:val="00226B04"/>
    <w:rsid w:val="00226B88"/>
    <w:rsid w:val="00226CA9"/>
    <w:rsid w:val="00227CFC"/>
    <w:rsid w:val="00227F4F"/>
    <w:rsid w:val="00230D8E"/>
    <w:rsid w:val="002324E9"/>
    <w:rsid w:val="002325BB"/>
    <w:rsid w:val="00232758"/>
    <w:rsid w:val="00236CAE"/>
    <w:rsid w:val="00236F31"/>
    <w:rsid w:val="0023734D"/>
    <w:rsid w:val="00237D91"/>
    <w:rsid w:val="0024013B"/>
    <w:rsid w:val="002401D1"/>
    <w:rsid w:val="0024030C"/>
    <w:rsid w:val="0024056A"/>
    <w:rsid w:val="002407AD"/>
    <w:rsid w:val="0024097D"/>
    <w:rsid w:val="00241A54"/>
    <w:rsid w:val="00242A63"/>
    <w:rsid w:val="002459E3"/>
    <w:rsid w:val="0024610E"/>
    <w:rsid w:val="00246159"/>
    <w:rsid w:val="00246D19"/>
    <w:rsid w:val="00251160"/>
    <w:rsid w:val="002514DA"/>
    <w:rsid w:val="002515FE"/>
    <w:rsid w:val="00251A2F"/>
    <w:rsid w:val="002520F3"/>
    <w:rsid w:val="0025290A"/>
    <w:rsid w:val="00254017"/>
    <w:rsid w:val="002543B2"/>
    <w:rsid w:val="00254AE0"/>
    <w:rsid w:val="00254D8A"/>
    <w:rsid w:val="00255318"/>
    <w:rsid w:val="0025709C"/>
    <w:rsid w:val="0025734F"/>
    <w:rsid w:val="00257836"/>
    <w:rsid w:val="00260299"/>
    <w:rsid w:val="002605E6"/>
    <w:rsid w:val="00260D31"/>
    <w:rsid w:val="00261240"/>
    <w:rsid w:val="002613DF"/>
    <w:rsid w:val="002629C5"/>
    <w:rsid w:val="00262BF6"/>
    <w:rsid w:val="00262CE1"/>
    <w:rsid w:val="00265831"/>
    <w:rsid w:val="00266E13"/>
    <w:rsid w:val="00267D6D"/>
    <w:rsid w:val="002706F6"/>
    <w:rsid w:val="00270BE0"/>
    <w:rsid w:val="00273255"/>
    <w:rsid w:val="0027351E"/>
    <w:rsid w:val="002736A7"/>
    <w:rsid w:val="00274EE8"/>
    <w:rsid w:val="0027573B"/>
    <w:rsid w:val="00275C58"/>
    <w:rsid w:val="00276993"/>
    <w:rsid w:val="00280A06"/>
    <w:rsid w:val="00280D8A"/>
    <w:rsid w:val="00280F48"/>
    <w:rsid w:val="00281514"/>
    <w:rsid w:val="002819EC"/>
    <w:rsid w:val="00281E35"/>
    <w:rsid w:val="00283490"/>
    <w:rsid w:val="00285F78"/>
    <w:rsid w:val="00286541"/>
    <w:rsid w:val="00286B59"/>
    <w:rsid w:val="002876F7"/>
    <w:rsid w:val="002909D8"/>
    <w:rsid w:val="00291095"/>
    <w:rsid w:val="0029154F"/>
    <w:rsid w:val="002915C1"/>
    <w:rsid w:val="00291B33"/>
    <w:rsid w:val="0029202C"/>
    <w:rsid w:val="002921E9"/>
    <w:rsid w:val="00293B09"/>
    <w:rsid w:val="00295181"/>
    <w:rsid w:val="00295E19"/>
    <w:rsid w:val="002967CD"/>
    <w:rsid w:val="00297747"/>
    <w:rsid w:val="002A08D3"/>
    <w:rsid w:val="002A101C"/>
    <w:rsid w:val="002A123C"/>
    <w:rsid w:val="002A16AB"/>
    <w:rsid w:val="002A3267"/>
    <w:rsid w:val="002A387C"/>
    <w:rsid w:val="002A40B4"/>
    <w:rsid w:val="002A4576"/>
    <w:rsid w:val="002A4618"/>
    <w:rsid w:val="002A48AB"/>
    <w:rsid w:val="002A4E47"/>
    <w:rsid w:val="002A60D2"/>
    <w:rsid w:val="002A709A"/>
    <w:rsid w:val="002A720B"/>
    <w:rsid w:val="002A730D"/>
    <w:rsid w:val="002B0982"/>
    <w:rsid w:val="002B1B09"/>
    <w:rsid w:val="002B238D"/>
    <w:rsid w:val="002B2CBA"/>
    <w:rsid w:val="002B34AE"/>
    <w:rsid w:val="002B37BC"/>
    <w:rsid w:val="002B3B49"/>
    <w:rsid w:val="002B4358"/>
    <w:rsid w:val="002B4463"/>
    <w:rsid w:val="002B467B"/>
    <w:rsid w:val="002B5333"/>
    <w:rsid w:val="002B6671"/>
    <w:rsid w:val="002B6C76"/>
    <w:rsid w:val="002B6D20"/>
    <w:rsid w:val="002B7677"/>
    <w:rsid w:val="002B7FDB"/>
    <w:rsid w:val="002C0056"/>
    <w:rsid w:val="002C0074"/>
    <w:rsid w:val="002C02BD"/>
    <w:rsid w:val="002C0E3D"/>
    <w:rsid w:val="002C1736"/>
    <w:rsid w:val="002C2321"/>
    <w:rsid w:val="002C291F"/>
    <w:rsid w:val="002C3055"/>
    <w:rsid w:val="002C3076"/>
    <w:rsid w:val="002C358A"/>
    <w:rsid w:val="002C4207"/>
    <w:rsid w:val="002C432E"/>
    <w:rsid w:val="002C44EE"/>
    <w:rsid w:val="002C5F4C"/>
    <w:rsid w:val="002C68BB"/>
    <w:rsid w:val="002C74A7"/>
    <w:rsid w:val="002D00B2"/>
    <w:rsid w:val="002D08F8"/>
    <w:rsid w:val="002D1A8C"/>
    <w:rsid w:val="002D1B73"/>
    <w:rsid w:val="002D1C91"/>
    <w:rsid w:val="002D3461"/>
    <w:rsid w:val="002D3C76"/>
    <w:rsid w:val="002D4139"/>
    <w:rsid w:val="002D4C00"/>
    <w:rsid w:val="002D4C80"/>
    <w:rsid w:val="002D4F65"/>
    <w:rsid w:val="002D59E0"/>
    <w:rsid w:val="002D67A6"/>
    <w:rsid w:val="002D6E98"/>
    <w:rsid w:val="002D7B39"/>
    <w:rsid w:val="002E005B"/>
    <w:rsid w:val="002E1C1C"/>
    <w:rsid w:val="002E1D4B"/>
    <w:rsid w:val="002E2F34"/>
    <w:rsid w:val="002E35DD"/>
    <w:rsid w:val="002E4222"/>
    <w:rsid w:val="002E5622"/>
    <w:rsid w:val="002E56C3"/>
    <w:rsid w:val="002E77C4"/>
    <w:rsid w:val="002E7E77"/>
    <w:rsid w:val="002F0A62"/>
    <w:rsid w:val="002F0DF6"/>
    <w:rsid w:val="002F15B1"/>
    <w:rsid w:val="002F1713"/>
    <w:rsid w:val="002F1F15"/>
    <w:rsid w:val="002F2E1B"/>
    <w:rsid w:val="002F2FBF"/>
    <w:rsid w:val="002F4254"/>
    <w:rsid w:val="002F47C8"/>
    <w:rsid w:val="002F6524"/>
    <w:rsid w:val="002F6773"/>
    <w:rsid w:val="002F67CB"/>
    <w:rsid w:val="003004C3"/>
    <w:rsid w:val="003008B5"/>
    <w:rsid w:val="00300AA5"/>
    <w:rsid w:val="003022E3"/>
    <w:rsid w:val="00302A4B"/>
    <w:rsid w:val="00303F78"/>
    <w:rsid w:val="00304CCF"/>
    <w:rsid w:val="00304CD5"/>
    <w:rsid w:val="003053FF"/>
    <w:rsid w:val="00305523"/>
    <w:rsid w:val="00306B4F"/>
    <w:rsid w:val="00310A55"/>
    <w:rsid w:val="003115F6"/>
    <w:rsid w:val="003119CE"/>
    <w:rsid w:val="0031210F"/>
    <w:rsid w:val="00312418"/>
    <w:rsid w:val="00313ECD"/>
    <w:rsid w:val="0031423C"/>
    <w:rsid w:val="0031524C"/>
    <w:rsid w:val="0031608B"/>
    <w:rsid w:val="003161D0"/>
    <w:rsid w:val="00316D6F"/>
    <w:rsid w:val="003170E7"/>
    <w:rsid w:val="003178EF"/>
    <w:rsid w:val="00320DCE"/>
    <w:rsid w:val="00320FA3"/>
    <w:rsid w:val="00321E2C"/>
    <w:rsid w:val="0032234A"/>
    <w:rsid w:val="00323D0F"/>
    <w:rsid w:val="00323EDC"/>
    <w:rsid w:val="00325528"/>
    <w:rsid w:val="00327238"/>
    <w:rsid w:val="0032787B"/>
    <w:rsid w:val="00327B00"/>
    <w:rsid w:val="00330266"/>
    <w:rsid w:val="003312B3"/>
    <w:rsid w:val="003319A0"/>
    <w:rsid w:val="00331F4D"/>
    <w:rsid w:val="003321A0"/>
    <w:rsid w:val="00332787"/>
    <w:rsid w:val="00332A8B"/>
    <w:rsid w:val="00332DB2"/>
    <w:rsid w:val="00332F12"/>
    <w:rsid w:val="00333260"/>
    <w:rsid w:val="003338CB"/>
    <w:rsid w:val="003339DD"/>
    <w:rsid w:val="00334B8F"/>
    <w:rsid w:val="00335BF2"/>
    <w:rsid w:val="00335F6B"/>
    <w:rsid w:val="00336B90"/>
    <w:rsid w:val="00340E2E"/>
    <w:rsid w:val="00342D80"/>
    <w:rsid w:val="00343487"/>
    <w:rsid w:val="0034357A"/>
    <w:rsid w:val="0034372F"/>
    <w:rsid w:val="003443D8"/>
    <w:rsid w:val="003457E8"/>
    <w:rsid w:val="00345CE8"/>
    <w:rsid w:val="00346C78"/>
    <w:rsid w:val="00347B75"/>
    <w:rsid w:val="00350596"/>
    <w:rsid w:val="00350750"/>
    <w:rsid w:val="00350A0B"/>
    <w:rsid w:val="00351756"/>
    <w:rsid w:val="003517CB"/>
    <w:rsid w:val="00351BB6"/>
    <w:rsid w:val="00352971"/>
    <w:rsid w:val="00352E1B"/>
    <w:rsid w:val="00353B28"/>
    <w:rsid w:val="00353C0E"/>
    <w:rsid w:val="00353CA0"/>
    <w:rsid w:val="003544CF"/>
    <w:rsid w:val="00354872"/>
    <w:rsid w:val="003550F5"/>
    <w:rsid w:val="0035510C"/>
    <w:rsid w:val="00356550"/>
    <w:rsid w:val="00356D92"/>
    <w:rsid w:val="00357E87"/>
    <w:rsid w:val="00360F71"/>
    <w:rsid w:val="00360FF1"/>
    <w:rsid w:val="00361838"/>
    <w:rsid w:val="00361995"/>
    <w:rsid w:val="003619ED"/>
    <w:rsid w:val="00362E1D"/>
    <w:rsid w:val="003630F9"/>
    <w:rsid w:val="00363348"/>
    <w:rsid w:val="003639D8"/>
    <w:rsid w:val="00363CC2"/>
    <w:rsid w:val="00364EE7"/>
    <w:rsid w:val="003653F5"/>
    <w:rsid w:val="0036568F"/>
    <w:rsid w:val="00365A81"/>
    <w:rsid w:val="00366D4C"/>
    <w:rsid w:val="00366FCF"/>
    <w:rsid w:val="00367C2B"/>
    <w:rsid w:val="003702EB"/>
    <w:rsid w:val="003708B6"/>
    <w:rsid w:val="00370BBB"/>
    <w:rsid w:val="003712B2"/>
    <w:rsid w:val="00371833"/>
    <w:rsid w:val="0037188E"/>
    <w:rsid w:val="00371925"/>
    <w:rsid w:val="00371D4F"/>
    <w:rsid w:val="00372EFA"/>
    <w:rsid w:val="00373BC5"/>
    <w:rsid w:val="0037440A"/>
    <w:rsid w:val="00374424"/>
    <w:rsid w:val="00374651"/>
    <w:rsid w:val="00374799"/>
    <w:rsid w:val="003749E1"/>
    <w:rsid w:val="003750CF"/>
    <w:rsid w:val="003757B5"/>
    <w:rsid w:val="0037796E"/>
    <w:rsid w:val="00380301"/>
    <w:rsid w:val="00380596"/>
    <w:rsid w:val="00380AAA"/>
    <w:rsid w:val="00380C92"/>
    <w:rsid w:val="00380E12"/>
    <w:rsid w:val="0038149F"/>
    <w:rsid w:val="00381549"/>
    <w:rsid w:val="003815BB"/>
    <w:rsid w:val="003815C7"/>
    <w:rsid w:val="00381606"/>
    <w:rsid w:val="003818E6"/>
    <w:rsid w:val="00382130"/>
    <w:rsid w:val="003835D3"/>
    <w:rsid w:val="003835F0"/>
    <w:rsid w:val="00383754"/>
    <w:rsid w:val="00384643"/>
    <w:rsid w:val="00384751"/>
    <w:rsid w:val="00384B4C"/>
    <w:rsid w:val="003852D6"/>
    <w:rsid w:val="0038565C"/>
    <w:rsid w:val="0038756C"/>
    <w:rsid w:val="00390E2E"/>
    <w:rsid w:val="00391C0B"/>
    <w:rsid w:val="003926C4"/>
    <w:rsid w:val="00393E08"/>
    <w:rsid w:val="00394065"/>
    <w:rsid w:val="00395BC8"/>
    <w:rsid w:val="00395FF8"/>
    <w:rsid w:val="0039646F"/>
    <w:rsid w:val="00396A4A"/>
    <w:rsid w:val="00396B8E"/>
    <w:rsid w:val="0039796F"/>
    <w:rsid w:val="00397AC0"/>
    <w:rsid w:val="003A0310"/>
    <w:rsid w:val="003A03F5"/>
    <w:rsid w:val="003A09D5"/>
    <w:rsid w:val="003A10FE"/>
    <w:rsid w:val="003A147B"/>
    <w:rsid w:val="003A2745"/>
    <w:rsid w:val="003A29FD"/>
    <w:rsid w:val="003A2BA2"/>
    <w:rsid w:val="003A2D10"/>
    <w:rsid w:val="003A36B0"/>
    <w:rsid w:val="003A457F"/>
    <w:rsid w:val="003A5BAD"/>
    <w:rsid w:val="003A61B0"/>
    <w:rsid w:val="003A622B"/>
    <w:rsid w:val="003A6477"/>
    <w:rsid w:val="003A66EE"/>
    <w:rsid w:val="003B0206"/>
    <w:rsid w:val="003B06A0"/>
    <w:rsid w:val="003B09C2"/>
    <w:rsid w:val="003B1301"/>
    <w:rsid w:val="003B1313"/>
    <w:rsid w:val="003B1B26"/>
    <w:rsid w:val="003B2ED8"/>
    <w:rsid w:val="003B3FF7"/>
    <w:rsid w:val="003B542F"/>
    <w:rsid w:val="003B56D0"/>
    <w:rsid w:val="003B6C2F"/>
    <w:rsid w:val="003B6C5B"/>
    <w:rsid w:val="003C00F5"/>
    <w:rsid w:val="003C09C4"/>
    <w:rsid w:val="003C0A5E"/>
    <w:rsid w:val="003C15D2"/>
    <w:rsid w:val="003C351F"/>
    <w:rsid w:val="003C3BB5"/>
    <w:rsid w:val="003C52EB"/>
    <w:rsid w:val="003C60C0"/>
    <w:rsid w:val="003C627B"/>
    <w:rsid w:val="003C7415"/>
    <w:rsid w:val="003C7C0F"/>
    <w:rsid w:val="003D0331"/>
    <w:rsid w:val="003D0979"/>
    <w:rsid w:val="003D0DD0"/>
    <w:rsid w:val="003D18F7"/>
    <w:rsid w:val="003D3429"/>
    <w:rsid w:val="003D372E"/>
    <w:rsid w:val="003D4425"/>
    <w:rsid w:val="003D4B91"/>
    <w:rsid w:val="003D54CE"/>
    <w:rsid w:val="003D62F3"/>
    <w:rsid w:val="003D670C"/>
    <w:rsid w:val="003D6BD4"/>
    <w:rsid w:val="003E0454"/>
    <w:rsid w:val="003E056A"/>
    <w:rsid w:val="003E200B"/>
    <w:rsid w:val="003E2E5D"/>
    <w:rsid w:val="003E302C"/>
    <w:rsid w:val="003E52A3"/>
    <w:rsid w:val="003E5C15"/>
    <w:rsid w:val="003E6695"/>
    <w:rsid w:val="003E6D6C"/>
    <w:rsid w:val="003E7094"/>
    <w:rsid w:val="003E777D"/>
    <w:rsid w:val="003E7D35"/>
    <w:rsid w:val="003F092C"/>
    <w:rsid w:val="003F171E"/>
    <w:rsid w:val="003F1A56"/>
    <w:rsid w:val="003F4AB2"/>
    <w:rsid w:val="003F5941"/>
    <w:rsid w:val="003F7212"/>
    <w:rsid w:val="003F7549"/>
    <w:rsid w:val="003F7E1E"/>
    <w:rsid w:val="00400200"/>
    <w:rsid w:val="004015D7"/>
    <w:rsid w:val="00401A0C"/>
    <w:rsid w:val="00402689"/>
    <w:rsid w:val="00403E1B"/>
    <w:rsid w:val="00403ECE"/>
    <w:rsid w:val="00404849"/>
    <w:rsid w:val="00405824"/>
    <w:rsid w:val="00406558"/>
    <w:rsid w:val="00406646"/>
    <w:rsid w:val="00406C8A"/>
    <w:rsid w:val="0040795E"/>
    <w:rsid w:val="00410E26"/>
    <w:rsid w:val="004117B5"/>
    <w:rsid w:val="00411BE2"/>
    <w:rsid w:val="004130C7"/>
    <w:rsid w:val="004131EF"/>
    <w:rsid w:val="0041364D"/>
    <w:rsid w:val="00413F98"/>
    <w:rsid w:val="00415050"/>
    <w:rsid w:val="004159B4"/>
    <w:rsid w:val="00415CB0"/>
    <w:rsid w:val="00415F4D"/>
    <w:rsid w:val="00416C06"/>
    <w:rsid w:val="004175A8"/>
    <w:rsid w:val="00421158"/>
    <w:rsid w:val="004214A1"/>
    <w:rsid w:val="004221DA"/>
    <w:rsid w:val="00423507"/>
    <w:rsid w:val="00423B41"/>
    <w:rsid w:val="00425AD0"/>
    <w:rsid w:val="00426CEF"/>
    <w:rsid w:val="00427157"/>
    <w:rsid w:val="004310A9"/>
    <w:rsid w:val="0043148C"/>
    <w:rsid w:val="00431A9F"/>
    <w:rsid w:val="00432092"/>
    <w:rsid w:val="004327E3"/>
    <w:rsid w:val="00433CC7"/>
    <w:rsid w:val="00437534"/>
    <w:rsid w:val="00437829"/>
    <w:rsid w:val="004402B7"/>
    <w:rsid w:val="004410AE"/>
    <w:rsid w:val="00442BAD"/>
    <w:rsid w:val="00442BFB"/>
    <w:rsid w:val="00442D2F"/>
    <w:rsid w:val="00443A91"/>
    <w:rsid w:val="00444695"/>
    <w:rsid w:val="004451F2"/>
    <w:rsid w:val="00445831"/>
    <w:rsid w:val="00445E9D"/>
    <w:rsid w:val="0044718D"/>
    <w:rsid w:val="004471FC"/>
    <w:rsid w:val="0044774F"/>
    <w:rsid w:val="0045117C"/>
    <w:rsid w:val="00451AA2"/>
    <w:rsid w:val="004528C7"/>
    <w:rsid w:val="00452AAB"/>
    <w:rsid w:val="004538F4"/>
    <w:rsid w:val="004542FF"/>
    <w:rsid w:val="004546C9"/>
    <w:rsid w:val="00454797"/>
    <w:rsid w:val="004548CC"/>
    <w:rsid w:val="00454A19"/>
    <w:rsid w:val="00454C54"/>
    <w:rsid w:val="00455786"/>
    <w:rsid w:val="00455C83"/>
    <w:rsid w:val="00455C89"/>
    <w:rsid w:val="00455C9A"/>
    <w:rsid w:val="00456A1E"/>
    <w:rsid w:val="0045745B"/>
    <w:rsid w:val="004574CC"/>
    <w:rsid w:val="00457A90"/>
    <w:rsid w:val="00460645"/>
    <w:rsid w:val="00461979"/>
    <w:rsid w:val="004624B4"/>
    <w:rsid w:val="00462B58"/>
    <w:rsid w:val="00463F51"/>
    <w:rsid w:val="004641BA"/>
    <w:rsid w:val="00464725"/>
    <w:rsid w:val="004653C3"/>
    <w:rsid w:val="00465791"/>
    <w:rsid w:val="00466933"/>
    <w:rsid w:val="00466AF3"/>
    <w:rsid w:val="00466CD2"/>
    <w:rsid w:val="00466E23"/>
    <w:rsid w:val="00467BE2"/>
    <w:rsid w:val="004701A1"/>
    <w:rsid w:val="00470505"/>
    <w:rsid w:val="00470878"/>
    <w:rsid w:val="00470BBD"/>
    <w:rsid w:val="00470C39"/>
    <w:rsid w:val="00472539"/>
    <w:rsid w:val="0047299E"/>
    <w:rsid w:val="004733CB"/>
    <w:rsid w:val="004736D2"/>
    <w:rsid w:val="00473D34"/>
    <w:rsid w:val="00473F5C"/>
    <w:rsid w:val="00474719"/>
    <w:rsid w:val="00475163"/>
    <w:rsid w:val="00476152"/>
    <w:rsid w:val="00476A93"/>
    <w:rsid w:val="00477725"/>
    <w:rsid w:val="00480014"/>
    <w:rsid w:val="004808E4"/>
    <w:rsid w:val="00480C6D"/>
    <w:rsid w:val="0048114C"/>
    <w:rsid w:val="00481778"/>
    <w:rsid w:val="00481AA9"/>
    <w:rsid w:val="00481CA8"/>
    <w:rsid w:val="00481D9A"/>
    <w:rsid w:val="00481EF3"/>
    <w:rsid w:val="004829E0"/>
    <w:rsid w:val="004834C8"/>
    <w:rsid w:val="004842C7"/>
    <w:rsid w:val="00485078"/>
    <w:rsid w:val="004854F5"/>
    <w:rsid w:val="00485AFD"/>
    <w:rsid w:val="004868E2"/>
    <w:rsid w:val="00490082"/>
    <w:rsid w:val="0049070C"/>
    <w:rsid w:val="00490783"/>
    <w:rsid w:val="0049123D"/>
    <w:rsid w:val="00491502"/>
    <w:rsid w:val="00491D6D"/>
    <w:rsid w:val="00493A82"/>
    <w:rsid w:val="00493F28"/>
    <w:rsid w:val="004940CC"/>
    <w:rsid w:val="004951D4"/>
    <w:rsid w:val="00495DC0"/>
    <w:rsid w:val="00495F7D"/>
    <w:rsid w:val="00496106"/>
    <w:rsid w:val="00496256"/>
    <w:rsid w:val="004976EE"/>
    <w:rsid w:val="004A1DC8"/>
    <w:rsid w:val="004A1E73"/>
    <w:rsid w:val="004A1F57"/>
    <w:rsid w:val="004A32E3"/>
    <w:rsid w:val="004A3A9B"/>
    <w:rsid w:val="004A56F9"/>
    <w:rsid w:val="004A6BB6"/>
    <w:rsid w:val="004A7D60"/>
    <w:rsid w:val="004A7E28"/>
    <w:rsid w:val="004B06F4"/>
    <w:rsid w:val="004B09F6"/>
    <w:rsid w:val="004B0C90"/>
    <w:rsid w:val="004B1B99"/>
    <w:rsid w:val="004B1DBE"/>
    <w:rsid w:val="004B2CD4"/>
    <w:rsid w:val="004B3857"/>
    <w:rsid w:val="004B3F7D"/>
    <w:rsid w:val="004B4679"/>
    <w:rsid w:val="004B4BCA"/>
    <w:rsid w:val="004B4E6F"/>
    <w:rsid w:val="004B59BA"/>
    <w:rsid w:val="004B696B"/>
    <w:rsid w:val="004C0834"/>
    <w:rsid w:val="004C1041"/>
    <w:rsid w:val="004C1422"/>
    <w:rsid w:val="004C1919"/>
    <w:rsid w:val="004C2B7E"/>
    <w:rsid w:val="004C2C7B"/>
    <w:rsid w:val="004C2CD7"/>
    <w:rsid w:val="004C3754"/>
    <w:rsid w:val="004C3971"/>
    <w:rsid w:val="004C4B0D"/>
    <w:rsid w:val="004C58C3"/>
    <w:rsid w:val="004C5C99"/>
    <w:rsid w:val="004C5DA1"/>
    <w:rsid w:val="004C6619"/>
    <w:rsid w:val="004C68C2"/>
    <w:rsid w:val="004C6B82"/>
    <w:rsid w:val="004C6DC4"/>
    <w:rsid w:val="004C7040"/>
    <w:rsid w:val="004D067B"/>
    <w:rsid w:val="004D07A8"/>
    <w:rsid w:val="004D07EE"/>
    <w:rsid w:val="004D0915"/>
    <w:rsid w:val="004D1404"/>
    <w:rsid w:val="004D2A2C"/>
    <w:rsid w:val="004D3684"/>
    <w:rsid w:val="004D424A"/>
    <w:rsid w:val="004D4405"/>
    <w:rsid w:val="004D47AD"/>
    <w:rsid w:val="004D4BB6"/>
    <w:rsid w:val="004E0003"/>
    <w:rsid w:val="004E09DC"/>
    <w:rsid w:val="004E0A4F"/>
    <w:rsid w:val="004E138F"/>
    <w:rsid w:val="004E2C2A"/>
    <w:rsid w:val="004E2FA4"/>
    <w:rsid w:val="004E36CC"/>
    <w:rsid w:val="004E37AB"/>
    <w:rsid w:val="004E48C5"/>
    <w:rsid w:val="004E6082"/>
    <w:rsid w:val="004E7282"/>
    <w:rsid w:val="004E7A8A"/>
    <w:rsid w:val="004F1192"/>
    <w:rsid w:val="004F261C"/>
    <w:rsid w:val="004F299D"/>
    <w:rsid w:val="004F2CC1"/>
    <w:rsid w:val="004F2FD9"/>
    <w:rsid w:val="004F3789"/>
    <w:rsid w:val="004F3B98"/>
    <w:rsid w:val="004F44D4"/>
    <w:rsid w:val="004F4B1D"/>
    <w:rsid w:val="004F535B"/>
    <w:rsid w:val="004F624C"/>
    <w:rsid w:val="004F6B2D"/>
    <w:rsid w:val="005020EA"/>
    <w:rsid w:val="00502162"/>
    <w:rsid w:val="00502DA1"/>
    <w:rsid w:val="00502FC0"/>
    <w:rsid w:val="00503040"/>
    <w:rsid w:val="005036FB"/>
    <w:rsid w:val="005037E2"/>
    <w:rsid w:val="00503D33"/>
    <w:rsid w:val="0050406C"/>
    <w:rsid w:val="00504132"/>
    <w:rsid w:val="00504691"/>
    <w:rsid w:val="00504C43"/>
    <w:rsid w:val="00504E3A"/>
    <w:rsid w:val="00505138"/>
    <w:rsid w:val="005051B8"/>
    <w:rsid w:val="00507BD5"/>
    <w:rsid w:val="00507E4C"/>
    <w:rsid w:val="00510C4B"/>
    <w:rsid w:val="00511F5C"/>
    <w:rsid w:val="005123F0"/>
    <w:rsid w:val="005137A3"/>
    <w:rsid w:val="00515327"/>
    <w:rsid w:val="005156DC"/>
    <w:rsid w:val="00516C8C"/>
    <w:rsid w:val="005178C7"/>
    <w:rsid w:val="0052048A"/>
    <w:rsid w:val="00520AA3"/>
    <w:rsid w:val="0052133D"/>
    <w:rsid w:val="00521DBB"/>
    <w:rsid w:val="005228C4"/>
    <w:rsid w:val="0052473A"/>
    <w:rsid w:val="005253D5"/>
    <w:rsid w:val="00525A0A"/>
    <w:rsid w:val="00527407"/>
    <w:rsid w:val="00530C2E"/>
    <w:rsid w:val="00532378"/>
    <w:rsid w:val="005329AC"/>
    <w:rsid w:val="005335A5"/>
    <w:rsid w:val="0053428A"/>
    <w:rsid w:val="00534DF2"/>
    <w:rsid w:val="005364B0"/>
    <w:rsid w:val="00536AFE"/>
    <w:rsid w:val="00536FE8"/>
    <w:rsid w:val="0053706D"/>
    <w:rsid w:val="00537557"/>
    <w:rsid w:val="00537725"/>
    <w:rsid w:val="00541738"/>
    <w:rsid w:val="00542314"/>
    <w:rsid w:val="00542470"/>
    <w:rsid w:val="005429B3"/>
    <w:rsid w:val="0054425F"/>
    <w:rsid w:val="00544411"/>
    <w:rsid w:val="00545506"/>
    <w:rsid w:val="005458A2"/>
    <w:rsid w:val="005466EE"/>
    <w:rsid w:val="0054713D"/>
    <w:rsid w:val="0054752E"/>
    <w:rsid w:val="00550026"/>
    <w:rsid w:val="00550753"/>
    <w:rsid w:val="00550D01"/>
    <w:rsid w:val="00551DF4"/>
    <w:rsid w:val="00553E74"/>
    <w:rsid w:val="00554C83"/>
    <w:rsid w:val="00554EDE"/>
    <w:rsid w:val="0055586A"/>
    <w:rsid w:val="005562E3"/>
    <w:rsid w:val="005566E4"/>
    <w:rsid w:val="00557270"/>
    <w:rsid w:val="00560C9A"/>
    <w:rsid w:val="00561756"/>
    <w:rsid w:val="00562670"/>
    <w:rsid w:val="00563164"/>
    <w:rsid w:val="00563F35"/>
    <w:rsid w:val="00563FED"/>
    <w:rsid w:val="005649DF"/>
    <w:rsid w:val="00564C81"/>
    <w:rsid w:val="005656BF"/>
    <w:rsid w:val="00565DD0"/>
    <w:rsid w:val="0056629E"/>
    <w:rsid w:val="00566611"/>
    <w:rsid w:val="005673D5"/>
    <w:rsid w:val="00567B96"/>
    <w:rsid w:val="00570443"/>
    <w:rsid w:val="0057051B"/>
    <w:rsid w:val="005705DC"/>
    <w:rsid w:val="005706AC"/>
    <w:rsid w:val="005710A8"/>
    <w:rsid w:val="00571E66"/>
    <w:rsid w:val="00572581"/>
    <w:rsid w:val="00572AD7"/>
    <w:rsid w:val="00572FE4"/>
    <w:rsid w:val="00573569"/>
    <w:rsid w:val="00573F55"/>
    <w:rsid w:val="005744E1"/>
    <w:rsid w:val="0057455B"/>
    <w:rsid w:val="005748B7"/>
    <w:rsid w:val="00574F59"/>
    <w:rsid w:val="00575630"/>
    <w:rsid w:val="00575B47"/>
    <w:rsid w:val="00576CD5"/>
    <w:rsid w:val="005771DC"/>
    <w:rsid w:val="00577AB9"/>
    <w:rsid w:val="00577DA2"/>
    <w:rsid w:val="00581075"/>
    <w:rsid w:val="0058156A"/>
    <w:rsid w:val="00581880"/>
    <w:rsid w:val="00581899"/>
    <w:rsid w:val="00581C34"/>
    <w:rsid w:val="00581DDF"/>
    <w:rsid w:val="00583A0E"/>
    <w:rsid w:val="005841C4"/>
    <w:rsid w:val="005841CB"/>
    <w:rsid w:val="005847F7"/>
    <w:rsid w:val="005851BE"/>
    <w:rsid w:val="005852CE"/>
    <w:rsid w:val="00585AC6"/>
    <w:rsid w:val="00585C4A"/>
    <w:rsid w:val="00586A9C"/>
    <w:rsid w:val="00586D32"/>
    <w:rsid w:val="00586F6A"/>
    <w:rsid w:val="00587BA5"/>
    <w:rsid w:val="00587DFC"/>
    <w:rsid w:val="00590A90"/>
    <w:rsid w:val="00591832"/>
    <w:rsid w:val="00592E3E"/>
    <w:rsid w:val="005938DD"/>
    <w:rsid w:val="00593A20"/>
    <w:rsid w:val="00593F01"/>
    <w:rsid w:val="00594150"/>
    <w:rsid w:val="005945D6"/>
    <w:rsid w:val="00594CD1"/>
    <w:rsid w:val="00595064"/>
    <w:rsid w:val="00595E49"/>
    <w:rsid w:val="0059621B"/>
    <w:rsid w:val="00596627"/>
    <w:rsid w:val="00597DC7"/>
    <w:rsid w:val="005A13C5"/>
    <w:rsid w:val="005A150A"/>
    <w:rsid w:val="005A2895"/>
    <w:rsid w:val="005A2DEC"/>
    <w:rsid w:val="005A3493"/>
    <w:rsid w:val="005A34CD"/>
    <w:rsid w:val="005A3837"/>
    <w:rsid w:val="005A57B6"/>
    <w:rsid w:val="005A6012"/>
    <w:rsid w:val="005A6482"/>
    <w:rsid w:val="005A6AE7"/>
    <w:rsid w:val="005A6C99"/>
    <w:rsid w:val="005A756E"/>
    <w:rsid w:val="005B0320"/>
    <w:rsid w:val="005B0836"/>
    <w:rsid w:val="005B0E5E"/>
    <w:rsid w:val="005B13FA"/>
    <w:rsid w:val="005B278A"/>
    <w:rsid w:val="005B3C69"/>
    <w:rsid w:val="005B4229"/>
    <w:rsid w:val="005B4A23"/>
    <w:rsid w:val="005B4A77"/>
    <w:rsid w:val="005B5FCF"/>
    <w:rsid w:val="005B6F3A"/>
    <w:rsid w:val="005B6F5F"/>
    <w:rsid w:val="005B76F7"/>
    <w:rsid w:val="005C0257"/>
    <w:rsid w:val="005C083A"/>
    <w:rsid w:val="005C237B"/>
    <w:rsid w:val="005C5264"/>
    <w:rsid w:val="005C5BDA"/>
    <w:rsid w:val="005C5E0C"/>
    <w:rsid w:val="005C60B4"/>
    <w:rsid w:val="005C671B"/>
    <w:rsid w:val="005C79C5"/>
    <w:rsid w:val="005D050D"/>
    <w:rsid w:val="005D0721"/>
    <w:rsid w:val="005D085B"/>
    <w:rsid w:val="005D0AA2"/>
    <w:rsid w:val="005D1CF0"/>
    <w:rsid w:val="005D23AA"/>
    <w:rsid w:val="005D240A"/>
    <w:rsid w:val="005D243D"/>
    <w:rsid w:val="005D3982"/>
    <w:rsid w:val="005D3CB2"/>
    <w:rsid w:val="005D4472"/>
    <w:rsid w:val="005D4B91"/>
    <w:rsid w:val="005D526D"/>
    <w:rsid w:val="005D5C0D"/>
    <w:rsid w:val="005D64B6"/>
    <w:rsid w:val="005D6668"/>
    <w:rsid w:val="005D6F2D"/>
    <w:rsid w:val="005D73E8"/>
    <w:rsid w:val="005D7815"/>
    <w:rsid w:val="005D7E67"/>
    <w:rsid w:val="005E17DA"/>
    <w:rsid w:val="005E1850"/>
    <w:rsid w:val="005E1D26"/>
    <w:rsid w:val="005E37D2"/>
    <w:rsid w:val="005E38F6"/>
    <w:rsid w:val="005E3935"/>
    <w:rsid w:val="005E3D38"/>
    <w:rsid w:val="005E3F9E"/>
    <w:rsid w:val="005E4AA1"/>
    <w:rsid w:val="005E4BDC"/>
    <w:rsid w:val="005E4F62"/>
    <w:rsid w:val="005E5286"/>
    <w:rsid w:val="005E5ACC"/>
    <w:rsid w:val="005E63FF"/>
    <w:rsid w:val="005E669B"/>
    <w:rsid w:val="005E6F73"/>
    <w:rsid w:val="005E7833"/>
    <w:rsid w:val="005E7877"/>
    <w:rsid w:val="005F0EB8"/>
    <w:rsid w:val="005F0F65"/>
    <w:rsid w:val="005F10BF"/>
    <w:rsid w:val="005F1F1C"/>
    <w:rsid w:val="005F28FF"/>
    <w:rsid w:val="005F2963"/>
    <w:rsid w:val="005F2E58"/>
    <w:rsid w:val="005F2E6C"/>
    <w:rsid w:val="005F3AF1"/>
    <w:rsid w:val="005F3BF6"/>
    <w:rsid w:val="005F52C9"/>
    <w:rsid w:val="005F7A6F"/>
    <w:rsid w:val="005F7BB7"/>
    <w:rsid w:val="0060117C"/>
    <w:rsid w:val="00603AB0"/>
    <w:rsid w:val="00603AD2"/>
    <w:rsid w:val="006043A4"/>
    <w:rsid w:val="00604639"/>
    <w:rsid w:val="0060512E"/>
    <w:rsid w:val="006053B6"/>
    <w:rsid w:val="00605E9E"/>
    <w:rsid w:val="00606E1A"/>
    <w:rsid w:val="00607553"/>
    <w:rsid w:val="006100A4"/>
    <w:rsid w:val="00611075"/>
    <w:rsid w:val="006116B7"/>
    <w:rsid w:val="00611B3C"/>
    <w:rsid w:val="0061381B"/>
    <w:rsid w:val="0061580D"/>
    <w:rsid w:val="00615CA6"/>
    <w:rsid w:val="00615E3A"/>
    <w:rsid w:val="00615F73"/>
    <w:rsid w:val="006163CD"/>
    <w:rsid w:val="0061651F"/>
    <w:rsid w:val="00616AC4"/>
    <w:rsid w:val="00616BB3"/>
    <w:rsid w:val="006170FA"/>
    <w:rsid w:val="00617601"/>
    <w:rsid w:val="00617847"/>
    <w:rsid w:val="00617B33"/>
    <w:rsid w:val="00617F10"/>
    <w:rsid w:val="006202F8"/>
    <w:rsid w:val="00620FC9"/>
    <w:rsid w:val="00622C2C"/>
    <w:rsid w:val="00624498"/>
    <w:rsid w:val="0062497A"/>
    <w:rsid w:val="00625A75"/>
    <w:rsid w:val="00626ACD"/>
    <w:rsid w:val="00626FBC"/>
    <w:rsid w:val="006270AF"/>
    <w:rsid w:val="00630D6F"/>
    <w:rsid w:val="00631377"/>
    <w:rsid w:val="0063195E"/>
    <w:rsid w:val="00632589"/>
    <w:rsid w:val="00632615"/>
    <w:rsid w:val="006326A1"/>
    <w:rsid w:val="00633811"/>
    <w:rsid w:val="00634A2C"/>
    <w:rsid w:val="0063642E"/>
    <w:rsid w:val="0063667D"/>
    <w:rsid w:val="0063793B"/>
    <w:rsid w:val="0064124C"/>
    <w:rsid w:val="00641258"/>
    <w:rsid w:val="006429F9"/>
    <w:rsid w:val="00642A0D"/>
    <w:rsid w:val="00642C27"/>
    <w:rsid w:val="0064365B"/>
    <w:rsid w:val="00645122"/>
    <w:rsid w:val="00645383"/>
    <w:rsid w:val="0064551B"/>
    <w:rsid w:val="00647C0E"/>
    <w:rsid w:val="00647C36"/>
    <w:rsid w:val="006503B8"/>
    <w:rsid w:val="00650710"/>
    <w:rsid w:val="00650C03"/>
    <w:rsid w:val="00650EAF"/>
    <w:rsid w:val="0065121A"/>
    <w:rsid w:val="00651222"/>
    <w:rsid w:val="0065150E"/>
    <w:rsid w:val="00652109"/>
    <w:rsid w:val="00652853"/>
    <w:rsid w:val="00653ED3"/>
    <w:rsid w:val="00654EDF"/>
    <w:rsid w:val="00655026"/>
    <w:rsid w:val="0065526B"/>
    <w:rsid w:val="006560B8"/>
    <w:rsid w:val="006563C7"/>
    <w:rsid w:val="006567C2"/>
    <w:rsid w:val="00657B04"/>
    <w:rsid w:val="006601ED"/>
    <w:rsid w:val="00660269"/>
    <w:rsid w:val="006615B6"/>
    <w:rsid w:val="00662106"/>
    <w:rsid w:val="0066210A"/>
    <w:rsid w:val="006621EB"/>
    <w:rsid w:val="006625B9"/>
    <w:rsid w:val="0066363D"/>
    <w:rsid w:val="00664DD6"/>
    <w:rsid w:val="00665940"/>
    <w:rsid w:val="00665CD0"/>
    <w:rsid w:val="00666D94"/>
    <w:rsid w:val="00667F3E"/>
    <w:rsid w:val="00670AD2"/>
    <w:rsid w:val="00672853"/>
    <w:rsid w:val="006736F8"/>
    <w:rsid w:val="00673FC2"/>
    <w:rsid w:val="006752DD"/>
    <w:rsid w:val="00675431"/>
    <w:rsid w:val="0067593E"/>
    <w:rsid w:val="00676551"/>
    <w:rsid w:val="0067696D"/>
    <w:rsid w:val="00680E17"/>
    <w:rsid w:val="006822C9"/>
    <w:rsid w:val="006834FE"/>
    <w:rsid w:val="00684F8B"/>
    <w:rsid w:val="006856EF"/>
    <w:rsid w:val="006872E3"/>
    <w:rsid w:val="00687315"/>
    <w:rsid w:val="0068761A"/>
    <w:rsid w:val="00687E70"/>
    <w:rsid w:val="00691410"/>
    <w:rsid w:val="00691DB1"/>
    <w:rsid w:val="00691DC2"/>
    <w:rsid w:val="006929CF"/>
    <w:rsid w:val="00695D92"/>
    <w:rsid w:val="00695DE4"/>
    <w:rsid w:val="0069775C"/>
    <w:rsid w:val="006A05D2"/>
    <w:rsid w:val="006A1BC2"/>
    <w:rsid w:val="006A1E05"/>
    <w:rsid w:val="006A395D"/>
    <w:rsid w:val="006A39F6"/>
    <w:rsid w:val="006A569A"/>
    <w:rsid w:val="006A5C00"/>
    <w:rsid w:val="006A6CB2"/>
    <w:rsid w:val="006A6CCB"/>
    <w:rsid w:val="006A6EB0"/>
    <w:rsid w:val="006A70C3"/>
    <w:rsid w:val="006A7805"/>
    <w:rsid w:val="006B0235"/>
    <w:rsid w:val="006B1CBC"/>
    <w:rsid w:val="006B2953"/>
    <w:rsid w:val="006B2C0A"/>
    <w:rsid w:val="006B2DA5"/>
    <w:rsid w:val="006B6012"/>
    <w:rsid w:val="006B65A4"/>
    <w:rsid w:val="006B6E95"/>
    <w:rsid w:val="006C079D"/>
    <w:rsid w:val="006C14FA"/>
    <w:rsid w:val="006C183D"/>
    <w:rsid w:val="006C1964"/>
    <w:rsid w:val="006C1F4A"/>
    <w:rsid w:val="006C2E16"/>
    <w:rsid w:val="006C4F3D"/>
    <w:rsid w:val="006C5704"/>
    <w:rsid w:val="006C594D"/>
    <w:rsid w:val="006C6187"/>
    <w:rsid w:val="006C6616"/>
    <w:rsid w:val="006C70FC"/>
    <w:rsid w:val="006C7FB7"/>
    <w:rsid w:val="006D0C4C"/>
    <w:rsid w:val="006D0FA2"/>
    <w:rsid w:val="006D2A98"/>
    <w:rsid w:val="006D3B7A"/>
    <w:rsid w:val="006D426F"/>
    <w:rsid w:val="006D4704"/>
    <w:rsid w:val="006D48AE"/>
    <w:rsid w:val="006D50CF"/>
    <w:rsid w:val="006D515D"/>
    <w:rsid w:val="006D5D64"/>
    <w:rsid w:val="006D6201"/>
    <w:rsid w:val="006D74F5"/>
    <w:rsid w:val="006D7F4B"/>
    <w:rsid w:val="006E0832"/>
    <w:rsid w:val="006E1021"/>
    <w:rsid w:val="006E12BB"/>
    <w:rsid w:val="006E1AED"/>
    <w:rsid w:val="006E20D1"/>
    <w:rsid w:val="006E232B"/>
    <w:rsid w:val="006E366B"/>
    <w:rsid w:val="006E4763"/>
    <w:rsid w:val="006E58E5"/>
    <w:rsid w:val="006E7A7B"/>
    <w:rsid w:val="006F0617"/>
    <w:rsid w:val="006F067A"/>
    <w:rsid w:val="006F0799"/>
    <w:rsid w:val="006F16AA"/>
    <w:rsid w:val="006F3CDB"/>
    <w:rsid w:val="006F5C8B"/>
    <w:rsid w:val="006F700A"/>
    <w:rsid w:val="006F7E85"/>
    <w:rsid w:val="00700DF1"/>
    <w:rsid w:val="00701390"/>
    <w:rsid w:val="00703774"/>
    <w:rsid w:val="00703D65"/>
    <w:rsid w:val="0070581B"/>
    <w:rsid w:val="00705B1E"/>
    <w:rsid w:val="00706393"/>
    <w:rsid w:val="00706A03"/>
    <w:rsid w:val="00707DAF"/>
    <w:rsid w:val="007111E8"/>
    <w:rsid w:val="0071180C"/>
    <w:rsid w:val="00711E12"/>
    <w:rsid w:val="00712975"/>
    <w:rsid w:val="00712A47"/>
    <w:rsid w:val="0071345E"/>
    <w:rsid w:val="00713FA6"/>
    <w:rsid w:val="0071412E"/>
    <w:rsid w:val="00714275"/>
    <w:rsid w:val="00714542"/>
    <w:rsid w:val="00714A01"/>
    <w:rsid w:val="00714BBB"/>
    <w:rsid w:val="00716A99"/>
    <w:rsid w:val="007172A0"/>
    <w:rsid w:val="0072054C"/>
    <w:rsid w:val="0072395D"/>
    <w:rsid w:val="007239E5"/>
    <w:rsid w:val="00723AB1"/>
    <w:rsid w:val="00724069"/>
    <w:rsid w:val="00724926"/>
    <w:rsid w:val="00725032"/>
    <w:rsid w:val="00725E6F"/>
    <w:rsid w:val="00727845"/>
    <w:rsid w:val="007279E4"/>
    <w:rsid w:val="00731EA5"/>
    <w:rsid w:val="007330FB"/>
    <w:rsid w:val="00733E82"/>
    <w:rsid w:val="00734CC3"/>
    <w:rsid w:val="007363E7"/>
    <w:rsid w:val="00736AEF"/>
    <w:rsid w:val="00737653"/>
    <w:rsid w:val="00740EEE"/>
    <w:rsid w:val="00741CB1"/>
    <w:rsid w:val="00742891"/>
    <w:rsid w:val="007428D9"/>
    <w:rsid w:val="007428DC"/>
    <w:rsid w:val="00742ABB"/>
    <w:rsid w:val="00742D1F"/>
    <w:rsid w:val="007448C9"/>
    <w:rsid w:val="007448E9"/>
    <w:rsid w:val="007452B8"/>
    <w:rsid w:val="00746240"/>
    <w:rsid w:val="00746250"/>
    <w:rsid w:val="0074706C"/>
    <w:rsid w:val="007473D7"/>
    <w:rsid w:val="00747955"/>
    <w:rsid w:val="0075247C"/>
    <w:rsid w:val="00752606"/>
    <w:rsid w:val="0075283E"/>
    <w:rsid w:val="007534F0"/>
    <w:rsid w:val="0075351D"/>
    <w:rsid w:val="00754485"/>
    <w:rsid w:val="00755066"/>
    <w:rsid w:val="00755933"/>
    <w:rsid w:val="007561D7"/>
    <w:rsid w:val="007577CD"/>
    <w:rsid w:val="00757CB2"/>
    <w:rsid w:val="00760006"/>
    <w:rsid w:val="00761ED3"/>
    <w:rsid w:val="00762460"/>
    <w:rsid w:val="00763018"/>
    <w:rsid w:val="007638B3"/>
    <w:rsid w:val="007640A8"/>
    <w:rsid w:val="0076435E"/>
    <w:rsid w:val="00764BF7"/>
    <w:rsid w:val="00764D6C"/>
    <w:rsid w:val="00765D01"/>
    <w:rsid w:val="0076752A"/>
    <w:rsid w:val="0077049F"/>
    <w:rsid w:val="00771888"/>
    <w:rsid w:val="00771A01"/>
    <w:rsid w:val="007727C1"/>
    <w:rsid w:val="0077297B"/>
    <w:rsid w:val="00774542"/>
    <w:rsid w:val="00774BDB"/>
    <w:rsid w:val="00774FDD"/>
    <w:rsid w:val="00775468"/>
    <w:rsid w:val="007757ED"/>
    <w:rsid w:val="00776095"/>
    <w:rsid w:val="00776B01"/>
    <w:rsid w:val="00776EF6"/>
    <w:rsid w:val="00777371"/>
    <w:rsid w:val="00777960"/>
    <w:rsid w:val="00777C37"/>
    <w:rsid w:val="0078000D"/>
    <w:rsid w:val="0078004F"/>
    <w:rsid w:val="007814F4"/>
    <w:rsid w:val="007818E8"/>
    <w:rsid w:val="007819A6"/>
    <w:rsid w:val="00783888"/>
    <w:rsid w:val="00783D26"/>
    <w:rsid w:val="00784123"/>
    <w:rsid w:val="007841B0"/>
    <w:rsid w:val="00784C10"/>
    <w:rsid w:val="00785CC5"/>
    <w:rsid w:val="00785D96"/>
    <w:rsid w:val="007864F3"/>
    <w:rsid w:val="00786AF6"/>
    <w:rsid w:val="00786BE4"/>
    <w:rsid w:val="00786F58"/>
    <w:rsid w:val="007874A4"/>
    <w:rsid w:val="00787981"/>
    <w:rsid w:val="007914B7"/>
    <w:rsid w:val="00791B8A"/>
    <w:rsid w:val="00791F5F"/>
    <w:rsid w:val="00792518"/>
    <w:rsid w:val="00792BE6"/>
    <w:rsid w:val="00792CE4"/>
    <w:rsid w:val="00792E50"/>
    <w:rsid w:val="00793D3C"/>
    <w:rsid w:val="00794BDA"/>
    <w:rsid w:val="00795024"/>
    <w:rsid w:val="007952C1"/>
    <w:rsid w:val="007953A5"/>
    <w:rsid w:val="00795852"/>
    <w:rsid w:val="00795B70"/>
    <w:rsid w:val="007963DD"/>
    <w:rsid w:val="00796B74"/>
    <w:rsid w:val="00796E5F"/>
    <w:rsid w:val="00797276"/>
    <w:rsid w:val="0079747A"/>
    <w:rsid w:val="007A029F"/>
    <w:rsid w:val="007A0460"/>
    <w:rsid w:val="007A1D89"/>
    <w:rsid w:val="007A2AF1"/>
    <w:rsid w:val="007A2D01"/>
    <w:rsid w:val="007A2E4E"/>
    <w:rsid w:val="007A307D"/>
    <w:rsid w:val="007A339F"/>
    <w:rsid w:val="007A33B7"/>
    <w:rsid w:val="007A3BB7"/>
    <w:rsid w:val="007A4A53"/>
    <w:rsid w:val="007A6FFD"/>
    <w:rsid w:val="007B0410"/>
    <w:rsid w:val="007B0801"/>
    <w:rsid w:val="007B1E51"/>
    <w:rsid w:val="007B2804"/>
    <w:rsid w:val="007B3D7F"/>
    <w:rsid w:val="007B44E3"/>
    <w:rsid w:val="007B57BF"/>
    <w:rsid w:val="007B6C01"/>
    <w:rsid w:val="007C1014"/>
    <w:rsid w:val="007C1147"/>
    <w:rsid w:val="007C1E24"/>
    <w:rsid w:val="007C1F85"/>
    <w:rsid w:val="007C21F7"/>
    <w:rsid w:val="007C2A1A"/>
    <w:rsid w:val="007C2C50"/>
    <w:rsid w:val="007C38E0"/>
    <w:rsid w:val="007C3A86"/>
    <w:rsid w:val="007C4BC5"/>
    <w:rsid w:val="007C5B2D"/>
    <w:rsid w:val="007C60E8"/>
    <w:rsid w:val="007C71D1"/>
    <w:rsid w:val="007C7294"/>
    <w:rsid w:val="007C730A"/>
    <w:rsid w:val="007C77A0"/>
    <w:rsid w:val="007D057F"/>
    <w:rsid w:val="007D0B38"/>
    <w:rsid w:val="007D1261"/>
    <w:rsid w:val="007D2F67"/>
    <w:rsid w:val="007D70CF"/>
    <w:rsid w:val="007D7316"/>
    <w:rsid w:val="007D79C0"/>
    <w:rsid w:val="007E14A4"/>
    <w:rsid w:val="007E2E1D"/>
    <w:rsid w:val="007E2E55"/>
    <w:rsid w:val="007E2ED7"/>
    <w:rsid w:val="007E2FD6"/>
    <w:rsid w:val="007E3392"/>
    <w:rsid w:val="007E5E0F"/>
    <w:rsid w:val="007E5F08"/>
    <w:rsid w:val="007E6FDF"/>
    <w:rsid w:val="007F035F"/>
    <w:rsid w:val="007F2E35"/>
    <w:rsid w:val="007F2EF3"/>
    <w:rsid w:val="007F408F"/>
    <w:rsid w:val="007F4F0D"/>
    <w:rsid w:val="007F7644"/>
    <w:rsid w:val="007F770A"/>
    <w:rsid w:val="007F79D4"/>
    <w:rsid w:val="00800369"/>
    <w:rsid w:val="00800A65"/>
    <w:rsid w:val="00800AE4"/>
    <w:rsid w:val="00801172"/>
    <w:rsid w:val="008013BB"/>
    <w:rsid w:val="00801AED"/>
    <w:rsid w:val="00801FD2"/>
    <w:rsid w:val="0080202C"/>
    <w:rsid w:val="008024E8"/>
    <w:rsid w:val="0080258C"/>
    <w:rsid w:val="008027BB"/>
    <w:rsid w:val="00803500"/>
    <w:rsid w:val="00805336"/>
    <w:rsid w:val="008062B8"/>
    <w:rsid w:val="00807A53"/>
    <w:rsid w:val="00807D62"/>
    <w:rsid w:val="00810716"/>
    <w:rsid w:val="00810F18"/>
    <w:rsid w:val="00812CC4"/>
    <w:rsid w:val="00813203"/>
    <w:rsid w:val="0081340B"/>
    <w:rsid w:val="00813622"/>
    <w:rsid w:val="0081460D"/>
    <w:rsid w:val="0081497C"/>
    <w:rsid w:val="0081500A"/>
    <w:rsid w:val="00815314"/>
    <w:rsid w:val="0081698D"/>
    <w:rsid w:val="00816A0D"/>
    <w:rsid w:val="00816E04"/>
    <w:rsid w:val="008172E9"/>
    <w:rsid w:val="00817FBB"/>
    <w:rsid w:val="00820945"/>
    <w:rsid w:val="008220C2"/>
    <w:rsid w:val="008229BB"/>
    <w:rsid w:val="00822AFF"/>
    <w:rsid w:val="00824319"/>
    <w:rsid w:val="008244A2"/>
    <w:rsid w:val="008244AF"/>
    <w:rsid w:val="00824E73"/>
    <w:rsid w:val="00824F8B"/>
    <w:rsid w:val="008255A1"/>
    <w:rsid w:val="0082563F"/>
    <w:rsid w:val="0082612C"/>
    <w:rsid w:val="00826AE7"/>
    <w:rsid w:val="00827201"/>
    <w:rsid w:val="008276CE"/>
    <w:rsid w:val="008277B6"/>
    <w:rsid w:val="008300D5"/>
    <w:rsid w:val="0083086D"/>
    <w:rsid w:val="00831A57"/>
    <w:rsid w:val="00831CDE"/>
    <w:rsid w:val="00831D2C"/>
    <w:rsid w:val="00832EFE"/>
    <w:rsid w:val="00835398"/>
    <w:rsid w:val="00835AE1"/>
    <w:rsid w:val="00835B11"/>
    <w:rsid w:val="00836579"/>
    <w:rsid w:val="00836ACB"/>
    <w:rsid w:val="00836D9B"/>
    <w:rsid w:val="00836E67"/>
    <w:rsid w:val="0084071E"/>
    <w:rsid w:val="0084087F"/>
    <w:rsid w:val="008420C4"/>
    <w:rsid w:val="00842F3D"/>
    <w:rsid w:val="008434E6"/>
    <w:rsid w:val="00844D4D"/>
    <w:rsid w:val="008450D2"/>
    <w:rsid w:val="00845B2E"/>
    <w:rsid w:val="00846707"/>
    <w:rsid w:val="00846906"/>
    <w:rsid w:val="008479B5"/>
    <w:rsid w:val="00847C45"/>
    <w:rsid w:val="00850AE1"/>
    <w:rsid w:val="00851072"/>
    <w:rsid w:val="0085131A"/>
    <w:rsid w:val="0085156C"/>
    <w:rsid w:val="00851780"/>
    <w:rsid w:val="00852E6C"/>
    <w:rsid w:val="00852EA4"/>
    <w:rsid w:val="008537FD"/>
    <w:rsid w:val="00853A9B"/>
    <w:rsid w:val="00854C4C"/>
    <w:rsid w:val="00855B60"/>
    <w:rsid w:val="00856E6D"/>
    <w:rsid w:val="0086049C"/>
    <w:rsid w:val="008606CF"/>
    <w:rsid w:val="00860841"/>
    <w:rsid w:val="0086461F"/>
    <w:rsid w:val="008648DC"/>
    <w:rsid w:val="00865067"/>
    <w:rsid w:val="00865C69"/>
    <w:rsid w:val="00865DB1"/>
    <w:rsid w:val="008666BB"/>
    <w:rsid w:val="00866844"/>
    <w:rsid w:val="008701C4"/>
    <w:rsid w:val="00870A4C"/>
    <w:rsid w:val="00870ABC"/>
    <w:rsid w:val="00871867"/>
    <w:rsid w:val="00873048"/>
    <w:rsid w:val="008733B0"/>
    <w:rsid w:val="008735BC"/>
    <w:rsid w:val="00873DDC"/>
    <w:rsid w:val="00873EF8"/>
    <w:rsid w:val="00874040"/>
    <w:rsid w:val="008754D9"/>
    <w:rsid w:val="00876A8F"/>
    <w:rsid w:val="0087706F"/>
    <w:rsid w:val="00880626"/>
    <w:rsid w:val="00880786"/>
    <w:rsid w:val="00880A38"/>
    <w:rsid w:val="00880DF5"/>
    <w:rsid w:val="00882BCD"/>
    <w:rsid w:val="00882DF1"/>
    <w:rsid w:val="00882F30"/>
    <w:rsid w:val="0088597C"/>
    <w:rsid w:val="00886D3F"/>
    <w:rsid w:val="00886F3B"/>
    <w:rsid w:val="00887BEF"/>
    <w:rsid w:val="00890279"/>
    <w:rsid w:val="0089086E"/>
    <w:rsid w:val="008920D5"/>
    <w:rsid w:val="008922D0"/>
    <w:rsid w:val="00892944"/>
    <w:rsid w:val="00892E6A"/>
    <w:rsid w:val="00892EC0"/>
    <w:rsid w:val="0089304A"/>
    <w:rsid w:val="00893072"/>
    <w:rsid w:val="00893189"/>
    <w:rsid w:val="008944A5"/>
    <w:rsid w:val="008953D3"/>
    <w:rsid w:val="00895C85"/>
    <w:rsid w:val="008963B1"/>
    <w:rsid w:val="00896F1E"/>
    <w:rsid w:val="0089721C"/>
    <w:rsid w:val="008972AA"/>
    <w:rsid w:val="0089758C"/>
    <w:rsid w:val="00897CC0"/>
    <w:rsid w:val="008A11AE"/>
    <w:rsid w:val="008A26E1"/>
    <w:rsid w:val="008A3129"/>
    <w:rsid w:val="008A4970"/>
    <w:rsid w:val="008A4E19"/>
    <w:rsid w:val="008A5753"/>
    <w:rsid w:val="008A5A69"/>
    <w:rsid w:val="008A5C51"/>
    <w:rsid w:val="008A6561"/>
    <w:rsid w:val="008A6AD6"/>
    <w:rsid w:val="008B0705"/>
    <w:rsid w:val="008B1147"/>
    <w:rsid w:val="008B1360"/>
    <w:rsid w:val="008B2FA0"/>
    <w:rsid w:val="008B31D3"/>
    <w:rsid w:val="008B380C"/>
    <w:rsid w:val="008B3B42"/>
    <w:rsid w:val="008B4261"/>
    <w:rsid w:val="008B48B7"/>
    <w:rsid w:val="008B56E6"/>
    <w:rsid w:val="008B584D"/>
    <w:rsid w:val="008B6FF7"/>
    <w:rsid w:val="008B7CD7"/>
    <w:rsid w:val="008B7D86"/>
    <w:rsid w:val="008B7F09"/>
    <w:rsid w:val="008C0035"/>
    <w:rsid w:val="008C022A"/>
    <w:rsid w:val="008C2E71"/>
    <w:rsid w:val="008C56E8"/>
    <w:rsid w:val="008C60EE"/>
    <w:rsid w:val="008C68E9"/>
    <w:rsid w:val="008C6AF7"/>
    <w:rsid w:val="008C7494"/>
    <w:rsid w:val="008C7582"/>
    <w:rsid w:val="008C788D"/>
    <w:rsid w:val="008C7C7D"/>
    <w:rsid w:val="008D0172"/>
    <w:rsid w:val="008D01A0"/>
    <w:rsid w:val="008D0741"/>
    <w:rsid w:val="008D14FD"/>
    <w:rsid w:val="008D18CC"/>
    <w:rsid w:val="008D2146"/>
    <w:rsid w:val="008D3E74"/>
    <w:rsid w:val="008D466A"/>
    <w:rsid w:val="008D6658"/>
    <w:rsid w:val="008D6DBE"/>
    <w:rsid w:val="008D793A"/>
    <w:rsid w:val="008D7989"/>
    <w:rsid w:val="008D7B34"/>
    <w:rsid w:val="008D7D3D"/>
    <w:rsid w:val="008E0AE0"/>
    <w:rsid w:val="008E0F27"/>
    <w:rsid w:val="008E16AF"/>
    <w:rsid w:val="008E1B24"/>
    <w:rsid w:val="008E1DE4"/>
    <w:rsid w:val="008E2826"/>
    <w:rsid w:val="008E2D35"/>
    <w:rsid w:val="008E318C"/>
    <w:rsid w:val="008E336A"/>
    <w:rsid w:val="008E3C79"/>
    <w:rsid w:val="008E6425"/>
    <w:rsid w:val="008E70AD"/>
    <w:rsid w:val="008E7710"/>
    <w:rsid w:val="008E772E"/>
    <w:rsid w:val="008F0E8A"/>
    <w:rsid w:val="008F100D"/>
    <w:rsid w:val="008F10AA"/>
    <w:rsid w:val="008F1274"/>
    <w:rsid w:val="008F1DF0"/>
    <w:rsid w:val="008F2215"/>
    <w:rsid w:val="008F2996"/>
    <w:rsid w:val="008F3543"/>
    <w:rsid w:val="008F4969"/>
    <w:rsid w:val="008F4F28"/>
    <w:rsid w:val="008F587E"/>
    <w:rsid w:val="008F5D6A"/>
    <w:rsid w:val="008F6AED"/>
    <w:rsid w:val="009018F9"/>
    <w:rsid w:val="009020B3"/>
    <w:rsid w:val="00902DED"/>
    <w:rsid w:val="00903230"/>
    <w:rsid w:val="009034A1"/>
    <w:rsid w:val="00903B61"/>
    <w:rsid w:val="00903BF7"/>
    <w:rsid w:val="00904825"/>
    <w:rsid w:val="00904BDB"/>
    <w:rsid w:val="00904F02"/>
    <w:rsid w:val="00904FBA"/>
    <w:rsid w:val="009058CB"/>
    <w:rsid w:val="0090602E"/>
    <w:rsid w:val="009069A8"/>
    <w:rsid w:val="00906BC9"/>
    <w:rsid w:val="00906BFE"/>
    <w:rsid w:val="00906D9D"/>
    <w:rsid w:val="00906FF9"/>
    <w:rsid w:val="00907F00"/>
    <w:rsid w:val="00910F33"/>
    <w:rsid w:val="009124C5"/>
    <w:rsid w:val="00912EBC"/>
    <w:rsid w:val="0091341F"/>
    <w:rsid w:val="009139F6"/>
    <w:rsid w:val="009142A5"/>
    <w:rsid w:val="00914DF7"/>
    <w:rsid w:val="00915A9C"/>
    <w:rsid w:val="0091699D"/>
    <w:rsid w:val="00916DB9"/>
    <w:rsid w:val="00917A3E"/>
    <w:rsid w:val="00920900"/>
    <w:rsid w:val="00920C4B"/>
    <w:rsid w:val="00920E2F"/>
    <w:rsid w:val="00921283"/>
    <w:rsid w:val="00921CD7"/>
    <w:rsid w:val="0092223B"/>
    <w:rsid w:val="009222FD"/>
    <w:rsid w:val="00922BBA"/>
    <w:rsid w:val="00922FC4"/>
    <w:rsid w:val="00923584"/>
    <w:rsid w:val="00923683"/>
    <w:rsid w:val="009237BC"/>
    <w:rsid w:val="00925326"/>
    <w:rsid w:val="00926E84"/>
    <w:rsid w:val="0093076D"/>
    <w:rsid w:val="00932D9D"/>
    <w:rsid w:val="0093314A"/>
    <w:rsid w:val="00933FCA"/>
    <w:rsid w:val="00936912"/>
    <w:rsid w:val="00937659"/>
    <w:rsid w:val="0094081D"/>
    <w:rsid w:val="00940CED"/>
    <w:rsid w:val="00940CFE"/>
    <w:rsid w:val="0094180A"/>
    <w:rsid w:val="00941C9B"/>
    <w:rsid w:val="00943213"/>
    <w:rsid w:val="00943B9D"/>
    <w:rsid w:val="00944734"/>
    <w:rsid w:val="00944736"/>
    <w:rsid w:val="00945915"/>
    <w:rsid w:val="00945C0A"/>
    <w:rsid w:val="00946379"/>
    <w:rsid w:val="00946E3D"/>
    <w:rsid w:val="00946F3B"/>
    <w:rsid w:val="00953A58"/>
    <w:rsid w:val="00953B8B"/>
    <w:rsid w:val="0095455C"/>
    <w:rsid w:val="00955B54"/>
    <w:rsid w:val="00960BB6"/>
    <w:rsid w:val="00961269"/>
    <w:rsid w:val="0096160C"/>
    <w:rsid w:val="00962282"/>
    <w:rsid w:val="00962812"/>
    <w:rsid w:val="00962C70"/>
    <w:rsid w:val="0096303E"/>
    <w:rsid w:val="00963ACB"/>
    <w:rsid w:val="00963CBE"/>
    <w:rsid w:val="00964836"/>
    <w:rsid w:val="0096500D"/>
    <w:rsid w:val="009673D6"/>
    <w:rsid w:val="0096751F"/>
    <w:rsid w:val="009678C3"/>
    <w:rsid w:val="00967D99"/>
    <w:rsid w:val="00970FCC"/>
    <w:rsid w:val="0097148C"/>
    <w:rsid w:val="00971ED4"/>
    <w:rsid w:val="009725CA"/>
    <w:rsid w:val="00972BAF"/>
    <w:rsid w:val="00972CA6"/>
    <w:rsid w:val="009732B7"/>
    <w:rsid w:val="00975CAE"/>
    <w:rsid w:val="009767B1"/>
    <w:rsid w:val="0097724D"/>
    <w:rsid w:val="009808EE"/>
    <w:rsid w:val="009817BB"/>
    <w:rsid w:val="009827D9"/>
    <w:rsid w:val="00982859"/>
    <w:rsid w:val="00982C8F"/>
    <w:rsid w:val="009834AF"/>
    <w:rsid w:val="00983752"/>
    <w:rsid w:val="00984A86"/>
    <w:rsid w:val="00984B2F"/>
    <w:rsid w:val="00985911"/>
    <w:rsid w:val="00986396"/>
    <w:rsid w:val="00987398"/>
    <w:rsid w:val="00987DAB"/>
    <w:rsid w:val="00990AE2"/>
    <w:rsid w:val="009918B0"/>
    <w:rsid w:val="0099235C"/>
    <w:rsid w:val="00993F3E"/>
    <w:rsid w:val="00994E1A"/>
    <w:rsid w:val="009956E1"/>
    <w:rsid w:val="00995A00"/>
    <w:rsid w:val="00995AFA"/>
    <w:rsid w:val="00995BAA"/>
    <w:rsid w:val="00996DF9"/>
    <w:rsid w:val="0099719F"/>
    <w:rsid w:val="009A0987"/>
    <w:rsid w:val="009A12AC"/>
    <w:rsid w:val="009A1738"/>
    <w:rsid w:val="009A2795"/>
    <w:rsid w:val="009A27A2"/>
    <w:rsid w:val="009A31E2"/>
    <w:rsid w:val="009A4407"/>
    <w:rsid w:val="009A5774"/>
    <w:rsid w:val="009A5DF3"/>
    <w:rsid w:val="009A63BF"/>
    <w:rsid w:val="009A674A"/>
    <w:rsid w:val="009A7B38"/>
    <w:rsid w:val="009A7DD2"/>
    <w:rsid w:val="009B0FCB"/>
    <w:rsid w:val="009B111D"/>
    <w:rsid w:val="009B136A"/>
    <w:rsid w:val="009B179D"/>
    <w:rsid w:val="009B3B4E"/>
    <w:rsid w:val="009B50EE"/>
    <w:rsid w:val="009B629F"/>
    <w:rsid w:val="009B680F"/>
    <w:rsid w:val="009B6C19"/>
    <w:rsid w:val="009C0522"/>
    <w:rsid w:val="009C08D5"/>
    <w:rsid w:val="009C1008"/>
    <w:rsid w:val="009C2725"/>
    <w:rsid w:val="009C2A5E"/>
    <w:rsid w:val="009C30BD"/>
    <w:rsid w:val="009C3672"/>
    <w:rsid w:val="009C3CBF"/>
    <w:rsid w:val="009C41C6"/>
    <w:rsid w:val="009C41DB"/>
    <w:rsid w:val="009C4608"/>
    <w:rsid w:val="009C4F4F"/>
    <w:rsid w:val="009C50E5"/>
    <w:rsid w:val="009C6505"/>
    <w:rsid w:val="009C6B3A"/>
    <w:rsid w:val="009C6CA6"/>
    <w:rsid w:val="009D02A4"/>
    <w:rsid w:val="009D058D"/>
    <w:rsid w:val="009D0D98"/>
    <w:rsid w:val="009D206A"/>
    <w:rsid w:val="009D34F2"/>
    <w:rsid w:val="009D3F41"/>
    <w:rsid w:val="009D5158"/>
    <w:rsid w:val="009D5AFE"/>
    <w:rsid w:val="009E03BD"/>
    <w:rsid w:val="009E057A"/>
    <w:rsid w:val="009E18BF"/>
    <w:rsid w:val="009E206A"/>
    <w:rsid w:val="009E282F"/>
    <w:rsid w:val="009E2CA6"/>
    <w:rsid w:val="009E2F4C"/>
    <w:rsid w:val="009E34D2"/>
    <w:rsid w:val="009E3E2C"/>
    <w:rsid w:val="009E45E2"/>
    <w:rsid w:val="009E5A7D"/>
    <w:rsid w:val="009E5EE4"/>
    <w:rsid w:val="009E60FE"/>
    <w:rsid w:val="009E6584"/>
    <w:rsid w:val="009E6D64"/>
    <w:rsid w:val="009E7173"/>
    <w:rsid w:val="009E7804"/>
    <w:rsid w:val="009E7A26"/>
    <w:rsid w:val="009F19A7"/>
    <w:rsid w:val="009F1F5F"/>
    <w:rsid w:val="009F386C"/>
    <w:rsid w:val="009F3D5B"/>
    <w:rsid w:val="009F477F"/>
    <w:rsid w:val="009F47F9"/>
    <w:rsid w:val="009F4D18"/>
    <w:rsid w:val="009F4D24"/>
    <w:rsid w:val="009F6ED1"/>
    <w:rsid w:val="009F6F17"/>
    <w:rsid w:val="00A008D4"/>
    <w:rsid w:val="00A00CF4"/>
    <w:rsid w:val="00A02441"/>
    <w:rsid w:val="00A02733"/>
    <w:rsid w:val="00A02C7C"/>
    <w:rsid w:val="00A02CBF"/>
    <w:rsid w:val="00A03190"/>
    <w:rsid w:val="00A034FB"/>
    <w:rsid w:val="00A03AA0"/>
    <w:rsid w:val="00A057FF"/>
    <w:rsid w:val="00A05B39"/>
    <w:rsid w:val="00A05D2F"/>
    <w:rsid w:val="00A06122"/>
    <w:rsid w:val="00A0675E"/>
    <w:rsid w:val="00A069AC"/>
    <w:rsid w:val="00A07925"/>
    <w:rsid w:val="00A07DE8"/>
    <w:rsid w:val="00A1099B"/>
    <w:rsid w:val="00A11760"/>
    <w:rsid w:val="00A11E9B"/>
    <w:rsid w:val="00A12F92"/>
    <w:rsid w:val="00A13564"/>
    <w:rsid w:val="00A13E5E"/>
    <w:rsid w:val="00A14732"/>
    <w:rsid w:val="00A14FD3"/>
    <w:rsid w:val="00A15552"/>
    <w:rsid w:val="00A15782"/>
    <w:rsid w:val="00A15F64"/>
    <w:rsid w:val="00A16BF9"/>
    <w:rsid w:val="00A17B28"/>
    <w:rsid w:val="00A17CC5"/>
    <w:rsid w:val="00A17F5A"/>
    <w:rsid w:val="00A210F1"/>
    <w:rsid w:val="00A21F45"/>
    <w:rsid w:val="00A22974"/>
    <w:rsid w:val="00A22F0D"/>
    <w:rsid w:val="00A2302E"/>
    <w:rsid w:val="00A23DF6"/>
    <w:rsid w:val="00A23E74"/>
    <w:rsid w:val="00A243DC"/>
    <w:rsid w:val="00A247F5"/>
    <w:rsid w:val="00A24D3A"/>
    <w:rsid w:val="00A24FA0"/>
    <w:rsid w:val="00A25822"/>
    <w:rsid w:val="00A2591B"/>
    <w:rsid w:val="00A25971"/>
    <w:rsid w:val="00A25D53"/>
    <w:rsid w:val="00A26F41"/>
    <w:rsid w:val="00A27336"/>
    <w:rsid w:val="00A301F3"/>
    <w:rsid w:val="00A3056F"/>
    <w:rsid w:val="00A308A4"/>
    <w:rsid w:val="00A30E65"/>
    <w:rsid w:val="00A3114F"/>
    <w:rsid w:val="00A31B8D"/>
    <w:rsid w:val="00A3215F"/>
    <w:rsid w:val="00A3326F"/>
    <w:rsid w:val="00A33E66"/>
    <w:rsid w:val="00A34DCD"/>
    <w:rsid w:val="00A34F4F"/>
    <w:rsid w:val="00A35309"/>
    <w:rsid w:val="00A35380"/>
    <w:rsid w:val="00A3541B"/>
    <w:rsid w:val="00A355AB"/>
    <w:rsid w:val="00A361A7"/>
    <w:rsid w:val="00A372B3"/>
    <w:rsid w:val="00A37A72"/>
    <w:rsid w:val="00A408ED"/>
    <w:rsid w:val="00A4207E"/>
    <w:rsid w:val="00A4296C"/>
    <w:rsid w:val="00A43A7F"/>
    <w:rsid w:val="00A43F45"/>
    <w:rsid w:val="00A440A6"/>
    <w:rsid w:val="00A457FE"/>
    <w:rsid w:val="00A4617B"/>
    <w:rsid w:val="00A463C9"/>
    <w:rsid w:val="00A46455"/>
    <w:rsid w:val="00A46CB5"/>
    <w:rsid w:val="00A476B4"/>
    <w:rsid w:val="00A47CDE"/>
    <w:rsid w:val="00A47E7D"/>
    <w:rsid w:val="00A50E71"/>
    <w:rsid w:val="00A52979"/>
    <w:rsid w:val="00A54280"/>
    <w:rsid w:val="00A54818"/>
    <w:rsid w:val="00A548BF"/>
    <w:rsid w:val="00A54B5F"/>
    <w:rsid w:val="00A5587D"/>
    <w:rsid w:val="00A55B45"/>
    <w:rsid w:val="00A55F79"/>
    <w:rsid w:val="00A57DEF"/>
    <w:rsid w:val="00A60867"/>
    <w:rsid w:val="00A60C13"/>
    <w:rsid w:val="00A61578"/>
    <w:rsid w:val="00A61E80"/>
    <w:rsid w:val="00A62308"/>
    <w:rsid w:val="00A62CEA"/>
    <w:rsid w:val="00A654C4"/>
    <w:rsid w:val="00A66346"/>
    <w:rsid w:val="00A6638F"/>
    <w:rsid w:val="00A66885"/>
    <w:rsid w:val="00A67AAF"/>
    <w:rsid w:val="00A70498"/>
    <w:rsid w:val="00A71440"/>
    <w:rsid w:val="00A718C5"/>
    <w:rsid w:val="00A72D8B"/>
    <w:rsid w:val="00A72D95"/>
    <w:rsid w:val="00A73050"/>
    <w:rsid w:val="00A73D40"/>
    <w:rsid w:val="00A74590"/>
    <w:rsid w:val="00A75723"/>
    <w:rsid w:val="00A76283"/>
    <w:rsid w:val="00A76BF5"/>
    <w:rsid w:val="00A76D2F"/>
    <w:rsid w:val="00A77509"/>
    <w:rsid w:val="00A803B7"/>
    <w:rsid w:val="00A806D9"/>
    <w:rsid w:val="00A80B33"/>
    <w:rsid w:val="00A81C09"/>
    <w:rsid w:val="00A81EC9"/>
    <w:rsid w:val="00A82119"/>
    <w:rsid w:val="00A82A78"/>
    <w:rsid w:val="00A83047"/>
    <w:rsid w:val="00A830E9"/>
    <w:rsid w:val="00A84DC5"/>
    <w:rsid w:val="00A86000"/>
    <w:rsid w:val="00A86FF0"/>
    <w:rsid w:val="00A87FC0"/>
    <w:rsid w:val="00A90FD4"/>
    <w:rsid w:val="00A91376"/>
    <w:rsid w:val="00A914B6"/>
    <w:rsid w:val="00A91A65"/>
    <w:rsid w:val="00A91CDE"/>
    <w:rsid w:val="00A928B1"/>
    <w:rsid w:val="00A92A63"/>
    <w:rsid w:val="00A92F6D"/>
    <w:rsid w:val="00A935CC"/>
    <w:rsid w:val="00A93669"/>
    <w:rsid w:val="00A94044"/>
    <w:rsid w:val="00A9499F"/>
    <w:rsid w:val="00A954B6"/>
    <w:rsid w:val="00A95972"/>
    <w:rsid w:val="00A96A7B"/>
    <w:rsid w:val="00A96BB5"/>
    <w:rsid w:val="00A9717A"/>
    <w:rsid w:val="00AA062B"/>
    <w:rsid w:val="00AA0F27"/>
    <w:rsid w:val="00AA11D2"/>
    <w:rsid w:val="00AA142E"/>
    <w:rsid w:val="00AA30D6"/>
    <w:rsid w:val="00AA30DD"/>
    <w:rsid w:val="00AA34D1"/>
    <w:rsid w:val="00AA3AB1"/>
    <w:rsid w:val="00AA58C1"/>
    <w:rsid w:val="00AA70EB"/>
    <w:rsid w:val="00AA7118"/>
    <w:rsid w:val="00AA720C"/>
    <w:rsid w:val="00AA738E"/>
    <w:rsid w:val="00AA786A"/>
    <w:rsid w:val="00AA79FB"/>
    <w:rsid w:val="00AA7E43"/>
    <w:rsid w:val="00AB0830"/>
    <w:rsid w:val="00AB1510"/>
    <w:rsid w:val="00AB1DE4"/>
    <w:rsid w:val="00AB3C78"/>
    <w:rsid w:val="00AB4523"/>
    <w:rsid w:val="00AB4C19"/>
    <w:rsid w:val="00AB4F2D"/>
    <w:rsid w:val="00AB52E2"/>
    <w:rsid w:val="00AB5BE3"/>
    <w:rsid w:val="00AB5C0C"/>
    <w:rsid w:val="00AB6BC4"/>
    <w:rsid w:val="00AB7472"/>
    <w:rsid w:val="00AB79C5"/>
    <w:rsid w:val="00AC02E0"/>
    <w:rsid w:val="00AC0557"/>
    <w:rsid w:val="00AC056B"/>
    <w:rsid w:val="00AC0821"/>
    <w:rsid w:val="00AC0913"/>
    <w:rsid w:val="00AC0FBD"/>
    <w:rsid w:val="00AC1EF5"/>
    <w:rsid w:val="00AC2A57"/>
    <w:rsid w:val="00AC2EB8"/>
    <w:rsid w:val="00AC3C15"/>
    <w:rsid w:val="00AC40F0"/>
    <w:rsid w:val="00AC420C"/>
    <w:rsid w:val="00AC4960"/>
    <w:rsid w:val="00AC6950"/>
    <w:rsid w:val="00AC706F"/>
    <w:rsid w:val="00AC7503"/>
    <w:rsid w:val="00AC7B9F"/>
    <w:rsid w:val="00AC7E0A"/>
    <w:rsid w:val="00AD1479"/>
    <w:rsid w:val="00AD14B5"/>
    <w:rsid w:val="00AD1704"/>
    <w:rsid w:val="00AD2CF0"/>
    <w:rsid w:val="00AD52DB"/>
    <w:rsid w:val="00AD590E"/>
    <w:rsid w:val="00AD6F7C"/>
    <w:rsid w:val="00AD76C4"/>
    <w:rsid w:val="00AD7F1A"/>
    <w:rsid w:val="00AE0B3C"/>
    <w:rsid w:val="00AE1021"/>
    <w:rsid w:val="00AE1979"/>
    <w:rsid w:val="00AE37C2"/>
    <w:rsid w:val="00AE4ED0"/>
    <w:rsid w:val="00AE500A"/>
    <w:rsid w:val="00AE500E"/>
    <w:rsid w:val="00AE67AD"/>
    <w:rsid w:val="00AE75CE"/>
    <w:rsid w:val="00AE7908"/>
    <w:rsid w:val="00AF0B6A"/>
    <w:rsid w:val="00AF0C63"/>
    <w:rsid w:val="00AF42FC"/>
    <w:rsid w:val="00AF594B"/>
    <w:rsid w:val="00AF65E1"/>
    <w:rsid w:val="00AF6EFC"/>
    <w:rsid w:val="00AF762A"/>
    <w:rsid w:val="00AF7C5B"/>
    <w:rsid w:val="00B00376"/>
    <w:rsid w:val="00B00AD0"/>
    <w:rsid w:val="00B0172F"/>
    <w:rsid w:val="00B01FFA"/>
    <w:rsid w:val="00B02C33"/>
    <w:rsid w:val="00B02CB3"/>
    <w:rsid w:val="00B0466C"/>
    <w:rsid w:val="00B05204"/>
    <w:rsid w:val="00B05B26"/>
    <w:rsid w:val="00B05EB5"/>
    <w:rsid w:val="00B07140"/>
    <w:rsid w:val="00B10202"/>
    <w:rsid w:val="00B13028"/>
    <w:rsid w:val="00B13941"/>
    <w:rsid w:val="00B14309"/>
    <w:rsid w:val="00B1552F"/>
    <w:rsid w:val="00B15F66"/>
    <w:rsid w:val="00B1603C"/>
    <w:rsid w:val="00B16080"/>
    <w:rsid w:val="00B16471"/>
    <w:rsid w:val="00B1746D"/>
    <w:rsid w:val="00B20970"/>
    <w:rsid w:val="00B21109"/>
    <w:rsid w:val="00B21A62"/>
    <w:rsid w:val="00B21AF0"/>
    <w:rsid w:val="00B22536"/>
    <w:rsid w:val="00B2263C"/>
    <w:rsid w:val="00B2264B"/>
    <w:rsid w:val="00B22D15"/>
    <w:rsid w:val="00B2398A"/>
    <w:rsid w:val="00B23D6A"/>
    <w:rsid w:val="00B24107"/>
    <w:rsid w:val="00B241D9"/>
    <w:rsid w:val="00B2462A"/>
    <w:rsid w:val="00B2543C"/>
    <w:rsid w:val="00B254A9"/>
    <w:rsid w:val="00B25B0C"/>
    <w:rsid w:val="00B27C66"/>
    <w:rsid w:val="00B30640"/>
    <w:rsid w:val="00B323E9"/>
    <w:rsid w:val="00B33FA9"/>
    <w:rsid w:val="00B34E4A"/>
    <w:rsid w:val="00B3526E"/>
    <w:rsid w:val="00B36326"/>
    <w:rsid w:val="00B3732C"/>
    <w:rsid w:val="00B37A58"/>
    <w:rsid w:val="00B40C4B"/>
    <w:rsid w:val="00B40F19"/>
    <w:rsid w:val="00B41787"/>
    <w:rsid w:val="00B428EF"/>
    <w:rsid w:val="00B42C8A"/>
    <w:rsid w:val="00B4402C"/>
    <w:rsid w:val="00B44548"/>
    <w:rsid w:val="00B45B62"/>
    <w:rsid w:val="00B45C4D"/>
    <w:rsid w:val="00B46DE3"/>
    <w:rsid w:val="00B471C2"/>
    <w:rsid w:val="00B47444"/>
    <w:rsid w:val="00B50330"/>
    <w:rsid w:val="00B5081C"/>
    <w:rsid w:val="00B50B38"/>
    <w:rsid w:val="00B50FAF"/>
    <w:rsid w:val="00B53059"/>
    <w:rsid w:val="00B543E7"/>
    <w:rsid w:val="00B54C45"/>
    <w:rsid w:val="00B554EF"/>
    <w:rsid w:val="00B570D8"/>
    <w:rsid w:val="00B577D6"/>
    <w:rsid w:val="00B606C2"/>
    <w:rsid w:val="00B609D7"/>
    <w:rsid w:val="00B61295"/>
    <w:rsid w:val="00B6383D"/>
    <w:rsid w:val="00B64452"/>
    <w:rsid w:val="00B64757"/>
    <w:rsid w:val="00B64EA5"/>
    <w:rsid w:val="00B65353"/>
    <w:rsid w:val="00B653B5"/>
    <w:rsid w:val="00B65744"/>
    <w:rsid w:val="00B65E4A"/>
    <w:rsid w:val="00B67602"/>
    <w:rsid w:val="00B67ACB"/>
    <w:rsid w:val="00B67C5D"/>
    <w:rsid w:val="00B7043D"/>
    <w:rsid w:val="00B7049D"/>
    <w:rsid w:val="00B70739"/>
    <w:rsid w:val="00B70CF3"/>
    <w:rsid w:val="00B70E43"/>
    <w:rsid w:val="00B71A04"/>
    <w:rsid w:val="00B72251"/>
    <w:rsid w:val="00B73F51"/>
    <w:rsid w:val="00B758B3"/>
    <w:rsid w:val="00B75D49"/>
    <w:rsid w:val="00B76445"/>
    <w:rsid w:val="00B76DB6"/>
    <w:rsid w:val="00B77350"/>
    <w:rsid w:val="00B77724"/>
    <w:rsid w:val="00B77C24"/>
    <w:rsid w:val="00B77DC0"/>
    <w:rsid w:val="00B77E33"/>
    <w:rsid w:val="00B8001E"/>
    <w:rsid w:val="00B80508"/>
    <w:rsid w:val="00B8128B"/>
    <w:rsid w:val="00B81E95"/>
    <w:rsid w:val="00B8216F"/>
    <w:rsid w:val="00B82663"/>
    <w:rsid w:val="00B826E2"/>
    <w:rsid w:val="00B8288D"/>
    <w:rsid w:val="00B82D8B"/>
    <w:rsid w:val="00B831B0"/>
    <w:rsid w:val="00B86717"/>
    <w:rsid w:val="00B86826"/>
    <w:rsid w:val="00B8717E"/>
    <w:rsid w:val="00B9027B"/>
    <w:rsid w:val="00B9070E"/>
    <w:rsid w:val="00B90D5F"/>
    <w:rsid w:val="00B915B4"/>
    <w:rsid w:val="00B91C0C"/>
    <w:rsid w:val="00B91D7F"/>
    <w:rsid w:val="00B92D01"/>
    <w:rsid w:val="00B92DB6"/>
    <w:rsid w:val="00B92FE8"/>
    <w:rsid w:val="00B93D28"/>
    <w:rsid w:val="00B94BC3"/>
    <w:rsid w:val="00B95D7B"/>
    <w:rsid w:val="00B96805"/>
    <w:rsid w:val="00B96E99"/>
    <w:rsid w:val="00B9791C"/>
    <w:rsid w:val="00B97B4C"/>
    <w:rsid w:val="00B97D34"/>
    <w:rsid w:val="00BA0EC2"/>
    <w:rsid w:val="00BA18DA"/>
    <w:rsid w:val="00BA1E47"/>
    <w:rsid w:val="00BA299A"/>
    <w:rsid w:val="00BA2CC6"/>
    <w:rsid w:val="00BA3747"/>
    <w:rsid w:val="00BA3E1E"/>
    <w:rsid w:val="00BA53CC"/>
    <w:rsid w:val="00BA5B18"/>
    <w:rsid w:val="00BA74DE"/>
    <w:rsid w:val="00BB0CA7"/>
    <w:rsid w:val="00BB24FE"/>
    <w:rsid w:val="00BB4599"/>
    <w:rsid w:val="00BB54A5"/>
    <w:rsid w:val="00BB559C"/>
    <w:rsid w:val="00BB5EDA"/>
    <w:rsid w:val="00BB7916"/>
    <w:rsid w:val="00BC040D"/>
    <w:rsid w:val="00BC0412"/>
    <w:rsid w:val="00BC050C"/>
    <w:rsid w:val="00BC11E4"/>
    <w:rsid w:val="00BC2723"/>
    <w:rsid w:val="00BC27C1"/>
    <w:rsid w:val="00BC2805"/>
    <w:rsid w:val="00BC2E5E"/>
    <w:rsid w:val="00BC2EEF"/>
    <w:rsid w:val="00BC3C03"/>
    <w:rsid w:val="00BC3DF5"/>
    <w:rsid w:val="00BC44D2"/>
    <w:rsid w:val="00BC454C"/>
    <w:rsid w:val="00BC6010"/>
    <w:rsid w:val="00BC7114"/>
    <w:rsid w:val="00BC75D3"/>
    <w:rsid w:val="00BD04FC"/>
    <w:rsid w:val="00BD0BF7"/>
    <w:rsid w:val="00BD0DB3"/>
    <w:rsid w:val="00BD178F"/>
    <w:rsid w:val="00BD1BC6"/>
    <w:rsid w:val="00BD26C3"/>
    <w:rsid w:val="00BD3298"/>
    <w:rsid w:val="00BD32C7"/>
    <w:rsid w:val="00BD3BF2"/>
    <w:rsid w:val="00BD3F33"/>
    <w:rsid w:val="00BD4092"/>
    <w:rsid w:val="00BD419F"/>
    <w:rsid w:val="00BD5ED7"/>
    <w:rsid w:val="00BD6A3F"/>
    <w:rsid w:val="00BE0FFC"/>
    <w:rsid w:val="00BE16D7"/>
    <w:rsid w:val="00BE187B"/>
    <w:rsid w:val="00BE19C0"/>
    <w:rsid w:val="00BE1B90"/>
    <w:rsid w:val="00BE27EE"/>
    <w:rsid w:val="00BE2D30"/>
    <w:rsid w:val="00BE3C30"/>
    <w:rsid w:val="00BE3CF9"/>
    <w:rsid w:val="00BE5D4C"/>
    <w:rsid w:val="00BE5D93"/>
    <w:rsid w:val="00BE61AC"/>
    <w:rsid w:val="00BE70BE"/>
    <w:rsid w:val="00BE7227"/>
    <w:rsid w:val="00BE7463"/>
    <w:rsid w:val="00BE78CB"/>
    <w:rsid w:val="00BF002E"/>
    <w:rsid w:val="00BF01F1"/>
    <w:rsid w:val="00BF10D4"/>
    <w:rsid w:val="00BF2499"/>
    <w:rsid w:val="00BF2938"/>
    <w:rsid w:val="00BF44F8"/>
    <w:rsid w:val="00BF49AE"/>
    <w:rsid w:val="00BF6143"/>
    <w:rsid w:val="00BF65E8"/>
    <w:rsid w:val="00BF684B"/>
    <w:rsid w:val="00BF696D"/>
    <w:rsid w:val="00BF6CBE"/>
    <w:rsid w:val="00BF71E2"/>
    <w:rsid w:val="00BF7CDA"/>
    <w:rsid w:val="00C016E1"/>
    <w:rsid w:val="00C022AF"/>
    <w:rsid w:val="00C03312"/>
    <w:rsid w:val="00C035CA"/>
    <w:rsid w:val="00C035DA"/>
    <w:rsid w:val="00C03A2F"/>
    <w:rsid w:val="00C03CA4"/>
    <w:rsid w:val="00C04155"/>
    <w:rsid w:val="00C04277"/>
    <w:rsid w:val="00C04893"/>
    <w:rsid w:val="00C0491E"/>
    <w:rsid w:val="00C0596B"/>
    <w:rsid w:val="00C062E1"/>
    <w:rsid w:val="00C06AD6"/>
    <w:rsid w:val="00C06DBE"/>
    <w:rsid w:val="00C074A1"/>
    <w:rsid w:val="00C075B3"/>
    <w:rsid w:val="00C07936"/>
    <w:rsid w:val="00C10F2F"/>
    <w:rsid w:val="00C1156C"/>
    <w:rsid w:val="00C1172F"/>
    <w:rsid w:val="00C11986"/>
    <w:rsid w:val="00C119DD"/>
    <w:rsid w:val="00C11C05"/>
    <w:rsid w:val="00C11F20"/>
    <w:rsid w:val="00C1220E"/>
    <w:rsid w:val="00C124AC"/>
    <w:rsid w:val="00C12756"/>
    <w:rsid w:val="00C12B28"/>
    <w:rsid w:val="00C14C62"/>
    <w:rsid w:val="00C152F7"/>
    <w:rsid w:val="00C15C4C"/>
    <w:rsid w:val="00C16489"/>
    <w:rsid w:val="00C1660E"/>
    <w:rsid w:val="00C177D9"/>
    <w:rsid w:val="00C212D4"/>
    <w:rsid w:val="00C21C98"/>
    <w:rsid w:val="00C22079"/>
    <w:rsid w:val="00C22768"/>
    <w:rsid w:val="00C2390C"/>
    <w:rsid w:val="00C244F7"/>
    <w:rsid w:val="00C24608"/>
    <w:rsid w:val="00C2624E"/>
    <w:rsid w:val="00C263B3"/>
    <w:rsid w:val="00C30762"/>
    <w:rsid w:val="00C30EBC"/>
    <w:rsid w:val="00C3158C"/>
    <w:rsid w:val="00C324EC"/>
    <w:rsid w:val="00C33D53"/>
    <w:rsid w:val="00C34CAD"/>
    <w:rsid w:val="00C3514F"/>
    <w:rsid w:val="00C35C4D"/>
    <w:rsid w:val="00C3640F"/>
    <w:rsid w:val="00C3671B"/>
    <w:rsid w:val="00C368D4"/>
    <w:rsid w:val="00C370BC"/>
    <w:rsid w:val="00C40074"/>
    <w:rsid w:val="00C40FE4"/>
    <w:rsid w:val="00C42076"/>
    <w:rsid w:val="00C42526"/>
    <w:rsid w:val="00C42F52"/>
    <w:rsid w:val="00C436FC"/>
    <w:rsid w:val="00C44531"/>
    <w:rsid w:val="00C44849"/>
    <w:rsid w:val="00C4498D"/>
    <w:rsid w:val="00C44F61"/>
    <w:rsid w:val="00C45864"/>
    <w:rsid w:val="00C45A25"/>
    <w:rsid w:val="00C45F41"/>
    <w:rsid w:val="00C469EA"/>
    <w:rsid w:val="00C47393"/>
    <w:rsid w:val="00C51568"/>
    <w:rsid w:val="00C51722"/>
    <w:rsid w:val="00C51DF5"/>
    <w:rsid w:val="00C521A5"/>
    <w:rsid w:val="00C5400B"/>
    <w:rsid w:val="00C540E4"/>
    <w:rsid w:val="00C5508E"/>
    <w:rsid w:val="00C567FA"/>
    <w:rsid w:val="00C56C98"/>
    <w:rsid w:val="00C600B8"/>
    <w:rsid w:val="00C60D63"/>
    <w:rsid w:val="00C616C3"/>
    <w:rsid w:val="00C618F1"/>
    <w:rsid w:val="00C6252E"/>
    <w:rsid w:val="00C62B84"/>
    <w:rsid w:val="00C6341A"/>
    <w:rsid w:val="00C63616"/>
    <w:rsid w:val="00C63DB3"/>
    <w:rsid w:val="00C6505F"/>
    <w:rsid w:val="00C651A8"/>
    <w:rsid w:val="00C65287"/>
    <w:rsid w:val="00C65B7A"/>
    <w:rsid w:val="00C66069"/>
    <w:rsid w:val="00C670E8"/>
    <w:rsid w:val="00C67DA0"/>
    <w:rsid w:val="00C700F1"/>
    <w:rsid w:val="00C70628"/>
    <w:rsid w:val="00C71A1B"/>
    <w:rsid w:val="00C73602"/>
    <w:rsid w:val="00C737E8"/>
    <w:rsid w:val="00C7417D"/>
    <w:rsid w:val="00C75F85"/>
    <w:rsid w:val="00C76CB5"/>
    <w:rsid w:val="00C76E25"/>
    <w:rsid w:val="00C773AE"/>
    <w:rsid w:val="00C774E8"/>
    <w:rsid w:val="00C7755B"/>
    <w:rsid w:val="00C80364"/>
    <w:rsid w:val="00C8046A"/>
    <w:rsid w:val="00C8105B"/>
    <w:rsid w:val="00C822C9"/>
    <w:rsid w:val="00C82CCB"/>
    <w:rsid w:val="00C83AEF"/>
    <w:rsid w:val="00C84949"/>
    <w:rsid w:val="00C85A69"/>
    <w:rsid w:val="00C86049"/>
    <w:rsid w:val="00C8634C"/>
    <w:rsid w:val="00C870FE"/>
    <w:rsid w:val="00C90157"/>
    <w:rsid w:val="00C90293"/>
    <w:rsid w:val="00C9037D"/>
    <w:rsid w:val="00C90748"/>
    <w:rsid w:val="00C90B40"/>
    <w:rsid w:val="00C9120E"/>
    <w:rsid w:val="00C915EC"/>
    <w:rsid w:val="00C94171"/>
    <w:rsid w:val="00C95271"/>
    <w:rsid w:val="00C952F3"/>
    <w:rsid w:val="00C9533A"/>
    <w:rsid w:val="00C959BD"/>
    <w:rsid w:val="00C9641C"/>
    <w:rsid w:val="00C96B06"/>
    <w:rsid w:val="00C97AD1"/>
    <w:rsid w:val="00C97F02"/>
    <w:rsid w:val="00CA109F"/>
    <w:rsid w:val="00CA175B"/>
    <w:rsid w:val="00CA3A93"/>
    <w:rsid w:val="00CA3C28"/>
    <w:rsid w:val="00CA3E0F"/>
    <w:rsid w:val="00CA3E73"/>
    <w:rsid w:val="00CA405A"/>
    <w:rsid w:val="00CA44EC"/>
    <w:rsid w:val="00CA4980"/>
    <w:rsid w:val="00CA782D"/>
    <w:rsid w:val="00CA7BE3"/>
    <w:rsid w:val="00CB0EB2"/>
    <w:rsid w:val="00CB2848"/>
    <w:rsid w:val="00CB29D5"/>
    <w:rsid w:val="00CB2FA0"/>
    <w:rsid w:val="00CB415F"/>
    <w:rsid w:val="00CB46C1"/>
    <w:rsid w:val="00CB4AF0"/>
    <w:rsid w:val="00CB4CF7"/>
    <w:rsid w:val="00CB5ADE"/>
    <w:rsid w:val="00CB5B82"/>
    <w:rsid w:val="00CB5EC2"/>
    <w:rsid w:val="00CB6905"/>
    <w:rsid w:val="00CB708C"/>
    <w:rsid w:val="00CB7E55"/>
    <w:rsid w:val="00CC0539"/>
    <w:rsid w:val="00CC2330"/>
    <w:rsid w:val="00CC40B3"/>
    <w:rsid w:val="00CC4D74"/>
    <w:rsid w:val="00CC4F91"/>
    <w:rsid w:val="00CC58FA"/>
    <w:rsid w:val="00CC5941"/>
    <w:rsid w:val="00CC5A5C"/>
    <w:rsid w:val="00CC5A72"/>
    <w:rsid w:val="00CC7153"/>
    <w:rsid w:val="00CC723A"/>
    <w:rsid w:val="00CD1939"/>
    <w:rsid w:val="00CD1DD0"/>
    <w:rsid w:val="00CD1E50"/>
    <w:rsid w:val="00CD1EFF"/>
    <w:rsid w:val="00CD23EB"/>
    <w:rsid w:val="00CD258D"/>
    <w:rsid w:val="00CD3600"/>
    <w:rsid w:val="00CD4A06"/>
    <w:rsid w:val="00CD51FB"/>
    <w:rsid w:val="00CD533D"/>
    <w:rsid w:val="00CD6B1B"/>
    <w:rsid w:val="00CD6D4F"/>
    <w:rsid w:val="00CD7029"/>
    <w:rsid w:val="00CD7ABA"/>
    <w:rsid w:val="00CD7AFD"/>
    <w:rsid w:val="00CD7B90"/>
    <w:rsid w:val="00CE0BCE"/>
    <w:rsid w:val="00CE14BC"/>
    <w:rsid w:val="00CE3B50"/>
    <w:rsid w:val="00CE3FA4"/>
    <w:rsid w:val="00CE4028"/>
    <w:rsid w:val="00CE4953"/>
    <w:rsid w:val="00CE4DB2"/>
    <w:rsid w:val="00CE4E56"/>
    <w:rsid w:val="00CE545F"/>
    <w:rsid w:val="00CE6147"/>
    <w:rsid w:val="00CE683B"/>
    <w:rsid w:val="00CE74C1"/>
    <w:rsid w:val="00CE7853"/>
    <w:rsid w:val="00CE7F9E"/>
    <w:rsid w:val="00CF21BF"/>
    <w:rsid w:val="00CF2DC7"/>
    <w:rsid w:val="00CF35F1"/>
    <w:rsid w:val="00CF3E82"/>
    <w:rsid w:val="00CF4B47"/>
    <w:rsid w:val="00CF5C5A"/>
    <w:rsid w:val="00CF6CB4"/>
    <w:rsid w:val="00CF7718"/>
    <w:rsid w:val="00D00121"/>
    <w:rsid w:val="00D0040F"/>
    <w:rsid w:val="00D011F3"/>
    <w:rsid w:val="00D0190C"/>
    <w:rsid w:val="00D01D7C"/>
    <w:rsid w:val="00D020C0"/>
    <w:rsid w:val="00D034F3"/>
    <w:rsid w:val="00D03760"/>
    <w:rsid w:val="00D038BB"/>
    <w:rsid w:val="00D04DCC"/>
    <w:rsid w:val="00D0567E"/>
    <w:rsid w:val="00D05B21"/>
    <w:rsid w:val="00D05F97"/>
    <w:rsid w:val="00D05FB8"/>
    <w:rsid w:val="00D0647E"/>
    <w:rsid w:val="00D070DA"/>
    <w:rsid w:val="00D07500"/>
    <w:rsid w:val="00D07662"/>
    <w:rsid w:val="00D114FF"/>
    <w:rsid w:val="00D123AC"/>
    <w:rsid w:val="00D12E44"/>
    <w:rsid w:val="00D13366"/>
    <w:rsid w:val="00D13670"/>
    <w:rsid w:val="00D141C2"/>
    <w:rsid w:val="00D163C3"/>
    <w:rsid w:val="00D16B48"/>
    <w:rsid w:val="00D16CF6"/>
    <w:rsid w:val="00D17FCC"/>
    <w:rsid w:val="00D20F3D"/>
    <w:rsid w:val="00D2139B"/>
    <w:rsid w:val="00D21E2F"/>
    <w:rsid w:val="00D220D2"/>
    <w:rsid w:val="00D22C01"/>
    <w:rsid w:val="00D2325B"/>
    <w:rsid w:val="00D233DE"/>
    <w:rsid w:val="00D24018"/>
    <w:rsid w:val="00D243D5"/>
    <w:rsid w:val="00D250C7"/>
    <w:rsid w:val="00D257F8"/>
    <w:rsid w:val="00D26313"/>
    <w:rsid w:val="00D27D48"/>
    <w:rsid w:val="00D27F18"/>
    <w:rsid w:val="00D30345"/>
    <w:rsid w:val="00D30973"/>
    <w:rsid w:val="00D30C80"/>
    <w:rsid w:val="00D3337C"/>
    <w:rsid w:val="00D354E3"/>
    <w:rsid w:val="00D359BF"/>
    <w:rsid w:val="00D3603C"/>
    <w:rsid w:val="00D37630"/>
    <w:rsid w:val="00D37A86"/>
    <w:rsid w:val="00D4029B"/>
    <w:rsid w:val="00D409C5"/>
    <w:rsid w:val="00D41BA6"/>
    <w:rsid w:val="00D4240F"/>
    <w:rsid w:val="00D427A8"/>
    <w:rsid w:val="00D435C3"/>
    <w:rsid w:val="00D4388B"/>
    <w:rsid w:val="00D44315"/>
    <w:rsid w:val="00D44ABC"/>
    <w:rsid w:val="00D44B7D"/>
    <w:rsid w:val="00D44E8E"/>
    <w:rsid w:val="00D458DF"/>
    <w:rsid w:val="00D45BAD"/>
    <w:rsid w:val="00D45D8B"/>
    <w:rsid w:val="00D46354"/>
    <w:rsid w:val="00D468E0"/>
    <w:rsid w:val="00D476DA"/>
    <w:rsid w:val="00D50E17"/>
    <w:rsid w:val="00D51692"/>
    <w:rsid w:val="00D516C5"/>
    <w:rsid w:val="00D5338C"/>
    <w:rsid w:val="00D535B4"/>
    <w:rsid w:val="00D540E1"/>
    <w:rsid w:val="00D54DAC"/>
    <w:rsid w:val="00D54E03"/>
    <w:rsid w:val="00D552DB"/>
    <w:rsid w:val="00D55F02"/>
    <w:rsid w:val="00D56850"/>
    <w:rsid w:val="00D577F8"/>
    <w:rsid w:val="00D60741"/>
    <w:rsid w:val="00D607D7"/>
    <w:rsid w:val="00D60C66"/>
    <w:rsid w:val="00D60F9A"/>
    <w:rsid w:val="00D62ECA"/>
    <w:rsid w:val="00D6368F"/>
    <w:rsid w:val="00D63F48"/>
    <w:rsid w:val="00D6567F"/>
    <w:rsid w:val="00D660A7"/>
    <w:rsid w:val="00D673EF"/>
    <w:rsid w:val="00D70328"/>
    <w:rsid w:val="00D711C8"/>
    <w:rsid w:val="00D71B77"/>
    <w:rsid w:val="00D73027"/>
    <w:rsid w:val="00D731AA"/>
    <w:rsid w:val="00D735F6"/>
    <w:rsid w:val="00D73CEB"/>
    <w:rsid w:val="00D747BC"/>
    <w:rsid w:val="00D75718"/>
    <w:rsid w:val="00D7746A"/>
    <w:rsid w:val="00D77A3C"/>
    <w:rsid w:val="00D800E6"/>
    <w:rsid w:val="00D808A0"/>
    <w:rsid w:val="00D812A0"/>
    <w:rsid w:val="00D815D9"/>
    <w:rsid w:val="00D82768"/>
    <w:rsid w:val="00D82820"/>
    <w:rsid w:val="00D82A38"/>
    <w:rsid w:val="00D82D6E"/>
    <w:rsid w:val="00D8378F"/>
    <w:rsid w:val="00D838E8"/>
    <w:rsid w:val="00D83954"/>
    <w:rsid w:val="00D843BF"/>
    <w:rsid w:val="00D846FA"/>
    <w:rsid w:val="00D84801"/>
    <w:rsid w:val="00D852E5"/>
    <w:rsid w:val="00D854EC"/>
    <w:rsid w:val="00D858DC"/>
    <w:rsid w:val="00D86783"/>
    <w:rsid w:val="00D86C5C"/>
    <w:rsid w:val="00D87837"/>
    <w:rsid w:val="00D87C4D"/>
    <w:rsid w:val="00D90BD8"/>
    <w:rsid w:val="00D90DD3"/>
    <w:rsid w:val="00D9194A"/>
    <w:rsid w:val="00D92007"/>
    <w:rsid w:val="00D92A9C"/>
    <w:rsid w:val="00D92B28"/>
    <w:rsid w:val="00D92F86"/>
    <w:rsid w:val="00D94484"/>
    <w:rsid w:val="00D945DE"/>
    <w:rsid w:val="00D9548B"/>
    <w:rsid w:val="00D954DC"/>
    <w:rsid w:val="00D966E1"/>
    <w:rsid w:val="00D978AF"/>
    <w:rsid w:val="00D97A10"/>
    <w:rsid w:val="00DA0E1A"/>
    <w:rsid w:val="00DA12CF"/>
    <w:rsid w:val="00DA1FA9"/>
    <w:rsid w:val="00DA299F"/>
    <w:rsid w:val="00DA333A"/>
    <w:rsid w:val="00DA383C"/>
    <w:rsid w:val="00DA3935"/>
    <w:rsid w:val="00DA3B2E"/>
    <w:rsid w:val="00DA5779"/>
    <w:rsid w:val="00DA5CEA"/>
    <w:rsid w:val="00DA6A01"/>
    <w:rsid w:val="00DA6C22"/>
    <w:rsid w:val="00DA7431"/>
    <w:rsid w:val="00DB01B3"/>
    <w:rsid w:val="00DB2E03"/>
    <w:rsid w:val="00DB2EE0"/>
    <w:rsid w:val="00DB3CE3"/>
    <w:rsid w:val="00DB3D82"/>
    <w:rsid w:val="00DB571F"/>
    <w:rsid w:val="00DB59CF"/>
    <w:rsid w:val="00DB672A"/>
    <w:rsid w:val="00DB7427"/>
    <w:rsid w:val="00DB7844"/>
    <w:rsid w:val="00DB7892"/>
    <w:rsid w:val="00DB7A15"/>
    <w:rsid w:val="00DB7B28"/>
    <w:rsid w:val="00DC024F"/>
    <w:rsid w:val="00DC0314"/>
    <w:rsid w:val="00DC1E32"/>
    <w:rsid w:val="00DC2377"/>
    <w:rsid w:val="00DC2881"/>
    <w:rsid w:val="00DC28AD"/>
    <w:rsid w:val="00DC2B77"/>
    <w:rsid w:val="00DC579C"/>
    <w:rsid w:val="00DC7A2B"/>
    <w:rsid w:val="00DD0E60"/>
    <w:rsid w:val="00DD30DE"/>
    <w:rsid w:val="00DD375A"/>
    <w:rsid w:val="00DD3DAE"/>
    <w:rsid w:val="00DD42AD"/>
    <w:rsid w:val="00DD4643"/>
    <w:rsid w:val="00DD581E"/>
    <w:rsid w:val="00DD6511"/>
    <w:rsid w:val="00DD65C2"/>
    <w:rsid w:val="00DE1329"/>
    <w:rsid w:val="00DE1AE2"/>
    <w:rsid w:val="00DE1B05"/>
    <w:rsid w:val="00DE31E5"/>
    <w:rsid w:val="00DE419E"/>
    <w:rsid w:val="00DE45C4"/>
    <w:rsid w:val="00DE4C0D"/>
    <w:rsid w:val="00DE56FD"/>
    <w:rsid w:val="00DE5786"/>
    <w:rsid w:val="00DE6B35"/>
    <w:rsid w:val="00DE6E7C"/>
    <w:rsid w:val="00DE7878"/>
    <w:rsid w:val="00DF00F1"/>
    <w:rsid w:val="00DF09F4"/>
    <w:rsid w:val="00DF1862"/>
    <w:rsid w:val="00DF2999"/>
    <w:rsid w:val="00DF2CB5"/>
    <w:rsid w:val="00DF2E78"/>
    <w:rsid w:val="00DF3119"/>
    <w:rsid w:val="00DF3870"/>
    <w:rsid w:val="00DF43C0"/>
    <w:rsid w:val="00DF63F2"/>
    <w:rsid w:val="00DF65C6"/>
    <w:rsid w:val="00DF782E"/>
    <w:rsid w:val="00E00305"/>
    <w:rsid w:val="00E00C36"/>
    <w:rsid w:val="00E01A50"/>
    <w:rsid w:val="00E02C0C"/>
    <w:rsid w:val="00E05042"/>
    <w:rsid w:val="00E05AF0"/>
    <w:rsid w:val="00E05D65"/>
    <w:rsid w:val="00E0713A"/>
    <w:rsid w:val="00E07D16"/>
    <w:rsid w:val="00E1026E"/>
    <w:rsid w:val="00E112C0"/>
    <w:rsid w:val="00E126BA"/>
    <w:rsid w:val="00E12717"/>
    <w:rsid w:val="00E127E9"/>
    <w:rsid w:val="00E12827"/>
    <w:rsid w:val="00E1592B"/>
    <w:rsid w:val="00E16D35"/>
    <w:rsid w:val="00E17B8C"/>
    <w:rsid w:val="00E201B0"/>
    <w:rsid w:val="00E20E16"/>
    <w:rsid w:val="00E20F96"/>
    <w:rsid w:val="00E21277"/>
    <w:rsid w:val="00E21361"/>
    <w:rsid w:val="00E21869"/>
    <w:rsid w:val="00E21961"/>
    <w:rsid w:val="00E21D3B"/>
    <w:rsid w:val="00E22169"/>
    <w:rsid w:val="00E2272A"/>
    <w:rsid w:val="00E22D10"/>
    <w:rsid w:val="00E231BF"/>
    <w:rsid w:val="00E237C3"/>
    <w:rsid w:val="00E23879"/>
    <w:rsid w:val="00E23FF9"/>
    <w:rsid w:val="00E24F26"/>
    <w:rsid w:val="00E2593C"/>
    <w:rsid w:val="00E26DE2"/>
    <w:rsid w:val="00E26E2E"/>
    <w:rsid w:val="00E27B71"/>
    <w:rsid w:val="00E31079"/>
    <w:rsid w:val="00E3147E"/>
    <w:rsid w:val="00E32010"/>
    <w:rsid w:val="00E32014"/>
    <w:rsid w:val="00E321CD"/>
    <w:rsid w:val="00E3271B"/>
    <w:rsid w:val="00E333DF"/>
    <w:rsid w:val="00E333E2"/>
    <w:rsid w:val="00E335BF"/>
    <w:rsid w:val="00E338AF"/>
    <w:rsid w:val="00E34C2F"/>
    <w:rsid w:val="00E352B9"/>
    <w:rsid w:val="00E356C7"/>
    <w:rsid w:val="00E357D4"/>
    <w:rsid w:val="00E377D8"/>
    <w:rsid w:val="00E40194"/>
    <w:rsid w:val="00E405D3"/>
    <w:rsid w:val="00E4083C"/>
    <w:rsid w:val="00E41305"/>
    <w:rsid w:val="00E419B8"/>
    <w:rsid w:val="00E42491"/>
    <w:rsid w:val="00E43CDF"/>
    <w:rsid w:val="00E43F40"/>
    <w:rsid w:val="00E44624"/>
    <w:rsid w:val="00E44AF6"/>
    <w:rsid w:val="00E45787"/>
    <w:rsid w:val="00E45812"/>
    <w:rsid w:val="00E46456"/>
    <w:rsid w:val="00E4657E"/>
    <w:rsid w:val="00E46667"/>
    <w:rsid w:val="00E47701"/>
    <w:rsid w:val="00E50072"/>
    <w:rsid w:val="00E502D9"/>
    <w:rsid w:val="00E511D7"/>
    <w:rsid w:val="00E5236C"/>
    <w:rsid w:val="00E525C8"/>
    <w:rsid w:val="00E52D98"/>
    <w:rsid w:val="00E5329A"/>
    <w:rsid w:val="00E536DD"/>
    <w:rsid w:val="00E54C67"/>
    <w:rsid w:val="00E54FE6"/>
    <w:rsid w:val="00E5574B"/>
    <w:rsid w:val="00E558A1"/>
    <w:rsid w:val="00E55972"/>
    <w:rsid w:val="00E56238"/>
    <w:rsid w:val="00E56B1C"/>
    <w:rsid w:val="00E56BC3"/>
    <w:rsid w:val="00E56ECB"/>
    <w:rsid w:val="00E60282"/>
    <w:rsid w:val="00E61090"/>
    <w:rsid w:val="00E6141B"/>
    <w:rsid w:val="00E61B36"/>
    <w:rsid w:val="00E61FF0"/>
    <w:rsid w:val="00E62C0E"/>
    <w:rsid w:val="00E63071"/>
    <w:rsid w:val="00E64E78"/>
    <w:rsid w:val="00E65E07"/>
    <w:rsid w:val="00E65E64"/>
    <w:rsid w:val="00E6636E"/>
    <w:rsid w:val="00E71F86"/>
    <w:rsid w:val="00E72B51"/>
    <w:rsid w:val="00E72CD7"/>
    <w:rsid w:val="00E72D11"/>
    <w:rsid w:val="00E74500"/>
    <w:rsid w:val="00E7555B"/>
    <w:rsid w:val="00E75CA5"/>
    <w:rsid w:val="00E75DDE"/>
    <w:rsid w:val="00E76646"/>
    <w:rsid w:val="00E767C6"/>
    <w:rsid w:val="00E76AE9"/>
    <w:rsid w:val="00E76E4A"/>
    <w:rsid w:val="00E7706C"/>
    <w:rsid w:val="00E77DBD"/>
    <w:rsid w:val="00E803B9"/>
    <w:rsid w:val="00E805B4"/>
    <w:rsid w:val="00E80DF9"/>
    <w:rsid w:val="00E80F3F"/>
    <w:rsid w:val="00E81FB1"/>
    <w:rsid w:val="00E832E5"/>
    <w:rsid w:val="00E83335"/>
    <w:rsid w:val="00E834F1"/>
    <w:rsid w:val="00E8400B"/>
    <w:rsid w:val="00E8402D"/>
    <w:rsid w:val="00E84465"/>
    <w:rsid w:val="00E85585"/>
    <w:rsid w:val="00E85937"/>
    <w:rsid w:val="00E85F96"/>
    <w:rsid w:val="00E86D29"/>
    <w:rsid w:val="00E87B0C"/>
    <w:rsid w:val="00E87DBD"/>
    <w:rsid w:val="00E90ED0"/>
    <w:rsid w:val="00E914A0"/>
    <w:rsid w:val="00E915F8"/>
    <w:rsid w:val="00E91A6F"/>
    <w:rsid w:val="00E91A8D"/>
    <w:rsid w:val="00E92F4F"/>
    <w:rsid w:val="00E92F69"/>
    <w:rsid w:val="00E93AE3"/>
    <w:rsid w:val="00E96229"/>
    <w:rsid w:val="00E977B2"/>
    <w:rsid w:val="00E97F04"/>
    <w:rsid w:val="00EA0AC1"/>
    <w:rsid w:val="00EA243D"/>
    <w:rsid w:val="00EA2665"/>
    <w:rsid w:val="00EA289A"/>
    <w:rsid w:val="00EA3010"/>
    <w:rsid w:val="00EA4C62"/>
    <w:rsid w:val="00EA4E8A"/>
    <w:rsid w:val="00EA4F2F"/>
    <w:rsid w:val="00EA5CEF"/>
    <w:rsid w:val="00EA7D41"/>
    <w:rsid w:val="00EB07BE"/>
    <w:rsid w:val="00EB0CBA"/>
    <w:rsid w:val="00EB11A0"/>
    <w:rsid w:val="00EB187A"/>
    <w:rsid w:val="00EB1D76"/>
    <w:rsid w:val="00EB2247"/>
    <w:rsid w:val="00EB354D"/>
    <w:rsid w:val="00EB397C"/>
    <w:rsid w:val="00EB3B45"/>
    <w:rsid w:val="00EB3D1B"/>
    <w:rsid w:val="00EB442C"/>
    <w:rsid w:val="00EB5371"/>
    <w:rsid w:val="00EB7CED"/>
    <w:rsid w:val="00EB7FFD"/>
    <w:rsid w:val="00EC061C"/>
    <w:rsid w:val="00EC0677"/>
    <w:rsid w:val="00EC072E"/>
    <w:rsid w:val="00EC1796"/>
    <w:rsid w:val="00EC1EF4"/>
    <w:rsid w:val="00EC2337"/>
    <w:rsid w:val="00EC2D44"/>
    <w:rsid w:val="00EC34C5"/>
    <w:rsid w:val="00EC3F6B"/>
    <w:rsid w:val="00EC4077"/>
    <w:rsid w:val="00EC5764"/>
    <w:rsid w:val="00EC59FE"/>
    <w:rsid w:val="00EC60BF"/>
    <w:rsid w:val="00EC60C9"/>
    <w:rsid w:val="00EC6936"/>
    <w:rsid w:val="00EC69D1"/>
    <w:rsid w:val="00ED14D1"/>
    <w:rsid w:val="00ED19BD"/>
    <w:rsid w:val="00ED1B86"/>
    <w:rsid w:val="00ED233A"/>
    <w:rsid w:val="00ED24FA"/>
    <w:rsid w:val="00ED2985"/>
    <w:rsid w:val="00ED3D8F"/>
    <w:rsid w:val="00ED3F1C"/>
    <w:rsid w:val="00ED41FE"/>
    <w:rsid w:val="00ED48EA"/>
    <w:rsid w:val="00ED4C8D"/>
    <w:rsid w:val="00ED53F0"/>
    <w:rsid w:val="00ED5AE7"/>
    <w:rsid w:val="00ED6095"/>
    <w:rsid w:val="00ED664A"/>
    <w:rsid w:val="00ED724A"/>
    <w:rsid w:val="00ED766C"/>
    <w:rsid w:val="00ED777C"/>
    <w:rsid w:val="00EE1EDC"/>
    <w:rsid w:val="00EE3215"/>
    <w:rsid w:val="00EE3C99"/>
    <w:rsid w:val="00EE4865"/>
    <w:rsid w:val="00EE4C0A"/>
    <w:rsid w:val="00EE5AF2"/>
    <w:rsid w:val="00EE657C"/>
    <w:rsid w:val="00EE7431"/>
    <w:rsid w:val="00EE76C8"/>
    <w:rsid w:val="00EE7865"/>
    <w:rsid w:val="00EF0207"/>
    <w:rsid w:val="00EF0B5D"/>
    <w:rsid w:val="00EF1386"/>
    <w:rsid w:val="00EF2E4F"/>
    <w:rsid w:val="00EF30FF"/>
    <w:rsid w:val="00EF31B4"/>
    <w:rsid w:val="00EF447E"/>
    <w:rsid w:val="00EF4992"/>
    <w:rsid w:val="00EF5019"/>
    <w:rsid w:val="00EF5554"/>
    <w:rsid w:val="00EF7638"/>
    <w:rsid w:val="00EF77F8"/>
    <w:rsid w:val="00EF7FD7"/>
    <w:rsid w:val="00F01218"/>
    <w:rsid w:val="00F01931"/>
    <w:rsid w:val="00F02FB6"/>
    <w:rsid w:val="00F02FC2"/>
    <w:rsid w:val="00F0308E"/>
    <w:rsid w:val="00F05A15"/>
    <w:rsid w:val="00F068ED"/>
    <w:rsid w:val="00F10AE2"/>
    <w:rsid w:val="00F10B07"/>
    <w:rsid w:val="00F11453"/>
    <w:rsid w:val="00F12424"/>
    <w:rsid w:val="00F13E45"/>
    <w:rsid w:val="00F13E75"/>
    <w:rsid w:val="00F14655"/>
    <w:rsid w:val="00F1493B"/>
    <w:rsid w:val="00F14CF5"/>
    <w:rsid w:val="00F14F2C"/>
    <w:rsid w:val="00F15265"/>
    <w:rsid w:val="00F15959"/>
    <w:rsid w:val="00F161A7"/>
    <w:rsid w:val="00F17ACA"/>
    <w:rsid w:val="00F2026A"/>
    <w:rsid w:val="00F203AA"/>
    <w:rsid w:val="00F20791"/>
    <w:rsid w:val="00F2166D"/>
    <w:rsid w:val="00F21DE5"/>
    <w:rsid w:val="00F22063"/>
    <w:rsid w:val="00F22B50"/>
    <w:rsid w:val="00F23A14"/>
    <w:rsid w:val="00F23BEA"/>
    <w:rsid w:val="00F24943"/>
    <w:rsid w:val="00F24C9E"/>
    <w:rsid w:val="00F2551B"/>
    <w:rsid w:val="00F2697F"/>
    <w:rsid w:val="00F273E8"/>
    <w:rsid w:val="00F2742B"/>
    <w:rsid w:val="00F2773D"/>
    <w:rsid w:val="00F27CB4"/>
    <w:rsid w:val="00F27F82"/>
    <w:rsid w:val="00F30156"/>
    <w:rsid w:val="00F301DD"/>
    <w:rsid w:val="00F30399"/>
    <w:rsid w:val="00F314DC"/>
    <w:rsid w:val="00F31847"/>
    <w:rsid w:val="00F31889"/>
    <w:rsid w:val="00F32A2C"/>
    <w:rsid w:val="00F33CF9"/>
    <w:rsid w:val="00F3473B"/>
    <w:rsid w:val="00F350D4"/>
    <w:rsid w:val="00F363DC"/>
    <w:rsid w:val="00F36849"/>
    <w:rsid w:val="00F368AE"/>
    <w:rsid w:val="00F37248"/>
    <w:rsid w:val="00F404A5"/>
    <w:rsid w:val="00F40DA0"/>
    <w:rsid w:val="00F4120F"/>
    <w:rsid w:val="00F4149C"/>
    <w:rsid w:val="00F41954"/>
    <w:rsid w:val="00F4220B"/>
    <w:rsid w:val="00F42B9B"/>
    <w:rsid w:val="00F44057"/>
    <w:rsid w:val="00F44572"/>
    <w:rsid w:val="00F44AF5"/>
    <w:rsid w:val="00F44F18"/>
    <w:rsid w:val="00F46882"/>
    <w:rsid w:val="00F46D2B"/>
    <w:rsid w:val="00F4729B"/>
    <w:rsid w:val="00F47AFA"/>
    <w:rsid w:val="00F50217"/>
    <w:rsid w:val="00F509DA"/>
    <w:rsid w:val="00F50A50"/>
    <w:rsid w:val="00F51B70"/>
    <w:rsid w:val="00F52B1B"/>
    <w:rsid w:val="00F52C7A"/>
    <w:rsid w:val="00F541A5"/>
    <w:rsid w:val="00F55F5E"/>
    <w:rsid w:val="00F56182"/>
    <w:rsid w:val="00F57AAE"/>
    <w:rsid w:val="00F60011"/>
    <w:rsid w:val="00F63351"/>
    <w:rsid w:val="00F63D87"/>
    <w:rsid w:val="00F641E4"/>
    <w:rsid w:val="00F6553A"/>
    <w:rsid w:val="00F667EB"/>
    <w:rsid w:val="00F66DC7"/>
    <w:rsid w:val="00F67331"/>
    <w:rsid w:val="00F7042C"/>
    <w:rsid w:val="00F70A25"/>
    <w:rsid w:val="00F71C2E"/>
    <w:rsid w:val="00F72B45"/>
    <w:rsid w:val="00F72F18"/>
    <w:rsid w:val="00F733CF"/>
    <w:rsid w:val="00F73D82"/>
    <w:rsid w:val="00F74124"/>
    <w:rsid w:val="00F74226"/>
    <w:rsid w:val="00F75718"/>
    <w:rsid w:val="00F761F3"/>
    <w:rsid w:val="00F7687E"/>
    <w:rsid w:val="00F769CD"/>
    <w:rsid w:val="00F76E28"/>
    <w:rsid w:val="00F76E5C"/>
    <w:rsid w:val="00F81921"/>
    <w:rsid w:val="00F81B9D"/>
    <w:rsid w:val="00F8238D"/>
    <w:rsid w:val="00F82B54"/>
    <w:rsid w:val="00F82DF5"/>
    <w:rsid w:val="00F8354B"/>
    <w:rsid w:val="00F83565"/>
    <w:rsid w:val="00F83FB2"/>
    <w:rsid w:val="00F84615"/>
    <w:rsid w:val="00F85A4F"/>
    <w:rsid w:val="00F86587"/>
    <w:rsid w:val="00F92102"/>
    <w:rsid w:val="00F93497"/>
    <w:rsid w:val="00F9362B"/>
    <w:rsid w:val="00F93726"/>
    <w:rsid w:val="00F941D8"/>
    <w:rsid w:val="00F945BF"/>
    <w:rsid w:val="00F94DEE"/>
    <w:rsid w:val="00F95048"/>
    <w:rsid w:val="00F952F9"/>
    <w:rsid w:val="00F9591E"/>
    <w:rsid w:val="00F96C25"/>
    <w:rsid w:val="00F96D95"/>
    <w:rsid w:val="00F97F16"/>
    <w:rsid w:val="00FA09FC"/>
    <w:rsid w:val="00FA0F42"/>
    <w:rsid w:val="00FA2D1E"/>
    <w:rsid w:val="00FA3283"/>
    <w:rsid w:val="00FA4289"/>
    <w:rsid w:val="00FA55A2"/>
    <w:rsid w:val="00FA5924"/>
    <w:rsid w:val="00FA5FC1"/>
    <w:rsid w:val="00FA7C61"/>
    <w:rsid w:val="00FB05F7"/>
    <w:rsid w:val="00FB0D10"/>
    <w:rsid w:val="00FB0FD4"/>
    <w:rsid w:val="00FB1B94"/>
    <w:rsid w:val="00FB3192"/>
    <w:rsid w:val="00FB38C5"/>
    <w:rsid w:val="00FB46BE"/>
    <w:rsid w:val="00FB51C8"/>
    <w:rsid w:val="00FB5910"/>
    <w:rsid w:val="00FB677C"/>
    <w:rsid w:val="00FB7BA6"/>
    <w:rsid w:val="00FC11C1"/>
    <w:rsid w:val="00FC18B4"/>
    <w:rsid w:val="00FC2488"/>
    <w:rsid w:val="00FC297B"/>
    <w:rsid w:val="00FC2B49"/>
    <w:rsid w:val="00FC40FE"/>
    <w:rsid w:val="00FC4C91"/>
    <w:rsid w:val="00FC54DF"/>
    <w:rsid w:val="00FC55FF"/>
    <w:rsid w:val="00FC70E5"/>
    <w:rsid w:val="00FC7860"/>
    <w:rsid w:val="00FD0879"/>
    <w:rsid w:val="00FD08E6"/>
    <w:rsid w:val="00FD106A"/>
    <w:rsid w:val="00FD14F4"/>
    <w:rsid w:val="00FD27E3"/>
    <w:rsid w:val="00FD31CA"/>
    <w:rsid w:val="00FD3A35"/>
    <w:rsid w:val="00FD3EE9"/>
    <w:rsid w:val="00FD4966"/>
    <w:rsid w:val="00FD4D2A"/>
    <w:rsid w:val="00FD624B"/>
    <w:rsid w:val="00FD6417"/>
    <w:rsid w:val="00FD66B9"/>
    <w:rsid w:val="00FD7054"/>
    <w:rsid w:val="00FD7E6C"/>
    <w:rsid w:val="00FD7EB0"/>
    <w:rsid w:val="00FE0584"/>
    <w:rsid w:val="00FE0A5B"/>
    <w:rsid w:val="00FE0ACE"/>
    <w:rsid w:val="00FE1337"/>
    <w:rsid w:val="00FE2033"/>
    <w:rsid w:val="00FE24E5"/>
    <w:rsid w:val="00FE29AF"/>
    <w:rsid w:val="00FE2EFE"/>
    <w:rsid w:val="00FE4FF0"/>
    <w:rsid w:val="00FE5468"/>
    <w:rsid w:val="00FE561D"/>
    <w:rsid w:val="00FE5E6B"/>
    <w:rsid w:val="00FE688A"/>
    <w:rsid w:val="00FF0071"/>
    <w:rsid w:val="00FF07F1"/>
    <w:rsid w:val="00FF0937"/>
    <w:rsid w:val="00FF15FB"/>
    <w:rsid w:val="00FF1F91"/>
    <w:rsid w:val="00FF25D5"/>
    <w:rsid w:val="00FF267C"/>
    <w:rsid w:val="00FF3267"/>
    <w:rsid w:val="00FF3E78"/>
    <w:rsid w:val="00FF5F77"/>
    <w:rsid w:val="00FF61BB"/>
    <w:rsid w:val="00FF6527"/>
    <w:rsid w:val="00FF7332"/>
    <w:rsid w:val="00FF73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177AFF"/>
  <w15:docId w15:val="{D7472B79-BA31-4A8A-9D8F-C268E1CE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125EB"/>
    <w:pPr>
      <w:widowControl w:val="0"/>
      <w:ind w:firstLineChars="200" w:firstLine="200"/>
      <w:jc w:val="both"/>
    </w:pPr>
    <w:rPr>
      <w:rFonts w:ascii="Times New Roman" w:eastAsia="Times New Roman" w:hAnsi="Times New Roman"/>
      <w:sz w:val="24"/>
    </w:rPr>
  </w:style>
  <w:style w:type="paragraph" w:styleId="1">
    <w:name w:val="heading 1"/>
    <w:basedOn w:val="a0"/>
    <w:next w:val="a0"/>
    <w:link w:val="10"/>
    <w:uiPriority w:val="9"/>
    <w:qFormat/>
    <w:rsid w:val="00E419B8"/>
    <w:pPr>
      <w:keepNext/>
      <w:keepLines/>
      <w:spacing w:line="360" w:lineRule="auto"/>
      <w:ind w:firstLineChars="0" w:firstLine="0"/>
      <w:outlineLvl w:val="0"/>
    </w:pPr>
    <w:rPr>
      <w:b/>
      <w:bCs/>
      <w:kern w:val="44"/>
      <w:sz w:val="36"/>
      <w:szCs w:val="44"/>
    </w:rPr>
  </w:style>
  <w:style w:type="paragraph" w:styleId="2">
    <w:name w:val="heading 2"/>
    <w:basedOn w:val="a0"/>
    <w:next w:val="a0"/>
    <w:link w:val="20"/>
    <w:uiPriority w:val="9"/>
    <w:unhideWhenUsed/>
    <w:qFormat/>
    <w:rsid w:val="00E419B8"/>
    <w:pPr>
      <w:keepNext/>
      <w:keepLines/>
      <w:ind w:firstLineChars="0" w:firstLine="0"/>
      <w:outlineLvl w:val="1"/>
    </w:pPr>
    <w:rPr>
      <w:rFonts w:eastAsiaTheme="majorEastAsia" w:cstheme="majorBidi"/>
      <w:b/>
      <w:bCs/>
      <w:szCs w:val="32"/>
    </w:rPr>
  </w:style>
  <w:style w:type="paragraph" w:styleId="3">
    <w:name w:val="heading 3"/>
    <w:basedOn w:val="a0"/>
    <w:next w:val="a0"/>
    <w:link w:val="30"/>
    <w:uiPriority w:val="9"/>
    <w:unhideWhenUsed/>
    <w:qFormat/>
    <w:rsid w:val="00E419B8"/>
    <w:pPr>
      <w:keepNext/>
      <w:keepLines/>
      <w:spacing w:line="360" w:lineRule="auto"/>
      <w:ind w:firstLineChars="0" w:firstLine="0"/>
      <w:outlineLvl w:val="2"/>
    </w:pPr>
    <w:rPr>
      <w:b/>
      <w:bCs/>
      <w:szCs w:val="32"/>
    </w:rPr>
  </w:style>
  <w:style w:type="paragraph" w:styleId="4">
    <w:name w:val="heading 4"/>
    <w:basedOn w:val="a0"/>
    <w:next w:val="a0"/>
    <w:link w:val="40"/>
    <w:uiPriority w:val="9"/>
    <w:unhideWhenUsed/>
    <w:qFormat/>
    <w:rsid w:val="00E419B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419B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E419B8"/>
    <w:rPr>
      <w:sz w:val="18"/>
      <w:szCs w:val="18"/>
    </w:rPr>
  </w:style>
  <w:style w:type="paragraph" w:styleId="a6">
    <w:name w:val="footer"/>
    <w:basedOn w:val="a0"/>
    <w:link w:val="a7"/>
    <w:uiPriority w:val="99"/>
    <w:unhideWhenUsed/>
    <w:rsid w:val="00E419B8"/>
    <w:pPr>
      <w:tabs>
        <w:tab w:val="center" w:pos="4153"/>
        <w:tab w:val="right" w:pos="8306"/>
      </w:tabs>
      <w:snapToGrid w:val="0"/>
      <w:jc w:val="left"/>
    </w:pPr>
    <w:rPr>
      <w:sz w:val="18"/>
      <w:szCs w:val="18"/>
    </w:rPr>
  </w:style>
  <w:style w:type="character" w:customStyle="1" w:styleId="a7">
    <w:name w:val="页脚 字符"/>
    <w:basedOn w:val="a1"/>
    <w:link w:val="a6"/>
    <w:uiPriority w:val="99"/>
    <w:rsid w:val="00E419B8"/>
    <w:rPr>
      <w:sz w:val="18"/>
      <w:szCs w:val="18"/>
    </w:rPr>
  </w:style>
  <w:style w:type="character" w:customStyle="1" w:styleId="10">
    <w:name w:val="标题 1 字符"/>
    <w:basedOn w:val="a1"/>
    <w:link w:val="1"/>
    <w:uiPriority w:val="9"/>
    <w:rsid w:val="00E419B8"/>
    <w:rPr>
      <w:rFonts w:ascii="Times New Roman" w:eastAsia="Times New Roman" w:hAnsi="Times New Roman"/>
      <w:b/>
      <w:bCs/>
      <w:kern w:val="44"/>
      <w:sz w:val="36"/>
      <w:szCs w:val="44"/>
    </w:rPr>
  </w:style>
  <w:style w:type="character" w:customStyle="1" w:styleId="20">
    <w:name w:val="标题 2 字符"/>
    <w:basedOn w:val="a1"/>
    <w:link w:val="2"/>
    <w:uiPriority w:val="9"/>
    <w:rsid w:val="00E419B8"/>
    <w:rPr>
      <w:rFonts w:ascii="Times New Roman" w:eastAsiaTheme="majorEastAsia" w:hAnsi="Times New Roman" w:cstheme="majorBidi"/>
      <w:b/>
      <w:bCs/>
      <w:sz w:val="24"/>
      <w:szCs w:val="32"/>
    </w:rPr>
  </w:style>
  <w:style w:type="character" w:customStyle="1" w:styleId="30">
    <w:name w:val="标题 3 字符"/>
    <w:basedOn w:val="a1"/>
    <w:link w:val="3"/>
    <w:uiPriority w:val="9"/>
    <w:rsid w:val="00E419B8"/>
    <w:rPr>
      <w:rFonts w:ascii="Times New Roman" w:eastAsia="Times New Roman" w:hAnsi="Times New Roman"/>
      <w:b/>
      <w:bCs/>
      <w:szCs w:val="32"/>
    </w:rPr>
  </w:style>
  <w:style w:type="character" w:customStyle="1" w:styleId="40">
    <w:name w:val="标题 4 字符"/>
    <w:basedOn w:val="a1"/>
    <w:link w:val="4"/>
    <w:uiPriority w:val="9"/>
    <w:rsid w:val="00E419B8"/>
    <w:rPr>
      <w:rFonts w:asciiTheme="majorHAnsi" w:eastAsiaTheme="majorEastAsia" w:hAnsiTheme="majorHAnsi" w:cstheme="majorBidi"/>
      <w:b/>
      <w:bCs/>
      <w:sz w:val="28"/>
      <w:szCs w:val="28"/>
    </w:rPr>
  </w:style>
  <w:style w:type="paragraph" w:styleId="a8">
    <w:name w:val="List Paragraph"/>
    <w:basedOn w:val="a0"/>
    <w:link w:val="a9"/>
    <w:uiPriority w:val="34"/>
    <w:qFormat/>
    <w:rsid w:val="00E419B8"/>
    <w:pPr>
      <w:ind w:firstLine="420"/>
    </w:pPr>
  </w:style>
  <w:style w:type="paragraph" w:customStyle="1" w:styleId="aa">
    <w:name w:val="公式"/>
    <w:basedOn w:val="a0"/>
    <w:link w:val="ab"/>
    <w:qFormat/>
    <w:rsid w:val="00E419B8"/>
    <w:pPr>
      <w:tabs>
        <w:tab w:val="center" w:pos="4678"/>
        <w:tab w:val="right" w:pos="10490"/>
      </w:tabs>
      <w:spacing w:line="360" w:lineRule="auto"/>
      <w:jc w:val="left"/>
    </w:pPr>
    <w:rPr>
      <w:rFonts w:eastAsiaTheme="minorEastAsia" w:cs="宋体"/>
    </w:rPr>
  </w:style>
  <w:style w:type="character" w:customStyle="1" w:styleId="ab">
    <w:name w:val="公式 字符"/>
    <w:basedOn w:val="a1"/>
    <w:link w:val="aa"/>
    <w:rsid w:val="00E419B8"/>
    <w:rPr>
      <w:rFonts w:ascii="Times New Roman" w:hAnsi="Times New Roman" w:cs="宋体"/>
    </w:rPr>
  </w:style>
  <w:style w:type="table" w:styleId="ac">
    <w:name w:val="Table Grid"/>
    <w:basedOn w:val="a2"/>
    <w:uiPriority w:val="39"/>
    <w:rsid w:val="00E419B8"/>
    <w:rPr>
      <w:rFonts w:ascii="等线" w:eastAsia="等线" w:hAnsi="等线"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E419B8"/>
    <w:rPr>
      <w:color w:val="0563C1" w:themeColor="hyperlink"/>
      <w:u w:val="single"/>
    </w:rPr>
  </w:style>
  <w:style w:type="character" w:customStyle="1" w:styleId="11">
    <w:name w:val="未处理的提及1"/>
    <w:basedOn w:val="a1"/>
    <w:uiPriority w:val="99"/>
    <w:semiHidden/>
    <w:unhideWhenUsed/>
    <w:rsid w:val="00E419B8"/>
    <w:rPr>
      <w:color w:val="605E5C"/>
      <w:shd w:val="clear" w:color="auto" w:fill="E1DFDD"/>
    </w:rPr>
  </w:style>
  <w:style w:type="character" w:styleId="ae">
    <w:name w:val="FollowedHyperlink"/>
    <w:basedOn w:val="a1"/>
    <w:uiPriority w:val="99"/>
    <w:semiHidden/>
    <w:unhideWhenUsed/>
    <w:rsid w:val="00E419B8"/>
    <w:rPr>
      <w:color w:val="954F72" w:themeColor="followedHyperlink"/>
      <w:u w:val="single"/>
    </w:rPr>
  </w:style>
  <w:style w:type="character" w:styleId="af">
    <w:name w:val="Emphasis"/>
    <w:qFormat/>
    <w:rsid w:val="00E419B8"/>
    <w:rPr>
      <w:rFonts w:ascii="宋体" w:hAnsi="宋体"/>
      <w:b w:val="0"/>
      <w:bCs/>
      <w:sz w:val="21"/>
    </w:rPr>
  </w:style>
  <w:style w:type="paragraph" w:customStyle="1" w:styleId="a">
    <w:name w:val="参考文献"/>
    <w:basedOn w:val="a8"/>
    <w:link w:val="af0"/>
    <w:qFormat/>
    <w:rsid w:val="00E419B8"/>
    <w:pPr>
      <w:numPr>
        <w:numId w:val="1"/>
      </w:numPr>
      <w:ind w:firstLineChars="0" w:firstLine="0"/>
    </w:pPr>
    <w:rPr>
      <w:sz w:val="18"/>
    </w:rPr>
  </w:style>
  <w:style w:type="character" w:customStyle="1" w:styleId="a9">
    <w:name w:val="列表段落 字符"/>
    <w:basedOn w:val="a1"/>
    <w:link w:val="a8"/>
    <w:uiPriority w:val="34"/>
    <w:rsid w:val="00E419B8"/>
    <w:rPr>
      <w:rFonts w:ascii="Times New Roman" w:eastAsia="宋体" w:hAnsi="Times New Roman"/>
    </w:rPr>
  </w:style>
  <w:style w:type="character" w:customStyle="1" w:styleId="af0">
    <w:name w:val="参考文献 字符"/>
    <w:basedOn w:val="a9"/>
    <w:link w:val="a"/>
    <w:rsid w:val="00E419B8"/>
    <w:rPr>
      <w:rFonts w:ascii="Times New Roman" w:eastAsia="Times New Roman" w:hAnsi="Times New Roman"/>
      <w:sz w:val="18"/>
    </w:rPr>
  </w:style>
  <w:style w:type="character" w:styleId="af1">
    <w:name w:val="Placeholder Text"/>
    <w:basedOn w:val="a1"/>
    <w:uiPriority w:val="99"/>
    <w:semiHidden/>
    <w:rsid w:val="00E419B8"/>
    <w:rPr>
      <w:color w:val="808080"/>
    </w:rPr>
  </w:style>
  <w:style w:type="paragraph" w:styleId="af2">
    <w:name w:val="Date"/>
    <w:basedOn w:val="a0"/>
    <w:next w:val="a0"/>
    <w:link w:val="af3"/>
    <w:uiPriority w:val="99"/>
    <w:semiHidden/>
    <w:unhideWhenUsed/>
    <w:rsid w:val="00E419B8"/>
    <w:pPr>
      <w:ind w:leftChars="2500" w:left="100"/>
    </w:pPr>
  </w:style>
  <w:style w:type="character" w:customStyle="1" w:styleId="af3">
    <w:name w:val="日期 字符"/>
    <w:basedOn w:val="a1"/>
    <w:link w:val="af2"/>
    <w:uiPriority w:val="99"/>
    <w:semiHidden/>
    <w:rsid w:val="00E419B8"/>
    <w:rPr>
      <w:rFonts w:ascii="Times New Roman" w:eastAsia="宋体" w:hAnsi="Times New Roman"/>
    </w:rPr>
  </w:style>
  <w:style w:type="character" w:styleId="af4">
    <w:name w:val="annotation reference"/>
    <w:basedOn w:val="a1"/>
    <w:uiPriority w:val="99"/>
    <w:semiHidden/>
    <w:unhideWhenUsed/>
    <w:rsid w:val="00C177D9"/>
    <w:rPr>
      <w:sz w:val="21"/>
      <w:szCs w:val="21"/>
    </w:rPr>
  </w:style>
  <w:style w:type="paragraph" w:styleId="af5">
    <w:name w:val="annotation text"/>
    <w:basedOn w:val="a0"/>
    <w:link w:val="af6"/>
    <w:uiPriority w:val="99"/>
    <w:semiHidden/>
    <w:unhideWhenUsed/>
    <w:rsid w:val="00083EAE"/>
    <w:pPr>
      <w:kinsoku w:val="0"/>
      <w:overflowPunct w:val="0"/>
      <w:adjustRightInd w:val="0"/>
      <w:snapToGrid w:val="0"/>
      <w:jc w:val="left"/>
    </w:pPr>
    <w:rPr>
      <w:snapToGrid w:val="0"/>
      <w:kern w:val="0"/>
      <w:sz w:val="20"/>
      <w:lang w:val="en-GB"/>
    </w:rPr>
  </w:style>
  <w:style w:type="character" w:customStyle="1" w:styleId="af6">
    <w:name w:val="批注文字 字符"/>
    <w:basedOn w:val="a1"/>
    <w:link w:val="af5"/>
    <w:uiPriority w:val="99"/>
    <w:semiHidden/>
    <w:rsid w:val="00083EAE"/>
    <w:rPr>
      <w:rFonts w:ascii="Times New Roman" w:eastAsia="宋体" w:hAnsi="Times New Roman"/>
      <w:snapToGrid w:val="0"/>
      <w:kern w:val="0"/>
      <w:sz w:val="20"/>
      <w:lang w:val="en-GB"/>
    </w:rPr>
  </w:style>
  <w:style w:type="paragraph" w:styleId="af7">
    <w:name w:val="annotation subject"/>
    <w:basedOn w:val="af5"/>
    <w:next w:val="af5"/>
    <w:link w:val="af8"/>
    <w:uiPriority w:val="99"/>
    <w:semiHidden/>
    <w:unhideWhenUsed/>
    <w:rsid w:val="00C177D9"/>
    <w:rPr>
      <w:b/>
      <w:bCs/>
    </w:rPr>
  </w:style>
  <w:style w:type="character" w:customStyle="1" w:styleId="af8">
    <w:name w:val="批注主题 字符"/>
    <w:basedOn w:val="af6"/>
    <w:link w:val="af7"/>
    <w:uiPriority w:val="99"/>
    <w:semiHidden/>
    <w:rsid w:val="00C177D9"/>
    <w:rPr>
      <w:rFonts w:ascii="Times New Roman" w:eastAsia="宋体" w:hAnsi="Times New Roman"/>
      <w:b/>
      <w:bCs/>
      <w:snapToGrid w:val="0"/>
      <w:kern w:val="0"/>
      <w:sz w:val="20"/>
      <w:lang w:val="en-GB"/>
    </w:rPr>
  </w:style>
  <w:style w:type="paragraph" w:styleId="af9">
    <w:name w:val="Revision"/>
    <w:hidden/>
    <w:uiPriority w:val="99"/>
    <w:semiHidden/>
    <w:rsid w:val="00C177D9"/>
    <w:rPr>
      <w:rFonts w:ascii="Times New Roman" w:eastAsia="宋体" w:hAnsi="Times New Roman"/>
    </w:rPr>
  </w:style>
  <w:style w:type="paragraph" w:styleId="afa">
    <w:name w:val="Balloon Text"/>
    <w:basedOn w:val="a0"/>
    <w:link w:val="afb"/>
    <w:uiPriority w:val="99"/>
    <w:semiHidden/>
    <w:unhideWhenUsed/>
    <w:rsid w:val="00083EAE"/>
    <w:pPr>
      <w:kinsoku w:val="0"/>
      <w:overflowPunct w:val="0"/>
      <w:adjustRightInd w:val="0"/>
      <w:snapToGrid w:val="0"/>
    </w:pPr>
    <w:rPr>
      <w:snapToGrid w:val="0"/>
      <w:kern w:val="0"/>
      <w:sz w:val="20"/>
      <w:szCs w:val="18"/>
      <w:lang w:val="en-GB"/>
    </w:rPr>
  </w:style>
  <w:style w:type="character" w:customStyle="1" w:styleId="afb">
    <w:name w:val="批注框文本 字符"/>
    <w:basedOn w:val="a1"/>
    <w:link w:val="afa"/>
    <w:uiPriority w:val="99"/>
    <w:semiHidden/>
    <w:rsid w:val="00083EAE"/>
    <w:rPr>
      <w:rFonts w:ascii="Times New Roman" w:eastAsia="宋体" w:hAnsi="Times New Roman"/>
      <w:snapToGrid w:val="0"/>
      <w:kern w:val="0"/>
      <w:sz w:val="20"/>
      <w:szCs w:val="18"/>
      <w:lang w:val="en-GB"/>
    </w:rPr>
  </w:style>
  <w:style w:type="paragraph" w:styleId="afc">
    <w:name w:val="Normal (Web)"/>
    <w:basedOn w:val="a0"/>
    <w:uiPriority w:val="99"/>
    <w:semiHidden/>
    <w:unhideWhenUsed/>
    <w:rsid w:val="002F15B1"/>
    <w:rPr>
      <w:rFonts w:cs="Times New Roman"/>
      <w:szCs w:val="24"/>
    </w:rPr>
  </w:style>
  <w:style w:type="paragraph" w:styleId="afd">
    <w:name w:val="footnote text"/>
    <w:basedOn w:val="a0"/>
    <w:link w:val="afe"/>
    <w:uiPriority w:val="99"/>
    <w:semiHidden/>
    <w:unhideWhenUsed/>
    <w:rsid w:val="00047CCD"/>
    <w:pPr>
      <w:snapToGrid w:val="0"/>
      <w:jc w:val="left"/>
    </w:pPr>
    <w:rPr>
      <w:sz w:val="18"/>
      <w:szCs w:val="18"/>
    </w:rPr>
  </w:style>
  <w:style w:type="character" w:customStyle="1" w:styleId="afe">
    <w:name w:val="脚注文本 字符"/>
    <w:basedOn w:val="a1"/>
    <w:link w:val="afd"/>
    <w:uiPriority w:val="99"/>
    <w:semiHidden/>
    <w:rsid w:val="00047CCD"/>
    <w:rPr>
      <w:rFonts w:ascii="Times New Roman" w:eastAsia="宋体" w:hAnsi="Times New Roman"/>
      <w:sz w:val="18"/>
      <w:szCs w:val="18"/>
    </w:rPr>
  </w:style>
  <w:style w:type="character" w:styleId="aff">
    <w:name w:val="footnote reference"/>
    <w:basedOn w:val="a1"/>
    <w:uiPriority w:val="99"/>
    <w:semiHidden/>
    <w:unhideWhenUsed/>
    <w:rsid w:val="00047CCD"/>
    <w:rPr>
      <w:vertAlign w:val="superscript"/>
    </w:rPr>
  </w:style>
  <w:style w:type="character" w:customStyle="1" w:styleId="21">
    <w:name w:val="未处理的提及2"/>
    <w:basedOn w:val="a1"/>
    <w:uiPriority w:val="99"/>
    <w:semiHidden/>
    <w:unhideWhenUsed/>
    <w:rsid w:val="00882BCD"/>
    <w:rPr>
      <w:color w:val="605E5C"/>
      <w:shd w:val="clear" w:color="auto" w:fill="E1DFDD"/>
    </w:rPr>
  </w:style>
  <w:style w:type="character" w:customStyle="1" w:styleId="31">
    <w:name w:val="未处理的提及3"/>
    <w:basedOn w:val="a1"/>
    <w:uiPriority w:val="99"/>
    <w:semiHidden/>
    <w:unhideWhenUsed/>
    <w:rsid w:val="003757B5"/>
    <w:rPr>
      <w:color w:val="605E5C"/>
      <w:shd w:val="clear" w:color="auto" w:fill="E1DFDD"/>
    </w:rPr>
  </w:style>
  <w:style w:type="character" w:styleId="aff0">
    <w:name w:val="Unresolved Mention"/>
    <w:basedOn w:val="a1"/>
    <w:uiPriority w:val="99"/>
    <w:semiHidden/>
    <w:unhideWhenUsed/>
    <w:rsid w:val="00607553"/>
    <w:rPr>
      <w:color w:val="605E5C"/>
      <w:shd w:val="clear" w:color="auto" w:fill="E1DFDD"/>
    </w:rPr>
  </w:style>
  <w:style w:type="paragraph" w:styleId="aff1">
    <w:name w:val="caption"/>
    <w:basedOn w:val="a0"/>
    <w:next w:val="a0"/>
    <w:uiPriority w:val="35"/>
    <w:unhideWhenUsed/>
    <w:qFormat/>
    <w:rsid w:val="009C6CA6"/>
    <w:rPr>
      <w:rFonts w:asciiTheme="majorHAnsi" w:eastAsia="黑体" w:hAnsiTheme="majorHAnsi" w:cstheme="majorBidi"/>
      <w:sz w:val="20"/>
      <w:szCs w:val="20"/>
    </w:rPr>
  </w:style>
  <w:style w:type="character" w:styleId="aff2">
    <w:name w:val="line number"/>
    <w:basedOn w:val="a1"/>
    <w:uiPriority w:val="99"/>
    <w:semiHidden/>
    <w:unhideWhenUsed/>
    <w:rsid w:val="00246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2896">
      <w:bodyDiv w:val="1"/>
      <w:marLeft w:val="0"/>
      <w:marRight w:val="0"/>
      <w:marTop w:val="0"/>
      <w:marBottom w:val="0"/>
      <w:divBdr>
        <w:top w:val="none" w:sz="0" w:space="0" w:color="auto"/>
        <w:left w:val="none" w:sz="0" w:space="0" w:color="auto"/>
        <w:bottom w:val="none" w:sz="0" w:space="0" w:color="auto"/>
        <w:right w:val="none" w:sz="0" w:space="0" w:color="auto"/>
      </w:divBdr>
    </w:div>
    <w:div w:id="125781101">
      <w:bodyDiv w:val="1"/>
      <w:marLeft w:val="0"/>
      <w:marRight w:val="0"/>
      <w:marTop w:val="0"/>
      <w:marBottom w:val="0"/>
      <w:divBdr>
        <w:top w:val="none" w:sz="0" w:space="0" w:color="auto"/>
        <w:left w:val="none" w:sz="0" w:space="0" w:color="auto"/>
        <w:bottom w:val="none" w:sz="0" w:space="0" w:color="auto"/>
        <w:right w:val="none" w:sz="0" w:space="0" w:color="auto"/>
      </w:divBdr>
    </w:div>
    <w:div w:id="146821940">
      <w:bodyDiv w:val="1"/>
      <w:marLeft w:val="0"/>
      <w:marRight w:val="0"/>
      <w:marTop w:val="0"/>
      <w:marBottom w:val="0"/>
      <w:divBdr>
        <w:top w:val="none" w:sz="0" w:space="0" w:color="auto"/>
        <w:left w:val="none" w:sz="0" w:space="0" w:color="auto"/>
        <w:bottom w:val="none" w:sz="0" w:space="0" w:color="auto"/>
        <w:right w:val="none" w:sz="0" w:space="0" w:color="auto"/>
      </w:divBdr>
      <w:divsChild>
        <w:div w:id="1331785815">
          <w:marLeft w:val="0"/>
          <w:marRight w:val="0"/>
          <w:marTop w:val="0"/>
          <w:marBottom w:val="0"/>
          <w:divBdr>
            <w:top w:val="none" w:sz="0" w:space="0" w:color="auto"/>
            <w:left w:val="none" w:sz="0" w:space="0" w:color="auto"/>
            <w:bottom w:val="none" w:sz="0" w:space="0" w:color="auto"/>
            <w:right w:val="none" w:sz="0" w:space="0" w:color="auto"/>
          </w:divBdr>
        </w:div>
      </w:divsChild>
    </w:div>
    <w:div w:id="150951753">
      <w:bodyDiv w:val="1"/>
      <w:marLeft w:val="0"/>
      <w:marRight w:val="0"/>
      <w:marTop w:val="0"/>
      <w:marBottom w:val="0"/>
      <w:divBdr>
        <w:top w:val="none" w:sz="0" w:space="0" w:color="auto"/>
        <w:left w:val="none" w:sz="0" w:space="0" w:color="auto"/>
        <w:bottom w:val="none" w:sz="0" w:space="0" w:color="auto"/>
        <w:right w:val="none" w:sz="0" w:space="0" w:color="auto"/>
      </w:divBdr>
    </w:div>
    <w:div w:id="155924629">
      <w:bodyDiv w:val="1"/>
      <w:marLeft w:val="0"/>
      <w:marRight w:val="0"/>
      <w:marTop w:val="0"/>
      <w:marBottom w:val="0"/>
      <w:divBdr>
        <w:top w:val="none" w:sz="0" w:space="0" w:color="auto"/>
        <w:left w:val="none" w:sz="0" w:space="0" w:color="auto"/>
        <w:bottom w:val="none" w:sz="0" w:space="0" w:color="auto"/>
        <w:right w:val="none" w:sz="0" w:space="0" w:color="auto"/>
      </w:divBdr>
    </w:div>
    <w:div w:id="174803505">
      <w:bodyDiv w:val="1"/>
      <w:marLeft w:val="0"/>
      <w:marRight w:val="0"/>
      <w:marTop w:val="0"/>
      <w:marBottom w:val="0"/>
      <w:divBdr>
        <w:top w:val="none" w:sz="0" w:space="0" w:color="auto"/>
        <w:left w:val="none" w:sz="0" w:space="0" w:color="auto"/>
        <w:bottom w:val="none" w:sz="0" w:space="0" w:color="auto"/>
        <w:right w:val="none" w:sz="0" w:space="0" w:color="auto"/>
      </w:divBdr>
      <w:divsChild>
        <w:div w:id="2106147721">
          <w:marLeft w:val="0"/>
          <w:marRight w:val="0"/>
          <w:marTop w:val="0"/>
          <w:marBottom w:val="0"/>
          <w:divBdr>
            <w:top w:val="none" w:sz="0" w:space="0" w:color="auto"/>
            <w:left w:val="none" w:sz="0" w:space="0" w:color="auto"/>
            <w:bottom w:val="none" w:sz="0" w:space="0" w:color="auto"/>
            <w:right w:val="none" w:sz="0" w:space="0" w:color="auto"/>
          </w:divBdr>
        </w:div>
      </w:divsChild>
    </w:div>
    <w:div w:id="222717822">
      <w:bodyDiv w:val="1"/>
      <w:marLeft w:val="0"/>
      <w:marRight w:val="0"/>
      <w:marTop w:val="0"/>
      <w:marBottom w:val="0"/>
      <w:divBdr>
        <w:top w:val="none" w:sz="0" w:space="0" w:color="auto"/>
        <w:left w:val="none" w:sz="0" w:space="0" w:color="auto"/>
        <w:bottom w:val="none" w:sz="0" w:space="0" w:color="auto"/>
        <w:right w:val="none" w:sz="0" w:space="0" w:color="auto"/>
      </w:divBdr>
    </w:div>
    <w:div w:id="233593143">
      <w:bodyDiv w:val="1"/>
      <w:marLeft w:val="0"/>
      <w:marRight w:val="0"/>
      <w:marTop w:val="0"/>
      <w:marBottom w:val="0"/>
      <w:divBdr>
        <w:top w:val="none" w:sz="0" w:space="0" w:color="auto"/>
        <w:left w:val="none" w:sz="0" w:space="0" w:color="auto"/>
        <w:bottom w:val="none" w:sz="0" w:space="0" w:color="auto"/>
        <w:right w:val="none" w:sz="0" w:space="0" w:color="auto"/>
      </w:divBdr>
    </w:div>
    <w:div w:id="234634271">
      <w:bodyDiv w:val="1"/>
      <w:marLeft w:val="0"/>
      <w:marRight w:val="0"/>
      <w:marTop w:val="0"/>
      <w:marBottom w:val="0"/>
      <w:divBdr>
        <w:top w:val="none" w:sz="0" w:space="0" w:color="auto"/>
        <w:left w:val="none" w:sz="0" w:space="0" w:color="auto"/>
        <w:bottom w:val="none" w:sz="0" w:space="0" w:color="auto"/>
        <w:right w:val="none" w:sz="0" w:space="0" w:color="auto"/>
      </w:divBdr>
    </w:div>
    <w:div w:id="256671454">
      <w:bodyDiv w:val="1"/>
      <w:marLeft w:val="0"/>
      <w:marRight w:val="0"/>
      <w:marTop w:val="0"/>
      <w:marBottom w:val="0"/>
      <w:divBdr>
        <w:top w:val="none" w:sz="0" w:space="0" w:color="auto"/>
        <w:left w:val="none" w:sz="0" w:space="0" w:color="auto"/>
        <w:bottom w:val="none" w:sz="0" w:space="0" w:color="auto"/>
        <w:right w:val="none" w:sz="0" w:space="0" w:color="auto"/>
      </w:divBdr>
    </w:div>
    <w:div w:id="279580030">
      <w:bodyDiv w:val="1"/>
      <w:marLeft w:val="0"/>
      <w:marRight w:val="0"/>
      <w:marTop w:val="0"/>
      <w:marBottom w:val="0"/>
      <w:divBdr>
        <w:top w:val="none" w:sz="0" w:space="0" w:color="auto"/>
        <w:left w:val="none" w:sz="0" w:space="0" w:color="auto"/>
        <w:bottom w:val="none" w:sz="0" w:space="0" w:color="auto"/>
        <w:right w:val="none" w:sz="0" w:space="0" w:color="auto"/>
      </w:divBdr>
    </w:div>
    <w:div w:id="357045629">
      <w:bodyDiv w:val="1"/>
      <w:marLeft w:val="0"/>
      <w:marRight w:val="0"/>
      <w:marTop w:val="0"/>
      <w:marBottom w:val="0"/>
      <w:divBdr>
        <w:top w:val="none" w:sz="0" w:space="0" w:color="auto"/>
        <w:left w:val="none" w:sz="0" w:space="0" w:color="auto"/>
        <w:bottom w:val="none" w:sz="0" w:space="0" w:color="auto"/>
        <w:right w:val="none" w:sz="0" w:space="0" w:color="auto"/>
      </w:divBdr>
      <w:divsChild>
        <w:div w:id="697584754">
          <w:marLeft w:val="0"/>
          <w:marRight w:val="0"/>
          <w:marTop w:val="0"/>
          <w:marBottom w:val="0"/>
          <w:divBdr>
            <w:top w:val="none" w:sz="0" w:space="0" w:color="auto"/>
            <w:left w:val="none" w:sz="0" w:space="0" w:color="auto"/>
            <w:bottom w:val="none" w:sz="0" w:space="0" w:color="auto"/>
            <w:right w:val="none" w:sz="0" w:space="0" w:color="auto"/>
          </w:divBdr>
        </w:div>
        <w:div w:id="1086224869">
          <w:marLeft w:val="0"/>
          <w:marRight w:val="0"/>
          <w:marTop w:val="0"/>
          <w:marBottom w:val="0"/>
          <w:divBdr>
            <w:top w:val="none" w:sz="0" w:space="0" w:color="auto"/>
            <w:left w:val="none" w:sz="0" w:space="0" w:color="auto"/>
            <w:bottom w:val="none" w:sz="0" w:space="0" w:color="auto"/>
            <w:right w:val="none" w:sz="0" w:space="0" w:color="auto"/>
          </w:divBdr>
        </w:div>
        <w:div w:id="1710687992">
          <w:marLeft w:val="0"/>
          <w:marRight w:val="0"/>
          <w:marTop w:val="0"/>
          <w:marBottom w:val="0"/>
          <w:divBdr>
            <w:top w:val="none" w:sz="0" w:space="0" w:color="auto"/>
            <w:left w:val="none" w:sz="0" w:space="0" w:color="auto"/>
            <w:bottom w:val="none" w:sz="0" w:space="0" w:color="auto"/>
            <w:right w:val="none" w:sz="0" w:space="0" w:color="auto"/>
          </w:divBdr>
        </w:div>
        <w:div w:id="1707752371">
          <w:marLeft w:val="0"/>
          <w:marRight w:val="0"/>
          <w:marTop w:val="0"/>
          <w:marBottom w:val="0"/>
          <w:divBdr>
            <w:top w:val="none" w:sz="0" w:space="0" w:color="auto"/>
            <w:left w:val="none" w:sz="0" w:space="0" w:color="auto"/>
            <w:bottom w:val="none" w:sz="0" w:space="0" w:color="auto"/>
            <w:right w:val="none" w:sz="0" w:space="0" w:color="auto"/>
          </w:divBdr>
        </w:div>
        <w:div w:id="1731613413">
          <w:marLeft w:val="0"/>
          <w:marRight w:val="0"/>
          <w:marTop w:val="0"/>
          <w:marBottom w:val="0"/>
          <w:divBdr>
            <w:top w:val="none" w:sz="0" w:space="0" w:color="auto"/>
            <w:left w:val="none" w:sz="0" w:space="0" w:color="auto"/>
            <w:bottom w:val="none" w:sz="0" w:space="0" w:color="auto"/>
            <w:right w:val="none" w:sz="0" w:space="0" w:color="auto"/>
          </w:divBdr>
        </w:div>
      </w:divsChild>
    </w:div>
    <w:div w:id="363560940">
      <w:bodyDiv w:val="1"/>
      <w:marLeft w:val="0"/>
      <w:marRight w:val="0"/>
      <w:marTop w:val="0"/>
      <w:marBottom w:val="0"/>
      <w:divBdr>
        <w:top w:val="none" w:sz="0" w:space="0" w:color="auto"/>
        <w:left w:val="none" w:sz="0" w:space="0" w:color="auto"/>
        <w:bottom w:val="none" w:sz="0" w:space="0" w:color="auto"/>
        <w:right w:val="none" w:sz="0" w:space="0" w:color="auto"/>
      </w:divBdr>
    </w:div>
    <w:div w:id="371880336">
      <w:bodyDiv w:val="1"/>
      <w:marLeft w:val="0"/>
      <w:marRight w:val="0"/>
      <w:marTop w:val="0"/>
      <w:marBottom w:val="0"/>
      <w:divBdr>
        <w:top w:val="none" w:sz="0" w:space="0" w:color="auto"/>
        <w:left w:val="none" w:sz="0" w:space="0" w:color="auto"/>
        <w:bottom w:val="none" w:sz="0" w:space="0" w:color="auto"/>
        <w:right w:val="none" w:sz="0" w:space="0" w:color="auto"/>
      </w:divBdr>
      <w:divsChild>
        <w:div w:id="1112480188">
          <w:marLeft w:val="0"/>
          <w:marRight w:val="0"/>
          <w:marTop w:val="0"/>
          <w:marBottom w:val="0"/>
          <w:divBdr>
            <w:top w:val="none" w:sz="0" w:space="0" w:color="auto"/>
            <w:left w:val="none" w:sz="0" w:space="0" w:color="auto"/>
            <w:bottom w:val="none" w:sz="0" w:space="0" w:color="auto"/>
            <w:right w:val="none" w:sz="0" w:space="0" w:color="auto"/>
          </w:divBdr>
        </w:div>
      </w:divsChild>
    </w:div>
    <w:div w:id="372728193">
      <w:bodyDiv w:val="1"/>
      <w:marLeft w:val="0"/>
      <w:marRight w:val="0"/>
      <w:marTop w:val="0"/>
      <w:marBottom w:val="0"/>
      <w:divBdr>
        <w:top w:val="none" w:sz="0" w:space="0" w:color="auto"/>
        <w:left w:val="none" w:sz="0" w:space="0" w:color="auto"/>
        <w:bottom w:val="none" w:sz="0" w:space="0" w:color="auto"/>
        <w:right w:val="none" w:sz="0" w:space="0" w:color="auto"/>
      </w:divBdr>
    </w:div>
    <w:div w:id="467013832">
      <w:bodyDiv w:val="1"/>
      <w:marLeft w:val="0"/>
      <w:marRight w:val="0"/>
      <w:marTop w:val="0"/>
      <w:marBottom w:val="0"/>
      <w:divBdr>
        <w:top w:val="none" w:sz="0" w:space="0" w:color="auto"/>
        <w:left w:val="none" w:sz="0" w:space="0" w:color="auto"/>
        <w:bottom w:val="none" w:sz="0" w:space="0" w:color="auto"/>
        <w:right w:val="none" w:sz="0" w:space="0" w:color="auto"/>
      </w:divBdr>
      <w:divsChild>
        <w:div w:id="1840657912">
          <w:marLeft w:val="0"/>
          <w:marRight w:val="0"/>
          <w:marTop w:val="0"/>
          <w:marBottom w:val="0"/>
          <w:divBdr>
            <w:top w:val="none" w:sz="0" w:space="0" w:color="auto"/>
            <w:left w:val="none" w:sz="0" w:space="0" w:color="auto"/>
            <w:bottom w:val="none" w:sz="0" w:space="0" w:color="auto"/>
            <w:right w:val="none" w:sz="0" w:space="0" w:color="auto"/>
          </w:divBdr>
        </w:div>
      </w:divsChild>
    </w:div>
    <w:div w:id="499076568">
      <w:bodyDiv w:val="1"/>
      <w:marLeft w:val="0"/>
      <w:marRight w:val="0"/>
      <w:marTop w:val="0"/>
      <w:marBottom w:val="0"/>
      <w:divBdr>
        <w:top w:val="none" w:sz="0" w:space="0" w:color="auto"/>
        <w:left w:val="none" w:sz="0" w:space="0" w:color="auto"/>
        <w:bottom w:val="none" w:sz="0" w:space="0" w:color="auto"/>
        <w:right w:val="none" w:sz="0" w:space="0" w:color="auto"/>
      </w:divBdr>
      <w:divsChild>
        <w:div w:id="917247412">
          <w:marLeft w:val="0"/>
          <w:marRight w:val="0"/>
          <w:marTop w:val="0"/>
          <w:marBottom w:val="0"/>
          <w:divBdr>
            <w:top w:val="none" w:sz="0" w:space="0" w:color="auto"/>
            <w:left w:val="none" w:sz="0" w:space="0" w:color="auto"/>
            <w:bottom w:val="none" w:sz="0" w:space="0" w:color="auto"/>
            <w:right w:val="none" w:sz="0" w:space="0" w:color="auto"/>
          </w:divBdr>
        </w:div>
      </w:divsChild>
    </w:div>
    <w:div w:id="523326691">
      <w:bodyDiv w:val="1"/>
      <w:marLeft w:val="0"/>
      <w:marRight w:val="0"/>
      <w:marTop w:val="0"/>
      <w:marBottom w:val="0"/>
      <w:divBdr>
        <w:top w:val="none" w:sz="0" w:space="0" w:color="auto"/>
        <w:left w:val="none" w:sz="0" w:space="0" w:color="auto"/>
        <w:bottom w:val="none" w:sz="0" w:space="0" w:color="auto"/>
        <w:right w:val="none" w:sz="0" w:space="0" w:color="auto"/>
      </w:divBdr>
      <w:divsChild>
        <w:div w:id="805970389">
          <w:marLeft w:val="0"/>
          <w:marRight w:val="0"/>
          <w:marTop w:val="0"/>
          <w:marBottom w:val="0"/>
          <w:divBdr>
            <w:top w:val="none" w:sz="0" w:space="0" w:color="auto"/>
            <w:left w:val="none" w:sz="0" w:space="0" w:color="auto"/>
            <w:bottom w:val="none" w:sz="0" w:space="0" w:color="auto"/>
            <w:right w:val="none" w:sz="0" w:space="0" w:color="auto"/>
          </w:divBdr>
        </w:div>
      </w:divsChild>
    </w:div>
    <w:div w:id="638456661">
      <w:bodyDiv w:val="1"/>
      <w:marLeft w:val="0"/>
      <w:marRight w:val="0"/>
      <w:marTop w:val="0"/>
      <w:marBottom w:val="0"/>
      <w:divBdr>
        <w:top w:val="none" w:sz="0" w:space="0" w:color="auto"/>
        <w:left w:val="none" w:sz="0" w:space="0" w:color="auto"/>
        <w:bottom w:val="none" w:sz="0" w:space="0" w:color="auto"/>
        <w:right w:val="none" w:sz="0" w:space="0" w:color="auto"/>
      </w:divBdr>
    </w:div>
    <w:div w:id="659891494">
      <w:bodyDiv w:val="1"/>
      <w:marLeft w:val="0"/>
      <w:marRight w:val="0"/>
      <w:marTop w:val="0"/>
      <w:marBottom w:val="0"/>
      <w:divBdr>
        <w:top w:val="none" w:sz="0" w:space="0" w:color="auto"/>
        <w:left w:val="none" w:sz="0" w:space="0" w:color="auto"/>
        <w:bottom w:val="none" w:sz="0" w:space="0" w:color="auto"/>
        <w:right w:val="none" w:sz="0" w:space="0" w:color="auto"/>
      </w:divBdr>
    </w:div>
    <w:div w:id="667248770">
      <w:bodyDiv w:val="1"/>
      <w:marLeft w:val="0"/>
      <w:marRight w:val="0"/>
      <w:marTop w:val="0"/>
      <w:marBottom w:val="0"/>
      <w:divBdr>
        <w:top w:val="none" w:sz="0" w:space="0" w:color="auto"/>
        <w:left w:val="none" w:sz="0" w:space="0" w:color="auto"/>
        <w:bottom w:val="none" w:sz="0" w:space="0" w:color="auto"/>
        <w:right w:val="none" w:sz="0" w:space="0" w:color="auto"/>
      </w:divBdr>
      <w:divsChild>
        <w:div w:id="1745447156">
          <w:marLeft w:val="0"/>
          <w:marRight w:val="0"/>
          <w:marTop w:val="0"/>
          <w:marBottom w:val="0"/>
          <w:divBdr>
            <w:top w:val="none" w:sz="0" w:space="0" w:color="auto"/>
            <w:left w:val="none" w:sz="0" w:space="0" w:color="auto"/>
            <w:bottom w:val="none" w:sz="0" w:space="0" w:color="auto"/>
            <w:right w:val="none" w:sz="0" w:space="0" w:color="auto"/>
          </w:divBdr>
        </w:div>
        <w:div w:id="1902322726">
          <w:marLeft w:val="0"/>
          <w:marRight w:val="0"/>
          <w:marTop w:val="0"/>
          <w:marBottom w:val="0"/>
          <w:divBdr>
            <w:top w:val="none" w:sz="0" w:space="0" w:color="auto"/>
            <w:left w:val="none" w:sz="0" w:space="0" w:color="auto"/>
            <w:bottom w:val="none" w:sz="0" w:space="0" w:color="auto"/>
            <w:right w:val="none" w:sz="0" w:space="0" w:color="auto"/>
          </w:divBdr>
        </w:div>
      </w:divsChild>
    </w:div>
    <w:div w:id="709914300">
      <w:bodyDiv w:val="1"/>
      <w:marLeft w:val="0"/>
      <w:marRight w:val="0"/>
      <w:marTop w:val="0"/>
      <w:marBottom w:val="0"/>
      <w:divBdr>
        <w:top w:val="none" w:sz="0" w:space="0" w:color="auto"/>
        <w:left w:val="none" w:sz="0" w:space="0" w:color="auto"/>
        <w:bottom w:val="none" w:sz="0" w:space="0" w:color="auto"/>
        <w:right w:val="none" w:sz="0" w:space="0" w:color="auto"/>
      </w:divBdr>
      <w:divsChild>
        <w:div w:id="179859814">
          <w:marLeft w:val="0"/>
          <w:marRight w:val="0"/>
          <w:marTop w:val="0"/>
          <w:marBottom w:val="0"/>
          <w:divBdr>
            <w:top w:val="none" w:sz="0" w:space="0" w:color="auto"/>
            <w:left w:val="none" w:sz="0" w:space="0" w:color="auto"/>
            <w:bottom w:val="none" w:sz="0" w:space="0" w:color="auto"/>
            <w:right w:val="none" w:sz="0" w:space="0" w:color="auto"/>
          </w:divBdr>
        </w:div>
        <w:div w:id="1867480225">
          <w:marLeft w:val="0"/>
          <w:marRight w:val="0"/>
          <w:marTop w:val="0"/>
          <w:marBottom w:val="0"/>
          <w:divBdr>
            <w:top w:val="none" w:sz="0" w:space="0" w:color="auto"/>
            <w:left w:val="none" w:sz="0" w:space="0" w:color="auto"/>
            <w:bottom w:val="none" w:sz="0" w:space="0" w:color="auto"/>
            <w:right w:val="none" w:sz="0" w:space="0" w:color="auto"/>
          </w:divBdr>
        </w:div>
      </w:divsChild>
    </w:div>
    <w:div w:id="741676833">
      <w:bodyDiv w:val="1"/>
      <w:marLeft w:val="0"/>
      <w:marRight w:val="0"/>
      <w:marTop w:val="0"/>
      <w:marBottom w:val="0"/>
      <w:divBdr>
        <w:top w:val="none" w:sz="0" w:space="0" w:color="auto"/>
        <w:left w:val="none" w:sz="0" w:space="0" w:color="auto"/>
        <w:bottom w:val="none" w:sz="0" w:space="0" w:color="auto"/>
        <w:right w:val="none" w:sz="0" w:space="0" w:color="auto"/>
      </w:divBdr>
    </w:div>
    <w:div w:id="815268864">
      <w:bodyDiv w:val="1"/>
      <w:marLeft w:val="0"/>
      <w:marRight w:val="0"/>
      <w:marTop w:val="0"/>
      <w:marBottom w:val="0"/>
      <w:divBdr>
        <w:top w:val="none" w:sz="0" w:space="0" w:color="auto"/>
        <w:left w:val="none" w:sz="0" w:space="0" w:color="auto"/>
        <w:bottom w:val="none" w:sz="0" w:space="0" w:color="auto"/>
        <w:right w:val="none" w:sz="0" w:space="0" w:color="auto"/>
      </w:divBdr>
    </w:div>
    <w:div w:id="840631854">
      <w:bodyDiv w:val="1"/>
      <w:marLeft w:val="0"/>
      <w:marRight w:val="0"/>
      <w:marTop w:val="0"/>
      <w:marBottom w:val="0"/>
      <w:divBdr>
        <w:top w:val="none" w:sz="0" w:space="0" w:color="auto"/>
        <w:left w:val="none" w:sz="0" w:space="0" w:color="auto"/>
        <w:bottom w:val="none" w:sz="0" w:space="0" w:color="auto"/>
        <w:right w:val="none" w:sz="0" w:space="0" w:color="auto"/>
      </w:divBdr>
      <w:divsChild>
        <w:div w:id="1690253335">
          <w:marLeft w:val="0"/>
          <w:marRight w:val="0"/>
          <w:marTop w:val="0"/>
          <w:marBottom w:val="0"/>
          <w:divBdr>
            <w:top w:val="none" w:sz="0" w:space="0" w:color="auto"/>
            <w:left w:val="none" w:sz="0" w:space="0" w:color="auto"/>
            <w:bottom w:val="none" w:sz="0" w:space="0" w:color="auto"/>
            <w:right w:val="none" w:sz="0" w:space="0" w:color="auto"/>
          </w:divBdr>
        </w:div>
      </w:divsChild>
    </w:div>
    <w:div w:id="967202160">
      <w:bodyDiv w:val="1"/>
      <w:marLeft w:val="0"/>
      <w:marRight w:val="0"/>
      <w:marTop w:val="0"/>
      <w:marBottom w:val="0"/>
      <w:divBdr>
        <w:top w:val="none" w:sz="0" w:space="0" w:color="auto"/>
        <w:left w:val="none" w:sz="0" w:space="0" w:color="auto"/>
        <w:bottom w:val="none" w:sz="0" w:space="0" w:color="auto"/>
        <w:right w:val="none" w:sz="0" w:space="0" w:color="auto"/>
      </w:divBdr>
    </w:div>
    <w:div w:id="995720852">
      <w:bodyDiv w:val="1"/>
      <w:marLeft w:val="0"/>
      <w:marRight w:val="0"/>
      <w:marTop w:val="0"/>
      <w:marBottom w:val="0"/>
      <w:divBdr>
        <w:top w:val="none" w:sz="0" w:space="0" w:color="auto"/>
        <w:left w:val="none" w:sz="0" w:space="0" w:color="auto"/>
        <w:bottom w:val="none" w:sz="0" w:space="0" w:color="auto"/>
        <w:right w:val="none" w:sz="0" w:space="0" w:color="auto"/>
      </w:divBdr>
      <w:divsChild>
        <w:div w:id="1130973143">
          <w:marLeft w:val="0"/>
          <w:marRight w:val="0"/>
          <w:marTop w:val="0"/>
          <w:marBottom w:val="0"/>
          <w:divBdr>
            <w:top w:val="none" w:sz="0" w:space="0" w:color="auto"/>
            <w:left w:val="none" w:sz="0" w:space="0" w:color="auto"/>
            <w:bottom w:val="none" w:sz="0" w:space="0" w:color="auto"/>
            <w:right w:val="none" w:sz="0" w:space="0" w:color="auto"/>
          </w:divBdr>
        </w:div>
        <w:div w:id="447745527">
          <w:marLeft w:val="0"/>
          <w:marRight w:val="0"/>
          <w:marTop w:val="0"/>
          <w:marBottom w:val="0"/>
          <w:divBdr>
            <w:top w:val="none" w:sz="0" w:space="0" w:color="auto"/>
            <w:left w:val="none" w:sz="0" w:space="0" w:color="auto"/>
            <w:bottom w:val="none" w:sz="0" w:space="0" w:color="auto"/>
            <w:right w:val="none" w:sz="0" w:space="0" w:color="auto"/>
          </w:divBdr>
        </w:div>
        <w:div w:id="1271936880">
          <w:marLeft w:val="0"/>
          <w:marRight w:val="0"/>
          <w:marTop w:val="0"/>
          <w:marBottom w:val="0"/>
          <w:divBdr>
            <w:top w:val="none" w:sz="0" w:space="0" w:color="auto"/>
            <w:left w:val="none" w:sz="0" w:space="0" w:color="auto"/>
            <w:bottom w:val="none" w:sz="0" w:space="0" w:color="auto"/>
            <w:right w:val="none" w:sz="0" w:space="0" w:color="auto"/>
          </w:divBdr>
        </w:div>
        <w:div w:id="1232813733">
          <w:marLeft w:val="0"/>
          <w:marRight w:val="0"/>
          <w:marTop w:val="0"/>
          <w:marBottom w:val="0"/>
          <w:divBdr>
            <w:top w:val="none" w:sz="0" w:space="0" w:color="auto"/>
            <w:left w:val="none" w:sz="0" w:space="0" w:color="auto"/>
            <w:bottom w:val="none" w:sz="0" w:space="0" w:color="auto"/>
            <w:right w:val="none" w:sz="0" w:space="0" w:color="auto"/>
          </w:divBdr>
        </w:div>
        <w:div w:id="1332758684">
          <w:marLeft w:val="0"/>
          <w:marRight w:val="0"/>
          <w:marTop w:val="0"/>
          <w:marBottom w:val="0"/>
          <w:divBdr>
            <w:top w:val="none" w:sz="0" w:space="0" w:color="auto"/>
            <w:left w:val="none" w:sz="0" w:space="0" w:color="auto"/>
            <w:bottom w:val="none" w:sz="0" w:space="0" w:color="auto"/>
            <w:right w:val="none" w:sz="0" w:space="0" w:color="auto"/>
          </w:divBdr>
        </w:div>
        <w:div w:id="591745882">
          <w:marLeft w:val="0"/>
          <w:marRight w:val="0"/>
          <w:marTop w:val="0"/>
          <w:marBottom w:val="0"/>
          <w:divBdr>
            <w:top w:val="none" w:sz="0" w:space="0" w:color="auto"/>
            <w:left w:val="none" w:sz="0" w:space="0" w:color="auto"/>
            <w:bottom w:val="none" w:sz="0" w:space="0" w:color="auto"/>
            <w:right w:val="none" w:sz="0" w:space="0" w:color="auto"/>
          </w:divBdr>
        </w:div>
        <w:div w:id="926033679">
          <w:marLeft w:val="0"/>
          <w:marRight w:val="0"/>
          <w:marTop w:val="0"/>
          <w:marBottom w:val="0"/>
          <w:divBdr>
            <w:top w:val="none" w:sz="0" w:space="0" w:color="auto"/>
            <w:left w:val="none" w:sz="0" w:space="0" w:color="auto"/>
            <w:bottom w:val="none" w:sz="0" w:space="0" w:color="auto"/>
            <w:right w:val="none" w:sz="0" w:space="0" w:color="auto"/>
          </w:divBdr>
        </w:div>
        <w:div w:id="2071731439">
          <w:marLeft w:val="0"/>
          <w:marRight w:val="0"/>
          <w:marTop w:val="0"/>
          <w:marBottom w:val="0"/>
          <w:divBdr>
            <w:top w:val="none" w:sz="0" w:space="0" w:color="auto"/>
            <w:left w:val="none" w:sz="0" w:space="0" w:color="auto"/>
            <w:bottom w:val="none" w:sz="0" w:space="0" w:color="auto"/>
            <w:right w:val="none" w:sz="0" w:space="0" w:color="auto"/>
          </w:divBdr>
        </w:div>
        <w:div w:id="180357732">
          <w:marLeft w:val="0"/>
          <w:marRight w:val="0"/>
          <w:marTop w:val="0"/>
          <w:marBottom w:val="0"/>
          <w:divBdr>
            <w:top w:val="none" w:sz="0" w:space="0" w:color="auto"/>
            <w:left w:val="none" w:sz="0" w:space="0" w:color="auto"/>
            <w:bottom w:val="none" w:sz="0" w:space="0" w:color="auto"/>
            <w:right w:val="none" w:sz="0" w:space="0" w:color="auto"/>
          </w:divBdr>
        </w:div>
      </w:divsChild>
    </w:div>
    <w:div w:id="1001274490">
      <w:bodyDiv w:val="1"/>
      <w:marLeft w:val="0"/>
      <w:marRight w:val="0"/>
      <w:marTop w:val="0"/>
      <w:marBottom w:val="0"/>
      <w:divBdr>
        <w:top w:val="none" w:sz="0" w:space="0" w:color="auto"/>
        <w:left w:val="none" w:sz="0" w:space="0" w:color="auto"/>
        <w:bottom w:val="none" w:sz="0" w:space="0" w:color="auto"/>
        <w:right w:val="none" w:sz="0" w:space="0" w:color="auto"/>
      </w:divBdr>
      <w:divsChild>
        <w:div w:id="155073774">
          <w:marLeft w:val="0"/>
          <w:marRight w:val="0"/>
          <w:marTop w:val="0"/>
          <w:marBottom w:val="0"/>
          <w:divBdr>
            <w:top w:val="none" w:sz="0" w:space="0" w:color="auto"/>
            <w:left w:val="none" w:sz="0" w:space="0" w:color="auto"/>
            <w:bottom w:val="none" w:sz="0" w:space="0" w:color="auto"/>
            <w:right w:val="none" w:sz="0" w:space="0" w:color="auto"/>
          </w:divBdr>
        </w:div>
      </w:divsChild>
    </w:div>
    <w:div w:id="1121650418">
      <w:bodyDiv w:val="1"/>
      <w:marLeft w:val="0"/>
      <w:marRight w:val="0"/>
      <w:marTop w:val="0"/>
      <w:marBottom w:val="0"/>
      <w:divBdr>
        <w:top w:val="none" w:sz="0" w:space="0" w:color="auto"/>
        <w:left w:val="none" w:sz="0" w:space="0" w:color="auto"/>
        <w:bottom w:val="none" w:sz="0" w:space="0" w:color="auto"/>
        <w:right w:val="none" w:sz="0" w:space="0" w:color="auto"/>
      </w:divBdr>
    </w:div>
    <w:div w:id="1144007497">
      <w:bodyDiv w:val="1"/>
      <w:marLeft w:val="0"/>
      <w:marRight w:val="0"/>
      <w:marTop w:val="0"/>
      <w:marBottom w:val="0"/>
      <w:divBdr>
        <w:top w:val="none" w:sz="0" w:space="0" w:color="auto"/>
        <w:left w:val="none" w:sz="0" w:space="0" w:color="auto"/>
        <w:bottom w:val="none" w:sz="0" w:space="0" w:color="auto"/>
        <w:right w:val="none" w:sz="0" w:space="0" w:color="auto"/>
      </w:divBdr>
    </w:div>
    <w:div w:id="1175152589">
      <w:bodyDiv w:val="1"/>
      <w:marLeft w:val="0"/>
      <w:marRight w:val="0"/>
      <w:marTop w:val="0"/>
      <w:marBottom w:val="0"/>
      <w:divBdr>
        <w:top w:val="none" w:sz="0" w:space="0" w:color="auto"/>
        <w:left w:val="none" w:sz="0" w:space="0" w:color="auto"/>
        <w:bottom w:val="none" w:sz="0" w:space="0" w:color="auto"/>
        <w:right w:val="none" w:sz="0" w:space="0" w:color="auto"/>
      </w:divBdr>
    </w:div>
    <w:div w:id="1179469742">
      <w:bodyDiv w:val="1"/>
      <w:marLeft w:val="0"/>
      <w:marRight w:val="0"/>
      <w:marTop w:val="0"/>
      <w:marBottom w:val="0"/>
      <w:divBdr>
        <w:top w:val="none" w:sz="0" w:space="0" w:color="auto"/>
        <w:left w:val="none" w:sz="0" w:space="0" w:color="auto"/>
        <w:bottom w:val="none" w:sz="0" w:space="0" w:color="auto"/>
        <w:right w:val="none" w:sz="0" w:space="0" w:color="auto"/>
      </w:divBdr>
    </w:div>
    <w:div w:id="1210415786">
      <w:bodyDiv w:val="1"/>
      <w:marLeft w:val="0"/>
      <w:marRight w:val="0"/>
      <w:marTop w:val="0"/>
      <w:marBottom w:val="0"/>
      <w:divBdr>
        <w:top w:val="none" w:sz="0" w:space="0" w:color="auto"/>
        <w:left w:val="none" w:sz="0" w:space="0" w:color="auto"/>
        <w:bottom w:val="none" w:sz="0" w:space="0" w:color="auto"/>
        <w:right w:val="none" w:sz="0" w:space="0" w:color="auto"/>
      </w:divBdr>
      <w:divsChild>
        <w:div w:id="754088177">
          <w:marLeft w:val="0"/>
          <w:marRight w:val="0"/>
          <w:marTop w:val="0"/>
          <w:marBottom w:val="0"/>
          <w:divBdr>
            <w:top w:val="none" w:sz="0" w:space="0" w:color="auto"/>
            <w:left w:val="none" w:sz="0" w:space="0" w:color="auto"/>
            <w:bottom w:val="none" w:sz="0" w:space="0" w:color="auto"/>
            <w:right w:val="none" w:sz="0" w:space="0" w:color="auto"/>
          </w:divBdr>
        </w:div>
        <w:div w:id="1855684387">
          <w:marLeft w:val="0"/>
          <w:marRight w:val="0"/>
          <w:marTop w:val="0"/>
          <w:marBottom w:val="0"/>
          <w:divBdr>
            <w:top w:val="none" w:sz="0" w:space="0" w:color="auto"/>
            <w:left w:val="none" w:sz="0" w:space="0" w:color="auto"/>
            <w:bottom w:val="none" w:sz="0" w:space="0" w:color="auto"/>
            <w:right w:val="none" w:sz="0" w:space="0" w:color="auto"/>
          </w:divBdr>
        </w:div>
      </w:divsChild>
    </w:div>
    <w:div w:id="1257053107">
      <w:bodyDiv w:val="1"/>
      <w:marLeft w:val="0"/>
      <w:marRight w:val="0"/>
      <w:marTop w:val="0"/>
      <w:marBottom w:val="0"/>
      <w:divBdr>
        <w:top w:val="none" w:sz="0" w:space="0" w:color="auto"/>
        <w:left w:val="none" w:sz="0" w:space="0" w:color="auto"/>
        <w:bottom w:val="none" w:sz="0" w:space="0" w:color="auto"/>
        <w:right w:val="none" w:sz="0" w:space="0" w:color="auto"/>
      </w:divBdr>
    </w:div>
    <w:div w:id="1269660222">
      <w:bodyDiv w:val="1"/>
      <w:marLeft w:val="0"/>
      <w:marRight w:val="0"/>
      <w:marTop w:val="0"/>
      <w:marBottom w:val="0"/>
      <w:divBdr>
        <w:top w:val="none" w:sz="0" w:space="0" w:color="auto"/>
        <w:left w:val="none" w:sz="0" w:space="0" w:color="auto"/>
        <w:bottom w:val="none" w:sz="0" w:space="0" w:color="auto"/>
        <w:right w:val="none" w:sz="0" w:space="0" w:color="auto"/>
      </w:divBdr>
    </w:div>
    <w:div w:id="1325204649">
      <w:bodyDiv w:val="1"/>
      <w:marLeft w:val="0"/>
      <w:marRight w:val="0"/>
      <w:marTop w:val="0"/>
      <w:marBottom w:val="0"/>
      <w:divBdr>
        <w:top w:val="none" w:sz="0" w:space="0" w:color="auto"/>
        <w:left w:val="none" w:sz="0" w:space="0" w:color="auto"/>
        <w:bottom w:val="none" w:sz="0" w:space="0" w:color="auto"/>
        <w:right w:val="none" w:sz="0" w:space="0" w:color="auto"/>
      </w:divBdr>
      <w:divsChild>
        <w:div w:id="123818678">
          <w:marLeft w:val="0"/>
          <w:marRight w:val="0"/>
          <w:marTop w:val="0"/>
          <w:marBottom w:val="0"/>
          <w:divBdr>
            <w:top w:val="none" w:sz="0" w:space="0" w:color="auto"/>
            <w:left w:val="none" w:sz="0" w:space="0" w:color="auto"/>
            <w:bottom w:val="none" w:sz="0" w:space="0" w:color="auto"/>
            <w:right w:val="none" w:sz="0" w:space="0" w:color="auto"/>
          </w:divBdr>
        </w:div>
        <w:div w:id="589434082">
          <w:marLeft w:val="0"/>
          <w:marRight w:val="0"/>
          <w:marTop w:val="0"/>
          <w:marBottom w:val="0"/>
          <w:divBdr>
            <w:top w:val="none" w:sz="0" w:space="0" w:color="auto"/>
            <w:left w:val="none" w:sz="0" w:space="0" w:color="auto"/>
            <w:bottom w:val="none" w:sz="0" w:space="0" w:color="auto"/>
            <w:right w:val="none" w:sz="0" w:space="0" w:color="auto"/>
          </w:divBdr>
        </w:div>
      </w:divsChild>
    </w:div>
    <w:div w:id="1338730847">
      <w:bodyDiv w:val="1"/>
      <w:marLeft w:val="0"/>
      <w:marRight w:val="0"/>
      <w:marTop w:val="0"/>
      <w:marBottom w:val="0"/>
      <w:divBdr>
        <w:top w:val="none" w:sz="0" w:space="0" w:color="auto"/>
        <w:left w:val="none" w:sz="0" w:space="0" w:color="auto"/>
        <w:bottom w:val="none" w:sz="0" w:space="0" w:color="auto"/>
        <w:right w:val="none" w:sz="0" w:space="0" w:color="auto"/>
      </w:divBdr>
      <w:divsChild>
        <w:div w:id="1199005595">
          <w:marLeft w:val="0"/>
          <w:marRight w:val="0"/>
          <w:marTop w:val="0"/>
          <w:marBottom w:val="0"/>
          <w:divBdr>
            <w:top w:val="none" w:sz="0" w:space="0" w:color="auto"/>
            <w:left w:val="none" w:sz="0" w:space="0" w:color="auto"/>
            <w:bottom w:val="none" w:sz="0" w:space="0" w:color="auto"/>
            <w:right w:val="none" w:sz="0" w:space="0" w:color="auto"/>
          </w:divBdr>
        </w:div>
        <w:div w:id="1870221304">
          <w:marLeft w:val="0"/>
          <w:marRight w:val="0"/>
          <w:marTop w:val="0"/>
          <w:marBottom w:val="0"/>
          <w:divBdr>
            <w:top w:val="none" w:sz="0" w:space="0" w:color="auto"/>
            <w:left w:val="none" w:sz="0" w:space="0" w:color="auto"/>
            <w:bottom w:val="none" w:sz="0" w:space="0" w:color="auto"/>
            <w:right w:val="none" w:sz="0" w:space="0" w:color="auto"/>
          </w:divBdr>
        </w:div>
      </w:divsChild>
    </w:div>
    <w:div w:id="1426730017">
      <w:bodyDiv w:val="1"/>
      <w:marLeft w:val="0"/>
      <w:marRight w:val="0"/>
      <w:marTop w:val="0"/>
      <w:marBottom w:val="0"/>
      <w:divBdr>
        <w:top w:val="none" w:sz="0" w:space="0" w:color="auto"/>
        <w:left w:val="none" w:sz="0" w:space="0" w:color="auto"/>
        <w:bottom w:val="none" w:sz="0" w:space="0" w:color="auto"/>
        <w:right w:val="none" w:sz="0" w:space="0" w:color="auto"/>
      </w:divBdr>
    </w:div>
    <w:div w:id="1445610513">
      <w:bodyDiv w:val="1"/>
      <w:marLeft w:val="0"/>
      <w:marRight w:val="0"/>
      <w:marTop w:val="0"/>
      <w:marBottom w:val="0"/>
      <w:divBdr>
        <w:top w:val="none" w:sz="0" w:space="0" w:color="auto"/>
        <w:left w:val="none" w:sz="0" w:space="0" w:color="auto"/>
        <w:bottom w:val="none" w:sz="0" w:space="0" w:color="auto"/>
        <w:right w:val="none" w:sz="0" w:space="0" w:color="auto"/>
      </w:divBdr>
    </w:div>
    <w:div w:id="1488395932">
      <w:bodyDiv w:val="1"/>
      <w:marLeft w:val="0"/>
      <w:marRight w:val="0"/>
      <w:marTop w:val="0"/>
      <w:marBottom w:val="0"/>
      <w:divBdr>
        <w:top w:val="none" w:sz="0" w:space="0" w:color="auto"/>
        <w:left w:val="none" w:sz="0" w:space="0" w:color="auto"/>
        <w:bottom w:val="none" w:sz="0" w:space="0" w:color="auto"/>
        <w:right w:val="none" w:sz="0" w:space="0" w:color="auto"/>
      </w:divBdr>
    </w:div>
    <w:div w:id="1540698840">
      <w:bodyDiv w:val="1"/>
      <w:marLeft w:val="0"/>
      <w:marRight w:val="0"/>
      <w:marTop w:val="0"/>
      <w:marBottom w:val="0"/>
      <w:divBdr>
        <w:top w:val="none" w:sz="0" w:space="0" w:color="auto"/>
        <w:left w:val="none" w:sz="0" w:space="0" w:color="auto"/>
        <w:bottom w:val="none" w:sz="0" w:space="0" w:color="auto"/>
        <w:right w:val="none" w:sz="0" w:space="0" w:color="auto"/>
      </w:divBdr>
      <w:divsChild>
        <w:div w:id="562453676">
          <w:marLeft w:val="0"/>
          <w:marRight w:val="0"/>
          <w:marTop w:val="0"/>
          <w:marBottom w:val="0"/>
          <w:divBdr>
            <w:top w:val="none" w:sz="0" w:space="0" w:color="auto"/>
            <w:left w:val="none" w:sz="0" w:space="0" w:color="auto"/>
            <w:bottom w:val="none" w:sz="0" w:space="0" w:color="auto"/>
            <w:right w:val="none" w:sz="0" w:space="0" w:color="auto"/>
          </w:divBdr>
        </w:div>
        <w:div w:id="1682928561">
          <w:marLeft w:val="0"/>
          <w:marRight w:val="0"/>
          <w:marTop w:val="0"/>
          <w:marBottom w:val="0"/>
          <w:divBdr>
            <w:top w:val="none" w:sz="0" w:space="0" w:color="auto"/>
            <w:left w:val="none" w:sz="0" w:space="0" w:color="auto"/>
            <w:bottom w:val="none" w:sz="0" w:space="0" w:color="auto"/>
            <w:right w:val="none" w:sz="0" w:space="0" w:color="auto"/>
          </w:divBdr>
        </w:div>
      </w:divsChild>
    </w:div>
    <w:div w:id="1690907514">
      <w:bodyDiv w:val="1"/>
      <w:marLeft w:val="0"/>
      <w:marRight w:val="0"/>
      <w:marTop w:val="0"/>
      <w:marBottom w:val="0"/>
      <w:divBdr>
        <w:top w:val="none" w:sz="0" w:space="0" w:color="auto"/>
        <w:left w:val="none" w:sz="0" w:space="0" w:color="auto"/>
        <w:bottom w:val="none" w:sz="0" w:space="0" w:color="auto"/>
        <w:right w:val="none" w:sz="0" w:space="0" w:color="auto"/>
      </w:divBdr>
    </w:div>
    <w:div w:id="1725249747">
      <w:bodyDiv w:val="1"/>
      <w:marLeft w:val="0"/>
      <w:marRight w:val="0"/>
      <w:marTop w:val="0"/>
      <w:marBottom w:val="0"/>
      <w:divBdr>
        <w:top w:val="none" w:sz="0" w:space="0" w:color="auto"/>
        <w:left w:val="none" w:sz="0" w:space="0" w:color="auto"/>
        <w:bottom w:val="none" w:sz="0" w:space="0" w:color="auto"/>
        <w:right w:val="none" w:sz="0" w:space="0" w:color="auto"/>
      </w:divBdr>
      <w:divsChild>
        <w:div w:id="1441802824">
          <w:marLeft w:val="0"/>
          <w:marRight w:val="0"/>
          <w:marTop w:val="0"/>
          <w:marBottom w:val="0"/>
          <w:divBdr>
            <w:top w:val="none" w:sz="0" w:space="0" w:color="auto"/>
            <w:left w:val="none" w:sz="0" w:space="0" w:color="auto"/>
            <w:bottom w:val="none" w:sz="0" w:space="0" w:color="auto"/>
            <w:right w:val="none" w:sz="0" w:space="0" w:color="auto"/>
          </w:divBdr>
        </w:div>
        <w:div w:id="523446248">
          <w:marLeft w:val="0"/>
          <w:marRight w:val="0"/>
          <w:marTop w:val="0"/>
          <w:marBottom w:val="0"/>
          <w:divBdr>
            <w:top w:val="none" w:sz="0" w:space="0" w:color="auto"/>
            <w:left w:val="none" w:sz="0" w:space="0" w:color="auto"/>
            <w:bottom w:val="none" w:sz="0" w:space="0" w:color="auto"/>
            <w:right w:val="none" w:sz="0" w:space="0" w:color="auto"/>
          </w:divBdr>
        </w:div>
      </w:divsChild>
    </w:div>
    <w:div w:id="1766000468">
      <w:bodyDiv w:val="1"/>
      <w:marLeft w:val="0"/>
      <w:marRight w:val="0"/>
      <w:marTop w:val="0"/>
      <w:marBottom w:val="0"/>
      <w:divBdr>
        <w:top w:val="none" w:sz="0" w:space="0" w:color="auto"/>
        <w:left w:val="none" w:sz="0" w:space="0" w:color="auto"/>
        <w:bottom w:val="none" w:sz="0" w:space="0" w:color="auto"/>
        <w:right w:val="none" w:sz="0" w:space="0" w:color="auto"/>
      </w:divBdr>
    </w:div>
    <w:div w:id="1817798884">
      <w:bodyDiv w:val="1"/>
      <w:marLeft w:val="0"/>
      <w:marRight w:val="0"/>
      <w:marTop w:val="0"/>
      <w:marBottom w:val="0"/>
      <w:divBdr>
        <w:top w:val="none" w:sz="0" w:space="0" w:color="auto"/>
        <w:left w:val="none" w:sz="0" w:space="0" w:color="auto"/>
        <w:bottom w:val="none" w:sz="0" w:space="0" w:color="auto"/>
        <w:right w:val="none" w:sz="0" w:space="0" w:color="auto"/>
      </w:divBdr>
    </w:div>
    <w:div w:id="1841507906">
      <w:bodyDiv w:val="1"/>
      <w:marLeft w:val="0"/>
      <w:marRight w:val="0"/>
      <w:marTop w:val="0"/>
      <w:marBottom w:val="0"/>
      <w:divBdr>
        <w:top w:val="none" w:sz="0" w:space="0" w:color="auto"/>
        <w:left w:val="none" w:sz="0" w:space="0" w:color="auto"/>
        <w:bottom w:val="none" w:sz="0" w:space="0" w:color="auto"/>
        <w:right w:val="none" w:sz="0" w:space="0" w:color="auto"/>
      </w:divBdr>
    </w:div>
    <w:div w:id="1849515168">
      <w:bodyDiv w:val="1"/>
      <w:marLeft w:val="0"/>
      <w:marRight w:val="0"/>
      <w:marTop w:val="0"/>
      <w:marBottom w:val="0"/>
      <w:divBdr>
        <w:top w:val="none" w:sz="0" w:space="0" w:color="auto"/>
        <w:left w:val="none" w:sz="0" w:space="0" w:color="auto"/>
        <w:bottom w:val="none" w:sz="0" w:space="0" w:color="auto"/>
        <w:right w:val="none" w:sz="0" w:space="0" w:color="auto"/>
      </w:divBdr>
      <w:divsChild>
        <w:div w:id="381910636">
          <w:marLeft w:val="0"/>
          <w:marRight w:val="0"/>
          <w:marTop w:val="0"/>
          <w:marBottom w:val="0"/>
          <w:divBdr>
            <w:top w:val="none" w:sz="0" w:space="0" w:color="auto"/>
            <w:left w:val="none" w:sz="0" w:space="0" w:color="auto"/>
            <w:bottom w:val="none" w:sz="0" w:space="0" w:color="auto"/>
            <w:right w:val="none" w:sz="0" w:space="0" w:color="auto"/>
          </w:divBdr>
        </w:div>
      </w:divsChild>
    </w:div>
    <w:div w:id="1882785361">
      <w:bodyDiv w:val="1"/>
      <w:marLeft w:val="0"/>
      <w:marRight w:val="0"/>
      <w:marTop w:val="0"/>
      <w:marBottom w:val="0"/>
      <w:divBdr>
        <w:top w:val="none" w:sz="0" w:space="0" w:color="auto"/>
        <w:left w:val="none" w:sz="0" w:space="0" w:color="auto"/>
        <w:bottom w:val="none" w:sz="0" w:space="0" w:color="auto"/>
        <w:right w:val="none" w:sz="0" w:space="0" w:color="auto"/>
      </w:divBdr>
      <w:divsChild>
        <w:div w:id="1771241633">
          <w:marLeft w:val="0"/>
          <w:marRight w:val="0"/>
          <w:marTop w:val="0"/>
          <w:marBottom w:val="0"/>
          <w:divBdr>
            <w:top w:val="none" w:sz="0" w:space="0" w:color="auto"/>
            <w:left w:val="none" w:sz="0" w:space="0" w:color="auto"/>
            <w:bottom w:val="none" w:sz="0" w:space="0" w:color="auto"/>
            <w:right w:val="none" w:sz="0" w:space="0" w:color="auto"/>
          </w:divBdr>
        </w:div>
        <w:div w:id="875894926">
          <w:marLeft w:val="0"/>
          <w:marRight w:val="0"/>
          <w:marTop w:val="0"/>
          <w:marBottom w:val="0"/>
          <w:divBdr>
            <w:top w:val="none" w:sz="0" w:space="0" w:color="auto"/>
            <w:left w:val="none" w:sz="0" w:space="0" w:color="auto"/>
            <w:bottom w:val="none" w:sz="0" w:space="0" w:color="auto"/>
            <w:right w:val="none" w:sz="0" w:space="0" w:color="auto"/>
          </w:divBdr>
        </w:div>
      </w:divsChild>
    </w:div>
    <w:div w:id="1939408252">
      <w:bodyDiv w:val="1"/>
      <w:marLeft w:val="0"/>
      <w:marRight w:val="0"/>
      <w:marTop w:val="0"/>
      <w:marBottom w:val="0"/>
      <w:divBdr>
        <w:top w:val="none" w:sz="0" w:space="0" w:color="auto"/>
        <w:left w:val="none" w:sz="0" w:space="0" w:color="auto"/>
        <w:bottom w:val="none" w:sz="0" w:space="0" w:color="auto"/>
        <w:right w:val="none" w:sz="0" w:space="0" w:color="auto"/>
      </w:divBdr>
    </w:div>
    <w:div w:id="1990360334">
      <w:bodyDiv w:val="1"/>
      <w:marLeft w:val="0"/>
      <w:marRight w:val="0"/>
      <w:marTop w:val="0"/>
      <w:marBottom w:val="0"/>
      <w:divBdr>
        <w:top w:val="none" w:sz="0" w:space="0" w:color="auto"/>
        <w:left w:val="none" w:sz="0" w:space="0" w:color="auto"/>
        <w:bottom w:val="none" w:sz="0" w:space="0" w:color="auto"/>
        <w:right w:val="none" w:sz="0" w:space="0" w:color="auto"/>
      </w:divBdr>
      <w:divsChild>
        <w:div w:id="1192256088">
          <w:marLeft w:val="0"/>
          <w:marRight w:val="0"/>
          <w:marTop w:val="0"/>
          <w:marBottom w:val="0"/>
          <w:divBdr>
            <w:top w:val="none" w:sz="0" w:space="0" w:color="auto"/>
            <w:left w:val="none" w:sz="0" w:space="0" w:color="auto"/>
            <w:bottom w:val="none" w:sz="0" w:space="0" w:color="auto"/>
            <w:right w:val="none" w:sz="0" w:space="0" w:color="auto"/>
          </w:divBdr>
        </w:div>
      </w:divsChild>
    </w:div>
    <w:div w:id="2023973053">
      <w:bodyDiv w:val="1"/>
      <w:marLeft w:val="0"/>
      <w:marRight w:val="0"/>
      <w:marTop w:val="0"/>
      <w:marBottom w:val="0"/>
      <w:divBdr>
        <w:top w:val="none" w:sz="0" w:space="0" w:color="auto"/>
        <w:left w:val="none" w:sz="0" w:space="0" w:color="auto"/>
        <w:bottom w:val="none" w:sz="0" w:space="0" w:color="auto"/>
        <w:right w:val="none" w:sz="0" w:space="0" w:color="auto"/>
      </w:divBdr>
    </w:div>
    <w:div w:id="2112778045">
      <w:bodyDiv w:val="1"/>
      <w:marLeft w:val="0"/>
      <w:marRight w:val="0"/>
      <w:marTop w:val="0"/>
      <w:marBottom w:val="0"/>
      <w:divBdr>
        <w:top w:val="none" w:sz="0" w:space="0" w:color="auto"/>
        <w:left w:val="none" w:sz="0" w:space="0" w:color="auto"/>
        <w:bottom w:val="none" w:sz="0" w:space="0" w:color="auto"/>
        <w:right w:val="none" w:sz="0" w:space="0" w:color="auto"/>
      </w:divBdr>
      <w:divsChild>
        <w:div w:id="1383291368">
          <w:marLeft w:val="0"/>
          <w:marRight w:val="0"/>
          <w:marTop w:val="0"/>
          <w:marBottom w:val="0"/>
          <w:divBdr>
            <w:top w:val="none" w:sz="0" w:space="0" w:color="auto"/>
            <w:left w:val="none" w:sz="0" w:space="0" w:color="auto"/>
            <w:bottom w:val="none" w:sz="0" w:space="0" w:color="auto"/>
            <w:right w:val="none" w:sz="0" w:space="0" w:color="auto"/>
          </w:divBdr>
        </w:div>
        <w:div w:id="869757634">
          <w:marLeft w:val="0"/>
          <w:marRight w:val="0"/>
          <w:marTop w:val="0"/>
          <w:marBottom w:val="0"/>
          <w:divBdr>
            <w:top w:val="none" w:sz="0" w:space="0" w:color="auto"/>
            <w:left w:val="none" w:sz="0" w:space="0" w:color="auto"/>
            <w:bottom w:val="none" w:sz="0" w:space="0" w:color="auto"/>
            <w:right w:val="none" w:sz="0" w:space="0" w:color="auto"/>
          </w:divBdr>
        </w:div>
        <w:div w:id="945845567">
          <w:marLeft w:val="0"/>
          <w:marRight w:val="0"/>
          <w:marTop w:val="0"/>
          <w:marBottom w:val="0"/>
          <w:divBdr>
            <w:top w:val="none" w:sz="0" w:space="0" w:color="auto"/>
            <w:left w:val="none" w:sz="0" w:space="0" w:color="auto"/>
            <w:bottom w:val="none" w:sz="0" w:space="0" w:color="auto"/>
            <w:right w:val="none" w:sz="0" w:space="0" w:color="auto"/>
          </w:divBdr>
        </w:div>
        <w:div w:id="175072987">
          <w:marLeft w:val="0"/>
          <w:marRight w:val="0"/>
          <w:marTop w:val="0"/>
          <w:marBottom w:val="0"/>
          <w:divBdr>
            <w:top w:val="none" w:sz="0" w:space="0" w:color="auto"/>
            <w:left w:val="none" w:sz="0" w:space="0" w:color="auto"/>
            <w:bottom w:val="none" w:sz="0" w:space="0" w:color="auto"/>
            <w:right w:val="none" w:sz="0" w:space="0" w:color="auto"/>
          </w:divBdr>
        </w:div>
      </w:divsChild>
    </w:div>
    <w:div w:id="2114742101">
      <w:bodyDiv w:val="1"/>
      <w:marLeft w:val="0"/>
      <w:marRight w:val="0"/>
      <w:marTop w:val="0"/>
      <w:marBottom w:val="0"/>
      <w:divBdr>
        <w:top w:val="none" w:sz="0" w:space="0" w:color="auto"/>
        <w:left w:val="none" w:sz="0" w:space="0" w:color="auto"/>
        <w:bottom w:val="none" w:sz="0" w:space="0" w:color="auto"/>
        <w:right w:val="none" w:sz="0" w:space="0" w:color="auto"/>
      </w:divBdr>
    </w:div>
    <w:div w:id="21200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doi.org/10.1016/j.eneco.2019.07.020" TargetMode="External"/><Relationship Id="rId47" Type="http://schemas.openxmlformats.org/officeDocument/2006/relationships/hyperlink" Target="https://doi.org/10.1016/j.jclepro.2021.129006" TargetMode="External"/><Relationship Id="rId63" Type="http://schemas.openxmlformats.org/officeDocument/2006/relationships/hyperlink" Target="https://doi.org/10.1016/j.jclepro.2020.123179" TargetMode="External"/><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kangyan0425@emails.bjut.edu.cn" TargetMode="External"/><Relationship Id="rId29" Type="http://schemas.openxmlformats.org/officeDocument/2006/relationships/hyperlink" Target="https://doi.org/10.1016/j.scs.2022.103917" TargetMode="External"/><Relationship Id="rId11" Type="http://schemas.openxmlformats.org/officeDocument/2006/relationships/hyperlink" Target="mailto:liyanmei@bjut.edu.cn" TargetMode="External"/><Relationship Id="rId24" Type="http://schemas.openxmlformats.org/officeDocument/2006/relationships/image" Target="media/image10.png"/><Relationship Id="rId32" Type="http://schemas.openxmlformats.org/officeDocument/2006/relationships/hyperlink" Target="https://doi.org/10.1021/acs.est.8b03424" TargetMode="External"/><Relationship Id="rId37" Type="http://schemas.openxmlformats.org/officeDocument/2006/relationships/hyperlink" Target="https://doi.org/10.1016/j.eiar.2023.107043" TargetMode="External"/><Relationship Id="rId40" Type="http://schemas.openxmlformats.org/officeDocument/2006/relationships/hyperlink" Target="https://doi.org/10.1016/j.ecolecon.2010.04.005" TargetMode="External"/><Relationship Id="rId45" Type="http://schemas.openxmlformats.org/officeDocument/2006/relationships/hyperlink" Target="https://doi.org/10.1016/j.eneco.2018.10.029" TargetMode="External"/><Relationship Id="rId53" Type="http://schemas.openxmlformats.org/officeDocument/2006/relationships/hyperlink" Target="https://zenodo.org/records/5245528" TargetMode="External"/><Relationship Id="rId58" Type="http://schemas.openxmlformats.org/officeDocument/2006/relationships/hyperlink" Target="https://doi.org/10.1016/j.jclepro.2019.118774" TargetMode="External"/><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gov.cn/zhengce/zhengceku/2021-10/26/content_5644984.htm" TargetMode="External"/><Relationship Id="rId19" Type="http://schemas.openxmlformats.org/officeDocument/2006/relationships/image" Target="media/image5.png"/><Relationship Id="rId14" Type="http://schemas.openxmlformats.org/officeDocument/2006/relationships/hyperlink" Target="mailto:xietf@bjut.edu.c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doi.org/10.1016/j.eiar.2022.106884" TargetMode="External"/><Relationship Id="rId35" Type="http://schemas.openxmlformats.org/officeDocument/2006/relationships/hyperlink" Target="https://doi.org/10.1016/j.apenergy.2020.115425" TargetMode="External"/><Relationship Id="rId43" Type="http://schemas.openxmlformats.org/officeDocument/2006/relationships/hyperlink" Target="https://doi.org/10.1016/j.scitotenv.2020.142773" TargetMode="External"/><Relationship Id="rId48" Type="http://schemas.openxmlformats.org/officeDocument/2006/relationships/hyperlink" Target="https://doi.org/10.1016/j.eiar.2021.106679" TargetMode="External"/><Relationship Id="rId56" Type="http://schemas.openxmlformats.org/officeDocument/2006/relationships/hyperlink" Target="https://doi.org/10.1016/j.jenvman.2021.112942" TargetMode="External"/><Relationship Id="rId64" Type="http://schemas.openxmlformats.org/officeDocument/2006/relationships/hyperlink" Target="https://doi.org/10.1016/j.eiar.2021.106599"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oi.org/10.1016/j"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weiyue@emails.bjut.edu.c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1016/j.energy.2022.124821" TargetMode="External"/><Relationship Id="rId38" Type="http://schemas.openxmlformats.org/officeDocument/2006/relationships/hyperlink" Target="https://doi.org/10.1016/j.jclepro.2020.124185" TargetMode="External"/><Relationship Id="rId46" Type="http://schemas.openxmlformats.org/officeDocument/2006/relationships/hyperlink" Target="https://doi.org/10.1016/j.scitotenv.2020.140769" TargetMode="External"/><Relationship Id="rId59" Type="http://schemas.openxmlformats.org/officeDocument/2006/relationships/hyperlink" Target="https://doi.org/10.1016/j.scs.2023.104476" TargetMode="External"/><Relationship Id="rId67"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hyperlink" Target="https://doi.org/10.1016/j.eneco.2018.01.033" TargetMode="External"/><Relationship Id="rId54" Type="http://schemas.openxmlformats.org/officeDocument/2006/relationships/hyperlink" Target="https://kns.cnki.net/kcms/detail/11.2267.N.20220927.0850.004.html" TargetMode="External"/><Relationship Id="rId62" Type="http://schemas.openxmlformats.org/officeDocument/2006/relationships/hyperlink" Target="https://www.gov.cn/xinwen/2021-10/27/content_5645109.htm"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lsiyan@emails.bjut.edu.cn" TargetMode="External"/><Relationship Id="rId23" Type="http://schemas.openxmlformats.org/officeDocument/2006/relationships/image" Target="media/image9.png"/><Relationship Id="rId28" Type="http://schemas.openxmlformats.org/officeDocument/2006/relationships/hyperlink" Target="https://doi.org/10.1016/j.apenergy.2023.121151" TargetMode="External"/><Relationship Id="rId36" Type="http://schemas.openxmlformats.org/officeDocument/2006/relationships/hyperlink" Target="https://doi.org/10.1016/j.eneco.2022.105875" TargetMode="External"/><Relationship Id="rId49" Type="http://schemas.openxmlformats.org/officeDocument/2006/relationships/hyperlink" Target="https://doi.org/10.1016/j.jclepro.2023.136112" TargetMode="External"/><Relationship Id="rId57" Type="http://schemas.openxmlformats.org/officeDocument/2006/relationships/hyperlink" Target="https://doi.org/10.1016/j.energy.2022.125331" TargetMode="External"/><Relationship Id="rId10" Type="http://schemas.openxmlformats.org/officeDocument/2006/relationships/image" Target="media/image2.png"/><Relationship Id="rId31" Type="http://schemas.openxmlformats.org/officeDocument/2006/relationships/hyperlink" Target="https://www.nature.com/articles/s41467-017-01820-w" TargetMode="External"/><Relationship Id="rId44" Type="http://schemas.openxmlformats.org/officeDocument/2006/relationships/hyperlink" Target="https://doi.org/10.1021/es500310t" TargetMode="External"/><Relationship Id="rId52" Type="http://schemas.openxmlformats.org/officeDocument/2006/relationships/hyperlink" Target="https://doi.org/10.1016/j.scitotenv.2023.161389" TargetMode="External"/><Relationship Id="rId60" Type="http://schemas.openxmlformats.org/officeDocument/2006/relationships/hyperlink" Target="https://doi.org/10.1016/j.scitotenv.2022.159094" TargetMode="External"/><Relationship Id="rId65" Type="http://schemas.openxmlformats.org/officeDocument/2006/relationships/hyperlink" Target="https://doi.org/10.1016/j.eiar.2022.106958"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fuliyuan@emails.bjut.edu.cn%20(LY" TargetMode="External"/><Relationship Id="rId18" Type="http://schemas.openxmlformats.org/officeDocument/2006/relationships/image" Target="media/image4.png"/><Relationship Id="rId39" Type="http://schemas.openxmlformats.org/officeDocument/2006/relationships/hyperlink" Target="https://doi.org/10.1016/S0954-349X(02)00025-5" TargetMode="External"/><Relationship Id="rId34" Type="http://schemas.openxmlformats.org/officeDocument/2006/relationships/hyperlink" Target="https://doi.org/10.1016/j.esd.2023.101280" TargetMode="External"/><Relationship Id="rId50" Type="http://schemas.openxmlformats.org/officeDocument/2006/relationships/hyperlink" Target="https://doi.org/10.1016/j.energy.2021.120413" TargetMode="External"/><Relationship Id="rId55" Type="http://schemas.openxmlformats.org/officeDocument/2006/relationships/hyperlink" Target="https://doi.org/10.1016/j.jenvman.2020.110508" TargetMode="External"/><Relationship Id="rId7" Type="http://schemas.openxmlformats.org/officeDocument/2006/relationships/footnotes" Target="footnotes.xml"/><Relationship Id="rId7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BCE93-D438-4912-B7FA-AFB3693E77A4}">
  <ds:schemaRefs>
    <ds:schemaRef ds:uri="http://schemas.openxmlformats.org/officeDocument/2006/bibliography"/>
  </ds:schemaRefs>
</ds:datastoreItem>
</file>

<file path=customXml/itemProps2.xml><?xml version="1.0" encoding="utf-8"?>
<ds:datastoreItem xmlns:ds="http://schemas.openxmlformats.org/officeDocument/2006/customXml" ds:itemID="{DCD93A1F-84D1-46BE-80E2-5022049AE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5927</TotalTime>
  <Pages>36</Pages>
  <Words>10544</Words>
  <Characters>60103</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魏 玥</cp:lastModifiedBy>
  <cp:revision>1193</cp:revision>
  <dcterms:created xsi:type="dcterms:W3CDTF">2023-06-05T13:36:00Z</dcterms:created>
  <dcterms:modified xsi:type="dcterms:W3CDTF">2024-01-26T04:18:00Z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e66a03b0095e450ab1846c65c9cae979</vt:lpwstr>
  </property>
</Properties>
</file>