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061C" w14:textId="77777777" w:rsidR="00AC0715" w:rsidRPr="00C81CB2" w:rsidRDefault="00AC0715" w:rsidP="00AC0715">
      <w:pPr>
        <w:spacing w:line="480" w:lineRule="auto"/>
        <w:rPr>
          <w:rFonts w:ascii="Arial" w:hAnsi="Arial" w:cs="Arial"/>
          <w:b/>
        </w:rPr>
      </w:pPr>
      <w:bookmarkStart w:id="0" w:name="OLE_LINK3"/>
      <w:bookmarkStart w:id="1" w:name="OLE_LINK4"/>
      <w:r w:rsidRPr="00C81CB2">
        <w:rPr>
          <w:rFonts w:ascii="Arial" w:hAnsi="Arial" w:cs="Arial"/>
          <w:b/>
        </w:rPr>
        <w:t>Immunopathogenesis and epidemiology of Middle East Respiratory Syndrome Coronavirus</w:t>
      </w:r>
    </w:p>
    <w:bookmarkEnd w:id="0"/>
    <w:bookmarkEnd w:id="1"/>
    <w:p w14:paraId="2ACC1AB1" w14:textId="77777777" w:rsidR="00AC0715" w:rsidRPr="00C81CB2" w:rsidRDefault="00AC0715" w:rsidP="00AC0715">
      <w:pPr>
        <w:spacing w:line="480" w:lineRule="auto"/>
        <w:rPr>
          <w:rFonts w:ascii="Arial" w:hAnsi="Arial" w:cs="Arial"/>
        </w:rPr>
      </w:pPr>
      <w:r w:rsidRPr="00C81CB2">
        <w:rPr>
          <w:rFonts w:ascii="Arial" w:hAnsi="Arial" w:cs="Arial"/>
        </w:rPr>
        <w:t>Waleed Muhammad Al-Shaqha</w:t>
      </w:r>
      <w:r w:rsidRPr="00C81CB2">
        <w:rPr>
          <w:rFonts w:ascii="Arial" w:hAnsi="Arial" w:cs="Arial"/>
          <w:vertAlign w:val="superscript"/>
        </w:rPr>
        <w:t>1</w:t>
      </w:r>
      <w:r w:rsidRPr="00C81CB2">
        <w:rPr>
          <w:rFonts w:ascii="Arial" w:hAnsi="Arial" w:cs="Arial"/>
        </w:rPr>
        <w:t>, Mohammad Fareed</w:t>
      </w:r>
      <w:r w:rsidRPr="00C81CB2">
        <w:rPr>
          <w:rFonts w:ascii="Arial" w:hAnsi="Arial" w:cs="Arial"/>
          <w:vertAlign w:val="superscript"/>
        </w:rPr>
        <w:t>2*</w:t>
      </w:r>
      <w:r w:rsidRPr="00C81CB2">
        <w:rPr>
          <w:rFonts w:ascii="Arial" w:hAnsi="Arial" w:cs="Arial"/>
        </w:rPr>
        <w:t>, Anis Ahmad Chaudhary</w:t>
      </w:r>
      <w:r w:rsidRPr="00C81CB2">
        <w:rPr>
          <w:rFonts w:ascii="Arial" w:hAnsi="Arial" w:cs="Arial"/>
          <w:vertAlign w:val="superscript"/>
        </w:rPr>
        <w:t>1</w:t>
      </w:r>
      <w:r w:rsidRPr="00C81CB2">
        <w:rPr>
          <w:rFonts w:ascii="Arial" w:hAnsi="Arial" w:cs="Arial"/>
        </w:rPr>
        <w:t>,</w:t>
      </w:r>
      <w:r w:rsidRPr="002D1974">
        <w:rPr>
          <w:rFonts w:ascii="Arial" w:hAnsi="Arial" w:cs="Arial"/>
        </w:rPr>
        <w:t xml:space="preserve"> </w:t>
      </w:r>
      <w:r w:rsidRPr="00C81CB2">
        <w:rPr>
          <w:rFonts w:ascii="Arial" w:hAnsi="Arial" w:cs="Arial"/>
        </w:rPr>
        <w:t>Arezki Azzi</w:t>
      </w:r>
      <w:r w:rsidRPr="00C81CB2">
        <w:rPr>
          <w:rFonts w:ascii="Arial" w:hAnsi="Arial" w:cs="Arial"/>
          <w:vertAlign w:val="superscript"/>
        </w:rPr>
        <w:t>1</w:t>
      </w:r>
      <w:r>
        <w:rPr>
          <w:rFonts w:ascii="Arial" w:hAnsi="Arial" w:cs="Arial"/>
          <w:vertAlign w:val="superscript"/>
        </w:rPr>
        <w:t>,</w:t>
      </w:r>
      <w:r w:rsidRPr="00C81CB2">
        <w:rPr>
          <w:rFonts w:ascii="Arial" w:hAnsi="Arial" w:cs="Arial"/>
        </w:rPr>
        <w:t xml:space="preserve"> </w:t>
      </w:r>
      <w:r>
        <w:rPr>
          <w:rFonts w:ascii="Arial" w:hAnsi="Arial" w:cs="Arial"/>
        </w:rPr>
        <w:t>Mohammed Waleed Al-</w:t>
      </w:r>
      <w:r w:rsidRPr="003F4154">
        <w:rPr>
          <w:rFonts w:ascii="Arial" w:hAnsi="Arial" w:cs="Arial"/>
        </w:rPr>
        <w:t>Shaqha</w:t>
      </w:r>
      <w:r w:rsidRPr="003F4154">
        <w:rPr>
          <w:rFonts w:ascii="Arial" w:hAnsi="Arial" w:cs="Arial"/>
          <w:vertAlign w:val="superscript"/>
        </w:rPr>
        <w:t>1</w:t>
      </w:r>
      <w:r>
        <w:rPr>
          <w:rFonts w:ascii="Arial" w:hAnsi="Arial" w:cs="Arial"/>
        </w:rPr>
        <w:t xml:space="preserve">, </w:t>
      </w:r>
      <w:r w:rsidRPr="003F4154">
        <w:rPr>
          <w:rFonts w:ascii="Arial" w:hAnsi="Arial" w:cs="Arial"/>
        </w:rPr>
        <w:t>Nasir</w:t>
      </w:r>
      <w:r w:rsidRPr="00C81CB2">
        <w:rPr>
          <w:rFonts w:ascii="Arial" w:hAnsi="Arial" w:cs="Arial"/>
        </w:rPr>
        <w:t xml:space="preserve"> Salam</w:t>
      </w:r>
      <w:r w:rsidRPr="00C81CB2">
        <w:rPr>
          <w:rFonts w:ascii="Arial" w:hAnsi="Arial" w:cs="Arial"/>
          <w:vertAlign w:val="superscript"/>
        </w:rPr>
        <w:t>1*</w:t>
      </w:r>
    </w:p>
    <w:p w14:paraId="7328CCD1" w14:textId="77777777" w:rsidR="00AC0715" w:rsidRPr="00C81CB2" w:rsidRDefault="00AC0715" w:rsidP="00AC0715">
      <w:pPr>
        <w:spacing w:line="480" w:lineRule="auto"/>
        <w:rPr>
          <w:rFonts w:ascii="Arial" w:hAnsi="Arial" w:cs="Arial"/>
          <w:vertAlign w:val="superscript"/>
        </w:rPr>
      </w:pPr>
    </w:p>
    <w:p w14:paraId="7F4669EE" w14:textId="77777777" w:rsidR="00AC0715" w:rsidRPr="00C81CB2" w:rsidRDefault="00AC0715" w:rsidP="00AC0715">
      <w:pPr>
        <w:widowControl w:val="0"/>
        <w:autoSpaceDE w:val="0"/>
        <w:autoSpaceDN w:val="0"/>
        <w:adjustRightInd w:val="0"/>
        <w:spacing w:line="480" w:lineRule="auto"/>
        <w:ind w:left="180" w:hanging="180"/>
        <w:rPr>
          <w:rFonts w:ascii="Arial" w:hAnsi="Arial" w:cs="Arial"/>
          <w:color w:val="262626"/>
        </w:rPr>
      </w:pPr>
      <w:r w:rsidRPr="00C81CB2">
        <w:rPr>
          <w:rFonts w:ascii="Arial" w:hAnsi="Arial" w:cs="Arial"/>
          <w:vertAlign w:val="superscript"/>
        </w:rPr>
        <w:t>1</w:t>
      </w:r>
      <w:r w:rsidRPr="00C81CB2">
        <w:rPr>
          <w:rFonts w:ascii="Arial" w:hAnsi="Arial" w:cs="Arial"/>
        </w:rPr>
        <w:t xml:space="preserve"> Department of Pharmacology, </w:t>
      </w:r>
      <w:r w:rsidRPr="00C81CB2">
        <w:rPr>
          <w:rFonts w:ascii="Arial" w:hAnsi="Arial" w:cs="Arial"/>
          <w:color w:val="262626"/>
        </w:rPr>
        <w:t>College of Medicine, Al-Imam Mohammad Ibn Saud Islamic University (IMSIU), Riyadh, Saudi Arabia</w:t>
      </w:r>
    </w:p>
    <w:p w14:paraId="4B5AC0FA" w14:textId="77777777" w:rsidR="00AC0715" w:rsidRPr="00C81CB2" w:rsidRDefault="00AC0715" w:rsidP="00AC0715">
      <w:pPr>
        <w:widowControl w:val="0"/>
        <w:autoSpaceDE w:val="0"/>
        <w:autoSpaceDN w:val="0"/>
        <w:adjustRightInd w:val="0"/>
        <w:spacing w:line="480" w:lineRule="auto"/>
        <w:ind w:left="180" w:hanging="180"/>
        <w:rPr>
          <w:rFonts w:ascii="Arial" w:hAnsi="Arial" w:cs="Arial"/>
          <w:color w:val="262626"/>
        </w:rPr>
      </w:pPr>
      <w:r w:rsidRPr="00C81CB2">
        <w:rPr>
          <w:rFonts w:ascii="Arial" w:hAnsi="Arial" w:cs="Arial"/>
          <w:vertAlign w:val="superscript"/>
        </w:rPr>
        <w:t>2</w:t>
      </w:r>
      <w:r w:rsidRPr="00C81CB2">
        <w:rPr>
          <w:rFonts w:ascii="Arial" w:hAnsi="Arial" w:cs="Arial"/>
        </w:rPr>
        <w:t xml:space="preserve"> Department of Public Health, </w:t>
      </w:r>
      <w:r w:rsidRPr="00C81CB2">
        <w:rPr>
          <w:rFonts w:ascii="Arial" w:hAnsi="Arial" w:cs="Arial"/>
          <w:color w:val="262626"/>
        </w:rPr>
        <w:t>College of Medicine, Al-Imam Mohammad Ibn Saud Islamic University (IMSIU), Riyadh, Saudi Arabia</w:t>
      </w:r>
    </w:p>
    <w:p w14:paraId="73AA17DA" w14:textId="77777777" w:rsidR="00AC0715" w:rsidRPr="00C81CB2" w:rsidRDefault="00AC0715" w:rsidP="00AC0715">
      <w:pPr>
        <w:widowControl w:val="0"/>
        <w:autoSpaceDE w:val="0"/>
        <w:autoSpaceDN w:val="0"/>
        <w:adjustRightInd w:val="0"/>
        <w:spacing w:line="480" w:lineRule="auto"/>
        <w:ind w:left="180" w:hanging="180"/>
        <w:rPr>
          <w:rFonts w:ascii="Arial" w:hAnsi="Arial" w:cs="Arial"/>
          <w:color w:val="262626"/>
        </w:rPr>
      </w:pPr>
    </w:p>
    <w:p w14:paraId="5F61E8A6" w14:textId="77777777" w:rsidR="00AC0715" w:rsidRPr="00C81CB2" w:rsidRDefault="00AC0715" w:rsidP="00AC0715">
      <w:pPr>
        <w:spacing w:line="480" w:lineRule="auto"/>
        <w:outlineLvl w:val="0"/>
        <w:rPr>
          <w:rFonts w:ascii="Arial" w:hAnsi="Arial" w:cs="Arial"/>
        </w:rPr>
      </w:pPr>
      <w:r w:rsidRPr="00C81CB2">
        <w:rPr>
          <w:rFonts w:ascii="Arial" w:hAnsi="Arial" w:cs="Arial"/>
        </w:rPr>
        <w:t>Corresponding Author</w:t>
      </w:r>
    </w:p>
    <w:p w14:paraId="4A271C38" w14:textId="77777777" w:rsidR="00AC0715" w:rsidRPr="00C81CB2" w:rsidRDefault="00AC0715" w:rsidP="00AC0715">
      <w:pPr>
        <w:widowControl w:val="0"/>
        <w:autoSpaceDE w:val="0"/>
        <w:autoSpaceDN w:val="0"/>
        <w:adjustRightInd w:val="0"/>
        <w:rPr>
          <w:rFonts w:ascii="Helvetica" w:hAnsi="Helvetica" w:cs="Helvetica"/>
        </w:rPr>
      </w:pPr>
      <w:r w:rsidRPr="00C81CB2">
        <w:rPr>
          <w:rFonts w:ascii="Helvetica" w:hAnsi="Helvetica" w:cs="Helvetica"/>
        </w:rPr>
        <w:t xml:space="preserve">Nasir Salam, </w:t>
      </w:r>
      <w:r w:rsidRPr="00C81CB2">
        <w:rPr>
          <w:rFonts w:ascii="Helvetica" w:hAnsi="Helvetica" w:cs="Helvetica"/>
          <w:i/>
          <w:iCs/>
        </w:rPr>
        <w:t>PhD</w:t>
      </w:r>
    </w:p>
    <w:p w14:paraId="59726A1B" w14:textId="77777777" w:rsidR="00AC0715" w:rsidRPr="00C81CB2" w:rsidRDefault="00AC0715" w:rsidP="00AC0715">
      <w:pPr>
        <w:widowControl w:val="0"/>
        <w:autoSpaceDE w:val="0"/>
        <w:autoSpaceDN w:val="0"/>
        <w:adjustRightInd w:val="0"/>
        <w:rPr>
          <w:rFonts w:ascii="Helvetica" w:hAnsi="Helvetica" w:cs="Helvetica"/>
        </w:rPr>
      </w:pPr>
      <w:r w:rsidRPr="00C81CB2">
        <w:rPr>
          <w:rFonts w:ascii="Helvetica" w:hAnsi="Helvetica" w:cs="Helvetica"/>
        </w:rPr>
        <w:t>Assistant Professor</w:t>
      </w:r>
    </w:p>
    <w:p w14:paraId="155D7EE1" w14:textId="77777777" w:rsidR="00AC0715" w:rsidRPr="00C81CB2" w:rsidRDefault="00AC0715" w:rsidP="00AC0715">
      <w:pPr>
        <w:widowControl w:val="0"/>
        <w:autoSpaceDE w:val="0"/>
        <w:autoSpaceDN w:val="0"/>
        <w:adjustRightInd w:val="0"/>
        <w:rPr>
          <w:rFonts w:ascii="Arial" w:hAnsi="Arial" w:cs="Arial"/>
        </w:rPr>
      </w:pPr>
      <w:r w:rsidRPr="00C81CB2">
        <w:rPr>
          <w:rFonts w:ascii="Arial" w:hAnsi="Arial" w:cs="Arial"/>
        </w:rPr>
        <w:t>College of Medicine</w:t>
      </w:r>
    </w:p>
    <w:p w14:paraId="3ED934E3" w14:textId="77777777" w:rsidR="00AC0715" w:rsidRPr="00C81CB2" w:rsidRDefault="00AC0715" w:rsidP="00AC0715">
      <w:pPr>
        <w:widowControl w:val="0"/>
        <w:autoSpaceDE w:val="0"/>
        <w:autoSpaceDN w:val="0"/>
        <w:adjustRightInd w:val="0"/>
        <w:rPr>
          <w:rFonts w:ascii="Arial" w:hAnsi="Arial" w:cs="Arial"/>
        </w:rPr>
      </w:pPr>
      <w:r w:rsidRPr="00C81CB2">
        <w:rPr>
          <w:rFonts w:ascii="Arial" w:hAnsi="Arial" w:cs="Arial"/>
        </w:rPr>
        <w:t>Al Imam Muhammad Ibn Saud Islamic University</w:t>
      </w:r>
    </w:p>
    <w:p w14:paraId="2DCEB651" w14:textId="77777777" w:rsidR="00AC0715" w:rsidRPr="00C81CB2" w:rsidRDefault="00AC0715" w:rsidP="00AC0715">
      <w:pPr>
        <w:widowControl w:val="0"/>
        <w:autoSpaceDE w:val="0"/>
        <w:autoSpaceDN w:val="0"/>
        <w:adjustRightInd w:val="0"/>
        <w:rPr>
          <w:rFonts w:ascii="Arial" w:hAnsi="Arial" w:cs="Arial"/>
        </w:rPr>
      </w:pPr>
      <w:r w:rsidRPr="00C81CB2">
        <w:rPr>
          <w:rFonts w:ascii="Arial" w:hAnsi="Arial" w:cs="Arial"/>
        </w:rPr>
        <w:t>Uthman Bin Affan Road, 11432</w:t>
      </w:r>
    </w:p>
    <w:p w14:paraId="6E3510B3" w14:textId="77777777" w:rsidR="00AC0715" w:rsidRPr="00C81CB2" w:rsidRDefault="00AC0715" w:rsidP="00AC0715">
      <w:pPr>
        <w:widowControl w:val="0"/>
        <w:autoSpaceDE w:val="0"/>
        <w:autoSpaceDN w:val="0"/>
        <w:adjustRightInd w:val="0"/>
        <w:rPr>
          <w:rFonts w:ascii="Helvetica" w:hAnsi="Helvetica" w:cs="Helvetica"/>
        </w:rPr>
      </w:pPr>
      <w:r w:rsidRPr="00C81CB2">
        <w:rPr>
          <w:rFonts w:ascii="Arial" w:hAnsi="Arial" w:cs="Arial"/>
        </w:rPr>
        <w:t>Riyadh, Kingdom of Saudi Arabia</w:t>
      </w:r>
    </w:p>
    <w:p w14:paraId="04CE839D" w14:textId="77777777" w:rsidR="00AC0715" w:rsidRPr="00C81CB2" w:rsidRDefault="00AC0715" w:rsidP="00AC0715">
      <w:pPr>
        <w:widowControl w:val="0"/>
        <w:autoSpaceDE w:val="0"/>
        <w:autoSpaceDN w:val="0"/>
        <w:adjustRightInd w:val="0"/>
        <w:rPr>
          <w:rFonts w:ascii="Arial" w:hAnsi="Arial" w:cs="Arial"/>
        </w:rPr>
      </w:pPr>
      <w:r w:rsidRPr="00C81CB2">
        <w:rPr>
          <w:rFonts w:ascii="Helvetica" w:hAnsi="Helvetica" w:cs="Helvetica"/>
        </w:rPr>
        <w:t>Phone: +966</w:t>
      </w:r>
      <w:r w:rsidRPr="00C81CB2">
        <w:rPr>
          <w:rFonts w:ascii="Helvetica" w:hAnsi="Helvetica" w:cs="Helvetica"/>
          <w:color w:val="103CC0"/>
        </w:rPr>
        <w:t>-</w:t>
      </w:r>
      <w:r w:rsidRPr="00C81CB2">
        <w:rPr>
          <w:rFonts w:ascii="Helvetica" w:hAnsi="Helvetica" w:cs="Helvetica"/>
        </w:rPr>
        <w:t>538637022</w:t>
      </w:r>
    </w:p>
    <w:p w14:paraId="019BD6C3" w14:textId="77777777" w:rsidR="00AC0715" w:rsidRDefault="00AC0715" w:rsidP="00AC0715">
      <w:pPr>
        <w:spacing w:line="480" w:lineRule="auto"/>
        <w:outlineLvl w:val="0"/>
        <w:rPr>
          <w:rFonts w:ascii="Arial" w:hAnsi="Arial" w:cs="Arial"/>
        </w:rPr>
      </w:pPr>
      <w:r w:rsidRPr="00C81CB2">
        <w:rPr>
          <w:rFonts w:ascii="Helvetica" w:hAnsi="Helvetica" w:cs="Helvetica"/>
        </w:rPr>
        <w:t>Email: </w:t>
      </w:r>
      <w:hyperlink r:id="rId9" w:history="1">
        <w:r w:rsidRPr="00C81CB2">
          <w:rPr>
            <w:rFonts w:ascii="Helvetica" w:hAnsi="Helvetica" w:cs="Helvetica"/>
            <w:color w:val="386EFF"/>
            <w:u w:val="single" w:color="386EFF"/>
          </w:rPr>
          <w:t>nsalam@imamu.edu.sa</w:t>
        </w:r>
      </w:hyperlink>
      <w:r w:rsidRPr="00C81CB2">
        <w:rPr>
          <w:rFonts w:ascii="Helvetica" w:hAnsi="Helvetica" w:cs="Helvetica"/>
        </w:rPr>
        <w:t xml:space="preserve">, </w:t>
      </w:r>
      <w:hyperlink r:id="rId10" w:history="1">
        <w:r w:rsidRPr="00C81CB2">
          <w:rPr>
            <w:rFonts w:ascii="Helvetica" w:hAnsi="Helvetica" w:cs="Helvetica"/>
            <w:color w:val="386EFF"/>
            <w:u w:val="single" w:color="386EFF"/>
          </w:rPr>
          <w:t>salamnasir@gmail.com</w:t>
        </w:r>
      </w:hyperlink>
    </w:p>
    <w:p w14:paraId="528A9735" w14:textId="77777777" w:rsidR="00AC0715" w:rsidRDefault="00AC0715" w:rsidP="00AC0715">
      <w:pPr>
        <w:spacing w:line="480" w:lineRule="auto"/>
        <w:outlineLvl w:val="0"/>
        <w:rPr>
          <w:rFonts w:ascii="Arial" w:hAnsi="Arial" w:cs="Arial"/>
        </w:rPr>
      </w:pPr>
      <w:r w:rsidRPr="00C81CB2">
        <w:rPr>
          <w:rFonts w:ascii="Arial" w:hAnsi="Arial" w:cs="Arial"/>
        </w:rPr>
        <w:t>Waleed Muhammad Al-Shaqha</w:t>
      </w:r>
      <w:r>
        <w:rPr>
          <w:rFonts w:ascii="Arial" w:hAnsi="Arial" w:cs="Arial"/>
        </w:rPr>
        <w:t xml:space="preserve">: </w:t>
      </w:r>
      <w:r w:rsidRPr="00C23F64">
        <w:rPr>
          <w:rFonts w:ascii="Arial" w:hAnsi="Arial" w:cs="Arial"/>
        </w:rPr>
        <w:t>wmshaqha@imamu.edu.sa</w:t>
      </w:r>
    </w:p>
    <w:p w14:paraId="29D7B814" w14:textId="77777777" w:rsidR="00AC0715" w:rsidRDefault="00AC0715" w:rsidP="00AC0715">
      <w:pPr>
        <w:spacing w:line="480" w:lineRule="auto"/>
        <w:outlineLvl w:val="0"/>
        <w:rPr>
          <w:rFonts w:ascii="Arial" w:hAnsi="Arial" w:cs="Arial"/>
        </w:rPr>
      </w:pPr>
      <w:r w:rsidRPr="00C81CB2">
        <w:rPr>
          <w:rFonts w:ascii="Arial" w:hAnsi="Arial" w:cs="Arial"/>
        </w:rPr>
        <w:t>Mohammad Fareed</w:t>
      </w:r>
      <w:r>
        <w:rPr>
          <w:rFonts w:ascii="Arial" w:hAnsi="Arial" w:cs="Arial"/>
        </w:rPr>
        <w:t xml:space="preserve">: </w:t>
      </w:r>
      <w:r w:rsidRPr="00C23F64">
        <w:rPr>
          <w:rFonts w:ascii="Arial" w:hAnsi="Arial" w:cs="Arial"/>
        </w:rPr>
        <w:t>fbmohd@imamu.edu.sa</w:t>
      </w:r>
    </w:p>
    <w:p w14:paraId="53BDA4D1" w14:textId="77777777" w:rsidR="00AC0715" w:rsidRDefault="00AC0715" w:rsidP="00AC0715">
      <w:pPr>
        <w:spacing w:line="480" w:lineRule="auto"/>
        <w:outlineLvl w:val="0"/>
        <w:rPr>
          <w:rFonts w:ascii="Arial" w:hAnsi="Arial" w:cs="Arial"/>
          <w:vertAlign w:val="superscript"/>
        </w:rPr>
      </w:pPr>
      <w:r w:rsidRPr="00C81CB2">
        <w:rPr>
          <w:rFonts w:ascii="Arial" w:hAnsi="Arial" w:cs="Arial"/>
        </w:rPr>
        <w:t>Anis Ahmad Chaudhary</w:t>
      </w:r>
      <w:r>
        <w:rPr>
          <w:rFonts w:ascii="Arial" w:hAnsi="Arial" w:cs="Arial"/>
        </w:rPr>
        <w:t xml:space="preserve">: </w:t>
      </w:r>
      <w:r w:rsidRPr="00C23F64">
        <w:rPr>
          <w:rFonts w:ascii="Arial" w:hAnsi="Arial" w:cs="Arial"/>
        </w:rPr>
        <w:t>anis.chaudhary@gmail.com</w:t>
      </w:r>
    </w:p>
    <w:p w14:paraId="2D68BFB1" w14:textId="77777777" w:rsidR="00AC0715" w:rsidRDefault="00AC0715" w:rsidP="00AC0715">
      <w:pPr>
        <w:spacing w:line="480" w:lineRule="auto"/>
        <w:outlineLvl w:val="0"/>
        <w:rPr>
          <w:rFonts w:ascii="Arial" w:hAnsi="Arial" w:cs="Arial"/>
          <w:vertAlign w:val="superscript"/>
        </w:rPr>
      </w:pPr>
      <w:r w:rsidRPr="00C81CB2">
        <w:rPr>
          <w:rFonts w:ascii="Arial" w:hAnsi="Arial" w:cs="Arial"/>
        </w:rPr>
        <w:t>Arezki Azzi</w:t>
      </w:r>
      <w:r w:rsidRPr="00C23F64">
        <w:rPr>
          <w:rFonts w:ascii="Arial" w:hAnsi="Arial" w:cs="Arial"/>
        </w:rPr>
        <w:t>:</w:t>
      </w:r>
      <w:r>
        <w:rPr>
          <w:rFonts w:ascii="Arial" w:hAnsi="Arial" w:cs="Arial"/>
        </w:rPr>
        <w:t xml:space="preserve"> </w:t>
      </w:r>
      <w:r w:rsidRPr="00C23F64">
        <w:rPr>
          <w:rFonts w:ascii="Arial" w:hAnsi="Arial" w:cs="Arial"/>
        </w:rPr>
        <w:t>arezkiazzi@yahoo.ca</w:t>
      </w:r>
    </w:p>
    <w:p w14:paraId="268EB402" w14:textId="77777777" w:rsidR="00AC0715" w:rsidRPr="00C81CB2" w:rsidRDefault="00AC0715" w:rsidP="00AC0715">
      <w:pPr>
        <w:spacing w:line="480" w:lineRule="auto"/>
        <w:outlineLvl w:val="0"/>
        <w:rPr>
          <w:rFonts w:ascii="Arial" w:hAnsi="Arial" w:cs="Arial"/>
        </w:rPr>
      </w:pPr>
      <w:r>
        <w:rPr>
          <w:rFonts w:ascii="Arial" w:hAnsi="Arial" w:cs="Arial"/>
        </w:rPr>
        <w:t>Mohammed Waleed Al-</w:t>
      </w:r>
      <w:r w:rsidRPr="003F4154">
        <w:rPr>
          <w:rFonts w:ascii="Arial" w:hAnsi="Arial" w:cs="Arial"/>
        </w:rPr>
        <w:t>Shaqha</w:t>
      </w:r>
      <w:r>
        <w:rPr>
          <w:rFonts w:ascii="Arial" w:hAnsi="Arial" w:cs="Arial"/>
        </w:rPr>
        <w:t xml:space="preserve">: </w:t>
      </w:r>
      <w:r w:rsidRPr="00C23F64">
        <w:rPr>
          <w:rFonts w:ascii="Arial" w:hAnsi="Arial" w:cs="Arial"/>
        </w:rPr>
        <w:t>alshaqha2010@hotmail.com</w:t>
      </w:r>
    </w:p>
    <w:p w14:paraId="4B9C67E0" w14:textId="77777777" w:rsidR="00AC0715" w:rsidRDefault="00AC0715" w:rsidP="00054620">
      <w:pPr>
        <w:spacing w:line="480" w:lineRule="auto"/>
        <w:outlineLvl w:val="0"/>
        <w:rPr>
          <w:rFonts w:ascii="Arial" w:hAnsi="Arial" w:cs="Arial"/>
          <w:b/>
        </w:rPr>
      </w:pPr>
    </w:p>
    <w:p w14:paraId="4A49CA3A" w14:textId="77777777" w:rsidR="00AC0715" w:rsidRDefault="00AC0715" w:rsidP="00054620">
      <w:pPr>
        <w:spacing w:line="480" w:lineRule="auto"/>
        <w:outlineLvl w:val="0"/>
        <w:rPr>
          <w:rFonts w:ascii="Arial" w:hAnsi="Arial" w:cs="Arial"/>
          <w:b/>
        </w:rPr>
      </w:pPr>
    </w:p>
    <w:p w14:paraId="0BDFE259" w14:textId="77777777" w:rsidR="00AC0715" w:rsidRDefault="00AC0715" w:rsidP="00054620">
      <w:pPr>
        <w:spacing w:line="480" w:lineRule="auto"/>
        <w:outlineLvl w:val="0"/>
        <w:rPr>
          <w:rFonts w:ascii="Arial" w:hAnsi="Arial" w:cs="Arial"/>
          <w:b/>
        </w:rPr>
      </w:pPr>
    </w:p>
    <w:p w14:paraId="391043BA" w14:textId="52318B74" w:rsidR="00EC68D0" w:rsidRPr="00C81CB2" w:rsidRDefault="00EC68D0" w:rsidP="00054620">
      <w:pPr>
        <w:spacing w:line="480" w:lineRule="auto"/>
        <w:outlineLvl w:val="0"/>
        <w:rPr>
          <w:rFonts w:ascii="Arial" w:hAnsi="Arial" w:cs="Arial"/>
          <w:b/>
        </w:rPr>
      </w:pPr>
      <w:bookmarkStart w:id="2" w:name="_GoBack"/>
      <w:bookmarkEnd w:id="2"/>
      <w:r w:rsidRPr="00C81CB2">
        <w:rPr>
          <w:rFonts w:ascii="Arial" w:hAnsi="Arial" w:cs="Arial"/>
          <w:b/>
        </w:rPr>
        <w:lastRenderedPageBreak/>
        <w:t>Abstract</w:t>
      </w:r>
    </w:p>
    <w:p w14:paraId="40031B0D" w14:textId="0E59B4EB" w:rsidR="00EC68D0" w:rsidRDefault="00E20DAB" w:rsidP="00FB4C3D">
      <w:pPr>
        <w:spacing w:line="480" w:lineRule="auto"/>
        <w:rPr>
          <w:rFonts w:ascii="Arial" w:hAnsi="Arial" w:cs="Arial"/>
        </w:rPr>
      </w:pPr>
      <w:bookmarkStart w:id="3" w:name="OLE_LINK1"/>
      <w:bookmarkStart w:id="4" w:name="OLE_LINK2"/>
      <w:r w:rsidRPr="00C81CB2">
        <w:rPr>
          <w:rFonts w:ascii="Arial" w:hAnsi="Arial" w:cs="Arial"/>
        </w:rPr>
        <w:t xml:space="preserve">The emergence of a novel coronavirus in the Arabian Peninsula has caused global concerns regarding its spread and control. The virus with nearly 40% case-fatality and with no available therapeutic intervention seems to be another pandemic in making. This is compounded by the fact that Saudi Arabia hosts every year </w:t>
      </w:r>
      <w:r w:rsidR="00A924EB" w:rsidRPr="00C81CB2">
        <w:rPr>
          <w:rFonts w:ascii="Arial" w:hAnsi="Arial" w:cs="Arial"/>
        </w:rPr>
        <w:t>nearly 2-3 million pilgrims for the Hajj season. A number of studies have been carried out on the characterization of the virus, its pathogenesis, epidemiology, clinical prese</w:t>
      </w:r>
      <w:r w:rsidR="007603A2" w:rsidRPr="00C81CB2">
        <w:rPr>
          <w:rFonts w:ascii="Arial" w:hAnsi="Arial" w:cs="Arial"/>
        </w:rPr>
        <w:t>ntation and source of infection, yet much remains to be established for the control and management</w:t>
      </w:r>
      <w:r w:rsidR="00A924EB" w:rsidRPr="00C81CB2">
        <w:rPr>
          <w:rFonts w:ascii="Arial" w:hAnsi="Arial" w:cs="Arial"/>
        </w:rPr>
        <w:t xml:space="preserve"> </w:t>
      </w:r>
      <w:r w:rsidR="007603A2" w:rsidRPr="00C81CB2">
        <w:rPr>
          <w:rFonts w:ascii="Arial" w:hAnsi="Arial" w:cs="Arial"/>
        </w:rPr>
        <w:t xml:space="preserve">of the disease. </w:t>
      </w:r>
      <w:r w:rsidR="00A924EB" w:rsidRPr="00C81CB2">
        <w:rPr>
          <w:rFonts w:ascii="Arial" w:hAnsi="Arial" w:cs="Arial"/>
        </w:rPr>
        <w:t xml:space="preserve">The present review tries to summarize the immune response and </w:t>
      </w:r>
      <w:r w:rsidR="00A42CE8" w:rsidRPr="00C81CB2">
        <w:rPr>
          <w:rFonts w:ascii="Arial" w:hAnsi="Arial" w:cs="Arial"/>
        </w:rPr>
        <w:t>i</w:t>
      </w:r>
      <w:r w:rsidR="00A924EB" w:rsidRPr="00C81CB2">
        <w:rPr>
          <w:rFonts w:ascii="Arial" w:hAnsi="Arial" w:cs="Arial"/>
        </w:rPr>
        <w:t>mmunopathogenesis observed in patients and cell lines. We also look at the epidemiological analysi</w:t>
      </w:r>
      <w:r w:rsidR="00566B4D" w:rsidRPr="00C81CB2">
        <w:rPr>
          <w:rFonts w:ascii="Arial" w:hAnsi="Arial" w:cs="Arial"/>
        </w:rPr>
        <w:t>s of MERS-CoV cases reported b</w:t>
      </w:r>
      <w:r w:rsidR="00A924EB" w:rsidRPr="00C81CB2">
        <w:rPr>
          <w:rFonts w:ascii="Arial" w:hAnsi="Arial" w:cs="Arial"/>
        </w:rPr>
        <w:t>y Saudi ministry of health from August to November 2014, which also comprises of the Hajj season</w:t>
      </w:r>
      <w:bookmarkEnd w:id="3"/>
      <w:bookmarkEnd w:id="4"/>
      <w:r w:rsidR="00A924EB" w:rsidRPr="00C81CB2">
        <w:rPr>
          <w:rFonts w:ascii="Arial" w:hAnsi="Arial" w:cs="Arial"/>
        </w:rPr>
        <w:t xml:space="preserve">.  </w:t>
      </w:r>
    </w:p>
    <w:p w14:paraId="3648361A" w14:textId="77777777" w:rsidR="00CC00DE" w:rsidRDefault="00CC00DE" w:rsidP="00FB4C3D">
      <w:pPr>
        <w:spacing w:line="480" w:lineRule="auto"/>
        <w:rPr>
          <w:rFonts w:ascii="Arial" w:hAnsi="Arial" w:cs="Arial"/>
        </w:rPr>
      </w:pPr>
    </w:p>
    <w:p w14:paraId="0B5058F1" w14:textId="77777777" w:rsidR="00CC00DE" w:rsidRDefault="00CC00DE" w:rsidP="00FB4C3D">
      <w:pPr>
        <w:spacing w:line="480" w:lineRule="auto"/>
        <w:rPr>
          <w:rFonts w:ascii="Arial" w:hAnsi="Arial" w:cs="Arial"/>
        </w:rPr>
      </w:pPr>
    </w:p>
    <w:p w14:paraId="7BE0FABD" w14:textId="05D5E5C0" w:rsidR="00CC00DE" w:rsidRPr="00C81CB2" w:rsidRDefault="00CC00DE" w:rsidP="00FB4C3D">
      <w:pPr>
        <w:spacing w:line="480" w:lineRule="auto"/>
        <w:rPr>
          <w:rFonts w:ascii="Arial" w:hAnsi="Arial" w:cs="Arial"/>
        </w:rPr>
      </w:pPr>
      <w:r>
        <w:rPr>
          <w:rFonts w:ascii="Arial" w:hAnsi="Arial" w:cs="Arial"/>
        </w:rPr>
        <w:t>Keywords : MERS-CoV, Immunopathogenesis, epidemiology</w:t>
      </w:r>
    </w:p>
    <w:p w14:paraId="43DA974C" w14:textId="77777777" w:rsidR="00A924EB" w:rsidRPr="00C81CB2" w:rsidRDefault="00A924EB" w:rsidP="00FB4C3D">
      <w:pPr>
        <w:spacing w:line="480" w:lineRule="auto"/>
        <w:rPr>
          <w:rFonts w:ascii="Arial" w:hAnsi="Arial" w:cs="Arial"/>
        </w:rPr>
      </w:pPr>
    </w:p>
    <w:p w14:paraId="33EB2856" w14:textId="77777777" w:rsidR="00A924EB" w:rsidRPr="00C81CB2" w:rsidRDefault="00A924EB" w:rsidP="00FB4C3D">
      <w:pPr>
        <w:spacing w:line="480" w:lineRule="auto"/>
        <w:rPr>
          <w:rFonts w:ascii="Arial" w:hAnsi="Arial" w:cs="Arial"/>
        </w:rPr>
      </w:pPr>
    </w:p>
    <w:p w14:paraId="5F772A08" w14:textId="77777777" w:rsidR="00A924EB" w:rsidRPr="00C81CB2" w:rsidRDefault="00A924EB" w:rsidP="00FB4C3D">
      <w:pPr>
        <w:spacing w:line="480" w:lineRule="auto"/>
        <w:rPr>
          <w:rFonts w:ascii="Arial" w:hAnsi="Arial" w:cs="Arial"/>
        </w:rPr>
      </w:pPr>
    </w:p>
    <w:p w14:paraId="799456FC" w14:textId="77777777" w:rsidR="00A924EB" w:rsidRPr="00C81CB2" w:rsidRDefault="00A924EB" w:rsidP="00FB4C3D">
      <w:pPr>
        <w:spacing w:line="480" w:lineRule="auto"/>
        <w:rPr>
          <w:rFonts w:ascii="Arial" w:hAnsi="Arial" w:cs="Arial"/>
        </w:rPr>
      </w:pPr>
    </w:p>
    <w:p w14:paraId="4AD9F8D5" w14:textId="77777777" w:rsidR="00A924EB" w:rsidRPr="00C81CB2" w:rsidRDefault="00A924EB" w:rsidP="00FB4C3D">
      <w:pPr>
        <w:spacing w:line="480" w:lineRule="auto"/>
        <w:rPr>
          <w:rFonts w:ascii="Arial" w:hAnsi="Arial" w:cs="Arial"/>
        </w:rPr>
      </w:pPr>
    </w:p>
    <w:p w14:paraId="272BE3D0" w14:textId="77777777" w:rsidR="00A924EB" w:rsidRPr="00C81CB2" w:rsidRDefault="00A924EB" w:rsidP="00FB4C3D">
      <w:pPr>
        <w:spacing w:line="480" w:lineRule="auto"/>
        <w:rPr>
          <w:rFonts w:ascii="Arial" w:hAnsi="Arial" w:cs="Arial"/>
        </w:rPr>
      </w:pPr>
    </w:p>
    <w:p w14:paraId="79DBAE6B" w14:textId="77777777" w:rsidR="00CC00DE" w:rsidRDefault="00CC00DE" w:rsidP="00054620">
      <w:pPr>
        <w:spacing w:line="480" w:lineRule="auto"/>
        <w:outlineLvl w:val="0"/>
        <w:rPr>
          <w:rFonts w:ascii="Arial" w:hAnsi="Arial" w:cs="Arial"/>
        </w:rPr>
      </w:pPr>
    </w:p>
    <w:p w14:paraId="170AC37C" w14:textId="1C6D2715" w:rsidR="003E3AB5" w:rsidRPr="00C81CB2" w:rsidRDefault="00F945EB" w:rsidP="00054620">
      <w:pPr>
        <w:spacing w:line="480" w:lineRule="auto"/>
        <w:outlineLvl w:val="0"/>
        <w:rPr>
          <w:rFonts w:ascii="Arial" w:hAnsi="Arial" w:cs="Arial"/>
          <w:b/>
        </w:rPr>
      </w:pPr>
      <w:bookmarkStart w:id="5" w:name="OLE_LINK5"/>
      <w:bookmarkStart w:id="6" w:name="OLE_LINK6"/>
      <w:r w:rsidRPr="00C81CB2">
        <w:rPr>
          <w:rFonts w:ascii="Arial" w:hAnsi="Arial" w:cs="Arial"/>
          <w:b/>
        </w:rPr>
        <w:t>Introduction</w:t>
      </w:r>
    </w:p>
    <w:p w14:paraId="4E6AA1F6" w14:textId="2612A4D2" w:rsidR="009933D3" w:rsidRPr="00C81CB2" w:rsidRDefault="003E3AB5" w:rsidP="00FB4C3D">
      <w:pPr>
        <w:pStyle w:val="Default"/>
        <w:spacing w:line="480" w:lineRule="auto"/>
        <w:rPr>
          <w:rFonts w:ascii="Arial" w:hAnsi="Arial" w:cs="Arial"/>
          <w:color w:val="auto"/>
        </w:rPr>
      </w:pPr>
      <w:r w:rsidRPr="00C81CB2">
        <w:rPr>
          <w:rFonts w:ascii="Arial" w:hAnsi="Arial" w:cs="Arial"/>
        </w:rPr>
        <w:t>M</w:t>
      </w:r>
      <w:r w:rsidR="006C151C" w:rsidRPr="00C81CB2">
        <w:rPr>
          <w:rFonts w:ascii="Arial" w:hAnsi="Arial" w:cs="Arial"/>
        </w:rPr>
        <w:t xml:space="preserve">iddle </w:t>
      </w:r>
      <w:r w:rsidRPr="00C81CB2">
        <w:rPr>
          <w:rFonts w:ascii="Arial" w:hAnsi="Arial" w:cs="Arial"/>
        </w:rPr>
        <w:t>E</w:t>
      </w:r>
      <w:r w:rsidR="006C151C" w:rsidRPr="00C81CB2">
        <w:rPr>
          <w:rFonts w:ascii="Arial" w:hAnsi="Arial" w:cs="Arial"/>
        </w:rPr>
        <w:t xml:space="preserve">ast </w:t>
      </w:r>
      <w:r w:rsidRPr="00C81CB2">
        <w:rPr>
          <w:rFonts w:ascii="Arial" w:hAnsi="Arial" w:cs="Arial"/>
        </w:rPr>
        <w:t>R</w:t>
      </w:r>
      <w:r w:rsidR="006C151C" w:rsidRPr="00C81CB2">
        <w:rPr>
          <w:rFonts w:ascii="Arial" w:hAnsi="Arial" w:cs="Arial"/>
        </w:rPr>
        <w:t xml:space="preserve">espiratory </w:t>
      </w:r>
      <w:r w:rsidRPr="00C81CB2">
        <w:rPr>
          <w:rFonts w:ascii="Arial" w:hAnsi="Arial" w:cs="Arial"/>
        </w:rPr>
        <w:t>S</w:t>
      </w:r>
      <w:r w:rsidR="006C151C" w:rsidRPr="00C81CB2">
        <w:rPr>
          <w:rFonts w:ascii="Arial" w:hAnsi="Arial" w:cs="Arial"/>
        </w:rPr>
        <w:t xml:space="preserve">yndrome </w:t>
      </w:r>
      <w:r w:rsidR="008E295B" w:rsidRPr="00C81CB2">
        <w:rPr>
          <w:rFonts w:ascii="Arial" w:hAnsi="Arial" w:cs="Arial"/>
        </w:rPr>
        <w:t>Coronavirus</w:t>
      </w:r>
      <w:r w:rsidR="006C151C" w:rsidRPr="00C81CB2">
        <w:rPr>
          <w:rFonts w:ascii="Arial" w:hAnsi="Arial" w:cs="Arial"/>
        </w:rPr>
        <w:t xml:space="preserve"> (MERS-CoV)</w:t>
      </w:r>
      <w:r w:rsidRPr="00C81CB2">
        <w:rPr>
          <w:rFonts w:ascii="Arial" w:hAnsi="Arial" w:cs="Arial"/>
        </w:rPr>
        <w:t xml:space="preserve"> is a newly </w:t>
      </w:r>
      <w:r w:rsidRPr="00C81CB2">
        <w:rPr>
          <w:rFonts w:ascii="Arial" w:hAnsi="Arial" w:cs="Arial"/>
          <w:color w:val="auto"/>
        </w:rPr>
        <w:t xml:space="preserve">described virus, that was first reported in September 2012 </w:t>
      </w:r>
      <w:r w:rsidR="00B26D7A" w:rsidRPr="00C81CB2">
        <w:rPr>
          <w:rFonts w:ascii="Arial" w:hAnsi="Arial" w:cs="Arial"/>
          <w:color w:val="auto"/>
        </w:rPr>
        <w:t>from a 60 year old male patient</w:t>
      </w:r>
      <w:r w:rsidRPr="00C81CB2">
        <w:rPr>
          <w:rFonts w:ascii="Arial" w:hAnsi="Arial" w:cs="Arial"/>
          <w:color w:val="auto"/>
        </w:rPr>
        <w:t xml:space="preserve"> in Jeddah Saudi Arabia, admitted on complaints of respiratory illness</w:t>
      </w:r>
      <w:r w:rsidR="00AA7CC7" w:rsidRPr="00C81CB2">
        <w:rPr>
          <w:rFonts w:ascii="Arial" w:hAnsi="Arial" w:cs="Arial"/>
          <w:color w:val="auto"/>
        </w:rPr>
        <w:t xml:space="preserve"> </w:t>
      </w:r>
      <w:r w:rsidR="00085F08" w:rsidRPr="00C81CB2">
        <w:rPr>
          <w:rFonts w:ascii="Arial" w:hAnsi="Arial" w:cs="Arial"/>
          <w:color w:val="auto"/>
        </w:rPr>
        <w:t>[</w:t>
      </w:r>
      <w:r w:rsidR="00211B40" w:rsidRPr="00C81CB2">
        <w:rPr>
          <w:rFonts w:ascii="Arial" w:hAnsi="Arial" w:cs="Arial"/>
          <w:color w:val="auto"/>
        </w:rPr>
        <w:t>1</w:t>
      </w:r>
      <w:r w:rsidR="00085F08" w:rsidRPr="00C81CB2">
        <w:rPr>
          <w:rFonts w:ascii="Arial" w:hAnsi="Arial" w:cs="Arial"/>
          <w:color w:val="auto"/>
        </w:rPr>
        <w:t>]</w:t>
      </w:r>
      <w:r w:rsidR="00BE208A">
        <w:rPr>
          <w:rFonts w:ascii="Arial" w:hAnsi="Arial" w:cs="Arial"/>
          <w:color w:val="auto"/>
        </w:rPr>
        <w:t xml:space="preserve">. Three </w:t>
      </w:r>
      <w:r w:rsidRPr="00C81CB2">
        <w:rPr>
          <w:rFonts w:ascii="Arial" w:hAnsi="Arial" w:cs="Arial"/>
          <w:color w:val="auto"/>
        </w:rPr>
        <w:t xml:space="preserve">years later </w:t>
      </w:r>
      <w:r w:rsidR="0096232B">
        <w:rPr>
          <w:rFonts w:ascii="Arial" w:hAnsi="Arial" w:cs="Arial"/>
          <w:color w:val="auto"/>
        </w:rPr>
        <w:t>550</w:t>
      </w:r>
      <w:r w:rsidRPr="00C81CB2">
        <w:rPr>
          <w:rFonts w:ascii="Arial" w:hAnsi="Arial" w:cs="Arial"/>
          <w:color w:val="auto"/>
        </w:rPr>
        <w:t xml:space="preserve"> patients have died </w:t>
      </w:r>
      <w:r w:rsidR="00085F08" w:rsidRPr="00C81CB2">
        <w:rPr>
          <w:rFonts w:ascii="Arial" w:hAnsi="Arial" w:cs="Arial"/>
          <w:color w:val="auto"/>
        </w:rPr>
        <w:t>[</w:t>
      </w:r>
      <w:r w:rsidR="00AA7CC7" w:rsidRPr="00C81CB2">
        <w:rPr>
          <w:rFonts w:ascii="Arial" w:hAnsi="Arial" w:cs="Arial"/>
          <w:color w:val="auto"/>
        </w:rPr>
        <w:t>2</w:t>
      </w:r>
      <w:r w:rsidR="00085F08" w:rsidRPr="00C81CB2">
        <w:rPr>
          <w:rFonts w:ascii="Arial" w:hAnsi="Arial" w:cs="Arial"/>
          <w:color w:val="auto"/>
        </w:rPr>
        <w:t>]</w:t>
      </w:r>
      <w:r w:rsidR="00EC68D0" w:rsidRPr="00C81CB2">
        <w:rPr>
          <w:rFonts w:ascii="Arial" w:hAnsi="Arial" w:cs="Arial"/>
          <w:color w:val="auto"/>
        </w:rPr>
        <w:t xml:space="preserve"> </w:t>
      </w:r>
      <w:r w:rsidRPr="00C81CB2">
        <w:rPr>
          <w:rFonts w:ascii="Arial" w:hAnsi="Arial" w:cs="Arial"/>
          <w:color w:val="auto"/>
        </w:rPr>
        <w:t xml:space="preserve">and new cases are reported every </w:t>
      </w:r>
      <w:r w:rsidR="008B4436" w:rsidRPr="00C81CB2">
        <w:rPr>
          <w:rFonts w:ascii="Arial" w:hAnsi="Arial" w:cs="Arial"/>
          <w:color w:val="auto"/>
        </w:rPr>
        <w:t>week</w:t>
      </w:r>
      <w:r w:rsidRPr="00C81CB2">
        <w:rPr>
          <w:rFonts w:ascii="Arial" w:hAnsi="Arial" w:cs="Arial"/>
          <w:color w:val="auto"/>
        </w:rPr>
        <w:t xml:space="preserve"> by Saudi ministry of health</w:t>
      </w:r>
      <w:r w:rsidR="00EC68D0" w:rsidRPr="00C81CB2">
        <w:rPr>
          <w:rFonts w:ascii="Arial" w:hAnsi="Arial" w:cs="Arial"/>
          <w:color w:val="auto"/>
        </w:rPr>
        <w:t xml:space="preserve">, World Health </w:t>
      </w:r>
      <w:r w:rsidR="00E20DAB" w:rsidRPr="00C81CB2">
        <w:rPr>
          <w:rFonts w:ascii="Arial" w:hAnsi="Arial" w:cs="Arial"/>
          <w:color w:val="auto"/>
        </w:rPr>
        <w:t>Organization</w:t>
      </w:r>
      <w:r w:rsidR="00EC68D0" w:rsidRPr="00C81CB2">
        <w:rPr>
          <w:rFonts w:ascii="Arial" w:hAnsi="Arial" w:cs="Arial"/>
          <w:color w:val="auto"/>
        </w:rPr>
        <w:t xml:space="preserve"> (WHO) and European Centre for Disease prevention and Control </w:t>
      </w:r>
      <w:r w:rsidR="00052F02" w:rsidRPr="00C81CB2">
        <w:rPr>
          <w:rFonts w:ascii="Arial" w:hAnsi="Arial" w:cs="Arial"/>
          <w:color w:val="auto"/>
        </w:rPr>
        <w:t>(ECDC)</w:t>
      </w:r>
      <w:r w:rsidRPr="00C81CB2">
        <w:rPr>
          <w:rFonts w:ascii="Arial" w:hAnsi="Arial" w:cs="Arial"/>
          <w:color w:val="auto"/>
        </w:rPr>
        <w:t>. A virus that seems to have emerged in Saudi Arabia has spread to several countries</w:t>
      </w:r>
      <w:r w:rsidR="00A24035" w:rsidRPr="00C81CB2">
        <w:rPr>
          <w:rFonts w:ascii="Arial" w:hAnsi="Arial" w:cs="Arial"/>
          <w:color w:val="auto"/>
        </w:rPr>
        <w:t xml:space="preserve"> within a short span of two years affecting Middle East, Africa, </w:t>
      </w:r>
      <w:r w:rsidR="00A568CD" w:rsidRPr="00C81CB2">
        <w:rPr>
          <w:rFonts w:ascii="Arial" w:hAnsi="Arial" w:cs="Arial"/>
          <w:color w:val="auto"/>
        </w:rPr>
        <w:t xml:space="preserve">Asia, </w:t>
      </w:r>
      <w:r w:rsidR="00A24035" w:rsidRPr="00C81CB2">
        <w:rPr>
          <w:rFonts w:ascii="Arial" w:hAnsi="Arial" w:cs="Arial"/>
          <w:color w:val="auto"/>
        </w:rPr>
        <w:t>Europe and North America</w:t>
      </w:r>
      <w:r w:rsidRPr="00C81CB2">
        <w:rPr>
          <w:rFonts w:ascii="Arial" w:hAnsi="Arial" w:cs="Arial"/>
          <w:color w:val="auto"/>
        </w:rPr>
        <w:t xml:space="preserve">. </w:t>
      </w:r>
      <w:r w:rsidR="003F4F42" w:rsidRPr="00C81CB2">
        <w:rPr>
          <w:rFonts w:ascii="Arial" w:hAnsi="Arial" w:cs="Arial"/>
          <w:color w:val="auto"/>
        </w:rPr>
        <w:t xml:space="preserve">All the cases </w:t>
      </w:r>
      <w:r w:rsidR="000559ED" w:rsidRPr="00C81CB2">
        <w:rPr>
          <w:rFonts w:ascii="Arial" w:hAnsi="Arial" w:cs="Arial"/>
          <w:color w:val="auto"/>
        </w:rPr>
        <w:t>seem</w:t>
      </w:r>
      <w:r w:rsidR="003F4F42" w:rsidRPr="00C81CB2">
        <w:rPr>
          <w:rFonts w:ascii="Arial" w:hAnsi="Arial" w:cs="Arial"/>
          <w:color w:val="auto"/>
        </w:rPr>
        <w:t xml:space="preserve"> to be linked to </w:t>
      </w:r>
      <w:r w:rsidR="00054620" w:rsidRPr="00C81CB2">
        <w:rPr>
          <w:rFonts w:ascii="Arial" w:hAnsi="Arial" w:cs="Arial"/>
          <w:color w:val="auto"/>
        </w:rPr>
        <w:t>M</w:t>
      </w:r>
      <w:r w:rsidR="003F4F42" w:rsidRPr="00C81CB2">
        <w:rPr>
          <w:rFonts w:ascii="Arial" w:hAnsi="Arial" w:cs="Arial"/>
          <w:color w:val="auto"/>
        </w:rPr>
        <w:t xml:space="preserve">iddle </w:t>
      </w:r>
      <w:r w:rsidR="00054620" w:rsidRPr="00C81CB2">
        <w:rPr>
          <w:rFonts w:ascii="Arial" w:hAnsi="Arial" w:cs="Arial"/>
          <w:color w:val="auto"/>
        </w:rPr>
        <w:t>E</w:t>
      </w:r>
      <w:r w:rsidR="003F4F42" w:rsidRPr="00C81CB2">
        <w:rPr>
          <w:rFonts w:ascii="Arial" w:hAnsi="Arial" w:cs="Arial"/>
          <w:color w:val="auto"/>
        </w:rPr>
        <w:t xml:space="preserve">ast. </w:t>
      </w:r>
      <w:r w:rsidRPr="00C81CB2">
        <w:rPr>
          <w:rFonts w:ascii="Arial" w:hAnsi="Arial" w:cs="Arial"/>
          <w:color w:val="auto"/>
        </w:rPr>
        <w:t>Affected countries</w:t>
      </w:r>
      <w:r w:rsidR="00A24035" w:rsidRPr="00C81CB2">
        <w:rPr>
          <w:rFonts w:ascii="Arial" w:hAnsi="Arial" w:cs="Arial"/>
          <w:color w:val="auto"/>
        </w:rPr>
        <w:t xml:space="preserve"> in Middle East</w:t>
      </w:r>
      <w:r w:rsidRPr="00C81CB2">
        <w:rPr>
          <w:rFonts w:ascii="Arial" w:hAnsi="Arial" w:cs="Arial"/>
          <w:color w:val="auto"/>
        </w:rPr>
        <w:t xml:space="preserve"> include Iran, Jordan, Kuwait, Lebanon, Oman, Qatar, K</w:t>
      </w:r>
      <w:r w:rsidR="0066701B" w:rsidRPr="00C81CB2">
        <w:rPr>
          <w:rFonts w:ascii="Arial" w:hAnsi="Arial" w:cs="Arial"/>
          <w:color w:val="auto"/>
        </w:rPr>
        <w:t>ingdom of Saudi Arabia (KSA)</w:t>
      </w:r>
      <w:r w:rsidRPr="00C81CB2">
        <w:rPr>
          <w:rFonts w:ascii="Arial" w:hAnsi="Arial" w:cs="Arial"/>
          <w:color w:val="auto"/>
        </w:rPr>
        <w:t>, U</w:t>
      </w:r>
      <w:r w:rsidR="0066701B" w:rsidRPr="00C81CB2">
        <w:rPr>
          <w:rFonts w:ascii="Arial" w:hAnsi="Arial" w:cs="Arial"/>
          <w:color w:val="auto"/>
        </w:rPr>
        <w:t xml:space="preserve">nited </w:t>
      </w:r>
      <w:r w:rsidRPr="00C81CB2">
        <w:rPr>
          <w:rFonts w:ascii="Arial" w:hAnsi="Arial" w:cs="Arial"/>
          <w:color w:val="auto"/>
        </w:rPr>
        <w:t>A</w:t>
      </w:r>
      <w:r w:rsidR="0066701B" w:rsidRPr="00C81CB2">
        <w:rPr>
          <w:rFonts w:ascii="Arial" w:hAnsi="Arial" w:cs="Arial"/>
          <w:color w:val="auto"/>
        </w:rPr>
        <w:t xml:space="preserve">rab </w:t>
      </w:r>
      <w:r w:rsidRPr="00C81CB2">
        <w:rPr>
          <w:rFonts w:ascii="Arial" w:hAnsi="Arial" w:cs="Arial"/>
          <w:color w:val="auto"/>
        </w:rPr>
        <w:t>E</w:t>
      </w:r>
      <w:r w:rsidR="0066701B" w:rsidRPr="00C81CB2">
        <w:rPr>
          <w:rFonts w:ascii="Arial" w:hAnsi="Arial" w:cs="Arial"/>
          <w:color w:val="auto"/>
        </w:rPr>
        <w:t>mirates (UAE)</w:t>
      </w:r>
      <w:r w:rsidRPr="00C81CB2">
        <w:rPr>
          <w:rFonts w:ascii="Arial" w:hAnsi="Arial" w:cs="Arial"/>
          <w:color w:val="auto"/>
        </w:rPr>
        <w:t xml:space="preserve"> and Yemen</w:t>
      </w:r>
      <w:r w:rsidR="00085F08" w:rsidRPr="00C81CB2">
        <w:rPr>
          <w:rFonts w:ascii="Arial" w:hAnsi="Arial" w:cs="Arial"/>
          <w:color w:val="auto"/>
        </w:rPr>
        <w:t xml:space="preserve"> [3]</w:t>
      </w:r>
      <w:r w:rsidR="00A24035" w:rsidRPr="00C81CB2">
        <w:rPr>
          <w:rFonts w:ascii="Arial" w:hAnsi="Arial" w:cs="Arial"/>
          <w:color w:val="auto"/>
        </w:rPr>
        <w:t xml:space="preserve">. </w:t>
      </w:r>
    </w:p>
    <w:p w14:paraId="6931391E" w14:textId="77DA6D7F" w:rsidR="000258B8" w:rsidRPr="00C81CB2" w:rsidRDefault="002B1B02" w:rsidP="00FB4C3D">
      <w:pPr>
        <w:pStyle w:val="Default"/>
        <w:spacing w:line="480" w:lineRule="auto"/>
        <w:rPr>
          <w:rFonts w:ascii="Arial" w:hAnsi="Arial" w:cs="Arial"/>
          <w:color w:val="auto"/>
        </w:rPr>
      </w:pPr>
      <w:r w:rsidRPr="00C81CB2">
        <w:rPr>
          <w:rFonts w:ascii="Arial" w:hAnsi="Arial" w:cs="Arial"/>
          <w:color w:val="auto"/>
        </w:rPr>
        <w:t>MERS-CoV is a new addition to the growing group of emerging viruses that causes the infection of respiratory tract</w:t>
      </w:r>
      <w:r w:rsidR="0076783D" w:rsidRPr="00C81CB2">
        <w:rPr>
          <w:rFonts w:ascii="Arial" w:hAnsi="Arial" w:cs="Arial"/>
          <w:color w:val="auto"/>
        </w:rPr>
        <w:t>,</w:t>
      </w:r>
      <w:r w:rsidRPr="00C81CB2">
        <w:rPr>
          <w:rFonts w:ascii="Arial" w:hAnsi="Arial" w:cs="Arial"/>
          <w:color w:val="auto"/>
        </w:rPr>
        <w:t xml:space="preserve"> and comprises of Influenza </w:t>
      </w:r>
      <w:r w:rsidR="00D76045" w:rsidRPr="00C81CB2">
        <w:rPr>
          <w:rFonts w:ascii="Arial" w:hAnsi="Arial" w:cs="Arial"/>
          <w:color w:val="auto"/>
        </w:rPr>
        <w:t>virus</w:t>
      </w:r>
      <w:r w:rsidR="008E295B" w:rsidRPr="00C81CB2">
        <w:rPr>
          <w:rFonts w:ascii="Arial" w:hAnsi="Arial" w:cs="Arial"/>
          <w:color w:val="auto"/>
        </w:rPr>
        <w:t xml:space="preserve"> </w:t>
      </w:r>
      <w:r w:rsidRPr="00C81CB2">
        <w:rPr>
          <w:rFonts w:ascii="Arial" w:hAnsi="Arial" w:cs="Arial"/>
          <w:color w:val="auto"/>
        </w:rPr>
        <w:t>(H1N1, H5N1, H7N9) and S</w:t>
      </w:r>
      <w:r w:rsidR="00D76045" w:rsidRPr="00C81CB2">
        <w:rPr>
          <w:rFonts w:ascii="Arial" w:hAnsi="Arial" w:cs="Arial"/>
          <w:color w:val="auto"/>
        </w:rPr>
        <w:t xml:space="preserve">evere </w:t>
      </w:r>
      <w:r w:rsidRPr="00C81CB2">
        <w:rPr>
          <w:rFonts w:ascii="Arial" w:hAnsi="Arial" w:cs="Arial"/>
          <w:color w:val="auto"/>
        </w:rPr>
        <w:t>A</w:t>
      </w:r>
      <w:r w:rsidR="00D76045" w:rsidRPr="00C81CB2">
        <w:rPr>
          <w:rFonts w:ascii="Arial" w:hAnsi="Arial" w:cs="Arial"/>
          <w:color w:val="auto"/>
        </w:rPr>
        <w:t xml:space="preserve">cquired </w:t>
      </w:r>
      <w:r w:rsidRPr="00C81CB2">
        <w:rPr>
          <w:rFonts w:ascii="Arial" w:hAnsi="Arial" w:cs="Arial"/>
          <w:color w:val="auto"/>
        </w:rPr>
        <w:t>R</w:t>
      </w:r>
      <w:r w:rsidR="00D76045" w:rsidRPr="00C81CB2">
        <w:rPr>
          <w:rFonts w:ascii="Arial" w:hAnsi="Arial" w:cs="Arial"/>
          <w:color w:val="auto"/>
        </w:rPr>
        <w:t xml:space="preserve">espiratory </w:t>
      </w:r>
      <w:r w:rsidRPr="00C81CB2">
        <w:rPr>
          <w:rFonts w:ascii="Arial" w:hAnsi="Arial" w:cs="Arial"/>
          <w:color w:val="auto"/>
        </w:rPr>
        <w:t>S</w:t>
      </w:r>
      <w:r w:rsidR="00D76045" w:rsidRPr="00C81CB2">
        <w:rPr>
          <w:rFonts w:ascii="Arial" w:hAnsi="Arial" w:cs="Arial"/>
          <w:color w:val="auto"/>
        </w:rPr>
        <w:t>yndrome Corona virus (SARS-CoV)</w:t>
      </w:r>
      <w:r w:rsidRPr="00C81CB2">
        <w:rPr>
          <w:rFonts w:ascii="Arial" w:hAnsi="Arial" w:cs="Arial"/>
          <w:color w:val="auto"/>
        </w:rPr>
        <w:t>.</w:t>
      </w:r>
      <w:r w:rsidR="00C370F6" w:rsidRPr="00C81CB2">
        <w:rPr>
          <w:rFonts w:ascii="Arial" w:hAnsi="Arial" w:cs="Arial"/>
          <w:color w:val="auto"/>
        </w:rPr>
        <w:t xml:space="preserve"> </w:t>
      </w:r>
      <w:r w:rsidR="003F4F42" w:rsidRPr="00C81CB2">
        <w:rPr>
          <w:rFonts w:ascii="Arial" w:hAnsi="Arial" w:cs="Arial"/>
          <w:color w:val="auto"/>
        </w:rPr>
        <w:t xml:space="preserve">Common symptoms of the disease are fever with chills, shortness of breath and myalgia and in some cases </w:t>
      </w:r>
      <w:r w:rsidR="003766DE" w:rsidRPr="00C81CB2">
        <w:rPr>
          <w:rFonts w:ascii="Arial" w:hAnsi="Arial" w:cs="Arial"/>
          <w:color w:val="auto"/>
        </w:rPr>
        <w:t>acute renal failure</w:t>
      </w:r>
      <w:r w:rsidR="00085F08" w:rsidRPr="00C81CB2">
        <w:rPr>
          <w:rFonts w:ascii="Arial" w:hAnsi="Arial" w:cs="Arial"/>
          <w:color w:val="auto"/>
        </w:rPr>
        <w:t xml:space="preserve"> [4,5]</w:t>
      </w:r>
      <w:r w:rsidR="003766DE" w:rsidRPr="00C81CB2">
        <w:rPr>
          <w:rFonts w:ascii="Arial" w:hAnsi="Arial" w:cs="Arial"/>
          <w:color w:val="auto"/>
        </w:rPr>
        <w:t>.</w:t>
      </w:r>
      <w:r w:rsidR="00485EB9" w:rsidRPr="00C81CB2">
        <w:rPr>
          <w:rFonts w:ascii="Arial" w:hAnsi="Arial" w:cs="Arial"/>
          <w:color w:val="auto"/>
        </w:rPr>
        <w:t xml:space="preserve"> </w:t>
      </w:r>
      <w:r w:rsidR="0045539B" w:rsidRPr="00C81CB2">
        <w:rPr>
          <w:rFonts w:ascii="Arial" w:hAnsi="Arial" w:cs="Arial"/>
          <w:color w:val="auto"/>
        </w:rPr>
        <w:t>A nosocomial pattern of spread in hospital workers indicates</w:t>
      </w:r>
      <w:r w:rsidR="00485EB9" w:rsidRPr="00C81CB2">
        <w:rPr>
          <w:rFonts w:ascii="Arial" w:hAnsi="Arial" w:cs="Arial"/>
          <w:color w:val="auto"/>
        </w:rPr>
        <w:t xml:space="preserve"> sprea</w:t>
      </w:r>
      <w:r w:rsidR="008B4436" w:rsidRPr="00C81CB2">
        <w:rPr>
          <w:rFonts w:ascii="Arial" w:hAnsi="Arial" w:cs="Arial"/>
          <w:color w:val="auto"/>
        </w:rPr>
        <w:t>d through</w:t>
      </w:r>
      <w:r w:rsidR="00485EB9" w:rsidRPr="00C81CB2">
        <w:rPr>
          <w:rFonts w:ascii="Arial" w:hAnsi="Arial" w:cs="Arial"/>
          <w:color w:val="auto"/>
        </w:rPr>
        <w:t xml:space="preserve"> physical </w:t>
      </w:r>
      <w:r w:rsidR="00AA7CC7" w:rsidRPr="00C81CB2">
        <w:rPr>
          <w:rFonts w:ascii="Arial" w:hAnsi="Arial" w:cs="Arial"/>
          <w:color w:val="auto"/>
        </w:rPr>
        <w:t>contacts</w:t>
      </w:r>
      <w:r w:rsidR="00085F08" w:rsidRPr="00C81CB2">
        <w:rPr>
          <w:rFonts w:ascii="Arial" w:hAnsi="Arial" w:cs="Arial"/>
          <w:color w:val="auto"/>
        </w:rPr>
        <w:t xml:space="preserve"> [6]</w:t>
      </w:r>
      <w:r w:rsidR="00485EB9" w:rsidRPr="00C81CB2">
        <w:rPr>
          <w:rFonts w:ascii="Arial" w:hAnsi="Arial" w:cs="Arial"/>
          <w:color w:val="auto"/>
        </w:rPr>
        <w:t>. Risk</w:t>
      </w:r>
      <w:r w:rsidR="008B4436" w:rsidRPr="00C81CB2">
        <w:rPr>
          <w:rFonts w:ascii="Arial" w:hAnsi="Arial" w:cs="Arial"/>
          <w:color w:val="auto"/>
        </w:rPr>
        <w:t xml:space="preserve"> factors of the disease include </w:t>
      </w:r>
      <w:r w:rsidR="00485EB9" w:rsidRPr="00C81CB2">
        <w:rPr>
          <w:rFonts w:ascii="Arial" w:hAnsi="Arial" w:cs="Arial"/>
          <w:color w:val="auto"/>
        </w:rPr>
        <w:t xml:space="preserve">immunocompromised individuals and diabetics. </w:t>
      </w:r>
      <w:r w:rsidR="00EC68D0" w:rsidRPr="00C81CB2">
        <w:rPr>
          <w:rFonts w:ascii="Arial" w:hAnsi="Arial" w:cs="Arial"/>
          <w:color w:val="auto"/>
        </w:rPr>
        <w:t>Until</w:t>
      </w:r>
      <w:r w:rsidR="00C370F6" w:rsidRPr="00C81CB2">
        <w:rPr>
          <w:rFonts w:ascii="Arial" w:hAnsi="Arial" w:cs="Arial"/>
          <w:color w:val="auto"/>
        </w:rPr>
        <w:t xml:space="preserve"> </w:t>
      </w:r>
      <w:r w:rsidR="00EC68D0" w:rsidRPr="00C81CB2">
        <w:rPr>
          <w:rFonts w:ascii="Arial" w:hAnsi="Arial" w:cs="Arial"/>
          <w:color w:val="auto"/>
        </w:rPr>
        <w:t>November 2014</w:t>
      </w:r>
      <w:r w:rsidR="009933D3" w:rsidRPr="00C81CB2">
        <w:rPr>
          <w:rFonts w:ascii="Arial" w:hAnsi="Arial" w:cs="Arial"/>
          <w:color w:val="auto"/>
        </w:rPr>
        <w:t>,</w:t>
      </w:r>
      <w:r w:rsidR="00C370F6" w:rsidRPr="00C81CB2">
        <w:rPr>
          <w:rFonts w:ascii="Arial" w:hAnsi="Arial" w:cs="Arial"/>
          <w:color w:val="auto"/>
        </w:rPr>
        <w:t xml:space="preserve"> </w:t>
      </w:r>
      <w:r w:rsidR="004A7FE4" w:rsidRPr="00C81CB2">
        <w:rPr>
          <w:rFonts w:ascii="Arial" w:hAnsi="Arial" w:cs="Arial"/>
          <w:color w:val="auto"/>
        </w:rPr>
        <w:t>814</w:t>
      </w:r>
      <w:r w:rsidR="00C370F6" w:rsidRPr="00C81CB2">
        <w:rPr>
          <w:rFonts w:ascii="Arial" w:hAnsi="Arial" w:cs="Arial"/>
          <w:color w:val="auto"/>
        </w:rPr>
        <w:t xml:space="preserve"> cases have bee</w:t>
      </w:r>
      <w:r w:rsidR="008B4436" w:rsidRPr="00C81CB2">
        <w:rPr>
          <w:rFonts w:ascii="Arial" w:hAnsi="Arial" w:cs="Arial"/>
          <w:color w:val="auto"/>
        </w:rPr>
        <w:t xml:space="preserve">n reported </w:t>
      </w:r>
      <w:r w:rsidR="004A7FE4" w:rsidRPr="00C81CB2">
        <w:rPr>
          <w:rFonts w:ascii="Arial" w:hAnsi="Arial" w:cs="Arial"/>
          <w:color w:val="auto"/>
        </w:rPr>
        <w:t>from Saudi Arabia alone</w:t>
      </w:r>
      <w:r w:rsidR="00EC68D0" w:rsidRPr="00C81CB2">
        <w:rPr>
          <w:rFonts w:ascii="Arial" w:hAnsi="Arial" w:cs="Arial"/>
          <w:color w:val="auto"/>
        </w:rPr>
        <w:t>,</w:t>
      </w:r>
      <w:r w:rsidR="004A7FE4" w:rsidRPr="00C81CB2">
        <w:rPr>
          <w:rFonts w:ascii="Arial" w:hAnsi="Arial" w:cs="Arial"/>
          <w:color w:val="auto"/>
        </w:rPr>
        <w:t xml:space="preserve"> </w:t>
      </w:r>
      <w:r w:rsidR="008B4436" w:rsidRPr="00C81CB2">
        <w:rPr>
          <w:rFonts w:ascii="Arial" w:hAnsi="Arial" w:cs="Arial"/>
          <w:color w:val="auto"/>
        </w:rPr>
        <w:t>out of which 42%</w:t>
      </w:r>
      <w:r w:rsidR="004A7FE4" w:rsidRPr="00C81CB2">
        <w:rPr>
          <w:rFonts w:ascii="Arial" w:hAnsi="Arial" w:cs="Arial"/>
          <w:color w:val="auto"/>
        </w:rPr>
        <w:t xml:space="preserve"> (349</w:t>
      </w:r>
      <w:r w:rsidR="00C370F6" w:rsidRPr="00C81CB2">
        <w:rPr>
          <w:rFonts w:ascii="Arial" w:hAnsi="Arial" w:cs="Arial"/>
          <w:color w:val="auto"/>
        </w:rPr>
        <w:t>) have already died making it a highly fatal virus</w:t>
      </w:r>
      <w:r w:rsidR="00085F08" w:rsidRPr="00C81CB2">
        <w:rPr>
          <w:rFonts w:ascii="Arial" w:hAnsi="Arial" w:cs="Arial"/>
          <w:color w:val="auto"/>
        </w:rPr>
        <w:t xml:space="preserve"> [7]</w:t>
      </w:r>
      <w:r w:rsidR="00C370F6" w:rsidRPr="00C81CB2">
        <w:rPr>
          <w:rFonts w:ascii="Arial" w:hAnsi="Arial" w:cs="Arial"/>
          <w:color w:val="auto"/>
        </w:rPr>
        <w:t xml:space="preserve">. The epidemic potential of the virus however is low in contrast with SARS virus that </w:t>
      </w:r>
      <w:r w:rsidR="005A69D0" w:rsidRPr="00C81CB2">
        <w:rPr>
          <w:rFonts w:ascii="Arial" w:hAnsi="Arial" w:cs="Arial"/>
          <w:color w:val="auto"/>
        </w:rPr>
        <w:t>infected around 8000 people</w:t>
      </w:r>
      <w:r w:rsidR="00C370F6" w:rsidRPr="00C81CB2">
        <w:rPr>
          <w:rFonts w:ascii="Arial" w:hAnsi="Arial" w:cs="Arial"/>
          <w:color w:val="auto"/>
        </w:rPr>
        <w:t xml:space="preserve"> and</w:t>
      </w:r>
      <w:r w:rsidR="005A69D0" w:rsidRPr="00C81CB2">
        <w:rPr>
          <w:rFonts w:ascii="Arial" w:hAnsi="Arial" w:cs="Arial"/>
          <w:color w:val="auto"/>
        </w:rPr>
        <w:t xml:space="preserve"> caused nearly 800 </w:t>
      </w:r>
      <w:r w:rsidR="00E55F3F" w:rsidRPr="00C81CB2">
        <w:rPr>
          <w:rFonts w:ascii="Arial" w:hAnsi="Arial" w:cs="Arial"/>
          <w:color w:val="auto"/>
        </w:rPr>
        <w:t>deaths</w:t>
      </w:r>
      <w:r w:rsidR="00C370F6" w:rsidRPr="00C81CB2">
        <w:rPr>
          <w:rFonts w:ascii="Arial" w:hAnsi="Arial" w:cs="Arial"/>
          <w:color w:val="auto"/>
        </w:rPr>
        <w:t xml:space="preserve"> within a short span of eight </w:t>
      </w:r>
      <w:r w:rsidR="00AA7CC7" w:rsidRPr="00C81CB2">
        <w:rPr>
          <w:rFonts w:ascii="Arial" w:hAnsi="Arial" w:cs="Arial"/>
          <w:color w:val="auto"/>
        </w:rPr>
        <w:t>months</w:t>
      </w:r>
      <w:r w:rsidR="00085F08" w:rsidRPr="00C81CB2">
        <w:rPr>
          <w:rFonts w:ascii="Arial" w:hAnsi="Arial" w:cs="Arial"/>
          <w:color w:val="auto"/>
        </w:rPr>
        <w:t xml:space="preserve"> [8,9]</w:t>
      </w:r>
      <w:r w:rsidR="00C370F6" w:rsidRPr="00C81CB2">
        <w:rPr>
          <w:rFonts w:ascii="Arial" w:hAnsi="Arial" w:cs="Arial"/>
          <w:color w:val="auto"/>
        </w:rPr>
        <w:t xml:space="preserve">. </w:t>
      </w:r>
      <w:r w:rsidR="00CF6E22" w:rsidRPr="00C81CB2">
        <w:rPr>
          <w:rFonts w:ascii="Arial" w:hAnsi="Arial" w:cs="Arial"/>
          <w:color w:val="auto"/>
        </w:rPr>
        <w:t>Their</w:t>
      </w:r>
      <w:r w:rsidR="00C370F6" w:rsidRPr="00C81CB2">
        <w:rPr>
          <w:rFonts w:ascii="Arial" w:hAnsi="Arial" w:cs="Arial"/>
          <w:color w:val="auto"/>
        </w:rPr>
        <w:t xml:space="preserve"> does not seems to be</w:t>
      </w:r>
      <w:r w:rsidR="00CF6E22" w:rsidRPr="00C81CB2">
        <w:rPr>
          <w:rFonts w:ascii="Arial" w:hAnsi="Arial" w:cs="Arial"/>
          <w:color w:val="auto"/>
        </w:rPr>
        <w:t xml:space="preserve"> a clear source of infection</w:t>
      </w:r>
      <w:r w:rsidR="009C5DB3" w:rsidRPr="00C81CB2">
        <w:rPr>
          <w:rFonts w:ascii="Arial" w:hAnsi="Arial" w:cs="Arial"/>
          <w:color w:val="auto"/>
        </w:rPr>
        <w:t>,</w:t>
      </w:r>
      <w:r w:rsidR="00CF6E22" w:rsidRPr="00C81CB2">
        <w:rPr>
          <w:rFonts w:ascii="Arial" w:hAnsi="Arial" w:cs="Arial"/>
          <w:color w:val="auto"/>
        </w:rPr>
        <w:t xml:space="preserve"> though </w:t>
      </w:r>
      <w:r w:rsidR="009C5DB3" w:rsidRPr="00C81CB2">
        <w:rPr>
          <w:rFonts w:ascii="Arial" w:hAnsi="Arial" w:cs="Arial"/>
          <w:color w:val="auto"/>
        </w:rPr>
        <w:t>presence of MERS-CoV in both nasal and fecal samples that shows 99.9%</w:t>
      </w:r>
      <w:r w:rsidR="00C370F6" w:rsidRPr="00C81CB2">
        <w:rPr>
          <w:rFonts w:ascii="Arial" w:hAnsi="Arial" w:cs="Arial"/>
          <w:color w:val="auto"/>
        </w:rPr>
        <w:t xml:space="preserve"> </w:t>
      </w:r>
      <w:r w:rsidR="009C5DB3" w:rsidRPr="00C81CB2">
        <w:rPr>
          <w:rFonts w:ascii="Arial" w:hAnsi="Arial" w:cs="Arial"/>
          <w:color w:val="auto"/>
        </w:rPr>
        <w:t>genomic similarity to human MERS-CoV</w:t>
      </w:r>
      <w:r w:rsidR="008F1995" w:rsidRPr="00C81CB2">
        <w:rPr>
          <w:rFonts w:ascii="Arial" w:hAnsi="Arial" w:cs="Arial"/>
          <w:color w:val="auto"/>
        </w:rPr>
        <w:t xml:space="preserve"> and the presence of circulating neutralizing antibodies against the virus in dromedary camels points</w:t>
      </w:r>
      <w:r w:rsidR="009C5DB3" w:rsidRPr="00C81CB2">
        <w:rPr>
          <w:rFonts w:ascii="Arial" w:hAnsi="Arial" w:cs="Arial"/>
          <w:color w:val="auto"/>
        </w:rPr>
        <w:t xml:space="preserve"> towards dromedary camels as the source of infection</w:t>
      </w:r>
      <w:r w:rsidR="00085F08" w:rsidRPr="00C81CB2">
        <w:rPr>
          <w:rFonts w:ascii="Arial" w:hAnsi="Arial" w:cs="Arial"/>
          <w:color w:val="auto"/>
        </w:rPr>
        <w:t xml:space="preserve"> [10,11]</w:t>
      </w:r>
      <w:r w:rsidR="009C5DB3" w:rsidRPr="00C81CB2">
        <w:rPr>
          <w:rFonts w:ascii="Arial" w:hAnsi="Arial" w:cs="Arial"/>
          <w:color w:val="auto"/>
        </w:rPr>
        <w:t xml:space="preserve">. </w:t>
      </w:r>
      <w:r w:rsidR="00C81718" w:rsidRPr="00C81CB2">
        <w:rPr>
          <w:rFonts w:ascii="Arial" w:hAnsi="Arial" w:cs="Arial"/>
        </w:rPr>
        <w:t xml:space="preserve">Several MERS-CoV isolates have been analyzed, all of them giving approximately a 30kb sequence. The positive stranded RNA genome encodes at least 11 </w:t>
      </w:r>
      <w:r w:rsidR="00D76045" w:rsidRPr="00C81CB2">
        <w:rPr>
          <w:rFonts w:ascii="Arial" w:hAnsi="Arial" w:cs="Arial"/>
        </w:rPr>
        <w:t>open reading frames (</w:t>
      </w:r>
      <w:r w:rsidR="00C81718" w:rsidRPr="00C81CB2">
        <w:rPr>
          <w:rFonts w:ascii="Arial" w:hAnsi="Arial" w:cs="Arial"/>
        </w:rPr>
        <w:t>ORFs</w:t>
      </w:r>
      <w:r w:rsidR="00D76045" w:rsidRPr="00C81CB2">
        <w:rPr>
          <w:rFonts w:ascii="Arial" w:hAnsi="Arial" w:cs="Arial"/>
        </w:rPr>
        <w:t>)</w:t>
      </w:r>
      <w:r w:rsidR="00C81718" w:rsidRPr="00C81CB2">
        <w:rPr>
          <w:rFonts w:ascii="Arial" w:hAnsi="Arial" w:cs="Arial"/>
        </w:rPr>
        <w:t xml:space="preserve"> and three different classes of proteins; structural proteins, non-structural proteins and accessory proteins. ORFs1a and 1b encodes two large polyproteins, which could be further cleaved into 16 different non-structural proteins. ORFs-2, -6, -7 and -8a, encodes the structural proteins S, E, M and N</w:t>
      </w:r>
      <w:r w:rsidR="00085F08" w:rsidRPr="00C81CB2">
        <w:rPr>
          <w:rFonts w:ascii="Arial" w:hAnsi="Arial" w:cs="Arial"/>
        </w:rPr>
        <w:t xml:space="preserve"> [12]</w:t>
      </w:r>
      <w:r w:rsidR="001571A0" w:rsidRPr="00C81CB2">
        <w:rPr>
          <w:rFonts w:ascii="Arial" w:hAnsi="Arial" w:cs="Arial"/>
        </w:rPr>
        <w:t xml:space="preserve">. </w:t>
      </w:r>
      <w:r w:rsidR="003E3AB5" w:rsidRPr="00C81CB2">
        <w:rPr>
          <w:rFonts w:ascii="Arial" w:hAnsi="Arial" w:cs="Arial"/>
          <w:color w:val="auto"/>
        </w:rPr>
        <w:t xml:space="preserve"> </w:t>
      </w:r>
      <w:r w:rsidR="0041409B" w:rsidRPr="00C81CB2">
        <w:rPr>
          <w:rFonts w:ascii="Arial" w:hAnsi="Arial" w:cs="Arial"/>
          <w:color w:val="auto"/>
        </w:rPr>
        <w:t>Phylogenetic studies indicate a close relationship between bat coronaviruses BtCoV-H</w:t>
      </w:r>
      <w:r w:rsidR="008F1995" w:rsidRPr="00C81CB2">
        <w:rPr>
          <w:rFonts w:ascii="Arial" w:hAnsi="Arial" w:cs="Arial"/>
          <w:color w:val="auto"/>
        </w:rPr>
        <w:t xml:space="preserve">KU4 and BtCoV-HKU5. </w:t>
      </w:r>
      <w:r w:rsidR="009933D3" w:rsidRPr="00C81CB2">
        <w:rPr>
          <w:rFonts w:ascii="Arial" w:hAnsi="Arial" w:cs="Arial"/>
          <w:color w:val="auto"/>
        </w:rPr>
        <w:t>As for SARS-CoV</w:t>
      </w:r>
      <w:r w:rsidR="008F1995" w:rsidRPr="00C81CB2">
        <w:rPr>
          <w:rFonts w:ascii="Arial" w:hAnsi="Arial" w:cs="Arial"/>
          <w:color w:val="auto"/>
        </w:rPr>
        <w:t>,</w:t>
      </w:r>
      <w:r w:rsidR="009933D3" w:rsidRPr="00C81CB2">
        <w:rPr>
          <w:rFonts w:ascii="Arial" w:hAnsi="Arial" w:cs="Arial"/>
          <w:color w:val="auto"/>
        </w:rPr>
        <w:t xml:space="preserve"> where the virus originated from horseshoe bats</w:t>
      </w:r>
      <w:r w:rsidR="008F1995" w:rsidRPr="00C81CB2">
        <w:rPr>
          <w:rFonts w:ascii="Arial" w:hAnsi="Arial" w:cs="Arial"/>
          <w:color w:val="auto"/>
        </w:rPr>
        <w:t>,</w:t>
      </w:r>
      <w:r w:rsidR="009933D3" w:rsidRPr="00C81CB2">
        <w:rPr>
          <w:rFonts w:ascii="Arial" w:hAnsi="Arial" w:cs="Arial"/>
          <w:color w:val="auto"/>
        </w:rPr>
        <w:t xml:space="preserve"> and palm civets served as intermediate host, MERS-CoV seemed to have em</w:t>
      </w:r>
      <w:r w:rsidR="008F1995" w:rsidRPr="00C81CB2">
        <w:rPr>
          <w:rFonts w:ascii="Arial" w:hAnsi="Arial" w:cs="Arial"/>
          <w:color w:val="auto"/>
        </w:rPr>
        <w:t>e</w:t>
      </w:r>
      <w:r w:rsidR="009933D3" w:rsidRPr="00C81CB2">
        <w:rPr>
          <w:rFonts w:ascii="Arial" w:hAnsi="Arial" w:cs="Arial"/>
          <w:color w:val="auto"/>
        </w:rPr>
        <w:t>rged in bats</w:t>
      </w:r>
      <w:r w:rsidR="008F1995" w:rsidRPr="00C81CB2">
        <w:rPr>
          <w:rFonts w:ascii="Arial" w:hAnsi="Arial" w:cs="Arial"/>
          <w:color w:val="auto"/>
        </w:rPr>
        <w:t>,</w:t>
      </w:r>
      <w:r w:rsidR="009933D3" w:rsidRPr="00C81CB2">
        <w:rPr>
          <w:rFonts w:ascii="Arial" w:hAnsi="Arial" w:cs="Arial"/>
          <w:color w:val="auto"/>
        </w:rPr>
        <w:t xml:space="preserve"> and camels serving as intermediate </w:t>
      </w:r>
      <w:r w:rsidR="008F1995" w:rsidRPr="00C81CB2">
        <w:rPr>
          <w:rFonts w:ascii="Arial" w:hAnsi="Arial" w:cs="Arial"/>
          <w:color w:val="auto"/>
        </w:rPr>
        <w:t>source of infection</w:t>
      </w:r>
      <w:r w:rsidR="00085F08" w:rsidRPr="00C81CB2">
        <w:rPr>
          <w:rFonts w:ascii="Arial" w:hAnsi="Arial" w:cs="Arial"/>
          <w:color w:val="auto"/>
        </w:rPr>
        <w:t xml:space="preserve"> [13]</w:t>
      </w:r>
      <w:r w:rsidR="008F1995" w:rsidRPr="00C81CB2">
        <w:rPr>
          <w:rFonts w:ascii="Arial" w:hAnsi="Arial" w:cs="Arial"/>
          <w:color w:val="auto"/>
        </w:rPr>
        <w:t>.</w:t>
      </w:r>
      <w:r w:rsidR="009933D3" w:rsidRPr="00C81CB2">
        <w:rPr>
          <w:rFonts w:ascii="Arial" w:hAnsi="Arial" w:cs="Arial"/>
          <w:color w:val="auto"/>
        </w:rPr>
        <w:t xml:space="preserve"> </w:t>
      </w:r>
      <w:r w:rsidR="00E82405" w:rsidRPr="00C81CB2">
        <w:rPr>
          <w:rFonts w:ascii="Arial" w:hAnsi="Arial" w:cs="Arial"/>
          <w:color w:val="auto"/>
        </w:rPr>
        <w:t>In camels the virus establishes a relatively benign infection of upper respiratory tract and is shed in large quantities from nasal route, likely resulting in camel-to-camel or camel-to-human transmission</w:t>
      </w:r>
      <w:r w:rsidR="00085F08" w:rsidRPr="00C81CB2">
        <w:rPr>
          <w:rFonts w:ascii="Arial" w:hAnsi="Arial" w:cs="Arial"/>
          <w:color w:val="auto"/>
        </w:rPr>
        <w:t xml:space="preserve"> [14]</w:t>
      </w:r>
      <w:r w:rsidR="00E82405" w:rsidRPr="00C81CB2">
        <w:rPr>
          <w:rFonts w:ascii="Arial" w:hAnsi="Arial" w:cs="Arial"/>
          <w:color w:val="auto"/>
        </w:rPr>
        <w:t>.</w:t>
      </w:r>
      <w:r w:rsidR="00EE55A5" w:rsidRPr="00C81CB2">
        <w:rPr>
          <w:rFonts w:ascii="Arial" w:hAnsi="Arial" w:cs="Arial"/>
          <w:color w:val="auto"/>
        </w:rPr>
        <w:t xml:space="preserve"> </w:t>
      </w:r>
      <w:r w:rsidR="00E82405" w:rsidRPr="00C81CB2">
        <w:rPr>
          <w:rFonts w:ascii="Arial" w:hAnsi="Arial" w:cs="Arial"/>
          <w:color w:val="auto"/>
        </w:rPr>
        <w:t xml:space="preserve">Relatively </w:t>
      </w:r>
      <w:r w:rsidR="00EE55A5" w:rsidRPr="00C81CB2">
        <w:rPr>
          <w:rFonts w:ascii="Arial" w:hAnsi="Arial" w:cs="Arial"/>
          <w:color w:val="auto"/>
        </w:rPr>
        <w:t xml:space="preserve">little is known about the pathology it causes to its host and patterns of its spread. This review tries to summarize the </w:t>
      </w:r>
      <w:r w:rsidR="00A42CE8" w:rsidRPr="00C81CB2">
        <w:rPr>
          <w:rFonts w:ascii="Arial" w:hAnsi="Arial" w:cs="Arial"/>
          <w:color w:val="auto"/>
        </w:rPr>
        <w:t>i</w:t>
      </w:r>
      <w:r w:rsidR="00EE55A5" w:rsidRPr="00C81CB2">
        <w:rPr>
          <w:rFonts w:ascii="Arial" w:hAnsi="Arial" w:cs="Arial"/>
          <w:color w:val="auto"/>
        </w:rPr>
        <w:t>mmunopathogenesis and epidemiological profile of the virus for the past four months that sees nearly 2 million Hajj pilgrims in Saudi Arabia and presents a great risk for its spread</w:t>
      </w:r>
      <w:r w:rsidR="00260F8E" w:rsidRPr="00C81CB2">
        <w:rPr>
          <w:rFonts w:ascii="Arial" w:hAnsi="Arial" w:cs="Arial"/>
          <w:color w:val="auto"/>
        </w:rPr>
        <w:t>.</w:t>
      </w:r>
    </w:p>
    <w:p w14:paraId="2E462A99" w14:textId="54DCEA66" w:rsidR="002B5C1A" w:rsidRPr="00C81CB2" w:rsidRDefault="002B5C1A" w:rsidP="00054620">
      <w:pPr>
        <w:pStyle w:val="Default"/>
        <w:spacing w:line="480" w:lineRule="auto"/>
        <w:outlineLvl w:val="0"/>
        <w:rPr>
          <w:rFonts w:ascii="Arial" w:hAnsi="Arial" w:cs="Arial"/>
          <w:b/>
          <w:color w:val="auto"/>
        </w:rPr>
      </w:pPr>
      <w:r w:rsidRPr="00C81CB2">
        <w:rPr>
          <w:rFonts w:ascii="Arial" w:hAnsi="Arial" w:cs="Arial"/>
          <w:b/>
          <w:color w:val="auto"/>
        </w:rPr>
        <w:t>Methodology</w:t>
      </w:r>
    </w:p>
    <w:p w14:paraId="11A7A6F6" w14:textId="77777777" w:rsidR="008E295B" w:rsidRPr="00C81CB2" w:rsidRDefault="00F67EF5" w:rsidP="00FB4C3D">
      <w:pPr>
        <w:pStyle w:val="Default"/>
        <w:spacing w:line="480" w:lineRule="auto"/>
        <w:rPr>
          <w:rFonts w:ascii="Arial" w:hAnsi="Arial" w:cs="Arial"/>
          <w:color w:val="auto"/>
        </w:rPr>
      </w:pPr>
      <w:r w:rsidRPr="00C81CB2">
        <w:rPr>
          <w:rFonts w:ascii="Arial" w:hAnsi="Arial" w:cs="Arial"/>
          <w:color w:val="auto"/>
        </w:rPr>
        <w:t xml:space="preserve">The information presented in the review is gathered after an extensive search of the Medline database using the key words </w:t>
      </w:r>
      <w:r w:rsidR="00C014FB" w:rsidRPr="00C81CB2">
        <w:rPr>
          <w:rFonts w:ascii="Arial" w:hAnsi="Arial" w:cs="Arial"/>
          <w:color w:val="auto"/>
        </w:rPr>
        <w:t>‘</w:t>
      </w:r>
      <w:r w:rsidRPr="00C81CB2">
        <w:rPr>
          <w:rFonts w:ascii="Arial" w:hAnsi="Arial" w:cs="Arial"/>
          <w:color w:val="auto"/>
        </w:rPr>
        <w:t>MERS-CoV</w:t>
      </w:r>
      <w:r w:rsidR="00C014FB" w:rsidRPr="00C81CB2">
        <w:rPr>
          <w:rFonts w:ascii="Arial" w:hAnsi="Arial" w:cs="Arial"/>
          <w:color w:val="auto"/>
        </w:rPr>
        <w:t>’</w:t>
      </w:r>
      <w:r w:rsidRPr="00C81CB2">
        <w:rPr>
          <w:rFonts w:ascii="Arial" w:hAnsi="Arial" w:cs="Arial"/>
          <w:color w:val="auto"/>
        </w:rPr>
        <w:t xml:space="preserve">, </w:t>
      </w:r>
      <w:r w:rsidR="00C014FB" w:rsidRPr="00C81CB2">
        <w:rPr>
          <w:rFonts w:ascii="Arial" w:hAnsi="Arial" w:cs="Arial"/>
          <w:color w:val="auto"/>
        </w:rPr>
        <w:t>‘</w:t>
      </w:r>
      <w:r w:rsidRPr="00C81CB2">
        <w:rPr>
          <w:rFonts w:ascii="Arial" w:hAnsi="Arial" w:cs="Arial"/>
          <w:color w:val="auto"/>
        </w:rPr>
        <w:t>Novel coronavirus</w:t>
      </w:r>
      <w:r w:rsidR="00C014FB" w:rsidRPr="00C81CB2">
        <w:rPr>
          <w:rFonts w:ascii="Arial" w:hAnsi="Arial" w:cs="Arial"/>
          <w:color w:val="auto"/>
        </w:rPr>
        <w:t>’</w:t>
      </w:r>
      <w:r w:rsidRPr="00C81CB2">
        <w:rPr>
          <w:rFonts w:ascii="Arial" w:hAnsi="Arial" w:cs="Arial"/>
          <w:color w:val="auto"/>
        </w:rPr>
        <w:t xml:space="preserve">, </w:t>
      </w:r>
      <w:r w:rsidR="00C014FB" w:rsidRPr="00C81CB2">
        <w:rPr>
          <w:rFonts w:ascii="Arial" w:hAnsi="Arial" w:cs="Arial"/>
          <w:color w:val="auto"/>
        </w:rPr>
        <w:t>‘</w:t>
      </w:r>
      <w:r w:rsidR="00E7305D" w:rsidRPr="00C81CB2">
        <w:rPr>
          <w:rFonts w:ascii="Arial" w:hAnsi="Arial" w:cs="Arial"/>
          <w:color w:val="auto"/>
        </w:rPr>
        <w:t xml:space="preserve">epidemiology </w:t>
      </w:r>
      <w:r w:rsidRPr="00C81CB2">
        <w:rPr>
          <w:rFonts w:ascii="Arial" w:hAnsi="Arial" w:cs="Arial"/>
          <w:color w:val="auto"/>
        </w:rPr>
        <w:t>MERS-CoV</w:t>
      </w:r>
      <w:r w:rsidR="00C014FB" w:rsidRPr="00C81CB2">
        <w:rPr>
          <w:rFonts w:ascii="Arial" w:hAnsi="Arial" w:cs="Arial"/>
          <w:color w:val="auto"/>
        </w:rPr>
        <w:t>’</w:t>
      </w:r>
      <w:r w:rsidRPr="00C81CB2">
        <w:rPr>
          <w:rFonts w:ascii="Arial" w:hAnsi="Arial" w:cs="Arial"/>
          <w:color w:val="auto"/>
        </w:rPr>
        <w:t xml:space="preserve"> and </w:t>
      </w:r>
      <w:r w:rsidR="00C014FB" w:rsidRPr="00C81CB2">
        <w:rPr>
          <w:rFonts w:ascii="Arial" w:hAnsi="Arial" w:cs="Arial"/>
          <w:color w:val="auto"/>
        </w:rPr>
        <w:t>‘</w:t>
      </w:r>
      <w:r w:rsidRPr="00C81CB2">
        <w:rPr>
          <w:rFonts w:ascii="Arial" w:hAnsi="Arial" w:cs="Arial"/>
          <w:color w:val="auto"/>
        </w:rPr>
        <w:t>pathogenesis MERS-CoV</w:t>
      </w:r>
      <w:r w:rsidR="00C014FB" w:rsidRPr="00C81CB2">
        <w:rPr>
          <w:rFonts w:ascii="Arial" w:hAnsi="Arial" w:cs="Arial"/>
          <w:color w:val="auto"/>
        </w:rPr>
        <w:t>’</w:t>
      </w:r>
      <w:r w:rsidRPr="00C81CB2">
        <w:rPr>
          <w:rFonts w:ascii="Arial" w:hAnsi="Arial" w:cs="Arial"/>
          <w:color w:val="auto"/>
        </w:rPr>
        <w:t xml:space="preserve">. </w:t>
      </w:r>
      <w:r w:rsidR="0076783D" w:rsidRPr="00C81CB2">
        <w:rPr>
          <w:rFonts w:ascii="Arial" w:hAnsi="Arial" w:cs="Arial"/>
          <w:color w:val="auto"/>
        </w:rPr>
        <w:t>Similar searches</w:t>
      </w:r>
      <w:r w:rsidR="00C014FB" w:rsidRPr="00C81CB2">
        <w:rPr>
          <w:rFonts w:ascii="Arial" w:hAnsi="Arial" w:cs="Arial"/>
          <w:color w:val="auto"/>
        </w:rPr>
        <w:t xml:space="preserve"> were carried out on Google scholar.</w:t>
      </w:r>
      <w:r w:rsidR="006C151C" w:rsidRPr="00C81CB2">
        <w:rPr>
          <w:rFonts w:ascii="Arial" w:hAnsi="Arial" w:cs="Arial"/>
          <w:color w:val="auto"/>
        </w:rPr>
        <w:t xml:space="preserve"> </w:t>
      </w:r>
      <w:r w:rsidRPr="00C81CB2">
        <w:rPr>
          <w:rFonts w:ascii="Arial" w:hAnsi="Arial" w:cs="Arial"/>
          <w:color w:val="auto"/>
        </w:rPr>
        <w:t xml:space="preserve">We also </w:t>
      </w:r>
      <w:r w:rsidR="00C014FB" w:rsidRPr="00C81CB2">
        <w:rPr>
          <w:rFonts w:ascii="Arial" w:hAnsi="Arial" w:cs="Arial"/>
          <w:color w:val="auto"/>
        </w:rPr>
        <w:t>gathered</w:t>
      </w:r>
      <w:r w:rsidR="0076783D" w:rsidRPr="00C81CB2">
        <w:rPr>
          <w:rFonts w:ascii="Arial" w:hAnsi="Arial" w:cs="Arial"/>
          <w:color w:val="auto"/>
        </w:rPr>
        <w:t xml:space="preserve"> information fro</w:t>
      </w:r>
      <w:r w:rsidRPr="00C81CB2">
        <w:rPr>
          <w:rFonts w:ascii="Arial" w:hAnsi="Arial" w:cs="Arial"/>
          <w:color w:val="auto"/>
        </w:rPr>
        <w:t xml:space="preserve">m </w:t>
      </w:r>
      <w:r w:rsidR="00C014FB" w:rsidRPr="00C81CB2">
        <w:rPr>
          <w:rFonts w:ascii="Arial" w:hAnsi="Arial" w:cs="Arial"/>
          <w:color w:val="auto"/>
        </w:rPr>
        <w:t>publicly available data</w:t>
      </w:r>
      <w:r w:rsidR="0076783D" w:rsidRPr="00C81CB2">
        <w:rPr>
          <w:rFonts w:ascii="Arial" w:hAnsi="Arial" w:cs="Arial"/>
          <w:color w:val="auto"/>
        </w:rPr>
        <w:t>,</w:t>
      </w:r>
      <w:r w:rsidR="00C014FB" w:rsidRPr="00C81CB2">
        <w:rPr>
          <w:rFonts w:ascii="Arial" w:hAnsi="Arial" w:cs="Arial"/>
          <w:color w:val="auto"/>
        </w:rPr>
        <w:t xml:space="preserve"> from the websites of WHO and </w:t>
      </w:r>
      <w:r w:rsidRPr="00C81CB2">
        <w:rPr>
          <w:rFonts w:ascii="Arial" w:hAnsi="Arial" w:cs="Arial"/>
          <w:color w:val="auto"/>
        </w:rPr>
        <w:t>ECDC. For the epidemiological analysis</w:t>
      </w:r>
      <w:r w:rsidR="00C014FB" w:rsidRPr="00C81CB2">
        <w:rPr>
          <w:rFonts w:ascii="Arial" w:hAnsi="Arial" w:cs="Arial"/>
          <w:color w:val="auto"/>
        </w:rPr>
        <w:t>, cases reported by the Saudi ministry of health from the month</w:t>
      </w:r>
      <w:r w:rsidR="00E067DB" w:rsidRPr="00C81CB2">
        <w:rPr>
          <w:rFonts w:ascii="Arial" w:hAnsi="Arial" w:cs="Arial"/>
          <w:color w:val="auto"/>
        </w:rPr>
        <w:t>s</w:t>
      </w:r>
      <w:r w:rsidR="00C014FB" w:rsidRPr="00C81CB2">
        <w:rPr>
          <w:rFonts w:ascii="Arial" w:hAnsi="Arial" w:cs="Arial"/>
          <w:color w:val="auto"/>
        </w:rPr>
        <w:t xml:space="preserve"> of A</w:t>
      </w:r>
      <w:r w:rsidRPr="00C81CB2">
        <w:rPr>
          <w:rFonts w:ascii="Arial" w:hAnsi="Arial" w:cs="Arial"/>
          <w:color w:val="auto"/>
        </w:rPr>
        <w:t>ugust to November</w:t>
      </w:r>
      <w:r w:rsidR="00E067DB" w:rsidRPr="00C81CB2">
        <w:rPr>
          <w:rFonts w:ascii="Arial" w:hAnsi="Arial" w:cs="Arial"/>
          <w:color w:val="auto"/>
        </w:rPr>
        <w:t>, 2014</w:t>
      </w:r>
      <w:r w:rsidR="00FD380F" w:rsidRPr="00C81CB2">
        <w:rPr>
          <w:rFonts w:ascii="Arial" w:hAnsi="Arial" w:cs="Arial"/>
          <w:color w:val="auto"/>
        </w:rPr>
        <w:t xml:space="preserve"> were</w:t>
      </w:r>
      <w:r w:rsidR="00C014FB" w:rsidRPr="00C81CB2">
        <w:rPr>
          <w:rFonts w:ascii="Arial" w:hAnsi="Arial" w:cs="Arial"/>
          <w:color w:val="auto"/>
        </w:rPr>
        <w:t xml:space="preserve"> collected and analyzed.</w:t>
      </w:r>
      <w:r w:rsidRPr="00C81CB2">
        <w:rPr>
          <w:rFonts w:ascii="Arial" w:hAnsi="Arial" w:cs="Arial"/>
          <w:color w:val="auto"/>
        </w:rPr>
        <w:t xml:space="preserve"> </w:t>
      </w:r>
      <w:r w:rsidR="008E295B" w:rsidRPr="00C81CB2">
        <w:rPr>
          <w:rFonts w:ascii="Arial" w:hAnsi="Arial" w:cs="Arial"/>
          <w:color w:val="auto"/>
        </w:rPr>
        <w:t xml:space="preserve"> </w:t>
      </w:r>
    </w:p>
    <w:p w14:paraId="2DC19857" w14:textId="5DED67F7" w:rsidR="0097696A" w:rsidRPr="00C81CB2" w:rsidRDefault="0097696A" w:rsidP="00FB4C3D">
      <w:pPr>
        <w:pStyle w:val="Default"/>
        <w:spacing w:line="480" w:lineRule="auto"/>
        <w:rPr>
          <w:rFonts w:ascii="Arial" w:hAnsi="Arial" w:cs="Arial"/>
          <w:color w:val="auto"/>
        </w:rPr>
      </w:pPr>
    </w:p>
    <w:p w14:paraId="443C74BB" w14:textId="03D16476" w:rsidR="00393142" w:rsidRPr="00C81CB2" w:rsidRDefault="00D77427" w:rsidP="00054620">
      <w:pPr>
        <w:pStyle w:val="Default"/>
        <w:spacing w:line="480" w:lineRule="auto"/>
        <w:outlineLvl w:val="0"/>
        <w:rPr>
          <w:rFonts w:ascii="Arial" w:hAnsi="Arial" w:cs="Arial"/>
          <w:b/>
          <w:color w:val="auto"/>
        </w:rPr>
      </w:pPr>
      <w:r w:rsidRPr="00C81CB2">
        <w:rPr>
          <w:rFonts w:ascii="Arial" w:hAnsi="Arial" w:cs="Arial"/>
          <w:b/>
          <w:color w:val="auto"/>
        </w:rPr>
        <w:t>Immunopathogenesis of</w:t>
      </w:r>
      <w:r w:rsidR="00393142" w:rsidRPr="00C81CB2">
        <w:rPr>
          <w:rFonts w:ascii="Arial" w:hAnsi="Arial" w:cs="Arial"/>
          <w:b/>
          <w:color w:val="auto"/>
        </w:rPr>
        <w:t xml:space="preserve"> MERS-CoV</w:t>
      </w:r>
    </w:p>
    <w:p w14:paraId="2069280A" w14:textId="1A264CB0" w:rsidR="000258B8" w:rsidRPr="00C81CB2" w:rsidRDefault="0058247A" w:rsidP="00FB4C3D">
      <w:pPr>
        <w:spacing w:line="480" w:lineRule="auto"/>
        <w:rPr>
          <w:rFonts w:ascii="Arial" w:hAnsi="Arial" w:cs="Arial"/>
        </w:rPr>
      </w:pPr>
      <w:r w:rsidRPr="00C81CB2">
        <w:rPr>
          <w:rFonts w:ascii="Arial" w:hAnsi="Arial" w:cs="Arial"/>
        </w:rPr>
        <w:t xml:space="preserve">MERS-CoV is considered to be a zoonotic virus that has crossed the species barrier indicated by its ability to successfully infect human airway </w:t>
      </w:r>
      <w:r w:rsidR="00F935BB" w:rsidRPr="00C81CB2">
        <w:rPr>
          <w:rFonts w:ascii="Arial" w:hAnsi="Arial" w:cs="Arial"/>
        </w:rPr>
        <w:t>epithelium, which</w:t>
      </w:r>
      <w:r w:rsidRPr="00C81CB2">
        <w:rPr>
          <w:rFonts w:ascii="Arial" w:hAnsi="Arial" w:cs="Arial"/>
        </w:rPr>
        <w:t xml:space="preserve"> are the first tissue type to come in contact with respiratory viruses</w:t>
      </w:r>
      <w:r w:rsidR="00085F08" w:rsidRPr="00C81CB2">
        <w:rPr>
          <w:rFonts w:ascii="Arial" w:hAnsi="Arial" w:cs="Arial"/>
        </w:rPr>
        <w:t xml:space="preserve"> [15]</w:t>
      </w:r>
      <w:r w:rsidRPr="00C81CB2">
        <w:rPr>
          <w:rFonts w:ascii="Arial" w:hAnsi="Arial" w:cs="Arial"/>
        </w:rPr>
        <w:t xml:space="preserve">. </w:t>
      </w:r>
      <w:r w:rsidR="00BF76E7" w:rsidRPr="00C81CB2">
        <w:rPr>
          <w:rFonts w:ascii="Arial" w:hAnsi="Arial" w:cs="Arial"/>
        </w:rPr>
        <w:t xml:space="preserve">MERS-CoV spike </w:t>
      </w:r>
      <w:r w:rsidR="00307E4B" w:rsidRPr="00C81CB2">
        <w:rPr>
          <w:rFonts w:ascii="Arial" w:hAnsi="Arial" w:cs="Arial"/>
        </w:rPr>
        <w:t xml:space="preserve">(S) </w:t>
      </w:r>
      <w:r w:rsidR="00BF76E7" w:rsidRPr="00C81CB2">
        <w:rPr>
          <w:rFonts w:ascii="Arial" w:hAnsi="Arial" w:cs="Arial"/>
        </w:rPr>
        <w:t>protein</w:t>
      </w:r>
      <w:r w:rsidR="00626C17" w:rsidRPr="00C81CB2">
        <w:rPr>
          <w:rFonts w:ascii="Arial" w:hAnsi="Arial" w:cs="Arial"/>
        </w:rPr>
        <w:t xml:space="preserve"> which is </w:t>
      </w:r>
      <w:r w:rsidR="00C60D4C" w:rsidRPr="00C81CB2">
        <w:rPr>
          <w:rFonts w:ascii="Arial" w:hAnsi="Arial" w:cs="Arial"/>
        </w:rPr>
        <w:t>a</w:t>
      </w:r>
      <w:r w:rsidR="00626C17" w:rsidRPr="00C81CB2">
        <w:rPr>
          <w:rFonts w:ascii="Arial" w:hAnsi="Arial" w:cs="Arial"/>
        </w:rPr>
        <w:t xml:space="preserve"> heavily </w:t>
      </w:r>
      <w:r w:rsidR="00C60D4C" w:rsidRPr="00C81CB2">
        <w:rPr>
          <w:rFonts w:ascii="Arial" w:hAnsi="Arial" w:cs="Arial"/>
        </w:rPr>
        <w:t xml:space="preserve">glycosylated </w:t>
      </w:r>
      <w:r w:rsidR="00626C17" w:rsidRPr="00C81CB2">
        <w:rPr>
          <w:rFonts w:ascii="Arial" w:hAnsi="Arial" w:cs="Arial"/>
        </w:rPr>
        <w:t>membrane protein</w:t>
      </w:r>
      <w:r w:rsidR="00BF76E7" w:rsidRPr="00C81CB2">
        <w:rPr>
          <w:rFonts w:ascii="Arial" w:hAnsi="Arial" w:cs="Arial"/>
        </w:rPr>
        <w:t xml:space="preserve"> determines its cell tropism and infectability</w:t>
      </w:r>
      <w:r w:rsidR="00085F08" w:rsidRPr="00C81CB2">
        <w:rPr>
          <w:rFonts w:ascii="Arial" w:hAnsi="Arial" w:cs="Arial"/>
          <w:vertAlign w:val="superscript"/>
        </w:rPr>
        <w:t xml:space="preserve"> </w:t>
      </w:r>
      <w:r w:rsidR="00085F08" w:rsidRPr="00C81CB2">
        <w:rPr>
          <w:rFonts w:ascii="Arial" w:hAnsi="Arial" w:cs="Arial"/>
        </w:rPr>
        <w:t>[16]</w:t>
      </w:r>
      <w:r w:rsidR="00BF76E7" w:rsidRPr="00C81CB2">
        <w:rPr>
          <w:rFonts w:ascii="Arial" w:hAnsi="Arial" w:cs="Arial"/>
        </w:rPr>
        <w:t xml:space="preserve">. </w:t>
      </w:r>
      <w:r w:rsidR="00927320" w:rsidRPr="00C81CB2">
        <w:rPr>
          <w:rFonts w:ascii="Arial" w:hAnsi="Arial" w:cs="Arial"/>
        </w:rPr>
        <w:t>For its fusion to host cell the S protein is dependent on cellular proteases li</w:t>
      </w:r>
      <w:r w:rsidR="00A13F55" w:rsidRPr="00C81CB2">
        <w:rPr>
          <w:rFonts w:ascii="Arial" w:hAnsi="Arial" w:cs="Arial"/>
        </w:rPr>
        <w:t>ke Furin, T</w:t>
      </w:r>
      <w:r w:rsidR="00927320" w:rsidRPr="00C81CB2">
        <w:rPr>
          <w:rFonts w:ascii="Arial" w:hAnsi="Arial" w:cs="Arial"/>
        </w:rPr>
        <w:t>rypsin, transmembrane proteas</w:t>
      </w:r>
      <w:r w:rsidR="00A13F55" w:rsidRPr="00C81CB2">
        <w:rPr>
          <w:rFonts w:ascii="Arial" w:hAnsi="Arial" w:cs="Arial"/>
        </w:rPr>
        <w:t>e serine protease-2 (TMPRSS-2)</w:t>
      </w:r>
      <w:r w:rsidR="00AA7809" w:rsidRPr="00C81CB2">
        <w:rPr>
          <w:rFonts w:ascii="Arial" w:hAnsi="Arial" w:cs="Arial"/>
        </w:rPr>
        <w:t>,</w:t>
      </w:r>
      <w:r w:rsidR="00A13F55" w:rsidRPr="00C81CB2">
        <w:rPr>
          <w:rFonts w:ascii="Arial" w:hAnsi="Arial" w:cs="Arial"/>
        </w:rPr>
        <w:t xml:space="preserve"> C</w:t>
      </w:r>
      <w:r w:rsidR="00927320" w:rsidRPr="00C81CB2">
        <w:rPr>
          <w:rFonts w:ascii="Arial" w:hAnsi="Arial" w:cs="Arial"/>
        </w:rPr>
        <w:t>athepsins</w:t>
      </w:r>
      <w:r w:rsidR="00AA7809" w:rsidRPr="00C81CB2">
        <w:rPr>
          <w:rFonts w:ascii="Arial" w:hAnsi="Arial" w:cs="Arial"/>
        </w:rPr>
        <w:t xml:space="preserve">, </w:t>
      </w:r>
      <w:r w:rsidR="00BA46C7" w:rsidRPr="00C81CB2">
        <w:rPr>
          <w:rFonts w:ascii="Arial" w:hAnsi="Arial" w:cs="Arial"/>
        </w:rPr>
        <w:t>human airway trypsin-like protease (HAT)</w:t>
      </w:r>
      <w:r w:rsidR="00085F08" w:rsidRPr="00C81CB2">
        <w:rPr>
          <w:rFonts w:ascii="Arial" w:hAnsi="Arial" w:cs="Arial"/>
        </w:rPr>
        <w:t xml:space="preserve"> [16]</w:t>
      </w:r>
      <w:r w:rsidR="00927320" w:rsidRPr="00C81CB2">
        <w:rPr>
          <w:rFonts w:ascii="Arial" w:hAnsi="Arial" w:cs="Arial"/>
        </w:rPr>
        <w:t>. It has been shown that furin cleaves the S proteins at two different sites at different times in viral life cycle helping in the infection process and also in formation of syncytia facilitating spread of virus without getting exposed to neutralizing</w:t>
      </w:r>
      <w:r w:rsidR="00307E4B" w:rsidRPr="00C81CB2">
        <w:rPr>
          <w:rFonts w:ascii="Arial" w:hAnsi="Arial" w:cs="Arial"/>
        </w:rPr>
        <w:t xml:space="preserve"> antibodies</w:t>
      </w:r>
      <w:r w:rsidR="00085F08" w:rsidRPr="00C81CB2">
        <w:rPr>
          <w:rFonts w:ascii="Arial" w:hAnsi="Arial" w:cs="Arial"/>
        </w:rPr>
        <w:t xml:space="preserve"> [16,17]</w:t>
      </w:r>
      <w:r w:rsidR="00927320" w:rsidRPr="00C81CB2">
        <w:rPr>
          <w:rFonts w:ascii="Arial" w:hAnsi="Arial" w:cs="Arial"/>
        </w:rPr>
        <w:t>.</w:t>
      </w:r>
      <w:r w:rsidR="00307E4B" w:rsidRPr="00C81CB2">
        <w:rPr>
          <w:rFonts w:ascii="Arial" w:hAnsi="Arial" w:cs="Arial"/>
        </w:rPr>
        <w:t xml:space="preserve"> The importance of cellular proteases as facilitators of viral entry is underlined by the fact that inhibiting furin activity decreases the viral entry and infection while increased expression of furin enhances viral entry</w:t>
      </w:r>
      <w:r w:rsidR="00085F08" w:rsidRPr="00C81CB2">
        <w:rPr>
          <w:rFonts w:ascii="Arial" w:hAnsi="Arial" w:cs="Arial"/>
        </w:rPr>
        <w:t xml:space="preserve"> [17].</w:t>
      </w:r>
      <w:r w:rsidR="00927320" w:rsidRPr="00C81CB2">
        <w:rPr>
          <w:rFonts w:ascii="Arial" w:hAnsi="Arial" w:cs="Arial"/>
        </w:rPr>
        <w:t xml:space="preserve"> </w:t>
      </w:r>
      <w:r w:rsidR="00BF76E7" w:rsidRPr="00C81CB2">
        <w:rPr>
          <w:rFonts w:ascii="Arial" w:hAnsi="Arial" w:cs="Arial"/>
        </w:rPr>
        <w:t>The S proteins copurifies with dipeptidyl peptidase-4</w:t>
      </w:r>
      <w:r w:rsidR="00E74521" w:rsidRPr="00C81CB2">
        <w:rPr>
          <w:rFonts w:ascii="Arial" w:hAnsi="Arial" w:cs="Arial"/>
        </w:rPr>
        <w:t xml:space="preserve"> (DPP4) showing this </w:t>
      </w:r>
      <w:r w:rsidR="00B90657" w:rsidRPr="00C81CB2">
        <w:rPr>
          <w:rFonts w:ascii="Arial" w:hAnsi="Arial" w:cs="Arial"/>
        </w:rPr>
        <w:t>exopeptidase as the def</w:t>
      </w:r>
      <w:r w:rsidR="00772E9E" w:rsidRPr="00C81CB2">
        <w:rPr>
          <w:rFonts w:ascii="Arial" w:hAnsi="Arial" w:cs="Arial"/>
        </w:rPr>
        <w:t>initive receptor for the virus</w:t>
      </w:r>
      <w:r w:rsidR="00085F08" w:rsidRPr="00C81CB2">
        <w:rPr>
          <w:rFonts w:ascii="Arial" w:hAnsi="Arial" w:cs="Arial"/>
        </w:rPr>
        <w:t xml:space="preserve"> [18].</w:t>
      </w:r>
      <w:r w:rsidR="005034F9" w:rsidRPr="00C81CB2">
        <w:rPr>
          <w:rFonts w:ascii="Arial" w:hAnsi="Arial" w:cs="Arial"/>
        </w:rPr>
        <w:t xml:space="preserve"> </w:t>
      </w:r>
      <w:r w:rsidR="00772E9E" w:rsidRPr="00C81CB2">
        <w:rPr>
          <w:rFonts w:ascii="Arial" w:hAnsi="Arial" w:cs="Arial"/>
        </w:rPr>
        <w:t>DPP4 is expressed in lung and k</w:t>
      </w:r>
      <w:r w:rsidR="005034F9" w:rsidRPr="00C81CB2">
        <w:rPr>
          <w:rFonts w:ascii="Arial" w:hAnsi="Arial" w:cs="Arial"/>
        </w:rPr>
        <w:t>idney cells, making these tissu</w:t>
      </w:r>
      <w:r w:rsidR="00772E9E" w:rsidRPr="00C81CB2">
        <w:rPr>
          <w:rFonts w:ascii="Arial" w:hAnsi="Arial" w:cs="Arial"/>
        </w:rPr>
        <w:t xml:space="preserve">es susceptible to viral </w:t>
      </w:r>
      <w:r w:rsidR="005034F9" w:rsidRPr="00C81CB2">
        <w:rPr>
          <w:rFonts w:ascii="Arial" w:hAnsi="Arial" w:cs="Arial"/>
        </w:rPr>
        <w:t xml:space="preserve">infection and explains the symptoms of severe respiratory syndrome and renal failure observed in the patients. </w:t>
      </w:r>
      <w:r w:rsidR="000258B8" w:rsidRPr="00C81CB2">
        <w:rPr>
          <w:rFonts w:ascii="Arial" w:hAnsi="Arial" w:cs="Arial"/>
        </w:rPr>
        <w:t>Human MERS-CoV seems to infect non-ciliated bronchial epithelium and lung alveolar epithelial cells in ex-vivo cultures and could potentially disseminate to lung endothelium also. Unlike SARS-CoV, which infects and release via the apical route, MERS-CoV can do so from both the apical and basolateral surfaces indicating a blood-borne route of infection and spread additional to the respiratory tract infection</w:t>
      </w:r>
      <w:r w:rsidR="00085F08" w:rsidRPr="00C81CB2">
        <w:rPr>
          <w:rFonts w:ascii="Arial" w:hAnsi="Arial" w:cs="Arial"/>
        </w:rPr>
        <w:t xml:space="preserve"> [19,20].</w:t>
      </w:r>
      <w:r w:rsidR="000258B8" w:rsidRPr="00C81CB2">
        <w:rPr>
          <w:rFonts w:ascii="Arial" w:hAnsi="Arial" w:cs="Arial"/>
        </w:rPr>
        <w:t xml:space="preserve"> </w:t>
      </w:r>
      <w:r w:rsidR="00543C3F" w:rsidRPr="00C81CB2">
        <w:rPr>
          <w:rFonts w:ascii="Arial" w:hAnsi="Arial" w:cs="Arial"/>
        </w:rPr>
        <w:t>Despite their efficient replication</w:t>
      </w:r>
      <w:r w:rsidR="0022738C" w:rsidRPr="00C81CB2">
        <w:rPr>
          <w:rFonts w:ascii="Arial" w:hAnsi="Arial" w:cs="Arial"/>
        </w:rPr>
        <w:t xml:space="preserve"> and cytopathic effects</w:t>
      </w:r>
      <w:r w:rsidR="00543C3F" w:rsidRPr="00C81CB2">
        <w:rPr>
          <w:rFonts w:ascii="Arial" w:hAnsi="Arial" w:cs="Arial"/>
        </w:rPr>
        <w:t xml:space="preserve"> in human lung epithelial cell line Calu-3</w:t>
      </w:r>
      <w:r w:rsidR="003F5711" w:rsidRPr="00C81CB2">
        <w:rPr>
          <w:rFonts w:ascii="Arial" w:hAnsi="Arial" w:cs="Arial"/>
        </w:rPr>
        <w:t>, t</w:t>
      </w:r>
      <w:r w:rsidR="00543C3F" w:rsidRPr="00C81CB2">
        <w:rPr>
          <w:rFonts w:ascii="Arial" w:hAnsi="Arial" w:cs="Arial"/>
        </w:rPr>
        <w:t xml:space="preserve">hey do not induce </w:t>
      </w:r>
      <w:r w:rsidR="00C649C3" w:rsidRPr="00C81CB2">
        <w:rPr>
          <w:rFonts w:ascii="Arial" w:hAnsi="Arial" w:cs="Arial"/>
        </w:rPr>
        <w:t xml:space="preserve">the production of </w:t>
      </w:r>
      <w:r w:rsidR="00543C3F" w:rsidRPr="00C81CB2">
        <w:rPr>
          <w:rFonts w:ascii="Arial" w:hAnsi="Arial" w:cs="Arial"/>
        </w:rPr>
        <w:t>TNF-</w:t>
      </w:r>
      <w:r w:rsidR="003B1912" w:rsidRPr="00C81CB2">
        <w:rPr>
          <w:rFonts w:ascii="Arial" w:hAnsi="Arial" w:cs="Arial"/>
        </w:rPr>
        <w:t>α</w:t>
      </w:r>
      <w:r w:rsidR="00543C3F" w:rsidRPr="00C81CB2">
        <w:rPr>
          <w:rFonts w:ascii="Arial" w:hAnsi="Arial" w:cs="Arial"/>
        </w:rPr>
        <w:t>, IP-10 and IFN-β</w:t>
      </w:r>
      <w:r w:rsidR="0022738C" w:rsidRPr="00C81CB2">
        <w:rPr>
          <w:rFonts w:ascii="Arial" w:hAnsi="Arial" w:cs="Arial"/>
        </w:rPr>
        <w:t xml:space="preserve"> though other </w:t>
      </w:r>
      <w:r w:rsidR="00C649C3" w:rsidRPr="00C81CB2">
        <w:rPr>
          <w:rFonts w:ascii="Arial" w:hAnsi="Arial" w:cs="Arial"/>
        </w:rPr>
        <w:t xml:space="preserve">proinflammatory </w:t>
      </w:r>
      <w:r w:rsidR="0022738C" w:rsidRPr="00C81CB2">
        <w:rPr>
          <w:rFonts w:ascii="Arial" w:hAnsi="Arial" w:cs="Arial"/>
        </w:rPr>
        <w:t>cytokines like IL-1</w:t>
      </w:r>
      <w:r w:rsidR="0022738C" w:rsidRPr="00C81CB2">
        <w:rPr>
          <w:rFonts w:ascii="Arial" w:hAnsi="Arial" w:cs="Arial"/>
        </w:rPr>
        <w:sym w:font="Symbol" w:char="F062"/>
      </w:r>
      <w:r w:rsidR="0022738C" w:rsidRPr="00C81CB2">
        <w:rPr>
          <w:rFonts w:ascii="Arial" w:hAnsi="Arial" w:cs="Arial"/>
        </w:rPr>
        <w:t>, IL-6 and IL-8 are induced</w:t>
      </w:r>
      <w:r w:rsidR="00C649C3" w:rsidRPr="00C81CB2">
        <w:rPr>
          <w:rFonts w:ascii="Arial" w:hAnsi="Arial" w:cs="Arial"/>
        </w:rPr>
        <w:t xml:space="preserve"> at a delayed time point (30 h post infection)</w:t>
      </w:r>
      <w:r w:rsidR="00AA7CC7" w:rsidRPr="00C81CB2">
        <w:rPr>
          <w:rFonts w:ascii="Arial" w:hAnsi="Arial" w:cs="Arial"/>
        </w:rPr>
        <w:t xml:space="preserve"> </w:t>
      </w:r>
      <w:r w:rsidR="00C649C3" w:rsidRPr="00C81CB2">
        <w:rPr>
          <w:rFonts w:ascii="Arial" w:hAnsi="Arial" w:cs="Arial"/>
        </w:rPr>
        <w:t>indicating an attenuated</w:t>
      </w:r>
      <w:r w:rsidR="00745387" w:rsidRPr="00C81CB2">
        <w:rPr>
          <w:rFonts w:ascii="Arial" w:hAnsi="Arial" w:cs="Arial"/>
        </w:rPr>
        <w:t xml:space="preserve"> and delayed</w:t>
      </w:r>
      <w:r w:rsidR="00C649C3" w:rsidRPr="00C81CB2">
        <w:rPr>
          <w:rFonts w:ascii="Arial" w:hAnsi="Arial" w:cs="Arial"/>
        </w:rPr>
        <w:t xml:space="preserve"> anti-viral immune response</w:t>
      </w:r>
      <w:r w:rsidR="00085F08" w:rsidRPr="00C81CB2">
        <w:rPr>
          <w:rFonts w:ascii="Arial" w:hAnsi="Arial" w:cs="Arial"/>
        </w:rPr>
        <w:t xml:space="preserve"> [21].</w:t>
      </w:r>
      <w:r w:rsidR="00FE3D1C" w:rsidRPr="00C81CB2">
        <w:rPr>
          <w:rFonts w:ascii="Arial" w:hAnsi="Arial" w:cs="Arial"/>
        </w:rPr>
        <w:t xml:space="preserve"> </w:t>
      </w:r>
      <w:r w:rsidR="00085F08" w:rsidRPr="00C81CB2">
        <w:rPr>
          <w:rFonts w:ascii="Arial" w:hAnsi="Arial" w:cs="Arial"/>
        </w:rPr>
        <w:t xml:space="preserve"> </w:t>
      </w:r>
      <w:r w:rsidR="000A6010" w:rsidRPr="00C81CB2">
        <w:rPr>
          <w:rFonts w:ascii="Arial" w:hAnsi="Arial" w:cs="Arial"/>
        </w:rPr>
        <w:t xml:space="preserve">A </w:t>
      </w:r>
      <w:r w:rsidR="0036628F" w:rsidRPr="00C81CB2">
        <w:rPr>
          <w:rFonts w:ascii="Arial" w:hAnsi="Arial" w:cs="Arial"/>
        </w:rPr>
        <w:t>global transcriptome</w:t>
      </w:r>
      <w:r w:rsidR="000A6010" w:rsidRPr="00C81CB2">
        <w:rPr>
          <w:rFonts w:ascii="Arial" w:hAnsi="Arial" w:cs="Arial"/>
        </w:rPr>
        <w:t xml:space="preserve"> analysis of Calu-3 cell line</w:t>
      </w:r>
      <w:r w:rsidR="0036628F" w:rsidRPr="00C81CB2">
        <w:rPr>
          <w:rFonts w:ascii="Arial" w:hAnsi="Arial" w:cs="Arial"/>
        </w:rPr>
        <w:t>s infected with MERS-CoV</w:t>
      </w:r>
      <w:r w:rsidR="000A6010" w:rsidRPr="00C81CB2">
        <w:rPr>
          <w:rFonts w:ascii="Arial" w:hAnsi="Arial" w:cs="Arial"/>
        </w:rPr>
        <w:t xml:space="preserve"> shows massive dysregulation of the host transcriptome, where many genes in the pathogen recognition pathway are activated but </w:t>
      </w:r>
      <w:r w:rsidR="0036628F" w:rsidRPr="00C81CB2">
        <w:rPr>
          <w:rFonts w:ascii="Arial" w:hAnsi="Arial" w:cs="Arial"/>
        </w:rPr>
        <w:t xml:space="preserve">22 genes involved in </w:t>
      </w:r>
      <w:r w:rsidR="000A6010" w:rsidRPr="00C81CB2">
        <w:rPr>
          <w:rFonts w:ascii="Arial" w:hAnsi="Arial" w:cs="Arial"/>
        </w:rPr>
        <w:t xml:space="preserve">antigen presentation pathways </w:t>
      </w:r>
      <w:r w:rsidR="0036628F" w:rsidRPr="00C81CB2">
        <w:rPr>
          <w:rFonts w:ascii="Arial" w:hAnsi="Arial" w:cs="Arial"/>
        </w:rPr>
        <w:t>were</w:t>
      </w:r>
      <w:r w:rsidR="000A6010" w:rsidRPr="00C81CB2">
        <w:rPr>
          <w:rFonts w:ascii="Arial" w:hAnsi="Arial" w:cs="Arial"/>
        </w:rPr>
        <w:t xml:space="preserve"> down regulated</w:t>
      </w:r>
      <w:r w:rsidR="0036628F" w:rsidRPr="00C81CB2">
        <w:rPr>
          <w:rFonts w:ascii="Arial" w:hAnsi="Arial" w:cs="Arial"/>
        </w:rPr>
        <w:t xml:space="preserve"> implying that adaptive immune response might not function optimally during MERS-CoV infection</w:t>
      </w:r>
      <w:r w:rsidR="00085F08" w:rsidRPr="00C81CB2">
        <w:rPr>
          <w:rFonts w:ascii="Arial" w:hAnsi="Arial" w:cs="Arial"/>
        </w:rPr>
        <w:t xml:space="preserve"> [22].</w:t>
      </w:r>
      <w:r w:rsidR="0036628F" w:rsidRPr="00C81CB2">
        <w:rPr>
          <w:rFonts w:ascii="Arial" w:hAnsi="Arial" w:cs="Arial"/>
        </w:rPr>
        <w:t xml:space="preserve"> </w:t>
      </w:r>
      <w:r w:rsidR="000B1EC2" w:rsidRPr="00C81CB2">
        <w:rPr>
          <w:rFonts w:ascii="Arial" w:hAnsi="Arial" w:cs="Arial"/>
        </w:rPr>
        <w:t xml:space="preserve">The virus is also shown to infect </w:t>
      </w:r>
      <w:r w:rsidR="00731570" w:rsidRPr="00C81CB2">
        <w:rPr>
          <w:rFonts w:ascii="Arial" w:hAnsi="Arial" w:cs="Arial"/>
        </w:rPr>
        <w:t>monocyte-derived</w:t>
      </w:r>
      <w:r w:rsidR="000B1EC2" w:rsidRPr="00C81CB2">
        <w:rPr>
          <w:rFonts w:ascii="Arial" w:hAnsi="Arial" w:cs="Arial"/>
        </w:rPr>
        <w:t xml:space="preserve"> macrophage </w:t>
      </w:r>
      <w:r w:rsidR="009E17A0" w:rsidRPr="00C81CB2">
        <w:rPr>
          <w:rFonts w:ascii="Arial" w:hAnsi="Arial" w:cs="Arial"/>
        </w:rPr>
        <w:t xml:space="preserve">and monocyte derived dendritic cells </w:t>
      </w:r>
      <w:r w:rsidR="000B1EC2" w:rsidRPr="00C81CB2">
        <w:rPr>
          <w:rFonts w:ascii="Arial" w:hAnsi="Arial" w:cs="Arial"/>
        </w:rPr>
        <w:t>and replicate efficiently inside these cells</w:t>
      </w:r>
      <w:r w:rsidR="00004D90" w:rsidRPr="00C81CB2">
        <w:rPr>
          <w:rFonts w:ascii="Arial" w:hAnsi="Arial" w:cs="Arial"/>
        </w:rPr>
        <w:t xml:space="preserve"> without the elicitation of a strong antiviral response indicating that virus must have evolved mechanism to actively suppress such responses</w:t>
      </w:r>
      <w:r w:rsidR="00085F08" w:rsidRPr="00C81CB2">
        <w:rPr>
          <w:rFonts w:ascii="Arial" w:hAnsi="Arial" w:cs="Arial"/>
        </w:rPr>
        <w:t xml:space="preserve"> [23,24]. </w:t>
      </w:r>
      <w:r w:rsidR="005B7D07" w:rsidRPr="00C81CB2">
        <w:rPr>
          <w:rFonts w:ascii="Arial" w:hAnsi="Arial" w:cs="Arial"/>
        </w:rPr>
        <w:t xml:space="preserve"> Analysis of </w:t>
      </w:r>
      <w:r w:rsidR="00AE07A0" w:rsidRPr="00C81CB2">
        <w:rPr>
          <w:rFonts w:ascii="Arial" w:hAnsi="Arial" w:cs="Arial"/>
        </w:rPr>
        <w:t>recombinant</w:t>
      </w:r>
      <w:r w:rsidR="005B7D07" w:rsidRPr="00C81CB2">
        <w:rPr>
          <w:rFonts w:ascii="Arial" w:hAnsi="Arial" w:cs="Arial"/>
        </w:rPr>
        <w:t xml:space="preserve"> expres</w:t>
      </w:r>
      <w:r w:rsidR="00F80A18" w:rsidRPr="00C81CB2">
        <w:rPr>
          <w:rFonts w:ascii="Arial" w:hAnsi="Arial" w:cs="Arial"/>
        </w:rPr>
        <w:t>sed ORF4a</w:t>
      </w:r>
      <w:r w:rsidR="00AE07A0" w:rsidRPr="00C81CB2">
        <w:rPr>
          <w:rFonts w:ascii="Arial" w:hAnsi="Arial" w:cs="Arial"/>
        </w:rPr>
        <w:t>, an accessory protein</w:t>
      </w:r>
      <w:r w:rsidR="005B7D07" w:rsidRPr="00C81CB2">
        <w:rPr>
          <w:rFonts w:ascii="Arial" w:hAnsi="Arial" w:cs="Arial"/>
        </w:rPr>
        <w:t xml:space="preserve"> in 293T </w:t>
      </w:r>
      <w:r w:rsidR="00AE07A0" w:rsidRPr="00C81CB2">
        <w:rPr>
          <w:rFonts w:ascii="Arial" w:hAnsi="Arial" w:cs="Arial"/>
        </w:rPr>
        <w:t>cells show</w:t>
      </w:r>
      <w:r w:rsidR="005B7D07" w:rsidRPr="00C81CB2">
        <w:rPr>
          <w:rFonts w:ascii="Arial" w:hAnsi="Arial" w:cs="Arial"/>
        </w:rPr>
        <w:t xml:space="preserve"> that the protein localizes to the </w:t>
      </w:r>
      <w:r w:rsidR="00F80A18" w:rsidRPr="00C81CB2">
        <w:rPr>
          <w:rFonts w:ascii="Arial" w:hAnsi="Arial" w:cs="Arial"/>
        </w:rPr>
        <w:t xml:space="preserve">cytoplasm </w:t>
      </w:r>
      <w:r w:rsidR="005B7D07" w:rsidRPr="00C81CB2">
        <w:rPr>
          <w:rFonts w:ascii="Arial" w:hAnsi="Arial" w:cs="Arial"/>
        </w:rPr>
        <w:t xml:space="preserve">and </w:t>
      </w:r>
      <w:r w:rsidR="00AE07A0" w:rsidRPr="00C81CB2">
        <w:rPr>
          <w:rFonts w:ascii="Arial" w:hAnsi="Arial" w:cs="Arial"/>
        </w:rPr>
        <w:t>effects nega</w:t>
      </w:r>
      <w:r w:rsidR="009D2DF9" w:rsidRPr="00C81CB2">
        <w:rPr>
          <w:rFonts w:ascii="Arial" w:hAnsi="Arial" w:cs="Arial"/>
        </w:rPr>
        <w:t>tively the production of IFN-</w:t>
      </w:r>
      <w:r w:rsidR="001D7CBA" w:rsidRPr="00C81CB2">
        <w:rPr>
          <w:rFonts w:ascii="Arial" w:hAnsi="Arial" w:cs="Arial"/>
        </w:rPr>
        <w:t>β</w:t>
      </w:r>
      <w:r w:rsidR="009D2DF9" w:rsidRPr="00C81CB2">
        <w:rPr>
          <w:rFonts w:ascii="Arial" w:hAnsi="Arial" w:cs="Arial"/>
        </w:rPr>
        <w:t xml:space="preserve"> via the inhibition of </w:t>
      </w:r>
      <w:r w:rsidR="00F80A18" w:rsidRPr="00C81CB2">
        <w:rPr>
          <w:rFonts w:ascii="Arial" w:hAnsi="Arial" w:cs="Arial"/>
        </w:rPr>
        <w:t>IFN-</w:t>
      </w:r>
      <w:r w:rsidR="004C058C" w:rsidRPr="00C81CB2">
        <w:rPr>
          <w:rFonts w:ascii="Arial" w:hAnsi="Arial" w:cs="Arial"/>
        </w:rPr>
        <w:t>β</w:t>
      </w:r>
      <w:r w:rsidR="00F80A18" w:rsidRPr="00C81CB2">
        <w:rPr>
          <w:rFonts w:ascii="Arial" w:hAnsi="Arial" w:cs="Arial"/>
        </w:rPr>
        <w:t xml:space="preserve"> promoter activation and IRF-3/7 function at transcriptional level and via the inhibition of ISRE promoter element signaling pathways</w:t>
      </w:r>
      <w:r w:rsidR="00085F08" w:rsidRPr="00C81CB2">
        <w:rPr>
          <w:rFonts w:ascii="Arial" w:hAnsi="Arial" w:cs="Arial"/>
        </w:rPr>
        <w:t xml:space="preserve"> [25]. </w:t>
      </w:r>
      <w:r w:rsidR="00D80C9F" w:rsidRPr="00C81CB2">
        <w:rPr>
          <w:rFonts w:ascii="Arial" w:hAnsi="Arial" w:cs="Arial"/>
        </w:rPr>
        <w:t xml:space="preserve"> </w:t>
      </w:r>
      <w:r w:rsidR="00527589" w:rsidRPr="00C81CB2">
        <w:rPr>
          <w:rFonts w:ascii="Arial" w:hAnsi="Arial" w:cs="Arial"/>
        </w:rPr>
        <w:t>Another mec</w:t>
      </w:r>
      <w:r w:rsidR="00FB0AC5" w:rsidRPr="00C81CB2">
        <w:rPr>
          <w:rFonts w:ascii="Arial" w:hAnsi="Arial" w:cs="Arial"/>
        </w:rPr>
        <w:t>hanism suggested shows that ORF4</w:t>
      </w:r>
      <w:r w:rsidR="00527589" w:rsidRPr="00C81CB2">
        <w:rPr>
          <w:rFonts w:ascii="Arial" w:hAnsi="Arial" w:cs="Arial"/>
        </w:rPr>
        <w:t xml:space="preserve">a protein has a </w:t>
      </w:r>
      <w:r w:rsidR="00FB0AC5" w:rsidRPr="00C81CB2">
        <w:rPr>
          <w:rFonts w:ascii="Arial" w:hAnsi="Arial" w:cs="Arial"/>
        </w:rPr>
        <w:t>dsRNA-binding</w:t>
      </w:r>
      <w:r w:rsidR="00527589" w:rsidRPr="00C81CB2">
        <w:rPr>
          <w:rFonts w:ascii="Arial" w:hAnsi="Arial" w:cs="Arial"/>
        </w:rPr>
        <w:t xml:space="preserve"> domain that might sequester viral dsRNA rendering it ineffective for binding with th</w:t>
      </w:r>
      <w:r w:rsidR="00FB0AC5" w:rsidRPr="00C81CB2">
        <w:rPr>
          <w:rFonts w:ascii="Arial" w:hAnsi="Arial" w:cs="Arial"/>
        </w:rPr>
        <w:t xml:space="preserve">e cellular protein kinase PACT required for the activation of downstream molecules RIG-I and MDA-5 thus circumventing host anti-viral innate immune </w:t>
      </w:r>
      <w:r w:rsidR="00AA7CC7" w:rsidRPr="00C81CB2">
        <w:rPr>
          <w:rFonts w:ascii="Arial" w:hAnsi="Arial" w:cs="Arial"/>
        </w:rPr>
        <w:t>response</w:t>
      </w:r>
      <w:r w:rsidR="00085F08" w:rsidRPr="00C81CB2">
        <w:rPr>
          <w:rFonts w:ascii="Arial" w:hAnsi="Arial" w:cs="Arial"/>
          <w:vertAlign w:val="superscript"/>
        </w:rPr>
        <w:t xml:space="preserve"> </w:t>
      </w:r>
      <w:r w:rsidR="00085F08" w:rsidRPr="00C81CB2">
        <w:rPr>
          <w:rFonts w:ascii="Arial" w:hAnsi="Arial" w:cs="Arial"/>
        </w:rPr>
        <w:t>[26].</w:t>
      </w:r>
      <w:r w:rsidR="00FB0AC5" w:rsidRPr="00C81CB2">
        <w:rPr>
          <w:rFonts w:ascii="Arial" w:hAnsi="Arial" w:cs="Arial"/>
        </w:rPr>
        <w:t xml:space="preserve"> </w:t>
      </w:r>
      <w:r w:rsidR="00D80C9F" w:rsidRPr="00C81CB2">
        <w:rPr>
          <w:rFonts w:ascii="Arial" w:hAnsi="Arial" w:cs="Arial"/>
        </w:rPr>
        <w:t>A comparison of the immune response between two patients infected with the virus, and giving different outcomes underlines the importance of IFN pathway in clearance of infection. In the patient that showed a poor outcome, there was a decreased expression of RIG-1, MDA-5 and IRF3-7 resulting in lower levels of IFN-α levels in BAL and serum, additionally, there was persistent secretion of IL-10 which could have suppressed the entire immune response. The patient that survive</w:t>
      </w:r>
      <w:r w:rsidR="00D76045" w:rsidRPr="00C81CB2">
        <w:rPr>
          <w:rFonts w:ascii="Arial" w:hAnsi="Arial" w:cs="Arial"/>
        </w:rPr>
        <w:t>d</w:t>
      </w:r>
      <w:r w:rsidR="00D80C9F" w:rsidRPr="00C81CB2">
        <w:rPr>
          <w:rFonts w:ascii="Arial" w:hAnsi="Arial" w:cs="Arial"/>
        </w:rPr>
        <w:t xml:space="preserve"> the infection showed consistently higher levels of IL-12, IFN-</w:t>
      </w:r>
      <w:r w:rsidR="001D7CBA" w:rsidRPr="00C81CB2">
        <w:rPr>
          <w:rFonts w:ascii="Arial" w:hAnsi="Arial" w:cs="Arial"/>
        </w:rPr>
        <w:t xml:space="preserve"> β</w:t>
      </w:r>
      <w:r w:rsidR="00D80C9F" w:rsidRPr="00C81CB2">
        <w:rPr>
          <w:rFonts w:ascii="Arial" w:hAnsi="Arial" w:cs="Arial"/>
        </w:rPr>
        <w:t xml:space="preserve">, RIG-1 and MDA-5 and lower levels of IL-10.  </w:t>
      </w:r>
      <w:r w:rsidR="002940BF" w:rsidRPr="00C81CB2">
        <w:rPr>
          <w:rFonts w:ascii="Arial" w:hAnsi="Arial" w:cs="Arial"/>
        </w:rPr>
        <w:t xml:space="preserve">Most of the cytokines were at </w:t>
      </w:r>
      <w:r w:rsidR="004548F7" w:rsidRPr="00C81CB2">
        <w:rPr>
          <w:rFonts w:ascii="Arial" w:hAnsi="Arial" w:cs="Arial"/>
        </w:rPr>
        <w:t>their</w:t>
      </w:r>
      <w:r w:rsidR="002940BF" w:rsidRPr="00C81CB2">
        <w:rPr>
          <w:rFonts w:ascii="Arial" w:hAnsi="Arial" w:cs="Arial"/>
        </w:rPr>
        <w:t xml:space="preserve"> peak levels between 4-7 days after infection indicating the </w:t>
      </w:r>
      <w:r w:rsidR="00760C69" w:rsidRPr="00C81CB2">
        <w:rPr>
          <w:rFonts w:ascii="Arial" w:hAnsi="Arial" w:cs="Arial"/>
        </w:rPr>
        <w:t xml:space="preserve">crucial </w:t>
      </w:r>
      <w:r w:rsidR="002940BF" w:rsidRPr="00C81CB2">
        <w:rPr>
          <w:rFonts w:ascii="Arial" w:hAnsi="Arial" w:cs="Arial"/>
        </w:rPr>
        <w:t>role of IFN pathway in initial stages for the successful clearance of the virus</w:t>
      </w:r>
      <w:r w:rsidR="00085F08" w:rsidRPr="00C81CB2">
        <w:rPr>
          <w:rFonts w:ascii="Arial" w:hAnsi="Arial" w:cs="Arial"/>
        </w:rPr>
        <w:t xml:space="preserve"> [27]. </w:t>
      </w:r>
      <w:r w:rsidR="00191FD0" w:rsidRPr="00C81CB2">
        <w:rPr>
          <w:rFonts w:ascii="Arial" w:hAnsi="Arial" w:cs="Arial"/>
        </w:rPr>
        <w:t>The disease is reported with symptoms of fever, chills, myalgia, shortness of breadth, cough and sometimes diarrhea, vomiting and abdominal pain. Thrombocytopenia, lymphopenia and lymphocytosis were the most common hematological abnormalities with no change in neutrophils and monocytes being observed. More often, the disease affects patients with comorbid conditions with diabetes, hypertension, chronic renal disease and chronic cardiac disease as the most significant comorbid conditions</w:t>
      </w:r>
      <w:r w:rsidR="00085F08" w:rsidRPr="00C81CB2">
        <w:rPr>
          <w:rFonts w:ascii="Arial" w:hAnsi="Arial" w:cs="Arial"/>
          <w:vertAlign w:val="superscript"/>
        </w:rPr>
        <w:t xml:space="preserve"> </w:t>
      </w:r>
      <w:r w:rsidR="00085F08" w:rsidRPr="00C81CB2">
        <w:rPr>
          <w:rFonts w:ascii="Arial" w:hAnsi="Arial" w:cs="Arial"/>
        </w:rPr>
        <w:t xml:space="preserve">[28]. </w:t>
      </w:r>
      <w:r w:rsidR="00191FD0" w:rsidRPr="00C81CB2">
        <w:rPr>
          <w:rFonts w:ascii="Arial" w:hAnsi="Arial" w:cs="Arial"/>
        </w:rPr>
        <w:t>A recent report suggests low serum albumin to be an independent risk factor for the infection as it might indicate nutritional status of the patients</w:t>
      </w:r>
      <w:r w:rsidR="00085F08" w:rsidRPr="00C81CB2">
        <w:rPr>
          <w:rFonts w:ascii="Arial" w:hAnsi="Arial" w:cs="Arial"/>
          <w:vertAlign w:val="superscript"/>
        </w:rPr>
        <w:t xml:space="preserve"> </w:t>
      </w:r>
      <w:r w:rsidR="00085F08" w:rsidRPr="00C81CB2">
        <w:rPr>
          <w:rFonts w:ascii="Arial" w:hAnsi="Arial" w:cs="Arial"/>
        </w:rPr>
        <w:t xml:space="preserve">[29]. </w:t>
      </w:r>
      <w:r w:rsidR="00191FD0" w:rsidRPr="00C81CB2">
        <w:rPr>
          <w:rFonts w:ascii="Arial" w:hAnsi="Arial" w:cs="Arial"/>
        </w:rPr>
        <w:t>Chest radiographs of patients are similar to those with community-acquired pneumonia, with pulmonary consolidation as the major feature</w:t>
      </w:r>
      <w:r w:rsidR="006F4401" w:rsidRPr="00C81CB2">
        <w:rPr>
          <w:rFonts w:ascii="Arial" w:hAnsi="Arial" w:cs="Arial"/>
        </w:rPr>
        <w:t>. Specimens collected from lower respiratory tract indicate higher viral load compared to upper respiratory tract</w:t>
      </w:r>
      <w:r w:rsidR="00085F08" w:rsidRPr="00C81CB2">
        <w:rPr>
          <w:rFonts w:ascii="Arial" w:hAnsi="Arial" w:cs="Arial"/>
          <w:vertAlign w:val="superscript"/>
        </w:rPr>
        <w:t xml:space="preserve"> </w:t>
      </w:r>
      <w:r w:rsidR="00085F08" w:rsidRPr="00C81CB2">
        <w:rPr>
          <w:rFonts w:ascii="Arial" w:hAnsi="Arial" w:cs="Arial"/>
        </w:rPr>
        <w:t xml:space="preserve">[30]. </w:t>
      </w:r>
      <w:r w:rsidR="00474998" w:rsidRPr="00C81CB2">
        <w:rPr>
          <w:rFonts w:ascii="Arial" w:hAnsi="Arial" w:cs="Arial"/>
        </w:rPr>
        <w:t xml:space="preserve">Several animal models have been tried and tested to recapitulate disease progression and pathogenesis as in humans. The two models that came very close to achieving this goal albeit with some caveats are rhesus macaques and marmosets. In macaques a </w:t>
      </w:r>
      <w:r w:rsidR="00462C6A" w:rsidRPr="00C81CB2">
        <w:rPr>
          <w:rFonts w:ascii="Arial" w:hAnsi="Arial" w:cs="Arial"/>
        </w:rPr>
        <w:t xml:space="preserve">non-lethal, </w:t>
      </w:r>
      <w:r w:rsidR="00474998" w:rsidRPr="00C81CB2">
        <w:rPr>
          <w:rFonts w:ascii="Arial" w:hAnsi="Arial" w:cs="Arial"/>
        </w:rPr>
        <w:t>milder version of the disease developed</w:t>
      </w:r>
      <w:r w:rsidR="00BD6156" w:rsidRPr="00C81CB2">
        <w:rPr>
          <w:rFonts w:ascii="Arial" w:hAnsi="Arial" w:cs="Arial"/>
        </w:rPr>
        <w:t xml:space="preserve"> for a short period of time</w:t>
      </w:r>
      <w:r w:rsidR="00474998" w:rsidRPr="00C81CB2">
        <w:rPr>
          <w:rFonts w:ascii="Arial" w:hAnsi="Arial" w:cs="Arial"/>
        </w:rPr>
        <w:t xml:space="preserve"> without affecting kidneys, </w:t>
      </w:r>
      <w:r w:rsidR="004B6AAB" w:rsidRPr="00C81CB2">
        <w:rPr>
          <w:rFonts w:ascii="Arial" w:hAnsi="Arial" w:cs="Arial"/>
        </w:rPr>
        <w:t>unlike</w:t>
      </w:r>
      <w:r w:rsidR="00474998" w:rsidRPr="00C81CB2">
        <w:rPr>
          <w:rFonts w:ascii="Arial" w:hAnsi="Arial" w:cs="Arial"/>
        </w:rPr>
        <w:t xml:space="preserve"> in many human cases.</w:t>
      </w:r>
      <w:r w:rsidR="008B03B8" w:rsidRPr="00C81CB2">
        <w:rPr>
          <w:rFonts w:ascii="Arial" w:hAnsi="Arial" w:cs="Arial"/>
        </w:rPr>
        <w:t xml:space="preserve"> The virus replicated predominantly in lower respiratory tract </w:t>
      </w:r>
      <w:r w:rsidR="00462C6A" w:rsidRPr="00C81CB2">
        <w:rPr>
          <w:rFonts w:ascii="Arial" w:hAnsi="Arial" w:cs="Arial"/>
        </w:rPr>
        <w:t>and innate immune response peaked within 3 days of infection and declined later on</w:t>
      </w:r>
      <w:r w:rsidR="003007D4" w:rsidRPr="00C81CB2">
        <w:rPr>
          <w:rFonts w:ascii="Arial" w:hAnsi="Arial" w:cs="Arial"/>
        </w:rPr>
        <w:t xml:space="preserve"> [31]</w:t>
      </w:r>
      <w:r w:rsidR="004F1E88" w:rsidRPr="00C81CB2">
        <w:rPr>
          <w:rFonts w:ascii="Arial" w:hAnsi="Arial" w:cs="Arial"/>
        </w:rPr>
        <w:t>. In marmosets however, the disease was of more severity with 1000 fold higher viral loads than in macaques and of longer duration but similarly replication of virus was predominantly in the lower respiratory tract as in macaques and humans</w:t>
      </w:r>
      <w:r w:rsidR="003007D4" w:rsidRPr="00C81CB2">
        <w:rPr>
          <w:rFonts w:ascii="Arial" w:hAnsi="Arial" w:cs="Arial"/>
        </w:rPr>
        <w:t xml:space="preserve"> [32]</w:t>
      </w:r>
      <w:r w:rsidR="004F1E88" w:rsidRPr="00C81CB2">
        <w:rPr>
          <w:rFonts w:ascii="Arial" w:hAnsi="Arial" w:cs="Arial"/>
        </w:rPr>
        <w:t>.  Both these models taken together could be useful in understanding disease pathogenesis and help in future for developing therapeutic strategies.</w:t>
      </w:r>
    </w:p>
    <w:p w14:paraId="65077516" w14:textId="77777777" w:rsidR="00DF1B0B" w:rsidRPr="00C81CB2" w:rsidRDefault="00DF1B0B" w:rsidP="00FB4C3D">
      <w:pPr>
        <w:spacing w:line="480" w:lineRule="auto"/>
        <w:rPr>
          <w:rFonts w:ascii="Arial" w:hAnsi="Arial" w:cs="Arial"/>
        </w:rPr>
      </w:pPr>
    </w:p>
    <w:p w14:paraId="3449C277" w14:textId="77777777" w:rsidR="0096232B" w:rsidRDefault="0096232B" w:rsidP="00054620">
      <w:pPr>
        <w:spacing w:line="480" w:lineRule="auto"/>
        <w:outlineLvl w:val="0"/>
        <w:rPr>
          <w:rFonts w:ascii="Arial" w:hAnsi="Arial" w:cs="Arial"/>
        </w:rPr>
      </w:pPr>
    </w:p>
    <w:p w14:paraId="03EAD309" w14:textId="105F1FD0" w:rsidR="00AD5364" w:rsidRPr="00C81CB2" w:rsidRDefault="00772E9E" w:rsidP="00054620">
      <w:pPr>
        <w:spacing w:line="480" w:lineRule="auto"/>
        <w:outlineLvl w:val="0"/>
        <w:rPr>
          <w:rFonts w:ascii="Arial" w:hAnsi="Arial" w:cs="Arial"/>
        </w:rPr>
      </w:pPr>
      <w:r w:rsidRPr="00C81CB2">
        <w:rPr>
          <w:rFonts w:ascii="Arial" w:hAnsi="Arial" w:cs="Arial"/>
          <w:b/>
        </w:rPr>
        <w:t>Epidemiological analysis of MERS-CoV</w:t>
      </w:r>
      <w:r w:rsidR="00B26D7A" w:rsidRPr="00C81CB2">
        <w:rPr>
          <w:rFonts w:ascii="Arial" w:hAnsi="Arial" w:cs="Arial"/>
          <w:b/>
        </w:rPr>
        <w:t xml:space="preserve"> in Saudi Arabia</w:t>
      </w:r>
    </w:p>
    <w:p w14:paraId="649CA7C3" w14:textId="77BA4AE4" w:rsidR="00AD5364" w:rsidRPr="00C81CB2" w:rsidRDefault="00AD5364" w:rsidP="00FB4C3D">
      <w:pPr>
        <w:spacing w:line="480" w:lineRule="auto"/>
        <w:rPr>
          <w:rFonts w:ascii="Arial" w:hAnsi="Arial" w:cs="Arial"/>
        </w:rPr>
      </w:pPr>
      <w:r w:rsidRPr="00C81CB2">
        <w:rPr>
          <w:rFonts w:ascii="Arial" w:hAnsi="Arial" w:cs="Arial"/>
        </w:rPr>
        <w:t>Saudi Arab</w:t>
      </w:r>
      <w:r w:rsidR="00B26D7A" w:rsidRPr="00C81CB2">
        <w:rPr>
          <w:rFonts w:ascii="Arial" w:hAnsi="Arial" w:cs="Arial"/>
        </w:rPr>
        <w:t>ia</w:t>
      </w:r>
      <w:r w:rsidRPr="00C81CB2">
        <w:rPr>
          <w:rFonts w:ascii="Arial" w:hAnsi="Arial" w:cs="Arial"/>
        </w:rPr>
        <w:t xml:space="preserve"> with its populatio</w:t>
      </w:r>
      <w:r w:rsidR="00C30768" w:rsidRPr="00C81CB2">
        <w:rPr>
          <w:rFonts w:ascii="Arial" w:hAnsi="Arial" w:cs="Arial"/>
        </w:rPr>
        <w:t>n of nearly 28 million where 83</w:t>
      </w:r>
      <w:r w:rsidRPr="00C81CB2">
        <w:rPr>
          <w:rFonts w:ascii="Arial" w:hAnsi="Arial" w:cs="Arial"/>
        </w:rPr>
        <w:t xml:space="preserve">% lives in urban areas dedicates 3.2% of its gross domestic product to healthcare. The average life expectancy at birth is 76 years as compared to the global average of 70 years. The </w:t>
      </w:r>
      <w:r w:rsidR="00C30768" w:rsidRPr="00C81CB2">
        <w:rPr>
          <w:rFonts w:ascii="Arial" w:hAnsi="Arial" w:cs="Arial"/>
        </w:rPr>
        <w:t>number of cases of malaria reported in 2012 was</w:t>
      </w:r>
      <w:r w:rsidRPr="00C81CB2">
        <w:rPr>
          <w:rFonts w:ascii="Arial" w:hAnsi="Arial" w:cs="Arial"/>
        </w:rPr>
        <w:t xml:space="preserve"> 0.3 per 100</w:t>
      </w:r>
      <w:r w:rsidR="00C30768" w:rsidRPr="00C81CB2">
        <w:rPr>
          <w:rFonts w:ascii="Arial" w:hAnsi="Arial" w:cs="Arial"/>
        </w:rPr>
        <w:t>,</w:t>
      </w:r>
      <w:r w:rsidRPr="00C81CB2">
        <w:rPr>
          <w:rFonts w:ascii="Arial" w:hAnsi="Arial" w:cs="Arial"/>
        </w:rPr>
        <w:t xml:space="preserve">000 of population and that of tuberculosis were 17 </w:t>
      </w:r>
      <w:r w:rsidR="00C30768" w:rsidRPr="00C81CB2">
        <w:rPr>
          <w:rFonts w:ascii="Arial" w:hAnsi="Arial" w:cs="Arial"/>
        </w:rPr>
        <w:t>per 100,000 of population, which is much lower than the global average</w:t>
      </w:r>
      <w:r w:rsidR="003007D4" w:rsidRPr="00C81CB2">
        <w:rPr>
          <w:rFonts w:ascii="Arial" w:hAnsi="Arial" w:cs="Arial"/>
        </w:rPr>
        <w:t xml:space="preserve"> [33]. </w:t>
      </w:r>
      <w:r w:rsidR="00745387" w:rsidRPr="00C81CB2">
        <w:rPr>
          <w:rFonts w:ascii="Arial" w:hAnsi="Arial" w:cs="Arial"/>
        </w:rPr>
        <w:t>Vector borne diseases like malaria and cutaneous leishmaniasis are gradually declining due to scaling up of vector control measure</w:t>
      </w:r>
      <w:r w:rsidR="003007D4" w:rsidRPr="00C81CB2">
        <w:rPr>
          <w:rFonts w:ascii="Arial" w:hAnsi="Arial" w:cs="Arial"/>
        </w:rPr>
        <w:t xml:space="preserve"> [34,35]</w:t>
      </w:r>
      <w:r w:rsidR="00F43B70" w:rsidRPr="00C81CB2">
        <w:rPr>
          <w:rFonts w:ascii="Arial" w:hAnsi="Arial" w:cs="Arial"/>
        </w:rPr>
        <w:t xml:space="preserve">. </w:t>
      </w:r>
      <w:r w:rsidR="00C30768" w:rsidRPr="00C81CB2">
        <w:rPr>
          <w:rFonts w:ascii="Arial" w:hAnsi="Arial" w:cs="Arial"/>
        </w:rPr>
        <w:t xml:space="preserve">All health indicators </w:t>
      </w:r>
      <w:r w:rsidR="007F274C" w:rsidRPr="00C81CB2">
        <w:rPr>
          <w:rFonts w:ascii="Arial" w:hAnsi="Arial" w:cs="Arial"/>
        </w:rPr>
        <w:t xml:space="preserve">like high life expectancy, </w:t>
      </w:r>
      <w:r w:rsidR="00DD6FD3" w:rsidRPr="00C81CB2">
        <w:rPr>
          <w:rFonts w:ascii="Arial" w:hAnsi="Arial" w:cs="Arial"/>
        </w:rPr>
        <w:t xml:space="preserve">low maternal and child death rate at birth and a high per capita expenditure on health </w:t>
      </w:r>
      <w:r w:rsidR="00C30768" w:rsidRPr="00C81CB2">
        <w:rPr>
          <w:rFonts w:ascii="Arial" w:hAnsi="Arial" w:cs="Arial"/>
        </w:rPr>
        <w:t>point to the fact that Saudi Arab</w:t>
      </w:r>
      <w:r w:rsidR="00B26D7A" w:rsidRPr="00C81CB2">
        <w:rPr>
          <w:rFonts w:ascii="Arial" w:hAnsi="Arial" w:cs="Arial"/>
        </w:rPr>
        <w:t>ia</w:t>
      </w:r>
      <w:r w:rsidR="00C30768" w:rsidRPr="00C81CB2">
        <w:rPr>
          <w:rFonts w:ascii="Arial" w:hAnsi="Arial" w:cs="Arial"/>
        </w:rPr>
        <w:t xml:space="preserve"> has a successful healthcare program, which serves Saudi and a large number of expatriate populations quite effectively. Saudi Arab</w:t>
      </w:r>
      <w:r w:rsidR="00B26D7A" w:rsidRPr="00C81CB2">
        <w:rPr>
          <w:rFonts w:ascii="Arial" w:hAnsi="Arial" w:cs="Arial"/>
        </w:rPr>
        <w:t>ia</w:t>
      </w:r>
      <w:r w:rsidR="00C30768" w:rsidRPr="00C81CB2">
        <w:rPr>
          <w:rFonts w:ascii="Arial" w:hAnsi="Arial" w:cs="Arial"/>
        </w:rPr>
        <w:t xml:space="preserve"> also oversees world</w:t>
      </w:r>
      <w:r w:rsidR="00B26D7A" w:rsidRPr="00C81CB2">
        <w:rPr>
          <w:rFonts w:ascii="Arial" w:hAnsi="Arial" w:cs="Arial"/>
        </w:rPr>
        <w:t>’</w:t>
      </w:r>
      <w:r w:rsidR="00C30768" w:rsidRPr="00C81CB2">
        <w:rPr>
          <w:rFonts w:ascii="Arial" w:hAnsi="Arial" w:cs="Arial"/>
        </w:rPr>
        <w:t xml:space="preserve">s largest annual gathering during hajj where nearly 2 million pilgrims descends into the cities of Makkah and Madinah. Managing such mass gatherings without an outbreak of any infectious disease despite the fact that pilgrims come from many countries some of which still have not been able to control infectious disease like malaria and tuberculosis is an achievement. </w:t>
      </w:r>
    </w:p>
    <w:p w14:paraId="73E1EB6D" w14:textId="7C924EBD" w:rsidR="00844580" w:rsidRPr="00C81CB2" w:rsidRDefault="00AE68A8" w:rsidP="00FB4C3D">
      <w:pPr>
        <w:spacing w:line="480" w:lineRule="auto"/>
        <w:rPr>
          <w:rFonts w:ascii="Arial" w:hAnsi="Arial" w:cs="Arial"/>
        </w:rPr>
      </w:pPr>
      <w:r w:rsidRPr="00C81CB2">
        <w:rPr>
          <w:rFonts w:ascii="Arial" w:hAnsi="Arial" w:cs="Arial"/>
        </w:rPr>
        <w:t xml:space="preserve">The emergence of MERS-CoV </w:t>
      </w:r>
      <w:r w:rsidR="00B731E8" w:rsidRPr="00C81CB2">
        <w:rPr>
          <w:rFonts w:ascii="Arial" w:hAnsi="Arial" w:cs="Arial"/>
        </w:rPr>
        <w:t xml:space="preserve">has produced a challenge for </w:t>
      </w:r>
      <w:r w:rsidR="000F4747" w:rsidRPr="00C81CB2">
        <w:rPr>
          <w:rFonts w:ascii="Arial" w:hAnsi="Arial" w:cs="Arial"/>
        </w:rPr>
        <w:t>Saudi</w:t>
      </w:r>
      <w:r w:rsidR="00B731E8" w:rsidRPr="00C81CB2">
        <w:rPr>
          <w:rFonts w:ascii="Arial" w:hAnsi="Arial" w:cs="Arial"/>
        </w:rPr>
        <w:t xml:space="preserve"> health officials. Initial panic about its spread due to its similarity with SARS-CoV has now made way for more detailed understanding of its epidemiology. </w:t>
      </w:r>
      <w:r w:rsidR="00E53903" w:rsidRPr="00C81CB2">
        <w:rPr>
          <w:rFonts w:ascii="Arial" w:hAnsi="Arial" w:cs="Arial"/>
        </w:rPr>
        <w:t>Until</w:t>
      </w:r>
      <w:r w:rsidR="003B314D" w:rsidRPr="00C81CB2">
        <w:rPr>
          <w:rFonts w:ascii="Arial" w:hAnsi="Arial" w:cs="Arial"/>
        </w:rPr>
        <w:t>l</w:t>
      </w:r>
      <w:r w:rsidR="00C12CC5" w:rsidRPr="00C81CB2">
        <w:rPr>
          <w:rFonts w:ascii="Arial" w:hAnsi="Arial" w:cs="Arial"/>
        </w:rPr>
        <w:t xml:space="preserve"> </w:t>
      </w:r>
      <w:r w:rsidR="00093D57" w:rsidRPr="00C81CB2">
        <w:rPr>
          <w:rFonts w:ascii="Arial" w:hAnsi="Arial" w:cs="Arial"/>
        </w:rPr>
        <w:t>November 2014 a total of 940</w:t>
      </w:r>
      <w:r w:rsidR="00C12CC5" w:rsidRPr="00C81CB2">
        <w:rPr>
          <w:rFonts w:ascii="Arial" w:hAnsi="Arial" w:cs="Arial"/>
        </w:rPr>
        <w:t xml:space="preserve"> cases</w:t>
      </w:r>
      <w:r w:rsidR="00093D57" w:rsidRPr="00C81CB2">
        <w:rPr>
          <w:rFonts w:ascii="Arial" w:hAnsi="Arial" w:cs="Arial"/>
        </w:rPr>
        <w:t xml:space="preserve"> have been reported </w:t>
      </w:r>
      <w:r w:rsidR="002472D4" w:rsidRPr="00C81CB2">
        <w:rPr>
          <w:rFonts w:ascii="Arial" w:hAnsi="Arial" w:cs="Arial"/>
        </w:rPr>
        <w:t xml:space="preserve">worldwide, </w:t>
      </w:r>
      <w:r w:rsidR="00093D57" w:rsidRPr="00C81CB2">
        <w:rPr>
          <w:rFonts w:ascii="Arial" w:hAnsi="Arial" w:cs="Arial"/>
        </w:rPr>
        <w:t xml:space="preserve">of which </w:t>
      </w:r>
      <w:r w:rsidR="00AB1E71" w:rsidRPr="00C81CB2">
        <w:rPr>
          <w:rFonts w:ascii="Arial" w:hAnsi="Arial" w:cs="Arial"/>
        </w:rPr>
        <w:t xml:space="preserve">804 were reported from Saudi Arabia </w:t>
      </w:r>
      <w:r w:rsidR="002472D4" w:rsidRPr="00C81CB2">
        <w:rPr>
          <w:rFonts w:ascii="Arial" w:hAnsi="Arial" w:cs="Arial"/>
        </w:rPr>
        <w:t xml:space="preserve">alone, </w:t>
      </w:r>
      <w:r w:rsidR="00AB1E71" w:rsidRPr="00C81CB2">
        <w:rPr>
          <w:rFonts w:ascii="Arial" w:hAnsi="Arial" w:cs="Arial"/>
        </w:rPr>
        <w:t>and a total of 376</w:t>
      </w:r>
      <w:r w:rsidR="00C12CC5" w:rsidRPr="00C81CB2">
        <w:rPr>
          <w:rFonts w:ascii="Arial" w:hAnsi="Arial" w:cs="Arial"/>
        </w:rPr>
        <w:t xml:space="preserve"> have </w:t>
      </w:r>
      <w:r w:rsidR="00AB1E71" w:rsidRPr="00C81CB2">
        <w:rPr>
          <w:rFonts w:ascii="Arial" w:hAnsi="Arial" w:cs="Arial"/>
        </w:rPr>
        <w:t>died due to the infection</w:t>
      </w:r>
      <w:r w:rsidR="00573E15" w:rsidRPr="00C81CB2">
        <w:rPr>
          <w:rFonts w:ascii="Arial" w:hAnsi="Arial" w:cs="Arial"/>
        </w:rPr>
        <w:t xml:space="preserve"> [2]</w:t>
      </w:r>
      <w:r w:rsidR="00C12CC5" w:rsidRPr="00C81CB2">
        <w:rPr>
          <w:rFonts w:ascii="Arial" w:hAnsi="Arial" w:cs="Arial"/>
        </w:rPr>
        <w:t xml:space="preserve">. </w:t>
      </w:r>
      <w:r w:rsidR="00385A7F" w:rsidRPr="00C81CB2">
        <w:rPr>
          <w:rFonts w:ascii="Arial" w:hAnsi="Arial" w:cs="Arial"/>
        </w:rPr>
        <w:t>In cases of primary infection t</w:t>
      </w:r>
      <w:r w:rsidR="00E228B5" w:rsidRPr="00C81CB2">
        <w:rPr>
          <w:rFonts w:ascii="Arial" w:hAnsi="Arial" w:cs="Arial"/>
        </w:rPr>
        <w:t xml:space="preserve">he virus seems to affect males (61%) more than females (39%) </w:t>
      </w:r>
      <w:r w:rsidR="00683BC3" w:rsidRPr="00C81CB2">
        <w:rPr>
          <w:rFonts w:ascii="Arial" w:hAnsi="Arial" w:cs="Arial"/>
        </w:rPr>
        <w:t xml:space="preserve">which could be explained due to higher risk of exposure of male population to the animal reservoir of the virus, camels, </w:t>
      </w:r>
      <w:r w:rsidR="00385A7F" w:rsidRPr="00C81CB2">
        <w:rPr>
          <w:rFonts w:ascii="Arial" w:hAnsi="Arial" w:cs="Arial"/>
        </w:rPr>
        <w:t xml:space="preserve">while </w:t>
      </w:r>
      <w:r w:rsidR="00683BC3" w:rsidRPr="00C81CB2">
        <w:rPr>
          <w:rFonts w:ascii="Arial" w:hAnsi="Arial" w:cs="Arial"/>
        </w:rPr>
        <w:t xml:space="preserve">secondary infection show an equal gender distribution </w:t>
      </w:r>
      <w:r w:rsidR="00385A7F" w:rsidRPr="00C81CB2">
        <w:rPr>
          <w:rFonts w:ascii="Arial" w:hAnsi="Arial" w:cs="Arial"/>
        </w:rPr>
        <w:t xml:space="preserve">indicating no specific gender </w:t>
      </w:r>
      <w:r w:rsidR="00E94001" w:rsidRPr="00C81CB2">
        <w:rPr>
          <w:rFonts w:ascii="Arial" w:hAnsi="Arial" w:cs="Arial"/>
        </w:rPr>
        <w:t>preference</w:t>
      </w:r>
      <w:r w:rsidR="00385A7F" w:rsidRPr="00C81CB2">
        <w:rPr>
          <w:rFonts w:ascii="Arial" w:hAnsi="Arial" w:cs="Arial"/>
        </w:rPr>
        <w:t xml:space="preserve"> as earlier reported</w:t>
      </w:r>
      <w:r w:rsidR="003007D4" w:rsidRPr="00C81CB2">
        <w:rPr>
          <w:rFonts w:ascii="Arial" w:hAnsi="Arial" w:cs="Arial"/>
        </w:rPr>
        <w:t xml:space="preserve"> [36].</w:t>
      </w:r>
      <w:r w:rsidR="008E295B" w:rsidRPr="00C81CB2">
        <w:rPr>
          <w:rFonts w:ascii="Arial" w:hAnsi="Arial" w:cs="Arial"/>
        </w:rPr>
        <w:t xml:space="preserve"> </w:t>
      </w:r>
      <w:r w:rsidR="0044266B" w:rsidRPr="00C81CB2">
        <w:rPr>
          <w:rFonts w:ascii="Arial" w:hAnsi="Arial" w:cs="Arial"/>
        </w:rPr>
        <w:t>The basic reproduction number</w:t>
      </w:r>
      <w:r w:rsidR="00CA3231" w:rsidRPr="00C81CB2">
        <w:rPr>
          <w:rFonts w:ascii="Arial" w:hAnsi="Arial" w:cs="Arial"/>
        </w:rPr>
        <w:t>-R</w:t>
      </w:r>
      <w:r w:rsidR="00CA3231" w:rsidRPr="00C81CB2">
        <w:rPr>
          <w:rFonts w:ascii="Arial" w:hAnsi="Arial" w:cs="Arial"/>
          <w:vertAlign w:val="subscript"/>
        </w:rPr>
        <w:t>0</w:t>
      </w:r>
      <w:r w:rsidR="00CA3231" w:rsidRPr="00C81CB2">
        <w:rPr>
          <w:rFonts w:ascii="Arial" w:hAnsi="Arial" w:cs="Arial"/>
        </w:rPr>
        <w:t xml:space="preserve"> of the virus is 0.69</w:t>
      </w:r>
      <w:r w:rsidR="001C722F" w:rsidRPr="00C81CB2">
        <w:rPr>
          <w:rFonts w:ascii="Arial" w:hAnsi="Arial" w:cs="Arial"/>
        </w:rPr>
        <w:t xml:space="preserve">, </w:t>
      </w:r>
      <w:r w:rsidR="0044266B" w:rsidRPr="00C81CB2">
        <w:rPr>
          <w:rFonts w:ascii="Arial" w:hAnsi="Arial" w:cs="Arial"/>
        </w:rPr>
        <w:t>which is lower in comparison to SARS-CoV (R</w:t>
      </w:r>
      <w:r w:rsidR="0044266B" w:rsidRPr="00C81CB2">
        <w:rPr>
          <w:rFonts w:ascii="Arial" w:hAnsi="Arial" w:cs="Arial"/>
          <w:vertAlign w:val="subscript"/>
        </w:rPr>
        <w:t>0</w:t>
      </w:r>
      <w:r w:rsidR="0044266B" w:rsidRPr="00C81CB2">
        <w:rPr>
          <w:rFonts w:ascii="Arial" w:hAnsi="Arial" w:cs="Arial"/>
        </w:rPr>
        <w:t xml:space="preserve">-0.80) </w:t>
      </w:r>
      <w:r w:rsidR="00CA3231" w:rsidRPr="00C81CB2">
        <w:rPr>
          <w:rFonts w:ascii="Arial" w:hAnsi="Arial" w:cs="Arial"/>
        </w:rPr>
        <w:t>indicating low epidemic potential</w:t>
      </w:r>
      <w:r w:rsidR="003007D4" w:rsidRPr="00C81CB2">
        <w:rPr>
          <w:rFonts w:ascii="Arial" w:hAnsi="Arial" w:cs="Arial"/>
        </w:rPr>
        <w:t xml:space="preserve"> </w:t>
      </w:r>
      <w:r w:rsidR="00603469" w:rsidRPr="00C81CB2">
        <w:rPr>
          <w:rFonts w:ascii="Arial" w:hAnsi="Arial" w:cs="Arial"/>
        </w:rPr>
        <w:t>and the rate for secondary transmission is 4%</w:t>
      </w:r>
      <w:r w:rsidR="005967FC" w:rsidRPr="00C81CB2">
        <w:rPr>
          <w:rFonts w:ascii="Arial" w:hAnsi="Arial" w:cs="Arial"/>
        </w:rPr>
        <w:t xml:space="preserve"> </w:t>
      </w:r>
      <w:r w:rsidR="00831276" w:rsidRPr="00C81CB2">
        <w:rPr>
          <w:rFonts w:ascii="Arial" w:hAnsi="Arial" w:cs="Arial"/>
        </w:rPr>
        <w:t>only</w:t>
      </w:r>
      <w:r w:rsidR="003007D4" w:rsidRPr="00C81CB2">
        <w:rPr>
          <w:rFonts w:ascii="Arial" w:hAnsi="Arial" w:cs="Arial"/>
        </w:rPr>
        <w:t>[8</w:t>
      </w:r>
      <w:r w:rsidR="00603469" w:rsidRPr="00C81CB2">
        <w:rPr>
          <w:rFonts w:ascii="Arial" w:hAnsi="Arial" w:cs="Arial"/>
        </w:rPr>
        <w:t>,37</w:t>
      </w:r>
      <w:r w:rsidR="003007D4" w:rsidRPr="00C81CB2">
        <w:rPr>
          <w:rFonts w:ascii="Arial" w:hAnsi="Arial" w:cs="Arial"/>
        </w:rPr>
        <w:t>].</w:t>
      </w:r>
      <w:r w:rsidR="00603469" w:rsidRPr="00C81CB2">
        <w:rPr>
          <w:rFonts w:ascii="Arial" w:hAnsi="Arial" w:cs="Arial"/>
        </w:rPr>
        <w:t xml:space="preserve"> </w:t>
      </w:r>
      <w:r w:rsidR="00385A7F" w:rsidRPr="00C81CB2">
        <w:rPr>
          <w:rFonts w:ascii="Arial" w:hAnsi="Arial" w:cs="Arial"/>
        </w:rPr>
        <w:t xml:space="preserve">The virus shows no </w:t>
      </w:r>
      <w:r w:rsidR="00E228B5" w:rsidRPr="00C81CB2">
        <w:rPr>
          <w:rFonts w:ascii="Arial" w:hAnsi="Arial" w:cs="Arial"/>
        </w:rPr>
        <w:t>preference for a particular age group</w:t>
      </w:r>
      <w:r w:rsidR="00E33F7B" w:rsidRPr="00C81CB2">
        <w:rPr>
          <w:rFonts w:ascii="Arial" w:hAnsi="Arial" w:cs="Arial"/>
        </w:rPr>
        <w:t xml:space="preserve"> though case-fatality increases with advancing age possibly</w:t>
      </w:r>
      <w:r w:rsidR="00603658" w:rsidRPr="00C81CB2">
        <w:rPr>
          <w:rFonts w:ascii="Arial" w:hAnsi="Arial" w:cs="Arial"/>
        </w:rPr>
        <w:t xml:space="preserve"> due to a weaker immune </w:t>
      </w:r>
      <w:r w:rsidR="008B4436" w:rsidRPr="00C81CB2">
        <w:rPr>
          <w:rFonts w:ascii="Arial" w:hAnsi="Arial" w:cs="Arial"/>
        </w:rPr>
        <w:t>response</w:t>
      </w:r>
      <w:r w:rsidR="00E228B5" w:rsidRPr="00C81CB2">
        <w:rPr>
          <w:rFonts w:ascii="Arial" w:hAnsi="Arial" w:cs="Arial"/>
        </w:rPr>
        <w:t>.</w:t>
      </w:r>
      <w:r w:rsidR="00544B94" w:rsidRPr="00C81CB2">
        <w:rPr>
          <w:rFonts w:ascii="Arial" w:hAnsi="Arial" w:cs="Arial"/>
        </w:rPr>
        <w:t xml:space="preserve"> </w:t>
      </w:r>
      <w:r w:rsidR="000A3D78" w:rsidRPr="00C81CB2">
        <w:rPr>
          <w:rFonts w:ascii="Arial" w:hAnsi="Arial" w:cs="Arial"/>
        </w:rPr>
        <w:t xml:space="preserve">The reach of the virus has spread to 23 countries </w:t>
      </w:r>
      <w:r w:rsidR="00025446" w:rsidRPr="00C81CB2">
        <w:rPr>
          <w:rFonts w:ascii="Arial" w:hAnsi="Arial" w:cs="Arial"/>
        </w:rPr>
        <w:t xml:space="preserve">covering Asia, Africa, North America and Europe. All of these cases trace their origin back to </w:t>
      </w:r>
      <w:r w:rsidR="00054620" w:rsidRPr="00C81CB2">
        <w:rPr>
          <w:rFonts w:ascii="Arial" w:hAnsi="Arial" w:cs="Arial"/>
        </w:rPr>
        <w:t>Middle East</w:t>
      </w:r>
      <w:r w:rsidR="00025446" w:rsidRPr="00C81CB2">
        <w:rPr>
          <w:rFonts w:ascii="Arial" w:hAnsi="Arial" w:cs="Arial"/>
        </w:rPr>
        <w:t xml:space="preserve">, affecting travellers who have </w:t>
      </w:r>
      <w:r w:rsidR="00D92629" w:rsidRPr="00C81CB2">
        <w:rPr>
          <w:rFonts w:ascii="Arial" w:hAnsi="Arial" w:cs="Arial"/>
        </w:rPr>
        <w:t>a recent history of travel to this region or have been in contact with someone who has travelled to</w:t>
      </w:r>
      <w:r w:rsidR="00025446" w:rsidRPr="00C81CB2">
        <w:rPr>
          <w:rFonts w:ascii="Arial" w:hAnsi="Arial" w:cs="Arial"/>
        </w:rPr>
        <w:t xml:space="preserve"> this region. 85% percent of the cases are reported from Saudi Arabia followed by United Arab Emirates (UAE) and Jordan.</w:t>
      </w:r>
      <w:r w:rsidR="000B209D" w:rsidRPr="00C81CB2">
        <w:rPr>
          <w:rFonts w:ascii="Arial" w:hAnsi="Arial" w:cs="Arial"/>
        </w:rPr>
        <w:t xml:space="preserve"> </w:t>
      </w:r>
      <w:r w:rsidR="00191FD0" w:rsidRPr="00C81CB2">
        <w:rPr>
          <w:rFonts w:ascii="Arial" w:hAnsi="Arial" w:cs="Arial"/>
        </w:rPr>
        <w:t xml:space="preserve">Another pattern of spread has been observed in health care and interfamilial </w:t>
      </w:r>
      <w:r w:rsidR="00AA4B7F" w:rsidRPr="00C81CB2">
        <w:rPr>
          <w:rFonts w:ascii="Arial" w:hAnsi="Arial" w:cs="Arial"/>
        </w:rPr>
        <w:t>settings, which</w:t>
      </w:r>
      <w:r w:rsidR="00191FD0" w:rsidRPr="00C81CB2">
        <w:rPr>
          <w:rFonts w:ascii="Arial" w:hAnsi="Arial" w:cs="Arial"/>
        </w:rPr>
        <w:t xml:space="preserve"> represent a close group of people either taking care of the </w:t>
      </w:r>
      <w:r w:rsidR="00AA4B7F" w:rsidRPr="00C81CB2">
        <w:rPr>
          <w:rFonts w:ascii="Arial" w:hAnsi="Arial" w:cs="Arial"/>
        </w:rPr>
        <w:t>patients or</w:t>
      </w:r>
      <w:r w:rsidR="00191FD0" w:rsidRPr="00C81CB2">
        <w:rPr>
          <w:rFonts w:ascii="Arial" w:hAnsi="Arial" w:cs="Arial"/>
        </w:rPr>
        <w:t xml:space="preserve"> residing with them </w:t>
      </w:r>
      <w:r w:rsidR="004572EE" w:rsidRPr="00C81CB2">
        <w:rPr>
          <w:rFonts w:ascii="Arial" w:hAnsi="Arial" w:cs="Arial"/>
        </w:rPr>
        <w:t xml:space="preserve">and coming in direct and repeated contact with the virus, </w:t>
      </w:r>
      <w:r w:rsidR="00D85960" w:rsidRPr="00C81CB2">
        <w:rPr>
          <w:rFonts w:ascii="Arial" w:hAnsi="Arial" w:cs="Arial"/>
        </w:rPr>
        <w:t>becoming</w:t>
      </w:r>
      <w:r w:rsidR="004572EE" w:rsidRPr="00C81CB2">
        <w:rPr>
          <w:rFonts w:ascii="Arial" w:hAnsi="Arial" w:cs="Arial"/>
        </w:rPr>
        <w:t xml:space="preserve"> its</w:t>
      </w:r>
      <w:r w:rsidR="00AA4B7F" w:rsidRPr="00C81CB2">
        <w:rPr>
          <w:rFonts w:ascii="Arial" w:hAnsi="Arial" w:cs="Arial"/>
        </w:rPr>
        <w:t xml:space="preserve"> </w:t>
      </w:r>
      <w:r w:rsidR="00191FD0" w:rsidRPr="00C81CB2">
        <w:rPr>
          <w:rFonts w:ascii="Arial" w:hAnsi="Arial" w:cs="Arial"/>
        </w:rPr>
        <w:t>unsuspecting victims</w:t>
      </w:r>
      <w:r w:rsidR="00603469" w:rsidRPr="00C81CB2">
        <w:rPr>
          <w:rFonts w:ascii="Arial" w:hAnsi="Arial" w:cs="Arial"/>
        </w:rPr>
        <w:t xml:space="preserve"> [38</w:t>
      </w:r>
      <w:r w:rsidR="003007D4" w:rsidRPr="00C81CB2">
        <w:rPr>
          <w:rFonts w:ascii="Arial" w:hAnsi="Arial" w:cs="Arial"/>
        </w:rPr>
        <w:t>].</w:t>
      </w:r>
      <w:r w:rsidR="007F3D52" w:rsidRPr="00C81CB2">
        <w:rPr>
          <w:rFonts w:ascii="Arial" w:hAnsi="Arial" w:cs="Arial"/>
        </w:rPr>
        <w:t xml:space="preserve"> H</w:t>
      </w:r>
      <w:r w:rsidR="004548F7" w:rsidRPr="00C81CB2">
        <w:rPr>
          <w:rFonts w:ascii="Arial" w:hAnsi="Arial" w:cs="Arial"/>
        </w:rPr>
        <w:t xml:space="preserve">owever very low levels of virus in stool, urine and blood samples from infected patients indicate </w:t>
      </w:r>
      <w:r w:rsidR="00642F72" w:rsidRPr="00C81CB2">
        <w:rPr>
          <w:rFonts w:ascii="Arial" w:hAnsi="Arial" w:cs="Arial"/>
        </w:rPr>
        <w:t>an airborne</w:t>
      </w:r>
      <w:r w:rsidR="00AA7CC7" w:rsidRPr="00C81CB2">
        <w:rPr>
          <w:rFonts w:ascii="Arial" w:hAnsi="Arial" w:cs="Arial"/>
        </w:rPr>
        <w:t xml:space="preserve"> route of spread and infection</w:t>
      </w:r>
      <w:r w:rsidR="003007D4" w:rsidRPr="00C81CB2">
        <w:rPr>
          <w:rFonts w:ascii="Arial" w:hAnsi="Arial" w:cs="Arial"/>
          <w:vertAlign w:val="superscript"/>
        </w:rPr>
        <w:t xml:space="preserve"> </w:t>
      </w:r>
      <w:r w:rsidR="00603469" w:rsidRPr="00C81CB2">
        <w:rPr>
          <w:rFonts w:ascii="Arial" w:hAnsi="Arial" w:cs="Arial"/>
        </w:rPr>
        <w:t>[39</w:t>
      </w:r>
      <w:r w:rsidR="003007D4" w:rsidRPr="00C81CB2">
        <w:rPr>
          <w:rFonts w:ascii="Arial" w:hAnsi="Arial" w:cs="Arial"/>
        </w:rPr>
        <w:t>].</w:t>
      </w:r>
      <w:r w:rsidR="00191FD0" w:rsidRPr="00C81CB2">
        <w:rPr>
          <w:rFonts w:ascii="Arial" w:hAnsi="Arial" w:cs="Arial"/>
        </w:rPr>
        <w:t xml:space="preserve"> </w:t>
      </w:r>
      <w:r w:rsidR="00D85960" w:rsidRPr="00C81CB2">
        <w:rPr>
          <w:rFonts w:ascii="Arial" w:hAnsi="Arial" w:cs="Arial"/>
        </w:rPr>
        <w:t xml:space="preserve">In </w:t>
      </w:r>
      <w:r w:rsidR="007A03DC" w:rsidRPr="00C81CB2">
        <w:rPr>
          <w:rFonts w:ascii="Arial" w:hAnsi="Arial" w:cs="Arial"/>
        </w:rPr>
        <w:t xml:space="preserve">Saudi Arabia, Jeddah and Riyadh are the two major regions form where most cases are being reported. Given a large number of expatriate </w:t>
      </w:r>
      <w:r w:rsidR="00E37B6F" w:rsidRPr="00C81CB2">
        <w:rPr>
          <w:rFonts w:ascii="Arial" w:hAnsi="Arial" w:cs="Arial"/>
        </w:rPr>
        <w:t>populations</w:t>
      </w:r>
      <w:r w:rsidR="007A03DC" w:rsidRPr="00C81CB2">
        <w:rPr>
          <w:rFonts w:ascii="Arial" w:hAnsi="Arial" w:cs="Arial"/>
        </w:rPr>
        <w:t xml:space="preserve"> in Saudi Arabia, 35% of the cases reported affect non-Saudis living and working in Saudi Arabia. </w:t>
      </w:r>
      <w:r w:rsidR="00816376" w:rsidRPr="00C81CB2">
        <w:rPr>
          <w:rFonts w:ascii="Arial" w:hAnsi="Arial" w:cs="Arial"/>
        </w:rPr>
        <w:t>The disease seems to follow a seasonal pattern with maximum number of cases being reported in the months of April and May.</w:t>
      </w:r>
    </w:p>
    <w:p w14:paraId="3D98ED52" w14:textId="2F06C679" w:rsidR="00B26D7A" w:rsidRPr="00C81CB2" w:rsidRDefault="002E38F7" w:rsidP="00FB4C3D">
      <w:pPr>
        <w:spacing w:line="480" w:lineRule="auto"/>
        <w:rPr>
          <w:rFonts w:ascii="Arial" w:hAnsi="Arial" w:cs="Arial"/>
        </w:rPr>
      </w:pPr>
      <w:r w:rsidRPr="00C81CB2">
        <w:rPr>
          <w:rFonts w:ascii="Arial" w:hAnsi="Arial" w:cs="Arial"/>
        </w:rPr>
        <w:t xml:space="preserve">One of the major concerns regarding the spread of SARS-CoV was international travel and exchange between different countries that exacerbated its spread. Saudi Arabia </w:t>
      </w:r>
      <w:r w:rsidR="0010719C" w:rsidRPr="00C81CB2">
        <w:rPr>
          <w:rFonts w:ascii="Arial" w:hAnsi="Arial" w:cs="Arial"/>
        </w:rPr>
        <w:t>hosts’</w:t>
      </w:r>
      <w:r w:rsidRPr="00C81CB2">
        <w:rPr>
          <w:rFonts w:ascii="Arial" w:hAnsi="Arial" w:cs="Arial"/>
        </w:rPr>
        <w:t xml:space="preserve"> nearly 2 million pilgrims every year during hajj and the chances of a potential MERS-CoV epidemic outbreak in such a large gathering are high. In the last two years no such outbreak</w:t>
      </w:r>
      <w:r w:rsidR="002911E9" w:rsidRPr="00C81CB2">
        <w:rPr>
          <w:rFonts w:ascii="Arial" w:hAnsi="Arial" w:cs="Arial"/>
        </w:rPr>
        <w:t>s were</w:t>
      </w:r>
      <w:r w:rsidRPr="00C81CB2">
        <w:rPr>
          <w:rFonts w:ascii="Arial" w:hAnsi="Arial" w:cs="Arial"/>
        </w:rPr>
        <w:t xml:space="preserve"> reported</w:t>
      </w:r>
      <w:r w:rsidR="002911E9" w:rsidRPr="00C81CB2">
        <w:rPr>
          <w:rFonts w:ascii="Arial" w:hAnsi="Arial" w:cs="Arial"/>
        </w:rPr>
        <w:t xml:space="preserve"> neither pilgrims returning to there home countries carried the infection</w:t>
      </w:r>
      <w:r w:rsidRPr="00C81CB2">
        <w:rPr>
          <w:rFonts w:ascii="Arial" w:hAnsi="Arial" w:cs="Arial"/>
        </w:rPr>
        <w:t xml:space="preserve">. </w:t>
      </w:r>
      <w:r w:rsidR="008445AF" w:rsidRPr="00C81CB2">
        <w:rPr>
          <w:rFonts w:ascii="Arial" w:hAnsi="Arial" w:cs="Arial"/>
        </w:rPr>
        <w:t xml:space="preserve">Apart from MERS-CoV surveillance, the Saudi health ministry prescribed </w:t>
      </w:r>
      <w:r w:rsidR="00E169F9" w:rsidRPr="00C81CB2">
        <w:rPr>
          <w:rFonts w:ascii="Arial" w:hAnsi="Arial" w:cs="Arial"/>
        </w:rPr>
        <w:t>preventive measure for the 2014 Hajj season included vaccination for Yellow Fever, Polio, Meningitis and seasonal influenza virus</w:t>
      </w:r>
      <w:r w:rsidR="00603469" w:rsidRPr="00C81CB2">
        <w:rPr>
          <w:rFonts w:ascii="Arial" w:hAnsi="Arial" w:cs="Arial"/>
        </w:rPr>
        <w:t xml:space="preserve"> [40</w:t>
      </w:r>
      <w:r w:rsidR="003007D4" w:rsidRPr="00C81CB2">
        <w:rPr>
          <w:rFonts w:ascii="Arial" w:hAnsi="Arial" w:cs="Arial"/>
        </w:rPr>
        <w:t>].</w:t>
      </w:r>
      <w:r w:rsidR="00E169F9" w:rsidRPr="00C81CB2">
        <w:rPr>
          <w:rFonts w:ascii="Arial" w:hAnsi="Arial" w:cs="Arial"/>
        </w:rPr>
        <w:t xml:space="preserve"> Additionally, due to current Ebola outbreak no Hajj visas were issues for Guinea, Liberia and Sierra Leone. </w:t>
      </w:r>
    </w:p>
    <w:p w14:paraId="2DC1B710" w14:textId="31F8DAA9" w:rsidR="00FF70F4" w:rsidRPr="00C81CB2" w:rsidRDefault="00B26D7A" w:rsidP="00FB4C3D">
      <w:pPr>
        <w:spacing w:line="480" w:lineRule="auto"/>
        <w:rPr>
          <w:rFonts w:ascii="Arial" w:hAnsi="Arial" w:cs="Arial"/>
        </w:rPr>
      </w:pPr>
      <w:r w:rsidRPr="00C81CB2">
        <w:rPr>
          <w:rFonts w:ascii="Arial" w:hAnsi="Arial" w:cs="Arial"/>
        </w:rPr>
        <w:t>For this review w</w:t>
      </w:r>
      <w:r w:rsidR="002E38F7" w:rsidRPr="00C81CB2">
        <w:rPr>
          <w:rFonts w:ascii="Arial" w:hAnsi="Arial" w:cs="Arial"/>
        </w:rPr>
        <w:t xml:space="preserve">e </w:t>
      </w:r>
      <w:r w:rsidR="00C80854" w:rsidRPr="00C81CB2">
        <w:rPr>
          <w:rFonts w:ascii="Arial" w:hAnsi="Arial" w:cs="Arial"/>
        </w:rPr>
        <w:t>analyzed</w:t>
      </w:r>
      <w:r w:rsidR="002E38F7" w:rsidRPr="00C81CB2">
        <w:rPr>
          <w:rFonts w:ascii="Arial" w:hAnsi="Arial" w:cs="Arial"/>
        </w:rPr>
        <w:t xml:space="preserve"> the cases reported in the </w:t>
      </w:r>
      <w:r w:rsidR="002911E9" w:rsidRPr="00C81CB2">
        <w:rPr>
          <w:rFonts w:ascii="Arial" w:hAnsi="Arial" w:cs="Arial"/>
        </w:rPr>
        <w:t>2014 H</w:t>
      </w:r>
      <w:r w:rsidR="002E38F7" w:rsidRPr="00C81CB2">
        <w:rPr>
          <w:rFonts w:ascii="Arial" w:hAnsi="Arial" w:cs="Arial"/>
        </w:rPr>
        <w:t>ajj season</w:t>
      </w:r>
      <w:r w:rsidR="00E169F9" w:rsidRPr="00C81CB2">
        <w:rPr>
          <w:rFonts w:ascii="Arial" w:hAnsi="Arial" w:cs="Arial"/>
        </w:rPr>
        <w:t xml:space="preserve"> by the Saudi ministry of health</w:t>
      </w:r>
      <w:r w:rsidR="002911E9" w:rsidRPr="00C81CB2">
        <w:rPr>
          <w:rFonts w:ascii="Arial" w:hAnsi="Arial" w:cs="Arial"/>
        </w:rPr>
        <w:t>,</w:t>
      </w:r>
      <w:r w:rsidR="002E38F7" w:rsidRPr="00C81CB2">
        <w:rPr>
          <w:rFonts w:ascii="Arial" w:hAnsi="Arial" w:cs="Arial"/>
        </w:rPr>
        <w:t xml:space="preserve"> primarily in the </w:t>
      </w:r>
      <w:r w:rsidR="00B2388B" w:rsidRPr="00C81CB2">
        <w:rPr>
          <w:rFonts w:ascii="Arial" w:hAnsi="Arial" w:cs="Arial"/>
        </w:rPr>
        <w:t xml:space="preserve">months from August to </w:t>
      </w:r>
      <w:r w:rsidR="002472D4" w:rsidRPr="00C81CB2">
        <w:rPr>
          <w:rFonts w:ascii="Arial" w:hAnsi="Arial" w:cs="Arial"/>
        </w:rPr>
        <w:t>November</w:t>
      </w:r>
      <w:r w:rsidRPr="00C81CB2">
        <w:rPr>
          <w:rFonts w:ascii="Arial" w:hAnsi="Arial" w:cs="Arial"/>
        </w:rPr>
        <w:t xml:space="preserve"> 2014 (Table 1). In this period of</w:t>
      </w:r>
      <w:r w:rsidR="00B2388B" w:rsidRPr="00C81CB2">
        <w:rPr>
          <w:rFonts w:ascii="Arial" w:hAnsi="Arial" w:cs="Arial"/>
        </w:rPr>
        <w:t xml:space="preserve"> four months a total of 82 cases were reported</w:t>
      </w:r>
      <w:r w:rsidR="00C80854" w:rsidRPr="00C81CB2">
        <w:rPr>
          <w:rFonts w:ascii="Arial" w:hAnsi="Arial" w:cs="Arial"/>
        </w:rPr>
        <w:t xml:space="preserve"> to the Saudi ministry of health</w:t>
      </w:r>
      <w:r w:rsidR="00603469" w:rsidRPr="00C81CB2">
        <w:rPr>
          <w:rFonts w:ascii="Arial" w:hAnsi="Arial" w:cs="Arial"/>
        </w:rPr>
        <w:t xml:space="preserve"> [41</w:t>
      </w:r>
      <w:r w:rsidR="003007D4" w:rsidRPr="00C81CB2">
        <w:rPr>
          <w:rFonts w:ascii="Arial" w:hAnsi="Arial" w:cs="Arial"/>
        </w:rPr>
        <w:t xml:space="preserve">]. </w:t>
      </w:r>
      <w:r w:rsidR="00C80854" w:rsidRPr="00C81CB2">
        <w:rPr>
          <w:rFonts w:ascii="Arial" w:hAnsi="Arial" w:cs="Arial"/>
        </w:rPr>
        <w:t xml:space="preserve">Most of the cases were reported </w:t>
      </w:r>
      <w:r w:rsidR="00E169F9" w:rsidRPr="00C81CB2">
        <w:rPr>
          <w:rFonts w:ascii="Arial" w:hAnsi="Arial" w:cs="Arial"/>
        </w:rPr>
        <w:t xml:space="preserve">in the month of October, </w:t>
      </w:r>
      <w:r w:rsidR="00B2388B" w:rsidRPr="00C81CB2">
        <w:rPr>
          <w:rFonts w:ascii="Arial" w:hAnsi="Arial" w:cs="Arial"/>
        </w:rPr>
        <w:t>primarily from the city of Taif and Riyadh</w:t>
      </w:r>
      <w:r w:rsidR="00C80854" w:rsidRPr="00C81CB2">
        <w:rPr>
          <w:rFonts w:ascii="Arial" w:hAnsi="Arial" w:cs="Arial"/>
        </w:rPr>
        <w:t xml:space="preserve">. </w:t>
      </w:r>
      <w:r w:rsidRPr="00C81CB2">
        <w:rPr>
          <w:rFonts w:ascii="Arial" w:hAnsi="Arial" w:cs="Arial"/>
        </w:rPr>
        <w:t xml:space="preserve">Among </w:t>
      </w:r>
      <w:r w:rsidR="00C80854" w:rsidRPr="00C81CB2">
        <w:rPr>
          <w:rFonts w:ascii="Arial" w:hAnsi="Arial" w:cs="Arial"/>
        </w:rPr>
        <w:t>the total reported cases</w:t>
      </w:r>
      <w:r w:rsidRPr="00C81CB2">
        <w:rPr>
          <w:rFonts w:ascii="Arial" w:hAnsi="Arial" w:cs="Arial"/>
        </w:rPr>
        <w:t>,</w:t>
      </w:r>
      <w:r w:rsidR="00C80854" w:rsidRPr="00C81CB2">
        <w:rPr>
          <w:rFonts w:ascii="Arial" w:hAnsi="Arial" w:cs="Arial"/>
        </w:rPr>
        <w:t xml:space="preserve"> 37 </w:t>
      </w:r>
      <w:r w:rsidRPr="00C81CB2">
        <w:rPr>
          <w:rFonts w:ascii="Arial" w:hAnsi="Arial" w:cs="Arial"/>
        </w:rPr>
        <w:t xml:space="preserve">patients </w:t>
      </w:r>
      <w:r w:rsidR="00C80854" w:rsidRPr="00C81CB2">
        <w:rPr>
          <w:rFonts w:ascii="Arial" w:hAnsi="Arial" w:cs="Arial"/>
        </w:rPr>
        <w:t xml:space="preserve">died which shows a 45% mortality rate in these past four months. </w:t>
      </w:r>
      <w:r w:rsidR="002911E9" w:rsidRPr="00C81CB2">
        <w:rPr>
          <w:rFonts w:ascii="Arial" w:hAnsi="Arial" w:cs="Arial"/>
        </w:rPr>
        <w:t>A total of 61 male</w:t>
      </w:r>
      <w:r w:rsidRPr="00C81CB2">
        <w:rPr>
          <w:rFonts w:ascii="Arial" w:hAnsi="Arial" w:cs="Arial"/>
        </w:rPr>
        <w:t>s</w:t>
      </w:r>
      <w:r w:rsidR="002911E9" w:rsidRPr="00C81CB2">
        <w:rPr>
          <w:rFonts w:ascii="Arial" w:hAnsi="Arial" w:cs="Arial"/>
        </w:rPr>
        <w:t xml:space="preserve"> and 21 female</w:t>
      </w:r>
      <w:r w:rsidRPr="00C81CB2">
        <w:rPr>
          <w:rFonts w:ascii="Arial" w:hAnsi="Arial" w:cs="Arial"/>
        </w:rPr>
        <w:t>s</w:t>
      </w:r>
      <w:r w:rsidR="002911E9" w:rsidRPr="00C81CB2">
        <w:rPr>
          <w:rFonts w:ascii="Arial" w:hAnsi="Arial" w:cs="Arial"/>
        </w:rPr>
        <w:t xml:space="preserve"> reported the symptoms of the disease</w:t>
      </w:r>
      <w:r w:rsidR="00140FDA" w:rsidRPr="00C81CB2">
        <w:rPr>
          <w:rFonts w:ascii="Arial" w:hAnsi="Arial" w:cs="Arial"/>
        </w:rPr>
        <w:t xml:space="preserve"> which corroborate earlier published reports indicating</w:t>
      </w:r>
      <w:r w:rsidR="00DC7974" w:rsidRPr="00C81CB2">
        <w:rPr>
          <w:rFonts w:ascii="Arial" w:hAnsi="Arial" w:cs="Arial"/>
        </w:rPr>
        <w:t xml:space="preserve"> a three times higher predisposition among males for developing the disease as compared to the females</w:t>
      </w:r>
      <w:r w:rsidR="002911E9" w:rsidRPr="00C81CB2">
        <w:rPr>
          <w:rFonts w:ascii="Arial" w:hAnsi="Arial" w:cs="Arial"/>
        </w:rPr>
        <w:t xml:space="preserve">. Around 80% of the patients have some preexisting comorbid conditions. </w:t>
      </w:r>
      <w:r w:rsidR="007A709A" w:rsidRPr="00C81CB2">
        <w:rPr>
          <w:rFonts w:ascii="Arial" w:hAnsi="Arial" w:cs="Arial"/>
        </w:rPr>
        <w:t xml:space="preserve">A </w:t>
      </w:r>
      <w:r w:rsidR="00A676EA" w:rsidRPr="00C81CB2">
        <w:rPr>
          <w:rFonts w:ascii="Arial" w:hAnsi="Arial" w:cs="Arial"/>
        </w:rPr>
        <w:t xml:space="preserve">total of 13 cases were health care personals and </w:t>
      </w:r>
      <w:r w:rsidR="007A709A" w:rsidRPr="00C81CB2">
        <w:rPr>
          <w:rFonts w:ascii="Arial" w:hAnsi="Arial" w:cs="Arial"/>
        </w:rPr>
        <w:t xml:space="preserve">10 patients were confirmed to have been exposed to camels with one of them ingesting camel milk indicating that camels may be </w:t>
      </w:r>
      <w:r w:rsidR="00603658" w:rsidRPr="00C81CB2">
        <w:rPr>
          <w:rFonts w:ascii="Arial" w:hAnsi="Arial" w:cs="Arial"/>
        </w:rPr>
        <w:t xml:space="preserve">the </w:t>
      </w:r>
      <w:r w:rsidR="007A709A" w:rsidRPr="00C81CB2">
        <w:rPr>
          <w:rFonts w:ascii="Arial" w:hAnsi="Arial" w:cs="Arial"/>
        </w:rPr>
        <w:t xml:space="preserve">source of infection but the spread might take place from human to human contact. </w:t>
      </w:r>
      <w:r w:rsidR="00C80854" w:rsidRPr="00C81CB2">
        <w:rPr>
          <w:rFonts w:ascii="Arial" w:hAnsi="Arial" w:cs="Arial"/>
        </w:rPr>
        <w:t>The median age of t</w:t>
      </w:r>
      <w:r w:rsidR="002911E9" w:rsidRPr="00C81CB2">
        <w:rPr>
          <w:rFonts w:ascii="Arial" w:hAnsi="Arial" w:cs="Arial"/>
        </w:rPr>
        <w:t xml:space="preserve">hose infected was 53 years </w:t>
      </w:r>
      <w:r w:rsidRPr="00C81CB2">
        <w:rPr>
          <w:rFonts w:ascii="Arial" w:hAnsi="Arial" w:cs="Arial"/>
        </w:rPr>
        <w:t>and</w:t>
      </w:r>
      <w:r w:rsidR="00A676EA" w:rsidRPr="00C81CB2">
        <w:rPr>
          <w:rFonts w:ascii="Arial" w:hAnsi="Arial" w:cs="Arial"/>
        </w:rPr>
        <w:t xml:space="preserve"> case-fatality ratio </w:t>
      </w:r>
      <w:r w:rsidRPr="00C81CB2">
        <w:rPr>
          <w:rFonts w:ascii="Arial" w:hAnsi="Arial" w:cs="Arial"/>
        </w:rPr>
        <w:t>rose</w:t>
      </w:r>
      <w:r w:rsidR="00A676EA" w:rsidRPr="00C81CB2">
        <w:rPr>
          <w:rFonts w:ascii="Arial" w:hAnsi="Arial" w:cs="Arial"/>
        </w:rPr>
        <w:t xml:space="preserve"> with advancing age</w:t>
      </w:r>
      <w:r w:rsidR="00DA5CBF" w:rsidRPr="00C81CB2">
        <w:rPr>
          <w:rFonts w:ascii="Arial" w:hAnsi="Arial" w:cs="Arial"/>
        </w:rPr>
        <w:t xml:space="preserve"> (Table 2)</w:t>
      </w:r>
      <w:r w:rsidR="00A676EA" w:rsidRPr="00C81CB2">
        <w:rPr>
          <w:rFonts w:ascii="Arial" w:hAnsi="Arial" w:cs="Arial"/>
        </w:rPr>
        <w:t>. For patients above 60 years it was reported to be 65%.</w:t>
      </w:r>
      <w:r w:rsidR="002911E9" w:rsidRPr="00C81CB2">
        <w:rPr>
          <w:rFonts w:ascii="Arial" w:hAnsi="Arial" w:cs="Arial"/>
        </w:rPr>
        <w:t xml:space="preserve"> </w:t>
      </w:r>
      <w:r w:rsidR="00BB5F49" w:rsidRPr="00C81CB2">
        <w:rPr>
          <w:rFonts w:ascii="Arial" w:hAnsi="Arial" w:cs="Arial"/>
        </w:rPr>
        <w:t>Out of those affected with the disease 57 were Saudis and 26 were expatriates.</w:t>
      </w:r>
      <w:r w:rsidR="005D4CAB" w:rsidRPr="00C81CB2">
        <w:rPr>
          <w:rFonts w:ascii="Arial" w:hAnsi="Arial" w:cs="Arial"/>
        </w:rPr>
        <w:t xml:space="preserve"> Overall, </w:t>
      </w:r>
      <w:r w:rsidR="001D13A7" w:rsidRPr="00C81CB2">
        <w:rPr>
          <w:rFonts w:ascii="Arial" w:hAnsi="Arial" w:cs="Arial"/>
        </w:rPr>
        <w:t xml:space="preserve">a lack of increase in the number of reported cases indicate an </w:t>
      </w:r>
      <w:r w:rsidR="005D4CAB" w:rsidRPr="00C81CB2">
        <w:rPr>
          <w:rFonts w:ascii="Arial" w:hAnsi="Arial" w:cs="Arial"/>
        </w:rPr>
        <w:t>absence of increased threat for the spread of infection</w:t>
      </w:r>
      <w:r w:rsidR="002472D4" w:rsidRPr="00C81CB2">
        <w:rPr>
          <w:rFonts w:ascii="Arial" w:hAnsi="Arial" w:cs="Arial"/>
        </w:rPr>
        <w:t xml:space="preserve"> </w:t>
      </w:r>
      <w:r w:rsidR="001D13A7" w:rsidRPr="00C81CB2">
        <w:rPr>
          <w:rFonts w:ascii="Arial" w:hAnsi="Arial" w:cs="Arial"/>
        </w:rPr>
        <w:t>due to Hajj</w:t>
      </w:r>
      <w:r w:rsidR="005D4CAB" w:rsidRPr="00C81CB2">
        <w:rPr>
          <w:rFonts w:ascii="Arial" w:hAnsi="Arial" w:cs="Arial"/>
        </w:rPr>
        <w:t>.</w:t>
      </w:r>
      <w:r w:rsidR="001D13A7" w:rsidRPr="00C81CB2">
        <w:rPr>
          <w:rFonts w:ascii="Arial" w:hAnsi="Arial" w:cs="Arial"/>
        </w:rPr>
        <w:t xml:space="preserve"> Another significant fact was that no cases were reported from the city of Makkah, which is the epicenter for Hajj pilgrims. </w:t>
      </w:r>
    </w:p>
    <w:p w14:paraId="25173CDE" w14:textId="77777777" w:rsidR="00F43B70" w:rsidRPr="00C81CB2" w:rsidRDefault="00F43B70" w:rsidP="00FB4C3D">
      <w:pPr>
        <w:spacing w:line="480" w:lineRule="auto"/>
        <w:rPr>
          <w:rFonts w:ascii="Arial" w:hAnsi="Arial" w:cs="Arial"/>
        </w:rPr>
      </w:pPr>
    </w:p>
    <w:p w14:paraId="6823FAE6" w14:textId="5DA1CEA7" w:rsidR="008B4436" w:rsidRPr="00C81CB2" w:rsidRDefault="008B4436" w:rsidP="00054620">
      <w:pPr>
        <w:spacing w:line="480" w:lineRule="auto"/>
        <w:outlineLvl w:val="0"/>
        <w:rPr>
          <w:rFonts w:ascii="Arial" w:hAnsi="Arial" w:cs="Arial"/>
          <w:b/>
        </w:rPr>
      </w:pPr>
      <w:r w:rsidRPr="00C81CB2">
        <w:rPr>
          <w:rFonts w:ascii="Arial" w:hAnsi="Arial" w:cs="Arial"/>
          <w:b/>
        </w:rPr>
        <w:t>Conclusion</w:t>
      </w:r>
    </w:p>
    <w:p w14:paraId="6DBB1BA1" w14:textId="52F71419" w:rsidR="00421801" w:rsidRPr="00C81CB2" w:rsidRDefault="008F39D1" w:rsidP="00FB4C3D">
      <w:pPr>
        <w:spacing w:line="480" w:lineRule="auto"/>
        <w:rPr>
          <w:rFonts w:ascii="Arial" w:hAnsi="Arial" w:cs="Arial"/>
        </w:rPr>
      </w:pPr>
      <w:r w:rsidRPr="00C81CB2">
        <w:rPr>
          <w:rFonts w:ascii="Arial" w:hAnsi="Arial" w:cs="Arial"/>
        </w:rPr>
        <w:t>MERS-CoV is a recently emerged virus, the earliest case reported was in September 2012, and consequently the information about the virus is scarce.</w:t>
      </w:r>
      <w:r w:rsidR="00AE13C3" w:rsidRPr="00C81CB2">
        <w:rPr>
          <w:rFonts w:ascii="Arial" w:hAnsi="Arial" w:cs="Arial"/>
        </w:rPr>
        <w:t xml:space="preserve"> A major concern has been the high fatality rate of the virus and i</w:t>
      </w:r>
      <w:r w:rsidR="0050166D" w:rsidRPr="00C81CB2">
        <w:rPr>
          <w:rFonts w:ascii="Arial" w:hAnsi="Arial" w:cs="Arial"/>
        </w:rPr>
        <w:t>n the absen</w:t>
      </w:r>
      <w:r w:rsidR="00AE13C3" w:rsidRPr="00C81CB2">
        <w:rPr>
          <w:rFonts w:ascii="Arial" w:hAnsi="Arial" w:cs="Arial"/>
        </w:rPr>
        <w:t xml:space="preserve">ce of clear therapeutic agents; </w:t>
      </w:r>
      <w:r w:rsidR="0050166D" w:rsidRPr="00C81CB2">
        <w:rPr>
          <w:rFonts w:ascii="Arial" w:hAnsi="Arial" w:cs="Arial"/>
        </w:rPr>
        <w:t xml:space="preserve">supportive </w:t>
      </w:r>
      <w:r w:rsidR="00AE13C3" w:rsidRPr="00C81CB2">
        <w:rPr>
          <w:rFonts w:ascii="Arial" w:hAnsi="Arial" w:cs="Arial"/>
        </w:rPr>
        <w:t>care is the only option. Ribavirin and IFN-α2b therapy has shown promise in macaque models but their efficacy in humans is questionable</w:t>
      </w:r>
      <w:r w:rsidR="00603469" w:rsidRPr="00C81CB2">
        <w:rPr>
          <w:rFonts w:ascii="Arial" w:hAnsi="Arial" w:cs="Arial"/>
        </w:rPr>
        <w:t xml:space="preserve"> [</w:t>
      </w:r>
      <w:r w:rsidR="003007D4" w:rsidRPr="00C81CB2">
        <w:rPr>
          <w:rFonts w:ascii="Arial" w:hAnsi="Arial" w:cs="Arial"/>
        </w:rPr>
        <w:t>42</w:t>
      </w:r>
      <w:r w:rsidR="00603469" w:rsidRPr="00C81CB2">
        <w:rPr>
          <w:rFonts w:ascii="Arial" w:hAnsi="Arial" w:cs="Arial"/>
        </w:rPr>
        <w:t>, 43</w:t>
      </w:r>
      <w:r w:rsidR="003007D4" w:rsidRPr="00C81CB2">
        <w:rPr>
          <w:rFonts w:ascii="Arial" w:hAnsi="Arial" w:cs="Arial"/>
        </w:rPr>
        <w:t xml:space="preserve">]. </w:t>
      </w:r>
      <w:r w:rsidR="00481A1E" w:rsidRPr="00C81CB2">
        <w:rPr>
          <w:rFonts w:ascii="Arial" w:hAnsi="Arial" w:cs="Arial"/>
        </w:rPr>
        <w:t xml:space="preserve">A lack of small animal model </w:t>
      </w:r>
      <w:r w:rsidR="00CD5834" w:rsidRPr="00C81CB2">
        <w:rPr>
          <w:rFonts w:ascii="Arial" w:hAnsi="Arial" w:cs="Arial"/>
        </w:rPr>
        <w:t xml:space="preserve">as an experimental host </w:t>
      </w:r>
      <w:r w:rsidR="00481A1E" w:rsidRPr="00C81CB2">
        <w:rPr>
          <w:rFonts w:ascii="Arial" w:hAnsi="Arial" w:cs="Arial"/>
        </w:rPr>
        <w:t xml:space="preserve">is a hindrance in the path to understand the potential pathology of the virus. </w:t>
      </w:r>
      <w:r w:rsidR="00AE13C3" w:rsidRPr="00C81CB2">
        <w:rPr>
          <w:rFonts w:ascii="Arial" w:hAnsi="Arial" w:cs="Arial"/>
        </w:rPr>
        <w:t xml:space="preserve">Identification of </w:t>
      </w:r>
      <w:r w:rsidR="00DA38EC" w:rsidRPr="00C81CB2">
        <w:rPr>
          <w:rFonts w:ascii="Arial" w:hAnsi="Arial" w:cs="Arial"/>
        </w:rPr>
        <w:t>DPP4 as the receptor for the virus</w:t>
      </w:r>
      <w:r w:rsidR="00AE13C3" w:rsidRPr="00C81CB2">
        <w:rPr>
          <w:rFonts w:ascii="Arial" w:hAnsi="Arial" w:cs="Arial"/>
        </w:rPr>
        <w:t xml:space="preserve"> might help in designing inhibitors that can block the spread of virus.</w:t>
      </w:r>
      <w:r w:rsidR="00421801" w:rsidRPr="00C81CB2">
        <w:rPr>
          <w:rFonts w:ascii="Arial" w:hAnsi="Arial" w:cs="Arial"/>
        </w:rPr>
        <w:t xml:space="preserve"> </w:t>
      </w:r>
      <w:r w:rsidR="00F90238" w:rsidRPr="00C81CB2">
        <w:rPr>
          <w:rFonts w:ascii="Arial" w:hAnsi="Arial" w:cs="Arial"/>
        </w:rPr>
        <w:t xml:space="preserve">Mostly reported data indicate that the virus </w:t>
      </w:r>
      <w:r w:rsidR="00421801" w:rsidRPr="00C81CB2">
        <w:rPr>
          <w:rFonts w:ascii="Arial" w:hAnsi="Arial" w:cs="Arial"/>
        </w:rPr>
        <w:t xml:space="preserve">seems </w:t>
      </w:r>
      <w:r w:rsidR="00F90238" w:rsidRPr="00C81CB2">
        <w:rPr>
          <w:rFonts w:ascii="Arial" w:hAnsi="Arial" w:cs="Arial"/>
        </w:rPr>
        <w:t>to have evolve</w:t>
      </w:r>
      <w:r w:rsidR="00421801" w:rsidRPr="00C81CB2">
        <w:rPr>
          <w:rFonts w:ascii="Arial" w:hAnsi="Arial" w:cs="Arial"/>
        </w:rPr>
        <w:t xml:space="preserve"> mechanisms to suppress innate immune pathways resulting ultimately in the b</w:t>
      </w:r>
      <w:r w:rsidR="0010719C" w:rsidRPr="00C81CB2">
        <w:rPr>
          <w:rFonts w:ascii="Arial" w:hAnsi="Arial" w:cs="Arial"/>
        </w:rPr>
        <w:t>locking of secretion of type I I</w:t>
      </w:r>
      <w:r w:rsidR="00421801" w:rsidRPr="00C81CB2">
        <w:rPr>
          <w:rFonts w:ascii="Arial" w:hAnsi="Arial" w:cs="Arial"/>
        </w:rPr>
        <w:t>nterferons</w:t>
      </w:r>
      <w:r w:rsidR="00F90238" w:rsidRPr="00C81CB2">
        <w:rPr>
          <w:rFonts w:ascii="Arial" w:hAnsi="Arial" w:cs="Arial"/>
        </w:rPr>
        <w:t xml:space="preserve">, though a recent </w:t>
      </w:r>
      <w:r w:rsidR="009853FE" w:rsidRPr="00C81CB2">
        <w:rPr>
          <w:rFonts w:ascii="Arial" w:hAnsi="Arial" w:cs="Arial"/>
        </w:rPr>
        <w:t xml:space="preserve">report </w:t>
      </w:r>
      <w:r w:rsidR="00F90238" w:rsidRPr="00C81CB2">
        <w:rPr>
          <w:rFonts w:ascii="Arial" w:hAnsi="Arial" w:cs="Arial"/>
        </w:rPr>
        <w:t>show t</w:t>
      </w:r>
      <w:r w:rsidR="00803238" w:rsidRPr="00C81CB2">
        <w:rPr>
          <w:rFonts w:ascii="Arial" w:hAnsi="Arial" w:cs="Arial"/>
        </w:rPr>
        <w:t>hat human plasmacytoid DCs</w:t>
      </w:r>
      <w:r w:rsidR="00F90238" w:rsidRPr="00C81CB2">
        <w:rPr>
          <w:rFonts w:ascii="Arial" w:hAnsi="Arial" w:cs="Arial"/>
        </w:rPr>
        <w:t>, when stimulated with live virus results in the secretion of type</w:t>
      </w:r>
      <w:r w:rsidR="00803238" w:rsidRPr="00C81CB2">
        <w:rPr>
          <w:rFonts w:ascii="Arial" w:hAnsi="Arial" w:cs="Arial"/>
        </w:rPr>
        <w:t xml:space="preserve"> I interferons [44]. </w:t>
      </w:r>
      <w:r w:rsidR="00421801" w:rsidRPr="00C81CB2">
        <w:rPr>
          <w:rFonts w:ascii="Arial" w:hAnsi="Arial" w:cs="Arial"/>
        </w:rPr>
        <w:t xml:space="preserve">Additionally </w:t>
      </w:r>
      <w:r w:rsidR="00D912CC" w:rsidRPr="00C81CB2">
        <w:rPr>
          <w:rFonts w:ascii="Arial" w:hAnsi="Arial" w:cs="Arial"/>
        </w:rPr>
        <w:t>the virus can</w:t>
      </w:r>
      <w:r w:rsidR="00421801" w:rsidRPr="00C81CB2">
        <w:rPr>
          <w:rFonts w:ascii="Arial" w:hAnsi="Arial" w:cs="Arial"/>
        </w:rPr>
        <w:t xml:space="preserve"> infect other immune cell types like dendritic cells and macrophages and </w:t>
      </w:r>
      <w:r w:rsidR="00DE769D" w:rsidRPr="00C81CB2">
        <w:rPr>
          <w:rFonts w:ascii="Arial" w:hAnsi="Arial" w:cs="Arial"/>
        </w:rPr>
        <w:t>downregulates</w:t>
      </w:r>
      <w:r w:rsidR="00421801" w:rsidRPr="00C81CB2">
        <w:rPr>
          <w:rFonts w:ascii="Arial" w:hAnsi="Arial" w:cs="Arial"/>
        </w:rPr>
        <w:t xml:space="preserve"> immune response</w:t>
      </w:r>
      <w:r w:rsidR="00DE769D" w:rsidRPr="00C81CB2">
        <w:rPr>
          <w:rFonts w:ascii="Arial" w:hAnsi="Arial" w:cs="Arial"/>
        </w:rPr>
        <w:t xml:space="preserve"> from them as well.</w:t>
      </w:r>
      <w:r w:rsidR="00421801" w:rsidRPr="00C81CB2">
        <w:rPr>
          <w:rFonts w:ascii="Arial" w:hAnsi="Arial" w:cs="Arial"/>
        </w:rPr>
        <w:t xml:space="preserve"> </w:t>
      </w:r>
      <w:r w:rsidR="007F0E84" w:rsidRPr="00C81CB2">
        <w:rPr>
          <w:rFonts w:ascii="Arial" w:hAnsi="Arial" w:cs="Arial"/>
        </w:rPr>
        <w:t>However, most reports published about immune response to the virus are based upon its behavior in human cell lines, which does not portray accur</w:t>
      </w:r>
      <w:r w:rsidR="009853FE" w:rsidRPr="00C81CB2">
        <w:rPr>
          <w:rFonts w:ascii="Arial" w:hAnsi="Arial" w:cs="Arial"/>
        </w:rPr>
        <w:t xml:space="preserve">ate picture of the </w:t>
      </w:r>
      <w:r w:rsidR="006F5786" w:rsidRPr="00C81CB2">
        <w:rPr>
          <w:rFonts w:ascii="Arial" w:hAnsi="Arial" w:cs="Arial"/>
        </w:rPr>
        <w:t>immuno</w:t>
      </w:r>
      <w:r w:rsidR="009853FE" w:rsidRPr="00C81CB2">
        <w:rPr>
          <w:rFonts w:ascii="Arial" w:hAnsi="Arial" w:cs="Arial"/>
        </w:rPr>
        <w:t>pathogenesis</w:t>
      </w:r>
      <w:r w:rsidR="007F0E84" w:rsidRPr="00C81CB2">
        <w:rPr>
          <w:rFonts w:ascii="Arial" w:hAnsi="Arial" w:cs="Arial"/>
        </w:rPr>
        <w:t>.</w:t>
      </w:r>
      <w:r w:rsidR="00E82F25" w:rsidRPr="00C81CB2">
        <w:rPr>
          <w:rFonts w:ascii="Arial" w:hAnsi="Arial" w:cs="Arial"/>
        </w:rPr>
        <w:t xml:space="preserve"> </w:t>
      </w:r>
      <w:r w:rsidR="009853FE" w:rsidRPr="00C81CB2">
        <w:rPr>
          <w:rFonts w:ascii="Arial" w:hAnsi="Arial" w:cs="Arial"/>
        </w:rPr>
        <w:t xml:space="preserve">Lack of autopsies from infected patients, is another factor impeding the understanding of the pathogenesis. The only animal models that develop the disease are rhesus macaques and </w:t>
      </w:r>
      <w:r w:rsidR="006F5786" w:rsidRPr="00C81CB2">
        <w:rPr>
          <w:rFonts w:ascii="Arial" w:hAnsi="Arial" w:cs="Arial"/>
        </w:rPr>
        <w:t xml:space="preserve">common </w:t>
      </w:r>
      <w:r w:rsidR="009853FE" w:rsidRPr="00C81CB2">
        <w:rPr>
          <w:rFonts w:ascii="Arial" w:hAnsi="Arial" w:cs="Arial"/>
        </w:rPr>
        <w:t>marmosets</w:t>
      </w:r>
      <w:r w:rsidR="008C4226" w:rsidRPr="00C81CB2">
        <w:rPr>
          <w:rFonts w:ascii="Arial" w:hAnsi="Arial" w:cs="Arial"/>
        </w:rPr>
        <w:t>,</w:t>
      </w:r>
      <w:r w:rsidR="009853FE" w:rsidRPr="00C81CB2">
        <w:rPr>
          <w:rFonts w:ascii="Arial" w:hAnsi="Arial" w:cs="Arial"/>
        </w:rPr>
        <w:t xml:space="preserve"> </w:t>
      </w:r>
      <w:r w:rsidR="006F5786" w:rsidRPr="00C81CB2">
        <w:rPr>
          <w:rFonts w:ascii="Arial" w:hAnsi="Arial" w:cs="Arial"/>
        </w:rPr>
        <w:t xml:space="preserve">and might offer some </w:t>
      </w:r>
      <w:r w:rsidR="009853FE" w:rsidRPr="00C81CB2">
        <w:rPr>
          <w:rFonts w:ascii="Arial" w:hAnsi="Arial" w:cs="Arial"/>
        </w:rPr>
        <w:t>insight into pathogenesis and virus behavior.</w:t>
      </w:r>
    </w:p>
    <w:p w14:paraId="74604DCE" w14:textId="5F791D38" w:rsidR="00A15473" w:rsidRPr="00C81CB2" w:rsidRDefault="00AE13C3" w:rsidP="00FB4C3D">
      <w:pPr>
        <w:spacing w:line="480" w:lineRule="auto"/>
        <w:rPr>
          <w:rFonts w:ascii="Arial" w:hAnsi="Arial" w:cs="Arial"/>
        </w:rPr>
      </w:pPr>
      <w:r w:rsidRPr="00C81CB2">
        <w:rPr>
          <w:rFonts w:ascii="Arial" w:hAnsi="Arial" w:cs="Arial"/>
        </w:rPr>
        <w:t xml:space="preserve">A high fatality combined with </w:t>
      </w:r>
      <w:r w:rsidR="00AC453F" w:rsidRPr="00C81CB2">
        <w:rPr>
          <w:rFonts w:ascii="Arial" w:hAnsi="Arial" w:cs="Arial"/>
        </w:rPr>
        <w:t>high pandemic potential could have been devastating, however the virus has shown no signs of high human-to-human transmission</w:t>
      </w:r>
      <w:r w:rsidR="0044266B" w:rsidRPr="00C81CB2">
        <w:rPr>
          <w:rFonts w:ascii="Arial" w:hAnsi="Arial" w:cs="Arial"/>
        </w:rPr>
        <w:t xml:space="preserve"> indicating originally calculated low reproduction rate of the virus to be still relevant. The virus has also show</w:t>
      </w:r>
      <w:r w:rsidR="00535971" w:rsidRPr="00C81CB2">
        <w:rPr>
          <w:rFonts w:ascii="Arial" w:hAnsi="Arial" w:cs="Arial"/>
        </w:rPr>
        <w:t>n</w:t>
      </w:r>
      <w:r w:rsidR="0044266B" w:rsidRPr="00C81CB2">
        <w:rPr>
          <w:rFonts w:ascii="Arial" w:hAnsi="Arial" w:cs="Arial"/>
        </w:rPr>
        <w:t xml:space="preserve"> no signs of evolving into more infectious strain unlike SARS-</w:t>
      </w:r>
      <w:r w:rsidR="008F1D74" w:rsidRPr="00C81CB2">
        <w:rPr>
          <w:rFonts w:ascii="Arial" w:hAnsi="Arial" w:cs="Arial"/>
        </w:rPr>
        <w:t>CoV, which</w:t>
      </w:r>
      <w:r w:rsidR="0044266B" w:rsidRPr="00C81CB2">
        <w:rPr>
          <w:rFonts w:ascii="Arial" w:hAnsi="Arial" w:cs="Arial"/>
        </w:rPr>
        <w:t xml:space="preserve"> could have impacted its transmissibility</w:t>
      </w:r>
      <w:r w:rsidR="00AC453F" w:rsidRPr="00C81CB2">
        <w:rPr>
          <w:rFonts w:ascii="Arial" w:hAnsi="Arial" w:cs="Arial"/>
        </w:rPr>
        <w:t xml:space="preserve">. </w:t>
      </w:r>
      <w:r w:rsidR="00F51F4B" w:rsidRPr="00C81CB2">
        <w:rPr>
          <w:rFonts w:ascii="Arial" w:hAnsi="Arial" w:cs="Arial"/>
        </w:rPr>
        <w:t>Identifying a clear pattern of transmission is crucial to limit its spread. There is no direct evidence for camel to human spread, however certain factors like the genetic similarity between virus isolated from camel</w:t>
      </w:r>
      <w:r w:rsidR="005760BA" w:rsidRPr="00C81CB2">
        <w:rPr>
          <w:rFonts w:ascii="Arial" w:hAnsi="Arial" w:cs="Arial"/>
        </w:rPr>
        <w:t>s</w:t>
      </w:r>
      <w:r w:rsidR="00F51F4B" w:rsidRPr="00C81CB2">
        <w:rPr>
          <w:rFonts w:ascii="Arial" w:hAnsi="Arial" w:cs="Arial"/>
        </w:rPr>
        <w:t xml:space="preserve"> and human</w:t>
      </w:r>
      <w:r w:rsidR="005760BA" w:rsidRPr="00C81CB2">
        <w:rPr>
          <w:rFonts w:ascii="Arial" w:hAnsi="Arial" w:cs="Arial"/>
        </w:rPr>
        <w:t>s</w:t>
      </w:r>
      <w:r w:rsidR="00F51F4B" w:rsidRPr="00C81CB2">
        <w:rPr>
          <w:rFonts w:ascii="Arial" w:hAnsi="Arial" w:cs="Arial"/>
        </w:rPr>
        <w:t xml:space="preserve">, high incidence of cases in April and May which coincide with camel parturition season and a majority of male patients in primary cases as compared to secondary cases where there is an equal distribution among male and female point to camels as the source of infection. </w:t>
      </w:r>
      <w:r w:rsidR="00AC453F" w:rsidRPr="00C81CB2">
        <w:rPr>
          <w:rFonts w:ascii="Arial" w:hAnsi="Arial" w:cs="Arial"/>
        </w:rPr>
        <w:t xml:space="preserve">The virus has affected mostly Arabian </w:t>
      </w:r>
      <w:r w:rsidR="007F6BB6" w:rsidRPr="00C81CB2">
        <w:rPr>
          <w:rFonts w:ascii="Arial" w:hAnsi="Arial" w:cs="Arial"/>
        </w:rPr>
        <w:t>Peninsula</w:t>
      </w:r>
      <w:r w:rsidR="00AC453F" w:rsidRPr="00C81CB2">
        <w:rPr>
          <w:rFonts w:ascii="Arial" w:hAnsi="Arial" w:cs="Arial"/>
        </w:rPr>
        <w:t xml:space="preserve"> </w:t>
      </w:r>
      <w:r w:rsidR="007F6BB6" w:rsidRPr="00C81CB2">
        <w:rPr>
          <w:rFonts w:ascii="Arial" w:hAnsi="Arial" w:cs="Arial"/>
        </w:rPr>
        <w:t>with most cases reported from Jeddah and Riyadh. The disease affects mostly male and the median age</w:t>
      </w:r>
      <w:r w:rsidR="00471C56" w:rsidRPr="00C81CB2">
        <w:rPr>
          <w:rFonts w:ascii="Arial" w:hAnsi="Arial" w:cs="Arial"/>
        </w:rPr>
        <w:t xml:space="preserve"> of those infected are around 53</w:t>
      </w:r>
      <w:r w:rsidR="007F6BB6" w:rsidRPr="00C81CB2">
        <w:rPr>
          <w:rFonts w:ascii="Arial" w:hAnsi="Arial" w:cs="Arial"/>
        </w:rPr>
        <w:t xml:space="preserve"> years. Around 40% of those infected die making this a highly fatal virus. The disease affects Saudis and expatriates alike, showing no genetic predisposition for infection. Around 27</w:t>
      </w:r>
      <w:r w:rsidR="008E7F35" w:rsidRPr="00C81CB2">
        <w:rPr>
          <w:rFonts w:ascii="Arial" w:hAnsi="Arial" w:cs="Arial"/>
        </w:rPr>
        <w:t xml:space="preserve">% of those infected were healthcare workers. </w:t>
      </w:r>
      <w:r w:rsidR="00AD086C" w:rsidRPr="00C81CB2">
        <w:rPr>
          <w:rFonts w:ascii="Arial" w:hAnsi="Arial" w:cs="Arial"/>
        </w:rPr>
        <w:t xml:space="preserve">The large influx of pilgrims during hajj season doesn’t seem to exacerbate the spread of </w:t>
      </w:r>
      <w:r w:rsidR="003A1113" w:rsidRPr="00C81CB2">
        <w:rPr>
          <w:rFonts w:ascii="Arial" w:hAnsi="Arial" w:cs="Arial"/>
        </w:rPr>
        <w:t>disease that</w:t>
      </w:r>
      <w:r w:rsidR="00F16D63" w:rsidRPr="00C81CB2">
        <w:rPr>
          <w:rFonts w:ascii="Arial" w:hAnsi="Arial" w:cs="Arial"/>
        </w:rPr>
        <w:t xml:space="preserve"> might change in future as the hajj season moves towards April and </w:t>
      </w:r>
      <w:r w:rsidR="003A1113" w:rsidRPr="00C81CB2">
        <w:rPr>
          <w:rFonts w:ascii="Arial" w:hAnsi="Arial" w:cs="Arial"/>
        </w:rPr>
        <w:t>May, which</w:t>
      </w:r>
      <w:r w:rsidR="00F16D63" w:rsidRPr="00C81CB2">
        <w:rPr>
          <w:rFonts w:ascii="Arial" w:hAnsi="Arial" w:cs="Arial"/>
        </w:rPr>
        <w:t xml:space="preserve"> are the peak time for MERS-CoV infection. </w:t>
      </w:r>
      <w:r w:rsidR="00AD086C" w:rsidRPr="00C81CB2">
        <w:rPr>
          <w:rFonts w:ascii="Arial" w:hAnsi="Arial" w:cs="Arial"/>
        </w:rPr>
        <w:t xml:space="preserve">During the months from August- November which also constitutes the Hajj season, a total of 82 cases were reported form the cities of Taif and Riyadh. A 45 % mortality rate was observed with case-fatality rising with advancing age. A concerted effort in identifying the source of infection and mode of transmission holds the key to prevent its spread. </w:t>
      </w:r>
      <w:r w:rsidR="00471C56" w:rsidRPr="00C81CB2">
        <w:rPr>
          <w:rFonts w:ascii="Arial" w:hAnsi="Arial" w:cs="Arial"/>
        </w:rPr>
        <w:t>Since many</w:t>
      </w:r>
      <w:r w:rsidR="00AD086C" w:rsidRPr="00C81CB2">
        <w:rPr>
          <w:rFonts w:ascii="Arial" w:hAnsi="Arial" w:cs="Arial"/>
        </w:rPr>
        <w:t xml:space="preserve"> of the viruses in the past few years have emerged from animals, therefore animal disease surveillance is another aspect that ne</w:t>
      </w:r>
      <w:r w:rsidR="00481A1E" w:rsidRPr="00C81CB2">
        <w:rPr>
          <w:rFonts w:ascii="Arial" w:hAnsi="Arial" w:cs="Arial"/>
        </w:rPr>
        <w:t>eds to be carefully considered</w:t>
      </w:r>
      <w:r w:rsidR="0049717F" w:rsidRPr="00C81CB2">
        <w:rPr>
          <w:rFonts w:ascii="Arial" w:hAnsi="Arial" w:cs="Arial"/>
        </w:rPr>
        <w:t>.</w:t>
      </w:r>
    </w:p>
    <w:p w14:paraId="57DC9DD0" w14:textId="77777777" w:rsidR="00924D85" w:rsidRPr="00C81CB2" w:rsidRDefault="00924D85" w:rsidP="00FB4C3D">
      <w:pPr>
        <w:spacing w:line="480" w:lineRule="auto"/>
        <w:rPr>
          <w:rFonts w:ascii="Arial" w:hAnsi="Arial" w:cs="Arial"/>
        </w:rPr>
      </w:pPr>
    </w:p>
    <w:p w14:paraId="37559DA5" w14:textId="7BEFBACD" w:rsidR="00177DBE" w:rsidRDefault="00924D85" w:rsidP="00FB4C3D">
      <w:pPr>
        <w:spacing w:line="480" w:lineRule="auto"/>
        <w:rPr>
          <w:rFonts w:ascii="Arial" w:hAnsi="Arial" w:cs="Arial"/>
        </w:rPr>
      </w:pPr>
      <w:r w:rsidRPr="00C81CB2">
        <w:rPr>
          <w:rFonts w:ascii="Arial" w:hAnsi="Arial" w:cs="Arial"/>
        </w:rPr>
        <w:t>The Authors have declared no conflict of interest.</w:t>
      </w:r>
    </w:p>
    <w:p w14:paraId="237F932B" w14:textId="77777777" w:rsidR="00F22308" w:rsidRPr="00C81CB2" w:rsidRDefault="00F22308" w:rsidP="00FB4C3D">
      <w:pPr>
        <w:spacing w:line="480" w:lineRule="auto"/>
        <w:rPr>
          <w:rFonts w:ascii="Arial" w:hAnsi="Arial" w:cs="Arial"/>
        </w:rPr>
      </w:pPr>
    </w:p>
    <w:p w14:paraId="0B68CAB3" w14:textId="340069BB" w:rsidR="00297F15" w:rsidRPr="00C81CB2" w:rsidRDefault="003A771C" w:rsidP="00054620">
      <w:pPr>
        <w:spacing w:line="480" w:lineRule="auto"/>
        <w:outlineLvl w:val="0"/>
        <w:rPr>
          <w:rFonts w:ascii="Arial" w:hAnsi="Arial" w:cs="Arial"/>
          <w:b/>
        </w:rPr>
      </w:pPr>
      <w:r w:rsidRPr="00C81CB2">
        <w:rPr>
          <w:rFonts w:ascii="Arial" w:hAnsi="Arial" w:cs="Arial"/>
          <w:b/>
        </w:rPr>
        <w:t>References</w:t>
      </w:r>
    </w:p>
    <w:p w14:paraId="635DD69D"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Zaki AM, van Boheemen S, Bestebroer TM, Osterhaus AD, Fouchier RA. Isolation of a novel coronavirus from a man with pneumonia in Saudi Arabia. The New England journal of medicine 2012;367:1814-20.</w:t>
      </w:r>
    </w:p>
    <w:p w14:paraId="21FF27CB" w14:textId="77777777" w:rsidR="00F43B70" w:rsidRPr="00C81CB2" w:rsidRDefault="00AC0715" w:rsidP="00F43B70">
      <w:pPr>
        <w:pStyle w:val="ListParagraph"/>
        <w:widowControl w:val="0"/>
        <w:numPr>
          <w:ilvl w:val="0"/>
          <w:numId w:val="2"/>
        </w:numPr>
        <w:autoSpaceDE w:val="0"/>
        <w:autoSpaceDN w:val="0"/>
        <w:adjustRightInd w:val="0"/>
        <w:spacing w:line="480" w:lineRule="auto"/>
        <w:ind w:right="-720"/>
        <w:rPr>
          <w:rFonts w:ascii="Arial" w:hAnsi="Arial" w:cs="Arial"/>
        </w:rPr>
      </w:pPr>
      <w:hyperlink r:id="rId11" w:history="1">
        <w:r w:rsidR="00F43B70" w:rsidRPr="00C81CB2">
          <w:rPr>
            <w:rStyle w:val="Hyperlink"/>
            <w:rFonts w:ascii="Arial" w:hAnsi="Arial" w:cs="Arial"/>
          </w:rPr>
          <w:t>http://ecdc.europa.eu/en/press/news/_layouts/forms/News_DispForm.aspx?List=8db7286c-fe2d-476c-9133-18ff4cb1b568&amp;ID=1102</w:t>
        </w:r>
      </w:hyperlink>
      <w:r w:rsidR="00F43B70" w:rsidRPr="00C81CB2">
        <w:rPr>
          <w:rFonts w:ascii="Arial" w:hAnsi="Arial" w:cs="Arial"/>
        </w:rPr>
        <w:t xml:space="preserve"> accessed on December 14</w:t>
      </w:r>
      <w:r w:rsidR="00F43B70" w:rsidRPr="00C81CB2">
        <w:rPr>
          <w:rFonts w:ascii="Arial" w:hAnsi="Arial" w:cs="Arial"/>
          <w:vertAlign w:val="superscript"/>
        </w:rPr>
        <w:t>th</w:t>
      </w:r>
      <w:r w:rsidR="00F43B70" w:rsidRPr="00C81CB2">
        <w:rPr>
          <w:rFonts w:ascii="Arial" w:hAnsi="Arial" w:cs="Arial"/>
        </w:rPr>
        <w:t xml:space="preserve"> 2014.</w:t>
      </w:r>
    </w:p>
    <w:p w14:paraId="54A659A8" w14:textId="77777777" w:rsidR="00F43B70" w:rsidRPr="00C81CB2" w:rsidRDefault="00AC0715" w:rsidP="00F43B70">
      <w:pPr>
        <w:pStyle w:val="ListParagraph"/>
        <w:widowControl w:val="0"/>
        <w:numPr>
          <w:ilvl w:val="0"/>
          <w:numId w:val="2"/>
        </w:numPr>
        <w:autoSpaceDE w:val="0"/>
        <w:autoSpaceDN w:val="0"/>
        <w:adjustRightInd w:val="0"/>
        <w:spacing w:line="480" w:lineRule="auto"/>
        <w:ind w:right="-720"/>
        <w:rPr>
          <w:rFonts w:ascii="Arial" w:hAnsi="Arial" w:cs="Arial"/>
        </w:rPr>
      </w:pPr>
      <w:hyperlink r:id="rId12" w:history="1">
        <w:r w:rsidR="00F43B70" w:rsidRPr="00C81CB2">
          <w:rPr>
            <w:rStyle w:val="Hyperlink"/>
            <w:rFonts w:ascii="Arial" w:hAnsi="Arial" w:cs="Arial"/>
          </w:rPr>
          <w:t>http://www.who.int/csr/disease/coronavirus_infections/MERS-CoV_summary_update_20140611.pdf?ua=1</w:t>
        </w:r>
      </w:hyperlink>
      <w:r w:rsidR="00F43B70" w:rsidRPr="00C81CB2">
        <w:rPr>
          <w:rFonts w:ascii="Arial" w:hAnsi="Arial" w:cs="Arial"/>
        </w:rPr>
        <w:t xml:space="preserve"> accessed on December 14</w:t>
      </w:r>
      <w:r w:rsidR="00F43B70" w:rsidRPr="00C81CB2">
        <w:rPr>
          <w:rFonts w:ascii="Arial" w:hAnsi="Arial" w:cs="Arial"/>
          <w:vertAlign w:val="superscript"/>
        </w:rPr>
        <w:t>th</w:t>
      </w:r>
      <w:r w:rsidR="00F43B70" w:rsidRPr="00C81CB2">
        <w:rPr>
          <w:rFonts w:ascii="Arial" w:hAnsi="Arial" w:cs="Arial"/>
        </w:rPr>
        <w:t xml:space="preserve"> 2014</w:t>
      </w:r>
    </w:p>
    <w:p w14:paraId="0CCA63BE"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Assiri A, Al-Tawfiq JA, Al-Rabeeah AA, et al. Epidemiological, demographic, and clinical characteristics of 47 cases of Middle East respiratory syndrome coronavirus disease from Saudi Arabia: a descriptive study. The Lancet Infectious diseases 2013;13:752-61.</w:t>
      </w:r>
    </w:p>
    <w:p w14:paraId="4B611E1B"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Sharif-Yakan A, Kanj SS. Emergence of MERS-CoV in the Middle East: Origins, Transmission, Treatment, and Perspectives. PLoS pathogens 2014;10:e1004457.</w:t>
      </w:r>
    </w:p>
    <w:p w14:paraId="67CCC07B"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Zumla A, Hui DS. Infection control and MERS-CoV in health-care workers. Lancet 2014;383:1869-71.</w:t>
      </w:r>
    </w:p>
    <w:p w14:paraId="3501243F" w14:textId="77777777" w:rsidR="00F43B70" w:rsidRPr="00C81CB2" w:rsidRDefault="00AC0715" w:rsidP="00F43B70">
      <w:pPr>
        <w:pStyle w:val="ListParagraph"/>
        <w:widowControl w:val="0"/>
        <w:numPr>
          <w:ilvl w:val="0"/>
          <w:numId w:val="2"/>
        </w:numPr>
        <w:autoSpaceDE w:val="0"/>
        <w:autoSpaceDN w:val="0"/>
        <w:adjustRightInd w:val="0"/>
        <w:spacing w:line="480" w:lineRule="auto"/>
        <w:ind w:right="-720"/>
        <w:rPr>
          <w:rFonts w:ascii="Arial" w:hAnsi="Arial" w:cs="Arial"/>
        </w:rPr>
      </w:pPr>
      <w:hyperlink r:id="rId13" w:history="1">
        <w:r w:rsidR="00F43B70" w:rsidRPr="00C81CB2">
          <w:rPr>
            <w:rStyle w:val="Hyperlink"/>
            <w:rFonts w:ascii="Arial" w:hAnsi="Arial" w:cs="Arial"/>
          </w:rPr>
          <w:t>http://www.moh.gov.sa/en/CCC/PressReleases/Pages/Statistics-2014-11-30-001.aspx</w:t>
        </w:r>
      </w:hyperlink>
      <w:r w:rsidR="00F43B70" w:rsidRPr="00C81CB2">
        <w:rPr>
          <w:rFonts w:ascii="Arial" w:hAnsi="Arial" w:cs="Arial"/>
        </w:rPr>
        <w:t xml:space="preserve"> Accessed on December 14th 2014.</w:t>
      </w:r>
    </w:p>
    <w:p w14:paraId="07D85E81"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Breban R, Riou J, Fontanet A. Interhuman transmissibility of Middle East respiratory syndrome coronavirus: estimation of pandemic risk. Lancet 2013;382:694-9.</w:t>
      </w:r>
    </w:p>
    <w:p w14:paraId="12AE37A2"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Graham RL, Donaldson EF, Baric RS. A decade after SARS: strategies for controlling emerging coronaviruses. Nature reviews Microbiology 2013;11:836-48.</w:t>
      </w:r>
    </w:p>
    <w:p w14:paraId="4099013E"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Haagmans BL, Al Dhahiry SH, Reusken CB, et al. Middle East respiratory syndrome coronavirus in dromedary camels: an outbreak investigation. The Lancet Infectious diseases 2014;14:140-5.</w:t>
      </w:r>
    </w:p>
    <w:p w14:paraId="48D174A0"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Reusken CB, Haagmans BL, Muller MA, et al. Middle East respiratory syndrome coronavirus neutralising serum antibodies in dromedary camels: a comparative serological study. The Lancet Infectious diseases 2013;13:859-66.</w:t>
      </w:r>
    </w:p>
    <w:p w14:paraId="2673F472"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van Boheemen S, de Graaf M, Lauber C, et al. Genomic characterization of a newly discovered coronavirus associated with acute respiratory distress syndrome in humans. mBio 2012;3.</w:t>
      </w:r>
    </w:p>
    <w:p w14:paraId="4975767B"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Al-Tawfiq JA, Memish ZA. Middle East respiratory syndrome coronavirus: transmission and phylogenetic evolution. Trends in microbiology 2014;22:573-9.</w:t>
      </w:r>
    </w:p>
    <w:p w14:paraId="3A4F27F2"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Adney DR, van Doremalen N, Brown VR, et al. Replication and shedding of MERS-CoV in upper respiratory tract of inoculated dromedary camels. Emerging infectious diseases 2014;20:1999-2005.</w:t>
      </w:r>
    </w:p>
    <w:p w14:paraId="09BC51E6"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Helvetica" w:hAnsi="Helvetica" w:cs="Helvetica"/>
        </w:rPr>
      </w:pPr>
      <w:r w:rsidRPr="00C81CB2">
        <w:rPr>
          <w:rFonts w:ascii="Helvetica" w:hAnsi="Helvetica" w:cs="Helvetica"/>
        </w:rPr>
        <w:t>Kindler E, Jonsdottir HR, Muth D, et al. Efficient replication of the novel human betacoronavirus EMC on primary human epithelium highlights its zoonotic potential. mBio 2013;4:e00611-12.</w:t>
      </w:r>
    </w:p>
    <w:p w14:paraId="189E9603"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Qian Z, Dominguez SR, Holmes KV. Role of the spike glycoprotein of human Middle East respiratory syndrome coronavirus (MERS-CoV) in virus entry and syncytia formation. PloS one 2013;8:e76469.</w:t>
      </w:r>
    </w:p>
    <w:p w14:paraId="16EDA013"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Millet JK, Whittaker GR. Host cell entry of Middle East respiratory syndrome coronavirus after two-step, furin-mediated activation of the spike protein. Proceedings of the National Academy of Sciences of the United States of America 2014;111:15214-9.</w:t>
      </w:r>
    </w:p>
    <w:p w14:paraId="3522A81C"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Raj VS, Mou H, Smits SL, et al. Dipeptidyl peptidase 4 is a functional receptor for the emerging human coronavirus-EMC. Nature 2013;495:251-4.</w:t>
      </w:r>
    </w:p>
    <w:p w14:paraId="0D97FE49"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Chan RW, Hemida MG, Kayali G, et al. Tropism and replication of Middle East respiratory syndrome coronavirus from dromedary camels in the human respiratory tract: an in-vitro and ex-vivo study. The Lancet Respiratory medicine 2014;2:813-22.</w:t>
      </w:r>
    </w:p>
    <w:p w14:paraId="1B02EE45"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Tao X, Hill TE, Morimoto C, Peters CJ, Ksiazek TG, Tseng CT. Bilateral entry and release of Middle East respiratory syndrome coronavirus induces profound apoptosis of human bronchial epithelial cells. Journal of virology 2013;87:9953-8.</w:t>
      </w:r>
    </w:p>
    <w:p w14:paraId="5A7B85F0"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Lau SK, Lau CC, Chan KH, et al. Delayed induction of proinflammatory cytokines and suppression of innate antiviral response by the novel Middle East respiratory syndrome coronavirus: implications for pathogenesis and treatment. The Journal of general virology 2013;94:2679-90.</w:t>
      </w:r>
    </w:p>
    <w:p w14:paraId="4FCE1CDB"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Josset L, Menachery VD, Gralinski LE, et al. Cell host response to infection with novel human coronavirus EMC predicts potential antivirals and important differences with SARS coronavirus. mBio 2013;4:e00165-13.</w:t>
      </w:r>
    </w:p>
    <w:p w14:paraId="3135E124"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Zhou J, Chu H, Li C, et al. Active replication of Middle East respiratory syndrome coronavirus and aberrant induction of inflammatory cytokines and chemokines in human macrophages: implications for pathogenesis. The Journal of infectious diseases 2014;209:1331-42.</w:t>
      </w:r>
    </w:p>
    <w:p w14:paraId="7B0AE4E9"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Chu H, Zhou J, Wong BH, et al. Productive replication of Middle East respiratory syndrome coronavirus in monocyte-derived dendritic cells modulates innate immune response. Virology 2014;454-455:197-205.</w:t>
      </w:r>
    </w:p>
    <w:p w14:paraId="6BFCBFBE"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Yang Y, Zhang L, Geng H, et al. The structural and accessory proteins M, ORF 4a, ORF 4b, and ORF 5 of Middle East respiratory syndrome coronavirus (MERS-CoV) are potent interferon antagonists. Protein &amp; cell 2013;4:951-61.</w:t>
      </w:r>
    </w:p>
    <w:p w14:paraId="5A54DB07"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Siu KL, Yeung ML, Kok KH, et al. Middle east respiratory syndrome coronavirus 4a protein is a double-stranded RNA-binding protein that suppresses PACT-induced activation of RIG-I and MDA5 in the innate antiviral response. Journal of virology 2014;88:4866-76.</w:t>
      </w:r>
    </w:p>
    <w:p w14:paraId="046370E4"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Faure E, Poissy J, Goffard A, et al. Distinct immune response in two MERS-CoV-infected patients: can we go from bench to bedside? PloS one 2014;9:e88716.</w:t>
      </w:r>
    </w:p>
    <w:p w14:paraId="75EE8A08"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Raj VS, Osterhaus AD, Fouchier RA, Haagmans BL. MERS: emergence of a novel human coronavirus. Current opinion in virology 2014;5:58-62.</w:t>
      </w:r>
    </w:p>
    <w:p w14:paraId="5B323F61"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Saad M, Omrani AS, Baig K, et al. Clinical aspects and outcomes of 70 patients with Middle East respiratory syndrome coronavirus infection: a single-center experience in Saudi Arabia. International journal of infectious diseases : IJID : official publication of the International Society for Infectious Diseases 2014;29:301-6.</w:t>
      </w:r>
    </w:p>
    <w:p w14:paraId="31B64A6D"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Sampathkumar P. Middle East respiratory syndrome: what clinicians need to know. Mayo Clinic proceedings 2014;89:1153-8.</w:t>
      </w:r>
    </w:p>
    <w:p w14:paraId="3951F770"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Helvetica" w:hAnsi="Helvetica" w:cs="Helvetica"/>
        </w:rPr>
      </w:pPr>
      <w:r w:rsidRPr="00C81CB2">
        <w:rPr>
          <w:rFonts w:ascii="Helvetica" w:hAnsi="Helvetica" w:cs="Helvetica"/>
        </w:rPr>
        <w:t>de Wit E, Rasmussen AL, Falzarano D, et al. Middle East respiratory syndrome coronavirus (MERS-CoV) causes transient lower respiratory tract infection in rhesus macaques. Proceedings of the National Academy of Sciences of the United States of America 2013;110:16598-603.</w:t>
      </w:r>
    </w:p>
    <w:p w14:paraId="188E543D"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Helvetica" w:hAnsi="Helvetica" w:cs="Helvetica"/>
        </w:rPr>
      </w:pPr>
      <w:r w:rsidRPr="00C81CB2">
        <w:rPr>
          <w:rFonts w:ascii="Helvetica" w:hAnsi="Helvetica" w:cs="Helvetica"/>
        </w:rPr>
        <w:t>Falzarano D, de Wit E, Feldmann F, et al. Infection with MERS-CoV causes lethal pneumonia in the common marmoset. PLoS pathogens 2014;10:e1004250.</w:t>
      </w:r>
    </w:p>
    <w:p w14:paraId="274265C1" w14:textId="77777777" w:rsidR="00F43B70" w:rsidRPr="00C81CB2" w:rsidRDefault="00AC0715" w:rsidP="00F43B70">
      <w:pPr>
        <w:pStyle w:val="ListParagraph"/>
        <w:widowControl w:val="0"/>
        <w:numPr>
          <w:ilvl w:val="0"/>
          <w:numId w:val="2"/>
        </w:numPr>
        <w:autoSpaceDE w:val="0"/>
        <w:autoSpaceDN w:val="0"/>
        <w:adjustRightInd w:val="0"/>
        <w:spacing w:line="480" w:lineRule="auto"/>
        <w:ind w:right="-720"/>
        <w:rPr>
          <w:rFonts w:ascii="Arial" w:hAnsi="Arial" w:cs="Arial"/>
        </w:rPr>
      </w:pPr>
      <w:hyperlink r:id="rId14" w:history="1">
        <w:r w:rsidR="00F43B70" w:rsidRPr="00C81CB2">
          <w:rPr>
            <w:rStyle w:val="Hyperlink"/>
            <w:rFonts w:ascii="Arial" w:hAnsi="Arial" w:cs="Arial"/>
          </w:rPr>
          <w:t>http://www.who.int/countries/sau/en/</w:t>
        </w:r>
      </w:hyperlink>
      <w:r w:rsidR="00F43B70" w:rsidRPr="00C81CB2">
        <w:rPr>
          <w:rFonts w:ascii="Arial" w:hAnsi="Arial" w:cs="Arial"/>
        </w:rPr>
        <w:t xml:space="preserve">   accessed on December 14</w:t>
      </w:r>
      <w:r w:rsidR="00F43B70" w:rsidRPr="00C81CB2">
        <w:rPr>
          <w:rFonts w:ascii="Arial" w:hAnsi="Arial" w:cs="Arial"/>
          <w:vertAlign w:val="superscript"/>
        </w:rPr>
        <w:t>th</w:t>
      </w:r>
      <w:r w:rsidR="00F43B70" w:rsidRPr="00C81CB2">
        <w:rPr>
          <w:rFonts w:ascii="Arial" w:hAnsi="Arial" w:cs="Arial"/>
        </w:rPr>
        <w:t xml:space="preserve"> 2014</w:t>
      </w:r>
    </w:p>
    <w:p w14:paraId="39465C6E" w14:textId="77777777" w:rsidR="00F43B70" w:rsidRPr="00C81CB2" w:rsidRDefault="00F43B70" w:rsidP="00F43B70">
      <w:pPr>
        <w:pStyle w:val="EndNoteBibliography"/>
        <w:numPr>
          <w:ilvl w:val="0"/>
          <w:numId w:val="2"/>
        </w:numPr>
        <w:spacing w:line="480" w:lineRule="auto"/>
        <w:rPr>
          <w:rFonts w:ascii="Arial" w:hAnsi="Arial" w:cs="Arial"/>
          <w:noProof/>
        </w:rPr>
      </w:pPr>
      <w:r w:rsidRPr="00C81CB2">
        <w:rPr>
          <w:rFonts w:ascii="Arial" w:hAnsi="Arial" w:cs="Arial"/>
          <w:noProof/>
        </w:rPr>
        <w:t>Coleman M, Al-Zahrani MH, Coleman M, Hemingway J, Omar A, Stanton MC, et al. A country on the verge of malaria elimination--the Kingdom of Saudi Arabia. PloS one. 2014;9(9):e105980.</w:t>
      </w:r>
    </w:p>
    <w:p w14:paraId="5B54AE18"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noProof/>
        </w:rPr>
        <w:t>Salam N, Al-Shaqha WM, Azzi A. Leishmaniasis in the middle East: incidence and epidemiology. PLoS neglected tropical diseases. 2014 Oct;8(10):e3208.</w:t>
      </w:r>
    </w:p>
    <w:p w14:paraId="5AA7A928" w14:textId="77777777" w:rsidR="00F43B70" w:rsidRPr="00C81CB2" w:rsidRDefault="00F43B70" w:rsidP="00F43B70">
      <w:pPr>
        <w:pStyle w:val="EndNoteBibliography"/>
        <w:numPr>
          <w:ilvl w:val="0"/>
          <w:numId w:val="2"/>
        </w:numPr>
        <w:spacing w:line="480" w:lineRule="auto"/>
        <w:rPr>
          <w:rFonts w:ascii="Arial" w:hAnsi="Arial" w:cs="Arial"/>
          <w:noProof/>
        </w:rPr>
      </w:pPr>
      <w:r w:rsidRPr="00C81CB2">
        <w:rPr>
          <w:rFonts w:ascii="Arial" w:hAnsi="Arial" w:cs="Arial"/>
          <w:noProof/>
        </w:rPr>
        <w:t>Gossner C, Danielson N, Gervelmeyer A, Berthe F, Faye B, Kaasik Aaslav K, et al. Human-Dromedary Camel Interactions and the Risk of Acquiring Zoonotic Middle East Respiratory Syndrome Coronavirus Infection. Zoonoses and public health. 2014 Dec 27.</w:t>
      </w:r>
    </w:p>
    <w:p w14:paraId="6D114696"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Helvetica" w:hAnsi="Helvetica" w:cs="Helvetica"/>
        </w:rPr>
      </w:pPr>
      <w:r w:rsidRPr="00C81CB2">
        <w:rPr>
          <w:rFonts w:ascii="Helvetica" w:hAnsi="Helvetica" w:cs="Helvetica"/>
        </w:rPr>
        <w:t>Drosten C, Meyer B, Muller MA, et al. Transmission of MERS-coronavirus in household contacts. The New England journal of medicine 2014;371:828-35.</w:t>
      </w:r>
    </w:p>
    <w:p w14:paraId="4ACDC747"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Al-Tawfiq JA, Memish ZA. Middle East respiratory syndrome coronavirus: epidemiology and disease control measures. Infection and drug resistance 2014;7:281-7.</w:t>
      </w:r>
    </w:p>
    <w:p w14:paraId="5362C017"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Drosten C, Seilmaier M, Corman VM, et al. Clinical features and virological analysis of a case of Middle East respiratory syndrome coronavirus infection. The Lancet Infectious diseases 2013;13:745-51.</w:t>
      </w:r>
    </w:p>
    <w:p w14:paraId="0E700F45" w14:textId="77777777" w:rsidR="00F43B70" w:rsidRPr="00C81CB2" w:rsidRDefault="00AC0715" w:rsidP="00F43B70">
      <w:pPr>
        <w:pStyle w:val="ListParagraph"/>
        <w:widowControl w:val="0"/>
        <w:numPr>
          <w:ilvl w:val="0"/>
          <w:numId w:val="2"/>
        </w:numPr>
        <w:autoSpaceDE w:val="0"/>
        <w:autoSpaceDN w:val="0"/>
        <w:adjustRightInd w:val="0"/>
        <w:spacing w:line="480" w:lineRule="auto"/>
        <w:ind w:right="-720"/>
        <w:rPr>
          <w:rFonts w:ascii="Arial" w:hAnsi="Arial" w:cs="Arial"/>
        </w:rPr>
      </w:pPr>
      <w:hyperlink r:id="rId15" w:history="1">
        <w:r w:rsidR="00F43B70" w:rsidRPr="00C81CB2">
          <w:rPr>
            <w:rStyle w:val="Hyperlink"/>
            <w:rFonts w:ascii="Arial" w:hAnsi="Arial" w:cs="Arial"/>
          </w:rPr>
          <w:t>http://www.who.int/wer/2014/wer8932_33.pdf?ua=1</w:t>
        </w:r>
      </w:hyperlink>
      <w:r w:rsidR="00F43B70" w:rsidRPr="00C81CB2">
        <w:rPr>
          <w:rFonts w:ascii="Arial" w:hAnsi="Arial" w:cs="Arial"/>
        </w:rPr>
        <w:t xml:space="preserve"> accessed on December 14</w:t>
      </w:r>
      <w:r w:rsidR="00F43B70" w:rsidRPr="00C81CB2">
        <w:rPr>
          <w:rFonts w:ascii="Arial" w:hAnsi="Arial" w:cs="Arial"/>
          <w:vertAlign w:val="superscript"/>
        </w:rPr>
        <w:t>th</w:t>
      </w:r>
      <w:r w:rsidR="00F43B70" w:rsidRPr="00C81CB2">
        <w:rPr>
          <w:rFonts w:ascii="Arial" w:hAnsi="Arial" w:cs="Arial"/>
        </w:rPr>
        <w:t xml:space="preserve"> 2014</w:t>
      </w:r>
    </w:p>
    <w:p w14:paraId="7C068688" w14:textId="77777777" w:rsidR="00F43B70" w:rsidRPr="00C81CB2" w:rsidRDefault="00AC0715" w:rsidP="00F43B70">
      <w:pPr>
        <w:pStyle w:val="ListParagraph"/>
        <w:widowControl w:val="0"/>
        <w:numPr>
          <w:ilvl w:val="0"/>
          <w:numId w:val="2"/>
        </w:numPr>
        <w:autoSpaceDE w:val="0"/>
        <w:autoSpaceDN w:val="0"/>
        <w:adjustRightInd w:val="0"/>
        <w:spacing w:line="480" w:lineRule="auto"/>
        <w:ind w:right="-720"/>
        <w:rPr>
          <w:rFonts w:ascii="Arial" w:hAnsi="Arial" w:cs="Arial"/>
        </w:rPr>
      </w:pPr>
      <w:hyperlink r:id="rId16" w:history="1">
        <w:r w:rsidR="00F43B70" w:rsidRPr="00C81CB2">
          <w:rPr>
            <w:rStyle w:val="Hyperlink"/>
            <w:rFonts w:ascii="Arial" w:hAnsi="Arial" w:cs="Arial"/>
          </w:rPr>
          <w:t>http://www.moh.gov.sa/en/CCC/PressReleases/Pages/default.aspx</w:t>
        </w:r>
      </w:hyperlink>
      <w:r w:rsidR="00F43B70" w:rsidRPr="00C81CB2">
        <w:rPr>
          <w:rFonts w:ascii="Arial" w:hAnsi="Arial" w:cs="Arial"/>
        </w:rPr>
        <w:t xml:space="preserve"> accessed on December 14</w:t>
      </w:r>
      <w:r w:rsidR="00F43B70" w:rsidRPr="00C81CB2">
        <w:rPr>
          <w:rFonts w:ascii="Arial" w:hAnsi="Arial" w:cs="Arial"/>
          <w:vertAlign w:val="superscript"/>
        </w:rPr>
        <w:t>th</w:t>
      </w:r>
      <w:r w:rsidR="00F43B70" w:rsidRPr="00C81CB2">
        <w:rPr>
          <w:rFonts w:ascii="Arial" w:hAnsi="Arial" w:cs="Arial"/>
        </w:rPr>
        <w:t xml:space="preserve"> 2014</w:t>
      </w:r>
    </w:p>
    <w:p w14:paraId="2163FFA7"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Falzarano D, de Wit E, Rasmussen AL, et al. Treatment with interferon-alpha2b and ribavirin improves outcome in MERS-CoV-infected rhesus macaques. Nature medicine 2013;19:1313-7.</w:t>
      </w:r>
    </w:p>
    <w:p w14:paraId="1453610B"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Arial" w:hAnsi="Arial" w:cs="Arial"/>
        </w:rPr>
      </w:pPr>
      <w:r w:rsidRPr="00C81CB2">
        <w:rPr>
          <w:rFonts w:ascii="Arial" w:hAnsi="Arial" w:cs="Arial"/>
        </w:rPr>
        <w:t>Omrani AS, Saad MM, Baig K, et al. Ribavirin and interferon alfa-2a for severe Middle East respiratory syndrome coronavirus infection: a retrospective cohort study. The Lancet Infectious diseases 2014;14:1090-5.</w:t>
      </w:r>
    </w:p>
    <w:p w14:paraId="5DBE9F63" w14:textId="77777777" w:rsidR="00F43B70" w:rsidRPr="00C81CB2" w:rsidRDefault="00F43B70" w:rsidP="00F43B70">
      <w:pPr>
        <w:pStyle w:val="ListParagraph"/>
        <w:widowControl w:val="0"/>
        <w:numPr>
          <w:ilvl w:val="0"/>
          <w:numId w:val="2"/>
        </w:numPr>
        <w:autoSpaceDE w:val="0"/>
        <w:autoSpaceDN w:val="0"/>
        <w:adjustRightInd w:val="0"/>
        <w:spacing w:line="480" w:lineRule="auto"/>
        <w:ind w:right="-720"/>
        <w:rPr>
          <w:rFonts w:ascii="Helvetica" w:hAnsi="Helvetica" w:cs="Helvetica"/>
        </w:rPr>
      </w:pPr>
      <w:r w:rsidRPr="00C81CB2">
        <w:rPr>
          <w:rFonts w:ascii="Helvetica" w:hAnsi="Helvetica" w:cs="Helvetica"/>
        </w:rPr>
        <w:t>Scheuplein VA, Seifried J, Malczyk AH, et al. High Secretion of Interferons by Human Plasmacytoid Dendritic Cells upon Recognition of Middle East Respiratory Syndrome Coronavirus. Journal of virology 2015;89:3859-69.</w:t>
      </w:r>
    </w:p>
    <w:p w14:paraId="74F5823C" w14:textId="77777777" w:rsidR="00F43B70" w:rsidRPr="00C81CB2" w:rsidRDefault="00F43B70" w:rsidP="00F43B70"/>
    <w:p w14:paraId="09923FDF" w14:textId="77777777" w:rsidR="00F43B70" w:rsidRPr="00C81CB2" w:rsidRDefault="00F43B70" w:rsidP="00FB4C3D">
      <w:pPr>
        <w:widowControl w:val="0"/>
        <w:autoSpaceDE w:val="0"/>
        <w:autoSpaceDN w:val="0"/>
        <w:adjustRightInd w:val="0"/>
        <w:spacing w:line="480" w:lineRule="auto"/>
        <w:rPr>
          <w:rFonts w:ascii="Arial" w:hAnsi="Arial" w:cs="Arial"/>
        </w:rPr>
      </w:pPr>
    </w:p>
    <w:p w14:paraId="4AA8FC18" w14:textId="77777777" w:rsidR="00F43B70" w:rsidRPr="00C81CB2" w:rsidRDefault="00F43B70" w:rsidP="00FB4C3D">
      <w:pPr>
        <w:widowControl w:val="0"/>
        <w:autoSpaceDE w:val="0"/>
        <w:autoSpaceDN w:val="0"/>
        <w:adjustRightInd w:val="0"/>
        <w:spacing w:line="480" w:lineRule="auto"/>
        <w:rPr>
          <w:rFonts w:ascii="Arial" w:hAnsi="Arial" w:cs="Arial"/>
        </w:rPr>
      </w:pPr>
    </w:p>
    <w:p w14:paraId="4FDBF365" w14:textId="77777777" w:rsidR="00F43B70" w:rsidRPr="00C81CB2" w:rsidRDefault="00F43B70" w:rsidP="00FB4C3D">
      <w:pPr>
        <w:widowControl w:val="0"/>
        <w:autoSpaceDE w:val="0"/>
        <w:autoSpaceDN w:val="0"/>
        <w:adjustRightInd w:val="0"/>
        <w:spacing w:line="480" w:lineRule="auto"/>
        <w:rPr>
          <w:rFonts w:ascii="Arial" w:hAnsi="Arial" w:cs="Arial"/>
        </w:rPr>
      </w:pPr>
    </w:p>
    <w:p w14:paraId="441538E4" w14:textId="77777777" w:rsidR="00F43B70" w:rsidRPr="00C81CB2" w:rsidRDefault="00F43B70" w:rsidP="00FB4C3D">
      <w:pPr>
        <w:widowControl w:val="0"/>
        <w:autoSpaceDE w:val="0"/>
        <w:autoSpaceDN w:val="0"/>
        <w:adjustRightInd w:val="0"/>
        <w:spacing w:line="480" w:lineRule="auto"/>
        <w:rPr>
          <w:rFonts w:ascii="Arial" w:hAnsi="Arial" w:cs="Arial"/>
        </w:rPr>
      </w:pPr>
    </w:p>
    <w:p w14:paraId="7D345C70" w14:textId="77777777" w:rsidR="00F43B70" w:rsidRPr="00C81CB2" w:rsidRDefault="00F43B70" w:rsidP="00FB4C3D">
      <w:pPr>
        <w:widowControl w:val="0"/>
        <w:autoSpaceDE w:val="0"/>
        <w:autoSpaceDN w:val="0"/>
        <w:adjustRightInd w:val="0"/>
        <w:spacing w:line="480" w:lineRule="auto"/>
        <w:rPr>
          <w:rFonts w:ascii="Arial" w:hAnsi="Arial" w:cs="Arial"/>
        </w:rPr>
      </w:pPr>
    </w:p>
    <w:p w14:paraId="5CCB3E2E" w14:textId="77777777" w:rsidR="00F43B70" w:rsidRPr="00C81CB2" w:rsidRDefault="00F43B70" w:rsidP="00FB4C3D">
      <w:pPr>
        <w:widowControl w:val="0"/>
        <w:autoSpaceDE w:val="0"/>
        <w:autoSpaceDN w:val="0"/>
        <w:adjustRightInd w:val="0"/>
        <w:spacing w:line="480" w:lineRule="auto"/>
        <w:rPr>
          <w:rFonts w:ascii="Arial" w:hAnsi="Arial" w:cs="Arial"/>
        </w:rPr>
      </w:pPr>
    </w:p>
    <w:p w14:paraId="7C1D5089" w14:textId="77777777" w:rsidR="00F43B70" w:rsidRPr="00C81CB2" w:rsidRDefault="00F43B70" w:rsidP="00FB4C3D">
      <w:pPr>
        <w:widowControl w:val="0"/>
        <w:autoSpaceDE w:val="0"/>
        <w:autoSpaceDN w:val="0"/>
        <w:adjustRightInd w:val="0"/>
        <w:spacing w:line="480" w:lineRule="auto"/>
        <w:rPr>
          <w:rFonts w:ascii="Arial" w:hAnsi="Arial" w:cs="Arial"/>
        </w:rPr>
      </w:pPr>
    </w:p>
    <w:p w14:paraId="0BA79235" w14:textId="77777777" w:rsidR="00F43B70" w:rsidRPr="00C81CB2" w:rsidRDefault="00F43B70" w:rsidP="00FB4C3D">
      <w:pPr>
        <w:widowControl w:val="0"/>
        <w:autoSpaceDE w:val="0"/>
        <w:autoSpaceDN w:val="0"/>
        <w:adjustRightInd w:val="0"/>
        <w:spacing w:line="480" w:lineRule="auto"/>
        <w:rPr>
          <w:rFonts w:ascii="Arial" w:hAnsi="Arial" w:cs="Arial"/>
        </w:rPr>
      </w:pPr>
    </w:p>
    <w:p w14:paraId="36A0A73D" w14:textId="77777777" w:rsidR="00F43B70" w:rsidRPr="00C81CB2" w:rsidRDefault="00F43B70" w:rsidP="00FB4C3D">
      <w:pPr>
        <w:widowControl w:val="0"/>
        <w:autoSpaceDE w:val="0"/>
        <w:autoSpaceDN w:val="0"/>
        <w:adjustRightInd w:val="0"/>
        <w:spacing w:line="480" w:lineRule="auto"/>
        <w:rPr>
          <w:rFonts w:ascii="Arial" w:hAnsi="Arial" w:cs="Arial"/>
        </w:rPr>
      </w:pPr>
    </w:p>
    <w:p w14:paraId="4C3C9A8A" w14:textId="77777777" w:rsidR="00F43B70" w:rsidRPr="00C81CB2" w:rsidRDefault="00F43B70" w:rsidP="00FB4C3D">
      <w:pPr>
        <w:widowControl w:val="0"/>
        <w:autoSpaceDE w:val="0"/>
        <w:autoSpaceDN w:val="0"/>
        <w:adjustRightInd w:val="0"/>
        <w:spacing w:line="480" w:lineRule="auto"/>
        <w:rPr>
          <w:rFonts w:ascii="Arial" w:hAnsi="Arial" w:cs="Arial"/>
        </w:rPr>
      </w:pPr>
    </w:p>
    <w:p w14:paraId="4C016FA2" w14:textId="77777777" w:rsidR="00F43B70" w:rsidRPr="00C81CB2" w:rsidRDefault="00F43B70" w:rsidP="00FB4C3D">
      <w:pPr>
        <w:widowControl w:val="0"/>
        <w:autoSpaceDE w:val="0"/>
        <w:autoSpaceDN w:val="0"/>
        <w:adjustRightInd w:val="0"/>
        <w:spacing w:line="480" w:lineRule="auto"/>
        <w:rPr>
          <w:rFonts w:ascii="Arial" w:hAnsi="Arial" w:cs="Arial"/>
        </w:rPr>
      </w:pPr>
    </w:p>
    <w:p w14:paraId="6E2468F9" w14:textId="77777777" w:rsidR="00F43B70" w:rsidRPr="00C81CB2" w:rsidRDefault="00F43B70" w:rsidP="00FB4C3D">
      <w:pPr>
        <w:widowControl w:val="0"/>
        <w:autoSpaceDE w:val="0"/>
        <w:autoSpaceDN w:val="0"/>
        <w:adjustRightInd w:val="0"/>
        <w:spacing w:line="480" w:lineRule="auto"/>
        <w:rPr>
          <w:rFonts w:ascii="Arial" w:hAnsi="Arial" w:cs="Arial"/>
        </w:rPr>
      </w:pPr>
    </w:p>
    <w:p w14:paraId="5D46654A" w14:textId="77777777" w:rsidR="00FB4C3D" w:rsidRPr="00C81CB2" w:rsidRDefault="00FB4C3D" w:rsidP="00FB4C3D">
      <w:pPr>
        <w:widowControl w:val="0"/>
        <w:autoSpaceDE w:val="0"/>
        <w:autoSpaceDN w:val="0"/>
        <w:adjustRightInd w:val="0"/>
        <w:spacing w:line="480" w:lineRule="auto"/>
        <w:rPr>
          <w:rFonts w:ascii="Arial" w:hAnsi="Arial" w:cs="Arial"/>
        </w:rPr>
      </w:pPr>
    </w:p>
    <w:p w14:paraId="70A8A2FE" w14:textId="77777777" w:rsidR="00FB4C3D" w:rsidRPr="00C81CB2" w:rsidRDefault="00FB4C3D" w:rsidP="00FB4C3D">
      <w:pPr>
        <w:pStyle w:val="ListParagraph"/>
        <w:spacing w:line="480" w:lineRule="auto"/>
        <w:rPr>
          <w:rFonts w:ascii="Arial" w:hAnsi="Arial" w:cs="Arial"/>
        </w:rPr>
      </w:pPr>
    </w:p>
    <w:p w14:paraId="0DD365B6" w14:textId="77777777" w:rsidR="0007107C" w:rsidRPr="00C81CB2" w:rsidRDefault="0007107C" w:rsidP="00FB4C3D">
      <w:pPr>
        <w:pStyle w:val="ListParagraph"/>
        <w:widowControl w:val="0"/>
        <w:autoSpaceDE w:val="0"/>
        <w:autoSpaceDN w:val="0"/>
        <w:adjustRightInd w:val="0"/>
        <w:spacing w:line="480" w:lineRule="auto"/>
        <w:ind w:right="-720"/>
        <w:rPr>
          <w:rFonts w:ascii="Arial" w:hAnsi="Arial" w:cs="Arial"/>
        </w:rPr>
      </w:pPr>
    </w:p>
    <w:p w14:paraId="1BD8B903" w14:textId="7E96BDA4" w:rsidR="00394039" w:rsidRPr="00C81CB2" w:rsidRDefault="004A78AC" w:rsidP="00FB4C3D">
      <w:pPr>
        <w:spacing w:line="480" w:lineRule="auto"/>
        <w:rPr>
          <w:rFonts w:ascii="Arial" w:hAnsi="Arial" w:cs="Arial"/>
        </w:rPr>
      </w:pPr>
      <w:r w:rsidRPr="00C81CB2">
        <w:rPr>
          <w:rFonts w:ascii="Arial" w:hAnsi="Arial" w:cs="Arial"/>
          <w:b/>
        </w:rPr>
        <w:t>Table 1.</w:t>
      </w:r>
      <w:r w:rsidRPr="00C81CB2">
        <w:rPr>
          <w:rFonts w:ascii="Arial" w:hAnsi="Arial" w:cs="Arial"/>
        </w:rPr>
        <w:t xml:space="preserve"> Epidemiological profile of MERS-CoV cases </w:t>
      </w:r>
      <w:r w:rsidR="00624A5D" w:rsidRPr="00C81CB2">
        <w:rPr>
          <w:rFonts w:ascii="Arial" w:hAnsi="Arial" w:cs="Arial"/>
        </w:rPr>
        <w:t xml:space="preserve">reported from Saudi Arabia </w:t>
      </w:r>
      <w:r w:rsidRPr="00C81CB2">
        <w:rPr>
          <w:rFonts w:ascii="Arial" w:hAnsi="Arial" w:cs="Arial"/>
        </w:rPr>
        <w:t>from the months of August-November</w:t>
      </w:r>
      <w:r w:rsidR="00624A5D" w:rsidRPr="00C81CB2">
        <w:rPr>
          <w:rFonts w:ascii="Arial" w:hAnsi="Arial" w:cs="Arial"/>
        </w:rPr>
        <w:t xml:space="preserve"> 2014</w:t>
      </w:r>
      <w:r w:rsidRPr="00C81CB2">
        <w:rPr>
          <w:rFonts w:ascii="Arial" w:hAnsi="Arial" w:cs="Arial"/>
        </w:rPr>
        <w:t>.</w:t>
      </w:r>
    </w:p>
    <w:tbl>
      <w:tblPr>
        <w:tblStyle w:val="LightShading"/>
        <w:tblW w:w="0" w:type="auto"/>
        <w:tblLook w:val="06A0" w:firstRow="1" w:lastRow="0" w:firstColumn="1" w:lastColumn="0" w:noHBand="1" w:noVBand="1"/>
      </w:tblPr>
      <w:tblGrid>
        <w:gridCol w:w="4428"/>
        <w:gridCol w:w="4428"/>
      </w:tblGrid>
      <w:tr w:rsidR="00394039" w:rsidRPr="00C81CB2" w14:paraId="473480E6" w14:textId="77777777" w:rsidTr="00394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6082178" w14:textId="4441B4C8" w:rsidR="00394039" w:rsidRPr="00C81CB2" w:rsidRDefault="00376B38" w:rsidP="00FB4C3D">
            <w:pPr>
              <w:spacing w:line="480" w:lineRule="auto"/>
              <w:rPr>
                <w:rFonts w:ascii="Arial" w:hAnsi="Arial" w:cs="Arial"/>
              </w:rPr>
            </w:pPr>
            <w:r w:rsidRPr="00C81CB2">
              <w:rPr>
                <w:rFonts w:ascii="Arial" w:hAnsi="Arial" w:cs="Arial"/>
              </w:rPr>
              <w:t>Characteristics</w:t>
            </w:r>
          </w:p>
        </w:tc>
        <w:tc>
          <w:tcPr>
            <w:tcW w:w="4428" w:type="dxa"/>
          </w:tcPr>
          <w:p w14:paraId="60F8E34A" w14:textId="2AFF8D64" w:rsidR="00394039" w:rsidRPr="00C81CB2" w:rsidRDefault="00394039"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Values</w:t>
            </w:r>
          </w:p>
        </w:tc>
      </w:tr>
      <w:tr w:rsidR="00394039" w:rsidRPr="00C81CB2" w14:paraId="5F51BCBE"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4401A7D7" w14:textId="3F4F54E0" w:rsidR="00F0568A" w:rsidRPr="00C81CB2" w:rsidRDefault="00394039" w:rsidP="00FB4C3D">
            <w:pPr>
              <w:spacing w:line="480" w:lineRule="auto"/>
              <w:rPr>
                <w:rFonts w:ascii="Arial" w:hAnsi="Arial" w:cs="Arial"/>
                <w:b w:val="0"/>
              </w:rPr>
            </w:pPr>
            <w:r w:rsidRPr="00C81CB2">
              <w:rPr>
                <w:rFonts w:ascii="Arial" w:hAnsi="Arial" w:cs="Arial"/>
                <w:b w:val="0"/>
              </w:rPr>
              <w:t>Total cases</w:t>
            </w:r>
          </w:p>
        </w:tc>
        <w:tc>
          <w:tcPr>
            <w:tcW w:w="4428" w:type="dxa"/>
          </w:tcPr>
          <w:p w14:paraId="0E90AD37" w14:textId="1175BEBD" w:rsidR="00F0568A"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82</w:t>
            </w:r>
            <w:r w:rsidR="00090332" w:rsidRPr="00C81CB2">
              <w:rPr>
                <w:rFonts w:ascii="Arial" w:hAnsi="Arial" w:cs="Arial"/>
              </w:rPr>
              <w:t xml:space="preserve"> (100%)</w:t>
            </w:r>
          </w:p>
        </w:tc>
      </w:tr>
      <w:tr w:rsidR="009C74A6" w:rsidRPr="00C81CB2" w14:paraId="0D83808C"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4A2F8081" w14:textId="7361B920" w:rsidR="009C74A6" w:rsidRPr="00C81CB2" w:rsidRDefault="009C74A6" w:rsidP="00FB4C3D">
            <w:pPr>
              <w:spacing w:line="480" w:lineRule="auto"/>
              <w:rPr>
                <w:rFonts w:ascii="Arial" w:hAnsi="Arial" w:cs="Arial"/>
                <w:b w:val="0"/>
              </w:rPr>
            </w:pPr>
            <w:r w:rsidRPr="00C81CB2">
              <w:rPr>
                <w:rFonts w:ascii="Arial" w:hAnsi="Arial" w:cs="Arial"/>
                <w:b w:val="0"/>
              </w:rPr>
              <w:t>Mortality</w:t>
            </w:r>
          </w:p>
        </w:tc>
        <w:tc>
          <w:tcPr>
            <w:tcW w:w="4428" w:type="dxa"/>
          </w:tcPr>
          <w:p w14:paraId="1B61AF01" w14:textId="6D232289" w:rsidR="009C74A6" w:rsidRPr="00C81CB2" w:rsidRDefault="009C74A6"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37</w:t>
            </w:r>
            <w:r w:rsidR="00090332" w:rsidRPr="00C81CB2">
              <w:rPr>
                <w:rFonts w:ascii="Arial" w:hAnsi="Arial" w:cs="Arial"/>
              </w:rPr>
              <w:t xml:space="preserve"> (45%)</w:t>
            </w:r>
          </w:p>
        </w:tc>
      </w:tr>
      <w:tr w:rsidR="00394039" w:rsidRPr="00C81CB2" w14:paraId="3EEB7CCE"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386B4714" w14:textId="6B1FC3B3" w:rsidR="00394039" w:rsidRPr="00C81CB2" w:rsidRDefault="00394039" w:rsidP="00FB4C3D">
            <w:pPr>
              <w:spacing w:line="480" w:lineRule="auto"/>
              <w:rPr>
                <w:rFonts w:ascii="Arial" w:hAnsi="Arial" w:cs="Arial"/>
                <w:b w:val="0"/>
              </w:rPr>
            </w:pPr>
            <w:r w:rsidRPr="00C81CB2">
              <w:rPr>
                <w:rFonts w:ascii="Arial" w:hAnsi="Arial" w:cs="Arial"/>
                <w:b w:val="0"/>
              </w:rPr>
              <w:t>Median age</w:t>
            </w:r>
          </w:p>
        </w:tc>
        <w:tc>
          <w:tcPr>
            <w:tcW w:w="4428" w:type="dxa"/>
          </w:tcPr>
          <w:p w14:paraId="06928B02" w14:textId="3CA39434"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53.5</w:t>
            </w:r>
          </w:p>
        </w:tc>
      </w:tr>
      <w:tr w:rsidR="00394039" w:rsidRPr="00C81CB2" w14:paraId="422DE280"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75572D80" w14:textId="2C798202" w:rsidR="00394039" w:rsidRPr="00C81CB2" w:rsidRDefault="00394039" w:rsidP="00FB4C3D">
            <w:pPr>
              <w:spacing w:line="480" w:lineRule="auto"/>
              <w:rPr>
                <w:rFonts w:ascii="Arial" w:hAnsi="Arial" w:cs="Arial"/>
                <w:b w:val="0"/>
              </w:rPr>
            </w:pPr>
            <w:r w:rsidRPr="00C81CB2">
              <w:rPr>
                <w:rFonts w:ascii="Arial" w:hAnsi="Arial" w:cs="Arial"/>
                <w:b w:val="0"/>
              </w:rPr>
              <w:t>Gender</w:t>
            </w:r>
          </w:p>
          <w:p w14:paraId="4223CC97" w14:textId="5E6076B1" w:rsidR="00394039" w:rsidRPr="00C81CB2" w:rsidRDefault="00394039" w:rsidP="00FB4C3D">
            <w:pPr>
              <w:spacing w:line="480" w:lineRule="auto"/>
              <w:rPr>
                <w:rFonts w:ascii="Arial" w:hAnsi="Arial" w:cs="Arial"/>
                <w:b w:val="0"/>
              </w:rPr>
            </w:pPr>
            <w:r w:rsidRPr="00C81CB2">
              <w:rPr>
                <w:rFonts w:ascii="Arial" w:hAnsi="Arial" w:cs="Arial"/>
                <w:b w:val="0"/>
              </w:rPr>
              <w:t xml:space="preserve">      Male</w:t>
            </w:r>
          </w:p>
          <w:p w14:paraId="19A0F508" w14:textId="726C8C34" w:rsidR="00394039" w:rsidRPr="00C81CB2" w:rsidRDefault="00394039" w:rsidP="00FB4C3D">
            <w:pPr>
              <w:spacing w:line="480" w:lineRule="auto"/>
              <w:rPr>
                <w:rFonts w:ascii="Arial" w:hAnsi="Arial" w:cs="Arial"/>
                <w:b w:val="0"/>
              </w:rPr>
            </w:pPr>
            <w:r w:rsidRPr="00C81CB2">
              <w:rPr>
                <w:rFonts w:ascii="Arial" w:hAnsi="Arial" w:cs="Arial"/>
                <w:b w:val="0"/>
              </w:rPr>
              <w:t xml:space="preserve">      Female</w:t>
            </w:r>
          </w:p>
        </w:tc>
        <w:tc>
          <w:tcPr>
            <w:tcW w:w="4428" w:type="dxa"/>
          </w:tcPr>
          <w:p w14:paraId="00D76D63" w14:textId="77777777"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8C1C98" w14:textId="45CAC5E7"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61</w:t>
            </w:r>
            <w:r w:rsidR="00090332" w:rsidRPr="00C81CB2">
              <w:rPr>
                <w:rFonts w:ascii="Arial" w:hAnsi="Arial" w:cs="Arial"/>
              </w:rPr>
              <w:t xml:space="preserve"> (74%)</w:t>
            </w:r>
          </w:p>
          <w:p w14:paraId="4EE4FF95" w14:textId="6FA998BC"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21</w:t>
            </w:r>
            <w:r w:rsidR="00090332" w:rsidRPr="00C81CB2">
              <w:rPr>
                <w:rFonts w:ascii="Arial" w:hAnsi="Arial" w:cs="Arial"/>
              </w:rPr>
              <w:t xml:space="preserve"> (25.6%)</w:t>
            </w:r>
          </w:p>
        </w:tc>
      </w:tr>
      <w:tr w:rsidR="00394039" w:rsidRPr="00C81CB2" w14:paraId="4FCDCC86"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643E5DA9" w14:textId="77777777" w:rsidR="00394039" w:rsidRPr="00C81CB2" w:rsidRDefault="00394039" w:rsidP="00FB4C3D">
            <w:pPr>
              <w:spacing w:line="480" w:lineRule="auto"/>
              <w:rPr>
                <w:rFonts w:ascii="Arial" w:hAnsi="Arial" w:cs="Arial"/>
                <w:b w:val="0"/>
              </w:rPr>
            </w:pPr>
            <w:r w:rsidRPr="00C81CB2">
              <w:rPr>
                <w:rFonts w:ascii="Arial" w:hAnsi="Arial" w:cs="Arial"/>
                <w:b w:val="0"/>
              </w:rPr>
              <w:t>Nationality</w:t>
            </w:r>
          </w:p>
          <w:p w14:paraId="23CA131D" w14:textId="35B646FB" w:rsidR="00394039" w:rsidRPr="00C81CB2" w:rsidRDefault="00394039" w:rsidP="00FB4C3D">
            <w:pPr>
              <w:spacing w:line="480" w:lineRule="auto"/>
              <w:rPr>
                <w:rFonts w:ascii="Arial" w:hAnsi="Arial" w:cs="Arial"/>
                <w:b w:val="0"/>
              </w:rPr>
            </w:pPr>
            <w:r w:rsidRPr="00C81CB2">
              <w:rPr>
                <w:rFonts w:ascii="Arial" w:hAnsi="Arial" w:cs="Arial"/>
                <w:b w:val="0"/>
              </w:rPr>
              <w:t xml:space="preserve">   </w:t>
            </w:r>
            <w:r w:rsidR="00BF7538" w:rsidRPr="00C81CB2">
              <w:rPr>
                <w:rFonts w:ascii="Arial" w:hAnsi="Arial" w:cs="Arial"/>
                <w:b w:val="0"/>
              </w:rPr>
              <w:t xml:space="preserve">   </w:t>
            </w:r>
            <w:r w:rsidRPr="00C81CB2">
              <w:rPr>
                <w:rFonts w:ascii="Arial" w:hAnsi="Arial" w:cs="Arial"/>
                <w:b w:val="0"/>
              </w:rPr>
              <w:t>Saudi Arabia</w:t>
            </w:r>
          </w:p>
          <w:p w14:paraId="5774004A" w14:textId="6F12879F" w:rsidR="00394039" w:rsidRPr="00C81CB2" w:rsidRDefault="00394039" w:rsidP="00FB4C3D">
            <w:pPr>
              <w:spacing w:line="480" w:lineRule="auto"/>
              <w:rPr>
                <w:rFonts w:ascii="Arial" w:hAnsi="Arial" w:cs="Arial"/>
                <w:b w:val="0"/>
              </w:rPr>
            </w:pPr>
            <w:r w:rsidRPr="00C81CB2">
              <w:rPr>
                <w:rFonts w:ascii="Arial" w:hAnsi="Arial" w:cs="Arial"/>
                <w:b w:val="0"/>
              </w:rPr>
              <w:t xml:space="preserve">      Expatriates</w:t>
            </w:r>
          </w:p>
        </w:tc>
        <w:tc>
          <w:tcPr>
            <w:tcW w:w="4428" w:type="dxa"/>
          </w:tcPr>
          <w:p w14:paraId="5F6FFE0B" w14:textId="77777777"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4E9CDBB" w14:textId="58555CDB"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57</w:t>
            </w:r>
            <w:r w:rsidR="00090332" w:rsidRPr="00C81CB2">
              <w:rPr>
                <w:rFonts w:ascii="Arial" w:hAnsi="Arial" w:cs="Arial"/>
              </w:rPr>
              <w:t xml:space="preserve"> (69.5%)</w:t>
            </w:r>
          </w:p>
          <w:p w14:paraId="183BF90B" w14:textId="5DD82170"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26</w:t>
            </w:r>
            <w:r w:rsidR="00090332" w:rsidRPr="00C81CB2">
              <w:rPr>
                <w:rFonts w:ascii="Arial" w:hAnsi="Arial" w:cs="Arial"/>
              </w:rPr>
              <w:t xml:space="preserve"> (31.7%)</w:t>
            </w:r>
          </w:p>
        </w:tc>
      </w:tr>
      <w:tr w:rsidR="009C74A6" w:rsidRPr="00C81CB2" w14:paraId="124C4D0E"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4AF2EFCC" w14:textId="575651B3" w:rsidR="009C74A6" w:rsidRPr="00C81CB2" w:rsidRDefault="009C74A6" w:rsidP="00FB4C3D">
            <w:pPr>
              <w:spacing w:line="480" w:lineRule="auto"/>
              <w:rPr>
                <w:rFonts w:ascii="Arial" w:hAnsi="Arial" w:cs="Arial"/>
                <w:b w:val="0"/>
              </w:rPr>
            </w:pPr>
            <w:r w:rsidRPr="00C81CB2">
              <w:rPr>
                <w:rFonts w:ascii="Arial" w:hAnsi="Arial" w:cs="Arial"/>
                <w:b w:val="0"/>
              </w:rPr>
              <w:t>Month of reporting</w:t>
            </w:r>
          </w:p>
          <w:p w14:paraId="64E64FCE" w14:textId="18C8FEC7" w:rsidR="009C74A6" w:rsidRPr="00C81CB2" w:rsidRDefault="009C74A6" w:rsidP="00FB4C3D">
            <w:pPr>
              <w:spacing w:line="480" w:lineRule="auto"/>
              <w:rPr>
                <w:rFonts w:ascii="Arial" w:hAnsi="Arial" w:cs="Arial"/>
                <w:b w:val="0"/>
              </w:rPr>
            </w:pPr>
            <w:r w:rsidRPr="00C81CB2">
              <w:rPr>
                <w:rFonts w:ascii="Arial" w:hAnsi="Arial" w:cs="Arial"/>
                <w:b w:val="0"/>
              </w:rPr>
              <w:t xml:space="preserve">       August</w:t>
            </w:r>
          </w:p>
          <w:p w14:paraId="2D457211" w14:textId="71E2E192" w:rsidR="009C74A6" w:rsidRPr="00C81CB2" w:rsidRDefault="009C74A6" w:rsidP="00FB4C3D">
            <w:pPr>
              <w:spacing w:line="480" w:lineRule="auto"/>
              <w:rPr>
                <w:rFonts w:ascii="Arial" w:hAnsi="Arial" w:cs="Arial"/>
                <w:b w:val="0"/>
              </w:rPr>
            </w:pPr>
            <w:r w:rsidRPr="00C81CB2">
              <w:rPr>
                <w:rFonts w:ascii="Arial" w:hAnsi="Arial" w:cs="Arial"/>
                <w:b w:val="0"/>
              </w:rPr>
              <w:t xml:space="preserve">       September</w:t>
            </w:r>
          </w:p>
          <w:p w14:paraId="16E481DA" w14:textId="27F4909B" w:rsidR="009C74A6" w:rsidRPr="00C81CB2" w:rsidRDefault="009C74A6" w:rsidP="00FB4C3D">
            <w:pPr>
              <w:spacing w:line="480" w:lineRule="auto"/>
              <w:rPr>
                <w:rFonts w:ascii="Arial" w:hAnsi="Arial" w:cs="Arial"/>
                <w:b w:val="0"/>
              </w:rPr>
            </w:pPr>
            <w:r w:rsidRPr="00C81CB2">
              <w:rPr>
                <w:rFonts w:ascii="Arial" w:hAnsi="Arial" w:cs="Arial"/>
                <w:b w:val="0"/>
              </w:rPr>
              <w:t xml:space="preserve">       October</w:t>
            </w:r>
          </w:p>
          <w:p w14:paraId="784675DD" w14:textId="6C5C59CE" w:rsidR="009C74A6" w:rsidRPr="00C81CB2" w:rsidRDefault="009C74A6" w:rsidP="00FB4C3D">
            <w:pPr>
              <w:spacing w:line="480" w:lineRule="auto"/>
              <w:rPr>
                <w:rFonts w:ascii="Arial" w:hAnsi="Arial" w:cs="Arial"/>
                <w:b w:val="0"/>
              </w:rPr>
            </w:pPr>
            <w:r w:rsidRPr="00C81CB2">
              <w:rPr>
                <w:rFonts w:ascii="Arial" w:hAnsi="Arial" w:cs="Arial"/>
                <w:b w:val="0"/>
              </w:rPr>
              <w:t xml:space="preserve">       November</w:t>
            </w:r>
          </w:p>
        </w:tc>
        <w:tc>
          <w:tcPr>
            <w:tcW w:w="4428" w:type="dxa"/>
          </w:tcPr>
          <w:p w14:paraId="2DEE2953" w14:textId="77777777" w:rsidR="009C74A6" w:rsidRPr="00C81CB2" w:rsidRDefault="009C74A6"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1942CC" w14:textId="03C5D47C" w:rsidR="009C74A6" w:rsidRPr="00C81CB2" w:rsidRDefault="00B32E67"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6</w:t>
            </w:r>
            <w:r w:rsidR="00090332" w:rsidRPr="00C81CB2">
              <w:rPr>
                <w:rFonts w:ascii="Arial" w:hAnsi="Arial" w:cs="Arial"/>
              </w:rPr>
              <w:t xml:space="preserve"> (7%)</w:t>
            </w:r>
          </w:p>
          <w:p w14:paraId="48C61AA4" w14:textId="4BEB4C7F" w:rsidR="00B32E67" w:rsidRPr="00C81CB2" w:rsidRDefault="00B32E67"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11</w:t>
            </w:r>
            <w:r w:rsidR="00090332" w:rsidRPr="00C81CB2">
              <w:rPr>
                <w:rFonts w:ascii="Arial" w:hAnsi="Arial" w:cs="Arial"/>
              </w:rPr>
              <w:t xml:space="preserve"> (13%)</w:t>
            </w:r>
          </w:p>
          <w:p w14:paraId="51C7F039" w14:textId="48B15BC3" w:rsidR="00B32E67" w:rsidRPr="00C81CB2" w:rsidRDefault="00B32E67"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37</w:t>
            </w:r>
            <w:r w:rsidR="00090332" w:rsidRPr="00C81CB2">
              <w:rPr>
                <w:rFonts w:ascii="Arial" w:hAnsi="Arial" w:cs="Arial"/>
              </w:rPr>
              <w:t xml:space="preserve"> (45%)</w:t>
            </w:r>
          </w:p>
          <w:p w14:paraId="4224A149" w14:textId="571A2E6A" w:rsidR="00B32E67" w:rsidRPr="00C81CB2" w:rsidRDefault="00B32E67"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28</w:t>
            </w:r>
            <w:r w:rsidR="00090332" w:rsidRPr="00C81CB2">
              <w:rPr>
                <w:rFonts w:ascii="Arial" w:hAnsi="Arial" w:cs="Arial"/>
              </w:rPr>
              <w:t xml:space="preserve"> (34%)</w:t>
            </w:r>
          </w:p>
        </w:tc>
      </w:tr>
      <w:tr w:rsidR="00394039" w:rsidRPr="00C81CB2" w14:paraId="4BFF0714"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15BE3C0A" w14:textId="7E5791B2" w:rsidR="00394039" w:rsidRPr="00C81CB2" w:rsidRDefault="00BF7538" w:rsidP="00FB4C3D">
            <w:pPr>
              <w:spacing w:line="480" w:lineRule="auto"/>
              <w:rPr>
                <w:rFonts w:ascii="Arial" w:hAnsi="Arial" w:cs="Arial"/>
                <w:b w:val="0"/>
              </w:rPr>
            </w:pPr>
            <w:r w:rsidRPr="00C81CB2">
              <w:rPr>
                <w:rFonts w:ascii="Arial" w:hAnsi="Arial" w:cs="Arial"/>
                <w:b w:val="0"/>
              </w:rPr>
              <w:t>City of residence</w:t>
            </w:r>
          </w:p>
          <w:p w14:paraId="11C0CBC8" w14:textId="3A4F379B" w:rsidR="00BF7538" w:rsidRPr="00C81CB2" w:rsidRDefault="00BF7538" w:rsidP="00FB4C3D">
            <w:pPr>
              <w:spacing w:line="480" w:lineRule="auto"/>
              <w:rPr>
                <w:rFonts w:ascii="Arial" w:hAnsi="Arial" w:cs="Arial"/>
                <w:b w:val="0"/>
              </w:rPr>
            </w:pPr>
            <w:r w:rsidRPr="00C81CB2">
              <w:rPr>
                <w:rFonts w:ascii="Arial" w:hAnsi="Arial" w:cs="Arial"/>
                <w:b w:val="0"/>
              </w:rPr>
              <w:t xml:space="preserve">      </w:t>
            </w:r>
            <w:r w:rsidR="00F0568A" w:rsidRPr="00C81CB2">
              <w:rPr>
                <w:rFonts w:ascii="Arial" w:hAnsi="Arial" w:cs="Arial"/>
                <w:b w:val="0"/>
              </w:rPr>
              <w:t xml:space="preserve"> </w:t>
            </w:r>
            <w:r w:rsidRPr="00C81CB2">
              <w:rPr>
                <w:rFonts w:ascii="Arial" w:hAnsi="Arial" w:cs="Arial"/>
                <w:b w:val="0"/>
              </w:rPr>
              <w:t>Taif</w:t>
            </w:r>
          </w:p>
          <w:p w14:paraId="0A965A83" w14:textId="77777777" w:rsidR="00BF7538" w:rsidRPr="00C81CB2" w:rsidRDefault="00BF7538" w:rsidP="00FB4C3D">
            <w:pPr>
              <w:spacing w:line="480" w:lineRule="auto"/>
              <w:rPr>
                <w:rFonts w:ascii="Arial" w:hAnsi="Arial" w:cs="Arial"/>
                <w:b w:val="0"/>
              </w:rPr>
            </w:pPr>
            <w:r w:rsidRPr="00C81CB2">
              <w:rPr>
                <w:rFonts w:ascii="Arial" w:hAnsi="Arial" w:cs="Arial"/>
                <w:b w:val="0"/>
              </w:rPr>
              <w:t xml:space="preserve">       Riyadh</w:t>
            </w:r>
          </w:p>
          <w:p w14:paraId="760B91B2" w14:textId="41000CE4" w:rsidR="00AD7FA7" w:rsidRPr="00C81CB2" w:rsidRDefault="00F0568A" w:rsidP="00FB4C3D">
            <w:pPr>
              <w:spacing w:line="480" w:lineRule="auto"/>
              <w:rPr>
                <w:rFonts w:ascii="Arial" w:hAnsi="Arial" w:cs="Arial"/>
                <w:b w:val="0"/>
              </w:rPr>
            </w:pPr>
            <w:r w:rsidRPr="00C81CB2">
              <w:rPr>
                <w:rFonts w:ascii="Arial" w:hAnsi="Arial" w:cs="Arial"/>
                <w:b w:val="0"/>
              </w:rPr>
              <w:t xml:space="preserve">       </w:t>
            </w:r>
            <w:r w:rsidR="00AD7FA7" w:rsidRPr="00C81CB2">
              <w:rPr>
                <w:rFonts w:ascii="Arial" w:hAnsi="Arial" w:cs="Arial"/>
                <w:b w:val="0"/>
              </w:rPr>
              <w:t>Al</w:t>
            </w:r>
            <w:r w:rsidR="00090332" w:rsidRPr="00C81CB2">
              <w:rPr>
                <w:rFonts w:ascii="Arial" w:hAnsi="Arial" w:cs="Arial"/>
                <w:b w:val="0"/>
              </w:rPr>
              <w:t>-</w:t>
            </w:r>
            <w:r w:rsidR="00AD7FA7" w:rsidRPr="00C81CB2">
              <w:rPr>
                <w:rFonts w:ascii="Arial" w:hAnsi="Arial" w:cs="Arial"/>
                <w:b w:val="0"/>
              </w:rPr>
              <w:t>Khar</w:t>
            </w:r>
            <w:r w:rsidRPr="00C81CB2">
              <w:rPr>
                <w:rFonts w:ascii="Arial" w:hAnsi="Arial" w:cs="Arial"/>
                <w:b w:val="0"/>
              </w:rPr>
              <w:t>j</w:t>
            </w:r>
          </w:p>
          <w:p w14:paraId="0C14FF1E" w14:textId="77777777" w:rsidR="00F0568A" w:rsidRPr="00C81CB2" w:rsidRDefault="00F0568A" w:rsidP="00FB4C3D">
            <w:pPr>
              <w:spacing w:line="480" w:lineRule="auto"/>
              <w:rPr>
                <w:rFonts w:ascii="Arial" w:hAnsi="Arial" w:cs="Arial"/>
                <w:b w:val="0"/>
              </w:rPr>
            </w:pPr>
            <w:r w:rsidRPr="00C81CB2">
              <w:rPr>
                <w:rFonts w:ascii="Arial" w:hAnsi="Arial" w:cs="Arial"/>
                <w:b w:val="0"/>
              </w:rPr>
              <w:t xml:space="preserve">       Others</w:t>
            </w:r>
          </w:p>
          <w:p w14:paraId="4FE33A5D" w14:textId="5B42EFB4" w:rsidR="009C74A6" w:rsidRPr="00C81CB2" w:rsidRDefault="00F0568A" w:rsidP="00FB4C3D">
            <w:pPr>
              <w:spacing w:line="480" w:lineRule="auto"/>
              <w:rPr>
                <w:rFonts w:ascii="Arial" w:hAnsi="Arial" w:cs="Arial"/>
                <w:b w:val="0"/>
              </w:rPr>
            </w:pPr>
            <w:r w:rsidRPr="00C81CB2">
              <w:rPr>
                <w:rFonts w:ascii="Arial" w:hAnsi="Arial" w:cs="Arial"/>
                <w:b w:val="0"/>
              </w:rPr>
              <w:t>Occupation</w:t>
            </w:r>
          </w:p>
          <w:p w14:paraId="0310C663" w14:textId="77777777" w:rsidR="00F0568A" w:rsidRPr="00C81CB2" w:rsidRDefault="00F0568A" w:rsidP="00FB4C3D">
            <w:pPr>
              <w:spacing w:line="480" w:lineRule="auto"/>
              <w:rPr>
                <w:rFonts w:ascii="Arial" w:hAnsi="Arial" w:cs="Arial"/>
                <w:b w:val="0"/>
              </w:rPr>
            </w:pPr>
            <w:r w:rsidRPr="00C81CB2">
              <w:rPr>
                <w:rFonts w:ascii="Arial" w:hAnsi="Arial" w:cs="Arial"/>
                <w:b w:val="0"/>
              </w:rPr>
              <w:t xml:space="preserve">        Health care personal</w:t>
            </w:r>
          </w:p>
          <w:p w14:paraId="0F1FBB7F" w14:textId="77777777" w:rsidR="00F0568A" w:rsidRPr="00C81CB2" w:rsidRDefault="00F0568A" w:rsidP="00FB4C3D">
            <w:pPr>
              <w:spacing w:line="480" w:lineRule="auto"/>
              <w:rPr>
                <w:rFonts w:ascii="Arial" w:hAnsi="Arial" w:cs="Arial"/>
                <w:b w:val="0"/>
              </w:rPr>
            </w:pPr>
            <w:r w:rsidRPr="00C81CB2">
              <w:rPr>
                <w:rFonts w:ascii="Arial" w:hAnsi="Arial" w:cs="Arial"/>
                <w:b w:val="0"/>
              </w:rPr>
              <w:t xml:space="preserve">        Non-health care personal</w:t>
            </w:r>
          </w:p>
          <w:p w14:paraId="39E71DD3" w14:textId="1A94C0FC" w:rsidR="00376B38" w:rsidRPr="00C81CB2" w:rsidRDefault="00376B38" w:rsidP="00FB4C3D">
            <w:pPr>
              <w:spacing w:line="480" w:lineRule="auto"/>
              <w:rPr>
                <w:rFonts w:ascii="Arial" w:hAnsi="Arial" w:cs="Arial"/>
                <w:b w:val="0"/>
              </w:rPr>
            </w:pPr>
            <w:r w:rsidRPr="00C81CB2">
              <w:rPr>
                <w:rFonts w:ascii="Arial" w:hAnsi="Arial" w:cs="Arial"/>
                <w:b w:val="0"/>
              </w:rPr>
              <w:t>Preexisting disease</w:t>
            </w:r>
          </w:p>
        </w:tc>
        <w:tc>
          <w:tcPr>
            <w:tcW w:w="4428" w:type="dxa"/>
          </w:tcPr>
          <w:p w14:paraId="1B0E7C2B" w14:textId="77777777" w:rsidR="00394039" w:rsidRPr="00C81CB2" w:rsidRDefault="00394039"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CDED7E" w14:textId="37135C7C" w:rsidR="00BF7538" w:rsidRPr="00C81CB2" w:rsidRDefault="00BF7538"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30</w:t>
            </w:r>
            <w:r w:rsidR="00090332" w:rsidRPr="00C81CB2">
              <w:rPr>
                <w:rFonts w:ascii="Arial" w:hAnsi="Arial" w:cs="Arial"/>
              </w:rPr>
              <w:t xml:space="preserve"> (36.5%)</w:t>
            </w:r>
          </w:p>
          <w:p w14:paraId="08D1FC37" w14:textId="7CCFDF74" w:rsidR="00BF7538" w:rsidRPr="00C81CB2" w:rsidRDefault="00BF7538"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26</w:t>
            </w:r>
            <w:r w:rsidR="00090332" w:rsidRPr="00C81CB2">
              <w:rPr>
                <w:rFonts w:ascii="Arial" w:hAnsi="Arial" w:cs="Arial"/>
              </w:rPr>
              <w:t xml:space="preserve"> (31.7%)</w:t>
            </w:r>
          </w:p>
          <w:p w14:paraId="030F1E57" w14:textId="4DBC603F" w:rsidR="00F0568A" w:rsidRPr="00C81CB2" w:rsidRDefault="00F0568A"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6</w:t>
            </w:r>
            <w:r w:rsidR="00090332" w:rsidRPr="00C81CB2">
              <w:rPr>
                <w:rFonts w:ascii="Arial" w:hAnsi="Arial" w:cs="Arial"/>
              </w:rPr>
              <w:t xml:space="preserve"> (7%)</w:t>
            </w:r>
          </w:p>
          <w:p w14:paraId="4F0FFA73" w14:textId="4EC53B82" w:rsidR="009C74A6" w:rsidRPr="00C81CB2" w:rsidRDefault="00F0568A"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20</w:t>
            </w:r>
            <w:r w:rsidR="00090332" w:rsidRPr="00C81CB2">
              <w:rPr>
                <w:rFonts w:ascii="Arial" w:hAnsi="Arial" w:cs="Arial"/>
              </w:rPr>
              <w:t xml:space="preserve"> (24%)</w:t>
            </w:r>
          </w:p>
          <w:p w14:paraId="7052F534" w14:textId="77777777" w:rsidR="00F0568A" w:rsidRPr="00C81CB2" w:rsidRDefault="00F0568A"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95C1E7" w14:textId="7F88D645" w:rsidR="00F0568A" w:rsidRPr="00C81CB2" w:rsidRDefault="00F0568A"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13</w:t>
            </w:r>
            <w:r w:rsidR="00090332" w:rsidRPr="00C81CB2">
              <w:rPr>
                <w:rFonts w:ascii="Arial" w:hAnsi="Arial" w:cs="Arial"/>
              </w:rPr>
              <w:t xml:space="preserve"> (15.8%)</w:t>
            </w:r>
          </w:p>
          <w:p w14:paraId="0F88D352" w14:textId="3F91126C" w:rsidR="00F0568A" w:rsidRPr="00C81CB2" w:rsidRDefault="00F0568A"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69</w:t>
            </w:r>
            <w:r w:rsidR="00090332" w:rsidRPr="00C81CB2">
              <w:rPr>
                <w:rFonts w:ascii="Arial" w:hAnsi="Arial" w:cs="Arial"/>
              </w:rPr>
              <w:t xml:space="preserve"> (84%)</w:t>
            </w:r>
          </w:p>
          <w:p w14:paraId="726FF460" w14:textId="3B7C8EBA" w:rsidR="00376B38" w:rsidRPr="00C81CB2" w:rsidRDefault="00F0568A"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66</w:t>
            </w:r>
            <w:r w:rsidR="00090332" w:rsidRPr="00C81CB2">
              <w:rPr>
                <w:rFonts w:ascii="Arial" w:hAnsi="Arial" w:cs="Arial"/>
              </w:rPr>
              <w:t xml:space="preserve"> (80%)</w:t>
            </w:r>
          </w:p>
        </w:tc>
      </w:tr>
      <w:tr w:rsidR="00376B38" w:rsidRPr="00C81CB2" w14:paraId="17C0AB84" w14:textId="77777777" w:rsidTr="00394039">
        <w:tc>
          <w:tcPr>
            <w:cnfStyle w:val="001000000000" w:firstRow="0" w:lastRow="0" w:firstColumn="1" w:lastColumn="0" w:oddVBand="0" w:evenVBand="0" w:oddHBand="0" w:evenHBand="0" w:firstRowFirstColumn="0" w:firstRowLastColumn="0" w:lastRowFirstColumn="0" w:lastRowLastColumn="0"/>
            <w:tcW w:w="4428" w:type="dxa"/>
          </w:tcPr>
          <w:p w14:paraId="6A02FAD5" w14:textId="18C8446E" w:rsidR="00376B38" w:rsidRPr="00C81CB2" w:rsidRDefault="00376B38" w:rsidP="00FB4C3D">
            <w:pPr>
              <w:spacing w:line="480" w:lineRule="auto"/>
              <w:rPr>
                <w:rFonts w:ascii="Arial" w:hAnsi="Arial" w:cs="Arial"/>
                <w:b w:val="0"/>
              </w:rPr>
            </w:pPr>
            <w:r w:rsidRPr="00C81CB2">
              <w:rPr>
                <w:rFonts w:ascii="Arial" w:hAnsi="Arial" w:cs="Arial"/>
                <w:b w:val="0"/>
              </w:rPr>
              <w:t>*Animal Exposure</w:t>
            </w:r>
          </w:p>
        </w:tc>
        <w:tc>
          <w:tcPr>
            <w:tcW w:w="4428" w:type="dxa"/>
          </w:tcPr>
          <w:p w14:paraId="0F5DACF3" w14:textId="347C5913" w:rsidR="00376B38" w:rsidRPr="00C81CB2" w:rsidRDefault="00376B38" w:rsidP="00FB4C3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10</w:t>
            </w:r>
            <w:r w:rsidR="00090332" w:rsidRPr="00C81CB2">
              <w:rPr>
                <w:rFonts w:ascii="Arial" w:hAnsi="Arial" w:cs="Arial"/>
              </w:rPr>
              <w:t xml:space="preserve"> (14.2%)</w:t>
            </w:r>
          </w:p>
        </w:tc>
      </w:tr>
    </w:tbl>
    <w:p w14:paraId="18D11806" w14:textId="03A43AD0" w:rsidR="00394039" w:rsidRPr="00C81CB2" w:rsidRDefault="00712FE1" w:rsidP="00FB4C3D">
      <w:pPr>
        <w:spacing w:line="480" w:lineRule="auto"/>
        <w:rPr>
          <w:rFonts w:ascii="Arial" w:hAnsi="Arial" w:cs="Arial"/>
        </w:rPr>
      </w:pPr>
      <w:r w:rsidRPr="00C81CB2">
        <w:rPr>
          <w:rFonts w:ascii="Arial" w:hAnsi="Arial" w:cs="Arial"/>
        </w:rPr>
        <w:t>*Information available for only 72 patients</w:t>
      </w:r>
    </w:p>
    <w:p w14:paraId="0481A7B7" w14:textId="78FEBAD4" w:rsidR="00AD26C3" w:rsidRPr="00C81CB2" w:rsidRDefault="00AD26C3" w:rsidP="00FB4C3D">
      <w:pPr>
        <w:spacing w:line="480" w:lineRule="auto"/>
        <w:rPr>
          <w:rFonts w:ascii="Arial" w:hAnsi="Arial" w:cs="Arial"/>
        </w:rPr>
        <w:sectPr w:rsidR="00AD26C3" w:rsidRPr="00C81CB2" w:rsidSect="00EA0214">
          <w:footerReference w:type="even" r:id="rId17"/>
          <w:footerReference w:type="default" r:id="rId18"/>
          <w:pgSz w:w="12240" w:h="15840"/>
          <w:pgMar w:top="1440" w:right="1800" w:bottom="1440" w:left="1800" w:header="720" w:footer="720" w:gutter="0"/>
          <w:cols w:space="720"/>
          <w:docGrid w:linePitch="360"/>
        </w:sectPr>
      </w:pPr>
    </w:p>
    <w:p w14:paraId="5BD690AF" w14:textId="682E5DAA" w:rsidR="00912114" w:rsidRPr="00C81CB2" w:rsidRDefault="00AD26C3" w:rsidP="00FB4C3D">
      <w:pPr>
        <w:spacing w:line="480" w:lineRule="auto"/>
        <w:rPr>
          <w:rFonts w:ascii="Arial" w:hAnsi="Arial" w:cs="Arial"/>
        </w:rPr>
      </w:pPr>
      <w:r w:rsidRPr="00C81CB2">
        <w:rPr>
          <w:rFonts w:ascii="Arial" w:hAnsi="Arial" w:cs="Arial"/>
        </w:rPr>
        <w:t>Table 2. Demographic profile of MERS-CoV cases reported from Saudi Arabia from the m</w:t>
      </w:r>
      <w:r w:rsidR="00324D1F" w:rsidRPr="00C81CB2">
        <w:rPr>
          <w:rFonts w:ascii="Arial" w:hAnsi="Arial" w:cs="Arial"/>
        </w:rPr>
        <w:t>onths of August to November</w:t>
      </w:r>
      <w:r w:rsidR="004D4D96" w:rsidRPr="00C81CB2">
        <w:rPr>
          <w:rFonts w:ascii="Arial" w:hAnsi="Arial" w:cs="Arial"/>
        </w:rPr>
        <w:t xml:space="preserve"> 2014.</w:t>
      </w:r>
      <w:r w:rsidR="00324D1F" w:rsidRPr="00C81CB2">
        <w:rPr>
          <w:rFonts w:ascii="Arial" w:hAnsi="Arial" w:cs="Arial"/>
        </w:rPr>
        <w:t xml:space="preserve"> </w:t>
      </w:r>
    </w:p>
    <w:tbl>
      <w:tblPr>
        <w:tblStyle w:val="LightShading"/>
        <w:tblpPr w:leftFromText="180" w:rightFromText="180" w:vertAnchor="text" w:tblpXSpec="center" w:tblpY="1"/>
        <w:tblW w:w="0" w:type="auto"/>
        <w:tblLook w:val="06A0" w:firstRow="1" w:lastRow="0" w:firstColumn="1" w:lastColumn="0" w:noHBand="1" w:noVBand="1"/>
      </w:tblPr>
      <w:tblGrid>
        <w:gridCol w:w="2196"/>
        <w:gridCol w:w="2196"/>
        <w:gridCol w:w="2196"/>
        <w:gridCol w:w="2196"/>
        <w:gridCol w:w="2196"/>
      </w:tblGrid>
      <w:tr w:rsidR="00324D1F" w:rsidRPr="00F43836" w14:paraId="2AEDF532" w14:textId="77777777" w:rsidTr="00D47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7A6D3379" w14:textId="6CF3AD76" w:rsidR="00324D1F" w:rsidRPr="00C81CB2" w:rsidRDefault="00324D1F" w:rsidP="00FB4C3D">
            <w:pPr>
              <w:spacing w:line="480" w:lineRule="auto"/>
              <w:jc w:val="center"/>
              <w:rPr>
                <w:rFonts w:ascii="Arial" w:hAnsi="Arial" w:cs="Arial"/>
              </w:rPr>
            </w:pPr>
            <w:r w:rsidRPr="00C81CB2">
              <w:rPr>
                <w:rFonts w:ascii="Arial" w:hAnsi="Arial" w:cs="Arial"/>
              </w:rPr>
              <w:t>Age group</w:t>
            </w:r>
          </w:p>
          <w:p w14:paraId="1D8D1C93" w14:textId="77777777" w:rsidR="00D47BAB" w:rsidRPr="00C81CB2" w:rsidRDefault="00D47BAB" w:rsidP="00FB4C3D">
            <w:pPr>
              <w:spacing w:line="480" w:lineRule="auto"/>
              <w:rPr>
                <w:rFonts w:ascii="Arial" w:hAnsi="Arial" w:cs="Arial"/>
                <w:b w:val="0"/>
              </w:rPr>
            </w:pPr>
          </w:p>
          <w:p w14:paraId="04AB5910"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10-20</w:t>
            </w:r>
          </w:p>
          <w:p w14:paraId="3FC71BB6"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20-30</w:t>
            </w:r>
          </w:p>
          <w:p w14:paraId="227A1782"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30-40</w:t>
            </w:r>
          </w:p>
          <w:p w14:paraId="1E0A2775"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40-50</w:t>
            </w:r>
          </w:p>
          <w:p w14:paraId="212EEBC9"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50-60</w:t>
            </w:r>
          </w:p>
          <w:p w14:paraId="5FD5B144"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60-70</w:t>
            </w:r>
          </w:p>
          <w:p w14:paraId="72681F06"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70-80</w:t>
            </w:r>
          </w:p>
          <w:p w14:paraId="50CD3EEB" w14:textId="77777777" w:rsidR="00324D1F" w:rsidRPr="00C81CB2" w:rsidRDefault="00324D1F" w:rsidP="00FB4C3D">
            <w:pPr>
              <w:spacing w:line="480" w:lineRule="auto"/>
              <w:jc w:val="center"/>
              <w:rPr>
                <w:rFonts w:ascii="Arial" w:hAnsi="Arial" w:cs="Arial"/>
                <w:b w:val="0"/>
              </w:rPr>
            </w:pPr>
            <w:r w:rsidRPr="00C81CB2">
              <w:rPr>
                <w:rFonts w:ascii="Arial" w:hAnsi="Arial" w:cs="Arial"/>
                <w:b w:val="0"/>
              </w:rPr>
              <w:t>80-90</w:t>
            </w:r>
          </w:p>
          <w:p w14:paraId="6AF91986" w14:textId="5B527DE1" w:rsidR="00324D1F" w:rsidRPr="00C81CB2" w:rsidRDefault="00324D1F" w:rsidP="00FB4C3D">
            <w:pPr>
              <w:spacing w:line="480" w:lineRule="auto"/>
              <w:jc w:val="center"/>
              <w:rPr>
                <w:rFonts w:ascii="Arial" w:hAnsi="Arial" w:cs="Arial"/>
                <w:b w:val="0"/>
              </w:rPr>
            </w:pPr>
            <w:r w:rsidRPr="00C81CB2">
              <w:rPr>
                <w:rFonts w:ascii="Arial" w:hAnsi="Arial" w:cs="Arial"/>
                <w:b w:val="0"/>
              </w:rPr>
              <w:t>90-100</w:t>
            </w:r>
          </w:p>
        </w:tc>
        <w:tc>
          <w:tcPr>
            <w:tcW w:w="2196" w:type="dxa"/>
          </w:tcPr>
          <w:p w14:paraId="7C19BB2D" w14:textId="0FD1ABA2" w:rsidR="004D4D96" w:rsidRPr="00C81CB2" w:rsidRDefault="00AB4881"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 xml:space="preserve">Total </w:t>
            </w:r>
            <w:r w:rsidR="00324D1F" w:rsidRPr="00C81CB2">
              <w:rPr>
                <w:rFonts w:ascii="Arial" w:hAnsi="Arial" w:cs="Arial"/>
              </w:rPr>
              <w:t xml:space="preserve">No. </w:t>
            </w:r>
            <w:r w:rsidR="004D4D96" w:rsidRPr="00C81CB2">
              <w:rPr>
                <w:rFonts w:ascii="Arial" w:hAnsi="Arial" w:cs="Arial"/>
              </w:rPr>
              <w:t>Of</w:t>
            </w:r>
            <w:r w:rsidR="00324D1F" w:rsidRPr="00C81CB2">
              <w:rPr>
                <w:rFonts w:ascii="Arial" w:hAnsi="Arial" w:cs="Arial"/>
              </w:rPr>
              <w:t xml:space="preserve"> Cases</w:t>
            </w:r>
          </w:p>
          <w:p w14:paraId="5E79323F"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3</w:t>
            </w:r>
          </w:p>
          <w:p w14:paraId="384F7E39"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5</w:t>
            </w:r>
          </w:p>
          <w:p w14:paraId="066B9754"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14</w:t>
            </w:r>
          </w:p>
          <w:p w14:paraId="57DC228C"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14</w:t>
            </w:r>
          </w:p>
          <w:p w14:paraId="5A2262FA"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18</w:t>
            </w:r>
          </w:p>
          <w:p w14:paraId="38DCF01F"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15</w:t>
            </w:r>
          </w:p>
          <w:p w14:paraId="5919EAB5"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8</w:t>
            </w:r>
          </w:p>
          <w:p w14:paraId="15100404"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4</w:t>
            </w:r>
          </w:p>
          <w:p w14:paraId="71552143" w14:textId="3F7B4BA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tc>
        <w:tc>
          <w:tcPr>
            <w:tcW w:w="2196" w:type="dxa"/>
          </w:tcPr>
          <w:p w14:paraId="38192CF4" w14:textId="3E6F21A9" w:rsidR="00324D1F" w:rsidRPr="00C81CB2" w:rsidRDefault="00AB4881"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 xml:space="preserve">Total </w:t>
            </w:r>
            <w:r w:rsidR="00F777FF" w:rsidRPr="00C81CB2">
              <w:rPr>
                <w:rFonts w:ascii="Arial" w:hAnsi="Arial" w:cs="Arial"/>
              </w:rPr>
              <w:t>No. Of D</w:t>
            </w:r>
            <w:r w:rsidR="00324D1F" w:rsidRPr="00C81CB2">
              <w:rPr>
                <w:rFonts w:ascii="Arial" w:hAnsi="Arial" w:cs="Arial"/>
              </w:rPr>
              <w:t>eaths</w:t>
            </w:r>
          </w:p>
          <w:p w14:paraId="38DE6428"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0</w:t>
            </w:r>
          </w:p>
          <w:p w14:paraId="3059FFD7"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4</w:t>
            </w:r>
          </w:p>
          <w:p w14:paraId="508761AD"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2</w:t>
            </w:r>
          </w:p>
          <w:p w14:paraId="4732B578"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3</w:t>
            </w:r>
          </w:p>
          <w:p w14:paraId="6AE9EBC9"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10</w:t>
            </w:r>
          </w:p>
          <w:p w14:paraId="5890AD51"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9</w:t>
            </w:r>
          </w:p>
          <w:p w14:paraId="16265393"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5</w:t>
            </w:r>
          </w:p>
          <w:p w14:paraId="3CCE8F01"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3</w:t>
            </w:r>
          </w:p>
          <w:p w14:paraId="69EA03A5" w14:textId="48F121B2"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tc>
        <w:tc>
          <w:tcPr>
            <w:tcW w:w="2196" w:type="dxa"/>
          </w:tcPr>
          <w:p w14:paraId="72435736"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Male patients</w:t>
            </w:r>
          </w:p>
          <w:tbl>
            <w:tblPr>
              <w:tblStyle w:val="LightShading"/>
              <w:tblW w:w="0" w:type="auto"/>
              <w:tblLook w:val="06A0" w:firstRow="1" w:lastRow="0" w:firstColumn="1" w:lastColumn="0" w:noHBand="1" w:noVBand="1"/>
            </w:tblPr>
            <w:tblGrid>
              <w:gridCol w:w="963"/>
              <w:gridCol w:w="1017"/>
            </w:tblGrid>
            <w:tr w:rsidR="00324D1F" w:rsidRPr="00C81CB2" w14:paraId="69C86D0E" w14:textId="77777777" w:rsidTr="00324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05FD3C6" w14:textId="4100F77F" w:rsidR="00616321" w:rsidRPr="00C81CB2" w:rsidRDefault="00324D1F" w:rsidP="00AC0715">
                  <w:pPr>
                    <w:framePr w:hSpace="180" w:wrap="around" w:vAnchor="text" w:hAnchor="text" w:xAlign="center" w:y="1"/>
                    <w:spacing w:line="480" w:lineRule="auto"/>
                    <w:jc w:val="center"/>
                    <w:rPr>
                      <w:rFonts w:ascii="Arial" w:hAnsi="Arial" w:cs="Arial"/>
                    </w:rPr>
                  </w:pPr>
                  <w:r w:rsidRPr="00C81CB2">
                    <w:rPr>
                      <w:rFonts w:ascii="Arial" w:hAnsi="Arial" w:cs="Arial"/>
                    </w:rPr>
                    <w:t>Cases</w:t>
                  </w:r>
                </w:p>
                <w:p w14:paraId="203ADA73"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2</w:t>
                  </w:r>
                </w:p>
                <w:p w14:paraId="0CDB247A"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3</w:t>
                  </w:r>
                </w:p>
                <w:p w14:paraId="4FC16F35"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10</w:t>
                  </w:r>
                </w:p>
                <w:p w14:paraId="473FC8A2"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10</w:t>
                  </w:r>
                </w:p>
                <w:p w14:paraId="377F5E3C"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16</w:t>
                  </w:r>
                </w:p>
                <w:p w14:paraId="6E1D1F9B"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12</w:t>
                  </w:r>
                </w:p>
                <w:p w14:paraId="6E4C94D5"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5</w:t>
                  </w:r>
                </w:p>
                <w:p w14:paraId="34647CC2" w14:textId="77777777"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2</w:t>
                  </w:r>
                </w:p>
                <w:p w14:paraId="14C486E8" w14:textId="054F1552" w:rsidR="00324D1F" w:rsidRPr="00C81CB2" w:rsidRDefault="00324D1F"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1</w:t>
                  </w:r>
                </w:p>
              </w:tc>
              <w:tc>
                <w:tcPr>
                  <w:tcW w:w="1017" w:type="dxa"/>
                </w:tcPr>
                <w:p w14:paraId="374C2FFE" w14:textId="5D23A72A" w:rsidR="00616321" w:rsidRPr="00C81CB2" w:rsidRDefault="00324D1F"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Deaths</w:t>
                  </w:r>
                </w:p>
                <w:p w14:paraId="35595452" w14:textId="77777777" w:rsidR="00324D1F"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0</w:t>
                  </w:r>
                </w:p>
                <w:p w14:paraId="3F04914D"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2</w:t>
                  </w:r>
                </w:p>
                <w:p w14:paraId="1865C3DE"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p w14:paraId="17F83C2E"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3</w:t>
                  </w:r>
                </w:p>
                <w:p w14:paraId="37F788F1"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9</w:t>
                  </w:r>
                </w:p>
                <w:p w14:paraId="673D88EC"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6</w:t>
                  </w:r>
                </w:p>
                <w:p w14:paraId="1D7C430B"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4</w:t>
                  </w:r>
                </w:p>
                <w:p w14:paraId="751C5AE3"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p w14:paraId="52783CFC" w14:textId="7E64E5D5"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tc>
            </w:tr>
          </w:tbl>
          <w:p w14:paraId="519AB7F8" w14:textId="5BD7BC6F"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196" w:type="dxa"/>
          </w:tcPr>
          <w:p w14:paraId="1D60A349" w14:textId="77777777" w:rsidR="00324D1F" w:rsidRPr="00C81CB2" w:rsidRDefault="00324D1F" w:rsidP="00FB4C3D">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Female patients</w:t>
            </w:r>
          </w:p>
          <w:tbl>
            <w:tblPr>
              <w:tblStyle w:val="LightShading"/>
              <w:tblW w:w="0" w:type="auto"/>
              <w:tblLook w:val="06A0" w:firstRow="1" w:lastRow="0" w:firstColumn="1" w:lastColumn="0" w:noHBand="1" w:noVBand="1"/>
            </w:tblPr>
            <w:tblGrid>
              <w:gridCol w:w="963"/>
              <w:gridCol w:w="1017"/>
            </w:tblGrid>
            <w:tr w:rsidR="00324D1F" w:rsidRPr="00F43836" w14:paraId="436EEEC3" w14:textId="77777777" w:rsidTr="004D4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0D9EDAE" w14:textId="3BD0E2E8" w:rsidR="00616321" w:rsidRPr="00C81CB2" w:rsidRDefault="00324D1F" w:rsidP="00AC0715">
                  <w:pPr>
                    <w:framePr w:hSpace="180" w:wrap="around" w:vAnchor="text" w:hAnchor="text" w:xAlign="center" w:y="1"/>
                    <w:spacing w:line="480" w:lineRule="auto"/>
                    <w:jc w:val="center"/>
                    <w:rPr>
                      <w:rFonts w:ascii="Arial" w:hAnsi="Arial" w:cs="Arial"/>
                    </w:rPr>
                  </w:pPr>
                  <w:r w:rsidRPr="00C81CB2">
                    <w:rPr>
                      <w:rFonts w:ascii="Arial" w:hAnsi="Arial" w:cs="Arial"/>
                    </w:rPr>
                    <w:t>Cases</w:t>
                  </w:r>
                </w:p>
                <w:p w14:paraId="0F2D51FF"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1</w:t>
                  </w:r>
                </w:p>
                <w:p w14:paraId="5C206903"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2</w:t>
                  </w:r>
                </w:p>
                <w:p w14:paraId="058BE360"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4</w:t>
                  </w:r>
                </w:p>
                <w:p w14:paraId="7573E074"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4</w:t>
                  </w:r>
                </w:p>
                <w:p w14:paraId="5B0D8718"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2</w:t>
                  </w:r>
                </w:p>
                <w:p w14:paraId="17E97F3D"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3</w:t>
                  </w:r>
                </w:p>
                <w:p w14:paraId="1D9CA848"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3</w:t>
                  </w:r>
                </w:p>
                <w:p w14:paraId="30BED874" w14:textId="77777777"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2</w:t>
                  </w:r>
                </w:p>
                <w:p w14:paraId="3CC3AA82" w14:textId="4425C288" w:rsidR="004D4D96" w:rsidRPr="00C81CB2" w:rsidRDefault="004D4D96" w:rsidP="00AC0715">
                  <w:pPr>
                    <w:framePr w:hSpace="180" w:wrap="around" w:vAnchor="text" w:hAnchor="text" w:xAlign="center" w:y="1"/>
                    <w:spacing w:line="480" w:lineRule="auto"/>
                    <w:jc w:val="center"/>
                    <w:rPr>
                      <w:rFonts w:ascii="Arial" w:hAnsi="Arial" w:cs="Arial"/>
                      <w:b w:val="0"/>
                    </w:rPr>
                  </w:pPr>
                  <w:r w:rsidRPr="00C81CB2">
                    <w:rPr>
                      <w:rFonts w:ascii="Arial" w:hAnsi="Arial" w:cs="Arial"/>
                      <w:b w:val="0"/>
                    </w:rPr>
                    <w:t>0</w:t>
                  </w:r>
                </w:p>
              </w:tc>
              <w:tc>
                <w:tcPr>
                  <w:tcW w:w="1017" w:type="dxa"/>
                </w:tcPr>
                <w:p w14:paraId="437FEDD9" w14:textId="579DA04B" w:rsidR="00616321" w:rsidRPr="00C81CB2" w:rsidRDefault="00324D1F"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1CB2">
                    <w:rPr>
                      <w:rFonts w:ascii="Arial" w:hAnsi="Arial" w:cs="Arial"/>
                    </w:rPr>
                    <w:t>Deaths</w:t>
                  </w:r>
                </w:p>
                <w:p w14:paraId="32D4E766"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0</w:t>
                  </w:r>
                </w:p>
                <w:p w14:paraId="12E59355"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2</w:t>
                  </w:r>
                </w:p>
                <w:p w14:paraId="3A2A1675"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p w14:paraId="1C863DD6"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0</w:t>
                  </w:r>
                </w:p>
                <w:p w14:paraId="255B911E"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p w14:paraId="1F6CCCDF"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3</w:t>
                  </w:r>
                </w:p>
                <w:p w14:paraId="0975FB64"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1</w:t>
                  </w:r>
                </w:p>
                <w:p w14:paraId="5F198001" w14:textId="77777777" w:rsidR="004D4D96" w:rsidRPr="00C81CB2"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2</w:t>
                  </w:r>
                </w:p>
                <w:p w14:paraId="39711CE9" w14:textId="5D0808E7" w:rsidR="004D4D96" w:rsidRPr="00F43836" w:rsidRDefault="004D4D96" w:rsidP="00AC0715">
                  <w:pPr>
                    <w:framePr w:hSpace="180" w:wrap="around" w:vAnchor="text" w:hAnchor="text" w:xAlign="center" w:y="1"/>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1CB2">
                    <w:rPr>
                      <w:rFonts w:ascii="Arial" w:hAnsi="Arial" w:cs="Arial"/>
                      <w:b w:val="0"/>
                    </w:rPr>
                    <w:t>0</w:t>
                  </w:r>
                </w:p>
              </w:tc>
            </w:tr>
          </w:tbl>
          <w:p w14:paraId="37907591" w14:textId="77777777" w:rsidR="004D4D96" w:rsidRPr="00F43836" w:rsidRDefault="004D4D96" w:rsidP="00FB4C3D">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bookmarkEnd w:id="5"/>
      <w:bookmarkEnd w:id="6"/>
    </w:tbl>
    <w:p w14:paraId="5257D03A" w14:textId="77777777" w:rsidR="004D4D96" w:rsidRPr="00F43836" w:rsidRDefault="004D4D96" w:rsidP="00FB4C3D">
      <w:pPr>
        <w:spacing w:line="480" w:lineRule="auto"/>
        <w:rPr>
          <w:rFonts w:ascii="Arial" w:hAnsi="Arial" w:cs="Arial"/>
        </w:rPr>
        <w:sectPr w:rsidR="004D4D96" w:rsidRPr="00F43836" w:rsidSect="00AD26C3">
          <w:pgSz w:w="15840" w:h="12240" w:orient="landscape"/>
          <w:pgMar w:top="1800" w:right="1440" w:bottom="1800" w:left="1440" w:header="720" w:footer="720" w:gutter="0"/>
          <w:cols w:space="720"/>
          <w:docGrid w:linePitch="360"/>
        </w:sectPr>
      </w:pPr>
    </w:p>
    <w:p w14:paraId="66FD69F1" w14:textId="7DE729AD" w:rsidR="004D4D96" w:rsidRPr="00F43836" w:rsidRDefault="004D4D96" w:rsidP="00FB4C3D">
      <w:pPr>
        <w:spacing w:line="480" w:lineRule="auto"/>
        <w:rPr>
          <w:rFonts w:ascii="Arial" w:hAnsi="Arial" w:cs="Arial"/>
          <w:b/>
        </w:rPr>
        <w:sectPr w:rsidR="004D4D96" w:rsidRPr="00F43836" w:rsidSect="004D4D96">
          <w:type w:val="continuous"/>
          <w:pgSz w:w="15840" w:h="12240" w:orient="landscape"/>
          <w:pgMar w:top="1800" w:right="1440" w:bottom="1800" w:left="1440" w:header="720" w:footer="720" w:gutter="0"/>
          <w:cols w:space="720"/>
          <w:docGrid w:linePitch="360"/>
        </w:sectPr>
      </w:pPr>
    </w:p>
    <w:p w14:paraId="4C70ED80" w14:textId="3763660C" w:rsidR="00AD26C3" w:rsidRPr="00F43836" w:rsidRDefault="00AD26C3" w:rsidP="00FB4C3D">
      <w:pPr>
        <w:spacing w:line="480" w:lineRule="auto"/>
        <w:rPr>
          <w:rFonts w:ascii="Arial" w:hAnsi="Arial" w:cs="Arial"/>
        </w:rPr>
      </w:pPr>
    </w:p>
    <w:sectPr w:rsidR="00AD26C3" w:rsidRPr="00F43836" w:rsidSect="002F4B88">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0ABC" w14:textId="77777777" w:rsidR="00177DBE" w:rsidRDefault="00177DBE" w:rsidP="004D4D96">
      <w:r>
        <w:separator/>
      </w:r>
    </w:p>
  </w:endnote>
  <w:endnote w:type="continuationSeparator" w:id="0">
    <w:p w14:paraId="14267B08" w14:textId="77777777" w:rsidR="00177DBE" w:rsidRDefault="00177DBE" w:rsidP="004D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28955" w14:textId="77777777" w:rsidR="00177DBE" w:rsidRDefault="00177DBE" w:rsidP="00667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8BC74" w14:textId="77777777" w:rsidR="00177DBE" w:rsidRDefault="00177D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49F26" w14:textId="77777777" w:rsidR="00177DBE" w:rsidRDefault="00177DBE" w:rsidP="00667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715">
      <w:rPr>
        <w:rStyle w:val="PageNumber"/>
        <w:noProof/>
      </w:rPr>
      <w:t>1</w:t>
    </w:r>
    <w:r>
      <w:rPr>
        <w:rStyle w:val="PageNumber"/>
      </w:rPr>
      <w:fldChar w:fldCharType="end"/>
    </w:r>
  </w:p>
  <w:p w14:paraId="6E7E11FA" w14:textId="77777777" w:rsidR="00177DBE" w:rsidRDefault="00177D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84F35" w14:textId="77777777" w:rsidR="00177DBE" w:rsidRDefault="00177DBE" w:rsidP="004D4D96">
      <w:r>
        <w:separator/>
      </w:r>
    </w:p>
  </w:footnote>
  <w:footnote w:type="continuationSeparator" w:id="0">
    <w:p w14:paraId="5B40798D" w14:textId="77777777" w:rsidR="00177DBE" w:rsidRDefault="00177DBE" w:rsidP="004D4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6A5"/>
    <w:multiLevelType w:val="hybridMultilevel"/>
    <w:tmpl w:val="D5B4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214B3"/>
    <w:multiLevelType w:val="hybridMultilevel"/>
    <w:tmpl w:val="023ABB8E"/>
    <w:lvl w:ilvl="0" w:tplc="A8D43C20">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D462E"/>
    <w:multiLevelType w:val="hybridMultilevel"/>
    <w:tmpl w:val="1932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83B09"/>
    <w:multiLevelType w:val="hybridMultilevel"/>
    <w:tmpl w:val="1932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merging Inf Di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edvp9auwtrflea5dzxat0m5pv5a9rwezfp&quot;&gt;mers cov&lt;record-ids&gt;&lt;item&gt;222&lt;/item&gt;&lt;/record-ids&gt;&lt;/item&gt;&lt;/Libraries&gt;"/>
  </w:docVars>
  <w:rsids>
    <w:rsidRoot w:val="00B8585C"/>
    <w:rsid w:val="00004D90"/>
    <w:rsid w:val="00005868"/>
    <w:rsid w:val="00020259"/>
    <w:rsid w:val="00025446"/>
    <w:rsid w:val="000258B8"/>
    <w:rsid w:val="00052F02"/>
    <w:rsid w:val="00054620"/>
    <w:rsid w:val="000559ED"/>
    <w:rsid w:val="00067D63"/>
    <w:rsid w:val="0007107C"/>
    <w:rsid w:val="0008568D"/>
    <w:rsid w:val="00085F08"/>
    <w:rsid w:val="00090332"/>
    <w:rsid w:val="00093D57"/>
    <w:rsid w:val="000A3D78"/>
    <w:rsid w:val="000A6010"/>
    <w:rsid w:val="000B1EC2"/>
    <w:rsid w:val="000B209D"/>
    <w:rsid w:val="000B719F"/>
    <w:rsid w:val="000C2763"/>
    <w:rsid w:val="000F4747"/>
    <w:rsid w:val="0010719C"/>
    <w:rsid w:val="00125094"/>
    <w:rsid w:val="0014097C"/>
    <w:rsid w:val="00140FDA"/>
    <w:rsid w:val="001417B6"/>
    <w:rsid w:val="00144457"/>
    <w:rsid w:val="001571A0"/>
    <w:rsid w:val="00165A00"/>
    <w:rsid w:val="00177DBE"/>
    <w:rsid w:val="00191FD0"/>
    <w:rsid w:val="001A571C"/>
    <w:rsid w:val="001C0FEC"/>
    <w:rsid w:val="001C1F71"/>
    <w:rsid w:val="001C722F"/>
    <w:rsid w:val="001D13A7"/>
    <w:rsid w:val="001D7CBA"/>
    <w:rsid w:val="0021059F"/>
    <w:rsid w:val="00211B40"/>
    <w:rsid w:val="0022738C"/>
    <w:rsid w:val="00233A21"/>
    <w:rsid w:val="002472D4"/>
    <w:rsid w:val="00260F8E"/>
    <w:rsid w:val="00266E4B"/>
    <w:rsid w:val="002911E9"/>
    <w:rsid w:val="002940BF"/>
    <w:rsid w:val="00297F15"/>
    <w:rsid w:val="002B1B02"/>
    <w:rsid w:val="002B5C1A"/>
    <w:rsid w:val="002B7EE6"/>
    <w:rsid w:val="002C625A"/>
    <w:rsid w:val="002D1974"/>
    <w:rsid w:val="002E38F7"/>
    <w:rsid w:val="002E7E52"/>
    <w:rsid w:val="002F4B88"/>
    <w:rsid w:val="003007D4"/>
    <w:rsid w:val="00307E4B"/>
    <w:rsid w:val="003103C1"/>
    <w:rsid w:val="003212D6"/>
    <w:rsid w:val="00324D1F"/>
    <w:rsid w:val="00340F18"/>
    <w:rsid w:val="00364EC6"/>
    <w:rsid w:val="0036628F"/>
    <w:rsid w:val="003766DE"/>
    <w:rsid w:val="00376B38"/>
    <w:rsid w:val="00385A7F"/>
    <w:rsid w:val="003911A3"/>
    <w:rsid w:val="00393142"/>
    <w:rsid w:val="00394039"/>
    <w:rsid w:val="003A1113"/>
    <w:rsid w:val="003A771C"/>
    <w:rsid w:val="003A7C30"/>
    <w:rsid w:val="003B1912"/>
    <w:rsid w:val="003B314D"/>
    <w:rsid w:val="003D0416"/>
    <w:rsid w:val="003E3AB5"/>
    <w:rsid w:val="003F4154"/>
    <w:rsid w:val="003F4F42"/>
    <w:rsid w:val="003F5711"/>
    <w:rsid w:val="0041409B"/>
    <w:rsid w:val="00421801"/>
    <w:rsid w:val="0044266B"/>
    <w:rsid w:val="004548F7"/>
    <w:rsid w:val="0045539B"/>
    <w:rsid w:val="004572EE"/>
    <w:rsid w:val="00462C6A"/>
    <w:rsid w:val="00471C56"/>
    <w:rsid w:val="00474998"/>
    <w:rsid w:val="00475324"/>
    <w:rsid w:val="00481A1E"/>
    <w:rsid w:val="00485EB9"/>
    <w:rsid w:val="0049717F"/>
    <w:rsid w:val="004A78AC"/>
    <w:rsid w:val="004A7FE4"/>
    <w:rsid w:val="004B4DE4"/>
    <w:rsid w:val="004B6AAB"/>
    <w:rsid w:val="004C058C"/>
    <w:rsid w:val="004D4D96"/>
    <w:rsid w:val="004D5270"/>
    <w:rsid w:val="004F1E88"/>
    <w:rsid w:val="004F6A72"/>
    <w:rsid w:val="0050166D"/>
    <w:rsid w:val="005034F9"/>
    <w:rsid w:val="00527589"/>
    <w:rsid w:val="00535971"/>
    <w:rsid w:val="00543C3F"/>
    <w:rsid w:val="00544B94"/>
    <w:rsid w:val="00545705"/>
    <w:rsid w:val="00553EBF"/>
    <w:rsid w:val="00566B4D"/>
    <w:rsid w:val="00573E15"/>
    <w:rsid w:val="005760BA"/>
    <w:rsid w:val="0058247A"/>
    <w:rsid w:val="005967FC"/>
    <w:rsid w:val="005A4332"/>
    <w:rsid w:val="005A69D0"/>
    <w:rsid w:val="005B7D07"/>
    <w:rsid w:val="005D0223"/>
    <w:rsid w:val="005D4CAB"/>
    <w:rsid w:val="005F5F39"/>
    <w:rsid w:val="005F77BB"/>
    <w:rsid w:val="00603469"/>
    <w:rsid w:val="00603658"/>
    <w:rsid w:val="00616321"/>
    <w:rsid w:val="00616B2E"/>
    <w:rsid w:val="00616F43"/>
    <w:rsid w:val="00624A5D"/>
    <w:rsid w:val="00626C17"/>
    <w:rsid w:val="0063447C"/>
    <w:rsid w:val="00642F72"/>
    <w:rsid w:val="0066701B"/>
    <w:rsid w:val="0066764C"/>
    <w:rsid w:val="00676B56"/>
    <w:rsid w:val="00683BC3"/>
    <w:rsid w:val="00692AEB"/>
    <w:rsid w:val="006A1903"/>
    <w:rsid w:val="006C151C"/>
    <w:rsid w:val="006E6EC3"/>
    <w:rsid w:val="006F3ED3"/>
    <w:rsid w:val="006F4401"/>
    <w:rsid w:val="006F5786"/>
    <w:rsid w:val="00702B31"/>
    <w:rsid w:val="00712FE1"/>
    <w:rsid w:val="007148CF"/>
    <w:rsid w:val="0072185A"/>
    <w:rsid w:val="00731570"/>
    <w:rsid w:val="00745387"/>
    <w:rsid w:val="007572B7"/>
    <w:rsid w:val="007603A2"/>
    <w:rsid w:val="00760C69"/>
    <w:rsid w:val="0076783D"/>
    <w:rsid w:val="00772E9E"/>
    <w:rsid w:val="007844E2"/>
    <w:rsid w:val="007A03DC"/>
    <w:rsid w:val="007A709A"/>
    <w:rsid w:val="007D17BD"/>
    <w:rsid w:val="007D5D09"/>
    <w:rsid w:val="007D63A6"/>
    <w:rsid w:val="007F0E84"/>
    <w:rsid w:val="007F274C"/>
    <w:rsid w:val="007F3D52"/>
    <w:rsid w:val="007F6BB6"/>
    <w:rsid w:val="00803238"/>
    <w:rsid w:val="00811134"/>
    <w:rsid w:val="00813DF7"/>
    <w:rsid w:val="00816376"/>
    <w:rsid w:val="008227D0"/>
    <w:rsid w:val="00831276"/>
    <w:rsid w:val="00844580"/>
    <w:rsid w:val="008445AF"/>
    <w:rsid w:val="008633A7"/>
    <w:rsid w:val="00865958"/>
    <w:rsid w:val="00893040"/>
    <w:rsid w:val="00893DD7"/>
    <w:rsid w:val="00895C29"/>
    <w:rsid w:val="00895F5C"/>
    <w:rsid w:val="008962B8"/>
    <w:rsid w:val="008A62B2"/>
    <w:rsid w:val="008B03B8"/>
    <w:rsid w:val="008B4436"/>
    <w:rsid w:val="008C4226"/>
    <w:rsid w:val="008D7FA1"/>
    <w:rsid w:val="008E295B"/>
    <w:rsid w:val="008E7F35"/>
    <w:rsid w:val="008F1995"/>
    <w:rsid w:val="008F1D74"/>
    <w:rsid w:val="008F39D1"/>
    <w:rsid w:val="00903FB4"/>
    <w:rsid w:val="0091031C"/>
    <w:rsid w:val="00912114"/>
    <w:rsid w:val="00922DB7"/>
    <w:rsid w:val="00924D85"/>
    <w:rsid w:val="00927320"/>
    <w:rsid w:val="009427CD"/>
    <w:rsid w:val="0096232B"/>
    <w:rsid w:val="0097696A"/>
    <w:rsid w:val="009853FE"/>
    <w:rsid w:val="009933D3"/>
    <w:rsid w:val="009A1CA8"/>
    <w:rsid w:val="009C14C2"/>
    <w:rsid w:val="009C5DB3"/>
    <w:rsid w:val="009C74A6"/>
    <w:rsid w:val="009D2DF9"/>
    <w:rsid w:val="009D47D0"/>
    <w:rsid w:val="009E17A0"/>
    <w:rsid w:val="009E70FF"/>
    <w:rsid w:val="00A13F55"/>
    <w:rsid w:val="00A15473"/>
    <w:rsid w:val="00A24035"/>
    <w:rsid w:val="00A32047"/>
    <w:rsid w:val="00A42CE8"/>
    <w:rsid w:val="00A568CD"/>
    <w:rsid w:val="00A676EA"/>
    <w:rsid w:val="00A924EB"/>
    <w:rsid w:val="00A9291E"/>
    <w:rsid w:val="00AA4B7F"/>
    <w:rsid w:val="00AA6F50"/>
    <w:rsid w:val="00AA7809"/>
    <w:rsid w:val="00AA7CC7"/>
    <w:rsid w:val="00AB1E71"/>
    <w:rsid w:val="00AB4881"/>
    <w:rsid w:val="00AB720D"/>
    <w:rsid w:val="00AC0715"/>
    <w:rsid w:val="00AC453F"/>
    <w:rsid w:val="00AD086C"/>
    <w:rsid w:val="00AD26C3"/>
    <w:rsid w:val="00AD5364"/>
    <w:rsid w:val="00AD5395"/>
    <w:rsid w:val="00AD7FA7"/>
    <w:rsid w:val="00AE07A0"/>
    <w:rsid w:val="00AE13C3"/>
    <w:rsid w:val="00AE68A8"/>
    <w:rsid w:val="00AF4F3D"/>
    <w:rsid w:val="00B0406B"/>
    <w:rsid w:val="00B04448"/>
    <w:rsid w:val="00B2388B"/>
    <w:rsid w:val="00B26D7A"/>
    <w:rsid w:val="00B32E67"/>
    <w:rsid w:val="00B731E8"/>
    <w:rsid w:val="00B8585C"/>
    <w:rsid w:val="00B86443"/>
    <w:rsid w:val="00B90657"/>
    <w:rsid w:val="00BA46C7"/>
    <w:rsid w:val="00BB5F49"/>
    <w:rsid w:val="00BC25DC"/>
    <w:rsid w:val="00BC48D2"/>
    <w:rsid w:val="00BC5485"/>
    <w:rsid w:val="00BD6156"/>
    <w:rsid w:val="00BE184A"/>
    <w:rsid w:val="00BE208A"/>
    <w:rsid w:val="00BF2C4F"/>
    <w:rsid w:val="00BF7538"/>
    <w:rsid w:val="00BF76E7"/>
    <w:rsid w:val="00C014FB"/>
    <w:rsid w:val="00C12CC5"/>
    <w:rsid w:val="00C23F64"/>
    <w:rsid w:val="00C30768"/>
    <w:rsid w:val="00C370F6"/>
    <w:rsid w:val="00C60D4C"/>
    <w:rsid w:val="00C649C3"/>
    <w:rsid w:val="00C80854"/>
    <w:rsid w:val="00C81718"/>
    <w:rsid w:val="00C81CB2"/>
    <w:rsid w:val="00C85412"/>
    <w:rsid w:val="00C85EC4"/>
    <w:rsid w:val="00CA3231"/>
    <w:rsid w:val="00CA79FE"/>
    <w:rsid w:val="00CC00DE"/>
    <w:rsid w:val="00CD5834"/>
    <w:rsid w:val="00CF473C"/>
    <w:rsid w:val="00CF50C9"/>
    <w:rsid w:val="00CF6E22"/>
    <w:rsid w:val="00D151E4"/>
    <w:rsid w:val="00D41DDE"/>
    <w:rsid w:val="00D47BAB"/>
    <w:rsid w:val="00D65E33"/>
    <w:rsid w:val="00D76045"/>
    <w:rsid w:val="00D77427"/>
    <w:rsid w:val="00D80C9F"/>
    <w:rsid w:val="00D85960"/>
    <w:rsid w:val="00D87690"/>
    <w:rsid w:val="00D90387"/>
    <w:rsid w:val="00D912CC"/>
    <w:rsid w:val="00D92629"/>
    <w:rsid w:val="00DA38EC"/>
    <w:rsid w:val="00DA5CBF"/>
    <w:rsid w:val="00DB213E"/>
    <w:rsid w:val="00DC481A"/>
    <w:rsid w:val="00DC7974"/>
    <w:rsid w:val="00DD6FD3"/>
    <w:rsid w:val="00DE1058"/>
    <w:rsid w:val="00DE769D"/>
    <w:rsid w:val="00DF1B0B"/>
    <w:rsid w:val="00E067DB"/>
    <w:rsid w:val="00E169F9"/>
    <w:rsid w:val="00E20DAB"/>
    <w:rsid w:val="00E228B5"/>
    <w:rsid w:val="00E33F7B"/>
    <w:rsid w:val="00E36AC4"/>
    <w:rsid w:val="00E37B6F"/>
    <w:rsid w:val="00E41757"/>
    <w:rsid w:val="00E53903"/>
    <w:rsid w:val="00E55F3F"/>
    <w:rsid w:val="00E565BB"/>
    <w:rsid w:val="00E7305D"/>
    <w:rsid w:val="00E73352"/>
    <w:rsid w:val="00E74521"/>
    <w:rsid w:val="00E82405"/>
    <w:rsid w:val="00E82F25"/>
    <w:rsid w:val="00E94001"/>
    <w:rsid w:val="00EA0214"/>
    <w:rsid w:val="00EC68D0"/>
    <w:rsid w:val="00EC6C29"/>
    <w:rsid w:val="00ED7943"/>
    <w:rsid w:val="00EE55A5"/>
    <w:rsid w:val="00F0568A"/>
    <w:rsid w:val="00F16D63"/>
    <w:rsid w:val="00F22308"/>
    <w:rsid w:val="00F3318F"/>
    <w:rsid w:val="00F41765"/>
    <w:rsid w:val="00F43836"/>
    <w:rsid w:val="00F43B70"/>
    <w:rsid w:val="00F51F4B"/>
    <w:rsid w:val="00F571EE"/>
    <w:rsid w:val="00F639E1"/>
    <w:rsid w:val="00F64DAC"/>
    <w:rsid w:val="00F67EF5"/>
    <w:rsid w:val="00F71E9B"/>
    <w:rsid w:val="00F777FF"/>
    <w:rsid w:val="00F80A18"/>
    <w:rsid w:val="00F83414"/>
    <w:rsid w:val="00F878F2"/>
    <w:rsid w:val="00F90238"/>
    <w:rsid w:val="00F935BB"/>
    <w:rsid w:val="00F945EB"/>
    <w:rsid w:val="00FB0AC5"/>
    <w:rsid w:val="00FB4C3D"/>
    <w:rsid w:val="00FD380F"/>
    <w:rsid w:val="00FE3D1C"/>
    <w:rsid w:val="00FF70F4"/>
    <w:rsid w:val="00FF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A1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AB5"/>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D41DDE"/>
    <w:pPr>
      <w:ind w:left="720"/>
      <w:contextualSpacing/>
    </w:pPr>
  </w:style>
  <w:style w:type="character" w:styleId="Hyperlink">
    <w:name w:val="Hyperlink"/>
    <w:basedOn w:val="DefaultParagraphFont"/>
    <w:uiPriority w:val="99"/>
    <w:unhideWhenUsed/>
    <w:rsid w:val="00903FB4"/>
    <w:rPr>
      <w:color w:val="0000FF" w:themeColor="hyperlink"/>
      <w:u w:val="single"/>
    </w:rPr>
  </w:style>
  <w:style w:type="table" w:styleId="TableGrid">
    <w:name w:val="Table Grid"/>
    <w:basedOn w:val="TableNormal"/>
    <w:uiPriority w:val="59"/>
    <w:rsid w:val="004A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9403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403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D4D96"/>
    <w:pPr>
      <w:tabs>
        <w:tab w:val="center" w:pos="4320"/>
        <w:tab w:val="right" w:pos="8640"/>
      </w:tabs>
    </w:pPr>
  </w:style>
  <w:style w:type="character" w:customStyle="1" w:styleId="HeaderChar">
    <w:name w:val="Header Char"/>
    <w:basedOn w:val="DefaultParagraphFont"/>
    <w:link w:val="Header"/>
    <w:uiPriority w:val="99"/>
    <w:rsid w:val="004D4D96"/>
  </w:style>
  <w:style w:type="paragraph" w:styleId="Footer">
    <w:name w:val="footer"/>
    <w:basedOn w:val="Normal"/>
    <w:link w:val="FooterChar"/>
    <w:uiPriority w:val="99"/>
    <w:unhideWhenUsed/>
    <w:rsid w:val="004D4D96"/>
    <w:pPr>
      <w:tabs>
        <w:tab w:val="center" w:pos="4320"/>
        <w:tab w:val="right" w:pos="8640"/>
      </w:tabs>
    </w:pPr>
  </w:style>
  <w:style w:type="character" w:customStyle="1" w:styleId="FooterChar">
    <w:name w:val="Footer Char"/>
    <w:basedOn w:val="DefaultParagraphFont"/>
    <w:link w:val="Footer"/>
    <w:uiPriority w:val="99"/>
    <w:rsid w:val="004D4D96"/>
  </w:style>
  <w:style w:type="paragraph" w:styleId="BalloonText">
    <w:name w:val="Balloon Text"/>
    <w:basedOn w:val="Normal"/>
    <w:link w:val="BalloonTextChar"/>
    <w:uiPriority w:val="99"/>
    <w:semiHidden/>
    <w:unhideWhenUsed/>
    <w:rsid w:val="00C81718"/>
    <w:rPr>
      <w:rFonts w:ascii="Lucida Grande" w:hAnsi="Lucida Grande"/>
      <w:sz w:val="18"/>
      <w:szCs w:val="18"/>
    </w:rPr>
  </w:style>
  <w:style w:type="character" w:customStyle="1" w:styleId="BalloonTextChar">
    <w:name w:val="Balloon Text Char"/>
    <w:basedOn w:val="DefaultParagraphFont"/>
    <w:link w:val="BalloonText"/>
    <w:uiPriority w:val="99"/>
    <w:semiHidden/>
    <w:rsid w:val="00C81718"/>
    <w:rPr>
      <w:rFonts w:ascii="Lucida Grande" w:hAnsi="Lucida Grande"/>
      <w:sz w:val="18"/>
      <w:szCs w:val="18"/>
    </w:rPr>
  </w:style>
  <w:style w:type="paragraph" w:styleId="Revision">
    <w:name w:val="Revision"/>
    <w:hidden/>
    <w:uiPriority w:val="99"/>
    <w:semiHidden/>
    <w:rsid w:val="00C81718"/>
  </w:style>
  <w:style w:type="paragraph" w:customStyle="1" w:styleId="EndNoteBibliographyTitle">
    <w:name w:val="EndNote Bibliography Title"/>
    <w:basedOn w:val="Normal"/>
    <w:rsid w:val="00A32047"/>
    <w:pPr>
      <w:jc w:val="center"/>
    </w:pPr>
    <w:rPr>
      <w:rFonts w:ascii="Cambria" w:hAnsi="Cambria"/>
    </w:rPr>
  </w:style>
  <w:style w:type="paragraph" w:customStyle="1" w:styleId="EndNoteBibliography">
    <w:name w:val="EndNote Bibliography"/>
    <w:basedOn w:val="Normal"/>
    <w:rsid w:val="00A32047"/>
    <w:rPr>
      <w:rFonts w:ascii="Cambria" w:hAnsi="Cambria"/>
    </w:rPr>
  </w:style>
  <w:style w:type="character" w:styleId="PageNumber">
    <w:name w:val="page number"/>
    <w:basedOn w:val="DefaultParagraphFont"/>
    <w:uiPriority w:val="99"/>
    <w:semiHidden/>
    <w:unhideWhenUsed/>
    <w:rsid w:val="007F3D52"/>
  </w:style>
  <w:style w:type="paragraph" w:styleId="DocumentMap">
    <w:name w:val="Document Map"/>
    <w:basedOn w:val="Normal"/>
    <w:link w:val="DocumentMapChar"/>
    <w:uiPriority w:val="99"/>
    <w:semiHidden/>
    <w:unhideWhenUsed/>
    <w:rsid w:val="00085F08"/>
    <w:rPr>
      <w:rFonts w:ascii="Lucida Grande" w:hAnsi="Lucida Grande" w:cs="Lucida Grande"/>
    </w:rPr>
  </w:style>
  <w:style w:type="character" w:customStyle="1" w:styleId="DocumentMapChar">
    <w:name w:val="Document Map Char"/>
    <w:basedOn w:val="DefaultParagraphFont"/>
    <w:link w:val="DocumentMap"/>
    <w:uiPriority w:val="99"/>
    <w:semiHidden/>
    <w:rsid w:val="00085F08"/>
    <w:rPr>
      <w:rFonts w:ascii="Lucida Grande" w:hAnsi="Lucida Grande" w:cs="Lucida Grande"/>
    </w:rPr>
  </w:style>
  <w:style w:type="character" w:styleId="FollowedHyperlink">
    <w:name w:val="FollowedHyperlink"/>
    <w:basedOn w:val="DefaultParagraphFont"/>
    <w:uiPriority w:val="99"/>
    <w:semiHidden/>
    <w:unhideWhenUsed/>
    <w:rsid w:val="00731570"/>
    <w:rPr>
      <w:color w:val="800080" w:themeColor="followedHyperlink"/>
      <w:u w:val="single"/>
    </w:rPr>
  </w:style>
  <w:style w:type="character" w:styleId="LineNumber">
    <w:name w:val="line number"/>
    <w:basedOn w:val="DefaultParagraphFont"/>
    <w:uiPriority w:val="99"/>
    <w:semiHidden/>
    <w:unhideWhenUsed/>
    <w:rsid w:val="00AA6F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AB5"/>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D41DDE"/>
    <w:pPr>
      <w:ind w:left="720"/>
      <w:contextualSpacing/>
    </w:pPr>
  </w:style>
  <w:style w:type="character" w:styleId="Hyperlink">
    <w:name w:val="Hyperlink"/>
    <w:basedOn w:val="DefaultParagraphFont"/>
    <w:uiPriority w:val="99"/>
    <w:unhideWhenUsed/>
    <w:rsid w:val="00903FB4"/>
    <w:rPr>
      <w:color w:val="0000FF" w:themeColor="hyperlink"/>
      <w:u w:val="single"/>
    </w:rPr>
  </w:style>
  <w:style w:type="table" w:styleId="TableGrid">
    <w:name w:val="Table Grid"/>
    <w:basedOn w:val="TableNormal"/>
    <w:uiPriority w:val="59"/>
    <w:rsid w:val="004A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9403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403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D4D96"/>
    <w:pPr>
      <w:tabs>
        <w:tab w:val="center" w:pos="4320"/>
        <w:tab w:val="right" w:pos="8640"/>
      </w:tabs>
    </w:pPr>
  </w:style>
  <w:style w:type="character" w:customStyle="1" w:styleId="HeaderChar">
    <w:name w:val="Header Char"/>
    <w:basedOn w:val="DefaultParagraphFont"/>
    <w:link w:val="Header"/>
    <w:uiPriority w:val="99"/>
    <w:rsid w:val="004D4D96"/>
  </w:style>
  <w:style w:type="paragraph" w:styleId="Footer">
    <w:name w:val="footer"/>
    <w:basedOn w:val="Normal"/>
    <w:link w:val="FooterChar"/>
    <w:uiPriority w:val="99"/>
    <w:unhideWhenUsed/>
    <w:rsid w:val="004D4D96"/>
    <w:pPr>
      <w:tabs>
        <w:tab w:val="center" w:pos="4320"/>
        <w:tab w:val="right" w:pos="8640"/>
      </w:tabs>
    </w:pPr>
  </w:style>
  <w:style w:type="character" w:customStyle="1" w:styleId="FooterChar">
    <w:name w:val="Footer Char"/>
    <w:basedOn w:val="DefaultParagraphFont"/>
    <w:link w:val="Footer"/>
    <w:uiPriority w:val="99"/>
    <w:rsid w:val="004D4D96"/>
  </w:style>
  <w:style w:type="paragraph" w:styleId="BalloonText">
    <w:name w:val="Balloon Text"/>
    <w:basedOn w:val="Normal"/>
    <w:link w:val="BalloonTextChar"/>
    <w:uiPriority w:val="99"/>
    <w:semiHidden/>
    <w:unhideWhenUsed/>
    <w:rsid w:val="00C81718"/>
    <w:rPr>
      <w:rFonts w:ascii="Lucida Grande" w:hAnsi="Lucida Grande"/>
      <w:sz w:val="18"/>
      <w:szCs w:val="18"/>
    </w:rPr>
  </w:style>
  <w:style w:type="character" w:customStyle="1" w:styleId="BalloonTextChar">
    <w:name w:val="Balloon Text Char"/>
    <w:basedOn w:val="DefaultParagraphFont"/>
    <w:link w:val="BalloonText"/>
    <w:uiPriority w:val="99"/>
    <w:semiHidden/>
    <w:rsid w:val="00C81718"/>
    <w:rPr>
      <w:rFonts w:ascii="Lucida Grande" w:hAnsi="Lucida Grande"/>
      <w:sz w:val="18"/>
      <w:szCs w:val="18"/>
    </w:rPr>
  </w:style>
  <w:style w:type="paragraph" w:styleId="Revision">
    <w:name w:val="Revision"/>
    <w:hidden/>
    <w:uiPriority w:val="99"/>
    <w:semiHidden/>
    <w:rsid w:val="00C81718"/>
  </w:style>
  <w:style w:type="paragraph" w:customStyle="1" w:styleId="EndNoteBibliographyTitle">
    <w:name w:val="EndNote Bibliography Title"/>
    <w:basedOn w:val="Normal"/>
    <w:rsid w:val="00A32047"/>
    <w:pPr>
      <w:jc w:val="center"/>
    </w:pPr>
    <w:rPr>
      <w:rFonts w:ascii="Cambria" w:hAnsi="Cambria"/>
    </w:rPr>
  </w:style>
  <w:style w:type="paragraph" w:customStyle="1" w:styleId="EndNoteBibliography">
    <w:name w:val="EndNote Bibliography"/>
    <w:basedOn w:val="Normal"/>
    <w:rsid w:val="00A32047"/>
    <w:rPr>
      <w:rFonts w:ascii="Cambria" w:hAnsi="Cambria"/>
    </w:rPr>
  </w:style>
  <w:style w:type="character" w:styleId="PageNumber">
    <w:name w:val="page number"/>
    <w:basedOn w:val="DefaultParagraphFont"/>
    <w:uiPriority w:val="99"/>
    <w:semiHidden/>
    <w:unhideWhenUsed/>
    <w:rsid w:val="007F3D52"/>
  </w:style>
  <w:style w:type="paragraph" w:styleId="DocumentMap">
    <w:name w:val="Document Map"/>
    <w:basedOn w:val="Normal"/>
    <w:link w:val="DocumentMapChar"/>
    <w:uiPriority w:val="99"/>
    <w:semiHidden/>
    <w:unhideWhenUsed/>
    <w:rsid w:val="00085F08"/>
    <w:rPr>
      <w:rFonts w:ascii="Lucida Grande" w:hAnsi="Lucida Grande" w:cs="Lucida Grande"/>
    </w:rPr>
  </w:style>
  <w:style w:type="character" w:customStyle="1" w:styleId="DocumentMapChar">
    <w:name w:val="Document Map Char"/>
    <w:basedOn w:val="DefaultParagraphFont"/>
    <w:link w:val="DocumentMap"/>
    <w:uiPriority w:val="99"/>
    <w:semiHidden/>
    <w:rsid w:val="00085F08"/>
    <w:rPr>
      <w:rFonts w:ascii="Lucida Grande" w:hAnsi="Lucida Grande" w:cs="Lucida Grande"/>
    </w:rPr>
  </w:style>
  <w:style w:type="character" w:styleId="FollowedHyperlink">
    <w:name w:val="FollowedHyperlink"/>
    <w:basedOn w:val="DefaultParagraphFont"/>
    <w:uiPriority w:val="99"/>
    <w:semiHidden/>
    <w:unhideWhenUsed/>
    <w:rsid w:val="00731570"/>
    <w:rPr>
      <w:color w:val="800080" w:themeColor="followedHyperlink"/>
      <w:u w:val="single"/>
    </w:rPr>
  </w:style>
  <w:style w:type="character" w:styleId="LineNumber">
    <w:name w:val="line number"/>
    <w:basedOn w:val="DefaultParagraphFont"/>
    <w:uiPriority w:val="99"/>
    <w:semiHidden/>
    <w:unhideWhenUsed/>
    <w:rsid w:val="00AA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salam@imamu.edu.sa" TargetMode="External"/><Relationship Id="rId20" Type="http://schemas.openxmlformats.org/officeDocument/2006/relationships/theme" Target="theme/theme1.xml"/><Relationship Id="rId10" Type="http://schemas.openxmlformats.org/officeDocument/2006/relationships/hyperlink" Target="mailto:salamnasir@gmail.com" TargetMode="External"/><Relationship Id="rId11" Type="http://schemas.openxmlformats.org/officeDocument/2006/relationships/hyperlink" Target="http://ecdc.europa.eu/en/press/news/_layouts/forms/News_DispForm.aspx?List=8db7286c-fe2d-476c-9133-18ff4cb1b568&amp;ID=1102" TargetMode="External"/><Relationship Id="rId12" Type="http://schemas.openxmlformats.org/officeDocument/2006/relationships/hyperlink" Target="http://www.who.int/csr/disease/coronavirus_infections/MERS-CoV_summary_update_20140611.pdf?ua=1" TargetMode="External"/><Relationship Id="rId13" Type="http://schemas.openxmlformats.org/officeDocument/2006/relationships/hyperlink" Target="http://www.moh.gov.sa/en/CCC/PressReleases/Pages/Statistics-2014-11-30-001.aspx" TargetMode="External"/><Relationship Id="rId14" Type="http://schemas.openxmlformats.org/officeDocument/2006/relationships/hyperlink" Target="http://www.who.int/countries/sau/en/" TargetMode="External"/><Relationship Id="rId15" Type="http://schemas.openxmlformats.org/officeDocument/2006/relationships/hyperlink" Target="http://www.who.int/wer/2014/wer8932_33.pdf?ua=1" TargetMode="External"/><Relationship Id="rId16" Type="http://schemas.openxmlformats.org/officeDocument/2006/relationships/hyperlink" Target="http://www.moh.gov.sa/en/CCC/PressReleases/Pages/default.aspx"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7AF6-061D-4F48-BF63-942EC0E9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4702</Words>
  <Characters>26803</Characters>
  <Application>Microsoft Macintosh Word</Application>
  <DocSecurity>0</DocSecurity>
  <Lines>223</Lines>
  <Paragraphs>62</Paragraphs>
  <ScaleCrop>false</ScaleCrop>
  <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cp:lastModifiedBy>
  <cp:revision>7</cp:revision>
  <cp:lastPrinted>2014-12-16T06:51:00Z</cp:lastPrinted>
  <dcterms:created xsi:type="dcterms:W3CDTF">2015-12-07T10:40:00Z</dcterms:created>
  <dcterms:modified xsi:type="dcterms:W3CDTF">2015-12-16T07:17:00Z</dcterms:modified>
</cp:coreProperties>
</file>