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41" w:rsidRDefault="00AB1178" w:rsidP="002B3741">
      <w:pPr>
        <w:spacing w:after="0"/>
        <w:jc w:val="center"/>
        <w:rPr>
          <w:rFonts w:ascii="Times New Roman" w:hAnsi="Times New Roman" w:cs="Times New Roman"/>
          <w:b/>
          <w:sz w:val="28"/>
          <w:szCs w:val="28"/>
          <w:lang w:val="en-US"/>
        </w:rPr>
      </w:pPr>
      <w:r w:rsidRPr="00AB1178">
        <w:rPr>
          <w:rFonts w:ascii="Times New Roman" w:hAnsi="Times New Roman" w:cs="Times New Roman"/>
          <w:b/>
          <w:sz w:val="28"/>
          <w:szCs w:val="28"/>
          <w:lang w:val="en-US"/>
        </w:rPr>
        <w:t>Mapping Start-up Businesses</w:t>
      </w:r>
      <w:r>
        <w:rPr>
          <w:rFonts w:ascii="Times New Roman" w:hAnsi="Times New Roman" w:cs="Times New Roman"/>
          <w:b/>
          <w:sz w:val="28"/>
          <w:szCs w:val="28"/>
          <w:lang w:val="en-US"/>
        </w:rPr>
        <w:t xml:space="preserve"> and</w:t>
      </w:r>
      <w:r w:rsidR="00377F5C">
        <w:rPr>
          <w:rFonts w:ascii="Times New Roman" w:hAnsi="Times New Roman" w:cs="Times New Roman"/>
          <w:b/>
          <w:sz w:val="28"/>
          <w:szCs w:val="28"/>
          <w:lang w:val="en-US"/>
        </w:rPr>
        <w:t>Analyzing</w:t>
      </w:r>
      <w:r w:rsidR="002A2CE8">
        <w:rPr>
          <w:rFonts w:ascii="Times New Roman" w:hAnsi="Times New Roman" w:cs="Times New Roman"/>
          <w:b/>
          <w:sz w:val="28"/>
          <w:szCs w:val="28"/>
          <w:lang w:val="en-US"/>
        </w:rPr>
        <w:t xml:space="preserve"> the P</w:t>
      </w:r>
      <w:r w:rsidR="002A2CE8" w:rsidRPr="002A2CE8">
        <w:rPr>
          <w:rFonts w:ascii="Times New Roman" w:hAnsi="Times New Roman" w:cs="Times New Roman"/>
          <w:b/>
          <w:sz w:val="28"/>
          <w:szCs w:val="28"/>
          <w:lang w:val="en-US"/>
        </w:rPr>
        <w:t>erspe</w:t>
      </w:r>
      <w:r>
        <w:rPr>
          <w:rFonts w:ascii="Times New Roman" w:hAnsi="Times New Roman" w:cs="Times New Roman"/>
          <w:b/>
          <w:sz w:val="28"/>
          <w:szCs w:val="28"/>
          <w:lang w:val="en-US"/>
        </w:rPr>
        <w:t>ctives of E</w:t>
      </w:r>
      <w:r w:rsidR="002A2CE8">
        <w:rPr>
          <w:rFonts w:ascii="Times New Roman" w:hAnsi="Times New Roman" w:cs="Times New Roman"/>
          <w:b/>
          <w:sz w:val="28"/>
          <w:szCs w:val="28"/>
          <w:lang w:val="en-US"/>
        </w:rPr>
        <w:t>stablishing a Greek Healthcare Start-up Company</w:t>
      </w:r>
    </w:p>
    <w:p w:rsidR="00B67AE8" w:rsidRDefault="00B67AE8" w:rsidP="00B67AE8">
      <w:pPr>
        <w:spacing w:after="0"/>
        <w:jc w:val="center"/>
        <w:rPr>
          <w:rFonts w:ascii="Times New Roman" w:hAnsi="Times New Roman" w:cs="Times New Roman"/>
          <w:b/>
          <w:sz w:val="24"/>
          <w:szCs w:val="24"/>
          <w:lang w:val="en-US"/>
        </w:rPr>
      </w:pPr>
    </w:p>
    <w:p w:rsidR="00B67AE8" w:rsidRPr="002B3741" w:rsidRDefault="002B3741" w:rsidP="00B67AE8">
      <w:pPr>
        <w:spacing w:after="0"/>
        <w:jc w:val="center"/>
        <w:rPr>
          <w:lang w:val="en-US"/>
        </w:rPr>
      </w:pPr>
      <w:r>
        <w:rPr>
          <w:rFonts w:ascii="Times New Roman" w:hAnsi="Times New Roman" w:cs="Times New Roman"/>
          <w:b/>
          <w:sz w:val="26"/>
          <w:szCs w:val="26"/>
          <w:lang w:val="en-US"/>
        </w:rPr>
        <w:t>Efstathios</w:t>
      </w:r>
      <w:r w:rsidR="00630026">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Kaloulis, </w:t>
      </w:r>
      <w:r w:rsidR="002224FE">
        <w:rPr>
          <w:rFonts w:ascii="Times New Roman" w:hAnsi="Times New Roman" w:cs="Times New Roman"/>
          <w:b/>
          <w:sz w:val="26"/>
          <w:szCs w:val="26"/>
          <w:lang w:val="en-US"/>
        </w:rPr>
        <w:t>Dimitrios</w:t>
      </w:r>
      <w:r w:rsidR="00630026">
        <w:rPr>
          <w:rFonts w:ascii="Times New Roman" w:hAnsi="Times New Roman" w:cs="Times New Roman"/>
          <w:b/>
          <w:sz w:val="26"/>
          <w:szCs w:val="26"/>
          <w:lang w:val="en-US"/>
        </w:rPr>
        <w:t xml:space="preserve"> </w:t>
      </w:r>
      <w:r w:rsidR="002224FE">
        <w:rPr>
          <w:rFonts w:ascii="Times New Roman" w:hAnsi="Times New Roman" w:cs="Times New Roman"/>
          <w:b/>
          <w:sz w:val="26"/>
          <w:szCs w:val="26"/>
          <w:lang w:val="en-US"/>
        </w:rPr>
        <w:t>Zarakovitis</w:t>
      </w:r>
      <w:r w:rsidR="00B67AE8">
        <w:rPr>
          <w:rFonts w:ascii="Times New Roman" w:hAnsi="Times New Roman" w:cs="Times New Roman"/>
          <w:b/>
          <w:sz w:val="26"/>
          <w:szCs w:val="26"/>
          <w:lang w:val="en-US"/>
        </w:rPr>
        <w:t xml:space="preserve">, </w:t>
      </w:r>
      <w:r w:rsidR="002224FE">
        <w:rPr>
          <w:rFonts w:ascii="Times New Roman" w:hAnsi="Times New Roman" w:cs="Times New Roman"/>
          <w:b/>
          <w:sz w:val="26"/>
          <w:szCs w:val="26"/>
          <w:lang w:val="en-US"/>
        </w:rPr>
        <w:t>Athina</w:t>
      </w:r>
      <w:r w:rsidR="00630026">
        <w:rPr>
          <w:rFonts w:ascii="Times New Roman" w:hAnsi="Times New Roman" w:cs="Times New Roman"/>
          <w:b/>
          <w:sz w:val="26"/>
          <w:szCs w:val="26"/>
          <w:lang w:val="en-US"/>
        </w:rPr>
        <w:t xml:space="preserve"> </w:t>
      </w:r>
      <w:r w:rsidR="002224FE">
        <w:rPr>
          <w:rFonts w:ascii="Times New Roman" w:hAnsi="Times New Roman" w:cs="Times New Roman"/>
          <w:b/>
          <w:sz w:val="26"/>
          <w:szCs w:val="26"/>
          <w:lang w:val="en-US"/>
        </w:rPr>
        <w:t>Lazakidou</w:t>
      </w:r>
    </w:p>
    <w:p w:rsidR="00B67AE8" w:rsidRDefault="00B67AE8" w:rsidP="00B67AE8">
      <w:pPr>
        <w:spacing w:after="0"/>
        <w:jc w:val="center"/>
        <w:rPr>
          <w:rFonts w:ascii="Times New Roman" w:hAnsi="Times New Roman" w:cs="Times New Roman"/>
          <w:b/>
          <w:sz w:val="26"/>
          <w:szCs w:val="26"/>
          <w:vertAlign w:val="superscript"/>
          <w:lang w:val="en-US"/>
        </w:rPr>
      </w:pPr>
    </w:p>
    <w:p w:rsidR="008E3931" w:rsidRDefault="00D7025F" w:rsidP="008E3931">
      <w:pPr>
        <w:spacing w:after="0"/>
        <w:jc w:val="center"/>
        <w:rPr>
          <w:rFonts w:ascii="Times New Roman" w:hAnsi="Times New Roman" w:cs="Times New Roman"/>
          <w:lang w:val="en-US"/>
        </w:rPr>
      </w:pPr>
      <w:r>
        <w:rPr>
          <w:rFonts w:ascii="Times New Roman" w:hAnsi="Times New Roman" w:cs="Times New Roman"/>
          <w:lang w:val="en-US"/>
        </w:rPr>
        <w:t xml:space="preserve">University of Peloponnese, </w:t>
      </w:r>
      <w:r w:rsidR="008E3931" w:rsidRPr="008E3931">
        <w:rPr>
          <w:rFonts w:ascii="Times New Roman" w:hAnsi="Times New Roman" w:cs="Times New Roman"/>
          <w:lang w:val="en-US"/>
        </w:rPr>
        <w:t>Department of Economics, Digital Health Applications and Health Economics Analytics Laboratory</w:t>
      </w:r>
      <w:r>
        <w:rPr>
          <w:rFonts w:ascii="Times New Roman" w:hAnsi="Times New Roman" w:cs="Times New Roman"/>
          <w:lang w:val="en-US"/>
        </w:rPr>
        <w:t xml:space="preserve">, </w:t>
      </w:r>
      <w:r w:rsidR="008E3931" w:rsidRPr="008E3931">
        <w:rPr>
          <w:rFonts w:ascii="Times New Roman" w:hAnsi="Times New Roman" w:cs="Times New Roman"/>
          <w:lang w:val="en-US"/>
        </w:rPr>
        <w:t>Tripolis, Greece</w:t>
      </w:r>
      <w:r w:rsidR="00A31698">
        <w:rPr>
          <w:rFonts w:ascii="Times New Roman" w:hAnsi="Times New Roman" w:cs="Times New Roman"/>
          <w:lang w:val="en-US"/>
        </w:rPr>
        <w:t xml:space="preserve">, Website: </w:t>
      </w:r>
      <w:hyperlink r:id="rId8" w:history="1">
        <w:r w:rsidR="00A31698" w:rsidRPr="004F373E">
          <w:rPr>
            <w:rStyle w:val="-"/>
            <w:rFonts w:ascii="Times New Roman" w:hAnsi="Times New Roman" w:cs="Times New Roman"/>
            <w:lang w:val="en-US"/>
          </w:rPr>
          <w:t>http://digithea.uop.gr</w:t>
        </w:r>
      </w:hyperlink>
    </w:p>
    <w:p w:rsidR="00A31698" w:rsidRPr="008E3931" w:rsidRDefault="00A31698" w:rsidP="008E3931">
      <w:pPr>
        <w:spacing w:after="0"/>
        <w:jc w:val="center"/>
        <w:rPr>
          <w:rFonts w:ascii="Times New Roman" w:hAnsi="Times New Roman" w:cs="Times New Roman"/>
          <w:lang w:val="en-US"/>
        </w:rPr>
      </w:pPr>
    </w:p>
    <w:p w:rsidR="00B67AE8" w:rsidRPr="006B35D1" w:rsidRDefault="00B67AE8" w:rsidP="00B67AE8">
      <w:pPr>
        <w:spacing w:after="0"/>
        <w:jc w:val="both"/>
        <w:rPr>
          <w:lang w:val="en-US"/>
        </w:rPr>
      </w:pPr>
    </w:p>
    <w:p w:rsidR="00B67AE8" w:rsidRDefault="00B67AE8" w:rsidP="00B67AE8">
      <w:pPr>
        <w:tabs>
          <w:tab w:val="left" w:pos="1276"/>
        </w:tabs>
        <w:spacing w:after="0"/>
        <w:jc w:val="both"/>
        <w:rPr>
          <w:rFonts w:ascii="Times New Roman" w:eastAsia="Calibri" w:hAnsi="Times New Roman" w:cs="Times New Roman"/>
          <w:b/>
          <w:bCs/>
          <w:sz w:val="24"/>
          <w:szCs w:val="24"/>
          <w:lang w:val="en-US"/>
        </w:rPr>
      </w:pPr>
      <w:bookmarkStart w:id="0" w:name="_GoBack"/>
      <w:bookmarkEnd w:id="0"/>
      <w:r>
        <w:rPr>
          <w:rFonts w:ascii="Times New Roman" w:eastAsia="Calibri" w:hAnsi="Times New Roman" w:cs="Times New Roman"/>
          <w:b/>
          <w:bCs/>
          <w:sz w:val="24"/>
          <w:szCs w:val="24"/>
          <w:lang w:val="en-US"/>
        </w:rPr>
        <w:t>Corresponding Author:</w:t>
      </w:r>
    </w:p>
    <w:p w:rsidR="00D7025F" w:rsidRPr="00D7025F" w:rsidRDefault="00D7025F" w:rsidP="00B67AE8">
      <w:pPr>
        <w:tabs>
          <w:tab w:val="left" w:pos="1276"/>
        </w:tabs>
        <w:spacing w:after="0"/>
        <w:jc w:val="both"/>
        <w:rPr>
          <w:lang w:val="en-US"/>
        </w:rPr>
      </w:pPr>
      <w:r w:rsidRPr="00D7025F">
        <w:rPr>
          <w:rFonts w:ascii="Times New Roman" w:eastAsia="Calibri" w:hAnsi="Times New Roman" w:cs="Times New Roman"/>
          <w:bCs/>
          <w:sz w:val="24"/>
          <w:szCs w:val="24"/>
          <w:lang w:val="en-US"/>
        </w:rPr>
        <w:t>Dimitrios</w:t>
      </w:r>
      <w:r w:rsidR="00630026">
        <w:rPr>
          <w:rFonts w:ascii="Times New Roman" w:eastAsia="Calibri" w:hAnsi="Times New Roman" w:cs="Times New Roman"/>
          <w:bCs/>
          <w:sz w:val="24"/>
          <w:szCs w:val="24"/>
          <w:lang w:val="en-US"/>
        </w:rPr>
        <w:t xml:space="preserve"> </w:t>
      </w:r>
      <w:r w:rsidRPr="00D7025F">
        <w:rPr>
          <w:rFonts w:ascii="Times New Roman" w:eastAsia="Calibri" w:hAnsi="Times New Roman" w:cs="Times New Roman"/>
          <w:bCs/>
          <w:sz w:val="24"/>
          <w:szCs w:val="24"/>
          <w:lang w:val="en-US"/>
        </w:rPr>
        <w:t>Zarakovitis</w:t>
      </w:r>
    </w:p>
    <w:p w:rsidR="00705F52" w:rsidRPr="00705F52" w:rsidRDefault="00705F52" w:rsidP="00705F52">
      <w:pPr>
        <w:tabs>
          <w:tab w:val="left" w:pos="1276"/>
        </w:tabs>
        <w:spacing w:after="0"/>
        <w:rPr>
          <w:rFonts w:ascii="Times New Roman" w:hAnsi="Times New Roman" w:cs="Times New Roman"/>
          <w:sz w:val="24"/>
          <w:szCs w:val="24"/>
          <w:lang w:val="en-US"/>
        </w:rPr>
      </w:pPr>
      <w:r w:rsidRPr="00705F52">
        <w:rPr>
          <w:rFonts w:ascii="Times New Roman" w:hAnsi="Times New Roman" w:cs="Times New Roman"/>
          <w:sz w:val="24"/>
          <w:szCs w:val="24"/>
          <w:lang w:val="en-US"/>
        </w:rPr>
        <w:t>University of Peloponnese</w:t>
      </w:r>
    </w:p>
    <w:p w:rsidR="00705F52" w:rsidRPr="00705F52" w:rsidRDefault="00705F52" w:rsidP="00705F52">
      <w:pPr>
        <w:tabs>
          <w:tab w:val="left" w:pos="1276"/>
        </w:tabs>
        <w:spacing w:after="0"/>
        <w:rPr>
          <w:rFonts w:ascii="Times New Roman" w:hAnsi="Times New Roman" w:cs="Times New Roman"/>
          <w:sz w:val="24"/>
          <w:szCs w:val="24"/>
          <w:lang w:val="en-US"/>
        </w:rPr>
      </w:pPr>
      <w:r w:rsidRPr="00705F52">
        <w:rPr>
          <w:rFonts w:ascii="Times New Roman" w:hAnsi="Times New Roman" w:cs="Times New Roman"/>
          <w:sz w:val="24"/>
          <w:szCs w:val="24"/>
          <w:lang w:val="en-US"/>
        </w:rPr>
        <w:t>Department of Economics</w:t>
      </w:r>
    </w:p>
    <w:p w:rsidR="00705F52" w:rsidRPr="00705F52" w:rsidRDefault="00705F52" w:rsidP="00705F52">
      <w:pPr>
        <w:tabs>
          <w:tab w:val="left" w:pos="1276"/>
        </w:tabs>
        <w:spacing w:after="0"/>
        <w:rPr>
          <w:rFonts w:ascii="Times New Roman" w:hAnsi="Times New Roman" w:cs="Times New Roman"/>
          <w:sz w:val="24"/>
          <w:szCs w:val="24"/>
          <w:lang w:val="en-US"/>
        </w:rPr>
      </w:pPr>
      <w:r w:rsidRPr="00705F52">
        <w:rPr>
          <w:rFonts w:ascii="Times New Roman" w:hAnsi="Times New Roman" w:cs="Times New Roman"/>
          <w:sz w:val="24"/>
          <w:szCs w:val="24"/>
          <w:lang w:val="en-US"/>
        </w:rPr>
        <w:t>Digital Health Applications and Health Economics Analytics Laboratory</w:t>
      </w:r>
    </w:p>
    <w:p w:rsidR="00705F52" w:rsidRDefault="00705F52" w:rsidP="00705F52">
      <w:pPr>
        <w:tabs>
          <w:tab w:val="left" w:pos="1276"/>
        </w:tabs>
        <w:spacing w:after="0"/>
        <w:rPr>
          <w:rFonts w:ascii="Times New Roman" w:hAnsi="Times New Roman" w:cs="Times New Roman"/>
          <w:sz w:val="24"/>
          <w:szCs w:val="24"/>
          <w:lang w:val="en-US"/>
        </w:rPr>
      </w:pPr>
      <w:r w:rsidRPr="00705F52">
        <w:rPr>
          <w:rFonts w:ascii="Times New Roman" w:hAnsi="Times New Roman" w:cs="Times New Roman"/>
          <w:sz w:val="24"/>
          <w:szCs w:val="24"/>
          <w:lang w:val="en-US"/>
        </w:rPr>
        <w:t>Tripolis, Greece</w:t>
      </w:r>
    </w:p>
    <w:p w:rsidR="00B67AE8" w:rsidRDefault="00B67AE8" w:rsidP="00705F52">
      <w:pPr>
        <w:tabs>
          <w:tab w:val="left" w:pos="1276"/>
        </w:tabs>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E-mail: </w:t>
      </w:r>
      <w:hyperlink r:id="rId9" w:history="1">
        <w:r w:rsidR="00705F52" w:rsidRPr="001C163D">
          <w:rPr>
            <w:rStyle w:val="-"/>
            <w:rFonts w:ascii="Times New Roman" w:eastAsia="Calibri" w:hAnsi="Times New Roman" w:cs="Times New Roman"/>
            <w:sz w:val="24"/>
            <w:szCs w:val="24"/>
            <w:lang w:val="en-US"/>
          </w:rPr>
          <w:t>dzarkovit@uop.gr</w:t>
        </w:r>
      </w:hyperlink>
    </w:p>
    <w:p w:rsidR="00B67AE8" w:rsidRDefault="00B67AE8" w:rsidP="00B67AE8">
      <w:pPr>
        <w:tabs>
          <w:tab w:val="left" w:pos="1276"/>
        </w:tabs>
        <w:spacing w:after="0"/>
        <w:rPr>
          <w:rFonts w:ascii="Times New Roman" w:hAnsi="Times New Roman" w:cs="Times New Roman"/>
          <w:sz w:val="24"/>
          <w:szCs w:val="24"/>
          <w:lang w:val="en-US"/>
        </w:rPr>
      </w:pPr>
    </w:p>
    <w:p w:rsidR="00B67AE8" w:rsidRDefault="00B67AE8" w:rsidP="00B67AE8">
      <w:pPr>
        <w:spacing w:after="0"/>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Abstract</w:t>
      </w:r>
    </w:p>
    <w:p w:rsidR="00B67AE8" w:rsidRDefault="007839AC" w:rsidP="00FA4FD1">
      <w:pPr>
        <w:tabs>
          <w:tab w:val="left" w:pos="1276"/>
        </w:tabs>
        <w:spacing w:after="0"/>
        <w:jc w:val="both"/>
        <w:rPr>
          <w:rFonts w:ascii="Times New Roman" w:hAnsi="Times New Roman" w:cs="Times New Roman"/>
          <w:sz w:val="24"/>
          <w:szCs w:val="24"/>
          <w:lang w:val="en-GB"/>
        </w:rPr>
      </w:pPr>
      <w:r>
        <w:rPr>
          <w:rFonts w:ascii="Times New Roman" w:hAnsi="Times New Roman"/>
          <w:sz w:val="24"/>
          <w:szCs w:val="24"/>
          <w:lang w:val="en-GB"/>
        </w:rPr>
        <w:t xml:space="preserve">Entrepreneurship seems to be taking strong action with ambitious researchers who dare to undertake professional initiatives for the treatment of diseases, such as cancer, and any kind of problems patients address today. After the analysis of the basic elements regarding the development of </w:t>
      </w:r>
      <w:r w:rsidR="00D7025F">
        <w:rPr>
          <w:rFonts w:ascii="Times New Roman" w:hAnsi="Times New Roman"/>
          <w:sz w:val="24"/>
          <w:szCs w:val="24"/>
          <w:lang w:val="en-GB"/>
        </w:rPr>
        <w:t>start-up businesses</w:t>
      </w:r>
      <w:r>
        <w:rPr>
          <w:rFonts w:ascii="Times New Roman" w:hAnsi="Times New Roman"/>
          <w:sz w:val="24"/>
          <w:szCs w:val="24"/>
          <w:lang w:val="en-GB"/>
        </w:rPr>
        <w:t>, current trends in healthcare are categorised and cases are in turn studied. The breakthroughs developed in healthcare primarily regard technologies such as Artificial Intelligence, Neuro</w:t>
      </w:r>
      <w:r w:rsidR="00FA4FD1">
        <w:rPr>
          <w:rFonts w:ascii="Times New Roman" w:hAnsi="Times New Roman"/>
          <w:sz w:val="24"/>
          <w:szCs w:val="24"/>
          <w:lang w:val="en-GB"/>
        </w:rPr>
        <w:t xml:space="preserve">science </w:t>
      </w:r>
      <w:r w:rsidR="006970CC">
        <w:rPr>
          <w:rFonts w:ascii="Times New Roman" w:hAnsi="Times New Roman"/>
          <w:sz w:val="24"/>
          <w:szCs w:val="24"/>
          <w:lang w:val="en-GB"/>
        </w:rPr>
        <w:t>T</w:t>
      </w:r>
      <w:r>
        <w:rPr>
          <w:rFonts w:ascii="Times New Roman" w:hAnsi="Times New Roman"/>
          <w:sz w:val="24"/>
          <w:szCs w:val="24"/>
          <w:lang w:val="en-GB"/>
        </w:rPr>
        <w:t>echnology and Biotechnology</w:t>
      </w:r>
      <w:r w:rsidR="006970CC">
        <w:rPr>
          <w:rFonts w:ascii="Times New Roman" w:hAnsi="Times New Roman"/>
          <w:sz w:val="24"/>
          <w:szCs w:val="24"/>
          <w:lang w:val="en-GB"/>
        </w:rPr>
        <w:t>,</w:t>
      </w:r>
      <w:r>
        <w:rPr>
          <w:rFonts w:ascii="Times New Roman" w:hAnsi="Times New Roman"/>
          <w:sz w:val="24"/>
          <w:szCs w:val="24"/>
          <w:lang w:val="en-GB"/>
        </w:rPr>
        <w:t xml:space="preserve"> while Digital Health gains ground applied by several </w:t>
      </w:r>
      <w:r w:rsidR="00D7025F">
        <w:rPr>
          <w:rFonts w:ascii="Times New Roman" w:hAnsi="Times New Roman"/>
          <w:sz w:val="24"/>
          <w:szCs w:val="24"/>
          <w:lang w:val="en-GB"/>
        </w:rPr>
        <w:t>start-up businesse</w:t>
      </w:r>
      <w:r>
        <w:rPr>
          <w:rFonts w:ascii="Times New Roman" w:hAnsi="Times New Roman"/>
          <w:sz w:val="24"/>
          <w:szCs w:val="24"/>
          <w:lang w:val="en-GB"/>
        </w:rPr>
        <w:t xml:space="preserve">s worldwide. By surveying their data, useful conclusions are drawn concerning the investment process of healthcare </w:t>
      </w:r>
      <w:r w:rsidR="00D7025F">
        <w:rPr>
          <w:rFonts w:ascii="Times New Roman" w:hAnsi="Times New Roman"/>
          <w:sz w:val="24"/>
          <w:szCs w:val="24"/>
          <w:lang w:val="en-GB"/>
        </w:rPr>
        <w:t>start-up businesse</w:t>
      </w:r>
      <w:r w:rsidR="00FA4FD1">
        <w:rPr>
          <w:rFonts w:ascii="Times New Roman" w:hAnsi="Times New Roman"/>
          <w:sz w:val="24"/>
          <w:szCs w:val="24"/>
          <w:lang w:val="en-GB"/>
        </w:rPr>
        <w:t>s</w:t>
      </w:r>
      <w:r>
        <w:rPr>
          <w:rFonts w:ascii="Times New Roman" w:hAnsi="Times New Roman"/>
          <w:sz w:val="24"/>
          <w:szCs w:val="24"/>
          <w:lang w:val="en-GB"/>
        </w:rPr>
        <w:t xml:space="preserve">. In the attempt of analysing the perspectives of establishing such companies in Greece, the Greek healthcare </w:t>
      </w:r>
      <w:r w:rsidR="00D7025F">
        <w:rPr>
          <w:rFonts w:ascii="Times New Roman" w:hAnsi="Times New Roman"/>
          <w:sz w:val="24"/>
          <w:szCs w:val="24"/>
          <w:lang w:val="en-GB"/>
        </w:rPr>
        <w:t>start-up</w:t>
      </w:r>
      <w:r>
        <w:rPr>
          <w:rFonts w:ascii="Times New Roman" w:hAnsi="Times New Roman"/>
          <w:sz w:val="24"/>
          <w:szCs w:val="24"/>
          <w:lang w:val="en-GB"/>
        </w:rPr>
        <w:t xml:space="preserve">s are presented. Through an empirical </w:t>
      </w:r>
      <w:r w:rsidR="00D7025F">
        <w:rPr>
          <w:rFonts w:ascii="Times New Roman" w:hAnsi="Times New Roman"/>
          <w:sz w:val="24"/>
          <w:szCs w:val="24"/>
          <w:lang w:val="en-GB"/>
        </w:rPr>
        <w:t>study at</w:t>
      </w:r>
      <w:r>
        <w:rPr>
          <w:rFonts w:ascii="Times New Roman" w:hAnsi="Times New Roman"/>
          <w:sz w:val="24"/>
          <w:szCs w:val="24"/>
          <w:lang w:val="en-GB"/>
        </w:rPr>
        <w:t xml:space="preserve"> the Greek companies, Greek reality is thus documented and data are presented in a plot. </w:t>
      </w:r>
      <w:r w:rsidR="00FA4FD1" w:rsidRPr="00FA4FD1">
        <w:rPr>
          <w:rFonts w:ascii="Times New Roman" w:hAnsi="Times New Roman" w:cs="Times New Roman"/>
          <w:sz w:val="24"/>
          <w:szCs w:val="24"/>
          <w:lang w:val="en-GB"/>
        </w:rPr>
        <w:t>The purpose of this paper is to analyse the perspectives of establishing a Greek healthcare</w:t>
      </w:r>
      <w:r w:rsidR="00FA4FD1">
        <w:rPr>
          <w:rFonts w:ascii="Times New Roman" w:hAnsi="Times New Roman" w:cs="Times New Roman"/>
          <w:sz w:val="24"/>
          <w:szCs w:val="24"/>
          <w:lang w:val="en-GB"/>
        </w:rPr>
        <w:t xml:space="preserve"> start-up company. The survey includes </w:t>
      </w:r>
      <w:r w:rsidR="00FA4FD1" w:rsidRPr="00FA4FD1">
        <w:rPr>
          <w:rFonts w:ascii="Times New Roman" w:hAnsi="Times New Roman" w:cs="Times New Roman"/>
          <w:sz w:val="24"/>
          <w:szCs w:val="24"/>
          <w:lang w:val="en-GB"/>
        </w:rPr>
        <w:t>the significant components of attracting potential investors and offers evidence-based to healthcare funding. It also summarizes on the fundamental principles of forming a start-up company that mainly concerns health sector.</w:t>
      </w:r>
    </w:p>
    <w:p w:rsidR="00FA4FD1" w:rsidRPr="007839AC" w:rsidRDefault="00FA4FD1" w:rsidP="00B67AE8">
      <w:pPr>
        <w:spacing w:after="0"/>
        <w:jc w:val="both"/>
        <w:rPr>
          <w:rFonts w:ascii="Times New Roman" w:hAnsi="Times New Roman" w:cs="Times New Roman"/>
          <w:sz w:val="24"/>
          <w:szCs w:val="24"/>
          <w:lang w:val="en-GB"/>
        </w:rPr>
      </w:pPr>
    </w:p>
    <w:p w:rsidR="00E81FCD" w:rsidRDefault="00B67AE8" w:rsidP="00E81FCD">
      <w:pPr>
        <w:spacing w:after="0"/>
        <w:jc w:val="both"/>
        <w:rPr>
          <w:rFonts w:ascii="Times New Roman" w:eastAsia="Calibri" w:hAnsi="Times New Roman" w:cs="Times New Roman"/>
          <w:sz w:val="24"/>
          <w:szCs w:val="24"/>
          <w:lang w:val="en-US"/>
        </w:rPr>
      </w:pPr>
      <w:r w:rsidRPr="006D77FC">
        <w:rPr>
          <w:rFonts w:ascii="Times New Roman" w:hAnsi="Times New Roman" w:cs="Times New Roman"/>
          <w:b/>
          <w:bCs/>
          <w:sz w:val="24"/>
          <w:szCs w:val="24"/>
          <w:lang w:val="en-US"/>
        </w:rPr>
        <w:t>Keywords:</w:t>
      </w:r>
      <w:r w:rsidR="007839AC" w:rsidRPr="006D77FC">
        <w:rPr>
          <w:rFonts w:ascii="Times New Roman" w:hAnsi="Times New Roman"/>
          <w:sz w:val="24"/>
          <w:szCs w:val="24"/>
          <w:lang w:val="en-US"/>
        </w:rPr>
        <w:t>Healthcare</w:t>
      </w:r>
      <w:r w:rsidR="00D7025F">
        <w:rPr>
          <w:rFonts w:ascii="Times New Roman" w:hAnsi="Times New Roman"/>
          <w:sz w:val="24"/>
          <w:szCs w:val="24"/>
          <w:lang w:val="en-US"/>
        </w:rPr>
        <w:t>,</w:t>
      </w:r>
      <w:r w:rsidR="00E81FCD">
        <w:rPr>
          <w:rFonts w:ascii="Times New Roman" w:eastAsia="Calibri" w:hAnsi="Times New Roman" w:cs="Times New Roman"/>
          <w:sz w:val="24"/>
          <w:szCs w:val="24"/>
          <w:lang w:val="en-GB"/>
        </w:rPr>
        <w:t>Biotechnology</w:t>
      </w:r>
      <w:r w:rsidR="00E81FCD" w:rsidRPr="00E82BBC">
        <w:rPr>
          <w:rFonts w:ascii="Times New Roman" w:eastAsia="Calibri" w:hAnsi="Times New Roman" w:cs="Times New Roman"/>
          <w:sz w:val="24"/>
          <w:szCs w:val="24"/>
          <w:lang w:val="en-US"/>
        </w:rPr>
        <w:t xml:space="preserve">, </w:t>
      </w:r>
      <w:r w:rsidR="00E81FCD">
        <w:rPr>
          <w:rFonts w:ascii="Times New Roman" w:eastAsia="Calibri" w:hAnsi="Times New Roman" w:cs="Times New Roman"/>
          <w:sz w:val="24"/>
          <w:szCs w:val="24"/>
          <w:lang w:val="en-GB"/>
        </w:rPr>
        <w:t>Digital Health</w:t>
      </w:r>
      <w:r w:rsidR="00E81FCD" w:rsidRPr="00E82BBC">
        <w:rPr>
          <w:rFonts w:ascii="Times New Roman" w:eastAsia="Calibri" w:hAnsi="Times New Roman" w:cs="Times New Roman"/>
          <w:sz w:val="24"/>
          <w:szCs w:val="24"/>
          <w:lang w:val="en-US"/>
        </w:rPr>
        <w:t xml:space="preserve">, </w:t>
      </w:r>
      <w:r w:rsidR="00E81FCD">
        <w:rPr>
          <w:rFonts w:ascii="Times New Roman" w:eastAsia="Calibri" w:hAnsi="Times New Roman" w:cs="Times New Roman"/>
          <w:sz w:val="24"/>
          <w:szCs w:val="24"/>
          <w:lang w:val="en-US"/>
        </w:rPr>
        <w:t>Innovation</w:t>
      </w:r>
      <w:r w:rsidR="00E81FCD" w:rsidRPr="00E82BBC">
        <w:rPr>
          <w:rFonts w:ascii="Times New Roman" w:eastAsia="Calibri" w:hAnsi="Times New Roman" w:cs="Times New Roman"/>
          <w:sz w:val="24"/>
          <w:szCs w:val="24"/>
          <w:lang w:val="en-US"/>
        </w:rPr>
        <w:t xml:space="preserve">, </w:t>
      </w:r>
      <w:r w:rsidR="00E81FCD">
        <w:rPr>
          <w:rFonts w:ascii="Times New Roman" w:eastAsia="Calibri" w:hAnsi="Times New Roman" w:cs="Times New Roman"/>
          <w:sz w:val="24"/>
          <w:szCs w:val="24"/>
          <w:lang w:val="en-US"/>
        </w:rPr>
        <w:t>Entrepreneurship</w:t>
      </w:r>
      <w:r w:rsidR="00E81FCD" w:rsidRPr="00E82BBC">
        <w:rPr>
          <w:rFonts w:ascii="Times New Roman" w:eastAsia="Calibri" w:hAnsi="Times New Roman" w:cs="Times New Roman"/>
          <w:sz w:val="24"/>
          <w:szCs w:val="24"/>
          <w:lang w:val="en-US"/>
        </w:rPr>
        <w:t xml:space="preserve">, </w:t>
      </w:r>
      <w:r w:rsidR="00E81FCD">
        <w:rPr>
          <w:rFonts w:ascii="Times New Roman" w:eastAsia="Calibri" w:hAnsi="Times New Roman" w:cs="Times New Roman"/>
          <w:sz w:val="24"/>
          <w:szCs w:val="24"/>
          <w:lang w:val="en-US"/>
        </w:rPr>
        <w:t>Start</w:t>
      </w:r>
      <w:r w:rsidR="00D7025F">
        <w:rPr>
          <w:rFonts w:ascii="Times New Roman" w:eastAsia="Calibri" w:hAnsi="Times New Roman" w:cs="Times New Roman"/>
          <w:sz w:val="24"/>
          <w:szCs w:val="24"/>
          <w:lang w:val="en-US"/>
        </w:rPr>
        <w:t>-</w:t>
      </w:r>
      <w:r w:rsidR="00E81FCD">
        <w:rPr>
          <w:rFonts w:ascii="Times New Roman" w:eastAsia="Calibri" w:hAnsi="Times New Roman" w:cs="Times New Roman"/>
          <w:sz w:val="24"/>
          <w:szCs w:val="24"/>
          <w:lang w:val="en-US"/>
        </w:rPr>
        <w:t>up Companies</w:t>
      </w:r>
      <w:r w:rsidR="00E81FCD" w:rsidRPr="00E82BBC">
        <w:rPr>
          <w:rFonts w:ascii="Times New Roman" w:eastAsia="Calibri" w:hAnsi="Times New Roman" w:cs="Times New Roman"/>
          <w:sz w:val="24"/>
          <w:szCs w:val="24"/>
          <w:lang w:val="en-US"/>
        </w:rPr>
        <w:t xml:space="preserve">, </w:t>
      </w:r>
      <w:r w:rsidR="00D7025F">
        <w:rPr>
          <w:rFonts w:ascii="Times New Roman" w:eastAsia="Calibri" w:hAnsi="Times New Roman" w:cs="Times New Roman"/>
          <w:sz w:val="24"/>
          <w:szCs w:val="24"/>
          <w:lang w:val="en-US"/>
        </w:rPr>
        <w:t>Geographical Information Systems, Mapping</w:t>
      </w:r>
    </w:p>
    <w:p w:rsidR="007839AC" w:rsidRPr="006D77FC" w:rsidRDefault="007839AC" w:rsidP="00B67AE8">
      <w:pPr>
        <w:spacing w:after="0"/>
        <w:jc w:val="both"/>
        <w:rPr>
          <w:rFonts w:ascii="Times New Roman" w:hAnsi="Times New Roman" w:cs="Times New Roman"/>
          <w:sz w:val="24"/>
          <w:szCs w:val="24"/>
          <w:lang w:val="en-US"/>
        </w:rPr>
      </w:pPr>
      <w:r w:rsidRPr="006D77FC">
        <w:rPr>
          <w:rFonts w:ascii="Times New Roman" w:hAnsi="Times New Roman" w:cs="Times New Roman"/>
          <w:sz w:val="24"/>
          <w:szCs w:val="24"/>
          <w:lang w:val="en-US"/>
        </w:rPr>
        <w:t>.</w:t>
      </w:r>
    </w:p>
    <w:p w:rsidR="007839AC" w:rsidRDefault="007839AC" w:rsidP="00B67AE8">
      <w:pPr>
        <w:spacing w:after="0"/>
        <w:jc w:val="both"/>
        <w:rPr>
          <w:rFonts w:ascii="Times New Roman" w:hAnsi="Times New Roman" w:cs="Times New Roman"/>
          <w:sz w:val="24"/>
          <w:szCs w:val="24"/>
          <w:lang w:val="en-US"/>
        </w:rPr>
      </w:pPr>
    </w:p>
    <w:p w:rsidR="006C2405" w:rsidRDefault="006C2405" w:rsidP="00B67AE8">
      <w:pPr>
        <w:spacing w:after="0"/>
        <w:jc w:val="both"/>
        <w:rPr>
          <w:rFonts w:ascii="Times New Roman" w:hAnsi="Times New Roman" w:cs="Times New Roman"/>
          <w:sz w:val="24"/>
          <w:szCs w:val="24"/>
          <w:lang w:val="en-US"/>
        </w:rPr>
      </w:pPr>
    </w:p>
    <w:p w:rsidR="00D7025F" w:rsidRDefault="00D7025F" w:rsidP="00B67AE8">
      <w:pPr>
        <w:spacing w:after="0"/>
        <w:jc w:val="both"/>
        <w:rPr>
          <w:rFonts w:ascii="Times New Roman" w:hAnsi="Times New Roman" w:cs="Times New Roman"/>
          <w:sz w:val="24"/>
          <w:szCs w:val="24"/>
          <w:lang w:val="en-US"/>
        </w:rPr>
      </w:pPr>
    </w:p>
    <w:p w:rsidR="006C2405" w:rsidRDefault="006C2405" w:rsidP="00B67AE8">
      <w:pPr>
        <w:spacing w:after="0"/>
        <w:jc w:val="both"/>
        <w:rPr>
          <w:rFonts w:ascii="Times New Roman" w:hAnsi="Times New Roman" w:cs="Times New Roman"/>
          <w:sz w:val="24"/>
          <w:szCs w:val="24"/>
          <w:lang w:val="en-US"/>
        </w:rPr>
      </w:pPr>
    </w:p>
    <w:p w:rsidR="006C2405" w:rsidRDefault="006C2405" w:rsidP="00B67AE8">
      <w:pPr>
        <w:spacing w:after="0"/>
        <w:jc w:val="both"/>
        <w:rPr>
          <w:rFonts w:ascii="Times New Roman" w:hAnsi="Times New Roman" w:cs="Times New Roman"/>
          <w:sz w:val="24"/>
          <w:szCs w:val="24"/>
          <w:lang w:val="en-US"/>
        </w:rPr>
      </w:pPr>
    </w:p>
    <w:p w:rsidR="006C2405" w:rsidRDefault="006C2405" w:rsidP="00B67AE8">
      <w:pPr>
        <w:spacing w:after="0"/>
        <w:jc w:val="both"/>
        <w:rPr>
          <w:rFonts w:ascii="Times New Roman" w:hAnsi="Times New Roman" w:cs="Times New Roman"/>
          <w:sz w:val="24"/>
          <w:szCs w:val="24"/>
          <w:lang w:val="en-US"/>
        </w:rPr>
      </w:pPr>
    </w:p>
    <w:p w:rsidR="00D7025F" w:rsidRDefault="00D7025F" w:rsidP="00B67AE8">
      <w:pPr>
        <w:spacing w:after="0"/>
        <w:jc w:val="both"/>
        <w:rPr>
          <w:rFonts w:ascii="Times New Roman" w:hAnsi="Times New Roman" w:cs="Times New Roman"/>
          <w:sz w:val="24"/>
          <w:szCs w:val="24"/>
          <w:lang w:val="en-US"/>
        </w:rPr>
      </w:pPr>
    </w:p>
    <w:p w:rsidR="006C2405" w:rsidRDefault="006C2405" w:rsidP="00B67AE8">
      <w:pPr>
        <w:spacing w:after="0"/>
        <w:jc w:val="both"/>
        <w:rPr>
          <w:rFonts w:ascii="Times New Roman" w:hAnsi="Times New Roman" w:cs="Times New Roman"/>
          <w:sz w:val="24"/>
          <w:szCs w:val="24"/>
          <w:lang w:val="en-US"/>
        </w:rPr>
      </w:pPr>
    </w:p>
    <w:p w:rsidR="006C2405" w:rsidRPr="006D77FC" w:rsidRDefault="006C2405" w:rsidP="00B67AE8">
      <w:pPr>
        <w:spacing w:after="0"/>
        <w:jc w:val="both"/>
        <w:rPr>
          <w:rFonts w:ascii="Times New Roman" w:hAnsi="Times New Roman" w:cs="Times New Roman"/>
          <w:sz w:val="24"/>
          <w:szCs w:val="24"/>
          <w:lang w:val="en-US"/>
        </w:rPr>
      </w:pPr>
    </w:p>
    <w:p w:rsidR="00B67AE8" w:rsidRPr="006C2405" w:rsidRDefault="00B67AE8" w:rsidP="00B67AE8">
      <w:pPr>
        <w:spacing w:after="0"/>
        <w:jc w:val="both"/>
        <w:rPr>
          <w:rFonts w:ascii="Times New Roman" w:hAnsi="Times New Roman" w:cs="Times New Roman"/>
          <w:b/>
          <w:bCs/>
          <w:sz w:val="30"/>
          <w:szCs w:val="30"/>
          <w:lang w:val="en-US"/>
        </w:rPr>
      </w:pPr>
      <w:r w:rsidRPr="006C2405">
        <w:rPr>
          <w:rFonts w:ascii="Times New Roman" w:hAnsi="Times New Roman" w:cs="Times New Roman"/>
          <w:b/>
          <w:bCs/>
          <w:sz w:val="30"/>
          <w:szCs w:val="30"/>
          <w:lang w:val="en-US"/>
        </w:rPr>
        <w:t>1 Introduction</w:t>
      </w:r>
    </w:p>
    <w:p w:rsidR="007839AC" w:rsidRPr="006D77FC" w:rsidRDefault="007839AC" w:rsidP="007839AC">
      <w:pPr>
        <w:spacing w:after="0"/>
        <w:ind w:firstLine="567"/>
        <w:jc w:val="both"/>
        <w:rPr>
          <w:rFonts w:ascii="Times New Roman" w:hAnsi="Times New Roman"/>
          <w:sz w:val="24"/>
          <w:szCs w:val="24"/>
          <w:lang w:val="en-US"/>
        </w:rPr>
      </w:pPr>
      <w:r w:rsidRPr="006D77FC">
        <w:rPr>
          <w:rFonts w:ascii="Times New Roman" w:hAnsi="Times New Roman"/>
          <w:sz w:val="24"/>
          <w:szCs w:val="24"/>
          <w:lang w:val="en-GB"/>
        </w:rPr>
        <w:t>The</w:t>
      </w:r>
      <w:r w:rsidR="00630026">
        <w:rPr>
          <w:rFonts w:ascii="Times New Roman" w:hAnsi="Times New Roman"/>
          <w:sz w:val="24"/>
          <w:szCs w:val="24"/>
          <w:lang w:val="en-GB"/>
        </w:rPr>
        <w:t xml:space="preserve"> </w:t>
      </w:r>
      <w:r w:rsidRPr="006D77FC">
        <w:rPr>
          <w:rFonts w:ascii="Times New Roman" w:hAnsi="Times New Roman"/>
          <w:sz w:val="24"/>
          <w:szCs w:val="24"/>
          <w:lang w:val="en-GB"/>
        </w:rPr>
        <w:t>role</w:t>
      </w:r>
      <w:r w:rsidR="00630026">
        <w:rPr>
          <w:rFonts w:ascii="Times New Roman" w:hAnsi="Times New Roman"/>
          <w:sz w:val="24"/>
          <w:szCs w:val="24"/>
          <w:lang w:val="en-GB"/>
        </w:rPr>
        <w:t xml:space="preserve"> </w:t>
      </w:r>
      <w:r w:rsidRPr="006D77FC">
        <w:rPr>
          <w:rFonts w:ascii="Times New Roman" w:hAnsi="Times New Roman"/>
          <w:sz w:val="24"/>
          <w:szCs w:val="24"/>
          <w:lang w:val="en-GB"/>
        </w:rPr>
        <w:t>of</w:t>
      </w:r>
      <w:r w:rsidR="00630026">
        <w:rPr>
          <w:rFonts w:ascii="Times New Roman" w:hAnsi="Times New Roman"/>
          <w:sz w:val="24"/>
          <w:szCs w:val="24"/>
          <w:lang w:val="en-GB"/>
        </w:rPr>
        <w:t xml:space="preserve"> </w:t>
      </w:r>
      <w:r w:rsidR="00D7025F">
        <w:rPr>
          <w:rFonts w:ascii="Times New Roman" w:hAnsi="Times New Roman"/>
          <w:sz w:val="24"/>
          <w:szCs w:val="24"/>
          <w:lang w:val="en-GB"/>
        </w:rPr>
        <w:t>start-up</w:t>
      </w:r>
      <w:r w:rsidR="00630026">
        <w:rPr>
          <w:rFonts w:ascii="Times New Roman" w:hAnsi="Times New Roman"/>
          <w:sz w:val="24"/>
          <w:szCs w:val="24"/>
          <w:lang w:val="en-GB"/>
        </w:rPr>
        <w:t xml:space="preserve"> </w:t>
      </w:r>
      <w:r w:rsidRPr="006D77FC">
        <w:rPr>
          <w:rFonts w:ascii="Times New Roman" w:hAnsi="Times New Roman"/>
          <w:sz w:val="24"/>
          <w:szCs w:val="24"/>
          <w:lang w:val="en-GB"/>
        </w:rPr>
        <w:t>companies</w:t>
      </w:r>
      <w:r w:rsidR="00630026">
        <w:rPr>
          <w:rFonts w:ascii="Times New Roman" w:hAnsi="Times New Roman"/>
          <w:sz w:val="24"/>
          <w:szCs w:val="24"/>
          <w:lang w:val="en-GB"/>
        </w:rPr>
        <w:t xml:space="preserve"> </w:t>
      </w:r>
      <w:r w:rsidRPr="006D77FC">
        <w:rPr>
          <w:rFonts w:ascii="Times New Roman" w:hAnsi="Times New Roman"/>
          <w:sz w:val="24"/>
          <w:szCs w:val="24"/>
          <w:lang w:val="en-GB"/>
        </w:rPr>
        <w:t>in</w:t>
      </w:r>
      <w:r w:rsidR="00630026">
        <w:rPr>
          <w:rFonts w:ascii="Times New Roman" w:hAnsi="Times New Roman"/>
          <w:sz w:val="24"/>
          <w:szCs w:val="24"/>
          <w:lang w:val="en-GB"/>
        </w:rPr>
        <w:t xml:space="preserve"> </w:t>
      </w:r>
      <w:r w:rsidRPr="006D77FC">
        <w:rPr>
          <w:rFonts w:ascii="Times New Roman" w:hAnsi="Times New Roman"/>
          <w:sz w:val="24"/>
          <w:szCs w:val="24"/>
          <w:lang w:val="en-GB"/>
        </w:rPr>
        <w:t>modern</w:t>
      </w:r>
      <w:r w:rsidR="00630026">
        <w:rPr>
          <w:rFonts w:ascii="Times New Roman" w:hAnsi="Times New Roman"/>
          <w:sz w:val="24"/>
          <w:szCs w:val="24"/>
          <w:lang w:val="en-GB"/>
        </w:rPr>
        <w:t xml:space="preserve"> </w:t>
      </w:r>
      <w:r w:rsidRPr="006D77FC">
        <w:rPr>
          <w:rFonts w:ascii="Times New Roman" w:hAnsi="Times New Roman"/>
          <w:sz w:val="24"/>
          <w:szCs w:val="24"/>
          <w:lang w:val="en-GB"/>
        </w:rPr>
        <w:t>societies</w:t>
      </w:r>
      <w:r w:rsidR="00630026">
        <w:rPr>
          <w:rFonts w:ascii="Times New Roman" w:hAnsi="Times New Roman"/>
          <w:sz w:val="24"/>
          <w:szCs w:val="24"/>
          <w:lang w:val="en-GB"/>
        </w:rPr>
        <w:t xml:space="preserve"> </w:t>
      </w:r>
      <w:r w:rsidRPr="006D77FC">
        <w:rPr>
          <w:rFonts w:ascii="Times New Roman" w:hAnsi="Times New Roman"/>
          <w:sz w:val="24"/>
          <w:szCs w:val="24"/>
          <w:lang w:val="en-GB"/>
        </w:rPr>
        <w:t>is</w:t>
      </w:r>
      <w:r w:rsidR="00630026">
        <w:rPr>
          <w:rFonts w:ascii="Times New Roman" w:hAnsi="Times New Roman"/>
          <w:sz w:val="24"/>
          <w:szCs w:val="24"/>
          <w:lang w:val="en-GB"/>
        </w:rPr>
        <w:t xml:space="preserve"> </w:t>
      </w:r>
      <w:r w:rsidRPr="006D77FC">
        <w:rPr>
          <w:rFonts w:ascii="Times New Roman" w:hAnsi="Times New Roman"/>
          <w:sz w:val="24"/>
          <w:szCs w:val="24"/>
          <w:lang w:val="en-GB"/>
        </w:rPr>
        <w:t>really</w:t>
      </w:r>
      <w:r w:rsidR="00630026">
        <w:rPr>
          <w:rFonts w:ascii="Times New Roman" w:hAnsi="Times New Roman"/>
          <w:sz w:val="24"/>
          <w:szCs w:val="24"/>
          <w:lang w:val="en-GB"/>
        </w:rPr>
        <w:t xml:space="preserve"> </w:t>
      </w:r>
      <w:r w:rsidRPr="006D77FC">
        <w:rPr>
          <w:rFonts w:ascii="Times New Roman" w:hAnsi="Times New Roman"/>
          <w:sz w:val="24"/>
          <w:szCs w:val="24"/>
          <w:lang w:val="en-GB"/>
        </w:rPr>
        <w:t>challenging</w:t>
      </w:r>
      <w:r w:rsidR="00630026">
        <w:rPr>
          <w:rFonts w:ascii="Times New Roman" w:hAnsi="Times New Roman"/>
          <w:sz w:val="24"/>
          <w:szCs w:val="24"/>
          <w:lang w:val="en-GB"/>
        </w:rPr>
        <w:t xml:space="preserve"> </w:t>
      </w:r>
      <w:r w:rsidRPr="006D77FC">
        <w:rPr>
          <w:rFonts w:ascii="Times New Roman" w:hAnsi="Times New Roman"/>
          <w:sz w:val="24"/>
          <w:szCs w:val="24"/>
          <w:lang w:val="en-GB"/>
        </w:rPr>
        <w:t>and</w:t>
      </w:r>
      <w:r w:rsidR="00630026">
        <w:rPr>
          <w:rFonts w:ascii="Times New Roman" w:hAnsi="Times New Roman"/>
          <w:sz w:val="24"/>
          <w:szCs w:val="24"/>
          <w:lang w:val="en-GB"/>
        </w:rPr>
        <w:t xml:space="preserve"> </w:t>
      </w:r>
      <w:r w:rsidRPr="006D77FC">
        <w:rPr>
          <w:rFonts w:ascii="Times New Roman" w:hAnsi="Times New Roman"/>
          <w:sz w:val="24"/>
          <w:szCs w:val="24"/>
          <w:lang w:val="en-GB"/>
        </w:rPr>
        <w:t>important</w:t>
      </w:r>
      <w:r w:rsidR="00630026">
        <w:rPr>
          <w:rFonts w:ascii="Times New Roman" w:hAnsi="Times New Roman"/>
          <w:sz w:val="24"/>
          <w:szCs w:val="24"/>
          <w:lang w:val="en-GB"/>
        </w:rPr>
        <w:t xml:space="preserve"> </w:t>
      </w:r>
      <w:r w:rsidRPr="006D77FC">
        <w:rPr>
          <w:rFonts w:ascii="Times New Roman" w:hAnsi="Times New Roman"/>
          <w:sz w:val="24"/>
          <w:szCs w:val="24"/>
          <w:lang w:val="en-GB"/>
        </w:rPr>
        <w:t>at</w:t>
      </w:r>
      <w:r w:rsidR="00630026">
        <w:rPr>
          <w:rFonts w:ascii="Times New Roman" w:hAnsi="Times New Roman"/>
          <w:sz w:val="24"/>
          <w:szCs w:val="24"/>
          <w:lang w:val="en-GB"/>
        </w:rPr>
        <w:t xml:space="preserve"> </w:t>
      </w:r>
      <w:r w:rsidRPr="006D77FC">
        <w:rPr>
          <w:rFonts w:ascii="Times New Roman" w:hAnsi="Times New Roman"/>
          <w:sz w:val="24"/>
          <w:szCs w:val="24"/>
          <w:lang w:val="en-GB"/>
        </w:rPr>
        <w:t>the</w:t>
      </w:r>
      <w:r w:rsidR="00630026">
        <w:rPr>
          <w:rFonts w:ascii="Times New Roman" w:hAnsi="Times New Roman"/>
          <w:sz w:val="24"/>
          <w:szCs w:val="24"/>
          <w:lang w:val="en-GB"/>
        </w:rPr>
        <w:t xml:space="preserve"> </w:t>
      </w:r>
      <w:r w:rsidRPr="006D77FC">
        <w:rPr>
          <w:rFonts w:ascii="Times New Roman" w:hAnsi="Times New Roman"/>
          <w:sz w:val="24"/>
          <w:szCs w:val="24"/>
          <w:lang w:val="en-GB"/>
        </w:rPr>
        <w:t>same</w:t>
      </w:r>
      <w:r w:rsidR="00630026">
        <w:rPr>
          <w:rFonts w:ascii="Times New Roman" w:hAnsi="Times New Roman"/>
          <w:sz w:val="24"/>
          <w:szCs w:val="24"/>
          <w:lang w:val="en-GB"/>
        </w:rPr>
        <w:t xml:space="preserve"> </w:t>
      </w:r>
      <w:r w:rsidRPr="006D77FC">
        <w:rPr>
          <w:rFonts w:ascii="Times New Roman" w:hAnsi="Times New Roman"/>
          <w:sz w:val="24"/>
          <w:szCs w:val="24"/>
          <w:lang w:val="en-GB"/>
        </w:rPr>
        <w:t>time</w:t>
      </w:r>
      <w:r w:rsidRPr="006D77FC">
        <w:rPr>
          <w:rFonts w:ascii="Times New Roman" w:hAnsi="Times New Roman"/>
          <w:sz w:val="24"/>
          <w:szCs w:val="24"/>
          <w:lang w:val="en-US"/>
        </w:rPr>
        <w:t xml:space="preserve"> [1], [2]. </w:t>
      </w:r>
      <w:r w:rsidRPr="006D77FC">
        <w:rPr>
          <w:rFonts w:ascii="Times New Roman" w:hAnsi="Times New Roman"/>
          <w:sz w:val="24"/>
          <w:szCs w:val="24"/>
          <w:lang w:val="en-GB"/>
        </w:rPr>
        <w:t>Ba</w:t>
      </w:r>
      <w:r w:rsidRPr="006D77FC">
        <w:rPr>
          <w:rFonts w:ascii="Times New Roman" w:hAnsi="Times New Roman"/>
          <w:sz w:val="24"/>
          <w:szCs w:val="24"/>
          <w:lang w:val="en-US"/>
        </w:rPr>
        <w:t>sed</w:t>
      </w:r>
      <w:r w:rsidR="00630026">
        <w:rPr>
          <w:rFonts w:ascii="Times New Roman" w:hAnsi="Times New Roman"/>
          <w:sz w:val="24"/>
          <w:szCs w:val="24"/>
          <w:lang w:val="en-US"/>
        </w:rPr>
        <w:t xml:space="preserve"> </w:t>
      </w:r>
      <w:r w:rsidRPr="006D77FC">
        <w:rPr>
          <w:rFonts w:ascii="Times New Roman" w:hAnsi="Times New Roman"/>
          <w:sz w:val="24"/>
          <w:szCs w:val="24"/>
          <w:lang w:val="en-GB"/>
        </w:rPr>
        <w:t>on</w:t>
      </w:r>
      <w:r w:rsidR="00630026">
        <w:rPr>
          <w:rFonts w:ascii="Times New Roman" w:hAnsi="Times New Roman"/>
          <w:sz w:val="24"/>
          <w:szCs w:val="24"/>
          <w:lang w:val="en-GB"/>
        </w:rPr>
        <w:t xml:space="preserve"> </w:t>
      </w:r>
      <w:r w:rsidRPr="006D77FC">
        <w:rPr>
          <w:rFonts w:ascii="Times New Roman" w:hAnsi="Times New Roman"/>
          <w:sz w:val="24"/>
          <w:szCs w:val="24"/>
          <w:lang w:val="en-GB"/>
        </w:rPr>
        <w:t>the</w:t>
      </w:r>
      <w:r w:rsidR="00630026">
        <w:rPr>
          <w:rFonts w:ascii="Times New Roman" w:hAnsi="Times New Roman"/>
          <w:sz w:val="24"/>
          <w:szCs w:val="24"/>
          <w:lang w:val="en-GB"/>
        </w:rPr>
        <w:t xml:space="preserve"> </w:t>
      </w:r>
      <w:r w:rsidRPr="006D77FC">
        <w:rPr>
          <w:rFonts w:ascii="Times New Roman" w:hAnsi="Times New Roman"/>
          <w:sz w:val="24"/>
          <w:szCs w:val="24"/>
          <w:lang w:val="en-GB"/>
        </w:rPr>
        <w:t>vision</w:t>
      </w:r>
      <w:r w:rsidR="00630026">
        <w:rPr>
          <w:rFonts w:ascii="Times New Roman" w:hAnsi="Times New Roman"/>
          <w:sz w:val="24"/>
          <w:szCs w:val="24"/>
          <w:lang w:val="en-GB"/>
        </w:rPr>
        <w:t xml:space="preserve"> </w:t>
      </w:r>
      <w:r w:rsidRPr="006D77FC">
        <w:rPr>
          <w:rFonts w:ascii="Times New Roman" w:hAnsi="Times New Roman"/>
          <w:sz w:val="24"/>
          <w:szCs w:val="24"/>
          <w:lang w:val="en-GB"/>
        </w:rPr>
        <w:t>of</w:t>
      </w:r>
      <w:r w:rsidR="00630026">
        <w:rPr>
          <w:rFonts w:ascii="Times New Roman" w:hAnsi="Times New Roman"/>
          <w:sz w:val="24"/>
          <w:szCs w:val="24"/>
          <w:lang w:val="en-GB"/>
        </w:rPr>
        <w:t xml:space="preserve"> </w:t>
      </w:r>
      <w:r w:rsidRPr="006D77FC">
        <w:rPr>
          <w:rFonts w:ascii="Times New Roman" w:hAnsi="Times New Roman"/>
          <w:sz w:val="24"/>
          <w:szCs w:val="24"/>
          <w:lang w:val="en-GB"/>
        </w:rPr>
        <w:t>their</w:t>
      </w:r>
      <w:r w:rsidR="00630026">
        <w:rPr>
          <w:rFonts w:ascii="Times New Roman" w:hAnsi="Times New Roman"/>
          <w:sz w:val="24"/>
          <w:szCs w:val="24"/>
          <w:lang w:val="en-GB"/>
        </w:rPr>
        <w:t xml:space="preserve"> </w:t>
      </w:r>
      <w:r w:rsidRPr="006D77FC">
        <w:rPr>
          <w:rFonts w:ascii="Times New Roman" w:hAnsi="Times New Roman"/>
          <w:sz w:val="24"/>
          <w:szCs w:val="24"/>
          <w:lang w:val="en-GB"/>
        </w:rPr>
        <w:t>founder</w:t>
      </w:r>
      <w:r w:rsidRPr="006D77FC">
        <w:rPr>
          <w:rFonts w:ascii="Times New Roman" w:hAnsi="Times New Roman"/>
          <w:sz w:val="24"/>
          <w:szCs w:val="24"/>
          <w:lang w:val="en-US"/>
        </w:rPr>
        <w:t xml:space="preserve">, </w:t>
      </w:r>
      <w:r w:rsidRPr="006D77FC">
        <w:rPr>
          <w:rFonts w:ascii="Times New Roman" w:hAnsi="Times New Roman"/>
          <w:sz w:val="24"/>
          <w:szCs w:val="24"/>
          <w:lang w:val="en-GB"/>
        </w:rPr>
        <w:t>companies</w:t>
      </w:r>
      <w:r w:rsidR="00630026">
        <w:rPr>
          <w:rFonts w:ascii="Times New Roman" w:hAnsi="Times New Roman"/>
          <w:sz w:val="24"/>
          <w:szCs w:val="24"/>
          <w:lang w:val="en-GB"/>
        </w:rPr>
        <w:t xml:space="preserve"> </w:t>
      </w:r>
      <w:r w:rsidRPr="006D77FC">
        <w:rPr>
          <w:rFonts w:ascii="Times New Roman" w:hAnsi="Times New Roman"/>
          <w:sz w:val="24"/>
          <w:szCs w:val="24"/>
          <w:lang w:val="en-GB"/>
        </w:rPr>
        <w:t>are</w:t>
      </w:r>
      <w:r w:rsidR="00630026">
        <w:rPr>
          <w:rFonts w:ascii="Times New Roman" w:hAnsi="Times New Roman"/>
          <w:sz w:val="24"/>
          <w:szCs w:val="24"/>
          <w:lang w:val="en-GB"/>
        </w:rPr>
        <w:t xml:space="preserve"> </w:t>
      </w:r>
      <w:r w:rsidRPr="006D77FC">
        <w:rPr>
          <w:rFonts w:ascii="Times New Roman" w:hAnsi="Times New Roman"/>
          <w:sz w:val="24"/>
          <w:szCs w:val="24"/>
          <w:lang w:val="en-GB"/>
        </w:rPr>
        <w:t>supposed</w:t>
      </w:r>
      <w:r w:rsidR="00630026">
        <w:rPr>
          <w:rFonts w:ascii="Times New Roman" w:hAnsi="Times New Roman"/>
          <w:sz w:val="24"/>
          <w:szCs w:val="24"/>
          <w:lang w:val="en-GB"/>
        </w:rPr>
        <w:t xml:space="preserve"> </w:t>
      </w:r>
      <w:r w:rsidRPr="006D77FC">
        <w:rPr>
          <w:rFonts w:ascii="Times New Roman" w:hAnsi="Times New Roman"/>
          <w:sz w:val="24"/>
          <w:szCs w:val="24"/>
          <w:lang w:val="en-GB"/>
        </w:rPr>
        <w:t>to</w:t>
      </w:r>
      <w:r w:rsidR="00630026">
        <w:rPr>
          <w:rFonts w:ascii="Times New Roman" w:hAnsi="Times New Roman"/>
          <w:sz w:val="24"/>
          <w:szCs w:val="24"/>
          <w:lang w:val="en-GB"/>
        </w:rPr>
        <w:t xml:space="preserve"> </w:t>
      </w:r>
      <w:r w:rsidRPr="006D77FC">
        <w:rPr>
          <w:rFonts w:ascii="Times New Roman" w:hAnsi="Times New Roman"/>
          <w:sz w:val="24"/>
          <w:szCs w:val="24"/>
          <w:lang w:val="en-GB"/>
        </w:rPr>
        <w:t>take</w:t>
      </w:r>
      <w:r w:rsidR="00630026">
        <w:rPr>
          <w:rFonts w:ascii="Times New Roman" w:hAnsi="Times New Roman"/>
          <w:sz w:val="24"/>
          <w:szCs w:val="24"/>
          <w:lang w:val="en-GB"/>
        </w:rPr>
        <w:t xml:space="preserve"> </w:t>
      </w:r>
      <w:r w:rsidRPr="006D77FC">
        <w:rPr>
          <w:rFonts w:ascii="Times New Roman" w:hAnsi="Times New Roman"/>
          <w:sz w:val="24"/>
          <w:szCs w:val="24"/>
          <w:lang w:val="en-GB"/>
        </w:rPr>
        <w:t>the</w:t>
      </w:r>
      <w:r w:rsidR="00630026">
        <w:rPr>
          <w:rFonts w:ascii="Times New Roman" w:hAnsi="Times New Roman"/>
          <w:sz w:val="24"/>
          <w:szCs w:val="24"/>
          <w:lang w:val="en-GB"/>
        </w:rPr>
        <w:t xml:space="preserve"> </w:t>
      </w:r>
      <w:r w:rsidRPr="006D77FC">
        <w:rPr>
          <w:rFonts w:ascii="Times New Roman" w:hAnsi="Times New Roman"/>
          <w:sz w:val="24"/>
          <w:szCs w:val="24"/>
          <w:lang w:val="en-GB"/>
        </w:rPr>
        <w:t>risk</w:t>
      </w:r>
      <w:r w:rsidR="00630026">
        <w:rPr>
          <w:rFonts w:ascii="Times New Roman" w:hAnsi="Times New Roman"/>
          <w:sz w:val="24"/>
          <w:szCs w:val="24"/>
          <w:lang w:val="en-GB"/>
        </w:rPr>
        <w:t xml:space="preserve"> </w:t>
      </w:r>
      <w:r w:rsidRPr="006D77FC">
        <w:rPr>
          <w:rFonts w:ascii="Times New Roman" w:hAnsi="Times New Roman"/>
          <w:sz w:val="24"/>
          <w:szCs w:val="24"/>
          <w:lang w:val="en-GB"/>
        </w:rPr>
        <w:t>of</w:t>
      </w:r>
      <w:r w:rsidR="00630026">
        <w:rPr>
          <w:rFonts w:ascii="Times New Roman" w:hAnsi="Times New Roman"/>
          <w:sz w:val="24"/>
          <w:szCs w:val="24"/>
          <w:lang w:val="en-GB"/>
        </w:rPr>
        <w:t xml:space="preserve"> </w:t>
      </w:r>
      <w:r w:rsidRPr="006D77FC">
        <w:rPr>
          <w:rFonts w:ascii="Times New Roman" w:hAnsi="Times New Roman"/>
          <w:sz w:val="24"/>
          <w:szCs w:val="24"/>
          <w:lang w:val="en-GB"/>
        </w:rPr>
        <w:t>creating</w:t>
      </w:r>
      <w:r w:rsidR="00630026">
        <w:rPr>
          <w:rFonts w:ascii="Times New Roman" w:hAnsi="Times New Roman"/>
          <w:sz w:val="24"/>
          <w:szCs w:val="24"/>
          <w:lang w:val="en-GB"/>
        </w:rPr>
        <w:t xml:space="preserve"> </w:t>
      </w:r>
      <w:r w:rsidRPr="006D77FC">
        <w:rPr>
          <w:rFonts w:ascii="Times New Roman" w:hAnsi="Times New Roman"/>
          <w:sz w:val="24"/>
          <w:szCs w:val="24"/>
          <w:lang w:val="en-GB"/>
        </w:rPr>
        <w:t>a</w:t>
      </w:r>
      <w:r w:rsidR="00630026">
        <w:rPr>
          <w:rFonts w:ascii="Times New Roman" w:hAnsi="Times New Roman"/>
          <w:sz w:val="24"/>
          <w:szCs w:val="24"/>
          <w:lang w:val="en-GB"/>
        </w:rPr>
        <w:t xml:space="preserve"> </w:t>
      </w:r>
      <w:r w:rsidRPr="006D77FC">
        <w:rPr>
          <w:rFonts w:ascii="Times New Roman" w:hAnsi="Times New Roman"/>
          <w:sz w:val="24"/>
          <w:szCs w:val="24"/>
          <w:lang w:val="en-GB"/>
        </w:rPr>
        <w:t>product</w:t>
      </w:r>
      <w:r w:rsidR="00630026">
        <w:rPr>
          <w:rFonts w:ascii="Times New Roman" w:hAnsi="Times New Roman"/>
          <w:sz w:val="24"/>
          <w:szCs w:val="24"/>
          <w:lang w:val="en-GB"/>
        </w:rPr>
        <w:t xml:space="preserve"> </w:t>
      </w:r>
      <w:r w:rsidRPr="006D77FC">
        <w:rPr>
          <w:rFonts w:ascii="Times New Roman" w:hAnsi="Times New Roman"/>
          <w:sz w:val="24"/>
          <w:szCs w:val="24"/>
          <w:lang w:val="en-GB"/>
        </w:rPr>
        <w:t>or</w:t>
      </w:r>
      <w:r w:rsidR="00630026">
        <w:rPr>
          <w:rFonts w:ascii="Times New Roman" w:hAnsi="Times New Roman"/>
          <w:sz w:val="24"/>
          <w:szCs w:val="24"/>
          <w:lang w:val="en-GB"/>
        </w:rPr>
        <w:t xml:space="preserve"> </w:t>
      </w:r>
      <w:r w:rsidRPr="006D77FC">
        <w:rPr>
          <w:rFonts w:ascii="Times New Roman" w:hAnsi="Times New Roman"/>
          <w:sz w:val="24"/>
          <w:szCs w:val="24"/>
          <w:lang w:val="en-GB"/>
        </w:rPr>
        <w:t>service</w:t>
      </w:r>
      <w:r w:rsidR="00630026">
        <w:rPr>
          <w:rFonts w:ascii="Times New Roman" w:hAnsi="Times New Roman"/>
          <w:sz w:val="24"/>
          <w:szCs w:val="24"/>
          <w:lang w:val="en-GB"/>
        </w:rPr>
        <w:t xml:space="preserve"> </w:t>
      </w:r>
      <w:r w:rsidRPr="006D77FC">
        <w:rPr>
          <w:rFonts w:ascii="Times New Roman" w:hAnsi="Times New Roman"/>
          <w:sz w:val="24"/>
          <w:szCs w:val="24"/>
          <w:lang w:val="en-GB"/>
        </w:rPr>
        <w:t>relatively</w:t>
      </w:r>
      <w:r w:rsidR="00630026">
        <w:rPr>
          <w:rFonts w:ascii="Times New Roman" w:hAnsi="Times New Roman"/>
          <w:sz w:val="24"/>
          <w:szCs w:val="24"/>
          <w:lang w:val="en-GB"/>
        </w:rPr>
        <w:t xml:space="preserve"> </w:t>
      </w:r>
      <w:r w:rsidRPr="006D77FC">
        <w:rPr>
          <w:rFonts w:ascii="Times New Roman" w:hAnsi="Times New Roman"/>
          <w:sz w:val="24"/>
          <w:szCs w:val="24"/>
          <w:lang w:val="en-GB"/>
        </w:rPr>
        <w:t>innovative</w:t>
      </w:r>
      <w:r w:rsidR="00630026">
        <w:rPr>
          <w:rFonts w:ascii="Times New Roman" w:hAnsi="Times New Roman"/>
          <w:sz w:val="24"/>
          <w:szCs w:val="24"/>
          <w:lang w:val="en-GB"/>
        </w:rPr>
        <w:t xml:space="preserve"> </w:t>
      </w:r>
      <w:r w:rsidRPr="006D77FC">
        <w:rPr>
          <w:rFonts w:ascii="Times New Roman" w:hAnsi="Times New Roman"/>
          <w:sz w:val="24"/>
          <w:szCs w:val="24"/>
          <w:lang w:val="en-GB"/>
        </w:rPr>
        <w:t>and</w:t>
      </w:r>
      <w:r w:rsidR="00630026">
        <w:rPr>
          <w:rFonts w:ascii="Times New Roman" w:hAnsi="Times New Roman"/>
          <w:sz w:val="24"/>
          <w:szCs w:val="24"/>
          <w:lang w:val="en-GB"/>
        </w:rPr>
        <w:t xml:space="preserve"> </w:t>
      </w:r>
      <w:r w:rsidRPr="006D77FC">
        <w:rPr>
          <w:rFonts w:ascii="Times New Roman" w:hAnsi="Times New Roman"/>
          <w:sz w:val="24"/>
          <w:szCs w:val="24"/>
          <w:lang w:val="en-GB"/>
        </w:rPr>
        <w:t>completely</w:t>
      </w:r>
      <w:r w:rsidR="00630026">
        <w:rPr>
          <w:rFonts w:ascii="Times New Roman" w:hAnsi="Times New Roman"/>
          <w:sz w:val="24"/>
          <w:szCs w:val="24"/>
          <w:lang w:val="en-GB"/>
        </w:rPr>
        <w:t xml:space="preserve"> </w:t>
      </w:r>
      <w:r w:rsidRPr="006D77FC">
        <w:rPr>
          <w:rFonts w:ascii="Times New Roman" w:hAnsi="Times New Roman"/>
          <w:sz w:val="24"/>
          <w:szCs w:val="24"/>
          <w:lang w:val="en-GB"/>
        </w:rPr>
        <w:t>different</w:t>
      </w:r>
      <w:r w:rsidR="00630026">
        <w:rPr>
          <w:rFonts w:ascii="Times New Roman" w:hAnsi="Times New Roman"/>
          <w:sz w:val="24"/>
          <w:szCs w:val="24"/>
          <w:lang w:val="en-GB"/>
        </w:rPr>
        <w:t xml:space="preserve"> </w:t>
      </w:r>
      <w:r w:rsidRPr="006D77FC">
        <w:rPr>
          <w:rFonts w:ascii="Times New Roman" w:hAnsi="Times New Roman"/>
          <w:sz w:val="24"/>
          <w:szCs w:val="24"/>
          <w:lang w:val="en-GB"/>
        </w:rPr>
        <w:t>from</w:t>
      </w:r>
      <w:r w:rsidR="00630026">
        <w:rPr>
          <w:rFonts w:ascii="Times New Roman" w:hAnsi="Times New Roman"/>
          <w:sz w:val="24"/>
          <w:szCs w:val="24"/>
          <w:lang w:val="en-GB"/>
        </w:rPr>
        <w:t xml:space="preserve"> </w:t>
      </w:r>
      <w:r w:rsidRPr="006D77FC">
        <w:rPr>
          <w:rFonts w:ascii="Times New Roman" w:hAnsi="Times New Roman"/>
          <w:sz w:val="24"/>
          <w:szCs w:val="24"/>
          <w:lang w:val="en-GB"/>
        </w:rPr>
        <w:t>the</w:t>
      </w:r>
      <w:r w:rsidR="00630026">
        <w:rPr>
          <w:rFonts w:ascii="Times New Roman" w:hAnsi="Times New Roman"/>
          <w:sz w:val="24"/>
          <w:szCs w:val="24"/>
          <w:lang w:val="en-GB"/>
        </w:rPr>
        <w:t xml:space="preserve"> </w:t>
      </w:r>
      <w:r w:rsidRPr="006D77FC">
        <w:rPr>
          <w:rFonts w:ascii="Times New Roman" w:hAnsi="Times New Roman"/>
          <w:sz w:val="24"/>
          <w:szCs w:val="24"/>
          <w:lang w:val="en-GB"/>
        </w:rPr>
        <w:t>existing</w:t>
      </w:r>
      <w:r w:rsidR="00630026">
        <w:rPr>
          <w:rFonts w:ascii="Times New Roman" w:hAnsi="Times New Roman"/>
          <w:sz w:val="24"/>
          <w:szCs w:val="24"/>
          <w:lang w:val="en-GB"/>
        </w:rPr>
        <w:t xml:space="preserve"> </w:t>
      </w:r>
      <w:r w:rsidRPr="006D77FC">
        <w:rPr>
          <w:rFonts w:ascii="Times New Roman" w:hAnsi="Times New Roman"/>
          <w:sz w:val="24"/>
          <w:szCs w:val="24"/>
          <w:lang w:val="en-GB"/>
        </w:rPr>
        <w:t>ones</w:t>
      </w:r>
      <w:r w:rsidRPr="006D77FC">
        <w:rPr>
          <w:rFonts w:ascii="Times New Roman" w:hAnsi="Times New Roman"/>
          <w:sz w:val="24"/>
          <w:szCs w:val="24"/>
          <w:lang w:val="en-US"/>
        </w:rPr>
        <w:t xml:space="preserve"> [3</w:t>
      </w:r>
      <w:r w:rsidR="00D7025F">
        <w:rPr>
          <w:rFonts w:ascii="Times New Roman" w:hAnsi="Times New Roman"/>
          <w:sz w:val="24"/>
          <w:szCs w:val="24"/>
          <w:lang w:val="en-US"/>
        </w:rPr>
        <w:t>-6</w:t>
      </w:r>
      <w:r w:rsidRPr="006D77FC">
        <w:rPr>
          <w:rFonts w:ascii="Times New Roman" w:hAnsi="Times New Roman"/>
          <w:sz w:val="24"/>
          <w:szCs w:val="24"/>
          <w:lang w:val="en-US"/>
        </w:rPr>
        <w:t>].</w:t>
      </w:r>
    </w:p>
    <w:p w:rsidR="007839AC" w:rsidRPr="006D77FC" w:rsidRDefault="007839AC" w:rsidP="007839AC">
      <w:pPr>
        <w:spacing w:after="0"/>
        <w:ind w:firstLine="567"/>
        <w:jc w:val="both"/>
        <w:rPr>
          <w:rFonts w:ascii="Times New Roman" w:hAnsi="Times New Roman"/>
          <w:sz w:val="24"/>
          <w:szCs w:val="24"/>
          <w:lang w:val="en-US"/>
        </w:rPr>
      </w:pPr>
      <w:r w:rsidRPr="006D77FC">
        <w:rPr>
          <w:rFonts w:ascii="Times New Roman" w:hAnsi="Times New Roman"/>
          <w:sz w:val="24"/>
          <w:szCs w:val="24"/>
          <w:lang w:val="en-US"/>
        </w:rPr>
        <w:t xml:space="preserve">On most occasions, these business ventures are shipwrecked and everything goes up in smoke, but there is a considerable number of </w:t>
      </w:r>
      <w:r w:rsidR="00D7025F">
        <w:rPr>
          <w:rFonts w:ascii="Times New Roman" w:hAnsi="Times New Roman"/>
          <w:sz w:val="24"/>
          <w:szCs w:val="24"/>
          <w:lang w:val="en-US"/>
        </w:rPr>
        <w:t>start-up</w:t>
      </w:r>
      <w:r w:rsidRPr="006D77FC">
        <w:rPr>
          <w:rFonts w:ascii="Times New Roman" w:hAnsi="Times New Roman"/>
          <w:sz w:val="24"/>
          <w:szCs w:val="24"/>
          <w:lang w:val="en-US"/>
        </w:rPr>
        <w:t>s that have succeeded and prevailed with great success [7</w:t>
      </w:r>
      <w:r w:rsidR="00D7025F">
        <w:rPr>
          <w:rFonts w:ascii="Times New Roman" w:hAnsi="Times New Roman"/>
          <w:sz w:val="24"/>
          <w:szCs w:val="24"/>
          <w:lang w:val="en-US"/>
        </w:rPr>
        <w:t>-</w:t>
      </w:r>
      <w:r w:rsidRPr="006D77FC">
        <w:rPr>
          <w:rFonts w:ascii="Times New Roman" w:hAnsi="Times New Roman"/>
          <w:sz w:val="24"/>
          <w:szCs w:val="24"/>
          <w:lang w:val="en-US"/>
        </w:rPr>
        <w:t xml:space="preserve">10]. Such </w:t>
      </w:r>
      <w:r w:rsidR="00D7025F">
        <w:rPr>
          <w:rFonts w:ascii="Times New Roman" w:hAnsi="Times New Roman"/>
          <w:sz w:val="24"/>
          <w:szCs w:val="24"/>
          <w:lang w:val="en-US"/>
        </w:rPr>
        <w:t>start-up</w:t>
      </w:r>
      <w:r w:rsidRPr="006D77FC">
        <w:rPr>
          <w:rFonts w:ascii="Times New Roman" w:hAnsi="Times New Roman"/>
          <w:sz w:val="24"/>
          <w:szCs w:val="24"/>
          <w:lang w:val="en-US"/>
        </w:rPr>
        <w:t>s were Google, Paypal, Amazon, and other behemoths of the international business world [11</w:t>
      </w:r>
      <w:r w:rsidR="00D7025F">
        <w:rPr>
          <w:rFonts w:ascii="Times New Roman" w:hAnsi="Times New Roman"/>
          <w:sz w:val="24"/>
          <w:szCs w:val="24"/>
          <w:lang w:val="en-US"/>
        </w:rPr>
        <w:t>-</w:t>
      </w:r>
      <w:r w:rsidRPr="006D77FC">
        <w:rPr>
          <w:rFonts w:ascii="Times New Roman" w:hAnsi="Times New Roman"/>
          <w:sz w:val="24"/>
          <w:szCs w:val="24"/>
          <w:lang w:val="en-US"/>
        </w:rPr>
        <w:t xml:space="preserve">14]. A small </w:t>
      </w:r>
      <w:r w:rsidR="00D7025F">
        <w:rPr>
          <w:rFonts w:ascii="Times New Roman" w:hAnsi="Times New Roman"/>
          <w:sz w:val="24"/>
          <w:szCs w:val="24"/>
          <w:lang w:val="en-US"/>
        </w:rPr>
        <w:t>start-up</w:t>
      </w:r>
      <w:r w:rsidRPr="006D77FC">
        <w:rPr>
          <w:rFonts w:ascii="Times New Roman" w:hAnsi="Times New Roman"/>
          <w:sz w:val="24"/>
          <w:szCs w:val="24"/>
          <w:lang w:val="en-US"/>
        </w:rPr>
        <w:t xml:space="preserve"> can take a big risk and face a lot of barriers, but vision and innovation can make a business succeed and change the so far established norms through its activity.</w:t>
      </w:r>
    </w:p>
    <w:p w:rsidR="007839AC" w:rsidRPr="006D77FC" w:rsidRDefault="007839AC" w:rsidP="007839AC">
      <w:pPr>
        <w:spacing w:after="0"/>
        <w:ind w:firstLine="567"/>
        <w:jc w:val="both"/>
        <w:rPr>
          <w:rFonts w:ascii="Times New Roman" w:hAnsi="Times New Roman"/>
          <w:sz w:val="24"/>
          <w:szCs w:val="24"/>
          <w:lang w:val="en-US"/>
        </w:rPr>
      </w:pPr>
      <w:r w:rsidRPr="006D77FC">
        <w:rPr>
          <w:rFonts w:ascii="Times New Roman" w:hAnsi="Times New Roman"/>
          <w:sz w:val="24"/>
          <w:szCs w:val="24"/>
          <w:lang w:val="en-US"/>
        </w:rPr>
        <w:t xml:space="preserve">As a logical consequence of the new technologies being developed and continuously changing our reality, more and more people are trying to do something new and innovative. The knowledge they have gained through their fields of study and their previous business experience is another component for the next success. Interest lies not only with the founders, but there are also many investors who can be successful entrepreneurs, who, based on their capital, aim to invest in other </w:t>
      </w:r>
      <w:r w:rsidR="00D7025F">
        <w:rPr>
          <w:rFonts w:ascii="Times New Roman" w:hAnsi="Times New Roman"/>
          <w:sz w:val="24"/>
          <w:szCs w:val="24"/>
          <w:lang w:val="en-US"/>
        </w:rPr>
        <w:t>start-up</w:t>
      </w:r>
      <w:r w:rsidRPr="006D77FC">
        <w:rPr>
          <w:rFonts w:ascii="Times New Roman" w:hAnsi="Times New Roman"/>
          <w:sz w:val="24"/>
          <w:szCs w:val="24"/>
          <w:lang w:val="en-US"/>
        </w:rPr>
        <w:t>s as Angel Investors or through Venture Capital funds [15</w:t>
      </w:r>
      <w:r w:rsidR="00D7025F">
        <w:rPr>
          <w:rFonts w:ascii="Times New Roman" w:hAnsi="Times New Roman"/>
          <w:sz w:val="24"/>
          <w:szCs w:val="24"/>
          <w:lang w:val="en-US"/>
        </w:rPr>
        <w:t>-</w:t>
      </w:r>
      <w:r w:rsidR="00FA4FD1">
        <w:rPr>
          <w:rFonts w:ascii="Times New Roman" w:hAnsi="Times New Roman"/>
          <w:sz w:val="24"/>
          <w:szCs w:val="24"/>
          <w:lang w:val="en-US"/>
        </w:rPr>
        <w:t>18]</w:t>
      </w:r>
      <w:r w:rsidRPr="006D77FC">
        <w:rPr>
          <w:rFonts w:ascii="Times New Roman" w:hAnsi="Times New Roman"/>
          <w:sz w:val="24"/>
          <w:szCs w:val="24"/>
          <w:lang w:val="en-US"/>
        </w:rPr>
        <w:t>.</w:t>
      </w:r>
    </w:p>
    <w:p w:rsidR="007839AC" w:rsidRPr="006D77FC" w:rsidRDefault="007839AC" w:rsidP="007839AC">
      <w:pPr>
        <w:spacing w:after="0"/>
        <w:ind w:firstLine="567"/>
        <w:jc w:val="both"/>
        <w:rPr>
          <w:rFonts w:ascii="Times New Roman" w:hAnsi="Times New Roman"/>
          <w:sz w:val="24"/>
          <w:szCs w:val="24"/>
          <w:lang w:val="en-US"/>
        </w:rPr>
      </w:pPr>
      <w:r w:rsidRPr="006D77FC">
        <w:rPr>
          <w:rFonts w:ascii="Times New Roman" w:hAnsi="Times New Roman"/>
          <w:sz w:val="24"/>
          <w:szCs w:val="24"/>
          <w:lang w:val="en-US"/>
        </w:rPr>
        <w:t xml:space="preserve">The most difficult part for an entrepreneur and a </w:t>
      </w:r>
      <w:r w:rsidR="00D7025F">
        <w:rPr>
          <w:rFonts w:ascii="Times New Roman" w:hAnsi="Times New Roman"/>
          <w:sz w:val="24"/>
          <w:szCs w:val="24"/>
          <w:lang w:val="en-US"/>
        </w:rPr>
        <w:t>start-up</w:t>
      </w:r>
      <w:r w:rsidR="00FA4FD1">
        <w:rPr>
          <w:rFonts w:ascii="Times New Roman" w:hAnsi="Times New Roman"/>
          <w:sz w:val="24"/>
          <w:szCs w:val="24"/>
          <w:lang w:val="en-US"/>
        </w:rPr>
        <w:t xml:space="preserve"> is funding [19-</w:t>
      </w:r>
      <w:r w:rsidRPr="006D77FC">
        <w:rPr>
          <w:rFonts w:ascii="Times New Roman" w:hAnsi="Times New Roman"/>
          <w:sz w:val="24"/>
          <w:szCs w:val="24"/>
          <w:lang w:val="en-US"/>
        </w:rPr>
        <w:t xml:space="preserve">21]. It is quite a major obstacle because most of the time founders are new in the field and may not acquire the knowledge and the funds they need to get their business to its final form. </w:t>
      </w:r>
    </w:p>
    <w:p w:rsidR="007839AC" w:rsidRPr="006D77FC" w:rsidRDefault="007839AC" w:rsidP="007839AC">
      <w:pPr>
        <w:spacing w:after="0"/>
        <w:ind w:firstLine="567"/>
        <w:jc w:val="both"/>
        <w:rPr>
          <w:rFonts w:ascii="Times New Roman" w:hAnsi="Times New Roman"/>
          <w:sz w:val="24"/>
          <w:szCs w:val="24"/>
          <w:lang w:val="en-US"/>
        </w:rPr>
      </w:pPr>
      <w:r w:rsidRPr="006D77FC">
        <w:rPr>
          <w:rFonts w:ascii="Times New Roman" w:hAnsi="Times New Roman"/>
          <w:sz w:val="24"/>
          <w:szCs w:val="24"/>
          <w:lang w:val="en-US"/>
        </w:rPr>
        <w:t xml:space="preserve">In order to overcome these obstacles that arise, there are enough structures to support young people and encourage them to improve their ideas, create groups and dare to develop them. Various business acceleration </w:t>
      </w:r>
      <w:r w:rsidR="00FA4FD1" w:rsidRPr="006D77FC">
        <w:rPr>
          <w:rFonts w:ascii="Times New Roman" w:hAnsi="Times New Roman"/>
          <w:sz w:val="24"/>
          <w:szCs w:val="24"/>
          <w:lang w:val="en-US"/>
        </w:rPr>
        <w:t>programs</w:t>
      </w:r>
      <w:r w:rsidRPr="006D77FC">
        <w:rPr>
          <w:rFonts w:ascii="Times New Roman" w:hAnsi="Times New Roman"/>
          <w:sz w:val="24"/>
          <w:szCs w:val="24"/>
          <w:lang w:val="en-US"/>
        </w:rPr>
        <w:t xml:space="preserve"> are carried out quite at regular intervals. They last several months and provide support to teams in different fields [22</w:t>
      </w:r>
      <w:r w:rsidR="00FA4FD1">
        <w:rPr>
          <w:rFonts w:ascii="Times New Roman" w:hAnsi="Times New Roman"/>
          <w:sz w:val="24"/>
          <w:szCs w:val="24"/>
          <w:lang w:val="en-US"/>
        </w:rPr>
        <w:t>-</w:t>
      </w:r>
      <w:r w:rsidRPr="006D77FC">
        <w:rPr>
          <w:rFonts w:ascii="Times New Roman" w:hAnsi="Times New Roman"/>
          <w:sz w:val="24"/>
          <w:szCs w:val="24"/>
          <w:lang w:val="en-US"/>
        </w:rPr>
        <w:t>23]. Depending on the dynamics of the team and the maturity of the study, they can be integrated, grow rapidly and attract investors to receive some funding</w:t>
      </w:r>
    </w:p>
    <w:p w:rsidR="003C3ADF" w:rsidRPr="00FA4FD1" w:rsidRDefault="003C3ADF" w:rsidP="00B67AE8">
      <w:pPr>
        <w:spacing w:after="0"/>
        <w:jc w:val="both"/>
        <w:rPr>
          <w:rFonts w:ascii="Times New Roman" w:hAnsi="Times New Roman" w:cs="Times New Roman"/>
          <w:b/>
          <w:bCs/>
          <w:sz w:val="30"/>
          <w:szCs w:val="30"/>
          <w:lang w:val="en-US"/>
        </w:rPr>
      </w:pPr>
    </w:p>
    <w:p w:rsidR="00B67AE8" w:rsidRDefault="00FA4FD1" w:rsidP="00B67AE8">
      <w:pPr>
        <w:spacing w:after="0"/>
        <w:jc w:val="both"/>
        <w:rPr>
          <w:rFonts w:ascii="Times New Roman" w:hAnsi="Times New Roman" w:cs="Times New Roman"/>
          <w:b/>
          <w:bCs/>
          <w:sz w:val="30"/>
          <w:szCs w:val="30"/>
          <w:lang w:val="en-US"/>
        </w:rPr>
      </w:pPr>
      <w:r>
        <w:rPr>
          <w:rFonts w:ascii="Times New Roman" w:hAnsi="Times New Roman" w:cs="Times New Roman"/>
          <w:b/>
          <w:bCs/>
          <w:sz w:val="30"/>
          <w:szCs w:val="30"/>
          <w:lang w:val="en-US"/>
        </w:rPr>
        <w:t>2</w:t>
      </w:r>
      <w:r w:rsidR="00B67AE8">
        <w:rPr>
          <w:rFonts w:ascii="Times New Roman" w:hAnsi="Times New Roman" w:cs="Times New Roman"/>
          <w:b/>
          <w:bCs/>
          <w:sz w:val="30"/>
          <w:szCs w:val="30"/>
          <w:lang w:val="en-US"/>
        </w:rPr>
        <w:t xml:space="preserve"> Material and Method</w:t>
      </w:r>
    </w:p>
    <w:p w:rsidR="007839AC" w:rsidRDefault="007839AC" w:rsidP="007839AC">
      <w:pPr>
        <w:spacing w:after="0"/>
        <w:ind w:firstLine="567"/>
        <w:jc w:val="both"/>
        <w:rPr>
          <w:rFonts w:ascii="Times New Roman" w:hAnsi="Times New Roman"/>
          <w:sz w:val="24"/>
          <w:szCs w:val="24"/>
          <w:lang w:val="en-US"/>
        </w:rPr>
      </w:pPr>
      <w:r w:rsidRPr="006D77FC">
        <w:rPr>
          <w:rFonts w:ascii="Times New Roman" w:hAnsi="Times New Roman"/>
          <w:sz w:val="24"/>
          <w:szCs w:val="24"/>
          <w:lang w:val="en-US"/>
        </w:rPr>
        <w:t xml:space="preserve">An empirical research was performed with the use of a questionnaire for 34 Greek </w:t>
      </w:r>
      <w:r w:rsidR="00D7025F">
        <w:rPr>
          <w:rFonts w:ascii="Times New Roman" w:hAnsi="Times New Roman"/>
          <w:sz w:val="24"/>
          <w:szCs w:val="24"/>
          <w:lang w:val="en-US"/>
        </w:rPr>
        <w:t>start-up</w:t>
      </w:r>
      <w:r w:rsidRPr="006D77FC">
        <w:rPr>
          <w:rFonts w:ascii="Times New Roman" w:hAnsi="Times New Roman"/>
          <w:sz w:val="24"/>
          <w:szCs w:val="24"/>
          <w:lang w:val="en-US"/>
        </w:rPr>
        <w:t>s, either headquartered in Greece or abroad. The questionnaires were created online through Google forms and sent electronically via e-mail as well as social networks and business pages of the parties concerned. The research was conducted in the last six months and contacts were made with business mentors as well as entrepreneurs, such as co</w:t>
      </w:r>
      <w:r w:rsidR="006C2405">
        <w:rPr>
          <w:rFonts w:ascii="Times New Roman" w:hAnsi="Times New Roman"/>
          <w:sz w:val="24"/>
          <w:szCs w:val="24"/>
          <w:lang w:val="en-US"/>
        </w:rPr>
        <w:t>-</w:t>
      </w:r>
      <w:r w:rsidRPr="006D77FC">
        <w:rPr>
          <w:rFonts w:ascii="Times New Roman" w:hAnsi="Times New Roman"/>
          <w:sz w:val="24"/>
          <w:szCs w:val="24"/>
          <w:lang w:val="en-US"/>
        </w:rPr>
        <w:t>working spaces and accelerators. In addition, open call was made to any interested person-founder in online entrepreneurship groups. The questionnaire consists of 41 qualitative and quantitative questions. Moreover, ArcGIS software as well as Zeemaps.com free online platform are used to map the results. An analysis of the data collected from the companies was performed with dashboards of Visualizefree.com, free visualization software.</w:t>
      </w:r>
    </w:p>
    <w:p w:rsidR="00630026" w:rsidRDefault="00630026" w:rsidP="007839AC">
      <w:pPr>
        <w:spacing w:after="0"/>
        <w:ind w:firstLine="567"/>
        <w:jc w:val="both"/>
        <w:rPr>
          <w:rFonts w:ascii="Times New Roman" w:hAnsi="Times New Roman"/>
          <w:sz w:val="24"/>
          <w:szCs w:val="24"/>
          <w:lang w:val="en-US"/>
        </w:rPr>
      </w:pPr>
    </w:p>
    <w:p w:rsidR="00630026" w:rsidRPr="006D77FC" w:rsidRDefault="00630026" w:rsidP="007839AC">
      <w:pPr>
        <w:spacing w:after="0"/>
        <w:ind w:firstLine="567"/>
        <w:jc w:val="both"/>
        <w:rPr>
          <w:rFonts w:ascii="Times New Roman" w:hAnsi="Times New Roman"/>
          <w:sz w:val="24"/>
          <w:szCs w:val="24"/>
          <w:lang w:val="en-US"/>
        </w:rPr>
      </w:pPr>
    </w:p>
    <w:p w:rsidR="007839AC" w:rsidRDefault="007839AC" w:rsidP="00797954">
      <w:pPr>
        <w:spacing w:after="0"/>
        <w:ind w:firstLine="567"/>
        <w:jc w:val="both"/>
        <w:rPr>
          <w:rFonts w:ascii="Times New Roman" w:hAnsi="Times New Roman" w:cs="Times New Roman"/>
          <w:sz w:val="24"/>
          <w:szCs w:val="24"/>
          <w:lang w:val="en-US"/>
        </w:rPr>
      </w:pPr>
    </w:p>
    <w:p w:rsidR="00630026" w:rsidRPr="006D77FC" w:rsidRDefault="00630026" w:rsidP="00797954">
      <w:pPr>
        <w:spacing w:after="0"/>
        <w:ind w:firstLine="567"/>
        <w:jc w:val="both"/>
        <w:rPr>
          <w:rFonts w:ascii="Times New Roman" w:hAnsi="Times New Roman" w:cs="Times New Roman"/>
          <w:sz w:val="24"/>
          <w:szCs w:val="24"/>
          <w:lang w:val="en-US"/>
        </w:rPr>
      </w:pPr>
    </w:p>
    <w:p w:rsidR="00B67AE8" w:rsidRPr="006C2405" w:rsidRDefault="00FA4FD1" w:rsidP="00B67AE8">
      <w:pPr>
        <w:spacing w:after="0"/>
        <w:jc w:val="both"/>
        <w:rPr>
          <w:rFonts w:ascii="Times New Roman" w:hAnsi="Times New Roman" w:cs="Times New Roman"/>
          <w:b/>
          <w:bCs/>
          <w:sz w:val="30"/>
          <w:szCs w:val="30"/>
          <w:lang w:val="en-US"/>
        </w:rPr>
      </w:pPr>
      <w:r>
        <w:rPr>
          <w:rFonts w:ascii="Times New Roman" w:hAnsi="Times New Roman" w:cs="Times New Roman"/>
          <w:b/>
          <w:bCs/>
          <w:sz w:val="30"/>
          <w:szCs w:val="30"/>
          <w:lang w:val="en-US"/>
        </w:rPr>
        <w:lastRenderedPageBreak/>
        <w:t>3</w:t>
      </w:r>
      <w:r w:rsidR="00630026">
        <w:rPr>
          <w:rFonts w:ascii="Times New Roman" w:hAnsi="Times New Roman" w:cs="Times New Roman"/>
          <w:b/>
          <w:bCs/>
          <w:sz w:val="30"/>
          <w:szCs w:val="30"/>
          <w:lang w:val="en-US"/>
        </w:rPr>
        <w:t xml:space="preserve"> </w:t>
      </w:r>
      <w:r w:rsidR="006C2405">
        <w:rPr>
          <w:rFonts w:ascii="Times New Roman" w:hAnsi="Times New Roman" w:cs="Times New Roman"/>
          <w:b/>
          <w:bCs/>
          <w:sz w:val="30"/>
          <w:szCs w:val="30"/>
          <w:lang w:val="en-US"/>
        </w:rPr>
        <w:t>R</w:t>
      </w:r>
      <w:r w:rsidR="00B67AE8" w:rsidRPr="006C2405">
        <w:rPr>
          <w:rFonts w:ascii="Times New Roman" w:hAnsi="Times New Roman" w:cs="Times New Roman"/>
          <w:b/>
          <w:bCs/>
          <w:sz w:val="30"/>
          <w:szCs w:val="30"/>
          <w:lang w:val="en-US"/>
        </w:rPr>
        <w:t>esults</w:t>
      </w:r>
    </w:p>
    <w:p w:rsidR="007839AC" w:rsidRPr="006D77FC" w:rsidRDefault="007839AC" w:rsidP="007839AC">
      <w:pPr>
        <w:spacing w:after="0"/>
        <w:ind w:firstLine="567"/>
        <w:jc w:val="both"/>
        <w:rPr>
          <w:rFonts w:ascii="Times New Roman" w:hAnsi="Times New Roman"/>
          <w:sz w:val="24"/>
          <w:szCs w:val="24"/>
          <w:lang w:val="en-US"/>
        </w:rPr>
      </w:pPr>
      <w:bookmarkStart w:id="1" w:name="_Toc493526017"/>
      <w:bookmarkEnd w:id="1"/>
      <w:r w:rsidRPr="006D77FC">
        <w:rPr>
          <w:rFonts w:ascii="Times New Roman" w:hAnsi="Times New Roman"/>
          <w:sz w:val="24"/>
          <w:szCs w:val="24"/>
          <w:lang w:val="en-US"/>
        </w:rPr>
        <w:t>The responses received from 34 businesses demonstrate rather important facts about the current situation in Greece and it is worth mentioning that most of the questions were answered by almost all respondents. The main results are as follows:</w:t>
      </w:r>
    </w:p>
    <w:p w:rsidR="007839AC" w:rsidRPr="00FA4FD1" w:rsidRDefault="007839AC" w:rsidP="00FA4FD1">
      <w:pPr>
        <w:spacing w:after="0"/>
        <w:ind w:firstLine="567"/>
        <w:jc w:val="both"/>
        <w:rPr>
          <w:rFonts w:ascii="Times New Roman" w:hAnsi="Times New Roman"/>
          <w:sz w:val="24"/>
          <w:szCs w:val="24"/>
          <w:lang w:val="en-US"/>
        </w:rPr>
      </w:pPr>
      <w:r w:rsidRPr="00FA4FD1">
        <w:rPr>
          <w:rFonts w:ascii="Times New Roman" w:hAnsi="Times New Roman"/>
          <w:sz w:val="24"/>
          <w:szCs w:val="24"/>
          <w:lang w:val="en-US"/>
        </w:rPr>
        <w:t xml:space="preserve">As far as the year of establishment is concerned, the responses received by the 33 companies are for the year 2012, with one exception established in 2005. It is worth </w:t>
      </w:r>
      <w:r w:rsidR="00FA4FD1">
        <w:rPr>
          <w:rFonts w:ascii="Times New Roman" w:hAnsi="Times New Roman"/>
          <w:sz w:val="24"/>
          <w:szCs w:val="24"/>
          <w:lang w:val="en-US"/>
        </w:rPr>
        <w:t>to be noted</w:t>
      </w:r>
      <w:r w:rsidRPr="00FA4FD1">
        <w:rPr>
          <w:rFonts w:ascii="Times New Roman" w:hAnsi="Times New Roman"/>
          <w:sz w:val="24"/>
          <w:szCs w:val="24"/>
          <w:lang w:val="en-US"/>
        </w:rPr>
        <w:t xml:space="preserve"> that the majority of them were set up in 2017 at a rate of 27.3%. 2016 follows with a foundation rate of 21.2%, while at a rate of 15.2% come 2014 and 2015. However, at rates less than 10% are the other years, such as 2018. During the last year there is no significant increase according to the answers to the questionnaire, the establishment of new companies is remarkable in recent years though. </w:t>
      </w:r>
    </w:p>
    <w:p w:rsidR="007839AC" w:rsidRPr="00E81FCD" w:rsidRDefault="007839AC" w:rsidP="007839AC">
      <w:pPr>
        <w:pStyle w:val="a3"/>
        <w:spacing w:after="0"/>
        <w:ind w:left="0" w:firstLine="294"/>
        <w:jc w:val="center"/>
        <w:rPr>
          <w:rFonts w:ascii="Times New Roman" w:hAnsi="Times New Roman"/>
          <w:noProof/>
          <w:sz w:val="24"/>
          <w:szCs w:val="24"/>
          <w:lang w:val="en-US" w:eastAsia="el-GR"/>
        </w:rPr>
      </w:pPr>
    </w:p>
    <w:p w:rsidR="0095093C" w:rsidRDefault="0095093C" w:rsidP="0095093C">
      <w:pPr>
        <w:pStyle w:val="a3"/>
        <w:keepNext/>
        <w:spacing w:after="0"/>
        <w:ind w:left="0"/>
        <w:jc w:val="center"/>
      </w:pPr>
      <w:r>
        <w:rPr>
          <w:rFonts w:ascii="Times New Roman" w:hAnsi="Times New Roman"/>
          <w:noProof/>
          <w:sz w:val="24"/>
          <w:szCs w:val="24"/>
          <w:lang w:eastAsia="el-GR"/>
        </w:rPr>
        <w:drawing>
          <wp:inline distT="0" distB="0" distL="0" distR="0">
            <wp:extent cx="5760000" cy="3629025"/>
            <wp:effectExtent l="19050" t="0" r="0" b="0"/>
            <wp:docPr id="26" name="Εικόνα 24" descr="C:\Users\ΔΗΜΗΤΡΗΣ\Desktop\Figure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C:\Users\ΔΗΜΗΤΡΗΣ\Desktop\Figure 1.jpg"/>
                    <pic:cNvPicPr preferRelativeResize="0">
                      <a:picLocks noChangeAspect="1" noChangeArrowheads="1"/>
                    </pic:cNvPicPr>
                  </pic:nvPicPr>
                  <pic:blipFill>
                    <a:blip r:embed="rId10"/>
                    <a:srcRect/>
                    <a:stretch>
                      <a:fillRect/>
                    </a:stretch>
                  </pic:blipFill>
                  <pic:spPr bwMode="auto">
                    <a:xfrm>
                      <a:off x="0" y="0"/>
                      <a:ext cx="5760000" cy="3629025"/>
                    </a:xfrm>
                    <a:prstGeom prst="rect">
                      <a:avLst/>
                    </a:prstGeom>
                    <a:noFill/>
                    <a:ln w="9525">
                      <a:noFill/>
                      <a:miter lim="800000"/>
                      <a:headEnd/>
                      <a:tailEnd/>
                    </a:ln>
                  </pic:spPr>
                </pic:pic>
              </a:graphicData>
            </a:graphic>
          </wp:inline>
        </w:drawing>
      </w:r>
    </w:p>
    <w:p w:rsidR="007839AC" w:rsidRPr="002A2CE8" w:rsidRDefault="0095093C" w:rsidP="0095093C">
      <w:pPr>
        <w:pStyle w:val="a8"/>
        <w:jc w:val="center"/>
        <w:rPr>
          <w:rFonts w:ascii="Times New Roman" w:hAnsi="Times New Roman" w:cs="Times New Roman"/>
          <w:color w:val="auto"/>
          <w:sz w:val="22"/>
          <w:szCs w:val="22"/>
          <w:lang w:val="en-US"/>
        </w:rPr>
      </w:pPr>
      <w:r w:rsidRPr="002A2CE8">
        <w:rPr>
          <w:rFonts w:ascii="Times New Roman" w:hAnsi="Times New Roman" w:cs="Times New Roman"/>
          <w:color w:val="auto"/>
          <w:sz w:val="22"/>
          <w:szCs w:val="22"/>
          <w:lang w:val="en-US"/>
        </w:rPr>
        <w:t xml:space="preserve">Figure </w:t>
      </w:r>
      <w:r w:rsidR="00774440" w:rsidRPr="002A2CE8">
        <w:rPr>
          <w:rFonts w:ascii="Times New Roman" w:hAnsi="Times New Roman" w:cs="Times New Roman"/>
          <w:color w:val="auto"/>
          <w:sz w:val="22"/>
          <w:szCs w:val="22"/>
        </w:rPr>
        <w:fldChar w:fldCharType="begin"/>
      </w:r>
      <w:r w:rsidRPr="002A2CE8">
        <w:rPr>
          <w:rFonts w:ascii="Times New Roman" w:hAnsi="Times New Roman" w:cs="Times New Roman"/>
          <w:color w:val="auto"/>
          <w:sz w:val="22"/>
          <w:szCs w:val="22"/>
          <w:lang w:val="en-US"/>
        </w:rPr>
        <w:instrText xml:space="preserve"> SEQ Figure \* ARABIC </w:instrText>
      </w:r>
      <w:r w:rsidR="00774440" w:rsidRPr="002A2CE8">
        <w:rPr>
          <w:rFonts w:ascii="Times New Roman" w:hAnsi="Times New Roman" w:cs="Times New Roman"/>
          <w:color w:val="auto"/>
          <w:sz w:val="22"/>
          <w:szCs w:val="22"/>
        </w:rPr>
        <w:fldChar w:fldCharType="separate"/>
      </w:r>
      <w:r w:rsidR="007D7E63" w:rsidRPr="002A2CE8">
        <w:rPr>
          <w:rFonts w:ascii="Times New Roman" w:hAnsi="Times New Roman" w:cs="Times New Roman"/>
          <w:noProof/>
          <w:color w:val="auto"/>
          <w:sz w:val="22"/>
          <w:szCs w:val="22"/>
          <w:lang w:val="en-US"/>
        </w:rPr>
        <w:t>1</w:t>
      </w:r>
      <w:r w:rsidR="00774440" w:rsidRPr="002A2CE8">
        <w:rPr>
          <w:rFonts w:ascii="Times New Roman" w:hAnsi="Times New Roman" w:cs="Times New Roman"/>
          <w:color w:val="auto"/>
          <w:sz w:val="22"/>
          <w:szCs w:val="22"/>
        </w:rPr>
        <w:fldChar w:fldCharType="end"/>
      </w:r>
      <w:r w:rsidRPr="002A2CE8">
        <w:rPr>
          <w:rFonts w:ascii="Times New Roman" w:hAnsi="Times New Roman" w:cs="Times New Roman"/>
          <w:color w:val="auto"/>
          <w:sz w:val="22"/>
          <w:szCs w:val="22"/>
          <w:lang w:val="en-US"/>
        </w:rPr>
        <w:t xml:space="preserve">: Statistical results of the year the </w:t>
      </w:r>
      <w:r w:rsidR="00D7025F" w:rsidRPr="002A2CE8">
        <w:rPr>
          <w:rFonts w:ascii="Times New Roman" w:hAnsi="Times New Roman" w:cs="Times New Roman"/>
          <w:color w:val="auto"/>
          <w:sz w:val="22"/>
          <w:szCs w:val="22"/>
          <w:lang w:val="en-US"/>
        </w:rPr>
        <w:t>start-up</w:t>
      </w:r>
      <w:r w:rsidRPr="002A2CE8">
        <w:rPr>
          <w:rFonts w:ascii="Times New Roman" w:hAnsi="Times New Roman" w:cs="Times New Roman"/>
          <w:color w:val="auto"/>
          <w:sz w:val="22"/>
          <w:szCs w:val="22"/>
          <w:lang w:val="en-US"/>
        </w:rPr>
        <w:t xml:space="preserve"> was founded</w:t>
      </w:r>
    </w:p>
    <w:p w:rsidR="007839AC" w:rsidRPr="00FA4FD1" w:rsidRDefault="007839AC" w:rsidP="00FA4FD1">
      <w:pPr>
        <w:spacing w:after="0"/>
        <w:ind w:firstLine="720"/>
        <w:jc w:val="both"/>
        <w:rPr>
          <w:lang w:val="en-US"/>
        </w:rPr>
      </w:pPr>
      <w:r w:rsidRPr="00FA4FD1">
        <w:rPr>
          <w:rFonts w:ascii="Times New Roman" w:hAnsi="Times New Roman"/>
          <w:sz w:val="24"/>
          <w:szCs w:val="24"/>
          <w:lang w:val="en-US"/>
        </w:rPr>
        <w:t xml:space="preserve">The next question regards the incentive of establishment for the </w:t>
      </w:r>
      <w:r w:rsidR="00D7025F" w:rsidRPr="00FA4FD1">
        <w:rPr>
          <w:rFonts w:ascii="Times New Roman" w:hAnsi="Times New Roman"/>
          <w:sz w:val="24"/>
          <w:szCs w:val="24"/>
          <w:lang w:val="en-US"/>
        </w:rPr>
        <w:t>start-up</w:t>
      </w:r>
      <w:r w:rsidR="00FA4FD1">
        <w:rPr>
          <w:rFonts w:ascii="Times New Roman" w:hAnsi="Times New Roman"/>
          <w:sz w:val="24"/>
          <w:szCs w:val="24"/>
          <w:lang w:val="en-US"/>
        </w:rPr>
        <w:t xml:space="preserve"> businesses</w:t>
      </w:r>
      <w:r w:rsidRPr="00FA4FD1">
        <w:rPr>
          <w:rFonts w:ascii="Times New Roman" w:hAnsi="Times New Roman"/>
          <w:sz w:val="24"/>
          <w:szCs w:val="24"/>
          <w:lang w:val="en-US"/>
        </w:rPr>
        <w:t xml:space="preserve">. 34 responses were received, of which the highest rate (85.3%) stated that they wanted to exploit an idea. The second highest rate (64.7%) said they found a gap in the market and so wanted to promote their own innovative idea. Then 20.6% indicated that they wanted to </w:t>
      </w:r>
      <w:r w:rsidR="0095093C" w:rsidRPr="00FA4FD1">
        <w:rPr>
          <w:rFonts w:ascii="Times New Roman" w:hAnsi="Times New Roman"/>
          <w:sz w:val="24"/>
          <w:szCs w:val="24"/>
          <w:lang w:val="en-US"/>
        </w:rPr>
        <w:t>realize</w:t>
      </w:r>
      <w:r w:rsidRPr="00FA4FD1">
        <w:rPr>
          <w:rFonts w:ascii="Times New Roman" w:hAnsi="Times New Roman"/>
          <w:sz w:val="24"/>
          <w:szCs w:val="24"/>
          <w:lang w:val="en-US"/>
        </w:rPr>
        <w:t xml:space="preserve"> their idea in order to earn some income and have a job, while 14.7% agreed that they did it for livelihood in order to improve their economic situation. Therefore, most of the founders begin to establish a </w:t>
      </w:r>
      <w:r w:rsidR="00D7025F" w:rsidRPr="00FA4FD1">
        <w:rPr>
          <w:rFonts w:ascii="Times New Roman" w:hAnsi="Times New Roman"/>
          <w:sz w:val="24"/>
          <w:szCs w:val="24"/>
          <w:lang w:val="en-US"/>
        </w:rPr>
        <w:t>start-up</w:t>
      </w:r>
      <w:r w:rsidRPr="00FA4FD1">
        <w:rPr>
          <w:rFonts w:ascii="Times New Roman" w:hAnsi="Times New Roman"/>
          <w:sz w:val="24"/>
          <w:szCs w:val="24"/>
          <w:lang w:val="en-US"/>
        </w:rPr>
        <w:t xml:space="preserve"> company with main goal the implementation of an idea to offer to society and fewer dare it for purely livelihood reasons.</w:t>
      </w:r>
    </w:p>
    <w:p w:rsidR="0095093C" w:rsidRPr="0095093C" w:rsidRDefault="0095093C" w:rsidP="0095093C">
      <w:pPr>
        <w:keepNext/>
        <w:spacing w:after="0"/>
        <w:jc w:val="center"/>
        <w:rPr>
          <w:rFonts w:ascii="Times New Roman" w:hAnsi="Times New Roman" w:cs="Times New Roman"/>
          <w:b/>
          <w:bCs/>
          <w:i/>
          <w:lang w:val="en-US"/>
        </w:rPr>
      </w:pPr>
      <w:r w:rsidRPr="0095093C">
        <w:rPr>
          <w:rFonts w:ascii="Times New Roman" w:hAnsi="Times New Roman" w:cs="Times New Roman"/>
          <w:b/>
          <w:bCs/>
          <w:i/>
          <w:noProof/>
          <w:lang w:eastAsia="el-GR"/>
        </w:rPr>
        <w:lastRenderedPageBreak/>
        <w:drawing>
          <wp:inline distT="0" distB="0" distL="0" distR="0">
            <wp:extent cx="5667375" cy="3628800"/>
            <wp:effectExtent l="19050" t="0" r="9525" b="0"/>
            <wp:docPr id="27" name="Εικόνα 25" descr="C:\Users\ΔΗΜΗΤΡΗΣ\Desktop\Figure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ΔΗΜΗΤΡΗΣ\Desktop\Figure 2.jpg"/>
                    <pic:cNvPicPr preferRelativeResize="0">
                      <a:picLocks noChangeAspect="1" noChangeArrowheads="1"/>
                    </pic:cNvPicPr>
                  </pic:nvPicPr>
                  <pic:blipFill>
                    <a:blip r:embed="rId11"/>
                    <a:srcRect/>
                    <a:stretch>
                      <a:fillRect/>
                    </a:stretch>
                  </pic:blipFill>
                  <pic:spPr bwMode="auto">
                    <a:xfrm>
                      <a:off x="0" y="0"/>
                      <a:ext cx="5667375" cy="3628800"/>
                    </a:xfrm>
                    <a:prstGeom prst="rect">
                      <a:avLst/>
                    </a:prstGeom>
                    <a:noFill/>
                    <a:ln w="9525">
                      <a:noFill/>
                      <a:miter lim="800000"/>
                      <a:headEnd/>
                      <a:tailEnd/>
                    </a:ln>
                  </pic:spPr>
                </pic:pic>
              </a:graphicData>
            </a:graphic>
          </wp:inline>
        </w:drawing>
      </w:r>
    </w:p>
    <w:p w:rsidR="007839AC" w:rsidRPr="002A2CE8" w:rsidRDefault="0095093C" w:rsidP="0095093C">
      <w:pPr>
        <w:pStyle w:val="a8"/>
        <w:jc w:val="center"/>
        <w:rPr>
          <w:rFonts w:ascii="Times New Roman" w:hAnsi="Times New Roman" w:cs="Times New Roman"/>
          <w:color w:val="auto"/>
          <w:sz w:val="22"/>
          <w:szCs w:val="22"/>
          <w:lang w:val="en-US"/>
        </w:rPr>
      </w:pPr>
      <w:r w:rsidRPr="002A2CE8">
        <w:rPr>
          <w:rFonts w:ascii="Times New Roman" w:hAnsi="Times New Roman" w:cs="Times New Roman"/>
          <w:color w:val="auto"/>
          <w:sz w:val="22"/>
          <w:szCs w:val="22"/>
          <w:lang w:val="en-US"/>
        </w:rPr>
        <w:t xml:space="preserve">Figure </w:t>
      </w:r>
      <w:r w:rsidR="00774440" w:rsidRPr="002A2CE8">
        <w:rPr>
          <w:rFonts w:ascii="Times New Roman" w:hAnsi="Times New Roman" w:cs="Times New Roman"/>
          <w:color w:val="auto"/>
          <w:sz w:val="22"/>
          <w:szCs w:val="22"/>
          <w:lang w:val="en-US"/>
        </w:rPr>
        <w:fldChar w:fldCharType="begin"/>
      </w:r>
      <w:r w:rsidRPr="002A2CE8">
        <w:rPr>
          <w:rFonts w:ascii="Times New Roman" w:hAnsi="Times New Roman" w:cs="Times New Roman"/>
          <w:color w:val="auto"/>
          <w:sz w:val="22"/>
          <w:szCs w:val="22"/>
          <w:lang w:val="en-US"/>
        </w:rPr>
        <w:instrText xml:space="preserve"> SEQ Figure \* ARABIC </w:instrText>
      </w:r>
      <w:r w:rsidR="00774440" w:rsidRPr="002A2CE8">
        <w:rPr>
          <w:rFonts w:ascii="Times New Roman" w:hAnsi="Times New Roman" w:cs="Times New Roman"/>
          <w:color w:val="auto"/>
          <w:sz w:val="22"/>
          <w:szCs w:val="22"/>
          <w:lang w:val="en-US"/>
        </w:rPr>
        <w:fldChar w:fldCharType="separate"/>
      </w:r>
      <w:r w:rsidR="007D7E63" w:rsidRPr="002A2CE8">
        <w:rPr>
          <w:rFonts w:ascii="Times New Roman" w:hAnsi="Times New Roman" w:cs="Times New Roman"/>
          <w:noProof/>
          <w:color w:val="auto"/>
          <w:sz w:val="22"/>
          <w:szCs w:val="22"/>
          <w:lang w:val="en-US"/>
        </w:rPr>
        <w:t>2</w:t>
      </w:r>
      <w:r w:rsidR="00774440" w:rsidRPr="002A2CE8">
        <w:rPr>
          <w:rFonts w:ascii="Times New Roman" w:hAnsi="Times New Roman" w:cs="Times New Roman"/>
          <w:color w:val="auto"/>
          <w:sz w:val="22"/>
          <w:szCs w:val="22"/>
          <w:lang w:val="en-US"/>
        </w:rPr>
        <w:fldChar w:fldCharType="end"/>
      </w:r>
      <w:r w:rsidRPr="002A2CE8">
        <w:rPr>
          <w:rFonts w:ascii="Times New Roman" w:hAnsi="Times New Roman" w:cs="Times New Roman"/>
          <w:color w:val="auto"/>
          <w:sz w:val="22"/>
          <w:szCs w:val="22"/>
          <w:lang w:val="en-US"/>
        </w:rPr>
        <w:t>: Statistical results of the incentive for creating the company</w:t>
      </w:r>
    </w:p>
    <w:p w:rsidR="007839AC" w:rsidRPr="00FA4FD1" w:rsidRDefault="007839AC" w:rsidP="00FA4FD1">
      <w:pPr>
        <w:spacing w:after="0"/>
        <w:ind w:firstLine="720"/>
        <w:jc w:val="both"/>
        <w:rPr>
          <w:rFonts w:ascii="Times New Roman" w:hAnsi="Times New Roman"/>
          <w:sz w:val="24"/>
          <w:szCs w:val="24"/>
          <w:lang w:val="en-US"/>
        </w:rPr>
      </w:pPr>
      <w:r w:rsidRPr="00FA4FD1">
        <w:rPr>
          <w:rFonts w:ascii="Times New Roman" w:hAnsi="Times New Roman"/>
          <w:sz w:val="24"/>
          <w:szCs w:val="24"/>
          <w:lang w:val="en-US"/>
        </w:rPr>
        <w:t xml:space="preserve">According to the 34 responses given about the </w:t>
      </w:r>
      <w:r w:rsidR="00D7025F" w:rsidRPr="00FA4FD1">
        <w:rPr>
          <w:rFonts w:ascii="Times New Roman" w:hAnsi="Times New Roman"/>
          <w:sz w:val="24"/>
          <w:szCs w:val="24"/>
          <w:lang w:val="en-US"/>
        </w:rPr>
        <w:t>start-up</w:t>
      </w:r>
      <w:r w:rsidRPr="00FA4FD1">
        <w:rPr>
          <w:rFonts w:ascii="Times New Roman" w:hAnsi="Times New Roman"/>
          <w:sz w:val="24"/>
          <w:szCs w:val="24"/>
          <w:lang w:val="en-US"/>
        </w:rPr>
        <w:t xml:space="preserve"> ownership pattern, the majority (76.5%) seem to have worked with other people to set up the company. Only 23.5% said they did not make any kind of cooperation and are the sole proprietors of the company.</w:t>
      </w:r>
    </w:p>
    <w:p w:rsidR="007839AC" w:rsidRDefault="007839AC" w:rsidP="007839AC">
      <w:pPr>
        <w:spacing w:after="0"/>
        <w:ind w:left="360"/>
        <w:jc w:val="both"/>
        <w:rPr>
          <w:rFonts w:ascii="Times New Roman" w:hAnsi="Times New Roman"/>
          <w:noProof/>
          <w:sz w:val="24"/>
          <w:szCs w:val="24"/>
          <w:lang w:val="en-US" w:eastAsia="el-GR"/>
        </w:rPr>
      </w:pPr>
    </w:p>
    <w:p w:rsidR="006D77FC" w:rsidRDefault="006D77FC" w:rsidP="006D77FC">
      <w:pPr>
        <w:keepNext/>
        <w:spacing w:after="0"/>
        <w:ind w:left="360"/>
        <w:jc w:val="center"/>
      </w:pPr>
      <w:r>
        <w:rPr>
          <w:rFonts w:ascii="Times New Roman" w:hAnsi="Times New Roman"/>
          <w:noProof/>
          <w:sz w:val="24"/>
          <w:szCs w:val="24"/>
          <w:lang w:eastAsia="el-GR"/>
        </w:rPr>
        <w:drawing>
          <wp:inline distT="0" distB="0" distL="0" distR="0">
            <wp:extent cx="5486400" cy="3628800"/>
            <wp:effectExtent l="19050" t="0" r="0" b="0"/>
            <wp:docPr id="28" name="Εικόνα 26" descr="C:\Users\ΔΗΜΗΤΡΗΣ\Desktop\Figure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Users\ΔΗΜΗΤΡΗΣ\Desktop\Figure 3.jpg"/>
                    <pic:cNvPicPr preferRelativeResize="0">
                      <a:picLocks noChangeAspect="1" noChangeArrowheads="1"/>
                    </pic:cNvPicPr>
                  </pic:nvPicPr>
                  <pic:blipFill>
                    <a:blip r:embed="rId12"/>
                    <a:srcRect/>
                    <a:stretch>
                      <a:fillRect/>
                    </a:stretch>
                  </pic:blipFill>
                  <pic:spPr bwMode="auto">
                    <a:xfrm>
                      <a:off x="0" y="0"/>
                      <a:ext cx="5486400" cy="3628800"/>
                    </a:xfrm>
                    <a:prstGeom prst="rect">
                      <a:avLst/>
                    </a:prstGeom>
                    <a:noFill/>
                    <a:ln w="9525">
                      <a:noFill/>
                      <a:miter lim="800000"/>
                      <a:headEnd/>
                      <a:tailEnd/>
                    </a:ln>
                  </pic:spPr>
                </pic:pic>
              </a:graphicData>
            </a:graphic>
          </wp:inline>
        </w:drawing>
      </w:r>
    </w:p>
    <w:p w:rsidR="006D77FC" w:rsidRPr="002A2CE8" w:rsidRDefault="006D77FC" w:rsidP="006D77FC">
      <w:pPr>
        <w:pStyle w:val="a8"/>
        <w:jc w:val="center"/>
        <w:rPr>
          <w:rFonts w:ascii="Times New Roman" w:hAnsi="Times New Roman" w:cs="Times New Roman"/>
          <w:color w:val="auto"/>
          <w:sz w:val="22"/>
          <w:szCs w:val="22"/>
          <w:lang w:val="en-US"/>
        </w:rPr>
      </w:pPr>
      <w:r w:rsidRPr="002A2CE8">
        <w:rPr>
          <w:rFonts w:ascii="Times New Roman" w:hAnsi="Times New Roman" w:cs="Times New Roman"/>
          <w:color w:val="auto"/>
          <w:sz w:val="22"/>
          <w:szCs w:val="22"/>
          <w:lang w:val="en-US"/>
        </w:rPr>
        <w:t xml:space="preserve">Figure </w:t>
      </w:r>
      <w:r w:rsidR="00774440" w:rsidRPr="002A2CE8">
        <w:rPr>
          <w:rFonts w:ascii="Times New Roman" w:hAnsi="Times New Roman" w:cs="Times New Roman"/>
          <w:color w:val="auto"/>
          <w:sz w:val="22"/>
          <w:szCs w:val="22"/>
          <w:lang w:val="en-US"/>
        </w:rPr>
        <w:fldChar w:fldCharType="begin"/>
      </w:r>
      <w:r w:rsidRPr="002A2CE8">
        <w:rPr>
          <w:rFonts w:ascii="Times New Roman" w:hAnsi="Times New Roman" w:cs="Times New Roman"/>
          <w:color w:val="auto"/>
          <w:sz w:val="22"/>
          <w:szCs w:val="22"/>
          <w:lang w:val="en-US"/>
        </w:rPr>
        <w:instrText xml:space="preserve"> SEQ Figure \* ARABIC </w:instrText>
      </w:r>
      <w:r w:rsidR="00774440" w:rsidRPr="002A2CE8">
        <w:rPr>
          <w:rFonts w:ascii="Times New Roman" w:hAnsi="Times New Roman" w:cs="Times New Roman"/>
          <w:color w:val="auto"/>
          <w:sz w:val="22"/>
          <w:szCs w:val="22"/>
          <w:lang w:val="en-US"/>
        </w:rPr>
        <w:fldChar w:fldCharType="separate"/>
      </w:r>
      <w:r w:rsidR="007D7E63" w:rsidRPr="002A2CE8">
        <w:rPr>
          <w:rFonts w:ascii="Times New Roman" w:hAnsi="Times New Roman" w:cs="Times New Roman"/>
          <w:noProof/>
          <w:color w:val="auto"/>
          <w:sz w:val="22"/>
          <w:szCs w:val="22"/>
          <w:lang w:val="en-US"/>
        </w:rPr>
        <w:t>3</w:t>
      </w:r>
      <w:r w:rsidR="00774440" w:rsidRPr="002A2CE8">
        <w:rPr>
          <w:rFonts w:ascii="Times New Roman" w:hAnsi="Times New Roman" w:cs="Times New Roman"/>
          <w:color w:val="auto"/>
          <w:sz w:val="22"/>
          <w:szCs w:val="22"/>
          <w:lang w:val="en-US"/>
        </w:rPr>
        <w:fldChar w:fldCharType="end"/>
      </w:r>
      <w:r w:rsidRPr="002A2CE8">
        <w:rPr>
          <w:rFonts w:ascii="Times New Roman" w:hAnsi="Times New Roman" w:cs="Times New Roman"/>
          <w:color w:val="auto"/>
          <w:sz w:val="22"/>
          <w:szCs w:val="22"/>
          <w:lang w:val="en-US"/>
        </w:rPr>
        <w:t xml:space="preserve">: Statistical results of </w:t>
      </w:r>
      <w:r w:rsidR="00D7025F" w:rsidRPr="002A2CE8">
        <w:rPr>
          <w:rFonts w:ascii="Times New Roman" w:hAnsi="Times New Roman" w:cs="Times New Roman"/>
          <w:color w:val="auto"/>
          <w:sz w:val="22"/>
          <w:szCs w:val="22"/>
          <w:lang w:val="en-US"/>
        </w:rPr>
        <w:t>start-up</w:t>
      </w:r>
      <w:r w:rsidRPr="002A2CE8">
        <w:rPr>
          <w:rFonts w:ascii="Times New Roman" w:hAnsi="Times New Roman" w:cs="Times New Roman"/>
          <w:color w:val="auto"/>
          <w:sz w:val="22"/>
          <w:szCs w:val="22"/>
          <w:lang w:val="en-US"/>
        </w:rPr>
        <w:t>’s ownership pattern</w:t>
      </w:r>
    </w:p>
    <w:p w:rsidR="00E532F4" w:rsidRDefault="00E532F4" w:rsidP="00FA4FD1">
      <w:pPr>
        <w:spacing w:after="0"/>
        <w:ind w:firstLine="720"/>
        <w:jc w:val="both"/>
        <w:rPr>
          <w:rFonts w:ascii="Times New Roman" w:hAnsi="Times New Roman"/>
          <w:sz w:val="24"/>
          <w:szCs w:val="24"/>
          <w:lang w:val="en-US"/>
        </w:rPr>
      </w:pPr>
    </w:p>
    <w:p w:rsidR="007839AC" w:rsidRPr="00FA4FD1" w:rsidRDefault="007839AC" w:rsidP="00FA4FD1">
      <w:pPr>
        <w:spacing w:after="0"/>
        <w:ind w:firstLine="720"/>
        <w:jc w:val="both"/>
        <w:rPr>
          <w:rFonts w:ascii="Times New Roman" w:hAnsi="Times New Roman"/>
          <w:sz w:val="24"/>
          <w:szCs w:val="24"/>
          <w:lang w:val="en-US"/>
        </w:rPr>
      </w:pPr>
      <w:r w:rsidRPr="00FA4FD1">
        <w:rPr>
          <w:rFonts w:ascii="Times New Roman" w:hAnsi="Times New Roman"/>
          <w:sz w:val="24"/>
          <w:szCs w:val="24"/>
          <w:lang w:val="en-US"/>
        </w:rPr>
        <w:lastRenderedPageBreak/>
        <w:t xml:space="preserve">As for the question about the legal form of the company, </w:t>
      </w:r>
      <w:r w:rsidR="002A2CE8">
        <w:rPr>
          <w:rFonts w:ascii="Times New Roman" w:hAnsi="Times New Roman"/>
          <w:sz w:val="24"/>
          <w:szCs w:val="24"/>
          <w:lang w:val="en-US"/>
        </w:rPr>
        <w:t xml:space="preserve">the total of </w:t>
      </w:r>
      <w:r w:rsidRPr="00FA4FD1">
        <w:rPr>
          <w:rFonts w:ascii="Times New Roman" w:hAnsi="Times New Roman"/>
          <w:sz w:val="24"/>
          <w:szCs w:val="24"/>
          <w:lang w:val="en-US"/>
        </w:rPr>
        <w:t xml:space="preserve">50% set up a private capital company (IKE), which is a new form of company and has no asset freezing. </w:t>
      </w:r>
      <w:r w:rsidR="002A2CE8">
        <w:rPr>
          <w:rFonts w:ascii="Times New Roman" w:hAnsi="Times New Roman"/>
          <w:sz w:val="24"/>
          <w:szCs w:val="24"/>
          <w:lang w:val="en-US"/>
        </w:rPr>
        <w:t xml:space="preserve">The total of </w:t>
      </w:r>
      <w:r w:rsidRPr="00FA4FD1">
        <w:rPr>
          <w:rFonts w:ascii="Times New Roman" w:hAnsi="Times New Roman"/>
          <w:sz w:val="24"/>
          <w:szCs w:val="24"/>
          <w:lang w:val="en-US"/>
        </w:rPr>
        <w:t xml:space="preserve">17.6%have an individual business, while 11.8% are SocieteAnonyme (SA). Therefore, through the responses of the 34 companies, it appears that the founders of the </w:t>
      </w:r>
      <w:r w:rsidR="00D7025F" w:rsidRPr="00FA4FD1">
        <w:rPr>
          <w:rFonts w:ascii="Times New Roman" w:hAnsi="Times New Roman"/>
          <w:sz w:val="24"/>
          <w:szCs w:val="24"/>
          <w:lang w:val="en-US"/>
        </w:rPr>
        <w:t>start-up</w:t>
      </w:r>
      <w:r w:rsidRPr="00FA4FD1">
        <w:rPr>
          <w:rFonts w:ascii="Times New Roman" w:hAnsi="Times New Roman"/>
          <w:sz w:val="24"/>
          <w:szCs w:val="24"/>
          <w:lang w:val="en-US"/>
        </w:rPr>
        <w:t>s forming a company themselves establish an individual company and do not prefer to make a single-person company such as a</w:t>
      </w:r>
      <w:r w:rsidR="00FA4FD1">
        <w:rPr>
          <w:rFonts w:ascii="Times New Roman" w:hAnsi="Times New Roman"/>
          <w:sz w:val="24"/>
          <w:szCs w:val="24"/>
          <w:lang w:val="en-US"/>
        </w:rPr>
        <w:t xml:space="preserve"> Limited Liability C</w:t>
      </w:r>
      <w:r w:rsidRPr="00FA4FD1">
        <w:rPr>
          <w:rFonts w:ascii="Times New Roman" w:hAnsi="Times New Roman"/>
          <w:sz w:val="24"/>
          <w:szCs w:val="24"/>
          <w:lang w:val="en-US"/>
        </w:rPr>
        <w:t>ompany (LLC).</w:t>
      </w:r>
    </w:p>
    <w:p w:rsidR="007839AC" w:rsidRDefault="007839AC" w:rsidP="007839AC">
      <w:pPr>
        <w:spacing w:after="0"/>
        <w:jc w:val="both"/>
        <w:rPr>
          <w:rFonts w:ascii="Times New Roman" w:hAnsi="Times New Roman"/>
          <w:noProof/>
          <w:sz w:val="24"/>
          <w:szCs w:val="24"/>
          <w:lang w:val="en-US" w:eastAsia="el-GR"/>
        </w:rPr>
      </w:pPr>
    </w:p>
    <w:p w:rsidR="006D77FC" w:rsidRDefault="006D77FC" w:rsidP="006D77FC">
      <w:pPr>
        <w:keepNext/>
        <w:spacing w:after="0"/>
        <w:jc w:val="center"/>
      </w:pPr>
      <w:r>
        <w:rPr>
          <w:rFonts w:ascii="Times New Roman" w:hAnsi="Times New Roman"/>
          <w:noProof/>
          <w:sz w:val="24"/>
          <w:szCs w:val="24"/>
          <w:lang w:eastAsia="el-GR"/>
        </w:rPr>
        <w:drawing>
          <wp:inline distT="0" distB="0" distL="0" distR="0">
            <wp:extent cx="5705475" cy="3628800"/>
            <wp:effectExtent l="19050" t="0" r="9525" b="0"/>
            <wp:docPr id="30" name="Εικόνα 28" descr="C:\Users\ΔΗΜΗΤΡΗΣ\Desktop\Figure 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C:\Users\ΔΗΜΗΤΡΗΣ\Desktop\Figure 4.jpg"/>
                    <pic:cNvPicPr preferRelativeResize="0">
                      <a:picLocks noChangeAspect="1" noChangeArrowheads="1"/>
                    </pic:cNvPicPr>
                  </pic:nvPicPr>
                  <pic:blipFill>
                    <a:blip r:embed="rId13"/>
                    <a:srcRect/>
                    <a:stretch>
                      <a:fillRect/>
                    </a:stretch>
                  </pic:blipFill>
                  <pic:spPr bwMode="auto">
                    <a:xfrm>
                      <a:off x="0" y="0"/>
                      <a:ext cx="5705475" cy="3628800"/>
                    </a:xfrm>
                    <a:prstGeom prst="rect">
                      <a:avLst/>
                    </a:prstGeom>
                    <a:noFill/>
                    <a:ln w="9525">
                      <a:noFill/>
                      <a:miter lim="800000"/>
                      <a:headEnd/>
                      <a:tailEnd/>
                    </a:ln>
                  </pic:spPr>
                </pic:pic>
              </a:graphicData>
            </a:graphic>
          </wp:inline>
        </w:drawing>
      </w:r>
    </w:p>
    <w:p w:rsidR="006D77FC" w:rsidRPr="002A2CE8" w:rsidRDefault="006D77FC" w:rsidP="006D77FC">
      <w:pPr>
        <w:pStyle w:val="a8"/>
        <w:jc w:val="center"/>
        <w:rPr>
          <w:rFonts w:ascii="Times New Roman" w:hAnsi="Times New Roman" w:cs="Times New Roman"/>
          <w:color w:val="auto"/>
          <w:sz w:val="22"/>
          <w:szCs w:val="22"/>
          <w:lang w:val="en-US"/>
        </w:rPr>
      </w:pPr>
      <w:r w:rsidRPr="002A2CE8">
        <w:rPr>
          <w:rFonts w:ascii="Times New Roman" w:hAnsi="Times New Roman" w:cs="Times New Roman"/>
          <w:color w:val="auto"/>
          <w:sz w:val="22"/>
          <w:szCs w:val="22"/>
          <w:lang w:val="en-US"/>
        </w:rPr>
        <w:t xml:space="preserve">Figure </w:t>
      </w:r>
      <w:r w:rsidR="00774440" w:rsidRPr="002A2CE8">
        <w:rPr>
          <w:rFonts w:ascii="Times New Roman" w:hAnsi="Times New Roman" w:cs="Times New Roman"/>
          <w:color w:val="auto"/>
          <w:sz w:val="22"/>
          <w:szCs w:val="22"/>
          <w:lang w:val="en-US"/>
        </w:rPr>
        <w:fldChar w:fldCharType="begin"/>
      </w:r>
      <w:r w:rsidRPr="002A2CE8">
        <w:rPr>
          <w:rFonts w:ascii="Times New Roman" w:hAnsi="Times New Roman" w:cs="Times New Roman"/>
          <w:color w:val="auto"/>
          <w:sz w:val="22"/>
          <w:szCs w:val="22"/>
          <w:lang w:val="en-US"/>
        </w:rPr>
        <w:instrText xml:space="preserve"> SEQ Figure \* ARABIC </w:instrText>
      </w:r>
      <w:r w:rsidR="00774440" w:rsidRPr="002A2CE8">
        <w:rPr>
          <w:rFonts w:ascii="Times New Roman" w:hAnsi="Times New Roman" w:cs="Times New Roman"/>
          <w:color w:val="auto"/>
          <w:sz w:val="22"/>
          <w:szCs w:val="22"/>
          <w:lang w:val="en-US"/>
        </w:rPr>
        <w:fldChar w:fldCharType="separate"/>
      </w:r>
      <w:r w:rsidR="007D7E63" w:rsidRPr="002A2CE8">
        <w:rPr>
          <w:rFonts w:ascii="Times New Roman" w:hAnsi="Times New Roman" w:cs="Times New Roman"/>
          <w:noProof/>
          <w:color w:val="auto"/>
          <w:sz w:val="22"/>
          <w:szCs w:val="22"/>
          <w:lang w:val="en-US"/>
        </w:rPr>
        <w:t>4</w:t>
      </w:r>
      <w:r w:rsidR="00774440" w:rsidRPr="002A2CE8">
        <w:rPr>
          <w:rFonts w:ascii="Times New Roman" w:hAnsi="Times New Roman" w:cs="Times New Roman"/>
          <w:color w:val="auto"/>
          <w:sz w:val="22"/>
          <w:szCs w:val="22"/>
          <w:lang w:val="en-US"/>
        </w:rPr>
        <w:fldChar w:fldCharType="end"/>
      </w:r>
      <w:r w:rsidRPr="002A2CE8">
        <w:rPr>
          <w:rFonts w:ascii="Times New Roman" w:hAnsi="Times New Roman" w:cs="Times New Roman"/>
          <w:color w:val="auto"/>
          <w:sz w:val="22"/>
          <w:szCs w:val="22"/>
          <w:lang w:val="en-US"/>
        </w:rPr>
        <w:t>: Statistical results of legal form of company</w:t>
      </w:r>
    </w:p>
    <w:p w:rsidR="007839AC" w:rsidRPr="00FA4FD1" w:rsidRDefault="007839AC" w:rsidP="00FA4FD1">
      <w:pPr>
        <w:spacing w:after="0"/>
        <w:ind w:firstLine="720"/>
        <w:jc w:val="both"/>
        <w:rPr>
          <w:lang w:val="en-US"/>
        </w:rPr>
      </w:pPr>
      <w:r w:rsidRPr="00FA4FD1">
        <w:rPr>
          <w:rFonts w:ascii="Times New Roman" w:hAnsi="Times New Roman"/>
          <w:sz w:val="24"/>
          <w:szCs w:val="24"/>
          <w:lang w:val="en-US"/>
        </w:rPr>
        <w:t xml:space="preserve">The next question made was about the current state of the </w:t>
      </w:r>
      <w:r w:rsidR="00D7025F" w:rsidRPr="00FA4FD1">
        <w:rPr>
          <w:rFonts w:ascii="Times New Roman" w:hAnsi="Times New Roman"/>
          <w:sz w:val="24"/>
          <w:szCs w:val="24"/>
          <w:lang w:val="en-US"/>
        </w:rPr>
        <w:t>start-up</w:t>
      </w:r>
      <w:r w:rsidRPr="00FA4FD1">
        <w:rPr>
          <w:rFonts w:ascii="Times New Roman" w:hAnsi="Times New Roman"/>
          <w:sz w:val="24"/>
          <w:szCs w:val="24"/>
          <w:lang w:val="en-US"/>
        </w:rPr>
        <w:t xml:space="preserve"> companies. At this point it was found out that 76.5% have not completed the development of the company and the product and therefore they are still evolving. 14.7% say they have successfully survived, while the remaining 5.9% and 2.9% are either those who say they are in a difficult situation or that they will certainly not s</w:t>
      </w:r>
      <w:r w:rsidR="00FA4FD1">
        <w:rPr>
          <w:rFonts w:ascii="Times New Roman" w:hAnsi="Times New Roman"/>
          <w:sz w:val="24"/>
          <w:szCs w:val="24"/>
          <w:lang w:val="en-US"/>
        </w:rPr>
        <w:t xml:space="preserve">urvive. </w:t>
      </w:r>
    </w:p>
    <w:p w:rsidR="007839AC" w:rsidRPr="0020266C" w:rsidRDefault="007839AC" w:rsidP="007839AC">
      <w:pPr>
        <w:pStyle w:val="a3"/>
        <w:spacing w:after="0"/>
        <w:ind w:left="360"/>
        <w:jc w:val="both"/>
        <w:rPr>
          <w:lang w:val="en-US"/>
        </w:rPr>
      </w:pPr>
    </w:p>
    <w:p w:rsidR="007D7E63" w:rsidRDefault="006D77FC" w:rsidP="007D7E63">
      <w:pPr>
        <w:keepNext/>
        <w:spacing w:after="0"/>
        <w:ind w:left="360"/>
        <w:jc w:val="center"/>
      </w:pPr>
      <w:r>
        <w:rPr>
          <w:noProof/>
          <w:lang w:eastAsia="el-GR"/>
        </w:rPr>
        <w:lastRenderedPageBreak/>
        <w:drawing>
          <wp:inline distT="0" distB="0" distL="0" distR="0">
            <wp:extent cx="5476875" cy="3629025"/>
            <wp:effectExtent l="19050" t="0" r="9525" b="0"/>
            <wp:docPr id="31" name="Εικόνα 29" descr="C:\Users\ΔΗΜΗΤΡΗΣ\Desktop\Figure 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C:\Users\ΔΗΜΗΤΡΗΣ\Desktop\Figure 5.jpg"/>
                    <pic:cNvPicPr preferRelativeResize="0">
                      <a:picLocks noChangeAspect="1" noChangeArrowheads="1"/>
                    </pic:cNvPicPr>
                  </pic:nvPicPr>
                  <pic:blipFill>
                    <a:blip r:embed="rId14"/>
                    <a:srcRect/>
                    <a:stretch>
                      <a:fillRect/>
                    </a:stretch>
                  </pic:blipFill>
                  <pic:spPr bwMode="auto">
                    <a:xfrm>
                      <a:off x="0" y="0"/>
                      <a:ext cx="5476875" cy="3629025"/>
                    </a:xfrm>
                    <a:prstGeom prst="rect">
                      <a:avLst/>
                    </a:prstGeom>
                    <a:noFill/>
                    <a:ln w="9525">
                      <a:noFill/>
                      <a:miter lim="800000"/>
                      <a:headEnd/>
                      <a:tailEnd/>
                    </a:ln>
                  </pic:spPr>
                </pic:pic>
              </a:graphicData>
            </a:graphic>
          </wp:inline>
        </w:drawing>
      </w:r>
    </w:p>
    <w:p w:rsidR="007839AC" w:rsidRPr="002A2CE8" w:rsidRDefault="007D7E63" w:rsidP="007D7E63">
      <w:pPr>
        <w:pStyle w:val="a8"/>
        <w:jc w:val="center"/>
        <w:rPr>
          <w:rFonts w:ascii="Times New Roman" w:hAnsi="Times New Roman" w:cs="Times New Roman"/>
          <w:color w:val="auto"/>
          <w:sz w:val="22"/>
          <w:szCs w:val="22"/>
          <w:lang w:val="en-US"/>
        </w:rPr>
      </w:pPr>
      <w:r w:rsidRPr="002A2CE8">
        <w:rPr>
          <w:rFonts w:ascii="Times New Roman" w:hAnsi="Times New Roman" w:cs="Times New Roman"/>
          <w:color w:val="auto"/>
          <w:sz w:val="22"/>
          <w:szCs w:val="22"/>
          <w:lang w:val="en-US"/>
        </w:rPr>
        <w:t xml:space="preserve">Figure </w:t>
      </w:r>
      <w:r w:rsidR="00774440" w:rsidRPr="002A2CE8">
        <w:rPr>
          <w:rFonts w:ascii="Times New Roman" w:hAnsi="Times New Roman" w:cs="Times New Roman"/>
          <w:color w:val="auto"/>
          <w:sz w:val="22"/>
          <w:szCs w:val="22"/>
          <w:lang w:val="en-US"/>
        </w:rPr>
        <w:fldChar w:fldCharType="begin"/>
      </w:r>
      <w:r w:rsidRPr="002A2CE8">
        <w:rPr>
          <w:rFonts w:ascii="Times New Roman" w:hAnsi="Times New Roman" w:cs="Times New Roman"/>
          <w:color w:val="auto"/>
          <w:sz w:val="22"/>
          <w:szCs w:val="22"/>
          <w:lang w:val="en-US"/>
        </w:rPr>
        <w:instrText xml:space="preserve"> SEQ Figure \* ARABIC </w:instrText>
      </w:r>
      <w:r w:rsidR="00774440" w:rsidRPr="002A2CE8">
        <w:rPr>
          <w:rFonts w:ascii="Times New Roman" w:hAnsi="Times New Roman" w:cs="Times New Roman"/>
          <w:color w:val="auto"/>
          <w:sz w:val="22"/>
          <w:szCs w:val="22"/>
          <w:lang w:val="en-US"/>
        </w:rPr>
        <w:fldChar w:fldCharType="separate"/>
      </w:r>
      <w:r w:rsidRPr="002A2CE8">
        <w:rPr>
          <w:rFonts w:ascii="Times New Roman" w:hAnsi="Times New Roman" w:cs="Times New Roman"/>
          <w:noProof/>
          <w:color w:val="auto"/>
          <w:sz w:val="22"/>
          <w:szCs w:val="22"/>
          <w:lang w:val="en-US"/>
        </w:rPr>
        <w:t>5</w:t>
      </w:r>
      <w:r w:rsidR="00774440" w:rsidRPr="002A2CE8">
        <w:rPr>
          <w:rFonts w:ascii="Times New Roman" w:hAnsi="Times New Roman" w:cs="Times New Roman"/>
          <w:color w:val="auto"/>
          <w:sz w:val="22"/>
          <w:szCs w:val="22"/>
          <w:lang w:val="en-US"/>
        </w:rPr>
        <w:fldChar w:fldCharType="end"/>
      </w:r>
      <w:r w:rsidRPr="002A2CE8">
        <w:rPr>
          <w:rFonts w:ascii="Times New Roman" w:hAnsi="Times New Roman" w:cs="Times New Roman"/>
          <w:color w:val="auto"/>
          <w:sz w:val="22"/>
          <w:szCs w:val="22"/>
          <w:lang w:val="en-US"/>
        </w:rPr>
        <w:t xml:space="preserve">: Statistical results of </w:t>
      </w:r>
      <w:r w:rsidR="00D7025F" w:rsidRPr="002A2CE8">
        <w:rPr>
          <w:rFonts w:ascii="Times New Roman" w:hAnsi="Times New Roman" w:cs="Times New Roman"/>
          <w:color w:val="auto"/>
          <w:sz w:val="22"/>
          <w:szCs w:val="22"/>
          <w:lang w:val="en-US"/>
        </w:rPr>
        <w:t>start-up</w:t>
      </w:r>
      <w:r w:rsidRPr="002A2CE8">
        <w:rPr>
          <w:rFonts w:ascii="Times New Roman" w:hAnsi="Times New Roman" w:cs="Times New Roman"/>
          <w:color w:val="auto"/>
          <w:sz w:val="22"/>
          <w:szCs w:val="22"/>
          <w:lang w:val="en-US"/>
        </w:rPr>
        <w:t>’s state</w:t>
      </w:r>
    </w:p>
    <w:p w:rsidR="00FA4FD1" w:rsidRDefault="00FA4FD1" w:rsidP="00FA4FD1">
      <w:pPr>
        <w:spacing w:after="0"/>
        <w:ind w:firstLine="720"/>
        <w:jc w:val="both"/>
        <w:rPr>
          <w:rFonts w:ascii="Times New Roman" w:hAnsi="Times New Roman"/>
          <w:sz w:val="24"/>
          <w:szCs w:val="24"/>
          <w:lang w:val="en-US"/>
        </w:rPr>
      </w:pPr>
    </w:p>
    <w:p w:rsidR="007839AC" w:rsidRPr="00FA4FD1" w:rsidRDefault="00FA4FD1" w:rsidP="00FA4FD1">
      <w:pPr>
        <w:spacing w:after="0"/>
        <w:ind w:firstLine="720"/>
        <w:jc w:val="both"/>
        <w:rPr>
          <w:rFonts w:ascii="Times New Roman" w:hAnsi="Times New Roman"/>
          <w:sz w:val="24"/>
          <w:szCs w:val="24"/>
          <w:lang w:val="en-US"/>
        </w:rPr>
      </w:pPr>
      <w:r>
        <w:rPr>
          <w:rFonts w:ascii="Times New Roman" w:hAnsi="Times New Roman"/>
          <w:sz w:val="24"/>
          <w:szCs w:val="24"/>
          <w:lang w:val="en-US"/>
        </w:rPr>
        <w:t>A</w:t>
      </w:r>
      <w:r w:rsidR="007839AC" w:rsidRPr="00FA4FD1">
        <w:rPr>
          <w:rFonts w:ascii="Times New Roman" w:hAnsi="Times New Roman"/>
          <w:sz w:val="24"/>
          <w:szCs w:val="24"/>
          <w:lang w:val="en-US"/>
        </w:rPr>
        <w:t xml:space="preserve">bout the background of the founding members and their possible experience in </w:t>
      </w:r>
      <w:r w:rsidR="00D7025F" w:rsidRPr="00FA4FD1">
        <w:rPr>
          <w:rFonts w:ascii="Times New Roman" w:hAnsi="Times New Roman"/>
          <w:sz w:val="24"/>
          <w:szCs w:val="24"/>
          <w:lang w:val="en-US"/>
        </w:rPr>
        <w:t>start-up</w:t>
      </w:r>
      <w:r w:rsidR="007839AC" w:rsidRPr="00FA4FD1">
        <w:rPr>
          <w:rFonts w:ascii="Times New Roman" w:hAnsi="Times New Roman"/>
          <w:sz w:val="24"/>
          <w:szCs w:val="24"/>
          <w:lang w:val="en-US"/>
        </w:rPr>
        <w:t xml:space="preserve"> businesses, 61.8% said that they had never dealt with </w:t>
      </w:r>
      <w:r w:rsidR="00D7025F" w:rsidRPr="00FA4FD1">
        <w:rPr>
          <w:rFonts w:ascii="Times New Roman" w:hAnsi="Times New Roman"/>
          <w:sz w:val="24"/>
          <w:szCs w:val="24"/>
          <w:lang w:val="en-US"/>
        </w:rPr>
        <w:t>start-up</w:t>
      </w:r>
      <w:r w:rsidR="007839AC" w:rsidRPr="00FA4FD1">
        <w:rPr>
          <w:rFonts w:ascii="Times New Roman" w:hAnsi="Times New Roman"/>
          <w:sz w:val="24"/>
          <w:szCs w:val="24"/>
          <w:lang w:val="en-US"/>
        </w:rPr>
        <w:t>s before, while only 38.2% stated they had a previous experience therein. All companies responded to this question.</w:t>
      </w:r>
    </w:p>
    <w:p w:rsidR="007839AC" w:rsidRDefault="007839AC" w:rsidP="007839AC">
      <w:pPr>
        <w:spacing w:after="0"/>
        <w:jc w:val="both"/>
        <w:rPr>
          <w:rFonts w:ascii="Times New Roman" w:hAnsi="Times New Roman"/>
          <w:sz w:val="24"/>
          <w:szCs w:val="24"/>
          <w:lang w:val="en-US"/>
        </w:rPr>
      </w:pPr>
    </w:p>
    <w:p w:rsidR="007D7E63" w:rsidRDefault="007D7E63" w:rsidP="007D7E63">
      <w:pPr>
        <w:keepNext/>
        <w:spacing w:after="0"/>
        <w:jc w:val="center"/>
      </w:pPr>
      <w:r>
        <w:rPr>
          <w:rFonts w:ascii="Times New Roman" w:hAnsi="Times New Roman"/>
          <w:noProof/>
          <w:sz w:val="24"/>
          <w:szCs w:val="24"/>
          <w:lang w:eastAsia="el-GR"/>
        </w:rPr>
        <w:drawing>
          <wp:inline distT="0" distB="0" distL="0" distR="0">
            <wp:extent cx="5715000" cy="3629025"/>
            <wp:effectExtent l="19050" t="0" r="0" b="0"/>
            <wp:docPr id="32" name="Εικόνα 30" descr="C:\Users\ΔΗΜΗΤΡΗΣ\Desktop\Figure 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C:\Users\ΔΗΜΗΤΡΗΣ\Desktop\Figure 6.jpg"/>
                    <pic:cNvPicPr preferRelativeResize="0">
                      <a:picLocks noChangeAspect="1" noChangeArrowheads="1"/>
                    </pic:cNvPicPr>
                  </pic:nvPicPr>
                  <pic:blipFill>
                    <a:blip r:embed="rId15"/>
                    <a:srcRect/>
                    <a:stretch>
                      <a:fillRect/>
                    </a:stretch>
                  </pic:blipFill>
                  <pic:spPr bwMode="auto">
                    <a:xfrm>
                      <a:off x="0" y="0"/>
                      <a:ext cx="5715000" cy="3629025"/>
                    </a:xfrm>
                    <a:prstGeom prst="rect">
                      <a:avLst/>
                    </a:prstGeom>
                    <a:noFill/>
                    <a:ln w="9525">
                      <a:noFill/>
                      <a:miter lim="800000"/>
                      <a:headEnd/>
                      <a:tailEnd/>
                    </a:ln>
                  </pic:spPr>
                </pic:pic>
              </a:graphicData>
            </a:graphic>
          </wp:inline>
        </w:drawing>
      </w:r>
    </w:p>
    <w:p w:rsidR="007839AC" w:rsidRPr="002A2CE8" w:rsidRDefault="007D7E63" w:rsidP="007D7E63">
      <w:pPr>
        <w:pStyle w:val="a8"/>
        <w:jc w:val="center"/>
        <w:rPr>
          <w:rFonts w:ascii="Times New Roman" w:hAnsi="Times New Roman" w:cs="Times New Roman"/>
          <w:color w:val="auto"/>
          <w:sz w:val="22"/>
          <w:szCs w:val="22"/>
          <w:lang w:val="en-US"/>
        </w:rPr>
      </w:pPr>
      <w:r w:rsidRPr="002A2CE8">
        <w:rPr>
          <w:rFonts w:ascii="Times New Roman" w:hAnsi="Times New Roman" w:cs="Times New Roman"/>
          <w:color w:val="auto"/>
          <w:sz w:val="22"/>
          <w:szCs w:val="22"/>
          <w:lang w:val="en-US"/>
        </w:rPr>
        <w:t xml:space="preserve">Figure </w:t>
      </w:r>
      <w:r w:rsidR="00774440" w:rsidRPr="002A2CE8">
        <w:rPr>
          <w:rFonts w:ascii="Times New Roman" w:hAnsi="Times New Roman" w:cs="Times New Roman"/>
          <w:color w:val="auto"/>
          <w:sz w:val="22"/>
          <w:szCs w:val="22"/>
          <w:lang w:val="en-US"/>
        </w:rPr>
        <w:fldChar w:fldCharType="begin"/>
      </w:r>
      <w:r w:rsidRPr="002A2CE8">
        <w:rPr>
          <w:rFonts w:ascii="Times New Roman" w:hAnsi="Times New Roman" w:cs="Times New Roman"/>
          <w:color w:val="auto"/>
          <w:sz w:val="22"/>
          <w:szCs w:val="22"/>
          <w:lang w:val="en-US"/>
        </w:rPr>
        <w:instrText xml:space="preserve"> SEQ Figure \* ARABIC </w:instrText>
      </w:r>
      <w:r w:rsidR="00774440" w:rsidRPr="002A2CE8">
        <w:rPr>
          <w:rFonts w:ascii="Times New Roman" w:hAnsi="Times New Roman" w:cs="Times New Roman"/>
          <w:color w:val="auto"/>
          <w:sz w:val="22"/>
          <w:szCs w:val="22"/>
          <w:lang w:val="en-US"/>
        </w:rPr>
        <w:fldChar w:fldCharType="separate"/>
      </w:r>
      <w:r w:rsidRPr="002A2CE8">
        <w:rPr>
          <w:rFonts w:ascii="Times New Roman" w:hAnsi="Times New Roman" w:cs="Times New Roman"/>
          <w:noProof/>
          <w:color w:val="auto"/>
          <w:sz w:val="22"/>
          <w:szCs w:val="22"/>
          <w:lang w:val="en-US"/>
        </w:rPr>
        <w:t>6</w:t>
      </w:r>
      <w:r w:rsidR="00774440" w:rsidRPr="002A2CE8">
        <w:rPr>
          <w:rFonts w:ascii="Times New Roman" w:hAnsi="Times New Roman" w:cs="Times New Roman"/>
          <w:color w:val="auto"/>
          <w:sz w:val="22"/>
          <w:szCs w:val="22"/>
          <w:lang w:val="en-US"/>
        </w:rPr>
        <w:fldChar w:fldCharType="end"/>
      </w:r>
      <w:r w:rsidRPr="002A2CE8">
        <w:rPr>
          <w:rFonts w:ascii="Times New Roman" w:hAnsi="Times New Roman" w:cs="Times New Roman"/>
          <w:color w:val="auto"/>
          <w:sz w:val="22"/>
          <w:szCs w:val="22"/>
          <w:lang w:val="en-US"/>
        </w:rPr>
        <w:t>: Statistical results of the background of founding members</w:t>
      </w:r>
    </w:p>
    <w:p w:rsidR="007839AC" w:rsidRPr="00FA4FD1" w:rsidRDefault="007839AC" w:rsidP="00FA4FD1">
      <w:pPr>
        <w:spacing w:after="0"/>
        <w:ind w:firstLine="720"/>
        <w:jc w:val="both"/>
        <w:rPr>
          <w:rFonts w:ascii="Times New Roman" w:hAnsi="Times New Roman"/>
          <w:sz w:val="24"/>
          <w:szCs w:val="24"/>
          <w:lang w:val="en-US"/>
        </w:rPr>
      </w:pPr>
      <w:r w:rsidRPr="00FA4FD1">
        <w:rPr>
          <w:rFonts w:ascii="Times New Roman" w:hAnsi="Times New Roman"/>
          <w:sz w:val="24"/>
          <w:szCs w:val="24"/>
          <w:lang w:val="en-US"/>
        </w:rPr>
        <w:lastRenderedPageBreak/>
        <w:t xml:space="preserve">In the matter of the educational attainment of the founders, all the companies </w:t>
      </w:r>
      <w:r w:rsidR="00E532F4">
        <w:rPr>
          <w:rFonts w:ascii="Times New Roman" w:hAnsi="Times New Roman"/>
          <w:sz w:val="24"/>
          <w:szCs w:val="24"/>
          <w:lang w:val="en-US"/>
        </w:rPr>
        <w:t xml:space="preserve">gave </w:t>
      </w:r>
      <w:r w:rsidR="00E532F4" w:rsidRPr="00FA4FD1">
        <w:rPr>
          <w:rFonts w:ascii="Times New Roman" w:hAnsi="Times New Roman"/>
          <w:sz w:val="24"/>
          <w:szCs w:val="24"/>
          <w:lang w:val="en-US"/>
        </w:rPr>
        <w:t>response</w:t>
      </w:r>
      <w:r w:rsidRPr="00FA4FD1">
        <w:rPr>
          <w:rFonts w:ascii="Times New Roman" w:hAnsi="Times New Roman"/>
          <w:sz w:val="24"/>
          <w:szCs w:val="24"/>
          <w:lang w:val="en-US"/>
        </w:rPr>
        <w:t xml:space="preserve"> in order to form the final result. The majority of founders point out that by 55.9% they hold a Master’s degree while 29.4% have received a Bachelor’s degree. PhD holders are only 20%. The other rates of secondary school graduates and graduates of compulsory education are quite low. However, most of them have gained significant and educational expertise.</w:t>
      </w:r>
    </w:p>
    <w:p w:rsidR="007D7E63" w:rsidRDefault="007D7E63" w:rsidP="007D7E63">
      <w:pPr>
        <w:keepNext/>
        <w:spacing w:after="0"/>
        <w:ind w:left="360"/>
        <w:jc w:val="center"/>
      </w:pPr>
      <w:r>
        <w:rPr>
          <w:rFonts w:ascii="Times New Roman" w:hAnsi="Times New Roman"/>
          <w:noProof/>
          <w:sz w:val="24"/>
          <w:szCs w:val="24"/>
          <w:lang w:eastAsia="el-GR"/>
        </w:rPr>
        <w:drawing>
          <wp:inline distT="0" distB="0" distL="0" distR="0">
            <wp:extent cx="5476875" cy="3629025"/>
            <wp:effectExtent l="19050" t="0" r="9525" b="0"/>
            <wp:docPr id="33" name="Εικόνα 31" descr="C:\Users\ΔΗΜΗΤΡΗΣ\Desktop\Figure 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C:\Users\ΔΗΜΗΤΡΗΣ\Desktop\Figure 7.jpg"/>
                    <pic:cNvPicPr preferRelativeResize="0">
                      <a:picLocks noChangeAspect="1" noChangeArrowheads="1"/>
                    </pic:cNvPicPr>
                  </pic:nvPicPr>
                  <pic:blipFill>
                    <a:blip r:embed="rId16"/>
                    <a:srcRect/>
                    <a:stretch>
                      <a:fillRect/>
                    </a:stretch>
                  </pic:blipFill>
                  <pic:spPr bwMode="auto">
                    <a:xfrm>
                      <a:off x="0" y="0"/>
                      <a:ext cx="5476875" cy="3629025"/>
                    </a:xfrm>
                    <a:prstGeom prst="rect">
                      <a:avLst/>
                    </a:prstGeom>
                    <a:noFill/>
                    <a:ln w="9525">
                      <a:noFill/>
                      <a:miter lim="800000"/>
                      <a:headEnd/>
                      <a:tailEnd/>
                    </a:ln>
                  </pic:spPr>
                </pic:pic>
              </a:graphicData>
            </a:graphic>
          </wp:inline>
        </w:drawing>
      </w:r>
    </w:p>
    <w:p w:rsidR="007839AC" w:rsidRPr="002A2CE8" w:rsidRDefault="007D7E63" w:rsidP="007D7E63">
      <w:pPr>
        <w:pStyle w:val="a8"/>
        <w:jc w:val="center"/>
        <w:rPr>
          <w:rFonts w:ascii="Times New Roman" w:hAnsi="Times New Roman" w:cs="Times New Roman"/>
          <w:color w:val="auto"/>
          <w:sz w:val="22"/>
          <w:szCs w:val="22"/>
          <w:lang w:val="en-US"/>
        </w:rPr>
      </w:pPr>
      <w:r w:rsidRPr="002A2CE8">
        <w:rPr>
          <w:rFonts w:ascii="Times New Roman" w:hAnsi="Times New Roman" w:cs="Times New Roman"/>
          <w:color w:val="auto"/>
          <w:sz w:val="22"/>
          <w:szCs w:val="22"/>
          <w:lang w:val="en-US"/>
        </w:rPr>
        <w:t xml:space="preserve">Figure </w:t>
      </w:r>
      <w:r w:rsidR="00774440" w:rsidRPr="002A2CE8">
        <w:rPr>
          <w:rFonts w:ascii="Times New Roman" w:hAnsi="Times New Roman" w:cs="Times New Roman"/>
          <w:color w:val="auto"/>
          <w:sz w:val="22"/>
          <w:szCs w:val="22"/>
          <w:lang w:val="en-US"/>
        </w:rPr>
        <w:fldChar w:fldCharType="begin"/>
      </w:r>
      <w:r w:rsidRPr="002A2CE8">
        <w:rPr>
          <w:rFonts w:ascii="Times New Roman" w:hAnsi="Times New Roman" w:cs="Times New Roman"/>
          <w:color w:val="auto"/>
          <w:sz w:val="22"/>
          <w:szCs w:val="22"/>
          <w:lang w:val="en-US"/>
        </w:rPr>
        <w:instrText xml:space="preserve"> SEQ Figure \* ARABIC </w:instrText>
      </w:r>
      <w:r w:rsidR="00774440" w:rsidRPr="002A2CE8">
        <w:rPr>
          <w:rFonts w:ascii="Times New Roman" w:hAnsi="Times New Roman" w:cs="Times New Roman"/>
          <w:color w:val="auto"/>
          <w:sz w:val="22"/>
          <w:szCs w:val="22"/>
          <w:lang w:val="en-US"/>
        </w:rPr>
        <w:fldChar w:fldCharType="separate"/>
      </w:r>
      <w:r w:rsidRPr="002A2CE8">
        <w:rPr>
          <w:rFonts w:ascii="Times New Roman" w:hAnsi="Times New Roman" w:cs="Times New Roman"/>
          <w:noProof/>
          <w:color w:val="auto"/>
          <w:sz w:val="22"/>
          <w:szCs w:val="22"/>
          <w:lang w:val="en-US"/>
        </w:rPr>
        <w:t>7</w:t>
      </w:r>
      <w:r w:rsidR="00774440" w:rsidRPr="002A2CE8">
        <w:rPr>
          <w:rFonts w:ascii="Times New Roman" w:hAnsi="Times New Roman" w:cs="Times New Roman"/>
          <w:color w:val="auto"/>
          <w:sz w:val="22"/>
          <w:szCs w:val="22"/>
          <w:lang w:val="en-US"/>
        </w:rPr>
        <w:fldChar w:fldCharType="end"/>
      </w:r>
      <w:r w:rsidRPr="002A2CE8">
        <w:rPr>
          <w:rFonts w:ascii="Times New Roman" w:hAnsi="Times New Roman" w:cs="Times New Roman"/>
          <w:color w:val="auto"/>
          <w:sz w:val="22"/>
          <w:szCs w:val="22"/>
          <w:lang w:val="en-US"/>
        </w:rPr>
        <w:t>: Statistical results of educational level</w:t>
      </w:r>
      <w:r w:rsidR="002A2CE8">
        <w:rPr>
          <w:rFonts w:ascii="Times New Roman" w:hAnsi="Times New Roman" w:cs="Times New Roman"/>
          <w:color w:val="auto"/>
          <w:sz w:val="22"/>
          <w:szCs w:val="22"/>
          <w:lang w:val="en-US"/>
        </w:rPr>
        <w:t xml:space="preserve"> of founding members</w:t>
      </w:r>
    </w:p>
    <w:p w:rsidR="007839AC" w:rsidRPr="00FA4FD1" w:rsidRDefault="007839AC" w:rsidP="00FA4FD1">
      <w:pPr>
        <w:spacing w:after="0"/>
        <w:ind w:firstLine="720"/>
        <w:jc w:val="both"/>
        <w:rPr>
          <w:rFonts w:ascii="Times New Roman" w:hAnsi="Times New Roman"/>
          <w:sz w:val="24"/>
          <w:szCs w:val="24"/>
          <w:lang w:val="en-US"/>
        </w:rPr>
      </w:pPr>
      <w:r w:rsidRPr="00FA4FD1">
        <w:rPr>
          <w:rFonts w:ascii="Times New Roman" w:hAnsi="Times New Roman"/>
          <w:sz w:val="24"/>
          <w:szCs w:val="24"/>
          <w:lang w:val="en-US"/>
        </w:rPr>
        <w:t xml:space="preserve">In the main </w:t>
      </w:r>
      <w:r w:rsidR="00D7025F" w:rsidRPr="00FA4FD1">
        <w:rPr>
          <w:rFonts w:ascii="Times New Roman" w:hAnsi="Times New Roman"/>
          <w:sz w:val="24"/>
          <w:szCs w:val="24"/>
          <w:lang w:val="en-US"/>
        </w:rPr>
        <w:t>start-up</w:t>
      </w:r>
      <w:r w:rsidRPr="00FA4FD1">
        <w:rPr>
          <w:rFonts w:ascii="Times New Roman" w:hAnsi="Times New Roman"/>
          <w:sz w:val="24"/>
          <w:szCs w:val="24"/>
          <w:lang w:val="en-US"/>
        </w:rPr>
        <w:t xml:space="preserve"> market, 55.9% regard global activity, followed by 29.4% orientated in the European market. Only 8.8% are engaged in the domestic market, while there is a 2.9% targeting the US market and another 2.9% the local market. It is concluded that it has prevailed for the Greek founders the view that they should engage in services that improve the quality of life of a wide range of people. Answers also in this case were provided by the thirty-four companies.</w:t>
      </w:r>
    </w:p>
    <w:p w:rsidR="007839AC" w:rsidRDefault="007839AC" w:rsidP="007839AC">
      <w:pPr>
        <w:spacing w:after="0"/>
        <w:jc w:val="both"/>
        <w:rPr>
          <w:rFonts w:ascii="Times New Roman" w:hAnsi="Times New Roman"/>
          <w:sz w:val="24"/>
          <w:szCs w:val="24"/>
          <w:lang w:val="en-US"/>
        </w:rPr>
      </w:pPr>
    </w:p>
    <w:p w:rsidR="007D7E63" w:rsidRDefault="007D7E63" w:rsidP="00F33082">
      <w:pPr>
        <w:keepNext/>
        <w:spacing w:after="0"/>
        <w:ind w:right="-2"/>
        <w:jc w:val="center"/>
      </w:pPr>
      <w:r>
        <w:rPr>
          <w:rFonts w:ascii="Times New Roman" w:hAnsi="Times New Roman"/>
          <w:noProof/>
          <w:sz w:val="24"/>
          <w:szCs w:val="24"/>
          <w:lang w:eastAsia="el-GR"/>
        </w:rPr>
        <w:lastRenderedPageBreak/>
        <w:drawing>
          <wp:inline distT="0" distB="0" distL="0" distR="0">
            <wp:extent cx="5715000" cy="3629025"/>
            <wp:effectExtent l="19050" t="0" r="0" b="0"/>
            <wp:docPr id="34" name="Εικόνα 32" descr="C:\Users\ΔΗΜΗΤΡΗΣ\Desktop\Figure 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C:\Users\ΔΗΜΗΤΡΗΣ\Desktop\Figure 8.jpg"/>
                    <pic:cNvPicPr preferRelativeResize="0">
                      <a:picLocks noChangeAspect="1" noChangeArrowheads="1"/>
                    </pic:cNvPicPr>
                  </pic:nvPicPr>
                  <pic:blipFill>
                    <a:blip r:embed="rId17"/>
                    <a:srcRect/>
                    <a:stretch>
                      <a:fillRect/>
                    </a:stretch>
                  </pic:blipFill>
                  <pic:spPr bwMode="auto">
                    <a:xfrm>
                      <a:off x="0" y="0"/>
                      <a:ext cx="5715000" cy="3629025"/>
                    </a:xfrm>
                    <a:prstGeom prst="rect">
                      <a:avLst/>
                    </a:prstGeom>
                    <a:noFill/>
                    <a:ln w="9525">
                      <a:noFill/>
                      <a:miter lim="800000"/>
                      <a:headEnd/>
                      <a:tailEnd/>
                    </a:ln>
                  </pic:spPr>
                </pic:pic>
              </a:graphicData>
            </a:graphic>
          </wp:inline>
        </w:drawing>
      </w:r>
    </w:p>
    <w:p w:rsidR="007839AC" w:rsidRPr="002A2CE8" w:rsidRDefault="007D7E63" w:rsidP="007D7E63">
      <w:pPr>
        <w:pStyle w:val="a8"/>
        <w:jc w:val="center"/>
        <w:rPr>
          <w:rFonts w:ascii="Times New Roman" w:hAnsi="Times New Roman" w:cs="Times New Roman"/>
          <w:color w:val="auto"/>
          <w:sz w:val="22"/>
          <w:szCs w:val="22"/>
          <w:lang w:val="en-US"/>
        </w:rPr>
      </w:pPr>
      <w:r w:rsidRPr="002A2CE8">
        <w:rPr>
          <w:rFonts w:ascii="Times New Roman" w:hAnsi="Times New Roman" w:cs="Times New Roman"/>
          <w:color w:val="auto"/>
          <w:sz w:val="22"/>
          <w:szCs w:val="22"/>
          <w:lang w:val="en-US"/>
        </w:rPr>
        <w:t xml:space="preserve">Figure </w:t>
      </w:r>
      <w:r w:rsidR="00774440" w:rsidRPr="002A2CE8">
        <w:rPr>
          <w:rFonts w:ascii="Times New Roman" w:hAnsi="Times New Roman" w:cs="Times New Roman"/>
          <w:color w:val="auto"/>
          <w:sz w:val="22"/>
          <w:szCs w:val="22"/>
          <w:lang w:val="en-US"/>
        </w:rPr>
        <w:fldChar w:fldCharType="begin"/>
      </w:r>
      <w:r w:rsidRPr="002A2CE8">
        <w:rPr>
          <w:rFonts w:ascii="Times New Roman" w:hAnsi="Times New Roman" w:cs="Times New Roman"/>
          <w:color w:val="auto"/>
          <w:sz w:val="22"/>
          <w:szCs w:val="22"/>
          <w:lang w:val="en-US"/>
        </w:rPr>
        <w:instrText xml:space="preserve"> SEQ Figure \* ARABIC </w:instrText>
      </w:r>
      <w:r w:rsidR="00774440" w:rsidRPr="002A2CE8">
        <w:rPr>
          <w:rFonts w:ascii="Times New Roman" w:hAnsi="Times New Roman" w:cs="Times New Roman"/>
          <w:color w:val="auto"/>
          <w:sz w:val="22"/>
          <w:szCs w:val="22"/>
          <w:lang w:val="en-US"/>
        </w:rPr>
        <w:fldChar w:fldCharType="separate"/>
      </w:r>
      <w:r w:rsidRPr="002A2CE8">
        <w:rPr>
          <w:rFonts w:ascii="Times New Roman" w:hAnsi="Times New Roman" w:cs="Times New Roman"/>
          <w:noProof/>
          <w:color w:val="auto"/>
          <w:sz w:val="22"/>
          <w:szCs w:val="22"/>
          <w:lang w:val="en-US"/>
        </w:rPr>
        <w:t>8</w:t>
      </w:r>
      <w:r w:rsidR="00774440" w:rsidRPr="002A2CE8">
        <w:rPr>
          <w:rFonts w:ascii="Times New Roman" w:hAnsi="Times New Roman" w:cs="Times New Roman"/>
          <w:color w:val="auto"/>
          <w:sz w:val="22"/>
          <w:szCs w:val="22"/>
          <w:lang w:val="en-US"/>
        </w:rPr>
        <w:fldChar w:fldCharType="end"/>
      </w:r>
      <w:r w:rsidRPr="002A2CE8">
        <w:rPr>
          <w:rFonts w:ascii="Times New Roman" w:hAnsi="Times New Roman" w:cs="Times New Roman"/>
          <w:color w:val="auto"/>
          <w:sz w:val="22"/>
          <w:szCs w:val="22"/>
          <w:lang w:val="en-US"/>
        </w:rPr>
        <w:t>: Statistical results of main target market</w:t>
      </w:r>
    </w:p>
    <w:p w:rsidR="007839AC" w:rsidRPr="002A2CE8" w:rsidRDefault="002A2CE8" w:rsidP="002A2CE8">
      <w:pPr>
        <w:spacing w:after="0"/>
        <w:ind w:firstLine="720"/>
        <w:jc w:val="both"/>
        <w:rPr>
          <w:rFonts w:ascii="Times New Roman" w:hAnsi="Times New Roman"/>
          <w:sz w:val="24"/>
          <w:szCs w:val="24"/>
          <w:lang w:val="en-US"/>
        </w:rPr>
      </w:pPr>
      <w:r>
        <w:rPr>
          <w:rFonts w:ascii="Times New Roman" w:hAnsi="Times New Roman"/>
          <w:sz w:val="24"/>
          <w:szCs w:val="24"/>
          <w:lang w:val="en-US"/>
        </w:rPr>
        <w:t>T</w:t>
      </w:r>
      <w:r w:rsidR="007839AC" w:rsidRPr="002A2CE8">
        <w:rPr>
          <w:rFonts w:ascii="Times New Roman" w:hAnsi="Times New Roman"/>
          <w:sz w:val="24"/>
          <w:szCs w:val="24"/>
          <w:lang w:val="en-US"/>
        </w:rPr>
        <w:t xml:space="preserve">he use of external consultants or other support mechanisms in the research and development process of products or services of the </w:t>
      </w:r>
      <w:r w:rsidR="00D7025F" w:rsidRPr="002A2CE8">
        <w:rPr>
          <w:rFonts w:ascii="Times New Roman" w:hAnsi="Times New Roman"/>
          <w:sz w:val="24"/>
          <w:szCs w:val="24"/>
          <w:lang w:val="en-US"/>
        </w:rPr>
        <w:t>start-up</w:t>
      </w:r>
      <w:r w:rsidR="007839AC" w:rsidRPr="002A2CE8">
        <w:rPr>
          <w:rFonts w:ascii="Times New Roman" w:hAnsi="Times New Roman"/>
          <w:sz w:val="24"/>
          <w:szCs w:val="24"/>
          <w:lang w:val="en-US"/>
        </w:rPr>
        <w:t>s for all companies, 70.6% stated that they used some consultants, such as mentors and other specialists, in order to form their own business. Only 29.4% said they did not use any external consultant or support mechanism. It is actually obvious that companies expecting to enter the global and leave the local market use the available mechanisms, such as consultants, in order to promptly achieve their goal.</w:t>
      </w:r>
    </w:p>
    <w:p w:rsidR="007D7E63" w:rsidRDefault="007D7E63" w:rsidP="007D7E63">
      <w:pPr>
        <w:keepNext/>
        <w:spacing w:after="0"/>
        <w:ind w:left="360"/>
        <w:jc w:val="center"/>
      </w:pPr>
      <w:r>
        <w:rPr>
          <w:rFonts w:ascii="Times New Roman" w:hAnsi="Times New Roman"/>
          <w:noProof/>
          <w:sz w:val="24"/>
          <w:szCs w:val="24"/>
          <w:lang w:eastAsia="el-GR"/>
        </w:rPr>
        <w:drawing>
          <wp:inline distT="0" distB="0" distL="0" distR="0">
            <wp:extent cx="4819650" cy="3171825"/>
            <wp:effectExtent l="19050" t="0" r="0" b="0"/>
            <wp:docPr id="35" name="Εικόνα 33" descr="C:\Users\ΔΗΜΗΤΡΗΣ\Desktop\Figure 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C:\Users\ΔΗΜΗΤΡΗΣ\Desktop\Figure 9.jpg"/>
                    <pic:cNvPicPr preferRelativeResize="0">
                      <a:picLocks noChangeAspect="1" noChangeArrowheads="1"/>
                    </pic:cNvPicPr>
                  </pic:nvPicPr>
                  <pic:blipFill>
                    <a:blip r:embed="rId18"/>
                    <a:srcRect/>
                    <a:stretch>
                      <a:fillRect/>
                    </a:stretch>
                  </pic:blipFill>
                  <pic:spPr bwMode="auto">
                    <a:xfrm>
                      <a:off x="0" y="0"/>
                      <a:ext cx="4819650" cy="3171825"/>
                    </a:xfrm>
                    <a:prstGeom prst="rect">
                      <a:avLst/>
                    </a:prstGeom>
                    <a:noFill/>
                    <a:ln w="9525">
                      <a:noFill/>
                      <a:miter lim="800000"/>
                      <a:headEnd/>
                      <a:tailEnd/>
                    </a:ln>
                  </pic:spPr>
                </pic:pic>
              </a:graphicData>
            </a:graphic>
          </wp:inline>
        </w:drawing>
      </w:r>
    </w:p>
    <w:p w:rsidR="007839AC" w:rsidRPr="002A2CE8" w:rsidRDefault="007D7E63" w:rsidP="007D7E63">
      <w:pPr>
        <w:pStyle w:val="a8"/>
        <w:jc w:val="center"/>
        <w:rPr>
          <w:rFonts w:ascii="Times New Roman" w:hAnsi="Times New Roman" w:cs="Times New Roman"/>
          <w:color w:val="auto"/>
          <w:sz w:val="22"/>
          <w:szCs w:val="22"/>
          <w:lang w:val="en-US"/>
        </w:rPr>
      </w:pPr>
      <w:r w:rsidRPr="002A2CE8">
        <w:rPr>
          <w:rFonts w:ascii="Times New Roman" w:hAnsi="Times New Roman" w:cs="Times New Roman"/>
          <w:color w:val="auto"/>
          <w:sz w:val="22"/>
          <w:szCs w:val="22"/>
          <w:lang w:val="en-US"/>
        </w:rPr>
        <w:t xml:space="preserve">Figure </w:t>
      </w:r>
      <w:r w:rsidR="00774440" w:rsidRPr="002A2CE8">
        <w:rPr>
          <w:rFonts w:ascii="Times New Roman" w:hAnsi="Times New Roman" w:cs="Times New Roman"/>
          <w:color w:val="auto"/>
          <w:sz w:val="22"/>
          <w:szCs w:val="22"/>
          <w:lang w:val="en-US"/>
        </w:rPr>
        <w:fldChar w:fldCharType="begin"/>
      </w:r>
      <w:r w:rsidRPr="002A2CE8">
        <w:rPr>
          <w:rFonts w:ascii="Times New Roman" w:hAnsi="Times New Roman" w:cs="Times New Roman"/>
          <w:color w:val="auto"/>
          <w:sz w:val="22"/>
          <w:szCs w:val="22"/>
          <w:lang w:val="en-US"/>
        </w:rPr>
        <w:instrText xml:space="preserve"> SEQ Figure \* ARABIC </w:instrText>
      </w:r>
      <w:r w:rsidR="00774440" w:rsidRPr="002A2CE8">
        <w:rPr>
          <w:rFonts w:ascii="Times New Roman" w:hAnsi="Times New Roman" w:cs="Times New Roman"/>
          <w:color w:val="auto"/>
          <w:sz w:val="22"/>
          <w:szCs w:val="22"/>
          <w:lang w:val="en-US"/>
        </w:rPr>
        <w:fldChar w:fldCharType="separate"/>
      </w:r>
      <w:r w:rsidRPr="002A2CE8">
        <w:rPr>
          <w:rFonts w:ascii="Times New Roman" w:hAnsi="Times New Roman" w:cs="Times New Roman"/>
          <w:noProof/>
          <w:color w:val="auto"/>
          <w:sz w:val="22"/>
          <w:szCs w:val="22"/>
          <w:lang w:val="en-US"/>
        </w:rPr>
        <w:t>9</w:t>
      </w:r>
      <w:r w:rsidR="00774440" w:rsidRPr="002A2CE8">
        <w:rPr>
          <w:rFonts w:ascii="Times New Roman" w:hAnsi="Times New Roman" w:cs="Times New Roman"/>
          <w:color w:val="auto"/>
          <w:sz w:val="22"/>
          <w:szCs w:val="22"/>
          <w:lang w:val="en-US"/>
        </w:rPr>
        <w:fldChar w:fldCharType="end"/>
      </w:r>
      <w:r w:rsidRPr="002A2CE8">
        <w:rPr>
          <w:rFonts w:ascii="Times New Roman" w:hAnsi="Times New Roman" w:cs="Times New Roman"/>
          <w:color w:val="auto"/>
          <w:sz w:val="22"/>
          <w:szCs w:val="22"/>
          <w:lang w:val="en-US"/>
        </w:rPr>
        <w:t xml:space="preserve">: Statistical results of </w:t>
      </w:r>
      <w:r w:rsidR="006C2405" w:rsidRPr="002A2CE8">
        <w:rPr>
          <w:rFonts w:ascii="Times New Roman" w:hAnsi="Times New Roman" w:cs="Times New Roman"/>
          <w:color w:val="auto"/>
          <w:sz w:val="22"/>
          <w:szCs w:val="22"/>
          <w:lang w:val="en-US"/>
        </w:rPr>
        <w:t>external con</w:t>
      </w:r>
      <w:r w:rsidRPr="002A2CE8">
        <w:rPr>
          <w:rFonts w:ascii="Times New Roman" w:hAnsi="Times New Roman" w:cs="Times New Roman"/>
          <w:color w:val="auto"/>
          <w:sz w:val="22"/>
          <w:szCs w:val="22"/>
          <w:lang w:val="en-US"/>
        </w:rPr>
        <w:t>sultants</w:t>
      </w:r>
    </w:p>
    <w:p w:rsidR="007839AC" w:rsidRPr="002A2CE8" w:rsidRDefault="007839AC" w:rsidP="002A2CE8">
      <w:pPr>
        <w:spacing w:after="0"/>
        <w:ind w:firstLine="720"/>
        <w:jc w:val="both"/>
        <w:rPr>
          <w:rFonts w:ascii="Times New Roman" w:hAnsi="Times New Roman"/>
          <w:sz w:val="24"/>
          <w:szCs w:val="24"/>
          <w:lang w:val="en-US"/>
        </w:rPr>
      </w:pPr>
      <w:r w:rsidRPr="002A2CE8">
        <w:rPr>
          <w:rFonts w:ascii="Times New Roman" w:hAnsi="Times New Roman"/>
          <w:sz w:val="24"/>
          <w:szCs w:val="24"/>
          <w:lang w:val="en-US"/>
        </w:rPr>
        <w:lastRenderedPageBreak/>
        <w:t xml:space="preserve">Thirty out of the thirty-four companies responded to the question about the use of business incubation mechanisms or other </w:t>
      </w:r>
      <w:r w:rsidR="00D7025F" w:rsidRPr="002A2CE8">
        <w:rPr>
          <w:rFonts w:ascii="Times New Roman" w:hAnsi="Times New Roman"/>
          <w:sz w:val="24"/>
          <w:szCs w:val="24"/>
          <w:lang w:val="en-US"/>
        </w:rPr>
        <w:t>start-up</w:t>
      </w:r>
      <w:r w:rsidRPr="002A2CE8">
        <w:rPr>
          <w:rFonts w:ascii="Times New Roman" w:hAnsi="Times New Roman"/>
          <w:sz w:val="24"/>
          <w:szCs w:val="24"/>
          <w:lang w:val="en-US"/>
        </w:rPr>
        <w:t xml:space="preserve"> support mechanisms. Most appealed to a business incubator at a rate reaching 53.3%, while 46.7% turned to accelerators. 26.7% however, turned to the university, while co</w:t>
      </w:r>
      <w:r w:rsidR="006C2405" w:rsidRPr="002A2CE8">
        <w:rPr>
          <w:rFonts w:ascii="Times New Roman" w:hAnsi="Times New Roman"/>
          <w:sz w:val="24"/>
          <w:szCs w:val="24"/>
          <w:lang w:val="en-US"/>
        </w:rPr>
        <w:t>-</w:t>
      </w:r>
      <w:r w:rsidRPr="002A2CE8">
        <w:rPr>
          <w:rFonts w:ascii="Times New Roman" w:hAnsi="Times New Roman"/>
          <w:sz w:val="24"/>
          <w:szCs w:val="24"/>
          <w:lang w:val="en-US"/>
        </w:rPr>
        <w:t>working space seems to have received 20%. The actions taken place over the last years with accelerators and business incubators have greatly supported young entrepreneurs as they mainly use them.</w:t>
      </w:r>
    </w:p>
    <w:p w:rsidR="007D7E63" w:rsidRDefault="007D7E63" w:rsidP="007D7E63">
      <w:pPr>
        <w:keepNext/>
        <w:spacing w:after="0"/>
        <w:ind w:left="360"/>
        <w:jc w:val="center"/>
      </w:pPr>
      <w:r>
        <w:rPr>
          <w:rFonts w:ascii="Times New Roman" w:hAnsi="Times New Roman"/>
          <w:noProof/>
          <w:sz w:val="24"/>
          <w:szCs w:val="24"/>
          <w:lang w:eastAsia="el-GR"/>
        </w:rPr>
        <w:drawing>
          <wp:inline distT="0" distB="0" distL="0" distR="0">
            <wp:extent cx="5438775" cy="3629025"/>
            <wp:effectExtent l="19050" t="0" r="9525" b="0"/>
            <wp:docPr id="36" name="Εικόνα 34" descr="C:\Users\ΔΗΜΗΤΡΗΣ\Desktop\Figure 1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C:\Users\ΔΗΜΗΤΡΗΣ\Desktop\Figure 10.jpg"/>
                    <pic:cNvPicPr preferRelativeResize="0">
                      <a:picLocks noChangeAspect="1" noChangeArrowheads="1"/>
                    </pic:cNvPicPr>
                  </pic:nvPicPr>
                  <pic:blipFill>
                    <a:blip r:embed="rId19"/>
                    <a:srcRect/>
                    <a:stretch>
                      <a:fillRect/>
                    </a:stretch>
                  </pic:blipFill>
                  <pic:spPr bwMode="auto">
                    <a:xfrm>
                      <a:off x="0" y="0"/>
                      <a:ext cx="5438775" cy="3629025"/>
                    </a:xfrm>
                    <a:prstGeom prst="rect">
                      <a:avLst/>
                    </a:prstGeom>
                    <a:noFill/>
                    <a:ln w="9525">
                      <a:noFill/>
                      <a:miter lim="800000"/>
                      <a:headEnd/>
                      <a:tailEnd/>
                    </a:ln>
                  </pic:spPr>
                </pic:pic>
              </a:graphicData>
            </a:graphic>
          </wp:inline>
        </w:drawing>
      </w:r>
    </w:p>
    <w:p w:rsidR="007839AC" w:rsidRPr="002A2CE8" w:rsidRDefault="007D7E63" w:rsidP="007D7E63">
      <w:pPr>
        <w:pStyle w:val="a8"/>
        <w:jc w:val="center"/>
        <w:rPr>
          <w:rFonts w:ascii="Times New Roman" w:hAnsi="Times New Roman" w:cs="Times New Roman"/>
          <w:color w:val="auto"/>
          <w:sz w:val="22"/>
          <w:szCs w:val="22"/>
          <w:lang w:val="en-US"/>
        </w:rPr>
      </w:pPr>
      <w:r w:rsidRPr="002A2CE8">
        <w:rPr>
          <w:rFonts w:ascii="Times New Roman" w:hAnsi="Times New Roman" w:cs="Times New Roman"/>
          <w:color w:val="auto"/>
          <w:sz w:val="22"/>
          <w:szCs w:val="22"/>
          <w:lang w:val="en-US"/>
        </w:rPr>
        <w:t xml:space="preserve">Figure </w:t>
      </w:r>
      <w:r w:rsidR="00774440" w:rsidRPr="002A2CE8">
        <w:rPr>
          <w:rFonts w:ascii="Times New Roman" w:hAnsi="Times New Roman" w:cs="Times New Roman"/>
          <w:color w:val="auto"/>
          <w:sz w:val="22"/>
          <w:szCs w:val="22"/>
          <w:lang w:val="en-US"/>
        </w:rPr>
        <w:fldChar w:fldCharType="begin"/>
      </w:r>
      <w:r w:rsidRPr="002A2CE8">
        <w:rPr>
          <w:rFonts w:ascii="Times New Roman" w:hAnsi="Times New Roman" w:cs="Times New Roman"/>
          <w:color w:val="auto"/>
          <w:sz w:val="22"/>
          <w:szCs w:val="22"/>
          <w:lang w:val="en-US"/>
        </w:rPr>
        <w:instrText xml:space="preserve"> SEQ Figure \* ARABIC </w:instrText>
      </w:r>
      <w:r w:rsidR="00774440" w:rsidRPr="002A2CE8">
        <w:rPr>
          <w:rFonts w:ascii="Times New Roman" w:hAnsi="Times New Roman" w:cs="Times New Roman"/>
          <w:color w:val="auto"/>
          <w:sz w:val="22"/>
          <w:szCs w:val="22"/>
          <w:lang w:val="en-US"/>
        </w:rPr>
        <w:fldChar w:fldCharType="separate"/>
      </w:r>
      <w:r w:rsidRPr="002A2CE8">
        <w:rPr>
          <w:rFonts w:ascii="Times New Roman" w:hAnsi="Times New Roman" w:cs="Times New Roman"/>
          <w:noProof/>
          <w:color w:val="auto"/>
          <w:sz w:val="22"/>
          <w:szCs w:val="22"/>
          <w:lang w:val="en-US"/>
        </w:rPr>
        <w:t>10</w:t>
      </w:r>
      <w:r w:rsidR="00774440" w:rsidRPr="002A2CE8">
        <w:rPr>
          <w:rFonts w:ascii="Times New Roman" w:hAnsi="Times New Roman" w:cs="Times New Roman"/>
          <w:color w:val="auto"/>
          <w:sz w:val="22"/>
          <w:szCs w:val="22"/>
          <w:lang w:val="en-US"/>
        </w:rPr>
        <w:fldChar w:fldCharType="end"/>
      </w:r>
      <w:r w:rsidRPr="002A2CE8">
        <w:rPr>
          <w:rFonts w:ascii="Times New Roman" w:hAnsi="Times New Roman" w:cs="Times New Roman"/>
          <w:color w:val="auto"/>
          <w:sz w:val="22"/>
          <w:szCs w:val="22"/>
          <w:lang w:val="en-US"/>
        </w:rPr>
        <w:t>: Statistical results of support mechanisms</w:t>
      </w:r>
    </w:p>
    <w:p w:rsidR="007839AC" w:rsidRPr="002A2CE8" w:rsidRDefault="007839AC" w:rsidP="002A2CE8">
      <w:pPr>
        <w:spacing w:after="0"/>
        <w:ind w:firstLine="720"/>
        <w:jc w:val="both"/>
        <w:rPr>
          <w:rFonts w:ascii="Times New Roman" w:hAnsi="Times New Roman"/>
          <w:sz w:val="24"/>
          <w:szCs w:val="24"/>
          <w:lang w:val="en-US"/>
        </w:rPr>
      </w:pPr>
      <w:r w:rsidRPr="002A2CE8">
        <w:rPr>
          <w:rFonts w:ascii="Times New Roman" w:hAnsi="Times New Roman"/>
          <w:sz w:val="24"/>
          <w:szCs w:val="24"/>
          <w:lang w:val="en-US"/>
        </w:rPr>
        <w:t xml:space="preserve">Regarding the years to achieve the </w:t>
      </w:r>
      <w:r w:rsidR="006C2405" w:rsidRPr="002A2CE8">
        <w:rPr>
          <w:rFonts w:ascii="Times New Roman" w:hAnsi="Times New Roman"/>
          <w:sz w:val="24"/>
          <w:szCs w:val="24"/>
          <w:lang w:val="en-US"/>
        </w:rPr>
        <w:t>breakeven</w:t>
      </w:r>
      <w:r w:rsidRPr="002A2CE8">
        <w:rPr>
          <w:rFonts w:ascii="Times New Roman" w:hAnsi="Times New Roman"/>
          <w:sz w:val="24"/>
          <w:szCs w:val="24"/>
          <w:lang w:val="en-US"/>
        </w:rPr>
        <w:t xml:space="preserve"> point, from the 32 answers received a frequency table was formed with each year comprises one class interval. Therefore, most stated that up to 2 years are required to reach the </w:t>
      </w:r>
      <w:r w:rsidR="006C2405" w:rsidRPr="002A2CE8">
        <w:rPr>
          <w:rFonts w:ascii="Times New Roman" w:hAnsi="Times New Roman"/>
          <w:sz w:val="24"/>
          <w:szCs w:val="24"/>
          <w:lang w:val="en-US"/>
        </w:rPr>
        <w:t>breakeven</w:t>
      </w:r>
      <w:r w:rsidRPr="002A2CE8">
        <w:rPr>
          <w:rFonts w:ascii="Times New Roman" w:hAnsi="Times New Roman"/>
          <w:sz w:val="24"/>
          <w:szCs w:val="24"/>
          <w:lang w:val="en-US"/>
        </w:rPr>
        <w:t xml:space="preserve"> point at a rate of 59.37%, based on the sum of the two class intervals. 40.62% estimated this period to be 1 to 2 years and 25% to be 2 to 3 years in order to reach the </w:t>
      </w:r>
      <w:r w:rsidR="006C2405" w:rsidRPr="002A2CE8">
        <w:rPr>
          <w:rFonts w:ascii="Times New Roman" w:hAnsi="Times New Roman"/>
          <w:sz w:val="24"/>
          <w:szCs w:val="24"/>
          <w:lang w:val="en-US"/>
        </w:rPr>
        <w:t>breakeven</w:t>
      </w:r>
      <w:r w:rsidRPr="002A2CE8">
        <w:rPr>
          <w:rFonts w:ascii="Times New Roman" w:hAnsi="Times New Roman"/>
          <w:sz w:val="24"/>
          <w:szCs w:val="24"/>
          <w:lang w:val="en-US"/>
        </w:rPr>
        <w:t xml:space="preserve"> point. Greek </w:t>
      </w:r>
      <w:r w:rsidR="00D7025F" w:rsidRPr="002A2CE8">
        <w:rPr>
          <w:rFonts w:ascii="Times New Roman" w:hAnsi="Times New Roman"/>
          <w:sz w:val="24"/>
          <w:szCs w:val="24"/>
          <w:lang w:val="en-US"/>
        </w:rPr>
        <w:t>start-up</w:t>
      </w:r>
      <w:r w:rsidRPr="002A2CE8">
        <w:rPr>
          <w:rFonts w:ascii="Times New Roman" w:hAnsi="Times New Roman"/>
          <w:sz w:val="24"/>
          <w:szCs w:val="24"/>
          <w:lang w:val="en-US"/>
        </w:rPr>
        <w:t xml:space="preserve">s may encounter difficulties but are rewarded relatively early since they mainly start being profitable after the second year. A good business plan, hence, and a qualified team can directly lead to profits.       </w:t>
      </w:r>
    </w:p>
    <w:p w:rsidR="007839AC" w:rsidRDefault="007839AC" w:rsidP="007839AC">
      <w:pPr>
        <w:spacing w:after="0"/>
        <w:ind w:firstLine="567"/>
        <w:jc w:val="both"/>
        <w:rPr>
          <w:rFonts w:ascii="Times New Roman" w:hAnsi="Times New Roman"/>
          <w:noProof/>
          <w:sz w:val="24"/>
          <w:szCs w:val="24"/>
          <w:lang w:val="en-US" w:eastAsia="el-GR"/>
        </w:rPr>
      </w:pPr>
    </w:p>
    <w:p w:rsidR="007D7E63" w:rsidRDefault="007D7E63" w:rsidP="00F33082">
      <w:pPr>
        <w:keepNext/>
        <w:spacing w:after="0"/>
        <w:ind w:right="-2" w:firstLine="567"/>
        <w:jc w:val="center"/>
      </w:pPr>
      <w:r>
        <w:rPr>
          <w:rFonts w:ascii="Times New Roman" w:hAnsi="Times New Roman" w:cs="Times New Roman"/>
          <w:noProof/>
          <w:sz w:val="24"/>
          <w:szCs w:val="24"/>
          <w:lang w:eastAsia="el-GR"/>
        </w:rPr>
        <w:lastRenderedPageBreak/>
        <w:drawing>
          <wp:inline distT="0" distB="0" distL="0" distR="0">
            <wp:extent cx="5343525" cy="3629025"/>
            <wp:effectExtent l="19050" t="0" r="9525" b="0"/>
            <wp:docPr id="37" name="Εικόνα 35" descr="C:\Users\ΔΗΜΗΤΡΗΣ\Desktop\Figure 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C:\Users\ΔΗΜΗΤΡΗΣ\Desktop\Figure 11.jpg"/>
                    <pic:cNvPicPr preferRelativeResize="0">
                      <a:picLocks noChangeAspect="1" noChangeArrowheads="1"/>
                    </pic:cNvPicPr>
                  </pic:nvPicPr>
                  <pic:blipFill>
                    <a:blip r:embed="rId20"/>
                    <a:srcRect/>
                    <a:stretch>
                      <a:fillRect/>
                    </a:stretch>
                  </pic:blipFill>
                  <pic:spPr bwMode="auto">
                    <a:xfrm>
                      <a:off x="0" y="0"/>
                      <a:ext cx="5343525" cy="3629025"/>
                    </a:xfrm>
                    <a:prstGeom prst="rect">
                      <a:avLst/>
                    </a:prstGeom>
                    <a:noFill/>
                    <a:ln w="9525">
                      <a:noFill/>
                      <a:miter lim="800000"/>
                      <a:headEnd/>
                      <a:tailEnd/>
                    </a:ln>
                  </pic:spPr>
                </pic:pic>
              </a:graphicData>
            </a:graphic>
          </wp:inline>
        </w:drawing>
      </w:r>
    </w:p>
    <w:p w:rsidR="002A2CE8" w:rsidRDefault="002A2CE8" w:rsidP="007D7E63">
      <w:pPr>
        <w:pStyle w:val="a8"/>
        <w:jc w:val="center"/>
        <w:rPr>
          <w:rFonts w:ascii="Times New Roman" w:hAnsi="Times New Roman" w:cs="Times New Roman"/>
          <w:i/>
          <w:color w:val="auto"/>
          <w:sz w:val="22"/>
          <w:szCs w:val="22"/>
          <w:lang w:val="en-US"/>
        </w:rPr>
      </w:pPr>
    </w:p>
    <w:p w:rsidR="007D7E63" w:rsidRPr="002A2CE8" w:rsidRDefault="007D7E63" w:rsidP="007D7E63">
      <w:pPr>
        <w:pStyle w:val="a8"/>
        <w:jc w:val="center"/>
        <w:rPr>
          <w:rFonts w:ascii="Times New Roman" w:hAnsi="Times New Roman" w:cs="Times New Roman"/>
          <w:color w:val="auto"/>
          <w:sz w:val="22"/>
          <w:szCs w:val="22"/>
          <w:lang w:val="en-US"/>
        </w:rPr>
      </w:pPr>
      <w:r w:rsidRPr="002A2CE8">
        <w:rPr>
          <w:rFonts w:ascii="Times New Roman" w:hAnsi="Times New Roman" w:cs="Times New Roman"/>
          <w:color w:val="auto"/>
          <w:sz w:val="22"/>
          <w:szCs w:val="22"/>
          <w:lang w:val="en-US"/>
        </w:rPr>
        <w:t xml:space="preserve">Figure </w:t>
      </w:r>
      <w:r w:rsidR="00774440" w:rsidRPr="002A2CE8">
        <w:rPr>
          <w:rFonts w:ascii="Times New Roman" w:hAnsi="Times New Roman" w:cs="Times New Roman"/>
          <w:color w:val="auto"/>
          <w:sz w:val="22"/>
          <w:szCs w:val="22"/>
          <w:lang w:val="en-US"/>
        </w:rPr>
        <w:fldChar w:fldCharType="begin"/>
      </w:r>
      <w:r w:rsidRPr="002A2CE8">
        <w:rPr>
          <w:rFonts w:ascii="Times New Roman" w:hAnsi="Times New Roman" w:cs="Times New Roman"/>
          <w:color w:val="auto"/>
          <w:sz w:val="22"/>
          <w:szCs w:val="22"/>
          <w:lang w:val="en-US"/>
        </w:rPr>
        <w:instrText xml:space="preserve"> SEQ Figure \* ARABIC </w:instrText>
      </w:r>
      <w:r w:rsidR="00774440" w:rsidRPr="002A2CE8">
        <w:rPr>
          <w:rFonts w:ascii="Times New Roman" w:hAnsi="Times New Roman" w:cs="Times New Roman"/>
          <w:color w:val="auto"/>
          <w:sz w:val="22"/>
          <w:szCs w:val="22"/>
          <w:lang w:val="en-US"/>
        </w:rPr>
        <w:fldChar w:fldCharType="separate"/>
      </w:r>
      <w:r w:rsidRPr="002A2CE8">
        <w:rPr>
          <w:rFonts w:ascii="Times New Roman" w:hAnsi="Times New Roman" w:cs="Times New Roman"/>
          <w:color w:val="auto"/>
          <w:sz w:val="22"/>
          <w:szCs w:val="22"/>
          <w:lang w:val="en-US"/>
        </w:rPr>
        <w:t>11</w:t>
      </w:r>
      <w:r w:rsidR="00774440" w:rsidRPr="002A2CE8">
        <w:rPr>
          <w:rFonts w:ascii="Times New Roman" w:hAnsi="Times New Roman" w:cs="Times New Roman"/>
          <w:color w:val="auto"/>
          <w:sz w:val="22"/>
          <w:szCs w:val="22"/>
          <w:lang w:val="en-US"/>
        </w:rPr>
        <w:fldChar w:fldCharType="end"/>
      </w:r>
      <w:r w:rsidRPr="002A2CE8">
        <w:rPr>
          <w:rFonts w:ascii="Times New Roman" w:hAnsi="Times New Roman" w:cs="Times New Roman"/>
          <w:color w:val="auto"/>
          <w:sz w:val="22"/>
          <w:szCs w:val="22"/>
          <w:lang w:val="en-US"/>
        </w:rPr>
        <w:t xml:space="preserve">: </w:t>
      </w:r>
      <w:r w:rsidR="001F77D0" w:rsidRPr="002A2CE8">
        <w:rPr>
          <w:rFonts w:ascii="Times New Roman" w:hAnsi="Times New Roman" w:cs="Times New Roman"/>
          <w:color w:val="auto"/>
          <w:sz w:val="22"/>
          <w:szCs w:val="22"/>
          <w:lang w:val="en-US"/>
        </w:rPr>
        <w:t>Statistical results of the problems encountered in the survey</w:t>
      </w:r>
    </w:p>
    <w:p w:rsidR="00A629AA" w:rsidRDefault="00A629AA" w:rsidP="00A629AA">
      <w:pPr>
        <w:rPr>
          <w:lang w:val="en-US"/>
        </w:rPr>
      </w:pPr>
    </w:p>
    <w:p w:rsidR="00AA55A5" w:rsidRPr="00AA55A5" w:rsidRDefault="00FA4FD1" w:rsidP="00AA55A5">
      <w:pPr>
        <w:spacing w:after="0"/>
        <w:jc w:val="both"/>
        <w:rPr>
          <w:rFonts w:ascii="Times New Roman" w:hAnsi="Times New Roman" w:cs="Times New Roman"/>
          <w:b/>
          <w:bCs/>
          <w:sz w:val="30"/>
          <w:szCs w:val="30"/>
          <w:lang w:val="en-US"/>
        </w:rPr>
      </w:pPr>
      <w:r>
        <w:rPr>
          <w:rFonts w:ascii="Times New Roman" w:hAnsi="Times New Roman" w:cs="Times New Roman"/>
          <w:b/>
          <w:bCs/>
          <w:sz w:val="30"/>
          <w:szCs w:val="30"/>
          <w:lang w:val="en-US"/>
        </w:rPr>
        <w:t xml:space="preserve">4 </w:t>
      </w:r>
      <w:r w:rsidR="00AA55A5" w:rsidRPr="00AA55A5">
        <w:rPr>
          <w:rFonts w:ascii="Times New Roman" w:hAnsi="Times New Roman" w:cs="Times New Roman"/>
          <w:b/>
          <w:bCs/>
          <w:sz w:val="30"/>
          <w:szCs w:val="30"/>
          <w:lang w:val="en-US"/>
        </w:rPr>
        <w:t>Conclusion</w:t>
      </w:r>
      <w:r w:rsidR="007034FC">
        <w:rPr>
          <w:rFonts w:ascii="Times New Roman" w:hAnsi="Times New Roman" w:cs="Times New Roman"/>
          <w:b/>
          <w:bCs/>
          <w:sz w:val="30"/>
          <w:szCs w:val="30"/>
          <w:lang w:val="en-US"/>
        </w:rPr>
        <w:t>s</w:t>
      </w:r>
    </w:p>
    <w:p w:rsidR="001F77D0" w:rsidRPr="00B8436D" w:rsidRDefault="001F77D0" w:rsidP="001F77D0">
      <w:pPr>
        <w:spacing w:after="0"/>
        <w:ind w:firstLine="567"/>
        <w:jc w:val="both"/>
        <w:rPr>
          <w:rFonts w:ascii="Times New Roman" w:hAnsi="Times New Roman"/>
          <w:sz w:val="24"/>
          <w:szCs w:val="24"/>
          <w:lang w:val="en-US"/>
        </w:rPr>
      </w:pPr>
      <w:r>
        <w:rPr>
          <w:rFonts w:ascii="Times New Roman" w:hAnsi="Times New Roman"/>
          <w:sz w:val="24"/>
          <w:szCs w:val="24"/>
          <w:lang w:val="en-US"/>
        </w:rPr>
        <w:t xml:space="preserve">Innovations developed on a daily basis are of utmost importance and significant changes will take place in years to come, with the improvement of quality of daily life and the longevity of the residents of this planet being the steady point of reference and gravity. New scientists have special sensibilities towards this direction, which is actually proved through nuclei formed by investors and other enthusiastic supporters. Vision is in the forefront and all cooperate in harmony to achieve the plans for the future of mankind.    </w:t>
      </w:r>
    </w:p>
    <w:p w:rsidR="001F77D0" w:rsidRPr="00755842" w:rsidRDefault="001F77D0" w:rsidP="001F77D0">
      <w:pPr>
        <w:spacing w:after="0"/>
        <w:ind w:firstLine="567"/>
        <w:jc w:val="both"/>
        <w:rPr>
          <w:rFonts w:ascii="Times New Roman" w:hAnsi="Times New Roman"/>
          <w:sz w:val="24"/>
          <w:szCs w:val="24"/>
          <w:lang w:val="en-US"/>
        </w:rPr>
      </w:pPr>
      <w:r>
        <w:rPr>
          <w:rFonts w:ascii="Times New Roman" w:hAnsi="Times New Roman"/>
          <w:sz w:val="24"/>
          <w:szCs w:val="24"/>
          <w:lang w:val="en-US"/>
        </w:rPr>
        <w:t xml:space="preserve">The thorough analysis of the data about the most important </w:t>
      </w:r>
      <w:r w:rsidR="00D7025F">
        <w:rPr>
          <w:rFonts w:ascii="Times New Roman" w:hAnsi="Times New Roman"/>
          <w:sz w:val="24"/>
          <w:szCs w:val="24"/>
          <w:lang w:val="en-US"/>
        </w:rPr>
        <w:t>start-up</w:t>
      </w:r>
      <w:r>
        <w:rPr>
          <w:rFonts w:ascii="Times New Roman" w:hAnsi="Times New Roman"/>
          <w:sz w:val="24"/>
          <w:szCs w:val="24"/>
          <w:lang w:val="en-US"/>
        </w:rPr>
        <w:t xml:space="preserve"> companies and the subsequent plot distinguish three global </w:t>
      </w:r>
      <w:r w:rsidR="006C2405">
        <w:rPr>
          <w:rFonts w:ascii="Times New Roman" w:hAnsi="Times New Roman"/>
          <w:sz w:val="24"/>
          <w:szCs w:val="24"/>
          <w:lang w:val="en-US"/>
        </w:rPr>
        <w:t>centers</w:t>
      </w:r>
      <w:r>
        <w:rPr>
          <w:rFonts w:ascii="Times New Roman" w:hAnsi="Times New Roman"/>
          <w:sz w:val="24"/>
          <w:szCs w:val="24"/>
          <w:lang w:val="en-US"/>
        </w:rPr>
        <w:t xml:space="preserve"> where innovations in healthcare sector are concentrated. The biggest is located in the US with California as the main pillar followed by </w:t>
      </w:r>
      <w:r w:rsidRPr="00B842EB">
        <w:rPr>
          <w:rFonts w:ascii="Times New Roman" w:hAnsi="Times New Roman"/>
          <w:sz w:val="24"/>
          <w:szCs w:val="24"/>
          <w:lang w:val="en-US"/>
        </w:rPr>
        <w:t>Massachusett</w:t>
      </w:r>
      <w:r>
        <w:rPr>
          <w:rFonts w:ascii="Times New Roman" w:hAnsi="Times New Roman"/>
          <w:sz w:val="24"/>
          <w:szCs w:val="24"/>
          <w:lang w:val="en-US"/>
        </w:rPr>
        <w:t xml:space="preserve">s. Then come London as European </w:t>
      </w:r>
      <w:r w:rsidR="002A2CE8">
        <w:rPr>
          <w:rFonts w:ascii="Times New Roman" w:hAnsi="Times New Roman"/>
          <w:sz w:val="24"/>
          <w:szCs w:val="24"/>
          <w:lang w:val="en-US"/>
        </w:rPr>
        <w:t>center</w:t>
      </w:r>
      <w:r>
        <w:rPr>
          <w:rFonts w:ascii="Times New Roman" w:hAnsi="Times New Roman"/>
          <w:sz w:val="24"/>
          <w:szCs w:val="24"/>
          <w:lang w:val="en-US"/>
        </w:rPr>
        <w:t xml:space="preserve"> of development and innovation and China. In these areas are concentrated most of the available capitals to be invested. The large return on investment capital and the constant investments have turned the aforementioned areas into global centers of new technologies and </w:t>
      </w:r>
      <w:r w:rsidR="00D7025F">
        <w:rPr>
          <w:rFonts w:ascii="Times New Roman" w:hAnsi="Times New Roman"/>
          <w:sz w:val="24"/>
          <w:szCs w:val="24"/>
          <w:lang w:val="en-US"/>
        </w:rPr>
        <w:t>start-up</w:t>
      </w:r>
      <w:r>
        <w:rPr>
          <w:rFonts w:ascii="Times New Roman" w:hAnsi="Times New Roman"/>
          <w:sz w:val="24"/>
          <w:szCs w:val="24"/>
          <w:lang w:val="en-US"/>
        </w:rPr>
        <w:t xml:space="preserve"> companies.  </w:t>
      </w:r>
    </w:p>
    <w:p w:rsidR="001F77D0" w:rsidRPr="001E73FB" w:rsidRDefault="001F77D0" w:rsidP="001F77D0">
      <w:pPr>
        <w:spacing w:after="0"/>
        <w:ind w:firstLine="567"/>
        <w:jc w:val="both"/>
        <w:rPr>
          <w:rFonts w:ascii="Times New Roman" w:hAnsi="Times New Roman"/>
          <w:sz w:val="24"/>
          <w:szCs w:val="24"/>
          <w:lang w:val="en-US"/>
        </w:rPr>
      </w:pPr>
      <w:r>
        <w:rPr>
          <w:rFonts w:ascii="Times New Roman" w:hAnsi="Times New Roman"/>
          <w:sz w:val="24"/>
          <w:szCs w:val="24"/>
          <w:lang w:val="en-US"/>
        </w:rPr>
        <w:t xml:space="preserve">As far as the Greek reality is concerned, </w:t>
      </w:r>
      <w:r w:rsidR="00D7025F">
        <w:rPr>
          <w:rFonts w:ascii="Times New Roman" w:hAnsi="Times New Roman"/>
          <w:sz w:val="24"/>
          <w:szCs w:val="24"/>
          <w:lang w:val="en-US"/>
        </w:rPr>
        <w:t>start-up</w:t>
      </w:r>
      <w:r>
        <w:rPr>
          <w:rFonts w:ascii="Times New Roman" w:hAnsi="Times New Roman"/>
          <w:sz w:val="24"/>
          <w:szCs w:val="24"/>
          <w:lang w:val="en-US"/>
        </w:rPr>
        <w:t xml:space="preserve"> companies demonstrate a high level of expertise and their personnel is quite qualified, but normally a bigger number of experts are required to support the evolving innovations. Healthcare is a sector that requires specialization and there are thus several examples of successful companies. The target market for Greek </w:t>
      </w:r>
      <w:r w:rsidR="00D7025F">
        <w:rPr>
          <w:rFonts w:ascii="Times New Roman" w:hAnsi="Times New Roman"/>
          <w:sz w:val="24"/>
          <w:szCs w:val="24"/>
          <w:lang w:val="en-US"/>
        </w:rPr>
        <w:t>start-up</w:t>
      </w:r>
      <w:r>
        <w:rPr>
          <w:rFonts w:ascii="Times New Roman" w:hAnsi="Times New Roman"/>
          <w:sz w:val="24"/>
          <w:szCs w:val="24"/>
          <w:lang w:val="en-US"/>
        </w:rPr>
        <w:t xml:space="preserve">s is not limited only within the borders of Greece; the lack of support and funds though makes their development rather hard. Several Greek founders have transferred their businesses abroad, in one of the pillars of new technologies. Some of them are in the United States and others in the United Kingdom. This fact occurs either due to funding </w:t>
      </w:r>
      <w:r>
        <w:rPr>
          <w:rFonts w:ascii="Times New Roman" w:hAnsi="Times New Roman"/>
          <w:sz w:val="24"/>
          <w:szCs w:val="24"/>
          <w:lang w:val="en-US"/>
        </w:rPr>
        <w:lastRenderedPageBreak/>
        <w:t xml:space="preserve">received by these areas or to avoid high taxation and to achieve a better </w:t>
      </w:r>
      <w:r w:rsidRPr="005761FD">
        <w:rPr>
          <w:rFonts w:ascii="Times New Roman" w:hAnsi="Times New Roman"/>
          <w:sz w:val="24"/>
          <w:szCs w:val="24"/>
          <w:lang w:val="en-US"/>
        </w:rPr>
        <w:t>positioning</w:t>
      </w:r>
      <w:r>
        <w:rPr>
          <w:rFonts w:ascii="Times New Roman" w:hAnsi="Times New Roman"/>
          <w:sz w:val="24"/>
          <w:szCs w:val="24"/>
          <w:lang w:val="en-US"/>
        </w:rPr>
        <w:t xml:space="preserve"> in the target market. Equity capitals are mainly used while crucial are also European funds when available. The increased demand in capital and the reluctance of investment funds to proceed to investments hinder Greek </w:t>
      </w:r>
      <w:r w:rsidR="00D7025F">
        <w:rPr>
          <w:rFonts w:ascii="Times New Roman" w:hAnsi="Times New Roman"/>
          <w:sz w:val="24"/>
          <w:szCs w:val="24"/>
          <w:lang w:val="en-US"/>
        </w:rPr>
        <w:t>start-up</w:t>
      </w:r>
      <w:r>
        <w:rPr>
          <w:rFonts w:ascii="Times New Roman" w:hAnsi="Times New Roman"/>
          <w:sz w:val="24"/>
          <w:szCs w:val="24"/>
          <w:lang w:val="en-US"/>
        </w:rPr>
        <w:t xml:space="preserve">s’ progress.   </w:t>
      </w:r>
    </w:p>
    <w:p w:rsidR="001F77D0" w:rsidRPr="00C75A2F" w:rsidRDefault="001F77D0" w:rsidP="001F77D0">
      <w:pPr>
        <w:spacing w:after="0"/>
        <w:ind w:firstLine="567"/>
        <w:jc w:val="both"/>
        <w:rPr>
          <w:rFonts w:ascii="Times New Roman" w:hAnsi="Times New Roman"/>
          <w:sz w:val="24"/>
          <w:szCs w:val="24"/>
          <w:lang w:val="en-US"/>
        </w:rPr>
      </w:pPr>
      <w:r>
        <w:rPr>
          <w:rFonts w:ascii="Times New Roman" w:hAnsi="Times New Roman"/>
          <w:sz w:val="24"/>
          <w:szCs w:val="24"/>
          <w:lang w:val="en-US"/>
        </w:rPr>
        <w:t>Support structures of entrepreneurship have been enhanced over the last years and have come to fruition</w:t>
      </w:r>
      <w:r w:rsidR="002A2CE8">
        <w:rPr>
          <w:rFonts w:ascii="Times New Roman" w:hAnsi="Times New Roman"/>
          <w:sz w:val="24"/>
          <w:szCs w:val="24"/>
          <w:lang w:val="en-US"/>
        </w:rPr>
        <w:t>,</w:t>
      </w:r>
      <w:r>
        <w:rPr>
          <w:rFonts w:ascii="Times New Roman" w:hAnsi="Times New Roman"/>
          <w:sz w:val="24"/>
          <w:szCs w:val="24"/>
          <w:lang w:val="en-US"/>
        </w:rPr>
        <w:t xml:space="preserve"> while a lot of information is available. The issues around the organization and support of new services and products have been resolved to a great extent and it is logical that small business groups subsequently make great progress. The challenge today is detected in funding and economic policy.</w:t>
      </w:r>
    </w:p>
    <w:p w:rsidR="001F77D0" w:rsidRPr="00C75A2F" w:rsidRDefault="001F77D0" w:rsidP="001F77D0">
      <w:pPr>
        <w:spacing w:after="0"/>
        <w:ind w:firstLine="567"/>
        <w:jc w:val="both"/>
        <w:rPr>
          <w:rFonts w:ascii="Times New Roman" w:hAnsi="Times New Roman"/>
          <w:sz w:val="24"/>
          <w:szCs w:val="24"/>
          <w:lang w:val="en-US"/>
        </w:rPr>
      </w:pPr>
      <w:r>
        <w:rPr>
          <w:rFonts w:ascii="Times New Roman" w:hAnsi="Times New Roman"/>
          <w:sz w:val="24"/>
          <w:szCs w:val="24"/>
          <w:lang w:val="en-US"/>
        </w:rPr>
        <w:t xml:space="preserve">The support of </w:t>
      </w:r>
      <w:r w:rsidR="00D7025F">
        <w:rPr>
          <w:rFonts w:ascii="Times New Roman" w:hAnsi="Times New Roman"/>
          <w:sz w:val="24"/>
          <w:szCs w:val="24"/>
          <w:lang w:val="en-US"/>
        </w:rPr>
        <w:t>start-up</w:t>
      </w:r>
      <w:r>
        <w:rPr>
          <w:rFonts w:ascii="Times New Roman" w:hAnsi="Times New Roman"/>
          <w:sz w:val="24"/>
          <w:szCs w:val="24"/>
          <w:lang w:val="en-US"/>
        </w:rPr>
        <w:t xml:space="preserve"> companies demands a change in state policy as a whole and a larger concentration of expertise in the country. In order to attract expertise in Greece, its comparative advantages, such as climate and quality of life, should be exploited. A great solution would be big companies to come to Greece from abroad and create research and development teams. Through this action experts are attracted and the field of innovation further evolves. The objective is the country to be supported by scientists from abroad engaged in Greece and thus the phenomenon of experts going abroad to be reversed. Among the other advantages, there is the possibility that big companies come in contact with </w:t>
      </w:r>
      <w:r w:rsidR="00D7025F">
        <w:rPr>
          <w:rFonts w:ascii="Times New Roman" w:hAnsi="Times New Roman"/>
          <w:sz w:val="24"/>
          <w:szCs w:val="24"/>
          <w:lang w:val="en-US"/>
        </w:rPr>
        <w:t>start-up</w:t>
      </w:r>
      <w:r>
        <w:rPr>
          <w:rFonts w:ascii="Times New Roman" w:hAnsi="Times New Roman"/>
          <w:sz w:val="24"/>
          <w:szCs w:val="24"/>
          <w:lang w:val="en-US"/>
        </w:rPr>
        <w:t xml:space="preserve">s and support them financially.       </w:t>
      </w:r>
    </w:p>
    <w:p w:rsidR="00162EA0" w:rsidRPr="002B3741" w:rsidRDefault="00162EA0" w:rsidP="00162EA0">
      <w:pPr>
        <w:spacing w:after="0"/>
        <w:ind w:firstLine="567"/>
        <w:jc w:val="both"/>
        <w:rPr>
          <w:rFonts w:ascii="Times New Roman" w:hAnsi="Times New Roman" w:cs="Times New Roman"/>
          <w:sz w:val="24"/>
          <w:szCs w:val="24"/>
          <w:lang w:val="en-US"/>
        </w:rPr>
      </w:pPr>
    </w:p>
    <w:p w:rsidR="003D3E87" w:rsidRPr="002B3741" w:rsidRDefault="003D3E87" w:rsidP="00162EA0">
      <w:pPr>
        <w:spacing w:after="0"/>
        <w:ind w:firstLine="567"/>
        <w:jc w:val="both"/>
        <w:rPr>
          <w:rFonts w:ascii="Times New Roman" w:hAnsi="Times New Roman" w:cs="Times New Roman"/>
          <w:sz w:val="24"/>
          <w:szCs w:val="24"/>
          <w:lang w:val="en-US"/>
        </w:rPr>
      </w:pPr>
    </w:p>
    <w:p w:rsidR="00B67AE8" w:rsidRPr="00FA2D33" w:rsidRDefault="00B67AE8" w:rsidP="00B67AE8">
      <w:pPr>
        <w:spacing w:after="0"/>
        <w:jc w:val="both"/>
        <w:rPr>
          <w:rFonts w:ascii="Times New Roman" w:hAnsi="Times New Roman" w:cs="Times New Roman"/>
          <w:sz w:val="24"/>
          <w:szCs w:val="24"/>
          <w:lang w:val="en-US"/>
        </w:rPr>
      </w:pPr>
      <w:r w:rsidRPr="00FA2D33">
        <w:rPr>
          <w:rFonts w:ascii="Times New Roman" w:hAnsi="Times New Roman" w:cs="Times New Roman"/>
          <w:b/>
          <w:sz w:val="30"/>
          <w:szCs w:val="30"/>
          <w:lang w:val="en-US"/>
        </w:rPr>
        <w:t>Acknowledgements</w:t>
      </w:r>
      <w:r w:rsidR="00362C65" w:rsidRPr="00362C65">
        <w:rPr>
          <w:rFonts w:ascii="Times New Roman" w:hAnsi="Times New Roman" w:cs="Times New Roman"/>
          <w:b/>
          <w:sz w:val="30"/>
          <w:szCs w:val="30"/>
          <w:lang w:val="en-US"/>
        </w:rPr>
        <w:t>:</w:t>
      </w:r>
      <w:r w:rsidRPr="00FA2D33">
        <w:rPr>
          <w:rFonts w:ascii="Times New Roman" w:hAnsi="Times New Roman" w:cs="Times New Roman"/>
          <w:sz w:val="24"/>
          <w:szCs w:val="24"/>
          <w:lang w:val="en-US"/>
        </w:rPr>
        <w:t>The authors have no funding or conflicts of interest to disclose.</w:t>
      </w:r>
    </w:p>
    <w:p w:rsidR="00B67AE8" w:rsidRPr="00F133CA" w:rsidRDefault="00B67AE8" w:rsidP="00B67AE8">
      <w:pPr>
        <w:spacing w:after="0"/>
        <w:jc w:val="both"/>
        <w:rPr>
          <w:rFonts w:ascii="Times New Roman" w:hAnsi="Times New Roman" w:cs="Times New Roman"/>
          <w:b/>
          <w:sz w:val="24"/>
          <w:szCs w:val="24"/>
          <w:lang w:val="en-US"/>
        </w:rPr>
      </w:pPr>
    </w:p>
    <w:p w:rsidR="00B67AE8" w:rsidRDefault="00B67AE8"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630026" w:rsidRDefault="00630026" w:rsidP="00B67AE8">
      <w:pPr>
        <w:spacing w:after="0"/>
        <w:jc w:val="both"/>
        <w:rPr>
          <w:rFonts w:ascii="Times New Roman" w:hAnsi="Times New Roman" w:cs="Times New Roman"/>
          <w:b/>
          <w:sz w:val="24"/>
          <w:szCs w:val="24"/>
          <w:lang w:val="en-US"/>
        </w:rPr>
      </w:pPr>
    </w:p>
    <w:p w:rsidR="00B67AE8" w:rsidRPr="0093023F" w:rsidRDefault="008D1DA9" w:rsidP="00B67AE8">
      <w:pPr>
        <w:spacing w:after="0"/>
        <w:jc w:val="both"/>
        <w:rPr>
          <w:rStyle w:val="a5"/>
          <w:rFonts w:ascii="Times New Roman" w:hAnsi="Times New Roman" w:cs="Times New Roman"/>
          <w:b/>
          <w:color w:val="auto"/>
          <w:sz w:val="24"/>
          <w:szCs w:val="24"/>
          <w:u w:val="none"/>
          <w:lang w:val="en-US"/>
        </w:rPr>
      </w:pPr>
      <w:r w:rsidRPr="00FA2D33">
        <w:rPr>
          <w:rFonts w:ascii="Times New Roman" w:hAnsi="Times New Roman" w:cs="Times New Roman"/>
          <w:b/>
          <w:bCs/>
          <w:sz w:val="30"/>
          <w:szCs w:val="30"/>
          <w:lang w:val="en-US"/>
        </w:rPr>
        <w:lastRenderedPageBreak/>
        <w:t>References</w:t>
      </w:r>
    </w:p>
    <w:p w:rsidR="001F77D0" w:rsidRPr="00133EB6" w:rsidRDefault="001F77D0" w:rsidP="001F77D0">
      <w:pPr>
        <w:pStyle w:val="a3"/>
        <w:numPr>
          <w:ilvl w:val="0"/>
          <w:numId w:val="4"/>
        </w:numPr>
        <w:spacing w:after="0"/>
        <w:ind w:left="426" w:hanging="426"/>
        <w:jc w:val="both"/>
        <w:rPr>
          <w:rFonts w:ascii="Times New Roman" w:hAnsi="Times New Roman"/>
          <w:sz w:val="24"/>
          <w:szCs w:val="24"/>
          <w:lang w:val="en-US"/>
        </w:rPr>
      </w:pPr>
      <w:r w:rsidRPr="00E92511">
        <w:rPr>
          <w:rFonts w:ascii="Times New Roman" w:hAnsi="Times New Roman"/>
          <w:sz w:val="24"/>
          <w:szCs w:val="24"/>
          <w:lang w:val="de-DE"/>
        </w:rPr>
        <w:t xml:space="preserve">Klotins, E., Unterkalmsteiner, M., &amp;Gorschek, T. (2015, June). </w:t>
      </w:r>
      <w:r w:rsidRPr="00830C47">
        <w:rPr>
          <w:rFonts w:ascii="Times New Roman" w:hAnsi="Times New Roman"/>
          <w:sz w:val="24"/>
          <w:szCs w:val="24"/>
          <w:lang w:val="en-US"/>
        </w:rPr>
        <w:t xml:space="preserve">Software engineering knowledge areas in </w:t>
      </w:r>
      <w:r w:rsidR="00D7025F">
        <w:rPr>
          <w:rFonts w:ascii="Times New Roman" w:hAnsi="Times New Roman"/>
          <w:sz w:val="24"/>
          <w:szCs w:val="24"/>
          <w:lang w:val="en-US"/>
        </w:rPr>
        <w:t>start-up</w:t>
      </w:r>
      <w:r w:rsidRPr="00830C47">
        <w:rPr>
          <w:rFonts w:ascii="Times New Roman" w:hAnsi="Times New Roman"/>
          <w:sz w:val="24"/>
          <w:szCs w:val="24"/>
          <w:lang w:val="en-US"/>
        </w:rPr>
        <w:t xml:space="preserve"> companies: a mapping study. In </w:t>
      </w:r>
      <w:r w:rsidRPr="00830C47">
        <w:rPr>
          <w:rFonts w:ascii="Times New Roman" w:hAnsi="Times New Roman"/>
          <w:i/>
          <w:iCs/>
          <w:sz w:val="24"/>
          <w:szCs w:val="24"/>
          <w:lang w:val="en-US"/>
        </w:rPr>
        <w:t>International Conference of Software Business</w:t>
      </w:r>
      <w:r w:rsidRPr="00830C47">
        <w:rPr>
          <w:rFonts w:ascii="Times New Roman" w:hAnsi="Times New Roman"/>
          <w:sz w:val="24"/>
          <w:szCs w:val="24"/>
          <w:lang w:val="en-US"/>
        </w:rPr>
        <w:t>(pp. 245-257). Springer, Cham.</w:t>
      </w:r>
      <w:r>
        <w:rPr>
          <w:rFonts w:ascii="Times New Roman" w:hAnsi="Times New Roman"/>
          <w:sz w:val="24"/>
          <w:szCs w:val="24"/>
          <w:lang w:val="en-US"/>
        </w:rPr>
        <w:t>Available at</w:t>
      </w:r>
      <w:r w:rsidRPr="00E92511">
        <w:rPr>
          <w:rFonts w:ascii="Times New Roman" w:hAnsi="Times New Roman"/>
          <w:sz w:val="24"/>
          <w:szCs w:val="24"/>
          <w:lang w:val="en-GB"/>
        </w:rPr>
        <w:t xml:space="preserve">: </w:t>
      </w:r>
      <w:hyperlink r:id="rId21" w:history="1">
        <w:r w:rsidRPr="00E92511">
          <w:rPr>
            <w:rStyle w:val="-"/>
            <w:rFonts w:ascii="Times New Roman" w:hAnsi="Times New Roman"/>
            <w:sz w:val="24"/>
            <w:szCs w:val="24"/>
            <w:lang w:val="en-GB"/>
          </w:rPr>
          <w:t>https://link.springer.com/chapter/10.1007/978-3-319-19593-3_22</w:t>
        </w:r>
      </w:hyperlink>
      <w:r w:rsidRPr="00E92511">
        <w:rPr>
          <w:rFonts w:ascii="Times New Roman" w:hAnsi="Times New Roman"/>
          <w:sz w:val="24"/>
          <w:szCs w:val="24"/>
          <w:lang w:val="en-GB"/>
        </w:rPr>
        <w:t>.</w:t>
      </w:r>
    </w:p>
    <w:p w:rsidR="001F77D0" w:rsidRPr="00435B4E" w:rsidRDefault="001F77D0" w:rsidP="001F77D0">
      <w:pPr>
        <w:pStyle w:val="a3"/>
        <w:numPr>
          <w:ilvl w:val="0"/>
          <w:numId w:val="4"/>
        </w:numPr>
        <w:spacing w:after="0"/>
        <w:ind w:left="426" w:hanging="426"/>
        <w:jc w:val="both"/>
        <w:rPr>
          <w:rFonts w:ascii="Times New Roman" w:hAnsi="Times New Roman"/>
          <w:sz w:val="24"/>
          <w:szCs w:val="24"/>
          <w:lang w:val="en-US"/>
        </w:rPr>
      </w:pPr>
      <w:r w:rsidRPr="00E92511">
        <w:rPr>
          <w:rFonts w:ascii="Times New Roman" w:hAnsi="Times New Roman"/>
          <w:sz w:val="24"/>
          <w:szCs w:val="24"/>
          <w:lang w:val="pt-BR"/>
        </w:rPr>
        <w:t xml:space="preserve">Salamzadeh, A., &amp; Kawamorita Kesim, H. (2017). </w:t>
      </w:r>
      <w:r w:rsidRPr="00133EB6">
        <w:rPr>
          <w:rFonts w:ascii="Times New Roman" w:hAnsi="Times New Roman"/>
          <w:sz w:val="24"/>
          <w:szCs w:val="24"/>
          <w:lang w:val="en-US"/>
        </w:rPr>
        <w:t xml:space="preserve">The enterprising communities and </w:t>
      </w:r>
      <w:r w:rsidR="00D7025F">
        <w:rPr>
          <w:rFonts w:ascii="Times New Roman" w:hAnsi="Times New Roman"/>
          <w:sz w:val="24"/>
          <w:szCs w:val="24"/>
          <w:lang w:val="en-US"/>
        </w:rPr>
        <w:t>start-up</w:t>
      </w:r>
      <w:r w:rsidRPr="00133EB6">
        <w:rPr>
          <w:rFonts w:ascii="Times New Roman" w:hAnsi="Times New Roman"/>
          <w:sz w:val="24"/>
          <w:szCs w:val="24"/>
          <w:lang w:val="en-US"/>
        </w:rPr>
        <w:t xml:space="preserve"> ecosystem in Iran. </w:t>
      </w:r>
      <w:r w:rsidRPr="00133EB6">
        <w:rPr>
          <w:rFonts w:ascii="Times New Roman" w:hAnsi="Times New Roman"/>
          <w:i/>
          <w:iCs/>
          <w:sz w:val="24"/>
          <w:szCs w:val="24"/>
          <w:lang w:val="en-US"/>
        </w:rPr>
        <w:t>Journal of Enterprising Communities: People and Places in the Global Economy</w:t>
      </w:r>
      <w:r w:rsidRPr="00133EB6">
        <w:rPr>
          <w:rFonts w:ascii="Times New Roman" w:hAnsi="Times New Roman"/>
          <w:sz w:val="24"/>
          <w:szCs w:val="24"/>
          <w:lang w:val="en-US"/>
        </w:rPr>
        <w:t>, </w:t>
      </w:r>
      <w:r w:rsidRPr="00133EB6">
        <w:rPr>
          <w:rFonts w:ascii="Times New Roman" w:hAnsi="Times New Roman"/>
          <w:i/>
          <w:iCs/>
          <w:sz w:val="24"/>
          <w:szCs w:val="24"/>
          <w:lang w:val="en-US"/>
        </w:rPr>
        <w:t>11</w:t>
      </w:r>
      <w:r w:rsidRPr="00133EB6">
        <w:rPr>
          <w:rFonts w:ascii="Times New Roman" w:hAnsi="Times New Roman"/>
          <w:sz w:val="24"/>
          <w:szCs w:val="24"/>
          <w:lang w:val="en-US"/>
        </w:rPr>
        <w:t xml:space="preserve">(4), 456-479. </w:t>
      </w:r>
      <w:r>
        <w:rPr>
          <w:rFonts w:ascii="Times New Roman" w:hAnsi="Times New Roman"/>
          <w:sz w:val="24"/>
          <w:szCs w:val="24"/>
          <w:lang w:val="en-US"/>
        </w:rPr>
        <w:t>Available at</w:t>
      </w:r>
      <w:r>
        <w:rPr>
          <w:rFonts w:ascii="Times New Roman" w:hAnsi="Times New Roman"/>
          <w:sz w:val="24"/>
          <w:szCs w:val="24"/>
        </w:rPr>
        <w:t xml:space="preserve">: </w:t>
      </w:r>
      <w:hyperlink r:id="rId22" w:history="1">
        <w:r w:rsidRPr="00507AE2">
          <w:rPr>
            <w:rStyle w:val="-"/>
            <w:rFonts w:ascii="Times New Roman" w:hAnsi="Times New Roman"/>
            <w:sz w:val="24"/>
            <w:szCs w:val="24"/>
          </w:rPr>
          <w:t>https://www.emeraldinsight.com/doi/abs/10.1108/JEC-07-2015-0036</w:t>
        </w:r>
      </w:hyperlink>
      <w:r>
        <w:rPr>
          <w:rFonts w:ascii="Times New Roman" w:hAnsi="Times New Roman"/>
          <w:sz w:val="24"/>
          <w:szCs w:val="24"/>
        </w:rPr>
        <w:t xml:space="preserve">. </w:t>
      </w:r>
    </w:p>
    <w:p w:rsidR="001F77D0" w:rsidRPr="00435B4E" w:rsidRDefault="001F77D0" w:rsidP="001F77D0">
      <w:pPr>
        <w:pStyle w:val="a3"/>
        <w:numPr>
          <w:ilvl w:val="0"/>
          <w:numId w:val="4"/>
        </w:numPr>
        <w:spacing w:after="0"/>
        <w:ind w:left="426" w:hanging="426"/>
        <w:jc w:val="both"/>
        <w:rPr>
          <w:rFonts w:ascii="Times New Roman" w:hAnsi="Times New Roman"/>
          <w:sz w:val="24"/>
          <w:szCs w:val="24"/>
          <w:lang w:val="en-US"/>
        </w:rPr>
      </w:pPr>
      <w:r w:rsidRPr="00830C47">
        <w:rPr>
          <w:rFonts w:ascii="Times New Roman" w:hAnsi="Times New Roman"/>
          <w:sz w:val="24"/>
          <w:szCs w:val="24"/>
          <w:lang w:val="en-US"/>
        </w:rPr>
        <w:t>Acs, Z. J., Szerb, L., &amp; Lloyd, A. (2017). The global entrepreneurship and development index. In </w:t>
      </w:r>
      <w:r w:rsidRPr="00830C47">
        <w:rPr>
          <w:rFonts w:ascii="Times New Roman" w:hAnsi="Times New Roman"/>
          <w:i/>
          <w:iCs/>
          <w:sz w:val="24"/>
          <w:szCs w:val="24"/>
          <w:lang w:val="en-US"/>
        </w:rPr>
        <w:t>Global Entrepreneurship and Development Index 2017</w:t>
      </w:r>
      <w:r w:rsidRPr="00830C47">
        <w:rPr>
          <w:rFonts w:ascii="Times New Roman" w:hAnsi="Times New Roman"/>
          <w:sz w:val="24"/>
          <w:szCs w:val="24"/>
          <w:lang w:val="en-US"/>
        </w:rPr>
        <w:t> (pp. 29-53). Springer, Cham.</w:t>
      </w:r>
      <w:r>
        <w:rPr>
          <w:rFonts w:ascii="Times New Roman" w:hAnsi="Times New Roman"/>
          <w:sz w:val="24"/>
          <w:szCs w:val="24"/>
          <w:lang w:val="en-US"/>
        </w:rPr>
        <w:t>Available at</w:t>
      </w:r>
      <w:r w:rsidRPr="00E92511">
        <w:rPr>
          <w:rFonts w:ascii="Times New Roman" w:hAnsi="Times New Roman"/>
          <w:sz w:val="24"/>
          <w:szCs w:val="24"/>
          <w:lang w:val="en-GB"/>
        </w:rPr>
        <w:t xml:space="preserve">: </w:t>
      </w:r>
      <w:hyperlink r:id="rId23" w:history="1">
        <w:r w:rsidRPr="00E92511">
          <w:rPr>
            <w:rStyle w:val="-"/>
            <w:rFonts w:ascii="Times New Roman" w:hAnsi="Times New Roman"/>
            <w:sz w:val="24"/>
            <w:szCs w:val="24"/>
            <w:lang w:val="en-GB"/>
          </w:rPr>
          <w:t>https://link.springer.com/chapter/10.1007/978-3-319-65903-9_3</w:t>
        </w:r>
      </w:hyperlink>
      <w:r w:rsidRPr="00E92511">
        <w:rPr>
          <w:rFonts w:ascii="Times New Roman" w:hAnsi="Times New Roman"/>
          <w:sz w:val="24"/>
          <w:szCs w:val="24"/>
          <w:lang w:val="en-GB"/>
        </w:rPr>
        <w:t>.</w:t>
      </w:r>
    </w:p>
    <w:p w:rsidR="001F77D0" w:rsidRPr="00BC37C9" w:rsidRDefault="001F77D0" w:rsidP="001F77D0">
      <w:pPr>
        <w:pStyle w:val="a3"/>
        <w:numPr>
          <w:ilvl w:val="0"/>
          <w:numId w:val="4"/>
        </w:numPr>
        <w:spacing w:after="0"/>
        <w:ind w:left="426" w:hanging="426"/>
        <w:jc w:val="both"/>
        <w:rPr>
          <w:rFonts w:ascii="Times New Roman" w:hAnsi="Times New Roman"/>
          <w:sz w:val="24"/>
          <w:szCs w:val="24"/>
          <w:lang w:val="en-US"/>
        </w:rPr>
      </w:pPr>
      <w:r w:rsidRPr="00962A08">
        <w:rPr>
          <w:rFonts w:ascii="Times New Roman" w:hAnsi="Times New Roman"/>
          <w:sz w:val="24"/>
          <w:szCs w:val="24"/>
          <w:lang w:val="en-US"/>
        </w:rPr>
        <w:t xml:space="preserve">Gonzalez, G. (2017). Risk Analysis for Initial Needs (RAIN): Im-proving a Time Zero </w:t>
      </w:r>
      <w:r w:rsidR="00D7025F">
        <w:rPr>
          <w:rFonts w:ascii="Times New Roman" w:hAnsi="Times New Roman"/>
          <w:sz w:val="24"/>
          <w:szCs w:val="24"/>
          <w:lang w:val="en-US"/>
        </w:rPr>
        <w:t>Start-up</w:t>
      </w:r>
      <w:r w:rsidRPr="00962A08">
        <w:rPr>
          <w:rFonts w:ascii="Times New Roman" w:hAnsi="Times New Roman"/>
          <w:sz w:val="24"/>
          <w:szCs w:val="24"/>
          <w:lang w:val="en-US"/>
        </w:rPr>
        <w:t xml:space="preserve"> Plan through Resource Based Auditing (RBA) and a Launch Focused Strategy. </w:t>
      </w:r>
      <w:r w:rsidRPr="00BC37C9">
        <w:rPr>
          <w:rFonts w:ascii="Times New Roman" w:hAnsi="Times New Roman"/>
          <w:i/>
          <w:iCs/>
          <w:sz w:val="24"/>
          <w:szCs w:val="24"/>
          <w:lang w:val="en-US"/>
        </w:rPr>
        <w:t>Risk Analysis</w:t>
      </w:r>
      <w:r w:rsidRPr="00BC37C9">
        <w:rPr>
          <w:rFonts w:ascii="Times New Roman" w:hAnsi="Times New Roman"/>
          <w:sz w:val="24"/>
          <w:szCs w:val="24"/>
          <w:lang w:val="en-US"/>
        </w:rPr>
        <w:t>, </w:t>
      </w:r>
      <w:r w:rsidRPr="00BC37C9">
        <w:rPr>
          <w:rFonts w:ascii="Times New Roman" w:hAnsi="Times New Roman"/>
          <w:i/>
          <w:iCs/>
          <w:sz w:val="24"/>
          <w:szCs w:val="24"/>
          <w:lang w:val="en-US"/>
        </w:rPr>
        <w:t>1</w:t>
      </w:r>
      <w:r w:rsidRPr="00BC37C9">
        <w:rPr>
          <w:rFonts w:ascii="Times New Roman" w:hAnsi="Times New Roman"/>
          <w:sz w:val="24"/>
          <w:szCs w:val="24"/>
          <w:lang w:val="en-US"/>
        </w:rPr>
        <w:t xml:space="preserve">(8). </w:t>
      </w:r>
      <w:r>
        <w:rPr>
          <w:rFonts w:ascii="Times New Roman" w:hAnsi="Times New Roman"/>
          <w:sz w:val="24"/>
          <w:szCs w:val="24"/>
          <w:lang w:val="en-US"/>
        </w:rPr>
        <w:t>Available at</w:t>
      </w:r>
      <w:r w:rsidRPr="00BC37C9">
        <w:rPr>
          <w:rFonts w:ascii="Times New Roman" w:hAnsi="Times New Roman"/>
          <w:sz w:val="24"/>
          <w:szCs w:val="24"/>
          <w:lang w:val="en-US"/>
        </w:rPr>
        <w:t xml:space="preserve">: </w:t>
      </w:r>
      <w:hyperlink r:id="rId24" w:history="1">
        <w:r w:rsidRPr="00507AE2">
          <w:rPr>
            <w:rStyle w:val="-"/>
            <w:rFonts w:ascii="Times New Roman" w:hAnsi="Times New Roman"/>
            <w:sz w:val="24"/>
            <w:szCs w:val="24"/>
            <w:lang w:val="en-US"/>
          </w:rPr>
          <w:t>http://pubs.mumabusinessreview.org/2017/MBR-2017-081-095-Gonzalez-RAIN.pdf</w:t>
        </w:r>
      </w:hyperlink>
      <w:r w:rsidRPr="00BC37C9">
        <w:rPr>
          <w:rFonts w:ascii="Times New Roman" w:hAnsi="Times New Roman"/>
          <w:sz w:val="24"/>
          <w:szCs w:val="24"/>
          <w:lang w:val="en-US"/>
        </w:rPr>
        <w:t>.</w:t>
      </w:r>
    </w:p>
    <w:p w:rsidR="001F77D0" w:rsidRPr="00D22AB0" w:rsidRDefault="001F77D0" w:rsidP="001F77D0">
      <w:pPr>
        <w:pStyle w:val="a3"/>
        <w:numPr>
          <w:ilvl w:val="0"/>
          <w:numId w:val="4"/>
        </w:numPr>
        <w:spacing w:after="0"/>
        <w:ind w:left="426" w:hanging="426"/>
        <w:jc w:val="both"/>
        <w:rPr>
          <w:rFonts w:ascii="Times New Roman" w:hAnsi="Times New Roman"/>
          <w:sz w:val="24"/>
          <w:szCs w:val="24"/>
          <w:lang w:val="en-US"/>
        </w:rPr>
      </w:pPr>
      <w:r w:rsidRPr="00D22AB0">
        <w:rPr>
          <w:rFonts w:ascii="Times New Roman" w:hAnsi="Times New Roman"/>
          <w:sz w:val="24"/>
          <w:szCs w:val="24"/>
          <w:lang w:val="en-US"/>
        </w:rPr>
        <w:t xml:space="preserve">Ladd, T., &amp; Kendall, L. (2017). Resolving the Risk Paradox: Entrepreneurial Cognition in the Lean </w:t>
      </w:r>
      <w:r w:rsidR="00D7025F">
        <w:rPr>
          <w:rFonts w:ascii="Times New Roman" w:hAnsi="Times New Roman"/>
          <w:sz w:val="24"/>
          <w:szCs w:val="24"/>
          <w:lang w:val="en-US"/>
        </w:rPr>
        <w:t>Start-up</w:t>
      </w:r>
      <w:r w:rsidRPr="00D22AB0">
        <w:rPr>
          <w:rFonts w:ascii="Times New Roman" w:hAnsi="Times New Roman"/>
          <w:sz w:val="24"/>
          <w:szCs w:val="24"/>
          <w:lang w:val="en-US"/>
        </w:rPr>
        <w:t xml:space="preserve"> Method. </w:t>
      </w:r>
      <w:r w:rsidRPr="00D22AB0">
        <w:rPr>
          <w:rFonts w:ascii="Times New Roman" w:hAnsi="Times New Roman"/>
          <w:i/>
          <w:iCs/>
          <w:sz w:val="24"/>
          <w:szCs w:val="24"/>
          <w:lang w:val="en-US"/>
        </w:rPr>
        <w:t>The Journal of Applied Business and Economics</w:t>
      </w:r>
      <w:r w:rsidRPr="00D22AB0">
        <w:rPr>
          <w:rFonts w:ascii="Times New Roman" w:hAnsi="Times New Roman"/>
          <w:sz w:val="24"/>
          <w:szCs w:val="24"/>
          <w:lang w:val="en-US"/>
        </w:rPr>
        <w:t>, </w:t>
      </w:r>
      <w:r w:rsidRPr="00D22AB0">
        <w:rPr>
          <w:rFonts w:ascii="Times New Roman" w:hAnsi="Times New Roman"/>
          <w:i/>
          <w:iCs/>
          <w:sz w:val="24"/>
          <w:szCs w:val="24"/>
          <w:lang w:val="en-US"/>
        </w:rPr>
        <w:t>19</w:t>
      </w:r>
      <w:r w:rsidRPr="00D22AB0">
        <w:rPr>
          <w:rFonts w:ascii="Times New Roman" w:hAnsi="Times New Roman"/>
          <w:sz w:val="24"/>
          <w:szCs w:val="24"/>
          <w:lang w:val="en-US"/>
        </w:rPr>
        <w:t xml:space="preserve">(11/12), 28-42. </w:t>
      </w:r>
      <w:r>
        <w:rPr>
          <w:rFonts w:ascii="Times New Roman" w:hAnsi="Times New Roman"/>
          <w:sz w:val="24"/>
          <w:szCs w:val="24"/>
          <w:lang w:val="en-US"/>
        </w:rPr>
        <w:t>Available at</w:t>
      </w:r>
      <w:r w:rsidRPr="00D22AB0">
        <w:rPr>
          <w:rFonts w:ascii="Times New Roman" w:hAnsi="Times New Roman"/>
          <w:sz w:val="24"/>
          <w:szCs w:val="24"/>
          <w:lang w:val="en-US"/>
        </w:rPr>
        <w:t xml:space="preserve">: </w:t>
      </w:r>
      <w:hyperlink r:id="rId25" w:history="1">
        <w:r w:rsidRPr="00507AE2">
          <w:rPr>
            <w:rStyle w:val="-"/>
            <w:rFonts w:ascii="Times New Roman" w:hAnsi="Times New Roman"/>
            <w:sz w:val="24"/>
            <w:szCs w:val="24"/>
            <w:lang w:val="en-US"/>
          </w:rPr>
          <w:t>http://search.proquest.com/openview/2b6578f09c541a4cfa699550cd1c711c/1?pq-origsite=gscholar&amp;cbl=38282</w:t>
        </w:r>
      </w:hyperlink>
      <w:r w:rsidRPr="00D22AB0">
        <w:rPr>
          <w:rFonts w:ascii="Times New Roman" w:hAnsi="Times New Roman"/>
          <w:sz w:val="24"/>
          <w:szCs w:val="24"/>
          <w:lang w:val="en-US"/>
        </w:rPr>
        <w:t>.</w:t>
      </w:r>
    </w:p>
    <w:p w:rsidR="001F77D0" w:rsidRPr="006469F8" w:rsidRDefault="001F77D0" w:rsidP="001F77D0">
      <w:pPr>
        <w:pStyle w:val="a3"/>
        <w:numPr>
          <w:ilvl w:val="0"/>
          <w:numId w:val="4"/>
        </w:numPr>
        <w:spacing w:after="0"/>
        <w:ind w:left="426" w:hanging="426"/>
        <w:jc w:val="both"/>
        <w:rPr>
          <w:rFonts w:ascii="Times New Roman" w:hAnsi="Times New Roman"/>
          <w:sz w:val="24"/>
          <w:szCs w:val="24"/>
          <w:lang w:val="en-US"/>
        </w:rPr>
      </w:pPr>
      <w:r w:rsidRPr="00BC48CB">
        <w:rPr>
          <w:rFonts w:ascii="Times New Roman" w:hAnsi="Times New Roman"/>
          <w:color w:val="222222"/>
          <w:sz w:val="24"/>
          <w:szCs w:val="24"/>
          <w:shd w:val="clear" w:color="auto" w:fill="FFFFFF"/>
          <w:lang w:val="en-US"/>
        </w:rPr>
        <w:t xml:space="preserve">Gonzalez, G. (2017). </w:t>
      </w:r>
      <w:r w:rsidR="00D7025F">
        <w:rPr>
          <w:rFonts w:ascii="Times New Roman" w:hAnsi="Times New Roman"/>
          <w:color w:val="222222"/>
          <w:sz w:val="24"/>
          <w:szCs w:val="24"/>
          <w:shd w:val="clear" w:color="auto" w:fill="FFFFFF"/>
          <w:lang w:val="en-US"/>
        </w:rPr>
        <w:t>Start-up</w:t>
      </w:r>
      <w:r w:rsidRPr="00BC48CB">
        <w:rPr>
          <w:rFonts w:ascii="Times New Roman" w:hAnsi="Times New Roman"/>
          <w:color w:val="222222"/>
          <w:sz w:val="24"/>
          <w:szCs w:val="24"/>
          <w:shd w:val="clear" w:color="auto" w:fill="FFFFFF"/>
          <w:lang w:val="en-US"/>
        </w:rPr>
        <w:t xml:space="preserve"> Business Plans: Academic Researchers and Expert Practitioners Still Disagree?. </w:t>
      </w:r>
      <w:r w:rsidRPr="00BC48CB">
        <w:rPr>
          <w:rFonts w:ascii="Times New Roman" w:hAnsi="Times New Roman"/>
          <w:i/>
          <w:iCs/>
          <w:color w:val="222222"/>
          <w:sz w:val="24"/>
          <w:szCs w:val="24"/>
          <w:shd w:val="clear" w:color="auto" w:fill="FFFFFF"/>
          <w:lang w:val="en-US"/>
        </w:rPr>
        <w:t>Muma Business Review</w:t>
      </w:r>
      <w:r w:rsidRPr="00BC48CB">
        <w:rPr>
          <w:rFonts w:ascii="Times New Roman" w:hAnsi="Times New Roman"/>
          <w:color w:val="222222"/>
          <w:sz w:val="24"/>
          <w:szCs w:val="24"/>
          <w:shd w:val="clear" w:color="auto" w:fill="FFFFFF"/>
          <w:lang w:val="en-US"/>
        </w:rPr>
        <w:t xml:space="preserve">. </w:t>
      </w:r>
      <w:r>
        <w:rPr>
          <w:rFonts w:ascii="Times New Roman" w:hAnsi="Times New Roman"/>
          <w:color w:val="222222"/>
          <w:sz w:val="24"/>
          <w:szCs w:val="24"/>
          <w:shd w:val="clear" w:color="auto" w:fill="FFFFFF"/>
          <w:lang w:val="en-US"/>
        </w:rPr>
        <w:t>Available at</w:t>
      </w:r>
      <w:r w:rsidRPr="00BC48CB">
        <w:rPr>
          <w:rFonts w:ascii="Times New Roman" w:hAnsi="Times New Roman"/>
          <w:color w:val="222222"/>
          <w:sz w:val="24"/>
          <w:szCs w:val="24"/>
          <w:shd w:val="clear" w:color="auto" w:fill="FFFFFF"/>
          <w:lang w:val="en-US"/>
        </w:rPr>
        <w:t xml:space="preserve">: </w:t>
      </w:r>
      <w:hyperlink r:id="rId26" w:history="1">
        <w:r w:rsidRPr="00507AE2">
          <w:rPr>
            <w:rStyle w:val="-"/>
            <w:rFonts w:ascii="Times New Roman" w:hAnsi="Times New Roman"/>
            <w:sz w:val="24"/>
            <w:szCs w:val="24"/>
            <w:shd w:val="clear" w:color="auto" w:fill="FFFFFF"/>
            <w:lang w:val="en-US"/>
          </w:rPr>
          <w:t>http://pubs.mumabusinessreview.org/2017/MBR-2017-189-197-Gonzalez-</w:t>
        </w:r>
        <w:r w:rsidR="00D7025F">
          <w:rPr>
            <w:rStyle w:val="-"/>
            <w:rFonts w:ascii="Times New Roman" w:hAnsi="Times New Roman"/>
            <w:sz w:val="24"/>
            <w:szCs w:val="24"/>
            <w:shd w:val="clear" w:color="auto" w:fill="FFFFFF"/>
            <w:lang w:val="en-US"/>
          </w:rPr>
          <w:t>Start-up</w:t>
        </w:r>
        <w:r w:rsidRPr="00507AE2">
          <w:rPr>
            <w:rStyle w:val="-"/>
            <w:rFonts w:ascii="Times New Roman" w:hAnsi="Times New Roman"/>
            <w:sz w:val="24"/>
            <w:szCs w:val="24"/>
            <w:shd w:val="clear" w:color="auto" w:fill="FFFFFF"/>
            <w:lang w:val="en-US"/>
          </w:rPr>
          <w:t>Plans.pdf</w:t>
        </w:r>
      </w:hyperlink>
      <w:r w:rsidRPr="00BC48CB">
        <w:rPr>
          <w:rFonts w:ascii="Times New Roman" w:hAnsi="Times New Roman"/>
          <w:color w:val="222222"/>
          <w:sz w:val="24"/>
          <w:szCs w:val="24"/>
          <w:shd w:val="clear" w:color="auto" w:fill="FFFFFF"/>
          <w:lang w:val="en-US"/>
        </w:rPr>
        <w:t xml:space="preserve">. </w:t>
      </w:r>
    </w:p>
    <w:p w:rsidR="001F77D0" w:rsidRPr="006B3F2F" w:rsidRDefault="001F77D0" w:rsidP="001F77D0">
      <w:pPr>
        <w:pStyle w:val="a3"/>
        <w:numPr>
          <w:ilvl w:val="0"/>
          <w:numId w:val="4"/>
        </w:numPr>
        <w:spacing w:after="0"/>
        <w:ind w:left="426" w:hanging="426"/>
        <w:jc w:val="both"/>
        <w:rPr>
          <w:rFonts w:ascii="Times New Roman" w:hAnsi="Times New Roman"/>
          <w:sz w:val="24"/>
          <w:szCs w:val="24"/>
          <w:lang w:val="en-US"/>
        </w:rPr>
      </w:pPr>
      <w:r w:rsidRPr="006469F8">
        <w:rPr>
          <w:rFonts w:ascii="Times New Roman" w:hAnsi="Times New Roman"/>
          <w:sz w:val="24"/>
          <w:szCs w:val="24"/>
          <w:lang w:val="en-US"/>
        </w:rPr>
        <w:t xml:space="preserve">Triebel, C., Schikora, C., Graske, R., &amp;Sopper, S. (2018). Failure in </w:t>
      </w:r>
      <w:r w:rsidR="00D7025F">
        <w:rPr>
          <w:rFonts w:ascii="Times New Roman" w:hAnsi="Times New Roman"/>
          <w:sz w:val="24"/>
          <w:szCs w:val="24"/>
          <w:lang w:val="en-US"/>
        </w:rPr>
        <w:t>Start-up</w:t>
      </w:r>
      <w:r w:rsidRPr="006469F8">
        <w:rPr>
          <w:rFonts w:ascii="Times New Roman" w:hAnsi="Times New Roman"/>
          <w:sz w:val="24"/>
          <w:szCs w:val="24"/>
          <w:lang w:val="en-US"/>
        </w:rPr>
        <w:t xml:space="preserve"> Companies: Why Failure Is a Part of Founding. In </w:t>
      </w:r>
      <w:r w:rsidRPr="006469F8">
        <w:rPr>
          <w:rFonts w:ascii="Times New Roman" w:hAnsi="Times New Roman"/>
          <w:i/>
          <w:iCs/>
          <w:sz w:val="24"/>
          <w:szCs w:val="24"/>
          <w:lang w:val="en-US"/>
        </w:rPr>
        <w:t>Strategies in Failure Management</w:t>
      </w:r>
      <w:r w:rsidRPr="006469F8">
        <w:rPr>
          <w:rFonts w:ascii="Times New Roman" w:hAnsi="Times New Roman"/>
          <w:sz w:val="24"/>
          <w:szCs w:val="24"/>
          <w:lang w:val="en-US"/>
        </w:rPr>
        <w:t xml:space="preserve"> (pp. 121-140). Springer, Cham. </w:t>
      </w:r>
      <w:r>
        <w:rPr>
          <w:rFonts w:ascii="Times New Roman" w:hAnsi="Times New Roman"/>
          <w:sz w:val="24"/>
          <w:szCs w:val="24"/>
          <w:lang w:val="en-US"/>
        </w:rPr>
        <w:t>Available at</w:t>
      </w:r>
      <w:r w:rsidRPr="006B3F2F">
        <w:rPr>
          <w:rFonts w:ascii="Times New Roman" w:hAnsi="Times New Roman"/>
          <w:sz w:val="24"/>
          <w:szCs w:val="24"/>
          <w:lang w:val="en-US"/>
        </w:rPr>
        <w:t xml:space="preserve">: </w:t>
      </w:r>
      <w:hyperlink r:id="rId27" w:history="1">
        <w:r w:rsidRPr="006B3F2F">
          <w:rPr>
            <w:rStyle w:val="-"/>
            <w:rFonts w:ascii="Times New Roman" w:hAnsi="Times New Roman"/>
            <w:sz w:val="24"/>
            <w:szCs w:val="24"/>
            <w:lang w:val="en-US"/>
          </w:rPr>
          <w:t>https://link.springer.com/chapter/10.1007/978-3-319-72757-8_9</w:t>
        </w:r>
      </w:hyperlink>
      <w:r w:rsidRPr="006B3F2F">
        <w:rPr>
          <w:rFonts w:ascii="Times New Roman" w:hAnsi="Times New Roman"/>
          <w:sz w:val="24"/>
          <w:szCs w:val="24"/>
          <w:lang w:val="en-US"/>
        </w:rPr>
        <w:t xml:space="preserve">. </w:t>
      </w:r>
    </w:p>
    <w:p w:rsidR="001F77D0" w:rsidRPr="00236BDA" w:rsidRDefault="001F77D0" w:rsidP="001F77D0">
      <w:pPr>
        <w:pStyle w:val="a3"/>
        <w:numPr>
          <w:ilvl w:val="0"/>
          <w:numId w:val="4"/>
        </w:numPr>
        <w:spacing w:after="0"/>
        <w:ind w:left="426" w:hanging="426"/>
        <w:jc w:val="both"/>
        <w:rPr>
          <w:rFonts w:ascii="Times New Roman" w:hAnsi="Times New Roman"/>
          <w:sz w:val="24"/>
          <w:szCs w:val="24"/>
          <w:lang w:val="en-US"/>
        </w:rPr>
      </w:pPr>
      <w:r w:rsidRPr="00E92511">
        <w:rPr>
          <w:rFonts w:ascii="Times New Roman" w:hAnsi="Times New Roman"/>
          <w:sz w:val="24"/>
          <w:szCs w:val="24"/>
          <w:lang w:val="de-DE"/>
        </w:rPr>
        <w:t xml:space="preserve">Gerpott, F. H., &amp;Kieser, A. (2017). </w:t>
      </w:r>
      <w:r w:rsidRPr="00236BDA">
        <w:rPr>
          <w:rFonts w:ascii="Times New Roman" w:hAnsi="Times New Roman"/>
          <w:sz w:val="24"/>
          <w:szCs w:val="24"/>
          <w:lang w:val="en-US"/>
        </w:rPr>
        <w:t>It’s not charisma that makes extraordinarily successful entrepreneurs, but extraordinary success that makes entrepreneurs charismatic. </w:t>
      </w:r>
      <w:r w:rsidRPr="00236BDA">
        <w:rPr>
          <w:rFonts w:ascii="Times New Roman" w:hAnsi="Times New Roman"/>
          <w:i/>
          <w:iCs/>
          <w:sz w:val="24"/>
          <w:szCs w:val="24"/>
          <w:lang w:val="en-US"/>
        </w:rPr>
        <w:t>Managementforschung</w:t>
      </w:r>
      <w:r w:rsidRPr="00236BDA">
        <w:rPr>
          <w:rFonts w:ascii="Times New Roman" w:hAnsi="Times New Roman"/>
          <w:sz w:val="24"/>
          <w:szCs w:val="24"/>
          <w:lang w:val="en-US"/>
        </w:rPr>
        <w:t>, </w:t>
      </w:r>
      <w:r w:rsidRPr="00236BDA">
        <w:rPr>
          <w:rFonts w:ascii="Times New Roman" w:hAnsi="Times New Roman"/>
          <w:i/>
          <w:iCs/>
          <w:sz w:val="24"/>
          <w:szCs w:val="24"/>
          <w:lang w:val="en-US"/>
        </w:rPr>
        <w:t>27</w:t>
      </w:r>
      <w:r w:rsidRPr="00236BDA">
        <w:rPr>
          <w:rFonts w:ascii="Times New Roman" w:hAnsi="Times New Roman"/>
          <w:sz w:val="24"/>
          <w:szCs w:val="24"/>
          <w:lang w:val="en-US"/>
        </w:rPr>
        <w:t xml:space="preserve">(1), 147-166. </w:t>
      </w:r>
      <w:r>
        <w:rPr>
          <w:rFonts w:ascii="Times New Roman" w:hAnsi="Times New Roman"/>
          <w:sz w:val="24"/>
          <w:szCs w:val="24"/>
          <w:lang w:val="en-US"/>
        </w:rPr>
        <w:t>Available at</w:t>
      </w:r>
      <w:r w:rsidRPr="00236BDA">
        <w:rPr>
          <w:rFonts w:ascii="Times New Roman" w:hAnsi="Times New Roman"/>
          <w:sz w:val="24"/>
          <w:szCs w:val="24"/>
          <w:lang w:val="en-US"/>
        </w:rPr>
        <w:t xml:space="preserve">: </w:t>
      </w:r>
      <w:hyperlink r:id="rId28" w:history="1">
        <w:r w:rsidRPr="00236BDA">
          <w:rPr>
            <w:rStyle w:val="-"/>
            <w:rFonts w:ascii="Times New Roman" w:hAnsi="Times New Roman"/>
            <w:sz w:val="24"/>
            <w:szCs w:val="24"/>
            <w:lang w:val="en-US"/>
          </w:rPr>
          <w:t>https://link.springer.com/article/10.1365/s41113-017-0013-8</w:t>
        </w:r>
      </w:hyperlink>
      <w:r w:rsidRPr="00236BDA">
        <w:rPr>
          <w:rFonts w:ascii="Times New Roman" w:hAnsi="Times New Roman"/>
          <w:sz w:val="24"/>
          <w:szCs w:val="24"/>
          <w:lang w:val="en-US"/>
        </w:rPr>
        <w:t xml:space="preserve">. </w:t>
      </w:r>
    </w:p>
    <w:p w:rsidR="001F77D0" w:rsidRPr="006043F7" w:rsidRDefault="001F77D0" w:rsidP="001F77D0">
      <w:pPr>
        <w:pStyle w:val="a3"/>
        <w:numPr>
          <w:ilvl w:val="0"/>
          <w:numId w:val="4"/>
        </w:numPr>
        <w:spacing w:after="0"/>
        <w:ind w:left="426" w:hanging="426"/>
        <w:jc w:val="both"/>
        <w:rPr>
          <w:rFonts w:ascii="Times New Roman" w:hAnsi="Times New Roman"/>
          <w:sz w:val="24"/>
          <w:szCs w:val="24"/>
          <w:lang w:val="en-US"/>
        </w:rPr>
      </w:pPr>
      <w:r w:rsidRPr="006043F7">
        <w:rPr>
          <w:rFonts w:ascii="Times New Roman" w:hAnsi="Times New Roman"/>
          <w:sz w:val="24"/>
          <w:szCs w:val="24"/>
          <w:lang w:val="en-US"/>
        </w:rPr>
        <w:t>Cohen, M. S. (2017). Enhancing surgical innovation through a specialized medical school pathway of excellence in innovation and entrepreneurship: Lessons learned and opportunities for the future. </w:t>
      </w:r>
      <w:r w:rsidRPr="006043F7">
        <w:rPr>
          <w:rFonts w:ascii="Times New Roman" w:hAnsi="Times New Roman"/>
          <w:i/>
          <w:iCs/>
          <w:sz w:val="24"/>
          <w:szCs w:val="24"/>
          <w:lang w:val="en-US"/>
        </w:rPr>
        <w:t>Surgery</w:t>
      </w:r>
      <w:r w:rsidRPr="006043F7">
        <w:rPr>
          <w:rFonts w:ascii="Times New Roman" w:hAnsi="Times New Roman"/>
          <w:sz w:val="24"/>
          <w:szCs w:val="24"/>
          <w:lang w:val="en-US"/>
        </w:rPr>
        <w:t>, </w:t>
      </w:r>
      <w:r w:rsidRPr="006043F7">
        <w:rPr>
          <w:rFonts w:ascii="Times New Roman" w:hAnsi="Times New Roman"/>
          <w:i/>
          <w:iCs/>
          <w:sz w:val="24"/>
          <w:szCs w:val="24"/>
          <w:lang w:val="en-US"/>
        </w:rPr>
        <w:t>162</w:t>
      </w:r>
      <w:r w:rsidRPr="006043F7">
        <w:rPr>
          <w:rFonts w:ascii="Times New Roman" w:hAnsi="Times New Roman"/>
          <w:sz w:val="24"/>
          <w:szCs w:val="24"/>
          <w:lang w:val="en-US"/>
        </w:rPr>
        <w:t xml:space="preserve">(5), 989-993. </w:t>
      </w:r>
      <w:r>
        <w:rPr>
          <w:rFonts w:ascii="Times New Roman" w:hAnsi="Times New Roman"/>
          <w:sz w:val="24"/>
          <w:szCs w:val="24"/>
          <w:lang w:val="en-US"/>
        </w:rPr>
        <w:t>Available at</w:t>
      </w:r>
      <w:r w:rsidRPr="006043F7">
        <w:rPr>
          <w:rFonts w:ascii="Times New Roman" w:hAnsi="Times New Roman"/>
          <w:sz w:val="24"/>
          <w:szCs w:val="24"/>
          <w:lang w:val="en-US"/>
        </w:rPr>
        <w:t xml:space="preserve">: </w:t>
      </w:r>
      <w:hyperlink r:id="rId29" w:history="1">
        <w:r w:rsidRPr="00507AE2">
          <w:rPr>
            <w:rStyle w:val="-"/>
            <w:rFonts w:ascii="Times New Roman" w:hAnsi="Times New Roman"/>
            <w:sz w:val="24"/>
            <w:szCs w:val="24"/>
            <w:lang w:val="en-US"/>
          </w:rPr>
          <w:t>https://www.sciencedirect.com/science/article/pii/S0039606017304312</w:t>
        </w:r>
      </w:hyperlink>
      <w:r w:rsidRPr="006043F7">
        <w:rPr>
          <w:rFonts w:ascii="Times New Roman" w:hAnsi="Times New Roman"/>
          <w:sz w:val="24"/>
          <w:szCs w:val="24"/>
          <w:lang w:val="en-US"/>
        </w:rPr>
        <w:t xml:space="preserve">. </w:t>
      </w:r>
    </w:p>
    <w:p w:rsidR="001F77D0" w:rsidRPr="008C680F" w:rsidRDefault="001F77D0" w:rsidP="001F77D0">
      <w:pPr>
        <w:pStyle w:val="a3"/>
        <w:numPr>
          <w:ilvl w:val="0"/>
          <w:numId w:val="4"/>
        </w:numPr>
        <w:spacing w:after="0"/>
        <w:ind w:left="426" w:hanging="426"/>
        <w:jc w:val="both"/>
        <w:rPr>
          <w:rFonts w:ascii="Times New Roman" w:hAnsi="Times New Roman"/>
          <w:sz w:val="24"/>
          <w:szCs w:val="24"/>
          <w:lang w:val="en-US"/>
        </w:rPr>
      </w:pPr>
      <w:r w:rsidRPr="008C680F">
        <w:rPr>
          <w:rFonts w:ascii="Times New Roman" w:hAnsi="Times New Roman"/>
          <w:sz w:val="24"/>
          <w:szCs w:val="24"/>
          <w:lang w:val="en-US"/>
        </w:rPr>
        <w:t>Ries, E. (2017). </w:t>
      </w:r>
      <w:r w:rsidRPr="008C680F">
        <w:rPr>
          <w:rFonts w:ascii="Times New Roman" w:hAnsi="Times New Roman"/>
          <w:i/>
          <w:iCs/>
          <w:sz w:val="24"/>
          <w:szCs w:val="24"/>
          <w:lang w:val="en-US"/>
        </w:rPr>
        <w:t xml:space="preserve">The </w:t>
      </w:r>
      <w:r w:rsidR="00D7025F">
        <w:rPr>
          <w:rFonts w:ascii="Times New Roman" w:hAnsi="Times New Roman"/>
          <w:i/>
          <w:iCs/>
          <w:sz w:val="24"/>
          <w:szCs w:val="24"/>
          <w:lang w:val="en-US"/>
        </w:rPr>
        <w:t>Start-up</w:t>
      </w:r>
      <w:r w:rsidRPr="008C680F">
        <w:rPr>
          <w:rFonts w:ascii="Times New Roman" w:hAnsi="Times New Roman"/>
          <w:i/>
          <w:iCs/>
          <w:sz w:val="24"/>
          <w:szCs w:val="24"/>
          <w:lang w:val="en-US"/>
        </w:rPr>
        <w:t xml:space="preserve"> Way: How Modern Companies Use Entrepreneurial Management to Transform Culture and Drive Long-term Growth</w:t>
      </w:r>
      <w:r w:rsidRPr="008C680F">
        <w:rPr>
          <w:rFonts w:ascii="Times New Roman" w:hAnsi="Times New Roman"/>
          <w:sz w:val="24"/>
          <w:szCs w:val="24"/>
          <w:lang w:val="en-US"/>
        </w:rPr>
        <w:t xml:space="preserve">. </w:t>
      </w:r>
      <w:r w:rsidRPr="00D7025F">
        <w:rPr>
          <w:rFonts w:ascii="Times New Roman" w:hAnsi="Times New Roman"/>
          <w:sz w:val="24"/>
          <w:szCs w:val="24"/>
          <w:lang w:val="en-US"/>
        </w:rPr>
        <w:t xml:space="preserve">Currency. </w:t>
      </w:r>
    </w:p>
    <w:p w:rsidR="001F77D0" w:rsidRPr="003D25E1" w:rsidRDefault="001F77D0" w:rsidP="001F77D0">
      <w:pPr>
        <w:pStyle w:val="a3"/>
        <w:numPr>
          <w:ilvl w:val="0"/>
          <w:numId w:val="4"/>
        </w:numPr>
        <w:spacing w:after="0"/>
        <w:ind w:left="426" w:hanging="426"/>
        <w:jc w:val="both"/>
        <w:rPr>
          <w:rFonts w:ascii="Times New Roman" w:hAnsi="Times New Roman"/>
          <w:sz w:val="24"/>
          <w:szCs w:val="24"/>
          <w:lang w:val="en-US"/>
        </w:rPr>
      </w:pPr>
      <w:r w:rsidRPr="006136E3">
        <w:rPr>
          <w:rFonts w:ascii="Times New Roman" w:hAnsi="Times New Roman"/>
          <w:sz w:val="24"/>
          <w:szCs w:val="24"/>
          <w:lang w:val="en-US"/>
        </w:rPr>
        <w:t>Ester, P., &amp; Maas, A. (2016). </w:t>
      </w:r>
      <w:r w:rsidRPr="006136E3">
        <w:rPr>
          <w:rFonts w:ascii="Times New Roman" w:hAnsi="Times New Roman"/>
          <w:i/>
          <w:iCs/>
          <w:sz w:val="24"/>
          <w:szCs w:val="24"/>
          <w:lang w:val="en-US"/>
        </w:rPr>
        <w:t xml:space="preserve">Silicon Valley, Planet </w:t>
      </w:r>
      <w:r w:rsidR="00D7025F">
        <w:rPr>
          <w:rFonts w:ascii="Times New Roman" w:hAnsi="Times New Roman"/>
          <w:i/>
          <w:iCs/>
          <w:sz w:val="24"/>
          <w:szCs w:val="24"/>
          <w:lang w:val="en-US"/>
        </w:rPr>
        <w:t>Start-up</w:t>
      </w:r>
      <w:r w:rsidRPr="006136E3">
        <w:rPr>
          <w:rFonts w:ascii="Times New Roman" w:hAnsi="Times New Roman"/>
          <w:i/>
          <w:iCs/>
          <w:sz w:val="24"/>
          <w:szCs w:val="24"/>
          <w:lang w:val="en-US"/>
        </w:rPr>
        <w:t>: Disruptive Innovation, Passionate Entrepreneurship and Hightech</w:t>
      </w:r>
      <w:r w:rsidR="00D7025F">
        <w:rPr>
          <w:rFonts w:ascii="Times New Roman" w:hAnsi="Times New Roman"/>
          <w:i/>
          <w:iCs/>
          <w:sz w:val="24"/>
          <w:szCs w:val="24"/>
          <w:lang w:val="en-US"/>
        </w:rPr>
        <w:t>Start-up</w:t>
      </w:r>
      <w:r w:rsidRPr="006136E3">
        <w:rPr>
          <w:rFonts w:ascii="Times New Roman" w:hAnsi="Times New Roman"/>
          <w:i/>
          <w:iCs/>
          <w:sz w:val="24"/>
          <w:szCs w:val="24"/>
          <w:lang w:val="en-US"/>
        </w:rPr>
        <w:t>s</w:t>
      </w:r>
      <w:r w:rsidRPr="006136E3">
        <w:rPr>
          <w:rFonts w:ascii="Times New Roman" w:hAnsi="Times New Roman"/>
          <w:sz w:val="24"/>
          <w:szCs w:val="24"/>
          <w:lang w:val="en-US"/>
        </w:rPr>
        <w:t xml:space="preserve">. </w:t>
      </w:r>
      <w:r w:rsidRPr="00D7025F">
        <w:rPr>
          <w:rFonts w:ascii="Times New Roman" w:hAnsi="Times New Roman"/>
          <w:sz w:val="24"/>
          <w:szCs w:val="24"/>
          <w:lang w:val="en-US"/>
        </w:rPr>
        <w:t xml:space="preserve">Amsterdam University Press. </w:t>
      </w:r>
    </w:p>
    <w:p w:rsidR="001F77D0" w:rsidRPr="003D25E1" w:rsidRDefault="001F77D0" w:rsidP="001F77D0">
      <w:pPr>
        <w:pStyle w:val="a3"/>
        <w:numPr>
          <w:ilvl w:val="0"/>
          <w:numId w:val="4"/>
        </w:numPr>
        <w:spacing w:after="0"/>
        <w:ind w:left="426" w:hanging="426"/>
        <w:jc w:val="both"/>
        <w:rPr>
          <w:rFonts w:ascii="Times New Roman" w:hAnsi="Times New Roman"/>
          <w:sz w:val="24"/>
          <w:szCs w:val="24"/>
          <w:lang w:val="en-US"/>
        </w:rPr>
      </w:pPr>
      <w:r w:rsidRPr="003D25E1">
        <w:rPr>
          <w:rFonts w:ascii="Times New Roman" w:hAnsi="Times New Roman"/>
          <w:sz w:val="24"/>
          <w:szCs w:val="24"/>
          <w:lang w:val="en-US"/>
        </w:rPr>
        <w:t>Beverly, H. T. (2017). </w:t>
      </w:r>
      <w:r w:rsidRPr="003D25E1">
        <w:rPr>
          <w:rFonts w:ascii="Times New Roman" w:hAnsi="Times New Roman"/>
          <w:i/>
          <w:iCs/>
          <w:sz w:val="24"/>
          <w:szCs w:val="24"/>
          <w:lang w:val="en-US"/>
        </w:rPr>
        <w:t xml:space="preserve">Navigating Your Way to Start-Up Success: The Key to a Successful </w:t>
      </w:r>
      <w:r w:rsidR="00D7025F">
        <w:rPr>
          <w:rFonts w:ascii="Times New Roman" w:hAnsi="Times New Roman"/>
          <w:i/>
          <w:iCs/>
          <w:sz w:val="24"/>
          <w:szCs w:val="24"/>
          <w:lang w:val="en-US"/>
        </w:rPr>
        <w:t>Start-up</w:t>
      </w:r>
      <w:r w:rsidRPr="003D25E1">
        <w:rPr>
          <w:rFonts w:ascii="Times New Roman" w:hAnsi="Times New Roman"/>
          <w:sz w:val="24"/>
          <w:szCs w:val="24"/>
          <w:lang w:val="en-US"/>
        </w:rPr>
        <w:t xml:space="preserve">. </w:t>
      </w:r>
      <w:r w:rsidRPr="00D7025F">
        <w:rPr>
          <w:rFonts w:ascii="Times New Roman" w:hAnsi="Times New Roman"/>
          <w:sz w:val="24"/>
          <w:szCs w:val="24"/>
          <w:lang w:val="en-US"/>
        </w:rPr>
        <w:t>Walter de Gruyter GmbH &amp; Co KG.</w:t>
      </w:r>
    </w:p>
    <w:p w:rsidR="001F77D0" w:rsidRPr="00FE1A48" w:rsidRDefault="001F77D0" w:rsidP="001F77D0">
      <w:pPr>
        <w:pStyle w:val="a3"/>
        <w:numPr>
          <w:ilvl w:val="0"/>
          <w:numId w:val="4"/>
        </w:numPr>
        <w:spacing w:after="0"/>
        <w:ind w:left="426" w:hanging="426"/>
        <w:jc w:val="both"/>
        <w:rPr>
          <w:rFonts w:ascii="Times New Roman" w:hAnsi="Times New Roman"/>
          <w:sz w:val="24"/>
          <w:szCs w:val="24"/>
          <w:lang w:val="en-US"/>
        </w:rPr>
      </w:pPr>
      <w:r w:rsidRPr="00FE1A48">
        <w:rPr>
          <w:rFonts w:ascii="Times New Roman" w:hAnsi="Times New Roman"/>
          <w:sz w:val="24"/>
          <w:szCs w:val="24"/>
          <w:lang w:val="en-US"/>
        </w:rPr>
        <w:lastRenderedPageBreak/>
        <w:t xml:space="preserve">Cohan, P. S. (2018). Boosting Your </w:t>
      </w:r>
      <w:r w:rsidR="00D7025F">
        <w:rPr>
          <w:rFonts w:ascii="Times New Roman" w:hAnsi="Times New Roman"/>
          <w:sz w:val="24"/>
          <w:szCs w:val="24"/>
          <w:lang w:val="en-US"/>
        </w:rPr>
        <w:t>Start-up</w:t>
      </w:r>
      <w:r w:rsidRPr="00FE1A48">
        <w:rPr>
          <w:rFonts w:ascii="Times New Roman" w:hAnsi="Times New Roman"/>
          <w:sz w:val="24"/>
          <w:szCs w:val="24"/>
          <w:lang w:val="en-US"/>
        </w:rPr>
        <w:t xml:space="preserve"> Common. In </w:t>
      </w:r>
      <w:r w:rsidR="00D7025F">
        <w:rPr>
          <w:rFonts w:ascii="Times New Roman" w:hAnsi="Times New Roman"/>
          <w:i/>
          <w:iCs/>
          <w:sz w:val="24"/>
          <w:szCs w:val="24"/>
          <w:lang w:val="en-US"/>
        </w:rPr>
        <w:t>Start-up</w:t>
      </w:r>
      <w:r w:rsidRPr="00FE1A48">
        <w:rPr>
          <w:rFonts w:ascii="Times New Roman" w:hAnsi="Times New Roman"/>
          <w:i/>
          <w:iCs/>
          <w:sz w:val="24"/>
          <w:szCs w:val="24"/>
          <w:lang w:val="en-US"/>
        </w:rPr>
        <w:t xml:space="preserve"> Cities</w:t>
      </w:r>
      <w:r w:rsidRPr="00FE1A48">
        <w:rPr>
          <w:rFonts w:ascii="Times New Roman" w:hAnsi="Times New Roman"/>
          <w:sz w:val="24"/>
          <w:szCs w:val="24"/>
          <w:lang w:val="en-US"/>
        </w:rPr>
        <w:t xml:space="preserve"> (pp. 219-235). Apress, Berkeley, CA. </w:t>
      </w:r>
      <w:r>
        <w:rPr>
          <w:rFonts w:ascii="Times New Roman" w:hAnsi="Times New Roman"/>
          <w:sz w:val="24"/>
          <w:szCs w:val="24"/>
          <w:lang w:val="en-US"/>
        </w:rPr>
        <w:t>Available at</w:t>
      </w:r>
      <w:r w:rsidRPr="00FE1A48">
        <w:rPr>
          <w:rFonts w:ascii="Times New Roman" w:hAnsi="Times New Roman"/>
          <w:sz w:val="24"/>
          <w:szCs w:val="24"/>
          <w:lang w:val="en-US"/>
        </w:rPr>
        <w:t xml:space="preserve">: </w:t>
      </w:r>
      <w:hyperlink r:id="rId30" w:history="1">
        <w:r w:rsidRPr="00507AE2">
          <w:rPr>
            <w:rStyle w:val="-"/>
            <w:rFonts w:ascii="Times New Roman" w:hAnsi="Times New Roman"/>
            <w:sz w:val="24"/>
            <w:szCs w:val="24"/>
            <w:lang w:val="en-US"/>
          </w:rPr>
          <w:t>https://link.springer.com/chapter/10.1007/978-1-4842-3393-1_8</w:t>
        </w:r>
      </w:hyperlink>
      <w:r w:rsidRPr="00630026">
        <w:rPr>
          <w:rFonts w:ascii="Times New Roman" w:hAnsi="Times New Roman"/>
          <w:sz w:val="24"/>
          <w:szCs w:val="24"/>
          <w:lang w:val="en-US"/>
        </w:rPr>
        <w:t xml:space="preserve">. </w:t>
      </w:r>
    </w:p>
    <w:p w:rsidR="001F77D0" w:rsidRPr="00DA662A" w:rsidRDefault="001F77D0" w:rsidP="001F77D0">
      <w:pPr>
        <w:pStyle w:val="a3"/>
        <w:numPr>
          <w:ilvl w:val="0"/>
          <w:numId w:val="4"/>
        </w:numPr>
        <w:spacing w:after="0"/>
        <w:ind w:left="426" w:hanging="426"/>
        <w:jc w:val="both"/>
        <w:rPr>
          <w:rFonts w:ascii="Times New Roman" w:hAnsi="Times New Roman"/>
          <w:sz w:val="24"/>
          <w:szCs w:val="24"/>
          <w:lang w:val="en-US"/>
        </w:rPr>
      </w:pPr>
      <w:r w:rsidRPr="00DA662A">
        <w:rPr>
          <w:rFonts w:ascii="Times New Roman" w:hAnsi="Times New Roman"/>
          <w:sz w:val="24"/>
          <w:szCs w:val="24"/>
          <w:lang w:val="en-US"/>
        </w:rPr>
        <w:t>Borins, S., &amp;Herst, B. (2018). Insanely Great: The Dominant IT Fable. In </w:t>
      </w:r>
      <w:r w:rsidRPr="00DA662A">
        <w:rPr>
          <w:rFonts w:ascii="Times New Roman" w:hAnsi="Times New Roman"/>
          <w:i/>
          <w:iCs/>
          <w:sz w:val="24"/>
          <w:szCs w:val="24"/>
          <w:lang w:val="en-US"/>
        </w:rPr>
        <w:t>Negotiating Business Narratives</w:t>
      </w:r>
      <w:r w:rsidRPr="00DA662A">
        <w:rPr>
          <w:rFonts w:ascii="Times New Roman" w:hAnsi="Times New Roman"/>
          <w:sz w:val="24"/>
          <w:szCs w:val="24"/>
          <w:lang w:val="en-US"/>
        </w:rPr>
        <w:t xml:space="preserve"> (pp. 13-22). Palgrave Pivot, Cham. </w:t>
      </w:r>
      <w:r>
        <w:rPr>
          <w:rFonts w:ascii="Times New Roman" w:hAnsi="Times New Roman"/>
          <w:sz w:val="24"/>
          <w:szCs w:val="24"/>
          <w:lang w:val="en-US"/>
        </w:rPr>
        <w:t>Available at</w:t>
      </w:r>
      <w:r w:rsidRPr="00DA662A">
        <w:rPr>
          <w:rFonts w:ascii="Times New Roman" w:hAnsi="Times New Roman"/>
          <w:sz w:val="24"/>
          <w:szCs w:val="24"/>
          <w:lang w:val="en-US"/>
        </w:rPr>
        <w:t xml:space="preserve">: </w:t>
      </w:r>
      <w:hyperlink r:id="rId31" w:history="1">
        <w:r w:rsidRPr="00507AE2">
          <w:rPr>
            <w:rStyle w:val="-"/>
            <w:rFonts w:ascii="Times New Roman" w:hAnsi="Times New Roman"/>
            <w:sz w:val="24"/>
            <w:szCs w:val="24"/>
            <w:lang w:val="en-US"/>
          </w:rPr>
          <w:t>https://link.springer.com/chapter/10.1007/978-3-319-77923-2_2</w:t>
        </w:r>
      </w:hyperlink>
      <w:r w:rsidRPr="00E92511">
        <w:rPr>
          <w:rFonts w:ascii="Times New Roman" w:hAnsi="Times New Roman"/>
          <w:sz w:val="24"/>
          <w:szCs w:val="24"/>
          <w:lang w:val="en-GB"/>
        </w:rPr>
        <w:t xml:space="preserve">. </w:t>
      </w:r>
    </w:p>
    <w:p w:rsidR="001F77D0" w:rsidRPr="00800146" w:rsidRDefault="001F77D0" w:rsidP="001F77D0">
      <w:pPr>
        <w:pStyle w:val="a3"/>
        <w:numPr>
          <w:ilvl w:val="0"/>
          <w:numId w:val="4"/>
        </w:numPr>
        <w:spacing w:after="0"/>
        <w:ind w:left="426" w:hanging="426"/>
        <w:jc w:val="both"/>
        <w:rPr>
          <w:rFonts w:ascii="Times New Roman" w:hAnsi="Times New Roman"/>
          <w:sz w:val="24"/>
          <w:szCs w:val="24"/>
          <w:lang w:val="en-US"/>
        </w:rPr>
      </w:pPr>
      <w:r w:rsidRPr="00800146">
        <w:rPr>
          <w:rFonts w:ascii="Times New Roman" w:hAnsi="Times New Roman"/>
          <w:sz w:val="24"/>
          <w:szCs w:val="24"/>
          <w:lang w:val="en-US"/>
        </w:rPr>
        <w:t>Collewaert, V., &amp;Manigart, S. (2016). Valuation of angel</w:t>
      </w:r>
      <w:r w:rsidRPr="00800146">
        <w:rPr>
          <w:rFonts w:ascii="Cambria Math" w:hAnsi="Cambria Math" w:cs="Cambria Math"/>
          <w:sz w:val="24"/>
          <w:szCs w:val="24"/>
          <w:lang w:val="en-US"/>
        </w:rPr>
        <w:t>‐</w:t>
      </w:r>
      <w:r w:rsidRPr="00800146">
        <w:rPr>
          <w:rFonts w:ascii="Times New Roman" w:hAnsi="Times New Roman"/>
          <w:sz w:val="24"/>
          <w:szCs w:val="24"/>
          <w:lang w:val="en-US"/>
        </w:rPr>
        <w:t>backed companies: The role of investor human capital. </w:t>
      </w:r>
      <w:r w:rsidRPr="00800146">
        <w:rPr>
          <w:rFonts w:ascii="Times New Roman" w:hAnsi="Times New Roman"/>
          <w:i/>
          <w:iCs/>
          <w:sz w:val="24"/>
          <w:szCs w:val="24"/>
          <w:lang w:val="en-US"/>
        </w:rPr>
        <w:t>Journal of Small Business Management</w:t>
      </w:r>
      <w:r w:rsidRPr="00800146">
        <w:rPr>
          <w:rFonts w:ascii="Times New Roman" w:hAnsi="Times New Roman"/>
          <w:sz w:val="24"/>
          <w:szCs w:val="24"/>
          <w:lang w:val="en-US"/>
        </w:rPr>
        <w:t>, </w:t>
      </w:r>
      <w:r w:rsidRPr="00800146">
        <w:rPr>
          <w:rFonts w:ascii="Times New Roman" w:hAnsi="Times New Roman"/>
          <w:i/>
          <w:iCs/>
          <w:sz w:val="24"/>
          <w:szCs w:val="24"/>
          <w:lang w:val="en-US"/>
        </w:rPr>
        <w:t>54</w:t>
      </w:r>
      <w:r w:rsidRPr="00800146">
        <w:rPr>
          <w:rFonts w:ascii="Times New Roman" w:hAnsi="Times New Roman"/>
          <w:sz w:val="24"/>
          <w:szCs w:val="24"/>
          <w:lang w:val="en-US"/>
        </w:rPr>
        <w:t xml:space="preserve">(1), 356-372. </w:t>
      </w:r>
      <w:r>
        <w:rPr>
          <w:rFonts w:ascii="Times New Roman" w:hAnsi="Times New Roman"/>
          <w:sz w:val="24"/>
          <w:szCs w:val="24"/>
          <w:lang w:val="en-US"/>
        </w:rPr>
        <w:t>Available at</w:t>
      </w:r>
      <w:r w:rsidRPr="00800146">
        <w:rPr>
          <w:rFonts w:ascii="Times New Roman" w:hAnsi="Times New Roman"/>
          <w:sz w:val="24"/>
          <w:szCs w:val="24"/>
          <w:lang w:val="en-US"/>
        </w:rPr>
        <w:t xml:space="preserve">: </w:t>
      </w:r>
      <w:hyperlink r:id="rId32" w:history="1">
        <w:r w:rsidRPr="00507AE2">
          <w:rPr>
            <w:rStyle w:val="-"/>
            <w:rFonts w:ascii="Times New Roman" w:hAnsi="Times New Roman"/>
            <w:sz w:val="24"/>
            <w:szCs w:val="24"/>
            <w:lang w:val="en-US"/>
          </w:rPr>
          <w:t>https://onlinelibrary.wiley.com/doi/abs/10.1111/jsbm.12150</w:t>
        </w:r>
      </w:hyperlink>
      <w:r w:rsidRPr="00E92511">
        <w:rPr>
          <w:rFonts w:ascii="Times New Roman" w:hAnsi="Times New Roman"/>
          <w:sz w:val="24"/>
          <w:szCs w:val="24"/>
          <w:lang w:val="en-GB"/>
        </w:rPr>
        <w:t xml:space="preserve">. </w:t>
      </w:r>
    </w:p>
    <w:p w:rsidR="001F77D0" w:rsidRPr="006A68F6" w:rsidRDefault="001F77D0" w:rsidP="001F77D0">
      <w:pPr>
        <w:pStyle w:val="a3"/>
        <w:numPr>
          <w:ilvl w:val="0"/>
          <w:numId w:val="4"/>
        </w:numPr>
        <w:spacing w:after="0"/>
        <w:ind w:left="426" w:hanging="426"/>
        <w:jc w:val="both"/>
        <w:rPr>
          <w:rFonts w:ascii="Times New Roman" w:hAnsi="Times New Roman"/>
          <w:sz w:val="24"/>
          <w:szCs w:val="24"/>
          <w:lang w:val="en-US"/>
        </w:rPr>
      </w:pPr>
      <w:r w:rsidRPr="006A68F6">
        <w:rPr>
          <w:rFonts w:ascii="Times New Roman" w:hAnsi="Times New Roman"/>
          <w:sz w:val="24"/>
          <w:szCs w:val="24"/>
          <w:lang w:val="en-US"/>
        </w:rPr>
        <w:t>Wu, A. (2016). Organizational decision-making and information: Angel investments by venture capital partners. In </w:t>
      </w:r>
      <w:r w:rsidRPr="006A68F6">
        <w:rPr>
          <w:rFonts w:ascii="Times New Roman" w:hAnsi="Times New Roman"/>
          <w:i/>
          <w:iCs/>
          <w:sz w:val="24"/>
          <w:szCs w:val="24"/>
          <w:lang w:val="en-US"/>
        </w:rPr>
        <w:t>Academy of Management Proceedings</w:t>
      </w:r>
      <w:r w:rsidRPr="006A68F6">
        <w:rPr>
          <w:rFonts w:ascii="Times New Roman" w:hAnsi="Times New Roman"/>
          <w:sz w:val="24"/>
          <w:szCs w:val="24"/>
          <w:lang w:val="en-US"/>
        </w:rPr>
        <w:t xml:space="preserve"> (Vol. 2016, No. 1, p. 11043). Briarcliff Manor, NY 10510: Academy of Management. </w:t>
      </w:r>
      <w:r>
        <w:rPr>
          <w:rFonts w:ascii="Times New Roman" w:hAnsi="Times New Roman"/>
          <w:sz w:val="24"/>
          <w:szCs w:val="24"/>
          <w:lang w:val="en-US"/>
        </w:rPr>
        <w:t>Available at</w:t>
      </w:r>
      <w:r w:rsidRPr="006A68F6">
        <w:rPr>
          <w:rFonts w:ascii="Times New Roman" w:hAnsi="Times New Roman"/>
          <w:sz w:val="24"/>
          <w:szCs w:val="24"/>
          <w:lang w:val="en-US"/>
        </w:rPr>
        <w:t xml:space="preserve">: </w:t>
      </w:r>
      <w:hyperlink r:id="rId33" w:history="1">
        <w:r w:rsidRPr="00507AE2">
          <w:rPr>
            <w:rStyle w:val="-"/>
            <w:rFonts w:ascii="Times New Roman" w:hAnsi="Times New Roman"/>
            <w:sz w:val="24"/>
            <w:szCs w:val="24"/>
            <w:lang w:val="en-US"/>
          </w:rPr>
          <w:t>https://journals.aom.org/doi/abs/10.5465/ambpp.2016.4</w:t>
        </w:r>
      </w:hyperlink>
      <w:r>
        <w:rPr>
          <w:rFonts w:ascii="Times New Roman" w:hAnsi="Times New Roman"/>
          <w:sz w:val="24"/>
          <w:szCs w:val="24"/>
        </w:rPr>
        <w:t xml:space="preserve">. </w:t>
      </w:r>
    </w:p>
    <w:p w:rsidR="001F77D0" w:rsidRPr="00F5090F" w:rsidRDefault="001F77D0" w:rsidP="001F77D0">
      <w:pPr>
        <w:pStyle w:val="a3"/>
        <w:numPr>
          <w:ilvl w:val="0"/>
          <w:numId w:val="4"/>
        </w:numPr>
        <w:spacing w:after="0"/>
        <w:ind w:left="426" w:hanging="426"/>
        <w:jc w:val="both"/>
        <w:rPr>
          <w:rFonts w:ascii="Times New Roman" w:hAnsi="Times New Roman"/>
          <w:sz w:val="24"/>
          <w:szCs w:val="24"/>
          <w:lang w:val="en-US"/>
        </w:rPr>
      </w:pPr>
      <w:r w:rsidRPr="00F5090F">
        <w:rPr>
          <w:rFonts w:ascii="Times New Roman" w:hAnsi="Times New Roman"/>
          <w:sz w:val="24"/>
          <w:szCs w:val="24"/>
          <w:lang w:val="en-US"/>
        </w:rPr>
        <w:t xml:space="preserve">Hathaway, I. (2016). Accelerating growth: </w:t>
      </w:r>
      <w:r w:rsidR="00D7025F">
        <w:rPr>
          <w:rFonts w:ascii="Times New Roman" w:hAnsi="Times New Roman"/>
          <w:sz w:val="24"/>
          <w:szCs w:val="24"/>
          <w:lang w:val="en-US"/>
        </w:rPr>
        <w:t>Start-up</w:t>
      </w:r>
      <w:r w:rsidRPr="00F5090F">
        <w:rPr>
          <w:rFonts w:ascii="Times New Roman" w:hAnsi="Times New Roman"/>
          <w:sz w:val="24"/>
          <w:szCs w:val="24"/>
          <w:lang w:val="en-US"/>
        </w:rPr>
        <w:t xml:space="preserve"> accelerator programs in the United States. </w:t>
      </w:r>
      <w:r w:rsidRPr="00F5090F">
        <w:rPr>
          <w:rFonts w:ascii="Times New Roman" w:hAnsi="Times New Roman"/>
          <w:i/>
          <w:iCs/>
          <w:sz w:val="24"/>
          <w:szCs w:val="24"/>
          <w:lang w:val="en-US"/>
        </w:rPr>
        <w:t>Advanced Industry Series</w:t>
      </w:r>
      <w:r w:rsidRPr="00F5090F">
        <w:rPr>
          <w:rFonts w:ascii="Times New Roman" w:hAnsi="Times New Roman"/>
          <w:sz w:val="24"/>
          <w:szCs w:val="24"/>
          <w:lang w:val="en-US"/>
        </w:rPr>
        <w:t>, </w:t>
      </w:r>
      <w:r w:rsidRPr="00F5090F">
        <w:rPr>
          <w:rFonts w:ascii="Times New Roman" w:hAnsi="Times New Roman"/>
          <w:i/>
          <w:iCs/>
          <w:sz w:val="24"/>
          <w:szCs w:val="24"/>
          <w:lang w:val="en-US"/>
        </w:rPr>
        <w:t>81</w:t>
      </w:r>
      <w:r w:rsidRPr="00F5090F">
        <w:rPr>
          <w:rFonts w:ascii="Times New Roman" w:hAnsi="Times New Roman"/>
          <w:sz w:val="24"/>
          <w:szCs w:val="24"/>
          <w:lang w:val="en-US"/>
        </w:rPr>
        <w:t xml:space="preserve">. </w:t>
      </w:r>
      <w:r>
        <w:rPr>
          <w:rFonts w:ascii="Times New Roman" w:hAnsi="Times New Roman"/>
          <w:sz w:val="24"/>
          <w:szCs w:val="24"/>
          <w:lang w:val="en-US"/>
        </w:rPr>
        <w:t>Available at</w:t>
      </w:r>
      <w:r w:rsidRPr="00F5090F">
        <w:rPr>
          <w:rFonts w:ascii="Times New Roman" w:hAnsi="Times New Roman"/>
          <w:sz w:val="24"/>
          <w:szCs w:val="24"/>
          <w:lang w:val="en-US"/>
        </w:rPr>
        <w:t xml:space="preserve">: </w:t>
      </w:r>
      <w:hyperlink r:id="rId34" w:history="1">
        <w:r w:rsidRPr="00507AE2">
          <w:rPr>
            <w:rStyle w:val="-"/>
            <w:rFonts w:ascii="Times New Roman" w:hAnsi="Times New Roman"/>
            <w:sz w:val="24"/>
            <w:szCs w:val="24"/>
            <w:lang w:val="en-US"/>
          </w:rPr>
          <w:t>http://www.ianhathaway.org/s/Accelerating-growth_-</w:t>
        </w:r>
        <w:r w:rsidR="00D7025F">
          <w:rPr>
            <w:rStyle w:val="-"/>
            <w:rFonts w:ascii="Times New Roman" w:hAnsi="Times New Roman"/>
            <w:sz w:val="24"/>
            <w:szCs w:val="24"/>
            <w:lang w:val="en-US"/>
          </w:rPr>
          <w:t>Start-up</w:t>
        </w:r>
        <w:r w:rsidRPr="00507AE2">
          <w:rPr>
            <w:rStyle w:val="-"/>
            <w:rFonts w:ascii="Times New Roman" w:hAnsi="Times New Roman"/>
            <w:sz w:val="24"/>
            <w:szCs w:val="24"/>
            <w:lang w:val="en-US"/>
          </w:rPr>
          <w:t>-accelerator-programs-in-the-United-States-_-Brookings-Institution.pdf</w:t>
        </w:r>
      </w:hyperlink>
      <w:r w:rsidRPr="00F5090F">
        <w:rPr>
          <w:rFonts w:ascii="Times New Roman" w:hAnsi="Times New Roman"/>
          <w:sz w:val="24"/>
          <w:szCs w:val="24"/>
          <w:lang w:val="en-US"/>
        </w:rPr>
        <w:t xml:space="preserve">. </w:t>
      </w:r>
    </w:p>
    <w:p w:rsidR="001F77D0" w:rsidRPr="00676FED" w:rsidRDefault="001F77D0" w:rsidP="001F77D0">
      <w:pPr>
        <w:pStyle w:val="a3"/>
        <w:numPr>
          <w:ilvl w:val="0"/>
          <w:numId w:val="4"/>
        </w:numPr>
        <w:spacing w:after="0"/>
        <w:ind w:left="426" w:hanging="426"/>
        <w:jc w:val="both"/>
        <w:rPr>
          <w:rFonts w:ascii="Times New Roman" w:hAnsi="Times New Roman"/>
          <w:sz w:val="24"/>
          <w:szCs w:val="24"/>
          <w:lang w:val="en-US"/>
        </w:rPr>
      </w:pPr>
      <w:r w:rsidRPr="00676FED">
        <w:rPr>
          <w:rFonts w:ascii="Times New Roman" w:hAnsi="Times New Roman"/>
          <w:sz w:val="24"/>
          <w:szCs w:val="24"/>
          <w:lang w:val="en-US"/>
        </w:rPr>
        <w:t>Mason, C., Botelho, T., &amp; Harrison, R. (2016). The transformation of the business angel market: empirical evidence and research implications. </w:t>
      </w:r>
      <w:r w:rsidRPr="00676FED">
        <w:rPr>
          <w:rFonts w:ascii="Times New Roman" w:hAnsi="Times New Roman"/>
          <w:i/>
          <w:iCs/>
          <w:sz w:val="24"/>
          <w:szCs w:val="24"/>
          <w:lang w:val="en-US"/>
        </w:rPr>
        <w:t>Venture Capital</w:t>
      </w:r>
      <w:r w:rsidRPr="00676FED">
        <w:rPr>
          <w:rFonts w:ascii="Times New Roman" w:hAnsi="Times New Roman"/>
          <w:sz w:val="24"/>
          <w:szCs w:val="24"/>
          <w:lang w:val="en-US"/>
        </w:rPr>
        <w:t>, </w:t>
      </w:r>
      <w:r w:rsidRPr="00676FED">
        <w:rPr>
          <w:rFonts w:ascii="Times New Roman" w:hAnsi="Times New Roman"/>
          <w:i/>
          <w:iCs/>
          <w:sz w:val="24"/>
          <w:szCs w:val="24"/>
          <w:lang w:val="en-US"/>
        </w:rPr>
        <w:t>18</w:t>
      </w:r>
      <w:r w:rsidRPr="00676FED">
        <w:rPr>
          <w:rFonts w:ascii="Times New Roman" w:hAnsi="Times New Roman"/>
          <w:sz w:val="24"/>
          <w:szCs w:val="24"/>
          <w:lang w:val="en-US"/>
        </w:rPr>
        <w:t xml:space="preserve">(4), 321-344. </w:t>
      </w:r>
      <w:r>
        <w:rPr>
          <w:rFonts w:ascii="Times New Roman" w:hAnsi="Times New Roman"/>
          <w:sz w:val="24"/>
          <w:szCs w:val="24"/>
          <w:lang w:val="en-US"/>
        </w:rPr>
        <w:t>Available at</w:t>
      </w:r>
      <w:r w:rsidRPr="00676FED">
        <w:rPr>
          <w:rFonts w:ascii="Times New Roman" w:hAnsi="Times New Roman"/>
          <w:sz w:val="24"/>
          <w:szCs w:val="24"/>
          <w:lang w:val="en-US"/>
        </w:rPr>
        <w:t xml:space="preserve">: </w:t>
      </w:r>
      <w:hyperlink r:id="rId35" w:history="1">
        <w:r w:rsidRPr="00507AE2">
          <w:rPr>
            <w:rStyle w:val="-"/>
            <w:rFonts w:ascii="Times New Roman" w:hAnsi="Times New Roman"/>
            <w:sz w:val="24"/>
            <w:szCs w:val="24"/>
            <w:lang w:val="en-US"/>
          </w:rPr>
          <w:t>https://www.tandfonline.com/doi/abs/10.1080/13691066.2016.1229470</w:t>
        </w:r>
      </w:hyperlink>
      <w:r w:rsidRPr="00E92511">
        <w:rPr>
          <w:rFonts w:ascii="Times New Roman" w:hAnsi="Times New Roman"/>
          <w:sz w:val="24"/>
          <w:szCs w:val="24"/>
          <w:lang w:val="en-GB"/>
        </w:rPr>
        <w:t xml:space="preserve">. </w:t>
      </w:r>
    </w:p>
    <w:p w:rsidR="001F77D0" w:rsidRPr="00B8556D" w:rsidRDefault="001F77D0" w:rsidP="001F77D0">
      <w:pPr>
        <w:pStyle w:val="a3"/>
        <w:numPr>
          <w:ilvl w:val="0"/>
          <w:numId w:val="4"/>
        </w:numPr>
        <w:spacing w:after="0"/>
        <w:ind w:left="426" w:hanging="426"/>
        <w:jc w:val="both"/>
        <w:rPr>
          <w:rFonts w:ascii="Times New Roman" w:hAnsi="Times New Roman"/>
          <w:sz w:val="24"/>
          <w:szCs w:val="24"/>
          <w:lang w:val="en-US"/>
        </w:rPr>
      </w:pPr>
      <w:r w:rsidRPr="00B8556D">
        <w:rPr>
          <w:rFonts w:ascii="Times New Roman" w:hAnsi="Times New Roman"/>
          <w:sz w:val="24"/>
          <w:szCs w:val="24"/>
          <w:lang w:val="en-US"/>
        </w:rPr>
        <w:t xml:space="preserve">Coleman, S., Cotei, C., &amp;Farhat, J. (2016). The debt-equity financing decisions of US </w:t>
      </w:r>
      <w:r w:rsidR="00D7025F">
        <w:rPr>
          <w:rFonts w:ascii="Times New Roman" w:hAnsi="Times New Roman"/>
          <w:sz w:val="24"/>
          <w:szCs w:val="24"/>
          <w:lang w:val="en-US"/>
        </w:rPr>
        <w:t>start-up</w:t>
      </w:r>
      <w:r w:rsidRPr="00B8556D">
        <w:rPr>
          <w:rFonts w:ascii="Times New Roman" w:hAnsi="Times New Roman"/>
          <w:sz w:val="24"/>
          <w:szCs w:val="24"/>
          <w:lang w:val="en-US"/>
        </w:rPr>
        <w:t xml:space="preserve"> firms. </w:t>
      </w:r>
      <w:r w:rsidRPr="00B8556D">
        <w:rPr>
          <w:rFonts w:ascii="Times New Roman" w:hAnsi="Times New Roman"/>
          <w:i/>
          <w:iCs/>
          <w:sz w:val="24"/>
          <w:szCs w:val="24"/>
          <w:lang w:val="en-US"/>
        </w:rPr>
        <w:t>Journal of Economics and Finance</w:t>
      </w:r>
      <w:r w:rsidRPr="00B8556D">
        <w:rPr>
          <w:rFonts w:ascii="Times New Roman" w:hAnsi="Times New Roman"/>
          <w:sz w:val="24"/>
          <w:szCs w:val="24"/>
          <w:lang w:val="en-US"/>
        </w:rPr>
        <w:t>, </w:t>
      </w:r>
      <w:r w:rsidRPr="00B8556D">
        <w:rPr>
          <w:rFonts w:ascii="Times New Roman" w:hAnsi="Times New Roman"/>
          <w:i/>
          <w:iCs/>
          <w:sz w:val="24"/>
          <w:szCs w:val="24"/>
          <w:lang w:val="en-US"/>
        </w:rPr>
        <w:t>40</w:t>
      </w:r>
      <w:r w:rsidRPr="00B8556D">
        <w:rPr>
          <w:rFonts w:ascii="Times New Roman" w:hAnsi="Times New Roman"/>
          <w:sz w:val="24"/>
          <w:szCs w:val="24"/>
          <w:lang w:val="en-US"/>
        </w:rPr>
        <w:t xml:space="preserve">(1), 105-126. </w:t>
      </w:r>
      <w:r>
        <w:rPr>
          <w:rFonts w:ascii="Times New Roman" w:hAnsi="Times New Roman"/>
          <w:sz w:val="24"/>
          <w:szCs w:val="24"/>
          <w:lang w:val="en-US"/>
        </w:rPr>
        <w:t>Available at</w:t>
      </w:r>
      <w:r w:rsidRPr="00B8556D">
        <w:rPr>
          <w:rFonts w:ascii="Times New Roman" w:hAnsi="Times New Roman"/>
          <w:sz w:val="24"/>
          <w:szCs w:val="24"/>
          <w:lang w:val="en-US"/>
        </w:rPr>
        <w:t xml:space="preserve">: </w:t>
      </w:r>
      <w:hyperlink r:id="rId36" w:history="1">
        <w:r w:rsidRPr="00507AE2">
          <w:rPr>
            <w:rStyle w:val="-"/>
            <w:rFonts w:ascii="Times New Roman" w:hAnsi="Times New Roman"/>
            <w:sz w:val="24"/>
            <w:szCs w:val="24"/>
            <w:lang w:val="en-US"/>
          </w:rPr>
          <w:t>https://link.springer.com/article/10.1007/s12197-014-9293-3</w:t>
        </w:r>
      </w:hyperlink>
      <w:r w:rsidRPr="00E92511">
        <w:rPr>
          <w:rFonts w:ascii="Times New Roman" w:hAnsi="Times New Roman"/>
          <w:sz w:val="24"/>
          <w:szCs w:val="24"/>
          <w:lang w:val="en-GB"/>
        </w:rPr>
        <w:t xml:space="preserve">. </w:t>
      </w:r>
    </w:p>
    <w:p w:rsidR="001F77D0" w:rsidRPr="00704CBB" w:rsidRDefault="001F77D0" w:rsidP="001F77D0">
      <w:pPr>
        <w:pStyle w:val="a3"/>
        <w:numPr>
          <w:ilvl w:val="0"/>
          <w:numId w:val="4"/>
        </w:numPr>
        <w:spacing w:after="0"/>
        <w:ind w:left="426" w:hanging="426"/>
        <w:jc w:val="both"/>
        <w:rPr>
          <w:rFonts w:ascii="Times New Roman" w:hAnsi="Times New Roman"/>
          <w:sz w:val="24"/>
          <w:szCs w:val="24"/>
          <w:lang w:val="en-US"/>
        </w:rPr>
      </w:pPr>
      <w:r w:rsidRPr="00704CBB">
        <w:rPr>
          <w:rFonts w:ascii="Times New Roman" w:hAnsi="Times New Roman"/>
          <w:sz w:val="24"/>
          <w:szCs w:val="24"/>
          <w:lang w:val="en-US"/>
        </w:rPr>
        <w:t>Viswanadham, N. (2017). Alternative Strategies on Improving Small and Medium Enterprises Access to Seed Capital. A case of Dodoma Municipal, Tanzania. </w:t>
      </w:r>
      <w:r w:rsidRPr="00704CBB">
        <w:rPr>
          <w:rFonts w:ascii="Times New Roman" w:hAnsi="Times New Roman"/>
          <w:i/>
          <w:iCs/>
          <w:sz w:val="24"/>
          <w:szCs w:val="24"/>
          <w:lang w:val="en-US"/>
        </w:rPr>
        <w:t>International Journal of Research Granthaalayah</w:t>
      </w:r>
      <w:r w:rsidRPr="00704CBB">
        <w:rPr>
          <w:rFonts w:ascii="Times New Roman" w:hAnsi="Times New Roman"/>
          <w:sz w:val="24"/>
          <w:szCs w:val="24"/>
          <w:lang w:val="en-US"/>
        </w:rPr>
        <w:t>, </w:t>
      </w:r>
      <w:r w:rsidRPr="00704CBB">
        <w:rPr>
          <w:rFonts w:ascii="Times New Roman" w:hAnsi="Times New Roman"/>
          <w:i/>
          <w:iCs/>
          <w:sz w:val="24"/>
          <w:szCs w:val="24"/>
          <w:lang w:val="en-US"/>
        </w:rPr>
        <w:t>5</w:t>
      </w:r>
      <w:r w:rsidRPr="00704CBB">
        <w:rPr>
          <w:rFonts w:ascii="Times New Roman" w:hAnsi="Times New Roman"/>
          <w:sz w:val="24"/>
          <w:szCs w:val="24"/>
          <w:lang w:val="en-US"/>
        </w:rPr>
        <w:t xml:space="preserve">(9), 1-5. </w:t>
      </w:r>
      <w:r>
        <w:rPr>
          <w:rFonts w:ascii="Times New Roman" w:hAnsi="Times New Roman"/>
          <w:sz w:val="24"/>
          <w:szCs w:val="24"/>
          <w:lang w:val="en-US"/>
        </w:rPr>
        <w:t>Available at</w:t>
      </w:r>
      <w:r w:rsidRPr="00704CBB">
        <w:rPr>
          <w:rFonts w:ascii="Times New Roman" w:hAnsi="Times New Roman"/>
          <w:sz w:val="24"/>
          <w:szCs w:val="24"/>
          <w:lang w:val="en-US"/>
        </w:rPr>
        <w:t xml:space="preserve">: </w:t>
      </w:r>
      <w:hyperlink r:id="rId37" w:history="1">
        <w:r w:rsidRPr="00507AE2">
          <w:rPr>
            <w:rStyle w:val="-"/>
            <w:rFonts w:ascii="Times New Roman" w:hAnsi="Times New Roman"/>
            <w:sz w:val="24"/>
            <w:szCs w:val="24"/>
            <w:lang w:val="en-US"/>
          </w:rPr>
          <w:t>http://granthaalayah.com/Articles/Vol5Iss9/01_IJRG17_A07_545.pdf</w:t>
        </w:r>
      </w:hyperlink>
      <w:r w:rsidRPr="00704CBB">
        <w:rPr>
          <w:rFonts w:ascii="Times New Roman" w:hAnsi="Times New Roman"/>
          <w:sz w:val="24"/>
          <w:szCs w:val="24"/>
          <w:lang w:val="en-US"/>
        </w:rPr>
        <w:t xml:space="preserve">. </w:t>
      </w:r>
    </w:p>
    <w:p w:rsidR="001F77D0" w:rsidRPr="00B90B79" w:rsidRDefault="001F77D0" w:rsidP="001F77D0">
      <w:pPr>
        <w:pStyle w:val="a3"/>
        <w:numPr>
          <w:ilvl w:val="0"/>
          <w:numId w:val="4"/>
        </w:numPr>
        <w:spacing w:after="0"/>
        <w:ind w:left="426" w:hanging="426"/>
        <w:jc w:val="both"/>
        <w:rPr>
          <w:rFonts w:ascii="Times New Roman" w:hAnsi="Times New Roman"/>
          <w:sz w:val="24"/>
          <w:szCs w:val="24"/>
          <w:lang w:val="en-US"/>
        </w:rPr>
      </w:pPr>
      <w:r w:rsidRPr="00B90B79">
        <w:rPr>
          <w:rFonts w:ascii="Times New Roman" w:hAnsi="Times New Roman"/>
          <w:sz w:val="24"/>
          <w:szCs w:val="24"/>
          <w:lang w:val="en-US"/>
        </w:rPr>
        <w:t xml:space="preserve">Iliev, P., &amp; Lowry, M. (2017). Venturing beyond the ipo: Financing of newly public firms by pre-ipo investors. </w:t>
      </w:r>
      <w:r>
        <w:rPr>
          <w:rFonts w:ascii="Times New Roman" w:hAnsi="Times New Roman"/>
          <w:sz w:val="24"/>
          <w:szCs w:val="24"/>
          <w:lang w:val="en-US"/>
        </w:rPr>
        <w:t>Available at</w:t>
      </w:r>
      <w:r w:rsidRPr="00B90B79">
        <w:rPr>
          <w:rFonts w:ascii="Times New Roman" w:hAnsi="Times New Roman"/>
          <w:sz w:val="24"/>
          <w:szCs w:val="24"/>
          <w:lang w:val="en-US"/>
        </w:rPr>
        <w:t xml:space="preserve">: </w:t>
      </w:r>
      <w:hyperlink r:id="rId38" w:history="1">
        <w:r w:rsidRPr="00507AE2">
          <w:rPr>
            <w:rStyle w:val="-"/>
            <w:rFonts w:ascii="Times New Roman" w:hAnsi="Times New Roman"/>
            <w:sz w:val="24"/>
            <w:szCs w:val="24"/>
            <w:lang w:val="en-US"/>
          </w:rPr>
          <w:t>https://papers.ssrn.com/sol3/papers.cfm?abstract_id=2766125</w:t>
        </w:r>
      </w:hyperlink>
      <w:r w:rsidRPr="00B90B79">
        <w:rPr>
          <w:rFonts w:ascii="Times New Roman" w:hAnsi="Times New Roman"/>
          <w:sz w:val="24"/>
          <w:szCs w:val="24"/>
          <w:lang w:val="en-US"/>
        </w:rPr>
        <w:t xml:space="preserve">. </w:t>
      </w:r>
    </w:p>
    <w:p w:rsidR="001F77D0" w:rsidRPr="00C83B90" w:rsidRDefault="001F77D0" w:rsidP="001F77D0">
      <w:pPr>
        <w:pStyle w:val="a3"/>
        <w:numPr>
          <w:ilvl w:val="0"/>
          <w:numId w:val="4"/>
        </w:numPr>
        <w:spacing w:after="0"/>
        <w:ind w:left="426" w:hanging="426"/>
        <w:jc w:val="both"/>
        <w:rPr>
          <w:rFonts w:ascii="Times New Roman" w:hAnsi="Times New Roman"/>
          <w:sz w:val="24"/>
          <w:szCs w:val="24"/>
          <w:lang w:val="en-US"/>
        </w:rPr>
      </w:pPr>
      <w:r w:rsidRPr="00C83B90">
        <w:rPr>
          <w:rFonts w:ascii="Times New Roman" w:hAnsi="Times New Roman"/>
          <w:sz w:val="24"/>
          <w:szCs w:val="24"/>
          <w:lang w:val="en-US"/>
        </w:rPr>
        <w:t xml:space="preserve">Prashantham, S., &amp; Yip, G. S. (2017). Engaging with </w:t>
      </w:r>
      <w:r w:rsidR="00D7025F">
        <w:rPr>
          <w:rFonts w:ascii="Times New Roman" w:hAnsi="Times New Roman"/>
          <w:sz w:val="24"/>
          <w:szCs w:val="24"/>
          <w:lang w:val="en-US"/>
        </w:rPr>
        <w:t>start-up</w:t>
      </w:r>
      <w:r w:rsidRPr="00C83B90">
        <w:rPr>
          <w:rFonts w:ascii="Times New Roman" w:hAnsi="Times New Roman"/>
          <w:sz w:val="24"/>
          <w:szCs w:val="24"/>
          <w:lang w:val="en-US"/>
        </w:rPr>
        <w:t xml:space="preserve">s in emerging markets. </w:t>
      </w:r>
      <w:r>
        <w:rPr>
          <w:rFonts w:ascii="Times New Roman" w:hAnsi="Times New Roman"/>
          <w:sz w:val="24"/>
          <w:szCs w:val="24"/>
          <w:lang w:val="en-US"/>
        </w:rPr>
        <w:t>Available at</w:t>
      </w:r>
      <w:r w:rsidRPr="00C83B90">
        <w:rPr>
          <w:rFonts w:ascii="Times New Roman" w:hAnsi="Times New Roman"/>
          <w:sz w:val="24"/>
          <w:szCs w:val="24"/>
          <w:lang w:val="en-US"/>
        </w:rPr>
        <w:t xml:space="preserve">: </w:t>
      </w:r>
      <w:hyperlink r:id="rId39" w:history="1">
        <w:r w:rsidRPr="00507AE2">
          <w:rPr>
            <w:rStyle w:val="-"/>
            <w:rFonts w:ascii="Times New Roman" w:hAnsi="Times New Roman"/>
            <w:sz w:val="24"/>
            <w:szCs w:val="24"/>
            <w:lang w:val="en-US"/>
          </w:rPr>
          <w:t>https://spiral.imperial.ac.uk/bitstream/10044/1/45924/6/Prashantham%20%26%20Yip%20SMR%202017%20for%20Spiral.pdf</w:t>
        </w:r>
      </w:hyperlink>
      <w:r w:rsidRPr="00C83B90">
        <w:rPr>
          <w:rFonts w:ascii="Times New Roman" w:hAnsi="Times New Roman"/>
          <w:sz w:val="24"/>
          <w:szCs w:val="24"/>
          <w:lang w:val="en-US"/>
        </w:rPr>
        <w:t xml:space="preserve">. </w:t>
      </w:r>
    </w:p>
    <w:p w:rsidR="001F77D0" w:rsidRPr="00486891" w:rsidRDefault="001F77D0" w:rsidP="001F77D0">
      <w:pPr>
        <w:pStyle w:val="a3"/>
        <w:numPr>
          <w:ilvl w:val="0"/>
          <w:numId w:val="4"/>
        </w:numPr>
        <w:spacing w:after="0"/>
        <w:ind w:left="426" w:hanging="426"/>
        <w:jc w:val="both"/>
        <w:rPr>
          <w:rFonts w:ascii="Times New Roman" w:hAnsi="Times New Roman"/>
          <w:sz w:val="24"/>
          <w:szCs w:val="24"/>
          <w:lang w:val="en-US"/>
        </w:rPr>
      </w:pPr>
      <w:r w:rsidRPr="00E92511">
        <w:rPr>
          <w:rFonts w:ascii="Times New Roman" w:hAnsi="Times New Roman"/>
          <w:sz w:val="24"/>
          <w:szCs w:val="24"/>
          <w:lang w:val="de-DE"/>
        </w:rPr>
        <w:t xml:space="preserve">Cohen, S. L., Bingham, C. B., &amp; Hallen, B. L. (2018). </w:t>
      </w:r>
      <w:r w:rsidRPr="00486891">
        <w:rPr>
          <w:rFonts w:ascii="Times New Roman" w:hAnsi="Times New Roman"/>
          <w:sz w:val="24"/>
          <w:szCs w:val="24"/>
          <w:lang w:val="en-US"/>
        </w:rPr>
        <w:t>The Role of Accelerator Designs in Mitigating Bounded Rationality in New Ventures. </w:t>
      </w:r>
      <w:r w:rsidRPr="00486891">
        <w:rPr>
          <w:rFonts w:ascii="Times New Roman" w:hAnsi="Times New Roman"/>
          <w:i/>
          <w:iCs/>
          <w:sz w:val="24"/>
          <w:szCs w:val="24"/>
          <w:lang w:val="en-US"/>
        </w:rPr>
        <w:t>Administrative Science Quarterly</w:t>
      </w:r>
      <w:r w:rsidRPr="00486891">
        <w:rPr>
          <w:rFonts w:ascii="Times New Roman" w:hAnsi="Times New Roman"/>
          <w:sz w:val="24"/>
          <w:szCs w:val="24"/>
          <w:lang w:val="en-US"/>
        </w:rPr>
        <w:t xml:space="preserve">, 0001839218782131. </w:t>
      </w:r>
      <w:r>
        <w:rPr>
          <w:rFonts w:ascii="Times New Roman" w:hAnsi="Times New Roman"/>
          <w:sz w:val="24"/>
          <w:szCs w:val="24"/>
          <w:lang w:val="en-US"/>
        </w:rPr>
        <w:t>Available at</w:t>
      </w:r>
      <w:r w:rsidRPr="00486891">
        <w:rPr>
          <w:rFonts w:ascii="Times New Roman" w:hAnsi="Times New Roman"/>
          <w:sz w:val="24"/>
          <w:szCs w:val="24"/>
          <w:lang w:val="en-US"/>
        </w:rPr>
        <w:t xml:space="preserve">: </w:t>
      </w:r>
      <w:hyperlink r:id="rId40" w:history="1">
        <w:r w:rsidRPr="00507AE2">
          <w:rPr>
            <w:rStyle w:val="-"/>
            <w:rFonts w:ascii="Times New Roman" w:hAnsi="Times New Roman"/>
            <w:sz w:val="24"/>
            <w:szCs w:val="24"/>
            <w:lang w:val="en-US"/>
          </w:rPr>
          <w:t>https://journals.sagepub.com/doi/abs/10.1177/0001839218782131</w:t>
        </w:r>
      </w:hyperlink>
      <w:r w:rsidRPr="00E92511">
        <w:rPr>
          <w:rFonts w:ascii="Times New Roman" w:hAnsi="Times New Roman"/>
          <w:sz w:val="24"/>
          <w:szCs w:val="24"/>
          <w:lang w:val="en-GB"/>
        </w:rPr>
        <w:t xml:space="preserve">. </w:t>
      </w:r>
    </w:p>
    <w:p w:rsidR="00EA6FFE" w:rsidRPr="00BF26CF" w:rsidRDefault="00EA6FFE" w:rsidP="0093023F">
      <w:pPr>
        <w:ind w:left="426" w:hanging="426"/>
        <w:rPr>
          <w:lang w:val="en-US"/>
        </w:rPr>
      </w:pPr>
    </w:p>
    <w:sectPr w:rsidR="00EA6FFE" w:rsidRPr="00BF26CF" w:rsidSect="00B67AE8">
      <w:headerReference w:type="default" r:id="rId41"/>
      <w:pgSz w:w="11906" w:h="16838" w:code="9"/>
      <w:pgMar w:top="1134" w:right="1418" w:bottom="1134" w:left="141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1F6" w:rsidRDefault="004A61F6">
      <w:pPr>
        <w:spacing w:after="0" w:line="240" w:lineRule="auto"/>
      </w:pPr>
      <w:r>
        <w:separator/>
      </w:r>
    </w:p>
  </w:endnote>
  <w:endnote w:type="continuationSeparator" w:id="1">
    <w:p w:rsidR="004A61F6" w:rsidRDefault="004A6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1F6" w:rsidRDefault="004A61F6">
      <w:pPr>
        <w:spacing w:after="0" w:line="240" w:lineRule="auto"/>
      </w:pPr>
      <w:r>
        <w:separator/>
      </w:r>
    </w:p>
  </w:footnote>
  <w:footnote w:type="continuationSeparator" w:id="1">
    <w:p w:rsidR="004A61F6" w:rsidRDefault="004A6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AC" w:rsidRDefault="007839AC" w:rsidP="005520E7">
    <w:pPr>
      <w:pStyle w:val="a4"/>
      <w:ind w:left="-567" w:right="-5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280C"/>
    <w:multiLevelType w:val="hybridMultilevel"/>
    <w:tmpl w:val="B9708E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BC07ED8"/>
    <w:multiLevelType w:val="hybridMultilevel"/>
    <w:tmpl w:val="A0FED2A6"/>
    <w:lvl w:ilvl="0" w:tplc="37448886">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9658F1"/>
    <w:multiLevelType w:val="hybridMultilevel"/>
    <w:tmpl w:val="3F086AF0"/>
    <w:lvl w:ilvl="0" w:tplc="F46670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5096F"/>
    <w:multiLevelType w:val="hybridMultilevel"/>
    <w:tmpl w:val="274004B0"/>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
    <w:nsid w:val="4A485ED6"/>
    <w:multiLevelType w:val="hybridMultilevel"/>
    <w:tmpl w:val="836093EC"/>
    <w:lvl w:ilvl="0" w:tplc="EA2E821A">
      <w:start w:val="2016"/>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144B3"/>
    <w:multiLevelType w:val="hybridMultilevel"/>
    <w:tmpl w:val="FA6CB750"/>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6">
    <w:nsid w:val="595C5D89"/>
    <w:multiLevelType w:val="multilevel"/>
    <w:tmpl w:val="1B480526"/>
    <w:lvl w:ilvl="0">
      <w:start w:val="1"/>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0EF4939"/>
    <w:multiLevelType w:val="hybridMultilevel"/>
    <w:tmpl w:val="76E6E1A8"/>
    <w:lvl w:ilvl="0" w:tplc="A488820A">
      <w:start w:val="1"/>
      <w:numFmt w:val="decimal"/>
      <w:lvlText w:val="[%1]"/>
      <w:lvlJc w:val="left"/>
      <w:pPr>
        <w:ind w:left="502" w:hanging="360"/>
      </w:pPr>
      <w:rPr>
        <w:rFonts w:ascii="Times New Roman" w:hAnsi="Times New Roman" w:cs="Times New Roman"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3C3546C"/>
    <w:multiLevelType w:val="hybridMultilevel"/>
    <w:tmpl w:val="A978F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F314CEB"/>
    <w:multiLevelType w:val="hybridMultilevel"/>
    <w:tmpl w:val="29808B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1"/>
  </w:num>
  <w:num w:numId="6">
    <w:abstractNumId w:val="5"/>
  </w:num>
  <w:num w:numId="7">
    <w:abstractNumId w:val="0"/>
  </w:num>
  <w:num w:numId="8">
    <w:abstractNumId w:val="9"/>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5165"/>
    <w:rsid w:val="000014B4"/>
    <w:rsid w:val="000268E0"/>
    <w:rsid w:val="0002776C"/>
    <w:rsid w:val="0003729F"/>
    <w:rsid w:val="00042DE9"/>
    <w:rsid w:val="000535E4"/>
    <w:rsid w:val="000646EB"/>
    <w:rsid w:val="000946DD"/>
    <w:rsid w:val="000A2DA4"/>
    <w:rsid w:val="000B32F3"/>
    <w:rsid w:val="000C2BD0"/>
    <w:rsid w:val="00110A72"/>
    <w:rsid w:val="0011798D"/>
    <w:rsid w:val="00123178"/>
    <w:rsid w:val="0012717A"/>
    <w:rsid w:val="0013175D"/>
    <w:rsid w:val="001352EE"/>
    <w:rsid w:val="001354A4"/>
    <w:rsid w:val="00144E3E"/>
    <w:rsid w:val="00160CA7"/>
    <w:rsid w:val="0016296C"/>
    <w:rsid w:val="00162EA0"/>
    <w:rsid w:val="0016326C"/>
    <w:rsid w:val="001637B6"/>
    <w:rsid w:val="001703B1"/>
    <w:rsid w:val="00170B55"/>
    <w:rsid w:val="001720C6"/>
    <w:rsid w:val="0017234F"/>
    <w:rsid w:val="00180A11"/>
    <w:rsid w:val="0018626F"/>
    <w:rsid w:val="00187223"/>
    <w:rsid w:val="001900F7"/>
    <w:rsid w:val="001A7F81"/>
    <w:rsid w:val="001B7AB0"/>
    <w:rsid w:val="001C1797"/>
    <w:rsid w:val="001D2339"/>
    <w:rsid w:val="001E2050"/>
    <w:rsid w:val="001E3F5C"/>
    <w:rsid w:val="001F1794"/>
    <w:rsid w:val="001F77D0"/>
    <w:rsid w:val="002008C0"/>
    <w:rsid w:val="002038EC"/>
    <w:rsid w:val="002059BC"/>
    <w:rsid w:val="002224FE"/>
    <w:rsid w:val="0024258B"/>
    <w:rsid w:val="0024680C"/>
    <w:rsid w:val="00250BE3"/>
    <w:rsid w:val="0025222C"/>
    <w:rsid w:val="00252838"/>
    <w:rsid w:val="00255739"/>
    <w:rsid w:val="00257B02"/>
    <w:rsid w:val="00280805"/>
    <w:rsid w:val="002861FE"/>
    <w:rsid w:val="002A2CE8"/>
    <w:rsid w:val="002A6790"/>
    <w:rsid w:val="002B3741"/>
    <w:rsid w:val="002B4DE0"/>
    <w:rsid w:val="002C2185"/>
    <w:rsid w:val="002C4202"/>
    <w:rsid w:val="002D3EC9"/>
    <w:rsid w:val="002E7ABE"/>
    <w:rsid w:val="002F0139"/>
    <w:rsid w:val="00303B00"/>
    <w:rsid w:val="0031188D"/>
    <w:rsid w:val="00312C46"/>
    <w:rsid w:val="00321D50"/>
    <w:rsid w:val="003320A6"/>
    <w:rsid w:val="00336623"/>
    <w:rsid w:val="003538B8"/>
    <w:rsid w:val="00362C65"/>
    <w:rsid w:val="00377F5C"/>
    <w:rsid w:val="00391AC7"/>
    <w:rsid w:val="00392A1C"/>
    <w:rsid w:val="003937E7"/>
    <w:rsid w:val="00393B36"/>
    <w:rsid w:val="003A581F"/>
    <w:rsid w:val="003A6B5F"/>
    <w:rsid w:val="003B027C"/>
    <w:rsid w:val="003B487F"/>
    <w:rsid w:val="003C38FD"/>
    <w:rsid w:val="003C3ADF"/>
    <w:rsid w:val="003C7F24"/>
    <w:rsid w:val="003D3E87"/>
    <w:rsid w:val="003D744B"/>
    <w:rsid w:val="003D7B5B"/>
    <w:rsid w:val="00401476"/>
    <w:rsid w:val="00404114"/>
    <w:rsid w:val="00442AFA"/>
    <w:rsid w:val="00466745"/>
    <w:rsid w:val="004728CD"/>
    <w:rsid w:val="004732F9"/>
    <w:rsid w:val="00474812"/>
    <w:rsid w:val="004820ED"/>
    <w:rsid w:val="00487E5A"/>
    <w:rsid w:val="00491A67"/>
    <w:rsid w:val="004A2A9E"/>
    <w:rsid w:val="004A61F6"/>
    <w:rsid w:val="004A695C"/>
    <w:rsid w:val="004C1B5B"/>
    <w:rsid w:val="004D28C7"/>
    <w:rsid w:val="004E1AE7"/>
    <w:rsid w:val="004E619B"/>
    <w:rsid w:val="004F49D6"/>
    <w:rsid w:val="004F798F"/>
    <w:rsid w:val="00500F90"/>
    <w:rsid w:val="005018B4"/>
    <w:rsid w:val="00505165"/>
    <w:rsid w:val="00510FED"/>
    <w:rsid w:val="00523C54"/>
    <w:rsid w:val="005266C5"/>
    <w:rsid w:val="005305ED"/>
    <w:rsid w:val="0053328E"/>
    <w:rsid w:val="00540D50"/>
    <w:rsid w:val="0054665F"/>
    <w:rsid w:val="00546D06"/>
    <w:rsid w:val="005510C6"/>
    <w:rsid w:val="005520E7"/>
    <w:rsid w:val="00553B88"/>
    <w:rsid w:val="005647B1"/>
    <w:rsid w:val="005672D7"/>
    <w:rsid w:val="00574166"/>
    <w:rsid w:val="00574AA6"/>
    <w:rsid w:val="0057677B"/>
    <w:rsid w:val="005A0661"/>
    <w:rsid w:val="005A20DF"/>
    <w:rsid w:val="005A4FCD"/>
    <w:rsid w:val="005A72ED"/>
    <w:rsid w:val="005B0D21"/>
    <w:rsid w:val="005C6428"/>
    <w:rsid w:val="005E3B70"/>
    <w:rsid w:val="005F719D"/>
    <w:rsid w:val="00602F04"/>
    <w:rsid w:val="00613AB4"/>
    <w:rsid w:val="0062260C"/>
    <w:rsid w:val="00630026"/>
    <w:rsid w:val="00633E1C"/>
    <w:rsid w:val="006449DD"/>
    <w:rsid w:val="006515E1"/>
    <w:rsid w:val="0065328E"/>
    <w:rsid w:val="006755AF"/>
    <w:rsid w:val="0069212E"/>
    <w:rsid w:val="0069240D"/>
    <w:rsid w:val="006970CC"/>
    <w:rsid w:val="006B35D1"/>
    <w:rsid w:val="006B59B7"/>
    <w:rsid w:val="006C2405"/>
    <w:rsid w:val="006D083B"/>
    <w:rsid w:val="006D529E"/>
    <w:rsid w:val="006D77FC"/>
    <w:rsid w:val="007034FC"/>
    <w:rsid w:val="00705F52"/>
    <w:rsid w:val="00714B58"/>
    <w:rsid w:val="00724BC5"/>
    <w:rsid w:val="0073332D"/>
    <w:rsid w:val="00735EB9"/>
    <w:rsid w:val="00737A2D"/>
    <w:rsid w:val="00747524"/>
    <w:rsid w:val="00753724"/>
    <w:rsid w:val="00755A0C"/>
    <w:rsid w:val="007632AD"/>
    <w:rsid w:val="00774440"/>
    <w:rsid w:val="007839AC"/>
    <w:rsid w:val="00797954"/>
    <w:rsid w:val="007A174A"/>
    <w:rsid w:val="007A1E96"/>
    <w:rsid w:val="007B03BC"/>
    <w:rsid w:val="007B6553"/>
    <w:rsid w:val="007D7E63"/>
    <w:rsid w:val="007E2E3E"/>
    <w:rsid w:val="007E4A25"/>
    <w:rsid w:val="008012C8"/>
    <w:rsid w:val="00811383"/>
    <w:rsid w:val="0081518B"/>
    <w:rsid w:val="0081735A"/>
    <w:rsid w:val="00830C34"/>
    <w:rsid w:val="00855BC5"/>
    <w:rsid w:val="0086451E"/>
    <w:rsid w:val="00880F99"/>
    <w:rsid w:val="00884844"/>
    <w:rsid w:val="00885780"/>
    <w:rsid w:val="008A0F3E"/>
    <w:rsid w:val="008C3D4E"/>
    <w:rsid w:val="008C40C7"/>
    <w:rsid w:val="008C5F80"/>
    <w:rsid w:val="008C75B3"/>
    <w:rsid w:val="008D1DA9"/>
    <w:rsid w:val="008D36EA"/>
    <w:rsid w:val="008E3931"/>
    <w:rsid w:val="008E40AC"/>
    <w:rsid w:val="008F05DE"/>
    <w:rsid w:val="00903F8A"/>
    <w:rsid w:val="009134EB"/>
    <w:rsid w:val="009156FB"/>
    <w:rsid w:val="00920FF7"/>
    <w:rsid w:val="0093023F"/>
    <w:rsid w:val="00930BD0"/>
    <w:rsid w:val="00931A6C"/>
    <w:rsid w:val="00932722"/>
    <w:rsid w:val="00934037"/>
    <w:rsid w:val="0095093C"/>
    <w:rsid w:val="009522F9"/>
    <w:rsid w:val="00952ACC"/>
    <w:rsid w:val="00961665"/>
    <w:rsid w:val="0096196A"/>
    <w:rsid w:val="00962855"/>
    <w:rsid w:val="00965A34"/>
    <w:rsid w:val="0097105D"/>
    <w:rsid w:val="009943FE"/>
    <w:rsid w:val="00994696"/>
    <w:rsid w:val="009C7F7C"/>
    <w:rsid w:val="009D7DD9"/>
    <w:rsid w:val="009E6406"/>
    <w:rsid w:val="009F5C57"/>
    <w:rsid w:val="009F7F58"/>
    <w:rsid w:val="00A00A3F"/>
    <w:rsid w:val="00A05D08"/>
    <w:rsid w:val="00A12C24"/>
    <w:rsid w:val="00A165F1"/>
    <w:rsid w:val="00A16E25"/>
    <w:rsid w:val="00A31698"/>
    <w:rsid w:val="00A33F08"/>
    <w:rsid w:val="00A3636B"/>
    <w:rsid w:val="00A459EC"/>
    <w:rsid w:val="00A51914"/>
    <w:rsid w:val="00A56D8B"/>
    <w:rsid w:val="00A57346"/>
    <w:rsid w:val="00A629AA"/>
    <w:rsid w:val="00A716D9"/>
    <w:rsid w:val="00A76242"/>
    <w:rsid w:val="00A811E4"/>
    <w:rsid w:val="00A90B8E"/>
    <w:rsid w:val="00A96B91"/>
    <w:rsid w:val="00AA55A5"/>
    <w:rsid w:val="00AA71CE"/>
    <w:rsid w:val="00AB05A3"/>
    <w:rsid w:val="00AB0D14"/>
    <w:rsid w:val="00AB1178"/>
    <w:rsid w:val="00AC3BB0"/>
    <w:rsid w:val="00AC4C67"/>
    <w:rsid w:val="00AC4FB3"/>
    <w:rsid w:val="00AD3E50"/>
    <w:rsid w:val="00AE3426"/>
    <w:rsid w:val="00AF1138"/>
    <w:rsid w:val="00AF5972"/>
    <w:rsid w:val="00B0193C"/>
    <w:rsid w:val="00B12605"/>
    <w:rsid w:val="00B12F3A"/>
    <w:rsid w:val="00B16136"/>
    <w:rsid w:val="00B17898"/>
    <w:rsid w:val="00B21446"/>
    <w:rsid w:val="00B218C9"/>
    <w:rsid w:val="00B24151"/>
    <w:rsid w:val="00B30A99"/>
    <w:rsid w:val="00B34DEF"/>
    <w:rsid w:val="00B350DE"/>
    <w:rsid w:val="00B40A6C"/>
    <w:rsid w:val="00B413DE"/>
    <w:rsid w:val="00B53E70"/>
    <w:rsid w:val="00B616C4"/>
    <w:rsid w:val="00B67AE8"/>
    <w:rsid w:val="00B7121F"/>
    <w:rsid w:val="00B82619"/>
    <w:rsid w:val="00BA185D"/>
    <w:rsid w:val="00BB0B41"/>
    <w:rsid w:val="00BC1DF3"/>
    <w:rsid w:val="00BC6443"/>
    <w:rsid w:val="00BC77A3"/>
    <w:rsid w:val="00BE7741"/>
    <w:rsid w:val="00BF26CF"/>
    <w:rsid w:val="00BF2EA6"/>
    <w:rsid w:val="00C15ABD"/>
    <w:rsid w:val="00C23258"/>
    <w:rsid w:val="00C2576E"/>
    <w:rsid w:val="00C343FD"/>
    <w:rsid w:val="00C3441A"/>
    <w:rsid w:val="00C40770"/>
    <w:rsid w:val="00C43786"/>
    <w:rsid w:val="00C4384D"/>
    <w:rsid w:val="00C468BB"/>
    <w:rsid w:val="00C667AB"/>
    <w:rsid w:val="00C66D4E"/>
    <w:rsid w:val="00C67DC4"/>
    <w:rsid w:val="00C7554C"/>
    <w:rsid w:val="00C75CAB"/>
    <w:rsid w:val="00C7738C"/>
    <w:rsid w:val="00C83FD8"/>
    <w:rsid w:val="00C877FA"/>
    <w:rsid w:val="00C9518B"/>
    <w:rsid w:val="00C95A28"/>
    <w:rsid w:val="00CA531E"/>
    <w:rsid w:val="00CA62C8"/>
    <w:rsid w:val="00CB0C82"/>
    <w:rsid w:val="00CB4418"/>
    <w:rsid w:val="00CF7798"/>
    <w:rsid w:val="00CF7C1F"/>
    <w:rsid w:val="00D02D99"/>
    <w:rsid w:val="00D066D5"/>
    <w:rsid w:val="00D22202"/>
    <w:rsid w:val="00D55FD9"/>
    <w:rsid w:val="00D65772"/>
    <w:rsid w:val="00D65A5A"/>
    <w:rsid w:val="00D701A9"/>
    <w:rsid w:val="00D7025F"/>
    <w:rsid w:val="00D704C7"/>
    <w:rsid w:val="00D70CEB"/>
    <w:rsid w:val="00D746AA"/>
    <w:rsid w:val="00D9386D"/>
    <w:rsid w:val="00DA4F11"/>
    <w:rsid w:val="00DA5C7F"/>
    <w:rsid w:val="00DB7894"/>
    <w:rsid w:val="00DC7B22"/>
    <w:rsid w:val="00DD32BC"/>
    <w:rsid w:val="00DD7674"/>
    <w:rsid w:val="00DF0B03"/>
    <w:rsid w:val="00DF2B31"/>
    <w:rsid w:val="00DF4B01"/>
    <w:rsid w:val="00E029E5"/>
    <w:rsid w:val="00E02DE4"/>
    <w:rsid w:val="00E05159"/>
    <w:rsid w:val="00E06558"/>
    <w:rsid w:val="00E109FB"/>
    <w:rsid w:val="00E3319A"/>
    <w:rsid w:val="00E33288"/>
    <w:rsid w:val="00E35328"/>
    <w:rsid w:val="00E37FEE"/>
    <w:rsid w:val="00E45FEA"/>
    <w:rsid w:val="00E532F4"/>
    <w:rsid w:val="00E71F0E"/>
    <w:rsid w:val="00E81FCD"/>
    <w:rsid w:val="00E92176"/>
    <w:rsid w:val="00E93D3A"/>
    <w:rsid w:val="00E949BC"/>
    <w:rsid w:val="00EA3E29"/>
    <w:rsid w:val="00EA6FFE"/>
    <w:rsid w:val="00EF4419"/>
    <w:rsid w:val="00F0259D"/>
    <w:rsid w:val="00F305B2"/>
    <w:rsid w:val="00F33082"/>
    <w:rsid w:val="00F3386A"/>
    <w:rsid w:val="00F5337A"/>
    <w:rsid w:val="00F67FDC"/>
    <w:rsid w:val="00F7235B"/>
    <w:rsid w:val="00F733FE"/>
    <w:rsid w:val="00F73AF2"/>
    <w:rsid w:val="00F75982"/>
    <w:rsid w:val="00F773CB"/>
    <w:rsid w:val="00F778AD"/>
    <w:rsid w:val="00F83AF8"/>
    <w:rsid w:val="00FA4FD1"/>
    <w:rsid w:val="00FA6ED5"/>
    <w:rsid w:val="00FC545A"/>
    <w:rsid w:val="00FD169C"/>
    <w:rsid w:val="00FD16B1"/>
    <w:rsid w:val="00FD3515"/>
    <w:rsid w:val="00FE17E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E8"/>
    <w:pPr>
      <w:spacing w:after="200" w:line="276" w:lineRule="auto"/>
    </w:pPr>
  </w:style>
  <w:style w:type="paragraph" w:styleId="1">
    <w:name w:val="heading 1"/>
    <w:basedOn w:val="a"/>
    <w:next w:val="a"/>
    <w:link w:val="1Char"/>
    <w:uiPriority w:val="9"/>
    <w:qFormat/>
    <w:rsid w:val="00B67A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4C1B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67AE8"/>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B67AE8"/>
    <w:pPr>
      <w:ind w:left="720"/>
      <w:contextualSpacing/>
    </w:pPr>
  </w:style>
  <w:style w:type="paragraph" w:styleId="a4">
    <w:name w:val="header"/>
    <w:basedOn w:val="a"/>
    <w:link w:val="Char"/>
    <w:uiPriority w:val="99"/>
    <w:unhideWhenUsed/>
    <w:rsid w:val="00B67AE8"/>
    <w:pPr>
      <w:tabs>
        <w:tab w:val="center" w:pos="4153"/>
        <w:tab w:val="right" w:pos="8306"/>
      </w:tabs>
      <w:spacing w:after="0" w:line="240" w:lineRule="auto"/>
    </w:pPr>
  </w:style>
  <w:style w:type="character" w:customStyle="1" w:styleId="Char">
    <w:name w:val="Κεφαλίδα Char"/>
    <w:basedOn w:val="a0"/>
    <w:link w:val="a4"/>
    <w:uiPriority w:val="99"/>
    <w:rsid w:val="00B67AE8"/>
  </w:style>
  <w:style w:type="character" w:styleId="-">
    <w:name w:val="Hyperlink"/>
    <w:basedOn w:val="a0"/>
    <w:uiPriority w:val="99"/>
    <w:unhideWhenUsed/>
    <w:rsid w:val="00B67AE8"/>
    <w:rPr>
      <w:color w:val="0563C1" w:themeColor="hyperlink"/>
      <w:u w:val="single"/>
    </w:rPr>
  </w:style>
  <w:style w:type="character" w:customStyle="1" w:styleId="apple-converted-space">
    <w:name w:val="apple-converted-space"/>
    <w:basedOn w:val="a0"/>
    <w:qFormat/>
    <w:rsid w:val="00B67AE8"/>
  </w:style>
  <w:style w:type="character" w:customStyle="1" w:styleId="a5">
    <w:name w:val="Σύνδεσμος διαδικτύου"/>
    <w:basedOn w:val="a0"/>
    <w:rsid w:val="00B67AE8"/>
    <w:rPr>
      <w:color w:val="0000FF"/>
      <w:u w:val="single"/>
    </w:rPr>
  </w:style>
  <w:style w:type="character" w:customStyle="1" w:styleId="citationref">
    <w:name w:val="citationref"/>
    <w:basedOn w:val="a0"/>
    <w:rsid w:val="004A695C"/>
  </w:style>
  <w:style w:type="character" w:customStyle="1" w:styleId="2Char">
    <w:name w:val="Επικεφαλίδα 2 Char"/>
    <w:basedOn w:val="a0"/>
    <w:link w:val="2"/>
    <w:uiPriority w:val="9"/>
    <w:semiHidden/>
    <w:rsid w:val="004C1B5B"/>
    <w:rPr>
      <w:rFonts w:asciiTheme="majorHAnsi" w:eastAsiaTheme="majorEastAsia" w:hAnsiTheme="majorHAnsi" w:cstheme="majorBidi"/>
      <w:color w:val="2E74B5" w:themeColor="accent1" w:themeShade="BF"/>
      <w:sz w:val="26"/>
      <w:szCs w:val="26"/>
    </w:rPr>
  </w:style>
  <w:style w:type="paragraph" w:styleId="a6">
    <w:name w:val="Balloon Text"/>
    <w:basedOn w:val="a"/>
    <w:link w:val="Char0"/>
    <w:uiPriority w:val="99"/>
    <w:semiHidden/>
    <w:unhideWhenUsed/>
    <w:rsid w:val="00523C54"/>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23C54"/>
    <w:rPr>
      <w:rFonts w:ascii="Tahoma" w:hAnsi="Tahoma" w:cs="Tahoma"/>
      <w:sz w:val="16"/>
      <w:szCs w:val="16"/>
    </w:rPr>
  </w:style>
  <w:style w:type="character" w:styleId="-0">
    <w:name w:val="FollowedHyperlink"/>
    <w:basedOn w:val="a0"/>
    <w:uiPriority w:val="99"/>
    <w:semiHidden/>
    <w:unhideWhenUsed/>
    <w:rsid w:val="00BA185D"/>
    <w:rPr>
      <w:color w:val="954F72" w:themeColor="followedHyperlink"/>
      <w:u w:val="single"/>
    </w:rPr>
  </w:style>
  <w:style w:type="paragraph" w:styleId="a7">
    <w:name w:val="footer"/>
    <w:basedOn w:val="a"/>
    <w:link w:val="Char1"/>
    <w:uiPriority w:val="99"/>
    <w:semiHidden/>
    <w:unhideWhenUsed/>
    <w:rsid w:val="00CF7C1F"/>
    <w:pPr>
      <w:tabs>
        <w:tab w:val="center" w:pos="4153"/>
        <w:tab w:val="right" w:pos="8306"/>
      </w:tabs>
      <w:spacing w:after="0" w:line="240" w:lineRule="auto"/>
    </w:pPr>
  </w:style>
  <w:style w:type="character" w:customStyle="1" w:styleId="Char1">
    <w:name w:val="Υποσέλιδο Char"/>
    <w:basedOn w:val="a0"/>
    <w:link w:val="a7"/>
    <w:uiPriority w:val="99"/>
    <w:semiHidden/>
    <w:rsid w:val="00CF7C1F"/>
  </w:style>
  <w:style w:type="paragraph" w:styleId="a8">
    <w:name w:val="caption"/>
    <w:basedOn w:val="a"/>
    <w:next w:val="a"/>
    <w:uiPriority w:val="35"/>
    <w:unhideWhenUsed/>
    <w:qFormat/>
    <w:rsid w:val="00AF5972"/>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divs>
    <w:div w:id="826628751">
      <w:bodyDiv w:val="1"/>
      <w:marLeft w:val="0"/>
      <w:marRight w:val="0"/>
      <w:marTop w:val="0"/>
      <w:marBottom w:val="0"/>
      <w:divBdr>
        <w:top w:val="none" w:sz="0" w:space="0" w:color="auto"/>
        <w:left w:val="none" w:sz="0" w:space="0" w:color="auto"/>
        <w:bottom w:val="none" w:sz="0" w:space="0" w:color="auto"/>
        <w:right w:val="none" w:sz="0" w:space="0" w:color="auto"/>
      </w:divBdr>
      <w:divsChild>
        <w:div w:id="1003507499">
          <w:marLeft w:val="0"/>
          <w:marRight w:val="0"/>
          <w:marTop w:val="0"/>
          <w:marBottom w:val="0"/>
          <w:divBdr>
            <w:top w:val="none" w:sz="0" w:space="0" w:color="auto"/>
            <w:left w:val="none" w:sz="0" w:space="0" w:color="auto"/>
            <w:bottom w:val="none" w:sz="0" w:space="0" w:color="auto"/>
            <w:right w:val="none" w:sz="0" w:space="0" w:color="auto"/>
          </w:divBdr>
        </w:div>
        <w:div w:id="1453984779">
          <w:marLeft w:val="0"/>
          <w:marRight w:val="0"/>
          <w:marTop w:val="0"/>
          <w:marBottom w:val="0"/>
          <w:divBdr>
            <w:top w:val="none" w:sz="0" w:space="0" w:color="auto"/>
            <w:left w:val="none" w:sz="0" w:space="0" w:color="auto"/>
            <w:bottom w:val="none" w:sz="0" w:space="0" w:color="auto"/>
            <w:right w:val="none" w:sz="0" w:space="0" w:color="auto"/>
          </w:divBdr>
        </w:div>
        <w:div w:id="55785900">
          <w:marLeft w:val="0"/>
          <w:marRight w:val="0"/>
          <w:marTop w:val="0"/>
          <w:marBottom w:val="0"/>
          <w:divBdr>
            <w:top w:val="none" w:sz="0" w:space="0" w:color="auto"/>
            <w:left w:val="none" w:sz="0" w:space="0" w:color="auto"/>
            <w:bottom w:val="none" w:sz="0" w:space="0" w:color="auto"/>
            <w:right w:val="none" w:sz="0" w:space="0" w:color="auto"/>
          </w:divBdr>
        </w:div>
        <w:div w:id="47385221">
          <w:marLeft w:val="0"/>
          <w:marRight w:val="0"/>
          <w:marTop w:val="0"/>
          <w:marBottom w:val="0"/>
          <w:divBdr>
            <w:top w:val="none" w:sz="0" w:space="0" w:color="auto"/>
            <w:left w:val="none" w:sz="0" w:space="0" w:color="auto"/>
            <w:bottom w:val="none" w:sz="0" w:space="0" w:color="auto"/>
            <w:right w:val="none" w:sz="0" w:space="0" w:color="auto"/>
          </w:divBdr>
        </w:div>
        <w:div w:id="758797493">
          <w:marLeft w:val="0"/>
          <w:marRight w:val="0"/>
          <w:marTop w:val="0"/>
          <w:marBottom w:val="0"/>
          <w:divBdr>
            <w:top w:val="none" w:sz="0" w:space="0" w:color="auto"/>
            <w:left w:val="none" w:sz="0" w:space="0" w:color="auto"/>
            <w:bottom w:val="none" w:sz="0" w:space="0" w:color="auto"/>
            <w:right w:val="none" w:sz="0" w:space="0" w:color="auto"/>
          </w:divBdr>
        </w:div>
        <w:div w:id="965505742">
          <w:marLeft w:val="0"/>
          <w:marRight w:val="0"/>
          <w:marTop w:val="0"/>
          <w:marBottom w:val="0"/>
          <w:divBdr>
            <w:top w:val="none" w:sz="0" w:space="0" w:color="auto"/>
            <w:left w:val="none" w:sz="0" w:space="0" w:color="auto"/>
            <w:bottom w:val="none" w:sz="0" w:space="0" w:color="auto"/>
            <w:right w:val="none" w:sz="0" w:space="0" w:color="auto"/>
          </w:divBdr>
        </w:div>
        <w:div w:id="2122996205">
          <w:marLeft w:val="0"/>
          <w:marRight w:val="0"/>
          <w:marTop w:val="0"/>
          <w:marBottom w:val="0"/>
          <w:divBdr>
            <w:top w:val="none" w:sz="0" w:space="0" w:color="auto"/>
            <w:left w:val="none" w:sz="0" w:space="0" w:color="auto"/>
            <w:bottom w:val="none" w:sz="0" w:space="0" w:color="auto"/>
            <w:right w:val="none" w:sz="0" w:space="0" w:color="auto"/>
          </w:divBdr>
        </w:div>
        <w:div w:id="1970740184">
          <w:marLeft w:val="0"/>
          <w:marRight w:val="0"/>
          <w:marTop w:val="0"/>
          <w:marBottom w:val="0"/>
          <w:divBdr>
            <w:top w:val="none" w:sz="0" w:space="0" w:color="auto"/>
            <w:left w:val="none" w:sz="0" w:space="0" w:color="auto"/>
            <w:bottom w:val="none" w:sz="0" w:space="0" w:color="auto"/>
            <w:right w:val="none" w:sz="0" w:space="0" w:color="auto"/>
          </w:divBdr>
        </w:div>
        <w:div w:id="758142541">
          <w:marLeft w:val="0"/>
          <w:marRight w:val="0"/>
          <w:marTop w:val="0"/>
          <w:marBottom w:val="0"/>
          <w:divBdr>
            <w:top w:val="none" w:sz="0" w:space="0" w:color="auto"/>
            <w:left w:val="none" w:sz="0" w:space="0" w:color="auto"/>
            <w:bottom w:val="none" w:sz="0" w:space="0" w:color="auto"/>
            <w:right w:val="none" w:sz="0" w:space="0" w:color="auto"/>
          </w:divBdr>
        </w:div>
        <w:div w:id="1793858355">
          <w:marLeft w:val="0"/>
          <w:marRight w:val="0"/>
          <w:marTop w:val="0"/>
          <w:marBottom w:val="0"/>
          <w:divBdr>
            <w:top w:val="none" w:sz="0" w:space="0" w:color="auto"/>
            <w:left w:val="none" w:sz="0" w:space="0" w:color="auto"/>
            <w:bottom w:val="none" w:sz="0" w:space="0" w:color="auto"/>
            <w:right w:val="none" w:sz="0" w:space="0" w:color="auto"/>
          </w:divBdr>
        </w:div>
        <w:div w:id="207229344">
          <w:marLeft w:val="0"/>
          <w:marRight w:val="0"/>
          <w:marTop w:val="0"/>
          <w:marBottom w:val="0"/>
          <w:divBdr>
            <w:top w:val="none" w:sz="0" w:space="0" w:color="auto"/>
            <w:left w:val="none" w:sz="0" w:space="0" w:color="auto"/>
            <w:bottom w:val="none" w:sz="0" w:space="0" w:color="auto"/>
            <w:right w:val="none" w:sz="0" w:space="0" w:color="auto"/>
          </w:divBdr>
        </w:div>
        <w:div w:id="843714139">
          <w:marLeft w:val="0"/>
          <w:marRight w:val="0"/>
          <w:marTop w:val="0"/>
          <w:marBottom w:val="0"/>
          <w:divBdr>
            <w:top w:val="none" w:sz="0" w:space="0" w:color="auto"/>
            <w:left w:val="none" w:sz="0" w:space="0" w:color="auto"/>
            <w:bottom w:val="none" w:sz="0" w:space="0" w:color="auto"/>
            <w:right w:val="none" w:sz="0" w:space="0" w:color="auto"/>
          </w:divBdr>
        </w:div>
        <w:div w:id="907419534">
          <w:marLeft w:val="0"/>
          <w:marRight w:val="0"/>
          <w:marTop w:val="0"/>
          <w:marBottom w:val="0"/>
          <w:divBdr>
            <w:top w:val="none" w:sz="0" w:space="0" w:color="auto"/>
            <w:left w:val="none" w:sz="0" w:space="0" w:color="auto"/>
            <w:bottom w:val="none" w:sz="0" w:space="0" w:color="auto"/>
            <w:right w:val="none" w:sz="0" w:space="0" w:color="auto"/>
          </w:divBdr>
        </w:div>
        <w:div w:id="258223418">
          <w:marLeft w:val="0"/>
          <w:marRight w:val="0"/>
          <w:marTop w:val="0"/>
          <w:marBottom w:val="0"/>
          <w:divBdr>
            <w:top w:val="none" w:sz="0" w:space="0" w:color="auto"/>
            <w:left w:val="none" w:sz="0" w:space="0" w:color="auto"/>
            <w:bottom w:val="none" w:sz="0" w:space="0" w:color="auto"/>
            <w:right w:val="none" w:sz="0" w:space="0" w:color="auto"/>
          </w:divBdr>
        </w:div>
        <w:div w:id="840508112">
          <w:marLeft w:val="0"/>
          <w:marRight w:val="0"/>
          <w:marTop w:val="0"/>
          <w:marBottom w:val="0"/>
          <w:divBdr>
            <w:top w:val="none" w:sz="0" w:space="0" w:color="auto"/>
            <w:left w:val="none" w:sz="0" w:space="0" w:color="auto"/>
            <w:bottom w:val="none" w:sz="0" w:space="0" w:color="auto"/>
            <w:right w:val="none" w:sz="0" w:space="0" w:color="auto"/>
          </w:divBdr>
        </w:div>
        <w:div w:id="531769820">
          <w:marLeft w:val="0"/>
          <w:marRight w:val="0"/>
          <w:marTop w:val="0"/>
          <w:marBottom w:val="0"/>
          <w:divBdr>
            <w:top w:val="none" w:sz="0" w:space="0" w:color="auto"/>
            <w:left w:val="none" w:sz="0" w:space="0" w:color="auto"/>
            <w:bottom w:val="none" w:sz="0" w:space="0" w:color="auto"/>
            <w:right w:val="none" w:sz="0" w:space="0" w:color="auto"/>
          </w:divBdr>
        </w:div>
        <w:div w:id="2058158201">
          <w:marLeft w:val="0"/>
          <w:marRight w:val="0"/>
          <w:marTop w:val="0"/>
          <w:marBottom w:val="0"/>
          <w:divBdr>
            <w:top w:val="none" w:sz="0" w:space="0" w:color="auto"/>
            <w:left w:val="none" w:sz="0" w:space="0" w:color="auto"/>
            <w:bottom w:val="none" w:sz="0" w:space="0" w:color="auto"/>
            <w:right w:val="none" w:sz="0" w:space="0" w:color="auto"/>
          </w:divBdr>
        </w:div>
        <w:div w:id="694427537">
          <w:marLeft w:val="0"/>
          <w:marRight w:val="0"/>
          <w:marTop w:val="0"/>
          <w:marBottom w:val="0"/>
          <w:divBdr>
            <w:top w:val="none" w:sz="0" w:space="0" w:color="auto"/>
            <w:left w:val="none" w:sz="0" w:space="0" w:color="auto"/>
            <w:bottom w:val="none" w:sz="0" w:space="0" w:color="auto"/>
            <w:right w:val="none" w:sz="0" w:space="0" w:color="auto"/>
          </w:divBdr>
        </w:div>
        <w:div w:id="79067228">
          <w:marLeft w:val="0"/>
          <w:marRight w:val="0"/>
          <w:marTop w:val="0"/>
          <w:marBottom w:val="0"/>
          <w:divBdr>
            <w:top w:val="none" w:sz="0" w:space="0" w:color="auto"/>
            <w:left w:val="none" w:sz="0" w:space="0" w:color="auto"/>
            <w:bottom w:val="none" w:sz="0" w:space="0" w:color="auto"/>
            <w:right w:val="none" w:sz="0" w:space="0" w:color="auto"/>
          </w:divBdr>
        </w:div>
        <w:div w:id="321785482">
          <w:marLeft w:val="0"/>
          <w:marRight w:val="0"/>
          <w:marTop w:val="0"/>
          <w:marBottom w:val="0"/>
          <w:divBdr>
            <w:top w:val="none" w:sz="0" w:space="0" w:color="auto"/>
            <w:left w:val="none" w:sz="0" w:space="0" w:color="auto"/>
            <w:bottom w:val="none" w:sz="0" w:space="0" w:color="auto"/>
            <w:right w:val="none" w:sz="0" w:space="0" w:color="auto"/>
          </w:divBdr>
        </w:div>
        <w:div w:id="1227110086">
          <w:marLeft w:val="0"/>
          <w:marRight w:val="0"/>
          <w:marTop w:val="0"/>
          <w:marBottom w:val="0"/>
          <w:divBdr>
            <w:top w:val="none" w:sz="0" w:space="0" w:color="auto"/>
            <w:left w:val="none" w:sz="0" w:space="0" w:color="auto"/>
            <w:bottom w:val="none" w:sz="0" w:space="0" w:color="auto"/>
            <w:right w:val="none" w:sz="0" w:space="0" w:color="auto"/>
          </w:divBdr>
        </w:div>
        <w:div w:id="1884519313">
          <w:marLeft w:val="0"/>
          <w:marRight w:val="0"/>
          <w:marTop w:val="0"/>
          <w:marBottom w:val="0"/>
          <w:divBdr>
            <w:top w:val="none" w:sz="0" w:space="0" w:color="auto"/>
            <w:left w:val="none" w:sz="0" w:space="0" w:color="auto"/>
            <w:bottom w:val="none" w:sz="0" w:space="0" w:color="auto"/>
            <w:right w:val="none" w:sz="0" w:space="0" w:color="auto"/>
          </w:divBdr>
        </w:div>
        <w:div w:id="273444850">
          <w:marLeft w:val="0"/>
          <w:marRight w:val="0"/>
          <w:marTop w:val="0"/>
          <w:marBottom w:val="0"/>
          <w:divBdr>
            <w:top w:val="none" w:sz="0" w:space="0" w:color="auto"/>
            <w:left w:val="none" w:sz="0" w:space="0" w:color="auto"/>
            <w:bottom w:val="none" w:sz="0" w:space="0" w:color="auto"/>
            <w:right w:val="none" w:sz="0" w:space="0" w:color="auto"/>
          </w:divBdr>
        </w:div>
        <w:div w:id="978191605">
          <w:marLeft w:val="0"/>
          <w:marRight w:val="0"/>
          <w:marTop w:val="0"/>
          <w:marBottom w:val="0"/>
          <w:divBdr>
            <w:top w:val="none" w:sz="0" w:space="0" w:color="auto"/>
            <w:left w:val="none" w:sz="0" w:space="0" w:color="auto"/>
            <w:bottom w:val="none" w:sz="0" w:space="0" w:color="auto"/>
            <w:right w:val="none" w:sz="0" w:space="0" w:color="auto"/>
          </w:divBdr>
        </w:div>
      </w:divsChild>
    </w:div>
    <w:div w:id="18780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hea.uop.gr"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pubs.mumabusinessreview.org/2017/MBR-2017-189-197-Gonzalez-StartupPlans.pdf" TargetMode="External"/><Relationship Id="rId39" Type="http://schemas.openxmlformats.org/officeDocument/2006/relationships/hyperlink" Target="https://spiral.imperial.ac.uk/bitstream/10044/1/45924/6/Prashantham%20%26%20Yip%20SMR%202017%20for%20Spiral.pdf" TargetMode="External"/><Relationship Id="rId3" Type="http://schemas.openxmlformats.org/officeDocument/2006/relationships/styles" Target="styles.xml"/><Relationship Id="rId21" Type="http://schemas.openxmlformats.org/officeDocument/2006/relationships/hyperlink" Target="https://link.springer.com/chapter/10.1007/978-3-319-19593-3_22" TargetMode="External"/><Relationship Id="rId34" Type="http://schemas.openxmlformats.org/officeDocument/2006/relationships/hyperlink" Target="http://www.ianhathaway.org/s/Accelerating-growth_-Startup-accelerator-programs-in-the-United-States-_-Brookings-Institution.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earch.proquest.com/openview/2b6578f09c541a4cfa699550cd1c711c/1?pq-origsite=gscholar&amp;cbl=38282" TargetMode="External"/><Relationship Id="rId33" Type="http://schemas.openxmlformats.org/officeDocument/2006/relationships/hyperlink" Target="https://journals.aom.org/doi/abs/10.5465/ambpp.2016.4" TargetMode="External"/><Relationship Id="rId38" Type="http://schemas.openxmlformats.org/officeDocument/2006/relationships/hyperlink" Target="https://papers.ssrn.com/sol3/papers.cfm?abstract_id=2766125"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s://www.sciencedirect.com/science/article/pii/S0039606017304312"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pubs.mumabusinessreview.org/2017/MBR-2017-081-095-Gonzalez-RAIN.pdf" TargetMode="External"/><Relationship Id="rId32" Type="http://schemas.openxmlformats.org/officeDocument/2006/relationships/hyperlink" Target="https://onlinelibrary.wiley.com/doi/abs/10.1111/jsbm.12150" TargetMode="External"/><Relationship Id="rId37" Type="http://schemas.openxmlformats.org/officeDocument/2006/relationships/hyperlink" Target="http://granthaalayah.com/Articles/Vol5Iss9/01_IJRG17_A07_545.pdf" TargetMode="External"/><Relationship Id="rId40" Type="http://schemas.openxmlformats.org/officeDocument/2006/relationships/hyperlink" Target="https://journals.sagepub.com/doi/abs/10.1177/0001839218782131"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link.springer.com/chapter/10.1007/978-3-319-65903-9_3" TargetMode="External"/><Relationship Id="rId28" Type="http://schemas.openxmlformats.org/officeDocument/2006/relationships/hyperlink" Target="https://link.springer.com/article/10.1365/s41113-017-0013-8" TargetMode="External"/><Relationship Id="rId36" Type="http://schemas.openxmlformats.org/officeDocument/2006/relationships/hyperlink" Target="https://link.springer.com/article/10.1007/s12197-014-9293-3" TargetMode="Externa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s://link.springer.com/chapter/10.1007/978-3-319-77923-2_2" TargetMode="External"/><Relationship Id="rId4" Type="http://schemas.openxmlformats.org/officeDocument/2006/relationships/settings" Target="settings.xml"/><Relationship Id="rId9" Type="http://schemas.openxmlformats.org/officeDocument/2006/relationships/hyperlink" Target="mailto:dzarkovit@uop.gr" TargetMode="External"/><Relationship Id="rId14" Type="http://schemas.openxmlformats.org/officeDocument/2006/relationships/image" Target="media/image5.jpeg"/><Relationship Id="rId22" Type="http://schemas.openxmlformats.org/officeDocument/2006/relationships/hyperlink" Target="https://www.emeraldinsight.com/doi/abs/10.1108/JEC-07-2015-0036" TargetMode="External"/><Relationship Id="rId27" Type="http://schemas.openxmlformats.org/officeDocument/2006/relationships/hyperlink" Target="https://link.springer.com/chapter/10.1007/978-3-319-72757-8_9" TargetMode="External"/><Relationship Id="rId30" Type="http://schemas.openxmlformats.org/officeDocument/2006/relationships/hyperlink" Target="https://link.springer.com/chapter/10.1007/978-1-4842-3393-1_8" TargetMode="External"/><Relationship Id="rId35" Type="http://schemas.openxmlformats.org/officeDocument/2006/relationships/hyperlink" Target="https://www.tandfonline.com/doi/abs/10.1080/13691066.2016.1229470" TargetMode="External"/><Relationship Id="rId43"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D095-97B8-4F45-B996-5353067C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3520</Words>
  <Characters>19008</Characters>
  <Application>Microsoft Office Word</Application>
  <DocSecurity>0</DocSecurity>
  <Lines>158</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ΔΗΜΗΤΡΗΣ</cp:lastModifiedBy>
  <cp:revision>4</cp:revision>
  <cp:lastPrinted>2017-12-21T06:57:00Z</cp:lastPrinted>
  <dcterms:created xsi:type="dcterms:W3CDTF">2019-03-18T09:52:00Z</dcterms:created>
  <dcterms:modified xsi:type="dcterms:W3CDTF">2019-03-18T18:39:00Z</dcterms:modified>
</cp:coreProperties>
</file>