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5D5CF" w14:textId="77777777" w:rsidR="002F05CA" w:rsidRPr="00302B3B" w:rsidRDefault="002F05CA" w:rsidP="002F05CA">
      <w:pPr>
        <w:tabs>
          <w:tab w:val="left" w:pos="2922"/>
          <w:tab w:val="center" w:pos="4153"/>
        </w:tabs>
        <w:spacing w:before="120" w:line="252" w:lineRule="auto"/>
        <w:jc w:val="center"/>
        <w:rPr>
          <w:rFonts w:asciiTheme="majorBidi" w:hAnsiTheme="majorBidi" w:cstheme="majorBidi"/>
          <w:b/>
          <w:bCs/>
          <w:sz w:val="28"/>
          <w:szCs w:val="28"/>
          <w:lang w:bidi="ar-LB"/>
        </w:rPr>
      </w:pPr>
      <w:bookmarkStart w:id="0" w:name="_GoBack"/>
      <w:bookmarkEnd w:id="0"/>
      <w:r w:rsidRPr="00302B3B">
        <w:rPr>
          <w:rFonts w:asciiTheme="majorBidi" w:hAnsiTheme="majorBidi" w:cstheme="majorBidi"/>
          <w:b/>
          <w:bCs/>
          <w:sz w:val="28"/>
          <w:szCs w:val="28"/>
          <w:lang w:bidi="ar-LB"/>
        </w:rPr>
        <w:t>An Empirical Study of the Reasons for Resistance to Green Innovations</w:t>
      </w:r>
    </w:p>
    <w:p w14:paraId="2BD08961" w14:textId="77777777" w:rsidR="003B4964" w:rsidRPr="00302B3B" w:rsidRDefault="003B4964" w:rsidP="003B4964">
      <w:pPr>
        <w:spacing w:after="160" w:line="300" w:lineRule="exact"/>
        <w:jc w:val="center"/>
        <w:outlineLvl w:val="0"/>
        <w:rPr>
          <w:rFonts w:asciiTheme="majorBidi" w:hAnsiTheme="majorBidi" w:cstheme="majorBidi"/>
          <w:b/>
          <w:bCs/>
          <w:color w:val="000000"/>
          <w:sz w:val="28"/>
          <w:szCs w:val="28"/>
          <w:lang w:eastAsia="es-ES"/>
        </w:rPr>
      </w:pPr>
    </w:p>
    <w:p w14:paraId="7A332633" w14:textId="77777777" w:rsidR="003B4964" w:rsidRPr="00302B3B" w:rsidRDefault="003B4964" w:rsidP="003B4964">
      <w:pPr>
        <w:spacing w:after="160" w:line="300" w:lineRule="exact"/>
        <w:jc w:val="center"/>
        <w:rPr>
          <w:rFonts w:asciiTheme="majorBidi" w:hAnsiTheme="majorBidi" w:cstheme="majorBidi"/>
          <w:color w:val="000000"/>
        </w:rPr>
      </w:pPr>
      <w:r w:rsidRPr="00302B3B">
        <w:rPr>
          <w:rFonts w:asciiTheme="majorBidi" w:hAnsiTheme="majorBidi" w:cstheme="majorBidi"/>
          <w:color w:val="000000"/>
        </w:rPr>
        <w:t xml:space="preserve">Wael </w:t>
      </w:r>
      <w:proofErr w:type="spellStart"/>
      <w:r w:rsidRPr="00302B3B">
        <w:rPr>
          <w:rFonts w:asciiTheme="majorBidi" w:hAnsiTheme="majorBidi" w:cstheme="majorBidi"/>
          <w:color w:val="000000"/>
        </w:rPr>
        <w:t>Bakhit</w:t>
      </w:r>
      <w:proofErr w:type="spellEnd"/>
    </w:p>
    <w:p w14:paraId="174D7C2C" w14:textId="77777777" w:rsidR="003B4964" w:rsidRPr="00302B3B" w:rsidRDefault="003B4964" w:rsidP="003B4964">
      <w:pPr>
        <w:contextualSpacing/>
        <w:jc w:val="center"/>
        <w:outlineLvl w:val="0"/>
        <w:rPr>
          <w:rFonts w:asciiTheme="majorBidi" w:hAnsiTheme="majorBidi" w:cstheme="majorBidi"/>
          <w:sz w:val="16"/>
          <w:szCs w:val="16"/>
        </w:rPr>
      </w:pPr>
      <w:r w:rsidRPr="00302B3B">
        <w:rPr>
          <w:rFonts w:asciiTheme="majorBidi" w:hAnsiTheme="majorBidi" w:cstheme="majorBidi"/>
          <w:sz w:val="16"/>
          <w:szCs w:val="16"/>
        </w:rPr>
        <w:t>Faculty of Economics and Business Administration, Lebanese University</w:t>
      </w:r>
    </w:p>
    <w:p w14:paraId="12A17163" w14:textId="25183746" w:rsidR="003B4964" w:rsidRPr="00302B3B" w:rsidRDefault="003B4964" w:rsidP="003B4964">
      <w:pPr>
        <w:contextualSpacing/>
        <w:jc w:val="center"/>
        <w:outlineLvl w:val="0"/>
        <w:rPr>
          <w:rFonts w:asciiTheme="majorBidi" w:hAnsiTheme="majorBidi" w:cstheme="majorBidi"/>
          <w:sz w:val="16"/>
          <w:szCs w:val="16"/>
        </w:rPr>
      </w:pPr>
    </w:p>
    <w:p w14:paraId="5687AECB" w14:textId="77777777" w:rsidR="003B4964" w:rsidRPr="00302B3B" w:rsidRDefault="003B4964" w:rsidP="00092091">
      <w:pPr>
        <w:pBdr>
          <w:bottom w:val="single" w:sz="4" w:space="1" w:color="auto"/>
        </w:pBdr>
        <w:spacing w:before="160" w:after="240" w:line="300" w:lineRule="exact"/>
        <w:jc w:val="center"/>
        <w:outlineLvl w:val="0"/>
        <w:rPr>
          <w:rFonts w:asciiTheme="majorBidi" w:hAnsiTheme="majorBidi" w:cstheme="majorBidi"/>
          <w:sz w:val="16"/>
          <w:szCs w:val="16"/>
        </w:rPr>
      </w:pPr>
    </w:p>
    <w:p w14:paraId="2E4974B1" w14:textId="77777777" w:rsidR="003B4964" w:rsidRPr="00302B3B" w:rsidRDefault="003B4964" w:rsidP="003B4964">
      <w:pPr>
        <w:spacing w:after="220" w:line="220" w:lineRule="exact"/>
        <w:jc w:val="both"/>
        <w:outlineLvl w:val="0"/>
        <w:rPr>
          <w:rFonts w:asciiTheme="majorBidi" w:hAnsiTheme="majorBidi" w:cstheme="majorBidi"/>
          <w:iCs/>
          <w:sz w:val="18"/>
          <w:szCs w:val="18"/>
          <w:lang w:val="en-US"/>
        </w:rPr>
      </w:pPr>
      <w:r w:rsidRPr="00302B3B">
        <w:rPr>
          <w:rFonts w:asciiTheme="majorBidi" w:hAnsiTheme="majorBidi" w:cstheme="majorBidi"/>
          <w:b/>
          <w:iCs/>
          <w:sz w:val="18"/>
          <w:szCs w:val="18"/>
        </w:rPr>
        <w:t>Abstract</w:t>
      </w:r>
    </w:p>
    <w:p w14:paraId="6F6045B4" w14:textId="3A33D3F2" w:rsidR="003B4964" w:rsidRPr="00302B3B" w:rsidRDefault="002F05CA" w:rsidP="002F05CA">
      <w:pPr>
        <w:spacing w:before="20"/>
        <w:ind w:firstLine="204"/>
        <w:jc w:val="both"/>
        <w:rPr>
          <w:rFonts w:asciiTheme="majorBidi" w:hAnsiTheme="majorBidi" w:cstheme="majorBidi"/>
          <w:sz w:val="20"/>
          <w:szCs w:val="18"/>
          <w:lang w:val="en-US"/>
        </w:rPr>
      </w:pPr>
      <w:r w:rsidRPr="00302B3B">
        <w:rPr>
          <w:rFonts w:asciiTheme="majorBidi" w:eastAsia="Times New Roman" w:hAnsiTheme="majorBidi" w:cstheme="majorBidi"/>
          <w:sz w:val="18"/>
          <w:szCs w:val="18"/>
        </w:rPr>
        <w:t xml:space="preserve">Energy efficient technologies contributed substantially to reducing greenhouse gases emissions and meeting rapid growth of energy demand. Lebanon is facing a serious problem in meeting the population’s excessive demand of electricity this fact urged consumers to lower electricity consumption and seriously rely on alternative energy sources. One of the mature technologies is the Solar Water Heater (SWH), which is considered a key element in shaping households’ demand for electricity and reducing electricity bills. In this paper, SWHs are considered as an environmental innovation. In the Lebanese market, SWH have received considerable attention through implementation of various national initiatives to boost the up-take of this type of micro-generation technology. Regardless of various initiatives, adoption of this technology still has low levels in several Lebanese regions. The aim of this study is to identify and </w:t>
      </w:r>
      <w:proofErr w:type="spellStart"/>
      <w:r w:rsidRPr="00302B3B">
        <w:rPr>
          <w:rFonts w:asciiTheme="majorBidi" w:eastAsia="Times New Roman" w:hAnsiTheme="majorBidi" w:cstheme="majorBidi"/>
          <w:sz w:val="18"/>
          <w:szCs w:val="18"/>
        </w:rPr>
        <w:t>analyze</w:t>
      </w:r>
      <w:proofErr w:type="spellEnd"/>
      <w:r w:rsidRPr="00302B3B">
        <w:rPr>
          <w:rFonts w:asciiTheme="majorBidi" w:eastAsia="Times New Roman" w:hAnsiTheme="majorBidi" w:cstheme="majorBidi"/>
          <w:sz w:val="18"/>
          <w:szCs w:val="18"/>
        </w:rPr>
        <w:t xml:space="preserve"> consumers’ resistance to green innovations</w:t>
      </w:r>
      <w:proofErr w:type="gramStart"/>
      <w:r w:rsidRPr="00302B3B">
        <w:rPr>
          <w:rFonts w:asciiTheme="majorBidi" w:eastAsia="Times New Roman" w:hAnsiTheme="majorBidi" w:cstheme="majorBidi"/>
          <w:sz w:val="18"/>
          <w:szCs w:val="18"/>
        </w:rPr>
        <w:t>;</w:t>
      </w:r>
      <w:proofErr w:type="gramEnd"/>
      <w:r w:rsidRPr="00302B3B">
        <w:rPr>
          <w:rFonts w:asciiTheme="majorBidi" w:eastAsia="Times New Roman" w:hAnsiTheme="majorBidi" w:cstheme="majorBidi"/>
          <w:sz w:val="18"/>
          <w:szCs w:val="18"/>
        </w:rPr>
        <w:t xml:space="preserve"> particularly studying solar water heaters. The paper relies on the Innovation Resistance Theory to better identify the resistance process that consumers pass through. Data were collected from 50 households in the North region of Lebanon through self-administered questionnaire. The results were analyzed using </w:t>
      </w:r>
      <w:proofErr w:type="spellStart"/>
      <w:r w:rsidRPr="00302B3B">
        <w:rPr>
          <w:rFonts w:asciiTheme="majorBidi" w:eastAsia="Times New Roman" w:hAnsiTheme="majorBidi" w:cstheme="majorBidi"/>
          <w:sz w:val="18"/>
          <w:szCs w:val="18"/>
        </w:rPr>
        <w:t>Cronbach’s</w:t>
      </w:r>
      <w:proofErr w:type="spellEnd"/>
      <w:r w:rsidRPr="00302B3B">
        <w:rPr>
          <w:rFonts w:asciiTheme="majorBidi" w:eastAsia="Times New Roman" w:hAnsiTheme="majorBidi" w:cstheme="majorBidi"/>
          <w:sz w:val="18"/>
          <w:szCs w:val="18"/>
        </w:rPr>
        <w:t xml:space="preserve"> alpha for reliability and linear regression analysis. The current study indicated that value and tradition factors had significant impact on consumers’ resistance to innovations. Finally, the author calls for research on resistance of other kinds of green innovations in order to validate the ability of Innovation Resistance theory to explain resistance of energy efficient technologies.</w:t>
      </w:r>
    </w:p>
    <w:p w14:paraId="5B5F02E0" w14:textId="77777777" w:rsidR="003B4964" w:rsidRPr="00302B3B" w:rsidRDefault="003B4964" w:rsidP="003B4964">
      <w:pPr>
        <w:spacing w:before="20"/>
        <w:ind w:firstLine="204"/>
        <w:jc w:val="both"/>
        <w:rPr>
          <w:rFonts w:asciiTheme="majorBidi" w:hAnsiTheme="majorBidi" w:cstheme="majorBidi"/>
          <w:sz w:val="20"/>
          <w:szCs w:val="18"/>
        </w:rPr>
      </w:pPr>
    </w:p>
    <w:p w14:paraId="66FE2836" w14:textId="156B762F" w:rsidR="003B4964" w:rsidRPr="00302B3B" w:rsidRDefault="003B4964" w:rsidP="00C00E26">
      <w:pPr>
        <w:spacing w:after="200" w:line="200" w:lineRule="exact"/>
        <w:jc w:val="both"/>
        <w:rPr>
          <w:rFonts w:asciiTheme="majorBidi" w:hAnsiTheme="majorBidi" w:cstheme="majorBidi"/>
          <w:sz w:val="16"/>
          <w:szCs w:val="16"/>
        </w:rPr>
      </w:pPr>
      <w:r w:rsidRPr="00302B3B">
        <w:rPr>
          <w:rFonts w:asciiTheme="majorBidi" w:hAnsiTheme="majorBidi" w:cstheme="majorBidi"/>
          <w:sz w:val="16"/>
          <w:szCs w:val="16"/>
        </w:rPr>
        <w:t>Keywords</w:t>
      </w:r>
      <w:r w:rsidRPr="00302B3B">
        <w:rPr>
          <w:rFonts w:asciiTheme="majorBidi" w:hAnsiTheme="majorBidi" w:cstheme="majorBidi"/>
          <w:sz w:val="16"/>
          <w:szCs w:val="16"/>
          <w:lang w:val="en-US"/>
        </w:rPr>
        <w:t>—</w:t>
      </w:r>
      <w:r w:rsidR="00092091" w:rsidRPr="00302B3B">
        <w:rPr>
          <w:rFonts w:asciiTheme="majorBidi" w:hAnsiTheme="majorBidi" w:cstheme="majorBidi"/>
          <w:sz w:val="16"/>
          <w:szCs w:val="16"/>
        </w:rPr>
        <w:t xml:space="preserve"> </w:t>
      </w:r>
      <w:r w:rsidR="00C00E26" w:rsidRPr="00302B3B">
        <w:rPr>
          <w:rFonts w:asciiTheme="majorBidi" w:hAnsiTheme="majorBidi" w:cstheme="majorBidi"/>
          <w:sz w:val="16"/>
          <w:szCs w:val="16"/>
        </w:rPr>
        <w:t xml:space="preserve">Consumers, Innovation Resistance Theory, Green innovations, </w:t>
      </w:r>
      <w:proofErr w:type="gramStart"/>
      <w:r w:rsidR="00C00E26" w:rsidRPr="00302B3B">
        <w:rPr>
          <w:rFonts w:asciiTheme="majorBidi" w:hAnsiTheme="majorBidi" w:cstheme="majorBidi"/>
          <w:sz w:val="16"/>
          <w:szCs w:val="16"/>
        </w:rPr>
        <w:t>Solar</w:t>
      </w:r>
      <w:proofErr w:type="gramEnd"/>
      <w:r w:rsidR="00C00E26" w:rsidRPr="00302B3B">
        <w:rPr>
          <w:rFonts w:asciiTheme="majorBidi" w:hAnsiTheme="majorBidi" w:cstheme="majorBidi"/>
          <w:sz w:val="16"/>
          <w:szCs w:val="16"/>
        </w:rPr>
        <w:t xml:space="preserve"> water heaters</w:t>
      </w:r>
      <w:r w:rsidR="00092091" w:rsidRPr="00302B3B">
        <w:rPr>
          <w:rFonts w:asciiTheme="majorBidi" w:hAnsiTheme="majorBidi" w:cstheme="majorBidi"/>
          <w:sz w:val="16"/>
          <w:szCs w:val="16"/>
        </w:rPr>
        <w:t>.</w:t>
      </w:r>
    </w:p>
    <w:p w14:paraId="66E2EBAF" w14:textId="306040D0" w:rsidR="003B4964" w:rsidRPr="00302B3B" w:rsidRDefault="003B4964" w:rsidP="00302B3B">
      <w:pPr>
        <w:pBdr>
          <w:top w:val="single" w:sz="4" w:space="1" w:color="auto"/>
        </w:pBdr>
        <w:spacing w:before="240" w:after="360"/>
        <w:rPr>
          <w:rFonts w:asciiTheme="majorBidi" w:eastAsia="SimSun" w:hAnsiTheme="majorBidi" w:cstheme="majorBidi"/>
          <w:sz w:val="20"/>
          <w:szCs w:val="20"/>
          <w:lang w:val="en-US"/>
        </w:rPr>
      </w:pPr>
      <w:r w:rsidRPr="00302B3B">
        <w:rPr>
          <w:rFonts w:asciiTheme="majorBidi" w:eastAsia="SimSun" w:hAnsiTheme="majorBidi" w:cstheme="majorBidi"/>
          <w:sz w:val="20"/>
          <w:szCs w:val="20"/>
          <w:lang w:val="en-US"/>
        </w:rPr>
        <w:t>© 2014 Published by SSBFNET </w:t>
      </w:r>
    </w:p>
    <w:p w14:paraId="2A7875C9" w14:textId="77777777" w:rsidR="003B4964" w:rsidRPr="00302B3B" w:rsidRDefault="003B4964" w:rsidP="00DD1D4F">
      <w:pPr>
        <w:pStyle w:val="Prrafodelista"/>
        <w:numPr>
          <w:ilvl w:val="0"/>
          <w:numId w:val="9"/>
        </w:numPr>
        <w:tabs>
          <w:tab w:val="left" w:pos="0"/>
        </w:tabs>
        <w:spacing w:before="240" w:after="80"/>
        <w:ind w:left="270" w:hanging="270"/>
        <w:rPr>
          <w:rFonts w:asciiTheme="majorBidi" w:hAnsiTheme="majorBidi" w:cstheme="majorBidi"/>
          <w:b/>
          <w:bCs/>
          <w:sz w:val="20"/>
          <w:szCs w:val="20"/>
        </w:rPr>
      </w:pPr>
      <w:r w:rsidRPr="00302B3B">
        <w:rPr>
          <w:rFonts w:asciiTheme="majorBidi" w:hAnsiTheme="majorBidi" w:cstheme="majorBidi"/>
          <w:b/>
          <w:bCs/>
          <w:sz w:val="20"/>
          <w:szCs w:val="20"/>
        </w:rPr>
        <w:t>Introduction</w:t>
      </w:r>
    </w:p>
    <w:p w14:paraId="63735090" w14:textId="662CFD37" w:rsidR="00C00E26" w:rsidRPr="00302B3B" w:rsidRDefault="00C00E26" w:rsidP="0008368E">
      <w:pPr>
        <w:pStyle w:val="Style1"/>
        <w:spacing w:after="120" w:line="276" w:lineRule="auto"/>
        <w:rPr>
          <w:rFonts w:asciiTheme="majorBidi" w:hAnsiTheme="majorBidi" w:cstheme="majorBidi"/>
        </w:rPr>
      </w:pPr>
      <w:r w:rsidRPr="00302B3B">
        <w:rPr>
          <w:rFonts w:asciiTheme="majorBidi" w:hAnsiTheme="majorBidi" w:cstheme="majorBidi"/>
        </w:rPr>
        <w:t xml:space="preserve">The environmental challenges facing the globe became a serious concern of most countries, businesses, and consumers. On a micro level, households require great amount of energy to fulfil their everyday needs. In an overview of the major consumers of electricity, the residential sector had the highest percentage, 29.2%, and their electricity consumption divided in to heating 30%, followed by water heating 21% </w:t>
      </w:r>
      <w:sdt>
        <w:sdtPr>
          <w:rPr>
            <w:rFonts w:asciiTheme="majorBidi" w:hAnsiTheme="majorBidi" w:cstheme="majorBidi"/>
          </w:rPr>
          <w:id w:val="-625308651"/>
          <w:citation/>
        </w:sdtPr>
        <w:sdtContent>
          <w:r w:rsidR="009D58D0" w:rsidRPr="00302B3B">
            <w:rPr>
              <w:rFonts w:asciiTheme="majorBidi" w:hAnsiTheme="majorBidi" w:cstheme="majorBidi"/>
            </w:rPr>
            <w:fldChar w:fldCharType="begin"/>
          </w:r>
          <w:r w:rsidR="009D58D0" w:rsidRPr="00302B3B">
            <w:rPr>
              <w:rFonts w:asciiTheme="majorBidi" w:hAnsiTheme="majorBidi" w:cstheme="majorBidi"/>
              <w:lang w:val="en-US"/>
            </w:rPr>
            <w:instrText xml:space="preserve"> CITATION Enc09 \l 1033 </w:instrText>
          </w:r>
          <w:r w:rsidR="009D58D0" w:rsidRPr="00302B3B">
            <w:rPr>
              <w:rFonts w:asciiTheme="majorBidi" w:hAnsiTheme="majorBidi" w:cstheme="majorBidi"/>
            </w:rPr>
            <w:fldChar w:fldCharType="separate"/>
          </w:r>
          <w:r w:rsidR="00F26420" w:rsidRPr="00302B3B">
            <w:rPr>
              <w:rFonts w:asciiTheme="majorBidi" w:hAnsiTheme="majorBidi" w:cstheme="majorBidi"/>
              <w:noProof/>
              <w:lang w:val="en-US"/>
            </w:rPr>
            <w:t>(International, 2009)</w:t>
          </w:r>
          <w:r w:rsidR="009D58D0" w:rsidRPr="00302B3B">
            <w:rPr>
              <w:rFonts w:asciiTheme="majorBidi" w:hAnsiTheme="majorBidi" w:cstheme="majorBidi"/>
            </w:rPr>
            <w:fldChar w:fldCharType="end"/>
          </w:r>
        </w:sdtContent>
      </w:sdt>
      <w:r w:rsidRPr="00302B3B">
        <w:rPr>
          <w:rFonts w:asciiTheme="majorBidi" w:hAnsiTheme="majorBidi" w:cstheme="majorBidi"/>
        </w:rPr>
        <w:t>. Thus, households’ reliance on sustainable ways to heat water can lower demand for conventional energy sources and consequently preserves the environment.</w:t>
      </w:r>
    </w:p>
    <w:p w14:paraId="59E68B0A" w14:textId="2F869E6E" w:rsidR="00C00E26" w:rsidRPr="00302B3B" w:rsidRDefault="0008368E" w:rsidP="009D58D0">
      <w:pPr>
        <w:pStyle w:val="Style1"/>
        <w:spacing w:after="120" w:line="276" w:lineRule="auto"/>
        <w:rPr>
          <w:rFonts w:asciiTheme="majorBidi" w:hAnsiTheme="majorBidi" w:cstheme="majorBidi"/>
        </w:rPr>
      </w:pPr>
      <w:r w:rsidRPr="00302B3B">
        <w:rPr>
          <w:rFonts w:asciiTheme="majorBidi" w:hAnsiTheme="majorBidi" w:cstheme="majorBidi"/>
        </w:rPr>
        <w:t xml:space="preserve">The </w:t>
      </w:r>
      <w:r w:rsidR="00C00E26" w:rsidRPr="00302B3B">
        <w:rPr>
          <w:rFonts w:asciiTheme="majorBidi" w:hAnsiTheme="majorBidi" w:cstheme="majorBidi"/>
        </w:rPr>
        <w:t>European Asso</w:t>
      </w:r>
      <w:r w:rsidRPr="00302B3B">
        <w:rPr>
          <w:rFonts w:asciiTheme="majorBidi" w:hAnsiTheme="majorBidi" w:cstheme="majorBidi"/>
        </w:rPr>
        <w:t>ciation of Development Agencies</w:t>
      </w:r>
      <w:r w:rsidR="00C00E26" w:rsidRPr="00302B3B">
        <w:rPr>
          <w:rFonts w:asciiTheme="majorBidi" w:hAnsiTheme="majorBidi" w:cstheme="majorBidi"/>
        </w:rPr>
        <w:t xml:space="preserve"> considered eco- innovation as a tool to reduce environmental harms and contribute to economic growth, and as a measure of relevant factors that introduce new ideas (or products) and reduce environmental burdens. Despite the marketing efforts to encourage consumers’ investments in environmental innovations, the interest in these efforts remains low in both developed and developing countries; this is referred to as resistance to eco-innovations. Electricity failures, increasing pollution, and low adoption of eco-innovative technologies were few of many reasons to perform this research.</w:t>
      </w:r>
    </w:p>
    <w:p w14:paraId="7C70D998" w14:textId="285EF982" w:rsidR="00C00E26" w:rsidRPr="00302B3B" w:rsidRDefault="00C00E26" w:rsidP="009D58D0">
      <w:pPr>
        <w:pStyle w:val="Style1"/>
        <w:spacing w:after="120" w:line="276" w:lineRule="auto"/>
        <w:rPr>
          <w:rFonts w:asciiTheme="majorBidi" w:hAnsiTheme="majorBidi" w:cstheme="majorBidi"/>
        </w:rPr>
      </w:pPr>
      <w:r w:rsidRPr="00302B3B">
        <w:rPr>
          <w:rFonts w:asciiTheme="majorBidi" w:hAnsiTheme="majorBidi" w:cstheme="majorBidi"/>
        </w:rPr>
        <w:t>Micro generations; are technologies that produce heat or power on a very small scale in comparison to typical fossil-fuelled power station. Although green innovations (such as hybrid or electric vehicles) and green detergents are available in market since many years,</w:t>
      </w:r>
      <w:r w:rsidR="007C580A">
        <w:rPr>
          <w:rFonts w:asciiTheme="majorBidi" w:hAnsiTheme="majorBidi" w:cstheme="majorBidi"/>
        </w:rPr>
        <w:t xml:space="preserve"> </w:t>
      </w:r>
      <w:proofErr w:type="spellStart"/>
      <w:r w:rsidR="007C580A">
        <w:rPr>
          <w:rFonts w:asciiTheme="majorBidi" w:hAnsiTheme="majorBidi" w:cstheme="majorBidi"/>
        </w:rPr>
        <w:t>Bonini</w:t>
      </w:r>
      <w:proofErr w:type="spellEnd"/>
      <w:r w:rsidR="007C580A">
        <w:rPr>
          <w:rFonts w:asciiTheme="majorBidi" w:hAnsiTheme="majorBidi" w:cstheme="majorBidi"/>
        </w:rPr>
        <w:t xml:space="preserve"> and Oppenheimer</w:t>
      </w:r>
      <w:r w:rsidRPr="00302B3B">
        <w:rPr>
          <w:rFonts w:asciiTheme="majorBidi" w:hAnsiTheme="majorBidi" w:cstheme="majorBidi"/>
        </w:rPr>
        <w:t xml:space="preserve"> </w:t>
      </w:r>
      <w:sdt>
        <w:sdtPr>
          <w:rPr>
            <w:rFonts w:asciiTheme="majorBidi" w:hAnsiTheme="majorBidi" w:cstheme="majorBidi"/>
          </w:rPr>
          <w:id w:val="742917804"/>
          <w:citation/>
        </w:sdtPr>
        <w:sdtContent>
          <w:r w:rsidR="009D58D0" w:rsidRPr="00302B3B">
            <w:rPr>
              <w:rFonts w:asciiTheme="majorBidi" w:hAnsiTheme="majorBidi" w:cstheme="majorBidi"/>
            </w:rPr>
            <w:fldChar w:fldCharType="begin"/>
          </w:r>
          <w:r w:rsidR="007C580A">
            <w:rPr>
              <w:rFonts w:asciiTheme="majorBidi" w:hAnsiTheme="majorBidi" w:cstheme="majorBidi"/>
              <w:lang w:val="en-US"/>
            </w:rPr>
            <w:instrText xml:space="preserve">CITATION She08 \n  \t  \l 1033 </w:instrText>
          </w:r>
          <w:r w:rsidR="009D58D0" w:rsidRPr="00302B3B">
            <w:rPr>
              <w:rFonts w:asciiTheme="majorBidi" w:hAnsiTheme="majorBidi" w:cstheme="majorBidi"/>
            </w:rPr>
            <w:fldChar w:fldCharType="separate"/>
          </w:r>
          <w:r w:rsidR="007C580A" w:rsidRPr="007C580A">
            <w:rPr>
              <w:rFonts w:asciiTheme="majorBidi" w:hAnsiTheme="majorBidi" w:cstheme="majorBidi"/>
              <w:noProof/>
            </w:rPr>
            <w:t>(2008)</w:t>
          </w:r>
          <w:r w:rsidR="009D58D0" w:rsidRPr="00302B3B">
            <w:rPr>
              <w:rFonts w:asciiTheme="majorBidi" w:hAnsiTheme="majorBidi" w:cstheme="majorBidi"/>
            </w:rPr>
            <w:fldChar w:fldCharType="end"/>
          </w:r>
        </w:sdtContent>
      </w:sdt>
      <w:r w:rsidR="009D58D0" w:rsidRPr="00302B3B">
        <w:rPr>
          <w:rFonts w:asciiTheme="majorBidi" w:hAnsiTheme="majorBidi" w:cstheme="majorBidi"/>
        </w:rPr>
        <w:t xml:space="preserve"> </w:t>
      </w:r>
      <w:r w:rsidRPr="00302B3B">
        <w:rPr>
          <w:rFonts w:asciiTheme="majorBidi" w:hAnsiTheme="majorBidi" w:cstheme="majorBidi"/>
        </w:rPr>
        <w:t xml:space="preserve">pointed out that they still lack an important share in consumer markets. </w:t>
      </w:r>
    </w:p>
    <w:p w14:paraId="105889B1" w14:textId="1F54DA6B" w:rsidR="00C00E26" w:rsidRPr="00302B3B" w:rsidRDefault="00C00E26" w:rsidP="00F26420">
      <w:pPr>
        <w:pStyle w:val="Style1"/>
        <w:spacing w:after="120" w:line="276" w:lineRule="auto"/>
        <w:rPr>
          <w:rFonts w:asciiTheme="majorBidi" w:hAnsiTheme="majorBidi" w:cstheme="majorBidi"/>
        </w:rPr>
      </w:pPr>
      <w:r w:rsidRPr="00302B3B">
        <w:rPr>
          <w:rFonts w:asciiTheme="majorBidi" w:hAnsiTheme="majorBidi" w:cstheme="majorBidi"/>
        </w:rPr>
        <w:t xml:space="preserve">Since consumers’ reliance on conventional energy is negatively influencing the environment, a need has aroused to find a sustainable substitute </w:t>
      </w:r>
      <w:r w:rsidR="00F26420" w:rsidRPr="00302B3B">
        <w:rPr>
          <w:rFonts w:asciiTheme="majorBidi" w:hAnsiTheme="majorBidi" w:cstheme="majorBidi"/>
        </w:rPr>
        <w:t xml:space="preserve">for energy. SWH is a technology, which </w:t>
      </w:r>
      <w:r w:rsidRPr="00302B3B">
        <w:rPr>
          <w:rFonts w:asciiTheme="majorBidi" w:hAnsiTheme="majorBidi" w:cstheme="majorBidi"/>
        </w:rPr>
        <w:t xml:space="preserve">relies on solar radiations to </w:t>
      </w:r>
      <w:r w:rsidRPr="00302B3B">
        <w:rPr>
          <w:rFonts w:asciiTheme="majorBidi" w:hAnsiTheme="majorBidi" w:cstheme="majorBidi"/>
        </w:rPr>
        <w:lastRenderedPageBreak/>
        <w:t>heat water and is either for individual households or for utility buildings and firms. In a survey of 1850 Lebanese households, it was found that 80% were found to use electric heaters while only 13% used solar heaters to heat water</w:t>
      </w:r>
      <w:r w:rsidR="009D58D0" w:rsidRPr="00302B3B">
        <w:rPr>
          <w:rFonts w:asciiTheme="majorBidi" w:hAnsiTheme="majorBidi" w:cstheme="majorBidi"/>
        </w:rPr>
        <w:t xml:space="preserve"> </w:t>
      </w:r>
      <w:sdt>
        <w:sdtPr>
          <w:rPr>
            <w:rFonts w:asciiTheme="majorBidi" w:hAnsiTheme="majorBidi" w:cstheme="majorBidi"/>
          </w:rPr>
          <w:id w:val="-1834906808"/>
          <w:citation/>
        </w:sdtPr>
        <w:sdtContent>
          <w:r w:rsidR="009D58D0" w:rsidRPr="00302B3B">
            <w:rPr>
              <w:rFonts w:asciiTheme="majorBidi" w:hAnsiTheme="majorBidi" w:cstheme="majorBidi"/>
            </w:rPr>
            <w:fldChar w:fldCharType="begin"/>
          </w:r>
          <w:r w:rsidR="009D58D0" w:rsidRPr="00302B3B">
            <w:rPr>
              <w:rFonts w:asciiTheme="majorBidi" w:hAnsiTheme="majorBidi" w:cstheme="majorBidi"/>
              <w:lang w:val="en-US"/>
            </w:rPr>
            <w:instrText xml:space="preserve"> CITATION She141 \l 1033 </w:instrText>
          </w:r>
          <w:r w:rsidR="009D58D0" w:rsidRPr="00302B3B">
            <w:rPr>
              <w:rFonts w:asciiTheme="majorBidi" w:hAnsiTheme="majorBidi" w:cstheme="majorBidi"/>
            </w:rPr>
            <w:fldChar w:fldCharType="separate"/>
          </w:r>
          <w:r w:rsidR="00F26420" w:rsidRPr="00302B3B">
            <w:rPr>
              <w:rFonts w:asciiTheme="majorBidi" w:hAnsiTheme="majorBidi" w:cstheme="majorBidi"/>
              <w:noProof/>
              <w:lang w:val="en-US"/>
            </w:rPr>
            <w:t>(Shehadeh, 2014)</w:t>
          </w:r>
          <w:r w:rsidR="009D58D0" w:rsidRPr="00302B3B">
            <w:rPr>
              <w:rFonts w:asciiTheme="majorBidi" w:hAnsiTheme="majorBidi" w:cstheme="majorBidi"/>
            </w:rPr>
            <w:fldChar w:fldCharType="end"/>
          </w:r>
        </w:sdtContent>
      </w:sdt>
      <w:r w:rsidRPr="00302B3B">
        <w:rPr>
          <w:rFonts w:asciiTheme="majorBidi" w:hAnsiTheme="majorBidi" w:cstheme="majorBidi"/>
        </w:rPr>
        <w:t xml:space="preserve">. To provide a better understanding of households’ behavior towards the up-take of renewable technologies, SWH technologies were studied in this paper. </w:t>
      </w:r>
    </w:p>
    <w:p w14:paraId="2FA70D50" w14:textId="56054F52" w:rsidR="00C00E26" w:rsidRPr="00302B3B" w:rsidRDefault="00C00E26" w:rsidP="00C00E26">
      <w:pPr>
        <w:pStyle w:val="Style1"/>
        <w:spacing w:after="120" w:line="276" w:lineRule="auto"/>
        <w:rPr>
          <w:rFonts w:asciiTheme="majorBidi" w:hAnsiTheme="majorBidi" w:cstheme="majorBidi"/>
        </w:rPr>
      </w:pPr>
      <w:r w:rsidRPr="00302B3B">
        <w:rPr>
          <w:rFonts w:asciiTheme="majorBidi" w:hAnsiTheme="majorBidi" w:cstheme="majorBidi"/>
        </w:rPr>
        <w:t xml:space="preserve">The SWH market in Lebanon has reached 18.1 million in 2011, with Mount Lebanon, </w:t>
      </w:r>
      <w:proofErr w:type="spellStart"/>
      <w:r w:rsidRPr="00302B3B">
        <w:rPr>
          <w:rFonts w:asciiTheme="majorBidi" w:hAnsiTheme="majorBidi" w:cstheme="majorBidi"/>
        </w:rPr>
        <w:t>Nabatieh</w:t>
      </w:r>
      <w:proofErr w:type="spellEnd"/>
      <w:r w:rsidRPr="00302B3B">
        <w:rPr>
          <w:rFonts w:asciiTheme="majorBidi" w:hAnsiTheme="majorBidi" w:cstheme="majorBidi"/>
        </w:rPr>
        <w:t xml:space="preserve">, and </w:t>
      </w:r>
      <w:proofErr w:type="spellStart"/>
      <w:r w:rsidRPr="00302B3B">
        <w:rPr>
          <w:rFonts w:asciiTheme="majorBidi" w:hAnsiTheme="majorBidi" w:cstheme="majorBidi"/>
        </w:rPr>
        <w:t>Bekaa</w:t>
      </w:r>
      <w:proofErr w:type="spellEnd"/>
      <w:r w:rsidRPr="00302B3B">
        <w:rPr>
          <w:rFonts w:asciiTheme="majorBidi" w:hAnsiTheme="majorBidi" w:cstheme="majorBidi"/>
        </w:rPr>
        <w:t xml:space="preserve"> occupying the biggest shares among the eight governorates, and the North gover</w:t>
      </w:r>
      <w:r w:rsidR="001264E6" w:rsidRPr="00302B3B">
        <w:rPr>
          <w:rFonts w:asciiTheme="majorBidi" w:hAnsiTheme="majorBidi" w:cstheme="majorBidi"/>
        </w:rPr>
        <w:t xml:space="preserve">norate was lagging far behind </w:t>
      </w:r>
      <w:sdt>
        <w:sdtPr>
          <w:rPr>
            <w:rFonts w:asciiTheme="majorBidi" w:hAnsiTheme="majorBidi" w:cstheme="majorBidi"/>
          </w:rPr>
          <w:id w:val="-928114045"/>
          <w:citation/>
        </w:sdtPr>
        <w:sdtContent>
          <w:r w:rsidR="009D58D0" w:rsidRPr="00302B3B">
            <w:rPr>
              <w:rFonts w:asciiTheme="majorBidi" w:hAnsiTheme="majorBidi" w:cstheme="majorBidi"/>
            </w:rPr>
            <w:fldChar w:fldCharType="begin"/>
          </w:r>
          <w:r w:rsidR="009D58D0" w:rsidRPr="00302B3B">
            <w:rPr>
              <w:rFonts w:asciiTheme="majorBidi" w:hAnsiTheme="majorBidi" w:cstheme="majorBidi"/>
              <w:lang w:val="en-US"/>
            </w:rPr>
            <w:instrText xml:space="preserve"> CITATION Leb12 \l 1033 </w:instrText>
          </w:r>
          <w:r w:rsidR="009D58D0" w:rsidRPr="00302B3B">
            <w:rPr>
              <w:rFonts w:asciiTheme="majorBidi" w:hAnsiTheme="majorBidi" w:cstheme="majorBidi"/>
            </w:rPr>
            <w:fldChar w:fldCharType="separate"/>
          </w:r>
          <w:r w:rsidR="00F26420" w:rsidRPr="00302B3B">
            <w:rPr>
              <w:rFonts w:asciiTheme="majorBidi" w:hAnsiTheme="majorBidi" w:cstheme="majorBidi"/>
              <w:noProof/>
              <w:lang w:val="en-US"/>
            </w:rPr>
            <w:t>(Lebanese Center for Energy, 2012)</w:t>
          </w:r>
          <w:r w:rsidR="009D58D0" w:rsidRPr="00302B3B">
            <w:rPr>
              <w:rFonts w:asciiTheme="majorBidi" w:hAnsiTheme="majorBidi" w:cstheme="majorBidi"/>
            </w:rPr>
            <w:fldChar w:fldCharType="end"/>
          </w:r>
        </w:sdtContent>
      </w:sdt>
      <w:r w:rsidRPr="00302B3B">
        <w:rPr>
          <w:rFonts w:asciiTheme="majorBidi" w:hAnsiTheme="majorBidi" w:cstheme="majorBidi"/>
        </w:rPr>
        <w:t>.</w:t>
      </w:r>
    </w:p>
    <w:p w14:paraId="5F3838EA" w14:textId="2C2FD30D" w:rsidR="003B4964" w:rsidRPr="00302B3B" w:rsidRDefault="00C00E26" w:rsidP="001264E6">
      <w:pPr>
        <w:pStyle w:val="Style1"/>
        <w:spacing w:after="120" w:line="276" w:lineRule="auto"/>
        <w:ind w:firstLine="0"/>
        <w:rPr>
          <w:rFonts w:asciiTheme="majorBidi" w:hAnsiTheme="majorBidi" w:cstheme="majorBidi"/>
        </w:rPr>
      </w:pPr>
      <w:r w:rsidRPr="00302B3B">
        <w:rPr>
          <w:rFonts w:asciiTheme="majorBidi" w:hAnsiTheme="majorBidi" w:cstheme="majorBidi"/>
        </w:rPr>
        <w:t xml:space="preserve">Consumers’ resistance is one of the major </w:t>
      </w:r>
      <w:r w:rsidR="009D58D0" w:rsidRPr="00302B3B">
        <w:rPr>
          <w:rFonts w:asciiTheme="majorBidi" w:hAnsiTheme="majorBidi" w:cstheme="majorBidi"/>
        </w:rPr>
        <w:t xml:space="preserve">barriers to innovation adoption </w:t>
      </w:r>
      <w:sdt>
        <w:sdtPr>
          <w:rPr>
            <w:rFonts w:asciiTheme="majorBidi" w:hAnsiTheme="majorBidi" w:cstheme="majorBidi"/>
          </w:rPr>
          <w:id w:val="1371963465"/>
          <w:citation/>
        </w:sdtPr>
        <w:sdtContent>
          <w:r w:rsidR="009D58D0" w:rsidRPr="00302B3B">
            <w:rPr>
              <w:rFonts w:asciiTheme="majorBidi" w:hAnsiTheme="majorBidi" w:cstheme="majorBidi"/>
            </w:rPr>
            <w:fldChar w:fldCharType="begin"/>
          </w:r>
          <w:r w:rsidR="009D58D0" w:rsidRPr="00302B3B">
            <w:rPr>
              <w:rFonts w:asciiTheme="majorBidi" w:hAnsiTheme="majorBidi" w:cstheme="majorBidi"/>
              <w:lang w:val="en-US"/>
            </w:rPr>
            <w:instrText xml:space="preserve">CITATION Ram87 \t  \l 1033 </w:instrText>
          </w:r>
          <w:r w:rsidR="009D58D0" w:rsidRPr="00302B3B">
            <w:rPr>
              <w:rFonts w:asciiTheme="majorBidi" w:hAnsiTheme="majorBidi" w:cstheme="majorBidi"/>
            </w:rPr>
            <w:fldChar w:fldCharType="separate"/>
          </w:r>
          <w:r w:rsidR="00F26420" w:rsidRPr="00302B3B">
            <w:rPr>
              <w:rFonts w:asciiTheme="majorBidi" w:hAnsiTheme="majorBidi" w:cstheme="majorBidi"/>
              <w:noProof/>
            </w:rPr>
            <w:t>(Ram, 1987)</w:t>
          </w:r>
          <w:r w:rsidR="009D58D0" w:rsidRPr="00302B3B">
            <w:rPr>
              <w:rFonts w:asciiTheme="majorBidi" w:hAnsiTheme="majorBidi" w:cstheme="majorBidi"/>
            </w:rPr>
            <w:fldChar w:fldCharType="end"/>
          </w:r>
        </w:sdtContent>
      </w:sdt>
      <w:r w:rsidR="001264E6" w:rsidRPr="00302B3B">
        <w:rPr>
          <w:rFonts w:asciiTheme="majorBidi" w:hAnsiTheme="majorBidi" w:cstheme="majorBidi"/>
        </w:rPr>
        <w:t xml:space="preserve">, </w:t>
      </w:r>
      <w:r w:rsidRPr="00302B3B">
        <w:rPr>
          <w:rFonts w:asciiTheme="majorBidi" w:hAnsiTheme="majorBidi" w:cstheme="majorBidi"/>
        </w:rPr>
        <w:t>thus it highly influences the up-take of innovations through either inhibiting or delaying the adoption. This paper applies Innovation resistance Theory and factors from other empirical studies in the resistance literature to investigate factors influencing consumers’ resistance towards eco-innovations. Next, a survey was conducted to test the ability of these variables to explain resistance to SWHs in the Lebanese market. As a result</w:t>
      </w:r>
      <w:r w:rsidR="00F26420" w:rsidRPr="00302B3B">
        <w:rPr>
          <w:rFonts w:asciiTheme="majorBidi" w:hAnsiTheme="majorBidi" w:cstheme="majorBidi"/>
        </w:rPr>
        <w:t>,</w:t>
      </w:r>
      <w:r w:rsidRPr="00302B3B">
        <w:rPr>
          <w:rFonts w:asciiTheme="majorBidi" w:hAnsiTheme="majorBidi" w:cstheme="majorBidi"/>
        </w:rPr>
        <w:t xml:space="preserve"> a better understanding of the resistance reasons would be derived to help overcome the barriers and increase adoption levels in the future.</w:t>
      </w:r>
    </w:p>
    <w:p w14:paraId="0AEC5BCD" w14:textId="77777777" w:rsidR="003B4964" w:rsidRPr="00302B3B" w:rsidRDefault="003B4964" w:rsidP="00DD1D4F">
      <w:pPr>
        <w:pStyle w:val="Style2"/>
        <w:numPr>
          <w:ilvl w:val="0"/>
          <w:numId w:val="3"/>
        </w:numPr>
        <w:spacing w:after="120" w:line="276" w:lineRule="auto"/>
        <w:ind w:left="0" w:firstLine="204"/>
        <w:rPr>
          <w:rFonts w:asciiTheme="majorBidi" w:hAnsiTheme="majorBidi" w:cstheme="majorBidi"/>
        </w:rPr>
      </w:pPr>
      <w:r w:rsidRPr="00302B3B">
        <w:rPr>
          <w:rFonts w:asciiTheme="majorBidi" w:hAnsiTheme="majorBidi" w:cstheme="majorBidi"/>
        </w:rPr>
        <w:t>Problem of the Research</w:t>
      </w:r>
    </w:p>
    <w:p w14:paraId="0A606DC7" w14:textId="1848D498" w:rsidR="00C00E26" w:rsidRPr="00302B3B" w:rsidRDefault="00C00E26" w:rsidP="008C7097">
      <w:pPr>
        <w:pStyle w:val="Style1"/>
        <w:spacing w:after="120" w:line="276" w:lineRule="auto"/>
        <w:rPr>
          <w:rFonts w:asciiTheme="majorBidi" w:hAnsiTheme="majorBidi" w:cstheme="majorBidi"/>
        </w:rPr>
      </w:pPr>
      <w:r w:rsidRPr="00302B3B">
        <w:rPr>
          <w:rFonts w:asciiTheme="majorBidi" w:hAnsiTheme="majorBidi" w:cstheme="majorBidi"/>
        </w:rPr>
        <w:t xml:space="preserve">Over the past two decades, a greater attention of consumer resistance to innovation was formed yet few empirical studies examined resistance factors and consumers’ perception </w:t>
      </w:r>
      <w:sdt>
        <w:sdtPr>
          <w:rPr>
            <w:rFonts w:asciiTheme="majorBidi" w:hAnsiTheme="majorBidi" w:cstheme="majorBidi"/>
          </w:rPr>
          <w:id w:val="-925721915"/>
          <w:citation/>
        </w:sdtPr>
        <w:sdtContent>
          <w:r w:rsidR="009D58D0" w:rsidRPr="00302B3B">
            <w:rPr>
              <w:rFonts w:asciiTheme="majorBidi" w:hAnsiTheme="majorBidi" w:cstheme="majorBidi"/>
            </w:rPr>
            <w:fldChar w:fldCharType="begin"/>
          </w:r>
          <w:r w:rsidR="009D58D0" w:rsidRPr="00302B3B">
            <w:rPr>
              <w:rFonts w:asciiTheme="majorBidi" w:hAnsiTheme="majorBidi" w:cstheme="majorBidi"/>
              <w:lang w:val="en-US"/>
            </w:rPr>
            <w:instrText xml:space="preserve"> CITATION Par12 \l 1033 </w:instrText>
          </w:r>
          <w:r w:rsidR="009D58D0" w:rsidRPr="00302B3B">
            <w:rPr>
              <w:rFonts w:asciiTheme="majorBidi" w:hAnsiTheme="majorBidi" w:cstheme="majorBidi"/>
            </w:rPr>
            <w:fldChar w:fldCharType="separate"/>
          </w:r>
          <w:r w:rsidR="00F26420" w:rsidRPr="00302B3B">
            <w:rPr>
              <w:rFonts w:asciiTheme="majorBidi" w:hAnsiTheme="majorBidi" w:cstheme="majorBidi"/>
              <w:noProof/>
              <w:lang w:val="en-US"/>
            </w:rPr>
            <w:t>(Park &amp; Chen, 2007)</w:t>
          </w:r>
          <w:r w:rsidR="009D58D0" w:rsidRPr="00302B3B">
            <w:rPr>
              <w:rFonts w:asciiTheme="majorBidi" w:hAnsiTheme="majorBidi" w:cstheme="majorBidi"/>
            </w:rPr>
            <w:fldChar w:fldCharType="end"/>
          </w:r>
        </w:sdtContent>
      </w:sdt>
      <w:r w:rsidRPr="00302B3B">
        <w:rPr>
          <w:rFonts w:asciiTheme="majorBidi" w:hAnsiTheme="majorBidi" w:cstheme="majorBidi"/>
        </w:rPr>
        <w:t>. Understanding factors causing consumers to resist certain innovations can provide a starting point to overcome the barriers and increase reliance on renewable energy in developing countries thus decrease carbon emissions, and reliance on electricity from the grid.</w:t>
      </w:r>
    </w:p>
    <w:p w14:paraId="306018C7" w14:textId="7A510291" w:rsidR="00C00E26" w:rsidRPr="00302B3B" w:rsidRDefault="00C00E26" w:rsidP="00302B3B">
      <w:pPr>
        <w:pStyle w:val="Style1"/>
        <w:spacing w:after="120" w:line="276" w:lineRule="auto"/>
        <w:rPr>
          <w:rFonts w:asciiTheme="majorBidi" w:hAnsiTheme="majorBidi" w:cstheme="majorBidi"/>
        </w:rPr>
      </w:pPr>
      <w:r w:rsidRPr="00302B3B">
        <w:rPr>
          <w:rFonts w:asciiTheme="majorBidi" w:hAnsiTheme="majorBidi" w:cstheme="majorBidi"/>
        </w:rPr>
        <w:t xml:space="preserve">According to Jean-Paul </w:t>
      </w:r>
      <w:proofErr w:type="spellStart"/>
      <w:r w:rsidRPr="00302B3B">
        <w:rPr>
          <w:rFonts w:asciiTheme="majorBidi" w:hAnsiTheme="majorBidi" w:cstheme="majorBidi"/>
        </w:rPr>
        <w:t>Sfeir</w:t>
      </w:r>
      <w:proofErr w:type="spellEnd"/>
      <w:r w:rsidRPr="00302B3B">
        <w:rPr>
          <w:rFonts w:asciiTheme="majorBidi" w:hAnsiTheme="majorBidi" w:cstheme="majorBidi"/>
        </w:rPr>
        <w:t xml:space="preserve"> the reason behind why Lebanon still lags behind other </w:t>
      </w:r>
      <w:proofErr w:type="spellStart"/>
      <w:r w:rsidRPr="00302B3B">
        <w:rPr>
          <w:rFonts w:asciiTheme="majorBidi" w:hAnsiTheme="majorBidi" w:cstheme="majorBidi"/>
        </w:rPr>
        <w:t>neighboring</w:t>
      </w:r>
      <w:proofErr w:type="spellEnd"/>
      <w:r w:rsidRPr="00302B3B">
        <w:rPr>
          <w:rFonts w:asciiTheme="majorBidi" w:hAnsiTheme="majorBidi" w:cstheme="majorBidi"/>
        </w:rPr>
        <w:t xml:space="preserve"> countries is the high installation costs. An individual unit of SWH costs between $1,487 of size 266 </w:t>
      </w:r>
      <w:proofErr w:type="spellStart"/>
      <w:r w:rsidRPr="00302B3B">
        <w:rPr>
          <w:rFonts w:asciiTheme="majorBidi" w:hAnsiTheme="majorBidi" w:cstheme="majorBidi"/>
        </w:rPr>
        <w:t>liters</w:t>
      </w:r>
      <w:proofErr w:type="spellEnd"/>
      <w:r w:rsidRPr="00302B3B">
        <w:rPr>
          <w:rFonts w:asciiTheme="majorBidi" w:hAnsiTheme="majorBidi" w:cstheme="majorBidi"/>
        </w:rPr>
        <w:t xml:space="preserve"> </w:t>
      </w:r>
      <w:sdt>
        <w:sdtPr>
          <w:rPr>
            <w:rFonts w:asciiTheme="majorBidi" w:hAnsiTheme="majorBidi" w:cstheme="majorBidi"/>
          </w:rPr>
          <w:id w:val="84730603"/>
          <w:citation/>
        </w:sdtPr>
        <w:sdtContent>
          <w:r w:rsidR="009D58D0" w:rsidRPr="00302B3B">
            <w:rPr>
              <w:rFonts w:asciiTheme="majorBidi" w:hAnsiTheme="majorBidi" w:cstheme="majorBidi"/>
            </w:rPr>
            <w:fldChar w:fldCharType="begin"/>
          </w:r>
          <w:r w:rsidR="009D58D0" w:rsidRPr="00302B3B">
            <w:rPr>
              <w:rFonts w:asciiTheme="majorBidi" w:hAnsiTheme="majorBidi" w:cstheme="majorBidi"/>
              <w:lang w:val="en-US"/>
            </w:rPr>
            <w:instrText xml:space="preserve"> CITATION Ass12 \l 1033 </w:instrText>
          </w:r>
          <w:r w:rsidR="009D58D0" w:rsidRPr="00302B3B">
            <w:rPr>
              <w:rFonts w:asciiTheme="majorBidi" w:hAnsiTheme="majorBidi" w:cstheme="majorBidi"/>
            </w:rPr>
            <w:fldChar w:fldCharType="separate"/>
          </w:r>
          <w:r w:rsidR="00F26420" w:rsidRPr="00302B3B">
            <w:rPr>
              <w:rFonts w:asciiTheme="majorBidi" w:hAnsiTheme="majorBidi" w:cstheme="majorBidi"/>
              <w:noProof/>
              <w:lang w:val="en-US"/>
            </w:rPr>
            <w:t>(Arab Sustainability Association, 2012)</w:t>
          </w:r>
          <w:r w:rsidR="009D58D0" w:rsidRPr="00302B3B">
            <w:rPr>
              <w:rFonts w:asciiTheme="majorBidi" w:hAnsiTheme="majorBidi" w:cstheme="majorBidi"/>
            </w:rPr>
            <w:fldChar w:fldCharType="end"/>
          </w:r>
        </w:sdtContent>
      </w:sdt>
      <w:r w:rsidR="008C7097" w:rsidRPr="00302B3B">
        <w:rPr>
          <w:rFonts w:asciiTheme="majorBidi" w:hAnsiTheme="majorBidi" w:cstheme="majorBidi"/>
        </w:rPr>
        <w:t xml:space="preserve">, </w:t>
      </w:r>
      <w:r w:rsidRPr="00302B3B">
        <w:rPr>
          <w:rFonts w:asciiTheme="majorBidi" w:hAnsiTheme="majorBidi" w:cstheme="majorBidi"/>
        </w:rPr>
        <w:t xml:space="preserve">therefore many low wage households are not able to afford. The project team of the Lebanese </w:t>
      </w:r>
      <w:proofErr w:type="spellStart"/>
      <w:r w:rsidRPr="00302B3B">
        <w:rPr>
          <w:rFonts w:asciiTheme="majorBidi" w:hAnsiTheme="majorBidi" w:cstheme="majorBidi"/>
        </w:rPr>
        <w:t>Center</w:t>
      </w:r>
      <w:proofErr w:type="spellEnd"/>
      <w:r w:rsidRPr="00302B3B">
        <w:rPr>
          <w:rFonts w:asciiTheme="majorBidi" w:hAnsiTheme="majorBidi" w:cstheme="majorBidi"/>
        </w:rPr>
        <w:t xml:space="preserve"> for Energy Conservation performed a survey among 1850 and found that 94% of the households are aware of the benefits of SWHs however only 15% of households use them to heat water. This fact reveals that there is still resistance among Lebanese consumers to adopt eco-innovations. Several studies addressed different types of energy efficient technologies (SWH being one of them) and showed how reliant they are in reducing electricity bills. On the other hand, no previous studies targeted Lebanese consumers’ and their resistan</w:t>
      </w:r>
      <w:r w:rsidR="00302B3B" w:rsidRPr="00302B3B">
        <w:rPr>
          <w:rFonts w:asciiTheme="majorBidi" w:hAnsiTheme="majorBidi" w:cstheme="majorBidi"/>
        </w:rPr>
        <w:t>ce to eco-innovations, and</w:t>
      </w:r>
      <w:r w:rsidRPr="00302B3B">
        <w:rPr>
          <w:rFonts w:asciiTheme="majorBidi" w:hAnsiTheme="majorBidi" w:cstheme="majorBidi"/>
        </w:rPr>
        <w:t xml:space="preserve"> no clear views </w:t>
      </w:r>
      <w:r w:rsidR="00302B3B" w:rsidRPr="00302B3B">
        <w:rPr>
          <w:rFonts w:asciiTheme="majorBidi" w:hAnsiTheme="majorBidi" w:cstheme="majorBidi"/>
        </w:rPr>
        <w:t>explained</w:t>
      </w:r>
      <w:r w:rsidRPr="00302B3B">
        <w:rPr>
          <w:rFonts w:asciiTheme="majorBidi" w:hAnsiTheme="majorBidi" w:cstheme="majorBidi"/>
        </w:rPr>
        <w:t xml:space="preserve"> factors influencing consumers’ resistance. As an example of these studies: </w:t>
      </w:r>
      <w:sdt>
        <w:sdtPr>
          <w:rPr>
            <w:rFonts w:asciiTheme="majorBidi" w:hAnsiTheme="majorBidi" w:cstheme="majorBidi"/>
          </w:rPr>
          <w:id w:val="1516344411"/>
          <w:citation/>
        </w:sdtPr>
        <w:sdtContent>
          <w:r w:rsidR="009D58D0" w:rsidRPr="00302B3B">
            <w:rPr>
              <w:rFonts w:asciiTheme="majorBidi" w:hAnsiTheme="majorBidi" w:cstheme="majorBidi"/>
            </w:rPr>
            <w:fldChar w:fldCharType="begin"/>
          </w:r>
          <w:r w:rsidR="009D58D0" w:rsidRPr="00302B3B">
            <w:rPr>
              <w:rFonts w:asciiTheme="majorBidi" w:hAnsiTheme="majorBidi" w:cstheme="majorBidi"/>
              <w:lang w:val="en-US"/>
            </w:rPr>
            <w:instrText xml:space="preserve"> CITATION PAR12 \l 1033 </w:instrText>
          </w:r>
          <w:r w:rsidR="009D58D0" w:rsidRPr="00302B3B">
            <w:rPr>
              <w:rFonts w:asciiTheme="majorBidi" w:hAnsiTheme="majorBidi" w:cstheme="majorBidi"/>
            </w:rPr>
            <w:fldChar w:fldCharType="separate"/>
          </w:r>
          <w:r w:rsidR="00F26420" w:rsidRPr="00302B3B">
            <w:rPr>
              <w:rFonts w:asciiTheme="majorBidi" w:hAnsiTheme="majorBidi" w:cstheme="majorBidi"/>
              <w:noProof/>
              <w:lang w:val="en-US"/>
            </w:rPr>
            <w:t>(Green Line Association, 2007)</w:t>
          </w:r>
          <w:r w:rsidR="009D58D0" w:rsidRPr="00302B3B">
            <w:rPr>
              <w:rFonts w:asciiTheme="majorBidi" w:hAnsiTheme="majorBidi" w:cstheme="majorBidi"/>
            </w:rPr>
            <w:fldChar w:fldCharType="end"/>
          </w:r>
        </w:sdtContent>
      </w:sdt>
      <w:r w:rsidRPr="00302B3B">
        <w:rPr>
          <w:rFonts w:asciiTheme="majorBidi" w:hAnsiTheme="majorBidi" w:cstheme="majorBidi"/>
        </w:rPr>
        <w:t xml:space="preserve">, </w:t>
      </w:r>
      <w:sdt>
        <w:sdtPr>
          <w:rPr>
            <w:rFonts w:asciiTheme="majorBidi" w:hAnsiTheme="majorBidi" w:cstheme="majorBidi"/>
          </w:rPr>
          <w:id w:val="302577266"/>
          <w:citation/>
        </w:sdtPr>
        <w:sdtContent>
          <w:r w:rsidR="009D58D0" w:rsidRPr="00302B3B">
            <w:rPr>
              <w:rFonts w:asciiTheme="majorBidi" w:hAnsiTheme="majorBidi" w:cstheme="majorBidi"/>
            </w:rPr>
            <w:fldChar w:fldCharType="begin"/>
          </w:r>
          <w:r w:rsidR="009D58D0" w:rsidRPr="00302B3B">
            <w:rPr>
              <w:rFonts w:asciiTheme="majorBidi" w:hAnsiTheme="majorBidi" w:cstheme="majorBidi"/>
              <w:lang w:val="en-US"/>
            </w:rPr>
            <w:instrText xml:space="preserve"> CITATION Hou \l 1033 </w:instrText>
          </w:r>
          <w:r w:rsidR="009D58D0" w:rsidRPr="00302B3B">
            <w:rPr>
              <w:rFonts w:asciiTheme="majorBidi" w:hAnsiTheme="majorBidi" w:cstheme="majorBidi"/>
            </w:rPr>
            <w:fldChar w:fldCharType="separate"/>
          </w:r>
          <w:r w:rsidR="00F26420" w:rsidRPr="00302B3B">
            <w:rPr>
              <w:rFonts w:asciiTheme="majorBidi" w:hAnsiTheme="majorBidi" w:cstheme="majorBidi"/>
              <w:noProof/>
              <w:lang w:val="en-US"/>
            </w:rPr>
            <w:t>(Houri &amp; Korfali, 2005)</w:t>
          </w:r>
          <w:r w:rsidR="009D58D0" w:rsidRPr="00302B3B">
            <w:rPr>
              <w:rFonts w:asciiTheme="majorBidi" w:hAnsiTheme="majorBidi" w:cstheme="majorBidi"/>
            </w:rPr>
            <w:fldChar w:fldCharType="end"/>
          </w:r>
        </w:sdtContent>
      </w:sdt>
      <w:r w:rsidR="009D58D0" w:rsidRPr="00302B3B">
        <w:rPr>
          <w:rFonts w:asciiTheme="majorBidi" w:hAnsiTheme="majorBidi" w:cstheme="majorBidi"/>
        </w:rPr>
        <w:t xml:space="preserve">, </w:t>
      </w:r>
      <w:sdt>
        <w:sdtPr>
          <w:rPr>
            <w:rFonts w:asciiTheme="majorBidi" w:hAnsiTheme="majorBidi" w:cstheme="majorBidi"/>
          </w:rPr>
          <w:id w:val="222888782"/>
          <w:citation/>
        </w:sdtPr>
        <w:sdtContent>
          <w:r w:rsidR="009D58D0" w:rsidRPr="00302B3B">
            <w:rPr>
              <w:rFonts w:asciiTheme="majorBidi" w:hAnsiTheme="majorBidi" w:cstheme="majorBidi"/>
            </w:rPr>
            <w:fldChar w:fldCharType="begin"/>
          </w:r>
          <w:r w:rsidR="009D58D0" w:rsidRPr="00302B3B">
            <w:rPr>
              <w:rFonts w:asciiTheme="majorBidi" w:hAnsiTheme="majorBidi" w:cstheme="majorBidi"/>
              <w:lang w:val="en-US"/>
            </w:rPr>
            <w:instrText xml:space="preserve"> CITATION Leb12 \l 1033 </w:instrText>
          </w:r>
          <w:r w:rsidR="009D58D0" w:rsidRPr="00302B3B">
            <w:rPr>
              <w:rFonts w:asciiTheme="majorBidi" w:hAnsiTheme="majorBidi" w:cstheme="majorBidi"/>
            </w:rPr>
            <w:fldChar w:fldCharType="separate"/>
          </w:r>
          <w:r w:rsidR="00F26420" w:rsidRPr="00302B3B">
            <w:rPr>
              <w:rFonts w:asciiTheme="majorBidi" w:hAnsiTheme="majorBidi" w:cstheme="majorBidi"/>
              <w:noProof/>
              <w:lang w:val="en-US"/>
            </w:rPr>
            <w:t>(Lebanese Center for Energy, 2012)</w:t>
          </w:r>
          <w:r w:rsidR="009D58D0" w:rsidRPr="00302B3B">
            <w:rPr>
              <w:rFonts w:asciiTheme="majorBidi" w:hAnsiTheme="majorBidi" w:cstheme="majorBidi"/>
            </w:rPr>
            <w:fldChar w:fldCharType="end"/>
          </w:r>
        </w:sdtContent>
      </w:sdt>
      <w:r w:rsidR="009D58D0" w:rsidRPr="00302B3B">
        <w:rPr>
          <w:rFonts w:asciiTheme="majorBidi" w:hAnsiTheme="majorBidi" w:cstheme="majorBidi"/>
        </w:rPr>
        <w:t xml:space="preserve">. </w:t>
      </w:r>
      <w:r w:rsidRPr="00302B3B">
        <w:rPr>
          <w:rFonts w:asciiTheme="majorBidi" w:hAnsiTheme="majorBidi" w:cstheme="majorBidi"/>
        </w:rPr>
        <w:t>An understanding of the factors causing resistance to up-take innovations should take place.</w:t>
      </w:r>
    </w:p>
    <w:p w14:paraId="652DFBD7" w14:textId="10AD43A3" w:rsidR="003B4964" w:rsidRDefault="00C00E26" w:rsidP="00C00E26">
      <w:pPr>
        <w:pStyle w:val="Style1"/>
        <w:spacing w:after="120" w:line="276" w:lineRule="auto"/>
        <w:rPr>
          <w:rFonts w:asciiTheme="majorBidi" w:hAnsiTheme="majorBidi" w:cstheme="majorBidi"/>
        </w:rPr>
      </w:pPr>
      <w:r w:rsidRPr="00302B3B">
        <w:rPr>
          <w:rFonts w:asciiTheme="majorBidi" w:hAnsiTheme="majorBidi" w:cstheme="majorBidi"/>
        </w:rPr>
        <w:t>The SWH market in Lebanon grew relatively quickly over the past five years yet only 3% of Lebanese households adopted these units in the past years due to absence of regulations and poorly designed finan</w:t>
      </w:r>
      <w:r w:rsidR="008C7097" w:rsidRPr="00302B3B">
        <w:rPr>
          <w:rFonts w:asciiTheme="majorBidi" w:hAnsiTheme="majorBidi" w:cstheme="majorBidi"/>
        </w:rPr>
        <w:t xml:space="preserve">cial incentives </w:t>
      </w:r>
      <w:sdt>
        <w:sdtPr>
          <w:rPr>
            <w:rFonts w:asciiTheme="majorBidi" w:hAnsiTheme="majorBidi" w:cstheme="majorBidi"/>
          </w:rPr>
          <w:id w:val="666364923"/>
          <w:citation/>
        </w:sdtPr>
        <w:sdtContent>
          <w:r w:rsidR="002F1ADE" w:rsidRPr="00302B3B">
            <w:rPr>
              <w:rFonts w:asciiTheme="majorBidi" w:hAnsiTheme="majorBidi" w:cstheme="majorBidi"/>
            </w:rPr>
            <w:fldChar w:fldCharType="begin"/>
          </w:r>
          <w:r w:rsidR="002F1ADE" w:rsidRPr="00302B3B">
            <w:rPr>
              <w:rFonts w:asciiTheme="majorBidi" w:hAnsiTheme="majorBidi" w:cstheme="majorBidi"/>
              <w:lang w:val="en-US"/>
            </w:rPr>
            <w:instrText xml:space="preserve"> CITATION Beh10 \l 1033 </w:instrText>
          </w:r>
          <w:r w:rsidR="002F1ADE" w:rsidRPr="00302B3B">
            <w:rPr>
              <w:rFonts w:asciiTheme="majorBidi" w:hAnsiTheme="majorBidi" w:cstheme="majorBidi"/>
            </w:rPr>
            <w:fldChar w:fldCharType="separate"/>
          </w:r>
          <w:r w:rsidR="002F1ADE" w:rsidRPr="00302B3B">
            <w:rPr>
              <w:rFonts w:asciiTheme="majorBidi" w:hAnsiTheme="majorBidi" w:cstheme="majorBidi"/>
              <w:noProof/>
              <w:lang w:val="en-US"/>
            </w:rPr>
            <w:t>(Beheshti, 2010)</w:t>
          </w:r>
          <w:r w:rsidR="002F1ADE" w:rsidRPr="00302B3B">
            <w:rPr>
              <w:rFonts w:asciiTheme="majorBidi" w:hAnsiTheme="majorBidi" w:cstheme="majorBidi"/>
            </w:rPr>
            <w:fldChar w:fldCharType="end"/>
          </w:r>
        </w:sdtContent>
      </w:sdt>
      <w:r w:rsidRPr="00302B3B">
        <w:rPr>
          <w:rFonts w:asciiTheme="majorBidi" w:hAnsiTheme="majorBidi" w:cstheme="majorBidi"/>
        </w:rPr>
        <w:t xml:space="preserve">. Although many households adopted SWHs there </w:t>
      </w:r>
      <w:proofErr w:type="gramStart"/>
      <w:r w:rsidRPr="00302B3B">
        <w:rPr>
          <w:rFonts w:asciiTheme="majorBidi" w:hAnsiTheme="majorBidi" w:cstheme="majorBidi"/>
        </w:rPr>
        <w:t>is</w:t>
      </w:r>
      <w:proofErr w:type="gramEnd"/>
      <w:r w:rsidRPr="00302B3B">
        <w:rPr>
          <w:rFonts w:asciiTheme="majorBidi" w:hAnsiTheme="majorBidi" w:cstheme="majorBidi"/>
        </w:rPr>
        <w:t xml:space="preserve"> still an enormous number of consumers who resist these technologies and refuse to purchase it. Understanding the reasons behind resistance is very important to consider before understanding reasons for adoption (or non-adoption).</w:t>
      </w:r>
    </w:p>
    <w:p w14:paraId="7EF3B206" w14:textId="77777777" w:rsidR="00302B3B" w:rsidRDefault="00302B3B" w:rsidP="00C00E26">
      <w:pPr>
        <w:pStyle w:val="Style1"/>
        <w:spacing w:after="120" w:line="276" w:lineRule="auto"/>
        <w:rPr>
          <w:rFonts w:asciiTheme="majorBidi" w:hAnsiTheme="majorBidi" w:cstheme="majorBidi"/>
        </w:rPr>
      </w:pPr>
    </w:p>
    <w:p w14:paraId="2E67AC59" w14:textId="77777777" w:rsidR="00302B3B" w:rsidRPr="00302B3B" w:rsidRDefault="00302B3B" w:rsidP="00C00E26">
      <w:pPr>
        <w:pStyle w:val="Style1"/>
        <w:spacing w:after="120" w:line="276" w:lineRule="auto"/>
        <w:rPr>
          <w:rFonts w:asciiTheme="majorBidi" w:hAnsiTheme="majorBidi" w:cstheme="majorBidi"/>
        </w:rPr>
      </w:pPr>
    </w:p>
    <w:p w14:paraId="3023655C" w14:textId="77777777" w:rsidR="003B4964" w:rsidRPr="00302B3B" w:rsidRDefault="003B4964" w:rsidP="00DD1D4F">
      <w:pPr>
        <w:pStyle w:val="Style2"/>
        <w:numPr>
          <w:ilvl w:val="0"/>
          <w:numId w:val="3"/>
        </w:numPr>
        <w:spacing w:after="120" w:line="276" w:lineRule="auto"/>
        <w:ind w:left="0" w:firstLine="204"/>
        <w:rPr>
          <w:rFonts w:asciiTheme="majorBidi" w:hAnsiTheme="majorBidi" w:cstheme="majorBidi"/>
        </w:rPr>
      </w:pPr>
      <w:r w:rsidRPr="00302B3B">
        <w:rPr>
          <w:rFonts w:asciiTheme="majorBidi" w:hAnsiTheme="majorBidi" w:cstheme="majorBidi"/>
        </w:rPr>
        <w:t>Research Question</w:t>
      </w:r>
    </w:p>
    <w:p w14:paraId="1CABDA8C" w14:textId="2A8EE96D" w:rsidR="00C00E26" w:rsidRPr="00302B3B" w:rsidRDefault="00C00E26" w:rsidP="008C7097">
      <w:pPr>
        <w:pStyle w:val="Style1"/>
        <w:spacing w:after="120" w:line="276" w:lineRule="auto"/>
        <w:rPr>
          <w:rFonts w:asciiTheme="majorBidi" w:hAnsiTheme="majorBidi" w:cstheme="majorBidi"/>
        </w:rPr>
      </w:pPr>
      <w:r w:rsidRPr="00302B3B">
        <w:rPr>
          <w:rFonts w:asciiTheme="majorBidi" w:hAnsiTheme="majorBidi" w:cstheme="majorBidi"/>
        </w:rPr>
        <w:t xml:space="preserve">There is an increasing need to better understand the factors which lead consumers to resist new technologies, especially that of an environmental nature. However, the field of resistance to eco-innovations is under researched and this study aims to find the barriers leading to consumers’ resistance. A adopting a new idea or technology might require consumers to change </w:t>
      </w:r>
      <w:r w:rsidR="008C7097" w:rsidRPr="00302B3B">
        <w:rPr>
          <w:rFonts w:asciiTheme="majorBidi" w:hAnsiTheme="majorBidi" w:cstheme="majorBidi"/>
        </w:rPr>
        <w:t>day-to-day</w:t>
      </w:r>
      <w:r w:rsidRPr="00302B3B">
        <w:rPr>
          <w:rFonts w:asciiTheme="majorBidi" w:hAnsiTheme="majorBidi" w:cstheme="majorBidi"/>
        </w:rPr>
        <w:t xml:space="preserve"> routines, and conflict with their prior beliefs or lifestyle </w:t>
      </w:r>
      <w:sdt>
        <w:sdtPr>
          <w:rPr>
            <w:rFonts w:asciiTheme="majorBidi" w:hAnsiTheme="majorBidi" w:cstheme="majorBidi"/>
          </w:rPr>
          <w:id w:val="1987351258"/>
          <w:citation/>
        </w:sdtPr>
        <w:sdtContent>
          <w:r w:rsidR="009D58D0" w:rsidRPr="00302B3B">
            <w:rPr>
              <w:rFonts w:asciiTheme="majorBidi" w:hAnsiTheme="majorBidi" w:cstheme="majorBidi"/>
            </w:rPr>
            <w:fldChar w:fldCharType="begin"/>
          </w:r>
          <w:r w:rsidR="009D58D0" w:rsidRPr="00302B3B">
            <w:rPr>
              <w:rFonts w:asciiTheme="majorBidi" w:hAnsiTheme="majorBidi" w:cstheme="majorBidi"/>
              <w:lang w:val="en-US"/>
            </w:rPr>
            <w:instrText xml:space="preserve">CITATION Ram89 \t  \l 1033 </w:instrText>
          </w:r>
          <w:r w:rsidR="009D58D0" w:rsidRPr="00302B3B">
            <w:rPr>
              <w:rFonts w:asciiTheme="majorBidi" w:hAnsiTheme="majorBidi" w:cstheme="majorBidi"/>
            </w:rPr>
            <w:fldChar w:fldCharType="separate"/>
          </w:r>
          <w:r w:rsidR="00F26420" w:rsidRPr="00302B3B">
            <w:rPr>
              <w:rFonts w:asciiTheme="majorBidi" w:hAnsiTheme="majorBidi" w:cstheme="majorBidi"/>
              <w:noProof/>
            </w:rPr>
            <w:t>(Ram &amp; Sheth, 1989)</w:t>
          </w:r>
          <w:r w:rsidR="009D58D0" w:rsidRPr="00302B3B">
            <w:rPr>
              <w:rFonts w:asciiTheme="majorBidi" w:hAnsiTheme="majorBidi" w:cstheme="majorBidi"/>
            </w:rPr>
            <w:fldChar w:fldCharType="end"/>
          </w:r>
        </w:sdtContent>
      </w:sdt>
      <w:r w:rsidR="008C7097" w:rsidRPr="00302B3B">
        <w:rPr>
          <w:rFonts w:asciiTheme="majorBidi" w:hAnsiTheme="majorBidi" w:cstheme="majorBidi"/>
        </w:rPr>
        <w:t xml:space="preserve">. </w:t>
      </w:r>
      <w:r w:rsidRPr="00302B3B">
        <w:rPr>
          <w:rFonts w:asciiTheme="majorBidi" w:hAnsiTheme="majorBidi" w:cstheme="majorBidi"/>
        </w:rPr>
        <w:t xml:space="preserve">As a result, consumers will automatically resist </w:t>
      </w:r>
      <w:r w:rsidRPr="00302B3B">
        <w:rPr>
          <w:rFonts w:asciiTheme="majorBidi" w:hAnsiTheme="majorBidi" w:cstheme="majorBidi"/>
        </w:rPr>
        <w:lastRenderedPageBreak/>
        <w:t xml:space="preserve">new technologies or ideas without objectively assessing the various benefits. Indeed consumers’ resistance became a critical barrier for companies aiming to promote eco-innovative products yet is still an under-researched area with few differentiations of different types of resistance behaviors. </w:t>
      </w:r>
      <w:r w:rsidR="008C7097" w:rsidRPr="00302B3B">
        <w:rPr>
          <w:rFonts w:asciiTheme="majorBidi" w:hAnsiTheme="majorBidi" w:cstheme="majorBidi"/>
        </w:rPr>
        <w:t>Accordingly,</w:t>
      </w:r>
      <w:r w:rsidRPr="00302B3B">
        <w:rPr>
          <w:rFonts w:asciiTheme="majorBidi" w:hAnsiTheme="majorBidi" w:cstheme="majorBidi"/>
        </w:rPr>
        <w:t xml:space="preserve"> our research question is as follows:</w:t>
      </w:r>
    </w:p>
    <w:p w14:paraId="7E749BA3" w14:textId="7C5A6B48" w:rsidR="00C00E26" w:rsidRPr="00302B3B" w:rsidRDefault="00C00E26" w:rsidP="008C7097">
      <w:pPr>
        <w:pStyle w:val="Style1"/>
        <w:spacing w:after="120" w:line="276" w:lineRule="auto"/>
        <w:rPr>
          <w:rFonts w:asciiTheme="majorBidi" w:hAnsiTheme="majorBidi" w:cstheme="majorBidi"/>
          <w:i/>
          <w:iCs/>
        </w:rPr>
      </w:pPr>
      <w:r w:rsidRPr="00302B3B">
        <w:rPr>
          <w:rFonts w:asciiTheme="majorBidi" w:hAnsiTheme="majorBidi" w:cstheme="majorBidi"/>
          <w:i/>
          <w:iCs/>
        </w:rPr>
        <w:t xml:space="preserve">What are the </w:t>
      </w:r>
      <w:r w:rsidR="008C7097" w:rsidRPr="00302B3B">
        <w:rPr>
          <w:rFonts w:asciiTheme="majorBidi" w:hAnsiTheme="majorBidi" w:cstheme="majorBidi"/>
          <w:i/>
          <w:iCs/>
        </w:rPr>
        <w:t>factors</w:t>
      </w:r>
      <w:r w:rsidRPr="00302B3B">
        <w:rPr>
          <w:rFonts w:asciiTheme="majorBidi" w:hAnsiTheme="majorBidi" w:cstheme="majorBidi"/>
          <w:i/>
          <w:iCs/>
        </w:rPr>
        <w:t xml:space="preserve"> responsible for determining the consumers' resistance to micro-generations (SWH)?</w:t>
      </w:r>
    </w:p>
    <w:p w14:paraId="73F0D2DE" w14:textId="5A83AC15" w:rsidR="003B4964" w:rsidRPr="00302B3B" w:rsidRDefault="003B4964" w:rsidP="00C00E26">
      <w:pPr>
        <w:pStyle w:val="Style1"/>
        <w:spacing w:after="120" w:line="276" w:lineRule="auto"/>
        <w:rPr>
          <w:rFonts w:asciiTheme="majorBidi" w:hAnsiTheme="majorBidi" w:cstheme="majorBidi"/>
        </w:rPr>
      </w:pPr>
      <w:r w:rsidRPr="00302B3B">
        <w:rPr>
          <w:rFonts w:asciiTheme="majorBidi" w:hAnsiTheme="majorBidi" w:cstheme="majorBidi"/>
        </w:rPr>
        <w:t xml:space="preserve">Obviously, this paper is organised as follows: </w:t>
      </w:r>
    </w:p>
    <w:p w14:paraId="78D68F99" w14:textId="10DC8032" w:rsidR="0001796E" w:rsidRPr="00302B3B" w:rsidRDefault="003B4964" w:rsidP="00302B3B">
      <w:pPr>
        <w:pStyle w:val="Style1"/>
        <w:spacing w:after="120" w:line="276" w:lineRule="auto"/>
        <w:rPr>
          <w:rFonts w:asciiTheme="majorBidi" w:hAnsiTheme="majorBidi" w:cstheme="majorBidi"/>
        </w:rPr>
      </w:pPr>
      <w:r w:rsidRPr="00302B3B">
        <w:rPr>
          <w:rFonts w:asciiTheme="majorBidi" w:hAnsiTheme="majorBidi" w:cstheme="majorBidi"/>
        </w:rPr>
        <w:t xml:space="preserve">The first section </w:t>
      </w:r>
      <w:r w:rsidR="00455883" w:rsidRPr="00302B3B">
        <w:rPr>
          <w:rFonts w:asciiTheme="majorBidi" w:hAnsiTheme="majorBidi" w:cstheme="majorBidi"/>
        </w:rPr>
        <w:t>discusses the</w:t>
      </w:r>
      <w:r w:rsidR="00C00E26" w:rsidRPr="00302B3B">
        <w:rPr>
          <w:rFonts w:asciiTheme="majorBidi" w:hAnsiTheme="majorBidi" w:cstheme="majorBidi"/>
        </w:rPr>
        <w:t xml:space="preserve"> variables used, which come from</w:t>
      </w:r>
      <w:r w:rsidRPr="00302B3B">
        <w:rPr>
          <w:rFonts w:asciiTheme="majorBidi" w:hAnsiTheme="majorBidi" w:cstheme="majorBidi"/>
        </w:rPr>
        <w:t xml:space="preserve"> </w:t>
      </w:r>
      <w:r w:rsidR="00C00E26" w:rsidRPr="00302B3B">
        <w:rPr>
          <w:rFonts w:asciiTheme="majorBidi" w:hAnsiTheme="majorBidi" w:cstheme="majorBidi"/>
        </w:rPr>
        <w:t>Innovation Resistance theory. The</w:t>
      </w:r>
      <w:r w:rsidRPr="00302B3B">
        <w:rPr>
          <w:rFonts w:asciiTheme="majorBidi" w:hAnsiTheme="majorBidi" w:cstheme="majorBidi"/>
        </w:rPr>
        <w:t xml:space="preserve"> second section includes </w:t>
      </w:r>
      <w:r w:rsidR="00C00E26" w:rsidRPr="00302B3B">
        <w:rPr>
          <w:rFonts w:asciiTheme="majorBidi" w:hAnsiTheme="majorBidi" w:cstheme="majorBidi"/>
        </w:rPr>
        <w:t>hypotheses derived from the theory and from other empirical studies in the field of resistance to innovations</w:t>
      </w:r>
      <w:r w:rsidRPr="00302B3B">
        <w:rPr>
          <w:rFonts w:asciiTheme="majorBidi" w:hAnsiTheme="majorBidi" w:cstheme="majorBidi"/>
        </w:rPr>
        <w:t xml:space="preserve">. </w:t>
      </w:r>
      <w:r w:rsidR="00C00E26" w:rsidRPr="00302B3B">
        <w:rPr>
          <w:rFonts w:asciiTheme="majorBidi" w:hAnsiTheme="majorBidi" w:cstheme="majorBidi"/>
        </w:rPr>
        <w:t>The last section</w:t>
      </w:r>
      <w:r w:rsidRPr="00302B3B">
        <w:rPr>
          <w:rFonts w:asciiTheme="majorBidi" w:hAnsiTheme="majorBidi" w:cstheme="majorBidi"/>
        </w:rPr>
        <w:t xml:space="preserve"> discusses possible explanations of the findings, and finally the fourth section concludes</w:t>
      </w:r>
      <w:r w:rsidR="00455883" w:rsidRPr="00302B3B">
        <w:rPr>
          <w:rFonts w:asciiTheme="majorBidi" w:hAnsiTheme="majorBidi" w:cstheme="majorBidi"/>
        </w:rPr>
        <w:t xml:space="preserve"> and provides recommendations for future research</w:t>
      </w:r>
      <w:r w:rsidRPr="00302B3B">
        <w:rPr>
          <w:rFonts w:asciiTheme="majorBidi" w:hAnsiTheme="majorBidi" w:cstheme="majorBidi"/>
        </w:rPr>
        <w:t xml:space="preserve">. </w:t>
      </w:r>
    </w:p>
    <w:p w14:paraId="5A4FD1A6" w14:textId="77777777" w:rsidR="003B4964" w:rsidRPr="00302B3B" w:rsidRDefault="003B4964" w:rsidP="00DD1D4F">
      <w:pPr>
        <w:pStyle w:val="Style1"/>
        <w:numPr>
          <w:ilvl w:val="0"/>
          <w:numId w:val="9"/>
        </w:numPr>
        <w:spacing w:after="120" w:line="276" w:lineRule="auto"/>
        <w:ind w:left="270" w:hanging="270"/>
        <w:rPr>
          <w:rFonts w:asciiTheme="majorBidi" w:hAnsiTheme="majorBidi" w:cstheme="majorBidi"/>
          <w:b/>
          <w:bCs/>
        </w:rPr>
      </w:pPr>
      <w:r w:rsidRPr="00302B3B">
        <w:rPr>
          <w:rFonts w:asciiTheme="majorBidi" w:hAnsiTheme="majorBidi" w:cstheme="majorBidi"/>
          <w:b/>
          <w:bCs/>
        </w:rPr>
        <w:t>Literature Review</w:t>
      </w:r>
    </w:p>
    <w:p w14:paraId="7F9546D0" w14:textId="30C8CF6C" w:rsidR="00455883" w:rsidRPr="00302B3B" w:rsidRDefault="00455883" w:rsidP="00302B3B">
      <w:pPr>
        <w:spacing w:after="240" w:line="276" w:lineRule="auto"/>
        <w:ind w:firstLine="360"/>
        <w:jc w:val="both"/>
        <w:rPr>
          <w:rFonts w:asciiTheme="majorBidi" w:hAnsiTheme="majorBidi" w:cstheme="majorBidi"/>
          <w:sz w:val="20"/>
          <w:szCs w:val="20"/>
        </w:rPr>
      </w:pPr>
      <w:r w:rsidRPr="00302B3B">
        <w:rPr>
          <w:rFonts w:asciiTheme="majorBidi" w:hAnsiTheme="majorBidi" w:cstheme="majorBidi"/>
          <w:sz w:val="20"/>
          <w:szCs w:val="20"/>
        </w:rPr>
        <w:t>Understanding the consumers’ behavior and relevant influential factors are essential to uncover the factors of resistance. Many studies dealt with the notion of consumer resistance. For example,</w:t>
      </w:r>
      <w:r w:rsidR="007C580A">
        <w:rPr>
          <w:rFonts w:asciiTheme="majorBidi" w:hAnsiTheme="majorBidi" w:cstheme="majorBidi"/>
          <w:sz w:val="20"/>
          <w:szCs w:val="20"/>
        </w:rPr>
        <w:t xml:space="preserve"> </w:t>
      </w:r>
      <w:proofErr w:type="spellStart"/>
      <w:r w:rsidR="007C580A">
        <w:rPr>
          <w:rFonts w:asciiTheme="majorBidi" w:hAnsiTheme="majorBidi" w:cstheme="majorBidi"/>
          <w:sz w:val="20"/>
          <w:szCs w:val="20"/>
        </w:rPr>
        <w:t>Gatignon</w:t>
      </w:r>
      <w:proofErr w:type="spellEnd"/>
      <w:r w:rsidR="007C580A">
        <w:rPr>
          <w:rFonts w:asciiTheme="majorBidi" w:hAnsiTheme="majorBidi" w:cstheme="majorBidi"/>
          <w:sz w:val="20"/>
          <w:szCs w:val="20"/>
        </w:rPr>
        <w:t xml:space="preserve"> and Robertson</w:t>
      </w:r>
      <w:r w:rsidRPr="00302B3B">
        <w:rPr>
          <w:rFonts w:asciiTheme="majorBidi" w:hAnsiTheme="majorBidi" w:cstheme="majorBidi"/>
          <w:sz w:val="20"/>
          <w:szCs w:val="20"/>
        </w:rPr>
        <w:t xml:space="preserve"> </w:t>
      </w:r>
      <w:sdt>
        <w:sdtPr>
          <w:rPr>
            <w:rFonts w:asciiTheme="majorBidi" w:hAnsiTheme="majorBidi" w:cstheme="majorBidi"/>
            <w:sz w:val="20"/>
            <w:szCs w:val="20"/>
          </w:rPr>
          <w:id w:val="1927606177"/>
          <w:citation/>
        </w:sdtPr>
        <w:sdtContent>
          <w:r w:rsidR="001A5CEC" w:rsidRPr="00302B3B">
            <w:rPr>
              <w:rFonts w:asciiTheme="majorBidi" w:hAnsiTheme="majorBidi" w:cstheme="majorBidi"/>
              <w:sz w:val="20"/>
              <w:szCs w:val="20"/>
            </w:rPr>
            <w:fldChar w:fldCharType="begin"/>
          </w:r>
          <w:r w:rsidR="007C580A">
            <w:rPr>
              <w:rFonts w:asciiTheme="majorBidi" w:hAnsiTheme="majorBidi" w:cstheme="majorBidi"/>
              <w:sz w:val="20"/>
              <w:szCs w:val="20"/>
              <w:lang w:val="en-US"/>
            </w:rPr>
            <w:instrText xml:space="preserve">CITATION Gat89 \n  \t  \l 1033 </w:instrText>
          </w:r>
          <w:r w:rsidR="001A5CEC" w:rsidRPr="00302B3B">
            <w:rPr>
              <w:rFonts w:asciiTheme="majorBidi" w:hAnsiTheme="majorBidi" w:cstheme="majorBidi"/>
              <w:sz w:val="20"/>
              <w:szCs w:val="20"/>
            </w:rPr>
            <w:fldChar w:fldCharType="separate"/>
          </w:r>
          <w:r w:rsidR="007C580A" w:rsidRPr="007C580A">
            <w:rPr>
              <w:rFonts w:asciiTheme="majorBidi" w:hAnsiTheme="majorBidi" w:cstheme="majorBidi"/>
              <w:noProof/>
              <w:sz w:val="20"/>
              <w:szCs w:val="20"/>
            </w:rPr>
            <w:t>(1989)</w:t>
          </w:r>
          <w:r w:rsidR="001A5CEC" w:rsidRPr="00302B3B">
            <w:rPr>
              <w:rFonts w:asciiTheme="majorBidi" w:hAnsiTheme="majorBidi" w:cstheme="majorBidi"/>
              <w:sz w:val="20"/>
              <w:szCs w:val="20"/>
            </w:rPr>
            <w:fldChar w:fldCharType="end"/>
          </w:r>
        </w:sdtContent>
      </w:sdt>
      <w:r w:rsidR="001A5CEC" w:rsidRPr="00302B3B">
        <w:rPr>
          <w:rFonts w:asciiTheme="majorBidi" w:hAnsiTheme="majorBidi" w:cstheme="majorBidi"/>
          <w:sz w:val="20"/>
          <w:szCs w:val="20"/>
        </w:rPr>
        <w:t xml:space="preserve"> </w:t>
      </w:r>
      <w:r w:rsidRPr="00302B3B">
        <w:rPr>
          <w:rFonts w:asciiTheme="majorBidi" w:hAnsiTheme="majorBidi" w:cstheme="majorBidi"/>
          <w:sz w:val="20"/>
          <w:szCs w:val="20"/>
        </w:rPr>
        <w:t xml:space="preserve">studied rejection from the behavioral aspect, whereas </w:t>
      </w:r>
      <w:sdt>
        <w:sdtPr>
          <w:rPr>
            <w:rFonts w:asciiTheme="majorBidi" w:hAnsiTheme="majorBidi" w:cstheme="majorBidi"/>
            <w:sz w:val="20"/>
            <w:szCs w:val="20"/>
          </w:rPr>
          <w:id w:val="1653012262"/>
          <w:citation/>
        </w:sdtPr>
        <w:sdtContent>
          <w:r w:rsidR="004311EC" w:rsidRPr="00302B3B">
            <w:rPr>
              <w:rFonts w:asciiTheme="majorBidi" w:hAnsiTheme="majorBidi" w:cstheme="majorBidi"/>
              <w:sz w:val="20"/>
              <w:szCs w:val="20"/>
            </w:rPr>
            <w:fldChar w:fldCharType="begin"/>
          </w:r>
          <w:r w:rsidR="004311EC" w:rsidRPr="00302B3B">
            <w:rPr>
              <w:rFonts w:asciiTheme="majorBidi" w:hAnsiTheme="majorBidi" w:cstheme="majorBidi"/>
              <w:sz w:val="20"/>
              <w:szCs w:val="20"/>
              <w:lang w:val="en-US"/>
            </w:rPr>
            <w:instrText xml:space="preserve"> CITATION Pen93 \l 1033 </w:instrText>
          </w:r>
          <w:r w:rsidR="004311EC" w:rsidRPr="00302B3B">
            <w:rPr>
              <w:rFonts w:asciiTheme="majorBidi" w:hAnsiTheme="majorBidi" w:cstheme="majorBidi"/>
              <w:sz w:val="20"/>
              <w:szCs w:val="20"/>
            </w:rPr>
            <w:fldChar w:fldCharType="separate"/>
          </w:r>
          <w:r w:rsidR="00F26420" w:rsidRPr="00302B3B">
            <w:rPr>
              <w:rFonts w:asciiTheme="majorBidi" w:hAnsiTheme="majorBidi" w:cstheme="majorBidi"/>
              <w:noProof/>
              <w:sz w:val="20"/>
              <w:szCs w:val="20"/>
              <w:lang w:val="en-US"/>
            </w:rPr>
            <w:t>(Penaloza &amp; Prica, 1993)</w:t>
          </w:r>
          <w:r w:rsidR="004311EC" w:rsidRPr="00302B3B">
            <w:rPr>
              <w:rFonts w:asciiTheme="majorBidi" w:hAnsiTheme="majorBidi" w:cstheme="majorBidi"/>
              <w:sz w:val="20"/>
              <w:szCs w:val="20"/>
            </w:rPr>
            <w:fldChar w:fldCharType="end"/>
          </w:r>
        </w:sdtContent>
      </w:sdt>
      <w:r w:rsidR="004311EC" w:rsidRPr="00302B3B">
        <w:rPr>
          <w:rFonts w:asciiTheme="majorBidi" w:hAnsiTheme="majorBidi" w:cstheme="majorBidi"/>
          <w:sz w:val="20"/>
          <w:szCs w:val="20"/>
        </w:rPr>
        <w:t xml:space="preserve"> </w:t>
      </w:r>
      <w:r w:rsidRPr="00302B3B">
        <w:rPr>
          <w:rFonts w:asciiTheme="majorBidi" w:hAnsiTheme="majorBidi" w:cstheme="majorBidi"/>
          <w:sz w:val="20"/>
          <w:szCs w:val="20"/>
        </w:rPr>
        <w:t xml:space="preserve">classified consumer resistance to organizational goals, tactics of resistance, and consumer’s relationship with marketing agents dimensions. On the other hand, </w:t>
      </w:r>
      <w:r w:rsidR="007C580A">
        <w:rPr>
          <w:rFonts w:asciiTheme="majorBidi" w:hAnsiTheme="majorBidi" w:cstheme="majorBidi"/>
          <w:sz w:val="20"/>
          <w:szCs w:val="20"/>
        </w:rPr>
        <w:t xml:space="preserve">Rogers </w:t>
      </w:r>
      <w:sdt>
        <w:sdtPr>
          <w:rPr>
            <w:rFonts w:asciiTheme="majorBidi" w:hAnsiTheme="majorBidi" w:cstheme="majorBidi"/>
            <w:sz w:val="20"/>
            <w:szCs w:val="20"/>
          </w:rPr>
          <w:id w:val="943195214"/>
          <w:citation/>
        </w:sdtPr>
        <w:sdtContent>
          <w:r w:rsidR="004311EC" w:rsidRPr="00302B3B">
            <w:rPr>
              <w:rFonts w:asciiTheme="majorBidi" w:hAnsiTheme="majorBidi" w:cstheme="majorBidi"/>
              <w:sz w:val="20"/>
              <w:szCs w:val="20"/>
            </w:rPr>
            <w:fldChar w:fldCharType="begin"/>
          </w:r>
          <w:r w:rsidR="007C580A">
            <w:rPr>
              <w:rFonts w:asciiTheme="majorBidi" w:hAnsiTheme="majorBidi" w:cstheme="majorBidi"/>
              <w:sz w:val="20"/>
              <w:szCs w:val="20"/>
              <w:lang w:val="en-US"/>
            </w:rPr>
            <w:instrText xml:space="preserve">CITATION Rog95 \n  \t  \l 1033 </w:instrText>
          </w:r>
          <w:r w:rsidR="004311EC" w:rsidRPr="00302B3B">
            <w:rPr>
              <w:rFonts w:asciiTheme="majorBidi" w:hAnsiTheme="majorBidi" w:cstheme="majorBidi"/>
              <w:sz w:val="20"/>
              <w:szCs w:val="20"/>
            </w:rPr>
            <w:fldChar w:fldCharType="separate"/>
          </w:r>
          <w:r w:rsidR="007C580A" w:rsidRPr="007C580A">
            <w:rPr>
              <w:rFonts w:asciiTheme="majorBidi" w:hAnsiTheme="majorBidi" w:cstheme="majorBidi"/>
              <w:noProof/>
              <w:sz w:val="20"/>
              <w:szCs w:val="20"/>
            </w:rPr>
            <w:t>(1995)</w:t>
          </w:r>
          <w:r w:rsidR="004311EC" w:rsidRPr="00302B3B">
            <w:rPr>
              <w:rFonts w:asciiTheme="majorBidi" w:hAnsiTheme="majorBidi" w:cstheme="majorBidi"/>
              <w:sz w:val="20"/>
              <w:szCs w:val="20"/>
            </w:rPr>
            <w:fldChar w:fldCharType="end"/>
          </w:r>
        </w:sdtContent>
      </w:sdt>
      <w:r w:rsidR="004311EC" w:rsidRPr="00302B3B">
        <w:rPr>
          <w:rFonts w:asciiTheme="majorBidi" w:hAnsiTheme="majorBidi" w:cstheme="majorBidi"/>
          <w:sz w:val="20"/>
          <w:szCs w:val="20"/>
        </w:rPr>
        <w:t xml:space="preserve"> </w:t>
      </w:r>
      <w:r w:rsidRPr="00302B3B">
        <w:rPr>
          <w:rFonts w:asciiTheme="majorBidi" w:hAnsiTheme="majorBidi" w:cstheme="majorBidi"/>
          <w:sz w:val="20"/>
          <w:szCs w:val="20"/>
        </w:rPr>
        <w:t xml:space="preserve">focused on the adoption of innovations and the factors that speedup the adoption process. </w:t>
      </w:r>
      <w:r w:rsidR="004311EC" w:rsidRPr="00302B3B">
        <w:rPr>
          <w:rFonts w:asciiTheme="majorBidi" w:hAnsiTheme="majorBidi" w:cstheme="majorBidi"/>
          <w:sz w:val="20"/>
          <w:szCs w:val="20"/>
        </w:rPr>
        <w:t>Previous researchers argued</w:t>
      </w:r>
      <w:r w:rsidRPr="00302B3B">
        <w:rPr>
          <w:rFonts w:asciiTheme="majorBidi" w:hAnsiTheme="majorBidi" w:cstheme="majorBidi"/>
          <w:sz w:val="20"/>
          <w:szCs w:val="20"/>
        </w:rPr>
        <w:t xml:space="preserve"> that studying the process of innovation resistance may be even more important than studying adoption </w:t>
      </w:r>
      <w:sdt>
        <w:sdtPr>
          <w:rPr>
            <w:rFonts w:asciiTheme="majorBidi" w:hAnsiTheme="majorBidi" w:cstheme="majorBidi"/>
            <w:sz w:val="20"/>
            <w:szCs w:val="20"/>
          </w:rPr>
          <w:id w:val="-305093724"/>
          <w:citation/>
        </w:sdtPr>
        <w:sdtContent>
          <w:r w:rsidR="004311EC" w:rsidRPr="00302B3B">
            <w:rPr>
              <w:rFonts w:asciiTheme="majorBidi" w:hAnsiTheme="majorBidi" w:cstheme="majorBidi"/>
              <w:sz w:val="20"/>
              <w:szCs w:val="20"/>
            </w:rPr>
            <w:fldChar w:fldCharType="begin"/>
          </w:r>
          <w:r w:rsidR="004311EC" w:rsidRPr="00302B3B">
            <w:rPr>
              <w:rFonts w:asciiTheme="majorBidi" w:hAnsiTheme="majorBidi" w:cstheme="majorBidi"/>
              <w:sz w:val="20"/>
              <w:szCs w:val="20"/>
              <w:lang w:val="en-US"/>
            </w:rPr>
            <w:instrText xml:space="preserve">CITATION Ram87 \t  \l 1033 </w:instrText>
          </w:r>
          <w:r w:rsidR="004311EC" w:rsidRPr="00302B3B">
            <w:rPr>
              <w:rFonts w:asciiTheme="majorBidi" w:hAnsiTheme="majorBidi" w:cstheme="majorBidi"/>
              <w:sz w:val="20"/>
              <w:szCs w:val="20"/>
            </w:rPr>
            <w:fldChar w:fldCharType="separate"/>
          </w:r>
          <w:r w:rsidR="00F26420" w:rsidRPr="00302B3B">
            <w:rPr>
              <w:rFonts w:asciiTheme="majorBidi" w:hAnsiTheme="majorBidi" w:cstheme="majorBidi"/>
              <w:noProof/>
              <w:sz w:val="20"/>
              <w:szCs w:val="20"/>
            </w:rPr>
            <w:t>(Ram, 1987)</w:t>
          </w:r>
          <w:r w:rsidR="004311EC" w:rsidRPr="00302B3B">
            <w:rPr>
              <w:rFonts w:asciiTheme="majorBidi" w:hAnsiTheme="majorBidi" w:cstheme="majorBidi"/>
              <w:sz w:val="20"/>
              <w:szCs w:val="20"/>
            </w:rPr>
            <w:fldChar w:fldCharType="end"/>
          </w:r>
        </w:sdtContent>
      </w:sdt>
      <w:r w:rsidRPr="00302B3B">
        <w:rPr>
          <w:rFonts w:asciiTheme="majorBidi" w:hAnsiTheme="majorBidi" w:cstheme="majorBidi"/>
          <w:sz w:val="20"/>
          <w:szCs w:val="20"/>
        </w:rPr>
        <w:t>and that both resistance and adoptions can co-exist d</w:t>
      </w:r>
      <w:r w:rsidR="004311EC" w:rsidRPr="00302B3B">
        <w:rPr>
          <w:rFonts w:asciiTheme="majorBidi" w:hAnsiTheme="majorBidi" w:cstheme="majorBidi"/>
          <w:sz w:val="20"/>
          <w:szCs w:val="20"/>
        </w:rPr>
        <w:t xml:space="preserve">uring the life of an innovation </w:t>
      </w:r>
      <w:sdt>
        <w:sdtPr>
          <w:rPr>
            <w:rFonts w:asciiTheme="majorBidi" w:hAnsiTheme="majorBidi" w:cstheme="majorBidi"/>
            <w:sz w:val="20"/>
            <w:szCs w:val="20"/>
          </w:rPr>
          <w:id w:val="635219712"/>
          <w:citation/>
        </w:sdtPr>
        <w:sdtContent>
          <w:r w:rsidR="004311EC" w:rsidRPr="00302B3B">
            <w:rPr>
              <w:rFonts w:asciiTheme="majorBidi" w:hAnsiTheme="majorBidi" w:cstheme="majorBidi"/>
              <w:sz w:val="20"/>
              <w:szCs w:val="20"/>
            </w:rPr>
            <w:fldChar w:fldCharType="begin"/>
          </w:r>
          <w:r w:rsidR="004311EC" w:rsidRPr="00302B3B">
            <w:rPr>
              <w:rFonts w:asciiTheme="majorBidi" w:hAnsiTheme="majorBidi" w:cstheme="majorBidi"/>
              <w:sz w:val="20"/>
              <w:szCs w:val="20"/>
              <w:lang w:val="en-US"/>
            </w:rPr>
            <w:instrText xml:space="preserve">CITATION Ram89 \t  \l 1033 </w:instrText>
          </w:r>
          <w:r w:rsidR="004311EC" w:rsidRPr="00302B3B">
            <w:rPr>
              <w:rFonts w:asciiTheme="majorBidi" w:hAnsiTheme="majorBidi" w:cstheme="majorBidi"/>
              <w:sz w:val="20"/>
              <w:szCs w:val="20"/>
            </w:rPr>
            <w:fldChar w:fldCharType="separate"/>
          </w:r>
          <w:r w:rsidR="00F26420" w:rsidRPr="00302B3B">
            <w:rPr>
              <w:rFonts w:asciiTheme="majorBidi" w:hAnsiTheme="majorBidi" w:cstheme="majorBidi"/>
              <w:noProof/>
              <w:sz w:val="20"/>
              <w:szCs w:val="20"/>
            </w:rPr>
            <w:t>(Ram &amp; Sheth, 1989)</w:t>
          </w:r>
          <w:r w:rsidR="004311EC" w:rsidRPr="00302B3B">
            <w:rPr>
              <w:rFonts w:asciiTheme="majorBidi" w:hAnsiTheme="majorBidi" w:cstheme="majorBidi"/>
              <w:sz w:val="20"/>
              <w:szCs w:val="20"/>
            </w:rPr>
            <w:fldChar w:fldCharType="end"/>
          </w:r>
        </w:sdtContent>
      </w:sdt>
      <w:r w:rsidR="005B4DBC" w:rsidRPr="00302B3B">
        <w:rPr>
          <w:rFonts w:asciiTheme="majorBidi" w:hAnsiTheme="majorBidi" w:cstheme="majorBidi"/>
          <w:sz w:val="20"/>
          <w:szCs w:val="20"/>
        </w:rPr>
        <w:t>.</w:t>
      </w:r>
      <w:r w:rsidRPr="00302B3B">
        <w:rPr>
          <w:rFonts w:asciiTheme="majorBidi" w:hAnsiTheme="majorBidi" w:cstheme="majorBidi"/>
          <w:sz w:val="20"/>
          <w:szCs w:val="20"/>
        </w:rPr>
        <w:t xml:space="preserve"> Based on previous empirical research several strategies were employed to overcome resistance and speed up the adoption process. This study is trying to apply the Inn</w:t>
      </w:r>
      <w:r w:rsidR="00302B3B" w:rsidRPr="00302B3B">
        <w:rPr>
          <w:rFonts w:asciiTheme="majorBidi" w:hAnsiTheme="majorBidi" w:cstheme="majorBidi"/>
          <w:sz w:val="20"/>
          <w:szCs w:val="20"/>
        </w:rPr>
        <w:t>ovation Resistance Theory (see F</w:t>
      </w:r>
      <w:r w:rsidRPr="00302B3B">
        <w:rPr>
          <w:rFonts w:asciiTheme="majorBidi" w:hAnsiTheme="majorBidi" w:cstheme="majorBidi"/>
          <w:sz w:val="20"/>
          <w:szCs w:val="20"/>
        </w:rPr>
        <w:t>ig</w:t>
      </w:r>
      <w:r w:rsidR="00CF3EEA" w:rsidRPr="00302B3B">
        <w:rPr>
          <w:rFonts w:asciiTheme="majorBidi" w:hAnsiTheme="majorBidi" w:cstheme="majorBidi"/>
          <w:sz w:val="20"/>
          <w:szCs w:val="20"/>
        </w:rPr>
        <w:t>.</w:t>
      </w:r>
      <w:r w:rsidRPr="00302B3B">
        <w:rPr>
          <w:rFonts w:asciiTheme="majorBidi" w:hAnsiTheme="majorBidi" w:cstheme="majorBidi"/>
          <w:sz w:val="20"/>
          <w:szCs w:val="20"/>
        </w:rPr>
        <w:t xml:space="preserve"> 1) to eco-innovations, and check its application on SWHs</w:t>
      </w:r>
    </w:p>
    <w:p w14:paraId="68093AC8" w14:textId="66091C67" w:rsidR="00455883" w:rsidRPr="00302B3B" w:rsidRDefault="00455883" w:rsidP="00302B3B">
      <w:pPr>
        <w:keepNext/>
        <w:spacing w:after="120" w:line="276" w:lineRule="auto"/>
        <w:ind w:firstLine="360"/>
        <w:contextualSpacing/>
        <w:jc w:val="both"/>
        <w:rPr>
          <w:rFonts w:asciiTheme="majorBidi" w:hAnsiTheme="majorBidi" w:cstheme="majorBidi"/>
        </w:rPr>
      </w:pPr>
      <w:r w:rsidRPr="00302B3B">
        <w:rPr>
          <w:rFonts w:asciiTheme="majorBidi" w:hAnsiTheme="majorBidi" w:cstheme="majorBidi"/>
          <w:noProof/>
          <w:sz w:val="18"/>
          <w:szCs w:val="18"/>
          <w:lang w:val="es-ES" w:eastAsia="es-ES"/>
        </w:rPr>
        <mc:AlternateContent>
          <mc:Choice Requires="wpg">
            <w:drawing>
              <wp:inline distT="0" distB="0" distL="0" distR="0" wp14:anchorId="2ED6372F" wp14:editId="70220CA4">
                <wp:extent cx="4943475" cy="2066290"/>
                <wp:effectExtent l="0" t="0" r="28575" b="0"/>
                <wp:docPr id="1" name="Group 3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943475" cy="2066290"/>
                          <a:chOff x="2479" y="8238"/>
                          <a:chExt cx="6970" cy="4642"/>
                        </a:xfrm>
                      </wpg:grpSpPr>
                      <wps:wsp>
                        <wps:cNvPr id="3" name="AutoShape 37"/>
                        <wps:cNvSpPr>
                          <a:spLocks noChangeAspect="1" noChangeArrowheads="1" noTextEdit="1"/>
                        </wps:cNvSpPr>
                        <wps:spPr bwMode="auto">
                          <a:xfrm>
                            <a:off x="2479" y="8238"/>
                            <a:ext cx="6970" cy="464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38"/>
                        <wps:cNvCnPr>
                          <a:cxnSpLocks noChangeShapeType="1"/>
                        </wps:cNvCnPr>
                        <wps:spPr bwMode="auto">
                          <a:xfrm flipH="1">
                            <a:off x="4519" y="8783"/>
                            <a:ext cx="1531" cy="1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39"/>
                        <wps:cNvSpPr txBox="1">
                          <a:spLocks noChangeArrowheads="1"/>
                        </wps:cNvSpPr>
                        <wps:spPr bwMode="auto">
                          <a:xfrm>
                            <a:off x="3850" y="8238"/>
                            <a:ext cx="4401" cy="545"/>
                          </a:xfrm>
                          <a:prstGeom prst="rect">
                            <a:avLst/>
                          </a:prstGeom>
                          <a:solidFill>
                            <a:srgbClr val="FFFFFF"/>
                          </a:solidFill>
                          <a:ln w="9525">
                            <a:solidFill>
                              <a:srgbClr val="000000"/>
                            </a:solidFill>
                            <a:miter lim="800000"/>
                            <a:headEnd/>
                            <a:tailEnd/>
                          </a:ln>
                        </wps:spPr>
                        <wps:txbx>
                          <w:txbxContent>
                            <w:p w14:paraId="19F154A0" w14:textId="77777777" w:rsidR="003E5BAF" w:rsidRPr="0083655A" w:rsidRDefault="003E5BAF" w:rsidP="00455883">
                              <w:pPr>
                                <w:jc w:val="center"/>
                                <w:rPr>
                                  <w:b/>
                                  <w:bCs/>
                                  <w:sz w:val="18"/>
                                  <w:szCs w:val="18"/>
                                </w:rPr>
                              </w:pPr>
                              <w:r w:rsidRPr="0083655A">
                                <w:rPr>
                                  <w:b/>
                                  <w:bCs/>
                                  <w:sz w:val="18"/>
                                  <w:szCs w:val="18"/>
                                </w:rPr>
                                <w:t>Consumer Resistance to Innovations</w:t>
                              </w:r>
                            </w:p>
                          </w:txbxContent>
                        </wps:txbx>
                        <wps:bodyPr rot="0" vert="horz" wrap="square" lIns="91440" tIns="45720" rIns="91440" bIns="45720" anchor="t" anchorCtr="0" upright="1">
                          <a:noAutofit/>
                        </wps:bodyPr>
                      </wps:wsp>
                      <wps:wsp>
                        <wps:cNvPr id="7" name="AutoShape 40"/>
                        <wps:cNvCnPr>
                          <a:cxnSpLocks noChangeShapeType="1"/>
                        </wps:cNvCnPr>
                        <wps:spPr bwMode="auto">
                          <a:xfrm>
                            <a:off x="6050" y="8783"/>
                            <a:ext cx="1426" cy="1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41"/>
                        <wps:cNvSpPr txBox="1">
                          <a:spLocks noChangeArrowheads="1"/>
                        </wps:cNvSpPr>
                        <wps:spPr bwMode="auto">
                          <a:xfrm>
                            <a:off x="3294" y="10003"/>
                            <a:ext cx="2451" cy="566"/>
                          </a:xfrm>
                          <a:prstGeom prst="rect">
                            <a:avLst/>
                          </a:prstGeom>
                          <a:solidFill>
                            <a:srgbClr val="FFFFFF"/>
                          </a:solidFill>
                          <a:ln w="9525">
                            <a:solidFill>
                              <a:srgbClr val="000000"/>
                            </a:solidFill>
                            <a:miter lim="800000"/>
                            <a:headEnd/>
                            <a:tailEnd/>
                          </a:ln>
                        </wps:spPr>
                        <wps:txbx>
                          <w:txbxContent>
                            <w:p w14:paraId="2207CB90" w14:textId="77777777" w:rsidR="003E5BAF" w:rsidRPr="0083655A" w:rsidRDefault="003E5BAF" w:rsidP="00455883">
                              <w:pPr>
                                <w:jc w:val="center"/>
                                <w:rPr>
                                  <w:b/>
                                  <w:bCs/>
                                  <w:sz w:val="18"/>
                                  <w:szCs w:val="18"/>
                                </w:rPr>
                              </w:pPr>
                              <w:r w:rsidRPr="0083655A">
                                <w:rPr>
                                  <w:b/>
                                  <w:bCs/>
                                  <w:sz w:val="18"/>
                                  <w:szCs w:val="18"/>
                                </w:rPr>
                                <w:t>Functional Barriers</w:t>
                              </w:r>
                            </w:p>
                          </w:txbxContent>
                        </wps:txbx>
                        <wps:bodyPr rot="0" vert="horz" wrap="square" lIns="91440" tIns="45720" rIns="91440" bIns="45720" anchor="t" anchorCtr="0" upright="1">
                          <a:noAutofit/>
                        </wps:bodyPr>
                      </wps:wsp>
                      <wps:wsp>
                        <wps:cNvPr id="9" name="Text Box 42"/>
                        <wps:cNvSpPr txBox="1">
                          <a:spLocks noChangeArrowheads="1"/>
                        </wps:cNvSpPr>
                        <wps:spPr bwMode="auto">
                          <a:xfrm>
                            <a:off x="6045" y="10003"/>
                            <a:ext cx="2862" cy="566"/>
                          </a:xfrm>
                          <a:prstGeom prst="rect">
                            <a:avLst/>
                          </a:prstGeom>
                          <a:solidFill>
                            <a:srgbClr val="FFFFFF"/>
                          </a:solidFill>
                          <a:ln w="9525">
                            <a:solidFill>
                              <a:srgbClr val="000000"/>
                            </a:solidFill>
                            <a:miter lim="800000"/>
                            <a:headEnd/>
                            <a:tailEnd/>
                          </a:ln>
                        </wps:spPr>
                        <wps:txbx>
                          <w:txbxContent>
                            <w:p w14:paraId="7E4B20D7" w14:textId="77777777" w:rsidR="003E5BAF" w:rsidRPr="0083655A" w:rsidRDefault="003E5BAF" w:rsidP="00455883">
                              <w:pPr>
                                <w:jc w:val="center"/>
                                <w:rPr>
                                  <w:b/>
                                  <w:bCs/>
                                  <w:sz w:val="18"/>
                                  <w:szCs w:val="18"/>
                                </w:rPr>
                              </w:pPr>
                              <w:r w:rsidRPr="0083655A">
                                <w:rPr>
                                  <w:b/>
                                  <w:bCs/>
                                  <w:sz w:val="18"/>
                                  <w:szCs w:val="18"/>
                                </w:rPr>
                                <w:t>Psychological Barriers</w:t>
                              </w:r>
                            </w:p>
                          </w:txbxContent>
                        </wps:txbx>
                        <wps:bodyPr rot="0" vert="horz" wrap="square" lIns="91440" tIns="45720" rIns="91440" bIns="45720" anchor="t" anchorCtr="0" upright="1">
                          <a:noAutofit/>
                        </wps:bodyPr>
                      </wps:wsp>
                      <wps:wsp>
                        <wps:cNvPr id="10" name="AutoShape 43"/>
                        <wps:cNvCnPr>
                          <a:cxnSpLocks noChangeShapeType="1"/>
                        </wps:cNvCnPr>
                        <wps:spPr bwMode="auto">
                          <a:xfrm flipH="1">
                            <a:off x="3043" y="10569"/>
                            <a:ext cx="1476" cy="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44"/>
                        <wps:cNvCnPr>
                          <a:cxnSpLocks noChangeShapeType="1"/>
                        </wps:cNvCnPr>
                        <wps:spPr bwMode="auto">
                          <a:xfrm flipH="1">
                            <a:off x="4270" y="10569"/>
                            <a:ext cx="249" cy="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45"/>
                        <wps:cNvCnPr>
                          <a:cxnSpLocks noChangeShapeType="1"/>
                        </wps:cNvCnPr>
                        <wps:spPr bwMode="auto">
                          <a:xfrm>
                            <a:off x="4519" y="10569"/>
                            <a:ext cx="1012" cy="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46"/>
                        <wps:cNvCnPr>
                          <a:cxnSpLocks noChangeShapeType="1"/>
                        </wps:cNvCnPr>
                        <wps:spPr bwMode="auto">
                          <a:xfrm flipH="1">
                            <a:off x="7145" y="10569"/>
                            <a:ext cx="331" cy="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47"/>
                        <wps:cNvCnPr>
                          <a:cxnSpLocks noChangeShapeType="1"/>
                        </wps:cNvCnPr>
                        <wps:spPr bwMode="auto">
                          <a:xfrm>
                            <a:off x="7476" y="10569"/>
                            <a:ext cx="1318" cy="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48"/>
                        <wps:cNvSpPr txBox="1">
                          <a:spLocks noChangeArrowheads="1"/>
                        </wps:cNvSpPr>
                        <wps:spPr bwMode="auto">
                          <a:xfrm>
                            <a:off x="2479" y="11479"/>
                            <a:ext cx="1126" cy="535"/>
                          </a:xfrm>
                          <a:prstGeom prst="rect">
                            <a:avLst/>
                          </a:prstGeom>
                          <a:solidFill>
                            <a:srgbClr val="FFFFFF"/>
                          </a:solidFill>
                          <a:ln w="9525">
                            <a:solidFill>
                              <a:srgbClr val="000000"/>
                            </a:solidFill>
                            <a:miter lim="800000"/>
                            <a:headEnd/>
                            <a:tailEnd/>
                          </a:ln>
                        </wps:spPr>
                        <wps:txbx>
                          <w:txbxContent>
                            <w:p w14:paraId="2FEDE665" w14:textId="77777777" w:rsidR="003E5BAF" w:rsidRPr="00440761" w:rsidRDefault="003E5BAF" w:rsidP="00455883">
                              <w:pPr>
                                <w:rPr>
                                  <w:b/>
                                  <w:bCs/>
                                  <w:sz w:val="18"/>
                                  <w:szCs w:val="18"/>
                                </w:rPr>
                              </w:pPr>
                              <w:r w:rsidRPr="00440761">
                                <w:rPr>
                                  <w:b/>
                                  <w:bCs/>
                                  <w:sz w:val="18"/>
                                  <w:szCs w:val="18"/>
                                </w:rPr>
                                <w:t>Usage</w:t>
                              </w:r>
                            </w:p>
                          </w:txbxContent>
                        </wps:txbx>
                        <wps:bodyPr rot="0" vert="horz" wrap="square" lIns="91440" tIns="45720" rIns="91440" bIns="45720" anchor="t" anchorCtr="0" upright="1">
                          <a:noAutofit/>
                        </wps:bodyPr>
                      </wps:wsp>
                      <wps:wsp>
                        <wps:cNvPr id="16" name="Text Box 49"/>
                        <wps:cNvSpPr txBox="1">
                          <a:spLocks noChangeArrowheads="1"/>
                        </wps:cNvSpPr>
                        <wps:spPr bwMode="auto">
                          <a:xfrm>
                            <a:off x="3690" y="11479"/>
                            <a:ext cx="1158" cy="535"/>
                          </a:xfrm>
                          <a:prstGeom prst="rect">
                            <a:avLst/>
                          </a:prstGeom>
                          <a:solidFill>
                            <a:srgbClr val="FFFFFF"/>
                          </a:solidFill>
                          <a:ln w="9525">
                            <a:solidFill>
                              <a:srgbClr val="000000"/>
                            </a:solidFill>
                            <a:miter lim="800000"/>
                            <a:headEnd/>
                            <a:tailEnd/>
                          </a:ln>
                        </wps:spPr>
                        <wps:txbx>
                          <w:txbxContent>
                            <w:p w14:paraId="7AEF2DB4" w14:textId="77777777" w:rsidR="003E5BAF" w:rsidRPr="00440761" w:rsidRDefault="003E5BAF" w:rsidP="00455883">
                              <w:pPr>
                                <w:rPr>
                                  <w:b/>
                                  <w:bCs/>
                                  <w:sz w:val="18"/>
                                  <w:szCs w:val="18"/>
                                </w:rPr>
                              </w:pPr>
                              <w:r w:rsidRPr="00440761">
                                <w:rPr>
                                  <w:b/>
                                  <w:bCs/>
                                  <w:sz w:val="18"/>
                                  <w:szCs w:val="18"/>
                                </w:rPr>
                                <w:t>Value</w:t>
                              </w:r>
                            </w:p>
                          </w:txbxContent>
                        </wps:txbx>
                        <wps:bodyPr rot="0" vert="horz" wrap="square" lIns="91440" tIns="45720" rIns="91440" bIns="45720" anchor="t" anchorCtr="0" upright="1">
                          <a:noAutofit/>
                        </wps:bodyPr>
                      </wps:wsp>
                      <wps:wsp>
                        <wps:cNvPr id="17" name="Text Box 50"/>
                        <wps:cNvSpPr txBox="1">
                          <a:spLocks noChangeArrowheads="1"/>
                        </wps:cNvSpPr>
                        <wps:spPr bwMode="auto">
                          <a:xfrm>
                            <a:off x="5017" y="11479"/>
                            <a:ext cx="1028" cy="535"/>
                          </a:xfrm>
                          <a:prstGeom prst="rect">
                            <a:avLst/>
                          </a:prstGeom>
                          <a:solidFill>
                            <a:srgbClr val="FFFFFF"/>
                          </a:solidFill>
                          <a:ln w="9525">
                            <a:solidFill>
                              <a:srgbClr val="000000"/>
                            </a:solidFill>
                            <a:miter lim="800000"/>
                            <a:headEnd/>
                            <a:tailEnd/>
                          </a:ln>
                        </wps:spPr>
                        <wps:txbx>
                          <w:txbxContent>
                            <w:p w14:paraId="13DC0BF8" w14:textId="77777777" w:rsidR="003E5BAF" w:rsidRPr="00440761" w:rsidRDefault="003E5BAF" w:rsidP="00455883">
                              <w:pPr>
                                <w:rPr>
                                  <w:b/>
                                  <w:bCs/>
                                  <w:sz w:val="18"/>
                                  <w:szCs w:val="18"/>
                                </w:rPr>
                              </w:pPr>
                              <w:r w:rsidRPr="00440761">
                                <w:rPr>
                                  <w:b/>
                                  <w:bCs/>
                                  <w:sz w:val="18"/>
                                  <w:szCs w:val="18"/>
                                </w:rPr>
                                <w:t>Risk</w:t>
                              </w:r>
                            </w:p>
                          </w:txbxContent>
                        </wps:txbx>
                        <wps:bodyPr rot="0" vert="horz" wrap="square" lIns="91440" tIns="45720" rIns="91440" bIns="45720" anchor="t" anchorCtr="0" upright="1">
                          <a:noAutofit/>
                        </wps:bodyPr>
                      </wps:wsp>
                      <wps:wsp>
                        <wps:cNvPr id="18" name="Text Box 51"/>
                        <wps:cNvSpPr txBox="1">
                          <a:spLocks noChangeArrowheads="1"/>
                        </wps:cNvSpPr>
                        <wps:spPr bwMode="auto">
                          <a:xfrm>
                            <a:off x="6336" y="11479"/>
                            <a:ext cx="1616" cy="535"/>
                          </a:xfrm>
                          <a:prstGeom prst="rect">
                            <a:avLst/>
                          </a:prstGeom>
                          <a:solidFill>
                            <a:srgbClr val="FFFFFF"/>
                          </a:solidFill>
                          <a:ln w="9525">
                            <a:solidFill>
                              <a:srgbClr val="000000"/>
                            </a:solidFill>
                            <a:miter lim="800000"/>
                            <a:headEnd/>
                            <a:tailEnd/>
                          </a:ln>
                        </wps:spPr>
                        <wps:txbx>
                          <w:txbxContent>
                            <w:p w14:paraId="2295CE5D" w14:textId="77777777" w:rsidR="003E5BAF" w:rsidRPr="00440761" w:rsidRDefault="003E5BAF" w:rsidP="00455883">
                              <w:pPr>
                                <w:rPr>
                                  <w:b/>
                                  <w:bCs/>
                                  <w:sz w:val="18"/>
                                  <w:szCs w:val="18"/>
                                </w:rPr>
                              </w:pPr>
                              <w:r w:rsidRPr="00440761">
                                <w:rPr>
                                  <w:b/>
                                  <w:bCs/>
                                  <w:sz w:val="18"/>
                                  <w:szCs w:val="18"/>
                                </w:rPr>
                                <w:t>Tradition</w:t>
                              </w:r>
                            </w:p>
                          </w:txbxContent>
                        </wps:txbx>
                        <wps:bodyPr rot="0" vert="horz" wrap="square" lIns="91440" tIns="45720" rIns="91440" bIns="45720" anchor="t" anchorCtr="0" upright="1">
                          <a:noAutofit/>
                        </wps:bodyPr>
                      </wps:wsp>
                      <wps:wsp>
                        <wps:cNvPr id="19" name="Text Box 52"/>
                        <wps:cNvSpPr txBox="1">
                          <a:spLocks noChangeArrowheads="1"/>
                        </wps:cNvSpPr>
                        <wps:spPr bwMode="auto">
                          <a:xfrm>
                            <a:off x="8138" y="11479"/>
                            <a:ext cx="1311" cy="535"/>
                          </a:xfrm>
                          <a:prstGeom prst="rect">
                            <a:avLst/>
                          </a:prstGeom>
                          <a:solidFill>
                            <a:srgbClr val="FFFFFF"/>
                          </a:solidFill>
                          <a:ln w="9525">
                            <a:solidFill>
                              <a:srgbClr val="000000"/>
                            </a:solidFill>
                            <a:miter lim="800000"/>
                            <a:headEnd/>
                            <a:tailEnd/>
                          </a:ln>
                        </wps:spPr>
                        <wps:txbx>
                          <w:txbxContent>
                            <w:p w14:paraId="5A9991C9" w14:textId="77777777" w:rsidR="003E5BAF" w:rsidRPr="00440761" w:rsidRDefault="003E5BAF" w:rsidP="00455883">
                              <w:pPr>
                                <w:rPr>
                                  <w:b/>
                                  <w:bCs/>
                                  <w:sz w:val="18"/>
                                  <w:szCs w:val="18"/>
                                </w:rPr>
                              </w:pPr>
                              <w:r w:rsidRPr="00440761">
                                <w:rPr>
                                  <w:b/>
                                  <w:bCs/>
                                  <w:sz w:val="18"/>
                                  <w:szCs w:val="18"/>
                                </w:rPr>
                                <w:t>Image</w:t>
                              </w:r>
                            </w:p>
                          </w:txbxContent>
                        </wps:txbx>
                        <wps:bodyPr rot="0" vert="horz" wrap="square" lIns="91440" tIns="45720" rIns="91440" bIns="45720" anchor="t" anchorCtr="0" upright="1">
                          <a:noAutofit/>
                        </wps:bodyPr>
                      </wps:wsp>
                    </wpg:wgp>
                  </a:graphicData>
                </a:graphic>
              </wp:inline>
            </w:drawing>
          </mc:Choice>
          <mc:Fallback>
            <w:pict>
              <v:group id="Group 36" o:spid="_x0000_s1027" style="width:389.25pt;height:162.7pt;mso-position-horizontal-relative:char;mso-position-vertical-relative:line" coordorigin="2479,8238" coordsize="6970,4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">
                <o:lock v:ext="edit" aspectratio="t"/>
                <v:rect id="AutoShape 37" o:spid="_x0000_s1028" style="position:absolute;left:2479;top:8238;width:6970;height:4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text="t"/>
                </v:rect>
                <v:shapetype id="_x0000_t32" coordsize="21600,21600" o:spt="32" o:oned="t" path="m,l21600,21600e" filled="f">
                  <v:path arrowok="t" fillok="f" o:connecttype="none"/>
                  <o:lock v:ext="edit" shapetype="t"/>
                </v:shapetype>
                <v:shape id="AutoShape 38" o:spid="_x0000_s1029" type="#_x0000_t32" style="position:absolute;left:4519;top:8783;width:1531;height:12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bZcEAAADaAAAADwAAAGRycy9kb3ducmV2LnhtbESPQWsCMRSE7wX/Q3gFb91si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rxtlwQAAANoAAAAPAAAAAAAAAAAAAAAA&#10;AKECAABkcnMvZG93bnJldi54bWxQSwUGAAAAAAQABAD5AAAAjwMAAAAA&#10;">
                  <v:stroke endarrow="block"/>
                </v:shape>
                <v:shape id="Text Box 39" o:spid="_x0000_s1030" type="#_x0000_t202" style="position:absolute;left:3850;top:8238;width:4401;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14:paraId="19F154A0" w14:textId="77777777" w:rsidR="00455883" w:rsidRPr="0083655A" w:rsidRDefault="00455883" w:rsidP="00455883">
                        <w:pPr>
                          <w:jc w:val="center"/>
                          <w:rPr>
                            <w:b/>
                            <w:bCs/>
                            <w:sz w:val="18"/>
                            <w:szCs w:val="18"/>
                          </w:rPr>
                        </w:pPr>
                        <w:r w:rsidRPr="0083655A">
                          <w:rPr>
                            <w:b/>
                            <w:bCs/>
                            <w:sz w:val="18"/>
                            <w:szCs w:val="18"/>
                          </w:rPr>
                          <w:t>Consumer Resistance to Innovations</w:t>
                        </w:r>
                      </w:p>
                    </w:txbxContent>
                  </v:textbox>
                </v:shape>
                <v:shape id="AutoShape 40" o:spid="_x0000_s1031" type="#_x0000_t32" style="position:absolute;left:6050;top:8783;width:1426;height:12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Text Box 41" o:spid="_x0000_s1032" type="#_x0000_t202" style="position:absolute;left:3294;top:10003;width:2451;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14:paraId="2207CB90" w14:textId="77777777" w:rsidR="00455883" w:rsidRPr="0083655A" w:rsidRDefault="00455883" w:rsidP="00455883">
                        <w:pPr>
                          <w:jc w:val="center"/>
                          <w:rPr>
                            <w:b/>
                            <w:bCs/>
                            <w:sz w:val="18"/>
                            <w:szCs w:val="18"/>
                          </w:rPr>
                        </w:pPr>
                        <w:r w:rsidRPr="0083655A">
                          <w:rPr>
                            <w:b/>
                            <w:bCs/>
                            <w:sz w:val="18"/>
                            <w:szCs w:val="18"/>
                          </w:rPr>
                          <w:t>Functional Barriers</w:t>
                        </w:r>
                      </w:p>
                    </w:txbxContent>
                  </v:textbox>
                </v:shape>
                <v:shape id="Text Box 42" o:spid="_x0000_s1033" type="#_x0000_t202" style="position:absolute;left:6045;top:10003;width:2862;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14:paraId="7E4B20D7" w14:textId="77777777" w:rsidR="00455883" w:rsidRPr="0083655A" w:rsidRDefault="00455883" w:rsidP="00455883">
                        <w:pPr>
                          <w:jc w:val="center"/>
                          <w:rPr>
                            <w:b/>
                            <w:bCs/>
                            <w:sz w:val="18"/>
                            <w:szCs w:val="18"/>
                          </w:rPr>
                        </w:pPr>
                        <w:r w:rsidRPr="0083655A">
                          <w:rPr>
                            <w:b/>
                            <w:bCs/>
                            <w:sz w:val="18"/>
                            <w:szCs w:val="18"/>
                          </w:rPr>
                          <w:t>Psychological Barriers</w:t>
                        </w:r>
                      </w:p>
                    </w:txbxContent>
                  </v:textbox>
                </v:shape>
                <v:shape id="AutoShape 43" o:spid="_x0000_s1034" type="#_x0000_t32" style="position:absolute;left:3043;top:10569;width:1476;height:9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AutoShape 44" o:spid="_x0000_s1035" type="#_x0000_t32" style="position:absolute;left:4270;top:10569;width:249;height:9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AutoShape 45" o:spid="_x0000_s1036" type="#_x0000_t32" style="position:absolute;left:4519;top:10569;width:1012;height:9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46" o:spid="_x0000_s1037" type="#_x0000_t32" style="position:absolute;left:7145;top:10569;width:331;height:9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AutoShape 47" o:spid="_x0000_s1038" type="#_x0000_t32" style="position:absolute;left:7476;top:10569;width:1318;height:9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Text Box 48" o:spid="_x0000_s1039" type="#_x0000_t202" style="position:absolute;left:2479;top:11479;width:112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14:paraId="2FEDE665" w14:textId="77777777" w:rsidR="00455883" w:rsidRPr="00440761" w:rsidRDefault="00455883" w:rsidP="00455883">
                        <w:pPr>
                          <w:rPr>
                            <w:b/>
                            <w:bCs/>
                            <w:sz w:val="18"/>
                            <w:szCs w:val="18"/>
                          </w:rPr>
                        </w:pPr>
                        <w:r w:rsidRPr="00440761">
                          <w:rPr>
                            <w:b/>
                            <w:bCs/>
                            <w:sz w:val="18"/>
                            <w:szCs w:val="18"/>
                          </w:rPr>
                          <w:t>Usage</w:t>
                        </w:r>
                      </w:p>
                    </w:txbxContent>
                  </v:textbox>
                </v:shape>
                <v:shape id="Text Box 49" o:spid="_x0000_s1040" type="#_x0000_t202" style="position:absolute;left:3690;top:11479;width:1158;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14:paraId="7AEF2DB4" w14:textId="77777777" w:rsidR="00455883" w:rsidRPr="00440761" w:rsidRDefault="00455883" w:rsidP="00455883">
                        <w:pPr>
                          <w:rPr>
                            <w:b/>
                            <w:bCs/>
                            <w:sz w:val="18"/>
                            <w:szCs w:val="18"/>
                          </w:rPr>
                        </w:pPr>
                        <w:r w:rsidRPr="00440761">
                          <w:rPr>
                            <w:b/>
                            <w:bCs/>
                            <w:sz w:val="18"/>
                            <w:szCs w:val="18"/>
                          </w:rPr>
                          <w:t>Value</w:t>
                        </w:r>
                      </w:p>
                    </w:txbxContent>
                  </v:textbox>
                </v:shape>
                <v:shape id="Text Box 50" o:spid="_x0000_s1041" type="#_x0000_t202" style="position:absolute;left:5017;top:11479;width:1028;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14:paraId="13DC0BF8" w14:textId="77777777" w:rsidR="00455883" w:rsidRPr="00440761" w:rsidRDefault="00455883" w:rsidP="00455883">
                        <w:pPr>
                          <w:rPr>
                            <w:b/>
                            <w:bCs/>
                            <w:sz w:val="18"/>
                            <w:szCs w:val="18"/>
                          </w:rPr>
                        </w:pPr>
                        <w:r w:rsidRPr="00440761">
                          <w:rPr>
                            <w:b/>
                            <w:bCs/>
                            <w:sz w:val="18"/>
                            <w:szCs w:val="18"/>
                          </w:rPr>
                          <w:t>Risk</w:t>
                        </w:r>
                      </w:p>
                    </w:txbxContent>
                  </v:textbox>
                </v:shape>
                <v:shape id="Text Box 51" o:spid="_x0000_s1042" type="#_x0000_t202" style="position:absolute;left:6336;top:11479;width:161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14:paraId="2295CE5D" w14:textId="77777777" w:rsidR="00455883" w:rsidRPr="00440761" w:rsidRDefault="00455883" w:rsidP="00455883">
                        <w:pPr>
                          <w:rPr>
                            <w:b/>
                            <w:bCs/>
                            <w:sz w:val="18"/>
                            <w:szCs w:val="18"/>
                          </w:rPr>
                        </w:pPr>
                        <w:r w:rsidRPr="00440761">
                          <w:rPr>
                            <w:b/>
                            <w:bCs/>
                            <w:sz w:val="18"/>
                            <w:szCs w:val="18"/>
                          </w:rPr>
                          <w:t>Tradition</w:t>
                        </w:r>
                      </w:p>
                    </w:txbxContent>
                  </v:textbox>
                </v:shape>
                <v:shape id="Text Box 52" o:spid="_x0000_s1043" type="#_x0000_t202" style="position:absolute;left:8138;top:11479;width:1311;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14:paraId="5A9991C9" w14:textId="77777777" w:rsidR="00455883" w:rsidRPr="00440761" w:rsidRDefault="00455883" w:rsidP="00455883">
                        <w:pPr>
                          <w:rPr>
                            <w:b/>
                            <w:bCs/>
                            <w:sz w:val="18"/>
                            <w:szCs w:val="18"/>
                          </w:rPr>
                        </w:pPr>
                        <w:r w:rsidRPr="00440761">
                          <w:rPr>
                            <w:b/>
                            <w:bCs/>
                            <w:sz w:val="18"/>
                            <w:szCs w:val="18"/>
                          </w:rPr>
                          <w:t>Image</w:t>
                        </w:r>
                      </w:p>
                    </w:txbxContent>
                  </v:textbox>
                </v:shape>
                <w10:anchorlock/>
              </v:group>
            </w:pict>
          </mc:Fallback>
        </mc:AlternateContent>
      </w:r>
    </w:p>
    <w:p w14:paraId="1CCA8D7B" w14:textId="15CE6E8C" w:rsidR="00455883" w:rsidRPr="00302B3B" w:rsidRDefault="00302B3B" w:rsidP="00302B3B">
      <w:pPr>
        <w:pStyle w:val="Epgrafe"/>
        <w:bidi w:val="0"/>
        <w:jc w:val="both"/>
        <w:rPr>
          <w:rFonts w:asciiTheme="majorBidi" w:hAnsiTheme="majorBidi" w:cstheme="majorBidi"/>
          <w:b w:val="0"/>
          <w:bCs w:val="0"/>
          <w:color w:val="auto"/>
        </w:rPr>
      </w:pPr>
      <w:r w:rsidRPr="00302B3B">
        <w:rPr>
          <w:rFonts w:asciiTheme="majorBidi" w:hAnsiTheme="majorBidi" w:cstheme="majorBidi"/>
          <w:b w:val="0"/>
          <w:bCs w:val="0"/>
          <w:color w:val="auto"/>
        </w:rPr>
        <w:t>Fig</w:t>
      </w:r>
      <w:r w:rsidR="00CF3EEA" w:rsidRPr="00302B3B">
        <w:rPr>
          <w:rFonts w:asciiTheme="majorBidi" w:hAnsiTheme="majorBidi" w:cstheme="majorBidi"/>
          <w:b w:val="0"/>
          <w:bCs w:val="0"/>
          <w:color w:val="auto"/>
        </w:rPr>
        <w:t>.</w:t>
      </w:r>
      <w:r w:rsidR="00455883" w:rsidRPr="00302B3B">
        <w:rPr>
          <w:rFonts w:asciiTheme="majorBidi" w:hAnsiTheme="majorBidi" w:cstheme="majorBidi"/>
          <w:b w:val="0"/>
          <w:bCs w:val="0"/>
          <w:color w:val="auto"/>
        </w:rPr>
        <w:t xml:space="preserve"> </w:t>
      </w:r>
      <w:r w:rsidR="00455883" w:rsidRPr="00302B3B">
        <w:rPr>
          <w:rFonts w:asciiTheme="majorBidi" w:hAnsiTheme="majorBidi" w:cstheme="majorBidi"/>
          <w:b w:val="0"/>
          <w:bCs w:val="0"/>
          <w:color w:val="auto"/>
        </w:rPr>
        <w:fldChar w:fldCharType="begin"/>
      </w:r>
      <w:r w:rsidR="00455883" w:rsidRPr="00302B3B">
        <w:rPr>
          <w:rFonts w:asciiTheme="majorBidi" w:hAnsiTheme="majorBidi" w:cstheme="majorBidi"/>
          <w:b w:val="0"/>
          <w:bCs w:val="0"/>
          <w:color w:val="auto"/>
        </w:rPr>
        <w:instrText xml:space="preserve"> SEQ Figure \* ARABIC </w:instrText>
      </w:r>
      <w:r w:rsidR="00455883" w:rsidRPr="00302B3B">
        <w:rPr>
          <w:rFonts w:asciiTheme="majorBidi" w:hAnsiTheme="majorBidi" w:cstheme="majorBidi"/>
          <w:b w:val="0"/>
          <w:bCs w:val="0"/>
          <w:color w:val="auto"/>
        </w:rPr>
        <w:fldChar w:fldCharType="separate"/>
      </w:r>
      <w:r w:rsidR="00455883" w:rsidRPr="00302B3B">
        <w:rPr>
          <w:rFonts w:asciiTheme="majorBidi" w:hAnsiTheme="majorBidi" w:cstheme="majorBidi"/>
          <w:b w:val="0"/>
          <w:bCs w:val="0"/>
          <w:noProof/>
          <w:color w:val="auto"/>
        </w:rPr>
        <w:t>1</w:t>
      </w:r>
      <w:r w:rsidR="00455883" w:rsidRPr="00302B3B">
        <w:rPr>
          <w:rFonts w:asciiTheme="majorBidi" w:hAnsiTheme="majorBidi" w:cstheme="majorBidi"/>
          <w:b w:val="0"/>
          <w:bCs w:val="0"/>
          <w:color w:val="auto"/>
        </w:rPr>
        <w:fldChar w:fldCharType="end"/>
      </w:r>
      <w:r w:rsidR="00455883" w:rsidRPr="00302B3B">
        <w:rPr>
          <w:rFonts w:asciiTheme="majorBidi" w:hAnsiTheme="majorBidi" w:cstheme="majorBidi"/>
          <w:b w:val="0"/>
          <w:bCs w:val="0"/>
          <w:color w:val="auto"/>
        </w:rPr>
        <w:t>: Innovation Resistance Theory</w:t>
      </w:r>
    </w:p>
    <w:p w14:paraId="6C900590" w14:textId="4A634A27" w:rsidR="00455883" w:rsidRPr="00302B3B" w:rsidRDefault="00455883" w:rsidP="00302B3B">
      <w:pPr>
        <w:spacing w:after="120" w:line="276" w:lineRule="auto"/>
        <w:ind w:firstLine="360"/>
        <w:contextualSpacing/>
        <w:jc w:val="both"/>
        <w:rPr>
          <w:rFonts w:asciiTheme="majorBidi" w:hAnsiTheme="majorBidi" w:cstheme="majorBidi"/>
          <w:sz w:val="20"/>
          <w:szCs w:val="20"/>
        </w:rPr>
      </w:pPr>
      <w:r w:rsidRPr="00302B3B">
        <w:rPr>
          <w:rFonts w:asciiTheme="majorBidi" w:hAnsiTheme="majorBidi" w:cstheme="majorBidi"/>
          <w:sz w:val="20"/>
          <w:szCs w:val="20"/>
        </w:rPr>
        <w:t xml:space="preserve">Now is the time to respect consumers’ resistant behavior, understand their psychology of resistance, utilize their knowledge, and promote innovations rather than thrusting preconceived innovations </w:t>
      </w:r>
      <w:sdt>
        <w:sdtPr>
          <w:rPr>
            <w:rFonts w:asciiTheme="majorBidi" w:hAnsiTheme="majorBidi" w:cstheme="majorBidi"/>
            <w:sz w:val="20"/>
            <w:szCs w:val="20"/>
          </w:rPr>
          <w:id w:val="1536929708"/>
          <w:citation/>
        </w:sdtPr>
        <w:sdtContent>
          <w:r w:rsidR="004311EC" w:rsidRPr="00302B3B">
            <w:rPr>
              <w:rFonts w:asciiTheme="majorBidi" w:hAnsiTheme="majorBidi" w:cstheme="majorBidi"/>
              <w:sz w:val="20"/>
              <w:szCs w:val="20"/>
            </w:rPr>
            <w:fldChar w:fldCharType="begin"/>
          </w:r>
          <w:r w:rsidR="004311EC" w:rsidRPr="00302B3B">
            <w:rPr>
              <w:rFonts w:asciiTheme="majorBidi" w:hAnsiTheme="majorBidi" w:cstheme="majorBidi"/>
              <w:sz w:val="20"/>
              <w:szCs w:val="20"/>
              <w:lang w:val="en-US"/>
            </w:rPr>
            <w:instrText xml:space="preserve"> CITATION She81 \l 1033 </w:instrText>
          </w:r>
          <w:r w:rsidR="004311EC" w:rsidRPr="00302B3B">
            <w:rPr>
              <w:rFonts w:asciiTheme="majorBidi" w:hAnsiTheme="majorBidi" w:cstheme="majorBidi"/>
              <w:sz w:val="20"/>
              <w:szCs w:val="20"/>
            </w:rPr>
            <w:fldChar w:fldCharType="separate"/>
          </w:r>
          <w:r w:rsidR="00F26420" w:rsidRPr="00302B3B">
            <w:rPr>
              <w:rFonts w:asciiTheme="majorBidi" w:hAnsiTheme="majorBidi" w:cstheme="majorBidi"/>
              <w:noProof/>
              <w:sz w:val="20"/>
              <w:szCs w:val="20"/>
              <w:lang w:val="en-US"/>
            </w:rPr>
            <w:t>(Sheth, 1981)</w:t>
          </w:r>
          <w:r w:rsidR="004311EC" w:rsidRPr="00302B3B">
            <w:rPr>
              <w:rFonts w:asciiTheme="majorBidi" w:hAnsiTheme="majorBidi" w:cstheme="majorBidi"/>
              <w:sz w:val="20"/>
              <w:szCs w:val="20"/>
            </w:rPr>
            <w:fldChar w:fldCharType="end"/>
          </w:r>
        </w:sdtContent>
      </w:sdt>
      <w:r w:rsidR="005B4DBC" w:rsidRPr="00302B3B">
        <w:rPr>
          <w:rFonts w:asciiTheme="majorBidi" w:hAnsiTheme="majorBidi" w:cstheme="majorBidi"/>
          <w:sz w:val="20"/>
          <w:szCs w:val="20"/>
        </w:rPr>
        <w:t>.</w:t>
      </w:r>
    </w:p>
    <w:p w14:paraId="6C326510" w14:textId="654742B7" w:rsidR="00455883" w:rsidRPr="00302B3B" w:rsidRDefault="00455883" w:rsidP="00302B3B">
      <w:pPr>
        <w:spacing w:after="120" w:line="276" w:lineRule="auto"/>
        <w:ind w:firstLine="360"/>
        <w:contextualSpacing/>
        <w:jc w:val="both"/>
        <w:rPr>
          <w:rFonts w:asciiTheme="majorBidi" w:hAnsiTheme="majorBidi" w:cstheme="majorBidi"/>
          <w:sz w:val="20"/>
          <w:szCs w:val="20"/>
        </w:rPr>
      </w:pPr>
      <w:r w:rsidRPr="00302B3B">
        <w:rPr>
          <w:rFonts w:asciiTheme="majorBidi" w:hAnsiTheme="majorBidi" w:cstheme="majorBidi"/>
          <w:sz w:val="20"/>
          <w:szCs w:val="20"/>
        </w:rPr>
        <w:t xml:space="preserve">Resistance of several types of innovations either prevents consumers from potential changes or conflicts with previous beliefs of consumers </w:t>
      </w:r>
      <w:sdt>
        <w:sdtPr>
          <w:rPr>
            <w:rFonts w:asciiTheme="majorBidi" w:hAnsiTheme="majorBidi" w:cstheme="majorBidi"/>
            <w:sz w:val="20"/>
            <w:szCs w:val="20"/>
          </w:rPr>
          <w:id w:val="-1699144508"/>
          <w:citation/>
        </w:sdtPr>
        <w:sdtContent>
          <w:r w:rsidR="004311EC" w:rsidRPr="00302B3B">
            <w:rPr>
              <w:rFonts w:asciiTheme="majorBidi" w:hAnsiTheme="majorBidi" w:cstheme="majorBidi"/>
              <w:sz w:val="20"/>
              <w:szCs w:val="20"/>
            </w:rPr>
            <w:fldChar w:fldCharType="begin"/>
          </w:r>
          <w:r w:rsidR="004311EC" w:rsidRPr="00302B3B">
            <w:rPr>
              <w:rFonts w:asciiTheme="majorBidi" w:hAnsiTheme="majorBidi" w:cstheme="majorBidi"/>
              <w:sz w:val="20"/>
              <w:szCs w:val="20"/>
              <w:lang w:val="en-US"/>
            </w:rPr>
            <w:instrText xml:space="preserve"> CITATION Wat71 \l 1033 </w:instrText>
          </w:r>
          <w:r w:rsidR="004311EC" w:rsidRPr="00302B3B">
            <w:rPr>
              <w:rFonts w:asciiTheme="majorBidi" w:hAnsiTheme="majorBidi" w:cstheme="majorBidi"/>
              <w:sz w:val="20"/>
              <w:szCs w:val="20"/>
            </w:rPr>
            <w:fldChar w:fldCharType="separate"/>
          </w:r>
          <w:r w:rsidR="00F26420" w:rsidRPr="00302B3B">
            <w:rPr>
              <w:rFonts w:asciiTheme="majorBidi" w:hAnsiTheme="majorBidi" w:cstheme="majorBidi"/>
              <w:noProof/>
              <w:sz w:val="20"/>
              <w:szCs w:val="20"/>
              <w:lang w:val="en-US"/>
            </w:rPr>
            <w:t>(Watson, 1971)</w:t>
          </w:r>
          <w:r w:rsidR="004311EC" w:rsidRPr="00302B3B">
            <w:rPr>
              <w:rFonts w:asciiTheme="majorBidi" w:hAnsiTheme="majorBidi" w:cstheme="majorBidi"/>
              <w:sz w:val="20"/>
              <w:szCs w:val="20"/>
            </w:rPr>
            <w:fldChar w:fldCharType="end"/>
          </w:r>
        </w:sdtContent>
      </w:sdt>
      <w:r w:rsidR="005B4DBC" w:rsidRPr="00302B3B">
        <w:rPr>
          <w:rFonts w:asciiTheme="majorBidi" w:hAnsiTheme="majorBidi" w:cstheme="majorBidi"/>
          <w:sz w:val="20"/>
          <w:szCs w:val="20"/>
        </w:rPr>
        <w:t xml:space="preserve">. </w:t>
      </w:r>
      <w:r w:rsidRPr="00302B3B">
        <w:rPr>
          <w:rFonts w:asciiTheme="majorBidi" w:hAnsiTheme="majorBidi" w:cstheme="majorBidi"/>
          <w:sz w:val="20"/>
          <w:szCs w:val="20"/>
        </w:rPr>
        <w:t xml:space="preserve">Previous researchers stated that the main reason for the slow diffusion or failure of innovative products is consumer resistance and that understanding consumers’ inner motives and their resistance to green innovations can result in overcoming barriers. Few researchers argued that green products could conflict with consumers’ belief structures or daily habits and routines </w:t>
      </w:r>
      <w:sdt>
        <w:sdtPr>
          <w:rPr>
            <w:rFonts w:asciiTheme="majorBidi" w:hAnsiTheme="majorBidi" w:cstheme="majorBidi"/>
            <w:sz w:val="20"/>
            <w:szCs w:val="20"/>
          </w:rPr>
          <w:id w:val="-96567107"/>
          <w:citation/>
        </w:sdtPr>
        <w:sdtContent>
          <w:r w:rsidR="004311EC" w:rsidRPr="00302B3B">
            <w:rPr>
              <w:rFonts w:asciiTheme="majorBidi" w:hAnsiTheme="majorBidi" w:cstheme="majorBidi"/>
              <w:sz w:val="20"/>
              <w:szCs w:val="20"/>
            </w:rPr>
            <w:fldChar w:fldCharType="begin"/>
          </w:r>
          <w:r w:rsidR="004311EC" w:rsidRPr="00302B3B">
            <w:rPr>
              <w:rFonts w:asciiTheme="majorBidi" w:hAnsiTheme="majorBidi" w:cstheme="majorBidi"/>
              <w:sz w:val="20"/>
              <w:szCs w:val="20"/>
              <w:lang w:val="en-US"/>
            </w:rPr>
            <w:instrText xml:space="preserve">CITATION Ram87 \t  \l 1033 </w:instrText>
          </w:r>
          <w:r w:rsidR="004311EC" w:rsidRPr="00302B3B">
            <w:rPr>
              <w:rFonts w:asciiTheme="majorBidi" w:hAnsiTheme="majorBidi" w:cstheme="majorBidi"/>
              <w:sz w:val="20"/>
              <w:szCs w:val="20"/>
            </w:rPr>
            <w:fldChar w:fldCharType="separate"/>
          </w:r>
          <w:r w:rsidR="00F26420" w:rsidRPr="00302B3B">
            <w:rPr>
              <w:rFonts w:asciiTheme="majorBidi" w:hAnsiTheme="majorBidi" w:cstheme="majorBidi"/>
              <w:noProof/>
              <w:sz w:val="20"/>
              <w:szCs w:val="20"/>
            </w:rPr>
            <w:t>(Ram, 1987)</w:t>
          </w:r>
          <w:r w:rsidR="004311EC" w:rsidRPr="00302B3B">
            <w:rPr>
              <w:rFonts w:asciiTheme="majorBidi" w:hAnsiTheme="majorBidi" w:cstheme="majorBidi"/>
              <w:sz w:val="20"/>
              <w:szCs w:val="20"/>
            </w:rPr>
            <w:fldChar w:fldCharType="end"/>
          </w:r>
        </w:sdtContent>
      </w:sdt>
      <w:r w:rsidR="004311EC" w:rsidRPr="00302B3B">
        <w:rPr>
          <w:rFonts w:asciiTheme="majorBidi" w:hAnsiTheme="majorBidi" w:cstheme="majorBidi"/>
          <w:sz w:val="20"/>
          <w:szCs w:val="20"/>
        </w:rPr>
        <w:t xml:space="preserve">, </w:t>
      </w:r>
      <w:sdt>
        <w:sdtPr>
          <w:rPr>
            <w:rFonts w:asciiTheme="majorBidi" w:hAnsiTheme="majorBidi" w:cstheme="majorBidi"/>
            <w:sz w:val="20"/>
            <w:szCs w:val="20"/>
          </w:rPr>
          <w:id w:val="-707715838"/>
          <w:citation/>
        </w:sdtPr>
        <w:sdtContent>
          <w:r w:rsidR="004311EC" w:rsidRPr="00302B3B">
            <w:rPr>
              <w:rFonts w:asciiTheme="majorBidi" w:hAnsiTheme="majorBidi" w:cstheme="majorBidi"/>
              <w:sz w:val="20"/>
              <w:szCs w:val="20"/>
            </w:rPr>
            <w:fldChar w:fldCharType="begin"/>
          </w:r>
          <w:r w:rsidR="004311EC" w:rsidRPr="00302B3B">
            <w:rPr>
              <w:rFonts w:asciiTheme="majorBidi" w:hAnsiTheme="majorBidi" w:cstheme="majorBidi"/>
              <w:sz w:val="20"/>
              <w:szCs w:val="20"/>
              <w:lang w:val="en-US"/>
            </w:rPr>
            <w:instrText xml:space="preserve">CITATION Ram89 \t  \l 1033 </w:instrText>
          </w:r>
          <w:r w:rsidR="004311EC" w:rsidRPr="00302B3B">
            <w:rPr>
              <w:rFonts w:asciiTheme="majorBidi" w:hAnsiTheme="majorBidi" w:cstheme="majorBidi"/>
              <w:sz w:val="20"/>
              <w:szCs w:val="20"/>
            </w:rPr>
            <w:fldChar w:fldCharType="separate"/>
          </w:r>
          <w:r w:rsidR="00F26420" w:rsidRPr="00302B3B">
            <w:rPr>
              <w:rFonts w:asciiTheme="majorBidi" w:hAnsiTheme="majorBidi" w:cstheme="majorBidi"/>
              <w:noProof/>
              <w:sz w:val="20"/>
              <w:szCs w:val="20"/>
            </w:rPr>
            <w:t>(Ram &amp; Sheth, 1989)</w:t>
          </w:r>
          <w:r w:rsidR="004311EC" w:rsidRPr="00302B3B">
            <w:rPr>
              <w:rFonts w:asciiTheme="majorBidi" w:hAnsiTheme="majorBidi" w:cstheme="majorBidi"/>
              <w:sz w:val="20"/>
              <w:szCs w:val="20"/>
            </w:rPr>
            <w:fldChar w:fldCharType="end"/>
          </w:r>
        </w:sdtContent>
      </w:sdt>
      <w:r w:rsidR="004311EC" w:rsidRPr="00302B3B">
        <w:rPr>
          <w:rFonts w:asciiTheme="majorBidi" w:hAnsiTheme="majorBidi" w:cstheme="majorBidi"/>
          <w:sz w:val="20"/>
          <w:szCs w:val="20"/>
        </w:rPr>
        <w:t xml:space="preserve">, </w:t>
      </w:r>
      <w:sdt>
        <w:sdtPr>
          <w:rPr>
            <w:rFonts w:asciiTheme="majorBidi" w:hAnsiTheme="majorBidi" w:cstheme="majorBidi"/>
            <w:sz w:val="20"/>
            <w:szCs w:val="20"/>
          </w:rPr>
          <w:id w:val="-203569832"/>
          <w:citation/>
        </w:sdtPr>
        <w:sdtContent>
          <w:r w:rsidR="004311EC" w:rsidRPr="00302B3B">
            <w:rPr>
              <w:rFonts w:asciiTheme="majorBidi" w:hAnsiTheme="majorBidi" w:cstheme="majorBidi"/>
              <w:sz w:val="20"/>
              <w:szCs w:val="20"/>
            </w:rPr>
            <w:fldChar w:fldCharType="begin"/>
          </w:r>
          <w:r w:rsidR="004311EC" w:rsidRPr="00302B3B">
            <w:rPr>
              <w:rFonts w:asciiTheme="majorBidi" w:hAnsiTheme="majorBidi" w:cstheme="majorBidi"/>
              <w:sz w:val="20"/>
              <w:szCs w:val="20"/>
              <w:lang w:val="en-US"/>
            </w:rPr>
            <w:instrText xml:space="preserve"> CITATION Bag99 \l 1033 </w:instrText>
          </w:r>
          <w:r w:rsidR="004311EC" w:rsidRPr="00302B3B">
            <w:rPr>
              <w:rFonts w:asciiTheme="majorBidi" w:hAnsiTheme="majorBidi" w:cstheme="majorBidi"/>
              <w:sz w:val="20"/>
              <w:szCs w:val="20"/>
            </w:rPr>
            <w:fldChar w:fldCharType="separate"/>
          </w:r>
          <w:r w:rsidR="00F26420" w:rsidRPr="00302B3B">
            <w:rPr>
              <w:rFonts w:asciiTheme="majorBidi" w:hAnsiTheme="majorBidi" w:cstheme="majorBidi"/>
              <w:noProof/>
              <w:sz w:val="20"/>
              <w:szCs w:val="20"/>
              <w:lang w:val="en-US"/>
            </w:rPr>
            <w:t>(Bagozzi &amp; Lee, 1999)</w:t>
          </w:r>
          <w:r w:rsidR="004311EC" w:rsidRPr="00302B3B">
            <w:rPr>
              <w:rFonts w:asciiTheme="majorBidi" w:hAnsiTheme="majorBidi" w:cstheme="majorBidi"/>
              <w:sz w:val="20"/>
              <w:szCs w:val="20"/>
            </w:rPr>
            <w:fldChar w:fldCharType="end"/>
          </w:r>
        </w:sdtContent>
      </w:sdt>
      <w:r w:rsidR="005B4DBC" w:rsidRPr="00302B3B">
        <w:rPr>
          <w:rFonts w:asciiTheme="majorBidi" w:hAnsiTheme="majorBidi" w:cstheme="majorBidi"/>
          <w:sz w:val="20"/>
          <w:szCs w:val="20"/>
        </w:rPr>
        <w:t>,</w:t>
      </w:r>
      <w:r w:rsidRPr="00302B3B">
        <w:rPr>
          <w:rFonts w:asciiTheme="majorBidi" w:hAnsiTheme="majorBidi" w:cstheme="majorBidi"/>
          <w:sz w:val="20"/>
          <w:szCs w:val="20"/>
        </w:rPr>
        <w:t xml:space="preserve"> </w:t>
      </w:r>
      <w:sdt>
        <w:sdtPr>
          <w:rPr>
            <w:rFonts w:asciiTheme="majorBidi" w:hAnsiTheme="majorBidi" w:cstheme="majorBidi"/>
            <w:sz w:val="20"/>
            <w:szCs w:val="20"/>
          </w:rPr>
          <w:id w:val="287242222"/>
          <w:citation/>
        </w:sdtPr>
        <w:sdtContent>
          <w:r w:rsidR="004311EC" w:rsidRPr="00302B3B">
            <w:rPr>
              <w:rFonts w:asciiTheme="majorBidi" w:hAnsiTheme="majorBidi" w:cstheme="majorBidi"/>
              <w:sz w:val="20"/>
              <w:szCs w:val="20"/>
            </w:rPr>
            <w:fldChar w:fldCharType="begin"/>
          </w:r>
          <w:r w:rsidR="004311EC" w:rsidRPr="00302B3B">
            <w:rPr>
              <w:rFonts w:asciiTheme="majorBidi" w:hAnsiTheme="majorBidi" w:cstheme="majorBidi"/>
              <w:sz w:val="20"/>
              <w:szCs w:val="20"/>
              <w:lang w:val="en-US"/>
            </w:rPr>
            <w:instrText xml:space="preserve"> CITATION Szm98 \l 1033 </w:instrText>
          </w:r>
          <w:r w:rsidR="004311EC" w:rsidRPr="00302B3B">
            <w:rPr>
              <w:rFonts w:asciiTheme="majorBidi" w:hAnsiTheme="majorBidi" w:cstheme="majorBidi"/>
              <w:sz w:val="20"/>
              <w:szCs w:val="20"/>
            </w:rPr>
            <w:fldChar w:fldCharType="separate"/>
          </w:r>
          <w:r w:rsidR="00F26420" w:rsidRPr="00302B3B">
            <w:rPr>
              <w:rFonts w:asciiTheme="majorBidi" w:hAnsiTheme="majorBidi" w:cstheme="majorBidi"/>
              <w:noProof/>
              <w:sz w:val="20"/>
              <w:szCs w:val="20"/>
              <w:lang w:val="en-US"/>
            </w:rPr>
            <w:t xml:space="preserve">(Szmigin &amp; Foxall, </w:t>
          </w:r>
          <w:r w:rsidR="00F26420" w:rsidRPr="00302B3B">
            <w:rPr>
              <w:rFonts w:asciiTheme="majorBidi" w:hAnsiTheme="majorBidi" w:cstheme="majorBidi"/>
              <w:noProof/>
              <w:sz w:val="20"/>
              <w:szCs w:val="20"/>
              <w:lang w:val="en-US"/>
            </w:rPr>
            <w:lastRenderedPageBreak/>
            <w:t>1998)</w:t>
          </w:r>
          <w:r w:rsidR="004311EC" w:rsidRPr="00302B3B">
            <w:rPr>
              <w:rFonts w:asciiTheme="majorBidi" w:hAnsiTheme="majorBidi" w:cstheme="majorBidi"/>
              <w:sz w:val="20"/>
              <w:szCs w:val="20"/>
            </w:rPr>
            <w:fldChar w:fldCharType="end"/>
          </w:r>
        </w:sdtContent>
      </w:sdt>
      <w:r w:rsidRPr="00302B3B">
        <w:rPr>
          <w:rFonts w:asciiTheme="majorBidi" w:hAnsiTheme="majorBidi" w:cstheme="majorBidi"/>
          <w:sz w:val="20"/>
          <w:szCs w:val="20"/>
        </w:rPr>
        <w:t>. For example,</w:t>
      </w:r>
      <w:r w:rsidR="00900B88">
        <w:rPr>
          <w:rFonts w:asciiTheme="majorBidi" w:hAnsiTheme="majorBidi" w:cstheme="majorBidi"/>
          <w:sz w:val="20"/>
          <w:szCs w:val="20"/>
        </w:rPr>
        <w:t xml:space="preserve"> </w:t>
      </w:r>
      <w:proofErr w:type="spellStart"/>
      <w:r w:rsidR="00900B88">
        <w:rPr>
          <w:rFonts w:asciiTheme="majorBidi" w:hAnsiTheme="majorBidi" w:cstheme="majorBidi"/>
          <w:sz w:val="20"/>
          <w:szCs w:val="20"/>
        </w:rPr>
        <w:t>Faiers</w:t>
      </w:r>
      <w:proofErr w:type="spellEnd"/>
      <w:r w:rsidR="00900B88">
        <w:rPr>
          <w:rFonts w:asciiTheme="majorBidi" w:hAnsiTheme="majorBidi" w:cstheme="majorBidi"/>
          <w:sz w:val="20"/>
          <w:szCs w:val="20"/>
        </w:rPr>
        <w:t xml:space="preserve"> and </w:t>
      </w:r>
      <w:proofErr w:type="spellStart"/>
      <w:r w:rsidR="00900B88">
        <w:rPr>
          <w:rFonts w:asciiTheme="majorBidi" w:hAnsiTheme="majorBidi" w:cstheme="majorBidi"/>
          <w:sz w:val="20"/>
          <w:szCs w:val="20"/>
        </w:rPr>
        <w:t>Neame</w:t>
      </w:r>
      <w:proofErr w:type="spellEnd"/>
      <w:r w:rsidRPr="00302B3B">
        <w:rPr>
          <w:rFonts w:asciiTheme="majorBidi" w:hAnsiTheme="majorBidi" w:cstheme="majorBidi"/>
          <w:sz w:val="20"/>
          <w:szCs w:val="20"/>
        </w:rPr>
        <w:t xml:space="preserve"> </w:t>
      </w:r>
      <w:sdt>
        <w:sdtPr>
          <w:rPr>
            <w:rFonts w:asciiTheme="majorBidi" w:hAnsiTheme="majorBidi" w:cstheme="majorBidi"/>
            <w:sz w:val="20"/>
            <w:szCs w:val="20"/>
          </w:rPr>
          <w:id w:val="-53321273"/>
          <w:citation/>
        </w:sdtPr>
        <w:sdtContent>
          <w:r w:rsidR="004311EC" w:rsidRPr="00302B3B">
            <w:rPr>
              <w:rFonts w:asciiTheme="majorBidi" w:hAnsiTheme="majorBidi" w:cstheme="majorBidi"/>
              <w:sz w:val="20"/>
              <w:szCs w:val="20"/>
            </w:rPr>
            <w:fldChar w:fldCharType="begin"/>
          </w:r>
          <w:r w:rsidR="00900B88">
            <w:rPr>
              <w:rFonts w:asciiTheme="majorBidi" w:hAnsiTheme="majorBidi" w:cstheme="majorBidi"/>
              <w:sz w:val="20"/>
              <w:szCs w:val="20"/>
              <w:lang w:val="en-US"/>
            </w:rPr>
            <w:instrText xml:space="preserve">CITATION Fai05 \n  \t  \l 1033 </w:instrText>
          </w:r>
          <w:r w:rsidR="004311EC" w:rsidRPr="00302B3B">
            <w:rPr>
              <w:rFonts w:asciiTheme="majorBidi" w:hAnsiTheme="majorBidi" w:cstheme="majorBidi"/>
              <w:sz w:val="20"/>
              <w:szCs w:val="20"/>
            </w:rPr>
            <w:fldChar w:fldCharType="separate"/>
          </w:r>
          <w:r w:rsidR="00900B88" w:rsidRPr="00900B88">
            <w:rPr>
              <w:rFonts w:asciiTheme="majorBidi" w:hAnsiTheme="majorBidi" w:cstheme="majorBidi"/>
              <w:noProof/>
              <w:sz w:val="20"/>
              <w:szCs w:val="20"/>
            </w:rPr>
            <w:t>(2006)</w:t>
          </w:r>
          <w:r w:rsidR="004311EC" w:rsidRPr="00302B3B">
            <w:rPr>
              <w:rFonts w:asciiTheme="majorBidi" w:hAnsiTheme="majorBidi" w:cstheme="majorBidi"/>
              <w:sz w:val="20"/>
              <w:szCs w:val="20"/>
            </w:rPr>
            <w:fldChar w:fldCharType="end"/>
          </w:r>
        </w:sdtContent>
      </w:sdt>
      <w:r w:rsidR="00CD40C4" w:rsidRPr="00302B3B">
        <w:rPr>
          <w:rFonts w:asciiTheme="majorBidi" w:hAnsiTheme="majorBidi" w:cstheme="majorBidi"/>
          <w:sz w:val="20"/>
          <w:szCs w:val="20"/>
        </w:rPr>
        <w:t xml:space="preserve"> </w:t>
      </w:r>
      <w:r w:rsidRPr="00302B3B">
        <w:rPr>
          <w:rFonts w:asciiTheme="majorBidi" w:hAnsiTheme="majorBidi" w:cstheme="majorBidi"/>
          <w:sz w:val="20"/>
          <w:szCs w:val="20"/>
        </w:rPr>
        <w:t>studied the attitude of householders towards solar systems and identified ambiguity of innovations as a barrier to adoption. In another study of residential heating systems</w:t>
      </w:r>
      <w:r w:rsidR="00900B88">
        <w:rPr>
          <w:rFonts w:asciiTheme="majorBidi" w:hAnsiTheme="majorBidi" w:cstheme="majorBidi"/>
          <w:sz w:val="20"/>
          <w:szCs w:val="20"/>
        </w:rPr>
        <w:t xml:space="preserve"> </w:t>
      </w:r>
      <w:proofErr w:type="spellStart"/>
      <w:r w:rsidR="00900B88">
        <w:rPr>
          <w:rFonts w:asciiTheme="majorBidi" w:hAnsiTheme="majorBidi" w:cstheme="majorBidi"/>
          <w:sz w:val="20"/>
          <w:szCs w:val="20"/>
        </w:rPr>
        <w:t>Mahapatra</w:t>
      </w:r>
      <w:proofErr w:type="spellEnd"/>
      <w:r w:rsidR="00900B88">
        <w:rPr>
          <w:rFonts w:asciiTheme="majorBidi" w:hAnsiTheme="majorBidi" w:cstheme="majorBidi"/>
          <w:sz w:val="20"/>
          <w:szCs w:val="20"/>
        </w:rPr>
        <w:t xml:space="preserve"> and </w:t>
      </w:r>
      <w:proofErr w:type="spellStart"/>
      <w:r w:rsidR="00900B88">
        <w:rPr>
          <w:rFonts w:asciiTheme="majorBidi" w:hAnsiTheme="majorBidi" w:cstheme="majorBidi"/>
          <w:sz w:val="20"/>
          <w:szCs w:val="20"/>
        </w:rPr>
        <w:t>Gustavsson</w:t>
      </w:r>
      <w:proofErr w:type="spellEnd"/>
      <w:r w:rsidRPr="00302B3B">
        <w:rPr>
          <w:rFonts w:asciiTheme="majorBidi" w:hAnsiTheme="majorBidi" w:cstheme="majorBidi"/>
          <w:sz w:val="20"/>
          <w:szCs w:val="20"/>
        </w:rPr>
        <w:t xml:space="preserve"> </w:t>
      </w:r>
      <w:sdt>
        <w:sdtPr>
          <w:rPr>
            <w:rFonts w:asciiTheme="majorBidi" w:hAnsiTheme="majorBidi" w:cstheme="majorBidi"/>
            <w:sz w:val="20"/>
            <w:szCs w:val="20"/>
          </w:rPr>
          <w:id w:val="-568882236"/>
          <w:citation/>
        </w:sdtPr>
        <w:sdtContent>
          <w:r w:rsidR="004311EC" w:rsidRPr="00302B3B">
            <w:rPr>
              <w:rFonts w:asciiTheme="majorBidi" w:hAnsiTheme="majorBidi" w:cstheme="majorBidi"/>
              <w:sz w:val="20"/>
              <w:szCs w:val="20"/>
            </w:rPr>
            <w:fldChar w:fldCharType="begin"/>
          </w:r>
          <w:r w:rsidR="00900B88">
            <w:rPr>
              <w:rFonts w:asciiTheme="majorBidi" w:hAnsiTheme="majorBidi" w:cstheme="majorBidi"/>
              <w:sz w:val="20"/>
              <w:szCs w:val="20"/>
              <w:lang w:val="en-US"/>
            </w:rPr>
            <w:instrText xml:space="preserve">CITATION Mah07 \n  \t  \l 1033 </w:instrText>
          </w:r>
          <w:r w:rsidR="004311EC" w:rsidRPr="00302B3B">
            <w:rPr>
              <w:rFonts w:asciiTheme="majorBidi" w:hAnsiTheme="majorBidi" w:cstheme="majorBidi"/>
              <w:sz w:val="20"/>
              <w:szCs w:val="20"/>
            </w:rPr>
            <w:fldChar w:fldCharType="separate"/>
          </w:r>
          <w:r w:rsidR="00900B88" w:rsidRPr="00900B88">
            <w:rPr>
              <w:rFonts w:asciiTheme="majorBidi" w:hAnsiTheme="majorBidi" w:cstheme="majorBidi"/>
              <w:noProof/>
              <w:sz w:val="20"/>
              <w:szCs w:val="20"/>
            </w:rPr>
            <w:t>(2008)</w:t>
          </w:r>
          <w:r w:rsidR="004311EC" w:rsidRPr="00302B3B">
            <w:rPr>
              <w:rFonts w:asciiTheme="majorBidi" w:hAnsiTheme="majorBidi" w:cstheme="majorBidi"/>
              <w:sz w:val="20"/>
              <w:szCs w:val="20"/>
            </w:rPr>
            <w:fldChar w:fldCharType="end"/>
          </w:r>
        </w:sdtContent>
      </w:sdt>
      <w:r w:rsidR="00900B88">
        <w:rPr>
          <w:rFonts w:asciiTheme="majorBidi" w:hAnsiTheme="majorBidi" w:cstheme="majorBidi"/>
          <w:sz w:val="20"/>
          <w:szCs w:val="20"/>
        </w:rPr>
        <w:t xml:space="preserve"> </w:t>
      </w:r>
      <w:r w:rsidRPr="00302B3B">
        <w:rPr>
          <w:rFonts w:asciiTheme="majorBidi" w:hAnsiTheme="majorBidi" w:cstheme="majorBidi"/>
          <w:sz w:val="20"/>
          <w:szCs w:val="20"/>
        </w:rPr>
        <w:t>found that economic aspects and functional reliability were the most important factors for the homeowners when considering a new heating system over the old one.</w:t>
      </w:r>
    </w:p>
    <w:p w14:paraId="645C0B79" w14:textId="77777777" w:rsidR="00455883" w:rsidRPr="00302B3B" w:rsidRDefault="00455883" w:rsidP="00302B3B">
      <w:pPr>
        <w:spacing w:after="120" w:line="276" w:lineRule="auto"/>
        <w:ind w:firstLine="360"/>
        <w:contextualSpacing/>
        <w:jc w:val="both"/>
        <w:rPr>
          <w:rFonts w:asciiTheme="majorBidi" w:hAnsiTheme="majorBidi" w:cstheme="majorBidi"/>
          <w:sz w:val="20"/>
          <w:szCs w:val="20"/>
        </w:rPr>
      </w:pPr>
    </w:p>
    <w:p w14:paraId="3A311A1E" w14:textId="104321E5" w:rsidR="00455883" w:rsidRPr="00302B3B" w:rsidRDefault="00455883" w:rsidP="00302B3B">
      <w:pPr>
        <w:spacing w:after="120" w:line="276" w:lineRule="auto"/>
        <w:ind w:firstLine="360"/>
        <w:contextualSpacing/>
        <w:jc w:val="both"/>
        <w:rPr>
          <w:rFonts w:asciiTheme="majorBidi" w:hAnsiTheme="majorBidi" w:cstheme="majorBidi"/>
          <w:sz w:val="20"/>
          <w:szCs w:val="20"/>
        </w:rPr>
      </w:pPr>
      <w:r w:rsidRPr="00302B3B">
        <w:rPr>
          <w:rFonts w:asciiTheme="majorBidi" w:hAnsiTheme="majorBidi" w:cstheme="majorBidi"/>
          <w:sz w:val="20"/>
          <w:szCs w:val="20"/>
        </w:rPr>
        <w:t>However, few researches studied the eco-innovation and consumer characteristics to explain the resistance phenomenon</w:t>
      </w:r>
      <w:r w:rsidR="00900B88">
        <w:rPr>
          <w:rFonts w:asciiTheme="majorBidi" w:hAnsiTheme="majorBidi" w:cstheme="majorBidi"/>
          <w:sz w:val="20"/>
          <w:szCs w:val="20"/>
        </w:rPr>
        <w:t xml:space="preserve"> </w:t>
      </w:r>
      <w:proofErr w:type="spellStart"/>
      <w:r w:rsidR="00900B88">
        <w:rPr>
          <w:rFonts w:asciiTheme="majorBidi" w:hAnsiTheme="majorBidi" w:cstheme="majorBidi"/>
          <w:sz w:val="20"/>
          <w:szCs w:val="20"/>
        </w:rPr>
        <w:t>Kleijnen</w:t>
      </w:r>
      <w:proofErr w:type="spellEnd"/>
      <w:r w:rsidR="00900B88">
        <w:rPr>
          <w:rFonts w:asciiTheme="majorBidi" w:hAnsiTheme="majorBidi" w:cstheme="majorBidi"/>
          <w:sz w:val="20"/>
          <w:szCs w:val="20"/>
        </w:rPr>
        <w:t xml:space="preserve">, Lee, and </w:t>
      </w:r>
      <w:proofErr w:type="spellStart"/>
      <w:r w:rsidR="00900B88">
        <w:rPr>
          <w:rFonts w:asciiTheme="majorBidi" w:hAnsiTheme="majorBidi" w:cstheme="majorBidi"/>
          <w:sz w:val="20"/>
          <w:szCs w:val="20"/>
        </w:rPr>
        <w:t>Wetzels</w:t>
      </w:r>
      <w:proofErr w:type="spellEnd"/>
      <w:sdt>
        <w:sdtPr>
          <w:rPr>
            <w:rFonts w:asciiTheme="majorBidi" w:hAnsiTheme="majorBidi" w:cstheme="majorBidi"/>
            <w:sz w:val="20"/>
            <w:szCs w:val="20"/>
          </w:rPr>
          <w:id w:val="-1411760427"/>
          <w:citation/>
        </w:sdtPr>
        <w:sdtContent>
          <w:r w:rsidR="00CD40C4" w:rsidRPr="00302B3B">
            <w:rPr>
              <w:rFonts w:asciiTheme="majorBidi" w:hAnsiTheme="majorBidi" w:cstheme="majorBidi"/>
              <w:sz w:val="20"/>
              <w:szCs w:val="20"/>
            </w:rPr>
            <w:fldChar w:fldCharType="begin"/>
          </w:r>
          <w:r w:rsidR="00900B88">
            <w:rPr>
              <w:rFonts w:asciiTheme="majorBidi" w:hAnsiTheme="majorBidi" w:cstheme="majorBidi"/>
              <w:sz w:val="20"/>
              <w:szCs w:val="20"/>
              <w:lang w:val="en-US"/>
            </w:rPr>
            <w:instrText xml:space="preserve">CITATION Kle09 \n  \t  \l 1033 </w:instrText>
          </w:r>
          <w:r w:rsidR="00CD40C4" w:rsidRPr="00302B3B">
            <w:rPr>
              <w:rFonts w:asciiTheme="majorBidi" w:hAnsiTheme="majorBidi" w:cstheme="majorBidi"/>
              <w:sz w:val="20"/>
              <w:szCs w:val="20"/>
            </w:rPr>
            <w:fldChar w:fldCharType="separate"/>
          </w:r>
          <w:r w:rsidR="00900B88">
            <w:rPr>
              <w:rFonts w:asciiTheme="majorBidi" w:hAnsiTheme="majorBidi" w:cstheme="majorBidi"/>
              <w:noProof/>
              <w:sz w:val="20"/>
              <w:szCs w:val="20"/>
            </w:rPr>
            <w:t xml:space="preserve"> </w:t>
          </w:r>
          <w:r w:rsidR="00900B88" w:rsidRPr="00900B88">
            <w:rPr>
              <w:rFonts w:asciiTheme="majorBidi" w:hAnsiTheme="majorBidi" w:cstheme="majorBidi"/>
              <w:noProof/>
              <w:sz w:val="20"/>
              <w:szCs w:val="20"/>
            </w:rPr>
            <w:t>(2009)</w:t>
          </w:r>
          <w:r w:rsidR="00CD40C4" w:rsidRPr="00302B3B">
            <w:rPr>
              <w:rFonts w:asciiTheme="majorBidi" w:hAnsiTheme="majorBidi" w:cstheme="majorBidi"/>
              <w:sz w:val="20"/>
              <w:szCs w:val="20"/>
            </w:rPr>
            <w:fldChar w:fldCharType="end"/>
          </w:r>
        </w:sdtContent>
      </w:sdt>
      <w:r w:rsidR="00CD40C4" w:rsidRPr="00302B3B">
        <w:rPr>
          <w:rFonts w:asciiTheme="majorBidi" w:hAnsiTheme="majorBidi" w:cstheme="majorBidi"/>
          <w:sz w:val="20"/>
          <w:szCs w:val="20"/>
        </w:rPr>
        <w:t xml:space="preserve"> </w:t>
      </w:r>
      <w:r w:rsidRPr="00302B3B">
        <w:rPr>
          <w:rFonts w:asciiTheme="majorBidi" w:hAnsiTheme="majorBidi" w:cstheme="majorBidi"/>
          <w:sz w:val="20"/>
          <w:szCs w:val="20"/>
        </w:rPr>
        <w:t xml:space="preserve">identified three segments of resistance to innovations. First level is the low resistance consumers (did not adopt but will purchase soon and they have low functional and psychological barrier).  Second level is the medium resistance consumers (who postpone adoption because they are not fully convinced with the value and usage). Last level is high resistance consumers (completely reject adoption and have poor image and higher functional risk). Partly in line with this, rejection of potentially successful eco-innovations could be because the product is viewed as new, complex and unknown </w:t>
      </w:r>
      <w:sdt>
        <w:sdtPr>
          <w:rPr>
            <w:rFonts w:asciiTheme="majorBidi" w:hAnsiTheme="majorBidi" w:cstheme="majorBidi"/>
            <w:sz w:val="20"/>
            <w:szCs w:val="20"/>
          </w:rPr>
          <w:id w:val="-243647142"/>
          <w:citation/>
        </w:sdtPr>
        <w:sdtContent>
          <w:r w:rsidR="00CD40C4" w:rsidRPr="00302B3B">
            <w:rPr>
              <w:rFonts w:asciiTheme="majorBidi" w:hAnsiTheme="majorBidi" w:cstheme="majorBidi"/>
              <w:sz w:val="20"/>
              <w:szCs w:val="20"/>
            </w:rPr>
            <w:fldChar w:fldCharType="begin"/>
          </w:r>
          <w:r w:rsidR="00CD40C4" w:rsidRPr="00302B3B">
            <w:rPr>
              <w:rFonts w:asciiTheme="majorBidi" w:hAnsiTheme="majorBidi" w:cstheme="majorBidi"/>
              <w:sz w:val="20"/>
              <w:szCs w:val="20"/>
              <w:lang w:val="en-US"/>
            </w:rPr>
            <w:instrText xml:space="preserve"> CITATION Ale08 \l 1033 </w:instrText>
          </w:r>
          <w:r w:rsidR="00CD40C4" w:rsidRPr="00302B3B">
            <w:rPr>
              <w:rFonts w:asciiTheme="majorBidi" w:hAnsiTheme="majorBidi" w:cstheme="majorBidi"/>
              <w:sz w:val="20"/>
              <w:szCs w:val="20"/>
            </w:rPr>
            <w:fldChar w:fldCharType="separate"/>
          </w:r>
          <w:r w:rsidR="00F26420" w:rsidRPr="00302B3B">
            <w:rPr>
              <w:rFonts w:asciiTheme="majorBidi" w:hAnsiTheme="majorBidi" w:cstheme="majorBidi"/>
              <w:noProof/>
              <w:sz w:val="20"/>
              <w:szCs w:val="20"/>
              <w:lang w:val="en-US"/>
            </w:rPr>
            <w:t>(Alexander, John, &amp; Wang, 2008)</w:t>
          </w:r>
          <w:r w:rsidR="00CD40C4" w:rsidRPr="00302B3B">
            <w:rPr>
              <w:rFonts w:asciiTheme="majorBidi" w:hAnsiTheme="majorBidi" w:cstheme="majorBidi"/>
              <w:sz w:val="20"/>
              <w:szCs w:val="20"/>
            </w:rPr>
            <w:fldChar w:fldCharType="end"/>
          </w:r>
        </w:sdtContent>
      </w:sdt>
      <w:r w:rsidR="00CD40C4" w:rsidRPr="00302B3B">
        <w:rPr>
          <w:rFonts w:asciiTheme="majorBidi" w:hAnsiTheme="majorBidi" w:cstheme="majorBidi"/>
          <w:sz w:val="20"/>
          <w:szCs w:val="20"/>
        </w:rPr>
        <w:t>.</w:t>
      </w:r>
    </w:p>
    <w:p w14:paraId="08C3BFBA" w14:textId="351D0EE1" w:rsidR="00455883" w:rsidRPr="00302B3B" w:rsidRDefault="00455883" w:rsidP="00302B3B">
      <w:pPr>
        <w:spacing w:after="120" w:line="276" w:lineRule="auto"/>
        <w:ind w:firstLine="360"/>
        <w:contextualSpacing/>
        <w:jc w:val="both"/>
        <w:rPr>
          <w:rFonts w:asciiTheme="majorBidi" w:hAnsiTheme="majorBidi" w:cstheme="majorBidi"/>
          <w:sz w:val="20"/>
          <w:szCs w:val="20"/>
        </w:rPr>
      </w:pPr>
      <w:r w:rsidRPr="00302B3B">
        <w:rPr>
          <w:rFonts w:asciiTheme="majorBidi" w:hAnsiTheme="majorBidi" w:cstheme="majorBidi"/>
          <w:sz w:val="20"/>
          <w:szCs w:val="20"/>
        </w:rPr>
        <w:t xml:space="preserve">Another study of the  diffusion  of micro generation technologies, showed that homeowners’ willingness to pay is  not primarily  based  on rational cost–benefit evaluations yet rather to be influenced by subjective perceptions of the technologies’  characteristics, people’s  personal background  and social environment </w:t>
      </w:r>
      <w:sdt>
        <w:sdtPr>
          <w:rPr>
            <w:rFonts w:asciiTheme="majorBidi" w:hAnsiTheme="majorBidi" w:cstheme="majorBidi"/>
            <w:sz w:val="20"/>
            <w:szCs w:val="20"/>
          </w:rPr>
          <w:id w:val="-510913136"/>
          <w:citation/>
        </w:sdtPr>
        <w:sdtContent>
          <w:r w:rsidR="00CD40C4" w:rsidRPr="00302B3B">
            <w:rPr>
              <w:rFonts w:asciiTheme="majorBidi" w:hAnsiTheme="majorBidi" w:cstheme="majorBidi"/>
              <w:sz w:val="20"/>
              <w:szCs w:val="20"/>
            </w:rPr>
            <w:fldChar w:fldCharType="begin"/>
          </w:r>
          <w:r w:rsidR="00CD40C4" w:rsidRPr="00302B3B">
            <w:rPr>
              <w:rFonts w:asciiTheme="majorBidi" w:hAnsiTheme="majorBidi" w:cstheme="majorBidi"/>
              <w:sz w:val="20"/>
              <w:szCs w:val="20"/>
              <w:lang w:val="en-US"/>
            </w:rPr>
            <w:instrText xml:space="preserve"> CITATION Cla11 \l 1033 </w:instrText>
          </w:r>
          <w:r w:rsidR="00CD40C4" w:rsidRPr="00302B3B">
            <w:rPr>
              <w:rFonts w:asciiTheme="majorBidi" w:hAnsiTheme="majorBidi" w:cstheme="majorBidi"/>
              <w:sz w:val="20"/>
              <w:szCs w:val="20"/>
            </w:rPr>
            <w:fldChar w:fldCharType="separate"/>
          </w:r>
          <w:r w:rsidR="00F26420" w:rsidRPr="00302B3B">
            <w:rPr>
              <w:rFonts w:asciiTheme="majorBidi" w:hAnsiTheme="majorBidi" w:cstheme="majorBidi"/>
              <w:noProof/>
              <w:sz w:val="20"/>
              <w:szCs w:val="20"/>
              <w:lang w:val="en-US"/>
            </w:rPr>
            <w:t>(Claudy, Michelsen, &amp; O’Driscoll, 2011)</w:t>
          </w:r>
          <w:r w:rsidR="00CD40C4" w:rsidRPr="00302B3B">
            <w:rPr>
              <w:rFonts w:asciiTheme="majorBidi" w:hAnsiTheme="majorBidi" w:cstheme="majorBidi"/>
              <w:sz w:val="20"/>
              <w:szCs w:val="20"/>
            </w:rPr>
            <w:fldChar w:fldCharType="end"/>
          </w:r>
        </w:sdtContent>
      </w:sdt>
      <w:r w:rsidR="00CD40C4" w:rsidRPr="00302B3B">
        <w:rPr>
          <w:rFonts w:asciiTheme="majorBidi" w:hAnsiTheme="majorBidi" w:cstheme="majorBidi"/>
          <w:sz w:val="20"/>
          <w:szCs w:val="20"/>
        </w:rPr>
        <w:t xml:space="preserve">. </w:t>
      </w:r>
      <w:r w:rsidRPr="00302B3B">
        <w:rPr>
          <w:rFonts w:asciiTheme="majorBidi" w:hAnsiTheme="majorBidi" w:cstheme="majorBidi"/>
          <w:sz w:val="20"/>
          <w:szCs w:val="20"/>
        </w:rPr>
        <w:t>Similarly,</w:t>
      </w:r>
      <w:r w:rsidR="00900B88">
        <w:rPr>
          <w:rFonts w:asciiTheme="majorBidi" w:hAnsiTheme="majorBidi" w:cstheme="majorBidi"/>
          <w:sz w:val="20"/>
          <w:szCs w:val="20"/>
        </w:rPr>
        <w:t xml:space="preserve"> </w:t>
      </w:r>
      <w:proofErr w:type="spellStart"/>
      <w:r w:rsidR="00900B88">
        <w:rPr>
          <w:rFonts w:asciiTheme="majorBidi" w:hAnsiTheme="majorBidi" w:cstheme="majorBidi"/>
          <w:sz w:val="20"/>
          <w:szCs w:val="20"/>
        </w:rPr>
        <w:t>Paladino</w:t>
      </w:r>
      <w:proofErr w:type="spellEnd"/>
      <w:r w:rsidR="00900B88">
        <w:rPr>
          <w:rFonts w:asciiTheme="majorBidi" w:hAnsiTheme="majorBidi" w:cstheme="majorBidi"/>
          <w:sz w:val="20"/>
          <w:szCs w:val="20"/>
        </w:rPr>
        <w:t xml:space="preserve"> and </w:t>
      </w:r>
      <w:proofErr w:type="spellStart"/>
      <w:r w:rsidR="00900B88">
        <w:rPr>
          <w:rFonts w:asciiTheme="majorBidi" w:hAnsiTheme="majorBidi" w:cstheme="majorBidi"/>
          <w:sz w:val="20"/>
          <w:szCs w:val="20"/>
        </w:rPr>
        <w:t>Baggiere</w:t>
      </w:r>
      <w:proofErr w:type="spellEnd"/>
      <w:r w:rsidRPr="00302B3B">
        <w:rPr>
          <w:rFonts w:asciiTheme="majorBidi" w:hAnsiTheme="majorBidi" w:cstheme="majorBidi"/>
          <w:sz w:val="20"/>
          <w:szCs w:val="20"/>
        </w:rPr>
        <w:t xml:space="preserve"> </w:t>
      </w:r>
      <w:sdt>
        <w:sdtPr>
          <w:rPr>
            <w:rFonts w:asciiTheme="majorBidi" w:hAnsiTheme="majorBidi" w:cstheme="majorBidi"/>
            <w:sz w:val="20"/>
            <w:szCs w:val="20"/>
          </w:rPr>
          <w:id w:val="1288617909"/>
          <w:citation/>
        </w:sdtPr>
        <w:sdtContent>
          <w:r w:rsidR="00CD40C4" w:rsidRPr="00302B3B">
            <w:rPr>
              <w:rFonts w:asciiTheme="majorBidi" w:hAnsiTheme="majorBidi" w:cstheme="majorBidi"/>
              <w:sz w:val="20"/>
              <w:szCs w:val="20"/>
            </w:rPr>
            <w:fldChar w:fldCharType="begin"/>
          </w:r>
          <w:r w:rsidR="00900B88">
            <w:rPr>
              <w:rFonts w:asciiTheme="majorBidi" w:hAnsiTheme="majorBidi" w:cstheme="majorBidi"/>
              <w:sz w:val="20"/>
              <w:szCs w:val="20"/>
              <w:lang w:val="en-US"/>
            </w:rPr>
            <w:instrText xml:space="preserve">CITATION Pal08 \n  \t  \l 1033 </w:instrText>
          </w:r>
          <w:r w:rsidR="00CD40C4" w:rsidRPr="00302B3B">
            <w:rPr>
              <w:rFonts w:asciiTheme="majorBidi" w:hAnsiTheme="majorBidi" w:cstheme="majorBidi"/>
              <w:sz w:val="20"/>
              <w:szCs w:val="20"/>
            </w:rPr>
            <w:fldChar w:fldCharType="separate"/>
          </w:r>
          <w:r w:rsidR="00900B88" w:rsidRPr="00900B88">
            <w:rPr>
              <w:rFonts w:asciiTheme="majorBidi" w:hAnsiTheme="majorBidi" w:cstheme="majorBidi"/>
              <w:noProof/>
              <w:sz w:val="20"/>
              <w:szCs w:val="20"/>
            </w:rPr>
            <w:t>(2008)</w:t>
          </w:r>
          <w:r w:rsidR="00CD40C4" w:rsidRPr="00302B3B">
            <w:rPr>
              <w:rFonts w:asciiTheme="majorBidi" w:hAnsiTheme="majorBidi" w:cstheme="majorBidi"/>
              <w:sz w:val="20"/>
              <w:szCs w:val="20"/>
            </w:rPr>
            <w:fldChar w:fldCharType="end"/>
          </w:r>
        </w:sdtContent>
      </w:sdt>
      <w:r w:rsidR="00CD40C4" w:rsidRPr="00302B3B">
        <w:rPr>
          <w:rFonts w:asciiTheme="majorBidi" w:hAnsiTheme="majorBidi" w:cstheme="majorBidi"/>
          <w:sz w:val="20"/>
          <w:szCs w:val="20"/>
        </w:rPr>
        <w:t xml:space="preserve"> </w:t>
      </w:r>
      <w:r w:rsidRPr="00302B3B">
        <w:rPr>
          <w:rFonts w:asciiTheme="majorBidi" w:hAnsiTheme="majorBidi" w:cstheme="majorBidi"/>
          <w:sz w:val="20"/>
          <w:szCs w:val="20"/>
        </w:rPr>
        <w:t xml:space="preserve">found that friends’ encouragement was a significant predictor. Most of the studies in the field of consumer resistance are conceptual in nature, because not much empirical evidence provided the different resistance behaviors. </w:t>
      </w:r>
    </w:p>
    <w:p w14:paraId="589EF957" w14:textId="75FBDBE5" w:rsidR="00455883" w:rsidRPr="00302B3B" w:rsidRDefault="00455883" w:rsidP="00302B3B">
      <w:pPr>
        <w:spacing w:after="120" w:line="276" w:lineRule="auto"/>
        <w:ind w:firstLine="360"/>
        <w:contextualSpacing/>
        <w:jc w:val="both"/>
        <w:rPr>
          <w:rFonts w:asciiTheme="majorBidi" w:hAnsiTheme="majorBidi" w:cstheme="majorBidi"/>
          <w:sz w:val="20"/>
          <w:szCs w:val="20"/>
        </w:rPr>
      </w:pPr>
      <w:r w:rsidRPr="00302B3B">
        <w:rPr>
          <w:rFonts w:asciiTheme="majorBidi" w:hAnsiTheme="majorBidi" w:cstheme="majorBidi"/>
          <w:sz w:val="20"/>
          <w:szCs w:val="20"/>
        </w:rPr>
        <w:t>Ram’s model of innovation resistance determined three sets of factors</w:t>
      </w:r>
      <w:proofErr w:type="gramStart"/>
      <w:r w:rsidRPr="00302B3B">
        <w:rPr>
          <w:rFonts w:asciiTheme="majorBidi" w:hAnsiTheme="majorBidi" w:cstheme="majorBidi"/>
          <w:sz w:val="20"/>
          <w:szCs w:val="20"/>
        </w:rPr>
        <w:t>;</w:t>
      </w:r>
      <w:proofErr w:type="gramEnd"/>
      <w:r w:rsidRPr="00302B3B">
        <w:rPr>
          <w:rFonts w:asciiTheme="majorBidi" w:hAnsiTheme="majorBidi" w:cstheme="majorBidi"/>
          <w:sz w:val="20"/>
          <w:szCs w:val="20"/>
        </w:rPr>
        <w:t xml:space="preserve"> Perceived Innovation Characteristics’, Consumers’ Characteristics, and Characteristics of Propagation Mechanisms. This model was widely used for investigating consumers’ resistance to different innovations </w:t>
      </w:r>
      <w:sdt>
        <w:sdtPr>
          <w:rPr>
            <w:rFonts w:asciiTheme="majorBidi" w:hAnsiTheme="majorBidi" w:cstheme="majorBidi"/>
            <w:sz w:val="20"/>
            <w:szCs w:val="20"/>
          </w:rPr>
          <w:id w:val="-941063207"/>
          <w:citation/>
        </w:sdtPr>
        <w:sdtContent>
          <w:r w:rsidR="00CD40C4" w:rsidRPr="00302B3B">
            <w:rPr>
              <w:rFonts w:asciiTheme="majorBidi" w:hAnsiTheme="majorBidi" w:cstheme="majorBidi"/>
              <w:sz w:val="20"/>
              <w:szCs w:val="20"/>
            </w:rPr>
            <w:fldChar w:fldCharType="begin"/>
          </w:r>
          <w:r w:rsidR="00CD40C4" w:rsidRPr="00302B3B">
            <w:rPr>
              <w:rFonts w:asciiTheme="majorBidi" w:hAnsiTheme="majorBidi" w:cstheme="majorBidi"/>
              <w:sz w:val="20"/>
              <w:szCs w:val="20"/>
              <w:lang w:val="en-US"/>
            </w:rPr>
            <w:instrText xml:space="preserve"> CITATION Rog95 \l 1033 </w:instrText>
          </w:r>
          <w:r w:rsidR="00CD40C4" w:rsidRPr="00302B3B">
            <w:rPr>
              <w:rFonts w:asciiTheme="majorBidi" w:hAnsiTheme="majorBidi" w:cstheme="majorBidi"/>
              <w:sz w:val="20"/>
              <w:szCs w:val="20"/>
            </w:rPr>
            <w:fldChar w:fldCharType="separate"/>
          </w:r>
          <w:r w:rsidR="00F26420" w:rsidRPr="00302B3B">
            <w:rPr>
              <w:rFonts w:asciiTheme="majorBidi" w:hAnsiTheme="majorBidi" w:cstheme="majorBidi"/>
              <w:noProof/>
              <w:sz w:val="20"/>
              <w:szCs w:val="20"/>
              <w:lang w:val="en-US"/>
            </w:rPr>
            <w:t>(Rogers, 1995)</w:t>
          </w:r>
          <w:r w:rsidR="00CD40C4" w:rsidRPr="00302B3B">
            <w:rPr>
              <w:rFonts w:asciiTheme="majorBidi" w:hAnsiTheme="majorBidi" w:cstheme="majorBidi"/>
              <w:sz w:val="20"/>
              <w:szCs w:val="20"/>
            </w:rPr>
            <w:fldChar w:fldCharType="end"/>
          </w:r>
        </w:sdtContent>
      </w:sdt>
      <w:r w:rsidRPr="00302B3B">
        <w:rPr>
          <w:rFonts w:asciiTheme="majorBidi" w:hAnsiTheme="majorBidi" w:cstheme="majorBidi"/>
          <w:sz w:val="20"/>
          <w:szCs w:val="20"/>
        </w:rPr>
        <w:t>.</w:t>
      </w:r>
      <w:r w:rsidR="00900B88">
        <w:rPr>
          <w:rFonts w:asciiTheme="majorBidi" w:hAnsiTheme="majorBidi" w:cstheme="majorBidi"/>
          <w:sz w:val="20"/>
          <w:szCs w:val="20"/>
        </w:rPr>
        <w:t xml:space="preserve"> Lee and Yu</w:t>
      </w:r>
      <w:r w:rsidRPr="00302B3B">
        <w:rPr>
          <w:rFonts w:asciiTheme="majorBidi" w:hAnsiTheme="majorBidi" w:cstheme="majorBidi"/>
          <w:sz w:val="20"/>
          <w:szCs w:val="20"/>
        </w:rPr>
        <w:t xml:space="preserve"> </w:t>
      </w:r>
      <w:sdt>
        <w:sdtPr>
          <w:rPr>
            <w:rFonts w:asciiTheme="majorBidi" w:hAnsiTheme="majorBidi" w:cstheme="majorBidi"/>
            <w:sz w:val="20"/>
            <w:szCs w:val="20"/>
          </w:rPr>
          <w:id w:val="1795717888"/>
          <w:citation/>
        </w:sdtPr>
        <w:sdtContent>
          <w:r w:rsidR="00CD40C4" w:rsidRPr="00302B3B">
            <w:rPr>
              <w:rFonts w:asciiTheme="majorBidi" w:hAnsiTheme="majorBidi" w:cstheme="majorBidi"/>
              <w:sz w:val="20"/>
              <w:szCs w:val="20"/>
            </w:rPr>
            <w:fldChar w:fldCharType="begin"/>
          </w:r>
          <w:r w:rsidR="00900B88">
            <w:rPr>
              <w:rFonts w:asciiTheme="majorBidi" w:hAnsiTheme="majorBidi" w:cstheme="majorBidi"/>
              <w:sz w:val="20"/>
              <w:szCs w:val="20"/>
              <w:lang w:val="en-US"/>
            </w:rPr>
            <w:instrText xml:space="preserve">CITATION Lee94 \n  \t  \l 1033 </w:instrText>
          </w:r>
          <w:r w:rsidR="00CD40C4" w:rsidRPr="00302B3B">
            <w:rPr>
              <w:rFonts w:asciiTheme="majorBidi" w:hAnsiTheme="majorBidi" w:cstheme="majorBidi"/>
              <w:sz w:val="20"/>
              <w:szCs w:val="20"/>
            </w:rPr>
            <w:fldChar w:fldCharType="separate"/>
          </w:r>
          <w:r w:rsidR="00900B88" w:rsidRPr="00900B88">
            <w:rPr>
              <w:rFonts w:asciiTheme="majorBidi" w:hAnsiTheme="majorBidi" w:cstheme="majorBidi"/>
              <w:noProof/>
              <w:sz w:val="20"/>
              <w:szCs w:val="20"/>
            </w:rPr>
            <w:t>(1994)</w:t>
          </w:r>
          <w:r w:rsidR="00CD40C4" w:rsidRPr="00302B3B">
            <w:rPr>
              <w:rFonts w:asciiTheme="majorBidi" w:hAnsiTheme="majorBidi" w:cstheme="majorBidi"/>
              <w:sz w:val="20"/>
              <w:szCs w:val="20"/>
            </w:rPr>
            <w:fldChar w:fldCharType="end"/>
          </w:r>
        </w:sdtContent>
      </w:sdt>
      <w:r w:rsidR="00CD40C4" w:rsidRPr="00302B3B">
        <w:rPr>
          <w:rFonts w:asciiTheme="majorBidi" w:hAnsiTheme="majorBidi" w:cstheme="majorBidi"/>
          <w:sz w:val="20"/>
          <w:szCs w:val="20"/>
        </w:rPr>
        <w:t xml:space="preserve"> </w:t>
      </w:r>
      <w:r w:rsidRPr="00302B3B">
        <w:rPr>
          <w:rFonts w:asciiTheme="majorBidi" w:hAnsiTheme="majorBidi" w:cstheme="majorBidi"/>
          <w:sz w:val="20"/>
          <w:szCs w:val="20"/>
        </w:rPr>
        <w:t>modified Ram’s model of innovation resistance and they excluded the characteristics of propagation claiming that it is a barrier to diffusion of innovation—coming from social perspective— rather than being source of innovation resistance.</w:t>
      </w:r>
    </w:p>
    <w:p w14:paraId="56EAC1A5" w14:textId="6DD7EE10" w:rsidR="003B4964" w:rsidRDefault="00455883" w:rsidP="00302B3B">
      <w:pPr>
        <w:spacing w:after="120" w:line="276" w:lineRule="auto"/>
        <w:ind w:firstLine="360"/>
        <w:contextualSpacing/>
        <w:jc w:val="both"/>
        <w:rPr>
          <w:rFonts w:asciiTheme="majorBidi" w:hAnsiTheme="majorBidi" w:cstheme="majorBidi"/>
          <w:sz w:val="20"/>
          <w:szCs w:val="20"/>
        </w:rPr>
      </w:pPr>
      <w:r w:rsidRPr="00302B3B">
        <w:rPr>
          <w:rFonts w:asciiTheme="majorBidi" w:hAnsiTheme="majorBidi" w:cstheme="majorBidi"/>
          <w:sz w:val="20"/>
          <w:szCs w:val="20"/>
        </w:rPr>
        <w:t xml:space="preserve">Few researchers stated that the causes of resistance to innovation stem from one or more of the adoption barriers; namely usage, value, risk, image, and traditional barriers </w:t>
      </w:r>
      <w:sdt>
        <w:sdtPr>
          <w:rPr>
            <w:rFonts w:asciiTheme="majorBidi" w:hAnsiTheme="majorBidi" w:cstheme="majorBidi"/>
            <w:sz w:val="20"/>
            <w:szCs w:val="20"/>
          </w:rPr>
          <w:id w:val="13203761"/>
          <w:citation/>
        </w:sdtPr>
        <w:sdtContent>
          <w:r w:rsidR="00CD40C4" w:rsidRPr="00302B3B">
            <w:rPr>
              <w:rFonts w:asciiTheme="majorBidi" w:hAnsiTheme="majorBidi" w:cstheme="majorBidi"/>
              <w:sz w:val="20"/>
              <w:szCs w:val="20"/>
            </w:rPr>
            <w:fldChar w:fldCharType="begin"/>
          </w:r>
          <w:r w:rsidR="00CD40C4" w:rsidRPr="00302B3B">
            <w:rPr>
              <w:rFonts w:asciiTheme="majorBidi" w:hAnsiTheme="majorBidi" w:cstheme="majorBidi"/>
              <w:sz w:val="20"/>
              <w:szCs w:val="20"/>
              <w:lang w:val="en-US"/>
            </w:rPr>
            <w:instrText xml:space="preserve">CITATION Ram89 \t  \l 1033 </w:instrText>
          </w:r>
          <w:r w:rsidR="00CD40C4" w:rsidRPr="00302B3B">
            <w:rPr>
              <w:rFonts w:asciiTheme="majorBidi" w:hAnsiTheme="majorBidi" w:cstheme="majorBidi"/>
              <w:sz w:val="20"/>
              <w:szCs w:val="20"/>
            </w:rPr>
            <w:fldChar w:fldCharType="separate"/>
          </w:r>
          <w:r w:rsidR="00F26420" w:rsidRPr="00302B3B">
            <w:rPr>
              <w:rFonts w:asciiTheme="majorBidi" w:hAnsiTheme="majorBidi" w:cstheme="majorBidi"/>
              <w:noProof/>
              <w:sz w:val="20"/>
              <w:szCs w:val="20"/>
            </w:rPr>
            <w:t>(Ram &amp; Sheth, 1989)</w:t>
          </w:r>
          <w:r w:rsidR="00CD40C4" w:rsidRPr="00302B3B">
            <w:rPr>
              <w:rFonts w:asciiTheme="majorBidi" w:hAnsiTheme="majorBidi" w:cstheme="majorBidi"/>
              <w:sz w:val="20"/>
              <w:szCs w:val="20"/>
            </w:rPr>
            <w:fldChar w:fldCharType="end"/>
          </w:r>
        </w:sdtContent>
      </w:sdt>
      <w:r w:rsidRPr="00302B3B">
        <w:rPr>
          <w:rFonts w:asciiTheme="majorBidi" w:hAnsiTheme="majorBidi" w:cstheme="majorBidi"/>
          <w:sz w:val="20"/>
          <w:szCs w:val="20"/>
        </w:rPr>
        <w:t>. The Innovati</w:t>
      </w:r>
      <w:r w:rsidR="00900B88">
        <w:rPr>
          <w:rFonts w:asciiTheme="majorBidi" w:hAnsiTheme="majorBidi" w:cstheme="majorBidi"/>
          <w:sz w:val="20"/>
          <w:szCs w:val="20"/>
        </w:rPr>
        <w:t>on Resistance Theory (see F</w:t>
      </w:r>
      <w:r w:rsidR="005B4DBC" w:rsidRPr="00302B3B">
        <w:rPr>
          <w:rFonts w:asciiTheme="majorBidi" w:hAnsiTheme="majorBidi" w:cstheme="majorBidi"/>
          <w:sz w:val="20"/>
          <w:szCs w:val="20"/>
        </w:rPr>
        <w:t>ig.</w:t>
      </w:r>
      <w:r w:rsidRPr="00302B3B">
        <w:rPr>
          <w:rFonts w:asciiTheme="majorBidi" w:hAnsiTheme="majorBidi" w:cstheme="majorBidi"/>
          <w:sz w:val="20"/>
          <w:szCs w:val="20"/>
        </w:rPr>
        <w:t xml:space="preserve"> 1) explains that consumer resistance to innovations consists of functional barriers and psychological barriers. Usage, value and risk barriers constitute functional barriers, whereas tradition and image barriers refer to psychological barriers. Functional barriers are likely to arise if consumers perceive considerable changes from adopting an innovation, while psychological barriers are often caused by conflict with consumers' p</w:t>
      </w:r>
      <w:r w:rsidR="00CD40C4" w:rsidRPr="00302B3B">
        <w:rPr>
          <w:rFonts w:asciiTheme="majorBidi" w:hAnsiTheme="majorBidi" w:cstheme="majorBidi"/>
          <w:sz w:val="20"/>
          <w:szCs w:val="20"/>
        </w:rPr>
        <w:t xml:space="preserve">rior beliefs </w:t>
      </w:r>
      <w:sdt>
        <w:sdtPr>
          <w:rPr>
            <w:rFonts w:asciiTheme="majorBidi" w:hAnsiTheme="majorBidi" w:cstheme="majorBidi"/>
            <w:sz w:val="20"/>
            <w:szCs w:val="20"/>
          </w:rPr>
          <w:id w:val="-1215507815"/>
          <w:citation/>
        </w:sdtPr>
        <w:sdtContent>
          <w:r w:rsidR="00CD40C4" w:rsidRPr="00302B3B">
            <w:rPr>
              <w:rFonts w:asciiTheme="majorBidi" w:hAnsiTheme="majorBidi" w:cstheme="majorBidi"/>
              <w:sz w:val="20"/>
              <w:szCs w:val="20"/>
            </w:rPr>
            <w:fldChar w:fldCharType="begin"/>
          </w:r>
          <w:r w:rsidR="00CD40C4" w:rsidRPr="00302B3B">
            <w:rPr>
              <w:rFonts w:asciiTheme="majorBidi" w:hAnsiTheme="majorBidi" w:cstheme="majorBidi"/>
              <w:sz w:val="20"/>
              <w:szCs w:val="20"/>
              <w:lang w:val="en-US"/>
            </w:rPr>
            <w:instrText xml:space="preserve">CITATION Ram89 \t  \l 1033 </w:instrText>
          </w:r>
          <w:r w:rsidR="00CD40C4" w:rsidRPr="00302B3B">
            <w:rPr>
              <w:rFonts w:asciiTheme="majorBidi" w:hAnsiTheme="majorBidi" w:cstheme="majorBidi"/>
              <w:sz w:val="20"/>
              <w:szCs w:val="20"/>
            </w:rPr>
            <w:fldChar w:fldCharType="separate"/>
          </w:r>
          <w:r w:rsidR="00F26420" w:rsidRPr="00302B3B">
            <w:rPr>
              <w:rFonts w:asciiTheme="majorBidi" w:hAnsiTheme="majorBidi" w:cstheme="majorBidi"/>
              <w:noProof/>
              <w:sz w:val="20"/>
              <w:szCs w:val="20"/>
            </w:rPr>
            <w:t>(Ram &amp; Sheth, 1989)</w:t>
          </w:r>
          <w:r w:rsidR="00CD40C4" w:rsidRPr="00302B3B">
            <w:rPr>
              <w:rFonts w:asciiTheme="majorBidi" w:hAnsiTheme="majorBidi" w:cstheme="majorBidi"/>
              <w:sz w:val="20"/>
              <w:szCs w:val="20"/>
            </w:rPr>
            <w:fldChar w:fldCharType="end"/>
          </w:r>
        </w:sdtContent>
      </w:sdt>
      <w:r w:rsidRPr="00302B3B">
        <w:rPr>
          <w:rFonts w:asciiTheme="majorBidi" w:hAnsiTheme="majorBidi" w:cstheme="majorBidi"/>
          <w:sz w:val="20"/>
          <w:szCs w:val="20"/>
        </w:rPr>
        <w:t>. The barriers for innovation resistance differ from one product to another; for that reason, this model is applied to check the factors causing resistance to SWH in Lebanon.</w:t>
      </w:r>
      <w:r w:rsidR="00302B3B">
        <w:rPr>
          <w:rFonts w:asciiTheme="majorBidi" w:hAnsiTheme="majorBidi" w:cstheme="majorBidi"/>
          <w:sz w:val="20"/>
          <w:szCs w:val="20"/>
        </w:rPr>
        <w:t xml:space="preserve"> </w:t>
      </w:r>
      <w:r w:rsidRPr="00302B3B">
        <w:rPr>
          <w:rFonts w:asciiTheme="majorBidi" w:hAnsiTheme="majorBidi" w:cstheme="majorBidi"/>
          <w:sz w:val="20"/>
          <w:szCs w:val="20"/>
        </w:rPr>
        <w:t>Lebanese households’ resistance to environmentally friendly products or green innovative technologies is critical because they might be very satisfied with their current equipment and resist substitutes or might not value the environmental problems</w:t>
      </w:r>
      <w:r w:rsidR="003B4964" w:rsidRPr="00302B3B">
        <w:rPr>
          <w:rFonts w:asciiTheme="majorBidi" w:hAnsiTheme="majorBidi" w:cstheme="majorBidi"/>
          <w:sz w:val="20"/>
          <w:szCs w:val="20"/>
        </w:rPr>
        <w:t>.</w:t>
      </w:r>
    </w:p>
    <w:p w14:paraId="0713C876" w14:textId="77777777" w:rsidR="003B4964" w:rsidRPr="00302B3B" w:rsidRDefault="003B4964" w:rsidP="00302B3B">
      <w:pPr>
        <w:pStyle w:val="Style2"/>
        <w:numPr>
          <w:ilvl w:val="0"/>
          <w:numId w:val="5"/>
        </w:numPr>
        <w:spacing w:after="120" w:line="276" w:lineRule="auto"/>
        <w:ind w:left="0" w:firstLine="204"/>
        <w:rPr>
          <w:rFonts w:asciiTheme="majorBidi" w:hAnsiTheme="majorBidi" w:cstheme="majorBidi"/>
        </w:rPr>
      </w:pPr>
      <w:r w:rsidRPr="00302B3B">
        <w:rPr>
          <w:rFonts w:asciiTheme="majorBidi" w:hAnsiTheme="majorBidi" w:cstheme="majorBidi"/>
        </w:rPr>
        <w:t>Hypothesis</w:t>
      </w:r>
    </w:p>
    <w:p w14:paraId="106253E5" w14:textId="77777777" w:rsidR="00455883" w:rsidRPr="00302B3B" w:rsidRDefault="00455883" w:rsidP="00302B3B">
      <w:pPr>
        <w:pStyle w:val="Style1"/>
        <w:spacing w:after="120" w:line="276" w:lineRule="auto"/>
        <w:rPr>
          <w:rFonts w:asciiTheme="majorBidi" w:hAnsiTheme="majorBidi" w:cstheme="majorBidi"/>
        </w:rPr>
      </w:pPr>
      <w:r w:rsidRPr="00302B3B">
        <w:rPr>
          <w:rFonts w:asciiTheme="majorBidi" w:hAnsiTheme="majorBidi" w:cstheme="majorBidi"/>
        </w:rPr>
        <w:t>According to the Innovation Resistance Theory and other empirical studies, the following hypotheses are derived to understand the consumers’ resistance to eco-innovations, in particular SWHs.</w:t>
      </w:r>
    </w:p>
    <w:p w14:paraId="5A0A713C" w14:textId="7B92E372" w:rsidR="00455883" w:rsidRPr="00302B3B" w:rsidRDefault="00455883" w:rsidP="00302B3B">
      <w:pPr>
        <w:pStyle w:val="Style1"/>
        <w:spacing w:after="120" w:line="276" w:lineRule="auto"/>
        <w:rPr>
          <w:rFonts w:asciiTheme="majorBidi" w:hAnsiTheme="majorBidi" w:cstheme="majorBidi"/>
        </w:rPr>
      </w:pPr>
      <w:r w:rsidRPr="00302B3B">
        <w:rPr>
          <w:rFonts w:asciiTheme="majorBidi" w:hAnsiTheme="majorBidi" w:cstheme="majorBidi"/>
        </w:rPr>
        <w:t>The first category of barriers is the functional barrier and it includes the usage barrier that deals with the usability of an innovation and the changes it requires from the consumers. When an innovation is not compatible with consumers’ existing practices and habits, th</w:t>
      </w:r>
      <w:r w:rsidR="005B4DBC" w:rsidRPr="00302B3B">
        <w:rPr>
          <w:rFonts w:asciiTheme="majorBidi" w:hAnsiTheme="majorBidi" w:cstheme="majorBidi"/>
        </w:rPr>
        <w:t>i</w:t>
      </w:r>
      <w:r w:rsidR="00CD40C4" w:rsidRPr="00302B3B">
        <w:rPr>
          <w:rFonts w:asciiTheme="majorBidi" w:hAnsiTheme="majorBidi" w:cstheme="majorBidi"/>
        </w:rPr>
        <w:t xml:space="preserve">s indicates a current barrier </w:t>
      </w:r>
      <w:sdt>
        <w:sdtPr>
          <w:rPr>
            <w:rFonts w:asciiTheme="majorBidi" w:hAnsiTheme="majorBidi" w:cstheme="majorBidi"/>
          </w:rPr>
          <w:id w:val="-1311478331"/>
          <w:citation/>
        </w:sdtPr>
        <w:sdtContent>
          <w:r w:rsidR="00CD40C4" w:rsidRPr="00302B3B">
            <w:rPr>
              <w:rFonts w:asciiTheme="majorBidi" w:hAnsiTheme="majorBidi" w:cstheme="majorBidi"/>
            </w:rPr>
            <w:fldChar w:fldCharType="begin"/>
          </w:r>
          <w:r w:rsidR="00CD40C4" w:rsidRPr="00302B3B">
            <w:rPr>
              <w:rFonts w:asciiTheme="majorBidi" w:hAnsiTheme="majorBidi" w:cstheme="majorBidi"/>
              <w:lang w:val="en-US"/>
            </w:rPr>
            <w:instrText xml:space="preserve">CITATION Ram89 \t  \l 1033 </w:instrText>
          </w:r>
          <w:r w:rsidR="00CD40C4" w:rsidRPr="00302B3B">
            <w:rPr>
              <w:rFonts w:asciiTheme="majorBidi" w:hAnsiTheme="majorBidi" w:cstheme="majorBidi"/>
            </w:rPr>
            <w:fldChar w:fldCharType="separate"/>
          </w:r>
          <w:r w:rsidR="00F26420" w:rsidRPr="00302B3B">
            <w:rPr>
              <w:rFonts w:asciiTheme="majorBidi" w:hAnsiTheme="majorBidi" w:cstheme="majorBidi"/>
              <w:noProof/>
            </w:rPr>
            <w:t>(Ram &amp; Sheth, 1989)</w:t>
          </w:r>
          <w:r w:rsidR="00CD40C4" w:rsidRPr="00302B3B">
            <w:rPr>
              <w:rFonts w:asciiTheme="majorBidi" w:hAnsiTheme="majorBidi" w:cstheme="majorBidi"/>
            </w:rPr>
            <w:fldChar w:fldCharType="end"/>
          </w:r>
        </w:sdtContent>
      </w:sdt>
      <w:r w:rsidRPr="00302B3B">
        <w:rPr>
          <w:rFonts w:asciiTheme="majorBidi" w:hAnsiTheme="majorBidi" w:cstheme="majorBidi"/>
        </w:rPr>
        <w:t xml:space="preserve">. </w:t>
      </w:r>
    </w:p>
    <w:p w14:paraId="5DA70275" w14:textId="77777777" w:rsidR="00455883" w:rsidRPr="00302B3B" w:rsidRDefault="00455883" w:rsidP="00302B3B">
      <w:pPr>
        <w:pStyle w:val="Style1"/>
        <w:spacing w:after="120" w:line="276" w:lineRule="auto"/>
        <w:rPr>
          <w:rFonts w:asciiTheme="majorBidi" w:hAnsiTheme="majorBidi" w:cstheme="majorBidi"/>
        </w:rPr>
      </w:pPr>
      <w:r w:rsidRPr="00302B3B">
        <w:rPr>
          <w:rFonts w:asciiTheme="majorBidi" w:hAnsiTheme="majorBidi" w:cstheme="majorBidi"/>
        </w:rPr>
        <w:t>H1: The usage barrier determines the consumers' resistance to eco-innovative technologies.</w:t>
      </w:r>
    </w:p>
    <w:p w14:paraId="6B161F6A" w14:textId="2919A546" w:rsidR="00455883" w:rsidRPr="00302B3B" w:rsidRDefault="00455883" w:rsidP="00302B3B">
      <w:pPr>
        <w:pStyle w:val="Style1"/>
        <w:spacing w:after="120" w:line="276" w:lineRule="auto"/>
        <w:rPr>
          <w:rFonts w:asciiTheme="majorBidi" w:hAnsiTheme="majorBidi" w:cstheme="majorBidi"/>
        </w:rPr>
      </w:pPr>
      <w:r w:rsidRPr="00302B3B">
        <w:rPr>
          <w:rFonts w:asciiTheme="majorBidi" w:hAnsiTheme="majorBidi" w:cstheme="majorBidi"/>
        </w:rPr>
        <w:t>The value barrier is another functional barrier and is defined to reflect the monetary value of an innovation. An innovation is not considered worthwhile for customers if it does</w:t>
      </w:r>
      <w:r w:rsidR="00302B3B">
        <w:rPr>
          <w:rFonts w:asciiTheme="majorBidi" w:hAnsiTheme="majorBidi" w:cstheme="majorBidi"/>
        </w:rPr>
        <w:t xml:space="preserve"> no</w:t>
      </w:r>
      <w:r w:rsidRPr="00302B3B">
        <w:rPr>
          <w:rFonts w:asciiTheme="majorBidi" w:hAnsiTheme="majorBidi" w:cstheme="majorBidi"/>
        </w:rPr>
        <w:t xml:space="preserve">t offer great performance to price in comparison to its substitutes </w:t>
      </w:r>
      <w:sdt>
        <w:sdtPr>
          <w:rPr>
            <w:rFonts w:asciiTheme="majorBidi" w:hAnsiTheme="majorBidi" w:cstheme="majorBidi"/>
          </w:rPr>
          <w:id w:val="1607623117"/>
          <w:citation/>
        </w:sdtPr>
        <w:sdtContent>
          <w:r w:rsidR="00CD40C4" w:rsidRPr="00302B3B">
            <w:rPr>
              <w:rFonts w:asciiTheme="majorBidi" w:hAnsiTheme="majorBidi" w:cstheme="majorBidi"/>
            </w:rPr>
            <w:fldChar w:fldCharType="begin"/>
          </w:r>
          <w:r w:rsidR="00CD40C4" w:rsidRPr="00302B3B">
            <w:rPr>
              <w:rFonts w:asciiTheme="majorBidi" w:hAnsiTheme="majorBidi" w:cstheme="majorBidi"/>
              <w:lang w:val="en-US"/>
            </w:rPr>
            <w:instrText xml:space="preserve">CITATION Ram89 \t  \l 1033 </w:instrText>
          </w:r>
          <w:r w:rsidR="00CD40C4" w:rsidRPr="00302B3B">
            <w:rPr>
              <w:rFonts w:asciiTheme="majorBidi" w:hAnsiTheme="majorBidi" w:cstheme="majorBidi"/>
            </w:rPr>
            <w:fldChar w:fldCharType="separate"/>
          </w:r>
          <w:r w:rsidR="00F26420" w:rsidRPr="00302B3B">
            <w:rPr>
              <w:rFonts w:asciiTheme="majorBidi" w:hAnsiTheme="majorBidi" w:cstheme="majorBidi"/>
              <w:noProof/>
            </w:rPr>
            <w:t>(Ram &amp; Sheth, 1989)</w:t>
          </w:r>
          <w:r w:rsidR="00CD40C4" w:rsidRPr="00302B3B">
            <w:rPr>
              <w:rFonts w:asciiTheme="majorBidi" w:hAnsiTheme="majorBidi" w:cstheme="majorBidi"/>
            </w:rPr>
            <w:fldChar w:fldCharType="end"/>
          </w:r>
        </w:sdtContent>
      </w:sdt>
      <w:r w:rsidR="005B4DBC" w:rsidRPr="00302B3B">
        <w:rPr>
          <w:rFonts w:asciiTheme="majorBidi" w:hAnsiTheme="majorBidi" w:cstheme="majorBidi"/>
        </w:rPr>
        <w:t>.</w:t>
      </w:r>
      <w:r w:rsidRPr="00302B3B">
        <w:rPr>
          <w:rFonts w:asciiTheme="majorBidi" w:hAnsiTheme="majorBidi" w:cstheme="majorBidi"/>
        </w:rPr>
        <w:t xml:space="preserve"> </w:t>
      </w:r>
    </w:p>
    <w:p w14:paraId="4AC00857" w14:textId="77777777" w:rsidR="00455883" w:rsidRPr="00302B3B" w:rsidRDefault="00455883" w:rsidP="00302B3B">
      <w:pPr>
        <w:pStyle w:val="Style1"/>
        <w:spacing w:after="120" w:line="276" w:lineRule="auto"/>
        <w:rPr>
          <w:rFonts w:asciiTheme="majorBidi" w:hAnsiTheme="majorBidi" w:cstheme="majorBidi"/>
        </w:rPr>
      </w:pPr>
      <w:r w:rsidRPr="00302B3B">
        <w:rPr>
          <w:rFonts w:asciiTheme="majorBidi" w:hAnsiTheme="majorBidi" w:cstheme="majorBidi"/>
        </w:rPr>
        <w:lastRenderedPageBreak/>
        <w:t>H2: The value barrier determines the consumers' resistance to eco-innovative technologies.</w:t>
      </w:r>
    </w:p>
    <w:p w14:paraId="440CBB8F" w14:textId="7B2B3E13" w:rsidR="00455883" w:rsidRPr="00302B3B" w:rsidRDefault="00455883" w:rsidP="00302B3B">
      <w:pPr>
        <w:pStyle w:val="Style1"/>
        <w:spacing w:after="120" w:line="276" w:lineRule="auto"/>
        <w:rPr>
          <w:rFonts w:asciiTheme="majorBidi" w:hAnsiTheme="majorBidi" w:cstheme="majorBidi"/>
        </w:rPr>
      </w:pPr>
      <w:r w:rsidRPr="00302B3B">
        <w:rPr>
          <w:rFonts w:asciiTheme="majorBidi" w:hAnsiTheme="majorBidi" w:cstheme="majorBidi"/>
        </w:rPr>
        <w:t xml:space="preserve">The third functional barrier is the risk barrier and is the degree of risks an innovation entails. </w:t>
      </w:r>
      <w:r w:rsidR="00CD40C4" w:rsidRPr="00302B3B">
        <w:rPr>
          <w:rFonts w:asciiTheme="majorBidi" w:hAnsiTheme="majorBidi" w:cstheme="majorBidi"/>
        </w:rPr>
        <w:t xml:space="preserve">Risk barrier </w:t>
      </w:r>
      <w:r w:rsidRPr="00302B3B">
        <w:rPr>
          <w:rFonts w:asciiTheme="majorBidi" w:hAnsiTheme="majorBidi" w:cstheme="majorBidi"/>
        </w:rPr>
        <w:t xml:space="preserve">includes uncertainty in inheriting an innovation defined as: physical risk (or harm to a person or his property), economic risk (making wrong decision and immediately adopt an innovation instead of waiting for a better version), functional risk (the ability of an innovation to function properly) and social risk (social fear from others’ views) </w:t>
      </w:r>
      <w:sdt>
        <w:sdtPr>
          <w:rPr>
            <w:rFonts w:asciiTheme="majorBidi" w:hAnsiTheme="majorBidi" w:cstheme="majorBidi"/>
          </w:rPr>
          <w:id w:val="532624406"/>
          <w:citation/>
        </w:sdtPr>
        <w:sdtContent>
          <w:r w:rsidR="00CD40C4" w:rsidRPr="00302B3B">
            <w:rPr>
              <w:rFonts w:asciiTheme="majorBidi" w:hAnsiTheme="majorBidi" w:cstheme="majorBidi"/>
            </w:rPr>
            <w:fldChar w:fldCharType="begin"/>
          </w:r>
          <w:r w:rsidR="00CD40C4" w:rsidRPr="00302B3B">
            <w:rPr>
              <w:rFonts w:asciiTheme="majorBidi" w:hAnsiTheme="majorBidi" w:cstheme="majorBidi"/>
              <w:lang w:val="en-US"/>
            </w:rPr>
            <w:instrText xml:space="preserve">CITATION Ram89 \t  \l 1033 </w:instrText>
          </w:r>
          <w:r w:rsidR="00CD40C4" w:rsidRPr="00302B3B">
            <w:rPr>
              <w:rFonts w:asciiTheme="majorBidi" w:hAnsiTheme="majorBidi" w:cstheme="majorBidi"/>
            </w:rPr>
            <w:fldChar w:fldCharType="separate"/>
          </w:r>
          <w:r w:rsidR="00F26420" w:rsidRPr="00302B3B">
            <w:rPr>
              <w:rFonts w:asciiTheme="majorBidi" w:hAnsiTheme="majorBidi" w:cstheme="majorBidi"/>
              <w:noProof/>
            </w:rPr>
            <w:t>(Ram &amp; Sheth, 1989)</w:t>
          </w:r>
          <w:r w:rsidR="00CD40C4" w:rsidRPr="00302B3B">
            <w:rPr>
              <w:rFonts w:asciiTheme="majorBidi" w:hAnsiTheme="majorBidi" w:cstheme="majorBidi"/>
            </w:rPr>
            <w:fldChar w:fldCharType="end"/>
          </w:r>
        </w:sdtContent>
      </w:sdt>
      <w:r w:rsidR="005B4DBC" w:rsidRPr="00302B3B">
        <w:rPr>
          <w:rFonts w:asciiTheme="majorBidi" w:hAnsiTheme="majorBidi" w:cstheme="majorBidi"/>
        </w:rPr>
        <w:t>.</w:t>
      </w:r>
    </w:p>
    <w:p w14:paraId="37844181" w14:textId="77777777" w:rsidR="00455883" w:rsidRPr="00302B3B" w:rsidRDefault="00455883" w:rsidP="00302B3B">
      <w:pPr>
        <w:pStyle w:val="Style1"/>
        <w:spacing w:after="120" w:line="276" w:lineRule="auto"/>
        <w:rPr>
          <w:rFonts w:asciiTheme="majorBidi" w:hAnsiTheme="majorBidi" w:cstheme="majorBidi"/>
        </w:rPr>
      </w:pPr>
      <w:r w:rsidRPr="00302B3B">
        <w:rPr>
          <w:rFonts w:asciiTheme="majorBidi" w:hAnsiTheme="majorBidi" w:cstheme="majorBidi"/>
        </w:rPr>
        <w:t>H3: The risk barrier affects the consumers' resistance eco-innovative technologies.</w:t>
      </w:r>
    </w:p>
    <w:p w14:paraId="67D1C28F" w14:textId="3E28CCC5" w:rsidR="00455883" w:rsidRPr="00302B3B" w:rsidRDefault="00455883" w:rsidP="00302B3B">
      <w:pPr>
        <w:pStyle w:val="Style1"/>
        <w:spacing w:after="120" w:line="276" w:lineRule="auto"/>
        <w:rPr>
          <w:rFonts w:asciiTheme="majorBidi" w:hAnsiTheme="majorBidi" w:cstheme="majorBidi"/>
        </w:rPr>
      </w:pPr>
      <w:r w:rsidRPr="00302B3B">
        <w:rPr>
          <w:rFonts w:asciiTheme="majorBidi" w:hAnsiTheme="majorBidi" w:cstheme="majorBidi"/>
        </w:rPr>
        <w:t xml:space="preserve">The second part of the theory deals with psychological barriers that includes, the tradition barrier defined as the change that an innovation may cause in the daily routines of a consumer. </w:t>
      </w:r>
      <w:proofErr w:type="gramStart"/>
      <w:r w:rsidRPr="00302B3B">
        <w:rPr>
          <w:rFonts w:asciiTheme="majorBidi" w:hAnsiTheme="majorBidi" w:cstheme="majorBidi"/>
        </w:rPr>
        <w:t>These changes</w:t>
      </w:r>
      <w:proofErr w:type="gramEnd"/>
      <w:r w:rsidRPr="00302B3B">
        <w:rPr>
          <w:rFonts w:asciiTheme="majorBidi" w:hAnsiTheme="majorBidi" w:cstheme="majorBidi"/>
        </w:rPr>
        <w:t xml:space="preserve"> might either be important for consumers or not because other important factors, such as family values and social norms are taken into consideration </w:t>
      </w:r>
      <w:sdt>
        <w:sdtPr>
          <w:rPr>
            <w:rFonts w:asciiTheme="majorBidi" w:hAnsiTheme="majorBidi" w:cstheme="majorBidi"/>
          </w:rPr>
          <w:id w:val="-12003528"/>
          <w:citation/>
        </w:sdtPr>
        <w:sdtContent>
          <w:r w:rsidR="00CD40C4" w:rsidRPr="00302B3B">
            <w:rPr>
              <w:rFonts w:asciiTheme="majorBidi" w:hAnsiTheme="majorBidi" w:cstheme="majorBidi"/>
            </w:rPr>
            <w:fldChar w:fldCharType="begin"/>
          </w:r>
          <w:r w:rsidR="00CD40C4" w:rsidRPr="00302B3B">
            <w:rPr>
              <w:rFonts w:asciiTheme="majorBidi" w:hAnsiTheme="majorBidi" w:cstheme="majorBidi"/>
              <w:lang w:val="en-US"/>
            </w:rPr>
            <w:instrText xml:space="preserve">CITATION Ram89 \t  \l 1033 </w:instrText>
          </w:r>
          <w:r w:rsidR="00CD40C4" w:rsidRPr="00302B3B">
            <w:rPr>
              <w:rFonts w:asciiTheme="majorBidi" w:hAnsiTheme="majorBidi" w:cstheme="majorBidi"/>
            </w:rPr>
            <w:fldChar w:fldCharType="separate"/>
          </w:r>
          <w:r w:rsidR="00F26420" w:rsidRPr="00302B3B">
            <w:rPr>
              <w:rFonts w:asciiTheme="majorBidi" w:hAnsiTheme="majorBidi" w:cstheme="majorBidi"/>
              <w:noProof/>
            </w:rPr>
            <w:t>(Ram &amp; Sheth, 1989)</w:t>
          </w:r>
          <w:r w:rsidR="00CD40C4" w:rsidRPr="00302B3B">
            <w:rPr>
              <w:rFonts w:asciiTheme="majorBidi" w:hAnsiTheme="majorBidi" w:cstheme="majorBidi"/>
            </w:rPr>
            <w:fldChar w:fldCharType="end"/>
          </w:r>
        </w:sdtContent>
      </w:sdt>
      <w:r w:rsidR="005B4DBC" w:rsidRPr="00302B3B">
        <w:rPr>
          <w:rFonts w:asciiTheme="majorBidi" w:hAnsiTheme="majorBidi" w:cstheme="majorBidi"/>
        </w:rPr>
        <w:t>.</w:t>
      </w:r>
      <w:r w:rsidRPr="00302B3B">
        <w:rPr>
          <w:rFonts w:asciiTheme="majorBidi" w:hAnsiTheme="majorBidi" w:cstheme="majorBidi"/>
        </w:rPr>
        <w:t xml:space="preserve"> These authors proved tradition and image barrier and claimed that the first occurs when consumers’ behavior contrasts existing values thus leads to tradition barrier.</w:t>
      </w:r>
    </w:p>
    <w:p w14:paraId="7521D9D6" w14:textId="77777777" w:rsidR="00455883" w:rsidRPr="00302B3B" w:rsidRDefault="00455883" w:rsidP="00302B3B">
      <w:pPr>
        <w:pStyle w:val="Style1"/>
        <w:spacing w:after="120" w:line="276" w:lineRule="auto"/>
        <w:rPr>
          <w:rFonts w:asciiTheme="majorBidi" w:hAnsiTheme="majorBidi" w:cstheme="majorBidi"/>
        </w:rPr>
      </w:pPr>
      <w:r w:rsidRPr="00302B3B">
        <w:rPr>
          <w:rFonts w:asciiTheme="majorBidi" w:hAnsiTheme="majorBidi" w:cstheme="majorBidi"/>
        </w:rPr>
        <w:t>H4: The tradition barrier determines the consumers' resistance to eco-innovative technologies.</w:t>
      </w:r>
    </w:p>
    <w:p w14:paraId="2EAEEA8B" w14:textId="77777777" w:rsidR="00455883" w:rsidRPr="00302B3B" w:rsidRDefault="00455883" w:rsidP="00302B3B">
      <w:pPr>
        <w:pStyle w:val="Style1"/>
        <w:spacing w:after="120" w:line="276" w:lineRule="auto"/>
        <w:rPr>
          <w:rFonts w:asciiTheme="majorBidi" w:hAnsiTheme="majorBidi" w:cstheme="majorBidi"/>
        </w:rPr>
      </w:pPr>
      <w:r w:rsidRPr="00302B3B">
        <w:rPr>
          <w:rFonts w:asciiTheme="majorBidi" w:hAnsiTheme="majorBidi" w:cstheme="majorBidi"/>
        </w:rPr>
        <w:t>The second psychological barrier is the image barrier and is related to stereotyped identity of innovations, such as the country of origin or the brand of an innovation</w:t>
      </w:r>
      <w:proofErr w:type="gramStart"/>
      <w:r w:rsidRPr="00302B3B">
        <w:rPr>
          <w:rFonts w:asciiTheme="majorBidi" w:hAnsiTheme="majorBidi" w:cstheme="majorBidi"/>
        </w:rPr>
        <w:t>..</w:t>
      </w:r>
      <w:proofErr w:type="gramEnd"/>
      <w:r w:rsidRPr="00302B3B">
        <w:rPr>
          <w:rFonts w:asciiTheme="majorBidi" w:hAnsiTheme="majorBidi" w:cstheme="majorBidi"/>
        </w:rPr>
        <w:t xml:space="preserve"> This barrier is in this case the innovation itself.</w:t>
      </w:r>
    </w:p>
    <w:p w14:paraId="59F0B75A" w14:textId="07689D75" w:rsidR="003B4964" w:rsidRPr="00302B3B" w:rsidRDefault="00455883" w:rsidP="00302B3B">
      <w:pPr>
        <w:pStyle w:val="Style1"/>
        <w:spacing w:after="120" w:line="276" w:lineRule="auto"/>
        <w:ind w:firstLine="0"/>
        <w:rPr>
          <w:rFonts w:asciiTheme="majorBidi" w:hAnsiTheme="majorBidi" w:cstheme="majorBidi"/>
        </w:rPr>
      </w:pPr>
      <w:r w:rsidRPr="00302B3B">
        <w:rPr>
          <w:rFonts w:asciiTheme="majorBidi" w:hAnsiTheme="majorBidi" w:cstheme="majorBidi"/>
        </w:rPr>
        <w:t>H5: The image barrier determines the consumers' resistance to eco-innovative technologies</w:t>
      </w:r>
      <w:r w:rsidR="003B4964" w:rsidRPr="00302B3B">
        <w:rPr>
          <w:rFonts w:asciiTheme="majorBidi" w:hAnsiTheme="majorBidi" w:cstheme="majorBidi"/>
        </w:rPr>
        <w:t xml:space="preserve">. </w:t>
      </w:r>
    </w:p>
    <w:p w14:paraId="02B6EF96" w14:textId="77777777" w:rsidR="003B4964" w:rsidRPr="00302B3B" w:rsidRDefault="003B4964" w:rsidP="00302B3B">
      <w:pPr>
        <w:pStyle w:val="Style1"/>
        <w:numPr>
          <w:ilvl w:val="0"/>
          <w:numId w:val="9"/>
        </w:numPr>
        <w:spacing w:after="120" w:line="276" w:lineRule="auto"/>
        <w:ind w:left="270" w:hanging="270"/>
        <w:rPr>
          <w:rFonts w:asciiTheme="majorBidi" w:hAnsiTheme="majorBidi" w:cstheme="majorBidi"/>
          <w:b/>
          <w:bCs/>
        </w:rPr>
      </w:pPr>
      <w:r w:rsidRPr="00302B3B">
        <w:rPr>
          <w:rFonts w:asciiTheme="majorBidi" w:hAnsiTheme="majorBidi" w:cstheme="majorBidi"/>
          <w:b/>
          <w:bCs/>
        </w:rPr>
        <w:t>Methodology</w:t>
      </w:r>
    </w:p>
    <w:p w14:paraId="4922DF0E" w14:textId="3832F374" w:rsidR="00455883" w:rsidRPr="00302B3B" w:rsidRDefault="00455883" w:rsidP="00302B3B">
      <w:pPr>
        <w:pStyle w:val="Style1"/>
        <w:spacing w:after="120" w:line="276" w:lineRule="auto"/>
        <w:rPr>
          <w:rFonts w:asciiTheme="majorBidi" w:hAnsiTheme="majorBidi" w:cstheme="majorBidi"/>
        </w:rPr>
      </w:pPr>
      <w:r w:rsidRPr="00302B3B">
        <w:rPr>
          <w:rFonts w:asciiTheme="majorBidi" w:hAnsiTheme="majorBidi" w:cstheme="majorBidi"/>
        </w:rPr>
        <w:t xml:space="preserve">As discussed earlier, the study was performed to investigate various factors influencing consumers to resist eco-innovative technologies. For this purpose, a </w:t>
      </w:r>
      <w:r w:rsidR="00302B3B" w:rsidRPr="00302B3B">
        <w:rPr>
          <w:rFonts w:asciiTheme="majorBidi" w:hAnsiTheme="majorBidi" w:cstheme="majorBidi"/>
        </w:rPr>
        <w:t>face-to-face</w:t>
      </w:r>
      <w:r w:rsidRPr="00302B3B">
        <w:rPr>
          <w:rFonts w:asciiTheme="majorBidi" w:hAnsiTheme="majorBidi" w:cstheme="majorBidi"/>
        </w:rPr>
        <w:t xml:space="preserve"> survey was conducted with Lebanese households. A questionnaire included a five point Likert scale questions ranging from strongly disagree (1) to strongly agree (5) for functional, and psychological characteristics and other categorical and continuous scales for demographic factors.  The survey targeted 50 households from North Lebanon, and the collected data was analyzed using statistical software, SPSS. </w:t>
      </w:r>
    </w:p>
    <w:p w14:paraId="59D3F300" w14:textId="77777777" w:rsidR="00455883" w:rsidRPr="00302B3B" w:rsidRDefault="00455883" w:rsidP="00302B3B">
      <w:pPr>
        <w:pStyle w:val="Style1"/>
        <w:spacing w:after="120" w:line="276" w:lineRule="auto"/>
        <w:rPr>
          <w:rFonts w:asciiTheme="majorBidi" w:hAnsiTheme="majorBidi" w:cstheme="majorBidi"/>
        </w:rPr>
      </w:pPr>
      <w:r w:rsidRPr="00302B3B">
        <w:rPr>
          <w:rFonts w:asciiTheme="majorBidi" w:hAnsiTheme="majorBidi" w:cstheme="majorBidi"/>
        </w:rPr>
        <w:t>The researcher used convenience non-probabilistic sampling and targeted respondents relative to their contribution to the topic under study.</w:t>
      </w:r>
    </w:p>
    <w:p w14:paraId="331E3BD0" w14:textId="77777777" w:rsidR="00455883" w:rsidRPr="00302B3B" w:rsidRDefault="00455883" w:rsidP="00302B3B">
      <w:pPr>
        <w:pStyle w:val="Style1"/>
        <w:spacing w:after="120" w:line="276" w:lineRule="auto"/>
        <w:rPr>
          <w:rFonts w:asciiTheme="majorBidi" w:hAnsiTheme="majorBidi" w:cstheme="majorBidi"/>
        </w:rPr>
      </w:pPr>
      <w:r w:rsidRPr="00302B3B">
        <w:rPr>
          <w:rFonts w:asciiTheme="majorBidi" w:hAnsiTheme="majorBidi" w:cstheme="majorBidi"/>
        </w:rPr>
        <w:t>It is important to check the available approaches to serve as a basis for research design. The deductive research approach was applied and the hypotheses were tested in an appropriate objective manner thus utilizing driving factors of Innovation Resistance Theory to understand the consumers’ resistance to eco-innovations. Based on both theoretical and empirical findings, this research aims to better explain the previous Innovation Resistance Theory when dealing with eco-innovations.</w:t>
      </w:r>
    </w:p>
    <w:p w14:paraId="3BB62FD2" w14:textId="29E97B39" w:rsidR="003B4964" w:rsidRPr="00302B3B" w:rsidRDefault="00455883" w:rsidP="00302B3B">
      <w:pPr>
        <w:pStyle w:val="Style1"/>
        <w:spacing w:after="120" w:line="276" w:lineRule="auto"/>
        <w:rPr>
          <w:rFonts w:asciiTheme="majorBidi" w:hAnsiTheme="majorBidi" w:cstheme="majorBidi"/>
        </w:rPr>
      </w:pPr>
      <w:r w:rsidRPr="00302B3B">
        <w:rPr>
          <w:rFonts w:asciiTheme="majorBidi" w:hAnsiTheme="majorBidi" w:cstheme="majorBidi"/>
        </w:rPr>
        <w:t>To increase the number of responses, the questions were designed in an easy and understandable manner. The survey was performed on a number of days from different locations in the city to ensure the credibility and variety of sources. Moreover, the secondary data applied were gathered through websites, research articles, and journals</w:t>
      </w:r>
      <w:r w:rsidR="003B4964" w:rsidRPr="00302B3B">
        <w:rPr>
          <w:rFonts w:asciiTheme="majorBidi" w:hAnsiTheme="majorBidi" w:cstheme="majorBidi"/>
        </w:rPr>
        <w:t>.</w:t>
      </w:r>
    </w:p>
    <w:p w14:paraId="57554C40" w14:textId="1ECA6561" w:rsidR="003B4964" w:rsidRPr="00302B3B" w:rsidRDefault="00455883" w:rsidP="00302B3B">
      <w:pPr>
        <w:pStyle w:val="Style1"/>
        <w:numPr>
          <w:ilvl w:val="0"/>
          <w:numId w:val="9"/>
        </w:numPr>
        <w:spacing w:after="120" w:line="276" w:lineRule="auto"/>
        <w:ind w:left="270" w:hanging="270"/>
        <w:rPr>
          <w:rFonts w:asciiTheme="majorBidi" w:hAnsiTheme="majorBidi" w:cstheme="majorBidi"/>
          <w:b/>
          <w:bCs/>
        </w:rPr>
      </w:pPr>
      <w:r w:rsidRPr="00302B3B">
        <w:rPr>
          <w:rFonts w:asciiTheme="majorBidi" w:hAnsiTheme="majorBidi" w:cstheme="majorBidi"/>
          <w:b/>
          <w:bCs/>
        </w:rPr>
        <w:t xml:space="preserve">Empirical </w:t>
      </w:r>
      <w:r w:rsidR="003B4964" w:rsidRPr="00302B3B">
        <w:rPr>
          <w:rFonts w:asciiTheme="majorBidi" w:hAnsiTheme="majorBidi" w:cstheme="majorBidi"/>
          <w:b/>
          <w:bCs/>
        </w:rPr>
        <w:t>Data</w:t>
      </w:r>
      <w:r w:rsidRPr="00302B3B">
        <w:rPr>
          <w:rFonts w:asciiTheme="majorBidi" w:hAnsiTheme="majorBidi" w:cstheme="majorBidi"/>
          <w:b/>
          <w:bCs/>
        </w:rPr>
        <w:t xml:space="preserve"> and Analyses</w:t>
      </w:r>
    </w:p>
    <w:p w14:paraId="220DDE91" w14:textId="77777777" w:rsidR="00455883" w:rsidRPr="00302B3B" w:rsidRDefault="00455883" w:rsidP="00302B3B">
      <w:pPr>
        <w:pStyle w:val="Style1"/>
        <w:spacing w:after="120" w:line="276" w:lineRule="auto"/>
        <w:rPr>
          <w:rFonts w:asciiTheme="majorBidi" w:hAnsiTheme="majorBidi" w:cstheme="majorBidi"/>
          <w:lang w:val="en-US"/>
        </w:rPr>
      </w:pPr>
      <w:r w:rsidRPr="00302B3B">
        <w:rPr>
          <w:rFonts w:asciiTheme="majorBidi" w:hAnsiTheme="majorBidi" w:cstheme="majorBidi"/>
          <w:lang w:val="en-US"/>
        </w:rPr>
        <w:t xml:space="preserve">After the data collection was completed, the analysis of collected results started to provide an explanation for each factor. The analyzed data covered five resistance barriers; namely usage, value, risk, tradition and image barriers. The results show 54% males, 46% females, of which 34% age between 35 years old and 55 years old. Among the 50 households surveyed only 4% of them had SWH these responses were removed from analysis to focus only on consumers who resist SWHs (Table1). The results also </w:t>
      </w:r>
      <w:r w:rsidRPr="00302B3B">
        <w:rPr>
          <w:rFonts w:asciiTheme="majorBidi" w:hAnsiTheme="majorBidi" w:cstheme="majorBidi"/>
          <w:lang w:val="en-US"/>
        </w:rPr>
        <w:lastRenderedPageBreak/>
        <w:t>showed that 64% of households valued the notion of saving environment, yet only 40% knew that SWH reduce the greenhouse gasses emissions.</w:t>
      </w:r>
    </w:p>
    <w:p w14:paraId="36745D55" w14:textId="4D1423A3" w:rsidR="00455883" w:rsidRPr="00302B3B" w:rsidRDefault="00455883" w:rsidP="00302B3B">
      <w:pPr>
        <w:pStyle w:val="Epgrafe"/>
        <w:keepNext/>
        <w:spacing w:after="0"/>
        <w:contextualSpacing/>
        <w:jc w:val="right"/>
        <w:rPr>
          <w:rFonts w:asciiTheme="majorBidi" w:hAnsiTheme="majorBidi" w:cstheme="majorBidi"/>
          <w:b w:val="0"/>
          <w:bCs w:val="0"/>
          <w:color w:val="auto"/>
          <w:sz w:val="20"/>
          <w:szCs w:val="20"/>
        </w:rPr>
      </w:pPr>
      <w:r w:rsidRPr="00302B3B">
        <w:rPr>
          <w:rFonts w:asciiTheme="majorBidi" w:hAnsiTheme="majorBidi" w:cstheme="majorBidi"/>
          <w:b w:val="0"/>
          <w:bCs w:val="0"/>
          <w:color w:val="auto"/>
          <w:sz w:val="20"/>
          <w:szCs w:val="20"/>
        </w:rPr>
        <w:t xml:space="preserve">Table </w:t>
      </w:r>
      <w:r w:rsidRPr="00302B3B">
        <w:rPr>
          <w:rFonts w:asciiTheme="majorBidi" w:hAnsiTheme="majorBidi" w:cstheme="majorBidi"/>
          <w:b w:val="0"/>
          <w:bCs w:val="0"/>
          <w:color w:val="auto"/>
          <w:sz w:val="20"/>
          <w:szCs w:val="20"/>
        </w:rPr>
        <w:fldChar w:fldCharType="begin"/>
      </w:r>
      <w:r w:rsidRPr="00302B3B">
        <w:rPr>
          <w:rFonts w:asciiTheme="majorBidi" w:hAnsiTheme="majorBidi" w:cstheme="majorBidi"/>
          <w:b w:val="0"/>
          <w:bCs w:val="0"/>
          <w:color w:val="auto"/>
          <w:sz w:val="20"/>
          <w:szCs w:val="20"/>
        </w:rPr>
        <w:instrText xml:space="preserve"> SEQ Table \* ARABIC </w:instrText>
      </w:r>
      <w:r w:rsidRPr="00302B3B">
        <w:rPr>
          <w:rFonts w:asciiTheme="majorBidi" w:hAnsiTheme="majorBidi" w:cstheme="majorBidi"/>
          <w:b w:val="0"/>
          <w:bCs w:val="0"/>
          <w:color w:val="auto"/>
          <w:sz w:val="20"/>
          <w:szCs w:val="20"/>
        </w:rPr>
        <w:fldChar w:fldCharType="separate"/>
      </w:r>
      <w:r w:rsidRPr="00302B3B">
        <w:rPr>
          <w:rFonts w:asciiTheme="majorBidi" w:hAnsiTheme="majorBidi" w:cstheme="majorBidi"/>
          <w:b w:val="0"/>
          <w:bCs w:val="0"/>
          <w:noProof/>
          <w:color w:val="auto"/>
          <w:sz w:val="20"/>
          <w:szCs w:val="20"/>
        </w:rPr>
        <w:t>1</w:t>
      </w:r>
      <w:r w:rsidRPr="00302B3B">
        <w:rPr>
          <w:rFonts w:asciiTheme="majorBidi" w:hAnsiTheme="majorBidi" w:cstheme="majorBidi"/>
          <w:b w:val="0"/>
          <w:bCs w:val="0"/>
          <w:color w:val="auto"/>
          <w:sz w:val="20"/>
          <w:szCs w:val="20"/>
        </w:rPr>
        <w:fldChar w:fldCharType="end"/>
      </w:r>
      <w:r w:rsidRPr="00302B3B">
        <w:rPr>
          <w:rFonts w:asciiTheme="majorBidi" w:hAnsiTheme="majorBidi" w:cstheme="majorBidi"/>
          <w:b w:val="0"/>
          <w:bCs w:val="0"/>
          <w:color w:val="auto"/>
          <w:sz w:val="20"/>
          <w:szCs w:val="20"/>
        </w:rPr>
        <w:t>: Demographics</w:t>
      </w:r>
    </w:p>
    <w:tbl>
      <w:tblPr>
        <w:tblStyle w:val="LightShading1"/>
        <w:tblW w:w="5000" w:type="pct"/>
        <w:shd w:val="clear" w:color="auto" w:fill="FFFFFF" w:themeFill="background1"/>
        <w:tblLook w:val="04A0" w:firstRow="1" w:lastRow="0" w:firstColumn="1" w:lastColumn="0" w:noHBand="0" w:noVBand="1"/>
      </w:tblPr>
      <w:tblGrid>
        <w:gridCol w:w="3252"/>
        <w:gridCol w:w="2944"/>
        <w:gridCol w:w="981"/>
        <w:gridCol w:w="1681"/>
      </w:tblGrid>
      <w:tr w:rsidR="00455883" w:rsidRPr="00302B3B" w14:paraId="0C7B4525" w14:textId="77777777" w:rsidTr="00455883">
        <w:trPr>
          <w:cnfStyle w:val="100000000000" w:firstRow="1" w:lastRow="0" w:firstColumn="0" w:lastColumn="0" w:oddVBand="0" w:evenVBand="0" w:oddHBand="0"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835" w:type="pct"/>
            <w:tcBorders>
              <w:top w:val="single" w:sz="12" w:space="0" w:color="000000" w:themeColor="text1"/>
              <w:left w:val="none" w:sz="0" w:space="0" w:color="auto"/>
              <w:bottom w:val="none" w:sz="0" w:space="0" w:color="auto"/>
              <w:right w:val="none" w:sz="0" w:space="0" w:color="auto"/>
            </w:tcBorders>
            <w:shd w:val="clear" w:color="auto" w:fill="FFFFFF" w:themeFill="background1"/>
          </w:tcPr>
          <w:p w14:paraId="7D7EF001" w14:textId="77777777" w:rsidR="00455883" w:rsidRPr="00302B3B" w:rsidRDefault="00455883" w:rsidP="00302B3B">
            <w:pPr>
              <w:spacing w:line="252" w:lineRule="auto"/>
              <w:jc w:val="both"/>
              <w:rPr>
                <w:rFonts w:asciiTheme="majorBidi" w:hAnsiTheme="majorBidi" w:cstheme="majorBidi"/>
                <w:sz w:val="18"/>
                <w:szCs w:val="18"/>
              </w:rPr>
            </w:pPr>
            <w:r w:rsidRPr="00302B3B">
              <w:rPr>
                <w:rFonts w:asciiTheme="majorBidi" w:hAnsiTheme="majorBidi" w:cstheme="majorBidi"/>
                <w:sz w:val="18"/>
                <w:szCs w:val="18"/>
              </w:rPr>
              <w:t>Characteristics</w:t>
            </w:r>
          </w:p>
        </w:tc>
        <w:tc>
          <w:tcPr>
            <w:tcW w:w="1661" w:type="pct"/>
            <w:tcBorders>
              <w:top w:val="single" w:sz="12" w:space="0" w:color="000000" w:themeColor="text1"/>
              <w:left w:val="none" w:sz="0" w:space="0" w:color="auto"/>
              <w:bottom w:val="none" w:sz="0" w:space="0" w:color="auto"/>
              <w:right w:val="none" w:sz="0" w:space="0" w:color="auto"/>
            </w:tcBorders>
            <w:shd w:val="clear" w:color="auto" w:fill="FFFFFF" w:themeFill="background1"/>
          </w:tcPr>
          <w:p w14:paraId="09CA4170" w14:textId="77777777" w:rsidR="00455883" w:rsidRPr="00302B3B" w:rsidRDefault="00455883" w:rsidP="00302B3B">
            <w:pPr>
              <w:spacing w:line="252"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02B3B">
              <w:rPr>
                <w:rFonts w:asciiTheme="majorBidi" w:hAnsiTheme="majorBidi" w:cstheme="majorBidi"/>
                <w:sz w:val="18"/>
                <w:szCs w:val="18"/>
              </w:rPr>
              <w:t>Category</w:t>
            </w:r>
          </w:p>
        </w:tc>
        <w:tc>
          <w:tcPr>
            <w:tcW w:w="554" w:type="pct"/>
            <w:tcBorders>
              <w:top w:val="single" w:sz="12" w:space="0" w:color="000000" w:themeColor="text1"/>
              <w:left w:val="none" w:sz="0" w:space="0" w:color="auto"/>
              <w:bottom w:val="none" w:sz="0" w:space="0" w:color="auto"/>
              <w:right w:val="none" w:sz="0" w:space="0" w:color="auto"/>
            </w:tcBorders>
            <w:shd w:val="clear" w:color="auto" w:fill="FFFFFF" w:themeFill="background1"/>
          </w:tcPr>
          <w:p w14:paraId="2F3D2EE5" w14:textId="77777777" w:rsidR="00455883" w:rsidRPr="00302B3B" w:rsidRDefault="00455883" w:rsidP="00302B3B">
            <w:pPr>
              <w:spacing w:line="252"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02B3B">
              <w:rPr>
                <w:rFonts w:asciiTheme="majorBidi" w:hAnsiTheme="majorBidi" w:cstheme="majorBidi"/>
                <w:sz w:val="18"/>
                <w:szCs w:val="18"/>
              </w:rPr>
              <w:t>N</w:t>
            </w:r>
          </w:p>
        </w:tc>
        <w:tc>
          <w:tcPr>
            <w:tcW w:w="949" w:type="pct"/>
            <w:tcBorders>
              <w:top w:val="single" w:sz="12" w:space="0" w:color="000000" w:themeColor="text1"/>
              <w:left w:val="none" w:sz="0" w:space="0" w:color="auto"/>
              <w:bottom w:val="none" w:sz="0" w:space="0" w:color="auto"/>
              <w:right w:val="none" w:sz="0" w:space="0" w:color="auto"/>
            </w:tcBorders>
            <w:shd w:val="clear" w:color="auto" w:fill="FFFFFF" w:themeFill="background1"/>
          </w:tcPr>
          <w:p w14:paraId="593CCC6D" w14:textId="77777777" w:rsidR="00455883" w:rsidRPr="00302B3B" w:rsidRDefault="00455883" w:rsidP="00302B3B">
            <w:pPr>
              <w:spacing w:line="252" w:lineRule="auto"/>
              <w:ind w:right="647"/>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02B3B">
              <w:rPr>
                <w:rFonts w:asciiTheme="majorBidi" w:hAnsiTheme="majorBidi" w:cstheme="majorBidi"/>
                <w:sz w:val="18"/>
                <w:szCs w:val="18"/>
              </w:rPr>
              <w:t>%</w:t>
            </w:r>
          </w:p>
        </w:tc>
      </w:tr>
      <w:tr w:rsidR="00455883" w:rsidRPr="00302B3B" w14:paraId="69B7691E" w14:textId="77777777" w:rsidTr="00455883">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835" w:type="pct"/>
            <w:tcBorders>
              <w:top w:val="single" w:sz="8" w:space="0" w:color="000000" w:themeColor="text1"/>
              <w:left w:val="none" w:sz="0" w:space="0" w:color="auto"/>
              <w:bottom w:val="single" w:sz="8" w:space="0" w:color="000000" w:themeColor="text1"/>
              <w:right w:val="none" w:sz="0" w:space="0" w:color="auto"/>
            </w:tcBorders>
            <w:shd w:val="clear" w:color="auto" w:fill="FFFFFF" w:themeFill="background1"/>
          </w:tcPr>
          <w:p w14:paraId="70186438" w14:textId="77777777" w:rsidR="00455883" w:rsidRPr="00302B3B" w:rsidRDefault="00455883" w:rsidP="00302B3B">
            <w:pPr>
              <w:spacing w:line="252" w:lineRule="auto"/>
              <w:jc w:val="both"/>
              <w:rPr>
                <w:rFonts w:asciiTheme="majorBidi" w:hAnsiTheme="majorBidi" w:cstheme="majorBidi"/>
                <w:b w:val="0"/>
                <w:bCs w:val="0"/>
                <w:sz w:val="18"/>
                <w:szCs w:val="18"/>
              </w:rPr>
            </w:pPr>
            <w:r w:rsidRPr="00302B3B">
              <w:rPr>
                <w:rFonts w:asciiTheme="majorBidi" w:hAnsiTheme="majorBidi" w:cstheme="majorBidi"/>
                <w:sz w:val="18"/>
                <w:szCs w:val="18"/>
              </w:rPr>
              <w:t>Gender</w:t>
            </w:r>
          </w:p>
        </w:tc>
        <w:tc>
          <w:tcPr>
            <w:tcW w:w="1661" w:type="pct"/>
            <w:tcBorders>
              <w:top w:val="single" w:sz="8" w:space="0" w:color="000000" w:themeColor="text1"/>
              <w:left w:val="none" w:sz="0" w:space="0" w:color="auto"/>
              <w:bottom w:val="single" w:sz="8" w:space="0" w:color="000000" w:themeColor="text1"/>
              <w:right w:val="none" w:sz="0" w:space="0" w:color="auto"/>
            </w:tcBorders>
            <w:shd w:val="clear" w:color="auto" w:fill="FFFFFF" w:themeFill="background1"/>
          </w:tcPr>
          <w:p w14:paraId="72C9B8FE" w14:textId="77777777" w:rsidR="00455883" w:rsidRPr="00302B3B" w:rsidRDefault="00455883" w:rsidP="00302B3B">
            <w:pPr>
              <w:spacing w:line="252"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02B3B">
              <w:rPr>
                <w:rFonts w:asciiTheme="majorBidi" w:hAnsiTheme="majorBidi" w:cstheme="majorBidi"/>
                <w:sz w:val="18"/>
                <w:szCs w:val="18"/>
              </w:rPr>
              <w:t>Male</w:t>
            </w:r>
          </w:p>
          <w:p w14:paraId="3FCAE3D5" w14:textId="77777777" w:rsidR="00455883" w:rsidRPr="00302B3B" w:rsidRDefault="00455883" w:rsidP="00302B3B">
            <w:pPr>
              <w:spacing w:line="252"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02B3B">
              <w:rPr>
                <w:rFonts w:asciiTheme="majorBidi" w:hAnsiTheme="majorBidi" w:cstheme="majorBidi"/>
                <w:sz w:val="18"/>
                <w:szCs w:val="18"/>
              </w:rPr>
              <w:t>Female</w:t>
            </w:r>
          </w:p>
        </w:tc>
        <w:tc>
          <w:tcPr>
            <w:tcW w:w="554" w:type="pct"/>
            <w:tcBorders>
              <w:top w:val="single" w:sz="8" w:space="0" w:color="000000" w:themeColor="text1"/>
              <w:left w:val="none" w:sz="0" w:space="0" w:color="auto"/>
              <w:bottom w:val="single" w:sz="8" w:space="0" w:color="000000" w:themeColor="text1"/>
              <w:right w:val="none" w:sz="0" w:space="0" w:color="auto"/>
            </w:tcBorders>
            <w:shd w:val="clear" w:color="auto" w:fill="FFFFFF" w:themeFill="background1"/>
          </w:tcPr>
          <w:p w14:paraId="65932A15" w14:textId="77777777" w:rsidR="00455883" w:rsidRPr="00302B3B" w:rsidRDefault="00455883" w:rsidP="00302B3B">
            <w:pPr>
              <w:spacing w:line="252"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02B3B">
              <w:rPr>
                <w:rFonts w:asciiTheme="majorBidi" w:hAnsiTheme="majorBidi" w:cstheme="majorBidi"/>
                <w:sz w:val="18"/>
                <w:szCs w:val="18"/>
              </w:rPr>
              <w:t>27</w:t>
            </w:r>
          </w:p>
          <w:p w14:paraId="59C26150" w14:textId="77777777" w:rsidR="00455883" w:rsidRPr="00302B3B" w:rsidRDefault="00455883" w:rsidP="00302B3B">
            <w:pPr>
              <w:spacing w:line="252"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02B3B">
              <w:rPr>
                <w:rFonts w:asciiTheme="majorBidi" w:hAnsiTheme="majorBidi" w:cstheme="majorBidi"/>
                <w:sz w:val="18"/>
                <w:szCs w:val="18"/>
              </w:rPr>
              <w:t>23</w:t>
            </w:r>
          </w:p>
        </w:tc>
        <w:tc>
          <w:tcPr>
            <w:tcW w:w="949" w:type="pct"/>
            <w:tcBorders>
              <w:top w:val="single" w:sz="8" w:space="0" w:color="000000" w:themeColor="text1"/>
              <w:left w:val="none" w:sz="0" w:space="0" w:color="auto"/>
              <w:bottom w:val="single" w:sz="8" w:space="0" w:color="000000" w:themeColor="text1"/>
              <w:right w:val="none" w:sz="0" w:space="0" w:color="auto"/>
            </w:tcBorders>
            <w:shd w:val="clear" w:color="auto" w:fill="FFFFFF" w:themeFill="background1"/>
          </w:tcPr>
          <w:p w14:paraId="111C134E" w14:textId="77777777" w:rsidR="00455883" w:rsidRPr="00302B3B" w:rsidRDefault="00455883" w:rsidP="00302B3B">
            <w:pPr>
              <w:spacing w:line="252" w:lineRule="auto"/>
              <w:ind w:right="647"/>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02B3B">
              <w:rPr>
                <w:rFonts w:asciiTheme="majorBidi" w:hAnsiTheme="majorBidi" w:cstheme="majorBidi"/>
                <w:sz w:val="18"/>
                <w:szCs w:val="18"/>
              </w:rPr>
              <w:t>54</w:t>
            </w:r>
          </w:p>
          <w:p w14:paraId="7D1D579F" w14:textId="77777777" w:rsidR="00455883" w:rsidRPr="00302B3B" w:rsidRDefault="00455883" w:rsidP="00302B3B">
            <w:pPr>
              <w:spacing w:line="252" w:lineRule="auto"/>
              <w:ind w:right="647"/>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02B3B">
              <w:rPr>
                <w:rFonts w:asciiTheme="majorBidi" w:hAnsiTheme="majorBidi" w:cstheme="majorBidi"/>
                <w:sz w:val="18"/>
                <w:szCs w:val="18"/>
              </w:rPr>
              <w:t>46</w:t>
            </w:r>
          </w:p>
        </w:tc>
      </w:tr>
      <w:tr w:rsidR="00455883" w:rsidRPr="00302B3B" w14:paraId="45366E74" w14:textId="77777777" w:rsidTr="00455883">
        <w:trPr>
          <w:trHeight w:val="925"/>
        </w:trPr>
        <w:tc>
          <w:tcPr>
            <w:cnfStyle w:val="001000000000" w:firstRow="0" w:lastRow="0" w:firstColumn="1" w:lastColumn="0" w:oddVBand="0" w:evenVBand="0" w:oddHBand="0" w:evenHBand="0" w:firstRowFirstColumn="0" w:firstRowLastColumn="0" w:lastRowFirstColumn="0" w:lastRowLastColumn="0"/>
            <w:tcW w:w="1835" w:type="pct"/>
            <w:tcBorders>
              <w:top w:val="single" w:sz="8" w:space="0" w:color="000000" w:themeColor="text1"/>
              <w:bottom w:val="single" w:sz="8" w:space="0" w:color="000000" w:themeColor="text1"/>
            </w:tcBorders>
            <w:shd w:val="clear" w:color="auto" w:fill="FFFFFF" w:themeFill="background1"/>
          </w:tcPr>
          <w:p w14:paraId="3C489591" w14:textId="77777777" w:rsidR="00455883" w:rsidRPr="00302B3B" w:rsidRDefault="00455883" w:rsidP="00302B3B">
            <w:pPr>
              <w:spacing w:line="252" w:lineRule="auto"/>
              <w:jc w:val="both"/>
              <w:rPr>
                <w:rFonts w:asciiTheme="majorBidi" w:hAnsiTheme="majorBidi" w:cstheme="majorBidi"/>
                <w:sz w:val="18"/>
                <w:szCs w:val="18"/>
              </w:rPr>
            </w:pPr>
            <w:r w:rsidRPr="00302B3B">
              <w:rPr>
                <w:rFonts w:asciiTheme="majorBidi" w:hAnsiTheme="majorBidi" w:cstheme="majorBidi"/>
                <w:sz w:val="18"/>
                <w:szCs w:val="18"/>
              </w:rPr>
              <w:t>Age</w:t>
            </w:r>
          </w:p>
          <w:p w14:paraId="479EA435" w14:textId="77777777" w:rsidR="00455883" w:rsidRPr="00302B3B" w:rsidRDefault="00455883" w:rsidP="00302B3B">
            <w:pPr>
              <w:jc w:val="both"/>
              <w:rPr>
                <w:rFonts w:asciiTheme="majorBidi" w:hAnsiTheme="majorBidi" w:cstheme="majorBidi"/>
                <w:sz w:val="18"/>
                <w:szCs w:val="18"/>
              </w:rPr>
            </w:pPr>
          </w:p>
          <w:p w14:paraId="2C0E5880" w14:textId="77777777" w:rsidR="00455883" w:rsidRPr="00302B3B" w:rsidRDefault="00455883" w:rsidP="00302B3B">
            <w:pPr>
              <w:jc w:val="both"/>
              <w:rPr>
                <w:rFonts w:asciiTheme="majorBidi" w:hAnsiTheme="majorBidi" w:cstheme="majorBidi"/>
                <w:sz w:val="18"/>
                <w:szCs w:val="18"/>
              </w:rPr>
            </w:pPr>
          </w:p>
        </w:tc>
        <w:tc>
          <w:tcPr>
            <w:tcW w:w="1661" w:type="pct"/>
            <w:tcBorders>
              <w:top w:val="single" w:sz="8" w:space="0" w:color="000000" w:themeColor="text1"/>
              <w:bottom w:val="single" w:sz="8" w:space="0" w:color="000000" w:themeColor="text1"/>
            </w:tcBorders>
            <w:shd w:val="clear" w:color="auto" w:fill="FFFFFF" w:themeFill="background1"/>
          </w:tcPr>
          <w:p w14:paraId="3D65F8C6" w14:textId="77777777" w:rsidR="00455883" w:rsidRPr="00302B3B" w:rsidRDefault="00455883" w:rsidP="00302B3B">
            <w:pPr>
              <w:spacing w:line="252"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02B3B">
              <w:rPr>
                <w:rFonts w:asciiTheme="majorBidi" w:hAnsiTheme="majorBidi" w:cstheme="majorBidi"/>
                <w:sz w:val="18"/>
                <w:szCs w:val="18"/>
              </w:rPr>
              <w:t>26-35</w:t>
            </w:r>
          </w:p>
          <w:p w14:paraId="0C058858" w14:textId="77777777" w:rsidR="00455883" w:rsidRPr="00302B3B" w:rsidRDefault="00455883" w:rsidP="00302B3B">
            <w:pPr>
              <w:spacing w:line="252"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02B3B">
              <w:rPr>
                <w:rFonts w:asciiTheme="majorBidi" w:hAnsiTheme="majorBidi" w:cstheme="majorBidi"/>
                <w:sz w:val="18"/>
                <w:szCs w:val="18"/>
              </w:rPr>
              <w:t>36-55</w:t>
            </w:r>
          </w:p>
          <w:p w14:paraId="4B4C453A" w14:textId="77777777" w:rsidR="00455883" w:rsidRPr="00302B3B" w:rsidRDefault="00455883" w:rsidP="00302B3B">
            <w:pPr>
              <w:spacing w:line="252"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02B3B">
              <w:rPr>
                <w:rFonts w:asciiTheme="majorBidi" w:hAnsiTheme="majorBidi" w:cstheme="majorBidi"/>
                <w:sz w:val="18"/>
                <w:szCs w:val="18"/>
              </w:rPr>
              <w:t>Greater than 55</w:t>
            </w:r>
          </w:p>
          <w:p w14:paraId="480890D2" w14:textId="77777777" w:rsidR="00455883" w:rsidRPr="00302B3B" w:rsidRDefault="00455883" w:rsidP="00302B3B">
            <w:pPr>
              <w:spacing w:line="252"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02B3B">
              <w:rPr>
                <w:rFonts w:asciiTheme="majorBidi" w:hAnsiTheme="majorBidi" w:cstheme="majorBidi"/>
                <w:sz w:val="18"/>
                <w:szCs w:val="18"/>
              </w:rPr>
              <w:t>Other</w:t>
            </w:r>
          </w:p>
        </w:tc>
        <w:tc>
          <w:tcPr>
            <w:tcW w:w="554" w:type="pct"/>
            <w:tcBorders>
              <w:top w:val="single" w:sz="8" w:space="0" w:color="000000" w:themeColor="text1"/>
              <w:bottom w:val="single" w:sz="8" w:space="0" w:color="000000" w:themeColor="text1"/>
            </w:tcBorders>
            <w:shd w:val="clear" w:color="auto" w:fill="FFFFFF" w:themeFill="background1"/>
          </w:tcPr>
          <w:p w14:paraId="0BA89E76" w14:textId="77777777" w:rsidR="00455883" w:rsidRPr="00302B3B" w:rsidRDefault="00455883" w:rsidP="00302B3B">
            <w:pPr>
              <w:spacing w:line="252"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02B3B">
              <w:rPr>
                <w:rFonts w:asciiTheme="majorBidi" w:hAnsiTheme="majorBidi" w:cstheme="majorBidi"/>
                <w:sz w:val="18"/>
                <w:szCs w:val="18"/>
              </w:rPr>
              <w:t>11</w:t>
            </w:r>
          </w:p>
          <w:p w14:paraId="5ED3C3FF" w14:textId="77777777" w:rsidR="00455883" w:rsidRPr="00302B3B" w:rsidRDefault="00455883" w:rsidP="00302B3B">
            <w:pPr>
              <w:spacing w:line="252"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02B3B">
              <w:rPr>
                <w:rFonts w:asciiTheme="majorBidi" w:hAnsiTheme="majorBidi" w:cstheme="majorBidi"/>
                <w:sz w:val="18"/>
                <w:szCs w:val="18"/>
              </w:rPr>
              <w:t>17</w:t>
            </w:r>
          </w:p>
          <w:p w14:paraId="7D12F123" w14:textId="77777777" w:rsidR="00455883" w:rsidRPr="00302B3B" w:rsidRDefault="00455883" w:rsidP="00302B3B">
            <w:pPr>
              <w:spacing w:line="252"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02B3B">
              <w:rPr>
                <w:rFonts w:asciiTheme="majorBidi" w:hAnsiTheme="majorBidi" w:cstheme="majorBidi"/>
                <w:sz w:val="18"/>
                <w:szCs w:val="18"/>
              </w:rPr>
              <w:t>10</w:t>
            </w:r>
          </w:p>
          <w:p w14:paraId="5AB9D44F" w14:textId="77777777" w:rsidR="00455883" w:rsidRPr="00302B3B" w:rsidRDefault="00455883" w:rsidP="00302B3B">
            <w:pPr>
              <w:spacing w:line="252"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02B3B">
              <w:rPr>
                <w:rFonts w:asciiTheme="majorBidi" w:hAnsiTheme="majorBidi" w:cstheme="majorBidi"/>
                <w:sz w:val="18"/>
                <w:szCs w:val="18"/>
              </w:rPr>
              <w:t>12</w:t>
            </w:r>
          </w:p>
        </w:tc>
        <w:tc>
          <w:tcPr>
            <w:tcW w:w="949" w:type="pct"/>
            <w:tcBorders>
              <w:top w:val="single" w:sz="8" w:space="0" w:color="000000" w:themeColor="text1"/>
              <w:bottom w:val="single" w:sz="8" w:space="0" w:color="000000" w:themeColor="text1"/>
            </w:tcBorders>
            <w:shd w:val="clear" w:color="auto" w:fill="FFFFFF" w:themeFill="background1"/>
          </w:tcPr>
          <w:p w14:paraId="2612B9A3" w14:textId="77777777" w:rsidR="00455883" w:rsidRPr="00302B3B" w:rsidRDefault="00455883" w:rsidP="00302B3B">
            <w:pPr>
              <w:spacing w:line="252" w:lineRule="auto"/>
              <w:ind w:right="64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02B3B">
              <w:rPr>
                <w:rFonts w:asciiTheme="majorBidi" w:hAnsiTheme="majorBidi" w:cstheme="majorBidi"/>
                <w:sz w:val="18"/>
                <w:szCs w:val="18"/>
              </w:rPr>
              <w:t>22</w:t>
            </w:r>
          </w:p>
          <w:p w14:paraId="37685B03" w14:textId="77777777" w:rsidR="00455883" w:rsidRPr="00302B3B" w:rsidRDefault="00455883" w:rsidP="00302B3B">
            <w:pPr>
              <w:spacing w:line="252" w:lineRule="auto"/>
              <w:ind w:right="64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02B3B">
              <w:rPr>
                <w:rFonts w:asciiTheme="majorBidi" w:hAnsiTheme="majorBidi" w:cstheme="majorBidi"/>
                <w:sz w:val="18"/>
                <w:szCs w:val="18"/>
              </w:rPr>
              <w:t>34</w:t>
            </w:r>
          </w:p>
          <w:p w14:paraId="39784FCB" w14:textId="77777777" w:rsidR="00455883" w:rsidRPr="00302B3B" w:rsidRDefault="00455883" w:rsidP="00302B3B">
            <w:pPr>
              <w:spacing w:line="252" w:lineRule="auto"/>
              <w:ind w:right="64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02B3B">
              <w:rPr>
                <w:rFonts w:asciiTheme="majorBidi" w:hAnsiTheme="majorBidi" w:cstheme="majorBidi"/>
                <w:sz w:val="18"/>
                <w:szCs w:val="18"/>
              </w:rPr>
              <w:t>20</w:t>
            </w:r>
          </w:p>
          <w:p w14:paraId="5799E015" w14:textId="77777777" w:rsidR="00455883" w:rsidRPr="00302B3B" w:rsidRDefault="00455883" w:rsidP="00302B3B">
            <w:pPr>
              <w:spacing w:line="252" w:lineRule="auto"/>
              <w:ind w:right="64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02B3B">
              <w:rPr>
                <w:rFonts w:asciiTheme="majorBidi" w:hAnsiTheme="majorBidi" w:cstheme="majorBidi"/>
                <w:sz w:val="18"/>
                <w:szCs w:val="18"/>
              </w:rPr>
              <w:t>24</w:t>
            </w:r>
          </w:p>
        </w:tc>
      </w:tr>
      <w:tr w:rsidR="00455883" w:rsidRPr="00302B3B" w14:paraId="642E9A62" w14:textId="77777777" w:rsidTr="00CF3EEA">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1835" w:type="pct"/>
            <w:tcBorders>
              <w:top w:val="single" w:sz="8" w:space="0" w:color="000000" w:themeColor="text1"/>
              <w:left w:val="none" w:sz="0" w:space="0" w:color="auto"/>
              <w:bottom w:val="single" w:sz="8" w:space="0" w:color="000000" w:themeColor="text1"/>
              <w:right w:val="none" w:sz="0" w:space="0" w:color="auto"/>
            </w:tcBorders>
            <w:shd w:val="clear" w:color="auto" w:fill="FFFFFF" w:themeFill="background1"/>
          </w:tcPr>
          <w:p w14:paraId="54383666" w14:textId="77777777" w:rsidR="00455883" w:rsidRPr="00302B3B" w:rsidRDefault="00455883" w:rsidP="00302B3B">
            <w:pPr>
              <w:spacing w:line="252" w:lineRule="auto"/>
              <w:jc w:val="both"/>
              <w:rPr>
                <w:rFonts w:asciiTheme="majorBidi" w:hAnsiTheme="majorBidi" w:cstheme="majorBidi"/>
                <w:b w:val="0"/>
                <w:bCs w:val="0"/>
                <w:sz w:val="18"/>
                <w:szCs w:val="18"/>
              </w:rPr>
            </w:pPr>
            <w:r w:rsidRPr="00302B3B">
              <w:rPr>
                <w:rFonts w:asciiTheme="majorBidi" w:hAnsiTheme="majorBidi" w:cstheme="majorBidi"/>
                <w:sz w:val="18"/>
                <w:szCs w:val="18"/>
              </w:rPr>
              <w:t>Yearly Family Income (U.S Dollars)</w:t>
            </w:r>
          </w:p>
        </w:tc>
        <w:tc>
          <w:tcPr>
            <w:tcW w:w="1661" w:type="pct"/>
            <w:tcBorders>
              <w:top w:val="single" w:sz="8" w:space="0" w:color="000000" w:themeColor="text1"/>
              <w:left w:val="none" w:sz="0" w:space="0" w:color="auto"/>
              <w:bottom w:val="single" w:sz="8" w:space="0" w:color="000000" w:themeColor="text1"/>
              <w:right w:val="none" w:sz="0" w:space="0" w:color="auto"/>
            </w:tcBorders>
            <w:shd w:val="clear" w:color="auto" w:fill="FFFFFF" w:themeFill="background1"/>
          </w:tcPr>
          <w:p w14:paraId="0B8BD43B" w14:textId="77777777" w:rsidR="00455883" w:rsidRPr="00302B3B" w:rsidRDefault="00455883" w:rsidP="00302B3B">
            <w:pPr>
              <w:spacing w:line="252"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02B3B">
              <w:rPr>
                <w:rFonts w:asciiTheme="majorBidi" w:hAnsiTheme="majorBidi" w:cstheme="majorBidi"/>
                <w:sz w:val="18"/>
                <w:szCs w:val="18"/>
              </w:rPr>
              <w:t>Less than 15,000</w:t>
            </w:r>
          </w:p>
          <w:p w14:paraId="0E598180" w14:textId="77777777" w:rsidR="00455883" w:rsidRPr="00302B3B" w:rsidRDefault="00455883" w:rsidP="00302B3B">
            <w:pPr>
              <w:spacing w:line="252"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02B3B">
              <w:rPr>
                <w:rFonts w:asciiTheme="majorBidi" w:hAnsiTheme="majorBidi" w:cstheme="majorBidi"/>
                <w:sz w:val="18"/>
                <w:szCs w:val="18"/>
              </w:rPr>
              <w:t>15,000-25,000</w:t>
            </w:r>
          </w:p>
          <w:p w14:paraId="1AC9C978" w14:textId="77777777" w:rsidR="00455883" w:rsidRPr="00302B3B" w:rsidRDefault="00455883" w:rsidP="00302B3B">
            <w:pPr>
              <w:spacing w:line="252"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02B3B">
              <w:rPr>
                <w:rFonts w:asciiTheme="majorBidi" w:hAnsiTheme="majorBidi" w:cstheme="majorBidi"/>
                <w:sz w:val="18"/>
                <w:szCs w:val="18"/>
              </w:rPr>
              <w:t>25,000-35,000</w:t>
            </w:r>
          </w:p>
          <w:p w14:paraId="4A42BC63" w14:textId="77777777" w:rsidR="00455883" w:rsidRPr="00302B3B" w:rsidRDefault="00455883" w:rsidP="00302B3B">
            <w:pPr>
              <w:spacing w:line="252"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02B3B">
              <w:rPr>
                <w:rFonts w:asciiTheme="majorBidi" w:hAnsiTheme="majorBidi" w:cstheme="majorBidi"/>
                <w:sz w:val="18"/>
                <w:szCs w:val="18"/>
              </w:rPr>
              <w:t>Greater than 35,000</w:t>
            </w:r>
          </w:p>
        </w:tc>
        <w:tc>
          <w:tcPr>
            <w:tcW w:w="554" w:type="pct"/>
            <w:tcBorders>
              <w:top w:val="single" w:sz="8" w:space="0" w:color="000000" w:themeColor="text1"/>
              <w:left w:val="none" w:sz="0" w:space="0" w:color="auto"/>
              <w:bottom w:val="single" w:sz="8" w:space="0" w:color="000000" w:themeColor="text1"/>
              <w:right w:val="none" w:sz="0" w:space="0" w:color="auto"/>
            </w:tcBorders>
            <w:shd w:val="clear" w:color="auto" w:fill="FFFFFF" w:themeFill="background1"/>
          </w:tcPr>
          <w:p w14:paraId="7D41F9DA" w14:textId="77777777" w:rsidR="00455883" w:rsidRPr="00302B3B" w:rsidRDefault="00455883" w:rsidP="00302B3B">
            <w:pPr>
              <w:spacing w:line="252"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02B3B">
              <w:rPr>
                <w:rFonts w:asciiTheme="majorBidi" w:hAnsiTheme="majorBidi" w:cstheme="majorBidi"/>
                <w:sz w:val="18"/>
                <w:szCs w:val="18"/>
              </w:rPr>
              <w:t>4</w:t>
            </w:r>
          </w:p>
          <w:p w14:paraId="671B22DE" w14:textId="77777777" w:rsidR="00455883" w:rsidRPr="00302B3B" w:rsidRDefault="00455883" w:rsidP="00302B3B">
            <w:pPr>
              <w:spacing w:line="252"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02B3B">
              <w:rPr>
                <w:rFonts w:asciiTheme="majorBidi" w:hAnsiTheme="majorBidi" w:cstheme="majorBidi"/>
                <w:sz w:val="18"/>
                <w:szCs w:val="18"/>
              </w:rPr>
              <w:t>31</w:t>
            </w:r>
          </w:p>
          <w:p w14:paraId="17159676" w14:textId="77777777" w:rsidR="00455883" w:rsidRPr="00302B3B" w:rsidRDefault="00455883" w:rsidP="00302B3B">
            <w:pPr>
              <w:spacing w:line="252"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02B3B">
              <w:rPr>
                <w:rFonts w:asciiTheme="majorBidi" w:hAnsiTheme="majorBidi" w:cstheme="majorBidi"/>
                <w:sz w:val="18"/>
                <w:szCs w:val="18"/>
              </w:rPr>
              <w:t>12</w:t>
            </w:r>
          </w:p>
          <w:p w14:paraId="3239F15A" w14:textId="77777777" w:rsidR="00455883" w:rsidRPr="00302B3B" w:rsidRDefault="00455883" w:rsidP="00302B3B">
            <w:pPr>
              <w:spacing w:line="252"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02B3B">
              <w:rPr>
                <w:rFonts w:asciiTheme="majorBidi" w:hAnsiTheme="majorBidi" w:cstheme="majorBidi"/>
                <w:sz w:val="18"/>
                <w:szCs w:val="18"/>
              </w:rPr>
              <w:t>3</w:t>
            </w:r>
          </w:p>
        </w:tc>
        <w:tc>
          <w:tcPr>
            <w:tcW w:w="949" w:type="pct"/>
            <w:tcBorders>
              <w:top w:val="single" w:sz="8" w:space="0" w:color="000000" w:themeColor="text1"/>
              <w:left w:val="none" w:sz="0" w:space="0" w:color="auto"/>
              <w:bottom w:val="single" w:sz="8" w:space="0" w:color="000000" w:themeColor="text1"/>
              <w:right w:val="none" w:sz="0" w:space="0" w:color="auto"/>
            </w:tcBorders>
            <w:shd w:val="clear" w:color="auto" w:fill="FFFFFF" w:themeFill="background1"/>
          </w:tcPr>
          <w:p w14:paraId="73ECE448" w14:textId="77777777" w:rsidR="00455883" w:rsidRPr="00302B3B" w:rsidRDefault="00455883" w:rsidP="00302B3B">
            <w:pPr>
              <w:spacing w:line="252" w:lineRule="auto"/>
              <w:ind w:right="647"/>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02B3B">
              <w:rPr>
                <w:rFonts w:asciiTheme="majorBidi" w:hAnsiTheme="majorBidi" w:cstheme="majorBidi"/>
                <w:sz w:val="18"/>
                <w:szCs w:val="18"/>
              </w:rPr>
              <w:t>8</w:t>
            </w:r>
          </w:p>
          <w:p w14:paraId="61FE8F25" w14:textId="77777777" w:rsidR="00455883" w:rsidRPr="00302B3B" w:rsidRDefault="00455883" w:rsidP="00302B3B">
            <w:pPr>
              <w:spacing w:line="252" w:lineRule="auto"/>
              <w:ind w:right="647"/>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02B3B">
              <w:rPr>
                <w:rFonts w:asciiTheme="majorBidi" w:hAnsiTheme="majorBidi" w:cstheme="majorBidi"/>
                <w:sz w:val="18"/>
                <w:szCs w:val="18"/>
              </w:rPr>
              <w:t>62</w:t>
            </w:r>
          </w:p>
          <w:p w14:paraId="7DC67B58" w14:textId="77777777" w:rsidR="00455883" w:rsidRPr="00302B3B" w:rsidRDefault="00455883" w:rsidP="00302B3B">
            <w:pPr>
              <w:spacing w:line="252" w:lineRule="auto"/>
              <w:ind w:right="647"/>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02B3B">
              <w:rPr>
                <w:rFonts w:asciiTheme="majorBidi" w:hAnsiTheme="majorBidi" w:cstheme="majorBidi"/>
                <w:sz w:val="18"/>
                <w:szCs w:val="18"/>
              </w:rPr>
              <w:t>24</w:t>
            </w:r>
          </w:p>
          <w:p w14:paraId="4276D74E" w14:textId="77777777" w:rsidR="00455883" w:rsidRPr="00302B3B" w:rsidRDefault="00455883" w:rsidP="00302B3B">
            <w:pPr>
              <w:spacing w:line="252" w:lineRule="auto"/>
              <w:ind w:right="647"/>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02B3B">
              <w:rPr>
                <w:rFonts w:asciiTheme="majorBidi" w:hAnsiTheme="majorBidi" w:cstheme="majorBidi"/>
                <w:sz w:val="18"/>
                <w:szCs w:val="18"/>
              </w:rPr>
              <w:t>6</w:t>
            </w:r>
          </w:p>
        </w:tc>
      </w:tr>
      <w:tr w:rsidR="00455883" w:rsidRPr="00302B3B" w14:paraId="3E889DBF" w14:textId="77777777" w:rsidTr="00CF3EEA">
        <w:trPr>
          <w:trHeight w:val="778"/>
        </w:trPr>
        <w:tc>
          <w:tcPr>
            <w:cnfStyle w:val="001000000000" w:firstRow="0" w:lastRow="0" w:firstColumn="1" w:lastColumn="0" w:oddVBand="0" w:evenVBand="0" w:oddHBand="0" w:evenHBand="0" w:firstRowFirstColumn="0" w:firstRowLastColumn="0" w:lastRowFirstColumn="0" w:lastRowLastColumn="0"/>
            <w:tcW w:w="1835" w:type="pct"/>
            <w:tcBorders>
              <w:top w:val="single" w:sz="8" w:space="0" w:color="000000" w:themeColor="text1"/>
              <w:bottom w:val="single" w:sz="12" w:space="0" w:color="000000" w:themeColor="text1"/>
            </w:tcBorders>
            <w:shd w:val="clear" w:color="auto" w:fill="FFFFFF" w:themeFill="background1"/>
          </w:tcPr>
          <w:p w14:paraId="6AE593A4" w14:textId="77777777" w:rsidR="00455883" w:rsidRPr="00302B3B" w:rsidRDefault="00455883" w:rsidP="00302B3B">
            <w:pPr>
              <w:spacing w:line="252" w:lineRule="auto"/>
              <w:jc w:val="both"/>
              <w:rPr>
                <w:rFonts w:asciiTheme="majorBidi" w:hAnsiTheme="majorBidi" w:cstheme="majorBidi"/>
                <w:b w:val="0"/>
                <w:bCs w:val="0"/>
                <w:sz w:val="18"/>
                <w:szCs w:val="18"/>
              </w:rPr>
            </w:pPr>
            <w:r w:rsidRPr="00302B3B">
              <w:rPr>
                <w:rFonts w:asciiTheme="majorBidi" w:hAnsiTheme="majorBidi" w:cstheme="majorBidi"/>
                <w:sz w:val="18"/>
                <w:szCs w:val="18"/>
              </w:rPr>
              <w:t>Owning SWH</w:t>
            </w:r>
          </w:p>
        </w:tc>
        <w:tc>
          <w:tcPr>
            <w:tcW w:w="1661" w:type="pct"/>
            <w:tcBorders>
              <w:top w:val="single" w:sz="8" w:space="0" w:color="000000" w:themeColor="text1"/>
              <w:bottom w:val="single" w:sz="12" w:space="0" w:color="000000" w:themeColor="text1"/>
            </w:tcBorders>
            <w:shd w:val="clear" w:color="auto" w:fill="FFFFFF" w:themeFill="background1"/>
          </w:tcPr>
          <w:p w14:paraId="045DE5F4" w14:textId="77777777" w:rsidR="00455883" w:rsidRPr="00302B3B" w:rsidRDefault="00455883" w:rsidP="00302B3B">
            <w:pPr>
              <w:spacing w:line="252"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02B3B">
              <w:rPr>
                <w:rFonts w:asciiTheme="majorBidi" w:hAnsiTheme="majorBidi" w:cstheme="majorBidi"/>
                <w:sz w:val="18"/>
                <w:szCs w:val="18"/>
              </w:rPr>
              <w:t>Yes</w:t>
            </w:r>
          </w:p>
          <w:p w14:paraId="214B805C" w14:textId="77777777" w:rsidR="00455883" w:rsidRPr="00302B3B" w:rsidRDefault="00455883" w:rsidP="00302B3B">
            <w:pPr>
              <w:spacing w:line="252"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02B3B">
              <w:rPr>
                <w:rFonts w:asciiTheme="majorBidi" w:hAnsiTheme="majorBidi" w:cstheme="majorBidi"/>
                <w:sz w:val="18"/>
                <w:szCs w:val="18"/>
              </w:rPr>
              <w:t>No</w:t>
            </w:r>
          </w:p>
        </w:tc>
        <w:tc>
          <w:tcPr>
            <w:tcW w:w="554" w:type="pct"/>
            <w:tcBorders>
              <w:top w:val="single" w:sz="8" w:space="0" w:color="000000" w:themeColor="text1"/>
              <w:bottom w:val="single" w:sz="12" w:space="0" w:color="000000" w:themeColor="text1"/>
            </w:tcBorders>
            <w:shd w:val="clear" w:color="auto" w:fill="FFFFFF" w:themeFill="background1"/>
          </w:tcPr>
          <w:p w14:paraId="6887FE2B" w14:textId="77777777" w:rsidR="00455883" w:rsidRPr="00302B3B" w:rsidRDefault="00455883" w:rsidP="00302B3B">
            <w:pPr>
              <w:spacing w:line="252"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02B3B">
              <w:rPr>
                <w:rFonts w:asciiTheme="majorBidi" w:hAnsiTheme="majorBidi" w:cstheme="majorBidi"/>
                <w:sz w:val="18"/>
                <w:szCs w:val="18"/>
              </w:rPr>
              <w:t>2</w:t>
            </w:r>
          </w:p>
          <w:p w14:paraId="442EB307" w14:textId="77777777" w:rsidR="00455883" w:rsidRPr="00302B3B" w:rsidRDefault="00455883" w:rsidP="00302B3B">
            <w:pPr>
              <w:spacing w:line="252"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02B3B">
              <w:rPr>
                <w:rFonts w:asciiTheme="majorBidi" w:hAnsiTheme="majorBidi" w:cstheme="majorBidi"/>
                <w:sz w:val="18"/>
                <w:szCs w:val="18"/>
              </w:rPr>
              <w:t>48</w:t>
            </w:r>
          </w:p>
        </w:tc>
        <w:tc>
          <w:tcPr>
            <w:tcW w:w="949" w:type="pct"/>
            <w:tcBorders>
              <w:top w:val="single" w:sz="8" w:space="0" w:color="000000" w:themeColor="text1"/>
              <w:bottom w:val="single" w:sz="12" w:space="0" w:color="000000" w:themeColor="text1"/>
            </w:tcBorders>
            <w:shd w:val="clear" w:color="auto" w:fill="FFFFFF" w:themeFill="background1"/>
          </w:tcPr>
          <w:p w14:paraId="4E96F39A" w14:textId="77777777" w:rsidR="00455883" w:rsidRPr="00302B3B" w:rsidRDefault="00455883" w:rsidP="00302B3B">
            <w:pPr>
              <w:spacing w:line="252" w:lineRule="auto"/>
              <w:ind w:right="64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02B3B">
              <w:rPr>
                <w:rFonts w:asciiTheme="majorBidi" w:hAnsiTheme="majorBidi" w:cstheme="majorBidi"/>
                <w:sz w:val="18"/>
                <w:szCs w:val="18"/>
              </w:rPr>
              <w:t>4</w:t>
            </w:r>
          </w:p>
          <w:p w14:paraId="100C2F8B" w14:textId="77777777" w:rsidR="00455883" w:rsidRPr="00302B3B" w:rsidRDefault="00455883" w:rsidP="00302B3B">
            <w:pPr>
              <w:spacing w:line="252" w:lineRule="auto"/>
              <w:ind w:right="64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02B3B">
              <w:rPr>
                <w:rFonts w:asciiTheme="majorBidi" w:hAnsiTheme="majorBidi" w:cstheme="majorBidi"/>
                <w:sz w:val="18"/>
                <w:szCs w:val="18"/>
              </w:rPr>
              <w:t>96</w:t>
            </w:r>
          </w:p>
        </w:tc>
      </w:tr>
    </w:tbl>
    <w:p w14:paraId="6F6444E0" w14:textId="77777777" w:rsidR="00455883" w:rsidRPr="00302B3B" w:rsidRDefault="00455883" w:rsidP="00302B3B">
      <w:pPr>
        <w:pStyle w:val="Style1"/>
        <w:spacing w:after="120" w:line="276" w:lineRule="auto"/>
        <w:rPr>
          <w:rFonts w:asciiTheme="majorBidi" w:hAnsiTheme="majorBidi" w:cstheme="majorBidi"/>
          <w:lang w:val="en-US"/>
        </w:rPr>
      </w:pPr>
    </w:p>
    <w:p w14:paraId="74B32E46" w14:textId="77777777" w:rsidR="00455883" w:rsidRPr="00302B3B" w:rsidRDefault="00455883" w:rsidP="00302B3B">
      <w:pPr>
        <w:pStyle w:val="Style1"/>
        <w:spacing w:after="120" w:line="276" w:lineRule="auto"/>
        <w:rPr>
          <w:rFonts w:asciiTheme="majorBidi" w:hAnsiTheme="majorBidi" w:cstheme="majorBidi"/>
          <w:lang w:val="en-US"/>
        </w:rPr>
      </w:pPr>
      <w:r w:rsidRPr="00302B3B">
        <w:rPr>
          <w:rFonts w:asciiTheme="majorBidi" w:hAnsiTheme="majorBidi" w:cstheme="majorBidi"/>
          <w:lang w:val="en-US"/>
        </w:rPr>
        <w:t xml:space="preserve">The </w:t>
      </w:r>
      <w:proofErr w:type="spellStart"/>
      <w:r w:rsidRPr="00302B3B">
        <w:rPr>
          <w:rFonts w:asciiTheme="majorBidi" w:hAnsiTheme="majorBidi" w:cstheme="majorBidi"/>
          <w:lang w:val="en-US"/>
        </w:rPr>
        <w:t>Cronbach’s</w:t>
      </w:r>
      <w:proofErr w:type="spellEnd"/>
      <w:r w:rsidRPr="00302B3B">
        <w:rPr>
          <w:rFonts w:asciiTheme="majorBidi" w:hAnsiTheme="majorBidi" w:cstheme="majorBidi"/>
          <w:lang w:val="en-US"/>
        </w:rPr>
        <w:t xml:space="preserve"> alpha was used to assess reliability of factors in explaining the variables and the results showed that usage, value, risk, tradition, and image barrier had 0.710, 0.671, 0.649, 0.690 and 0.689 respectively. The reliability level for these variables is 0.691, and multiple regression equation was used to explain the relation between the independent and the dependent variable. The multiple coefficient of determination</w:t>
      </w:r>
      <w:proofErr w:type="gramStart"/>
      <w:r w:rsidRPr="00302B3B">
        <w:rPr>
          <w:rFonts w:asciiTheme="majorBidi" w:hAnsiTheme="majorBidi" w:cstheme="majorBidi"/>
          <w:lang w:val="en-US"/>
        </w:rPr>
        <w:t>;</w:t>
      </w:r>
      <w:proofErr w:type="gramEnd"/>
      <w:r w:rsidRPr="00302B3B">
        <w:rPr>
          <w:rFonts w:asciiTheme="majorBidi" w:hAnsiTheme="majorBidi" w:cstheme="majorBidi"/>
          <w:lang w:val="en-US"/>
        </w:rPr>
        <w:t xml:space="preserve"> R square is 0.483, this value indicates that 48.3% of variance in the variable consumers’ resistance is explained by the model. The linear regression results are presented in (Table 2).</w:t>
      </w:r>
    </w:p>
    <w:p w14:paraId="5959F057" w14:textId="0BE45874" w:rsidR="00455883" w:rsidRPr="00302B3B" w:rsidRDefault="00455883" w:rsidP="00302B3B">
      <w:pPr>
        <w:pStyle w:val="Epgrafe"/>
        <w:keepNext/>
        <w:spacing w:after="0"/>
        <w:contextualSpacing/>
        <w:jc w:val="right"/>
        <w:rPr>
          <w:rFonts w:asciiTheme="majorBidi" w:hAnsiTheme="majorBidi" w:cstheme="majorBidi"/>
          <w:b w:val="0"/>
          <w:bCs w:val="0"/>
          <w:color w:val="auto"/>
          <w:sz w:val="20"/>
          <w:szCs w:val="20"/>
        </w:rPr>
      </w:pPr>
      <w:r w:rsidRPr="00302B3B">
        <w:rPr>
          <w:rFonts w:asciiTheme="majorBidi" w:hAnsiTheme="majorBidi" w:cstheme="majorBidi"/>
          <w:b w:val="0"/>
          <w:bCs w:val="0"/>
          <w:color w:val="auto"/>
          <w:sz w:val="20"/>
          <w:szCs w:val="20"/>
        </w:rPr>
        <w:t xml:space="preserve">Table </w:t>
      </w:r>
      <w:r w:rsidRPr="00302B3B">
        <w:rPr>
          <w:rFonts w:asciiTheme="majorBidi" w:hAnsiTheme="majorBidi" w:cstheme="majorBidi"/>
          <w:b w:val="0"/>
          <w:bCs w:val="0"/>
          <w:color w:val="auto"/>
          <w:sz w:val="20"/>
          <w:szCs w:val="20"/>
        </w:rPr>
        <w:fldChar w:fldCharType="begin"/>
      </w:r>
      <w:r w:rsidRPr="00302B3B">
        <w:rPr>
          <w:rFonts w:asciiTheme="majorBidi" w:hAnsiTheme="majorBidi" w:cstheme="majorBidi"/>
          <w:b w:val="0"/>
          <w:bCs w:val="0"/>
          <w:color w:val="auto"/>
          <w:sz w:val="20"/>
          <w:szCs w:val="20"/>
        </w:rPr>
        <w:instrText xml:space="preserve"> SEQ Table \* ARABIC </w:instrText>
      </w:r>
      <w:r w:rsidRPr="00302B3B">
        <w:rPr>
          <w:rFonts w:asciiTheme="majorBidi" w:hAnsiTheme="majorBidi" w:cstheme="majorBidi"/>
          <w:b w:val="0"/>
          <w:bCs w:val="0"/>
          <w:color w:val="auto"/>
          <w:sz w:val="20"/>
          <w:szCs w:val="20"/>
        </w:rPr>
        <w:fldChar w:fldCharType="separate"/>
      </w:r>
      <w:r w:rsidRPr="00302B3B">
        <w:rPr>
          <w:rFonts w:asciiTheme="majorBidi" w:hAnsiTheme="majorBidi" w:cstheme="majorBidi"/>
          <w:b w:val="0"/>
          <w:bCs w:val="0"/>
          <w:noProof/>
          <w:color w:val="auto"/>
          <w:sz w:val="20"/>
          <w:szCs w:val="20"/>
        </w:rPr>
        <w:t>2</w:t>
      </w:r>
      <w:r w:rsidRPr="00302B3B">
        <w:rPr>
          <w:rFonts w:asciiTheme="majorBidi" w:hAnsiTheme="majorBidi" w:cstheme="majorBidi"/>
          <w:b w:val="0"/>
          <w:bCs w:val="0"/>
          <w:color w:val="auto"/>
          <w:sz w:val="20"/>
          <w:szCs w:val="20"/>
        </w:rPr>
        <w:fldChar w:fldCharType="end"/>
      </w:r>
      <w:r w:rsidRPr="00302B3B">
        <w:rPr>
          <w:rFonts w:asciiTheme="majorBidi" w:hAnsiTheme="majorBidi" w:cstheme="majorBidi"/>
          <w:b w:val="0"/>
          <w:bCs w:val="0"/>
          <w:color w:val="auto"/>
          <w:sz w:val="20"/>
          <w:szCs w:val="20"/>
        </w:rPr>
        <w:t>: Linear Regression</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3"/>
        <w:gridCol w:w="1858"/>
        <w:gridCol w:w="1704"/>
        <w:gridCol w:w="2323"/>
      </w:tblGrid>
      <w:tr w:rsidR="00455883" w:rsidRPr="00302B3B" w14:paraId="3EDD2F9F" w14:textId="77777777" w:rsidTr="00CF3EEA">
        <w:trPr>
          <w:trHeight w:val="300"/>
        </w:trPr>
        <w:tc>
          <w:tcPr>
            <w:tcW w:w="1678" w:type="pct"/>
            <w:tcBorders>
              <w:top w:val="single" w:sz="12" w:space="0" w:color="auto"/>
              <w:bottom w:val="single" w:sz="4" w:space="0" w:color="auto"/>
            </w:tcBorders>
            <w:hideMark/>
          </w:tcPr>
          <w:p w14:paraId="7902417E" w14:textId="77777777" w:rsidR="00455883" w:rsidRPr="00302B3B" w:rsidRDefault="00455883" w:rsidP="00302B3B">
            <w:pPr>
              <w:jc w:val="both"/>
              <w:rPr>
                <w:rFonts w:asciiTheme="majorBidi" w:eastAsia="Times New Roman" w:hAnsiTheme="majorBidi" w:cstheme="majorBidi"/>
                <w:b/>
                <w:bCs/>
                <w:color w:val="000000"/>
                <w:sz w:val="18"/>
                <w:szCs w:val="18"/>
              </w:rPr>
            </w:pPr>
            <w:r w:rsidRPr="00302B3B">
              <w:rPr>
                <w:rFonts w:asciiTheme="majorBidi" w:eastAsia="Times New Roman" w:hAnsiTheme="majorBidi" w:cstheme="majorBidi"/>
                <w:b/>
                <w:bCs/>
                <w:color w:val="000000"/>
                <w:sz w:val="18"/>
                <w:szCs w:val="18"/>
              </w:rPr>
              <w:t>Variables</w:t>
            </w:r>
          </w:p>
        </w:tc>
        <w:tc>
          <w:tcPr>
            <w:tcW w:w="1049" w:type="pct"/>
            <w:tcBorders>
              <w:top w:val="single" w:sz="12" w:space="0" w:color="auto"/>
              <w:bottom w:val="single" w:sz="4" w:space="0" w:color="auto"/>
            </w:tcBorders>
            <w:noWrap/>
            <w:hideMark/>
          </w:tcPr>
          <w:p w14:paraId="66976BD4" w14:textId="77777777" w:rsidR="00455883" w:rsidRPr="00302B3B" w:rsidRDefault="00455883" w:rsidP="00302B3B">
            <w:pPr>
              <w:jc w:val="both"/>
              <w:rPr>
                <w:rFonts w:asciiTheme="majorBidi" w:eastAsia="Times New Roman" w:hAnsiTheme="majorBidi" w:cstheme="majorBidi"/>
                <w:b/>
                <w:bCs/>
                <w:sz w:val="18"/>
                <w:szCs w:val="18"/>
              </w:rPr>
            </w:pPr>
            <w:r w:rsidRPr="00302B3B">
              <w:rPr>
                <w:rFonts w:asciiTheme="majorBidi" w:eastAsia="Times New Roman" w:hAnsiTheme="majorBidi" w:cstheme="majorBidi"/>
                <w:b/>
                <w:bCs/>
                <w:sz w:val="18"/>
                <w:szCs w:val="18"/>
              </w:rPr>
              <w:t>Beta</w:t>
            </w:r>
          </w:p>
        </w:tc>
        <w:tc>
          <w:tcPr>
            <w:tcW w:w="962" w:type="pct"/>
            <w:tcBorders>
              <w:top w:val="single" w:sz="12" w:space="0" w:color="auto"/>
              <w:bottom w:val="single" w:sz="4" w:space="0" w:color="auto"/>
            </w:tcBorders>
            <w:noWrap/>
            <w:hideMark/>
          </w:tcPr>
          <w:p w14:paraId="5A109F92" w14:textId="77777777" w:rsidR="00455883" w:rsidRPr="00302B3B" w:rsidRDefault="00455883" w:rsidP="00302B3B">
            <w:pPr>
              <w:jc w:val="both"/>
              <w:rPr>
                <w:rFonts w:asciiTheme="majorBidi" w:eastAsia="Times New Roman" w:hAnsiTheme="majorBidi" w:cstheme="majorBidi"/>
                <w:b/>
                <w:bCs/>
                <w:color w:val="000000"/>
                <w:sz w:val="18"/>
                <w:szCs w:val="18"/>
              </w:rPr>
            </w:pPr>
            <w:r w:rsidRPr="00302B3B">
              <w:rPr>
                <w:rFonts w:asciiTheme="majorBidi" w:eastAsia="Times New Roman" w:hAnsiTheme="majorBidi" w:cstheme="majorBidi"/>
                <w:b/>
                <w:bCs/>
                <w:color w:val="000000"/>
                <w:sz w:val="18"/>
                <w:szCs w:val="18"/>
              </w:rPr>
              <w:t>p</w:t>
            </w:r>
          </w:p>
        </w:tc>
        <w:tc>
          <w:tcPr>
            <w:tcW w:w="1311" w:type="pct"/>
            <w:tcBorders>
              <w:top w:val="single" w:sz="12" w:space="0" w:color="auto"/>
              <w:bottom w:val="single" w:sz="4" w:space="0" w:color="auto"/>
            </w:tcBorders>
          </w:tcPr>
          <w:p w14:paraId="4AC69209" w14:textId="77777777" w:rsidR="00455883" w:rsidRPr="00302B3B" w:rsidRDefault="00455883" w:rsidP="00302B3B">
            <w:pPr>
              <w:jc w:val="both"/>
              <w:rPr>
                <w:rFonts w:asciiTheme="majorBidi" w:eastAsia="Times New Roman" w:hAnsiTheme="majorBidi" w:cstheme="majorBidi"/>
                <w:b/>
                <w:bCs/>
                <w:color w:val="000000"/>
                <w:sz w:val="18"/>
                <w:szCs w:val="18"/>
              </w:rPr>
            </w:pPr>
            <w:r w:rsidRPr="00302B3B">
              <w:rPr>
                <w:rFonts w:asciiTheme="majorBidi" w:eastAsia="Times New Roman" w:hAnsiTheme="majorBidi" w:cstheme="majorBidi"/>
                <w:b/>
                <w:bCs/>
                <w:sz w:val="18"/>
                <w:szCs w:val="18"/>
              </w:rPr>
              <w:t>Condition Index (CI)</w:t>
            </w:r>
          </w:p>
        </w:tc>
      </w:tr>
      <w:tr w:rsidR="00455883" w:rsidRPr="00302B3B" w14:paraId="462F0CC4" w14:textId="77777777" w:rsidTr="00CF3EEA">
        <w:trPr>
          <w:trHeight w:val="300"/>
        </w:trPr>
        <w:tc>
          <w:tcPr>
            <w:tcW w:w="1678" w:type="pct"/>
            <w:tcBorders>
              <w:top w:val="single" w:sz="4" w:space="0" w:color="auto"/>
              <w:bottom w:val="single" w:sz="4" w:space="0" w:color="auto"/>
            </w:tcBorders>
            <w:hideMark/>
          </w:tcPr>
          <w:p w14:paraId="4678C41F" w14:textId="77777777" w:rsidR="00455883" w:rsidRPr="00302B3B" w:rsidRDefault="00455883" w:rsidP="00302B3B">
            <w:pPr>
              <w:jc w:val="both"/>
              <w:rPr>
                <w:rFonts w:asciiTheme="majorBidi" w:eastAsia="Times New Roman" w:hAnsiTheme="majorBidi" w:cstheme="majorBidi"/>
                <w:color w:val="000000"/>
                <w:sz w:val="18"/>
                <w:szCs w:val="18"/>
              </w:rPr>
            </w:pPr>
            <w:r w:rsidRPr="00302B3B">
              <w:rPr>
                <w:rFonts w:asciiTheme="majorBidi" w:eastAsia="Times New Roman" w:hAnsiTheme="majorBidi" w:cstheme="majorBidi"/>
                <w:color w:val="000000"/>
                <w:sz w:val="18"/>
                <w:szCs w:val="18"/>
              </w:rPr>
              <w:t>Value Barrier</w:t>
            </w:r>
          </w:p>
        </w:tc>
        <w:tc>
          <w:tcPr>
            <w:tcW w:w="1049" w:type="pct"/>
            <w:tcBorders>
              <w:top w:val="single" w:sz="4" w:space="0" w:color="auto"/>
              <w:bottom w:val="single" w:sz="4" w:space="0" w:color="auto"/>
            </w:tcBorders>
            <w:noWrap/>
            <w:hideMark/>
          </w:tcPr>
          <w:p w14:paraId="2208BF8A" w14:textId="77777777" w:rsidR="00455883" w:rsidRPr="00302B3B" w:rsidRDefault="00455883" w:rsidP="00302B3B">
            <w:pPr>
              <w:jc w:val="both"/>
              <w:rPr>
                <w:rFonts w:asciiTheme="majorBidi" w:eastAsia="Times New Roman" w:hAnsiTheme="majorBidi" w:cstheme="majorBidi"/>
                <w:color w:val="000000"/>
                <w:sz w:val="18"/>
                <w:szCs w:val="18"/>
              </w:rPr>
            </w:pPr>
            <w:r w:rsidRPr="00302B3B">
              <w:rPr>
                <w:rFonts w:asciiTheme="majorBidi" w:eastAsia="Times New Roman" w:hAnsiTheme="majorBidi" w:cstheme="majorBidi"/>
                <w:color w:val="000000"/>
                <w:sz w:val="18"/>
                <w:szCs w:val="18"/>
              </w:rPr>
              <w:t>.740</w:t>
            </w:r>
          </w:p>
        </w:tc>
        <w:tc>
          <w:tcPr>
            <w:tcW w:w="962" w:type="pct"/>
            <w:tcBorders>
              <w:top w:val="single" w:sz="4" w:space="0" w:color="auto"/>
              <w:bottom w:val="single" w:sz="4" w:space="0" w:color="auto"/>
            </w:tcBorders>
            <w:noWrap/>
            <w:hideMark/>
          </w:tcPr>
          <w:p w14:paraId="44A8E8A6" w14:textId="77777777" w:rsidR="00455883" w:rsidRPr="00302B3B" w:rsidRDefault="00455883" w:rsidP="00302B3B">
            <w:pPr>
              <w:jc w:val="both"/>
              <w:rPr>
                <w:rFonts w:asciiTheme="majorBidi" w:eastAsia="Times New Roman" w:hAnsiTheme="majorBidi" w:cstheme="majorBidi"/>
                <w:color w:val="000000"/>
                <w:sz w:val="18"/>
                <w:szCs w:val="18"/>
              </w:rPr>
            </w:pPr>
            <w:r w:rsidRPr="00302B3B">
              <w:rPr>
                <w:rFonts w:asciiTheme="majorBidi" w:eastAsia="Times New Roman" w:hAnsiTheme="majorBidi" w:cstheme="majorBidi"/>
                <w:color w:val="000000"/>
                <w:sz w:val="18"/>
                <w:szCs w:val="18"/>
              </w:rPr>
              <w:t>.000</w:t>
            </w:r>
          </w:p>
        </w:tc>
        <w:tc>
          <w:tcPr>
            <w:tcW w:w="1311" w:type="pct"/>
            <w:tcBorders>
              <w:top w:val="single" w:sz="4" w:space="0" w:color="auto"/>
              <w:bottom w:val="single" w:sz="4" w:space="0" w:color="auto"/>
            </w:tcBorders>
          </w:tcPr>
          <w:p w14:paraId="1EF20824" w14:textId="77777777" w:rsidR="00455883" w:rsidRPr="00302B3B" w:rsidRDefault="00455883" w:rsidP="00302B3B">
            <w:pPr>
              <w:jc w:val="both"/>
              <w:rPr>
                <w:rFonts w:asciiTheme="majorBidi" w:eastAsia="Times New Roman" w:hAnsiTheme="majorBidi" w:cstheme="majorBidi"/>
                <w:color w:val="000000"/>
                <w:sz w:val="18"/>
                <w:szCs w:val="18"/>
              </w:rPr>
            </w:pPr>
            <w:r w:rsidRPr="00302B3B">
              <w:rPr>
                <w:rFonts w:asciiTheme="majorBidi" w:eastAsia="Times New Roman" w:hAnsiTheme="majorBidi" w:cstheme="majorBidi"/>
                <w:color w:val="000000"/>
                <w:sz w:val="18"/>
                <w:szCs w:val="18"/>
              </w:rPr>
              <w:t>16.253</w:t>
            </w:r>
          </w:p>
        </w:tc>
      </w:tr>
      <w:tr w:rsidR="00455883" w:rsidRPr="00302B3B" w14:paraId="62E85A37" w14:textId="77777777" w:rsidTr="00CF3EEA">
        <w:trPr>
          <w:trHeight w:val="480"/>
        </w:trPr>
        <w:tc>
          <w:tcPr>
            <w:tcW w:w="1678" w:type="pct"/>
            <w:tcBorders>
              <w:top w:val="single" w:sz="4" w:space="0" w:color="auto"/>
              <w:bottom w:val="single" w:sz="4" w:space="0" w:color="auto"/>
            </w:tcBorders>
            <w:hideMark/>
          </w:tcPr>
          <w:p w14:paraId="1609A42E" w14:textId="77777777" w:rsidR="00455883" w:rsidRPr="00302B3B" w:rsidRDefault="00455883" w:rsidP="00302B3B">
            <w:pPr>
              <w:jc w:val="both"/>
              <w:rPr>
                <w:rFonts w:asciiTheme="majorBidi" w:eastAsia="Times New Roman" w:hAnsiTheme="majorBidi" w:cstheme="majorBidi"/>
                <w:color w:val="000000"/>
                <w:sz w:val="18"/>
                <w:szCs w:val="18"/>
              </w:rPr>
            </w:pPr>
            <w:r w:rsidRPr="00302B3B">
              <w:rPr>
                <w:rFonts w:asciiTheme="majorBidi" w:eastAsia="Times New Roman" w:hAnsiTheme="majorBidi" w:cstheme="majorBidi"/>
                <w:color w:val="000000"/>
                <w:sz w:val="18"/>
                <w:szCs w:val="18"/>
              </w:rPr>
              <w:t>Tradition Barrier</w:t>
            </w:r>
          </w:p>
        </w:tc>
        <w:tc>
          <w:tcPr>
            <w:tcW w:w="1049" w:type="pct"/>
            <w:tcBorders>
              <w:top w:val="single" w:sz="4" w:space="0" w:color="auto"/>
              <w:bottom w:val="single" w:sz="4" w:space="0" w:color="auto"/>
            </w:tcBorders>
            <w:noWrap/>
            <w:hideMark/>
          </w:tcPr>
          <w:p w14:paraId="0AEC3E8C" w14:textId="77777777" w:rsidR="00455883" w:rsidRPr="00302B3B" w:rsidRDefault="00455883" w:rsidP="00302B3B">
            <w:pPr>
              <w:jc w:val="both"/>
              <w:rPr>
                <w:rFonts w:asciiTheme="majorBidi" w:eastAsia="Times New Roman" w:hAnsiTheme="majorBidi" w:cstheme="majorBidi"/>
                <w:color w:val="000000"/>
                <w:sz w:val="18"/>
                <w:szCs w:val="18"/>
              </w:rPr>
            </w:pPr>
            <w:r w:rsidRPr="00302B3B">
              <w:rPr>
                <w:rFonts w:asciiTheme="majorBidi" w:eastAsia="Times New Roman" w:hAnsiTheme="majorBidi" w:cstheme="majorBidi"/>
                <w:color w:val="000000"/>
                <w:sz w:val="18"/>
                <w:szCs w:val="18"/>
              </w:rPr>
              <w:t>.280</w:t>
            </w:r>
          </w:p>
        </w:tc>
        <w:tc>
          <w:tcPr>
            <w:tcW w:w="962" w:type="pct"/>
            <w:tcBorders>
              <w:top w:val="single" w:sz="4" w:space="0" w:color="auto"/>
              <w:bottom w:val="single" w:sz="4" w:space="0" w:color="auto"/>
            </w:tcBorders>
            <w:noWrap/>
            <w:hideMark/>
          </w:tcPr>
          <w:p w14:paraId="24283F6D" w14:textId="77777777" w:rsidR="00455883" w:rsidRPr="00302B3B" w:rsidRDefault="00455883" w:rsidP="00302B3B">
            <w:pPr>
              <w:jc w:val="both"/>
              <w:rPr>
                <w:rFonts w:asciiTheme="majorBidi" w:eastAsia="Times New Roman" w:hAnsiTheme="majorBidi" w:cstheme="majorBidi"/>
                <w:color w:val="000000"/>
                <w:sz w:val="18"/>
                <w:szCs w:val="18"/>
              </w:rPr>
            </w:pPr>
            <w:r w:rsidRPr="00302B3B">
              <w:rPr>
                <w:rFonts w:asciiTheme="majorBidi" w:eastAsia="Times New Roman" w:hAnsiTheme="majorBidi" w:cstheme="majorBidi"/>
                <w:color w:val="000000"/>
                <w:sz w:val="18"/>
                <w:szCs w:val="18"/>
              </w:rPr>
              <w:t>.025</w:t>
            </w:r>
          </w:p>
        </w:tc>
        <w:tc>
          <w:tcPr>
            <w:tcW w:w="1311" w:type="pct"/>
            <w:tcBorders>
              <w:top w:val="single" w:sz="4" w:space="0" w:color="auto"/>
              <w:bottom w:val="single" w:sz="4" w:space="0" w:color="auto"/>
            </w:tcBorders>
          </w:tcPr>
          <w:p w14:paraId="371605C6" w14:textId="77777777" w:rsidR="00455883" w:rsidRPr="00302B3B" w:rsidRDefault="00455883" w:rsidP="00302B3B">
            <w:pPr>
              <w:jc w:val="both"/>
              <w:rPr>
                <w:rFonts w:asciiTheme="majorBidi" w:eastAsia="Times New Roman" w:hAnsiTheme="majorBidi" w:cstheme="majorBidi"/>
                <w:color w:val="000000"/>
                <w:sz w:val="18"/>
                <w:szCs w:val="18"/>
              </w:rPr>
            </w:pPr>
            <w:r w:rsidRPr="00302B3B">
              <w:rPr>
                <w:rFonts w:asciiTheme="majorBidi" w:eastAsia="Times New Roman" w:hAnsiTheme="majorBidi" w:cstheme="majorBidi"/>
                <w:color w:val="000000"/>
                <w:sz w:val="18"/>
                <w:szCs w:val="18"/>
              </w:rPr>
              <w:t>5.146</w:t>
            </w:r>
          </w:p>
        </w:tc>
      </w:tr>
      <w:tr w:rsidR="00455883" w:rsidRPr="00302B3B" w14:paraId="0F78BAD3" w14:textId="77777777" w:rsidTr="00CF3EEA">
        <w:trPr>
          <w:trHeight w:val="300"/>
        </w:trPr>
        <w:tc>
          <w:tcPr>
            <w:tcW w:w="1678" w:type="pct"/>
            <w:tcBorders>
              <w:top w:val="single" w:sz="4" w:space="0" w:color="auto"/>
              <w:bottom w:val="single" w:sz="4" w:space="0" w:color="auto"/>
            </w:tcBorders>
            <w:hideMark/>
          </w:tcPr>
          <w:p w14:paraId="06D9CF4B" w14:textId="77777777" w:rsidR="00455883" w:rsidRPr="00302B3B" w:rsidRDefault="00455883" w:rsidP="00302B3B">
            <w:pPr>
              <w:jc w:val="both"/>
              <w:rPr>
                <w:rFonts w:asciiTheme="majorBidi" w:eastAsia="Times New Roman" w:hAnsiTheme="majorBidi" w:cstheme="majorBidi"/>
                <w:color w:val="000000"/>
                <w:sz w:val="18"/>
                <w:szCs w:val="18"/>
              </w:rPr>
            </w:pPr>
            <w:r w:rsidRPr="00302B3B">
              <w:rPr>
                <w:rFonts w:asciiTheme="majorBidi" w:eastAsia="Times New Roman" w:hAnsiTheme="majorBidi" w:cstheme="majorBidi"/>
                <w:color w:val="000000"/>
                <w:sz w:val="18"/>
                <w:szCs w:val="18"/>
              </w:rPr>
              <w:t>Usage Barrier</w:t>
            </w:r>
          </w:p>
        </w:tc>
        <w:tc>
          <w:tcPr>
            <w:tcW w:w="1049" w:type="pct"/>
            <w:tcBorders>
              <w:top w:val="single" w:sz="4" w:space="0" w:color="auto"/>
              <w:bottom w:val="single" w:sz="4" w:space="0" w:color="auto"/>
            </w:tcBorders>
            <w:noWrap/>
            <w:hideMark/>
          </w:tcPr>
          <w:p w14:paraId="6CF22585" w14:textId="77777777" w:rsidR="00455883" w:rsidRPr="00302B3B" w:rsidRDefault="00455883" w:rsidP="00302B3B">
            <w:pPr>
              <w:jc w:val="both"/>
              <w:rPr>
                <w:rFonts w:asciiTheme="majorBidi" w:eastAsia="Times New Roman" w:hAnsiTheme="majorBidi" w:cstheme="majorBidi"/>
                <w:color w:val="000000"/>
                <w:sz w:val="18"/>
                <w:szCs w:val="18"/>
              </w:rPr>
            </w:pPr>
            <w:r w:rsidRPr="00302B3B">
              <w:rPr>
                <w:rFonts w:asciiTheme="majorBidi" w:eastAsia="Times New Roman" w:hAnsiTheme="majorBidi" w:cstheme="majorBidi"/>
                <w:color w:val="000000"/>
                <w:sz w:val="18"/>
                <w:szCs w:val="18"/>
              </w:rPr>
              <w:t>.254</w:t>
            </w:r>
          </w:p>
        </w:tc>
        <w:tc>
          <w:tcPr>
            <w:tcW w:w="962" w:type="pct"/>
            <w:tcBorders>
              <w:top w:val="single" w:sz="4" w:space="0" w:color="auto"/>
              <w:bottom w:val="single" w:sz="4" w:space="0" w:color="auto"/>
            </w:tcBorders>
            <w:noWrap/>
            <w:hideMark/>
          </w:tcPr>
          <w:p w14:paraId="20963EC7" w14:textId="77777777" w:rsidR="00455883" w:rsidRPr="00302B3B" w:rsidRDefault="00455883" w:rsidP="00302B3B">
            <w:pPr>
              <w:jc w:val="both"/>
              <w:rPr>
                <w:rFonts w:asciiTheme="majorBidi" w:eastAsia="Times New Roman" w:hAnsiTheme="majorBidi" w:cstheme="majorBidi"/>
                <w:color w:val="000000"/>
                <w:sz w:val="18"/>
                <w:szCs w:val="18"/>
              </w:rPr>
            </w:pPr>
            <w:r w:rsidRPr="00302B3B">
              <w:rPr>
                <w:rFonts w:asciiTheme="majorBidi" w:eastAsia="Times New Roman" w:hAnsiTheme="majorBidi" w:cstheme="majorBidi"/>
                <w:color w:val="000000"/>
                <w:sz w:val="18"/>
                <w:szCs w:val="18"/>
              </w:rPr>
              <w:t>.045</w:t>
            </w:r>
          </w:p>
        </w:tc>
        <w:tc>
          <w:tcPr>
            <w:tcW w:w="1311" w:type="pct"/>
            <w:tcBorders>
              <w:top w:val="single" w:sz="4" w:space="0" w:color="auto"/>
              <w:bottom w:val="single" w:sz="4" w:space="0" w:color="auto"/>
            </w:tcBorders>
          </w:tcPr>
          <w:p w14:paraId="3EF31BA7" w14:textId="77777777" w:rsidR="00455883" w:rsidRPr="00302B3B" w:rsidRDefault="00455883" w:rsidP="00302B3B">
            <w:pPr>
              <w:jc w:val="both"/>
              <w:rPr>
                <w:rFonts w:asciiTheme="majorBidi" w:eastAsia="Times New Roman" w:hAnsiTheme="majorBidi" w:cstheme="majorBidi"/>
                <w:color w:val="000000"/>
                <w:sz w:val="18"/>
                <w:szCs w:val="18"/>
              </w:rPr>
            </w:pPr>
            <w:r w:rsidRPr="00302B3B">
              <w:rPr>
                <w:rFonts w:asciiTheme="majorBidi" w:eastAsia="Times New Roman" w:hAnsiTheme="majorBidi" w:cstheme="majorBidi"/>
                <w:color w:val="000000"/>
                <w:sz w:val="18"/>
                <w:szCs w:val="18"/>
              </w:rPr>
              <w:t>8.576</w:t>
            </w:r>
          </w:p>
        </w:tc>
      </w:tr>
      <w:tr w:rsidR="00455883" w:rsidRPr="00302B3B" w14:paraId="51A75F3A" w14:textId="77777777" w:rsidTr="00CF3EEA">
        <w:trPr>
          <w:trHeight w:val="300"/>
        </w:trPr>
        <w:tc>
          <w:tcPr>
            <w:tcW w:w="1678" w:type="pct"/>
            <w:tcBorders>
              <w:top w:val="single" w:sz="4" w:space="0" w:color="auto"/>
              <w:bottom w:val="single" w:sz="4" w:space="0" w:color="auto"/>
            </w:tcBorders>
            <w:hideMark/>
          </w:tcPr>
          <w:p w14:paraId="25A3EC5F" w14:textId="77777777" w:rsidR="00455883" w:rsidRPr="00302B3B" w:rsidRDefault="00455883" w:rsidP="00302B3B">
            <w:pPr>
              <w:jc w:val="both"/>
              <w:rPr>
                <w:rFonts w:asciiTheme="majorBidi" w:eastAsia="Times New Roman" w:hAnsiTheme="majorBidi" w:cstheme="majorBidi"/>
                <w:color w:val="000000"/>
                <w:sz w:val="18"/>
                <w:szCs w:val="18"/>
              </w:rPr>
            </w:pPr>
            <w:r w:rsidRPr="00302B3B">
              <w:rPr>
                <w:rFonts w:asciiTheme="majorBidi" w:eastAsia="Times New Roman" w:hAnsiTheme="majorBidi" w:cstheme="majorBidi"/>
                <w:color w:val="000000"/>
                <w:sz w:val="18"/>
                <w:szCs w:val="18"/>
              </w:rPr>
              <w:t>Risk Barrier</w:t>
            </w:r>
          </w:p>
        </w:tc>
        <w:tc>
          <w:tcPr>
            <w:tcW w:w="1049" w:type="pct"/>
            <w:tcBorders>
              <w:top w:val="single" w:sz="4" w:space="0" w:color="auto"/>
              <w:bottom w:val="single" w:sz="4" w:space="0" w:color="auto"/>
            </w:tcBorders>
            <w:noWrap/>
            <w:hideMark/>
          </w:tcPr>
          <w:p w14:paraId="1CAFC970" w14:textId="77777777" w:rsidR="00455883" w:rsidRPr="00302B3B" w:rsidRDefault="00455883" w:rsidP="00302B3B">
            <w:pPr>
              <w:jc w:val="both"/>
              <w:rPr>
                <w:rFonts w:asciiTheme="majorBidi" w:eastAsia="Times New Roman" w:hAnsiTheme="majorBidi" w:cstheme="majorBidi"/>
                <w:color w:val="000000"/>
                <w:sz w:val="18"/>
                <w:szCs w:val="18"/>
              </w:rPr>
            </w:pPr>
            <w:r w:rsidRPr="00302B3B">
              <w:rPr>
                <w:rFonts w:asciiTheme="majorBidi" w:eastAsia="Times New Roman" w:hAnsiTheme="majorBidi" w:cstheme="majorBidi"/>
                <w:color w:val="000000"/>
                <w:sz w:val="18"/>
                <w:szCs w:val="18"/>
              </w:rPr>
              <w:t>.047</w:t>
            </w:r>
          </w:p>
        </w:tc>
        <w:tc>
          <w:tcPr>
            <w:tcW w:w="962" w:type="pct"/>
            <w:tcBorders>
              <w:top w:val="single" w:sz="4" w:space="0" w:color="auto"/>
              <w:bottom w:val="single" w:sz="4" w:space="0" w:color="auto"/>
            </w:tcBorders>
            <w:noWrap/>
            <w:hideMark/>
          </w:tcPr>
          <w:p w14:paraId="1ECF87C2" w14:textId="77777777" w:rsidR="00455883" w:rsidRPr="00302B3B" w:rsidRDefault="00455883" w:rsidP="00302B3B">
            <w:pPr>
              <w:jc w:val="both"/>
              <w:rPr>
                <w:rFonts w:asciiTheme="majorBidi" w:eastAsia="Times New Roman" w:hAnsiTheme="majorBidi" w:cstheme="majorBidi"/>
                <w:color w:val="000000"/>
                <w:sz w:val="18"/>
                <w:szCs w:val="18"/>
              </w:rPr>
            </w:pPr>
            <w:r w:rsidRPr="00302B3B">
              <w:rPr>
                <w:rFonts w:asciiTheme="majorBidi" w:eastAsia="Times New Roman" w:hAnsiTheme="majorBidi" w:cstheme="majorBidi"/>
                <w:color w:val="000000"/>
                <w:sz w:val="18"/>
                <w:szCs w:val="18"/>
              </w:rPr>
              <w:t>.682</w:t>
            </w:r>
          </w:p>
        </w:tc>
        <w:tc>
          <w:tcPr>
            <w:tcW w:w="1311" w:type="pct"/>
            <w:tcBorders>
              <w:top w:val="single" w:sz="4" w:space="0" w:color="auto"/>
              <w:bottom w:val="single" w:sz="4" w:space="0" w:color="auto"/>
            </w:tcBorders>
          </w:tcPr>
          <w:p w14:paraId="1A97EE8D" w14:textId="77777777" w:rsidR="00455883" w:rsidRPr="00302B3B" w:rsidRDefault="00455883" w:rsidP="00302B3B">
            <w:pPr>
              <w:jc w:val="both"/>
              <w:rPr>
                <w:rFonts w:asciiTheme="majorBidi" w:eastAsia="Times New Roman" w:hAnsiTheme="majorBidi" w:cstheme="majorBidi"/>
                <w:color w:val="000000"/>
                <w:sz w:val="18"/>
                <w:szCs w:val="18"/>
              </w:rPr>
            </w:pPr>
            <w:r w:rsidRPr="00302B3B">
              <w:rPr>
                <w:rFonts w:asciiTheme="majorBidi" w:eastAsia="Times New Roman" w:hAnsiTheme="majorBidi" w:cstheme="majorBidi"/>
                <w:color w:val="000000"/>
                <w:sz w:val="18"/>
                <w:szCs w:val="18"/>
              </w:rPr>
              <w:t>5.424</w:t>
            </w:r>
          </w:p>
        </w:tc>
      </w:tr>
      <w:tr w:rsidR="00455883" w:rsidRPr="00302B3B" w14:paraId="06352D17" w14:textId="77777777" w:rsidTr="00CF3EEA">
        <w:trPr>
          <w:trHeight w:val="300"/>
        </w:trPr>
        <w:tc>
          <w:tcPr>
            <w:tcW w:w="1678" w:type="pct"/>
            <w:tcBorders>
              <w:top w:val="single" w:sz="4" w:space="0" w:color="auto"/>
              <w:bottom w:val="single" w:sz="12" w:space="0" w:color="auto"/>
            </w:tcBorders>
            <w:hideMark/>
          </w:tcPr>
          <w:p w14:paraId="1CFD2344" w14:textId="77777777" w:rsidR="00455883" w:rsidRPr="00302B3B" w:rsidRDefault="00455883" w:rsidP="00302B3B">
            <w:pPr>
              <w:jc w:val="both"/>
              <w:rPr>
                <w:rFonts w:asciiTheme="majorBidi" w:eastAsia="Times New Roman" w:hAnsiTheme="majorBidi" w:cstheme="majorBidi"/>
                <w:color w:val="000000"/>
                <w:sz w:val="18"/>
                <w:szCs w:val="18"/>
              </w:rPr>
            </w:pPr>
            <w:r w:rsidRPr="00302B3B">
              <w:rPr>
                <w:rFonts w:asciiTheme="majorBidi" w:eastAsia="Times New Roman" w:hAnsiTheme="majorBidi" w:cstheme="majorBidi"/>
                <w:color w:val="000000"/>
                <w:sz w:val="18"/>
                <w:szCs w:val="18"/>
              </w:rPr>
              <w:t>Image Barrier</w:t>
            </w:r>
          </w:p>
        </w:tc>
        <w:tc>
          <w:tcPr>
            <w:tcW w:w="1049" w:type="pct"/>
            <w:tcBorders>
              <w:top w:val="single" w:sz="4" w:space="0" w:color="auto"/>
              <w:bottom w:val="single" w:sz="12" w:space="0" w:color="auto"/>
            </w:tcBorders>
            <w:noWrap/>
            <w:hideMark/>
          </w:tcPr>
          <w:p w14:paraId="363EB076" w14:textId="77777777" w:rsidR="00455883" w:rsidRPr="00302B3B" w:rsidRDefault="00455883" w:rsidP="00302B3B">
            <w:pPr>
              <w:jc w:val="both"/>
              <w:rPr>
                <w:rFonts w:asciiTheme="majorBidi" w:eastAsia="Times New Roman" w:hAnsiTheme="majorBidi" w:cstheme="majorBidi"/>
                <w:color w:val="000000"/>
                <w:sz w:val="18"/>
                <w:szCs w:val="18"/>
              </w:rPr>
            </w:pPr>
            <w:r w:rsidRPr="00302B3B">
              <w:rPr>
                <w:rFonts w:asciiTheme="majorBidi" w:eastAsia="Times New Roman" w:hAnsiTheme="majorBidi" w:cstheme="majorBidi"/>
                <w:color w:val="000000"/>
                <w:sz w:val="18"/>
                <w:szCs w:val="18"/>
              </w:rPr>
              <w:t>.011</w:t>
            </w:r>
          </w:p>
        </w:tc>
        <w:tc>
          <w:tcPr>
            <w:tcW w:w="962" w:type="pct"/>
            <w:tcBorders>
              <w:top w:val="single" w:sz="4" w:space="0" w:color="auto"/>
              <w:bottom w:val="single" w:sz="12" w:space="0" w:color="auto"/>
            </w:tcBorders>
            <w:noWrap/>
            <w:hideMark/>
          </w:tcPr>
          <w:p w14:paraId="1E0460A8" w14:textId="77777777" w:rsidR="00455883" w:rsidRPr="00302B3B" w:rsidRDefault="00455883" w:rsidP="00302B3B">
            <w:pPr>
              <w:jc w:val="both"/>
              <w:rPr>
                <w:rFonts w:asciiTheme="majorBidi" w:eastAsia="Times New Roman" w:hAnsiTheme="majorBidi" w:cstheme="majorBidi"/>
                <w:color w:val="000000"/>
                <w:sz w:val="18"/>
                <w:szCs w:val="18"/>
              </w:rPr>
            </w:pPr>
            <w:r w:rsidRPr="00302B3B">
              <w:rPr>
                <w:rFonts w:asciiTheme="majorBidi" w:eastAsia="Times New Roman" w:hAnsiTheme="majorBidi" w:cstheme="majorBidi"/>
                <w:color w:val="000000"/>
                <w:sz w:val="18"/>
                <w:szCs w:val="18"/>
              </w:rPr>
              <w:t>.926</w:t>
            </w:r>
          </w:p>
        </w:tc>
        <w:tc>
          <w:tcPr>
            <w:tcW w:w="1311" w:type="pct"/>
            <w:tcBorders>
              <w:top w:val="single" w:sz="4" w:space="0" w:color="auto"/>
              <w:bottom w:val="single" w:sz="12" w:space="0" w:color="auto"/>
            </w:tcBorders>
          </w:tcPr>
          <w:p w14:paraId="28FCD2F1" w14:textId="77777777" w:rsidR="00455883" w:rsidRPr="00302B3B" w:rsidRDefault="00455883" w:rsidP="00302B3B">
            <w:pPr>
              <w:jc w:val="both"/>
              <w:rPr>
                <w:rFonts w:asciiTheme="majorBidi" w:eastAsia="Times New Roman" w:hAnsiTheme="majorBidi" w:cstheme="majorBidi"/>
                <w:color w:val="000000"/>
                <w:sz w:val="18"/>
                <w:szCs w:val="18"/>
              </w:rPr>
            </w:pPr>
            <w:r w:rsidRPr="00302B3B">
              <w:rPr>
                <w:rFonts w:asciiTheme="majorBidi" w:eastAsia="Times New Roman" w:hAnsiTheme="majorBidi" w:cstheme="majorBidi"/>
                <w:color w:val="000000"/>
                <w:sz w:val="18"/>
                <w:szCs w:val="18"/>
              </w:rPr>
              <w:t>6.832</w:t>
            </w:r>
          </w:p>
        </w:tc>
      </w:tr>
    </w:tbl>
    <w:p w14:paraId="17784BBD" w14:textId="77777777" w:rsidR="00455883" w:rsidRPr="00302B3B" w:rsidRDefault="00455883" w:rsidP="00302B3B">
      <w:pPr>
        <w:pStyle w:val="Style1"/>
        <w:spacing w:after="120" w:line="276" w:lineRule="auto"/>
        <w:rPr>
          <w:rFonts w:asciiTheme="majorBidi" w:hAnsiTheme="majorBidi" w:cstheme="majorBidi"/>
          <w:lang w:val="en-US"/>
        </w:rPr>
      </w:pPr>
    </w:p>
    <w:p w14:paraId="7CFE4A61" w14:textId="77777777" w:rsidR="00455883" w:rsidRPr="00302B3B" w:rsidRDefault="00455883" w:rsidP="00302B3B">
      <w:pPr>
        <w:pStyle w:val="Style1"/>
        <w:spacing w:after="120" w:line="276" w:lineRule="auto"/>
        <w:rPr>
          <w:rFonts w:asciiTheme="majorBidi" w:hAnsiTheme="majorBidi" w:cstheme="majorBidi"/>
          <w:lang w:val="en-US"/>
        </w:rPr>
      </w:pPr>
      <w:r w:rsidRPr="00302B3B">
        <w:rPr>
          <w:rFonts w:asciiTheme="majorBidi" w:hAnsiTheme="majorBidi" w:cstheme="majorBidi"/>
          <w:lang w:val="en-US"/>
        </w:rPr>
        <w:t xml:space="preserve">The linear regression analysis indicated that the highest Beta value is 0.740 which is for value barrier, and second highest is 0.280 for tradition barrier, and 0.254 for usage barrier. These independent variables are accepted to explain the dependent variable having a significance value of 0.000, 0.025, </w:t>
      </w:r>
      <w:proofErr w:type="gramStart"/>
      <w:r w:rsidRPr="00302B3B">
        <w:rPr>
          <w:rFonts w:asciiTheme="majorBidi" w:hAnsiTheme="majorBidi" w:cstheme="majorBidi"/>
          <w:lang w:val="en-US"/>
        </w:rPr>
        <w:t>0.045</w:t>
      </w:r>
      <w:proofErr w:type="gramEnd"/>
      <w:r w:rsidRPr="00302B3B">
        <w:rPr>
          <w:rFonts w:asciiTheme="majorBidi" w:hAnsiTheme="majorBidi" w:cstheme="majorBidi"/>
          <w:lang w:val="en-US"/>
        </w:rPr>
        <w:t xml:space="preserve"> respectively. However, risk, and image barrier of beta coefficient, 0.047, and 0.011 respectively did not prove to be highly significant. </w:t>
      </w:r>
    </w:p>
    <w:p w14:paraId="4FDCD577" w14:textId="42785856" w:rsidR="003B4964" w:rsidRPr="00302B3B" w:rsidRDefault="00455883" w:rsidP="00302B3B">
      <w:pPr>
        <w:pStyle w:val="Style1"/>
        <w:spacing w:after="120" w:line="276" w:lineRule="auto"/>
        <w:rPr>
          <w:rFonts w:asciiTheme="majorBidi" w:hAnsiTheme="majorBidi" w:cstheme="majorBidi"/>
        </w:rPr>
      </w:pPr>
      <w:r w:rsidRPr="00302B3B">
        <w:rPr>
          <w:rFonts w:asciiTheme="majorBidi" w:hAnsiTheme="majorBidi" w:cstheme="majorBidi"/>
          <w:lang w:val="en-US"/>
        </w:rPr>
        <w:t>The condition index was calculated to check for the co linearity problem. All the CI values for the five barriers are below 15; instead the value barrier which was slightly above 15. These values show that this study has no serious problem with co linearity</w:t>
      </w:r>
      <w:r w:rsidR="003B4964" w:rsidRPr="00302B3B">
        <w:rPr>
          <w:rFonts w:asciiTheme="majorBidi" w:hAnsiTheme="majorBidi" w:cstheme="majorBidi"/>
        </w:rPr>
        <w:t>.</w:t>
      </w:r>
    </w:p>
    <w:p w14:paraId="65F61CE1" w14:textId="77777777" w:rsidR="003B4964" w:rsidRPr="00302B3B" w:rsidRDefault="003B4964" w:rsidP="00302B3B">
      <w:pPr>
        <w:pStyle w:val="Style1"/>
        <w:numPr>
          <w:ilvl w:val="0"/>
          <w:numId w:val="9"/>
        </w:numPr>
        <w:spacing w:after="120" w:line="276" w:lineRule="auto"/>
        <w:ind w:left="270" w:hanging="270"/>
        <w:rPr>
          <w:rFonts w:asciiTheme="majorBidi" w:hAnsiTheme="majorBidi" w:cstheme="majorBidi"/>
          <w:b/>
          <w:bCs/>
        </w:rPr>
      </w:pPr>
      <w:r w:rsidRPr="00302B3B">
        <w:rPr>
          <w:rFonts w:asciiTheme="majorBidi" w:hAnsiTheme="majorBidi" w:cstheme="majorBidi"/>
          <w:b/>
          <w:bCs/>
        </w:rPr>
        <w:t>Results and Discussions</w:t>
      </w:r>
    </w:p>
    <w:p w14:paraId="62D32B5B" w14:textId="2CBF034F" w:rsidR="00455883" w:rsidRPr="00302B3B" w:rsidRDefault="00302B3B" w:rsidP="00302B3B">
      <w:pPr>
        <w:pStyle w:val="Style1"/>
        <w:spacing w:after="120" w:line="276" w:lineRule="auto"/>
        <w:rPr>
          <w:rFonts w:asciiTheme="majorBidi" w:hAnsiTheme="majorBidi" w:cstheme="majorBidi"/>
        </w:rPr>
      </w:pPr>
      <w:r>
        <w:rPr>
          <w:rFonts w:asciiTheme="majorBidi" w:hAnsiTheme="majorBidi" w:cstheme="majorBidi"/>
        </w:rPr>
        <w:t xml:space="preserve">The results show that H2 and H4 </w:t>
      </w:r>
      <w:r w:rsidR="00455883" w:rsidRPr="00302B3B">
        <w:rPr>
          <w:rFonts w:asciiTheme="majorBidi" w:hAnsiTheme="majorBidi" w:cstheme="majorBidi"/>
        </w:rPr>
        <w:t xml:space="preserve">(related to value and tradition barrier respectively) are highly supported, and H1 (representing usage barrier) is moderately supported thus has a moderate effect on consumer’s resistance. This paper studied the psychological and functional barriers as classified by </w:t>
      </w:r>
      <w:sdt>
        <w:sdtPr>
          <w:rPr>
            <w:rFonts w:asciiTheme="majorBidi" w:hAnsiTheme="majorBidi" w:cstheme="majorBidi"/>
          </w:rPr>
          <w:id w:val="-1598171870"/>
          <w:citation/>
        </w:sdtPr>
        <w:sdtContent>
          <w:r w:rsidR="00CD40C4" w:rsidRPr="00302B3B">
            <w:rPr>
              <w:rFonts w:asciiTheme="majorBidi" w:hAnsiTheme="majorBidi" w:cstheme="majorBidi"/>
            </w:rPr>
            <w:fldChar w:fldCharType="begin"/>
          </w:r>
          <w:r w:rsidR="00CD40C4" w:rsidRPr="00302B3B">
            <w:rPr>
              <w:rFonts w:asciiTheme="majorBidi" w:hAnsiTheme="majorBidi" w:cstheme="majorBidi"/>
              <w:lang w:val="en-US"/>
            </w:rPr>
            <w:instrText xml:space="preserve">CITATION Ram89 \t  \l 1033 </w:instrText>
          </w:r>
          <w:r w:rsidR="00CD40C4" w:rsidRPr="00302B3B">
            <w:rPr>
              <w:rFonts w:asciiTheme="majorBidi" w:hAnsiTheme="majorBidi" w:cstheme="majorBidi"/>
            </w:rPr>
            <w:fldChar w:fldCharType="separate"/>
          </w:r>
          <w:r w:rsidR="00F26420" w:rsidRPr="00302B3B">
            <w:rPr>
              <w:rFonts w:asciiTheme="majorBidi" w:hAnsiTheme="majorBidi" w:cstheme="majorBidi"/>
              <w:noProof/>
            </w:rPr>
            <w:t>(Ram &amp; Sheth, 1989)</w:t>
          </w:r>
          <w:r w:rsidR="00CD40C4" w:rsidRPr="00302B3B">
            <w:rPr>
              <w:rFonts w:asciiTheme="majorBidi" w:hAnsiTheme="majorBidi" w:cstheme="majorBidi"/>
            </w:rPr>
            <w:fldChar w:fldCharType="end"/>
          </w:r>
        </w:sdtContent>
      </w:sdt>
      <w:r w:rsidR="00455883" w:rsidRPr="00302B3B">
        <w:rPr>
          <w:rFonts w:asciiTheme="majorBidi" w:hAnsiTheme="majorBidi" w:cstheme="majorBidi"/>
        </w:rPr>
        <w:t xml:space="preserve">, and the results showed that value barriers significantly explain consumers’ resistance to SWHs, thus indicating that there is still doubt about the ability of eco-innovations in proving their </w:t>
      </w:r>
      <w:r w:rsidR="00455883" w:rsidRPr="00302B3B">
        <w:rPr>
          <w:rFonts w:asciiTheme="majorBidi" w:hAnsiTheme="majorBidi" w:cstheme="majorBidi"/>
        </w:rPr>
        <w:lastRenderedPageBreak/>
        <w:t>reliability and their ability to save money. This result is broadly in line with</w:t>
      </w:r>
      <w:r w:rsidR="00900B88">
        <w:rPr>
          <w:rFonts w:asciiTheme="majorBidi" w:hAnsiTheme="majorBidi" w:cstheme="majorBidi"/>
        </w:rPr>
        <w:t xml:space="preserve"> </w:t>
      </w:r>
      <w:proofErr w:type="spellStart"/>
      <w:r w:rsidR="00900B88">
        <w:rPr>
          <w:rFonts w:asciiTheme="majorBidi" w:hAnsiTheme="majorBidi" w:cstheme="majorBidi"/>
        </w:rPr>
        <w:t>Claudy</w:t>
      </w:r>
      <w:proofErr w:type="spellEnd"/>
      <w:r w:rsidR="00900B88">
        <w:rPr>
          <w:rFonts w:asciiTheme="majorBidi" w:hAnsiTheme="majorBidi" w:cstheme="majorBidi"/>
        </w:rPr>
        <w:t xml:space="preserve">, </w:t>
      </w:r>
      <w:proofErr w:type="spellStart"/>
      <w:r w:rsidR="00900B88">
        <w:rPr>
          <w:rFonts w:asciiTheme="majorBidi" w:hAnsiTheme="majorBidi" w:cstheme="majorBidi"/>
        </w:rPr>
        <w:t>Michelsen</w:t>
      </w:r>
      <w:proofErr w:type="spellEnd"/>
      <w:r w:rsidR="00900B88">
        <w:rPr>
          <w:rFonts w:asciiTheme="majorBidi" w:hAnsiTheme="majorBidi" w:cstheme="majorBidi"/>
        </w:rPr>
        <w:t xml:space="preserve"> and </w:t>
      </w:r>
      <w:proofErr w:type="spellStart"/>
      <w:r w:rsidR="00900B88">
        <w:rPr>
          <w:rFonts w:asciiTheme="majorBidi" w:hAnsiTheme="majorBidi" w:cstheme="majorBidi"/>
        </w:rPr>
        <w:t>O’Driscoll</w:t>
      </w:r>
      <w:proofErr w:type="spellEnd"/>
      <w:r w:rsidR="00455883" w:rsidRPr="00302B3B">
        <w:rPr>
          <w:rFonts w:asciiTheme="majorBidi" w:hAnsiTheme="majorBidi" w:cstheme="majorBidi"/>
        </w:rPr>
        <w:t xml:space="preserve"> </w:t>
      </w:r>
      <w:sdt>
        <w:sdtPr>
          <w:rPr>
            <w:rFonts w:asciiTheme="majorBidi" w:hAnsiTheme="majorBidi" w:cstheme="majorBidi"/>
          </w:rPr>
          <w:id w:val="-1533953988"/>
          <w:citation/>
        </w:sdtPr>
        <w:sdtContent>
          <w:r w:rsidR="00CD40C4" w:rsidRPr="00302B3B">
            <w:rPr>
              <w:rFonts w:asciiTheme="majorBidi" w:hAnsiTheme="majorBidi" w:cstheme="majorBidi"/>
            </w:rPr>
            <w:fldChar w:fldCharType="begin"/>
          </w:r>
          <w:r w:rsidR="00900B88">
            <w:rPr>
              <w:rFonts w:asciiTheme="majorBidi" w:hAnsiTheme="majorBidi" w:cstheme="majorBidi"/>
              <w:lang w:val="en-US"/>
            </w:rPr>
            <w:instrText xml:space="preserve">CITATION Cla11 \n  \t  \l 1033 </w:instrText>
          </w:r>
          <w:r w:rsidR="00CD40C4" w:rsidRPr="00302B3B">
            <w:rPr>
              <w:rFonts w:asciiTheme="majorBidi" w:hAnsiTheme="majorBidi" w:cstheme="majorBidi"/>
            </w:rPr>
            <w:fldChar w:fldCharType="separate"/>
          </w:r>
          <w:r w:rsidR="00900B88" w:rsidRPr="00900B88">
            <w:rPr>
              <w:rFonts w:asciiTheme="majorBidi" w:hAnsiTheme="majorBidi" w:cstheme="majorBidi"/>
              <w:noProof/>
            </w:rPr>
            <w:t>(2011)</w:t>
          </w:r>
          <w:r w:rsidR="00CD40C4" w:rsidRPr="00302B3B">
            <w:rPr>
              <w:rFonts w:asciiTheme="majorBidi" w:hAnsiTheme="majorBidi" w:cstheme="majorBidi"/>
            </w:rPr>
            <w:fldChar w:fldCharType="end"/>
          </w:r>
        </w:sdtContent>
      </w:sdt>
      <w:r w:rsidR="00CD40C4" w:rsidRPr="00302B3B">
        <w:rPr>
          <w:rFonts w:asciiTheme="majorBidi" w:hAnsiTheme="majorBidi" w:cstheme="majorBidi"/>
        </w:rPr>
        <w:t xml:space="preserve"> </w:t>
      </w:r>
      <w:r w:rsidR="00455883" w:rsidRPr="00302B3B">
        <w:rPr>
          <w:rFonts w:asciiTheme="majorBidi" w:hAnsiTheme="majorBidi" w:cstheme="majorBidi"/>
        </w:rPr>
        <w:t xml:space="preserve">findings. Furthermore, </w:t>
      </w:r>
      <w:r w:rsidR="00CD40C4" w:rsidRPr="00302B3B">
        <w:rPr>
          <w:rFonts w:asciiTheme="majorBidi" w:hAnsiTheme="majorBidi" w:cstheme="majorBidi"/>
        </w:rPr>
        <w:t>households are resisting SWHs because they believe that their conventional water heater is very reliable and satisfy</w:t>
      </w:r>
      <w:r w:rsidR="00455883" w:rsidRPr="00302B3B">
        <w:rPr>
          <w:rFonts w:asciiTheme="majorBidi" w:hAnsiTheme="majorBidi" w:cstheme="majorBidi"/>
        </w:rPr>
        <w:t xml:space="preserve"> their daily needs a</w:t>
      </w:r>
      <w:r w:rsidR="00CD40C4" w:rsidRPr="00302B3B">
        <w:rPr>
          <w:rFonts w:asciiTheme="majorBidi" w:hAnsiTheme="majorBidi" w:cstheme="majorBidi"/>
        </w:rPr>
        <w:t>nd that the price of SWHs does no</w:t>
      </w:r>
      <w:r w:rsidR="00455883" w:rsidRPr="00302B3B">
        <w:rPr>
          <w:rFonts w:asciiTheme="majorBidi" w:hAnsiTheme="majorBidi" w:cstheme="majorBidi"/>
        </w:rPr>
        <w:t>t meet their performance. Similarly,</w:t>
      </w:r>
      <w:r w:rsidR="00900B88">
        <w:rPr>
          <w:rFonts w:asciiTheme="majorBidi" w:hAnsiTheme="majorBidi" w:cstheme="majorBidi"/>
        </w:rPr>
        <w:t xml:space="preserve"> </w:t>
      </w:r>
      <w:proofErr w:type="spellStart"/>
      <w:r w:rsidR="00900B88">
        <w:rPr>
          <w:rFonts w:asciiTheme="majorBidi" w:hAnsiTheme="majorBidi" w:cstheme="majorBidi"/>
        </w:rPr>
        <w:t>Kleijnen</w:t>
      </w:r>
      <w:proofErr w:type="spellEnd"/>
      <w:r w:rsidR="00900B88">
        <w:rPr>
          <w:rFonts w:asciiTheme="majorBidi" w:hAnsiTheme="majorBidi" w:cstheme="majorBidi"/>
        </w:rPr>
        <w:t xml:space="preserve">, Lee, and </w:t>
      </w:r>
      <w:proofErr w:type="spellStart"/>
      <w:r w:rsidR="00900B88">
        <w:rPr>
          <w:rFonts w:asciiTheme="majorBidi" w:hAnsiTheme="majorBidi" w:cstheme="majorBidi"/>
        </w:rPr>
        <w:t>Wetzels</w:t>
      </w:r>
      <w:proofErr w:type="spellEnd"/>
      <w:r w:rsidR="00455883" w:rsidRPr="00302B3B">
        <w:rPr>
          <w:rFonts w:asciiTheme="majorBidi" w:hAnsiTheme="majorBidi" w:cstheme="majorBidi"/>
        </w:rPr>
        <w:t xml:space="preserve"> </w:t>
      </w:r>
      <w:sdt>
        <w:sdtPr>
          <w:rPr>
            <w:rFonts w:asciiTheme="majorBidi" w:hAnsiTheme="majorBidi" w:cstheme="majorBidi"/>
          </w:rPr>
          <w:id w:val="-1591310337"/>
          <w:citation/>
        </w:sdtPr>
        <w:sdtContent>
          <w:r w:rsidR="00CD40C4" w:rsidRPr="00302B3B">
            <w:rPr>
              <w:rFonts w:asciiTheme="majorBidi" w:hAnsiTheme="majorBidi" w:cstheme="majorBidi"/>
            </w:rPr>
            <w:fldChar w:fldCharType="begin"/>
          </w:r>
          <w:r w:rsidR="00900B88">
            <w:rPr>
              <w:rFonts w:asciiTheme="majorBidi" w:hAnsiTheme="majorBidi" w:cstheme="majorBidi"/>
              <w:lang w:val="en-US"/>
            </w:rPr>
            <w:instrText xml:space="preserve">CITATION Kle09 \n  \t  \l 1033 </w:instrText>
          </w:r>
          <w:r w:rsidR="00CD40C4" w:rsidRPr="00302B3B">
            <w:rPr>
              <w:rFonts w:asciiTheme="majorBidi" w:hAnsiTheme="majorBidi" w:cstheme="majorBidi"/>
            </w:rPr>
            <w:fldChar w:fldCharType="separate"/>
          </w:r>
          <w:r w:rsidR="00900B88" w:rsidRPr="00900B88">
            <w:rPr>
              <w:rFonts w:asciiTheme="majorBidi" w:hAnsiTheme="majorBidi" w:cstheme="majorBidi"/>
              <w:noProof/>
            </w:rPr>
            <w:t>(2009)</w:t>
          </w:r>
          <w:r w:rsidR="00CD40C4" w:rsidRPr="00302B3B">
            <w:rPr>
              <w:rFonts w:asciiTheme="majorBidi" w:hAnsiTheme="majorBidi" w:cstheme="majorBidi"/>
            </w:rPr>
            <w:fldChar w:fldCharType="end"/>
          </w:r>
        </w:sdtContent>
      </w:sdt>
      <w:r w:rsidR="00CD40C4" w:rsidRPr="00302B3B">
        <w:rPr>
          <w:rFonts w:asciiTheme="majorBidi" w:hAnsiTheme="majorBidi" w:cstheme="majorBidi"/>
        </w:rPr>
        <w:t xml:space="preserve"> </w:t>
      </w:r>
      <w:r w:rsidR="00455883" w:rsidRPr="00302B3B">
        <w:rPr>
          <w:rFonts w:asciiTheme="majorBidi" w:hAnsiTheme="majorBidi" w:cstheme="majorBidi"/>
        </w:rPr>
        <w:t>identified medium resistance consumers who are not completely convinced and resist innovations because of the value barriers. The other two functional barriers proved to have either a moderate effect, value barrier, or no effect, the usage barrier. The value barrier deals with the social aspect of consumers’ and their fear of been seen in a negative way in the eyes of neighbors and surroundings. The second barrier- that is weakly supported- is the usage barrier show</w:t>
      </w:r>
      <w:r w:rsidR="00CD40C4" w:rsidRPr="00302B3B">
        <w:rPr>
          <w:rFonts w:asciiTheme="majorBidi" w:hAnsiTheme="majorBidi" w:cstheme="majorBidi"/>
        </w:rPr>
        <w:t>ing that the compatibility does no</w:t>
      </w:r>
      <w:r w:rsidR="00455883" w:rsidRPr="00302B3B">
        <w:rPr>
          <w:rFonts w:asciiTheme="majorBidi" w:hAnsiTheme="majorBidi" w:cstheme="majorBidi"/>
        </w:rPr>
        <w:t>t significantly drive households yet it has a certain impact on consumer resistance to SWHs and that other severe factors which cause such decision.</w:t>
      </w:r>
      <w:r>
        <w:rPr>
          <w:rFonts w:asciiTheme="majorBidi" w:hAnsiTheme="majorBidi" w:cstheme="majorBidi"/>
        </w:rPr>
        <w:t xml:space="preserve"> </w:t>
      </w:r>
      <w:r w:rsidR="00455883" w:rsidRPr="00302B3B">
        <w:rPr>
          <w:rFonts w:asciiTheme="majorBidi" w:hAnsiTheme="majorBidi" w:cstheme="majorBidi"/>
        </w:rPr>
        <w:t>These results are partly in line with</w:t>
      </w:r>
      <w:r w:rsidR="00900B88">
        <w:rPr>
          <w:rFonts w:asciiTheme="majorBidi" w:hAnsiTheme="majorBidi" w:cstheme="majorBidi"/>
        </w:rPr>
        <w:t xml:space="preserve"> </w:t>
      </w:r>
      <w:proofErr w:type="spellStart"/>
      <w:r w:rsidR="00900B88">
        <w:rPr>
          <w:rFonts w:asciiTheme="majorBidi" w:hAnsiTheme="majorBidi" w:cstheme="majorBidi"/>
        </w:rPr>
        <w:t>Mahapatra</w:t>
      </w:r>
      <w:proofErr w:type="spellEnd"/>
      <w:r w:rsidR="00900B88">
        <w:rPr>
          <w:rFonts w:asciiTheme="majorBidi" w:hAnsiTheme="majorBidi" w:cstheme="majorBidi"/>
        </w:rPr>
        <w:t xml:space="preserve"> and </w:t>
      </w:r>
      <w:proofErr w:type="spellStart"/>
      <w:r w:rsidR="00900B88">
        <w:rPr>
          <w:rFonts w:asciiTheme="majorBidi" w:hAnsiTheme="majorBidi" w:cstheme="majorBidi"/>
        </w:rPr>
        <w:t>Gustavsson</w:t>
      </w:r>
      <w:proofErr w:type="spellEnd"/>
      <w:r w:rsidR="00455883" w:rsidRPr="00302B3B">
        <w:rPr>
          <w:rFonts w:asciiTheme="majorBidi" w:hAnsiTheme="majorBidi" w:cstheme="majorBidi"/>
        </w:rPr>
        <w:t xml:space="preserve"> </w:t>
      </w:r>
      <w:sdt>
        <w:sdtPr>
          <w:rPr>
            <w:rFonts w:asciiTheme="majorBidi" w:hAnsiTheme="majorBidi" w:cstheme="majorBidi"/>
          </w:rPr>
          <w:id w:val="1928918897"/>
          <w:citation/>
        </w:sdtPr>
        <w:sdtContent>
          <w:r w:rsidR="00CD40C4" w:rsidRPr="00302B3B">
            <w:rPr>
              <w:rFonts w:asciiTheme="majorBidi" w:hAnsiTheme="majorBidi" w:cstheme="majorBidi"/>
            </w:rPr>
            <w:fldChar w:fldCharType="begin"/>
          </w:r>
          <w:r w:rsidR="00900B88">
            <w:rPr>
              <w:rFonts w:asciiTheme="majorBidi" w:hAnsiTheme="majorBidi" w:cstheme="majorBidi"/>
              <w:lang w:val="en-US"/>
            </w:rPr>
            <w:instrText xml:space="preserve">CITATION Mah07 \n  \t  \l 1033 </w:instrText>
          </w:r>
          <w:r w:rsidR="00CD40C4" w:rsidRPr="00302B3B">
            <w:rPr>
              <w:rFonts w:asciiTheme="majorBidi" w:hAnsiTheme="majorBidi" w:cstheme="majorBidi"/>
            </w:rPr>
            <w:fldChar w:fldCharType="separate"/>
          </w:r>
          <w:r w:rsidR="00900B88" w:rsidRPr="00900B88">
            <w:rPr>
              <w:rFonts w:asciiTheme="majorBidi" w:hAnsiTheme="majorBidi" w:cstheme="majorBidi"/>
              <w:noProof/>
            </w:rPr>
            <w:t>(2008)</w:t>
          </w:r>
          <w:r w:rsidR="00CD40C4" w:rsidRPr="00302B3B">
            <w:rPr>
              <w:rFonts w:asciiTheme="majorBidi" w:hAnsiTheme="majorBidi" w:cstheme="majorBidi"/>
            </w:rPr>
            <w:fldChar w:fldCharType="end"/>
          </w:r>
        </w:sdtContent>
      </w:sdt>
      <w:r w:rsidR="00CD40C4" w:rsidRPr="00302B3B">
        <w:rPr>
          <w:rFonts w:asciiTheme="majorBidi" w:hAnsiTheme="majorBidi" w:cstheme="majorBidi"/>
        </w:rPr>
        <w:t xml:space="preserve"> and</w:t>
      </w:r>
      <w:r w:rsidR="00900B88">
        <w:rPr>
          <w:rFonts w:asciiTheme="majorBidi" w:hAnsiTheme="majorBidi" w:cstheme="majorBidi"/>
        </w:rPr>
        <w:t xml:space="preserve"> Alexander, John, and Wang</w:t>
      </w:r>
      <w:r w:rsidR="00CD40C4" w:rsidRPr="00302B3B">
        <w:rPr>
          <w:rFonts w:asciiTheme="majorBidi" w:hAnsiTheme="majorBidi" w:cstheme="majorBidi"/>
        </w:rPr>
        <w:t xml:space="preserve"> </w:t>
      </w:r>
      <w:sdt>
        <w:sdtPr>
          <w:rPr>
            <w:rFonts w:asciiTheme="majorBidi" w:hAnsiTheme="majorBidi" w:cstheme="majorBidi"/>
          </w:rPr>
          <w:id w:val="444435462"/>
          <w:citation/>
        </w:sdtPr>
        <w:sdtContent>
          <w:r w:rsidR="00CD40C4" w:rsidRPr="00302B3B">
            <w:rPr>
              <w:rFonts w:asciiTheme="majorBidi" w:hAnsiTheme="majorBidi" w:cstheme="majorBidi"/>
            </w:rPr>
            <w:fldChar w:fldCharType="begin"/>
          </w:r>
          <w:r w:rsidR="00900B88">
            <w:rPr>
              <w:rFonts w:asciiTheme="majorBidi" w:hAnsiTheme="majorBidi" w:cstheme="majorBidi"/>
              <w:lang w:val="en-US"/>
            </w:rPr>
            <w:instrText xml:space="preserve">CITATION Ale08 \n  \t  \l 1033 </w:instrText>
          </w:r>
          <w:r w:rsidR="00CD40C4" w:rsidRPr="00302B3B">
            <w:rPr>
              <w:rFonts w:asciiTheme="majorBidi" w:hAnsiTheme="majorBidi" w:cstheme="majorBidi"/>
            </w:rPr>
            <w:fldChar w:fldCharType="separate"/>
          </w:r>
          <w:r w:rsidR="00900B88" w:rsidRPr="00900B88">
            <w:rPr>
              <w:rFonts w:asciiTheme="majorBidi" w:hAnsiTheme="majorBidi" w:cstheme="majorBidi"/>
              <w:noProof/>
            </w:rPr>
            <w:t>(2008)</w:t>
          </w:r>
          <w:r w:rsidR="00CD40C4" w:rsidRPr="00302B3B">
            <w:rPr>
              <w:rFonts w:asciiTheme="majorBidi" w:hAnsiTheme="majorBidi" w:cstheme="majorBidi"/>
            </w:rPr>
            <w:fldChar w:fldCharType="end"/>
          </w:r>
        </w:sdtContent>
      </w:sdt>
      <w:r w:rsidR="00455883" w:rsidRPr="00302B3B">
        <w:rPr>
          <w:rFonts w:asciiTheme="majorBidi" w:hAnsiTheme="majorBidi" w:cstheme="majorBidi"/>
        </w:rPr>
        <w:t xml:space="preserve">. Thus, these researchers dealt with usage barrier, </w:t>
      </w:r>
      <w:r w:rsidR="00332FDA" w:rsidRPr="00302B3B">
        <w:rPr>
          <w:rFonts w:asciiTheme="majorBidi" w:hAnsiTheme="majorBidi" w:cstheme="majorBidi"/>
        </w:rPr>
        <w:t>which was</w:t>
      </w:r>
      <w:r w:rsidR="00455883" w:rsidRPr="00302B3B">
        <w:rPr>
          <w:rFonts w:asciiTheme="majorBidi" w:hAnsiTheme="majorBidi" w:cstheme="majorBidi"/>
        </w:rPr>
        <w:t xml:space="preserve"> explained as the product’s reliability and complexity. However, the su</w:t>
      </w:r>
      <w:r w:rsidR="00D13A4B" w:rsidRPr="00302B3B">
        <w:rPr>
          <w:rFonts w:asciiTheme="majorBidi" w:hAnsiTheme="majorBidi" w:cstheme="majorBidi"/>
        </w:rPr>
        <w:t>rvey did no</w:t>
      </w:r>
      <w:r w:rsidR="00455883" w:rsidRPr="00302B3B">
        <w:rPr>
          <w:rFonts w:asciiTheme="majorBidi" w:hAnsiTheme="majorBidi" w:cstheme="majorBidi"/>
        </w:rPr>
        <w:t>t include the economic risk</w:t>
      </w:r>
      <w:r w:rsidR="00332FDA" w:rsidRPr="00302B3B">
        <w:rPr>
          <w:rFonts w:asciiTheme="majorBidi" w:hAnsiTheme="majorBidi" w:cstheme="majorBidi"/>
        </w:rPr>
        <w:t>,</w:t>
      </w:r>
      <w:r w:rsidR="00455883" w:rsidRPr="00302B3B">
        <w:rPr>
          <w:rFonts w:asciiTheme="majorBidi" w:hAnsiTheme="majorBidi" w:cstheme="majorBidi"/>
        </w:rPr>
        <w:t xml:space="preserve"> which might explain consumer resistance.</w:t>
      </w:r>
    </w:p>
    <w:p w14:paraId="5B592EA0" w14:textId="127C41F1" w:rsidR="003B4964" w:rsidRPr="00302B3B" w:rsidRDefault="00455883" w:rsidP="00302B3B">
      <w:pPr>
        <w:pStyle w:val="Style1"/>
        <w:spacing w:after="120" w:line="276" w:lineRule="auto"/>
        <w:rPr>
          <w:rFonts w:asciiTheme="majorBidi" w:hAnsiTheme="majorBidi" w:cstheme="majorBidi"/>
        </w:rPr>
      </w:pPr>
      <w:r w:rsidRPr="00302B3B">
        <w:rPr>
          <w:rFonts w:asciiTheme="majorBidi" w:hAnsiTheme="majorBidi" w:cstheme="majorBidi"/>
        </w:rPr>
        <w:t>The image barrier, one of the psychological barriers, dealing with the country of origin or brand name did not prove to have a moderate effect on resistance. Consumers do not resist SWHs because of their country of origin brand name, yet they resist these units for the lack of promotional campaigns and awareness, or unmet performance. When the consumers’ behavior contradicts their social norms and family values, the tradition becomes a barrier to purchase and use eco-innovations-which proved to be the case in this paper. The daily lifestyles of consumers become hard to change with time because they get used to particular acts and products and might resist any new product or innovation for the reason that it will contradict their norms. Similarly,</w:t>
      </w:r>
      <w:r w:rsidR="00900B88">
        <w:rPr>
          <w:rFonts w:asciiTheme="majorBidi" w:hAnsiTheme="majorBidi" w:cstheme="majorBidi"/>
        </w:rPr>
        <w:t xml:space="preserve"> Watson</w:t>
      </w:r>
      <w:r w:rsidRPr="00302B3B">
        <w:rPr>
          <w:rFonts w:asciiTheme="majorBidi" w:hAnsiTheme="majorBidi" w:cstheme="majorBidi"/>
        </w:rPr>
        <w:t xml:space="preserve"> </w:t>
      </w:r>
      <w:sdt>
        <w:sdtPr>
          <w:rPr>
            <w:rFonts w:asciiTheme="majorBidi" w:hAnsiTheme="majorBidi" w:cstheme="majorBidi"/>
          </w:rPr>
          <w:id w:val="-811025602"/>
          <w:citation/>
        </w:sdtPr>
        <w:sdtContent>
          <w:r w:rsidR="00332FDA" w:rsidRPr="00302B3B">
            <w:rPr>
              <w:rFonts w:asciiTheme="majorBidi" w:hAnsiTheme="majorBidi" w:cstheme="majorBidi"/>
            </w:rPr>
            <w:fldChar w:fldCharType="begin"/>
          </w:r>
          <w:r w:rsidR="00900B88">
            <w:rPr>
              <w:rFonts w:asciiTheme="majorBidi" w:hAnsiTheme="majorBidi" w:cstheme="majorBidi"/>
              <w:lang w:val="en-US"/>
            </w:rPr>
            <w:instrText xml:space="preserve">CITATION Wat71 \n  \t  \l 1033 </w:instrText>
          </w:r>
          <w:r w:rsidR="00332FDA" w:rsidRPr="00302B3B">
            <w:rPr>
              <w:rFonts w:asciiTheme="majorBidi" w:hAnsiTheme="majorBidi" w:cstheme="majorBidi"/>
            </w:rPr>
            <w:fldChar w:fldCharType="separate"/>
          </w:r>
          <w:r w:rsidR="00900B88" w:rsidRPr="00900B88">
            <w:rPr>
              <w:rFonts w:asciiTheme="majorBidi" w:hAnsiTheme="majorBidi" w:cstheme="majorBidi"/>
              <w:noProof/>
            </w:rPr>
            <w:t>(1971)</w:t>
          </w:r>
          <w:r w:rsidR="00332FDA" w:rsidRPr="00302B3B">
            <w:rPr>
              <w:rFonts w:asciiTheme="majorBidi" w:hAnsiTheme="majorBidi" w:cstheme="majorBidi"/>
            </w:rPr>
            <w:fldChar w:fldCharType="end"/>
          </w:r>
        </w:sdtContent>
      </w:sdt>
      <w:r w:rsidR="00332FDA" w:rsidRPr="00302B3B">
        <w:rPr>
          <w:rFonts w:asciiTheme="majorBidi" w:hAnsiTheme="majorBidi" w:cstheme="majorBidi"/>
        </w:rPr>
        <w:t>,</w:t>
      </w:r>
      <w:r w:rsidR="00900B88">
        <w:rPr>
          <w:rFonts w:asciiTheme="majorBidi" w:hAnsiTheme="majorBidi" w:cstheme="majorBidi"/>
        </w:rPr>
        <w:t xml:space="preserve"> </w:t>
      </w:r>
      <w:proofErr w:type="spellStart"/>
      <w:r w:rsidR="00900B88">
        <w:rPr>
          <w:rFonts w:asciiTheme="majorBidi" w:hAnsiTheme="majorBidi" w:cstheme="majorBidi"/>
        </w:rPr>
        <w:t>Bagozzi</w:t>
      </w:r>
      <w:proofErr w:type="spellEnd"/>
      <w:r w:rsidR="00900B88">
        <w:rPr>
          <w:rFonts w:asciiTheme="majorBidi" w:hAnsiTheme="majorBidi" w:cstheme="majorBidi"/>
        </w:rPr>
        <w:t xml:space="preserve"> and Lee</w:t>
      </w:r>
      <w:r w:rsidR="00332FDA" w:rsidRPr="00302B3B">
        <w:rPr>
          <w:rFonts w:asciiTheme="majorBidi" w:hAnsiTheme="majorBidi" w:cstheme="majorBidi"/>
        </w:rPr>
        <w:t xml:space="preserve"> </w:t>
      </w:r>
      <w:sdt>
        <w:sdtPr>
          <w:rPr>
            <w:rFonts w:asciiTheme="majorBidi" w:hAnsiTheme="majorBidi" w:cstheme="majorBidi"/>
          </w:rPr>
          <w:id w:val="-395204116"/>
          <w:citation/>
        </w:sdtPr>
        <w:sdtContent>
          <w:r w:rsidR="00332FDA" w:rsidRPr="00302B3B">
            <w:rPr>
              <w:rFonts w:asciiTheme="majorBidi" w:hAnsiTheme="majorBidi" w:cstheme="majorBidi"/>
            </w:rPr>
            <w:fldChar w:fldCharType="begin"/>
          </w:r>
          <w:r w:rsidR="00900B88">
            <w:rPr>
              <w:rFonts w:asciiTheme="majorBidi" w:hAnsiTheme="majorBidi" w:cstheme="majorBidi"/>
              <w:lang w:val="en-US"/>
            </w:rPr>
            <w:instrText xml:space="preserve">CITATION Bag99 \n  \t  \l 1033 </w:instrText>
          </w:r>
          <w:r w:rsidR="00332FDA" w:rsidRPr="00302B3B">
            <w:rPr>
              <w:rFonts w:asciiTheme="majorBidi" w:hAnsiTheme="majorBidi" w:cstheme="majorBidi"/>
            </w:rPr>
            <w:fldChar w:fldCharType="separate"/>
          </w:r>
          <w:r w:rsidR="00900B88" w:rsidRPr="00900B88">
            <w:rPr>
              <w:rFonts w:asciiTheme="majorBidi" w:hAnsiTheme="majorBidi" w:cstheme="majorBidi"/>
              <w:noProof/>
            </w:rPr>
            <w:t>(1999)</w:t>
          </w:r>
          <w:r w:rsidR="00332FDA" w:rsidRPr="00302B3B">
            <w:rPr>
              <w:rFonts w:asciiTheme="majorBidi" w:hAnsiTheme="majorBidi" w:cstheme="majorBidi"/>
            </w:rPr>
            <w:fldChar w:fldCharType="end"/>
          </w:r>
        </w:sdtContent>
      </w:sdt>
      <w:r w:rsidR="00332FDA" w:rsidRPr="00302B3B">
        <w:rPr>
          <w:rFonts w:asciiTheme="majorBidi" w:hAnsiTheme="majorBidi" w:cstheme="majorBidi"/>
        </w:rPr>
        <w:t>,</w:t>
      </w:r>
      <w:r w:rsidR="00900B88">
        <w:rPr>
          <w:rFonts w:asciiTheme="majorBidi" w:hAnsiTheme="majorBidi" w:cstheme="majorBidi"/>
        </w:rPr>
        <w:t xml:space="preserve"> Ram and </w:t>
      </w:r>
      <w:proofErr w:type="spellStart"/>
      <w:r w:rsidR="00900B88">
        <w:rPr>
          <w:rFonts w:asciiTheme="majorBidi" w:hAnsiTheme="majorBidi" w:cstheme="majorBidi"/>
        </w:rPr>
        <w:t>Sheth</w:t>
      </w:r>
      <w:proofErr w:type="spellEnd"/>
      <w:r w:rsidR="00332FDA" w:rsidRPr="00302B3B">
        <w:rPr>
          <w:rFonts w:asciiTheme="majorBidi" w:hAnsiTheme="majorBidi" w:cstheme="majorBidi"/>
        </w:rPr>
        <w:t xml:space="preserve"> </w:t>
      </w:r>
      <w:sdt>
        <w:sdtPr>
          <w:rPr>
            <w:rFonts w:asciiTheme="majorBidi" w:hAnsiTheme="majorBidi" w:cstheme="majorBidi"/>
          </w:rPr>
          <w:id w:val="1820539720"/>
          <w:citation/>
        </w:sdtPr>
        <w:sdtContent>
          <w:r w:rsidR="00332FDA" w:rsidRPr="00302B3B">
            <w:rPr>
              <w:rFonts w:asciiTheme="majorBidi" w:hAnsiTheme="majorBidi" w:cstheme="majorBidi"/>
            </w:rPr>
            <w:fldChar w:fldCharType="begin"/>
          </w:r>
          <w:r w:rsidR="00900B88">
            <w:rPr>
              <w:rFonts w:asciiTheme="majorBidi" w:hAnsiTheme="majorBidi" w:cstheme="majorBidi"/>
              <w:lang w:val="en-US"/>
            </w:rPr>
            <w:instrText xml:space="preserve">CITATION Ram89 \n  \t  \l 1033 </w:instrText>
          </w:r>
          <w:r w:rsidR="00332FDA" w:rsidRPr="00302B3B">
            <w:rPr>
              <w:rFonts w:asciiTheme="majorBidi" w:hAnsiTheme="majorBidi" w:cstheme="majorBidi"/>
            </w:rPr>
            <w:fldChar w:fldCharType="separate"/>
          </w:r>
          <w:r w:rsidR="00900B88" w:rsidRPr="00900B88">
            <w:rPr>
              <w:rFonts w:asciiTheme="majorBidi" w:hAnsiTheme="majorBidi" w:cstheme="majorBidi"/>
              <w:noProof/>
            </w:rPr>
            <w:t>(1989)</w:t>
          </w:r>
          <w:r w:rsidR="00332FDA" w:rsidRPr="00302B3B">
            <w:rPr>
              <w:rFonts w:asciiTheme="majorBidi" w:hAnsiTheme="majorBidi" w:cstheme="majorBidi"/>
            </w:rPr>
            <w:fldChar w:fldCharType="end"/>
          </w:r>
        </w:sdtContent>
      </w:sdt>
      <w:r w:rsidR="00332FDA" w:rsidRPr="00302B3B">
        <w:rPr>
          <w:rFonts w:asciiTheme="majorBidi" w:hAnsiTheme="majorBidi" w:cstheme="majorBidi"/>
        </w:rPr>
        <w:t xml:space="preserve">, </w:t>
      </w:r>
      <w:proofErr w:type="spellStart"/>
      <w:r w:rsidR="00900B88">
        <w:rPr>
          <w:rFonts w:asciiTheme="majorBidi" w:hAnsiTheme="majorBidi" w:cstheme="majorBidi"/>
        </w:rPr>
        <w:t>Szmigin</w:t>
      </w:r>
      <w:proofErr w:type="spellEnd"/>
      <w:r w:rsidR="00900B88">
        <w:rPr>
          <w:rFonts w:asciiTheme="majorBidi" w:hAnsiTheme="majorBidi" w:cstheme="majorBidi"/>
        </w:rPr>
        <w:t xml:space="preserve"> and </w:t>
      </w:r>
      <w:proofErr w:type="spellStart"/>
      <w:r w:rsidR="00900B88">
        <w:rPr>
          <w:rFonts w:asciiTheme="majorBidi" w:hAnsiTheme="majorBidi" w:cstheme="majorBidi"/>
        </w:rPr>
        <w:t>Foxall</w:t>
      </w:r>
      <w:proofErr w:type="spellEnd"/>
      <w:r w:rsidR="00900B88">
        <w:rPr>
          <w:rFonts w:asciiTheme="majorBidi" w:hAnsiTheme="majorBidi" w:cstheme="majorBidi"/>
        </w:rPr>
        <w:t xml:space="preserve"> </w:t>
      </w:r>
      <w:sdt>
        <w:sdtPr>
          <w:rPr>
            <w:rFonts w:asciiTheme="majorBidi" w:hAnsiTheme="majorBidi" w:cstheme="majorBidi"/>
          </w:rPr>
          <w:id w:val="2052256157"/>
          <w:citation/>
        </w:sdtPr>
        <w:sdtContent>
          <w:r w:rsidR="00332FDA" w:rsidRPr="00302B3B">
            <w:rPr>
              <w:rFonts w:asciiTheme="majorBidi" w:hAnsiTheme="majorBidi" w:cstheme="majorBidi"/>
            </w:rPr>
            <w:fldChar w:fldCharType="begin"/>
          </w:r>
          <w:r w:rsidR="00900B88">
            <w:rPr>
              <w:rFonts w:asciiTheme="majorBidi" w:hAnsiTheme="majorBidi" w:cstheme="majorBidi"/>
              <w:lang w:val="en-US"/>
            </w:rPr>
            <w:instrText xml:space="preserve">CITATION Szm98 \n  \t  \l 1033 </w:instrText>
          </w:r>
          <w:r w:rsidR="00332FDA" w:rsidRPr="00302B3B">
            <w:rPr>
              <w:rFonts w:asciiTheme="majorBidi" w:hAnsiTheme="majorBidi" w:cstheme="majorBidi"/>
            </w:rPr>
            <w:fldChar w:fldCharType="separate"/>
          </w:r>
          <w:r w:rsidR="00900B88" w:rsidRPr="00900B88">
            <w:rPr>
              <w:rFonts w:asciiTheme="majorBidi" w:hAnsiTheme="majorBidi" w:cstheme="majorBidi"/>
              <w:noProof/>
            </w:rPr>
            <w:t>(1998)</w:t>
          </w:r>
          <w:r w:rsidR="00332FDA" w:rsidRPr="00302B3B">
            <w:rPr>
              <w:rFonts w:asciiTheme="majorBidi" w:hAnsiTheme="majorBidi" w:cstheme="majorBidi"/>
            </w:rPr>
            <w:fldChar w:fldCharType="end"/>
          </w:r>
        </w:sdtContent>
      </w:sdt>
      <w:r w:rsidR="00332FDA" w:rsidRPr="00302B3B">
        <w:rPr>
          <w:rFonts w:asciiTheme="majorBidi" w:hAnsiTheme="majorBidi" w:cstheme="majorBidi"/>
        </w:rPr>
        <w:t>, and</w:t>
      </w:r>
      <w:r w:rsidR="00900B88">
        <w:rPr>
          <w:rFonts w:asciiTheme="majorBidi" w:hAnsiTheme="majorBidi" w:cstheme="majorBidi"/>
        </w:rPr>
        <w:t xml:space="preserve"> </w:t>
      </w:r>
      <w:proofErr w:type="spellStart"/>
      <w:r w:rsidR="00900B88">
        <w:rPr>
          <w:rFonts w:asciiTheme="majorBidi" w:hAnsiTheme="majorBidi" w:cstheme="majorBidi"/>
        </w:rPr>
        <w:t>Paladino</w:t>
      </w:r>
      <w:proofErr w:type="spellEnd"/>
      <w:r w:rsidR="00900B88">
        <w:rPr>
          <w:rFonts w:asciiTheme="majorBidi" w:hAnsiTheme="majorBidi" w:cstheme="majorBidi"/>
        </w:rPr>
        <w:t xml:space="preserve"> and </w:t>
      </w:r>
      <w:proofErr w:type="spellStart"/>
      <w:r w:rsidR="00900B88">
        <w:rPr>
          <w:rFonts w:asciiTheme="majorBidi" w:hAnsiTheme="majorBidi" w:cstheme="majorBidi"/>
        </w:rPr>
        <w:t>Baggiere</w:t>
      </w:r>
      <w:proofErr w:type="spellEnd"/>
      <w:sdt>
        <w:sdtPr>
          <w:rPr>
            <w:rFonts w:asciiTheme="majorBidi" w:hAnsiTheme="majorBidi" w:cstheme="majorBidi"/>
          </w:rPr>
          <w:id w:val="1596898987"/>
          <w:citation/>
        </w:sdtPr>
        <w:sdtContent>
          <w:r w:rsidR="00332FDA" w:rsidRPr="00302B3B">
            <w:rPr>
              <w:rFonts w:asciiTheme="majorBidi" w:hAnsiTheme="majorBidi" w:cstheme="majorBidi"/>
            </w:rPr>
            <w:fldChar w:fldCharType="begin"/>
          </w:r>
          <w:r w:rsidR="00900B88">
            <w:rPr>
              <w:rFonts w:asciiTheme="majorBidi" w:hAnsiTheme="majorBidi" w:cstheme="majorBidi"/>
              <w:lang w:val="en-US"/>
            </w:rPr>
            <w:instrText xml:space="preserve">CITATION Pal08 \n  \t  \l 1033 </w:instrText>
          </w:r>
          <w:r w:rsidR="00332FDA" w:rsidRPr="00302B3B">
            <w:rPr>
              <w:rFonts w:asciiTheme="majorBidi" w:hAnsiTheme="majorBidi" w:cstheme="majorBidi"/>
            </w:rPr>
            <w:fldChar w:fldCharType="separate"/>
          </w:r>
          <w:r w:rsidR="00900B88">
            <w:rPr>
              <w:rFonts w:asciiTheme="majorBidi" w:hAnsiTheme="majorBidi" w:cstheme="majorBidi"/>
              <w:noProof/>
            </w:rPr>
            <w:t xml:space="preserve"> </w:t>
          </w:r>
          <w:r w:rsidR="00900B88" w:rsidRPr="00900B88">
            <w:rPr>
              <w:rFonts w:asciiTheme="majorBidi" w:hAnsiTheme="majorBidi" w:cstheme="majorBidi"/>
              <w:noProof/>
            </w:rPr>
            <w:t>(2008)</w:t>
          </w:r>
          <w:r w:rsidR="00332FDA" w:rsidRPr="00302B3B">
            <w:rPr>
              <w:rFonts w:asciiTheme="majorBidi" w:hAnsiTheme="majorBidi" w:cstheme="majorBidi"/>
            </w:rPr>
            <w:fldChar w:fldCharType="end"/>
          </w:r>
        </w:sdtContent>
      </w:sdt>
      <w:r w:rsidRPr="00302B3B">
        <w:rPr>
          <w:rFonts w:asciiTheme="majorBidi" w:hAnsiTheme="majorBidi" w:cstheme="majorBidi"/>
        </w:rPr>
        <w:t>found that resistance to innovation is caused by its conflict with consumers’ beliefs, daily routines, habits, friends, and regular purchases decisions</w:t>
      </w:r>
      <w:r w:rsidR="003B4964" w:rsidRPr="00302B3B">
        <w:rPr>
          <w:rFonts w:asciiTheme="majorBidi" w:hAnsiTheme="majorBidi" w:cstheme="majorBidi"/>
        </w:rPr>
        <w:t>.</w:t>
      </w:r>
    </w:p>
    <w:p w14:paraId="061B9CA7" w14:textId="21E4D2BE" w:rsidR="003B4964" w:rsidRPr="00302B3B" w:rsidRDefault="00332FDA" w:rsidP="00302B3B">
      <w:pPr>
        <w:pStyle w:val="Style3"/>
        <w:numPr>
          <w:ilvl w:val="0"/>
          <w:numId w:val="9"/>
        </w:numPr>
        <w:ind w:left="270" w:hanging="270"/>
        <w:jc w:val="both"/>
        <w:rPr>
          <w:rFonts w:asciiTheme="majorBidi" w:hAnsiTheme="majorBidi" w:cstheme="majorBidi"/>
        </w:rPr>
      </w:pPr>
      <w:r w:rsidRPr="00302B3B">
        <w:rPr>
          <w:rFonts w:asciiTheme="majorBidi" w:hAnsiTheme="majorBidi" w:cstheme="majorBidi"/>
          <w:b/>
          <w:bCs/>
        </w:rPr>
        <w:t>C</w:t>
      </w:r>
      <w:r w:rsidR="003B4964" w:rsidRPr="00302B3B">
        <w:rPr>
          <w:rFonts w:asciiTheme="majorBidi" w:hAnsiTheme="majorBidi" w:cstheme="majorBidi"/>
          <w:b/>
          <w:bCs/>
          <w:smallCaps w:val="0"/>
        </w:rPr>
        <w:t>onclusion</w:t>
      </w:r>
    </w:p>
    <w:p w14:paraId="4713FEEE" w14:textId="77777777" w:rsidR="00455883" w:rsidRPr="00302B3B" w:rsidRDefault="00455883" w:rsidP="00302B3B">
      <w:pPr>
        <w:pStyle w:val="Style1"/>
        <w:rPr>
          <w:rFonts w:asciiTheme="majorBidi" w:hAnsiTheme="majorBidi" w:cstheme="majorBidi"/>
          <w:lang w:val="en-US"/>
        </w:rPr>
      </w:pPr>
      <w:r w:rsidRPr="00302B3B">
        <w:rPr>
          <w:rFonts w:asciiTheme="majorBidi" w:hAnsiTheme="majorBidi" w:cstheme="majorBidi"/>
          <w:lang w:val="en-US"/>
        </w:rPr>
        <w:t>The author used the Innovation Resistance Theory, which classified the barriers facing consumers to functional and psychological barriers. The current research dealt with the Lebanese households’ resistance to eco-innovations-SWHs.</w:t>
      </w:r>
    </w:p>
    <w:p w14:paraId="6527C281" w14:textId="77777777" w:rsidR="00455883" w:rsidRPr="00302B3B" w:rsidRDefault="00455883" w:rsidP="00302B3B">
      <w:pPr>
        <w:pStyle w:val="Style1"/>
        <w:rPr>
          <w:rFonts w:asciiTheme="majorBidi" w:hAnsiTheme="majorBidi" w:cstheme="majorBidi"/>
          <w:lang w:val="en-US"/>
        </w:rPr>
      </w:pPr>
      <w:r w:rsidRPr="00302B3B">
        <w:rPr>
          <w:rFonts w:asciiTheme="majorBidi" w:hAnsiTheme="majorBidi" w:cstheme="majorBidi"/>
          <w:lang w:val="en-US"/>
        </w:rPr>
        <w:t>Results showed that the value and tradition barriers play significantly influence consumers’ resistance to SWHs. The value barrier is one of the functional barriers, while the tradition barrier belongs to the psychological level barrier. This indicates that consumers’ still believe that their current traditional values are satisfactory, and that SWHs are still unreliable and cannot function without relying on other energy sources, such as electricity.</w:t>
      </w:r>
    </w:p>
    <w:p w14:paraId="415DCB18" w14:textId="77777777" w:rsidR="00455883" w:rsidRPr="00302B3B" w:rsidRDefault="00455883" w:rsidP="00302B3B">
      <w:pPr>
        <w:pStyle w:val="Style1"/>
        <w:rPr>
          <w:rFonts w:asciiTheme="majorBidi" w:hAnsiTheme="majorBidi" w:cstheme="majorBidi"/>
          <w:lang w:val="en-US"/>
        </w:rPr>
      </w:pPr>
      <w:r w:rsidRPr="00302B3B">
        <w:rPr>
          <w:rFonts w:asciiTheme="majorBidi" w:hAnsiTheme="majorBidi" w:cstheme="majorBidi"/>
          <w:lang w:val="en-US"/>
        </w:rPr>
        <w:t>The involvement of government, private sector, and local Non-Governmental Organizations helps to develop the market of renewable energy in Lebanon through enhancing, promoting, and supportive legislations. For that reason further studies should identify the barriers through qualitative research followed by a quantitative survey on a larger sample of households from different Lebanese districts to prove the set of barriers. Despite of the fact that this research addressed functional and psychological barriers only, further research should perform an in depth analyses to better identify other unstudied factors. Future work should also test the relation between socio-demographic variables and awareness of green innovations, and the accurate cognitive involvement of consumers from the diffusion of the eco-innovations. The findings will be a tool for marketers to raise awareness and stimulate higher interest for new technologies of environmental aspect. The study was performed among one category of micro-generations for the limitation of time, and money, yet this research will be followed by a study dealing with several types of micro-generations to assess the different barriers and a stepping-stone to coming research in the field. Understanding barriers to adoption and drawing relations between consumer and eco-innovation characteristics is a building block for the diffusion of other micro-generations not only SWHs.</w:t>
      </w:r>
    </w:p>
    <w:p w14:paraId="556D5949" w14:textId="37A4863B" w:rsidR="00455883" w:rsidRPr="00302B3B" w:rsidRDefault="00455883" w:rsidP="00302B3B">
      <w:pPr>
        <w:pStyle w:val="Style1"/>
        <w:rPr>
          <w:rFonts w:asciiTheme="majorBidi" w:hAnsiTheme="majorBidi" w:cstheme="majorBidi"/>
        </w:rPr>
      </w:pPr>
      <w:r w:rsidRPr="00302B3B">
        <w:rPr>
          <w:rFonts w:asciiTheme="majorBidi" w:hAnsiTheme="majorBidi" w:cstheme="majorBidi"/>
          <w:lang w:val="en-US"/>
        </w:rPr>
        <w:t xml:space="preserve">From a theoretical perspective, future studies should involve Innovation Resistance Theory to explain consumer resistance of different kinds of green innovations. Moreover, we should take in to consideration other financial and technology related factors in order to better understand resistance process. Since one of </w:t>
      </w:r>
      <w:r w:rsidRPr="00302B3B">
        <w:rPr>
          <w:rFonts w:asciiTheme="majorBidi" w:hAnsiTheme="majorBidi" w:cstheme="majorBidi"/>
          <w:lang w:val="en-US"/>
        </w:rPr>
        <w:lastRenderedPageBreak/>
        <w:t>the factors affecting the resistant behavior is related to the monetary aspect, more incentives should be provided for households of different income levels and regulations should be implemented to accomplish the desired results. In other words, a deep study of how could any kind of incentives; such as state backed financing, provide a solution for the resistance to eco-innovations. The next study should provide a clarification of the role that the government and the commercial banking sector can play through applying national financing mechanisms in order to boost the adoption of eco-innovations in Lebanon. As a conclusion, combining both capacity building and awareness campaigns with appropriate financing schemes will positively contribute to higher adoption rates of green innovations</w:t>
      </w:r>
      <w:r w:rsidR="003B4964" w:rsidRPr="00302B3B">
        <w:rPr>
          <w:rFonts w:asciiTheme="majorBidi" w:hAnsiTheme="majorBidi" w:cstheme="majorBidi"/>
        </w:rPr>
        <w:t>.</w:t>
      </w:r>
    </w:p>
    <w:p w14:paraId="3DBE4A12" w14:textId="00F294D2" w:rsidR="00F26420" w:rsidRDefault="00F26420" w:rsidP="00F26420">
      <w:pPr>
        <w:pStyle w:val="Style1"/>
        <w:rPr>
          <w:rFonts w:asciiTheme="majorBidi" w:hAnsiTheme="majorBidi" w:cstheme="majorBidi"/>
        </w:rPr>
      </w:pPr>
    </w:p>
    <w:sdt>
      <w:sdtPr>
        <w:rPr>
          <w:rFonts w:ascii="Cambria" w:eastAsia="MS Mincho" w:hAnsi="Cambria" w:cs="Times New Roman"/>
          <w:b w:val="0"/>
          <w:bCs w:val="0"/>
          <w:color w:val="auto"/>
          <w:sz w:val="24"/>
          <w:szCs w:val="24"/>
          <w:lang w:val="en-GB" w:bidi="ar-SA"/>
        </w:rPr>
        <w:id w:val="206608007"/>
        <w:docPartObj>
          <w:docPartGallery w:val="Bibliographies"/>
          <w:docPartUnique/>
        </w:docPartObj>
      </w:sdtPr>
      <w:sdtEndPr>
        <w:rPr>
          <w:rFonts w:asciiTheme="majorBidi" w:hAnsiTheme="majorBidi"/>
          <w:sz w:val="18"/>
          <w:szCs w:val="18"/>
        </w:rPr>
      </w:sdtEndPr>
      <w:sdtContent>
        <w:p w14:paraId="28D47669" w14:textId="28D8A540" w:rsidR="001A03E0" w:rsidRPr="001A03E0" w:rsidRDefault="001A03E0" w:rsidP="001A03E0">
          <w:pPr>
            <w:pStyle w:val="Ttulo1"/>
            <w:rPr>
              <w:rFonts w:asciiTheme="majorBidi" w:hAnsiTheme="majorBidi"/>
              <w:color w:val="auto"/>
              <w:sz w:val="20"/>
              <w:szCs w:val="20"/>
            </w:rPr>
          </w:pPr>
          <w:r w:rsidRPr="001A03E0">
            <w:rPr>
              <w:rFonts w:asciiTheme="majorBidi" w:hAnsiTheme="majorBidi"/>
              <w:color w:val="auto"/>
              <w:sz w:val="20"/>
              <w:szCs w:val="20"/>
            </w:rPr>
            <w:t>References</w:t>
          </w:r>
        </w:p>
        <w:p w14:paraId="45400996" w14:textId="77777777" w:rsidR="001A03E0" w:rsidRPr="001A03E0" w:rsidRDefault="001A03E0" w:rsidP="001A03E0">
          <w:pPr>
            <w:pStyle w:val="Bibliografa"/>
            <w:ind w:left="720" w:hanging="720"/>
            <w:jc w:val="both"/>
            <w:rPr>
              <w:rFonts w:asciiTheme="majorBidi" w:hAnsiTheme="majorBidi" w:cstheme="majorBidi"/>
              <w:noProof/>
              <w:sz w:val="18"/>
              <w:szCs w:val="18"/>
            </w:rPr>
          </w:pPr>
          <w:r w:rsidRPr="001A03E0">
            <w:rPr>
              <w:rFonts w:asciiTheme="majorBidi" w:hAnsiTheme="majorBidi" w:cstheme="majorBidi"/>
              <w:sz w:val="18"/>
              <w:szCs w:val="18"/>
            </w:rPr>
            <w:fldChar w:fldCharType="begin"/>
          </w:r>
          <w:r w:rsidRPr="001A03E0">
            <w:rPr>
              <w:rFonts w:asciiTheme="majorBidi" w:hAnsiTheme="majorBidi" w:cstheme="majorBidi"/>
              <w:sz w:val="18"/>
              <w:szCs w:val="18"/>
            </w:rPr>
            <w:instrText xml:space="preserve"> BIBLIOGRAPHY </w:instrText>
          </w:r>
          <w:r w:rsidRPr="001A03E0">
            <w:rPr>
              <w:rFonts w:asciiTheme="majorBidi" w:hAnsiTheme="majorBidi" w:cstheme="majorBidi"/>
              <w:sz w:val="18"/>
              <w:szCs w:val="18"/>
            </w:rPr>
            <w:fldChar w:fldCharType="separate"/>
          </w:r>
          <w:r w:rsidRPr="001A03E0">
            <w:rPr>
              <w:rFonts w:asciiTheme="majorBidi" w:hAnsiTheme="majorBidi" w:cstheme="majorBidi"/>
              <w:noProof/>
              <w:sz w:val="18"/>
              <w:szCs w:val="18"/>
            </w:rPr>
            <w:t xml:space="preserve">Alexander, D., John, L. G., &amp; Wang, Q. (2008). As Time Goes By: Do Cold Feet Follow Warm Intentions for Really New Versus Incrementally New Products? </w:t>
          </w:r>
          <w:r w:rsidRPr="001A03E0">
            <w:rPr>
              <w:rFonts w:asciiTheme="majorBidi" w:hAnsiTheme="majorBidi" w:cstheme="majorBidi"/>
              <w:i/>
              <w:iCs/>
              <w:noProof/>
              <w:sz w:val="18"/>
              <w:szCs w:val="18"/>
            </w:rPr>
            <w:t>Journal of Marketing Research</w:t>
          </w:r>
          <w:r w:rsidRPr="001A03E0">
            <w:rPr>
              <w:rFonts w:asciiTheme="majorBidi" w:hAnsiTheme="majorBidi" w:cstheme="majorBidi"/>
              <w:noProof/>
              <w:sz w:val="18"/>
              <w:szCs w:val="18"/>
            </w:rPr>
            <w:t>, 307-319.</w:t>
          </w:r>
        </w:p>
        <w:p w14:paraId="44BC9B48" w14:textId="77777777" w:rsidR="001A03E0" w:rsidRPr="001A03E0" w:rsidRDefault="001A03E0" w:rsidP="001A03E0">
          <w:pPr>
            <w:pStyle w:val="Bibliografa"/>
            <w:ind w:left="720" w:hanging="720"/>
            <w:jc w:val="both"/>
            <w:rPr>
              <w:rFonts w:asciiTheme="majorBidi" w:hAnsiTheme="majorBidi" w:cstheme="majorBidi"/>
              <w:noProof/>
              <w:sz w:val="18"/>
              <w:szCs w:val="18"/>
            </w:rPr>
          </w:pPr>
          <w:r w:rsidRPr="001A03E0">
            <w:rPr>
              <w:rFonts w:asciiTheme="majorBidi" w:hAnsiTheme="majorBidi" w:cstheme="majorBidi"/>
              <w:noProof/>
              <w:sz w:val="18"/>
              <w:szCs w:val="18"/>
            </w:rPr>
            <w:t xml:space="preserve">Arab Sustainability Association. (2012). </w:t>
          </w:r>
          <w:r w:rsidRPr="001A03E0">
            <w:rPr>
              <w:rFonts w:asciiTheme="majorBidi" w:hAnsiTheme="majorBidi" w:cstheme="majorBidi"/>
              <w:i/>
              <w:iCs/>
              <w:noProof/>
              <w:sz w:val="18"/>
              <w:szCs w:val="18"/>
            </w:rPr>
            <w:t>Solar Heaters Market in Lebanon.</w:t>
          </w:r>
          <w:r w:rsidRPr="001A03E0">
            <w:rPr>
              <w:rFonts w:asciiTheme="majorBidi" w:hAnsiTheme="majorBidi" w:cstheme="majorBidi"/>
              <w:noProof/>
              <w:sz w:val="18"/>
              <w:szCs w:val="18"/>
            </w:rPr>
            <w:t xml:space="preserve"> Beirut.</w:t>
          </w:r>
        </w:p>
        <w:p w14:paraId="129DF732" w14:textId="77777777" w:rsidR="001A03E0" w:rsidRPr="001A03E0" w:rsidRDefault="001A03E0" w:rsidP="001A03E0">
          <w:pPr>
            <w:pStyle w:val="Bibliografa"/>
            <w:ind w:left="720" w:hanging="720"/>
            <w:jc w:val="both"/>
            <w:rPr>
              <w:rFonts w:asciiTheme="majorBidi" w:hAnsiTheme="majorBidi" w:cstheme="majorBidi"/>
              <w:noProof/>
              <w:sz w:val="18"/>
              <w:szCs w:val="18"/>
            </w:rPr>
          </w:pPr>
          <w:r w:rsidRPr="001A03E0">
            <w:rPr>
              <w:rFonts w:asciiTheme="majorBidi" w:hAnsiTheme="majorBidi" w:cstheme="majorBidi"/>
              <w:noProof/>
              <w:sz w:val="18"/>
              <w:szCs w:val="18"/>
            </w:rPr>
            <w:t xml:space="preserve">Bagozzi, R. P., &amp; Lee, K. H. (1999). Consumer resistance to and Acceptance of Innovations. In P. U. Eric J. Arnould and Linda M. Scott, </w:t>
          </w:r>
          <w:r w:rsidRPr="001A03E0">
            <w:rPr>
              <w:rFonts w:asciiTheme="majorBidi" w:hAnsiTheme="majorBidi" w:cstheme="majorBidi"/>
              <w:i/>
              <w:iCs/>
              <w:noProof/>
              <w:sz w:val="18"/>
              <w:szCs w:val="18"/>
            </w:rPr>
            <w:t>Advances in Consumer Research</w:t>
          </w:r>
          <w:r w:rsidRPr="001A03E0">
            <w:rPr>
              <w:rFonts w:asciiTheme="majorBidi" w:hAnsiTheme="majorBidi" w:cstheme="majorBidi"/>
              <w:noProof/>
              <w:sz w:val="18"/>
              <w:szCs w:val="18"/>
            </w:rPr>
            <w:t xml:space="preserve"> (Vol. 26, pp. 218-225). Association for Consumer Research.</w:t>
          </w:r>
        </w:p>
        <w:p w14:paraId="5120EB11" w14:textId="77777777" w:rsidR="001A03E0" w:rsidRPr="001A03E0" w:rsidRDefault="001A03E0" w:rsidP="001A03E0">
          <w:pPr>
            <w:pStyle w:val="Bibliografa"/>
            <w:ind w:left="720" w:hanging="720"/>
            <w:jc w:val="both"/>
            <w:rPr>
              <w:rFonts w:asciiTheme="majorBidi" w:hAnsiTheme="majorBidi" w:cstheme="majorBidi"/>
              <w:noProof/>
              <w:sz w:val="18"/>
              <w:szCs w:val="18"/>
            </w:rPr>
          </w:pPr>
          <w:r w:rsidRPr="001A03E0">
            <w:rPr>
              <w:rFonts w:asciiTheme="majorBidi" w:hAnsiTheme="majorBidi" w:cstheme="majorBidi"/>
              <w:noProof/>
              <w:sz w:val="18"/>
              <w:szCs w:val="18"/>
            </w:rPr>
            <w:t xml:space="preserve">Beheshti, H. (2010). </w:t>
          </w:r>
          <w:r w:rsidRPr="001A03E0">
            <w:rPr>
              <w:rFonts w:asciiTheme="majorBidi" w:hAnsiTheme="majorBidi" w:cstheme="majorBidi"/>
              <w:i/>
              <w:iCs/>
              <w:noProof/>
              <w:sz w:val="18"/>
              <w:szCs w:val="18"/>
            </w:rPr>
            <w:t>Exploring Renewable Energy Policy in Lebanon: Feed in Tariff as a policy tool in the Electricity Sector.</w:t>
          </w:r>
          <w:r w:rsidRPr="001A03E0">
            <w:rPr>
              <w:rFonts w:asciiTheme="majorBidi" w:hAnsiTheme="majorBidi" w:cstheme="majorBidi"/>
              <w:noProof/>
              <w:sz w:val="18"/>
              <w:szCs w:val="18"/>
            </w:rPr>
            <w:t xml:space="preserve"> American University of Beirut. Beirut: American University of Beirut.</w:t>
          </w:r>
        </w:p>
        <w:p w14:paraId="76E6C3F6" w14:textId="77777777" w:rsidR="001A03E0" w:rsidRPr="001A03E0" w:rsidRDefault="001A03E0" w:rsidP="001A03E0">
          <w:pPr>
            <w:pStyle w:val="Bibliografa"/>
            <w:ind w:left="720" w:hanging="720"/>
            <w:jc w:val="both"/>
            <w:rPr>
              <w:rFonts w:asciiTheme="majorBidi" w:hAnsiTheme="majorBidi" w:cstheme="majorBidi"/>
              <w:noProof/>
              <w:sz w:val="18"/>
              <w:szCs w:val="18"/>
            </w:rPr>
          </w:pPr>
          <w:r w:rsidRPr="001A03E0">
            <w:rPr>
              <w:rFonts w:asciiTheme="majorBidi" w:hAnsiTheme="majorBidi" w:cstheme="majorBidi"/>
              <w:noProof/>
              <w:sz w:val="18"/>
              <w:szCs w:val="18"/>
            </w:rPr>
            <w:t xml:space="preserve">Bonini, S., &amp; Oppenheimer, J. (2008). </w:t>
          </w:r>
          <w:r w:rsidRPr="001A03E0">
            <w:rPr>
              <w:rFonts w:asciiTheme="majorBidi" w:hAnsiTheme="majorBidi" w:cstheme="majorBidi"/>
              <w:i/>
              <w:iCs/>
              <w:noProof/>
              <w:sz w:val="18"/>
              <w:szCs w:val="18"/>
            </w:rPr>
            <w:t>Cultivating the Green Consumer.</w:t>
          </w:r>
          <w:r w:rsidRPr="001A03E0">
            <w:rPr>
              <w:rFonts w:asciiTheme="majorBidi" w:hAnsiTheme="majorBidi" w:cstheme="majorBidi"/>
              <w:noProof/>
              <w:sz w:val="18"/>
              <w:szCs w:val="18"/>
            </w:rPr>
            <w:t xml:space="preserve"> Stanford Social Innovation Review.</w:t>
          </w:r>
        </w:p>
        <w:p w14:paraId="0DF8BDF0" w14:textId="77777777" w:rsidR="001A03E0" w:rsidRPr="001A03E0" w:rsidRDefault="001A03E0" w:rsidP="001A03E0">
          <w:pPr>
            <w:pStyle w:val="Bibliografa"/>
            <w:ind w:left="720" w:hanging="720"/>
            <w:jc w:val="both"/>
            <w:rPr>
              <w:rFonts w:asciiTheme="majorBidi" w:hAnsiTheme="majorBidi" w:cstheme="majorBidi"/>
              <w:noProof/>
              <w:sz w:val="18"/>
              <w:szCs w:val="18"/>
            </w:rPr>
          </w:pPr>
          <w:r w:rsidRPr="001A03E0">
            <w:rPr>
              <w:rFonts w:asciiTheme="majorBidi" w:hAnsiTheme="majorBidi" w:cstheme="majorBidi"/>
              <w:noProof/>
              <w:sz w:val="18"/>
              <w:szCs w:val="18"/>
            </w:rPr>
            <w:t xml:space="preserve">Claudy, M. C., Michelsen, C., &amp; O’Driscoll, A. (2011). The Diffusion of Microgeneration Technologies–Assessing the Influence of Perceived Product Characteristics on Homeowners’ Willingness to Pay. </w:t>
          </w:r>
          <w:r w:rsidRPr="001A03E0">
            <w:rPr>
              <w:rFonts w:asciiTheme="majorBidi" w:hAnsiTheme="majorBidi" w:cstheme="majorBidi"/>
              <w:i/>
              <w:iCs/>
              <w:noProof/>
              <w:sz w:val="18"/>
              <w:szCs w:val="18"/>
            </w:rPr>
            <w:t>Energy Policy Forthcoming, 39</w:t>
          </w:r>
          <w:r w:rsidRPr="001A03E0">
            <w:rPr>
              <w:rFonts w:asciiTheme="majorBidi" w:hAnsiTheme="majorBidi" w:cstheme="majorBidi"/>
              <w:noProof/>
              <w:sz w:val="18"/>
              <w:szCs w:val="18"/>
            </w:rPr>
            <w:t>, 1459-1469.</w:t>
          </w:r>
        </w:p>
        <w:p w14:paraId="1A9B668C" w14:textId="77777777" w:rsidR="001A03E0" w:rsidRPr="001A03E0" w:rsidRDefault="001A03E0" w:rsidP="001A03E0">
          <w:pPr>
            <w:pStyle w:val="Bibliografa"/>
            <w:ind w:left="720" w:hanging="720"/>
            <w:jc w:val="both"/>
            <w:rPr>
              <w:rFonts w:asciiTheme="majorBidi" w:hAnsiTheme="majorBidi" w:cstheme="majorBidi"/>
              <w:noProof/>
              <w:sz w:val="18"/>
              <w:szCs w:val="18"/>
            </w:rPr>
          </w:pPr>
          <w:r w:rsidRPr="001A03E0">
            <w:rPr>
              <w:rFonts w:asciiTheme="majorBidi" w:hAnsiTheme="majorBidi" w:cstheme="majorBidi"/>
              <w:noProof/>
              <w:sz w:val="18"/>
              <w:szCs w:val="18"/>
            </w:rPr>
            <w:t xml:space="preserve">European Association of Development Agencies. (n.d.). </w:t>
          </w:r>
          <w:r w:rsidRPr="001A03E0">
            <w:rPr>
              <w:rFonts w:asciiTheme="majorBidi" w:hAnsiTheme="majorBidi" w:cstheme="majorBidi"/>
              <w:i/>
              <w:iCs/>
              <w:noProof/>
              <w:sz w:val="18"/>
              <w:szCs w:val="18"/>
            </w:rPr>
            <w:t>Eco-Innovation at the Heart of Regional Development Green for Growth.</w:t>
          </w:r>
          <w:r w:rsidRPr="001A03E0">
            <w:rPr>
              <w:rFonts w:asciiTheme="majorBidi" w:hAnsiTheme="majorBidi" w:cstheme="majorBidi"/>
              <w:noProof/>
              <w:sz w:val="18"/>
              <w:szCs w:val="18"/>
            </w:rPr>
            <w:t xml:space="preserve"> </w:t>
          </w:r>
        </w:p>
        <w:p w14:paraId="56B9D1D7" w14:textId="77777777" w:rsidR="001A03E0" w:rsidRPr="001A03E0" w:rsidRDefault="001A03E0" w:rsidP="001A03E0">
          <w:pPr>
            <w:pStyle w:val="Bibliografa"/>
            <w:ind w:left="720" w:hanging="720"/>
            <w:jc w:val="both"/>
            <w:rPr>
              <w:rFonts w:asciiTheme="majorBidi" w:hAnsiTheme="majorBidi" w:cstheme="majorBidi"/>
              <w:noProof/>
              <w:sz w:val="18"/>
              <w:szCs w:val="18"/>
            </w:rPr>
          </w:pPr>
          <w:r w:rsidRPr="001A03E0">
            <w:rPr>
              <w:rFonts w:asciiTheme="majorBidi" w:hAnsiTheme="majorBidi" w:cstheme="majorBidi"/>
              <w:noProof/>
              <w:sz w:val="18"/>
              <w:szCs w:val="18"/>
            </w:rPr>
            <w:t xml:space="preserve">Faiers, A., &amp; Neame, C. (2006). Consumer attitudes towards domestic solar power systems. </w:t>
          </w:r>
          <w:r w:rsidRPr="001A03E0">
            <w:rPr>
              <w:rFonts w:asciiTheme="majorBidi" w:hAnsiTheme="majorBidi" w:cstheme="majorBidi"/>
              <w:i/>
              <w:iCs/>
              <w:noProof/>
              <w:sz w:val="18"/>
              <w:szCs w:val="18"/>
            </w:rPr>
            <w:t>Elsevier</w:t>
          </w:r>
          <w:r w:rsidRPr="001A03E0">
            <w:rPr>
              <w:rFonts w:asciiTheme="majorBidi" w:hAnsiTheme="majorBidi" w:cstheme="majorBidi"/>
              <w:noProof/>
              <w:sz w:val="18"/>
              <w:szCs w:val="18"/>
            </w:rPr>
            <w:t>, 1797-1806.</w:t>
          </w:r>
        </w:p>
        <w:p w14:paraId="31B3FBCC" w14:textId="77777777" w:rsidR="001A03E0" w:rsidRPr="001A03E0" w:rsidRDefault="001A03E0" w:rsidP="001A03E0">
          <w:pPr>
            <w:pStyle w:val="Bibliografa"/>
            <w:ind w:left="720" w:hanging="720"/>
            <w:jc w:val="both"/>
            <w:rPr>
              <w:rFonts w:asciiTheme="majorBidi" w:hAnsiTheme="majorBidi" w:cstheme="majorBidi"/>
              <w:noProof/>
              <w:sz w:val="18"/>
              <w:szCs w:val="18"/>
            </w:rPr>
          </w:pPr>
          <w:r w:rsidRPr="001A03E0">
            <w:rPr>
              <w:rFonts w:asciiTheme="majorBidi" w:hAnsiTheme="majorBidi" w:cstheme="majorBidi"/>
              <w:noProof/>
              <w:sz w:val="18"/>
              <w:szCs w:val="18"/>
            </w:rPr>
            <w:t xml:space="preserve">Gatignon, H., &amp; Robertson, T. S. (1989). Technology Diffusion: An Empirical Test of Competitive Effects. </w:t>
          </w:r>
          <w:r w:rsidRPr="001A03E0">
            <w:rPr>
              <w:rFonts w:asciiTheme="majorBidi" w:hAnsiTheme="majorBidi" w:cstheme="majorBidi"/>
              <w:i/>
              <w:iCs/>
              <w:noProof/>
              <w:sz w:val="18"/>
              <w:szCs w:val="18"/>
            </w:rPr>
            <w:t>American Marketing Association</w:t>
          </w:r>
          <w:r w:rsidRPr="001A03E0">
            <w:rPr>
              <w:rFonts w:asciiTheme="majorBidi" w:hAnsiTheme="majorBidi" w:cstheme="majorBidi"/>
              <w:noProof/>
              <w:sz w:val="18"/>
              <w:szCs w:val="18"/>
            </w:rPr>
            <w:t>.</w:t>
          </w:r>
        </w:p>
        <w:p w14:paraId="60CFA104" w14:textId="77777777" w:rsidR="001A03E0" w:rsidRPr="001A03E0" w:rsidRDefault="001A03E0" w:rsidP="001A03E0">
          <w:pPr>
            <w:pStyle w:val="Bibliografa"/>
            <w:ind w:left="720" w:hanging="720"/>
            <w:jc w:val="both"/>
            <w:rPr>
              <w:rFonts w:asciiTheme="majorBidi" w:hAnsiTheme="majorBidi" w:cstheme="majorBidi"/>
              <w:noProof/>
              <w:sz w:val="18"/>
              <w:szCs w:val="18"/>
            </w:rPr>
          </w:pPr>
          <w:r w:rsidRPr="001A03E0">
            <w:rPr>
              <w:rFonts w:asciiTheme="majorBidi" w:hAnsiTheme="majorBidi" w:cstheme="majorBidi"/>
              <w:noProof/>
              <w:sz w:val="18"/>
              <w:szCs w:val="18"/>
            </w:rPr>
            <w:t xml:space="preserve">Green Line Association. (2007). </w:t>
          </w:r>
          <w:r w:rsidRPr="001A03E0">
            <w:rPr>
              <w:rFonts w:asciiTheme="majorBidi" w:hAnsiTheme="majorBidi" w:cstheme="majorBidi"/>
              <w:i/>
              <w:iCs/>
              <w:noProof/>
              <w:sz w:val="18"/>
              <w:szCs w:val="18"/>
            </w:rPr>
            <w:t>Status and Potentials of Renewable Energy Technologies in Lebanon and the Region.</w:t>
          </w:r>
          <w:r w:rsidRPr="001A03E0">
            <w:rPr>
              <w:rFonts w:asciiTheme="majorBidi" w:hAnsiTheme="majorBidi" w:cstheme="majorBidi"/>
              <w:noProof/>
              <w:sz w:val="18"/>
              <w:szCs w:val="18"/>
            </w:rPr>
            <w:t xml:space="preserve"> </w:t>
          </w:r>
        </w:p>
        <w:p w14:paraId="1861037A" w14:textId="77777777" w:rsidR="001A03E0" w:rsidRPr="001A03E0" w:rsidRDefault="001A03E0" w:rsidP="001A03E0">
          <w:pPr>
            <w:pStyle w:val="Bibliografa"/>
            <w:ind w:left="720" w:hanging="720"/>
            <w:jc w:val="both"/>
            <w:rPr>
              <w:rFonts w:asciiTheme="majorBidi" w:hAnsiTheme="majorBidi" w:cstheme="majorBidi"/>
              <w:noProof/>
              <w:sz w:val="18"/>
              <w:szCs w:val="18"/>
            </w:rPr>
          </w:pPr>
          <w:r w:rsidRPr="001A03E0">
            <w:rPr>
              <w:rFonts w:asciiTheme="majorBidi" w:hAnsiTheme="majorBidi" w:cstheme="majorBidi"/>
              <w:noProof/>
              <w:sz w:val="18"/>
              <w:szCs w:val="18"/>
            </w:rPr>
            <w:t xml:space="preserve">Houri, A., &amp; Korfali, S. (2005). Residential Energy Consumption Patterns: The Case of Lebanon. </w:t>
          </w:r>
          <w:r w:rsidRPr="001A03E0">
            <w:rPr>
              <w:rFonts w:asciiTheme="majorBidi" w:hAnsiTheme="majorBidi" w:cstheme="majorBidi"/>
              <w:i/>
              <w:iCs/>
              <w:noProof/>
              <w:sz w:val="18"/>
              <w:szCs w:val="18"/>
            </w:rPr>
            <w:t>International Journal of Energy Research</w:t>
          </w:r>
          <w:r w:rsidRPr="001A03E0">
            <w:rPr>
              <w:rFonts w:asciiTheme="majorBidi" w:hAnsiTheme="majorBidi" w:cstheme="majorBidi"/>
              <w:noProof/>
              <w:sz w:val="18"/>
              <w:szCs w:val="18"/>
            </w:rPr>
            <w:t>, 14.</w:t>
          </w:r>
        </w:p>
        <w:p w14:paraId="5CCF1DCF" w14:textId="77777777" w:rsidR="001A03E0" w:rsidRPr="001A03E0" w:rsidRDefault="001A03E0" w:rsidP="001A03E0">
          <w:pPr>
            <w:pStyle w:val="Bibliografa"/>
            <w:ind w:left="720" w:hanging="720"/>
            <w:jc w:val="both"/>
            <w:rPr>
              <w:rFonts w:asciiTheme="majorBidi" w:hAnsiTheme="majorBidi" w:cstheme="majorBidi"/>
              <w:noProof/>
              <w:sz w:val="18"/>
              <w:szCs w:val="18"/>
            </w:rPr>
          </w:pPr>
          <w:r w:rsidRPr="001A03E0">
            <w:rPr>
              <w:rFonts w:asciiTheme="majorBidi" w:hAnsiTheme="majorBidi" w:cstheme="majorBidi"/>
              <w:noProof/>
              <w:sz w:val="18"/>
              <w:szCs w:val="18"/>
            </w:rPr>
            <w:t xml:space="preserve">International, E. (2009). </w:t>
          </w:r>
          <w:r w:rsidRPr="001A03E0">
            <w:rPr>
              <w:rFonts w:asciiTheme="majorBidi" w:hAnsiTheme="majorBidi" w:cstheme="majorBidi"/>
              <w:i/>
              <w:iCs/>
              <w:noProof/>
              <w:sz w:val="18"/>
              <w:szCs w:val="18"/>
            </w:rPr>
            <w:t>World Bank Energy Efficiency Study in Lebanon.</w:t>
          </w:r>
          <w:r w:rsidRPr="001A03E0">
            <w:rPr>
              <w:rFonts w:asciiTheme="majorBidi" w:hAnsiTheme="majorBidi" w:cstheme="majorBidi"/>
              <w:noProof/>
              <w:sz w:val="18"/>
              <w:szCs w:val="18"/>
            </w:rPr>
            <w:t xml:space="preserve"> Quebec: Encoloner International.</w:t>
          </w:r>
        </w:p>
        <w:p w14:paraId="10B77AC6" w14:textId="77777777" w:rsidR="001A03E0" w:rsidRPr="001A03E0" w:rsidRDefault="001A03E0" w:rsidP="001A03E0">
          <w:pPr>
            <w:pStyle w:val="Bibliografa"/>
            <w:ind w:left="720" w:hanging="720"/>
            <w:jc w:val="both"/>
            <w:rPr>
              <w:rFonts w:asciiTheme="majorBidi" w:hAnsiTheme="majorBidi" w:cstheme="majorBidi"/>
              <w:noProof/>
              <w:sz w:val="18"/>
              <w:szCs w:val="18"/>
            </w:rPr>
          </w:pPr>
          <w:r w:rsidRPr="001A03E0">
            <w:rPr>
              <w:rFonts w:asciiTheme="majorBidi" w:hAnsiTheme="majorBidi" w:cstheme="majorBidi"/>
              <w:noProof/>
              <w:sz w:val="18"/>
              <w:szCs w:val="18"/>
            </w:rPr>
            <w:t xml:space="preserve">Kleijnen, M., Lee, N., &amp; Wetzels, M. (2009). An Exploration of Consumer Resistance to Innovation and Its antecedents. </w:t>
          </w:r>
          <w:r w:rsidRPr="001A03E0">
            <w:rPr>
              <w:rFonts w:asciiTheme="majorBidi" w:hAnsiTheme="majorBidi" w:cstheme="majorBidi"/>
              <w:i/>
              <w:iCs/>
              <w:noProof/>
              <w:sz w:val="18"/>
              <w:szCs w:val="18"/>
            </w:rPr>
            <w:t>Journal of Economic Psychology</w:t>
          </w:r>
          <w:r w:rsidRPr="001A03E0">
            <w:rPr>
              <w:rFonts w:asciiTheme="majorBidi" w:hAnsiTheme="majorBidi" w:cstheme="majorBidi"/>
              <w:noProof/>
              <w:sz w:val="18"/>
              <w:szCs w:val="18"/>
            </w:rPr>
            <w:t>, 344-357.</w:t>
          </w:r>
        </w:p>
        <w:p w14:paraId="69EDB8F9" w14:textId="77777777" w:rsidR="001A03E0" w:rsidRPr="001A03E0" w:rsidRDefault="001A03E0" w:rsidP="001A03E0">
          <w:pPr>
            <w:pStyle w:val="Bibliografa"/>
            <w:ind w:left="720" w:hanging="720"/>
            <w:jc w:val="both"/>
            <w:rPr>
              <w:rFonts w:asciiTheme="majorBidi" w:hAnsiTheme="majorBidi" w:cstheme="majorBidi"/>
              <w:noProof/>
              <w:sz w:val="18"/>
              <w:szCs w:val="18"/>
            </w:rPr>
          </w:pPr>
          <w:r w:rsidRPr="001A03E0">
            <w:rPr>
              <w:rFonts w:asciiTheme="majorBidi" w:hAnsiTheme="majorBidi" w:cstheme="majorBidi"/>
              <w:noProof/>
              <w:sz w:val="18"/>
              <w:szCs w:val="18"/>
            </w:rPr>
            <w:t xml:space="preserve">Lebanese Center for Energy. (2012). </w:t>
          </w:r>
          <w:r w:rsidRPr="001A03E0">
            <w:rPr>
              <w:rFonts w:asciiTheme="majorBidi" w:hAnsiTheme="majorBidi" w:cstheme="majorBidi"/>
              <w:i/>
              <w:iCs/>
              <w:noProof/>
              <w:sz w:val="18"/>
              <w:szCs w:val="18"/>
            </w:rPr>
            <w:t>Water Heaters Market in Lebanon in 2011. How can Sound Governmental Policies Boost a Green Economy.</w:t>
          </w:r>
          <w:r w:rsidRPr="001A03E0">
            <w:rPr>
              <w:rFonts w:asciiTheme="majorBidi" w:hAnsiTheme="majorBidi" w:cstheme="majorBidi"/>
              <w:noProof/>
              <w:sz w:val="18"/>
              <w:szCs w:val="18"/>
            </w:rPr>
            <w:t xml:space="preserve"> Bierut, Lebanon: UNDP/GEF.</w:t>
          </w:r>
        </w:p>
        <w:p w14:paraId="5FDE0764" w14:textId="77777777" w:rsidR="001A03E0" w:rsidRPr="001A03E0" w:rsidRDefault="001A03E0" w:rsidP="001A03E0">
          <w:pPr>
            <w:pStyle w:val="Bibliografa"/>
            <w:ind w:left="720" w:hanging="720"/>
            <w:jc w:val="both"/>
            <w:rPr>
              <w:rFonts w:asciiTheme="majorBidi" w:hAnsiTheme="majorBidi" w:cstheme="majorBidi"/>
              <w:noProof/>
              <w:sz w:val="18"/>
              <w:szCs w:val="18"/>
            </w:rPr>
          </w:pPr>
          <w:r w:rsidRPr="001A03E0">
            <w:rPr>
              <w:rFonts w:asciiTheme="majorBidi" w:hAnsiTheme="majorBidi" w:cstheme="majorBidi"/>
              <w:noProof/>
              <w:sz w:val="18"/>
              <w:szCs w:val="18"/>
            </w:rPr>
            <w:t xml:space="preserve">Lee, &amp; Yu. (1994). A Study on the Innovation Resistance of Consumers in Adoption Ptocess of New Product-Concentrated on Innovation Resistance Model. </w:t>
          </w:r>
          <w:r w:rsidRPr="001A03E0">
            <w:rPr>
              <w:rFonts w:asciiTheme="majorBidi" w:hAnsiTheme="majorBidi" w:cstheme="majorBidi"/>
              <w:i/>
              <w:iCs/>
              <w:noProof/>
              <w:sz w:val="18"/>
              <w:szCs w:val="18"/>
            </w:rPr>
            <w:t>Korean Management Review, 23</w:t>
          </w:r>
          <w:r w:rsidRPr="001A03E0">
            <w:rPr>
              <w:rFonts w:asciiTheme="majorBidi" w:hAnsiTheme="majorBidi" w:cstheme="majorBidi"/>
              <w:noProof/>
              <w:sz w:val="18"/>
              <w:szCs w:val="18"/>
            </w:rPr>
            <w:t>(3), 217-249.</w:t>
          </w:r>
        </w:p>
        <w:p w14:paraId="63CE667C" w14:textId="77777777" w:rsidR="001A03E0" w:rsidRPr="001A03E0" w:rsidRDefault="001A03E0" w:rsidP="001A03E0">
          <w:pPr>
            <w:pStyle w:val="Bibliografa"/>
            <w:ind w:left="720" w:hanging="720"/>
            <w:jc w:val="both"/>
            <w:rPr>
              <w:rFonts w:asciiTheme="majorBidi" w:hAnsiTheme="majorBidi" w:cstheme="majorBidi"/>
              <w:noProof/>
              <w:sz w:val="18"/>
              <w:szCs w:val="18"/>
            </w:rPr>
          </w:pPr>
          <w:r w:rsidRPr="001A03E0">
            <w:rPr>
              <w:rFonts w:asciiTheme="majorBidi" w:hAnsiTheme="majorBidi" w:cstheme="majorBidi"/>
              <w:noProof/>
              <w:sz w:val="18"/>
              <w:szCs w:val="18"/>
            </w:rPr>
            <w:t xml:space="preserve">Mahapatra, K., &amp; Gustavsson, L. (2008). An Adopter-Centric Approach to Analyze the Diffusion Patterns of Innovative Residential Heating Systems in Sweden. </w:t>
          </w:r>
          <w:r w:rsidRPr="001A03E0">
            <w:rPr>
              <w:rFonts w:asciiTheme="majorBidi" w:hAnsiTheme="majorBidi" w:cstheme="majorBidi"/>
              <w:i/>
              <w:iCs/>
              <w:noProof/>
              <w:sz w:val="18"/>
              <w:szCs w:val="18"/>
            </w:rPr>
            <w:t>Energy Policy, 36</w:t>
          </w:r>
          <w:r w:rsidRPr="001A03E0">
            <w:rPr>
              <w:rFonts w:asciiTheme="majorBidi" w:hAnsiTheme="majorBidi" w:cstheme="majorBidi"/>
              <w:noProof/>
              <w:sz w:val="18"/>
              <w:szCs w:val="18"/>
            </w:rPr>
            <w:t>(2), 577-590.</w:t>
          </w:r>
        </w:p>
        <w:p w14:paraId="003E971D" w14:textId="77777777" w:rsidR="001A03E0" w:rsidRPr="001A03E0" w:rsidRDefault="001A03E0" w:rsidP="001A03E0">
          <w:pPr>
            <w:pStyle w:val="Bibliografa"/>
            <w:ind w:left="720" w:hanging="720"/>
            <w:jc w:val="both"/>
            <w:rPr>
              <w:rFonts w:asciiTheme="majorBidi" w:hAnsiTheme="majorBidi" w:cstheme="majorBidi"/>
              <w:noProof/>
              <w:sz w:val="18"/>
              <w:szCs w:val="18"/>
            </w:rPr>
          </w:pPr>
          <w:r w:rsidRPr="001A03E0">
            <w:rPr>
              <w:rFonts w:asciiTheme="majorBidi" w:hAnsiTheme="majorBidi" w:cstheme="majorBidi"/>
              <w:noProof/>
              <w:sz w:val="18"/>
              <w:szCs w:val="18"/>
            </w:rPr>
            <w:t xml:space="preserve">Paladino, A., &amp; Baggiere, J. (2008). are We Green? An Empirical Inverstigation of Renewable Electricity Consumption. </w:t>
          </w:r>
          <w:r w:rsidRPr="001A03E0">
            <w:rPr>
              <w:rFonts w:asciiTheme="majorBidi" w:hAnsiTheme="majorBidi" w:cstheme="majorBidi"/>
              <w:i/>
              <w:iCs/>
              <w:noProof/>
              <w:sz w:val="18"/>
              <w:szCs w:val="18"/>
            </w:rPr>
            <w:t>European Advances in Consumer Research, 8</w:t>
          </w:r>
          <w:r w:rsidRPr="001A03E0">
            <w:rPr>
              <w:rFonts w:asciiTheme="majorBidi" w:hAnsiTheme="majorBidi" w:cstheme="majorBidi"/>
              <w:noProof/>
              <w:sz w:val="18"/>
              <w:szCs w:val="18"/>
            </w:rPr>
            <w:t>.</w:t>
          </w:r>
        </w:p>
        <w:p w14:paraId="7C37F4DF" w14:textId="77777777" w:rsidR="001A03E0" w:rsidRPr="001A03E0" w:rsidRDefault="001A03E0" w:rsidP="001A03E0">
          <w:pPr>
            <w:pStyle w:val="Bibliografa"/>
            <w:ind w:left="720" w:hanging="720"/>
            <w:jc w:val="both"/>
            <w:rPr>
              <w:rFonts w:asciiTheme="majorBidi" w:hAnsiTheme="majorBidi" w:cstheme="majorBidi"/>
              <w:noProof/>
              <w:sz w:val="18"/>
              <w:szCs w:val="18"/>
            </w:rPr>
          </w:pPr>
          <w:r w:rsidRPr="001A03E0">
            <w:rPr>
              <w:rFonts w:asciiTheme="majorBidi" w:hAnsiTheme="majorBidi" w:cstheme="majorBidi"/>
              <w:noProof/>
              <w:sz w:val="18"/>
              <w:szCs w:val="18"/>
            </w:rPr>
            <w:t xml:space="preserve">Park, Y., &amp; Chen, J. V. (2007). Acceptance and Adoption of the Innovative use of Smartphones. </w:t>
          </w:r>
          <w:r w:rsidRPr="001A03E0">
            <w:rPr>
              <w:rFonts w:asciiTheme="majorBidi" w:hAnsiTheme="majorBidi" w:cstheme="majorBidi"/>
              <w:i/>
              <w:iCs/>
              <w:noProof/>
              <w:sz w:val="18"/>
              <w:szCs w:val="18"/>
            </w:rPr>
            <w:t>Industrial management and Data Systems, 107</w:t>
          </w:r>
          <w:r w:rsidRPr="001A03E0">
            <w:rPr>
              <w:rFonts w:asciiTheme="majorBidi" w:hAnsiTheme="majorBidi" w:cstheme="majorBidi"/>
              <w:noProof/>
              <w:sz w:val="18"/>
              <w:szCs w:val="18"/>
            </w:rPr>
            <w:t>(9), 1349-1365.</w:t>
          </w:r>
        </w:p>
        <w:p w14:paraId="09B9F7D7" w14:textId="77777777" w:rsidR="001A03E0" w:rsidRPr="001A03E0" w:rsidRDefault="001A03E0" w:rsidP="001A03E0">
          <w:pPr>
            <w:pStyle w:val="Bibliografa"/>
            <w:ind w:left="720" w:hanging="720"/>
            <w:jc w:val="both"/>
            <w:rPr>
              <w:rFonts w:asciiTheme="majorBidi" w:hAnsiTheme="majorBidi" w:cstheme="majorBidi"/>
              <w:noProof/>
              <w:sz w:val="18"/>
              <w:szCs w:val="18"/>
            </w:rPr>
          </w:pPr>
          <w:r w:rsidRPr="001A03E0">
            <w:rPr>
              <w:rFonts w:asciiTheme="majorBidi" w:hAnsiTheme="majorBidi" w:cstheme="majorBidi"/>
              <w:noProof/>
              <w:sz w:val="18"/>
              <w:szCs w:val="18"/>
            </w:rPr>
            <w:t xml:space="preserve">Penaloza, L., &amp; Prica, L. (1993). Consumer Resistance: a conceptual Overview. </w:t>
          </w:r>
          <w:r w:rsidRPr="001A03E0">
            <w:rPr>
              <w:rFonts w:asciiTheme="majorBidi" w:hAnsiTheme="majorBidi" w:cstheme="majorBidi"/>
              <w:i/>
              <w:iCs/>
              <w:noProof/>
              <w:sz w:val="18"/>
              <w:szCs w:val="18"/>
            </w:rPr>
            <w:t>Association for Consumer Research</w:t>
          </w:r>
          <w:r w:rsidRPr="001A03E0">
            <w:rPr>
              <w:rFonts w:asciiTheme="majorBidi" w:hAnsiTheme="majorBidi" w:cstheme="majorBidi"/>
              <w:noProof/>
              <w:sz w:val="18"/>
              <w:szCs w:val="18"/>
            </w:rPr>
            <w:t>.</w:t>
          </w:r>
        </w:p>
        <w:p w14:paraId="3E65B977" w14:textId="77777777" w:rsidR="001A03E0" w:rsidRPr="001A03E0" w:rsidRDefault="001A03E0" w:rsidP="001A03E0">
          <w:pPr>
            <w:pStyle w:val="Bibliografa"/>
            <w:ind w:left="720" w:hanging="720"/>
            <w:jc w:val="both"/>
            <w:rPr>
              <w:rFonts w:asciiTheme="majorBidi" w:hAnsiTheme="majorBidi" w:cstheme="majorBidi"/>
              <w:noProof/>
              <w:sz w:val="18"/>
              <w:szCs w:val="18"/>
            </w:rPr>
          </w:pPr>
          <w:r w:rsidRPr="001A03E0">
            <w:rPr>
              <w:rFonts w:asciiTheme="majorBidi" w:hAnsiTheme="majorBidi" w:cstheme="majorBidi"/>
              <w:noProof/>
              <w:sz w:val="18"/>
              <w:szCs w:val="18"/>
            </w:rPr>
            <w:t xml:space="preserve">Ram, S. (1987). A Model of Innovation Resistance, in Advances in Consumer Research. </w:t>
          </w:r>
          <w:r w:rsidRPr="001A03E0">
            <w:rPr>
              <w:rFonts w:asciiTheme="majorBidi" w:hAnsiTheme="majorBidi" w:cstheme="majorBidi"/>
              <w:i/>
              <w:iCs/>
              <w:noProof/>
              <w:sz w:val="18"/>
              <w:szCs w:val="18"/>
            </w:rPr>
            <w:t>Association for Consumer Research, 14</w:t>
          </w:r>
          <w:r w:rsidRPr="001A03E0">
            <w:rPr>
              <w:rFonts w:asciiTheme="majorBidi" w:hAnsiTheme="majorBidi" w:cstheme="majorBidi"/>
              <w:noProof/>
              <w:sz w:val="18"/>
              <w:szCs w:val="18"/>
            </w:rPr>
            <w:t>, 209.</w:t>
          </w:r>
        </w:p>
        <w:p w14:paraId="5F88D336" w14:textId="77777777" w:rsidR="001A03E0" w:rsidRPr="001A03E0" w:rsidRDefault="001A03E0" w:rsidP="001A03E0">
          <w:pPr>
            <w:pStyle w:val="Bibliografa"/>
            <w:ind w:left="720" w:hanging="720"/>
            <w:jc w:val="both"/>
            <w:rPr>
              <w:rFonts w:asciiTheme="majorBidi" w:hAnsiTheme="majorBidi" w:cstheme="majorBidi"/>
              <w:noProof/>
              <w:sz w:val="18"/>
              <w:szCs w:val="18"/>
            </w:rPr>
          </w:pPr>
          <w:r w:rsidRPr="001A03E0">
            <w:rPr>
              <w:rFonts w:asciiTheme="majorBidi" w:hAnsiTheme="majorBidi" w:cstheme="majorBidi"/>
              <w:noProof/>
              <w:sz w:val="18"/>
              <w:szCs w:val="18"/>
            </w:rPr>
            <w:t xml:space="preserve">Ram, S., &amp; Sheth, J. N. (1989). Consumer Resistance to Innovation: The Marketing Problem and Its Solutions. </w:t>
          </w:r>
          <w:r w:rsidRPr="001A03E0">
            <w:rPr>
              <w:rFonts w:asciiTheme="majorBidi" w:hAnsiTheme="majorBidi" w:cstheme="majorBidi"/>
              <w:i/>
              <w:iCs/>
              <w:noProof/>
              <w:sz w:val="18"/>
              <w:szCs w:val="18"/>
            </w:rPr>
            <w:t>Journal of Consumer Marketing, 6</w:t>
          </w:r>
          <w:r w:rsidRPr="001A03E0">
            <w:rPr>
              <w:rFonts w:asciiTheme="majorBidi" w:hAnsiTheme="majorBidi" w:cstheme="majorBidi"/>
              <w:noProof/>
              <w:sz w:val="18"/>
              <w:szCs w:val="18"/>
            </w:rPr>
            <w:t>(2), 208,209.</w:t>
          </w:r>
        </w:p>
        <w:p w14:paraId="1F1B9550" w14:textId="77777777" w:rsidR="001A03E0" w:rsidRPr="001A03E0" w:rsidRDefault="001A03E0" w:rsidP="001A03E0">
          <w:pPr>
            <w:pStyle w:val="Bibliografa"/>
            <w:ind w:left="720" w:hanging="720"/>
            <w:jc w:val="both"/>
            <w:rPr>
              <w:rFonts w:asciiTheme="majorBidi" w:hAnsiTheme="majorBidi" w:cstheme="majorBidi"/>
              <w:noProof/>
              <w:sz w:val="18"/>
              <w:szCs w:val="18"/>
            </w:rPr>
          </w:pPr>
          <w:r w:rsidRPr="001A03E0">
            <w:rPr>
              <w:rFonts w:asciiTheme="majorBidi" w:hAnsiTheme="majorBidi" w:cstheme="majorBidi"/>
              <w:noProof/>
              <w:sz w:val="18"/>
              <w:szCs w:val="18"/>
            </w:rPr>
            <w:t xml:space="preserve">Rogers, E. M. (1995). </w:t>
          </w:r>
          <w:r w:rsidRPr="001A03E0">
            <w:rPr>
              <w:rFonts w:asciiTheme="majorBidi" w:hAnsiTheme="majorBidi" w:cstheme="majorBidi"/>
              <w:i/>
              <w:iCs/>
              <w:noProof/>
              <w:sz w:val="18"/>
              <w:szCs w:val="18"/>
            </w:rPr>
            <w:t>Diffusion of Innovations</w:t>
          </w:r>
          <w:r w:rsidRPr="001A03E0">
            <w:rPr>
              <w:rFonts w:asciiTheme="majorBidi" w:hAnsiTheme="majorBidi" w:cstheme="majorBidi"/>
              <w:noProof/>
              <w:sz w:val="18"/>
              <w:szCs w:val="18"/>
            </w:rPr>
            <w:t xml:space="preserve"> (4th ed.). New York, United States: The Free Press Newyork.</w:t>
          </w:r>
        </w:p>
        <w:p w14:paraId="003BD79D" w14:textId="77777777" w:rsidR="001A03E0" w:rsidRPr="001A03E0" w:rsidRDefault="001A03E0" w:rsidP="001A03E0">
          <w:pPr>
            <w:pStyle w:val="Bibliografa"/>
            <w:ind w:left="720" w:hanging="720"/>
            <w:jc w:val="both"/>
            <w:rPr>
              <w:rFonts w:asciiTheme="majorBidi" w:hAnsiTheme="majorBidi" w:cstheme="majorBidi"/>
              <w:noProof/>
              <w:sz w:val="18"/>
              <w:szCs w:val="18"/>
            </w:rPr>
          </w:pPr>
          <w:r w:rsidRPr="001A03E0">
            <w:rPr>
              <w:rFonts w:asciiTheme="majorBidi" w:hAnsiTheme="majorBidi" w:cstheme="majorBidi"/>
              <w:noProof/>
              <w:sz w:val="18"/>
              <w:szCs w:val="18"/>
            </w:rPr>
            <w:t xml:space="preserve">Shehadeh, N. H. (2014). </w:t>
          </w:r>
          <w:r w:rsidRPr="001A03E0">
            <w:rPr>
              <w:rFonts w:asciiTheme="majorBidi" w:hAnsiTheme="majorBidi" w:cstheme="majorBidi"/>
              <w:i/>
              <w:iCs/>
              <w:noProof/>
              <w:sz w:val="18"/>
              <w:szCs w:val="18"/>
            </w:rPr>
            <w:t>Lebanon's First National Survey Study of Solar Water Heaters Market.</w:t>
          </w:r>
          <w:r w:rsidRPr="001A03E0">
            <w:rPr>
              <w:rFonts w:asciiTheme="majorBidi" w:hAnsiTheme="majorBidi" w:cstheme="majorBidi"/>
              <w:noProof/>
              <w:sz w:val="18"/>
              <w:szCs w:val="18"/>
            </w:rPr>
            <w:t xml:space="preserve"> Beirut: United Nations Development Program.</w:t>
          </w:r>
        </w:p>
        <w:p w14:paraId="12CB4255" w14:textId="77777777" w:rsidR="001A03E0" w:rsidRPr="001A03E0" w:rsidRDefault="001A03E0" w:rsidP="001A03E0">
          <w:pPr>
            <w:pStyle w:val="Bibliografa"/>
            <w:ind w:left="720" w:hanging="720"/>
            <w:jc w:val="both"/>
            <w:rPr>
              <w:rFonts w:asciiTheme="majorBidi" w:hAnsiTheme="majorBidi" w:cstheme="majorBidi"/>
              <w:noProof/>
              <w:sz w:val="18"/>
              <w:szCs w:val="18"/>
            </w:rPr>
          </w:pPr>
          <w:r w:rsidRPr="001A03E0">
            <w:rPr>
              <w:rFonts w:asciiTheme="majorBidi" w:hAnsiTheme="majorBidi" w:cstheme="majorBidi"/>
              <w:noProof/>
              <w:sz w:val="18"/>
              <w:szCs w:val="18"/>
            </w:rPr>
            <w:t xml:space="preserve">Sheth, J. N. (1981). </w:t>
          </w:r>
          <w:r w:rsidRPr="001A03E0">
            <w:rPr>
              <w:rFonts w:asciiTheme="majorBidi" w:hAnsiTheme="majorBidi" w:cstheme="majorBidi"/>
              <w:i/>
              <w:iCs/>
              <w:noProof/>
              <w:sz w:val="18"/>
              <w:szCs w:val="18"/>
            </w:rPr>
            <w:t>Psychology of Innovation Resistance:The Less Developed Concept in Diffusion Research</w:t>
          </w:r>
          <w:r w:rsidRPr="001A03E0">
            <w:rPr>
              <w:rFonts w:asciiTheme="majorBidi" w:hAnsiTheme="majorBidi" w:cstheme="majorBidi"/>
              <w:noProof/>
              <w:sz w:val="18"/>
              <w:szCs w:val="18"/>
            </w:rPr>
            <w:t xml:space="preserve"> (Vol. 4). JAI Press Inc.</w:t>
          </w:r>
        </w:p>
        <w:p w14:paraId="1ABC7560" w14:textId="77777777" w:rsidR="001A03E0" w:rsidRPr="001A03E0" w:rsidRDefault="001A03E0" w:rsidP="001A03E0">
          <w:pPr>
            <w:pStyle w:val="Bibliografa"/>
            <w:ind w:left="720" w:hanging="720"/>
            <w:jc w:val="both"/>
            <w:rPr>
              <w:rFonts w:asciiTheme="majorBidi" w:hAnsiTheme="majorBidi" w:cstheme="majorBidi"/>
              <w:noProof/>
              <w:sz w:val="18"/>
              <w:szCs w:val="18"/>
            </w:rPr>
          </w:pPr>
          <w:r w:rsidRPr="001A03E0">
            <w:rPr>
              <w:rFonts w:asciiTheme="majorBidi" w:hAnsiTheme="majorBidi" w:cstheme="majorBidi"/>
              <w:noProof/>
              <w:sz w:val="18"/>
              <w:szCs w:val="18"/>
            </w:rPr>
            <w:t xml:space="preserve">Szmigin, I., &amp; Foxall, G. (1998). Three Forms of Innovation resistance: The case of Retail Payment Methods. </w:t>
          </w:r>
          <w:r w:rsidRPr="001A03E0">
            <w:rPr>
              <w:rFonts w:asciiTheme="majorBidi" w:hAnsiTheme="majorBidi" w:cstheme="majorBidi"/>
              <w:i/>
              <w:iCs/>
              <w:noProof/>
              <w:sz w:val="18"/>
              <w:szCs w:val="18"/>
            </w:rPr>
            <w:t>Technovation, 18</w:t>
          </w:r>
          <w:r w:rsidRPr="001A03E0">
            <w:rPr>
              <w:rFonts w:asciiTheme="majorBidi" w:hAnsiTheme="majorBidi" w:cstheme="majorBidi"/>
              <w:noProof/>
              <w:sz w:val="18"/>
              <w:szCs w:val="18"/>
            </w:rPr>
            <w:t>, 459-468.</w:t>
          </w:r>
        </w:p>
        <w:p w14:paraId="4AEF9216" w14:textId="77777777" w:rsidR="001A03E0" w:rsidRPr="001A03E0" w:rsidRDefault="001A03E0" w:rsidP="001A03E0">
          <w:pPr>
            <w:pStyle w:val="Bibliografa"/>
            <w:ind w:left="720" w:hanging="720"/>
            <w:jc w:val="both"/>
            <w:rPr>
              <w:rFonts w:asciiTheme="majorBidi" w:hAnsiTheme="majorBidi" w:cstheme="majorBidi"/>
              <w:noProof/>
              <w:sz w:val="18"/>
              <w:szCs w:val="18"/>
            </w:rPr>
          </w:pPr>
          <w:r w:rsidRPr="001A03E0">
            <w:rPr>
              <w:rFonts w:asciiTheme="majorBidi" w:hAnsiTheme="majorBidi" w:cstheme="majorBidi"/>
              <w:noProof/>
              <w:sz w:val="18"/>
              <w:szCs w:val="18"/>
            </w:rPr>
            <w:t xml:space="preserve">Watson, G. (1971). Resistance to Change. </w:t>
          </w:r>
          <w:r w:rsidRPr="001A03E0">
            <w:rPr>
              <w:rFonts w:asciiTheme="majorBidi" w:hAnsiTheme="majorBidi" w:cstheme="majorBidi"/>
              <w:i/>
              <w:iCs/>
              <w:noProof/>
              <w:sz w:val="18"/>
              <w:szCs w:val="18"/>
            </w:rPr>
            <w:t>The American Behavioral Scientist, 14</w:t>
          </w:r>
          <w:r w:rsidRPr="001A03E0">
            <w:rPr>
              <w:rFonts w:asciiTheme="majorBidi" w:hAnsiTheme="majorBidi" w:cstheme="majorBidi"/>
              <w:noProof/>
              <w:sz w:val="18"/>
              <w:szCs w:val="18"/>
            </w:rPr>
            <w:t>(5), 747.</w:t>
          </w:r>
        </w:p>
        <w:p w14:paraId="79CF600D" w14:textId="63C43A78" w:rsidR="001A03E0" w:rsidRPr="001A03E0" w:rsidRDefault="001A03E0" w:rsidP="001A03E0">
          <w:pPr>
            <w:jc w:val="both"/>
            <w:rPr>
              <w:rFonts w:asciiTheme="majorBidi" w:hAnsiTheme="majorBidi" w:cstheme="majorBidi"/>
              <w:sz w:val="18"/>
              <w:szCs w:val="18"/>
            </w:rPr>
          </w:pPr>
          <w:r w:rsidRPr="001A03E0">
            <w:rPr>
              <w:rFonts w:asciiTheme="majorBidi" w:hAnsiTheme="majorBidi" w:cstheme="majorBidi"/>
              <w:b/>
              <w:bCs/>
              <w:sz w:val="18"/>
              <w:szCs w:val="18"/>
            </w:rPr>
            <w:fldChar w:fldCharType="end"/>
          </w:r>
        </w:p>
      </w:sdtContent>
    </w:sdt>
    <w:p w14:paraId="55E9D53C" w14:textId="77777777" w:rsidR="001A03E0" w:rsidRPr="001A03E0" w:rsidRDefault="001A03E0" w:rsidP="001A03E0">
      <w:pPr>
        <w:pStyle w:val="Style1"/>
        <w:rPr>
          <w:rFonts w:asciiTheme="majorBidi" w:hAnsiTheme="majorBidi" w:cstheme="majorBidi"/>
          <w:sz w:val="14"/>
          <w:szCs w:val="14"/>
        </w:rPr>
      </w:pPr>
    </w:p>
    <w:sectPr w:rsidR="001A03E0" w:rsidRPr="001A03E0" w:rsidSect="002618D7">
      <w:headerReference w:type="default" r:id="rId9"/>
      <w:footerReference w:type="even" r:id="rId10"/>
      <w:footerReference w:type="default" r:id="rId11"/>
      <w:type w:val="continuous"/>
      <w:pgSz w:w="12242" w:h="15842" w:code="1"/>
      <w:pgMar w:top="1260" w:right="1800" w:bottom="1440" w:left="1800" w:header="708" w:footer="708" w:gutter="0"/>
      <w:cols w:space="216"/>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02915" w14:textId="77777777" w:rsidR="003E5BAF" w:rsidRDefault="003E5BAF" w:rsidP="00E220CA">
      <w:r>
        <w:separator/>
      </w:r>
    </w:p>
  </w:endnote>
  <w:endnote w:type="continuationSeparator" w:id="0">
    <w:p w14:paraId="30E8B4ED" w14:textId="77777777" w:rsidR="003E5BAF" w:rsidRDefault="003E5BAF" w:rsidP="00E2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A00002BF" w:usb1="68C7FCFB" w:usb2="00000010"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06" w:type="pct"/>
      <w:tblBorders>
        <w:bottom w:val="single" w:sz="4" w:space="0" w:color="BFBFBF"/>
      </w:tblBorders>
      <w:tblCellMar>
        <w:left w:w="115" w:type="dxa"/>
        <w:right w:w="115" w:type="dxa"/>
      </w:tblCellMar>
      <w:tblLook w:val="04A0" w:firstRow="1" w:lastRow="0" w:firstColumn="1" w:lastColumn="0" w:noHBand="0" w:noVBand="1"/>
    </w:tblPr>
    <w:tblGrid>
      <w:gridCol w:w="366"/>
    </w:tblGrid>
    <w:tr w:rsidR="003E5BAF" w:rsidRPr="0025191F" w14:paraId="7C3E23D4" w14:textId="77777777" w:rsidTr="00BE07D3">
      <w:tc>
        <w:tcPr>
          <w:tcW w:w="5000" w:type="pct"/>
          <w:tcBorders>
            <w:bottom w:val="nil"/>
            <w:right w:val="single" w:sz="4" w:space="0" w:color="BFBFBF"/>
          </w:tcBorders>
        </w:tcPr>
        <w:p w14:paraId="0AF88CCC" w14:textId="77777777" w:rsidR="003E5BAF" w:rsidRPr="007B7F10" w:rsidRDefault="003E5BAF" w:rsidP="00BE07D3">
          <w:pPr>
            <w:jc w:val="right"/>
            <w:rPr>
              <w:rFonts w:ascii="Calibri" w:eastAsia="Cambria" w:hAnsi="Calibri"/>
              <w:b/>
              <w:color w:val="595959"/>
            </w:rPr>
          </w:pPr>
        </w:p>
      </w:tc>
    </w:tr>
  </w:tbl>
  <w:p w14:paraId="76F18548" w14:textId="77777777" w:rsidR="003E5BAF" w:rsidRDefault="003E5BAF" w:rsidP="00BE07D3">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217494"/>
      <w:docPartObj>
        <w:docPartGallery w:val="Page Numbers (Bottom of Page)"/>
        <w:docPartUnique/>
      </w:docPartObj>
    </w:sdtPr>
    <w:sdtEndPr>
      <w:rPr>
        <w:noProof/>
      </w:rPr>
    </w:sdtEndPr>
    <w:sdtContent>
      <w:p w14:paraId="02A63C83" w14:textId="56FDC6AD" w:rsidR="003E5BAF" w:rsidRDefault="003E5BAF">
        <w:pPr>
          <w:pStyle w:val="Piedepgina"/>
          <w:jc w:val="center"/>
        </w:pPr>
        <w:r>
          <w:fldChar w:fldCharType="begin"/>
        </w:r>
        <w:r>
          <w:instrText xml:space="preserve"> PAGE   \* MERGEFORMAT </w:instrText>
        </w:r>
        <w:r>
          <w:fldChar w:fldCharType="separate"/>
        </w:r>
        <w:r w:rsidR="004D5172">
          <w:rPr>
            <w:noProof/>
          </w:rPr>
          <w:t>8</w:t>
        </w:r>
        <w:r>
          <w:rPr>
            <w:noProof/>
          </w:rPr>
          <w:fldChar w:fldCharType="end"/>
        </w:r>
      </w:p>
    </w:sdtContent>
  </w:sdt>
  <w:p w14:paraId="1EBD4181" w14:textId="77777777" w:rsidR="003E5BAF" w:rsidRDefault="003E5BAF">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4857E" w14:textId="77777777" w:rsidR="003E5BAF" w:rsidRDefault="003E5BAF" w:rsidP="00E220CA">
      <w:r>
        <w:separator/>
      </w:r>
    </w:p>
  </w:footnote>
  <w:footnote w:type="continuationSeparator" w:id="0">
    <w:p w14:paraId="1E9A5970" w14:textId="77777777" w:rsidR="003E5BAF" w:rsidRDefault="003E5BAF" w:rsidP="00E220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46FAF" w14:textId="2808B9AF" w:rsidR="003E5BAF" w:rsidRPr="002618D7" w:rsidRDefault="003E5BAF" w:rsidP="002618D7">
    <w:pPr>
      <w:pStyle w:val="Encabezado"/>
      <w:jc w:val="center"/>
      <w:rPr>
        <w:rFonts w:ascii="Times New Roman" w:hAnsi="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6585"/>
    <w:multiLevelType w:val="hybridMultilevel"/>
    <w:tmpl w:val="17DEF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C1744"/>
    <w:multiLevelType w:val="multilevel"/>
    <w:tmpl w:val="DFBCD96A"/>
    <w:numStyleLink w:val="Style6"/>
  </w:abstractNum>
  <w:abstractNum w:abstractNumId="2">
    <w:nsid w:val="228913D7"/>
    <w:multiLevelType w:val="hybridMultilevel"/>
    <w:tmpl w:val="67E67D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8F0519"/>
    <w:multiLevelType w:val="multilevel"/>
    <w:tmpl w:val="70C6B440"/>
    <w:numStyleLink w:val="Style7"/>
  </w:abstractNum>
  <w:abstractNum w:abstractNumId="4">
    <w:nsid w:val="34514A8C"/>
    <w:multiLevelType w:val="hybridMultilevel"/>
    <w:tmpl w:val="70781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9332C"/>
    <w:multiLevelType w:val="hybridMultilevel"/>
    <w:tmpl w:val="CF86C804"/>
    <w:lvl w:ilvl="0" w:tplc="0409000F">
      <w:start w:val="1"/>
      <w:numFmt w:val="decimal"/>
      <w:lvlText w:val="%1."/>
      <w:lvlJc w:val="left"/>
      <w:pPr>
        <w:ind w:left="564" w:hanging="360"/>
      </w:pPr>
      <w:rPr>
        <w:rFonts w:hint="default"/>
      </w:rPr>
    </w:lvl>
    <w:lvl w:ilvl="1" w:tplc="04090019">
      <w:start w:val="1"/>
      <w:numFmt w:val="lowerLetter"/>
      <w:lvlText w:val="%2."/>
      <w:lvlJc w:val="left"/>
      <w:pPr>
        <w:ind w:left="1284" w:hanging="360"/>
      </w:pPr>
    </w:lvl>
    <w:lvl w:ilvl="2" w:tplc="0409001B">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6">
    <w:nsid w:val="48620B69"/>
    <w:multiLevelType w:val="multilevel"/>
    <w:tmpl w:val="DFBCD96A"/>
    <w:numStyleLink w:val="Style6"/>
  </w:abstractNum>
  <w:abstractNum w:abstractNumId="7">
    <w:nsid w:val="4C760F4B"/>
    <w:multiLevelType w:val="multilevel"/>
    <w:tmpl w:val="70C6B440"/>
    <w:styleLink w:val="Style7"/>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E9A417D"/>
    <w:multiLevelType w:val="multilevel"/>
    <w:tmpl w:val="70C6B440"/>
    <w:numStyleLink w:val="Style7"/>
  </w:abstractNum>
  <w:abstractNum w:abstractNumId="9">
    <w:nsid w:val="62C1595C"/>
    <w:multiLevelType w:val="hybridMultilevel"/>
    <w:tmpl w:val="799E2828"/>
    <w:lvl w:ilvl="0" w:tplc="E21840CC">
      <w:start w:val="1"/>
      <w:numFmt w:val="upperRoman"/>
      <w:pStyle w:val="Style3"/>
      <w:lvlText w:val="%1."/>
      <w:lvlJc w:val="right"/>
      <w:pPr>
        <w:ind w:left="72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1C1D93"/>
    <w:multiLevelType w:val="multilevel"/>
    <w:tmpl w:val="70C6B440"/>
    <w:numStyleLink w:val="Style7"/>
  </w:abstractNum>
  <w:abstractNum w:abstractNumId="11">
    <w:nsid w:val="6E9815F2"/>
    <w:multiLevelType w:val="multilevel"/>
    <w:tmpl w:val="DFBCD96A"/>
    <w:styleLink w:val="Style6"/>
    <w:lvl w:ilvl="0">
      <w:start w:val="1"/>
      <w:numFmt w:val="none"/>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7746CAF"/>
    <w:multiLevelType w:val="hybridMultilevel"/>
    <w:tmpl w:val="80300FC2"/>
    <w:lvl w:ilvl="0" w:tplc="F0BA9B76">
      <w:start w:val="1"/>
      <w:numFmt w:val="decimal"/>
      <w:lvlText w:val="[%1]"/>
      <w:lvlJc w:val="left"/>
      <w:pPr>
        <w:ind w:left="720" w:hanging="360"/>
      </w:pPr>
      <w:rPr>
        <w:rFonts w:hint="default"/>
        <w:i w:val="0"/>
      </w:rPr>
    </w:lvl>
    <w:lvl w:ilvl="1" w:tplc="27D43B6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9"/>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12"/>
  </w:num>
  <w:num w:numId="9">
    <w:abstractNumId w:val="4"/>
  </w:num>
  <w:num w:numId="10">
    <w:abstractNumId w:val="9"/>
  </w:num>
  <w:num w:numId="11">
    <w:abstractNumId w:val="11"/>
  </w:num>
  <w:num w:numId="12">
    <w:abstractNumId w:val="1"/>
  </w:num>
  <w:num w:numId="13">
    <w:abstractNumId w:val="6"/>
  </w:num>
  <w:num w:numId="14">
    <w:abstractNumId w:val="7"/>
  </w:num>
  <w:num w:numId="15">
    <w:abstractNumId w:val="8"/>
  </w:num>
  <w:num w:numId="16">
    <w:abstractNumId w:val="3"/>
  </w:num>
  <w:num w:numId="1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0CA"/>
    <w:rsid w:val="0001796E"/>
    <w:rsid w:val="0002526D"/>
    <w:rsid w:val="0003352B"/>
    <w:rsid w:val="00041356"/>
    <w:rsid w:val="0006287A"/>
    <w:rsid w:val="00081829"/>
    <w:rsid w:val="0008368E"/>
    <w:rsid w:val="000836EA"/>
    <w:rsid w:val="00090496"/>
    <w:rsid w:val="00092091"/>
    <w:rsid w:val="000D7BD8"/>
    <w:rsid w:val="000E128D"/>
    <w:rsid w:val="000E2308"/>
    <w:rsid w:val="000E39A3"/>
    <w:rsid w:val="001029DC"/>
    <w:rsid w:val="001264E6"/>
    <w:rsid w:val="00137213"/>
    <w:rsid w:val="00187965"/>
    <w:rsid w:val="001905A3"/>
    <w:rsid w:val="001A03E0"/>
    <w:rsid w:val="001A5CEC"/>
    <w:rsid w:val="001F03ED"/>
    <w:rsid w:val="00230942"/>
    <w:rsid w:val="00256AE8"/>
    <w:rsid w:val="002618D7"/>
    <w:rsid w:val="00276819"/>
    <w:rsid w:val="00292895"/>
    <w:rsid w:val="002A31A2"/>
    <w:rsid w:val="002E1DA1"/>
    <w:rsid w:val="002E6798"/>
    <w:rsid w:val="002F05CA"/>
    <w:rsid w:val="002F1ADE"/>
    <w:rsid w:val="00302B3B"/>
    <w:rsid w:val="0031223C"/>
    <w:rsid w:val="0032457B"/>
    <w:rsid w:val="00332FDA"/>
    <w:rsid w:val="00336067"/>
    <w:rsid w:val="00336FB0"/>
    <w:rsid w:val="003B4964"/>
    <w:rsid w:val="003D3BCB"/>
    <w:rsid w:val="003E0D7A"/>
    <w:rsid w:val="003E5BAF"/>
    <w:rsid w:val="003E7E29"/>
    <w:rsid w:val="003F643E"/>
    <w:rsid w:val="004105D5"/>
    <w:rsid w:val="00413E4C"/>
    <w:rsid w:val="004311EC"/>
    <w:rsid w:val="00440FC8"/>
    <w:rsid w:val="00455883"/>
    <w:rsid w:val="00471931"/>
    <w:rsid w:val="00480D7E"/>
    <w:rsid w:val="004855EE"/>
    <w:rsid w:val="00487D29"/>
    <w:rsid w:val="004A0420"/>
    <w:rsid w:val="004B2F94"/>
    <w:rsid w:val="004B5F7B"/>
    <w:rsid w:val="004D5172"/>
    <w:rsid w:val="004E1528"/>
    <w:rsid w:val="005017B3"/>
    <w:rsid w:val="005130C4"/>
    <w:rsid w:val="005451D5"/>
    <w:rsid w:val="00550E27"/>
    <w:rsid w:val="0058786C"/>
    <w:rsid w:val="00596F38"/>
    <w:rsid w:val="005B4DBC"/>
    <w:rsid w:val="005E58A6"/>
    <w:rsid w:val="005F35B7"/>
    <w:rsid w:val="00624A02"/>
    <w:rsid w:val="006B29D4"/>
    <w:rsid w:val="006C20C4"/>
    <w:rsid w:val="006C36B8"/>
    <w:rsid w:val="006D1CD3"/>
    <w:rsid w:val="006E4192"/>
    <w:rsid w:val="007127CE"/>
    <w:rsid w:val="00735DB6"/>
    <w:rsid w:val="00763A65"/>
    <w:rsid w:val="007B5E6C"/>
    <w:rsid w:val="007C580A"/>
    <w:rsid w:val="007D29B5"/>
    <w:rsid w:val="00800F5A"/>
    <w:rsid w:val="00823A69"/>
    <w:rsid w:val="008429DB"/>
    <w:rsid w:val="008C7097"/>
    <w:rsid w:val="008D590A"/>
    <w:rsid w:val="008F4F99"/>
    <w:rsid w:val="00900B88"/>
    <w:rsid w:val="00941402"/>
    <w:rsid w:val="00991432"/>
    <w:rsid w:val="009D58D0"/>
    <w:rsid w:val="009D6678"/>
    <w:rsid w:val="009E14E5"/>
    <w:rsid w:val="009F4A77"/>
    <w:rsid w:val="00A2699A"/>
    <w:rsid w:val="00A64809"/>
    <w:rsid w:val="00A675FC"/>
    <w:rsid w:val="00A67898"/>
    <w:rsid w:val="00A70A8E"/>
    <w:rsid w:val="00A71921"/>
    <w:rsid w:val="00A87C39"/>
    <w:rsid w:val="00AB3AE6"/>
    <w:rsid w:val="00AC21C1"/>
    <w:rsid w:val="00AC5257"/>
    <w:rsid w:val="00AE207C"/>
    <w:rsid w:val="00B1628C"/>
    <w:rsid w:val="00B213C8"/>
    <w:rsid w:val="00BA17A4"/>
    <w:rsid w:val="00BA55E7"/>
    <w:rsid w:val="00BB0333"/>
    <w:rsid w:val="00BB147B"/>
    <w:rsid w:val="00BB6D42"/>
    <w:rsid w:val="00BD79A1"/>
    <w:rsid w:val="00BE07D3"/>
    <w:rsid w:val="00C00E26"/>
    <w:rsid w:val="00C14C48"/>
    <w:rsid w:val="00C250F1"/>
    <w:rsid w:val="00C46620"/>
    <w:rsid w:val="00C97F7F"/>
    <w:rsid w:val="00CA6719"/>
    <w:rsid w:val="00CA6E25"/>
    <w:rsid w:val="00CD40C4"/>
    <w:rsid w:val="00CF3EEA"/>
    <w:rsid w:val="00D017C5"/>
    <w:rsid w:val="00D13A4B"/>
    <w:rsid w:val="00D516F4"/>
    <w:rsid w:val="00D6405D"/>
    <w:rsid w:val="00D67776"/>
    <w:rsid w:val="00D745C7"/>
    <w:rsid w:val="00D87822"/>
    <w:rsid w:val="00D87B3F"/>
    <w:rsid w:val="00DA1F22"/>
    <w:rsid w:val="00DB7E35"/>
    <w:rsid w:val="00DC4F17"/>
    <w:rsid w:val="00DD1D4F"/>
    <w:rsid w:val="00E000C2"/>
    <w:rsid w:val="00E05E80"/>
    <w:rsid w:val="00E220CA"/>
    <w:rsid w:val="00E325B1"/>
    <w:rsid w:val="00E36505"/>
    <w:rsid w:val="00E5111C"/>
    <w:rsid w:val="00E5472A"/>
    <w:rsid w:val="00EA0209"/>
    <w:rsid w:val="00EA376B"/>
    <w:rsid w:val="00F10E67"/>
    <w:rsid w:val="00F11288"/>
    <w:rsid w:val="00F26420"/>
    <w:rsid w:val="00F6159C"/>
    <w:rsid w:val="00FD6B24"/>
    <w:rsid w:val="00FE4F8A"/>
    <w:rsid w:val="00FE672D"/>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2F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0CA"/>
    <w:rPr>
      <w:rFonts w:ascii="Cambria" w:eastAsia="MS Mincho" w:hAnsi="Cambria" w:cs="Times New Roman"/>
      <w:lang w:val="en-GB" w:eastAsia="en-US"/>
    </w:rPr>
  </w:style>
  <w:style w:type="paragraph" w:styleId="Ttulo1">
    <w:name w:val="heading 1"/>
    <w:basedOn w:val="Normal"/>
    <w:next w:val="Normal"/>
    <w:link w:val="Ttulo1Car"/>
    <w:uiPriority w:val="9"/>
    <w:qFormat/>
    <w:rsid w:val="00E220C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paragraph" w:styleId="Ttulo2">
    <w:name w:val="heading 2"/>
    <w:basedOn w:val="Normal"/>
    <w:next w:val="Normal"/>
    <w:link w:val="Ttulo2Car"/>
    <w:uiPriority w:val="9"/>
    <w:unhideWhenUsed/>
    <w:qFormat/>
    <w:rsid w:val="00E220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220CA"/>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220CA"/>
    <w:rPr>
      <w:rFonts w:asciiTheme="majorHAnsi" w:eastAsiaTheme="majorEastAsia" w:hAnsiTheme="majorHAnsi" w:cstheme="majorBidi"/>
      <w:b/>
      <w:bCs/>
      <w:color w:val="365F91" w:themeColor="accent1" w:themeShade="BF"/>
      <w:sz w:val="28"/>
      <w:szCs w:val="28"/>
      <w:lang w:val="en-US" w:eastAsia="en-US" w:bidi="en-US"/>
    </w:rPr>
  </w:style>
  <w:style w:type="character" w:customStyle="1" w:styleId="Ttulo2Car">
    <w:name w:val="Título 2 Car"/>
    <w:basedOn w:val="Fuentedeprrafopredeter"/>
    <w:link w:val="Ttulo2"/>
    <w:uiPriority w:val="9"/>
    <w:rsid w:val="00E220CA"/>
    <w:rPr>
      <w:rFonts w:asciiTheme="majorHAnsi" w:eastAsiaTheme="majorEastAsia" w:hAnsiTheme="majorHAnsi" w:cstheme="majorBidi"/>
      <w:b/>
      <w:bCs/>
      <w:color w:val="4F81BD" w:themeColor="accent1"/>
      <w:sz w:val="26"/>
      <w:szCs w:val="26"/>
      <w:lang w:val="en-GB" w:eastAsia="en-US"/>
    </w:rPr>
  </w:style>
  <w:style w:type="character" w:customStyle="1" w:styleId="Ttulo3Car">
    <w:name w:val="Título 3 Car"/>
    <w:basedOn w:val="Fuentedeprrafopredeter"/>
    <w:link w:val="Ttulo3"/>
    <w:uiPriority w:val="9"/>
    <w:semiHidden/>
    <w:rsid w:val="00E220CA"/>
    <w:rPr>
      <w:rFonts w:asciiTheme="majorHAnsi" w:eastAsiaTheme="majorEastAsia" w:hAnsiTheme="majorHAnsi" w:cstheme="majorBidi"/>
      <w:b/>
      <w:bCs/>
      <w:color w:val="4F81BD" w:themeColor="accent1"/>
      <w:lang w:val="en-GB" w:eastAsia="en-US"/>
    </w:rPr>
  </w:style>
  <w:style w:type="paragraph" w:styleId="Prrafodelista">
    <w:name w:val="List Paragraph"/>
    <w:basedOn w:val="Normal"/>
    <w:uiPriority w:val="34"/>
    <w:qFormat/>
    <w:rsid w:val="00E220CA"/>
    <w:pPr>
      <w:ind w:left="720"/>
      <w:contextualSpacing/>
    </w:pPr>
  </w:style>
  <w:style w:type="paragraph" w:styleId="Piedepgina">
    <w:name w:val="footer"/>
    <w:basedOn w:val="Normal"/>
    <w:link w:val="PiedepginaCar"/>
    <w:uiPriority w:val="99"/>
    <w:unhideWhenUsed/>
    <w:rsid w:val="00E220CA"/>
    <w:pPr>
      <w:tabs>
        <w:tab w:val="center" w:pos="4320"/>
        <w:tab w:val="right" w:pos="8640"/>
      </w:tabs>
    </w:pPr>
  </w:style>
  <w:style w:type="character" w:customStyle="1" w:styleId="PiedepginaCar">
    <w:name w:val="Pie de página Car"/>
    <w:basedOn w:val="Fuentedeprrafopredeter"/>
    <w:link w:val="Piedepgina"/>
    <w:uiPriority w:val="99"/>
    <w:rsid w:val="00E220CA"/>
    <w:rPr>
      <w:rFonts w:ascii="Cambria" w:eastAsia="MS Mincho" w:hAnsi="Cambria" w:cs="Times New Roman"/>
      <w:lang w:val="en-GB" w:eastAsia="en-US"/>
    </w:rPr>
  </w:style>
  <w:style w:type="character" w:styleId="Nmerodepgina">
    <w:name w:val="page number"/>
    <w:uiPriority w:val="99"/>
    <w:semiHidden/>
    <w:unhideWhenUsed/>
    <w:rsid w:val="00E220CA"/>
  </w:style>
  <w:style w:type="paragraph" w:styleId="Textonotapie">
    <w:name w:val="footnote text"/>
    <w:basedOn w:val="Normal"/>
    <w:link w:val="TextonotapieCar"/>
    <w:unhideWhenUsed/>
    <w:rsid w:val="00E220CA"/>
  </w:style>
  <w:style w:type="character" w:customStyle="1" w:styleId="TextonotapieCar">
    <w:name w:val="Texto nota pie Car"/>
    <w:basedOn w:val="Fuentedeprrafopredeter"/>
    <w:link w:val="Textonotapie"/>
    <w:rsid w:val="00E220CA"/>
    <w:rPr>
      <w:rFonts w:ascii="Cambria" w:eastAsia="MS Mincho" w:hAnsi="Cambria" w:cs="Times New Roman"/>
      <w:lang w:val="en-GB" w:eastAsia="en-US"/>
    </w:rPr>
  </w:style>
  <w:style w:type="character" w:styleId="Refdenotaalpie">
    <w:name w:val="footnote reference"/>
    <w:uiPriority w:val="99"/>
    <w:unhideWhenUsed/>
    <w:rsid w:val="00E220CA"/>
    <w:rPr>
      <w:vertAlign w:val="superscript"/>
    </w:rPr>
  </w:style>
  <w:style w:type="paragraph" w:styleId="Textodeglobo">
    <w:name w:val="Balloon Text"/>
    <w:basedOn w:val="Normal"/>
    <w:link w:val="TextodegloboCar"/>
    <w:uiPriority w:val="99"/>
    <w:semiHidden/>
    <w:unhideWhenUsed/>
    <w:rsid w:val="00E220C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220CA"/>
    <w:rPr>
      <w:rFonts w:ascii="Lucida Grande" w:eastAsia="MS Mincho" w:hAnsi="Lucida Grande" w:cs="Lucida Grande"/>
      <w:sz w:val="18"/>
      <w:szCs w:val="18"/>
      <w:lang w:val="en-GB" w:eastAsia="en-US"/>
    </w:rPr>
  </w:style>
  <w:style w:type="character" w:customStyle="1" w:styleId="st">
    <w:name w:val="st"/>
    <w:basedOn w:val="Fuentedeprrafopredeter"/>
    <w:rsid w:val="00E220CA"/>
  </w:style>
  <w:style w:type="character" w:styleId="Enfasis">
    <w:name w:val="Emphasis"/>
    <w:basedOn w:val="Fuentedeprrafopredeter"/>
    <w:uiPriority w:val="20"/>
    <w:qFormat/>
    <w:rsid w:val="00E220CA"/>
    <w:rPr>
      <w:i/>
      <w:iCs/>
    </w:rPr>
  </w:style>
  <w:style w:type="character" w:styleId="Textodelmarcadordeposicin">
    <w:name w:val="Placeholder Text"/>
    <w:basedOn w:val="Fuentedeprrafopredeter"/>
    <w:uiPriority w:val="99"/>
    <w:semiHidden/>
    <w:rsid w:val="00E220CA"/>
    <w:rPr>
      <w:color w:val="808080"/>
    </w:rPr>
  </w:style>
  <w:style w:type="character" w:styleId="Hipervnculo">
    <w:name w:val="Hyperlink"/>
    <w:basedOn w:val="Fuentedeprrafopredeter"/>
    <w:uiPriority w:val="99"/>
    <w:unhideWhenUsed/>
    <w:rsid w:val="00E220CA"/>
    <w:rPr>
      <w:color w:val="0000FF"/>
      <w:u w:val="single"/>
    </w:rPr>
  </w:style>
  <w:style w:type="paragraph" w:styleId="Bibliografa">
    <w:name w:val="Bibliography"/>
    <w:basedOn w:val="Normal"/>
    <w:next w:val="Normal"/>
    <w:uiPriority w:val="37"/>
    <w:unhideWhenUsed/>
    <w:rsid w:val="00E220CA"/>
  </w:style>
  <w:style w:type="character" w:customStyle="1" w:styleId="hps">
    <w:name w:val="hps"/>
    <w:basedOn w:val="Fuentedeprrafopredeter"/>
    <w:rsid w:val="00E220CA"/>
  </w:style>
  <w:style w:type="character" w:customStyle="1" w:styleId="highlight">
    <w:name w:val="highlight"/>
    <w:basedOn w:val="Fuentedeprrafopredeter"/>
    <w:rsid w:val="00E220CA"/>
  </w:style>
  <w:style w:type="paragraph" w:styleId="NormalWeb">
    <w:name w:val="Normal (Web)"/>
    <w:basedOn w:val="Normal"/>
    <w:uiPriority w:val="99"/>
    <w:unhideWhenUsed/>
    <w:rsid w:val="00E220CA"/>
    <w:pPr>
      <w:spacing w:before="100" w:beforeAutospacing="1" w:after="100" w:afterAutospacing="1"/>
    </w:pPr>
    <w:rPr>
      <w:rFonts w:ascii="Times" w:eastAsiaTheme="minorEastAsia" w:hAnsi="Times"/>
      <w:sz w:val="20"/>
      <w:szCs w:val="20"/>
    </w:rPr>
  </w:style>
  <w:style w:type="table" w:styleId="Tablaconcuadrcula">
    <w:name w:val="Table Grid"/>
    <w:basedOn w:val="Tablanormal"/>
    <w:uiPriority w:val="59"/>
    <w:rsid w:val="00E220CA"/>
    <w:rPr>
      <w:rFonts w:eastAsiaTheme="minorHAns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220CA"/>
    <w:pPr>
      <w:autoSpaceDE w:val="0"/>
      <w:autoSpaceDN w:val="0"/>
      <w:adjustRightInd w:val="0"/>
    </w:pPr>
    <w:rPr>
      <w:rFonts w:ascii="Times New Roman" w:eastAsiaTheme="minorHAnsi" w:hAnsi="Times New Roman" w:cs="Times New Roman"/>
      <w:color w:val="000000"/>
      <w:lang w:val="en-US" w:eastAsia="en-US"/>
    </w:rPr>
  </w:style>
  <w:style w:type="character" w:styleId="CitaHTML">
    <w:name w:val="HTML Cite"/>
    <w:basedOn w:val="Fuentedeprrafopredeter"/>
    <w:uiPriority w:val="99"/>
    <w:semiHidden/>
    <w:unhideWhenUsed/>
    <w:rsid w:val="00E220CA"/>
    <w:rPr>
      <w:i/>
      <w:iCs/>
    </w:rPr>
  </w:style>
  <w:style w:type="paragraph" w:styleId="Encabezado">
    <w:name w:val="header"/>
    <w:basedOn w:val="Normal"/>
    <w:link w:val="EncabezadoCar"/>
    <w:uiPriority w:val="99"/>
    <w:unhideWhenUsed/>
    <w:rsid w:val="00E220CA"/>
    <w:pPr>
      <w:tabs>
        <w:tab w:val="center" w:pos="4320"/>
        <w:tab w:val="right" w:pos="8640"/>
      </w:tabs>
    </w:pPr>
  </w:style>
  <w:style w:type="character" w:customStyle="1" w:styleId="EncabezadoCar">
    <w:name w:val="Encabezado Car"/>
    <w:basedOn w:val="Fuentedeprrafopredeter"/>
    <w:link w:val="Encabezado"/>
    <w:uiPriority w:val="99"/>
    <w:rsid w:val="00E220CA"/>
    <w:rPr>
      <w:rFonts w:ascii="Cambria" w:eastAsia="MS Mincho" w:hAnsi="Cambria" w:cs="Times New Roman"/>
      <w:lang w:val="en-GB" w:eastAsia="en-US"/>
    </w:rPr>
  </w:style>
  <w:style w:type="character" w:styleId="Hipervnculovisitado">
    <w:name w:val="FollowedHyperlink"/>
    <w:basedOn w:val="Fuentedeprrafopredeter"/>
    <w:uiPriority w:val="99"/>
    <w:semiHidden/>
    <w:unhideWhenUsed/>
    <w:rsid w:val="00E220CA"/>
    <w:rPr>
      <w:color w:val="800080" w:themeColor="followedHyperlink"/>
      <w:u w:val="single"/>
    </w:rPr>
  </w:style>
  <w:style w:type="character" w:styleId="Textoennegrita">
    <w:name w:val="Strong"/>
    <w:basedOn w:val="Fuentedeprrafopredeter"/>
    <w:uiPriority w:val="22"/>
    <w:qFormat/>
    <w:rsid w:val="00E220CA"/>
    <w:rPr>
      <w:b/>
      <w:bCs/>
    </w:rPr>
  </w:style>
  <w:style w:type="character" w:customStyle="1" w:styleId="longtext">
    <w:name w:val="long_text"/>
    <w:rsid w:val="00E220CA"/>
  </w:style>
  <w:style w:type="character" w:customStyle="1" w:styleId="shorttext">
    <w:name w:val="short_text"/>
    <w:basedOn w:val="Fuentedeprrafopredeter"/>
    <w:rsid w:val="00E220CA"/>
  </w:style>
  <w:style w:type="character" w:customStyle="1" w:styleId="apple-converted-space">
    <w:name w:val="apple-converted-space"/>
    <w:basedOn w:val="Fuentedeprrafopredeter"/>
    <w:rsid w:val="00E220CA"/>
  </w:style>
  <w:style w:type="paragraph" w:styleId="Epgrafe">
    <w:name w:val="caption"/>
    <w:basedOn w:val="Normal"/>
    <w:next w:val="Normal"/>
    <w:link w:val="EpgrafeCar"/>
    <w:uiPriority w:val="35"/>
    <w:unhideWhenUsed/>
    <w:qFormat/>
    <w:rsid w:val="00E220CA"/>
    <w:pPr>
      <w:bidi/>
      <w:spacing w:after="200"/>
    </w:pPr>
    <w:rPr>
      <w:rFonts w:eastAsia="MS Gothic"/>
      <w:b/>
      <w:bCs/>
      <w:color w:val="4F81BD"/>
      <w:sz w:val="18"/>
      <w:szCs w:val="18"/>
      <w:lang w:val="en-US"/>
    </w:rPr>
  </w:style>
  <w:style w:type="paragraph" w:customStyle="1" w:styleId="Texte">
    <w:name w:val="Texte"/>
    <w:basedOn w:val="Normal"/>
    <w:rsid w:val="00E220CA"/>
    <w:pPr>
      <w:widowControl w:val="0"/>
      <w:spacing w:after="240" w:line="360" w:lineRule="auto"/>
      <w:jc w:val="both"/>
    </w:pPr>
    <w:rPr>
      <w:rFonts w:ascii="Times New Roman" w:eastAsia="Times New Roman" w:hAnsi="Times New Roman"/>
      <w:lang w:val="fr-FR"/>
    </w:rPr>
  </w:style>
  <w:style w:type="character" w:styleId="CdigoHTML">
    <w:name w:val="HTML Code"/>
    <w:uiPriority w:val="99"/>
    <w:semiHidden/>
    <w:unhideWhenUsed/>
    <w:rsid w:val="00E220CA"/>
    <w:rPr>
      <w:rFonts w:ascii="Courier New" w:eastAsia="Times New Roman" w:hAnsi="Courier New" w:cs="Courier New"/>
      <w:sz w:val="20"/>
      <w:szCs w:val="20"/>
    </w:rPr>
  </w:style>
  <w:style w:type="paragraph" w:customStyle="1" w:styleId="MediumGrid1-Accent21">
    <w:name w:val="Medium Grid 1 - Accent 21"/>
    <w:basedOn w:val="Normal"/>
    <w:link w:val="MediumGrid1-Accent2Char"/>
    <w:uiPriority w:val="34"/>
    <w:qFormat/>
    <w:rsid w:val="00BE07D3"/>
    <w:pPr>
      <w:ind w:left="720"/>
      <w:contextualSpacing/>
    </w:pPr>
  </w:style>
  <w:style w:type="paragraph" w:customStyle="1" w:styleId="Bibliografa1">
    <w:name w:val="Bibliografía1"/>
    <w:basedOn w:val="Normal"/>
    <w:next w:val="Normal"/>
    <w:uiPriority w:val="37"/>
    <w:unhideWhenUsed/>
    <w:rsid w:val="00BE07D3"/>
  </w:style>
  <w:style w:type="paragraph" w:styleId="Ttulo">
    <w:name w:val="Title"/>
    <w:basedOn w:val="Normal"/>
    <w:next w:val="Normal"/>
    <w:link w:val="TtuloCar"/>
    <w:qFormat/>
    <w:rsid w:val="00BE07D3"/>
    <w:pPr>
      <w:framePr w:w="9360" w:hSpace="187" w:vSpace="187" w:wrap="notBeside" w:vAnchor="text" w:hAnchor="page" w:xAlign="center" w:y="1"/>
      <w:autoSpaceDE w:val="0"/>
      <w:autoSpaceDN w:val="0"/>
      <w:jc w:val="center"/>
    </w:pPr>
    <w:rPr>
      <w:rFonts w:ascii="Times New Roman" w:eastAsia="Times New Roman" w:hAnsi="Times New Roman"/>
      <w:kern w:val="28"/>
      <w:sz w:val="48"/>
      <w:szCs w:val="48"/>
      <w:lang w:val="en-US"/>
    </w:rPr>
  </w:style>
  <w:style w:type="character" w:customStyle="1" w:styleId="TtuloCar">
    <w:name w:val="Título Car"/>
    <w:basedOn w:val="Fuentedeprrafopredeter"/>
    <w:link w:val="Ttulo"/>
    <w:rsid w:val="00BE07D3"/>
    <w:rPr>
      <w:rFonts w:ascii="Times New Roman" w:eastAsia="Times New Roman" w:hAnsi="Times New Roman" w:cs="Times New Roman"/>
      <w:kern w:val="28"/>
      <w:sz w:val="48"/>
      <w:szCs w:val="48"/>
      <w:lang w:val="en-US" w:eastAsia="en-US"/>
    </w:rPr>
  </w:style>
  <w:style w:type="paragraph" w:customStyle="1" w:styleId="Authors">
    <w:name w:val="Authors"/>
    <w:basedOn w:val="Normal"/>
    <w:next w:val="Normal"/>
    <w:rsid w:val="00BE07D3"/>
    <w:pPr>
      <w:framePr w:w="9072" w:hSpace="187" w:vSpace="187" w:wrap="notBeside" w:vAnchor="text" w:hAnchor="page" w:xAlign="center" w:y="1"/>
      <w:autoSpaceDE w:val="0"/>
      <w:autoSpaceDN w:val="0"/>
      <w:spacing w:after="320"/>
      <w:jc w:val="center"/>
    </w:pPr>
    <w:rPr>
      <w:rFonts w:ascii="Times New Roman" w:eastAsia="Times New Roman" w:hAnsi="Times New Roman"/>
      <w:sz w:val="22"/>
      <w:szCs w:val="22"/>
      <w:lang w:val="en-US"/>
    </w:rPr>
  </w:style>
  <w:style w:type="character" w:customStyle="1" w:styleId="ecxtab">
    <w:name w:val="ecxtab"/>
    <w:basedOn w:val="Fuentedeprrafopredeter"/>
    <w:rsid w:val="00BE07D3"/>
  </w:style>
  <w:style w:type="paragraph" w:customStyle="1" w:styleId="Text">
    <w:name w:val="Text"/>
    <w:basedOn w:val="Normal"/>
    <w:rsid w:val="00BE07D3"/>
    <w:pPr>
      <w:widowControl w:val="0"/>
      <w:autoSpaceDE w:val="0"/>
      <w:autoSpaceDN w:val="0"/>
      <w:spacing w:line="252" w:lineRule="auto"/>
      <w:ind w:firstLine="202"/>
      <w:jc w:val="both"/>
    </w:pPr>
    <w:rPr>
      <w:rFonts w:ascii="Times New Roman" w:eastAsia="Times New Roman" w:hAnsi="Times New Roman"/>
      <w:sz w:val="20"/>
      <w:szCs w:val="20"/>
      <w:lang w:val="en-US"/>
    </w:rPr>
  </w:style>
  <w:style w:type="paragraph" w:customStyle="1" w:styleId="Bibliografa2">
    <w:name w:val="Bibliografía2"/>
    <w:basedOn w:val="Normal"/>
    <w:next w:val="Normal"/>
    <w:uiPriority w:val="37"/>
    <w:unhideWhenUsed/>
    <w:rsid w:val="00BE07D3"/>
  </w:style>
  <w:style w:type="character" w:styleId="Refdecomentario">
    <w:name w:val="annotation reference"/>
    <w:basedOn w:val="Fuentedeprrafopredeter"/>
    <w:uiPriority w:val="99"/>
    <w:semiHidden/>
    <w:unhideWhenUsed/>
    <w:rsid w:val="004A0420"/>
    <w:rPr>
      <w:sz w:val="16"/>
      <w:szCs w:val="16"/>
    </w:rPr>
  </w:style>
  <w:style w:type="paragraph" w:styleId="Textocomentario">
    <w:name w:val="annotation text"/>
    <w:basedOn w:val="Normal"/>
    <w:link w:val="TextocomentarioCar"/>
    <w:uiPriority w:val="99"/>
    <w:semiHidden/>
    <w:unhideWhenUsed/>
    <w:rsid w:val="004A0420"/>
    <w:rPr>
      <w:sz w:val="20"/>
      <w:szCs w:val="20"/>
    </w:rPr>
  </w:style>
  <w:style w:type="character" w:customStyle="1" w:styleId="TextocomentarioCar">
    <w:name w:val="Texto comentario Car"/>
    <w:basedOn w:val="Fuentedeprrafopredeter"/>
    <w:link w:val="Textocomentario"/>
    <w:uiPriority w:val="99"/>
    <w:semiHidden/>
    <w:rsid w:val="004A0420"/>
    <w:rPr>
      <w:rFonts w:ascii="Cambria" w:eastAsia="MS Mincho" w:hAnsi="Cambria" w:cs="Times New Roman"/>
      <w:sz w:val="20"/>
      <w:szCs w:val="20"/>
      <w:lang w:val="en-GB" w:eastAsia="en-US"/>
    </w:rPr>
  </w:style>
  <w:style w:type="paragraph" w:styleId="Asuntodelcomentario">
    <w:name w:val="annotation subject"/>
    <w:basedOn w:val="Textocomentario"/>
    <w:next w:val="Textocomentario"/>
    <w:link w:val="AsuntodelcomentarioCar"/>
    <w:uiPriority w:val="99"/>
    <w:semiHidden/>
    <w:unhideWhenUsed/>
    <w:rsid w:val="004A0420"/>
    <w:rPr>
      <w:b/>
      <w:bCs/>
    </w:rPr>
  </w:style>
  <w:style w:type="character" w:customStyle="1" w:styleId="AsuntodelcomentarioCar">
    <w:name w:val="Asunto del comentario Car"/>
    <w:basedOn w:val="TextocomentarioCar"/>
    <w:link w:val="Asuntodelcomentario"/>
    <w:uiPriority w:val="99"/>
    <w:semiHidden/>
    <w:rsid w:val="004A0420"/>
    <w:rPr>
      <w:rFonts w:ascii="Cambria" w:eastAsia="MS Mincho" w:hAnsi="Cambria" w:cs="Times New Roman"/>
      <w:b/>
      <w:bCs/>
      <w:sz w:val="20"/>
      <w:szCs w:val="20"/>
      <w:lang w:val="en-GB" w:eastAsia="en-US"/>
    </w:rPr>
  </w:style>
  <w:style w:type="character" w:customStyle="1" w:styleId="MediumGrid11">
    <w:name w:val="Medium Grid 11"/>
    <w:uiPriority w:val="99"/>
    <w:semiHidden/>
    <w:rsid w:val="003B4964"/>
    <w:rPr>
      <w:color w:val="808080"/>
    </w:rPr>
  </w:style>
  <w:style w:type="table" w:customStyle="1" w:styleId="LightShading1">
    <w:name w:val="Light Shading1"/>
    <w:basedOn w:val="Tablanormal"/>
    <w:uiPriority w:val="60"/>
    <w:rsid w:val="003B4964"/>
    <w:rPr>
      <w:rFonts w:ascii="Cambria" w:eastAsia="MS Mincho" w:hAnsi="Cambria" w:cs="Arial"/>
      <w:color w:val="000000"/>
      <w:sz w:val="20"/>
      <w:szCs w:val="2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1">
    <w:name w:val="Style1"/>
    <w:basedOn w:val="Normal"/>
    <w:link w:val="Style1Char"/>
    <w:qFormat/>
    <w:rsid w:val="003B4964"/>
    <w:pPr>
      <w:spacing w:line="252" w:lineRule="auto"/>
      <w:ind w:firstLine="204"/>
      <w:jc w:val="both"/>
    </w:pPr>
    <w:rPr>
      <w:rFonts w:ascii="Times New Roman" w:hAnsi="Times New Roman"/>
      <w:sz w:val="20"/>
      <w:szCs w:val="20"/>
    </w:rPr>
  </w:style>
  <w:style w:type="paragraph" w:customStyle="1" w:styleId="Style2">
    <w:name w:val="Style2"/>
    <w:basedOn w:val="MediumGrid1-Accent21"/>
    <w:link w:val="Style2Char"/>
    <w:qFormat/>
    <w:rsid w:val="003B4964"/>
    <w:pPr>
      <w:spacing w:before="120" w:after="60"/>
      <w:ind w:left="0" w:firstLine="204"/>
      <w:contextualSpacing w:val="0"/>
      <w:jc w:val="both"/>
    </w:pPr>
    <w:rPr>
      <w:rFonts w:ascii="Times New Roman" w:hAnsi="Times New Roman"/>
      <w:i/>
      <w:sz w:val="20"/>
      <w:szCs w:val="20"/>
    </w:rPr>
  </w:style>
  <w:style w:type="character" w:customStyle="1" w:styleId="Style1Char">
    <w:name w:val="Style1 Char"/>
    <w:basedOn w:val="Fuentedeprrafopredeter"/>
    <w:link w:val="Style1"/>
    <w:rsid w:val="003B4964"/>
    <w:rPr>
      <w:rFonts w:ascii="Times New Roman" w:eastAsia="MS Mincho" w:hAnsi="Times New Roman" w:cs="Times New Roman"/>
      <w:sz w:val="20"/>
      <w:szCs w:val="20"/>
      <w:lang w:val="en-GB" w:eastAsia="en-US"/>
    </w:rPr>
  </w:style>
  <w:style w:type="paragraph" w:customStyle="1" w:styleId="Style3">
    <w:name w:val="Style3"/>
    <w:basedOn w:val="MediumGrid1-Accent21"/>
    <w:link w:val="Style3Char"/>
    <w:qFormat/>
    <w:rsid w:val="003B4964"/>
    <w:pPr>
      <w:numPr>
        <w:numId w:val="4"/>
      </w:numPr>
      <w:spacing w:before="240" w:after="80"/>
      <w:contextualSpacing w:val="0"/>
      <w:jc w:val="center"/>
    </w:pPr>
    <w:rPr>
      <w:rFonts w:ascii="Times New Roman" w:hAnsi="Times New Roman"/>
      <w:smallCaps/>
      <w:sz w:val="20"/>
      <w:szCs w:val="20"/>
    </w:rPr>
  </w:style>
  <w:style w:type="character" w:customStyle="1" w:styleId="MediumGrid1-Accent2Char">
    <w:name w:val="Medium Grid 1 - Accent 2 Char"/>
    <w:basedOn w:val="Fuentedeprrafopredeter"/>
    <w:link w:val="MediumGrid1-Accent21"/>
    <w:uiPriority w:val="34"/>
    <w:rsid w:val="003B4964"/>
    <w:rPr>
      <w:rFonts w:ascii="Cambria" w:eastAsia="MS Mincho" w:hAnsi="Cambria" w:cs="Times New Roman"/>
      <w:lang w:val="en-GB" w:eastAsia="en-US"/>
    </w:rPr>
  </w:style>
  <w:style w:type="character" w:customStyle="1" w:styleId="Style2Char">
    <w:name w:val="Style2 Char"/>
    <w:basedOn w:val="MediumGrid1-Accent2Char"/>
    <w:link w:val="Style2"/>
    <w:rsid w:val="003B4964"/>
    <w:rPr>
      <w:rFonts w:ascii="Times New Roman" w:eastAsia="MS Mincho" w:hAnsi="Times New Roman" w:cs="Times New Roman"/>
      <w:i/>
      <w:sz w:val="20"/>
      <w:szCs w:val="20"/>
      <w:lang w:val="en-GB" w:eastAsia="en-US"/>
    </w:rPr>
  </w:style>
  <w:style w:type="paragraph" w:customStyle="1" w:styleId="Style4">
    <w:name w:val="Style4"/>
    <w:basedOn w:val="MediumGrid1-Accent21"/>
    <w:link w:val="Style4Char"/>
    <w:qFormat/>
    <w:rsid w:val="003B4964"/>
    <w:pPr>
      <w:spacing w:before="120" w:after="60"/>
      <w:ind w:left="0" w:firstLine="204"/>
      <w:contextualSpacing w:val="0"/>
      <w:jc w:val="both"/>
    </w:pPr>
    <w:rPr>
      <w:rFonts w:ascii="Times New Roman" w:hAnsi="Times New Roman"/>
      <w:bCs/>
      <w:sz w:val="20"/>
      <w:szCs w:val="20"/>
    </w:rPr>
  </w:style>
  <w:style w:type="character" w:customStyle="1" w:styleId="Style3Char">
    <w:name w:val="Style3 Char"/>
    <w:basedOn w:val="MediumGrid1-Accent2Char"/>
    <w:link w:val="Style3"/>
    <w:rsid w:val="003B4964"/>
    <w:rPr>
      <w:rFonts w:ascii="Times New Roman" w:eastAsia="MS Mincho" w:hAnsi="Times New Roman" w:cs="Times New Roman"/>
      <w:smallCaps/>
      <w:sz w:val="20"/>
      <w:szCs w:val="20"/>
      <w:lang w:val="en-GB" w:eastAsia="en-US"/>
    </w:rPr>
  </w:style>
  <w:style w:type="paragraph" w:customStyle="1" w:styleId="Style5">
    <w:name w:val="Style5"/>
    <w:basedOn w:val="Epgrafe"/>
    <w:link w:val="Style5Char"/>
    <w:qFormat/>
    <w:rsid w:val="003B4964"/>
    <w:pPr>
      <w:bidi w:val="0"/>
      <w:spacing w:before="120" w:after="0" w:line="252" w:lineRule="auto"/>
      <w:jc w:val="center"/>
    </w:pPr>
    <w:rPr>
      <w:rFonts w:ascii="Times New Roman" w:hAnsi="Times New Roman"/>
      <w:b w:val="0"/>
      <w:bCs w:val="0"/>
      <w:color w:val="000000"/>
    </w:rPr>
  </w:style>
  <w:style w:type="character" w:customStyle="1" w:styleId="Style4Char">
    <w:name w:val="Style4 Char"/>
    <w:basedOn w:val="MediumGrid1-Accent2Char"/>
    <w:link w:val="Style4"/>
    <w:rsid w:val="003B4964"/>
    <w:rPr>
      <w:rFonts w:ascii="Times New Roman" w:eastAsia="MS Mincho" w:hAnsi="Times New Roman" w:cs="Times New Roman"/>
      <w:bCs/>
      <w:sz w:val="20"/>
      <w:szCs w:val="20"/>
      <w:lang w:val="en-GB" w:eastAsia="en-US"/>
    </w:rPr>
  </w:style>
  <w:style w:type="character" w:customStyle="1" w:styleId="EpgrafeCar">
    <w:name w:val="Epígrafe Car"/>
    <w:basedOn w:val="Fuentedeprrafopredeter"/>
    <w:link w:val="Epgrafe"/>
    <w:uiPriority w:val="35"/>
    <w:rsid w:val="003B4964"/>
    <w:rPr>
      <w:rFonts w:ascii="Cambria" w:eastAsia="MS Gothic" w:hAnsi="Cambria" w:cs="Times New Roman"/>
      <w:b/>
      <w:bCs/>
      <w:color w:val="4F81BD"/>
      <w:sz w:val="18"/>
      <w:szCs w:val="18"/>
      <w:lang w:val="en-US" w:eastAsia="en-US"/>
    </w:rPr>
  </w:style>
  <w:style w:type="character" w:customStyle="1" w:styleId="Style5Char">
    <w:name w:val="Style5 Char"/>
    <w:basedOn w:val="EpgrafeCar"/>
    <w:link w:val="Style5"/>
    <w:rsid w:val="003B4964"/>
    <w:rPr>
      <w:rFonts w:ascii="Times New Roman" w:eastAsia="MS Gothic" w:hAnsi="Times New Roman" w:cs="Times New Roman"/>
      <w:b w:val="0"/>
      <w:bCs w:val="0"/>
      <w:color w:val="000000"/>
      <w:sz w:val="18"/>
      <w:szCs w:val="18"/>
      <w:lang w:val="en-US" w:eastAsia="en-US"/>
    </w:rPr>
  </w:style>
  <w:style w:type="paragraph" w:styleId="Textonotaalfinal">
    <w:name w:val="endnote text"/>
    <w:basedOn w:val="Normal"/>
    <w:link w:val="TextonotaalfinalCar"/>
    <w:uiPriority w:val="99"/>
    <w:semiHidden/>
    <w:unhideWhenUsed/>
    <w:rsid w:val="00CF3EEA"/>
    <w:rPr>
      <w:sz w:val="20"/>
      <w:szCs w:val="20"/>
    </w:rPr>
  </w:style>
  <w:style w:type="character" w:customStyle="1" w:styleId="TextonotaalfinalCar">
    <w:name w:val="Texto nota al final Car"/>
    <w:basedOn w:val="Fuentedeprrafopredeter"/>
    <w:link w:val="Textonotaalfinal"/>
    <w:uiPriority w:val="99"/>
    <w:semiHidden/>
    <w:rsid w:val="00CF3EEA"/>
    <w:rPr>
      <w:rFonts w:ascii="Cambria" w:eastAsia="MS Mincho" w:hAnsi="Cambria" w:cs="Times New Roman"/>
      <w:sz w:val="20"/>
      <w:szCs w:val="20"/>
      <w:lang w:val="en-GB" w:eastAsia="en-US"/>
    </w:rPr>
  </w:style>
  <w:style w:type="character" w:styleId="Refdenotaalfinal">
    <w:name w:val="endnote reference"/>
    <w:basedOn w:val="Fuentedeprrafopredeter"/>
    <w:uiPriority w:val="99"/>
    <w:semiHidden/>
    <w:unhideWhenUsed/>
    <w:rsid w:val="00CF3EEA"/>
    <w:rPr>
      <w:vertAlign w:val="superscript"/>
    </w:rPr>
  </w:style>
  <w:style w:type="numbering" w:customStyle="1" w:styleId="Style6">
    <w:name w:val="Style6"/>
    <w:uiPriority w:val="99"/>
    <w:rsid w:val="0032457B"/>
    <w:pPr>
      <w:numPr>
        <w:numId w:val="11"/>
      </w:numPr>
    </w:pPr>
  </w:style>
  <w:style w:type="numbering" w:customStyle="1" w:styleId="Style7">
    <w:name w:val="Style7"/>
    <w:uiPriority w:val="99"/>
    <w:rsid w:val="0032457B"/>
    <w:pPr>
      <w:numPr>
        <w:numId w:val="14"/>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0CA"/>
    <w:rPr>
      <w:rFonts w:ascii="Cambria" w:eastAsia="MS Mincho" w:hAnsi="Cambria" w:cs="Times New Roman"/>
      <w:lang w:val="en-GB" w:eastAsia="en-US"/>
    </w:rPr>
  </w:style>
  <w:style w:type="paragraph" w:styleId="Ttulo1">
    <w:name w:val="heading 1"/>
    <w:basedOn w:val="Normal"/>
    <w:next w:val="Normal"/>
    <w:link w:val="Ttulo1Car"/>
    <w:uiPriority w:val="9"/>
    <w:qFormat/>
    <w:rsid w:val="00E220C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paragraph" w:styleId="Ttulo2">
    <w:name w:val="heading 2"/>
    <w:basedOn w:val="Normal"/>
    <w:next w:val="Normal"/>
    <w:link w:val="Ttulo2Car"/>
    <w:uiPriority w:val="9"/>
    <w:unhideWhenUsed/>
    <w:qFormat/>
    <w:rsid w:val="00E220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220CA"/>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220CA"/>
    <w:rPr>
      <w:rFonts w:asciiTheme="majorHAnsi" w:eastAsiaTheme="majorEastAsia" w:hAnsiTheme="majorHAnsi" w:cstheme="majorBidi"/>
      <w:b/>
      <w:bCs/>
      <w:color w:val="365F91" w:themeColor="accent1" w:themeShade="BF"/>
      <w:sz w:val="28"/>
      <w:szCs w:val="28"/>
      <w:lang w:val="en-US" w:eastAsia="en-US" w:bidi="en-US"/>
    </w:rPr>
  </w:style>
  <w:style w:type="character" w:customStyle="1" w:styleId="Ttulo2Car">
    <w:name w:val="Título 2 Car"/>
    <w:basedOn w:val="Fuentedeprrafopredeter"/>
    <w:link w:val="Ttulo2"/>
    <w:uiPriority w:val="9"/>
    <w:rsid w:val="00E220CA"/>
    <w:rPr>
      <w:rFonts w:asciiTheme="majorHAnsi" w:eastAsiaTheme="majorEastAsia" w:hAnsiTheme="majorHAnsi" w:cstheme="majorBidi"/>
      <w:b/>
      <w:bCs/>
      <w:color w:val="4F81BD" w:themeColor="accent1"/>
      <w:sz w:val="26"/>
      <w:szCs w:val="26"/>
      <w:lang w:val="en-GB" w:eastAsia="en-US"/>
    </w:rPr>
  </w:style>
  <w:style w:type="character" w:customStyle="1" w:styleId="Ttulo3Car">
    <w:name w:val="Título 3 Car"/>
    <w:basedOn w:val="Fuentedeprrafopredeter"/>
    <w:link w:val="Ttulo3"/>
    <w:uiPriority w:val="9"/>
    <w:semiHidden/>
    <w:rsid w:val="00E220CA"/>
    <w:rPr>
      <w:rFonts w:asciiTheme="majorHAnsi" w:eastAsiaTheme="majorEastAsia" w:hAnsiTheme="majorHAnsi" w:cstheme="majorBidi"/>
      <w:b/>
      <w:bCs/>
      <w:color w:val="4F81BD" w:themeColor="accent1"/>
      <w:lang w:val="en-GB" w:eastAsia="en-US"/>
    </w:rPr>
  </w:style>
  <w:style w:type="paragraph" w:styleId="Prrafodelista">
    <w:name w:val="List Paragraph"/>
    <w:basedOn w:val="Normal"/>
    <w:uiPriority w:val="34"/>
    <w:qFormat/>
    <w:rsid w:val="00E220CA"/>
    <w:pPr>
      <w:ind w:left="720"/>
      <w:contextualSpacing/>
    </w:pPr>
  </w:style>
  <w:style w:type="paragraph" w:styleId="Piedepgina">
    <w:name w:val="footer"/>
    <w:basedOn w:val="Normal"/>
    <w:link w:val="PiedepginaCar"/>
    <w:uiPriority w:val="99"/>
    <w:unhideWhenUsed/>
    <w:rsid w:val="00E220CA"/>
    <w:pPr>
      <w:tabs>
        <w:tab w:val="center" w:pos="4320"/>
        <w:tab w:val="right" w:pos="8640"/>
      </w:tabs>
    </w:pPr>
  </w:style>
  <w:style w:type="character" w:customStyle="1" w:styleId="PiedepginaCar">
    <w:name w:val="Pie de página Car"/>
    <w:basedOn w:val="Fuentedeprrafopredeter"/>
    <w:link w:val="Piedepgina"/>
    <w:uiPriority w:val="99"/>
    <w:rsid w:val="00E220CA"/>
    <w:rPr>
      <w:rFonts w:ascii="Cambria" w:eastAsia="MS Mincho" w:hAnsi="Cambria" w:cs="Times New Roman"/>
      <w:lang w:val="en-GB" w:eastAsia="en-US"/>
    </w:rPr>
  </w:style>
  <w:style w:type="character" w:styleId="Nmerodepgina">
    <w:name w:val="page number"/>
    <w:uiPriority w:val="99"/>
    <w:semiHidden/>
    <w:unhideWhenUsed/>
    <w:rsid w:val="00E220CA"/>
  </w:style>
  <w:style w:type="paragraph" w:styleId="Textonotapie">
    <w:name w:val="footnote text"/>
    <w:basedOn w:val="Normal"/>
    <w:link w:val="TextonotapieCar"/>
    <w:unhideWhenUsed/>
    <w:rsid w:val="00E220CA"/>
  </w:style>
  <w:style w:type="character" w:customStyle="1" w:styleId="TextonotapieCar">
    <w:name w:val="Texto nota pie Car"/>
    <w:basedOn w:val="Fuentedeprrafopredeter"/>
    <w:link w:val="Textonotapie"/>
    <w:rsid w:val="00E220CA"/>
    <w:rPr>
      <w:rFonts w:ascii="Cambria" w:eastAsia="MS Mincho" w:hAnsi="Cambria" w:cs="Times New Roman"/>
      <w:lang w:val="en-GB" w:eastAsia="en-US"/>
    </w:rPr>
  </w:style>
  <w:style w:type="character" w:styleId="Refdenotaalpie">
    <w:name w:val="footnote reference"/>
    <w:uiPriority w:val="99"/>
    <w:unhideWhenUsed/>
    <w:rsid w:val="00E220CA"/>
    <w:rPr>
      <w:vertAlign w:val="superscript"/>
    </w:rPr>
  </w:style>
  <w:style w:type="paragraph" w:styleId="Textodeglobo">
    <w:name w:val="Balloon Text"/>
    <w:basedOn w:val="Normal"/>
    <w:link w:val="TextodegloboCar"/>
    <w:uiPriority w:val="99"/>
    <w:semiHidden/>
    <w:unhideWhenUsed/>
    <w:rsid w:val="00E220C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220CA"/>
    <w:rPr>
      <w:rFonts w:ascii="Lucida Grande" w:eastAsia="MS Mincho" w:hAnsi="Lucida Grande" w:cs="Lucida Grande"/>
      <w:sz w:val="18"/>
      <w:szCs w:val="18"/>
      <w:lang w:val="en-GB" w:eastAsia="en-US"/>
    </w:rPr>
  </w:style>
  <w:style w:type="character" w:customStyle="1" w:styleId="st">
    <w:name w:val="st"/>
    <w:basedOn w:val="Fuentedeprrafopredeter"/>
    <w:rsid w:val="00E220CA"/>
  </w:style>
  <w:style w:type="character" w:styleId="Enfasis">
    <w:name w:val="Emphasis"/>
    <w:basedOn w:val="Fuentedeprrafopredeter"/>
    <w:uiPriority w:val="20"/>
    <w:qFormat/>
    <w:rsid w:val="00E220CA"/>
    <w:rPr>
      <w:i/>
      <w:iCs/>
    </w:rPr>
  </w:style>
  <w:style w:type="character" w:styleId="Textodelmarcadordeposicin">
    <w:name w:val="Placeholder Text"/>
    <w:basedOn w:val="Fuentedeprrafopredeter"/>
    <w:uiPriority w:val="99"/>
    <w:semiHidden/>
    <w:rsid w:val="00E220CA"/>
    <w:rPr>
      <w:color w:val="808080"/>
    </w:rPr>
  </w:style>
  <w:style w:type="character" w:styleId="Hipervnculo">
    <w:name w:val="Hyperlink"/>
    <w:basedOn w:val="Fuentedeprrafopredeter"/>
    <w:uiPriority w:val="99"/>
    <w:unhideWhenUsed/>
    <w:rsid w:val="00E220CA"/>
    <w:rPr>
      <w:color w:val="0000FF"/>
      <w:u w:val="single"/>
    </w:rPr>
  </w:style>
  <w:style w:type="paragraph" w:styleId="Bibliografa">
    <w:name w:val="Bibliography"/>
    <w:basedOn w:val="Normal"/>
    <w:next w:val="Normal"/>
    <w:uiPriority w:val="37"/>
    <w:unhideWhenUsed/>
    <w:rsid w:val="00E220CA"/>
  </w:style>
  <w:style w:type="character" w:customStyle="1" w:styleId="hps">
    <w:name w:val="hps"/>
    <w:basedOn w:val="Fuentedeprrafopredeter"/>
    <w:rsid w:val="00E220CA"/>
  </w:style>
  <w:style w:type="character" w:customStyle="1" w:styleId="highlight">
    <w:name w:val="highlight"/>
    <w:basedOn w:val="Fuentedeprrafopredeter"/>
    <w:rsid w:val="00E220CA"/>
  </w:style>
  <w:style w:type="paragraph" w:styleId="NormalWeb">
    <w:name w:val="Normal (Web)"/>
    <w:basedOn w:val="Normal"/>
    <w:uiPriority w:val="99"/>
    <w:unhideWhenUsed/>
    <w:rsid w:val="00E220CA"/>
    <w:pPr>
      <w:spacing w:before="100" w:beforeAutospacing="1" w:after="100" w:afterAutospacing="1"/>
    </w:pPr>
    <w:rPr>
      <w:rFonts w:ascii="Times" w:eastAsiaTheme="minorEastAsia" w:hAnsi="Times"/>
      <w:sz w:val="20"/>
      <w:szCs w:val="20"/>
    </w:rPr>
  </w:style>
  <w:style w:type="table" w:styleId="Tablaconcuadrcula">
    <w:name w:val="Table Grid"/>
    <w:basedOn w:val="Tablanormal"/>
    <w:uiPriority w:val="59"/>
    <w:rsid w:val="00E220CA"/>
    <w:rPr>
      <w:rFonts w:eastAsiaTheme="minorHAns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220CA"/>
    <w:pPr>
      <w:autoSpaceDE w:val="0"/>
      <w:autoSpaceDN w:val="0"/>
      <w:adjustRightInd w:val="0"/>
    </w:pPr>
    <w:rPr>
      <w:rFonts w:ascii="Times New Roman" w:eastAsiaTheme="minorHAnsi" w:hAnsi="Times New Roman" w:cs="Times New Roman"/>
      <w:color w:val="000000"/>
      <w:lang w:val="en-US" w:eastAsia="en-US"/>
    </w:rPr>
  </w:style>
  <w:style w:type="character" w:styleId="CitaHTML">
    <w:name w:val="HTML Cite"/>
    <w:basedOn w:val="Fuentedeprrafopredeter"/>
    <w:uiPriority w:val="99"/>
    <w:semiHidden/>
    <w:unhideWhenUsed/>
    <w:rsid w:val="00E220CA"/>
    <w:rPr>
      <w:i/>
      <w:iCs/>
    </w:rPr>
  </w:style>
  <w:style w:type="paragraph" w:styleId="Encabezado">
    <w:name w:val="header"/>
    <w:basedOn w:val="Normal"/>
    <w:link w:val="EncabezadoCar"/>
    <w:uiPriority w:val="99"/>
    <w:unhideWhenUsed/>
    <w:rsid w:val="00E220CA"/>
    <w:pPr>
      <w:tabs>
        <w:tab w:val="center" w:pos="4320"/>
        <w:tab w:val="right" w:pos="8640"/>
      </w:tabs>
    </w:pPr>
  </w:style>
  <w:style w:type="character" w:customStyle="1" w:styleId="EncabezadoCar">
    <w:name w:val="Encabezado Car"/>
    <w:basedOn w:val="Fuentedeprrafopredeter"/>
    <w:link w:val="Encabezado"/>
    <w:uiPriority w:val="99"/>
    <w:rsid w:val="00E220CA"/>
    <w:rPr>
      <w:rFonts w:ascii="Cambria" w:eastAsia="MS Mincho" w:hAnsi="Cambria" w:cs="Times New Roman"/>
      <w:lang w:val="en-GB" w:eastAsia="en-US"/>
    </w:rPr>
  </w:style>
  <w:style w:type="character" w:styleId="Hipervnculovisitado">
    <w:name w:val="FollowedHyperlink"/>
    <w:basedOn w:val="Fuentedeprrafopredeter"/>
    <w:uiPriority w:val="99"/>
    <w:semiHidden/>
    <w:unhideWhenUsed/>
    <w:rsid w:val="00E220CA"/>
    <w:rPr>
      <w:color w:val="800080" w:themeColor="followedHyperlink"/>
      <w:u w:val="single"/>
    </w:rPr>
  </w:style>
  <w:style w:type="character" w:styleId="Textoennegrita">
    <w:name w:val="Strong"/>
    <w:basedOn w:val="Fuentedeprrafopredeter"/>
    <w:uiPriority w:val="22"/>
    <w:qFormat/>
    <w:rsid w:val="00E220CA"/>
    <w:rPr>
      <w:b/>
      <w:bCs/>
    </w:rPr>
  </w:style>
  <w:style w:type="character" w:customStyle="1" w:styleId="longtext">
    <w:name w:val="long_text"/>
    <w:rsid w:val="00E220CA"/>
  </w:style>
  <w:style w:type="character" w:customStyle="1" w:styleId="shorttext">
    <w:name w:val="short_text"/>
    <w:basedOn w:val="Fuentedeprrafopredeter"/>
    <w:rsid w:val="00E220CA"/>
  </w:style>
  <w:style w:type="character" w:customStyle="1" w:styleId="apple-converted-space">
    <w:name w:val="apple-converted-space"/>
    <w:basedOn w:val="Fuentedeprrafopredeter"/>
    <w:rsid w:val="00E220CA"/>
  </w:style>
  <w:style w:type="paragraph" w:styleId="Epgrafe">
    <w:name w:val="caption"/>
    <w:basedOn w:val="Normal"/>
    <w:next w:val="Normal"/>
    <w:link w:val="EpgrafeCar"/>
    <w:uiPriority w:val="35"/>
    <w:unhideWhenUsed/>
    <w:qFormat/>
    <w:rsid w:val="00E220CA"/>
    <w:pPr>
      <w:bidi/>
      <w:spacing w:after="200"/>
    </w:pPr>
    <w:rPr>
      <w:rFonts w:eastAsia="MS Gothic"/>
      <w:b/>
      <w:bCs/>
      <w:color w:val="4F81BD"/>
      <w:sz w:val="18"/>
      <w:szCs w:val="18"/>
      <w:lang w:val="en-US"/>
    </w:rPr>
  </w:style>
  <w:style w:type="paragraph" w:customStyle="1" w:styleId="Texte">
    <w:name w:val="Texte"/>
    <w:basedOn w:val="Normal"/>
    <w:rsid w:val="00E220CA"/>
    <w:pPr>
      <w:widowControl w:val="0"/>
      <w:spacing w:after="240" w:line="360" w:lineRule="auto"/>
      <w:jc w:val="both"/>
    </w:pPr>
    <w:rPr>
      <w:rFonts w:ascii="Times New Roman" w:eastAsia="Times New Roman" w:hAnsi="Times New Roman"/>
      <w:lang w:val="fr-FR"/>
    </w:rPr>
  </w:style>
  <w:style w:type="character" w:styleId="CdigoHTML">
    <w:name w:val="HTML Code"/>
    <w:uiPriority w:val="99"/>
    <w:semiHidden/>
    <w:unhideWhenUsed/>
    <w:rsid w:val="00E220CA"/>
    <w:rPr>
      <w:rFonts w:ascii="Courier New" w:eastAsia="Times New Roman" w:hAnsi="Courier New" w:cs="Courier New"/>
      <w:sz w:val="20"/>
      <w:szCs w:val="20"/>
    </w:rPr>
  </w:style>
  <w:style w:type="paragraph" w:customStyle="1" w:styleId="MediumGrid1-Accent21">
    <w:name w:val="Medium Grid 1 - Accent 21"/>
    <w:basedOn w:val="Normal"/>
    <w:link w:val="MediumGrid1-Accent2Char"/>
    <w:uiPriority w:val="34"/>
    <w:qFormat/>
    <w:rsid w:val="00BE07D3"/>
    <w:pPr>
      <w:ind w:left="720"/>
      <w:contextualSpacing/>
    </w:pPr>
  </w:style>
  <w:style w:type="paragraph" w:customStyle="1" w:styleId="Bibliografa1">
    <w:name w:val="Bibliografía1"/>
    <w:basedOn w:val="Normal"/>
    <w:next w:val="Normal"/>
    <w:uiPriority w:val="37"/>
    <w:unhideWhenUsed/>
    <w:rsid w:val="00BE07D3"/>
  </w:style>
  <w:style w:type="paragraph" w:styleId="Ttulo">
    <w:name w:val="Title"/>
    <w:basedOn w:val="Normal"/>
    <w:next w:val="Normal"/>
    <w:link w:val="TtuloCar"/>
    <w:qFormat/>
    <w:rsid w:val="00BE07D3"/>
    <w:pPr>
      <w:framePr w:w="9360" w:hSpace="187" w:vSpace="187" w:wrap="notBeside" w:vAnchor="text" w:hAnchor="page" w:xAlign="center" w:y="1"/>
      <w:autoSpaceDE w:val="0"/>
      <w:autoSpaceDN w:val="0"/>
      <w:jc w:val="center"/>
    </w:pPr>
    <w:rPr>
      <w:rFonts w:ascii="Times New Roman" w:eastAsia="Times New Roman" w:hAnsi="Times New Roman"/>
      <w:kern w:val="28"/>
      <w:sz w:val="48"/>
      <w:szCs w:val="48"/>
      <w:lang w:val="en-US"/>
    </w:rPr>
  </w:style>
  <w:style w:type="character" w:customStyle="1" w:styleId="TtuloCar">
    <w:name w:val="Título Car"/>
    <w:basedOn w:val="Fuentedeprrafopredeter"/>
    <w:link w:val="Ttulo"/>
    <w:rsid w:val="00BE07D3"/>
    <w:rPr>
      <w:rFonts w:ascii="Times New Roman" w:eastAsia="Times New Roman" w:hAnsi="Times New Roman" w:cs="Times New Roman"/>
      <w:kern w:val="28"/>
      <w:sz w:val="48"/>
      <w:szCs w:val="48"/>
      <w:lang w:val="en-US" w:eastAsia="en-US"/>
    </w:rPr>
  </w:style>
  <w:style w:type="paragraph" w:customStyle="1" w:styleId="Authors">
    <w:name w:val="Authors"/>
    <w:basedOn w:val="Normal"/>
    <w:next w:val="Normal"/>
    <w:rsid w:val="00BE07D3"/>
    <w:pPr>
      <w:framePr w:w="9072" w:hSpace="187" w:vSpace="187" w:wrap="notBeside" w:vAnchor="text" w:hAnchor="page" w:xAlign="center" w:y="1"/>
      <w:autoSpaceDE w:val="0"/>
      <w:autoSpaceDN w:val="0"/>
      <w:spacing w:after="320"/>
      <w:jc w:val="center"/>
    </w:pPr>
    <w:rPr>
      <w:rFonts w:ascii="Times New Roman" w:eastAsia="Times New Roman" w:hAnsi="Times New Roman"/>
      <w:sz w:val="22"/>
      <w:szCs w:val="22"/>
      <w:lang w:val="en-US"/>
    </w:rPr>
  </w:style>
  <w:style w:type="character" w:customStyle="1" w:styleId="ecxtab">
    <w:name w:val="ecxtab"/>
    <w:basedOn w:val="Fuentedeprrafopredeter"/>
    <w:rsid w:val="00BE07D3"/>
  </w:style>
  <w:style w:type="paragraph" w:customStyle="1" w:styleId="Text">
    <w:name w:val="Text"/>
    <w:basedOn w:val="Normal"/>
    <w:rsid w:val="00BE07D3"/>
    <w:pPr>
      <w:widowControl w:val="0"/>
      <w:autoSpaceDE w:val="0"/>
      <w:autoSpaceDN w:val="0"/>
      <w:spacing w:line="252" w:lineRule="auto"/>
      <w:ind w:firstLine="202"/>
      <w:jc w:val="both"/>
    </w:pPr>
    <w:rPr>
      <w:rFonts w:ascii="Times New Roman" w:eastAsia="Times New Roman" w:hAnsi="Times New Roman"/>
      <w:sz w:val="20"/>
      <w:szCs w:val="20"/>
      <w:lang w:val="en-US"/>
    </w:rPr>
  </w:style>
  <w:style w:type="paragraph" w:customStyle="1" w:styleId="Bibliografa2">
    <w:name w:val="Bibliografía2"/>
    <w:basedOn w:val="Normal"/>
    <w:next w:val="Normal"/>
    <w:uiPriority w:val="37"/>
    <w:unhideWhenUsed/>
    <w:rsid w:val="00BE07D3"/>
  </w:style>
  <w:style w:type="character" w:styleId="Refdecomentario">
    <w:name w:val="annotation reference"/>
    <w:basedOn w:val="Fuentedeprrafopredeter"/>
    <w:uiPriority w:val="99"/>
    <w:semiHidden/>
    <w:unhideWhenUsed/>
    <w:rsid w:val="004A0420"/>
    <w:rPr>
      <w:sz w:val="16"/>
      <w:szCs w:val="16"/>
    </w:rPr>
  </w:style>
  <w:style w:type="paragraph" w:styleId="Textocomentario">
    <w:name w:val="annotation text"/>
    <w:basedOn w:val="Normal"/>
    <w:link w:val="TextocomentarioCar"/>
    <w:uiPriority w:val="99"/>
    <w:semiHidden/>
    <w:unhideWhenUsed/>
    <w:rsid w:val="004A0420"/>
    <w:rPr>
      <w:sz w:val="20"/>
      <w:szCs w:val="20"/>
    </w:rPr>
  </w:style>
  <w:style w:type="character" w:customStyle="1" w:styleId="TextocomentarioCar">
    <w:name w:val="Texto comentario Car"/>
    <w:basedOn w:val="Fuentedeprrafopredeter"/>
    <w:link w:val="Textocomentario"/>
    <w:uiPriority w:val="99"/>
    <w:semiHidden/>
    <w:rsid w:val="004A0420"/>
    <w:rPr>
      <w:rFonts w:ascii="Cambria" w:eastAsia="MS Mincho" w:hAnsi="Cambria" w:cs="Times New Roman"/>
      <w:sz w:val="20"/>
      <w:szCs w:val="20"/>
      <w:lang w:val="en-GB" w:eastAsia="en-US"/>
    </w:rPr>
  </w:style>
  <w:style w:type="paragraph" w:styleId="Asuntodelcomentario">
    <w:name w:val="annotation subject"/>
    <w:basedOn w:val="Textocomentario"/>
    <w:next w:val="Textocomentario"/>
    <w:link w:val="AsuntodelcomentarioCar"/>
    <w:uiPriority w:val="99"/>
    <w:semiHidden/>
    <w:unhideWhenUsed/>
    <w:rsid w:val="004A0420"/>
    <w:rPr>
      <w:b/>
      <w:bCs/>
    </w:rPr>
  </w:style>
  <w:style w:type="character" w:customStyle="1" w:styleId="AsuntodelcomentarioCar">
    <w:name w:val="Asunto del comentario Car"/>
    <w:basedOn w:val="TextocomentarioCar"/>
    <w:link w:val="Asuntodelcomentario"/>
    <w:uiPriority w:val="99"/>
    <w:semiHidden/>
    <w:rsid w:val="004A0420"/>
    <w:rPr>
      <w:rFonts w:ascii="Cambria" w:eastAsia="MS Mincho" w:hAnsi="Cambria" w:cs="Times New Roman"/>
      <w:b/>
      <w:bCs/>
      <w:sz w:val="20"/>
      <w:szCs w:val="20"/>
      <w:lang w:val="en-GB" w:eastAsia="en-US"/>
    </w:rPr>
  </w:style>
  <w:style w:type="character" w:customStyle="1" w:styleId="MediumGrid11">
    <w:name w:val="Medium Grid 11"/>
    <w:uiPriority w:val="99"/>
    <w:semiHidden/>
    <w:rsid w:val="003B4964"/>
    <w:rPr>
      <w:color w:val="808080"/>
    </w:rPr>
  </w:style>
  <w:style w:type="table" w:customStyle="1" w:styleId="LightShading1">
    <w:name w:val="Light Shading1"/>
    <w:basedOn w:val="Tablanormal"/>
    <w:uiPriority w:val="60"/>
    <w:rsid w:val="003B4964"/>
    <w:rPr>
      <w:rFonts w:ascii="Cambria" w:eastAsia="MS Mincho" w:hAnsi="Cambria" w:cs="Arial"/>
      <w:color w:val="000000"/>
      <w:sz w:val="20"/>
      <w:szCs w:val="2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1">
    <w:name w:val="Style1"/>
    <w:basedOn w:val="Normal"/>
    <w:link w:val="Style1Char"/>
    <w:qFormat/>
    <w:rsid w:val="003B4964"/>
    <w:pPr>
      <w:spacing w:line="252" w:lineRule="auto"/>
      <w:ind w:firstLine="204"/>
      <w:jc w:val="both"/>
    </w:pPr>
    <w:rPr>
      <w:rFonts w:ascii="Times New Roman" w:hAnsi="Times New Roman"/>
      <w:sz w:val="20"/>
      <w:szCs w:val="20"/>
    </w:rPr>
  </w:style>
  <w:style w:type="paragraph" w:customStyle="1" w:styleId="Style2">
    <w:name w:val="Style2"/>
    <w:basedOn w:val="MediumGrid1-Accent21"/>
    <w:link w:val="Style2Char"/>
    <w:qFormat/>
    <w:rsid w:val="003B4964"/>
    <w:pPr>
      <w:spacing w:before="120" w:after="60"/>
      <w:ind w:left="0" w:firstLine="204"/>
      <w:contextualSpacing w:val="0"/>
      <w:jc w:val="both"/>
    </w:pPr>
    <w:rPr>
      <w:rFonts w:ascii="Times New Roman" w:hAnsi="Times New Roman"/>
      <w:i/>
      <w:sz w:val="20"/>
      <w:szCs w:val="20"/>
    </w:rPr>
  </w:style>
  <w:style w:type="character" w:customStyle="1" w:styleId="Style1Char">
    <w:name w:val="Style1 Char"/>
    <w:basedOn w:val="Fuentedeprrafopredeter"/>
    <w:link w:val="Style1"/>
    <w:rsid w:val="003B4964"/>
    <w:rPr>
      <w:rFonts w:ascii="Times New Roman" w:eastAsia="MS Mincho" w:hAnsi="Times New Roman" w:cs="Times New Roman"/>
      <w:sz w:val="20"/>
      <w:szCs w:val="20"/>
      <w:lang w:val="en-GB" w:eastAsia="en-US"/>
    </w:rPr>
  </w:style>
  <w:style w:type="paragraph" w:customStyle="1" w:styleId="Style3">
    <w:name w:val="Style3"/>
    <w:basedOn w:val="MediumGrid1-Accent21"/>
    <w:link w:val="Style3Char"/>
    <w:qFormat/>
    <w:rsid w:val="003B4964"/>
    <w:pPr>
      <w:numPr>
        <w:numId w:val="4"/>
      </w:numPr>
      <w:spacing w:before="240" w:after="80"/>
      <w:contextualSpacing w:val="0"/>
      <w:jc w:val="center"/>
    </w:pPr>
    <w:rPr>
      <w:rFonts w:ascii="Times New Roman" w:hAnsi="Times New Roman"/>
      <w:smallCaps/>
      <w:sz w:val="20"/>
      <w:szCs w:val="20"/>
    </w:rPr>
  </w:style>
  <w:style w:type="character" w:customStyle="1" w:styleId="MediumGrid1-Accent2Char">
    <w:name w:val="Medium Grid 1 - Accent 2 Char"/>
    <w:basedOn w:val="Fuentedeprrafopredeter"/>
    <w:link w:val="MediumGrid1-Accent21"/>
    <w:uiPriority w:val="34"/>
    <w:rsid w:val="003B4964"/>
    <w:rPr>
      <w:rFonts w:ascii="Cambria" w:eastAsia="MS Mincho" w:hAnsi="Cambria" w:cs="Times New Roman"/>
      <w:lang w:val="en-GB" w:eastAsia="en-US"/>
    </w:rPr>
  </w:style>
  <w:style w:type="character" w:customStyle="1" w:styleId="Style2Char">
    <w:name w:val="Style2 Char"/>
    <w:basedOn w:val="MediumGrid1-Accent2Char"/>
    <w:link w:val="Style2"/>
    <w:rsid w:val="003B4964"/>
    <w:rPr>
      <w:rFonts w:ascii="Times New Roman" w:eastAsia="MS Mincho" w:hAnsi="Times New Roman" w:cs="Times New Roman"/>
      <w:i/>
      <w:sz w:val="20"/>
      <w:szCs w:val="20"/>
      <w:lang w:val="en-GB" w:eastAsia="en-US"/>
    </w:rPr>
  </w:style>
  <w:style w:type="paragraph" w:customStyle="1" w:styleId="Style4">
    <w:name w:val="Style4"/>
    <w:basedOn w:val="MediumGrid1-Accent21"/>
    <w:link w:val="Style4Char"/>
    <w:qFormat/>
    <w:rsid w:val="003B4964"/>
    <w:pPr>
      <w:spacing w:before="120" w:after="60"/>
      <w:ind w:left="0" w:firstLine="204"/>
      <w:contextualSpacing w:val="0"/>
      <w:jc w:val="both"/>
    </w:pPr>
    <w:rPr>
      <w:rFonts w:ascii="Times New Roman" w:hAnsi="Times New Roman"/>
      <w:bCs/>
      <w:sz w:val="20"/>
      <w:szCs w:val="20"/>
    </w:rPr>
  </w:style>
  <w:style w:type="character" w:customStyle="1" w:styleId="Style3Char">
    <w:name w:val="Style3 Char"/>
    <w:basedOn w:val="MediumGrid1-Accent2Char"/>
    <w:link w:val="Style3"/>
    <w:rsid w:val="003B4964"/>
    <w:rPr>
      <w:rFonts w:ascii="Times New Roman" w:eastAsia="MS Mincho" w:hAnsi="Times New Roman" w:cs="Times New Roman"/>
      <w:smallCaps/>
      <w:sz w:val="20"/>
      <w:szCs w:val="20"/>
      <w:lang w:val="en-GB" w:eastAsia="en-US"/>
    </w:rPr>
  </w:style>
  <w:style w:type="paragraph" w:customStyle="1" w:styleId="Style5">
    <w:name w:val="Style5"/>
    <w:basedOn w:val="Epgrafe"/>
    <w:link w:val="Style5Char"/>
    <w:qFormat/>
    <w:rsid w:val="003B4964"/>
    <w:pPr>
      <w:bidi w:val="0"/>
      <w:spacing w:before="120" w:after="0" w:line="252" w:lineRule="auto"/>
      <w:jc w:val="center"/>
    </w:pPr>
    <w:rPr>
      <w:rFonts w:ascii="Times New Roman" w:hAnsi="Times New Roman"/>
      <w:b w:val="0"/>
      <w:bCs w:val="0"/>
      <w:color w:val="000000"/>
    </w:rPr>
  </w:style>
  <w:style w:type="character" w:customStyle="1" w:styleId="Style4Char">
    <w:name w:val="Style4 Char"/>
    <w:basedOn w:val="MediumGrid1-Accent2Char"/>
    <w:link w:val="Style4"/>
    <w:rsid w:val="003B4964"/>
    <w:rPr>
      <w:rFonts w:ascii="Times New Roman" w:eastAsia="MS Mincho" w:hAnsi="Times New Roman" w:cs="Times New Roman"/>
      <w:bCs/>
      <w:sz w:val="20"/>
      <w:szCs w:val="20"/>
      <w:lang w:val="en-GB" w:eastAsia="en-US"/>
    </w:rPr>
  </w:style>
  <w:style w:type="character" w:customStyle="1" w:styleId="EpgrafeCar">
    <w:name w:val="Epígrafe Car"/>
    <w:basedOn w:val="Fuentedeprrafopredeter"/>
    <w:link w:val="Epgrafe"/>
    <w:uiPriority w:val="35"/>
    <w:rsid w:val="003B4964"/>
    <w:rPr>
      <w:rFonts w:ascii="Cambria" w:eastAsia="MS Gothic" w:hAnsi="Cambria" w:cs="Times New Roman"/>
      <w:b/>
      <w:bCs/>
      <w:color w:val="4F81BD"/>
      <w:sz w:val="18"/>
      <w:szCs w:val="18"/>
      <w:lang w:val="en-US" w:eastAsia="en-US"/>
    </w:rPr>
  </w:style>
  <w:style w:type="character" w:customStyle="1" w:styleId="Style5Char">
    <w:name w:val="Style5 Char"/>
    <w:basedOn w:val="EpgrafeCar"/>
    <w:link w:val="Style5"/>
    <w:rsid w:val="003B4964"/>
    <w:rPr>
      <w:rFonts w:ascii="Times New Roman" w:eastAsia="MS Gothic" w:hAnsi="Times New Roman" w:cs="Times New Roman"/>
      <w:b w:val="0"/>
      <w:bCs w:val="0"/>
      <w:color w:val="000000"/>
      <w:sz w:val="18"/>
      <w:szCs w:val="18"/>
      <w:lang w:val="en-US" w:eastAsia="en-US"/>
    </w:rPr>
  </w:style>
  <w:style w:type="paragraph" w:styleId="Textonotaalfinal">
    <w:name w:val="endnote text"/>
    <w:basedOn w:val="Normal"/>
    <w:link w:val="TextonotaalfinalCar"/>
    <w:uiPriority w:val="99"/>
    <w:semiHidden/>
    <w:unhideWhenUsed/>
    <w:rsid w:val="00CF3EEA"/>
    <w:rPr>
      <w:sz w:val="20"/>
      <w:szCs w:val="20"/>
    </w:rPr>
  </w:style>
  <w:style w:type="character" w:customStyle="1" w:styleId="TextonotaalfinalCar">
    <w:name w:val="Texto nota al final Car"/>
    <w:basedOn w:val="Fuentedeprrafopredeter"/>
    <w:link w:val="Textonotaalfinal"/>
    <w:uiPriority w:val="99"/>
    <w:semiHidden/>
    <w:rsid w:val="00CF3EEA"/>
    <w:rPr>
      <w:rFonts w:ascii="Cambria" w:eastAsia="MS Mincho" w:hAnsi="Cambria" w:cs="Times New Roman"/>
      <w:sz w:val="20"/>
      <w:szCs w:val="20"/>
      <w:lang w:val="en-GB" w:eastAsia="en-US"/>
    </w:rPr>
  </w:style>
  <w:style w:type="character" w:styleId="Refdenotaalfinal">
    <w:name w:val="endnote reference"/>
    <w:basedOn w:val="Fuentedeprrafopredeter"/>
    <w:uiPriority w:val="99"/>
    <w:semiHidden/>
    <w:unhideWhenUsed/>
    <w:rsid w:val="00CF3EEA"/>
    <w:rPr>
      <w:vertAlign w:val="superscript"/>
    </w:rPr>
  </w:style>
  <w:style w:type="numbering" w:customStyle="1" w:styleId="Style6">
    <w:name w:val="Style6"/>
    <w:uiPriority w:val="99"/>
    <w:rsid w:val="0032457B"/>
    <w:pPr>
      <w:numPr>
        <w:numId w:val="11"/>
      </w:numPr>
    </w:pPr>
  </w:style>
  <w:style w:type="numbering" w:customStyle="1" w:styleId="Style7">
    <w:name w:val="Style7"/>
    <w:uiPriority w:val="99"/>
    <w:rsid w:val="0032457B"/>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1099">
      <w:bodyDiv w:val="1"/>
      <w:marLeft w:val="0"/>
      <w:marRight w:val="0"/>
      <w:marTop w:val="0"/>
      <w:marBottom w:val="0"/>
      <w:divBdr>
        <w:top w:val="none" w:sz="0" w:space="0" w:color="auto"/>
        <w:left w:val="none" w:sz="0" w:space="0" w:color="auto"/>
        <w:bottom w:val="none" w:sz="0" w:space="0" w:color="auto"/>
        <w:right w:val="none" w:sz="0" w:space="0" w:color="auto"/>
      </w:divBdr>
    </w:div>
    <w:div w:id="43455874">
      <w:bodyDiv w:val="1"/>
      <w:marLeft w:val="0"/>
      <w:marRight w:val="0"/>
      <w:marTop w:val="0"/>
      <w:marBottom w:val="0"/>
      <w:divBdr>
        <w:top w:val="none" w:sz="0" w:space="0" w:color="auto"/>
        <w:left w:val="none" w:sz="0" w:space="0" w:color="auto"/>
        <w:bottom w:val="none" w:sz="0" w:space="0" w:color="auto"/>
        <w:right w:val="none" w:sz="0" w:space="0" w:color="auto"/>
      </w:divBdr>
    </w:div>
    <w:div w:id="46804879">
      <w:bodyDiv w:val="1"/>
      <w:marLeft w:val="0"/>
      <w:marRight w:val="0"/>
      <w:marTop w:val="0"/>
      <w:marBottom w:val="0"/>
      <w:divBdr>
        <w:top w:val="none" w:sz="0" w:space="0" w:color="auto"/>
        <w:left w:val="none" w:sz="0" w:space="0" w:color="auto"/>
        <w:bottom w:val="none" w:sz="0" w:space="0" w:color="auto"/>
        <w:right w:val="none" w:sz="0" w:space="0" w:color="auto"/>
      </w:divBdr>
    </w:div>
    <w:div w:id="55320818">
      <w:bodyDiv w:val="1"/>
      <w:marLeft w:val="0"/>
      <w:marRight w:val="0"/>
      <w:marTop w:val="0"/>
      <w:marBottom w:val="0"/>
      <w:divBdr>
        <w:top w:val="none" w:sz="0" w:space="0" w:color="auto"/>
        <w:left w:val="none" w:sz="0" w:space="0" w:color="auto"/>
        <w:bottom w:val="none" w:sz="0" w:space="0" w:color="auto"/>
        <w:right w:val="none" w:sz="0" w:space="0" w:color="auto"/>
      </w:divBdr>
    </w:div>
    <w:div w:id="58868643">
      <w:bodyDiv w:val="1"/>
      <w:marLeft w:val="0"/>
      <w:marRight w:val="0"/>
      <w:marTop w:val="0"/>
      <w:marBottom w:val="0"/>
      <w:divBdr>
        <w:top w:val="none" w:sz="0" w:space="0" w:color="auto"/>
        <w:left w:val="none" w:sz="0" w:space="0" w:color="auto"/>
        <w:bottom w:val="none" w:sz="0" w:space="0" w:color="auto"/>
        <w:right w:val="none" w:sz="0" w:space="0" w:color="auto"/>
      </w:divBdr>
    </w:div>
    <w:div w:id="66735959">
      <w:bodyDiv w:val="1"/>
      <w:marLeft w:val="0"/>
      <w:marRight w:val="0"/>
      <w:marTop w:val="0"/>
      <w:marBottom w:val="0"/>
      <w:divBdr>
        <w:top w:val="none" w:sz="0" w:space="0" w:color="auto"/>
        <w:left w:val="none" w:sz="0" w:space="0" w:color="auto"/>
        <w:bottom w:val="none" w:sz="0" w:space="0" w:color="auto"/>
        <w:right w:val="none" w:sz="0" w:space="0" w:color="auto"/>
      </w:divBdr>
    </w:div>
    <w:div w:id="84158067">
      <w:bodyDiv w:val="1"/>
      <w:marLeft w:val="0"/>
      <w:marRight w:val="0"/>
      <w:marTop w:val="0"/>
      <w:marBottom w:val="0"/>
      <w:divBdr>
        <w:top w:val="none" w:sz="0" w:space="0" w:color="auto"/>
        <w:left w:val="none" w:sz="0" w:space="0" w:color="auto"/>
        <w:bottom w:val="none" w:sz="0" w:space="0" w:color="auto"/>
        <w:right w:val="none" w:sz="0" w:space="0" w:color="auto"/>
      </w:divBdr>
    </w:div>
    <w:div w:id="87654089">
      <w:bodyDiv w:val="1"/>
      <w:marLeft w:val="0"/>
      <w:marRight w:val="0"/>
      <w:marTop w:val="0"/>
      <w:marBottom w:val="0"/>
      <w:divBdr>
        <w:top w:val="none" w:sz="0" w:space="0" w:color="auto"/>
        <w:left w:val="none" w:sz="0" w:space="0" w:color="auto"/>
        <w:bottom w:val="none" w:sz="0" w:space="0" w:color="auto"/>
        <w:right w:val="none" w:sz="0" w:space="0" w:color="auto"/>
      </w:divBdr>
    </w:div>
    <w:div w:id="104037884">
      <w:bodyDiv w:val="1"/>
      <w:marLeft w:val="0"/>
      <w:marRight w:val="0"/>
      <w:marTop w:val="0"/>
      <w:marBottom w:val="0"/>
      <w:divBdr>
        <w:top w:val="none" w:sz="0" w:space="0" w:color="auto"/>
        <w:left w:val="none" w:sz="0" w:space="0" w:color="auto"/>
        <w:bottom w:val="none" w:sz="0" w:space="0" w:color="auto"/>
        <w:right w:val="none" w:sz="0" w:space="0" w:color="auto"/>
      </w:divBdr>
    </w:div>
    <w:div w:id="107745528">
      <w:bodyDiv w:val="1"/>
      <w:marLeft w:val="0"/>
      <w:marRight w:val="0"/>
      <w:marTop w:val="0"/>
      <w:marBottom w:val="0"/>
      <w:divBdr>
        <w:top w:val="none" w:sz="0" w:space="0" w:color="auto"/>
        <w:left w:val="none" w:sz="0" w:space="0" w:color="auto"/>
        <w:bottom w:val="none" w:sz="0" w:space="0" w:color="auto"/>
        <w:right w:val="none" w:sz="0" w:space="0" w:color="auto"/>
      </w:divBdr>
    </w:div>
    <w:div w:id="108010640">
      <w:bodyDiv w:val="1"/>
      <w:marLeft w:val="0"/>
      <w:marRight w:val="0"/>
      <w:marTop w:val="0"/>
      <w:marBottom w:val="0"/>
      <w:divBdr>
        <w:top w:val="none" w:sz="0" w:space="0" w:color="auto"/>
        <w:left w:val="none" w:sz="0" w:space="0" w:color="auto"/>
        <w:bottom w:val="none" w:sz="0" w:space="0" w:color="auto"/>
        <w:right w:val="none" w:sz="0" w:space="0" w:color="auto"/>
      </w:divBdr>
    </w:div>
    <w:div w:id="111562532">
      <w:bodyDiv w:val="1"/>
      <w:marLeft w:val="0"/>
      <w:marRight w:val="0"/>
      <w:marTop w:val="0"/>
      <w:marBottom w:val="0"/>
      <w:divBdr>
        <w:top w:val="none" w:sz="0" w:space="0" w:color="auto"/>
        <w:left w:val="none" w:sz="0" w:space="0" w:color="auto"/>
        <w:bottom w:val="none" w:sz="0" w:space="0" w:color="auto"/>
        <w:right w:val="none" w:sz="0" w:space="0" w:color="auto"/>
      </w:divBdr>
    </w:div>
    <w:div w:id="113645421">
      <w:bodyDiv w:val="1"/>
      <w:marLeft w:val="0"/>
      <w:marRight w:val="0"/>
      <w:marTop w:val="0"/>
      <w:marBottom w:val="0"/>
      <w:divBdr>
        <w:top w:val="none" w:sz="0" w:space="0" w:color="auto"/>
        <w:left w:val="none" w:sz="0" w:space="0" w:color="auto"/>
        <w:bottom w:val="none" w:sz="0" w:space="0" w:color="auto"/>
        <w:right w:val="none" w:sz="0" w:space="0" w:color="auto"/>
      </w:divBdr>
    </w:div>
    <w:div w:id="132452367">
      <w:bodyDiv w:val="1"/>
      <w:marLeft w:val="0"/>
      <w:marRight w:val="0"/>
      <w:marTop w:val="0"/>
      <w:marBottom w:val="0"/>
      <w:divBdr>
        <w:top w:val="none" w:sz="0" w:space="0" w:color="auto"/>
        <w:left w:val="none" w:sz="0" w:space="0" w:color="auto"/>
        <w:bottom w:val="none" w:sz="0" w:space="0" w:color="auto"/>
        <w:right w:val="none" w:sz="0" w:space="0" w:color="auto"/>
      </w:divBdr>
    </w:div>
    <w:div w:id="143742080">
      <w:bodyDiv w:val="1"/>
      <w:marLeft w:val="0"/>
      <w:marRight w:val="0"/>
      <w:marTop w:val="0"/>
      <w:marBottom w:val="0"/>
      <w:divBdr>
        <w:top w:val="none" w:sz="0" w:space="0" w:color="auto"/>
        <w:left w:val="none" w:sz="0" w:space="0" w:color="auto"/>
        <w:bottom w:val="none" w:sz="0" w:space="0" w:color="auto"/>
        <w:right w:val="none" w:sz="0" w:space="0" w:color="auto"/>
      </w:divBdr>
    </w:div>
    <w:div w:id="153840567">
      <w:bodyDiv w:val="1"/>
      <w:marLeft w:val="0"/>
      <w:marRight w:val="0"/>
      <w:marTop w:val="0"/>
      <w:marBottom w:val="0"/>
      <w:divBdr>
        <w:top w:val="none" w:sz="0" w:space="0" w:color="auto"/>
        <w:left w:val="none" w:sz="0" w:space="0" w:color="auto"/>
        <w:bottom w:val="none" w:sz="0" w:space="0" w:color="auto"/>
        <w:right w:val="none" w:sz="0" w:space="0" w:color="auto"/>
      </w:divBdr>
    </w:div>
    <w:div w:id="167334918">
      <w:bodyDiv w:val="1"/>
      <w:marLeft w:val="0"/>
      <w:marRight w:val="0"/>
      <w:marTop w:val="0"/>
      <w:marBottom w:val="0"/>
      <w:divBdr>
        <w:top w:val="none" w:sz="0" w:space="0" w:color="auto"/>
        <w:left w:val="none" w:sz="0" w:space="0" w:color="auto"/>
        <w:bottom w:val="none" w:sz="0" w:space="0" w:color="auto"/>
        <w:right w:val="none" w:sz="0" w:space="0" w:color="auto"/>
      </w:divBdr>
    </w:div>
    <w:div w:id="168452065">
      <w:bodyDiv w:val="1"/>
      <w:marLeft w:val="0"/>
      <w:marRight w:val="0"/>
      <w:marTop w:val="0"/>
      <w:marBottom w:val="0"/>
      <w:divBdr>
        <w:top w:val="none" w:sz="0" w:space="0" w:color="auto"/>
        <w:left w:val="none" w:sz="0" w:space="0" w:color="auto"/>
        <w:bottom w:val="none" w:sz="0" w:space="0" w:color="auto"/>
        <w:right w:val="none" w:sz="0" w:space="0" w:color="auto"/>
      </w:divBdr>
    </w:div>
    <w:div w:id="239026950">
      <w:bodyDiv w:val="1"/>
      <w:marLeft w:val="0"/>
      <w:marRight w:val="0"/>
      <w:marTop w:val="0"/>
      <w:marBottom w:val="0"/>
      <w:divBdr>
        <w:top w:val="none" w:sz="0" w:space="0" w:color="auto"/>
        <w:left w:val="none" w:sz="0" w:space="0" w:color="auto"/>
        <w:bottom w:val="none" w:sz="0" w:space="0" w:color="auto"/>
        <w:right w:val="none" w:sz="0" w:space="0" w:color="auto"/>
      </w:divBdr>
    </w:div>
    <w:div w:id="241255735">
      <w:bodyDiv w:val="1"/>
      <w:marLeft w:val="0"/>
      <w:marRight w:val="0"/>
      <w:marTop w:val="0"/>
      <w:marBottom w:val="0"/>
      <w:divBdr>
        <w:top w:val="none" w:sz="0" w:space="0" w:color="auto"/>
        <w:left w:val="none" w:sz="0" w:space="0" w:color="auto"/>
        <w:bottom w:val="none" w:sz="0" w:space="0" w:color="auto"/>
        <w:right w:val="none" w:sz="0" w:space="0" w:color="auto"/>
      </w:divBdr>
    </w:div>
    <w:div w:id="257298497">
      <w:bodyDiv w:val="1"/>
      <w:marLeft w:val="0"/>
      <w:marRight w:val="0"/>
      <w:marTop w:val="0"/>
      <w:marBottom w:val="0"/>
      <w:divBdr>
        <w:top w:val="none" w:sz="0" w:space="0" w:color="auto"/>
        <w:left w:val="none" w:sz="0" w:space="0" w:color="auto"/>
        <w:bottom w:val="none" w:sz="0" w:space="0" w:color="auto"/>
        <w:right w:val="none" w:sz="0" w:space="0" w:color="auto"/>
      </w:divBdr>
    </w:div>
    <w:div w:id="259803828">
      <w:bodyDiv w:val="1"/>
      <w:marLeft w:val="0"/>
      <w:marRight w:val="0"/>
      <w:marTop w:val="0"/>
      <w:marBottom w:val="0"/>
      <w:divBdr>
        <w:top w:val="none" w:sz="0" w:space="0" w:color="auto"/>
        <w:left w:val="none" w:sz="0" w:space="0" w:color="auto"/>
        <w:bottom w:val="none" w:sz="0" w:space="0" w:color="auto"/>
        <w:right w:val="none" w:sz="0" w:space="0" w:color="auto"/>
      </w:divBdr>
    </w:div>
    <w:div w:id="263081025">
      <w:bodyDiv w:val="1"/>
      <w:marLeft w:val="0"/>
      <w:marRight w:val="0"/>
      <w:marTop w:val="0"/>
      <w:marBottom w:val="0"/>
      <w:divBdr>
        <w:top w:val="none" w:sz="0" w:space="0" w:color="auto"/>
        <w:left w:val="none" w:sz="0" w:space="0" w:color="auto"/>
        <w:bottom w:val="none" w:sz="0" w:space="0" w:color="auto"/>
        <w:right w:val="none" w:sz="0" w:space="0" w:color="auto"/>
      </w:divBdr>
    </w:div>
    <w:div w:id="309673870">
      <w:bodyDiv w:val="1"/>
      <w:marLeft w:val="0"/>
      <w:marRight w:val="0"/>
      <w:marTop w:val="0"/>
      <w:marBottom w:val="0"/>
      <w:divBdr>
        <w:top w:val="none" w:sz="0" w:space="0" w:color="auto"/>
        <w:left w:val="none" w:sz="0" w:space="0" w:color="auto"/>
        <w:bottom w:val="none" w:sz="0" w:space="0" w:color="auto"/>
        <w:right w:val="none" w:sz="0" w:space="0" w:color="auto"/>
      </w:divBdr>
    </w:div>
    <w:div w:id="323824926">
      <w:bodyDiv w:val="1"/>
      <w:marLeft w:val="0"/>
      <w:marRight w:val="0"/>
      <w:marTop w:val="0"/>
      <w:marBottom w:val="0"/>
      <w:divBdr>
        <w:top w:val="none" w:sz="0" w:space="0" w:color="auto"/>
        <w:left w:val="none" w:sz="0" w:space="0" w:color="auto"/>
        <w:bottom w:val="none" w:sz="0" w:space="0" w:color="auto"/>
        <w:right w:val="none" w:sz="0" w:space="0" w:color="auto"/>
      </w:divBdr>
    </w:div>
    <w:div w:id="330524877">
      <w:bodyDiv w:val="1"/>
      <w:marLeft w:val="0"/>
      <w:marRight w:val="0"/>
      <w:marTop w:val="0"/>
      <w:marBottom w:val="0"/>
      <w:divBdr>
        <w:top w:val="none" w:sz="0" w:space="0" w:color="auto"/>
        <w:left w:val="none" w:sz="0" w:space="0" w:color="auto"/>
        <w:bottom w:val="none" w:sz="0" w:space="0" w:color="auto"/>
        <w:right w:val="none" w:sz="0" w:space="0" w:color="auto"/>
      </w:divBdr>
    </w:div>
    <w:div w:id="338510751">
      <w:bodyDiv w:val="1"/>
      <w:marLeft w:val="0"/>
      <w:marRight w:val="0"/>
      <w:marTop w:val="0"/>
      <w:marBottom w:val="0"/>
      <w:divBdr>
        <w:top w:val="none" w:sz="0" w:space="0" w:color="auto"/>
        <w:left w:val="none" w:sz="0" w:space="0" w:color="auto"/>
        <w:bottom w:val="none" w:sz="0" w:space="0" w:color="auto"/>
        <w:right w:val="none" w:sz="0" w:space="0" w:color="auto"/>
      </w:divBdr>
    </w:div>
    <w:div w:id="359205536">
      <w:bodyDiv w:val="1"/>
      <w:marLeft w:val="0"/>
      <w:marRight w:val="0"/>
      <w:marTop w:val="0"/>
      <w:marBottom w:val="0"/>
      <w:divBdr>
        <w:top w:val="none" w:sz="0" w:space="0" w:color="auto"/>
        <w:left w:val="none" w:sz="0" w:space="0" w:color="auto"/>
        <w:bottom w:val="none" w:sz="0" w:space="0" w:color="auto"/>
        <w:right w:val="none" w:sz="0" w:space="0" w:color="auto"/>
      </w:divBdr>
    </w:div>
    <w:div w:id="365568831">
      <w:bodyDiv w:val="1"/>
      <w:marLeft w:val="0"/>
      <w:marRight w:val="0"/>
      <w:marTop w:val="0"/>
      <w:marBottom w:val="0"/>
      <w:divBdr>
        <w:top w:val="none" w:sz="0" w:space="0" w:color="auto"/>
        <w:left w:val="none" w:sz="0" w:space="0" w:color="auto"/>
        <w:bottom w:val="none" w:sz="0" w:space="0" w:color="auto"/>
        <w:right w:val="none" w:sz="0" w:space="0" w:color="auto"/>
      </w:divBdr>
    </w:div>
    <w:div w:id="381945747">
      <w:bodyDiv w:val="1"/>
      <w:marLeft w:val="0"/>
      <w:marRight w:val="0"/>
      <w:marTop w:val="0"/>
      <w:marBottom w:val="0"/>
      <w:divBdr>
        <w:top w:val="none" w:sz="0" w:space="0" w:color="auto"/>
        <w:left w:val="none" w:sz="0" w:space="0" w:color="auto"/>
        <w:bottom w:val="none" w:sz="0" w:space="0" w:color="auto"/>
        <w:right w:val="none" w:sz="0" w:space="0" w:color="auto"/>
      </w:divBdr>
    </w:div>
    <w:div w:id="394208682">
      <w:bodyDiv w:val="1"/>
      <w:marLeft w:val="0"/>
      <w:marRight w:val="0"/>
      <w:marTop w:val="0"/>
      <w:marBottom w:val="0"/>
      <w:divBdr>
        <w:top w:val="none" w:sz="0" w:space="0" w:color="auto"/>
        <w:left w:val="none" w:sz="0" w:space="0" w:color="auto"/>
        <w:bottom w:val="none" w:sz="0" w:space="0" w:color="auto"/>
        <w:right w:val="none" w:sz="0" w:space="0" w:color="auto"/>
      </w:divBdr>
    </w:div>
    <w:div w:id="402336958">
      <w:bodyDiv w:val="1"/>
      <w:marLeft w:val="0"/>
      <w:marRight w:val="0"/>
      <w:marTop w:val="0"/>
      <w:marBottom w:val="0"/>
      <w:divBdr>
        <w:top w:val="none" w:sz="0" w:space="0" w:color="auto"/>
        <w:left w:val="none" w:sz="0" w:space="0" w:color="auto"/>
        <w:bottom w:val="none" w:sz="0" w:space="0" w:color="auto"/>
        <w:right w:val="none" w:sz="0" w:space="0" w:color="auto"/>
      </w:divBdr>
    </w:div>
    <w:div w:id="447701654">
      <w:bodyDiv w:val="1"/>
      <w:marLeft w:val="0"/>
      <w:marRight w:val="0"/>
      <w:marTop w:val="0"/>
      <w:marBottom w:val="0"/>
      <w:divBdr>
        <w:top w:val="none" w:sz="0" w:space="0" w:color="auto"/>
        <w:left w:val="none" w:sz="0" w:space="0" w:color="auto"/>
        <w:bottom w:val="none" w:sz="0" w:space="0" w:color="auto"/>
        <w:right w:val="none" w:sz="0" w:space="0" w:color="auto"/>
      </w:divBdr>
    </w:div>
    <w:div w:id="449127136">
      <w:bodyDiv w:val="1"/>
      <w:marLeft w:val="0"/>
      <w:marRight w:val="0"/>
      <w:marTop w:val="0"/>
      <w:marBottom w:val="0"/>
      <w:divBdr>
        <w:top w:val="none" w:sz="0" w:space="0" w:color="auto"/>
        <w:left w:val="none" w:sz="0" w:space="0" w:color="auto"/>
        <w:bottom w:val="none" w:sz="0" w:space="0" w:color="auto"/>
        <w:right w:val="none" w:sz="0" w:space="0" w:color="auto"/>
      </w:divBdr>
    </w:div>
    <w:div w:id="454951906">
      <w:bodyDiv w:val="1"/>
      <w:marLeft w:val="0"/>
      <w:marRight w:val="0"/>
      <w:marTop w:val="0"/>
      <w:marBottom w:val="0"/>
      <w:divBdr>
        <w:top w:val="none" w:sz="0" w:space="0" w:color="auto"/>
        <w:left w:val="none" w:sz="0" w:space="0" w:color="auto"/>
        <w:bottom w:val="none" w:sz="0" w:space="0" w:color="auto"/>
        <w:right w:val="none" w:sz="0" w:space="0" w:color="auto"/>
      </w:divBdr>
    </w:div>
    <w:div w:id="459808083">
      <w:bodyDiv w:val="1"/>
      <w:marLeft w:val="0"/>
      <w:marRight w:val="0"/>
      <w:marTop w:val="0"/>
      <w:marBottom w:val="0"/>
      <w:divBdr>
        <w:top w:val="none" w:sz="0" w:space="0" w:color="auto"/>
        <w:left w:val="none" w:sz="0" w:space="0" w:color="auto"/>
        <w:bottom w:val="none" w:sz="0" w:space="0" w:color="auto"/>
        <w:right w:val="none" w:sz="0" w:space="0" w:color="auto"/>
      </w:divBdr>
    </w:div>
    <w:div w:id="471365207">
      <w:bodyDiv w:val="1"/>
      <w:marLeft w:val="0"/>
      <w:marRight w:val="0"/>
      <w:marTop w:val="0"/>
      <w:marBottom w:val="0"/>
      <w:divBdr>
        <w:top w:val="none" w:sz="0" w:space="0" w:color="auto"/>
        <w:left w:val="none" w:sz="0" w:space="0" w:color="auto"/>
        <w:bottom w:val="none" w:sz="0" w:space="0" w:color="auto"/>
        <w:right w:val="none" w:sz="0" w:space="0" w:color="auto"/>
      </w:divBdr>
    </w:div>
    <w:div w:id="498741577">
      <w:bodyDiv w:val="1"/>
      <w:marLeft w:val="0"/>
      <w:marRight w:val="0"/>
      <w:marTop w:val="0"/>
      <w:marBottom w:val="0"/>
      <w:divBdr>
        <w:top w:val="none" w:sz="0" w:space="0" w:color="auto"/>
        <w:left w:val="none" w:sz="0" w:space="0" w:color="auto"/>
        <w:bottom w:val="none" w:sz="0" w:space="0" w:color="auto"/>
        <w:right w:val="none" w:sz="0" w:space="0" w:color="auto"/>
      </w:divBdr>
    </w:div>
    <w:div w:id="500630198">
      <w:bodyDiv w:val="1"/>
      <w:marLeft w:val="0"/>
      <w:marRight w:val="0"/>
      <w:marTop w:val="0"/>
      <w:marBottom w:val="0"/>
      <w:divBdr>
        <w:top w:val="none" w:sz="0" w:space="0" w:color="auto"/>
        <w:left w:val="none" w:sz="0" w:space="0" w:color="auto"/>
        <w:bottom w:val="none" w:sz="0" w:space="0" w:color="auto"/>
        <w:right w:val="none" w:sz="0" w:space="0" w:color="auto"/>
      </w:divBdr>
    </w:div>
    <w:div w:id="511720970">
      <w:bodyDiv w:val="1"/>
      <w:marLeft w:val="0"/>
      <w:marRight w:val="0"/>
      <w:marTop w:val="0"/>
      <w:marBottom w:val="0"/>
      <w:divBdr>
        <w:top w:val="none" w:sz="0" w:space="0" w:color="auto"/>
        <w:left w:val="none" w:sz="0" w:space="0" w:color="auto"/>
        <w:bottom w:val="none" w:sz="0" w:space="0" w:color="auto"/>
        <w:right w:val="none" w:sz="0" w:space="0" w:color="auto"/>
      </w:divBdr>
    </w:div>
    <w:div w:id="514615168">
      <w:bodyDiv w:val="1"/>
      <w:marLeft w:val="0"/>
      <w:marRight w:val="0"/>
      <w:marTop w:val="0"/>
      <w:marBottom w:val="0"/>
      <w:divBdr>
        <w:top w:val="none" w:sz="0" w:space="0" w:color="auto"/>
        <w:left w:val="none" w:sz="0" w:space="0" w:color="auto"/>
        <w:bottom w:val="none" w:sz="0" w:space="0" w:color="auto"/>
        <w:right w:val="none" w:sz="0" w:space="0" w:color="auto"/>
      </w:divBdr>
    </w:div>
    <w:div w:id="538401562">
      <w:bodyDiv w:val="1"/>
      <w:marLeft w:val="0"/>
      <w:marRight w:val="0"/>
      <w:marTop w:val="0"/>
      <w:marBottom w:val="0"/>
      <w:divBdr>
        <w:top w:val="none" w:sz="0" w:space="0" w:color="auto"/>
        <w:left w:val="none" w:sz="0" w:space="0" w:color="auto"/>
        <w:bottom w:val="none" w:sz="0" w:space="0" w:color="auto"/>
        <w:right w:val="none" w:sz="0" w:space="0" w:color="auto"/>
      </w:divBdr>
    </w:div>
    <w:div w:id="546181778">
      <w:bodyDiv w:val="1"/>
      <w:marLeft w:val="0"/>
      <w:marRight w:val="0"/>
      <w:marTop w:val="0"/>
      <w:marBottom w:val="0"/>
      <w:divBdr>
        <w:top w:val="none" w:sz="0" w:space="0" w:color="auto"/>
        <w:left w:val="none" w:sz="0" w:space="0" w:color="auto"/>
        <w:bottom w:val="none" w:sz="0" w:space="0" w:color="auto"/>
        <w:right w:val="none" w:sz="0" w:space="0" w:color="auto"/>
      </w:divBdr>
    </w:div>
    <w:div w:id="551623251">
      <w:bodyDiv w:val="1"/>
      <w:marLeft w:val="0"/>
      <w:marRight w:val="0"/>
      <w:marTop w:val="0"/>
      <w:marBottom w:val="0"/>
      <w:divBdr>
        <w:top w:val="none" w:sz="0" w:space="0" w:color="auto"/>
        <w:left w:val="none" w:sz="0" w:space="0" w:color="auto"/>
        <w:bottom w:val="none" w:sz="0" w:space="0" w:color="auto"/>
        <w:right w:val="none" w:sz="0" w:space="0" w:color="auto"/>
      </w:divBdr>
    </w:div>
    <w:div w:id="570701968">
      <w:bodyDiv w:val="1"/>
      <w:marLeft w:val="0"/>
      <w:marRight w:val="0"/>
      <w:marTop w:val="0"/>
      <w:marBottom w:val="0"/>
      <w:divBdr>
        <w:top w:val="none" w:sz="0" w:space="0" w:color="auto"/>
        <w:left w:val="none" w:sz="0" w:space="0" w:color="auto"/>
        <w:bottom w:val="none" w:sz="0" w:space="0" w:color="auto"/>
        <w:right w:val="none" w:sz="0" w:space="0" w:color="auto"/>
      </w:divBdr>
    </w:div>
    <w:div w:id="571894945">
      <w:bodyDiv w:val="1"/>
      <w:marLeft w:val="0"/>
      <w:marRight w:val="0"/>
      <w:marTop w:val="0"/>
      <w:marBottom w:val="0"/>
      <w:divBdr>
        <w:top w:val="none" w:sz="0" w:space="0" w:color="auto"/>
        <w:left w:val="none" w:sz="0" w:space="0" w:color="auto"/>
        <w:bottom w:val="none" w:sz="0" w:space="0" w:color="auto"/>
        <w:right w:val="none" w:sz="0" w:space="0" w:color="auto"/>
      </w:divBdr>
    </w:div>
    <w:div w:id="572588678">
      <w:bodyDiv w:val="1"/>
      <w:marLeft w:val="0"/>
      <w:marRight w:val="0"/>
      <w:marTop w:val="0"/>
      <w:marBottom w:val="0"/>
      <w:divBdr>
        <w:top w:val="none" w:sz="0" w:space="0" w:color="auto"/>
        <w:left w:val="none" w:sz="0" w:space="0" w:color="auto"/>
        <w:bottom w:val="none" w:sz="0" w:space="0" w:color="auto"/>
        <w:right w:val="none" w:sz="0" w:space="0" w:color="auto"/>
      </w:divBdr>
    </w:div>
    <w:div w:id="619992598">
      <w:bodyDiv w:val="1"/>
      <w:marLeft w:val="0"/>
      <w:marRight w:val="0"/>
      <w:marTop w:val="0"/>
      <w:marBottom w:val="0"/>
      <w:divBdr>
        <w:top w:val="none" w:sz="0" w:space="0" w:color="auto"/>
        <w:left w:val="none" w:sz="0" w:space="0" w:color="auto"/>
        <w:bottom w:val="none" w:sz="0" w:space="0" w:color="auto"/>
        <w:right w:val="none" w:sz="0" w:space="0" w:color="auto"/>
      </w:divBdr>
    </w:div>
    <w:div w:id="620721831">
      <w:bodyDiv w:val="1"/>
      <w:marLeft w:val="0"/>
      <w:marRight w:val="0"/>
      <w:marTop w:val="0"/>
      <w:marBottom w:val="0"/>
      <w:divBdr>
        <w:top w:val="none" w:sz="0" w:space="0" w:color="auto"/>
        <w:left w:val="none" w:sz="0" w:space="0" w:color="auto"/>
        <w:bottom w:val="none" w:sz="0" w:space="0" w:color="auto"/>
        <w:right w:val="none" w:sz="0" w:space="0" w:color="auto"/>
      </w:divBdr>
    </w:div>
    <w:div w:id="624896095">
      <w:bodyDiv w:val="1"/>
      <w:marLeft w:val="0"/>
      <w:marRight w:val="0"/>
      <w:marTop w:val="0"/>
      <w:marBottom w:val="0"/>
      <w:divBdr>
        <w:top w:val="none" w:sz="0" w:space="0" w:color="auto"/>
        <w:left w:val="none" w:sz="0" w:space="0" w:color="auto"/>
        <w:bottom w:val="none" w:sz="0" w:space="0" w:color="auto"/>
        <w:right w:val="none" w:sz="0" w:space="0" w:color="auto"/>
      </w:divBdr>
    </w:div>
    <w:div w:id="685987057">
      <w:bodyDiv w:val="1"/>
      <w:marLeft w:val="0"/>
      <w:marRight w:val="0"/>
      <w:marTop w:val="0"/>
      <w:marBottom w:val="0"/>
      <w:divBdr>
        <w:top w:val="none" w:sz="0" w:space="0" w:color="auto"/>
        <w:left w:val="none" w:sz="0" w:space="0" w:color="auto"/>
        <w:bottom w:val="none" w:sz="0" w:space="0" w:color="auto"/>
        <w:right w:val="none" w:sz="0" w:space="0" w:color="auto"/>
      </w:divBdr>
    </w:div>
    <w:div w:id="686760897">
      <w:bodyDiv w:val="1"/>
      <w:marLeft w:val="0"/>
      <w:marRight w:val="0"/>
      <w:marTop w:val="0"/>
      <w:marBottom w:val="0"/>
      <w:divBdr>
        <w:top w:val="none" w:sz="0" w:space="0" w:color="auto"/>
        <w:left w:val="none" w:sz="0" w:space="0" w:color="auto"/>
        <w:bottom w:val="none" w:sz="0" w:space="0" w:color="auto"/>
        <w:right w:val="none" w:sz="0" w:space="0" w:color="auto"/>
      </w:divBdr>
    </w:div>
    <w:div w:id="698819719">
      <w:bodyDiv w:val="1"/>
      <w:marLeft w:val="0"/>
      <w:marRight w:val="0"/>
      <w:marTop w:val="0"/>
      <w:marBottom w:val="0"/>
      <w:divBdr>
        <w:top w:val="none" w:sz="0" w:space="0" w:color="auto"/>
        <w:left w:val="none" w:sz="0" w:space="0" w:color="auto"/>
        <w:bottom w:val="none" w:sz="0" w:space="0" w:color="auto"/>
        <w:right w:val="none" w:sz="0" w:space="0" w:color="auto"/>
      </w:divBdr>
    </w:div>
    <w:div w:id="701436624">
      <w:bodyDiv w:val="1"/>
      <w:marLeft w:val="0"/>
      <w:marRight w:val="0"/>
      <w:marTop w:val="0"/>
      <w:marBottom w:val="0"/>
      <w:divBdr>
        <w:top w:val="none" w:sz="0" w:space="0" w:color="auto"/>
        <w:left w:val="none" w:sz="0" w:space="0" w:color="auto"/>
        <w:bottom w:val="none" w:sz="0" w:space="0" w:color="auto"/>
        <w:right w:val="none" w:sz="0" w:space="0" w:color="auto"/>
      </w:divBdr>
    </w:div>
    <w:div w:id="715544832">
      <w:bodyDiv w:val="1"/>
      <w:marLeft w:val="0"/>
      <w:marRight w:val="0"/>
      <w:marTop w:val="0"/>
      <w:marBottom w:val="0"/>
      <w:divBdr>
        <w:top w:val="none" w:sz="0" w:space="0" w:color="auto"/>
        <w:left w:val="none" w:sz="0" w:space="0" w:color="auto"/>
        <w:bottom w:val="none" w:sz="0" w:space="0" w:color="auto"/>
        <w:right w:val="none" w:sz="0" w:space="0" w:color="auto"/>
      </w:divBdr>
    </w:div>
    <w:div w:id="729495421">
      <w:bodyDiv w:val="1"/>
      <w:marLeft w:val="0"/>
      <w:marRight w:val="0"/>
      <w:marTop w:val="0"/>
      <w:marBottom w:val="0"/>
      <w:divBdr>
        <w:top w:val="none" w:sz="0" w:space="0" w:color="auto"/>
        <w:left w:val="none" w:sz="0" w:space="0" w:color="auto"/>
        <w:bottom w:val="none" w:sz="0" w:space="0" w:color="auto"/>
        <w:right w:val="none" w:sz="0" w:space="0" w:color="auto"/>
      </w:divBdr>
    </w:div>
    <w:div w:id="737047705">
      <w:bodyDiv w:val="1"/>
      <w:marLeft w:val="0"/>
      <w:marRight w:val="0"/>
      <w:marTop w:val="0"/>
      <w:marBottom w:val="0"/>
      <w:divBdr>
        <w:top w:val="none" w:sz="0" w:space="0" w:color="auto"/>
        <w:left w:val="none" w:sz="0" w:space="0" w:color="auto"/>
        <w:bottom w:val="none" w:sz="0" w:space="0" w:color="auto"/>
        <w:right w:val="none" w:sz="0" w:space="0" w:color="auto"/>
      </w:divBdr>
    </w:div>
    <w:div w:id="743180664">
      <w:bodyDiv w:val="1"/>
      <w:marLeft w:val="0"/>
      <w:marRight w:val="0"/>
      <w:marTop w:val="0"/>
      <w:marBottom w:val="0"/>
      <w:divBdr>
        <w:top w:val="none" w:sz="0" w:space="0" w:color="auto"/>
        <w:left w:val="none" w:sz="0" w:space="0" w:color="auto"/>
        <w:bottom w:val="none" w:sz="0" w:space="0" w:color="auto"/>
        <w:right w:val="none" w:sz="0" w:space="0" w:color="auto"/>
      </w:divBdr>
    </w:div>
    <w:div w:id="756025639">
      <w:bodyDiv w:val="1"/>
      <w:marLeft w:val="0"/>
      <w:marRight w:val="0"/>
      <w:marTop w:val="0"/>
      <w:marBottom w:val="0"/>
      <w:divBdr>
        <w:top w:val="none" w:sz="0" w:space="0" w:color="auto"/>
        <w:left w:val="none" w:sz="0" w:space="0" w:color="auto"/>
        <w:bottom w:val="none" w:sz="0" w:space="0" w:color="auto"/>
        <w:right w:val="none" w:sz="0" w:space="0" w:color="auto"/>
      </w:divBdr>
    </w:div>
    <w:div w:id="768240218">
      <w:bodyDiv w:val="1"/>
      <w:marLeft w:val="0"/>
      <w:marRight w:val="0"/>
      <w:marTop w:val="0"/>
      <w:marBottom w:val="0"/>
      <w:divBdr>
        <w:top w:val="none" w:sz="0" w:space="0" w:color="auto"/>
        <w:left w:val="none" w:sz="0" w:space="0" w:color="auto"/>
        <w:bottom w:val="none" w:sz="0" w:space="0" w:color="auto"/>
        <w:right w:val="none" w:sz="0" w:space="0" w:color="auto"/>
      </w:divBdr>
    </w:div>
    <w:div w:id="770708634">
      <w:bodyDiv w:val="1"/>
      <w:marLeft w:val="0"/>
      <w:marRight w:val="0"/>
      <w:marTop w:val="0"/>
      <w:marBottom w:val="0"/>
      <w:divBdr>
        <w:top w:val="none" w:sz="0" w:space="0" w:color="auto"/>
        <w:left w:val="none" w:sz="0" w:space="0" w:color="auto"/>
        <w:bottom w:val="none" w:sz="0" w:space="0" w:color="auto"/>
        <w:right w:val="none" w:sz="0" w:space="0" w:color="auto"/>
      </w:divBdr>
    </w:div>
    <w:div w:id="777139137">
      <w:bodyDiv w:val="1"/>
      <w:marLeft w:val="0"/>
      <w:marRight w:val="0"/>
      <w:marTop w:val="0"/>
      <w:marBottom w:val="0"/>
      <w:divBdr>
        <w:top w:val="none" w:sz="0" w:space="0" w:color="auto"/>
        <w:left w:val="none" w:sz="0" w:space="0" w:color="auto"/>
        <w:bottom w:val="none" w:sz="0" w:space="0" w:color="auto"/>
        <w:right w:val="none" w:sz="0" w:space="0" w:color="auto"/>
      </w:divBdr>
    </w:div>
    <w:div w:id="786969413">
      <w:bodyDiv w:val="1"/>
      <w:marLeft w:val="0"/>
      <w:marRight w:val="0"/>
      <w:marTop w:val="0"/>
      <w:marBottom w:val="0"/>
      <w:divBdr>
        <w:top w:val="none" w:sz="0" w:space="0" w:color="auto"/>
        <w:left w:val="none" w:sz="0" w:space="0" w:color="auto"/>
        <w:bottom w:val="none" w:sz="0" w:space="0" w:color="auto"/>
        <w:right w:val="none" w:sz="0" w:space="0" w:color="auto"/>
      </w:divBdr>
    </w:div>
    <w:div w:id="834300234">
      <w:bodyDiv w:val="1"/>
      <w:marLeft w:val="0"/>
      <w:marRight w:val="0"/>
      <w:marTop w:val="0"/>
      <w:marBottom w:val="0"/>
      <w:divBdr>
        <w:top w:val="none" w:sz="0" w:space="0" w:color="auto"/>
        <w:left w:val="none" w:sz="0" w:space="0" w:color="auto"/>
        <w:bottom w:val="none" w:sz="0" w:space="0" w:color="auto"/>
        <w:right w:val="none" w:sz="0" w:space="0" w:color="auto"/>
      </w:divBdr>
    </w:div>
    <w:div w:id="834684207">
      <w:bodyDiv w:val="1"/>
      <w:marLeft w:val="0"/>
      <w:marRight w:val="0"/>
      <w:marTop w:val="0"/>
      <w:marBottom w:val="0"/>
      <w:divBdr>
        <w:top w:val="none" w:sz="0" w:space="0" w:color="auto"/>
        <w:left w:val="none" w:sz="0" w:space="0" w:color="auto"/>
        <w:bottom w:val="none" w:sz="0" w:space="0" w:color="auto"/>
        <w:right w:val="none" w:sz="0" w:space="0" w:color="auto"/>
      </w:divBdr>
    </w:div>
    <w:div w:id="844587001">
      <w:bodyDiv w:val="1"/>
      <w:marLeft w:val="0"/>
      <w:marRight w:val="0"/>
      <w:marTop w:val="0"/>
      <w:marBottom w:val="0"/>
      <w:divBdr>
        <w:top w:val="none" w:sz="0" w:space="0" w:color="auto"/>
        <w:left w:val="none" w:sz="0" w:space="0" w:color="auto"/>
        <w:bottom w:val="none" w:sz="0" w:space="0" w:color="auto"/>
        <w:right w:val="none" w:sz="0" w:space="0" w:color="auto"/>
      </w:divBdr>
    </w:div>
    <w:div w:id="868225327">
      <w:bodyDiv w:val="1"/>
      <w:marLeft w:val="0"/>
      <w:marRight w:val="0"/>
      <w:marTop w:val="0"/>
      <w:marBottom w:val="0"/>
      <w:divBdr>
        <w:top w:val="none" w:sz="0" w:space="0" w:color="auto"/>
        <w:left w:val="none" w:sz="0" w:space="0" w:color="auto"/>
        <w:bottom w:val="none" w:sz="0" w:space="0" w:color="auto"/>
        <w:right w:val="none" w:sz="0" w:space="0" w:color="auto"/>
      </w:divBdr>
    </w:div>
    <w:div w:id="883249867">
      <w:bodyDiv w:val="1"/>
      <w:marLeft w:val="0"/>
      <w:marRight w:val="0"/>
      <w:marTop w:val="0"/>
      <w:marBottom w:val="0"/>
      <w:divBdr>
        <w:top w:val="none" w:sz="0" w:space="0" w:color="auto"/>
        <w:left w:val="none" w:sz="0" w:space="0" w:color="auto"/>
        <w:bottom w:val="none" w:sz="0" w:space="0" w:color="auto"/>
        <w:right w:val="none" w:sz="0" w:space="0" w:color="auto"/>
      </w:divBdr>
    </w:div>
    <w:div w:id="884290656">
      <w:bodyDiv w:val="1"/>
      <w:marLeft w:val="0"/>
      <w:marRight w:val="0"/>
      <w:marTop w:val="0"/>
      <w:marBottom w:val="0"/>
      <w:divBdr>
        <w:top w:val="none" w:sz="0" w:space="0" w:color="auto"/>
        <w:left w:val="none" w:sz="0" w:space="0" w:color="auto"/>
        <w:bottom w:val="none" w:sz="0" w:space="0" w:color="auto"/>
        <w:right w:val="none" w:sz="0" w:space="0" w:color="auto"/>
      </w:divBdr>
    </w:div>
    <w:div w:id="885261230">
      <w:bodyDiv w:val="1"/>
      <w:marLeft w:val="0"/>
      <w:marRight w:val="0"/>
      <w:marTop w:val="0"/>
      <w:marBottom w:val="0"/>
      <w:divBdr>
        <w:top w:val="none" w:sz="0" w:space="0" w:color="auto"/>
        <w:left w:val="none" w:sz="0" w:space="0" w:color="auto"/>
        <w:bottom w:val="none" w:sz="0" w:space="0" w:color="auto"/>
        <w:right w:val="none" w:sz="0" w:space="0" w:color="auto"/>
      </w:divBdr>
    </w:div>
    <w:div w:id="885288872">
      <w:bodyDiv w:val="1"/>
      <w:marLeft w:val="0"/>
      <w:marRight w:val="0"/>
      <w:marTop w:val="0"/>
      <w:marBottom w:val="0"/>
      <w:divBdr>
        <w:top w:val="none" w:sz="0" w:space="0" w:color="auto"/>
        <w:left w:val="none" w:sz="0" w:space="0" w:color="auto"/>
        <w:bottom w:val="none" w:sz="0" w:space="0" w:color="auto"/>
        <w:right w:val="none" w:sz="0" w:space="0" w:color="auto"/>
      </w:divBdr>
    </w:div>
    <w:div w:id="911083790">
      <w:bodyDiv w:val="1"/>
      <w:marLeft w:val="0"/>
      <w:marRight w:val="0"/>
      <w:marTop w:val="0"/>
      <w:marBottom w:val="0"/>
      <w:divBdr>
        <w:top w:val="none" w:sz="0" w:space="0" w:color="auto"/>
        <w:left w:val="none" w:sz="0" w:space="0" w:color="auto"/>
        <w:bottom w:val="none" w:sz="0" w:space="0" w:color="auto"/>
        <w:right w:val="none" w:sz="0" w:space="0" w:color="auto"/>
      </w:divBdr>
    </w:div>
    <w:div w:id="912934116">
      <w:bodyDiv w:val="1"/>
      <w:marLeft w:val="0"/>
      <w:marRight w:val="0"/>
      <w:marTop w:val="0"/>
      <w:marBottom w:val="0"/>
      <w:divBdr>
        <w:top w:val="none" w:sz="0" w:space="0" w:color="auto"/>
        <w:left w:val="none" w:sz="0" w:space="0" w:color="auto"/>
        <w:bottom w:val="none" w:sz="0" w:space="0" w:color="auto"/>
        <w:right w:val="none" w:sz="0" w:space="0" w:color="auto"/>
      </w:divBdr>
    </w:div>
    <w:div w:id="943614773">
      <w:bodyDiv w:val="1"/>
      <w:marLeft w:val="0"/>
      <w:marRight w:val="0"/>
      <w:marTop w:val="0"/>
      <w:marBottom w:val="0"/>
      <w:divBdr>
        <w:top w:val="none" w:sz="0" w:space="0" w:color="auto"/>
        <w:left w:val="none" w:sz="0" w:space="0" w:color="auto"/>
        <w:bottom w:val="none" w:sz="0" w:space="0" w:color="auto"/>
        <w:right w:val="none" w:sz="0" w:space="0" w:color="auto"/>
      </w:divBdr>
    </w:div>
    <w:div w:id="945776025">
      <w:bodyDiv w:val="1"/>
      <w:marLeft w:val="0"/>
      <w:marRight w:val="0"/>
      <w:marTop w:val="0"/>
      <w:marBottom w:val="0"/>
      <w:divBdr>
        <w:top w:val="none" w:sz="0" w:space="0" w:color="auto"/>
        <w:left w:val="none" w:sz="0" w:space="0" w:color="auto"/>
        <w:bottom w:val="none" w:sz="0" w:space="0" w:color="auto"/>
        <w:right w:val="none" w:sz="0" w:space="0" w:color="auto"/>
      </w:divBdr>
    </w:div>
    <w:div w:id="948707749">
      <w:bodyDiv w:val="1"/>
      <w:marLeft w:val="0"/>
      <w:marRight w:val="0"/>
      <w:marTop w:val="0"/>
      <w:marBottom w:val="0"/>
      <w:divBdr>
        <w:top w:val="none" w:sz="0" w:space="0" w:color="auto"/>
        <w:left w:val="none" w:sz="0" w:space="0" w:color="auto"/>
        <w:bottom w:val="none" w:sz="0" w:space="0" w:color="auto"/>
        <w:right w:val="none" w:sz="0" w:space="0" w:color="auto"/>
      </w:divBdr>
    </w:div>
    <w:div w:id="956641072">
      <w:bodyDiv w:val="1"/>
      <w:marLeft w:val="0"/>
      <w:marRight w:val="0"/>
      <w:marTop w:val="0"/>
      <w:marBottom w:val="0"/>
      <w:divBdr>
        <w:top w:val="none" w:sz="0" w:space="0" w:color="auto"/>
        <w:left w:val="none" w:sz="0" w:space="0" w:color="auto"/>
        <w:bottom w:val="none" w:sz="0" w:space="0" w:color="auto"/>
        <w:right w:val="none" w:sz="0" w:space="0" w:color="auto"/>
      </w:divBdr>
    </w:div>
    <w:div w:id="961573599">
      <w:bodyDiv w:val="1"/>
      <w:marLeft w:val="0"/>
      <w:marRight w:val="0"/>
      <w:marTop w:val="0"/>
      <w:marBottom w:val="0"/>
      <w:divBdr>
        <w:top w:val="none" w:sz="0" w:space="0" w:color="auto"/>
        <w:left w:val="none" w:sz="0" w:space="0" w:color="auto"/>
        <w:bottom w:val="none" w:sz="0" w:space="0" w:color="auto"/>
        <w:right w:val="none" w:sz="0" w:space="0" w:color="auto"/>
      </w:divBdr>
    </w:div>
    <w:div w:id="972247701">
      <w:bodyDiv w:val="1"/>
      <w:marLeft w:val="0"/>
      <w:marRight w:val="0"/>
      <w:marTop w:val="0"/>
      <w:marBottom w:val="0"/>
      <w:divBdr>
        <w:top w:val="none" w:sz="0" w:space="0" w:color="auto"/>
        <w:left w:val="none" w:sz="0" w:space="0" w:color="auto"/>
        <w:bottom w:val="none" w:sz="0" w:space="0" w:color="auto"/>
        <w:right w:val="none" w:sz="0" w:space="0" w:color="auto"/>
      </w:divBdr>
    </w:div>
    <w:div w:id="973951240">
      <w:bodyDiv w:val="1"/>
      <w:marLeft w:val="0"/>
      <w:marRight w:val="0"/>
      <w:marTop w:val="0"/>
      <w:marBottom w:val="0"/>
      <w:divBdr>
        <w:top w:val="none" w:sz="0" w:space="0" w:color="auto"/>
        <w:left w:val="none" w:sz="0" w:space="0" w:color="auto"/>
        <w:bottom w:val="none" w:sz="0" w:space="0" w:color="auto"/>
        <w:right w:val="none" w:sz="0" w:space="0" w:color="auto"/>
      </w:divBdr>
    </w:div>
    <w:div w:id="979188028">
      <w:bodyDiv w:val="1"/>
      <w:marLeft w:val="0"/>
      <w:marRight w:val="0"/>
      <w:marTop w:val="0"/>
      <w:marBottom w:val="0"/>
      <w:divBdr>
        <w:top w:val="none" w:sz="0" w:space="0" w:color="auto"/>
        <w:left w:val="none" w:sz="0" w:space="0" w:color="auto"/>
        <w:bottom w:val="none" w:sz="0" w:space="0" w:color="auto"/>
        <w:right w:val="none" w:sz="0" w:space="0" w:color="auto"/>
      </w:divBdr>
    </w:div>
    <w:div w:id="986201373">
      <w:bodyDiv w:val="1"/>
      <w:marLeft w:val="0"/>
      <w:marRight w:val="0"/>
      <w:marTop w:val="0"/>
      <w:marBottom w:val="0"/>
      <w:divBdr>
        <w:top w:val="none" w:sz="0" w:space="0" w:color="auto"/>
        <w:left w:val="none" w:sz="0" w:space="0" w:color="auto"/>
        <w:bottom w:val="none" w:sz="0" w:space="0" w:color="auto"/>
        <w:right w:val="none" w:sz="0" w:space="0" w:color="auto"/>
      </w:divBdr>
    </w:div>
    <w:div w:id="989024083">
      <w:bodyDiv w:val="1"/>
      <w:marLeft w:val="0"/>
      <w:marRight w:val="0"/>
      <w:marTop w:val="0"/>
      <w:marBottom w:val="0"/>
      <w:divBdr>
        <w:top w:val="none" w:sz="0" w:space="0" w:color="auto"/>
        <w:left w:val="none" w:sz="0" w:space="0" w:color="auto"/>
        <w:bottom w:val="none" w:sz="0" w:space="0" w:color="auto"/>
        <w:right w:val="none" w:sz="0" w:space="0" w:color="auto"/>
      </w:divBdr>
    </w:div>
    <w:div w:id="1000231224">
      <w:bodyDiv w:val="1"/>
      <w:marLeft w:val="0"/>
      <w:marRight w:val="0"/>
      <w:marTop w:val="0"/>
      <w:marBottom w:val="0"/>
      <w:divBdr>
        <w:top w:val="none" w:sz="0" w:space="0" w:color="auto"/>
        <w:left w:val="none" w:sz="0" w:space="0" w:color="auto"/>
        <w:bottom w:val="none" w:sz="0" w:space="0" w:color="auto"/>
        <w:right w:val="none" w:sz="0" w:space="0" w:color="auto"/>
      </w:divBdr>
    </w:div>
    <w:div w:id="1008101404">
      <w:bodyDiv w:val="1"/>
      <w:marLeft w:val="0"/>
      <w:marRight w:val="0"/>
      <w:marTop w:val="0"/>
      <w:marBottom w:val="0"/>
      <w:divBdr>
        <w:top w:val="none" w:sz="0" w:space="0" w:color="auto"/>
        <w:left w:val="none" w:sz="0" w:space="0" w:color="auto"/>
        <w:bottom w:val="none" w:sz="0" w:space="0" w:color="auto"/>
        <w:right w:val="none" w:sz="0" w:space="0" w:color="auto"/>
      </w:divBdr>
    </w:div>
    <w:div w:id="1017778218">
      <w:bodyDiv w:val="1"/>
      <w:marLeft w:val="0"/>
      <w:marRight w:val="0"/>
      <w:marTop w:val="0"/>
      <w:marBottom w:val="0"/>
      <w:divBdr>
        <w:top w:val="none" w:sz="0" w:space="0" w:color="auto"/>
        <w:left w:val="none" w:sz="0" w:space="0" w:color="auto"/>
        <w:bottom w:val="none" w:sz="0" w:space="0" w:color="auto"/>
        <w:right w:val="none" w:sz="0" w:space="0" w:color="auto"/>
      </w:divBdr>
    </w:div>
    <w:div w:id="1023939417">
      <w:bodyDiv w:val="1"/>
      <w:marLeft w:val="0"/>
      <w:marRight w:val="0"/>
      <w:marTop w:val="0"/>
      <w:marBottom w:val="0"/>
      <w:divBdr>
        <w:top w:val="none" w:sz="0" w:space="0" w:color="auto"/>
        <w:left w:val="none" w:sz="0" w:space="0" w:color="auto"/>
        <w:bottom w:val="none" w:sz="0" w:space="0" w:color="auto"/>
        <w:right w:val="none" w:sz="0" w:space="0" w:color="auto"/>
      </w:divBdr>
    </w:div>
    <w:div w:id="1032419714">
      <w:bodyDiv w:val="1"/>
      <w:marLeft w:val="0"/>
      <w:marRight w:val="0"/>
      <w:marTop w:val="0"/>
      <w:marBottom w:val="0"/>
      <w:divBdr>
        <w:top w:val="none" w:sz="0" w:space="0" w:color="auto"/>
        <w:left w:val="none" w:sz="0" w:space="0" w:color="auto"/>
        <w:bottom w:val="none" w:sz="0" w:space="0" w:color="auto"/>
        <w:right w:val="none" w:sz="0" w:space="0" w:color="auto"/>
      </w:divBdr>
    </w:div>
    <w:div w:id="1032802589">
      <w:bodyDiv w:val="1"/>
      <w:marLeft w:val="0"/>
      <w:marRight w:val="0"/>
      <w:marTop w:val="0"/>
      <w:marBottom w:val="0"/>
      <w:divBdr>
        <w:top w:val="none" w:sz="0" w:space="0" w:color="auto"/>
        <w:left w:val="none" w:sz="0" w:space="0" w:color="auto"/>
        <w:bottom w:val="none" w:sz="0" w:space="0" w:color="auto"/>
        <w:right w:val="none" w:sz="0" w:space="0" w:color="auto"/>
      </w:divBdr>
    </w:div>
    <w:div w:id="1042562486">
      <w:bodyDiv w:val="1"/>
      <w:marLeft w:val="0"/>
      <w:marRight w:val="0"/>
      <w:marTop w:val="0"/>
      <w:marBottom w:val="0"/>
      <w:divBdr>
        <w:top w:val="none" w:sz="0" w:space="0" w:color="auto"/>
        <w:left w:val="none" w:sz="0" w:space="0" w:color="auto"/>
        <w:bottom w:val="none" w:sz="0" w:space="0" w:color="auto"/>
        <w:right w:val="none" w:sz="0" w:space="0" w:color="auto"/>
      </w:divBdr>
    </w:div>
    <w:div w:id="1048726432">
      <w:bodyDiv w:val="1"/>
      <w:marLeft w:val="0"/>
      <w:marRight w:val="0"/>
      <w:marTop w:val="0"/>
      <w:marBottom w:val="0"/>
      <w:divBdr>
        <w:top w:val="none" w:sz="0" w:space="0" w:color="auto"/>
        <w:left w:val="none" w:sz="0" w:space="0" w:color="auto"/>
        <w:bottom w:val="none" w:sz="0" w:space="0" w:color="auto"/>
        <w:right w:val="none" w:sz="0" w:space="0" w:color="auto"/>
      </w:divBdr>
    </w:div>
    <w:div w:id="1053386926">
      <w:bodyDiv w:val="1"/>
      <w:marLeft w:val="0"/>
      <w:marRight w:val="0"/>
      <w:marTop w:val="0"/>
      <w:marBottom w:val="0"/>
      <w:divBdr>
        <w:top w:val="none" w:sz="0" w:space="0" w:color="auto"/>
        <w:left w:val="none" w:sz="0" w:space="0" w:color="auto"/>
        <w:bottom w:val="none" w:sz="0" w:space="0" w:color="auto"/>
        <w:right w:val="none" w:sz="0" w:space="0" w:color="auto"/>
      </w:divBdr>
    </w:div>
    <w:div w:id="1073163806">
      <w:bodyDiv w:val="1"/>
      <w:marLeft w:val="0"/>
      <w:marRight w:val="0"/>
      <w:marTop w:val="0"/>
      <w:marBottom w:val="0"/>
      <w:divBdr>
        <w:top w:val="none" w:sz="0" w:space="0" w:color="auto"/>
        <w:left w:val="none" w:sz="0" w:space="0" w:color="auto"/>
        <w:bottom w:val="none" w:sz="0" w:space="0" w:color="auto"/>
        <w:right w:val="none" w:sz="0" w:space="0" w:color="auto"/>
      </w:divBdr>
    </w:div>
    <w:div w:id="1101218887">
      <w:bodyDiv w:val="1"/>
      <w:marLeft w:val="0"/>
      <w:marRight w:val="0"/>
      <w:marTop w:val="0"/>
      <w:marBottom w:val="0"/>
      <w:divBdr>
        <w:top w:val="none" w:sz="0" w:space="0" w:color="auto"/>
        <w:left w:val="none" w:sz="0" w:space="0" w:color="auto"/>
        <w:bottom w:val="none" w:sz="0" w:space="0" w:color="auto"/>
        <w:right w:val="none" w:sz="0" w:space="0" w:color="auto"/>
      </w:divBdr>
    </w:div>
    <w:div w:id="1116758498">
      <w:bodyDiv w:val="1"/>
      <w:marLeft w:val="0"/>
      <w:marRight w:val="0"/>
      <w:marTop w:val="0"/>
      <w:marBottom w:val="0"/>
      <w:divBdr>
        <w:top w:val="none" w:sz="0" w:space="0" w:color="auto"/>
        <w:left w:val="none" w:sz="0" w:space="0" w:color="auto"/>
        <w:bottom w:val="none" w:sz="0" w:space="0" w:color="auto"/>
        <w:right w:val="none" w:sz="0" w:space="0" w:color="auto"/>
      </w:divBdr>
    </w:div>
    <w:div w:id="1134369783">
      <w:bodyDiv w:val="1"/>
      <w:marLeft w:val="0"/>
      <w:marRight w:val="0"/>
      <w:marTop w:val="0"/>
      <w:marBottom w:val="0"/>
      <w:divBdr>
        <w:top w:val="none" w:sz="0" w:space="0" w:color="auto"/>
        <w:left w:val="none" w:sz="0" w:space="0" w:color="auto"/>
        <w:bottom w:val="none" w:sz="0" w:space="0" w:color="auto"/>
        <w:right w:val="none" w:sz="0" w:space="0" w:color="auto"/>
      </w:divBdr>
    </w:div>
    <w:div w:id="1151095255">
      <w:bodyDiv w:val="1"/>
      <w:marLeft w:val="0"/>
      <w:marRight w:val="0"/>
      <w:marTop w:val="0"/>
      <w:marBottom w:val="0"/>
      <w:divBdr>
        <w:top w:val="none" w:sz="0" w:space="0" w:color="auto"/>
        <w:left w:val="none" w:sz="0" w:space="0" w:color="auto"/>
        <w:bottom w:val="none" w:sz="0" w:space="0" w:color="auto"/>
        <w:right w:val="none" w:sz="0" w:space="0" w:color="auto"/>
      </w:divBdr>
    </w:div>
    <w:div w:id="1185094071">
      <w:bodyDiv w:val="1"/>
      <w:marLeft w:val="0"/>
      <w:marRight w:val="0"/>
      <w:marTop w:val="0"/>
      <w:marBottom w:val="0"/>
      <w:divBdr>
        <w:top w:val="none" w:sz="0" w:space="0" w:color="auto"/>
        <w:left w:val="none" w:sz="0" w:space="0" w:color="auto"/>
        <w:bottom w:val="none" w:sz="0" w:space="0" w:color="auto"/>
        <w:right w:val="none" w:sz="0" w:space="0" w:color="auto"/>
      </w:divBdr>
    </w:div>
    <w:div w:id="1190147100">
      <w:bodyDiv w:val="1"/>
      <w:marLeft w:val="0"/>
      <w:marRight w:val="0"/>
      <w:marTop w:val="0"/>
      <w:marBottom w:val="0"/>
      <w:divBdr>
        <w:top w:val="none" w:sz="0" w:space="0" w:color="auto"/>
        <w:left w:val="none" w:sz="0" w:space="0" w:color="auto"/>
        <w:bottom w:val="none" w:sz="0" w:space="0" w:color="auto"/>
        <w:right w:val="none" w:sz="0" w:space="0" w:color="auto"/>
      </w:divBdr>
    </w:div>
    <w:div w:id="1207722010">
      <w:bodyDiv w:val="1"/>
      <w:marLeft w:val="0"/>
      <w:marRight w:val="0"/>
      <w:marTop w:val="0"/>
      <w:marBottom w:val="0"/>
      <w:divBdr>
        <w:top w:val="none" w:sz="0" w:space="0" w:color="auto"/>
        <w:left w:val="none" w:sz="0" w:space="0" w:color="auto"/>
        <w:bottom w:val="none" w:sz="0" w:space="0" w:color="auto"/>
        <w:right w:val="none" w:sz="0" w:space="0" w:color="auto"/>
      </w:divBdr>
    </w:div>
    <w:div w:id="1214805974">
      <w:bodyDiv w:val="1"/>
      <w:marLeft w:val="0"/>
      <w:marRight w:val="0"/>
      <w:marTop w:val="0"/>
      <w:marBottom w:val="0"/>
      <w:divBdr>
        <w:top w:val="none" w:sz="0" w:space="0" w:color="auto"/>
        <w:left w:val="none" w:sz="0" w:space="0" w:color="auto"/>
        <w:bottom w:val="none" w:sz="0" w:space="0" w:color="auto"/>
        <w:right w:val="none" w:sz="0" w:space="0" w:color="auto"/>
      </w:divBdr>
    </w:div>
    <w:div w:id="1229652261">
      <w:bodyDiv w:val="1"/>
      <w:marLeft w:val="0"/>
      <w:marRight w:val="0"/>
      <w:marTop w:val="0"/>
      <w:marBottom w:val="0"/>
      <w:divBdr>
        <w:top w:val="none" w:sz="0" w:space="0" w:color="auto"/>
        <w:left w:val="none" w:sz="0" w:space="0" w:color="auto"/>
        <w:bottom w:val="none" w:sz="0" w:space="0" w:color="auto"/>
        <w:right w:val="none" w:sz="0" w:space="0" w:color="auto"/>
      </w:divBdr>
    </w:div>
    <w:div w:id="1241720450">
      <w:bodyDiv w:val="1"/>
      <w:marLeft w:val="0"/>
      <w:marRight w:val="0"/>
      <w:marTop w:val="0"/>
      <w:marBottom w:val="0"/>
      <w:divBdr>
        <w:top w:val="none" w:sz="0" w:space="0" w:color="auto"/>
        <w:left w:val="none" w:sz="0" w:space="0" w:color="auto"/>
        <w:bottom w:val="none" w:sz="0" w:space="0" w:color="auto"/>
        <w:right w:val="none" w:sz="0" w:space="0" w:color="auto"/>
      </w:divBdr>
    </w:div>
    <w:div w:id="1242521171">
      <w:bodyDiv w:val="1"/>
      <w:marLeft w:val="0"/>
      <w:marRight w:val="0"/>
      <w:marTop w:val="0"/>
      <w:marBottom w:val="0"/>
      <w:divBdr>
        <w:top w:val="none" w:sz="0" w:space="0" w:color="auto"/>
        <w:left w:val="none" w:sz="0" w:space="0" w:color="auto"/>
        <w:bottom w:val="none" w:sz="0" w:space="0" w:color="auto"/>
        <w:right w:val="none" w:sz="0" w:space="0" w:color="auto"/>
      </w:divBdr>
    </w:div>
    <w:div w:id="1242719455">
      <w:bodyDiv w:val="1"/>
      <w:marLeft w:val="0"/>
      <w:marRight w:val="0"/>
      <w:marTop w:val="0"/>
      <w:marBottom w:val="0"/>
      <w:divBdr>
        <w:top w:val="none" w:sz="0" w:space="0" w:color="auto"/>
        <w:left w:val="none" w:sz="0" w:space="0" w:color="auto"/>
        <w:bottom w:val="none" w:sz="0" w:space="0" w:color="auto"/>
        <w:right w:val="none" w:sz="0" w:space="0" w:color="auto"/>
      </w:divBdr>
    </w:div>
    <w:div w:id="1242791510">
      <w:bodyDiv w:val="1"/>
      <w:marLeft w:val="0"/>
      <w:marRight w:val="0"/>
      <w:marTop w:val="0"/>
      <w:marBottom w:val="0"/>
      <w:divBdr>
        <w:top w:val="none" w:sz="0" w:space="0" w:color="auto"/>
        <w:left w:val="none" w:sz="0" w:space="0" w:color="auto"/>
        <w:bottom w:val="none" w:sz="0" w:space="0" w:color="auto"/>
        <w:right w:val="none" w:sz="0" w:space="0" w:color="auto"/>
      </w:divBdr>
    </w:div>
    <w:div w:id="1250773021">
      <w:bodyDiv w:val="1"/>
      <w:marLeft w:val="0"/>
      <w:marRight w:val="0"/>
      <w:marTop w:val="0"/>
      <w:marBottom w:val="0"/>
      <w:divBdr>
        <w:top w:val="none" w:sz="0" w:space="0" w:color="auto"/>
        <w:left w:val="none" w:sz="0" w:space="0" w:color="auto"/>
        <w:bottom w:val="none" w:sz="0" w:space="0" w:color="auto"/>
        <w:right w:val="none" w:sz="0" w:space="0" w:color="auto"/>
      </w:divBdr>
    </w:div>
    <w:div w:id="1254364051">
      <w:bodyDiv w:val="1"/>
      <w:marLeft w:val="0"/>
      <w:marRight w:val="0"/>
      <w:marTop w:val="0"/>
      <w:marBottom w:val="0"/>
      <w:divBdr>
        <w:top w:val="none" w:sz="0" w:space="0" w:color="auto"/>
        <w:left w:val="none" w:sz="0" w:space="0" w:color="auto"/>
        <w:bottom w:val="none" w:sz="0" w:space="0" w:color="auto"/>
        <w:right w:val="none" w:sz="0" w:space="0" w:color="auto"/>
      </w:divBdr>
    </w:div>
    <w:div w:id="1290864185">
      <w:bodyDiv w:val="1"/>
      <w:marLeft w:val="0"/>
      <w:marRight w:val="0"/>
      <w:marTop w:val="0"/>
      <w:marBottom w:val="0"/>
      <w:divBdr>
        <w:top w:val="none" w:sz="0" w:space="0" w:color="auto"/>
        <w:left w:val="none" w:sz="0" w:space="0" w:color="auto"/>
        <w:bottom w:val="none" w:sz="0" w:space="0" w:color="auto"/>
        <w:right w:val="none" w:sz="0" w:space="0" w:color="auto"/>
      </w:divBdr>
    </w:div>
    <w:div w:id="1294097907">
      <w:bodyDiv w:val="1"/>
      <w:marLeft w:val="0"/>
      <w:marRight w:val="0"/>
      <w:marTop w:val="0"/>
      <w:marBottom w:val="0"/>
      <w:divBdr>
        <w:top w:val="none" w:sz="0" w:space="0" w:color="auto"/>
        <w:left w:val="none" w:sz="0" w:space="0" w:color="auto"/>
        <w:bottom w:val="none" w:sz="0" w:space="0" w:color="auto"/>
        <w:right w:val="none" w:sz="0" w:space="0" w:color="auto"/>
      </w:divBdr>
    </w:div>
    <w:div w:id="1295792502">
      <w:bodyDiv w:val="1"/>
      <w:marLeft w:val="0"/>
      <w:marRight w:val="0"/>
      <w:marTop w:val="0"/>
      <w:marBottom w:val="0"/>
      <w:divBdr>
        <w:top w:val="none" w:sz="0" w:space="0" w:color="auto"/>
        <w:left w:val="none" w:sz="0" w:space="0" w:color="auto"/>
        <w:bottom w:val="none" w:sz="0" w:space="0" w:color="auto"/>
        <w:right w:val="none" w:sz="0" w:space="0" w:color="auto"/>
      </w:divBdr>
    </w:div>
    <w:div w:id="1296567934">
      <w:bodyDiv w:val="1"/>
      <w:marLeft w:val="0"/>
      <w:marRight w:val="0"/>
      <w:marTop w:val="0"/>
      <w:marBottom w:val="0"/>
      <w:divBdr>
        <w:top w:val="none" w:sz="0" w:space="0" w:color="auto"/>
        <w:left w:val="none" w:sz="0" w:space="0" w:color="auto"/>
        <w:bottom w:val="none" w:sz="0" w:space="0" w:color="auto"/>
        <w:right w:val="none" w:sz="0" w:space="0" w:color="auto"/>
      </w:divBdr>
    </w:div>
    <w:div w:id="1297371097">
      <w:bodyDiv w:val="1"/>
      <w:marLeft w:val="0"/>
      <w:marRight w:val="0"/>
      <w:marTop w:val="0"/>
      <w:marBottom w:val="0"/>
      <w:divBdr>
        <w:top w:val="none" w:sz="0" w:space="0" w:color="auto"/>
        <w:left w:val="none" w:sz="0" w:space="0" w:color="auto"/>
        <w:bottom w:val="none" w:sz="0" w:space="0" w:color="auto"/>
        <w:right w:val="none" w:sz="0" w:space="0" w:color="auto"/>
      </w:divBdr>
    </w:div>
    <w:div w:id="1310667667">
      <w:bodyDiv w:val="1"/>
      <w:marLeft w:val="0"/>
      <w:marRight w:val="0"/>
      <w:marTop w:val="0"/>
      <w:marBottom w:val="0"/>
      <w:divBdr>
        <w:top w:val="none" w:sz="0" w:space="0" w:color="auto"/>
        <w:left w:val="none" w:sz="0" w:space="0" w:color="auto"/>
        <w:bottom w:val="none" w:sz="0" w:space="0" w:color="auto"/>
        <w:right w:val="none" w:sz="0" w:space="0" w:color="auto"/>
      </w:divBdr>
    </w:div>
    <w:div w:id="1311208375">
      <w:bodyDiv w:val="1"/>
      <w:marLeft w:val="0"/>
      <w:marRight w:val="0"/>
      <w:marTop w:val="0"/>
      <w:marBottom w:val="0"/>
      <w:divBdr>
        <w:top w:val="none" w:sz="0" w:space="0" w:color="auto"/>
        <w:left w:val="none" w:sz="0" w:space="0" w:color="auto"/>
        <w:bottom w:val="none" w:sz="0" w:space="0" w:color="auto"/>
        <w:right w:val="none" w:sz="0" w:space="0" w:color="auto"/>
      </w:divBdr>
    </w:div>
    <w:div w:id="1319921182">
      <w:bodyDiv w:val="1"/>
      <w:marLeft w:val="0"/>
      <w:marRight w:val="0"/>
      <w:marTop w:val="0"/>
      <w:marBottom w:val="0"/>
      <w:divBdr>
        <w:top w:val="none" w:sz="0" w:space="0" w:color="auto"/>
        <w:left w:val="none" w:sz="0" w:space="0" w:color="auto"/>
        <w:bottom w:val="none" w:sz="0" w:space="0" w:color="auto"/>
        <w:right w:val="none" w:sz="0" w:space="0" w:color="auto"/>
      </w:divBdr>
    </w:div>
    <w:div w:id="1343240630">
      <w:bodyDiv w:val="1"/>
      <w:marLeft w:val="0"/>
      <w:marRight w:val="0"/>
      <w:marTop w:val="0"/>
      <w:marBottom w:val="0"/>
      <w:divBdr>
        <w:top w:val="none" w:sz="0" w:space="0" w:color="auto"/>
        <w:left w:val="none" w:sz="0" w:space="0" w:color="auto"/>
        <w:bottom w:val="none" w:sz="0" w:space="0" w:color="auto"/>
        <w:right w:val="none" w:sz="0" w:space="0" w:color="auto"/>
      </w:divBdr>
    </w:div>
    <w:div w:id="1351293994">
      <w:bodyDiv w:val="1"/>
      <w:marLeft w:val="0"/>
      <w:marRight w:val="0"/>
      <w:marTop w:val="0"/>
      <w:marBottom w:val="0"/>
      <w:divBdr>
        <w:top w:val="none" w:sz="0" w:space="0" w:color="auto"/>
        <w:left w:val="none" w:sz="0" w:space="0" w:color="auto"/>
        <w:bottom w:val="none" w:sz="0" w:space="0" w:color="auto"/>
        <w:right w:val="none" w:sz="0" w:space="0" w:color="auto"/>
      </w:divBdr>
    </w:div>
    <w:div w:id="1355962070">
      <w:bodyDiv w:val="1"/>
      <w:marLeft w:val="0"/>
      <w:marRight w:val="0"/>
      <w:marTop w:val="0"/>
      <w:marBottom w:val="0"/>
      <w:divBdr>
        <w:top w:val="none" w:sz="0" w:space="0" w:color="auto"/>
        <w:left w:val="none" w:sz="0" w:space="0" w:color="auto"/>
        <w:bottom w:val="none" w:sz="0" w:space="0" w:color="auto"/>
        <w:right w:val="none" w:sz="0" w:space="0" w:color="auto"/>
      </w:divBdr>
    </w:div>
    <w:div w:id="1359893513">
      <w:bodyDiv w:val="1"/>
      <w:marLeft w:val="0"/>
      <w:marRight w:val="0"/>
      <w:marTop w:val="0"/>
      <w:marBottom w:val="0"/>
      <w:divBdr>
        <w:top w:val="none" w:sz="0" w:space="0" w:color="auto"/>
        <w:left w:val="none" w:sz="0" w:space="0" w:color="auto"/>
        <w:bottom w:val="none" w:sz="0" w:space="0" w:color="auto"/>
        <w:right w:val="none" w:sz="0" w:space="0" w:color="auto"/>
      </w:divBdr>
    </w:div>
    <w:div w:id="1378819455">
      <w:bodyDiv w:val="1"/>
      <w:marLeft w:val="0"/>
      <w:marRight w:val="0"/>
      <w:marTop w:val="0"/>
      <w:marBottom w:val="0"/>
      <w:divBdr>
        <w:top w:val="none" w:sz="0" w:space="0" w:color="auto"/>
        <w:left w:val="none" w:sz="0" w:space="0" w:color="auto"/>
        <w:bottom w:val="none" w:sz="0" w:space="0" w:color="auto"/>
        <w:right w:val="none" w:sz="0" w:space="0" w:color="auto"/>
      </w:divBdr>
    </w:div>
    <w:div w:id="1380588288">
      <w:bodyDiv w:val="1"/>
      <w:marLeft w:val="0"/>
      <w:marRight w:val="0"/>
      <w:marTop w:val="0"/>
      <w:marBottom w:val="0"/>
      <w:divBdr>
        <w:top w:val="none" w:sz="0" w:space="0" w:color="auto"/>
        <w:left w:val="none" w:sz="0" w:space="0" w:color="auto"/>
        <w:bottom w:val="none" w:sz="0" w:space="0" w:color="auto"/>
        <w:right w:val="none" w:sz="0" w:space="0" w:color="auto"/>
      </w:divBdr>
    </w:div>
    <w:div w:id="1387490700">
      <w:bodyDiv w:val="1"/>
      <w:marLeft w:val="0"/>
      <w:marRight w:val="0"/>
      <w:marTop w:val="0"/>
      <w:marBottom w:val="0"/>
      <w:divBdr>
        <w:top w:val="none" w:sz="0" w:space="0" w:color="auto"/>
        <w:left w:val="none" w:sz="0" w:space="0" w:color="auto"/>
        <w:bottom w:val="none" w:sz="0" w:space="0" w:color="auto"/>
        <w:right w:val="none" w:sz="0" w:space="0" w:color="auto"/>
      </w:divBdr>
    </w:div>
    <w:div w:id="1397822922">
      <w:bodyDiv w:val="1"/>
      <w:marLeft w:val="0"/>
      <w:marRight w:val="0"/>
      <w:marTop w:val="0"/>
      <w:marBottom w:val="0"/>
      <w:divBdr>
        <w:top w:val="none" w:sz="0" w:space="0" w:color="auto"/>
        <w:left w:val="none" w:sz="0" w:space="0" w:color="auto"/>
        <w:bottom w:val="none" w:sz="0" w:space="0" w:color="auto"/>
        <w:right w:val="none" w:sz="0" w:space="0" w:color="auto"/>
      </w:divBdr>
    </w:div>
    <w:div w:id="1399128243">
      <w:bodyDiv w:val="1"/>
      <w:marLeft w:val="0"/>
      <w:marRight w:val="0"/>
      <w:marTop w:val="0"/>
      <w:marBottom w:val="0"/>
      <w:divBdr>
        <w:top w:val="none" w:sz="0" w:space="0" w:color="auto"/>
        <w:left w:val="none" w:sz="0" w:space="0" w:color="auto"/>
        <w:bottom w:val="none" w:sz="0" w:space="0" w:color="auto"/>
        <w:right w:val="none" w:sz="0" w:space="0" w:color="auto"/>
      </w:divBdr>
    </w:div>
    <w:div w:id="1406026421">
      <w:bodyDiv w:val="1"/>
      <w:marLeft w:val="0"/>
      <w:marRight w:val="0"/>
      <w:marTop w:val="0"/>
      <w:marBottom w:val="0"/>
      <w:divBdr>
        <w:top w:val="none" w:sz="0" w:space="0" w:color="auto"/>
        <w:left w:val="none" w:sz="0" w:space="0" w:color="auto"/>
        <w:bottom w:val="none" w:sz="0" w:space="0" w:color="auto"/>
        <w:right w:val="none" w:sz="0" w:space="0" w:color="auto"/>
      </w:divBdr>
    </w:div>
    <w:div w:id="1408966234">
      <w:bodyDiv w:val="1"/>
      <w:marLeft w:val="0"/>
      <w:marRight w:val="0"/>
      <w:marTop w:val="0"/>
      <w:marBottom w:val="0"/>
      <w:divBdr>
        <w:top w:val="none" w:sz="0" w:space="0" w:color="auto"/>
        <w:left w:val="none" w:sz="0" w:space="0" w:color="auto"/>
        <w:bottom w:val="none" w:sz="0" w:space="0" w:color="auto"/>
        <w:right w:val="none" w:sz="0" w:space="0" w:color="auto"/>
      </w:divBdr>
    </w:div>
    <w:div w:id="1410421939">
      <w:bodyDiv w:val="1"/>
      <w:marLeft w:val="0"/>
      <w:marRight w:val="0"/>
      <w:marTop w:val="0"/>
      <w:marBottom w:val="0"/>
      <w:divBdr>
        <w:top w:val="none" w:sz="0" w:space="0" w:color="auto"/>
        <w:left w:val="none" w:sz="0" w:space="0" w:color="auto"/>
        <w:bottom w:val="none" w:sz="0" w:space="0" w:color="auto"/>
        <w:right w:val="none" w:sz="0" w:space="0" w:color="auto"/>
      </w:divBdr>
    </w:div>
    <w:div w:id="1413314782">
      <w:bodyDiv w:val="1"/>
      <w:marLeft w:val="0"/>
      <w:marRight w:val="0"/>
      <w:marTop w:val="0"/>
      <w:marBottom w:val="0"/>
      <w:divBdr>
        <w:top w:val="none" w:sz="0" w:space="0" w:color="auto"/>
        <w:left w:val="none" w:sz="0" w:space="0" w:color="auto"/>
        <w:bottom w:val="none" w:sz="0" w:space="0" w:color="auto"/>
        <w:right w:val="none" w:sz="0" w:space="0" w:color="auto"/>
      </w:divBdr>
    </w:div>
    <w:div w:id="1418941801">
      <w:bodyDiv w:val="1"/>
      <w:marLeft w:val="0"/>
      <w:marRight w:val="0"/>
      <w:marTop w:val="0"/>
      <w:marBottom w:val="0"/>
      <w:divBdr>
        <w:top w:val="none" w:sz="0" w:space="0" w:color="auto"/>
        <w:left w:val="none" w:sz="0" w:space="0" w:color="auto"/>
        <w:bottom w:val="none" w:sz="0" w:space="0" w:color="auto"/>
        <w:right w:val="none" w:sz="0" w:space="0" w:color="auto"/>
      </w:divBdr>
    </w:div>
    <w:div w:id="1423917505">
      <w:bodyDiv w:val="1"/>
      <w:marLeft w:val="0"/>
      <w:marRight w:val="0"/>
      <w:marTop w:val="0"/>
      <w:marBottom w:val="0"/>
      <w:divBdr>
        <w:top w:val="none" w:sz="0" w:space="0" w:color="auto"/>
        <w:left w:val="none" w:sz="0" w:space="0" w:color="auto"/>
        <w:bottom w:val="none" w:sz="0" w:space="0" w:color="auto"/>
        <w:right w:val="none" w:sz="0" w:space="0" w:color="auto"/>
      </w:divBdr>
    </w:div>
    <w:div w:id="1446728696">
      <w:bodyDiv w:val="1"/>
      <w:marLeft w:val="0"/>
      <w:marRight w:val="0"/>
      <w:marTop w:val="0"/>
      <w:marBottom w:val="0"/>
      <w:divBdr>
        <w:top w:val="none" w:sz="0" w:space="0" w:color="auto"/>
        <w:left w:val="none" w:sz="0" w:space="0" w:color="auto"/>
        <w:bottom w:val="none" w:sz="0" w:space="0" w:color="auto"/>
        <w:right w:val="none" w:sz="0" w:space="0" w:color="auto"/>
      </w:divBdr>
    </w:div>
    <w:div w:id="1457335095">
      <w:bodyDiv w:val="1"/>
      <w:marLeft w:val="0"/>
      <w:marRight w:val="0"/>
      <w:marTop w:val="0"/>
      <w:marBottom w:val="0"/>
      <w:divBdr>
        <w:top w:val="none" w:sz="0" w:space="0" w:color="auto"/>
        <w:left w:val="none" w:sz="0" w:space="0" w:color="auto"/>
        <w:bottom w:val="none" w:sz="0" w:space="0" w:color="auto"/>
        <w:right w:val="none" w:sz="0" w:space="0" w:color="auto"/>
      </w:divBdr>
    </w:div>
    <w:div w:id="1479573277">
      <w:bodyDiv w:val="1"/>
      <w:marLeft w:val="0"/>
      <w:marRight w:val="0"/>
      <w:marTop w:val="0"/>
      <w:marBottom w:val="0"/>
      <w:divBdr>
        <w:top w:val="none" w:sz="0" w:space="0" w:color="auto"/>
        <w:left w:val="none" w:sz="0" w:space="0" w:color="auto"/>
        <w:bottom w:val="none" w:sz="0" w:space="0" w:color="auto"/>
        <w:right w:val="none" w:sz="0" w:space="0" w:color="auto"/>
      </w:divBdr>
    </w:div>
    <w:div w:id="1483615073">
      <w:bodyDiv w:val="1"/>
      <w:marLeft w:val="0"/>
      <w:marRight w:val="0"/>
      <w:marTop w:val="0"/>
      <w:marBottom w:val="0"/>
      <w:divBdr>
        <w:top w:val="none" w:sz="0" w:space="0" w:color="auto"/>
        <w:left w:val="none" w:sz="0" w:space="0" w:color="auto"/>
        <w:bottom w:val="none" w:sz="0" w:space="0" w:color="auto"/>
        <w:right w:val="none" w:sz="0" w:space="0" w:color="auto"/>
      </w:divBdr>
    </w:div>
    <w:div w:id="1489176939">
      <w:bodyDiv w:val="1"/>
      <w:marLeft w:val="0"/>
      <w:marRight w:val="0"/>
      <w:marTop w:val="0"/>
      <w:marBottom w:val="0"/>
      <w:divBdr>
        <w:top w:val="none" w:sz="0" w:space="0" w:color="auto"/>
        <w:left w:val="none" w:sz="0" w:space="0" w:color="auto"/>
        <w:bottom w:val="none" w:sz="0" w:space="0" w:color="auto"/>
        <w:right w:val="none" w:sz="0" w:space="0" w:color="auto"/>
      </w:divBdr>
    </w:div>
    <w:div w:id="1496799478">
      <w:bodyDiv w:val="1"/>
      <w:marLeft w:val="0"/>
      <w:marRight w:val="0"/>
      <w:marTop w:val="0"/>
      <w:marBottom w:val="0"/>
      <w:divBdr>
        <w:top w:val="none" w:sz="0" w:space="0" w:color="auto"/>
        <w:left w:val="none" w:sz="0" w:space="0" w:color="auto"/>
        <w:bottom w:val="none" w:sz="0" w:space="0" w:color="auto"/>
        <w:right w:val="none" w:sz="0" w:space="0" w:color="auto"/>
      </w:divBdr>
    </w:div>
    <w:div w:id="1536889330">
      <w:bodyDiv w:val="1"/>
      <w:marLeft w:val="0"/>
      <w:marRight w:val="0"/>
      <w:marTop w:val="0"/>
      <w:marBottom w:val="0"/>
      <w:divBdr>
        <w:top w:val="none" w:sz="0" w:space="0" w:color="auto"/>
        <w:left w:val="none" w:sz="0" w:space="0" w:color="auto"/>
        <w:bottom w:val="none" w:sz="0" w:space="0" w:color="auto"/>
        <w:right w:val="none" w:sz="0" w:space="0" w:color="auto"/>
      </w:divBdr>
    </w:div>
    <w:div w:id="1545601983">
      <w:bodyDiv w:val="1"/>
      <w:marLeft w:val="0"/>
      <w:marRight w:val="0"/>
      <w:marTop w:val="0"/>
      <w:marBottom w:val="0"/>
      <w:divBdr>
        <w:top w:val="none" w:sz="0" w:space="0" w:color="auto"/>
        <w:left w:val="none" w:sz="0" w:space="0" w:color="auto"/>
        <w:bottom w:val="none" w:sz="0" w:space="0" w:color="auto"/>
        <w:right w:val="none" w:sz="0" w:space="0" w:color="auto"/>
      </w:divBdr>
    </w:div>
    <w:div w:id="1562670403">
      <w:bodyDiv w:val="1"/>
      <w:marLeft w:val="0"/>
      <w:marRight w:val="0"/>
      <w:marTop w:val="0"/>
      <w:marBottom w:val="0"/>
      <w:divBdr>
        <w:top w:val="none" w:sz="0" w:space="0" w:color="auto"/>
        <w:left w:val="none" w:sz="0" w:space="0" w:color="auto"/>
        <w:bottom w:val="none" w:sz="0" w:space="0" w:color="auto"/>
        <w:right w:val="none" w:sz="0" w:space="0" w:color="auto"/>
      </w:divBdr>
    </w:div>
    <w:div w:id="1573537767">
      <w:bodyDiv w:val="1"/>
      <w:marLeft w:val="0"/>
      <w:marRight w:val="0"/>
      <w:marTop w:val="0"/>
      <w:marBottom w:val="0"/>
      <w:divBdr>
        <w:top w:val="none" w:sz="0" w:space="0" w:color="auto"/>
        <w:left w:val="none" w:sz="0" w:space="0" w:color="auto"/>
        <w:bottom w:val="none" w:sz="0" w:space="0" w:color="auto"/>
        <w:right w:val="none" w:sz="0" w:space="0" w:color="auto"/>
      </w:divBdr>
    </w:div>
    <w:div w:id="1609777768">
      <w:bodyDiv w:val="1"/>
      <w:marLeft w:val="0"/>
      <w:marRight w:val="0"/>
      <w:marTop w:val="0"/>
      <w:marBottom w:val="0"/>
      <w:divBdr>
        <w:top w:val="none" w:sz="0" w:space="0" w:color="auto"/>
        <w:left w:val="none" w:sz="0" w:space="0" w:color="auto"/>
        <w:bottom w:val="none" w:sz="0" w:space="0" w:color="auto"/>
        <w:right w:val="none" w:sz="0" w:space="0" w:color="auto"/>
      </w:divBdr>
    </w:div>
    <w:div w:id="1611663098">
      <w:bodyDiv w:val="1"/>
      <w:marLeft w:val="0"/>
      <w:marRight w:val="0"/>
      <w:marTop w:val="0"/>
      <w:marBottom w:val="0"/>
      <w:divBdr>
        <w:top w:val="none" w:sz="0" w:space="0" w:color="auto"/>
        <w:left w:val="none" w:sz="0" w:space="0" w:color="auto"/>
        <w:bottom w:val="none" w:sz="0" w:space="0" w:color="auto"/>
        <w:right w:val="none" w:sz="0" w:space="0" w:color="auto"/>
      </w:divBdr>
    </w:div>
    <w:div w:id="1620605047">
      <w:bodyDiv w:val="1"/>
      <w:marLeft w:val="0"/>
      <w:marRight w:val="0"/>
      <w:marTop w:val="0"/>
      <w:marBottom w:val="0"/>
      <w:divBdr>
        <w:top w:val="none" w:sz="0" w:space="0" w:color="auto"/>
        <w:left w:val="none" w:sz="0" w:space="0" w:color="auto"/>
        <w:bottom w:val="none" w:sz="0" w:space="0" w:color="auto"/>
        <w:right w:val="none" w:sz="0" w:space="0" w:color="auto"/>
      </w:divBdr>
    </w:div>
    <w:div w:id="1625652375">
      <w:bodyDiv w:val="1"/>
      <w:marLeft w:val="0"/>
      <w:marRight w:val="0"/>
      <w:marTop w:val="0"/>
      <w:marBottom w:val="0"/>
      <w:divBdr>
        <w:top w:val="none" w:sz="0" w:space="0" w:color="auto"/>
        <w:left w:val="none" w:sz="0" w:space="0" w:color="auto"/>
        <w:bottom w:val="none" w:sz="0" w:space="0" w:color="auto"/>
        <w:right w:val="none" w:sz="0" w:space="0" w:color="auto"/>
      </w:divBdr>
    </w:div>
    <w:div w:id="1637682067">
      <w:bodyDiv w:val="1"/>
      <w:marLeft w:val="0"/>
      <w:marRight w:val="0"/>
      <w:marTop w:val="0"/>
      <w:marBottom w:val="0"/>
      <w:divBdr>
        <w:top w:val="none" w:sz="0" w:space="0" w:color="auto"/>
        <w:left w:val="none" w:sz="0" w:space="0" w:color="auto"/>
        <w:bottom w:val="none" w:sz="0" w:space="0" w:color="auto"/>
        <w:right w:val="none" w:sz="0" w:space="0" w:color="auto"/>
      </w:divBdr>
    </w:div>
    <w:div w:id="1643925219">
      <w:bodyDiv w:val="1"/>
      <w:marLeft w:val="0"/>
      <w:marRight w:val="0"/>
      <w:marTop w:val="0"/>
      <w:marBottom w:val="0"/>
      <w:divBdr>
        <w:top w:val="none" w:sz="0" w:space="0" w:color="auto"/>
        <w:left w:val="none" w:sz="0" w:space="0" w:color="auto"/>
        <w:bottom w:val="none" w:sz="0" w:space="0" w:color="auto"/>
        <w:right w:val="none" w:sz="0" w:space="0" w:color="auto"/>
      </w:divBdr>
    </w:div>
    <w:div w:id="1652951463">
      <w:bodyDiv w:val="1"/>
      <w:marLeft w:val="0"/>
      <w:marRight w:val="0"/>
      <w:marTop w:val="0"/>
      <w:marBottom w:val="0"/>
      <w:divBdr>
        <w:top w:val="none" w:sz="0" w:space="0" w:color="auto"/>
        <w:left w:val="none" w:sz="0" w:space="0" w:color="auto"/>
        <w:bottom w:val="none" w:sz="0" w:space="0" w:color="auto"/>
        <w:right w:val="none" w:sz="0" w:space="0" w:color="auto"/>
      </w:divBdr>
    </w:div>
    <w:div w:id="1653562427">
      <w:bodyDiv w:val="1"/>
      <w:marLeft w:val="0"/>
      <w:marRight w:val="0"/>
      <w:marTop w:val="0"/>
      <w:marBottom w:val="0"/>
      <w:divBdr>
        <w:top w:val="none" w:sz="0" w:space="0" w:color="auto"/>
        <w:left w:val="none" w:sz="0" w:space="0" w:color="auto"/>
        <w:bottom w:val="none" w:sz="0" w:space="0" w:color="auto"/>
        <w:right w:val="none" w:sz="0" w:space="0" w:color="auto"/>
      </w:divBdr>
    </w:div>
    <w:div w:id="1710762463">
      <w:bodyDiv w:val="1"/>
      <w:marLeft w:val="0"/>
      <w:marRight w:val="0"/>
      <w:marTop w:val="0"/>
      <w:marBottom w:val="0"/>
      <w:divBdr>
        <w:top w:val="none" w:sz="0" w:space="0" w:color="auto"/>
        <w:left w:val="none" w:sz="0" w:space="0" w:color="auto"/>
        <w:bottom w:val="none" w:sz="0" w:space="0" w:color="auto"/>
        <w:right w:val="none" w:sz="0" w:space="0" w:color="auto"/>
      </w:divBdr>
    </w:div>
    <w:div w:id="1721661561">
      <w:bodyDiv w:val="1"/>
      <w:marLeft w:val="0"/>
      <w:marRight w:val="0"/>
      <w:marTop w:val="0"/>
      <w:marBottom w:val="0"/>
      <w:divBdr>
        <w:top w:val="none" w:sz="0" w:space="0" w:color="auto"/>
        <w:left w:val="none" w:sz="0" w:space="0" w:color="auto"/>
        <w:bottom w:val="none" w:sz="0" w:space="0" w:color="auto"/>
        <w:right w:val="none" w:sz="0" w:space="0" w:color="auto"/>
      </w:divBdr>
    </w:div>
    <w:div w:id="1738670777">
      <w:bodyDiv w:val="1"/>
      <w:marLeft w:val="0"/>
      <w:marRight w:val="0"/>
      <w:marTop w:val="0"/>
      <w:marBottom w:val="0"/>
      <w:divBdr>
        <w:top w:val="none" w:sz="0" w:space="0" w:color="auto"/>
        <w:left w:val="none" w:sz="0" w:space="0" w:color="auto"/>
        <w:bottom w:val="none" w:sz="0" w:space="0" w:color="auto"/>
        <w:right w:val="none" w:sz="0" w:space="0" w:color="auto"/>
      </w:divBdr>
    </w:div>
    <w:div w:id="1740177610">
      <w:bodyDiv w:val="1"/>
      <w:marLeft w:val="0"/>
      <w:marRight w:val="0"/>
      <w:marTop w:val="0"/>
      <w:marBottom w:val="0"/>
      <w:divBdr>
        <w:top w:val="none" w:sz="0" w:space="0" w:color="auto"/>
        <w:left w:val="none" w:sz="0" w:space="0" w:color="auto"/>
        <w:bottom w:val="none" w:sz="0" w:space="0" w:color="auto"/>
        <w:right w:val="none" w:sz="0" w:space="0" w:color="auto"/>
      </w:divBdr>
    </w:div>
    <w:div w:id="1740715067">
      <w:bodyDiv w:val="1"/>
      <w:marLeft w:val="0"/>
      <w:marRight w:val="0"/>
      <w:marTop w:val="0"/>
      <w:marBottom w:val="0"/>
      <w:divBdr>
        <w:top w:val="none" w:sz="0" w:space="0" w:color="auto"/>
        <w:left w:val="none" w:sz="0" w:space="0" w:color="auto"/>
        <w:bottom w:val="none" w:sz="0" w:space="0" w:color="auto"/>
        <w:right w:val="none" w:sz="0" w:space="0" w:color="auto"/>
      </w:divBdr>
    </w:div>
    <w:div w:id="1740787097">
      <w:bodyDiv w:val="1"/>
      <w:marLeft w:val="0"/>
      <w:marRight w:val="0"/>
      <w:marTop w:val="0"/>
      <w:marBottom w:val="0"/>
      <w:divBdr>
        <w:top w:val="none" w:sz="0" w:space="0" w:color="auto"/>
        <w:left w:val="none" w:sz="0" w:space="0" w:color="auto"/>
        <w:bottom w:val="none" w:sz="0" w:space="0" w:color="auto"/>
        <w:right w:val="none" w:sz="0" w:space="0" w:color="auto"/>
      </w:divBdr>
    </w:div>
    <w:div w:id="1745689087">
      <w:bodyDiv w:val="1"/>
      <w:marLeft w:val="0"/>
      <w:marRight w:val="0"/>
      <w:marTop w:val="0"/>
      <w:marBottom w:val="0"/>
      <w:divBdr>
        <w:top w:val="none" w:sz="0" w:space="0" w:color="auto"/>
        <w:left w:val="none" w:sz="0" w:space="0" w:color="auto"/>
        <w:bottom w:val="none" w:sz="0" w:space="0" w:color="auto"/>
        <w:right w:val="none" w:sz="0" w:space="0" w:color="auto"/>
      </w:divBdr>
    </w:div>
    <w:div w:id="1750227610">
      <w:bodyDiv w:val="1"/>
      <w:marLeft w:val="0"/>
      <w:marRight w:val="0"/>
      <w:marTop w:val="0"/>
      <w:marBottom w:val="0"/>
      <w:divBdr>
        <w:top w:val="none" w:sz="0" w:space="0" w:color="auto"/>
        <w:left w:val="none" w:sz="0" w:space="0" w:color="auto"/>
        <w:bottom w:val="none" w:sz="0" w:space="0" w:color="auto"/>
        <w:right w:val="none" w:sz="0" w:space="0" w:color="auto"/>
      </w:divBdr>
    </w:div>
    <w:div w:id="1756828428">
      <w:bodyDiv w:val="1"/>
      <w:marLeft w:val="0"/>
      <w:marRight w:val="0"/>
      <w:marTop w:val="0"/>
      <w:marBottom w:val="0"/>
      <w:divBdr>
        <w:top w:val="none" w:sz="0" w:space="0" w:color="auto"/>
        <w:left w:val="none" w:sz="0" w:space="0" w:color="auto"/>
        <w:bottom w:val="none" w:sz="0" w:space="0" w:color="auto"/>
        <w:right w:val="none" w:sz="0" w:space="0" w:color="auto"/>
      </w:divBdr>
    </w:div>
    <w:div w:id="1761752180">
      <w:bodyDiv w:val="1"/>
      <w:marLeft w:val="0"/>
      <w:marRight w:val="0"/>
      <w:marTop w:val="0"/>
      <w:marBottom w:val="0"/>
      <w:divBdr>
        <w:top w:val="none" w:sz="0" w:space="0" w:color="auto"/>
        <w:left w:val="none" w:sz="0" w:space="0" w:color="auto"/>
        <w:bottom w:val="none" w:sz="0" w:space="0" w:color="auto"/>
        <w:right w:val="none" w:sz="0" w:space="0" w:color="auto"/>
      </w:divBdr>
    </w:div>
    <w:div w:id="1769230211">
      <w:bodyDiv w:val="1"/>
      <w:marLeft w:val="0"/>
      <w:marRight w:val="0"/>
      <w:marTop w:val="0"/>
      <w:marBottom w:val="0"/>
      <w:divBdr>
        <w:top w:val="none" w:sz="0" w:space="0" w:color="auto"/>
        <w:left w:val="none" w:sz="0" w:space="0" w:color="auto"/>
        <w:bottom w:val="none" w:sz="0" w:space="0" w:color="auto"/>
        <w:right w:val="none" w:sz="0" w:space="0" w:color="auto"/>
      </w:divBdr>
    </w:div>
    <w:div w:id="1772386207">
      <w:bodyDiv w:val="1"/>
      <w:marLeft w:val="0"/>
      <w:marRight w:val="0"/>
      <w:marTop w:val="0"/>
      <w:marBottom w:val="0"/>
      <w:divBdr>
        <w:top w:val="none" w:sz="0" w:space="0" w:color="auto"/>
        <w:left w:val="none" w:sz="0" w:space="0" w:color="auto"/>
        <w:bottom w:val="none" w:sz="0" w:space="0" w:color="auto"/>
        <w:right w:val="none" w:sz="0" w:space="0" w:color="auto"/>
      </w:divBdr>
    </w:div>
    <w:div w:id="1772628389">
      <w:bodyDiv w:val="1"/>
      <w:marLeft w:val="0"/>
      <w:marRight w:val="0"/>
      <w:marTop w:val="0"/>
      <w:marBottom w:val="0"/>
      <w:divBdr>
        <w:top w:val="none" w:sz="0" w:space="0" w:color="auto"/>
        <w:left w:val="none" w:sz="0" w:space="0" w:color="auto"/>
        <w:bottom w:val="none" w:sz="0" w:space="0" w:color="auto"/>
        <w:right w:val="none" w:sz="0" w:space="0" w:color="auto"/>
      </w:divBdr>
    </w:div>
    <w:div w:id="1772967648">
      <w:bodyDiv w:val="1"/>
      <w:marLeft w:val="0"/>
      <w:marRight w:val="0"/>
      <w:marTop w:val="0"/>
      <w:marBottom w:val="0"/>
      <w:divBdr>
        <w:top w:val="none" w:sz="0" w:space="0" w:color="auto"/>
        <w:left w:val="none" w:sz="0" w:space="0" w:color="auto"/>
        <w:bottom w:val="none" w:sz="0" w:space="0" w:color="auto"/>
        <w:right w:val="none" w:sz="0" w:space="0" w:color="auto"/>
      </w:divBdr>
    </w:div>
    <w:div w:id="1774014450">
      <w:bodyDiv w:val="1"/>
      <w:marLeft w:val="0"/>
      <w:marRight w:val="0"/>
      <w:marTop w:val="0"/>
      <w:marBottom w:val="0"/>
      <w:divBdr>
        <w:top w:val="none" w:sz="0" w:space="0" w:color="auto"/>
        <w:left w:val="none" w:sz="0" w:space="0" w:color="auto"/>
        <w:bottom w:val="none" w:sz="0" w:space="0" w:color="auto"/>
        <w:right w:val="none" w:sz="0" w:space="0" w:color="auto"/>
      </w:divBdr>
    </w:div>
    <w:div w:id="1804343971">
      <w:bodyDiv w:val="1"/>
      <w:marLeft w:val="0"/>
      <w:marRight w:val="0"/>
      <w:marTop w:val="0"/>
      <w:marBottom w:val="0"/>
      <w:divBdr>
        <w:top w:val="none" w:sz="0" w:space="0" w:color="auto"/>
        <w:left w:val="none" w:sz="0" w:space="0" w:color="auto"/>
        <w:bottom w:val="none" w:sz="0" w:space="0" w:color="auto"/>
        <w:right w:val="none" w:sz="0" w:space="0" w:color="auto"/>
      </w:divBdr>
    </w:div>
    <w:div w:id="1893038458">
      <w:bodyDiv w:val="1"/>
      <w:marLeft w:val="0"/>
      <w:marRight w:val="0"/>
      <w:marTop w:val="0"/>
      <w:marBottom w:val="0"/>
      <w:divBdr>
        <w:top w:val="none" w:sz="0" w:space="0" w:color="auto"/>
        <w:left w:val="none" w:sz="0" w:space="0" w:color="auto"/>
        <w:bottom w:val="none" w:sz="0" w:space="0" w:color="auto"/>
        <w:right w:val="none" w:sz="0" w:space="0" w:color="auto"/>
      </w:divBdr>
    </w:div>
    <w:div w:id="1905796345">
      <w:bodyDiv w:val="1"/>
      <w:marLeft w:val="0"/>
      <w:marRight w:val="0"/>
      <w:marTop w:val="0"/>
      <w:marBottom w:val="0"/>
      <w:divBdr>
        <w:top w:val="none" w:sz="0" w:space="0" w:color="auto"/>
        <w:left w:val="none" w:sz="0" w:space="0" w:color="auto"/>
        <w:bottom w:val="none" w:sz="0" w:space="0" w:color="auto"/>
        <w:right w:val="none" w:sz="0" w:space="0" w:color="auto"/>
      </w:divBdr>
    </w:div>
    <w:div w:id="1920023642">
      <w:bodyDiv w:val="1"/>
      <w:marLeft w:val="0"/>
      <w:marRight w:val="0"/>
      <w:marTop w:val="0"/>
      <w:marBottom w:val="0"/>
      <w:divBdr>
        <w:top w:val="none" w:sz="0" w:space="0" w:color="auto"/>
        <w:left w:val="none" w:sz="0" w:space="0" w:color="auto"/>
        <w:bottom w:val="none" w:sz="0" w:space="0" w:color="auto"/>
        <w:right w:val="none" w:sz="0" w:space="0" w:color="auto"/>
      </w:divBdr>
    </w:div>
    <w:div w:id="1930044693">
      <w:bodyDiv w:val="1"/>
      <w:marLeft w:val="0"/>
      <w:marRight w:val="0"/>
      <w:marTop w:val="0"/>
      <w:marBottom w:val="0"/>
      <w:divBdr>
        <w:top w:val="none" w:sz="0" w:space="0" w:color="auto"/>
        <w:left w:val="none" w:sz="0" w:space="0" w:color="auto"/>
        <w:bottom w:val="none" w:sz="0" w:space="0" w:color="auto"/>
        <w:right w:val="none" w:sz="0" w:space="0" w:color="auto"/>
      </w:divBdr>
    </w:div>
    <w:div w:id="1955289643">
      <w:bodyDiv w:val="1"/>
      <w:marLeft w:val="0"/>
      <w:marRight w:val="0"/>
      <w:marTop w:val="0"/>
      <w:marBottom w:val="0"/>
      <w:divBdr>
        <w:top w:val="none" w:sz="0" w:space="0" w:color="auto"/>
        <w:left w:val="none" w:sz="0" w:space="0" w:color="auto"/>
        <w:bottom w:val="none" w:sz="0" w:space="0" w:color="auto"/>
        <w:right w:val="none" w:sz="0" w:space="0" w:color="auto"/>
      </w:divBdr>
    </w:div>
    <w:div w:id="1956517313">
      <w:bodyDiv w:val="1"/>
      <w:marLeft w:val="0"/>
      <w:marRight w:val="0"/>
      <w:marTop w:val="0"/>
      <w:marBottom w:val="0"/>
      <w:divBdr>
        <w:top w:val="none" w:sz="0" w:space="0" w:color="auto"/>
        <w:left w:val="none" w:sz="0" w:space="0" w:color="auto"/>
        <w:bottom w:val="none" w:sz="0" w:space="0" w:color="auto"/>
        <w:right w:val="none" w:sz="0" w:space="0" w:color="auto"/>
      </w:divBdr>
    </w:div>
    <w:div w:id="1961495821">
      <w:bodyDiv w:val="1"/>
      <w:marLeft w:val="0"/>
      <w:marRight w:val="0"/>
      <w:marTop w:val="0"/>
      <w:marBottom w:val="0"/>
      <w:divBdr>
        <w:top w:val="none" w:sz="0" w:space="0" w:color="auto"/>
        <w:left w:val="none" w:sz="0" w:space="0" w:color="auto"/>
        <w:bottom w:val="none" w:sz="0" w:space="0" w:color="auto"/>
        <w:right w:val="none" w:sz="0" w:space="0" w:color="auto"/>
      </w:divBdr>
    </w:div>
    <w:div w:id="1967198039">
      <w:bodyDiv w:val="1"/>
      <w:marLeft w:val="0"/>
      <w:marRight w:val="0"/>
      <w:marTop w:val="0"/>
      <w:marBottom w:val="0"/>
      <w:divBdr>
        <w:top w:val="none" w:sz="0" w:space="0" w:color="auto"/>
        <w:left w:val="none" w:sz="0" w:space="0" w:color="auto"/>
        <w:bottom w:val="none" w:sz="0" w:space="0" w:color="auto"/>
        <w:right w:val="none" w:sz="0" w:space="0" w:color="auto"/>
      </w:divBdr>
    </w:div>
    <w:div w:id="1970210270">
      <w:bodyDiv w:val="1"/>
      <w:marLeft w:val="0"/>
      <w:marRight w:val="0"/>
      <w:marTop w:val="0"/>
      <w:marBottom w:val="0"/>
      <w:divBdr>
        <w:top w:val="none" w:sz="0" w:space="0" w:color="auto"/>
        <w:left w:val="none" w:sz="0" w:space="0" w:color="auto"/>
        <w:bottom w:val="none" w:sz="0" w:space="0" w:color="auto"/>
        <w:right w:val="none" w:sz="0" w:space="0" w:color="auto"/>
      </w:divBdr>
    </w:div>
    <w:div w:id="1977565013">
      <w:bodyDiv w:val="1"/>
      <w:marLeft w:val="0"/>
      <w:marRight w:val="0"/>
      <w:marTop w:val="0"/>
      <w:marBottom w:val="0"/>
      <w:divBdr>
        <w:top w:val="none" w:sz="0" w:space="0" w:color="auto"/>
        <w:left w:val="none" w:sz="0" w:space="0" w:color="auto"/>
        <w:bottom w:val="none" w:sz="0" w:space="0" w:color="auto"/>
        <w:right w:val="none" w:sz="0" w:space="0" w:color="auto"/>
      </w:divBdr>
    </w:div>
    <w:div w:id="1978795515">
      <w:bodyDiv w:val="1"/>
      <w:marLeft w:val="0"/>
      <w:marRight w:val="0"/>
      <w:marTop w:val="0"/>
      <w:marBottom w:val="0"/>
      <w:divBdr>
        <w:top w:val="none" w:sz="0" w:space="0" w:color="auto"/>
        <w:left w:val="none" w:sz="0" w:space="0" w:color="auto"/>
        <w:bottom w:val="none" w:sz="0" w:space="0" w:color="auto"/>
        <w:right w:val="none" w:sz="0" w:space="0" w:color="auto"/>
      </w:divBdr>
    </w:div>
    <w:div w:id="1981498239">
      <w:bodyDiv w:val="1"/>
      <w:marLeft w:val="0"/>
      <w:marRight w:val="0"/>
      <w:marTop w:val="0"/>
      <w:marBottom w:val="0"/>
      <w:divBdr>
        <w:top w:val="none" w:sz="0" w:space="0" w:color="auto"/>
        <w:left w:val="none" w:sz="0" w:space="0" w:color="auto"/>
        <w:bottom w:val="none" w:sz="0" w:space="0" w:color="auto"/>
        <w:right w:val="none" w:sz="0" w:space="0" w:color="auto"/>
      </w:divBdr>
    </w:div>
    <w:div w:id="2030791400">
      <w:bodyDiv w:val="1"/>
      <w:marLeft w:val="0"/>
      <w:marRight w:val="0"/>
      <w:marTop w:val="0"/>
      <w:marBottom w:val="0"/>
      <w:divBdr>
        <w:top w:val="none" w:sz="0" w:space="0" w:color="auto"/>
        <w:left w:val="none" w:sz="0" w:space="0" w:color="auto"/>
        <w:bottom w:val="none" w:sz="0" w:space="0" w:color="auto"/>
        <w:right w:val="none" w:sz="0" w:space="0" w:color="auto"/>
      </w:divBdr>
    </w:div>
    <w:div w:id="2053572447">
      <w:bodyDiv w:val="1"/>
      <w:marLeft w:val="0"/>
      <w:marRight w:val="0"/>
      <w:marTop w:val="0"/>
      <w:marBottom w:val="0"/>
      <w:divBdr>
        <w:top w:val="none" w:sz="0" w:space="0" w:color="auto"/>
        <w:left w:val="none" w:sz="0" w:space="0" w:color="auto"/>
        <w:bottom w:val="none" w:sz="0" w:space="0" w:color="auto"/>
        <w:right w:val="none" w:sz="0" w:space="0" w:color="auto"/>
      </w:divBdr>
    </w:div>
    <w:div w:id="2057315035">
      <w:bodyDiv w:val="1"/>
      <w:marLeft w:val="0"/>
      <w:marRight w:val="0"/>
      <w:marTop w:val="0"/>
      <w:marBottom w:val="0"/>
      <w:divBdr>
        <w:top w:val="none" w:sz="0" w:space="0" w:color="auto"/>
        <w:left w:val="none" w:sz="0" w:space="0" w:color="auto"/>
        <w:bottom w:val="none" w:sz="0" w:space="0" w:color="auto"/>
        <w:right w:val="none" w:sz="0" w:space="0" w:color="auto"/>
      </w:divBdr>
    </w:div>
    <w:div w:id="2066683578">
      <w:bodyDiv w:val="1"/>
      <w:marLeft w:val="0"/>
      <w:marRight w:val="0"/>
      <w:marTop w:val="0"/>
      <w:marBottom w:val="0"/>
      <w:divBdr>
        <w:top w:val="none" w:sz="0" w:space="0" w:color="auto"/>
        <w:left w:val="none" w:sz="0" w:space="0" w:color="auto"/>
        <w:bottom w:val="none" w:sz="0" w:space="0" w:color="auto"/>
        <w:right w:val="none" w:sz="0" w:space="0" w:color="auto"/>
      </w:divBdr>
    </w:div>
    <w:div w:id="2070031693">
      <w:bodyDiv w:val="1"/>
      <w:marLeft w:val="0"/>
      <w:marRight w:val="0"/>
      <w:marTop w:val="0"/>
      <w:marBottom w:val="0"/>
      <w:divBdr>
        <w:top w:val="none" w:sz="0" w:space="0" w:color="auto"/>
        <w:left w:val="none" w:sz="0" w:space="0" w:color="auto"/>
        <w:bottom w:val="none" w:sz="0" w:space="0" w:color="auto"/>
        <w:right w:val="none" w:sz="0" w:space="0" w:color="auto"/>
      </w:divBdr>
    </w:div>
    <w:div w:id="2087259880">
      <w:bodyDiv w:val="1"/>
      <w:marLeft w:val="0"/>
      <w:marRight w:val="0"/>
      <w:marTop w:val="0"/>
      <w:marBottom w:val="0"/>
      <w:divBdr>
        <w:top w:val="none" w:sz="0" w:space="0" w:color="auto"/>
        <w:left w:val="none" w:sz="0" w:space="0" w:color="auto"/>
        <w:bottom w:val="none" w:sz="0" w:space="0" w:color="auto"/>
        <w:right w:val="none" w:sz="0" w:space="0" w:color="auto"/>
      </w:divBdr>
    </w:div>
    <w:div w:id="2090348039">
      <w:bodyDiv w:val="1"/>
      <w:marLeft w:val="0"/>
      <w:marRight w:val="0"/>
      <w:marTop w:val="0"/>
      <w:marBottom w:val="0"/>
      <w:divBdr>
        <w:top w:val="none" w:sz="0" w:space="0" w:color="auto"/>
        <w:left w:val="none" w:sz="0" w:space="0" w:color="auto"/>
        <w:bottom w:val="none" w:sz="0" w:space="0" w:color="auto"/>
        <w:right w:val="none" w:sz="0" w:space="0" w:color="auto"/>
      </w:divBdr>
    </w:div>
    <w:div w:id="2092268264">
      <w:bodyDiv w:val="1"/>
      <w:marLeft w:val="0"/>
      <w:marRight w:val="0"/>
      <w:marTop w:val="0"/>
      <w:marBottom w:val="0"/>
      <w:divBdr>
        <w:top w:val="none" w:sz="0" w:space="0" w:color="auto"/>
        <w:left w:val="none" w:sz="0" w:space="0" w:color="auto"/>
        <w:bottom w:val="none" w:sz="0" w:space="0" w:color="auto"/>
        <w:right w:val="none" w:sz="0" w:space="0" w:color="auto"/>
      </w:divBdr>
    </w:div>
    <w:div w:id="2114587462">
      <w:bodyDiv w:val="1"/>
      <w:marLeft w:val="0"/>
      <w:marRight w:val="0"/>
      <w:marTop w:val="0"/>
      <w:marBottom w:val="0"/>
      <w:divBdr>
        <w:top w:val="none" w:sz="0" w:space="0" w:color="auto"/>
        <w:left w:val="none" w:sz="0" w:space="0" w:color="auto"/>
        <w:bottom w:val="none" w:sz="0" w:space="0" w:color="auto"/>
        <w:right w:val="none" w:sz="0" w:space="0" w:color="auto"/>
      </w:divBdr>
    </w:div>
    <w:div w:id="2115009200">
      <w:bodyDiv w:val="1"/>
      <w:marLeft w:val="0"/>
      <w:marRight w:val="0"/>
      <w:marTop w:val="0"/>
      <w:marBottom w:val="0"/>
      <w:divBdr>
        <w:top w:val="none" w:sz="0" w:space="0" w:color="auto"/>
        <w:left w:val="none" w:sz="0" w:space="0" w:color="auto"/>
        <w:bottom w:val="none" w:sz="0" w:space="0" w:color="auto"/>
        <w:right w:val="none" w:sz="0" w:space="0" w:color="auto"/>
      </w:divBdr>
    </w:div>
    <w:div w:id="2117208229">
      <w:bodyDiv w:val="1"/>
      <w:marLeft w:val="0"/>
      <w:marRight w:val="0"/>
      <w:marTop w:val="0"/>
      <w:marBottom w:val="0"/>
      <w:divBdr>
        <w:top w:val="none" w:sz="0" w:space="0" w:color="auto"/>
        <w:left w:val="none" w:sz="0" w:space="0" w:color="auto"/>
        <w:bottom w:val="none" w:sz="0" w:space="0" w:color="auto"/>
        <w:right w:val="none" w:sz="0" w:space="0" w:color="auto"/>
      </w:divBdr>
    </w:div>
    <w:div w:id="2119131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2008">
  <b:Source>
    <b:Tag>Enc09</b:Tag>
    <b:SourceType>Report</b:SourceType>
    <b:Guid>{21292D4F-E0B9-407A-9057-26725488DDC0}</b:Guid>
    <b:Author>
      <b:Author>
        <b:NameList>
          <b:Person>
            <b:Last>International</b:Last>
            <b:First>Encoloner</b:First>
          </b:Person>
        </b:NameList>
      </b:Author>
    </b:Author>
    <b:Title>World Bank Energy Efficiency Study in Lebanon</b:Title>
    <b:City>Quebec</b:City>
    <b:Year>2009</b:Year>
    <b:Publisher>Encoloner International</b:Publisher>
    <b:URL>http://www-wds.worldbank.org/external/default/WDSContentServer/WDSP/IB/2012/06/28/000426104_20120628151934/Rendered/PDF/703020ESW0P1130al0version00912180WB.pdf</b:URL>
    <b:RefOrder>1</b:RefOrder>
  </b:Source>
  <b:Source>
    <b:Tag>Eur</b:Tag>
    <b:SourceType>Report</b:SourceType>
    <b:Guid>{9E02BB08-CA97-4B7E-9B71-3E846926B61B}</b:Guid>
    <b:Author>
      <b:Author>
        <b:NameList>
          <b:Person>
            <b:Last>European Association of Development Agencies</b:Last>
          </b:Person>
        </b:NameList>
      </b:Author>
    </b:Author>
    <b:Title>Eco-Innovation at the Heart of Regional Development Green for Growth</b:Title>
    <b:RefOrder>26</b:RefOrder>
  </b:Source>
  <b:Source>
    <b:Tag>She08</b:Tag>
    <b:SourceType>Book</b:SourceType>
    <b:Guid>{11A808C4-EC63-49A0-AAF8-8E61313E336E}</b:Guid>
    <b:Author>
      <b:Author>
        <b:NameList>
          <b:Person>
            <b:Last>Bonini</b:Last>
            <b:First>S</b:First>
          </b:Person>
          <b:Person>
            <b:Last>Oppenheimer</b:Last>
            <b:First>J</b:First>
          </b:Person>
        </b:NameList>
      </b:Author>
    </b:Author>
    <b:Title>Cultivating the Green Consumer</b:Title>
    <b:Year>2008</b:Year>
    <b:Publisher>Stanford Social Innovation Review</b:Publisher>
    <b:RefOrder>2</b:RefOrder>
  </b:Source>
  <b:Source>
    <b:Tag>She141</b:Tag>
    <b:SourceType>Report</b:SourceType>
    <b:Guid>{4D218F2F-F605-444A-A9D5-55166107E568}</b:Guid>
    <b:Title>Lebanon's First National Survey Study of Solar Water Heaters Market</b:Title>
    <b:Year>2014</b:Year>
    <b:City>Beirut</b:City>
    <b:Publisher>United Nations Development Program</b:Publisher>
    <b:Author>
      <b:Author>
        <b:NameList>
          <b:Person>
            <b:Last>Shehadeh</b:Last>
            <b:Middle>Hajj</b:Middle>
            <b:First>Nader</b:First>
          </b:Person>
        </b:NameList>
      </b:Author>
    </b:Author>
    <b:RefOrder>3</b:RefOrder>
  </b:Source>
  <b:Source>
    <b:Tag>Leb12</b:Tag>
    <b:SourceType>Report</b:SourceType>
    <b:Guid>{DDC2CA34-04C9-4877-8EBA-ABD56B879CA8}</b:Guid>
    <b:Author>
      <b:Author>
        <b:NameList>
          <b:Person>
            <b:Last>Lebanese Center for Energy</b:Last>
          </b:Person>
        </b:NameList>
      </b:Author>
    </b:Author>
    <b:Title>Water Heaters Market in Lebanon in 2011. How can Sound Governmental Policies Boost a Green Economy</b:Title>
    <b:Year>2012</b:Year>
    <b:City>Bierut, Lebanon</b:City>
    <b:Publisher>UNDP/GEF</b:Publisher>
    <b:RefOrder>4</b:RefOrder>
  </b:Source>
  <b:Source>
    <b:Tag>Ram87</b:Tag>
    <b:SourceType>JournalArticle</b:SourceType>
    <b:Guid>{AE9D1704-27E5-4E94-ADEF-DBF2FB2A2577}</b:Guid>
    <b:Author>
      <b:Author>
        <b:NameList>
          <b:Person>
            <b:Last>Ram</b:Last>
            <b:First>S</b:First>
          </b:Person>
        </b:NameList>
      </b:Author>
    </b:Author>
    <b:Title>A Model of Innovation Resistance, in Advances in Consumer Research</b:Title>
    <b:Year>1987</b:Year>
    <b:JournalName>Association for Consumer Research</b:JournalName>
    <b:Pages>209</b:Pages>
    <b:Volume>14</b:Volume>
    <b:RefOrder>5</b:RefOrder>
  </b:Source>
  <b:Source>
    <b:Tag>Par12</b:Tag>
    <b:SourceType>JournalArticle</b:SourceType>
    <b:Guid>{5288D9D7-183A-49FB-ACE1-A2CDDB66898B}</b:Guid>
    <b:Author>
      <b:Author>
        <b:NameList>
          <b:Person>
            <b:Last>Park</b:Last>
            <b:First>Yangil</b:First>
          </b:Person>
          <b:Person>
            <b:Last>Chen</b:Last>
            <b:First>Jengchung</b:First>
            <b:Middle>V</b:Middle>
          </b:Person>
        </b:NameList>
      </b:Author>
    </b:Author>
    <b:Title>Acceptance and Adoption of the Innovative use of Smartphones</b:Title>
    <b:JournalName>Industrial management and Data Systems</b:JournalName>
    <b:Year>2007</b:Year>
    <b:Pages>1349-1365</b:Pages>
    <b:Volume>107</b:Volume>
    <b:Issue>9</b:Issue>
    <b:RefOrder>6</b:RefOrder>
  </b:Source>
  <b:Source>
    <b:Tag>Ass12</b:Tag>
    <b:SourceType>Report</b:SourceType>
    <b:Guid>{84479A37-75CB-4201-8645-7FB6D1D230D4}</b:Guid>
    <b:Author>
      <b:Author>
        <b:NameList>
          <b:Person>
            <b:Last>Arab Sustainability Association</b:Last>
          </b:Person>
        </b:NameList>
      </b:Author>
    </b:Author>
    <b:Title>Solar Heaters Market in Lebanon</b:Title>
    <b:Year>2012</b:Year>
    <b:City>Beirut</b:City>
    <b:URL>http://www.ifpinfo.com/asa/asa-news.php?news_id=1291</b:URL>
    <b:RefOrder>7</b:RefOrder>
  </b:Source>
  <b:Source>
    <b:Tag>PAR12</b:Tag>
    <b:SourceType>Report</b:SourceType>
    <b:Guid>{E43558A5-3CB0-4C35-84F8-F786F72CD395}</b:Guid>
    <b:Author>
      <b:Author>
        <b:NameList>
          <b:Person>
            <b:Last>Green Line Association</b:Last>
          </b:Person>
        </b:NameList>
      </b:Author>
    </b:Author>
    <b:Title>Status and Potentials of Renewable Energy Technologies in Lebanon and the Region</b:Title>
    <b:Year>2007</b:Year>
    <b:Pages>1,9</b:Pages>
    <b:URL>http://greenline.org.lb/new/pdf_files/document_1_final_re_study.pdf</b:URL>
    <b:RefOrder>8</b:RefOrder>
  </b:Source>
  <b:Source>
    <b:Tag>Hou</b:Tag>
    <b:SourceType>JournalArticle</b:SourceType>
    <b:Guid>{CC943DEE-6ED1-4697-81B0-7F73AA584D51}</b:Guid>
    <b:Author>
      <b:Author>
        <b:NameList>
          <b:Person>
            <b:Last>Houri</b:Last>
            <b:First>A</b:First>
          </b:Person>
          <b:Person>
            <b:Last>Korfali</b:Last>
            <b:First>S</b:First>
          </b:Person>
        </b:NameList>
      </b:Author>
    </b:Author>
    <b:Title>Residential Energy Consumption Patterns: The Case of Lebanon</b:Title>
    <b:JournalName>International Journal of Energy Research</b:JournalName>
    <b:Pages>14</b:Pages>
    <b:Year>2005</b:Year>
    <b:RefOrder>9</b:RefOrder>
  </b:Source>
  <b:Source>
    <b:Tag>Beh10</b:Tag>
    <b:SourceType>Report</b:SourceType>
    <b:Guid>{F15EB367-934D-448C-A787-88B9A767871D}</b:Guid>
    <b:Author>
      <b:Author>
        <b:NameList>
          <b:Person>
            <b:Last>Beheshti</b:Last>
            <b:First>Hamed</b:First>
          </b:Person>
        </b:NameList>
      </b:Author>
    </b:Author>
    <b:Title>Exploring Renewable Energy Policy in Lebanon: Feed in Tariff as a policy tool in the Electricity Sector</b:Title>
    <b:Year>2010</b:Year>
    <b:City>Beirut</b:City>
    <b:Institution>American University of Beirut</b:Institution>
    <b:URL>http://earthaction.typepad.com/files/final-master-thesis-hamed-beheshti.pdf</b:URL>
    <b:Publisher>American University of Beirut</b:Publisher>
    <b:RefOrder>10</b:RefOrder>
  </b:Source>
  <b:Source>
    <b:Tag>Ram89</b:Tag>
    <b:SourceType>JournalArticle</b:SourceType>
    <b:Guid>{C9450CF3-64E5-4122-B0D6-4A363A7C6D20}</b:Guid>
    <b:Author>
      <b:Author>
        <b:NameList>
          <b:Person>
            <b:Last>Ram</b:Last>
            <b:First>S</b:First>
          </b:Person>
          <b:Person>
            <b:Last>Sheth</b:Last>
            <b:First>Jagdish</b:First>
            <b:Middle>N</b:Middle>
          </b:Person>
        </b:NameList>
      </b:Author>
    </b:Author>
    <b:Title>Consumer Resistance to Innovation: The Marketing Problem and Its Solutions</b:Title>
    <b:Year>1989</b:Year>
    <b:JournalName>Journal of Consumer Marketing</b:JournalName>
    <b:Pages>208,209</b:Pages>
    <b:Volume>6</b:Volume>
    <b:Issue>2</b:Issue>
    <b:YearAccessed>2013</b:YearAccessed>
    <b:MonthAccessed>October</b:MonthAccessed>
    <b:URL>http://www.jagsheth.net/docs/Consumer%20Resistance%20to%20Innovations-The%20Marketing%20Problem%20and%20its%20Solutions.pdf</b:URL>
    <b:RefOrder>11</b:RefOrder>
  </b:Source>
  <b:Source>
    <b:Tag>Gat89</b:Tag>
    <b:SourceType>JournalArticle</b:SourceType>
    <b:Guid>{D2D8B7BE-E962-4CCD-ABA1-7BF67E6FD7FD}</b:Guid>
    <b:Title>Technology Diffusion: An Empirical Test of Competitive Effects</b:Title>
    <b:JournalName>American Marketing Association</b:JournalName>
    <b:Year>1989</b:Year>
    <b:Author>
      <b:Author>
        <b:NameList>
          <b:Person>
            <b:Last>Gatignon</b:Last>
            <b:First>H</b:First>
          </b:Person>
          <b:Person>
            <b:Last>Robertson</b:Last>
            <b:Middle>S</b:Middle>
            <b:First>T</b:First>
          </b:Person>
        </b:NameList>
      </b:Author>
    </b:Author>
    <b:RefOrder>12</b:RefOrder>
  </b:Source>
  <b:Source>
    <b:Tag>Pen93</b:Tag>
    <b:SourceType>JournalArticle</b:SourceType>
    <b:Guid>{39E32FAC-8834-4729-BC74-31213DD75819}</b:Guid>
    <b:Title>Consumer Resistance: a conceptual Overview</b:Title>
    <b:JournalName>Association for Consumer Research</b:JournalName>
    <b:Year>1993</b:Year>
    <b:Author>
      <b:Author>
        <b:NameList>
          <b:Person>
            <b:Last>Penaloza</b:Last>
            <b:First>L</b:First>
          </b:Person>
          <b:Person>
            <b:Last>Prica</b:Last>
            <b:First>L</b:First>
          </b:Person>
        </b:NameList>
      </b:Author>
    </b:Author>
    <b:RefOrder>13</b:RefOrder>
  </b:Source>
  <b:Source>
    <b:Tag>Rog95</b:Tag>
    <b:SourceType>Book</b:SourceType>
    <b:Guid>{C002166E-89FE-4116-AC08-6E80B636375A}</b:Guid>
    <b:Author>
      <b:Author>
        <b:NameList>
          <b:Person>
            <b:Last>Rogers</b:Last>
            <b:First>Everett</b:First>
            <b:Middle>M</b:Middle>
          </b:Person>
        </b:NameList>
      </b:Author>
    </b:Author>
    <b:Title>Diffusion of Innovations</b:Title>
    <b:Year>1995</b:Year>
    <b:Pages>206,207,208</b:Pages>
    <b:City>New York</b:City>
    <b:Publisher>The Free Press Newyork</b:Publisher>
    <b:YearAccessed>2013</b:YearAccessed>
    <b:MonthAccessed>September</b:MonthAccessed>
    <b:URL>www.d.umn.edu/~Lrochfor/ireland/dif-of-in-ch06.pdf</b:URL>
    <b:CountryRegion>United States</b:CountryRegion>
    <b:Edition>4th</b:Edition>
    <b:RefOrder>14</b:RefOrder>
  </b:Source>
  <b:Source>
    <b:Tag>She81</b:Tag>
    <b:SourceType>Book</b:SourceType>
    <b:Guid>{B2E8BBA7-09F1-47B5-96D2-CB91796E43D2}</b:Guid>
    <b:Author>
      <b:Author>
        <b:NameList>
          <b:Person>
            <b:Last>Sheth</b:Last>
            <b:First>Jagdish</b:First>
            <b:Middle>N</b:Middle>
          </b:Person>
        </b:NameList>
      </b:Author>
    </b:Author>
    <b:Title>Psychology of Innovation Resistance:The Less Developed Concept in Diffusion Research</b:Title>
    <b:Year>1981</b:Year>
    <b:Publisher>JAI Press Inc</b:Publisher>
    <b:Volume>4</b:Volume>
    <b:Pages>272-282</b:Pages>
    <b:URL>www.ideals.illinois.edu/bitstream/handle/2142/26627/psychologyofinno622shet.pdf?sequence=1</b:URL>
    <b:RefOrder>15</b:RefOrder>
  </b:Source>
  <b:Source>
    <b:Tag>Wat71</b:Tag>
    <b:SourceType>JournalArticle</b:SourceType>
    <b:Guid>{CF0FFF73-B74A-48E9-9274-3389BC88F64B}</b:Guid>
    <b:Author>
      <b:Author>
        <b:NameList>
          <b:Person>
            <b:Last>Watson</b:Last>
            <b:First>G</b:First>
          </b:Person>
        </b:NameList>
      </b:Author>
    </b:Author>
    <b:Title>Resistance to Change</b:Title>
    <b:Year>1971</b:Year>
    <b:Pages>747</b:Pages>
    <b:JournalName>The American Behavioral Scientist</b:JournalName>
    <b:Volume>14</b:Volume>
    <b:Issue>5</b:Issue>
    <b:RefOrder>16</b:RefOrder>
  </b:Source>
  <b:Source>
    <b:Tag>Bag99</b:Tag>
    <b:SourceType>BookSection</b:SourceType>
    <b:Guid>{B6D8B106-3001-4EE9-A48B-38695B3400F2}</b:Guid>
    <b:Author>
      <b:Author>
        <b:NameList>
          <b:Person>
            <b:Last>Bagozzi</b:Last>
            <b:First>Richard</b:First>
            <b:Middle>P</b:Middle>
          </b:Person>
          <b:Person>
            <b:Last>Lee</b:Last>
            <b:First>Kyu</b:First>
            <b:Middle>Hyun</b:Middle>
          </b:Person>
        </b:NameList>
      </b:Author>
      <b:BookAuthor>
        <b:NameList>
          <b:Person>
            <b:Last>Eric J. Arnould and Linda M. Scott</b:Last>
            <b:First>Provo,</b:First>
            <b:Middle>UT</b:Middle>
          </b:Person>
        </b:NameList>
      </b:BookAuthor>
    </b:Author>
    <b:Title>Consumer resistance to and Acceptance of Innovations</b:Title>
    <b:Year>1999</b:Year>
    <b:Publisher>Association for Consumer Research</b:Publisher>
    <b:Pages>218-225</b:Pages>
    <b:JournalName>Advances in Consumer Research</b:JournalName>
    <b:Volume>26</b:Volume>
    <b:Issue>1</b:Issue>
    <b:BookTitle>Advances in Consumer Research</b:BookTitle>
    <b:RefOrder>17</b:RefOrder>
  </b:Source>
  <b:Source>
    <b:Tag>Szm98</b:Tag>
    <b:SourceType>JournalArticle</b:SourceType>
    <b:Guid>{0E373AFE-9EFE-49C2-8121-B692DDD9A11C}</b:Guid>
    <b:Author>
      <b:Author>
        <b:NameList>
          <b:Person>
            <b:Last>Szmigin</b:Last>
            <b:First>I</b:First>
          </b:Person>
          <b:Person>
            <b:Last>Foxall</b:Last>
            <b:First>G</b:First>
          </b:Person>
        </b:NameList>
      </b:Author>
    </b:Author>
    <b:Title>Three Forms of Innovation resistance: The case of Retail Payment Methods</b:Title>
    <b:JournalName>Technovation</b:JournalName>
    <b:Year>1998</b:Year>
    <b:Pages>459-468</b:Pages>
    <b:Volume>18</b:Volume>
    <b:RefOrder>18</b:RefOrder>
  </b:Source>
  <b:Source>
    <b:Tag>Fai05</b:Tag>
    <b:SourceType>JournalArticle</b:SourceType>
    <b:Guid>{56399B96-6659-4427-8E3F-938CE0490F0A}</b:Guid>
    <b:Author>
      <b:Author>
        <b:NameList>
          <b:Person>
            <b:Last>Faiers</b:Last>
            <b:First>Adam</b:First>
          </b:Person>
          <b:Person>
            <b:Last>Neame</b:Last>
            <b:First>Charles</b:First>
          </b:Person>
        </b:NameList>
      </b:Author>
    </b:Author>
    <b:Title>Consumer attitudes towards domestic solar power systems</b:Title>
    <b:Year>2006</b:Year>
    <b:JournalName>Elsevier</b:JournalName>
    <b:Pages>1797-1806</b:Pages>
    <b:RefOrder>19</b:RefOrder>
  </b:Source>
  <b:Source>
    <b:Tag>Mah07</b:Tag>
    <b:SourceType>JournalArticle</b:SourceType>
    <b:Guid>{19510DDF-0FC5-41F2-93DE-CEF81540C187}</b:Guid>
    <b:Author>
      <b:Author>
        <b:NameList>
          <b:Person>
            <b:Last>Mahapatra</b:Last>
            <b:First>Krushna</b:First>
          </b:Person>
          <b:Person>
            <b:Last>Gustavsson</b:Last>
            <b:First>Leif</b:First>
          </b:Person>
        </b:NameList>
      </b:Author>
    </b:Author>
    <b:Title>An Adopter-Centric Approach to Analyze the Diffusion Patterns of Innovative Residential Heating Systems in Sweden</b:Title>
    <b:Year>2008</b:Year>
    <b:CountryRegion>Sweden</b:CountryRegion>
    <b:Publisher>Elsevier</b:Publisher>
    <b:JournalName>Energy Policy</b:JournalName>
    <b:Pages>577-590</b:Pages>
    <b:Volume>36</b:Volume>
    <b:Issue>2</b:Issue>
    <b:RefOrder>20</b:RefOrder>
  </b:Source>
  <b:Source>
    <b:Tag>Kle09</b:Tag>
    <b:SourceType>JournalArticle</b:SourceType>
    <b:Guid>{4E10FA4D-2E75-4F6A-8A86-B45A9D3686A1}</b:Guid>
    <b:Author>
      <b:Author>
        <b:NameList>
          <b:Person>
            <b:Last>Kleijnen</b:Last>
            <b:First>Mirella</b:First>
          </b:Person>
          <b:Person>
            <b:Last>Lee</b:Last>
            <b:First>Nick</b:First>
          </b:Person>
          <b:Person>
            <b:Last>Wetzels</b:Last>
            <b:First>Martin</b:First>
          </b:Person>
        </b:NameList>
      </b:Author>
    </b:Author>
    <b:Title>An Exploration of Consumer Resistance to Innovation and Its antecedents</b:Title>
    <b:Year>2009</b:Year>
    <b:Pages>344-357</b:Pages>
    <b:JournalName>Journal of Economic Psychology</b:JournalName>
    <b:RefOrder>21</b:RefOrder>
  </b:Source>
  <b:Source>
    <b:Tag>Ale08</b:Tag>
    <b:SourceType>JournalArticle</b:SourceType>
    <b:Guid>{298DD4DB-4F2D-4FFF-891A-4740EBA990C1}</b:Guid>
    <b:Author>
      <b:Author>
        <b:NameList>
          <b:Person>
            <b:Last>Alexander</b:Last>
            <b:First>David</b:First>
          </b:Person>
          <b:Person>
            <b:Last>John</b:Last>
            <b:First>Lynch</b:First>
            <b:Middle>G</b:Middle>
          </b:Person>
          <b:Person>
            <b:Last>Wang</b:Last>
            <b:First>Qing</b:First>
          </b:Person>
        </b:NameList>
      </b:Author>
    </b:Author>
    <b:Title>As Time Goes By: Do Cold Feet Follow Warm Intentions for Really New Versus Incrementally New Products?</b:Title>
    <b:JournalName>Journal of Marketing Research</b:JournalName>
    <b:Year>2008</b:Year>
    <b:Pages>307-319</b:Pages>
    <b:URL>http://leeds.colorado.edu/asset/publication/lynchastimegoesby.pdf</b:URL>
    <b:RefOrder>22</b:RefOrder>
  </b:Source>
  <b:Source>
    <b:Tag>Cla11</b:Tag>
    <b:SourceType>JournalArticle</b:SourceType>
    <b:Guid>{F3EB524D-CD5D-4388-BB1A-0D8DCEC8AAFB}</b:Guid>
    <b:Author>
      <b:Author>
        <b:NameList>
          <b:Person>
            <b:Last>Claudy</b:Last>
            <b:First>Marius</b:First>
            <b:Middle>C</b:Middle>
          </b:Person>
          <b:Person>
            <b:Last>Michelsen</b:Last>
            <b:First>Claus</b:First>
          </b:Person>
          <b:Person>
            <b:Last>O’Driscoll</b:Last>
            <b:First>Aidan</b:First>
          </b:Person>
        </b:NameList>
      </b:Author>
    </b:Author>
    <b:Title>The Diffusion of Microgeneration Technologies–Assessing the Influence of Perceived Product Characteristics on Homeowners’ Willingness to Pay</b:Title>
    <b:Year>2011</b:Year>
    <b:CountryRegion>Ireland</b:CountryRegion>
    <b:ProductionCompany>Elsevier</b:ProductionCompany>
    <b:Volume>39</b:Volume>
    <b:JournalName>Energy Policy Forthcoming</b:JournalName>
    <b:Pages>1459-1469</b:Pages>
    <b:RefOrder>23</b:RefOrder>
  </b:Source>
  <b:Source>
    <b:Tag>Pal08</b:Tag>
    <b:SourceType>JournalArticle</b:SourceType>
    <b:Guid>{749AAD17-C76B-4DB8-B1FD-9A23F1251A9A}</b:Guid>
    <b:Author>
      <b:Author>
        <b:NameList>
          <b:Person>
            <b:Last>Paladino</b:Last>
            <b:First>Angela</b:First>
          </b:Person>
          <b:Person>
            <b:Last>Baggiere</b:Last>
            <b:First>Julien</b:First>
          </b:Person>
        </b:NameList>
      </b:Author>
    </b:Author>
    <b:Title>are We Green? An Empirical Inverstigation of Renewable Electricity Consumption</b:Title>
    <b:JournalName>European Advances in Consumer Research</b:JournalName>
    <b:Year>2008</b:Year>
    <b:URL>www.acrwebsite.org/volumes/eacr/vol8/eacr_vol8_48.pdf</b:URL>
    <b:Volume>8</b:Volume>
    <b:RefOrder>24</b:RefOrder>
  </b:Source>
  <b:Source>
    <b:Tag>Lee94</b:Tag>
    <b:SourceType>JournalArticle</b:SourceType>
    <b:Guid>{1C9CCF04-5FCE-49BD-9311-87B966BF6AA2}</b:Guid>
    <b:Author>
      <b:Author>
        <b:NameList>
          <b:Person>
            <b:Last>Lee</b:Last>
          </b:Person>
          <b:Person>
            <b:Last>Yu</b:Last>
          </b:Person>
        </b:NameList>
      </b:Author>
    </b:Author>
    <b:Title>A Study on the Innovation Resistance of Consumers in Adoption Ptocess of New Product-Concentrated on Innovation Resistance Model</b:Title>
    <b:Year>1994</b:Year>
    <b:Pages>217-249</b:Pages>
    <b:JournalName>Korean Management Review</b:JournalName>
    <b:Volume>23</b:Volume>
    <b:Issue>3</b:Issue>
    <b:RefOrder>25</b:RefOrder>
  </b:Source>
</b:Sources>
</file>

<file path=customXml/itemProps1.xml><?xml version="1.0" encoding="utf-8"?>
<ds:datastoreItem xmlns:ds="http://schemas.openxmlformats.org/officeDocument/2006/customXml" ds:itemID="{3468CD5E-BBD3-554D-808B-C18A252D0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4971</Words>
  <Characters>27343</Characters>
  <Application>Microsoft Macintosh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B</dc:creator>
  <cp:lastModifiedBy>W B</cp:lastModifiedBy>
  <cp:revision>2</cp:revision>
  <dcterms:created xsi:type="dcterms:W3CDTF">2015-10-19T19:15:00Z</dcterms:created>
  <dcterms:modified xsi:type="dcterms:W3CDTF">2015-10-19T19:15:00Z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h.elmustapha@utwente.nl@www.mendeley.com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